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83971" w14:textId="77777777" w:rsidR="00952F7D" w:rsidRDefault="00DF198B" w:rsidP="00DF198B">
      <w:pPr>
        <w:pStyle w:val="GraphicAnchor"/>
      </w:pPr>
      <w:r w:rsidRPr="004909D9">
        <w:rPr>
          <w:noProof/>
          <w:lang w:eastAsia="en-AU"/>
        </w:rPr>
        <w:drawing>
          <wp:anchor distT="0" distB="0" distL="114300" distR="114300" simplePos="0" relativeHeight="251658240" behindDoc="1" locked="0" layoutInCell="1" allowOverlap="1" wp14:anchorId="66ECAEEC" wp14:editId="20FF725F">
            <wp:simplePos x="0" y="0"/>
            <wp:positionH relativeFrom="margin">
              <wp:align>left</wp:align>
            </wp:positionH>
            <wp:positionV relativeFrom="margin">
              <wp:align>top</wp:align>
            </wp:positionV>
            <wp:extent cx="6858000" cy="9144000"/>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14:paraId="75260A57" w14:textId="77777777" w:rsidTr="00185F4A">
        <w:trPr>
          <w:trHeight w:val="1083"/>
        </w:trPr>
        <w:tc>
          <w:tcPr>
            <w:tcW w:w="10790" w:type="dxa"/>
            <w:gridSpan w:val="9"/>
          </w:tcPr>
          <w:p w14:paraId="4A608DA0" w14:textId="77777777" w:rsidR="00DF198B" w:rsidRDefault="00DF198B"/>
        </w:tc>
      </w:tr>
      <w:tr w:rsidR="00DF198B" w14:paraId="5C453D53" w14:textId="77777777" w:rsidTr="00185F4A">
        <w:trPr>
          <w:trHeight w:val="1068"/>
        </w:trPr>
        <w:tc>
          <w:tcPr>
            <w:tcW w:w="1198" w:type="dxa"/>
            <w:gridSpan w:val="2"/>
            <w:tcBorders>
              <w:right w:val="single" w:sz="18" w:space="0" w:color="476166" w:themeColor="accent1"/>
            </w:tcBorders>
          </w:tcPr>
          <w:p w14:paraId="4F6795EE" w14:textId="77777777" w:rsidR="00DF198B" w:rsidRDefault="00DF198B"/>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53EF9BB5" w14:textId="0E12AB1E" w:rsidR="00DF198B" w:rsidRPr="009A4ACD" w:rsidRDefault="001669DD" w:rsidP="006630CF">
            <w:pPr>
              <w:jc w:val="center"/>
              <w:rPr>
                <w:b/>
                <w:bCs/>
                <w:color w:val="20296B" w:themeColor="accent2" w:themeShade="BF"/>
                <w:sz w:val="46"/>
                <w:szCs w:val="46"/>
              </w:rPr>
            </w:pPr>
            <w:r w:rsidRPr="009A4ACD">
              <w:rPr>
                <w:b/>
                <w:bCs/>
                <w:color w:val="20296B" w:themeColor="accent2" w:themeShade="BF"/>
                <w:sz w:val="46"/>
                <w:szCs w:val="46"/>
              </w:rPr>
              <w:t>An Analysis and Critical Evaluation  of a Major Change Previously  Implemented within an Organisation.</w:t>
            </w:r>
          </w:p>
        </w:tc>
        <w:tc>
          <w:tcPr>
            <w:tcW w:w="1199" w:type="dxa"/>
            <w:gridSpan w:val="2"/>
            <w:tcBorders>
              <w:left w:val="single" w:sz="18" w:space="0" w:color="476166" w:themeColor="accent1"/>
            </w:tcBorders>
          </w:tcPr>
          <w:p w14:paraId="2A355D33" w14:textId="77777777" w:rsidR="00DF198B" w:rsidRDefault="00DF198B"/>
        </w:tc>
      </w:tr>
      <w:tr w:rsidR="00DF198B" w14:paraId="4729A8FF" w14:textId="77777777" w:rsidTr="00185F4A">
        <w:trPr>
          <w:trHeight w:val="1837"/>
        </w:trPr>
        <w:tc>
          <w:tcPr>
            <w:tcW w:w="1170" w:type="dxa"/>
          </w:tcPr>
          <w:p w14:paraId="674E8426" w14:textId="77777777" w:rsidR="00DF198B" w:rsidRDefault="00DF198B"/>
        </w:tc>
        <w:tc>
          <w:tcPr>
            <w:tcW w:w="8460" w:type="dxa"/>
            <w:gridSpan w:val="7"/>
          </w:tcPr>
          <w:p w14:paraId="4A308E54" w14:textId="77777777" w:rsidR="00DF198B" w:rsidRPr="009A4ACD" w:rsidRDefault="00DF198B" w:rsidP="006630CF">
            <w:pPr>
              <w:jc w:val="center"/>
              <w:rPr>
                <w:b/>
                <w:bCs/>
                <w:color w:val="20296B" w:themeColor="accent2" w:themeShade="BF"/>
                <w:sz w:val="46"/>
                <w:szCs w:val="46"/>
              </w:rPr>
            </w:pPr>
          </w:p>
        </w:tc>
        <w:tc>
          <w:tcPr>
            <w:tcW w:w="1160" w:type="dxa"/>
          </w:tcPr>
          <w:p w14:paraId="43D11544" w14:textId="77777777" w:rsidR="00DF198B" w:rsidRDefault="00DF198B"/>
        </w:tc>
      </w:tr>
      <w:tr w:rsidR="00DF198B" w14:paraId="5AE1ADA2" w14:textId="77777777" w:rsidTr="00185F4A">
        <w:trPr>
          <w:trHeight w:val="929"/>
        </w:trPr>
        <w:tc>
          <w:tcPr>
            <w:tcW w:w="2397" w:type="dxa"/>
            <w:gridSpan w:val="4"/>
          </w:tcPr>
          <w:p w14:paraId="24450991" w14:textId="77777777" w:rsidR="00DF198B" w:rsidRDefault="00DF198B"/>
        </w:tc>
        <w:tc>
          <w:tcPr>
            <w:tcW w:w="5995" w:type="dxa"/>
            <w:shd w:val="clear" w:color="auto" w:fill="FFFFFF" w:themeFill="background1"/>
          </w:tcPr>
          <w:p w14:paraId="078CCBBB" w14:textId="77777777" w:rsidR="00DF198B" w:rsidRPr="00DF198B" w:rsidRDefault="00DF198B" w:rsidP="00DF198B">
            <w:pPr>
              <w:jc w:val="center"/>
              <w:rPr>
                <w:rFonts w:ascii="Georgia" w:hAnsi="Georgia"/>
                <w:sz w:val="48"/>
                <w:szCs w:val="48"/>
              </w:rPr>
            </w:pPr>
          </w:p>
        </w:tc>
        <w:tc>
          <w:tcPr>
            <w:tcW w:w="2398" w:type="dxa"/>
            <w:gridSpan w:val="4"/>
          </w:tcPr>
          <w:p w14:paraId="3F70866C" w14:textId="77777777" w:rsidR="00DF198B" w:rsidRDefault="00DF198B"/>
        </w:tc>
      </w:tr>
      <w:tr w:rsidR="00DF198B" w14:paraId="13F969B8" w14:textId="77777777" w:rsidTr="00185F4A">
        <w:trPr>
          <w:trHeight w:val="1460"/>
        </w:trPr>
        <w:tc>
          <w:tcPr>
            <w:tcW w:w="2397" w:type="dxa"/>
            <w:gridSpan w:val="4"/>
          </w:tcPr>
          <w:p w14:paraId="1ECEF5DF" w14:textId="77777777" w:rsidR="00DF198B" w:rsidRDefault="00DF198B"/>
        </w:tc>
        <w:tc>
          <w:tcPr>
            <w:tcW w:w="5995" w:type="dxa"/>
            <w:shd w:val="clear" w:color="auto" w:fill="FFFFFF" w:themeFill="background1"/>
          </w:tcPr>
          <w:p w14:paraId="5E9B673C" w14:textId="29E6B035" w:rsidR="001669DD" w:rsidRPr="009A4ACD" w:rsidRDefault="001669DD" w:rsidP="009A4ACD">
            <w:pPr>
              <w:jc w:val="center"/>
              <w:rPr>
                <w:b/>
                <w:bCs/>
                <w:color w:val="20296B" w:themeColor="accent2" w:themeShade="BF"/>
                <w:sz w:val="48"/>
                <w:szCs w:val="48"/>
              </w:rPr>
            </w:pPr>
            <w:r w:rsidRPr="009A4ACD">
              <w:rPr>
                <w:b/>
                <w:bCs/>
                <w:color w:val="20296B" w:themeColor="accent2" w:themeShade="BF"/>
                <w:sz w:val="48"/>
                <w:szCs w:val="48"/>
              </w:rPr>
              <w:t>University of Wales Trinity Saint David</w:t>
            </w:r>
          </w:p>
          <w:p w14:paraId="11069F99" w14:textId="77777777" w:rsidR="001669DD" w:rsidRPr="009A4ACD" w:rsidRDefault="001669DD" w:rsidP="009A4ACD">
            <w:pPr>
              <w:jc w:val="center"/>
              <w:rPr>
                <w:b/>
                <w:bCs/>
                <w:color w:val="20296B" w:themeColor="accent2" w:themeShade="BF"/>
                <w:sz w:val="48"/>
                <w:szCs w:val="48"/>
              </w:rPr>
            </w:pPr>
          </w:p>
          <w:p w14:paraId="25C9AA9C" w14:textId="77777777" w:rsidR="001669DD" w:rsidRPr="009A4ACD" w:rsidRDefault="001669DD" w:rsidP="009A4ACD">
            <w:pPr>
              <w:jc w:val="center"/>
              <w:rPr>
                <w:b/>
                <w:bCs/>
                <w:color w:val="20296B" w:themeColor="accent2" w:themeShade="BF"/>
                <w:sz w:val="48"/>
                <w:szCs w:val="48"/>
              </w:rPr>
            </w:pPr>
          </w:p>
          <w:p w14:paraId="12899783" w14:textId="1202A2E5" w:rsidR="001669DD" w:rsidRPr="009A4ACD" w:rsidRDefault="001669DD" w:rsidP="009A4ACD">
            <w:pPr>
              <w:jc w:val="center"/>
              <w:rPr>
                <w:b/>
                <w:bCs/>
                <w:color w:val="20296B" w:themeColor="accent2" w:themeShade="BF"/>
                <w:sz w:val="48"/>
                <w:szCs w:val="48"/>
              </w:rPr>
            </w:pPr>
            <w:r w:rsidRPr="009A4ACD">
              <w:rPr>
                <w:b/>
                <w:bCs/>
                <w:color w:val="20296B" w:themeColor="accent2" w:themeShade="BF"/>
                <w:sz w:val="48"/>
                <w:szCs w:val="48"/>
              </w:rPr>
              <w:t>Lecturer:</w:t>
            </w:r>
          </w:p>
          <w:p w14:paraId="05973521" w14:textId="0A2FE32B" w:rsidR="001669DD" w:rsidRPr="009A4ACD" w:rsidRDefault="001669DD" w:rsidP="009A4ACD">
            <w:pPr>
              <w:jc w:val="center"/>
              <w:rPr>
                <w:b/>
                <w:bCs/>
                <w:color w:val="20296B" w:themeColor="accent2" w:themeShade="BF"/>
                <w:sz w:val="48"/>
                <w:szCs w:val="48"/>
              </w:rPr>
            </w:pPr>
            <w:r w:rsidRPr="009A4ACD">
              <w:rPr>
                <w:b/>
                <w:bCs/>
                <w:color w:val="20296B" w:themeColor="accent2" w:themeShade="BF"/>
                <w:sz w:val="48"/>
                <w:szCs w:val="48"/>
              </w:rPr>
              <w:t xml:space="preserve">Marie </w:t>
            </w:r>
            <w:proofErr w:type="spellStart"/>
            <w:r w:rsidRPr="009A4ACD">
              <w:rPr>
                <w:b/>
                <w:bCs/>
                <w:color w:val="20296B" w:themeColor="accent2" w:themeShade="BF"/>
                <w:sz w:val="48"/>
                <w:szCs w:val="48"/>
              </w:rPr>
              <w:t>Pitson</w:t>
            </w:r>
            <w:proofErr w:type="spellEnd"/>
          </w:p>
          <w:p w14:paraId="1F919865" w14:textId="77777777" w:rsidR="001669DD" w:rsidRPr="009A4ACD" w:rsidRDefault="001669DD" w:rsidP="009A4ACD">
            <w:pPr>
              <w:jc w:val="center"/>
              <w:rPr>
                <w:b/>
                <w:bCs/>
                <w:color w:val="20296B" w:themeColor="accent2" w:themeShade="BF"/>
                <w:sz w:val="48"/>
                <w:szCs w:val="48"/>
              </w:rPr>
            </w:pPr>
          </w:p>
          <w:p w14:paraId="49983E73" w14:textId="77777777" w:rsidR="001669DD" w:rsidRPr="009A4ACD" w:rsidRDefault="001669DD" w:rsidP="009A4ACD">
            <w:pPr>
              <w:jc w:val="center"/>
              <w:rPr>
                <w:b/>
                <w:bCs/>
                <w:color w:val="20296B" w:themeColor="accent2" w:themeShade="BF"/>
                <w:sz w:val="48"/>
                <w:szCs w:val="48"/>
              </w:rPr>
            </w:pPr>
          </w:p>
          <w:p w14:paraId="5D22A6B2" w14:textId="77777777" w:rsidR="001669DD" w:rsidRPr="009A4ACD" w:rsidRDefault="001669DD" w:rsidP="009A4ACD">
            <w:pPr>
              <w:jc w:val="center"/>
              <w:rPr>
                <w:b/>
                <w:bCs/>
                <w:color w:val="20296B" w:themeColor="accent2" w:themeShade="BF"/>
                <w:sz w:val="48"/>
                <w:szCs w:val="48"/>
              </w:rPr>
            </w:pPr>
          </w:p>
          <w:p w14:paraId="210E9721" w14:textId="6A2A9008" w:rsidR="001669DD" w:rsidRPr="009A4ACD" w:rsidRDefault="001669DD" w:rsidP="009A4ACD">
            <w:pPr>
              <w:jc w:val="center"/>
              <w:rPr>
                <w:b/>
                <w:bCs/>
                <w:color w:val="20296B" w:themeColor="accent2" w:themeShade="BF"/>
                <w:sz w:val="48"/>
                <w:szCs w:val="48"/>
              </w:rPr>
            </w:pPr>
            <w:r w:rsidRPr="009A4ACD">
              <w:rPr>
                <w:b/>
                <w:bCs/>
                <w:color w:val="20296B" w:themeColor="accent2" w:themeShade="BF"/>
                <w:sz w:val="48"/>
                <w:szCs w:val="48"/>
              </w:rPr>
              <w:t>Sarwat Asfi</w:t>
            </w:r>
          </w:p>
          <w:p w14:paraId="53E75848" w14:textId="2F1FE97E" w:rsidR="001669DD" w:rsidRPr="009A4ACD" w:rsidRDefault="001669DD" w:rsidP="009A4ACD">
            <w:pPr>
              <w:jc w:val="center"/>
              <w:rPr>
                <w:b/>
                <w:bCs/>
                <w:color w:val="20296B" w:themeColor="accent2" w:themeShade="BF"/>
                <w:sz w:val="48"/>
                <w:szCs w:val="48"/>
              </w:rPr>
            </w:pPr>
            <w:r w:rsidRPr="009A4ACD">
              <w:rPr>
                <w:b/>
                <w:bCs/>
                <w:color w:val="20296B" w:themeColor="accent2" w:themeShade="BF"/>
                <w:sz w:val="48"/>
                <w:szCs w:val="48"/>
              </w:rPr>
              <w:t>1905650</w:t>
            </w:r>
          </w:p>
          <w:p w14:paraId="764D5884" w14:textId="77777777" w:rsidR="001669DD" w:rsidRPr="009A4ACD" w:rsidRDefault="001669DD" w:rsidP="009A4ACD">
            <w:pPr>
              <w:jc w:val="center"/>
              <w:rPr>
                <w:sz w:val="48"/>
                <w:szCs w:val="48"/>
              </w:rPr>
            </w:pPr>
          </w:p>
          <w:p w14:paraId="5EC54B6D" w14:textId="77777777" w:rsidR="001669DD" w:rsidRPr="001669DD" w:rsidRDefault="001669DD" w:rsidP="001669DD"/>
          <w:p w14:paraId="04BB3392" w14:textId="500CCF92" w:rsidR="001669DD" w:rsidRPr="001669DD" w:rsidRDefault="001669DD" w:rsidP="001669DD"/>
        </w:tc>
        <w:tc>
          <w:tcPr>
            <w:tcW w:w="2398" w:type="dxa"/>
            <w:gridSpan w:val="4"/>
          </w:tcPr>
          <w:p w14:paraId="526E1409" w14:textId="77777777" w:rsidR="00DF198B" w:rsidRDefault="00DF198B"/>
          <w:p w14:paraId="1CB62D6D" w14:textId="51EB7ED8" w:rsidR="001669DD" w:rsidRDefault="001669DD"/>
        </w:tc>
      </w:tr>
      <w:tr w:rsidR="00DF198B" w14:paraId="3B5A7390" w14:textId="77777777" w:rsidTr="00185F4A">
        <w:tc>
          <w:tcPr>
            <w:tcW w:w="2340" w:type="dxa"/>
            <w:gridSpan w:val="3"/>
          </w:tcPr>
          <w:p w14:paraId="34C4E421" w14:textId="77777777" w:rsidR="00DF198B" w:rsidRDefault="00DF198B"/>
        </w:tc>
        <w:tc>
          <w:tcPr>
            <w:tcW w:w="6120" w:type="dxa"/>
            <w:gridSpan w:val="3"/>
          </w:tcPr>
          <w:p w14:paraId="0070A05B" w14:textId="77777777" w:rsidR="00DF198B" w:rsidRDefault="00DF198B"/>
        </w:tc>
        <w:tc>
          <w:tcPr>
            <w:tcW w:w="2330" w:type="dxa"/>
            <w:gridSpan w:val="3"/>
          </w:tcPr>
          <w:p w14:paraId="7BC478C7" w14:textId="77777777" w:rsidR="00DF198B" w:rsidRDefault="00DF198B"/>
        </w:tc>
      </w:tr>
    </w:tbl>
    <w:p w14:paraId="181037B4" w14:textId="77777777" w:rsidR="00DF198B" w:rsidRDefault="00DF198B"/>
    <w:p w14:paraId="4135A671" w14:textId="5B200B10" w:rsidR="00DF198B" w:rsidRDefault="002D2200" w:rsidP="002D2200">
      <w:pPr>
        <w:pStyle w:val="GraphicAnchor"/>
      </w:pPr>
      <w:r w:rsidRPr="004909D9">
        <w:rPr>
          <w:noProof/>
          <w:lang w:eastAsia="en-AU"/>
        </w:rPr>
        <mc:AlternateContent>
          <mc:Choice Requires="wps">
            <w:drawing>
              <wp:anchor distT="0" distB="0" distL="114300" distR="114300" simplePos="0" relativeHeight="251657215" behindDoc="1" locked="0" layoutInCell="1" allowOverlap="1" wp14:anchorId="02D369CD" wp14:editId="038E954C">
                <wp:simplePos x="0" y="0"/>
                <wp:positionH relativeFrom="column">
                  <wp:posOffset>6438</wp:posOffset>
                </wp:positionH>
                <wp:positionV relativeFrom="paragraph">
                  <wp:posOffset>6439</wp:posOffset>
                </wp:positionV>
                <wp:extent cx="6857643" cy="9105265"/>
                <wp:effectExtent l="0" t="0" r="635" b="635"/>
                <wp:wrapNone/>
                <wp:docPr id="2" name="Rectangl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857643" cy="9105265"/>
                        </a:xfrm>
                        <a:prstGeom prst="rect">
                          <a:avLst/>
                        </a:prstGeom>
                        <a:solidFill>
                          <a:schemeClr val="accent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FB7DE1" id="Rectangle 2" o:spid="_x0000_s1026" alt="&quot;&quot;" style="position:absolute;margin-left:.5pt;margin-top:.5pt;width:539.95pt;height:716.95pt;z-index:-251659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TwBhwIAAIUFAAAOAAAAZHJzL2Uyb0RvYy54bWysVEtvGjEQvlfqf7B8LwskUIqyRCgRVaUo&#10;QSFVzsZrs5Zsj2sbFvrrO/Yuj6a9pCoH41nP85tv5uZ2bzTZCR8U2JIOen1KhOVQKbsp6feXxacJ&#10;JSEyWzENVpT0IAK9nX38cNO4qRhCDboSnqATG6aNK2kdo5sWReC1MCz0wAmLjxK8YRFFvykqzxr0&#10;bnQx7PfHRQO+ch64CAG/3rePdJb9Syl4fJIyiEh0STG3mE+fz3U6i9kNm248c7XiXRrsH7IwTFkM&#10;enJ1zyIjW6/+cGUU9xBAxh4HU4CUiotcA1Yz6L+pZlUzJ3ItCE5wJ5jC/3PLH3crt/QIQ+PCNOA1&#10;VbGX3qR/zI/sM1iHE1hiHwnHj+PJ6PP4+ooSjm9fBv3RcDxKcBZnc+dD/CrAkHQpqcduZJDY7iHE&#10;VvWokqIF0KpaKK2zkBgg7rQnO4a9Y5wLGwddgN80tSVNSYej6z42mDMkkdSsDWQhucs9ToHuWahb&#10;d9lB23yjIjJQK1NS9IC/Loa2KQ2ROdSmixm6qyrlfcYq3+JBi6Ss7bOQRFUZsrYIv1mnGlrG4Uhg&#10;ikfeIVDZIClKTPOdtp3JOcl32reVoVGODzae7C1Oagbhorh0XUN1WGIt0E5RcHyhENUHFuKSeRyb&#10;AU2rID7hITVgU6C7UVKD//m370kf2YyvlDQ4hiUNP7bMC0r0N4s8v5oMUlvjpeAvhfWlYLfmDpAt&#10;mAhml6+dAx91FtGX9GBecWvMU2SUmeUYv6Q8+qNwF9uG4d7hYj7PajivjsUHu3I8BUioJU697F+Z&#10;dx3DIw7HIxzHlk3fEL3VTZYW5tsIUuUpOGPbUQtnPc9Rt5fSMrmUs9Z5e85+AQAA//8DAFBLAwQU&#10;AAYACAAAACEAY+p9IdwAAAAJAQAADwAAAGRycy9kb3ducmV2LnhtbExPy07DMBC8I/EP1iJxo3ah&#10;QUmIUyEQ4sKF0hZxc+MliYjXUeyk4e/ZigOcdkczmkexnl0nJhxC60nDcqFAIFXetlRr2L49XaUg&#10;QjRkTecJNXxjgHV5flaY3PojveK0ibVgEwq50dDE2OdShqpBZ8LC90jMffrBmchwqKUdzJHNXSev&#10;lbqVzrTECY3p8aHB6mszOg7ZZ+N+Wr7Q8+Pu4z3ZyTRJtpXWlxfz/R2IiHP8E8OpPleHkjsd/Eg2&#10;iI4xL4m/58SqVGUgDvytblYZyLKQ/xeUPwAAAP//AwBQSwECLQAUAAYACAAAACEAtoM4kv4AAADh&#10;AQAAEwAAAAAAAAAAAAAAAAAAAAAAW0NvbnRlbnRfVHlwZXNdLnhtbFBLAQItABQABgAIAAAAIQA4&#10;/SH/1gAAAJQBAAALAAAAAAAAAAAAAAAAAC8BAABfcmVscy8ucmVsc1BLAQItABQABgAIAAAAIQBP&#10;ATwBhwIAAIUFAAAOAAAAAAAAAAAAAAAAAC4CAABkcnMvZTJvRG9jLnhtbFBLAQItABQABgAIAAAA&#10;IQBj6n0h3AAAAAkBAAAPAAAAAAAAAAAAAAAAAOEEAABkcnMvZG93bnJldi54bWxQSwUGAAAAAAQA&#10;BADzAAAA6gUAAAAA&#10;" fillcolor="#476166 [3204]" stroked="f" strokeweight="2pt">
                <v:stroke miterlimit="4"/>
                <v:textbox inset="3pt,3pt,3pt,3pt"/>
              </v:rect>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2158"/>
        <w:gridCol w:w="542"/>
        <w:gridCol w:w="1616"/>
        <w:gridCol w:w="2158"/>
        <w:gridCol w:w="1627"/>
        <w:gridCol w:w="540"/>
        <w:gridCol w:w="2158"/>
      </w:tblGrid>
      <w:tr w:rsidR="002D2200" w14:paraId="1E4089FE" w14:textId="77777777" w:rsidTr="00185F4A">
        <w:trPr>
          <w:trHeight w:val="1152"/>
        </w:trPr>
        <w:tc>
          <w:tcPr>
            <w:tcW w:w="2158" w:type="dxa"/>
          </w:tcPr>
          <w:p w14:paraId="423F23C7" w14:textId="524FBB74" w:rsidR="002D2200" w:rsidRDefault="006F17A5">
            <w:r w:rsidRPr="004909D9">
              <w:rPr>
                <w:noProof/>
                <w:lang w:eastAsia="en-AU"/>
              </w:rPr>
              <w:lastRenderedPageBreak/>
              <w:drawing>
                <wp:anchor distT="0" distB="0" distL="114300" distR="114300" simplePos="0" relativeHeight="251662336" behindDoc="1" locked="0" layoutInCell="1" allowOverlap="1" wp14:anchorId="2C01C412" wp14:editId="738EB8B2">
                  <wp:simplePos x="0" y="0"/>
                  <wp:positionH relativeFrom="margin">
                    <wp:posOffset>0</wp:posOffset>
                  </wp:positionH>
                  <wp:positionV relativeFrom="margin">
                    <wp:posOffset>0</wp:posOffset>
                  </wp:positionV>
                  <wp:extent cx="6861175" cy="1943735"/>
                  <wp:effectExtent l="0" t="0" r="0" b="0"/>
                  <wp:wrapNone/>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0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61175" cy="1943735"/>
                          </a:xfrm>
                          <a:prstGeom prst="rect">
                            <a:avLst/>
                          </a:prstGeom>
                        </pic:spPr>
                      </pic:pic>
                    </a:graphicData>
                  </a:graphic>
                  <wp14:sizeRelH relativeFrom="page">
                    <wp14:pctWidth>0</wp14:pctWidth>
                  </wp14:sizeRelH>
                  <wp14:sizeRelV relativeFrom="page">
                    <wp14:pctHeight>0</wp14:pctHeight>
                  </wp14:sizeRelV>
                </wp:anchor>
              </w:drawing>
            </w:r>
          </w:p>
        </w:tc>
        <w:tc>
          <w:tcPr>
            <w:tcW w:w="2158" w:type="dxa"/>
            <w:gridSpan w:val="2"/>
            <w:tcBorders>
              <w:bottom w:val="single" w:sz="18" w:space="0" w:color="476166" w:themeColor="accent1"/>
            </w:tcBorders>
          </w:tcPr>
          <w:p w14:paraId="0B4C6442" w14:textId="77777777" w:rsidR="002D2200" w:rsidRDefault="002D2200"/>
        </w:tc>
        <w:tc>
          <w:tcPr>
            <w:tcW w:w="2158" w:type="dxa"/>
            <w:tcBorders>
              <w:bottom w:val="single" w:sz="18" w:space="0" w:color="476166" w:themeColor="accent1"/>
            </w:tcBorders>
          </w:tcPr>
          <w:p w14:paraId="0CAEFF16" w14:textId="77777777" w:rsidR="002D2200" w:rsidRDefault="002D2200"/>
        </w:tc>
        <w:tc>
          <w:tcPr>
            <w:tcW w:w="2167" w:type="dxa"/>
            <w:gridSpan w:val="2"/>
            <w:tcBorders>
              <w:bottom w:val="single" w:sz="18" w:space="0" w:color="476166" w:themeColor="accent1"/>
            </w:tcBorders>
          </w:tcPr>
          <w:p w14:paraId="307CB0EE" w14:textId="77777777" w:rsidR="002D2200" w:rsidRDefault="002D2200"/>
        </w:tc>
        <w:tc>
          <w:tcPr>
            <w:tcW w:w="2158" w:type="dxa"/>
          </w:tcPr>
          <w:p w14:paraId="3A9C6E4E" w14:textId="77777777" w:rsidR="002D2200" w:rsidRDefault="002D2200"/>
        </w:tc>
      </w:tr>
      <w:tr w:rsidR="009A4ACD" w:rsidRPr="009A4ACD" w14:paraId="7EFD43C5" w14:textId="77777777" w:rsidTr="00185F4A">
        <w:trPr>
          <w:trHeight w:val="664"/>
        </w:trPr>
        <w:tc>
          <w:tcPr>
            <w:tcW w:w="2158" w:type="dxa"/>
            <w:tcBorders>
              <w:right w:val="single" w:sz="18" w:space="0" w:color="476166" w:themeColor="accent1"/>
            </w:tcBorders>
          </w:tcPr>
          <w:p w14:paraId="2CFA9F14" w14:textId="77777777" w:rsidR="002D2200" w:rsidRDefault="002D2200"/>
        </w:tc>
        <w:tc>
          <w:tcPr>
            <w:tcW w:w="648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25B598E2" w14:textId="5B1EC05C" w:rsidR="002D2200" w:rsidRPr="009A4ACD" w:rsidRDefault="006F17A5" w:rsidP="009A4ACD">
            <w:pPr>
              <w:jc w:val="center"/>
              <w:rPr>
                <w:b/>
                <w:bCs/>
                <w:color w:val="20296B" w:themeColor="accent2" w:themeShade="BF"/>
                <w:sz w:val="42"/>
                <w:szCs w:val="42"/>
              </w:rPr>
            </w:pPr>
            <w:r w:rsidRPr="009A4ACD">
              <w:rPr>
                <w:b/>
                <w:bCs/>
                <w:color w:val="20296B" w:themeColor="accent2" w:themeShade="BF"/>
                <w:sz w:val="42"/>
                <w:szCs w:val="42"/>
              </w:rPr>
              <w:t>Executive Summary</w:t>
            </w:r>
          </w:p>
        </w:tc>
        <w:tc>
          <w:tcPr>
            <w:tcW w:w="2158" w:type="dxa"/>
            <w:tcBorders>
              <w:left w:val="single" w:sz="18" w:space="0" w:color="476166" w:themeColor="accent1"/>
            </w:tcBorders>
          </w:tcPr>
          <w:p w14:paraId="42B6EF0B" w14:textId="77777777" w:rsidR="002D2200" w:rsidRPr="009A4ACD" w:rsidRDefault="002D2200" w:rsidP="009A4ACD">
            <w:pPr>
              <w:jc w:val="center"/>
              <w:rPr>
                <w:b/>
                <w:bCs/>
                <w:color w:val="20296B" w:themeColor="accent2" w:themeShade="BF"/>
                <w:sz w:val="42"/>
                <w:szCs w:val="42"/>
              </w:rPr>
            </w:pPr>
          </w:p>
        </w:tc>
      </w:tr>
      <w:tr w:rsidR="002D2200" w14:paraId="5A64D756" w14:textId="77777777" w:rsidTr="00185F4A">
        <w:trPr>
          <w:trHeight w:val="311"/>
        </w:trPr>
        <w:tc>
          <w:tcPr>
            <w:tcW w:w="2158" w:type="dxa"/>
          </w:tcPr>
          <w:p w14:paraId="551DE768" w14:textId="77777777" w:rsidR="002D2200" w:rsidRDefault="002D2200"/>
        </w:tc>
        <w:tc>
          <w:tcPr>
            <w:tcW w:w="2158" w:type="dxa"/>
            <w:gridSpan w:val="2"/>
            <w:tcBorders>
              <w:top w:val="single" w:sz="18" w:space="0" w:color="476166" w:themeColor="accent1"/>
              <w:bottom w:val="single" w:sz="18" w:space="0" w:color="476166" w:themeColor="accent1"/>
            </w:tcBorders>
          </w:tcPr>
          <w:p w14:paraId="774370F2" w14:textId="77777777" w:rsidR="002D2200" w:rsidRDefault="002D2200"/>
        </w:tc>
        <w:tc>
          <w:tcPr>
            <w:tcW w:w="2158" w:type="dxa"/>
            <w:tcBorders>
              <w:top w:val="single" w:sz="18" w:space="0" w:color="476166" w:themeColor="accent1"/>
              <w:bottom w:val="single" w:sz="18" w:space="0" w:color="476166" w:themeColor="accent1"/>
            </w:tcBorders>
          </w:tcPr>
          <w:p w14:paraId="7150F0E4" w14:textId="77777777" w:rsidR="002D2200" w:rsidRDefault="002D2200"/>
        </w:tc>
        <w:tc>
          <w:tcPr>
            <w:tcW w:w="2167" w:type="dxa"/>
            <w:gridSpan w:val="2"/>
            <w:tcBorders>
              <w:top w:val="single" w:sz="18" w:space="0" w:color="476166" w:themeColor="accent1"/>
              <w:bottom w:val="single" w:sz="18" w:space="0" w:color="476166" w:themeColor="accent1"/>
            </w:tcBorders>
          </w:tcPr>
          <w:p w14:paraId="49365A22" w14:textId="77777777" w:rsidR="002D2200" w:rsidRDefault="002D2200"/>
        </w:tc>
        <w:tc>
          <w:tcPr>
            <w:tcW w:w="2158" w:type="dxa"/>
          </w:tcPr>
          <w:p w14:paraId="452C9534" w14:textId="77777777" w:rsidR="002D2200" w:rsidRDefault="002D2200"/>
        </w:tc>
      </w:tr>
      <w:tr w:rsidR="000E4641" w14:paraId="72261920" w14:textId="77777777" w:rsidTr="00185F4A">
        <w:trPr>
          <w:trHeight w:val="1728"/>
        </w:trPr>
        <w:tc>
          <w:tcPr>
            <w:tcW w:w="2158" w:type="dxa"/>
          </w:tcPr>
          <w:p w14:paraId="5CF76762" w14:textId="77777777" w:rsidR="000E4641" w:rsidRDefault="000E4641"/>
        </w:tc>
        <w:tc>
          <w:tcPr>
            <w:tcW w:w="542" w:type="dxa"/>
          </w:tcPr>
          <w:p w14:paraId="1A45F6EA" w14:textId="77777777" w:rsidR="000E4641" w:rsidRDefault="000E4641" w:rsidP="00E74B29">
            <w:pPr>
              <w:jc w:val="center"/>
            </w:pPr>
          </w:p>
        </w:tc>
        <w:tc>
          <w:tcPr>
            <w:tcW w:w="5401" w:type="dxa"/>
            <w:gridSpan w:val="3"/>
          </w:tcPr>
          <w:p w14:paraId="091E4075" w14:textId="77777777" w:rsidR="000E4641" w:rsidRDefault="000E4641" w:rsidP="00E74B29">
            <w:pPr>
              <w:jc w:val="center"/>
            </w:pPr>
          </w:p>
        </w:tc>
        <w:tc>
          <w:tcPr>
            <w:tcW w:w="540" w:type="dxa"/>
          </w:tcPr>
          <w:p w14:paraId="689B8CFC" w14:textId="77777777" w:rsidR="000E4641" w:rsidRDefault="000E4641" w:rsidP="00E74B29">
            <w:pPr>
              <w:jc w:val="center"/>
            </w:pPr>
          </w:p>
        </w:tc>
        <w:tc>
          <w:tcPr>
            <w:tcW w:w="2158" w:type="dxa"/>
          </w:tcPr>
          <w:p w14:paraId="327CA080" w14:textId="77777777" w:rsidR="000E4641" w:rsidRDefault="000E4641"/>
        </w:tc>
      </w:tr>
    </w:tbl>
    <w:p w14:paraId="7BA57C73" w14:textId="451D06A9" w:rsidR="006F17A5" w:rsidRDefault="000E366C" w:rsidP="000E366C">
      <w:pPr>
        <w:spacing w:line="360" w:lineRule="auto"/>
        <w:jc w:val="both"/>
        <w:rPr>
          <w:sz w:val="10"/>
        </w:rPr>
      </w:pPr>
      <w:r>
        <w:rPr>
          <w:rFonts w:ascii="Times New Roman" w:hAnsi="Times New Roman" w:cs="Times New Roman"/>
        </w:rPr>
        <w:t xml:space="preserve">Toyota is the company that is attuned to the evolving needs of the market and meeting </w:t>
      </w:r>
      <w:r w:rsidRPr="004B3C57">
        <w:rPr>
          <w:rFonts w:ascii="Times New Roman" w:hAnsi="Times New Roman" w:cs="Times New Roman"/>
        </w:rPr>
        <w:t xml:space="preserve"> the aspirations of the customers.</w:t>
      </w:r>
      <w:r>
        <w:rPr>
          <w:rFonts w:ascii="Times New Roman" w:hAnsi="Times New Roman" w:cs="Times New Roman"/>
        </w:rPr>
        <w:t xml:space="preserve"> This report addresses the </w:t>
      </w:r>
      <w:r w:rsidRPr="004B3C57">
        <w:rPr>
          <w:rFonts w:ascii="Times New Roman" w:hAnsi="Times New Roman" w:cs="Times New Roman"/>
        </w:rPr>
        <w:t>topic of change management</w:t>
      </w:r>
      <w:r>
        <w:rPr>
          <w:rFonts w:ascii="Times New Roman" w:hAnsi="Times New Roman" w:cs="Times New Roman"/>
        </w:rPr>
        <w:t xml:space="preserve"> during the </w:t>
      </w:r>
      <w:r w:rsidRPr="004B3C57">
        <w:rPr>
          <w:rFonts w:ascii="Times New Roman" w:hAnsi="Times New Roman" w:cs="Times New Roman"/>
        </w:rPr>
        <w:t>digitali</w:t>
      </w:r>
      <w:r>
        <w:rPr>
          <w:rFonts w:ascii="Times New Roman" w:hAnsi="Times New Roman" w:cs="Times New Roman"/>
        </w:rPr>
        <w:t>s</w:t>
      </w:r>
      <w:r w:rsidRPr="004B3C57">
        <w:rPr>
          <w:rFonts w:ascii="Times New Roman" w:hAnsi="Times New Roman" w:cs="Times New Roman"/>
        </w:rPr>
        <w:t>ation process</w:t>
      </w:r>
      <w:r>
        <w:rPr>
          <w:rFonts w:ascii="Times New Roman" w:hAnsi="Times New Roman" w:cs="Times New Roman"/>
        </w:rPr>
        <w:t xml:space="preserve"> examining the management of Toyota through this period. The environment that preceded change include </w:t>
      </w:r>
      <w:r w:rsidRPr="004B3C57">
        <w:rPr>
          <w:rFonts w:ascii="Times New Roman" w:hAnsi="Times New Roman" w:cs="Times New Roman"/>
        </w:rPr>
        <w:t>the legal, organi</w:t>
      </w:r>
      <w:r>
        <w:rPr>
          <w:rFonts w:ascii="Times New Roman" w:hAnsi="Times New Roman" w:cs="Times New Roman"/>
        </w:rPr>
        <w:t>s</w:t>
      </w:r>
      <w:r w:rsidRPr="004B3C57">
        <w:rPr>
          <w:rFonts w:ascii="Times New Roman" w:hAnsi="Times New Roman" w:cs="Times New Roman"/>
        </w:rPr>
        <w:t>ational and management factors</w:t>
      </w:r>
      <w:r>
        <w:rPr>
          <w:rFonts w:ascii="Times New Roman" w:hAnsi="Times New Roman" w:cs="Times New Roman"/>
        </w:rPr>
        <w:t xml:space="preserve">. To </w:t>
      </w:r>
      <w:r w:rsidRPr="004B3C57">
        <w:rPr>
          <w:rFonts w:ascii="Times New Roman" w:hAnsi="Times New Roman" w:cs="Times New Roman"/>
        </w:rPr>
        <w:t xml:space="preserve">bring about a change there are many obstacles including </w:t>
      </w:r>
      <w:r>
        <w:rPr>
          <w:rFonts w:ascii="Times New Roman" w:hAnsi="Times New Roman" w:cs="Times New Roman"/>
        </w:rPr>
        <w:t>h</w:t>
      </w:r>
      <w:r w:rsidRPr="004B3C57">
        <w:rPr>
          <w:rFonts w:ascii="Times New Roman" w:hAnsi="Times New Roman" w:cs="Times New Roman"/>
        </w:rPr>
        <w:t>uman factors of non-cooperation by the employees, the line managers and from</w:t>
      </w:r>
      <w:r>
        <w:rPr>
          <w:rFonts w:ascii="Times New Roman" w:hAnsi="Times New Roman" w:cs="Times New Roman"/>
        </w:rPr>
        <w:t xml:space="preserve"> marketing concern.</w:t>
      </w:r>
      <w:r w:rsidRPr="004B3C57">
        <w:rPr>
          <w:rFonts w:ascii="Times New Roman" w:hAnsi="Times New Roman" w:cs="Times New Roman"/>
        </w:rPr>
        <w:t xml:space="preserve"> </w:t>
      </w:r>
      <w:r>
        <w:rPr>
          <w:rFonts w:ascii="Times New Roman" w:hAnsi="Times New Roman" w:cs="Times New Roman"/>
        </w:rPr>
        <w:t>However</w:t>
      </w:r>
      <w:r w:rsidRPr="004B3C57">
        <w:rPr>
          <w:rFonts w:ascii="Times New Roman" w:hAnsi="Times New Roman" w:cs="Times New Roman"/>
        </w:rPr>
        <w:t>, the company had tackled all these factors through successfully using the drivers of change under the salient features of leadership, supportive culture and need for the digitali</w:t>
      </w:r>
      <w:r>
        <w:rPr>
          <w:rFonts w:ascii="Times New Roman" w:hAnsi="Times New Roman" w:cs="Times New Roman"/>
        </w:rPr>
        <w:t>s</w:t>
      </w:r>
      <w:r w:rsidRPr="004B3C57">
        <w:rPr>
          <w:rFonts w:ascii="Times New Roman" w:hAnsi="Times New Roman" w:cs="Times New Roman"/>
        </w:rPr>
        <w:t>ation as per development of the resource planning features of the company. Moreover, it was found that the change agents played a key role in the promulgation of the change process. Th</w:t>
      </w:r>
      <w:r>
        <w:rPr>
          <w:rFonts w:ascii="Times New Roman" w:hAnsi="Times New Roman" w:cs="Times New Roman"/>
        </w:rPr>
        <w:t xml:space="preserve">oughtful </w:t>
      </w:r>
      <w:r w:rsidRPr="004B3C57">
        <w:rPr>
          <w:rFonts w:ascii="Times New Roman" w:hAnsi="Times New Roman" w:cs="Times New Roman"/>
        </w:rPr>
        <w:t xml:space="preserve">leaderships </w:t>
      </w:r>
      <w:r>
        <w:rPr>
          <w:rFonts w:ascii="Times New Roman" w:hAnsi="Times New Roman" w:cs="Times New Roman"/>
        </w:rPr>
        <w:t xml:space="preserve">are supportive and </w:t>
      </w:r>
      <w:r w:rsidRPr="004B3C57">
        <w:rPr>
          <w:rFonts w:ascii="Times New Roman" w:hAnsi="Times New Roman" w:cs="Times New Roman"/>
        </w:rPr>
        <w:t>helped their followers to follow the footprints of change as prescribed by the company</w:t>
      </w:r>
      <w:r>
        <w:rPr>
          <w:rFonts w:ascii="Times New Roman" w:hAnsi="Times New Roman" w:cs="Times New Roman"/>
        </w:rPr>
        <w:t>’s</w:t>
      </w:r>
      <w:r w:rsidRPr="004B3C57">
        <w:rPr>
          <w:rFonts w:ascii="Times New Roman" w:hAnsi="Times New Roman" w:cs="Times New Roman"/>
        </w:rPr>
        <w:t xml:space="preserve"> leadership</w:t>
      </w:r>
      <w:r>
        <w:rPr>
          <w:rFonts w:ascii="Times New Roman" w:hAnsi="Times New Roman" w:cs="Times New Roman"/>
        </w:rPr>
        <w:t>, meeting customer requirements</w:t>
      </w:r>
      <w:r w:rsidRPr="004B3C57">
        <w:rPr>
          <w:rFonts w:ascii="Times New Roman" w:hAnsi="Times New Roman" w:cs="Times New Roman"/>
        </w:rPr>
        <w:t>, follow the global rules and regulations on carbon emissions</w:t>
      </w:r>
      <w:r>
        <w:rPr>
          <w:rFonts w:ascii="Times New Roman" w:hAnsi="Times New Roman" w:cs="Times New Roman"/>
        </w:rPr>
        <w:t xml:space="preserve"> to improve </w:t>
      </w:r>
      <w:r w:rsidRPr="004B3C57">
        <w:rPr>
          <w:rFonts w:ascii="Times New Roman" w:hAnsi="Times New Roman" w:cs="Times New Roman"/>
        </w:rPr>
        <w:t>the environment.</w:t>
      </w:r>
      <w:r>
        <w:rPr>
          <w:rFonts w:ascii="Times New Roman" w:hAnsi="Times New Roman" w:cs="Times New Roman"/>
        </w:rPr>
        <w:t xml:space="preserve"> Toyota’s strength is through its organisation of time management and its lean manufacturing, just in time processes projected through all areas of the company.</w:t>
      </w:r>
    </w:p>
    <w:p w14:paraId="64A0D7BC" w14:textId="77777777" w:rsidR="00E74B29" w:rsidRDefault="00E74B29" w:rsidP="0048120C">
      <w:pPr>
        <w:pStyle w:val="GraphicAnchor"/>
      </w:pPr>
    </w:p>
    <w:p w14:paraId="050F8D0F" w14:textId="77777777" w:rsidR="004B7CF7" w:rsidRDefault="000E366C" w:rsidP="004B7CF7">
      <w:pPr>
        <w:pStyle w:val="TOCHeading"/>
      </w:pPr>
      <w:r>
        <w:br w:type="page"/>
      </w:r>
    </w:p>
    <w:sdt>
      <w:sdtPr>
        <w:rPr>
          <w:rFonts w:ascii="Times New Roman" w:eastAsiaTheme="minorEastAsia" w:hAnsi="Times New Roman" w:cs="Times New Roman"/>
          <w:b w:val="0"/>
          <w:bCs w:val="0"/>
          <w:color w:val="auto"/>
          <w:sz w:val="24"/>
          <w:szCs w:val="24"/>
          <w:lang w:val="en-GB" w:eastAsia="en-GB"/>
        </w:rPr>
        <w:id w:val="165908"/>
        <w:docPartObj>
          <w:docPartGallery w:val="Table of Contents"/>
          <w:docPartUnique/>
        </w:docPartObj>
      </w:sdtPr>
      <w:sdtEndPr>
        <w:rPr>
          <w:rFonts w:eastAsiaTheme="minorHAnsi"/>
          <w:lang w:val="en-US" w:eastAsia="en-US"/>
        </w:rPr>
      </w:sdtEndPr>
      <w:sdtContent>
        <w:p w14:paraId="4D34D0E0" w14:textId="232CB459" w:rsidR="004B7CF7" w:rsidRPr="00DB3952" w:rsidRDefault="004B7CF7" w:rsidP="004B7CF7">
          <w:pPr>
            <w:pStyle w:val="TOCHeading"/>
            <w:rPr>
              <w:rFonts w:ascii="Times New Roman" w:hAnsi="Times New Roman" w:cs="Times New Roman"/>
              <w:color w:val="auto"/>
              <w:sz w:val="24"/>
              <w:szCs w:val="24"/>
            </w:rPr>
          </w:pPr>
          <w:r w:rsidRPr="00DB3952">
            <w:rPr>
              <w:rFonts w:ascii="Times New Roman" w:hAnsi="Times New Roman" w:cs="Times New Roman"/>
              <w:color w:val="auto"/>
              <w:sz w:val="24"/>
              <w:szCs w:val="24"/>
            </w:rPr>
            <w:t>Table of Contents</w:t>
          </w:r>
        </w:p>
        <w:p w14:paraId="0D748662" w14:textId="02486C1E" w:rsidR="009A4ACD" w:rsidRDefault="004B7CF7">
          <w:pPr>
            <w:pStyle w:val="TOC1"/>
            <w:tabs>
              <w:tab w:val="right" w:leader="dot" w:pos="10790"/>
            </w:tabs>
            <w:rPr>
              <w:noProof/>
            </w:rPr>
          </w:pPr>
          <w:r w:rsidRPr="004B3C57">
            <w:rPr>
              <w:rFonts w:ascii="Times New Roman" w:hAnsi="Times New Roman" w:cs="Times New Roman"/>
              <w:sz w:val="24"/>
              <w:szCs w:val="24"/>
            </w:rPr>
            <w:fldChar w:fldCharType="begin"/>
          </w:r>
          <w:r w:rsidRPr="004B3C57">
            <w:rPr>
              <w:rFonts w:ascii="Times New Roman" w:hAnsi="Times New Roman" w:cs="Times New Roman"/>
              <w:sz w:val="24"/>
              <w:szCs w:val="24"/>
            </w:rPr>
            <w:instrText xml:space="preserve"> TOC \o "1-3" \h \z \u </w:instrText>
          </w:r>
          <w:r w:rsidRPr="004B3C57">
            <w:rPr>
              <w:rFonts w:ascii="Times New Roman" w:hAnsi="Times New Roman" w:cs="Times New Roman"/>
              <w:sz w:val="24"/>
              <w:szCs w:val="24"/>
            </w:rPr>
            <w:fldChar w:fldCharType="separate"/>
          </w:r>
          <w:hyperlink w:anchor="_Toc98452916" w:history="1">
            <w:r w:rsidR="009A4ACD" w:rsidRPr="00682A74">
              <w:rPr>
                <w:rStyle w:val="Hyperlink"/>
                <w:rFonts w:ascii="Times New Roman" w:hAnsi="Times New Roman" w:cs="Times New Roman"/>
                <w:noProof/>
              </w:rPr>
              <w:t>Introduction</w:t>
            </w:r>
            <w:r w:rsidR="009A4ACD">
              <w:rPr>
                <w:noProof/>
                <w:webHidden/>
              </w:rPr>
              <w:tab/>
            </w:r>
            <w:r w:rsidR="009A4ACD">
              <w:rPr>
                <w:noProof/>
                <w:webHidden/>
              </w:rPr>
              <w:fldChar w:fldCharType="begin"/>
            </w:r>
            <w:r w:rsidR="009A4ACD">
              <w:rPr>
                <w:noProof/>
                <w:webHidden/>
              </w:rPr>
              <w:instrText xml:space="preserve"> PAGEREF _Toc98452916 \h </w:instrText>
            </w:r>
            <w:r w:rsidR="009A4ACD">
              <w:rPr>
                <w:noProof/>
                <w:webHidden/>
              </w:rPr>
            </w:r>
            <w:r w:rsidR="009A4ACD">
              <w:rPr>
                <w:noProof/>
                <w:webHidden/>
              </w:rPr>
              <w:fldChar w:fldCharType="separate"/>
            </w:r>
            <w:r w:rsidR="009A4ACD">
              <w:rPr>
                <w:noProof/>
                <w:webHidden/>
              </w:rPr>
              <w:t>4</w:t>
            </w:r>
            <w:r w:rsidR="009A4ACD">
              <w:rPr>
                <w:noProof/>
                <w:webHidden/>
              </w:rPr>
              <w:fldChar w:fldCharType="end"/>
            </w:r>
          </w:hyperlink>
        </w:p>
        <w:p w14:paraId="4A541E6A" w14:textId="11600385" w:rsidR="009A4ACD" w:rsidRDefault="009A4ACD">
          <w:pPr>
            <w:pStyle w:val="TOC1"/>
            <w:tabs>
              <w:tab w:val="right" w:leader="dot" w:pos="10790"/>
            </w:tabs>
            <w:rPr>
              <w:noProof/>
            </w:rPr>
          </w:pPr>
          <w:hyperlink w:anchor="_Toc98452917" w:history="1">
            <w:r w:rsidRPr="00682A74">
              <w:rPr>
                <w:rStyle w:val="Hyperlink"/>
                <w:rFonts w:ascii="Times New Roman" w:hAnsi="Times New Roman" w:cs="Times New Roman"/>
                <w:noProof/>
              </w:rPr>
              <w:t>Main Finding</w:t>
            </w:r>
            <w:r>
              <w:rPr>
                <w:noProof/>
                <w:webHidden/>
              </w:rPr>
              <w:tab/>
            </w:r>
            <w:r>
              <w:rPr>
                <w:noProof/>
                <w:webHidden/>
              </w:rPr>
              <w:fldChar w:fldCharType="begin"/>
            </w:r>
            <w:r>
              <w:rPr>
                <w:noProof/>
                <w:webHidden/>
              </w:rPr>
              <w:instrText xml:space="preserve"> PAGEREF _Toc98452917 \h </w:instrText>
            </w:r>
            <w:r>
              <w:rPr>
                <w:noProof/>
                <w:webHidden/>
              </w:rPr>
            </w:r>
            <w:r>
              <w:rPr>
                <w:noProof/>
                <w:webHidden/>
              </w:rPr>
              <w:fldChar w:fldCharType="separate"/>
            </w:r>
            <w:r>
              <w:rPr>
                <w:noProof/>
                <w:webHidden/>
              </w:rPr>
              <w:t>4</w:t>
            </w:r>
            <w:r>
              <w:rPr>
                <w:noProof/>
                <w:webHidden/>
              </w:rPr>
              <w:fldChar w:fldCharType="end"/>
            </w:r>
          </w:hyperlink>
        </w:p>
        <w:p w14:paraId="181FA6EC" w14:textId="68E1C60D" w:rsidR="009A4ACD" w:rsidRDefault="009A4ACD">
          <w:pPr>
            <w:pStyle w:val="TOC1"/>
            <w:tabs>
              <w:tab w:val="right" w:leader="dot" w:pos="10790"/>
            </w:tabs>
            <w:rPr>
              <w:noProof/>
            </w:rPr>
          </w:pPr>
          <w:hyperlink w:anchor="_Toc98452918" w:history="1">
            <w:r w:rsidRPr="00682A74">
              <w:rPr>
                <w:rStyle w:val="Hyperlink"/>
                <w:rFonts w:ascii="Times New Roman" w:hAnsi="Times New Roman" w:cs="Times New Roman"/>
                <w:noProof/>
              </w:rPr>
              <w:t>The Stimuli of Change in the Organisation: Using and SWOT and PESTEL Analysis</w:t>
            </w:r>
            <w:r>
              <w:rPr>
                <w:noProof/>
                <w:webHidden/>
              </w:rPr>
              <w:tab/>
            </w:r>
            <w:r>
              <w:rPr>
                <w:noProof/>
                <w:webHidden/>
              </w:rPr>
              <w:fldChar w:fldCharType="begin"/>
            </w:r>
            <w:r>
              <w:rPr>
                <w:noProof/>
                <w:webHidden/>
              </w:rPr>
              <w:instrText xml:space="preserve"> PAGEREF _Toc98452918 \h </w:instrText>
            </w:r>
            <w:r>
              <w:rPr>
                <w:noProof/>
                <w:webHidden/>
              </w:rPr>
            </w:r>
            <w:r>
              <w:rPr>
                <w:noProof/>
                <w:webHidden/>
              </w:rPr>
              <w:fldChar w:fldCharType="separate"/>
            </w:r>
            <w:r>
              <w:rPr>
                <w:noProof/>
                <w:webHidden/>
              </w:rPr>
              <w:t>4</w:t>
            </w:r>
            <w:r>
              <w:rPr>
                <w:noProof/>
                <w:webHidden/>
              </w:rPr>
              <w:fldChar w:fldCharType="end"/>
            </w:r>
          </w:hyperlink>
        </w:p>
        <w:p w14:paraId="11535A1E" w14:textId="1476DFC6" w:rsidR="009A4ACD" w:rsidRDefault="009A4ACD">
          <w:pPr>
            <w:pStyle w:val="TOC2"/>
            <w:tabs>
              <w:tab w:val="left" w:pos="660"/>
              <w:tab w:val="right" w:leader="dot" w:pos="10790"/>
            </w:tabs>
            <w:rPr>
              <w:noProof/>
            </w:rPr>
          </w:pPr>
          <w:hyperlink w:anchor="_Toc98452919" w:history="1">
            <w:r w:rsidRPr="00682A74">
              <w:rPr>
                <w:rStyle w:val="Hyperlink"/>
                <w:rFonts w:ascii="Wingdings" w:hAnsi="Wingdings" w:cs="Times New Roman"/>
                <w:noProof/>
              </w:rPr>
              <w:t></w:t>
            </w:r>
            <w:r>
              <w:rPr>
                <w:noProof/>
              </w:rPr>
              <w:tab/>
            </w:r>
            <w:r w:rsidRPr="00682A74">
              <w:rPr>
                <w:rStyle w:val="Hyperlink"/>
                <w:rFonts w:ascii="Times New Roman" w:hAnsi="Times New Roman" w:cs="Times New Roman"/>
                <w:noProof/>
              </w:rPr>
              <w:t>SWOT Analysis</w:t>
            </w:r>
            <w:r>
              <w:rPr>
                <w:noProof/>
                <w:webHidden/>
              </w:rPr>
              <w:tab/>
            </w:r>
            <w:r>
              <w:rPr>
                <w:noProof/>
                <w:webHidden/>
              </w:rPr>
              <w:fldChar w:fldCharType="begin"/>
            </w:r>
            <w:r>
              <w:rPr>
                <w:noProof/>
                <w:webHidden/>
              </w:rPr>
              <w:instrText xml:space="preserve"> PAGEREF _Toc98452919 \h </w:instrText>
            </w:r>
            <w:r>
              <w:rPr>
                <w:noProof/>
                <w:webHidden/>
              </w:rPr>
            </w:r>
            <w:r>
              <w:rPr>
                <w:noProof/>
                <w:webHidden/>
              </w:rPr>
              <w:fldChar w:fldCharType="separate"/>
            </w:r>
            <w:r>
              <w:rPr>
                <w:noProof/>
                <w:webHidden/>
              </w:rPr>
              <w:t>5</w:t>
            </w:r>
            <w:r>
              <w:rPr>
                <w:noProof/>
                <w:webHidden/>
              </w:rPr>
              <w:fldChar w:fldCharType="end"/>
            </w:r>
          </w:hyperlink>
        </w:p>
        <w:p w14:paraId="45B4F515" w14:textId="62EC85DB" w:rsidR="009A4ACD" w:rsidRDefault="009A4ACD">
          <w:pPr>
            <w:pStyle w:val="TOC3"/>
            <w:tabs>
              <w:tab w:val="left" w:pos="880"/>
              <w:tab w:val="right" w:leader="dot" w:pos="10790"/>
            </w:tabs>
            <w:rPr>
              <w:noProof/>
            </w:rPr>
          </w:pPr>
          <w:hyperlink w:anchor="_Toc98452920" w:history="1">
            <w:r w:rsidRPr="00682A74">
              <w:rPr>
                <w:rStyle w:val="Hyperlink"/>
                <w:rFonts w:ascii="Wingdings" w:hAnsi="Wingdings" w:cs="Times New Roman"/>
                <w:noProof/>
              </w:rPr>
              <w:t></w:t>
            </w:r>
            <w:r>
              <w:rPr>
                <w:noProof/>
              </w:rPr>
              <w:tab/>
            </w:r>
            <w:r w:rsidRPr="00682A74">
              <w:rPr>
                <w:rStyle w:val="Hyperlink"/>
                <w:rFonts w:ascii="Times New Roman" w:hAnsi="Times New Roman" w:cs="Times New Roman"/>
                <w:noProof/>
              </w:rPr>
              <w:t>PESTEL Analysis</w:t>
            </w:r>
            <w:r>
              <w:rPr>
                <w:noProof/>
                <w:webHidden/>
              </w:rPr>
              <w:tab/>
            </w:r>
            <w:r>
              <w:rPr>
                <w:noProof/>
                <w:webHidden/>
              </w:rPr>
              <w:fldChar w:fldCharType="begin"/>
            </w:r>
            <w:r>
              <w:rPr>
                <w:noProof/>
                <w:webHidden/>
              </w:rPr>
              <w:instrText xml:space="preserve"> PAGEREF _Toc98452920 \h </w:instrText>
            </w:r>
            <w:r>
              <w:rPr>
                <w:noProof/>
                <w:webHidden/>
              </w:rPr>
            </w:r>
            <w:r>
              <w:rPr>
                <w:noProof/>
                <w:webHidden/>
              </w:rPr>
              <w:fldChar w:fldCharType="separate"/>
            </w:r>
            <w:r>
              <w:rPr>
                <w:noProof/>
                <w:webHidden/>
              </w:rPr>
              <w:t>6</w:t>
            </w:r>
            <w:r>
              <w:rPr>
                <w:noProof/>
                <w:webHidden/>
              </w:rPr>
              <w:fldChar w:fldCharType="end"/>
            </w:r>
          </w:hyperlink>
        </w:p>
        <w:p w14:paraId="4A2B0BB5" w14:textId="107CC330" w:rsidR="009A4ACD" w:rsidRDefault="009A4ACD">
          <w:pPr>
            <w:pStyle w:val="TOC1"/>
            <w:tabs>
              <w:tab w:val="right" w:leader="dot" w:pos="10790"/>
            </w:tabs>
            <w:rPr>
              <w:noProof/>
            </w:rPr>
          </w:pPr>
          <w:hyperlink w:anchor="_Toc98452921" w:history="1">
            <w:r w:rsidRPr="00682A74">
              <w:rPr>
                <w:rStyle w:val="Hyperlink"/>
                <w:noProof/>
              </w:rPr>
              <w:t>Role of the Leaders and Leadership in the Change Process</w:t>
            </w:r>
            <w:r>
              <w:rPr>
                <w:noProof/>
                <w:webHidden/>
              </w:rPr>
              <w:tab/>
            </w:r>
            <w:r>
              <w:rPr>
                <w:noProof/>
                <w:webHidden/>
              </w:rPr>
              <w:fldChar w:fldCharType="begin"/>
            </w:r>
            <w:r>
              <w:rPr>
                <w:noProof/>
                <w:webHidden/>
              </w:rPr>
              <w:instrText xml:space="preserve"> PAGEREF _Toc98452921 \h </w:instrText>
            </w:r>
            <w:r>
              <w:rPr>
                <w:noProof/>
                <w:webHidden/>
              </w:rPr>
            </w:r>
            <w:r>
              <w:rPr>
                <w:noProof/>
                <w:webHidden/>
              </w:rPr>
              <w:fldChar w:fldCharType="separate"/>
            </w:r>
            <w:r>
              <w:rPr>
                <w:noProof/>
                <w:webHidden/>
              </w:rPr>
              <w:t>7</w:t>
            </w:r>
            <w:r>
              <w:rPr>
                <w:noProof/>
                <w:webHidden/>
              </w:rPr>
              <w:fldChar w:fldCharType="end"/>
            </w:r>
          </w:hyperlink>
        </w:p>
        <w:p w14:paraId="706CF9DD" w14:textId="3CB5BF12" w:rsidR="009A4ACD" w:rsidRDefault="009A4ACD">
          <w:pPr>
            <w:pStyle w:val="TOC2"/>
            <w:tabs>
              <w:tab w:val="left" w:pos="660"/>
              <w:tab w:val="right" w:leader="dot" w:pos="10790"/>
            </w:tabs>
            <w:rPr>
              <w:noProof/>
            </w:rPr>
          </w:pPr>
          <w:hyperlink w:anchor="_Toc98452922" w:history="1">
            <w:r w:rsidRPr="00682A74">
              <w:rPr>
                <w:rStyle w:val="Hyperlink"/>
                <w:rFonts w:ascii="Symbol" w:hAnsi="Symbol" w:cs="Times New Roman"/>
                <w:noProof/>
              </w:rPr>
              <w:t></w:t>
            </w:r>
            <w:r>
              <w:rPr>
                <w:noProof/>
              </w:rPr>
              <w:tab/>
            </w:r>
            <w:r w:rsidRPr="00682A74">
              <w:rPr>
                <w:rStyle w:val="Hyperlink"/>
                <w:rFonts w:ascii="Times New Roman" w:hAnsi="Times New Roman" w:cs="Times New Roman"/>
                <w:noProof/>
              </w:rPr>
              <w:t>Serving Leadership and Thoughtful Leaders</w:t>
            </w:r>
            <w:r>
              <w:rPr>
                <w:noProof/>
                <w:webHidden/>
              </w:rPr>
              <w:tab/>
            </w:r>
            <w:r>
              <w:rPr>
                <w:noProof/>
                <w:webHidden/>
              </w:rPr>
              <w:fldChar w:fldCharType="begin"/>
            </w:r>
            <w:r>
              <w:rPr>
                <w:noProof/>
                <w:webHidden/>
              </w:rPr>
              <w:instrText xml:space="preserve"> PAGEREF _Toc98452922 \h </w:instrText>
            </w:r>
            <w:r>
              <w:rPr>
                <w:noProof/>
                <w:webHidden/>
              </w:rPr>
            </w:r>
            <w:r>
              <w:rPr>
                <w:noProof/>
                <w:webHidden/>
              </w:rPr>
              <w:fldChar w:fldCharType="separate"/>
            </w:r>
            <w:r>
              <w:rPr>
                <w:noProof/>
                <w:webHidden/>
              </w:rPr>
              <w:t>7</w:t>
            </w:r>
            <w:r>
              <w:rPr>
                <w:noProof/>
                <w:webHidden/>
              </w:rPr>
              <w:fldChar w:fldCharType="end"/>
            </w:r>
          </w:hyperlink>
        </w:p>
        <w:p w14:paraId="1FBA8EB2" w14:textId="6C2BC025" w:rsidR="009A4ACD" w:rsidRDefault="009A4ACD">
          <w:pPr>
            <w:pStyle w:val="TOC3"/>
            <w:tabs>
              <w:tab w:val="left" w:pos="880"/>
              <w:tab w:val="right" w:leader="dot" w:pos="10790"/>
            </w:tabs>
            <w:rPr>
              <w:noProof/>
            </w:rPr>
          </w:pPr>
          <w:hyperlink w:anchor="_Toc98452923" w:history="1">
            <w:r w:rsidRPr="00682A74">
              <w:rPr>
                <w:rStyle w:val="Hyperlink"/>
                <w:rFonts w:ascii="Symbol" w:hAnsi="Symbol" w:cs="Times New Roman"/>
                <w:noProof/>
              </w:rPr>
              <w:t></w:t>
            </w:r>
            <w:r>
              <w:rPr>
                <w:noProof/>
              </w:rPr>
              <w:tab/>
            </w:r>
            <w:r w:rsidRPr="00682A74">
              <w:rPr>
                <w:rStyle w:val="Hyperlink"/>
                <w:rFonts w:ascii="Times New Roman" w:hAnsi="Times New Roman" w:cs="Times New Roman"/>
                <w:noProof/>
              </w:rPr>
              <w:t>Epilogue of Leadership Discussion</w:t>
            </w:r>
            <w:r>
              <w:rPr>
                <w:noProof/>
                <w:webHidden/>
              </w:rPr>
              <w:tab/>
            </w:r>
            <w:r>
              <w:rPr>
                <w:noProof/>
                <w:webHidden/>
              </w:rPr>
              <w:fldChar w:fldCharType="begin"/>
            </w:r>
            <w:r>
              <w:rPr>
                <w:noProof/>
                <w:webHidden/>
              </w:rPr>
              <w:instrText xml:space="preserve"> PAGEREF _Toc98452923 \h </w:instrText>
            </w:r>
            <w:r>
              <w:rPr>
                <w:noProof/>
                <w:webHidden/>
              </w:rPr>
            </w:r>
            <w:r>
              <w:rPr>
                <w:noProof/>
                <w:webHidden/>
              </w:rPr>
              <w:fldChar w:fldCharType="separate"/>
            </w:r>
            <w:r>
              <w:rPr>
                <w:noProof/>
                <w:webHidden/>
              </w:rPr>
              <w:t>8</w:t>
            </w:r>
            <w:r>
              <w:rPr>
                <w:noProof/>
                <w:webHidden/>
              </w:rPr>
              <w:fldChar w:fldCharType="end"/>
            </w:r>
          </w:hyperlink>
        </w:p>
        <w:p w14:paraId="5300FC6F" w14:textId="593A4E06" w:rsidR="009A4ACD" w:rsidRDefault="009A4ACD">
          <w:pPr>
            <w:pStyle w:val="TOC2"/>
            <w:tabs>
              <w:tab w:val="right" w:leader="dot" w:pos="10790"/>
            </w:tabs>
            <w:rPr>
              <w:noProof/>
            </w:rPr>
          </w:pPr>
          <w:hyperlink w:anchor="_Toc98452924" w:history="1">
            <w:r w:rsidRPr="00682A74">
              <w:rPr>
                <w:rStyle w:val="Hyperlink"/>
                <w:rFonts w:ascii="Times New Roman" w:hAnsi="Times New Roman" w:cs="Times New Roman"/>
                <w:noProof/>
              </w:rPr>
              <w:t>Culture of Toyota</w:t>
            </w:r>
            <w:r>
              <w:rPr>
                <w:noProof/>
                <w:webHidden/>
              </w:rPr>
              <w:tab/>
            </w:r>
            <w:r>
              <w:rPr>
                <w:noProof/>
                <w:webHidden/>
              </w:rPr>
              <w:fldChar w:fldCharType="begin"/>
            </w:r>
            <w:r>
              <w:rPr>
                <w:noProof/>
                <w:webHidden/>
              </w:rPr>
              <w:instrText xml:space="preserve"> PAGEREF _Toc98452924 \h </w:instrText>
            </w:r>
            <w:r>
              <w:rPr>
                <w:noProof/>
                <w:webHidden/>
              </w:rPr>
            </w:r>
            <w:r>
              <w:rPr>
                <w:noProof/>
                <w:webHidden/>
              </w:rPr>
              <w:fldChar w:fldCharType="separate"/>
            </w:r>
            <w:r>
              <w:rPr>
                <w:noProof/>
                <w:webHidden/>
              </w:rPr>
              <w:t>8</w:t>
            </w:r>
            <w:r>
              <w:rPr>
                <w:noProof/>
                <w:webHidden/>
              </w:rPr>
              <w:fldChar w:fldCharType="end"/>
            </w:r>
          </w:hyperlink>
        </w:p>
        <w:p w14:paraId="67E109E2" w14:textId="4864E5D5" w:rsidR="009A4ACD" w:rsidRDefault="009A4ACD">
          <w:pPr>
            <w:pStyle w:val="TOC2"/>
            <w:tabs>
              <w:tab w:val="left" w:pos="660"/>
              <w:tab w:val="right" w:leader="dot" w:pos="10790"/>
            </w:tabs>
            <w:rPr>
              <w:noProof/>
            </w:rPr>
          </w:pPr>
          <w:hyperlink w:anchor="_Toc98452925" w:history="1">
            <w:r w:rsidRPr="00682A74">
              <w:rPr>
                <w:rStyle w:val="Hyperlink"/>
                <w:rFonts w:ascii="Symbol" w:hAnsi="Symbol" w:cs="Times New Roman"/>
                <w:noProof/>
              </w:rPr>
              <w:t></w:t>
            </w:r>
            <w:r>
              <w:rPr>
                <w:noProof/>
              </w:rPr>
              <w:tab/>
            </w:r>
            <w:r w:rsidRPr="00682A74">
              <w:rPr>
                <w:rStyle w:val="Hyperlink"/>
                <w:rFonts w:ascii="Times New Roman" w:hAnsi="Times New Roman" w:cs="Times New Roman"/>
                <w:noProof/>
              </w:rPr>
              <w:t>Cultural Stimulants of Digital Transformation</w:t>
            </w:r>
            <w:r>
              <w:rPr>
                <w:noProof/>
                <w:webHidden/>
              </w:rPr>
              <w:tab/>
            </w:r>
            <w:r>
              <w:rPr>
                <w:noProof/>
                <w:webHidden/>
              </w:rPr>
              <w:fldChar w:fldCharType="begin"/>
            </w:r>
            <w:r>
              <w:rPr>
                <w:noProof/>
                <w:webHidden/>
              </w:rPr>
              <w:instrText xml:space="preserve"> PAGEREF _Toc98452925 \h </w:instrText>
            </w:r>
            <w:r>
              <w:rPr>
                <w:noProof/>
                <w:webHidden/>
              </w:rPr>
            </w:r>
            <w:r>
              <w:rPr>
                <w:noProof/>
                <w:webHidden/>
              </w:rPr>
              <w:fldChar w:fldCharType="separate"/>
            </w:r>
            <w:r>
              <w:rPr>
                <w:noProof/>
                <w:webHidden/>
              </w:rPr>
              <w:t>9</w:t>
            </w:r>
            <w:r>
              <w:rPr>
                <w:noProof/>
                <w:webHidden/>
              </w:rPr>
              <w:fldChar w:fldCharType="end"/>
            </w:r>
          </w:hyperlink>
        </w:p>
        <w:p w14:paraId="3F4521F5" w14:textId="536668C0" w:rsidR="009A4ACD" w:rsidRDefault="009A4ACD">
          <w:pPr>
            <w:pStyle w:val="TOC2"/>
            <w:tabs>
              <w:tab w:val="right" w:leader="dot" w:pos="10790"/>
            </w:tabs>
            <w:rPr>
              <w:noProof/>
            </w:rPr>
          </w:pPr>
          <w:hyperlink w:anchor="_Toc98452926" w:history="1">
            <w:r w:rsidRPr="00682A74">
              <w:rPr>
                <w:rStyle w:val="Hyperlink"/>
                <w:rFonts w:ascii="Times New Roman" w:hAnsi="Times New Roman" w:cs="Times New Roman"/>
                <w:noProof/>
              </w:rPr>
              <w:t>The Role of Change Agents</w:t>
            </w:r>
            <w:r>
              <w:rPr>
                <w:noProof/>
                <w:webHidden/>
              </w:rPr>
              <w:tab/>
            </w:r>
            <w:r>
              <w:rPr>
                <w:noProof/>
                <w:webHidden/>
              </w:rPr>
              <w:fldChar w:fldCharType="begin"/>
            </w:r>
            <w:r>
              <w:rPr>
                <w:noProof/>
                <w:webHidden/>
              </w:rPr>
              <w:instrText xml:space="preserve"> PAGEREF _Toc98452926 \h </w:instrText>
            </w:r>
            <w:r>
              <w:rPr>
                <w:noProof/>
                <w:webHidden/>
              </w:rPr>
            </w:r>
            <w:r>
              <w:rPr>
                <w:noProof/>
                <w:webHidden/>
              </w:rPr>
              <w:fldChar w:fldCharType="separate"/>
            </w:r>
            <w:r>
              <w:rPr>
                <w:noProof/>
                <w:webHidden/>
              </w:rPr>
              <w:t>9</w:t>
            </w:r>
            <w:r>
              <w:rPr>
                <w:noProof/>
                <w:webHidden/>
              </w:rPr>
              <w:fldChar w:fldCharType="end"/>
            </w:r>
          </w:hyperlink>
        </w:p>
        <w:p w14:paraId="5A347B56" w14:textId="3129719D" w:rsidR="009A4ACD" w:rsidRDefault="009A4ACD">
          <w:pPr>
            <w:pStyle w:val="TOC3"/>
            <w:tabs>
              <w:tab w:val="left" w:pos="880"/>
              <w:tab w:val="right" w:leader="dot" w:pos="10790"/>
            </w:tabs>
            <w:rPr>
              <w:noProof/>
            </w:rPr>
          </w:pPr>
          <w:hyperlink w:anchor="_Toc98452927" w:history="1">
            <w:r w:rsidRPr="00682A74">
              <w:rPr>
                <w:rStyle w:val="Hyperlink"/>
                <w:rFonts w:ascii="Symbol" w:hAnsi="Symbol" w:cs="Times New Roman"/>
                <w:noProof/>
              </w:rPr>
              <w:t></w:t>
            </w:r>
            <w:r>
              <w:rPr>
                <w:noProof/>
              </w:rPr>
              <w:tab/>
            </w:r>
            <w:r w:rsidRPr="00682A74">
              <w:rPr>
                <w:rStyle w:val="Hyperlink"/>
                <w:rFonts w:ascii="Times New Roman" w:hAnsi="Times New Roman" w:cs="Times New Roman"/>
                <w:noProof/>
              </w:rPr>
              <w:t>The Real Change Agents</w:t>
            </w:r>
            <w:r>
              <w:rPr>
                <w:noProof/>
                <w:webHidden/>
              </w:rPr>
              <w:tab/>
            </w:r>
            <w:r>
              <w:rPr>
                <w:noProof/>
                <w:webHidden/>
              </w:rPr>
              <w:fldChar w:fldCharType="begin"/>
            </w:r>
            <w:r>
              <w:rPr>
                <w:noProof/>
                <w:webHidden/>
              </w:rPr>
              <w:instrText xml:space="preserve"> PAGEREF _Toc98452927 \h </w:instrText>
            </w:r>
            <w:r>
              <w:rPr>
                <w:noProof/>
                <w:webHidden/>
              </w:rPr>
            </w:r>
            <w:r>
              <w:rPr>
                <w:noProof/>
                <w:webHidden/>
              </w:rPr>
              <w:fldChar w:fldCharType="separate"/>
            </w:r>
            <w:r>
              <w:rPr>
                <w:noProof/>
                <w:webHidden/>
              </w:rPr>
              <w:t>9</w:t>
            </w:r>
            <w:r>
              <w:rPr>
                <w:noProof/>
                <w:webHidden/>
              </w:rPr>
              <w:fldChar w:fldCharType="end"/>
            </w:r>
          </w:hyperlink>
        </w:p>
        <w:p w14:paraId="2A6C6916" w14:textId="473C09E6" w:rsidR="009A4ACD" w:rsidRDefault="009A4ACD">
          <w:pPr>
            <w:pStyle w:val="TOC3"/>
            <w:tabs>
              <w:tab w:val="left" w:pos="880"/>
              <w:tab w:val="right" w:leader="dot" w:pos="10790"/>
            </w:tabs>
            <w:rPr>
              <w:noProof/>
            </w:rPr>
          </w:pPr>
          <w:hyperlink w:anchor="_Toc98452928" w:history="1">
            <w:r w:rsidRPr="00682A74">
              <w:rPr>
                <w:rStyle w:val="Hyperlink"/>
                <w:rFonts w:ascii="Symbol" w:hAnsi="Symbol" w:cs="Times New Roman"/>
                <w:noProof/>
              </w:rPr>
              <w:t></w:t>
            </w:r>
            <w:r>
              <w:rPr>
                <w:noProof/>
              </w:rPr>
              <w:tab/>
            </w:r>
            <w:r w:rsidRPr="00682A74">
              <w:rPr>
                <w:rStyle w:val="Hyperlink"/>
                <w:rFonts w:ascii="Times New Roman" w:hAnsi="Times New Roman" w:cs="Times New Roman"/>
                <w:noProof/>
              </w:rPr>
              <w:t>Digital Transformation in Organisational History</w:t>
            </w:r>
            <w:r>
              <w:rPr>
                <w:noProof/>
                <w:webHidden/>
              </w:rPr>
              <w:tab/>
            </w:r>
            <w:r>
              <w:rPr>
                <w:noProof/>
                <w:webHidden/>
              </w:rPr>
              <w:fldChar w:fldCharType="begin"/>
            </w:r>
            <w:r>
              <w:rPr>
                <w:noProof/>
                <w:webHidden/>
              </w:rPr>
              <w:instrText xml:space="preserve"> PAGEREF _Toc98452928 \h </w:instrText>
            </w:r>
            <w:r>
              <w:rPr>
                <w:noProof/>
                <w:webHidden/>
              </w:rPr>
            </w:r>
            <w:r>
              <w:rPr>
                <w:noProof/>
                <w:webHidden/>
              </w:rPr>
              <w:fldChar w:fldCharType="separate"/>
            </w:r>
            <w:r>
              <w:rPr>
                <w:noProof/>
                <w:webHidden/>
              </w:rPr>
              <w:t>9</w:t>
            </w:r>
            <w:r>
              <w:rPr>
                <w:noProof/>
                <w:webHidden/>
              </w:rPr>
              <w:fldChar w:fldCharType="end"/>
            </w:r>
          </w:hyperlink>
        </w:p>
        <w:p w14:paraId="1C08387A" w14:textId="50E6F344" w:rsidR="009A4ACD" w:rsidRDefault="009A4ACD">
          <w:pPr>
            <w:pStyle w:val="TOC3"/>
            <w:tabs>
              <w:tab w:val="left" w:pos="880"/>
              <w:tab w:val="right" w:leader="dot" w:pos="10790"/>
            </w:tabs>
            <w:rPr>
              <w:noProof/>
            </w:rPr>
          </w:pPr>
          <w:hyperlink w:anchor="_Toc98452929" w:history="1">
            <w:r w:rsidRPr="00682A74">
              <w:rPr>
                <w:rStyle w:val="Hyperlink"/>
                <w:rFonts w:ascii="Symbol" w:hAnsi="Symbol" w:cs="Times New Roman"/>
                <w:noProof/>
              </w:rPr>
              <w:t></w:t>
            </w:r>
            <w:r>
              <w:rPr>
                <w:noProof/>
              </w:rPr>
              <w:tab/>
            </w:r>
            <w:r w:rsidRPr="00682A74">
              <w:rPr>
                <w:rStyle w:val="Hyperlink"/>
                <w:rFonts w:ascii="Times New Roman" w:hAnsi="Times New Roman" w:cs="Times New Roman"/>
                <w:noProof/>
              </w:rPr>
              <w:t>Forces of Change Drivers and Resistors</w:t>
            </w:r>
            <w:r>
              <w:rPr>
                <w:noProof/>
                <w:webHidden/>
              </w:rPr>
              <w:tab/>
            </w:r>
            <w:r>
              <w:rPr>
                <w:noProof/>
                <w:webHidden/>
              </w:rPr>
              <w:fldChar w:fldCharType="begin"/>
            </w:r>
            <w:r>
              <w:rPr>
                <w:noProof/>
                <w:webHidden/>
              </w:rPr>
              <w:instrText xml:space="preserve"> PAGEREF _Toc98452929 \h </w:instrText>
            </w:r>
            <w:r>
              <w:rPr>
                <w:noProof/>
                <w:webHidden/>
              </w:rPr>
            </w:r>
            <w:r>
              <w:rPr>
                <w:noProof/>
                <w:webHidden/>
              </w:rPr>
              <w:fldChar w:fldCharType="separate"/>
            </w:r>
            <w:r>
              <w:rPr>
                <w:noProof/>
                <w:webHidden/>
              </w:rPr>
              <w:t>10</w:t>
            </w:r>
            <w:r>
              <w:rPr>
                <w:noProof/>
                <w:webHidden/>
              </w:rPr>
              <w:fldChar w:fldCharType="end"/>
            </w:r>
          </w:hyperlink>
        </w:p>
        <w:p w14:paraId="026B5EBD" w14:textId="018B8922" w:rsidR="009A4ACD" w:rsidRDefault="009A4ACD">
          <w:pPr>
            <w:pStyle w:val="TOC3"/>
            <w:tabs>
              <w:tab w:val="left" w:pos="880"/>
              <w:tab w:val="right" w:leader="dot" w:pos="10790"/>
            </w:tabs>
            <w:rPr>
              <w:noProof/>
            </w:rPr>
          </w:pPr>
          <w:hyperlink w:anchor="_Toc98452930" w:history="1">
            <w:r w:rsidRPr="00682A74">
              <w:rPr>
                <w:rStyle w:val="Hyperlink"/>
                <w:rFonts w:ascii="Symbol" w:hAnsi="Symbol" w:cs="Times New Roman"/>
                <w:noProof/>
              </w:rPr>
              <w:t></w:t>
            </w:r>
            <w:r>
              <w:rPr>
                <w:noProof/>
              </w:rPr>
              <w:tab/>
            </w:r>
            <w:r w:rsidRPr="00682A74">
              <w:rPr>
                <w:rStyle w:val="Hyperlink"/>
                <w:rFonts w:ascii="Times New Roman" w:hAnsi="Times New Roman" w:cs="Times New Roman"/>
                <w:noProof/>
              </w:rPr>
              <w:t>Force Field Analysis</w:t>
            </w:r>
            <w:r>
              <w:rPr>
                <w:noProof/>
                <w:webHidden/>
              </w:rPr>
              <w:tab/>
            </w:r>
            <w:r>
              <w:rPr>
                <w:noProof/>
                <w:webHidden/>
              </w:rPr>
              <w:fldChar w:fldCharType="begin"/>
            </w:r>
            <w:r>
              <w:rPr>
                <w:noProof/>
                <w:webHidden/>
              </w:rPr>
              <w:instrText xml:space="preserve"> PAGEREF _Toc98452930 \h </w:instrText>
            </w:r>
            <w:r>
              <w:rPr>
                <w:noProof/>
                <w:webHidden/>
              </w:rPr>
            </w:r>
            <w:r>
              <w:rPr>
                <w:noProof/>
                <w:webHidden/>
              </w:rPr>
              <w:fldChar w:fldCharType="separate"/>
            </w:r>
            <w:r>
              <w:rPr>
                <w:noProof/>
                <w:webHidden/>
              </w:rPr>
              <w:t>10</w:t>
            </w:r>
            <w:r>
              <w:rPr>
                <w:noProof/>
                <w:webHidden/>
              </w:rPr>
              <w:fldChar w:fldCharType="end"/>
            </w:r>
          </w:hyperlink>
        </w:p>
        <w:p w14:paraId="6C1E37E6" w14:textId="1C305AA0" w:rsidR="009A4ACD" w:rsidRDefault="009A4ACD">
          <w:pPr>
            <w:pStyle w:val="TOC1"/>
            <w:tabs>
              <w:tab w:val="right" w:leader="dot" w:pos="10790"/>
            </w:tabs>
            <w:rPr>
              <w:noProof/>
            </w:rPr>
          </w:pPr>
          <w:hyperlink w:anchor="_Toc98452931" w:history="1">
            <w:r w:rsidRPr="00682A74">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_Toc98452931 \h </w:instrText>
            </w:r>
            <w:r>
              <w:rPr>
                <w:noProof/>
                <w:webHidden/>
              </w:rPr>
            </w:r>
            <w:r>
              <w:rPr>
                <w:noProof/>
                <w:webHidden/>
              </w:rPr>
              <w:fldChar w:fldCharType="separate"/>
            </w:r>
            <w:r>
              <w:rPr>
                <w:noProof/>
                <w:webHidden/>
              </w:rPr>
              <w:t>13</w:t>
            </w:r>
            <w:r>
              <w:rPr>
                <w:noProof/>
                <w:webHidden/>
              </w:rPr>
              <w:fldChar w:fldCharType="end"/>
            </w:r>
          </w:hyperlink>
        </w:p>
        <w:p w14:paraId="5E535815" w14:textId="1F76E3FF" w:rsidR="009A4ACD" w:rsidRDefault="009A4ACD">
          <w:pPr>
            <w:pStyle w:val="TOC1"/>
            <w:tabs>
              <w:tab w:val="right" w:leader="dot" w:pos="10790"/>
            </w:tabs>
            <w:rPr>
              <w:noProof/>
            </w:rPr>
          </w:pPr>
          <w:hyperlink w:anchor="_Toc98452932" w:history="1">
            <w:r w:rsidRPr="00682A74">
              <w:rPr>
                <w:rStyle w:val="Hyperlink"/>
                <w:rFonts w:ascii="Times New Roman" w:hAnsi="Times New Roman" w:cs="Times New Roman"/>
                <w:noProof/>
              </w:rPr>
              <w:t>Reference</w:t>
            </w:r>
            <w:r>
              <w:rPr>
                <w:noProof/>
                <w:webHidden/>
              </w:rPr>
              <w:tab/>
            </w:r>
            <w:r>
              <w:rPr>
                <w:noProof/>
                <w:webHidden/>
              </w:rPr>
              <w:fldChar w:fldCharType="begin"/>
            </w:r>
            <w:r>
              <w:rPr>
                <w:noProof/>
                <w:webHidden/>
              </w:rPr>
              <w:instrText xml:space="preserve"> PAGEREF _Toc98452932 \h </w:instrText>
            </w:r>
            <w:r>
              <w:rPr>
                <w:noProof/>
                <w:webHidden/>
              </w:rPr>
            </w:r>
            <w:r>
              <w:rPr>
                <w:noProof/>
                <w:webHidden/>
              </w:rPr>
              <w:fldChar w:fldCharType="separate"/>
            </w:r>
            <w:r>
              <w:rPr>
                <w:noProof/>
                <w:webHidden/>
              </w:rPr>
              <w:t>14</w:t>
            </w:r>
            <w:r>
              <w:rPr>
                <w:noProof/>
                <w:webHidden/>
              </w:rPr>
              <w:fldChar w:fldCharType="end"/>
            </w:r>
          </w:hyperlink>
        </w:p>
        <w:p w14:paraId="3E671331" w14:textId="2AEDCC79" w:rsidR="009A4ACD" w:rsidRDefault="009A4ACD">
          <w:pPr>
            <w:pStyle w:val="TOC1"/>
            <w:tabs>
              <w:tab w:val="right" w:leader="dot" w:pos="10790"/>
            </w:tabs>
            <w:rPr>
              <w:noProof/>
            </w:rPr>
          </w:pPr>
          <w:hyperlink w:anchor="_Toc98452933" w:history="1">
            <w:r w:rsidRPr="00682A74">
              <w:rPr>
                <w:rStyle w:val="Hyperlink"/>
                <w:rFonts w:ascii="Times New Roman" w:hAnsi="Times New Roman" w:cs="Times New Roman"/>
                <w:noProof/>
              </w:rPr>
              <w:t>Appendix ‘A’ Change Development Plan</w:t>
            </w:r>
            <w:r>
              <w:rPr>
                <w:noProof/>
                <w:webHidden/>
              </w:rPr>
              <w:tab/>
            </w:r>
            <w:r>
              <w:rPr>
                <w:noProof/>
                <w:webHidden/>
              </w:rPr>
              <w:fldChar w:fldCharType="begin"/>
            </w:r>
            <w:r>
              <w:rPr>
                <w:noProof/>
                <w:webHidden/>
              </w:rPr>
              <w:instrText xml:space="preserve"> PAGEREF _Toc98452933 \h </w:instrText>
            </w:r>
            <w:r>
              <w:rPr>
                <w:noProof/>
                <w:webHidden/>
              </w:rPr>
            </w:r>
            <w:r>
              <w:rPr>
                <w:noProof/>
                <w:webHidden/>
              </w:rPr>
              <w:fldChar w:fldCharType="separate"/>
            </w:r>
            <w:r>
              <w:rPr>
                <w:noProof/>
                <w:webHidden/>
              </w:rPr>
              <w:t>17</w:t>
            </w:r>
            <w:r>
              <w:rPr>
                <w:noProof/>
                <w:webHidden/>
              </w:rPr>
              <w:fldChar w:fldCharType="end"/>
            </w:r>
          </w:hyperlink>
        </w:p>
        <w:p w14:paraId="4A26F1CC" w14:textId="1358186B" w:rsidR="004B7CF7" w:rsidRPr="004B3C57" w:rsidRDefault="004B7CF7" w:rsidP="004B7CF7">
          <w:pPr>
            <w:rPr>
              <w:rFonts w:ascii="Times New Roman" w:hAnsi="Times New Roman" w:cs="Times New Roman"/>
            </w:rPr>
          </w:pPr>
          <w:r w:rsidRPr="004B3C57">
            <w:rPr>
              <w:rFonts w:ascii="Times New Roman" w:hAnsi="Times New Roman" w:cs="Times New Roman"/>
            </w:rPr>
            <w:fldChar w:fldCharType="end"/>
          </w:r>
        </w:p>
      </w:sdtContent>
    </w:sdt>
    <w:p w14:paraId="53170B88" w14:textId="77777777" w:rsidR="004B7CF7" w:rsidRPr="004B3C57" w:rsidRDefault="004B7CF7" w:rsidP="004B7CF7">
      <w:pPr>
        <w:spacing w:line="360" w:lineRule="auto"/>
        <w:jc w:val="both"/>
        <w:rPr>
          <w:rFonts w:ascii="Times New Roman" w:hAnsi="Times New Roman" w:cs="Times New Roman"/>
        </w:rPr>
      </w:pPr>
    </w:p>
    <w:p w14:paraId="362233E1" w14:textId="77777777" w:rsidR="004B7CF7" w:rsidRPr="004B3C57" w:rsidRDefault="004B7CF7" w:rsidP="004B7CF7">
      <w:pPr>
        <w:spacing w:line="360" w:lineRule="auto"/>
        <w:jc w:val="both"/>
        <w:rPr>
          <w:rFonts w:ascii="Times New Roman" w:hAnsi="Times New Roman" w:cs="Times New Roman"/>
        </w:rPr>
      </w:pPr>
    </w:p>
    <w:p w14:paraId="592CFF8D" w14:textId="77777777" w:rsidR="004B7CF7" w:rsidRPr="004B3C57" w:rsidRDefault="004B7CF7" w:rsidP="004B7CF7">
      <w:pPr>
        <w:spacing w:line="360" w:lineRule="auto"/>
        <w:jc w:val="both"/>
        <w:rPr>
          <w:rFonts w:ascii="Times New Roman" w:hAnsi="Times New Roman" w:cs="Times New Roman"/>
        </w:rPr>
      </w:pPr>
    </w:p>
    <w:p w14:paraId="2E54A2A2" w14:textId="77777777" w:rsidR="004B7CF7" w:rsidRPr="004B3C57" w:rsidRDefault="004B7CF7" w:rsidP="004B7CF7">
      <w:pPr>
        <w:spacing w:line="360" w:lineRule="auto"/>
        <w:jc w:val="both"/>
        <w:rPr>
          <w:rFonts w:ascii="Times New Roman" w:hAnsi="Times New Roman" w:cs="Times New Roman"/>
        </w:rPr>
      </w:pPr>
    </w:p>
    <w:p w14:paraId="7FEFF598" w14:textId="77777777" w:rsidR="004B7CF7" w:rsidRPr="004B3C57" w:rsidRDefault="004B7CF7" w:rsidP="004B7CF7">
      <w:pPr>
        <w:spacing w:line="360" w:lineRule="auto"/>
        <w:jc w:val="both"/>
        <w:rPr>
          <w:rFonts w:ascii="Times New Roman" w:hAnsi="Times New Roman" w:cs="Times New Roman"/>
        </w:rPr>
      </w:pPr>
    </w:p>
    <w:p w14:paraId="33ADB2C5" w14:textId="77777777" w:rsidR="004B7CF7" w:rsidRPr="004B3C57" w:rsidRDefault="004B7CF7" w:rsidP="004B7CF7">
      <w:pPr>
        <w:spacing w:line="360" w:lineRule="auto"/>
        <w:jc w:val="both"/>
        <w:rPr>
          <w:rFonts w:ascii="Times New Roman" w:hAnsi="Times New Roman" w:cs="Times New Roman"/>
        </w:rPr>
      </w:pPr>
    </w:p>
    <w:p w14:paraId="29AFEE6F" w14:textId="77777777" w:rsidR="004B7CF7" w:rsidRPr="004B3C57" w:rsidRDefault="004B7CF7" w:rsidP="004B7CF7">
      <w:pPr>
        <w:spacing w:line="360" w:lineRule="auto"/>
        <w:jc w:val="both"/>
        <w:rPr>
          <w:rFonts w:ascii="Times New Roman" w:hAnsi="Times New Roman" w:cs="Times New Roman"/>
        </w:rPr>
      </w:pPr>
    </w:p>
    <w:p w14:paraId="5D5ADB02" w14:textId="77777777" w:rsidR="004B7CF7" w:rsidRPr="004B3C57" w:rsidRDefault="004B7CF7" w:rsidP="004B7CF7">
      <w:pPr>
        <w:spacing w:line="360" w:lineRule="auto"/>
        <w:jc w:val="both"/>
        <w:rPr>
          <w:rFonts w:ascii="Times New Roman" w:hAnsi="Times New Roman" w:cs="Times New Roman"/>
        </w:rPr>
      </w:pPr>
    </w:p>
    <w:p w14:paraId="0190CEE5" w14:textId="77777777" w:rsidR="004B7CF7" w:rsidRDefault="004B7CF7" w:rsidP="004B7CF7">
      <w:pPr>
        <w:rPr>
          <w:rFonts w:ascii="Times New Roman" w:eastAsiaTheme="majorEastAsia" w:hAnsi="Times New Roman" w:cs="Times New Roman"/>
          <w:b/>
          <w:bCs/>
          <w:color w:val="35484C" w:themeColor="accent1" w:themeShade="BF"/>
        </w:rPr>
      </w:pPr>
      <w:r>
        <w:rPr>
          <w:rFonts w:ascii="Times New Roman" w:hAnsi="Times New Roman" w:cs="Times New Roman"/>
        </w:rPr>
        <w:br w:type="page"/>
      </w:r>
    </w:p>
    <w:p w14:paraId="2B5DE1A3" w14:textId="77777777" w:rsidR="004B7CF7" w:rsidRPr="00D832A8" w:rsidRDefault="004B7CF7" w:rsidP="004B7CF7">
      <w:pPr>
        <w:pStyle w:val="Heading1"/>
        <w:spacing w:line="480" w:lineRule="auto"/>
        <w:jc w:val="both"/>
        <w:rPr>
          <w:rFonts w:ascii="Times New Roman" w:hAnsi="Times New Roman" w:cs="Times New Roman"/>
          <w:color w:val="auto"/>
          <w:sz w:val="32"/>
          <w:szCs w:val="32"/>
        </w:rPr>
      </w:pPr>
      <w:bookmarkStart w:id="0" w:name="_Toc98452916"/>
      <w:r w:rsidRPr="00D832A8">
        <w:rPr>
          <w:rFonts w:ascii="Times New Roman" w:hAnsi="Times New Roman" w:cs="Times New Roman"/>
          <w:color w:val="auto"/>
          <w:sz w:val="32"/>
          <w:szCs w:val="32"/>
        </w:rPr>
        <w:lastRenderedPageBreak/>
        <w:t>Introduction</w:t>
      </w:r>
      <w:bookmarkEnd w:id="0"/>
    </w:p>
    <w:p w14:paraId="4BA5F7C4" w14:textId="77777777" w:rsidR="004B7CF7" w:rsidRPr="004B3C57" w:rsidRDefault="004B7CF7" w:rsidP="004B7CF7">
      <w:pPr>
        <w:spacing w:line="360" w:lineRule="auto"/>
        <w:jc w:val="both"/>
        <w:rPr>
          <w:rFonts w:ascii="Times New Roman" w:hAnsi="Times New Roman" w:cs="Times New Roman"/>
        </w:rPr>
      </w:pPr>
      <w:r w:rsidRPr="004B3C57">
        <w:rPr>
          <w:rFonts w:ascii="Times New Roman" w:hAnsi="Times New Roman" w:cs="Times New Roman"/>
        </w:rPr>
        <w:tab/>
      </w:r>
      <w:r>
        <w:rPr>
          <w:rFonts w:ascii="Times New Roman" w:hAnsi="Times New Roman" w:cs="Times New Roman"/>
        </w:rPr>
        <w:t xml:space="preserve">The Greek philosophy Heraclitus maintained that change is the only reality in nature </w:t>
      </w:r>
      <w:r w:rsidRPr="00D94E68">
        <w:rPr>
          <w:rFonts w:ascii="Times New Roman" w:hAnsi="Times New Roman" w:cs="Times New Roman"/>
        </w:rPr>
        <w:t>(Masih, 1999)</w:t>
      </w:r>
      <w:r>
        <w:rPr>
          <w:rFonts w:ascii="Times New Roman" w:hAnsi="Times New Roman" w:cs="Times New Roman"/>
        </w:rPr>
        <w:t xml:space="preserve">, and this </w:t>
      </w:r>
      <w:r w:rsidRPr="004B3C57">
        <w:rPr>
          <w:rFonts w:ascii="Times New Roman" w:hAnsi="Times New Roman" w:cs="Times New Roman"/>
        </w:rPr>
        <w:t>has been successfully followed by the Toyota Company as they have made the change process an accelerated entity</w:t>
      </w:r>
      <w:r>
        <w:rPr>
          <w:rFonts w:ascii="Times New Roman" w:hAnsi="Times New Roman" w:cs="Times New Roman"/>
        </w:rPr>
        <w:t xml:space="preserve"> particularly from the beginning </w:t>
      </w:r>
      <w:r w:rsidRPr="004B3C57">
        <w:rPr>
          <w:rFonts w:ascii="Times New Roman" w:hAnsi="Times New Roman" w:cs="Times New Roman"/>
        </w:rPr>
        <w:t xml:space="preserve">of the 21st century. </w:t>
      </w:r>
      <w:r>
        <w:rPr>
          <w:rFonts w:ascii="Times New Roman" w:hAnsi="Times New Roman" w:cs="Times New Roman"/>
        </w:rPr>
        <w:t xml:space="preserve">It can be seen </w:t>
      </w:r>
      <w:r w:rsidRPr="004B3C57">
        <w:rPr>
          <w:rFonts w:ascii="Times New Roman" w:hAnsi="Times New Roman" w:cs="Times New Roman"/>
        </w:rPr>
        <w:t xml:space="preserve">thorough change in the company structure, products and services, extending </w:t>
      </w:r>
      <w:r>
        <w:rPr>
          <w:rFonts w:ascii="Times New Roman" w:hAnsi="Times New Roman" w:cs="Times New Roman"/>
        </w:rPr>
        <w:t>digitalization throughout very</w:t>
      </w:r>
      <w:r w:rsidRPr="004B3C57">
        <w:rPr>
          <w:rFonts w:ascii="Times New Roman" w:hAnsi="Times New Roman" w:cs="Times New Roman"/>
        </w:rPr>
        <w:t xml:space="preserve"> sector of the company, leadership styles are becoming aligned </w:t>
      </w:r>
      <w:r>
        <w:rPr>
          <w:rFonts w:ascii="Times New Roman" w:hAnsi="Times New Roman" w:cs="Times New Roman"/>
        </w:rPr>
        <w:t>the need of new era,  the</w:t>
      </w:r>
      <w:r w:rsidRPr="004B3C57">
        <w:rPr>
          <w:rFonts w:ascii="Times New Roman" w:hAnsi="Times New Roman" w:cs="Times New Roman"/>
        </w:rPr>
        <w:t xml:space="preserve"> company has altered the trends of production and development in the auto industry </w:t>
      </w:r>
      <w:r>
        <w:rPr>
          <w:rFonts w:ascii="Times New Roman" w:hAnsi="Times New Roman" w:cs="Times New Roman"/>
        </w:rPr>
        <w:t xml:space="preserve">in particular  </w:t>
      </w:r>
      <w:r w:rsidRPr="00E11472">
        <w:rPr>
          <w:rFonts w:ascii="Times New Roman" w:hAnsi="Times New Roman" w:cs="Times New Roman"/>
        </w:rPr>
        <w:t>(Tidd and Bessant, 2020</w:t>
      </w:r>
      <w:r>
        <w:rPr>
          <w:rFonts w:ascii="Times New Roman" w:hAnsi="Times New Roman" w:cs="Times New Roman"/>
        </w:rPr>
        <w:t>a</w:t>
      </w:r>
      <w:r w:rsidRPr="00E11472">
        <w:rPr>
          <w:rFonts w:ascii="Times New Roman" w:hAnsi="Times New Roman" w:cs="Times New Roman"/>
        </w:rPr>
        <w:t>)</w:t>
      </w:r>
      <w:r w:rsidRPr="004B3C57">
        <w:rPr>
          <w:rFonts w:ascii="Times New Roman" w:hAnsi="Times New Roman" w:cs="Times New Roman"/>
        </w:rPr>
        <w:t>. In recognition to the ongoing digital transformation throughout</w:t>
      </w:r>
      <w:r>
        <w:rPr>
          <w:rFonts w:ascii="Times New Roman" w:hAnsi="Times New Roman" w:cs="Times New Roman"/>
        </w:rPr>
        <w:t xml:space="preserve"> industry and </w:t>
      </w:r>
      <w:r w:rsidRPr="004B3C57">
        <w:rPr>
          <w:rFonts w:ascii="Times New Roman" w:hAnsi="Times New Roman" w:cs="Times New Roman"/>
        </w:rPr>
        <w:t xml:space="preserve"> its viability for automobile makers, the top management at Toyota and the Information Technology (IT) section of the company adopted the leadership role and convened the digital innovation and creativity into products and services of the company. </w:t>
      </w:r>
    </w:p>
    <w:p w14:paraId="391EFF78" w14:textId="77777777" w:rsidR="004B7CF7" w:rsidRDefault="004B7CF7" w:rsidP="004B7CF7">
      <w:pPr>
        <w:spacing w:line="360" w:lineRule="auto"/>
        <w:jc w:val="both"/>
        <w:rPr>
          <w:rFonts w:ascii="Times New Roman" w:hAnsi="Times New Roman" w:cs="Times New Roman"/>
        </w:rPr>
      </w:pPr>
      <w:r w:rsidRPr="004B3C57">
        <w:rPr>
          <w:rFonts w:ascii="Times New Roman" w:hAnsi="Times New Roman" w:cs="Times New Roman"/>
        </w:rPr>
        <w:tab/>
        <w:t>It is significant to mention that Toyota</w:t>
      </w:r>
      <w:r>
        <w:rPr>
          <w:rFonts w:ascii="Times New Roman" w:hAnsi="Times New Roman" w:cs="Times New Roman"/>
        </w:rPr>
        <w:t xml:space="preserve"> became the biggest </w:t>
      </w:r>
      <w:r w:rsidRPr="004B3C57">
        <w:rPr>
          <w:rFonts w:ascii="Times New Roman" w:hAnsi="Times New Roman" w:cs="Times New Roman"/>
        </w:rPr>
        <w:t>seller of vehicles in the world in the first decade of the century, but in the latter half of the decade, there were crucial issues faced by the company in the form of unexpected recalls of the vehicles, the global financial crisis, and the earthquake and Tsunami in Tohoku which destabili</w:t>
      </w:r>
      <w:r>
        <w:rPr>
          <w:rFonts w:ascii="Times New Roman" w:hAnsi="Times New Roman" w:cs="Times New Roman"/>
        </w:rPr>
        <w:t>s</w:t>
      </w:r>
      <w:r w:rsidRPr="004B3C57">
        <w:rPr>
          <w:rFonts w:ascii="Times New Roman" w:hAnsi="Times New Roman" w:cs="Times New Roman"/>
        </w:rPr>
        <w:t>ed the supply chain of the vehicles especially in European and North Atlantic regions</w:t>
      </w:r>
      <w:r>
        <w:rPr>
          <w:rFonts w:ascii="Times New Roman" w:hAnsi="Times New Roman" w:cs="Times New Roman"/>
        </w:rPr>
        <w:t xml:space="preserve"> </w:t>
      </w:r>
      <w:r w:rsidRPr="00D4248F">
        <w:rPr>
          <w:rFonts w:ascii="Times New Roman" w:hAnsi="Times New Roman" w:cs="Times New Roman"/>
        </w:rPr>
        <w:t>(Orji, 2019)</w:t>
      </w:r>
      <w:r w:rsidRPr="004B3C57">
        <w:rPr>
          <w:rFonts w:ascii="Times New Roman" w:hAnsi="Times New Roman" w:cs="Times New Roman"/>
        </w:rPr>
        <w:t>. Thus, the global operations of Toyota witnessed fluctuations</w:t>
      </w:r>
      <w:r>
        <w:rPr>
          <w:rFonts w:ascii="Times New Roman" w:hAnsi="Times New Roman" w:cs="Times New Roman"/>
        </w:rPr>
        <w:t xml:space="preserve">, which </w:t>
      </w:r>
      <w:r w:rsidRPr="004B3C57">
        <w:rPr>
          <w:rFonts w:ascii="Times New Roman" w:hAnsi="Times New Roman" w:cs="Times New Roman"/>
        </w:rPr>
        <w:t>made</w:t>
      </w:r>
      <w:r>
        <w:rPr>
          <w:rFonts w:ascii="Times New Roman" w:hAnsi="Times New Roman" w:cs="Times New Roman"/>
        </w:rPr>
        <w:t xml:space="preserve"> a sturdy base</w:t>
      </w:r>
      <w:r w:rsidRPr="004B3C57">
        <w:rPr>
          <w:rFonts w:ascii="Times New Roman" w:hAnsi="Times New Roman" w:cs="Times New Roman"/>
        </w:rPr>
        <w:t xml:space="preserve"> for the company to</w:t>
      </w:r>
      <w:r>
        <w:rPr>
          <w:rFonts w:ascii="Times New Roman" w:hAnsi="Times New Roman" w:cs="Times New Roman"/>
        </w:rPr>
        <w:t xml:space="preserve"> embrace a </w:t>
      </w:r>
      <w:r w:rsidRPr="004B3C57">
        <w:rPr>
          <w:rFonts w:ascii="Times New Roman" w:hAnsi="Times New Roman" w:cs="Times New Roman"/>
        </w:rPr>
        <w:t xml:space="preserve">methodical change process. The company had a market share of 11% in the global automobile market in 2005, </w:t>
      </w:r>
      <w:r>
        <w:rPr>
          <w:rFonts w:ascii="Times New Roman" w:hAnsi="Times New Roman" w:cs="Times New Roman"/>
        </w:rPr>
        <w:t xml:space="preserve">which </w:t>
      </w:r>
      <w:r w:rsidRPr="004B3C57">
        <w:rPr>
          <w:rFonts w:ascii="Times New Roman" w:hAnsi="Times New Roman" w:cs="Times New Roman"/>
        </w:rPr>
        <w:t>dropped to 7% in 2010; however,</w:t>
      </w:r>
      <w:r>
        <w:rPr>
          <w:rFonts w:ascii="Times New Roman" w:hAnsi="Times New Roman" w:cs="Times New Roman"/>
        </w:rPr>
        <w:t xml:space="preserve"> due to lean </w:t>
      </w:r>
      <w:r w:rsidRPr="004B3C57">
        <w:rPr>
          <w:rFonts w:ascii="Times New Roman" w:hAnsi="Times New Roman" w:cs="Times New Roman"/>
        </w:rPr>
        <w:t>changes the company</w:t>
      </w:r>
      <w:r>
        <w:rPr>
          <w:rFonts w:ascii="Times New Roman" w:hAnsi="Times New Roman" w:cs="Times New Roman"/>
        </w:rPr>
        <w:t xml:space="preserve"> owned </w:t>
      </w:r>
      <w:r w:rsidRPr="004B3C57">
        <w:rPr>
          <w:rFonts w:ascii="Times New Roman" w:hAnsi="Times New Roman" w:cs="Times New Roman"/>
        </w:rPr>
        <w:t>a market share of 12.6% at the end of 2021 (Tidd and Bessant, 2020</w:t>
      </w:r>
      <w:r>
        <w:rPr>
          <w:rFonts w:ascii="Times New Roman" w:hAnsi="Times New Roman" w:cs="Times New Roman"/>
        </w:rPr>
        <w:t>b</w:t>
      </w:r>
      <w:r w:rsidRPr="004B3C57">
        <w:rPr>
          <w:rFonts w:ascii="Times New Roman" w:hAnsi="Times New Roman" w:cs="Times New Roman"/>
        </w:rPr>
        <w:t>).</w:t>
      </w:r>
      <w:r>
        <w:rPr>
          <w:rFonts w:ascii="Times New Roman" w:hAnsi="Times New Roman" w:cs="Times New Roman"/>
        </w:rPr>
        <w:t xml:space="preserve"> At the beginning of the p</w:t>
      </w:r>
      <w:r w:rsidRPr="004B3C57">
        <w:rPr>
          <w:rFonts w:ascii="Times New Roman" w:hAnsi="Times New Roman" w:cs="Times New Roman"/>
        </w:rPr>
        <w:t>revious decade there were the forces</w:t>
      </w:r>
      <w:r>
        <w:rPr>
          <w:rFonts w:ascii="Times New Roman" w:hAnsi="Times New Roman" w:cs="Times New Roman"/>
        </w:rPr>
        <w:t xml:space="preserve"> that drove the </w:t>
      </w:r>
      <w:r w:rsidRPr="004B3C57">
        <w:rPr>
          <w:rFonts w:ascii="Times New Roman" w:hAnsi="Times New Roman" w:cs="Times New Roman"/>
        </w:rPr>
        <w:t>need for the change process in the company</w:t>
      </w:r>
      <w:r>
        <w:rPr>
          <w:rFonts w:ascii="Times New Roman" w:hAnsi="Times New Roman" w:cs="Times New Roman"/>
        </w:rPr>
        <w:t xml:space="preserve">, it took </w:t>
      </w:r>
      <w:r w:rsidRPr="004B3C57">
        <w:rPr>
          <w:rFonts w:ascii="Times New Roman" w:hAnsi="Times New Roman" w:cs="Times New Roman"/>
        </w:rPr>
        <w:t>only four to five years to implement the digitali</w:t>
      </w:r>
      <w:r>
        <w:rPr>
          <w:rFonts w:ascii="Times New Roman" w:hAnsi="Times New Roman" w:cs="Times New Roman"/>
        </w:rPr>
        <w:t>s</w:t>
      </w:r>
      <w:r w:rsidRPr="004B3C57">
        <w:rPr>
          <w:rFonts w:ascii="Times New Roman" w:hAnsi="Times New Roman" w:cs="Times New Roman"/>
        </w:rPr>
        <w:t>ation of the company as a whole.</w:t>
      </w:r>
      <w:r>
        <w:rPr>
          <w:rFonts w:ascii="Times New Roman" w:hAnsi="Times New Roman" w:cs="Times New Roman"/>
        </w:rPr>
        <w:t xml:space="preserve"> By</w:t>
      </w:r>
      <w:r w:rsidRPr="004B3C57">
        <w:rPr>
          <w:rFonts w:ascii="Times New Roman" w:hAnsi="Times New Roman" w:cs="Times New Roman"/>
        </w:rPr>
        <w:t xml:space="preserve"> increasing</w:t>
      </w:r>
      <w:r>
        <w:rPr>
          <w:rFonts w:ascii="Times New Roman" w:hAnsi="Times New Roman" w:cs="Times New Roman"/>
        </w:rPr>
        <w:t xml:space="preserve"> </w:t>
      </w:r>
      <w:r w:rsidRPr="004B3C57">
        <w:rPr>
          <w:rFonts w:ascii="Times New Roman" w:hAnsi="Times New Roman" w:cs="Times New Roman"/>
        </w:rPr>
        <w:t>communication and transportation</w:t>
      </w:r>
      <w:r>
        <w:rPr>
          <w:rFonts w:ascii="Times New Roman" w:hAnsi="Times New Roman" w:cs="Times New Roman"/>
        </w:rPr>
        <w:t xml:space="preserve"> resources</w:t>
      </w:r>
      <w:r w:rsidRPr="004B3C57">
        <w:rPr>
          <w:rFonts w:ascii="Times New Roman" w:hAnsi="Times New Roman" w:cs="Times New Roman"/>
        </w:rPr>
        <w:t xml:space="preserve">, </w:t>
      </w:r>
      <w:r>
        <w:rPr>
          <w:rFonts w:ascii="Times New Roman" w:hAnsi="Times New Roman" w:cs="Times New Roman"/>
        </w:rPr>
        <w:t xml:space="preserve">Toyota managed the </w:t>
      </w:r>
      <w:r w:rsidRPr="004B3C57">
        <w:rPr>
          <w:rFonts w:ascii="Times New Roman" w:hAnsi="Times New Roman" w:cs="Times New Roman"/>
        </w:rPr>
        <w:t xml:space="preserve">fundamental change </w:t>
      </w:r>
      <w:r>
        <w:rPr>
          <w:rFonts w:ascii="Times New Roman" w:hAnsi="Times New Roman" w:cs="Times New Roman"/>
        </w:rPr>
        <w:t xml:space="preserve">to meet customer expectations. </w:t>
      </w:r>
      <w:r w:rsidRPr="004B3C57">
        <w:rPr>
          <w:rFonts w:ascii="Times New Roman" w:hAnsi="Times New Roman" w:cs="Times New Roman"/>
        </w:rPr>
        <w:t>For instance,</w:t>
      </w:r>
      <w:r>
        <w:rPr>
          <w:rFonts w:ascii="Times New Roman" w:hAnsi="Times New Roman" w:cs="Times New Roman"/>
        </w:rPr>
        <w:t xml:space="preserve"> </w:t>
      </w:r>
      <w:r w:rsidRPr="004B3C57">
        <w:rPr>
          <w:rFonts w:ascii="Times New Roman" w:hAnsi="Times New Roman" w:cs="Times New Roman"/>
        </w:rPr>
        <w:t>online buying has changed the</w:t>
      </w:r>
      <w:r>
        <w:rPr>
          <w:rFonts w:ascii="Times New Roman" w:hAnsi="Times New Roman" w:cs="Times New Roman"/>
        </w:rPr>
        <w:t xml:space="preserve"> buying </w:t>
      </w:r>
      <w:r w:rsidRPr="004B3C57">
        <w:rPr>
          <w:rFonts w:ascii="Times New Roman" w:hAnsi="Times New Roman" w:cs="Times New Roman"/>
        </w:rPr>
        <w:t xml:space="preserve"> worldwide. This was the</w:t>
      </w:r>
      <w:r>
        <w:rPr>
          <w:rFonts w:ascii="Times New Roman" w:hAnsi="Times New Roman" w:cs="Times New Roman"/>
        </w:rPr>
        <w:t xml:space="preserve"> primary stimulation </w:t>
      </w:r>
      <w:r w:rsidRPr="004B3C57">
        <w:rPr>
          <w:rFonts w:ascii="Times New Roman" w:hAnsi="Times New Roman" w:cs="Times New Roman"/>
        </w:rPr>
        <w:t xml:space="preserve">behind the extended need for the </w:t>
      </w:r>
      <w:r>
        <w:rPr>
          <w:rFonts w:ascii="Times New Roman" w:hAnsi="Times New Roman" w:cs="Times New Roman"/>
        </w:rPr>
        <w:t xml:space="preserve">digitalization, </w:t>
      </w:r>
      <w:r w:rsidRPr="004B3C57">
        <w:rPr>
          <w:rFonts w:ascii="Times New Roman" w:hAnsi="Times New Roman" w:cs="Times New Roman"/>
        </w:rPr>
        <w:t xml:space="preserve">its impact on the company was </w:t>
      </w:r>
      <w:r>
        <w:rPr>
          <w:rFonts w:ascii="Times New Roman" w:hAnsi="Times New Roman" w:cs="Times New Roman"/>
        </w:rPr>
        <w:t>p</w:t>
      </w:r>
      <w:r w:rsidRPr="004B3C57">
        <w:rPr>
          <w:rFonts w:ascii="Times New Roman" w:hAnsi="Times New Roman" w:cs="Times New Roman"/>
        </w:rPr>
        <w:t xml:space="preserve">ositive. </w:t>
      </w:r>
    </w:p>
    <w:p w14:paraId="753B77E8" w14:textId="77777777" w:rsidR="004B7CF7" w:rsidRPr="004B3C57" w:rsidRDefault="004B7CF7" w:rsidP="004B7CF7">
      <w:pPr>
        <w:spacing w:line="360" w:lineRule="auto"/>
        <w:jc w:val="both"/>
        <w:rPr>
          <w:rFonts w:ascii="Times New Roman" w:hAnsi="Times New Roman" w:cs="Times New Roman"/>
        </w:rPr>
      </w:pPr>
      <w:r>
        <w:rPr>
          <w:rFonts w:ascii="Times New Roman" w:hAnsi="Times New Roman" w:cs="Times New Roman"/>
        </w:rPr>
        <w:tab/>
      </w:r>
      <w:r w:rsidRPr="004B3C57">
        <w:rPr>
          <w:rFonts w:ascii="Times New Roman" w:hAnsi="Times New Roman" w:cs="Times New Roman"/>
        </w:rPr>
        <w:t xml:space="preserve">This </w:t>
      </w:r>
      <w:r>
        <w:rPr>
          <w:rFonts w:ascii="Times New Roman" w:hAnsi="Times New Roman" w:cs="Times New Roman"/>
        </w:rPr>
        <w:t xml:space="preserve">report </w:t>
      </w:r>
      <w:r w:rsidRPr="004B3C57">
        <w:rPr>
          <w:rFonts w:ascii="Times New Roman" w:hAnsi="Times New Roman" w:cs="Times New Roman"/>
        </w:rPr>
        <w:t>will provide</w:t>
      </w:r>
      <w:r>
        <w:rPr>
          <w:rFonts w:ascii="Times New Roman" w:hAnsi="Times New Roman" w:cs="Times New Roman"/>
        </w:rPr>
        <w:t xml:space="preserve"> an </w:t>
      </w:r>
      <w:r w:rsidRPr="004B3C57">
        <w:rPr>
          <w:rFonts w:ascii="Times New Roman" w:hAnsi="Times New Roman" w:cs="Times New Roman"/>
        </w:rPr>
        <w:t xml:space="preserve">internal and external analysis of the company which lead to widespread change in the company, the role of the leaders and the leadership in the change process, the </w:t>
      </w:r>
      <w:r>
        <w:rPr>
          <w:rFonts w:ascii="Times New Roman" w:hAnsi="Times New Roman" w:cs="Times New Roman"/>
        </w:rPr>
        <w:t xml:space="preserve">organisational </w:t>
      </w:r>
      <w:r w:rsidRPr="004B3C57">
        <w:rPr>
          <w:rFonts w:ascii="Times New Roman" w:hAnsi="Times New Roman" w:cs="Times New Roman"/>
        </w:rPr>
        <w:t xml:space="preserve">cultural </w:t>
      </w:r>
      <w:r>
        <w:rPr>
          <w:rFonts w:ascii="Times New Roman" w:hAnsi="Times New Roman" w:cs="Times New Roman"/>
        </w:rPr>
        <w:t xml:space="preserve">and </w:t>
      </w:r>
      <w:r w:rsidRPr="004B3C57">
        <w:rPr>
          <w:rFonts w:ascii="Times New Roman" w:hAnsi="Times New Roman" w:cs="Times New Roman"/>
        </w:rPr>
        <w:t>aspects of the change process involved, through practical application of the Lewin's f</w:t>
      </w:r>
      <w:r>
        <w:rPr>
          <w:rFonts w:ascii="Times New Roman" w:hAnsi="Times New Roman" w:cs="Times New Roman"/>
        </w:rPr>
        <w:t>orce</w:t>
      </w:r>
      <w:r w:rsidRPr="004B3C57">
        <w:rPr>
          <w:rFonts w:ascii="Times New Roman" w:hAnsi="Times New Roman" w:cs="Times New Roman"/>
        </w:rPr>
        <w:t xml:space="preserve"> field theory of change management, and an account of the involvement of the change agents in the process.</w:t>
      </w:r>
      <w:r>
        <w:rPr>
          <w:rFonts w:ascii="Times New Roman" w:hAnsi="Times New Roman" w:cs="Times New Roman"/>
        </w:rPr>
        <w:t xml:space="preserve"> The conclusion and a development plan will be provided to support further planning and implementation of a change process within the organisation. </w:t>
      </w:r>
    </w:p>
    <w:p w14:paraId="4153BE04" w14:textId="77777777" w:rsidR="009A4ACD" w:rsidRDefault="009A4ACD" w:rsidP="004B7CF7">
      <w:pPr>
        <w:pStyle w:val="Heading1"/>
        <w:rPr>
          <w:rFonts w:ascii="Times New Roman" w:hAnsi="Times New Roman" w:cs="Times New Roman"/>
          <w:color w:val="auto"/>
          <w:sz w:val="32"/>
          <w:szCs w:val="32"/>
        </w:rPr>
      </w:pPr>
      <w:bookmarkStart w:id="1" w:name="_Toc98452917"/>
    </w:p>
    <w:p w14:paraId="4FAE116C" w14:textId="77777777" w:rsidR="009A4ACD" w:rsidRDefault="009A4ACD" w:rsidP="004B7CF7">
      <w:pPr>
        <w:pStyle w:val="Heading1"/>
        <w:rPr>
          <w:rFonts w:ascii="Times New Roman" w:hAnsi="Times New Roman" w:cs="Times New Roman"/>
          <w:color w:val="auto"/>
          <w:sz w:val="32"/>
          <w:szCs w:val="32"/>
        </w:rPr>
      </w:pPr>
    </w:p>
    <w:p w14:paraId="08C4FF10" w14:textId="77777777" w:rsidR="009A4ACD" w:rsidRDefault="009A4ACD" w:rsidP="004B7CF7">
      <w:pPr>
        <w:pStyle w:val="Heading1"/>
        <w:rPr>
          <w:rFonts w:ascii="Times New Roman" w:hAnsi="Times New Roman" w:cs="Times New Roman"/>
          <w:color w:val="auto"/>
          <w:sz w:val="32"/>
          <w:szCs w:val="32"/>
        </w:rPr>
      </w:pPr>
    </w:p>
    <w:p w14:paraId="4421B30F" w14:textId="77777777" w:rsidR="009A4ACD" w:rsidRDefault="009A4ACD" w:rsidP="004B7CF7">
      <w:pPr>
        <w:pStyle w:val="Heading1"/>
        <w:rPr>
          <w:rFonts w:ascii="Times New Roman" w:hAnsi="Times New Roman" w:cs="Times New Roman"/>
          <w:color w:val="auto"/>
          <w:sz w:val="32"/>
          <w:szCs w:val="32"/>
        </w:rPr>
      </w:pPr>
    </w:p>
    <w:p w14:paraId="20174E48" w14:textId="77777777" w:rsidR="009A4ACD" w:rsidRDefault="009A4ACD" w:rsidP="004B7CF7">
      <w:pPr>
        <w:pStyle w:val="Heading1"/>
        <w:rPr>
          <w:rFonts w:ascii="Times New Roman" w:hAnsi="Times New Roman" w:cs="Times New Roman"/>
          <w:color w:val="auto"/>
          <w:sz w:val="32"/>
          <w:szCs w:val="32"/>
        </w:rPr>
      </w:pPr>
    </w:p>
    <w:p w14:paraId="0573ECE8" w14:textId="5B9F9E15" w:rsidR="004B7CF7" w:rsidRDefault="004B7CF7" w:rsidP="009A4ACD">
      <w:pPr>
        <w:pStyle w:val="Heading1"/>
        <w:jc w:val="left"/>
        <w:rPr>
          <w:rFonts w:ascii="Times New Roman" w:hAnsi="Times New Roman" w:cs="Times New Roman"/>
          <w:color w:val="auto"/>
          <w:sz w:val="38"/>
          <w:szCs w:val="38"/>
        </w:rPr>
      </w:pPr>
      <w:r w:rsidRPr="009A4ACD">
        <w:rPr>
          <w:rFonts w:ascii="Times New Roman" w:hAnsi="Times New Roman" w:cs="Times New Roman"/>
          <w:color w:val="auto"/>
          <w:sz w:val="38"/>
          <w:szCs w:val="38"/>
        </w:rPr>
        <w:lastRenderedPageBreak/>
        <w:t>Main Finding</w:t>
      </w:r>
      <w:bookmarkEnd w:id="1"/>
      <w:r w:rsidRPr="009A4ACD">
        <w:rPr>
          <w:rFonts w:ascii="Times New Roman" w:hAnsi="Times New Roman" w:cs="Times New Roman"/>
          <w:color w:val="auto"/>
          <w:sz w:val="38"/>
          <w:szCs w:val="38"/>
        </w:rPr>
        <w:t xml:space="preserve"> </w:t>
      </w:r>
    </w:p>
    <w:p w14:paraId="158064CC" w14:textId="77777777" w:rsidR="009A4ACD" w:rsidRPr="009A4ACD" w:rsidRDefault="009A4ACD" w:rsidP="009A4ACD"/>
    <w:p w14:paraId="4B5429DE" w14:textId="1DBE49B4" w:rsidR="004B7CF7" w:rsidRDefault="004B7CF7" w:rsidP="004B7CF7">
      <w:pPr>
        <w:pStyle w:val="Heading1"/>
        <w:rPr>
          <w:rFonts w:ascii="Times New Roman" w:hAnsi="Times New Roman" w:cs="Times New Roman"/>
          <w:color w:val="auto"/>
          <w:sz w:val="26"/>
          <w:szCs w:val="26"/>
        </w:rPr>
      </w:pPr>
      <w:bookmarkStart w:id="2" w:name="_Toc98452918"/>
      <w:r w:rsidRPr="009A4ACD">
        <w:rPr>
          <w:rFonts w:ascii="Times New Roman" w:hAnsi="Times New Roman" w:cs="Times New Roman"/>
          <w:color w:val="auto"/>
          <w:sz w:val="26"/>
          <w:szCs w:val="26"/>
        </w:rPr>
        <w:t>The Stimuli of Change in the Organisation: Using and SWOT and PESTEL Analysis</w:t>
      </w:r>
      <w:bookmarkEnd w:id="2"/>
    </w:p>
    <w:p w14:paraId="281E4BB8" w14:textId="77777777" w:rsidR="009A4ACD" w:rsidRPr="009A4ACD" w:rsidRDefault="009A4ACD" w:rsidP="009A4ACD"/>
    <w:p w14:paraId="76D6FC37" w14:textId="77777777" w:rsidR="004B7CF7" w:rsidRPr="009A4ACD" w:rsidRDefault="004B7CF7" w:rsidP="009A4ACD">
      <w:pPr>
        <w:pStyle w:val="Heading2"/>
        <w:numPr>
          <w:ilvl w:val="0"/>
          <w:numId w:val="5"/>
        </w:numPr>
        <w:spacing w:line="600" w:lineRule="auto"/>
        <w:jc w:val="both"/>
        <w:rPr>
          <w:rFonts w:ascii="Times New Roman" w:hAnsi="Times New Roman" w:cs="Times New Roman"/>
          <w:sz w:val="26"/>
          <w:szCs w:val="26"/>
        </w:rPr>
      </w:pPr>
      <w:bookmarkStart w:id="3" w:name="_Toc98452919"/>
      <w:r w:rsidRPr="009A4ACD">
        <w:rPr>
          <w:rFonts w:ascii="Times New Roman" w:hAnsi="Times New Roman" w:cs="Times New Roman"/>
          <w:sz w:val="26"/>
          <w:szCs w:val="26"/>
        </w:rPr>
        <w:t>SWOT Analysis</w:t>
      </w:r>
      <w:bookmarkEnd w:id="3"/>
    </w:p>
    <w:p w14:paraId="3096D0A1" w14:textId="77777777" w:rsidR="004B7CF7" w:rsidRDefault="004B7CF7" w:rsidP="004B7CF7">
      <w:pPr>
        <w:spacing w:line="360" w:lineRule="auto"/>
        <w:jc w:val="both"/>
        <w:rPr>
          <w:rFonts w:ascii="Times New Roman" w:hAnsi="Times New Roman" w:cs="Times New Roman"/>
        </w:rPr>
      </w:pPr>
      <w:r w:rsidRPr="00D832A8">
        <w:rPr>
          <w:rFonts w:ascii="Times New Roman" w:hAnsi="Times New Roman" w:cs="Times New Roman"/>
          <w:sz w:val="26"/>
          <w:szCs w:val="26"/>
        </w:rPr>
        <w:tab/>
      </w:r>
      <w:r w:rsidRPr="004B3C57">
        <w:rPr>
          <w:rFonts w:ascii="Times New Roman" w:hAnsi="Times New Roman" w:cs="Times New Roman"/>
        </w:rPr>
        <w:t>It is essential to discuss the internal and external analysis of Toyota to get a</w:t>
      </w:r>
      <w:r>
        <w:rPr>
          <w:rFonts w:ascii="Times New Roman" w:hAnsi="Times New Roman" w:cs="Times New Roman"/>
        </w:rPr>
        <w:t xml:space="preserve"> succinct </w:t>
      </w:r>
      <w:r w:rsidRPr="004B3C57">
        <w:rPr>
          <w:rFonts w:ascii="Times New Roman" w:hAnsi="Times New Roman" w:cs="Times New Roman"/>
        </w:rPr>
        <w:t xml:space="preserve">  picture of the change process</w:t>
      </w:r>
      <w:r>
        <w:rPr>
          <w:rFonts w:ascii="Times New Roman" w:hAnsi="Times New Roman" w:cs="Times New Roman"/>
        </w:rPr>
        <w:t xml:space="preserve"> within </w:t>
      </w:r>
      <w:r w:rsidRPr="004B3C57">
        <w:rPr>
          <w:rFonts w:ascii="Times New Roman" w:hAnsi="Times New Roman" w:cs="Times New Roman"/>
        </w:rPr>
        <w:t>the company which had added value and given</w:t>
      </w:r>
      <w:r>
        <w:rPr>
          <w:rFonts w:ascii="Times New Roman" w:hAnsi="Times New Roman" w:cs="Times New Roman"/>
        </w:rPr>
        <w:t xml:space="preserve"> a </w:t>
      </w:r>
      <w:r w:rsidRPr="004B3C57">
        <w:rPr>
          <w:rFonts w:ascii="Times New Roman" w:hAnsi="Times New Roman" w:cs="Times New Roman"/>
        </w:rPr>
        <w:t>competitive advantage</w:t>
      </w:r>
      <w:r>
        <w:rPr>
          <w:rFonts w:ascii="Times New Roman" w:hAnsi="Times New Roman" w:cs="Times New Roman"/>
        </w:rPr>
        <w:t xml:space="preserve"> with </w:t>
      </w:r>
      <w:r w:rsidRPr="004B3C57">
        <w:rPr>
          <w:rFonts w:ascii="Times New Roman" w:hAnsi="Times New Roman" w:cs="Times New Roman"/>
        </w:rPr>
        <w:t xml:space="preserve">the industry. </w:t>
      </w:r>
      <w:r>
        <w:rPr>
          <w:rFonts w:ascii="Times New Roman" w:hAnsi="Times New Roman" w:cs="Times New Roman"/>
        </w:rPr>
        <w:t xml:space="preserve">To </w:t>
      </w:r>
      <w:r w:rsidRPr="004B3C57">
        <w:rPr>
          <w:rFonts w:ascii="Times New Roman" w:hAnsi="Times New Roman" w:cs="Times New Roman"/>
        </w:rPr>
        <w:t>understand the thorough conversion process,</w:t>
      </w:r>
      <w:r>
        <w:rPr>
          <w:rFonts w:ascii="Times New Roman" w:hAnsi="Times New Roman" w:cs="Times New Roman"/>
        </w:rPr>
        <w:t xml:space="preserve"> SWOT analysis has been conducted to highlight the </w:t>
      </w:r>
      <w:r w:rsidRPr="004B3C57">
        <w:rPr>
          <w:rFonts w:ascii="Times New Roman" w:hAnsi="Times New Roman" w:cs="Times New Roman"/>
        </w:rPr>
        <w:t>strengths</w:t>
      </w:r>
      <w:r>
        <w:rPr>
          <w:rFonts w:ascii="Times New Roman" w:hAnsi="Times New Roman" w:cs="Times New Roman"/>
        </w:rPr>
        <w:t xml:space="preserve">, weaknesses, opportunities and threats </w:t>
      </w:r>
      <w:r w:rsidRPr="004B3C57">
        <w:rPr>
          <w:rFonts w:ascii="Times New Roman" w:hAnsi="Times New Roman" w:cs="Times New Roman"/>
        </w:rPr>
        <w:t>of the Toyota group</w:t>
      </w:r>
      <w:r>
        <w:rPr>
          <w:rFonts w:ascii="Times New Roman" w:hAnsi="Times New Roman" w:cs="Times New Roman"/>
        </w:rPr>
        <w:t xml:space="preserve"> </w:t>
      </w:r>
      <w:r w:rsidRPr="004D6AE8">
        <w:rPr>
          <w:rFonts w:ascii="Times New Roman" w:hAnsi="Times New Roman" w:cs="Times New Roman"/>
        </w:rPr>
        <w:t>(Willy, 2005)</w:t>
      </w:r>
      <w:r w:rsidRPr="004B3C57">
        <w:rPr>
          <w:rFonts w:ascii="Times New Roman" w:hAnsi="Times New Roman" w:cs="Times New Roman"/>
        </w:rPr>
        <w:t xml:space="preserve">. The analysis </w:t>
      </w:r>
      <w:r>
        <w:rPr>
          <w:rFonts w:ascii="Times New Roman" w:hAnsi="Times New Roman" w:cs="Times New Roman"/>
        </w:rPr>
        <w:t xml:space="preserve">will also consider the segment of the change forces by using forcefield analysis by Lewin Kurt 1947, </w:t>
      </w:r>
      <w:r w:rsidRPr="00425407">
        <w:rPr>
          <w:rFonts w:ascii="Times New Roman" w:hAnsi="Times New Roman" w:cs="Times New Roman"/>
        </w:rPr>
        <w:t>(Hussain et al., 2018)</w:t>
      </w:r>
      <w:r>
        <w:rPr>
          <w:rFonts w:ascii="Times New Roman" w:hAnsi="Times New Roman" w:cs="Times New Roman"/>
        </w:rPr>
        <w:t>.</w:t>
      </w:r>
    </w:p>
    <w:p w14:paraId="24CE73B3" w14:textId="77777777" w:rsidR="004B7CF7" w:rsidRPr="00D832A8" w:rsidRDefault="004B7CF7" w:rsidP="004B7CF7">
      <w:pPr>
        <w:pStyle w:val="ListParagraph"/>
        <w:numPr>
          <w:ilvl w:val="0"/>
          <w:numId w:val="9"/>
        </w:numPr>
        <w:spacing w:line="360" w:lineRule="auto"/>
        <w:jc w:val="both"/>
        <w:rPr>
          <w:rFonts w:ascii="Times New Roman" w:hAnsi="Times New Roman" w:cs="Times New Roman"/>
          <w:b/>
          <w:sz w:val="26"/>
          <w:szCs w:val="26"/>
          <w:lang w:val="en-US"/>
        </w:rPr>
      </w:pPr>
      <w:r w:rsidRPr="00D832A8">
        <w:rPr>
          <w:rFonts w:ascii="Times New Roman" w:hAnsi="Times New Roman" w:cs="Times New Roman"/>
          <w:b/>
          <w:sz w:val="26"/>
          <w:szCs w:val="26"/>
          <w:lang w:val="en-US"/>
        </w:rPr>
        <w:t>Strengths</w:t>
      </w:r>
    </w:p>
    <w:p w14:paraId="1F39713F" w14:textId="77777777" w:rsidR="004B7CF7" w:rsidRPr="005C7BF5" w:rsidRDefault="004B7CF7" w:rsidP="004B7CF7">
      <w:pPr>
        <w:spacing w:line="360" w:lineRule="auto"/>
        <w:jc w:val="both"/>
        <w:rPr>
          <w:rFonts w:ascii="Times New Roman" w:hAnsi="Times New Roman" w:cs="Times New Roman"/>
        </w:rPr>
      </w:pPr>
      <w:r w:rsidRPr="004B3C57">
        <w:rPr>
          <w:rFonts w:ascii="Times New Roman" w:hAnsi="Times New Roman" w:cs="Times New Roman"/>
        </w:rPr>
        <w:tab/>
      </w:r>
      <w:r>
        <w:rPr>
          <w:rFonts w:ascii="Times New Roman" w:hAnsi="Times New Roman" w:cs="Times New Roman"/>
        </w:rPr>
        <w:t xml:space="preserve">According to </w:t>
      </w:r>
      <w:r w:rsidRPr="00824B08">
        <w:rPr>
          <w:rFonts w:ascii="Times New Roman" w:hAnsi="Times New Roman" w:cs="Times New Roman"/>
        </w:rPr>
        <w:t>Nkomo</w:t>
      </w:r>
      <w:r>
        <w:rPr>
          <w:rFonts w:ascii="Times New Roman" w:hAnsi="Times New Roman" w:cs="Times New Roman"/>
        </w:rPr>
        <w:t xml:space="preserve"> (</w:t>
      </w:r>
      <w:r w:rsidRPr="00824B08">
        <w:rPr>
          <w:rFonts w:ascii="Times New Roman" w:hAnsi="Times New Roman" w:cs="Times New Roman"/>
        </w:rPr>
        <w:t>2019)</w:t>
      </w:r>
      <w:r>
        <w:rPr>
          <w:rFonts w:ascii="Times New Roman" w:hAnsi="Times New Roman" w:cs="Times New Roman"/>
        </w:rPr>
        <w:t>, i</w:t>
      </w:r>
      <w:r w:rsidRPr="004B3C57">
        <w:rPr>
          <w:rFonts w:ascii="Times New Roman" w:hAnsi="Times New Roman" w:cs="Times New Roman"/>
        </w:rPr>
        <w:t xml:space="preserve">t is evident from the volume of sales and customer satisfaction from the products and services of Toyota that it has sustained itself as one of the top manufacturers in the auto industry. </w:t>
      </w:r>
      <w:r>
        <w:rPr>
          <w:rFonts w:ascii="Times New Roman" w:hAnsi="Times New Roman" w:cs="Times New Roman"/>
        </w:rPr>
        <w:t xml:space="preserve">The brand Toyota has become synonymous with reliability and trust. Toyota provided their </w:t>
      </w:r>
      <w:r w:rsidRPr="004B3C57">
        <w:rPr>
          <w:rFonts w:ascii="Times New Roman" w:hAnsi="Times New Roman" w:cs="Times New Roman"/>
        </w:rPr>
        <w:t xml:space="preserve">products in all the continents without any serious interruption, and it has added resilience and pliability to the customer needs, and it </w:t>
      </w:r>
      <w:r>
        <w:rPr>
          <w:rFonts w:ascii="Times New Roman" w:hAnsi="Times New Roman" w:cs="Times New Roman"/>
        </w:rPr>
        <w:t xml:space="preserve">has </w:t>
      </w:r>
      <w:r w:rsidRPr="004B3C57">
        <w:rPr>
          <w:rFonts w:ascii="Times New Roman" w:hAnsi="Times New Roman" w:cs="Times New Roman"/>
        </w:rPr>
        <w:t xml:space="preserve">also reduced the market-based risks </w:t>
      </w:r>
      <w:r w:rsidRPr="00D3544C">
        <w:rPr>
          <w:rFonts w:ascii="Times New Roman" w:hAnsi="Times New Roman" w:cs="Times New Roman"/>
        </w:rPr>
        <w:t>(Conaway, 2012)</w:t>
      </w:r>
      <w:r w:rsidRPr="004B3C57">
        <w:rPr>
          <w:rFonts w:ascii="Times New Roman" w:hAnsi="Times New Roman" w:cs="Times New Roman"/>
        </w:rPr>
        <w:t xml:space="preserve">. Moreover, the continuous development factor in all </w:t>
      </w:r>
      <w:r>
        <w:rPr>
          <w:rFonts w:ascii="Times New Roman" w:hAnsi="Times New Roman" w:cs="Times New Roman"/>
        </w:rPr>
        <w:t>m</w:t>
      </w:r>
      <w:r w:rsidRPr="004B3C57">
        <w:rPr>
          <w:rFonts w:ascii="Times New Roman" w:hAnsi="Times New Roman" w:cs="Times New Roman"/>
        </w:rPr>
        <w:t xml:space="preserve">anagement levels of the company has added value and thus resulted in the form of rapid innovation that is essential for the attainment of competitive advantage on </w:t>
      </w:r>
      <w:r>
        <w:rPr>
          <w:rFonts w:ascii="Times New Roman" w:hAnsi="Times New Roman" w:cs="Times New Roman"/>
        </w:rPr>
        <w:t>a l</w:t>
      </w:r>
      <w:r w:rsidRPr="004B3C57">
        <w:rPr>
          <w:rFonts w:ascii="Times New Roman" w:hAnsi="Times New Roman" w:cs="Times New Roman"/>
        </w:rPr>
        <w:t xml:space="preserve">ong-term basis. Hence, the main strengths of the company also the internal strategic factors are the strong brand image, excellent global supply chain and rapidly developing innovation capabilities. </w:t>
      </w:r>
      <w:r w:rsidRPr="005C7BF5">
        <w:rPr>
          <w:rFonts w:ascii="Times New Roman" w:hAnsi="Times New Roman" w:cs="Times New Roman"/>
        </w:rPr>
        <w:t>Toyota strongly emphasis on research and development (R &amp; D) to enhance its production and expand on quality, functionality and environmental reliability of its products. This strong focus on R&amp;D helped the organisation integrating new features and bringing modern technologies and helped Toyota to expand innovative products which leads robust in sale</w:t>
      </w:r>
      <w:r>
        <w:rPr>
          <w:rFonts w:ascii="Times New Roman" w:hAnsi="Times New Roman" w:cs="Times New Roman"/>
        </w:rPr>
        <w:t xml:space="preserve"> </w:t>
      </w:r>
      <w:r w:rsidRPr="005E1F0F">
        <w:rPr>
          <w:rFonts w:ascii="Times New Roman" w:hAnsi="Times New Roman" w:cs="Times New Roman"/>
        </w:rPr>
        <w:t>(</w:t>
      </w:r>
      <w:proofErr w:type="spellStart"/>
      <w:r w:rsidRPr="005E1F0F">
        <w:rPr>
          <w:rFonts w:ascii="Times New Roman" w:hAnsi="Times New Roman" w:cs="Times New Roman"/>
        </w:rPr>
        <w:t>Ovidijus</w:t>
      </w:r>
      <w:proofErr w:type="spellEnd"/>
      <w:r w:rsidRPr="005E1F0F">
        <w:rPr>
          <w:rFonts w:ascii="Times New Roman" w:hAnsi="Times New Roman" w:cs="Times New Roman"/>
        </w:rPr>
        <w:t>, 2021)</w:t>
      </w:r>
      <w:r w:rsidRPr="005C7BF5">
        <w:rPr>
          <w:rFonts w:ascii="Times New Roman" w:hAnsi="Times New Roman" w:cs="Times New Roman"/>
        </w:rPr>
        <w:t>.</w:t>
      </w:r>
    </w:p>
    <w:p w14:paraId="79BA41D8" w14:textId="77777777" w:rsidR="004B7CF7" w:rsidRPr="00D832A8" w:rsidRDefault="004B7CF7" w:rsidP="004B7CF7">
      <w:pPr>
        <w:pStyle w:val="ListParagraph"/>
        <w:numPr>
          <w:ilvl w:val="0"/>
          <w:numId w:val="8"/>
        </w:numPr>
        <w:spacing w:line="360" w:lineRule="auto"/>
        <w:jc w:val="both"/>
        <w:rPr>
          <w:rFonts w:ascii="Times New Roman" w:hAnsi="Times New Roman" w:cs="Times New Roman"/>
          <w:b/>
          <w:sz w:val="26"/>
          <w:szCs w:val="26"/>
          <w:lang w:val="en-US"/>
        </w:rPr>
      </w:pPr>
      <w:r w:rsidRPr="00D832A8">
        <w:rPr>
          <w:rFonts w:ascii="Times New Roman" w:hAnsi="Times New Roman" w:cs="Times New Roman"/>
          <w:b/>
          <w:sz w:val="26"/>
          <w:szCs w:val="26"/>
          <w:lang w:val="en-US"/>
        </w:rPr>
        <w:t>Weaknesses</w:t>
      </w:r>
    </w:p>
    <w:p w14:paraId="797CF201" w14:textId="77777777" w:rsidR="004B7CF7" w:rsidRPr="00C65D5B" w:rsidRDefault="004B7CF7" w:rsidP="004B7CF7">
      <w:pPr>
        <w:spacing w:line="360" w:lineRule="auto"/>
        <w:jc w:val="both"/>
        <w:rPr>
          <w:rFonts w:ascii="Times New Roman" w:hAnsi="Times New Roman" w:cs="Times New Roman"/>
        </w:rPr>
      </w:pPr>
      <w:r w:rsidRPr="00C65D5B">
        <w:rPr>
          <w:rFonts w:ascii="Times New Roman" w:hAnsi="Times New Roman" w:cs="Times New Roman"/>
        </w:rPr>
        <w:tab/>
        <w:t xml:space="preserve">Toyota has recalled almost 111,000 different models including Lexus brands’  due to the damaged of the product which affected the company and possibility closer of the hybrid system. Toyota revenue affected FY2012 by decline in sale geographically. Therefore, a constant decrease in the </w:t>
      </w:r>
      <w:proofErr w:type="spellStart"/>
      <w:r w:rsidRPr="00C65D5B">
        <w:rPr>
          <w:rFonts w:ascii="Times New Roman" w:hAnsi="Times New Roman" w:cs="Times New Roman"/>
        </w:rPr>
        <w:t>organisation’s</w:t>
      </w:r>
      <w:proofErr w:type="spellEnd"/>
      <w:r w:rsidRPr="00C65D5B">
        <w:rPr>
          <w:rFonts w:ascii="Times New Roman" w:hAnsi="Times New Roman" w:cs="Times New Roman"/>
        </w:rPr>
        <w:t xml:space="preserve"> key geographic segments put pressure on the profit-making segment  (Nkomo, 2019).</w:t>
      </w:r>
    </w:p>
    <w:p w14:paraId="495CF7FD" w14:textId="77777777" w:rsidR="004B7CF7" w:rsidRPr="004B3C57" w:rsidRDefault="004B7CF7" w:rsidP="004B7CF7">
      <w:pPr>
        <w:spacing w:line="360" w:lineRule="auto"/>
        <w:jc w:val="both"/>
        <w:rPr>
          <w:rFonts w:ascii="Times New Roman" w:hAnsi="Times New Roman" w:cs="Times New Roman"/>
        </w:rPr>
      </w:pPr>
      <w:r>
        <w:rPr>
          <w:rFonts w:ascii="Times New Roman" w:hAnsi="Times New Roman" w:cs="Times New Roman"/>
        </w:rPr>
        <w:tab/>
      </w:r>
      <w:r w:rsidRPr="004B3C57">
        <w:rPr>
          <w:rFonts w:ascii="Times New Roman" w:hAnsi="Times New Roman" w:cs="Times New Roman"/>
        </w:rPr>
        <w:t>The main internal strategic elements</w:t>
      </w:r>
      <w:r>
        <w:rPr>
          <w:rFonts w:ascii="Times New Roman" w:hAnsi="Times New Roman" w:cs="Times New Roman"/>
        </w:rPr>
        <w:t xml:space="preserve"> of weakness </w:t>
      </w:r>
      <w:r w:rsidRPr="004B3C57">
        <w:rPr>
          <w:rFonts w:ascii="Times New Roman" w:hAnsi="Times New Roman" w:cs="Times New Roman"/>
        </w:rPr>
        <w:t>are the complex hierarchical culture of the organi</w:t>
      </w:r>
      <w:r>
        <w:rPr>
          <w:rFonts w:ascii="Times New Roman" w:hAnsi="Times New Roman" w:cs="Times New Roman"/>
        </w:rPr>
        <w:t>s</w:t>
      </w:r>
      <w:r w:rsidRPr="004B3C57">
        <w:rPr>
          <w:rFonts w:ascii="Times New Roman" w:hAnsi="Times New Roman" w:cs="Times New Roman"/>
        </w:rPr>
        <w:t>ation</w:t>
      </w:r>
      <w:r>
        <w:rPr>
          <w:rFonts w:ascii="Times New Roman" w:hAnsi="Times New Roman" w:cs="Times New Roman"/>
        </w:rPr>
        <w:t xml:space="preserve">, which brings </w:t>
      </w:r>
      <w:r w:rsidRPr="004B3C57">
        <w:rPr>
          <w:rFonts w:ascii="Times New Roman" w:hAnsi="Times New Roman" w:cs="Times New Roman"/>
        </w:rPr>
        <w:t>challenges the organi</w:t>
      </w:r>
      <w:r>
        <w:rPr>
          <w:rFonts w:ascii="Times New Roman" w:hAnsi="Times New Roman" w:cs="Times New Roman"/>
        </w:rPr>
        <w:t>s</w:t>
      </w:r>
      <w:r w:rsidRPr="004B3C57">
        <w:rPr>
          <w:rFonts w:ascii="Times New Roman" w:hAnsi="Times New Roman" w:cs="Times New Roman"/>
        </w:rPr>
        <w:t>ation</w:t>
      </w:r>
      <w:r>
        <w:rPr>
          <w:rFonts w:ascii="Times New Roman" w:hAnsi="Times New Roman" w:cs="Times New Roman"/>
        </w:rPr>
        <w:t xml:space="preserve"> </w:t>
      </w:r>
      <w:r w:rsidRPr="0036738A">
        <w:rPr>
          <w:rFonts w:ascii="Times New Roman" w:hAnsi="Times New Roman" w:cs="Times New Roman"/>
        </w:rPr>
        <w:t xml:space="preserve">(Chen and </w:t>
      </w:r>
      <w:proofErr w:type="spellStart"/>
      <w:r w:rsidRPr="0036738A">
        <w:rPr>
          <w:rFonts w:ascii="Times New Roman" w:hAnsi="Times New Roman" w:cs="Times New Roman"/>
        </w:rPr>
        <w:t>Kodono</w:t>
      </w:r>
      <w:proofErr w:type="spellEnd"/>
      <w:r w:rsidRPr="0036738A">
        <w:rPr>
          <w:rFonts w:ascii="Times New Roman" w:hAnsi="Times New Roman" w:cs="Times New Roman"/>
        </w:rPr>
        <w:t>, 2012)</w:t>
      </w:r>
      <w:r w:rsidRPr="004B3C57">
        <w:rPr>
          <w:rFonts w:ascii="Times New Roman" w:hAnsi="Times New Roman" w:cs="Times New Roman"/>
        </w:rPr>
        <w:t xml:space="preserve">. </w:t>
      </w:r>
      <w:r>
        <w:rPr>
          <w:rFonts w:ascii="Times New Roman" w:hAnsi="Times New Roman" w:cs="Times New Roman"/>
        </w:rPr>
        <w:t>In</w:t>
      </w:r>
      <w:r w:rsidRPr="004B3C57">
        <w:rPr>
          <w:rFonts w:ascii="Times New Roman" w:hAnsi="Times New Roman" w:cs="Times New Roman"/>
        </w:rPr>
        <w:t xml:space="preserve"> </w:t>
      </w:r>
      <w:r>
        <w:rPr>
          <w:rFonts w:ascii="Times New Roman" w:hAnsi="Times New Roman" w:cs="Times New Roman"/>
        </w:rPr>
        <w:t>Toyota</w:t>
      </w:r>
      <w:r w:rsidRPr="004B3C57">
        <w:rPr>
          <w:rFonts w:ascii="Times New Roman" w:hAnsi="Times New Roman" w:cs="Times New Roman"/>
        </w:rPr>
        <w:t>, the restraining forces for the change process were the structural complexity of hierarchy of the organi</w:t>
      </w:r>
      <w:r>
        <w:rPr>
          <w:rFonts w:ascii="Times New Roman" w:hAnsi="Times New Roman" w:cs="Times New Roman"/>
        </w:rPr>
        <w:t>s</w:t>
      </w:r>
      <w:r w:rsidRPr="004B3C57">
        <w:rPr>
          <w:rFonts w:ascii="Times New Roman" w:hAnsi="Times New Roman" w:cs="Times New Roman"/>
        </w:rPr>
        <w:t>ation, extended tradition of secrecy, excessive recalls, deficiency of funds to train staff for this type of change in the company and audacity of time to compete with the market competitors</w:t>
      </w:r>
      <w:r>
        <w:rPr>
          <w:rFonts w:ascii="Times New Roman" w:hAnsi="Times New Roman" w:cs="Times New Roman"/>
        </w:rPr>
        <w:t xml:space="preserve">. </w:t>
      </w:r>
    </w:p>
    <w:p w14:paraId="0EA286D8" w14:textId="77777777" w:rsidR="004B7CF7" w:rsidRPr="00D832A8" w:rsidRDefault="004B7CF7" w:rsidP="004B7CF7">
      <w:pPr>
        <w:pStyle w:val="ListParagraph"/>
        <w:numPr>
          <w:ilvl w:val="0"/>
          <w:numId w:val="6"/>
        </w:numPr>
        <w:spacing w:line="360" w:lineRule="auto"/>
        <w:jc w:val="both"/>
        <w:rPr>
          <w:rFonts w:ascii="Times New Roman" w:hAnsi="Times New Roman" w:cs="Times New Roman"/>
          <w:b/>
          <w:sz w:val="26"/>
          <w:szCs w:val="26"/>
          <w:lang w:val="en-US"/>
        </w:rPr>
      </w:pPr>
      <w:r w:rsidRPr="00D832A8">
        <w:rPr>
          <w:rFonts w:ascii="Times New Roman" w:hAnsi="Times New Roman" w:cs="Times New Roman"/>
          <w:b/>
          <w:sz w:val="26"/>
          <w:szCs w:val="26"/>
          <w:lang w:val="en-US"/>
        </w:rPr>
        <w:lastRenderedPageBreak/>
        <w:t>Opportunities</w:t>
      </w:r>
    </w:p>
    <w:p w14:paraId="0C1BCF75" w14:textId="77777777" w:rsidR="004B7CF7" w:rsidRPr="004B3C57" w:rsidRDefault="004B7CF7" w:rsidP="004B7CF7">
      <w:pPr>
        <w:spacing w:line="360" w:lineRule="auto"/>
        <w:jc w:val="both"/>
        <w:rPr>
          <w:rFonts w:ascii="Times New Roman" w:hAnsi="Times New Roman" w:cs="Times New Roman"/>
        </w:rPr>
      </w:pPr>
      <w:r w:rsidRPr="004B3C57">
        <w:rPr>
          <w:rFonts w:ascii="Times New Roman" w:hAnsi="Times New Roman" w:cs="Times New Roman"/>
        </w:rPr>
        <w:tab/>
        <w:t>The increasing trend of globali</w:t>
      </w:r>
      <w:r>
        <w:rPr>
          <w:rFonts w:ascii="Times New Roman" w:hAnsi="Times New Roman" w:cs="Times New Roman"/>
        </w:rPr>
        <w:t>s</w:t>
      </w:r>
      <w:r w:rsidRPr="004B3C57">
        <w:rPr>
          <w:rFonts w:ascii="Times New Roman" w:hAnsi="Times New Roman" w:cs="Times New Roman"/>
        </w:rPr>
        <w:t>ation due to easy connectivity through</w:t>
      </w:r>
      <w:r>
        <w:rPr>
          <w:rFonts w:ascii="Times New Roman" w:hAnsi="Times New Roman" w:cs="Times New Roman"/>
        </w:rPr>
        <w:t xml:space="preserve"> the internet </w:t>
      </w:r>
      <w:r w:rsidRPr="004B3C57">
        <w:rPr>
          <w:rFonts w:ascii="Times New Roman" w:hAnsi="Times New Roman" w:cs="Times New Roman"/>
        </w:rPr>
        <w:t xml:space="preserve"> places the customers directly at the </w:t>
      </w:r>
      <w:r>
        <w:rPr>
          <w:rFonts w:ascii="Times New Roman" w:hAnsi="Times New Roman" w:cs="Times New Roman"/>
        </w:rPr>
        <w:t>centre</w:t>
      </w:r>
      <w:r w:rsidRPr="004B3C57">
        <w:rPr>
          <w:rFonts w:ascii="Times New Roman" w:hAnsi="Times New Roman" w:cs="Times New Roman"/>
        </w:rPr>
        <w:t xml:space="preserve"> </w:t>
      </w:r>
      <w:r>
        <w:rPr>
          <w:rFonts w:ascii="Times New Roman" w:hAnsi="Times New Roman" w:cs="Times New Roman"/>
        </w:rPr>
        <w:t xml:space="preserve">of Toyota’s policy. The strength of dealers had been minimised directly by accessing customers. </w:t>
      </w:r>
      <w:r w:rsidRPr="004B3C57">
        <w:rPr>
          <w:rFonts w:ascii="Times New Roman" w:hAnsi="Times New Roman" w:cs="Times New Roman"/>
        </w:rPr>
        <w:t xml:space="preserve">This created a suitable force to pave the way for the change </w:t>
      </w:r>
      <w:r>
        <w:rPr>
          <w:rFonts w:ascii="Times New Roman" w:hAnsi="Times New Roman" w:cs="Times New Roman"/>
        </w:rPr>
        <w:t>center</w:t>
      </w:r>
      <w:r w:rsidRPr="004B3C57">
        <w:rPr>
          <w:rFonts w:ascii="Times New Roman" w:hAnsi="Times New Roman" w:cs="Times New Roman"/>
        </w:rPr>
        <w:t>ed</w:t>
      </w:r>
      <w:r>
        <w:rPr>
          <w:rFonts w:ascii="Times New Roman" w:hAnsi="Times New Roman" w:cs="Times New Roman"/>
        </w:rPr>
        <w:t xml:space="preserve"> on </w:t>
      </w:r>
      <w:r w:rsidRPr="004B3C57">
        <w:rPr>
          <w:rFonts w:ascii="Times New Roman" w:hAnsi="Times New Roman" w:cs="Times New Roman"/>
        </w:rPr>
        <w:t>digitali</w:t>
      </w:r>
      <w:r>
        <w:rPr>
          <w:rFonts w:ascii="Times New Roman" w:hAnsi="Times New Roman" w:cs="Times New Roman"/>
        </w:rPr>
        <w:t>s</w:t>
      </w:r>
      <w:r w:rsidRPr="004B3C57">
        <w:rPr>
          <w:rFonts w:ascii="Times New Roman" w:hAnsi="Times New Roman" w:cs="Times New Roman"/>
        </w:rPr>
        <w:t>ation of the company. Moreover, the increasing strategies of going to the digitali</w:t>
      </w:r>
      <w:r>
        <w:rPr>
          <w:rFonts w:ascii="Times New Roman" w:hAnsi="Times New Roman" w:cs="Times New Roman"/>
        </w:rPr>
        <w:t>s</w:t>
      </w:r>
      <w:r w:rsidRPr="004B3C57">
        <w:rPr>
          <w:rFonts w:ascii="Times New Roman" w:hAnsi="Times New Roman" w:cs="Times New Roman"/>
        </w:rPr>
        <w:t>ation by the company's competitors like that of Nissan, Ford, and Hyundai</w:t>
      </w:r>
      <w:r>
        <w:rPr>
          <w:rFonts w:ascii="Times New Roman" w:hAnsi="Times New Roman" w:cs="Times New Roman"/>
        </w:rPr>
        <w:t xml:space="preserve"> w</w:t>
      </w:r>
      <w:r w:rsidRPr="004B3C57">
        <w:rPr>
          <w:rFonts w:ascii="Times New Roman" w:hAnsi="Times New Roman" w:cs="Times New Roman"/>
        </w:rPr>
        <w:t xml:space="preserve">ere the main stimulants for change. </w:t>
      </w:r>
      <w:r>
        <w:rPr>
          <w:rFonts w:ascii="Times New Roman" w:hAnsi="Times New Roman" w:cs="Times New Roman"/>
        </w:rPr>
        <w:t>Th</w:t>
      </w:r>
      <w:r w:rsidRPr="004B3C57">
        <w:rPr>
          <w:rFonts w:ascii="Times New Roman" w:hAnsi="Times New Roman" w:cs="Times New Roman"/>
        </w:rPr>
        <w:t>e rising introduction of electronics in the</w:t>
      </w:r>
      <w:r>
        <w:rPr>
          <w:rFonts w:ascii="Times New Roman" w:hAnsi="Times New Roman" w:cs="Times New Roman"/>
        </w:rPr>
        <w:t xml:space="preserve"> automobile industry</w:t>
      </w:r>
      <w:r w:rsidRPr="004B3C57">
        <w:rPr>
          <w:rFonts w:ascii="Times New Roman" w:hAnsi="Times New Roman" w:cs="Times New Roman"/>
        </w:rPr>
        <w:t>, increasing demand for the fuel</w:t>
      </w:r>
      <w:r>
        <w:rPr>
          <w:rFonts w:ascii="Times New Roman" w:hAnsi="Times New Roman" w:cs="Times New Roman"/>
        </w:rPr>
        <w:t xml:space="preserve"> efficiency</w:t>
      </w:r>
      <w:r>
        <w:rPr>
          <w:rStyle w:val="CommentReference"/>
        </w:rPr>
        <w:t xml:space="preserve">, </w:t>
      </w:r>
      <w:r>
        <w:rPr>
          <w:rFonts w:ascii="Times New Roman" w:hAnsi="Times New Roman" w:cs="Times New Roman"/>
        </w:rPr>
        <w:t>hy</w:t>
      </w:r>
      <w:r w:rsidRPr="004B3C57">
        <w:rPr>
          <w:rFonts w:ascii="Times New Roman" w:hAnsi="Times New Roman" w:cs="Times New Roman"/>
        </w:rPr>
        <w:t>brid vehicles and exponential increase in demands in the developing countries gave the driving force to pursue these opportunities</w:t>
      </w:r>
      <w:r>
        <w:rPr>
          <w:rFonts w:ascii="Times New Roman" w:hAnsi="Times New Roman" w:cs="Times New Roman"/>
        </w:rPr>
        <w:t xml:space="preserve"> </w:t>
      </w:r>
      <w:r w:rsidRPr="005C0572">
        <w:rPr>
          <w:rFonts w:ascii="Times New Roman" w:hAnsi="Times New Roman" w:cs="Times New Roman"/>
        </w:rPr>
        <w:t>(He et al., 2021)</w:t>
      </w:r>
      <w:r w:rsidRPr="004B3C57">
        <w:rPr>
          <w:rFonts w:ascii="Times New Roman" w:hAnsi="Times New Roman" w:cs="Times New Roman"/>
        </w:rPr>
        <w:t xml:space="preserve">. </w:t>
      </w:r>
    </w:p>
    <w:p w14:paraId="21F27DD1" w14:textId="77777777" w:rsidR="004B7CF7" w:rsidRPr="00D832A8" w:rsidRDefault="004B7CF7" w:rsidP="004B7CF7">
      <w:pPr>
        <w:pStyle w:val="ListParagraph"/>
        <w:numPr>
          <w:ilvl w:val="0"/>
          <w:numId w:val="6"/>
        </w:numPr>
        <w:spacing w:line="360" w:lineRule="auto"/>
        <w:jc w:val="both"/>
        <w:rPr>
          <w:rFonts w:ascii="Times New Roman" w:hAnsi="Times New Roman" w:cs="Times New Roman"/>
          <w:b/>
          <w:sz w:val="26"/>
          <w:szCs w:val="26"/>
          <w:lang w:val="en-US"/>
        </w:rPr>
      </w:pPr>
      <w:r w:rsidRPr="00D832A8">
        <w:rPr>
          <w:rFonts w:ascii="Times New Roman" w:hAnsi="Times New Roman" w:cs="Times New Roman"/>
          <w:b/>
          <w:sz w:val="26"/>
          <w:szCs w:val="26"/>
          <w:lang w:val="en-US"/>
        </w:rPr>
        <w:t>Threats</w:t>
      </w:r>
    </w:p>
    <w:p w14:paraId="6ED18B3F" w14:textId="77777777" w:rsidR="004B7CF7" w:rsidRPr="004B3C57" w:rsidRDefault="004B7CF7" w:rsidP="004B7CF7">
      <w:pPr>
        <w:spacing w:line="360" w:lineRule="auto"/>
        <w:jc w:val="both"/>
        <w:rPr>
          <w:rFonts w:ascii="Times New Roman" w:hAnsi="Times New Roman" w:cs="Times New Roman"/>
        </w:rPr>
      </w:pPr>
      <w:r w:rsidRPr="00D832A8">
        <w:rPr>
          <w:rFonts w:ascii="Times New Roman" w:hAnsi="Times New Roman" w:cs="Times New Roman"/>
          <w:sz w:val="26"/>
          <w:szCs w:val="26"/>
        </w:rPr>
        <w:tab/>
      </w:r>
      <w:r w:rsidRPr="004B3C57">
        <w:rPr>
          <w:rFonts w:ascii="Times New Roman" w:hAnsi="Times New Roman" w:cs="Times New Roman"/>
        </w:rPr>
        <w:t>The main challenge for the company to tackle</w:t>
      </w:r>
      <w:r>
        <w:rPr>
          <w:rFonts w:ascii="Times New Roman" w:hAnsi="Times New Roman" w:cs="Times New Roman"/>
        </w:rPr>
        <w:t xml:space="preserve"> during </w:t>
      </w:r>
      <w:r w:rsidRPr="004B3C57">
        <w:rPr>
          <w:rFonts w:ascii="Times New Roman" w:hAnsi="Times New Roman" w:cs="Times New Roman"/>
        </w:rPr>
        <w:t>this widespread transformation was</w:t>
      </w:r>
      <w:r>
        <w:rPr>
          <w:rFonts w:ascii="Times New Roman" w:hAnsi="Times New Roman" w:cs="Times New Roman"/>
        </w:rPr>
        <w:t xml:space="preserve"> implementation of training and development of stability, increasing </w:t>
      </w:r>
      <w:r w:rsidRPr="004B3C57">
        <w:rPr>
          <w:rFonts w:ascii="Times New Roman" w:hAnsi="Times New Roman" w:cs="Times New Roman"/>
        </w:rPr>
        <w:t>threat by the competitors with low-cost delivery of products or services, and</w:t>
      </w:r>
      <w:r>
        <w:rPr>
          <w:rFonts w:ascii="Times New Roman" w:hAnsi="Times New Roman" w:cs="Times New Roman"/>
        </w:rPr>
        <w:t xml:space="preserve"> </w:t>
      </w:r>
      <w:r w:rsidRPr="004B3C57">
        <w:rPr>
          <w:rFonts w:ascii="Times New Roman" w:hAnsi="Times New Roman" w:cs="Times New Roman"/>
        </w:rPr>
        <w:t>brisk creativity by the giant car makers in the industry</w:t>
      </w:r>
      <w:r>
        <w:rPr>
          <w:rFonts w:ascii="Times New Roman" w:hAnsi="Times New Roman" w:cs="Times New Roman"/>
        </w:rPr>
        <w:t xml:space="preserve"> </w:t>
      </w:r>
      <w:r w:rsidRPr="009350AA">
        <w:rPr>
          <w:rFonts w:ascii="Times New Roman" w:hAnsi="Times New Roman" w:cs="Times New Roman"/>
        </w:rPr>
        <w:t>(</w:t>
      </w:r>
      <w:proofErr w:type="spellStart"/>
      <w:r w:rsidRPr="009350AA">
        <w:rPr>
          <w:rFonts w:ascii="Times New Roman" w:hAnsi="Times New Roman" w:cs="Times New Roman"/>
        </w:rPr>
        <w:t>Madoh</w:t>
      </w:r>
      <w:proofErr w:type="spellEnd"/>
      <w:r w:rsidRPr="009350AA">
        <w:rPr>
          <w:rFonts w:ascii="Times New Roman" w:hAnsi="Times New Roman" w:cs="Times New Roman"/>
        </w:rPr>
        <w:t xml:space="preserve"> et al., 2019)</w:t>
      </w:r>
      <w:r w:rsidRPr="004B3C57">
        <w:rPr>
          <w:rFonts w:ascii="Times New Roman" w:hAnsi="Times New Roman" w:cs="Times New Roman"/>
        </w:rPr>
        <w:t>. There was</w:t>
      </w:r>
      <w:r>
        <w:rPr>
          <w:rFonts w:ascii="Times New Roman" w:hAnsi="Times New Roman" w:cs="Times New Roman"/>
        </w:rPr>
        <w:t xml:space="preserve"> considerable </w:t>
      </w:r>
      <w:r w:rsidRPr="004B3C57">
        <w:rPr>
          <w:rFonts w:ascii="Times New Roman" w:hAnsi="Times New Roman" w:cs="Times New Roman"/>
        </w:rPr>
        <w:t>competition by the Chinese and Korean competitors. The company had to invest a lot in the convening of new tools achievement and assembly lines along with probability to meet failure were the key threats. For example, the idea of Prius got twelve solid years for the company to put into practical form and it was quite challenging</w:t>
      </w:r>
      <w:r>
        <w:rPr>
          <w:rFonts w:ascii="Times New Roman" w:hAnsi="Times New Roman" w:cs="Times New Roman"/>
        </w:rPr>
        <w:t xml:space="preserve"> </w:t>
      </w:r>
      <w:r w:rsidRPr="00C13CFB">
        <w:rPr>
          <w:rFonts w:ascii="Times New Roman" w:hAnsi="Times New Roman" w:cs="Times New Roman"/>
        </w:rPr>
        <w:t>(</w:t>
      </w:r>
      <w:proofErr w:type="spellStart"/>
      <w:r w:rsidRPr="00C13CFB">
        <w:rPr>
          <w:rFonts w:ascii="Times New Roman" w:hAnsi="Times New Roman" w:cs="Times New Roman"/>
        </w:rPr>
        <w:t>Hatani</w:t>
      </w:r>
      <w:proofErr w:type="spellEnd"/>
      <w:r w:rsidRPr="00C13CFB">
        <w:rPr>
          <w:rFonts w:ascii="Times New Roman" w:hAnsi="Times New Roman" w:cs="Times New Roman"/>
        </w:rPr>
        <w:t>, 2017)</w:t>
      </w:r>
      <w:r w:rsidRPr="004B3C57">
        <w:rPr>
          <w:rFonts w:ascii="Times New Roman" w:hAnsi="Times New Roman" w:cs="Times New Roman"/>
        </w:rPr>
        <w:t xml:space="preserve">. </w:t>
      </w:r>
    </w:p>
    <w:p w14:paraId="77D7E54C" w14:textId="77777777" w:rsidR="004B7CF7" w:rsidRPr="009A4ACD" w:rsidRDefault="004B7CF7" w:rsidP="009A4ACD">
      <w:pPr>
        <w:pStyle w:val="Heading3"/>
        <w:numPr>
          <w:ilvl w:val="0"/>
          <w:numId w:val="5"/>
        </w:numPr>
        <w:jc w:val="left"/>
        <w:rPr>
          <w:rFonts w:ascii="Times New Roman" w:hAnsi="Times New Roman" w:cs="Times New Roman"/>
          <w:b/>
          <w:bCs/>
          <w:sz w:val="28"/>
          <w:szCs w:val="28"/>
        </w:rPr>
      </w:pPr>
      <w:bookmarkStart w:id="4" w:name="_Toc98452920"/>
      <w:r w:rsidRPr="009A4ACD">
        <w:rPr>
          <w:rFonts w:ascii="Times New Roman" w:hAnsi="Times New Roman" w:cs="Times New Roman"/>
          <w:b/>
          <w:bCs/>
          <w:sz w:val="28"/>
          <w:szCs w:val="28"/>
        </w:rPr>
        <w:t>PESTEL Analysis</w:t>
      </w:r>
      <w:bookmarkEnd w:id="4"/>
    </w:p>
    <w:p w14:paraId="308486BA" w14:textId="77777777" w:rsidR="004B7CF7" w:rsidRPr="004B3C57" w:rsidRDefault="004B7CF7" w:rsidP="004B7CF7">
      <w:pPr>
        <w:spacing w:line="360" w:lineRule="auto"/>
        <w:jc w:val="both"/>
        <w:rPr>
          <w:rFonts w:ascii="Times New Roman" w:hAnsi="Times New Roman" w:cs="Times New Roman"/>
        </w:rPr>
      </w:pPr>
      <w:r w:rsidRPr="00052E23">
        <w:rPr>
          <w:rFonts w:ascii="Times New Roman" w:hAnsi="Times New Roman" w:cs="Times New Roman"/>
        </w:rPr>
        <w:tab/>
      </w:r>
      <w:r w:rsidRPr="004B3C57">
        <w:rPr>
          <w:rFonts w:ascii="Times New Roman" w:hAnsi="Times New Roman" w:cs="Times New Roman"/>
        </w:rPr>
        <w:t>In the political scenario it was the need for Toyota</w:t>
      </w:r>
      <w:r>
        <w:rPr>
          <w:rFonts w:ascii="Times New Roman" w:hAnsi="Times New Roman" w:cs="Times New Roman"/>
        </w:rPr>
        <w:t xml:space="preserve"> to become aligned with </w:t>
      </w:r>
      <w:r w:rsidRPr="004B3C57">
        <w:rPr>
          <w:rFonts w:ascii="Times New Roman" w:hAnsi="Times New Roman" w:cs="Times New Roman"/>
        </w:rPr>
        <w:t xml:space="preserve">new regulatory laws and this was noted that in the aftermath of Kyoto protocol (1997) every nation </w:t>
      </w:r>
      <w:r>
        <w:rPr>
          <w:rFonts w:ascii="Times New Roman" w:hAnsi="Times New Roman" w:cs="Times New Roman"/>
        </w:rPr>
        <w:t xml:space="preserve">followed </w:t>
      </w:r>
      <w:r w:rsidRPr="004B3C57">
        <w:rPr>
          <w:rFonts w:ascii="Times New Roman" w:hAnsi="Times New Roman" w:cs="Times New Roman"/>
        </w:rPr>
        <w:t>the footprints except some of the non-signatory nations</w:t>
      </w:r>
      <w:r>
        <w:rPr>
          <w:rFonts w:ascii="Times New Roman" w:hAnsi="Times New Roman" w:cs="Times New Roman"/>
        </w:rPr>
        <w:t xml:space="preserve"> </w:t>
      </w:r>
      <w:r w:rsidRPr="004006C7">
        <w:rPr>
          <w:rFonts w:ascii="Times New Roman" w:hAnsi="Times New Roman" w:cs="Times New Roman"/>
        </w:rPr>
        <w:t>(</w:t>
      </w:r>
      <w:proofErr w:type="spellStart"/>
      <w:r w:rsidRPr="004006C7">
        <w:rPr>
          <w:rFonts w:ascii="Times New Roman" w:hAnsi="Times New Roman" w:cs="Times New Roman"/>
        </w:rPr>
        <w:t>Gunawan</w:t>
      </w:r>
      <w:proofErr w:type="spellEnd"/>
      <w:r w:rsidRPr="004006C7">
        <w:rPr>
          <w:rFonts w:ascii="Times New Roman" w:hAnsi="Times New Roman" w:cs="Times New Roman"/>
        </w:rPr>
        <w:t>, 2005)</w:t>
      </w:r>
      <w:r w:rsidRPr="004B3C57">
        <w:rPr>
          <w:rFonts w:ascii="Times New Roman" w:hAnsi="Times New Roman" w:cs="Times New Roman"/>
        </w:rPr>
        <w:t>.</w:t>
      </w:r>
      <w:r>
        <w:rPr>
          <w:rFonts w:ascii="Times New Roman" w:hAnsi="Times New Roman" w:cs="Times New Roman"/>
        </w:rPr>
        <w:t xml:space="preserve"> World political conventions for saving the world pushed forward the digitalization for saving the envoirnment. </w:t>
      </w:r>
      <w:r w:rsidRPr="004B3C57">
        <w:rPr>
          <w:rFonts w:ascii="Times New Roman" w:hAnsi="Times New Roman" w:cs="Times New Roman"/>
        </w:rPr>
        <w:t>for saving environment. In the economic perspective, there were benefits of going to this change; however, there were als</w:t>
      </w:r>
      <w:r>
        <w:rPr>
          <w:rFonts w:ascii="Times New Roman" w:hAnsi="Times New Roman" w:cs="Times New Roman"/>
        </w:rPr>
        <w:t>o r</w:t>
      </w:r>
      <w:r w:rsidRPr="004B3C57">
        <w:rPr>
          <w:rFonts w:ascii="Times New Roman" w:hAnsi="Times New Roman" w:cs="Times New Roman"/>
        </w:rPr>
        <w:t xml:space="preserve">isks and challenges. </w:t>
      </w:r>
      <w:r>
        <w:rPr>
          <w:rFonts w:ascii="Times New Roman" w:hAnsi="Times New Roman" w:cs="Times New Roman"/>
        </w:rPr>
        <w:t>E</w:t>
      </w:r>
      <w:r w:rsidRPr="004B3C57">
        <w:rPr>
          <w:rFonts w:ascii="Times New Roman" w:hAnsi="Times New Roman" w:cs="Times New Roman"/>
        </w:rPr>
        <w:t>xternally, the trends originating from the demographic layers are one of the central factors which shape the demands of the specific vehicles in the market.</w:t>
      </w:r>
      <w:r>
        <w:rPr>
          <w:rFonts w:ascii="Times New Roman" w:hAnsi="Times New Roman" w:cs="Times New Roman"/>
        </w:rPr>
        <w:t xml:space="preserve"> E</w:t>
      </w:r>
      <w:r w:rsidRPr="004B3C57">
        <w:rPr>
          <w:rFonts w:ascii="Times New Roman" w:hAnsi="Times New Roman" w:cs="Times New Roman"/>
        </w:rPr>
        <w:t xml:space="preserve">lectronic cars </w:t>
      </w:r>
      <w:r>
        <w:rPr>
          <w:rFonts w:ascii="Times New Roman" w:hAnsi="Times New Roman" w:cs="Times New Roman"/>
        </w:rPr>
        <w:t xml:space="preserve">are a </w:t>
      </w:r>
      <w:r w:rsidRPr="004B3C57">
        <w:rPr>
          <w:rFonts w:ascii="Times New Roman" w:hAnsi="Times New Roman" w:cs="Times New Roman"/>
        </w:rPr>
        <w:t>potential commodity to sell in</w:t>
      </w:r>
      <w:r>
        <w:rPr>
          <w:rFonts w:ascii="Times New Roman" w:hAnsi="Times New Roman" w:cs="Times New Roman"/>
        </w:rPr>
        <w:t xml:space="preserve"> N</w:t>
      </w:r>
      <w:r w:rsidRPr="004B3C57">
        <w:rPr>
          <w:rFonts w:ascii="Times New Roman" w:hAnsi="Times New Roman" w:cs="Times New Roman"/>
        </w:rPr>
        <w:t>orth American and European societies</w:t>
      </w:r>
      <w:r>
        <w:rPr>
          <w:rFonts w:ascii="Times New Roman" w:hAnsi="Times New Roman" w:cs="Times New Roman"/>
        </w:rPr>
        <w:t xml:space="preserve"> </w:t>
      </w:r>
      <w:r w:rsidRPr="00D04CFD">
        <w:rPr>
          <w:rFonts w:ascii="Times New Roman" w:hAnsi="Times New Roman" w:cs="Times New Roman"/>
        </w:rPr>
        <w:t>(Raman, 2007)</w:t>
      </w:r>
      <w:r w:rsidRPr="004B3C57">
        <w:rPr>
          <w:rFonts w:ascii="Times New Roman" w:hAnsi="Times New Roman" w:cs="Times New Roman"/>
        </w:rPr>
        <w:t xml:space="preserve"> . </w:t>
      </w:r>
    </w:p>
    <w:p w14:paraId="6731599F" w14:textId="77777777" w:rsidR="004B7CF7" w:rsidRPr="004B3C57" w:rsidRDefault="004B7CF7" w:rsidP="004B7CF7">
      <w:pPr>
        <w:spacing w:line="360" w:lineRule="auto"/>
        <w:jc w:val="both"/>
        <w:rPr>
          <w:rFonts w:ascii="Times New Roman" w:hAnsi="Times New Roman" w:cs="Times New Roman"/>
        </w:rPr>
      </w:pPr>
      <w:r w:rsidRPr="004B3C57">
        <w:rPr>
          <w:rFonts w:ascii="Times New Roman" w:hAnsi="Times New Roman" w:cs="Times New Roman"/>
        </w:rPr>
        <w:tab/>
        <w:t>Technology is the ever changing and ascending concept</w:t>
      </w:r>
      <w:r>
        <w:rPr>
          <w:rFonts w:ascii="Times New Roman" w:hAnsi="Times New Roman" w:cs="Times New Roman"/>
        </w:rPr>
        <w:t xml:space="preserve"> of innovation. </w:t>
      </w:r>
      <w:r w:rsidRPr="004B3C57">
        <w:rPr>
          <w:rFonts w:ascii="Times New Roman" w:hAnsi="Times New Roman" w:cs="Times New Roman"/>
        </w:rPr>
        <w:t>The digital transformation of the company was mainly led by the gaps in the market</w:t>
      </w:r>
      <w:r>
        <w:rPr>
          <w:rFonts w:ascii="Times New Roman" w:hAnsi="Times New Roman" w:cs="Times New Roman"/>
        </w:rPr>
        <w:t xml:space="preserve"> filled by h</w:t>
      </w:r>
      <w:r w:rsidRPr="004B3C57">
        <w:rPr>
          <w:rFonts w:ascii="Times New Roman" w:hAnsi="Times New Roman" w:cs="Times New Roman"/>
        </w:rPr>
        <w:t>ybrid cars</w:t>
      </w:r>
      <w:r>
        <w:rPr>
          <w:rFonts w:ascii="Times New Roman" w:hAnsi="Times New Roman" w:cs="Times New Roman"/>
        </w:rPr>
        <w:t xml:space="preserve"> </w:t>
      </w:r>
      <w:r w:rsidRPr="00C913EC">
        <w:rPr>
          <w:rFonts w:ascii="Times New Roman" w:hAnsi="Times New Roman" w:cs="Times New Roman"/>
        </w:rPr>
        <w:t>(</w:t>
      </w:r>
      <w:proofErr w:type="spellStart"/>
      <w:r w:rsidRPr="00C913EC">
        <w:rPr>
          <w:rFonts w:ascii="Times New Roman" w:hAnsi="Times New Roman" w:cs="Times New Roman"/>
        </w:rPr>
        <w:t>Sarwania</w:t>
      </w:r>
      <w:proofErr w:type="spellEnd"/>
      <w:r w:rsidRPr="00C913EC">
        <w:rPr>
          <w:rFonts w:ascii="Times New Roman" w:hAnsi="Times New Roman" w:cs="Times New Roman"/>
        </w:rPr>
        <w:t xml:space="preserve"> et al., 2020)</w:t>
      </w:r>
      <w:r w:rsidRPr="004B3C57">
        <w:rPr>
          <w:rFonts w:ascii="Times New Roman" w:hAnsi="Times New Roman" w:cs="Times New Roman"/>
        </w:rPr>
        <w:t>. The core innovation (which is a valued tradition in Toyota) in this project was the introduction of</w:t>
      </w:r>
      <w:r>
        <w:rPr>
          <w:rFonts w:ascii="Times New Roman" w:hAnsi="Times New Roman" w:cs="Times New Roman"/>
        </w:rPr>
        <w:t xml:space="preserve"> back to grid technology with the intelligent power capabilities enabling transference of power between the battery store and countries electric grid </w:t>
      </w:r>
      <w:r w:rsidRPr="00045AC8">
        <w:rPr>
          <w:rFonts w:ascii="Times New Roman" w:hAnsi="Times New Roman" w:cs="Times New Roman"/>
        </w:rPr>
        <w:t>(Dileep, 2020)</w:t>
      </w:r>
      <w:r>
        <w:rPr>
          <w:rFonts w:ascii="Times New Roman" w:hAnsi="Times New Roman" w:cs="Times New Roman"/>
        </w:rPr>
        <w:t>. Additionally, the Prius has been identified as the most successful hybrid car in the world</w:t>
      </w:r>
      <w:r w:rsidRPr="004B3C57">
        <w:rPr>
          <w:rFonts w:ascii="Times New Roman" w:hAnsi="Times New Roman" w:cs="Times New Roman"/>
        </w:rPr>
        <w:t xml:space="preserve"> (Firdous et al., 2018). </w:t>
      </w:r>
    </w:p>
    <w:p w14:paraId="6B48109C" w14:textId="77777777" w:rsidR="004B7CF7" w:rsidRPr="004B3C57" w:rsidRDefault="004B7CF7" w:rsidP="004B7CF7">
      <w:pPr>
        <w:spacing w:line="360" w:lineRule="auto"/>
        <w:jc w:val="both"/>
        <w:rPr>
          <w:rFonts w:ascii="Times New Roman" w:hAnsi="Times New Roman" w:cs="Times New Roman"/>
        </w:rPr>
      </w:pPr>
      <w:r w:rsidRPr="004B3C57">
        <w:rPr>
          <w:rFonts w:ascii="Times New Roman" w:hAnsi="Times New Roman" w:cs="Times New Roman"/>
        </w:rPr>
        <w:tab/>
        <w:t>This</w:t>
      </w:r>
      <w:r>
        <w:rPr>
          <w:rFonts w:ascii="Times New Roman" w:hAnsi="Times New Roman" w:cs="Times New Roman"/>
        </w:rPr>
        <w:t xml:space="preserve"> is a </w:t>
      </w:r>
      <w:r w:rsidRPr="004B3C57">
        <w:rPr>
          <w:rFonts w:ascii="Times New Roman" w:hAnsi="Times New Roman" w:cs="Times New Roman"/>
        </w:rPr>
        <w:t>triumphant display of</w:t>
      </w:r>
      <w:r>
        <w:rPr>
          <w:rFonts w:ascii="Times New Roman" w:hAnsi="Times New Roman" w:cs="Times New Roman"/>
        </w:rPr>
        <w:t xml:space="preserve"> </w:t>
      </w:r>
      <w:r w:rsidRPr="004B3C57">
        <w:rPr>
          <w:rFonts w:ascii="Times New Roman" w:hAnsi="Times New Roman" w:cs="Times New Roman"/>
        </w:rPr>
        <w:t xml:space="preserve">artificial intelligence used in creating the hybrid automobiles. The epilogue of this sector includes the principal factors of acceptance of the mobile payments in the company, licensing issues </w:t>
      </w:r>
      <w:r w:rsidRPr="004B3C57">
        <w:rPr>
          <w:rFonts w:ascii="Times New Roman" w:hAnsi="Times New Roman" w:cs="Times New Roman"/>
        </w:rPr>
        <w:lastRenderedPageBreak/>
        <w:t>and the technology transfer rate, patents protection</w:t>
      </w:r>
      <w:r>
        <w:rPr>
          <w:rFonts w:ascii="Times New Roman" w:hAnsi="Times New Roman" w:cs="Times New Roman"/>
        </w:rPr>
        <w:t xml:space="preserve">, and </w:t>
      </w:r>
      <w:r w:rsidRPr="004B3C57">
        <w:rPr>
          <w:rFonts w:ascii="Times New Roman" w:hAnsi="Times New Roman" w:cs="Times New Roman"/>
        </w:rPr>
        <w:t>intellectual property rights and empowering the partners in the supply chain</w:t>
      </w:r>
      <w:r>
        <w:rPr>
          <w:rFonts w:ascii="Times New Roman" w:hAnsi="Times New Roman" w:cs="Times New Roman"/>
        </w:rPr>
        <w:t xml:space="preserve"> (D</w:t>
      </w:r>
      <w:r w:rsidRPr="004B3C57">
        <w:rPr>
          <w:rFonts w:ascii="Times New Roman" w:hAnsi="Times New Roman" w:cs="Times New Roman"/>
        </w:rPr>
        <w:t xml:space="preserve">avaajav, 2020). </w:t>
      </w:r>
    </w:p>
    <w:p w14:paraId="46B2276F" w14:textId="77777777" w:rsidR="004B7CF7" w:rsidRPr="004B3C57" w:rsidRDefault="004B7CF7" w:rsidP="004B7CF7">
      <w:pPr>
        <w:spacing w:line="360" w:lineRule="auto"/>
        <w:jc w:val="both"/>
        <w:rPr>
          <w:rFonts w:ascii="Times New Roman" w:hAnsi="Times New Roman" w:cs="Times New Roman"/>
        </w:rPr>
      </w:pPr>
      <w:r w:rsidRPr="004B3C57">
        <w:rPr>
          <w:rFonts w:ascii="Times New Roman" w:hAnsi="Times New Roman" w:cs="Times New Roman"/>
        </w:rPr>
        <w:tab/>
      </w:r>
      <w:r>
        <w:rPr>
          <w:rFonts w:ascii="Times New Roman" w:hAnsi="Times New Roman" w:cs="Times New Roman"/>
        </w:rPr>
        <w:t xml:space="preserve">Through digitilisation the </w:t>
      </w:r>
      <w:r w:rsidRPr="004B3C57">
        <w:rPr>
          <w:rFonts w:ascii="Times New Roman" w:hAnsi="Times New Roman" w:cs="Times New Roman"/>
        </w:rPr>
        <w:t>environmental and legal requirements</w:t>
      </w:r>
      <w:r>
        <w:rPr>
          <w:rFonts w:ascii="Times New Roman" w:hAnsi="Times New Roman" w:cs="Times New Roman"/>
        </w:rPr>
        <w:t xml:space="preserve"> of innovation led</w:t>
      </w:r>
      <w:r w:rsidRPr="004B3C57">
        <w:rPr>
          <w:rFonts w:ascii="Times New Roman" w:hAnsi="Times New Roman" w:cs="Times New Roman"/>
        </w:rPr>
        <w:t xml:space="preserve"> the company to set up with the changes being done in the market by the competitors</w:t>
      </w:r>
      <w:r>
        <w:rPr>
          <w:rFonts w:ascii="Times New Roman" w:hAnsi="Times New Roman" w:cs="Times New Roman"/>
        </w:rPr>
        <w:t xml:space="preserve">. </w:t>
      </w:r>
      <w:r w:rsidRPr="004B3C57">
        <w:rPr>
          <w:rFonts w:ascii="Times New Roman" w:hAnsi="Times New Roman" w:cs="Times New Roman"/>
        </w:rPr>
        <w:t>Environmental standards and the regulations laws were the main source of speedy change process which led to the manufacturing of the hybrid cars</w:t>
      </w:r>
      <w:r>
        <w:rPr>
          <w:rFonts w:ascii="Times New Roman" w:hAnsi="Times New Roman" w:cs="Times New Roman"/>
        </w:rPr>
        <w:t xml:space="preserve"> </w:t>
      </w:r>
      <w:r w:rsidRPr="004B3C57">
        <w:rPr>
          <w:rFonts w:ascii="Times New Roman" w:hAnsi="Times New Roman" w:cs="Times New Roman"/>
        </w:rPr>
        <w:t xml:space="preserve">(Firdous et al., 2018). </w:t>
      </w:r>
    </w:p>
    <w:p w14:paraId="3B9FA36B" w14:textId="2CA64DE7" w:rsidR="004B7CF7" w:rsidRDefault="004B7CF7" w:rsidP="009A4ACD">
      <w:pPr>
        <w:pStyle w:val="Heading1"/>
        <w:jc w:val="left"/>
        <w:rPr>
          <w:rFonts w:ascii="Times New Roman" w:hAnsi="Times New Roman" w:cs="Times New Roman"/>
          <w:color w:val="auto"/>
          <w:sz w:val="30"/>
          <w:szCs w:val="30"/>
        </w:rPr>
      </w:pPr>
      <w:bookmarkStart w:id="5" w:name="_Toc98452921"/>
      <w:r w:rsidRPr="009A4ACD">
        <w:rPr>
          <w:rFonts w:ascii="Times New Roman" w:hAnsi="Times New Roman" w:cs="Times New Roman"/>
          <w:color w:val="auto"/>
          <w:sz w:val="30"/>
          <w:szCs w:val="30"/>
        </w:rPr>
        <w:t>Role of the Leaders and Leadership in the Change Process</w:t>
      </w:r>
      <w:bookmarkEnd w:id="5"/>
    </w:p>
    <w:p w14:paraId="030768F8" w14:textId="77777777" w:rsidR="009A4ACD" w:rsidRPr="009A4ACD" w:rsidRDefault="009A4ACD" w:rsidP="009A4ACD"/>
    <w:p w14:paraId="764D0E65" w14:textId="77777777" w:rsidR="004B7CF7" w:rsidRPr="004B3C57" w:rsidRDefault="004B7CF7" w:rsidP="004B7CF7">
      <w:pPr>
        <w:spacing w:line="360" w:lineRule="auto"/>
        <w:jc w:val="both"/>
        <w:rPr>
          <w:rFonts w:ascii="Times New Roman" w:hAnsi="Times New Roman" w:cs="Times New Roman"/>
        </w:rPr>
      </w:pPr>
      <w:r w:rsidRPr="004B3C57">
        <w:rPr>
          <w:rFonts w:ascii="Times New Roman" w:hAnsi="Times New Roman" w:cs="Times New Roman"/>
        </w:rPr>
        <w:tab/>
        <w:t>The company has sustained the position of market leader in many regions</w:t>
      </w:r>
      <w:r>
        <w:rPr>
          <w:rFonts w:ascii="Times New Roman" w:hAnsi="Times New Roman" w:cs="Times New Roman"/>
        </w:rPr>
        <w:t xml:space="preserve"> primarily due to the role of</w:t>
      </w:r>
      <w:r>
        <w:rPr>
          <w:rStyle w:val="CommentReference"/>
        </w:rPr>
        <w:t xml:space="preserve"> </w:t>
      </w:r>
      <w:r>
        <w:rPr>
          <w:rFonts w:ascii="Times New Roman" w:hAnsi="Times New Roman" w:cs="Times New Roman"/>
        </w:rPr>
        <w:t>le</w:t>
      </w:r>
      <w:r w:rsidRPr="004B3C57">
        <w:rPr>
          <w:rFonts w:ascii="Times New Roman" w:hAnsi="Times New Roman" w:cs="Times New Roman"/>
        </w:rPr>
        <w:t>adership of the company.</w:t>
      </w:r>
      <w:r>
        <w:rPr>
          <w:rFonts w:ascii="Times New Roman" w:hAnsi="Times New Roman" w:cs="Times New Roman"/>
        </w:rPr>
        <w:t xml:space="preserve"> The style of the leadership has enabled the production of matchless products in the market. Bohnsack observed that throughout the key leadership personnel were at the right place and time, to nurture the next steps in the development of the company and its products </w:t>
      </w:r>
      <w:r w:rsidRPr="00205068">
        <w:rPr>
          <w:rFonts w:ascii="Times New Roman" w:hAnsi="Times New Roman" w:cs="Times New Roman"/>
        </w:rPr>
        <w:t>(Bohnsack et al., 2020</w:t>
      </w:r>
      <w:r>
        <w:rPr>
          <w:rFonts w:ascii="Times New Roman" w:hAnsi="Times New Roman" w:cs="Times New Roman"/>
        </w:rPr>
        <w:t>a</w:t>
      </w:r>
      <w:r w:rsidRPr="00205068">
        <w:rPr>
          <w:rFonts w:ascii="Times New Roman" w:hAnsi="Times New Roman" w:cs="Times New Roman"/>
        </w:rPr>
        <w:t>)</w:t>
      </w:r>
      <w:r w:rsidRPr="004B3C57">
        <w:rPr>
          <w:rFonts w:ascii="Times New Roman" w:hAnsi="Times New Roman" w:cs="Times New Roman"/>
        </w:rPr>
        <w:t xml:space="preserve"> </w:t>
      </w:r>
    </w:p>
    <w:p w14:paraId="052E2052" w14:textId="77777777" w:rsidR="004B7CF7" w:rsidRPr="00D832A8" w:rsidRDefault="004B7CF7" w:rsidP="009A4ACD">
      <w:pPr>
        <w:pStyle w:val="Heading2"/>
        <w:numPr>
          <w:ilvl w:val="0"/>
          <w:numId w:val="8"/>
        </w:numPr>
        <w:spacing w:line="480" w:lineRule="auto"/>
        <w:jc w:val="left"/>
        <w:rPr>
          <w:rFonts w:ascii="Times New Roman" w:hAnsi="Times New Roman" w:cs="Times New Roman"/>
        </w:rPr>
      </w:pPr>
      <w:bookmarkStart w:id="6" w:name="_Toc98452922"/>
      <w:r w:rsidRPr="009A4ACD">
        <w:rPr>
          <w:rFonts w:ascii="Times New Roman" w:hAnsi="Times New Roman" w:cs="Times New Roman"/>
          <w:sz w:val="26"/>
          <w:szCs w:val="26"/>
        </w:rPr>
        <w:t>Serving Leadership and Thoughtful Leaders</w:t>
      </w:r>
      <w:bookmarkEnd w:id="6"/>
    </w:p>
    <w:p w14:paraId="559AA55B" w14:textId="77777777" w:rsidR="004B7CF7" w:rsidRDefault="004B7CF7" w:rsidP="004B7CF7">
      <w:pPr>
        <w:spacing w:line="360" w:lineRule="auto"/>
        <w:jc w:val="both"/>
        <w:rPr>
          <w:rFonts w:ascii="Times New Roman" w:hAnsi="Times New Roman" w:cs="Times New Roman"/>
        </w:rPr>
      </w:pPr>
      <w:r w:rsidRPr="004B3C57">
        <w:rPr>
          <w:rFonts w:ascii="Times New Roman" w:hAnsi="Times New Roman" w:cs="Times New Roman"/>
        </w:rPr>
        <w:tab/>
        <w:t>The company's leadership has always been supportive and in the opinion of</w:t>
      </w:r>
      <w:r>
        <w:rPr>
          <w:rFonts w:ascii="Times New Roman" w:hAnsi="Times New Roman" w:cs="Times New Roman"/>
        </w:rPr>
        <w:t xml:space="preserve"> the </w:t>
      </w:r>
      <w:r w:rsidRPr="004B3C57">
        <w:rPr>
          <w:rFonts w:ascii="Times New Roman" w:hAnsi="Times New Roman" w:cs="Times New Roman"/>
        </w:rPr>
        <w:t xml:space="preserve"> researchers has always enjoyed the features of the 'transformational leadership' with place</w:t>
      </w:r>
      <w:r>
        <w:rPr>
          <w:rFonts w:ascii="Times New Roman" w:hAnsi="Times New Roman" w:cs="Times New Roman"/>
        </w:rPr>
        <w:t xml:space="preserve"> provided for all aspects </w:t>
      </w:r>
      <w:r w:rsidRPr="004B3C57">
        <w:rPr>
          <w:rFonts w:ascii="Times New Roman" w:hAnsi="Times New Roman" w:cs="Times New Roman"/>
        </w:rPr>
        <w:t>of change and novelty from the employees and</w:t>
      </w:r>
      <w:r>
        <w:rPr>
          <w:rFonts w:ascii="Times New Roman" w:hAnsi="Times New Roman" w:cs="Times New Roman"/>
        </w:rPr>
        <w:t xml:space="preserve"> </w:t>
      </w:r>
      <w:r w:rsidRPr="004B3C57">
        <w:rPr>
          <w:rFonts w:ascii="Times New Roman" w:hAnsi="Times New Roman" w:cs="Times New Roman"/>
        </w:rPr>
        <w:t xml:space="preserve">from the management levels of the company </w:t>
      </w:r>
      <w:r w:rsidRPr="00DF6FA8">
        <w:rPr>
          <w:rFonts w:ascii="Times New Roman" w:hAnsi="Times New Roman" w:cs="Times New Roman"/>
        </w:rPr>
        <w:t>(</w:t>
      </w:r>
      <w:proofErr w:type="spellStart"/>
      <w:r w:rsidRPr="00DF6FA8">
        <w:rPr>
          <w:rFonts w:ascii="Times New Roman" w:hAnsi="Times New Roman" w:cs="Times New Roman"/>
        </w:rPr>
        <w:t>Cortellazzo</w:t>
      </w:r>
      <w:proofErr w:type="spellEnd"/>
      <w:r w:rsidRPr="00DF6FA8">
        <w:rPr>
          <w:rFonts w:ascii="Times New Roman" w:hAnsi="Times New Roman" w:cs="Times New Roman"/>
        </w:rPr>
        <w:t xml:space="preserve"> et al., 2019)</w:t>
      </w:r>
      <w:r>
        <w:rPr>
          <w:rFonts w:ascii="Times New Roman" w:hAnsi="Times New Roman" w:cs="Times New Roman"/>
        </w:rPr>
        <w:t>.</w:t>
      </w:r>
    </w:p>
    <w:p w14:paraId="28C67D69" w14:textId="77777777" w:rsidR="004B7CF7" w:rsidRDefault="004B7CF7" w:rsidP="004B7CF7">
      <w:pPr>
        <w:spacing w:line="360" w:lineRule="auto"/>
        <w:jc w:val="both"/>
        <w:rPr>
          <w:rFonts w:ascii="Times New Roman" w:hAnsi="Times New Roman" w:cs="Times New Roman"/>
        </w:rPr>
      </w:pPr>
      <w:r>
        <w:rPr>
          <w:rFonts w:ascii="Times New Roman" w:hAnsi="Times New Roman" w:cs="Times New Roman"/>
        </w:rPr>
        <w:tab/>
        <w:t>In the 21</w:t>
      </w:r>
      <w:r w:rsidRPr="00CE0FB7">
        <w:rPr>
          <w:rFonts w:ascii="Times New Roman" w:hAnsi="Times New Roman" w:cs="Times New Roman"/>
          <w:vertAlign w:val="superscript"/>
        </w:rPr>
        <w:t>st</w:t>
      </w:r>
      <w:r>
        <w:rPr>
          <w:rFonts w:ascii="Times New Roman" w:hAnsi="Times New Roman" w:cs="Times New Roman"/>
        </w:rPr>
        <w:t xml:space="preserve"> century servant leadership was conceived </w:t>
      </w:r>
      <w:r w:rsidRPr="004B3C57">
        <w:rPr>
          <w:rFonts w:ascii="Times New Roman" w:hAnsi="Times New Roman" w:cs="Times New Roman"/>
        </w:rPr>
        <w:t>by Mikio Kitano, and this was</w:t>
      </w:r>
      <w:r>
        <w:rPr>
          <w:rFonts w:ascii="Times New Roman" w:hAnsi="Times New Roman" w:cs="Times New Roman"/>
        </w:rPr>
        <w:t xml:space="preserve"> adopted in the </w:t>
      </w:r>
      <w:r w:rsidRPr="004B3C57">
        <w:rPr>
          <w:rFonts w:ascii="Times New Roman" w:hAnsi="Times New Roman" w:cs="Times New Roman"/>
        </w:rPr>
        <w:t>core structure of Toyota</w:t>
      </w:r>
      <w:r>
        <w:rPr>
          <w:rFonts w:ascii="Times New Roman" w:hAnsi="Times New Roman" w:cs="Times New Roman"/>
        </w:rPr>
        <w:t xml:space="preserve"> </w:t>
      </w:r>
      <w:r w:rsidRPr="00462301">
        <w:rPr>
          <w:rFonts w:ascii="Times New Roman" w:hAnsi="Times New Roman" w:cs="Times New Roman"/>
        </w:rPr>
        <w:t>(</w:t>
      </w:r>
      <w:proofErr w:type="spellStart"/>
      <w:r w:rsidRPr="00462301">
        <w:rPr>
          <w:rFonts w:ascii="Times New Roman" w:hAnsi="Times New Roman" w:cs="Times New Roman"/>
        </w:rPr>
        <w:t>Ritamaki</w:t>
      </w:r>
      <w:proofErr w:type="spellEnd"/>
      <w:r w:rsidRPr="00462301">
        <w:rPr>
          <w:rFonts w:ascii="Times New Roman" w:hAnsi="Times New Roman" w:cs="Times New Roman"/>
        </w:rPr>
        <w:t>, 2017)</w:t>
      </w:r>
      <w:r>
        <w:rPr>
          <w:rFonts w:ascii="Times New Roman" w:hAnsi="Times New Roman" w:cs="Times New Roman"/>
        </w:rPr>
        <w:t xml:space="preserve">.This is a leadership philosophy where the goal of the leader is to serve an </w:t>
      </w:r>
      <w:r w:rsidRPr="004B3C57">
        <w:rPr>
          <w:rFonts w:ascii="Times New Roman" w:hAnsi="Times New Roman" w:cs="Times New Roman"/>
        </w:rPr>
        <w:t xml:space="preserve">upside-down pyramid of traditional hierarchy </w:t>
      </w:r>
      <w:r w:rsidRPr="00F771E5">
        <w:rPr>
          <w:rFonts w:ascii="Times New Roman" w:hAnsi="Times New Roman" w:cs="Times New Roman"/>
        </w:rPr>
        <w:t>(Betancourt et al., 2018)</w:t>
      </w:r>
      <w:r>
        <w:rPr>
          <w:rFonts w:ascii="Times New Roman" w:hAnsi="Times New Roman" w:cs="Times New Roman"/>
        </w:rPr>
        <w:t>.</w:t>
      </w:r>
      <w:r w:rsidRPr="004B3C57">
        <w:rPr>
          <w:rFonts w:ascii="Times New Roman" w:hAnsi="Times New Roman" w:cs="Times New Roman"/>
        </w:rPr>
        <w:t xml:space="preserve"> </w:t>
      </w:r>
    </w:p>
    <w:p w14:paraId="61C5E774" w14:textId="77777777" w:rsidR="004B7CF7" w:rsidRPr="004B3C57" w:rsidRDefault="004B7CF7" w:rsidP="004B7CF7">
      <w:pPr>
        <w:spacing w:line="360" w:lineRule="auto"/>
        <w:jc w:val="both"/>
        <w:rPr>
          <w:rFonts w:ascii="Times New Roman" w:hAnsi="Times New Roman" w:cs="Times New Roman"/>
        </w:rPr>
      </w:pPr>
      <w:r>
        <w:rPr>
          <w:rFonts w:ascii="Times New Roman" w:hAnsi="Times New Roman" w:cs="Times New Roman"/>
        </w:rPr>
        <w:tab/>
      </w:r>
      <w:r w:rsidRPr="004B3C57">
        <w:rPr>
          <w:rFonts w:ascii="Times New Roman" w:hAnsi="Times New Roman" w:cs="Times New Roman"/>
        </w:rPr>
        <w:t>This</w:t>
      </w:r>
      <w:r>
        <w:rPr>
          <w:rFonts w:ascii="Times New Roman" w:hAnsi="Times New Roman" w:cs="Times New Roman"/>
        </w:rPr>
        <w:t xml:space="preserve"> provided the opportunity for the company </w:t>
      </w:r>
      <w:r w:rsidRPr="004B3C57">
        <w:rPr>
          <w:rFonts w:ascii="Times New Roman" w:hAnsi="Times New Roman" w:cs="Times New Roman"/>
        </w:rPr>
        <w:t>to host a methodical change with lesser magnitude of the restraining forces arising from within the company and</w:t>
      </w:r>
      <w:r>
        <w:rPr>
          <w:rFonts w:ascii="Times New Roman" w:hAnsi="Times New Roman" w:cs="Times New Roman"/>
        </w:rPr>
        <w:t xml:space="preserve"> receiving </w:t>
      </w:r>
      <w:r w:rsidRPr="004B3C57">
        <w:rPr>
          <w:rFonts w:ascii="Times New Roman" w:hAnsi="Times New Roman" w:cs="Times New Roman"/>
        </w:rPr>
        <w:t>suitable benefit from the external environment</w:t>
      </w:r>
      <w:r>
        <w:rPr>
          <w:rFonts w:ascii="Times New Roman" w:hAnsi="Times New Roman" w:cs="Times New Roman"/>
        </w:rPr>
        <w:t xml:space="preserve"> </w:t>
      </w:r>
      <w:r w:rsidRPr="0057752F">
        <w:rPr>
          <w:rFonts w:ascii="Times New Roman" w:hAnsi="Times New Roman" w:cs="Times New Roman"/>
        </w:rPr>
        <w:t>(Ferreira et al., 2020)</w:t>
      </w:r>
      <w:r>
        <w:rPr>
          <w:rFonts w:ascii="Times New Roman" w:hAnsi="Times New Roman" w:cs="Times New Roman"/>
        </w:rPr>
        <w:t xml:space="preserve"> </w:t>
      </w:r>
      <w:r w:rsidRPr="004B3C57">
        <w:rPr>
          <w:rFonts w:ascii="Times New Roman" w:hAnsi="Times New Roman" w:cs="Times New Roman"/>
        </w:rPr>
        <w:t xml:space="preserve">. </w:t>
      </w:r>
    </w:p>
    <w:p w14:paraId="004D43D5" w14:textId="77777777" w:rsidR="004B7CF7" w:rsidRDefault="004B7CF7" w:rsidP="004B7CF7">
      <w:pPr>
        <w:spacing w:line="360" w:lineRule="auto"/>
        <w:jc w:val="both"/>
        <w:rPr>
          <w:rFonts w:ascii="Times New Roman" w:hAnsi="Times New Roman" w:cs="Times New Roman"/>
        </w:rPr>
      </w:pPr>
      <w:r w:rsidRPr="004B3C57">
        <w:rPr>
          <w:rFonts w:ascii="Times New Roman" w:hAnsi="Times New Roman" w:cs="Times New Roman"/>
        </w:rPr>
        <w:tab/>
        <w:t>The company has always valued the innovative suggestions and ideas by the employees regardless of the hierarchical value of the idea generator. The thoughtful leaders have the ability to invigorate and energi</w:t>
      </w:r>
      <w:r>
        <w:rPr>
          <w:rFonts w:ascii="Times New Roman" w:hAnsi="Times New Roman" w:cs="Times New Roman"/>
        </w:rPr>
        <w:t>s</w:t>
      </w:r>
      <w:r w:rsidRPr="004B3C57">
        <w:rPr>
          <w:rFonts w:ascii="Times New Roman" w:hAnsi="Times New Roman" w:cs="Times New Roman"/>
        </w:rPr>
        <w:t xml:space="preserve">e </w:t>
      </w:r>
      <w:r>
        <w:rPr>
          <w:rFonts w:ascii="Times New Roman" w:hAnsi="Times New Roman" w:cs="Times New Roman"/>
        </w:rPr>
        <w:t>the employees</w:t>
      </w:r>
      <w:r w:rsidRPr="004B3C57">
        <w:rPr>
          <w:rFonts w:ascii="Times New Roman" w:hAnsi="Times New Roman" w:cs="Times New Roman"/>
        </w:rPr>
        <w:t>, developing opportunities and introducing the team members with realistic challenges and promoting a sense of achievement among the team members</w:t>
      </w:r>
      <w:r>
        <w:rPr>
          <w:rFonts w:ascii="Times New Roman" w:hAnsi="Times New Roman" w:cs="Times New Roman"/>
        </w:rPr>
        <w:t xml:space="preserve"> </w:t>
      </w:r>
      <w:r w:rsidRPr="006800FD">
        <w:rPr>
          <w:rFonts w:ascii="Times New Roman" w:hAnsi="Times New Roman" w:cs="Times New Roman"/>
        </w:rPr>
        <w:t>(Tortorella et al., 2018)</w:t>
      </w:r>
      <w:r>
        <w:rPr>
          <w:rFonts w:ascii="Times New Roman" w:hAnsi="Times New Roman" w:cs="Times New Roman"/>
        </w:rPr>
        <w:t>.</w:t>
      </w:r>
      <w:r w:rsidRPr="004B3C57">
        <w:rPr>
          <w:rFonts w:ascii="Times New Roman" w:hAnsi="Times New Roman" w:cs="Times New Roman"/>
        </w:rPr>
        <w:t xml:space="preserve"> </w:t>
      </w:r>
    </w:p>
    <w:p w14:paraId="2F2FEB11" w14:textId="77777777" w:rsidR="004B7CF7" w:rsidRDefault="004B7CF7" w:rsidP="004B7CF7">
      <w:pPr>
        <w:spacing w:line="360" w:lineRule="auto"/>
        <w:jc w:val="both"/>
        <w:rPr>
          <w:rFonts w:ascii="Times New Roman" w:hAnsi="Times New Roman" w:cs="Times New Roman"/>
        </w:rPr>
      </w:pPr>
      <w:r>
        <w:rPr>
          <w:rFonts w:ascii="Times New Roman" w:hAnsi="Times New Roman" w:cs="Times New Roman"/>
        </w:rPr>
        <w:tab/>
        <w:t xml:space="preserve">Brown and </w:t>
      </w:r>
      <w:proofErr w:type="spellStart"/>
      <w:r w:rsidRPr="00D25F5E">
        <w:rPr>
          <w:rFonts w:ascii="Times New Roman" w:hAnsi="Times New Roman" w:cs="Times New Roman"/>
        </w:rPr>
        <w:t>Treviño</w:t>
      </w:r>
      <w:proofErr w:type="spellEnd"/>
      <w:r>
        <w:rPr>
          <w:rFonts w:ascii="Times New Roman" w:hAnsi="Times New Roman" w:cs="Times New Roman"/>
        </w:rPr>
        <w:t xml:space="preserve"> (2006), agreed that </w:t>
      </w:r>
      <w:r w:rsidRPr="004B3C57">
        <w:rPr>
          <w:rFonts w:ascii="Times New Roman" w:hAnsi="Times New Roman" w:cs="Times New Roman"/>
        </w:rPr>
        <w:t xml:space="preserve">the leaders in the thoughtful category monitor the personal and team performance, holding the followers accountable for the related actions and taking responsibility </w:t>
      </w:r>
      <w:r>
        <w:rPr>
          <w:rFonts w:ascii="Times New Roman" w:hAnsi="Times New Roman" w:cs="Times New Roman"/>
        </w:rPr>
        <w:t xml:space="preserve">for the activities completed by </w:t>
      </w:r>
      <w:r w:rsidRPr="004B3C57">
        <w:rPr>
          <w:rFonts w:ascii="Times New Roman" w:hAnsi="Times New Roman" w:cs="Times New Roman"/>
        </w:rPr>
        <w:t>them</w:t>
      </w:r>
      <w:r>
        <w:rPr>
          <w:rFonts w:ascii="Times New Roman" w:hAnsi="Times New Roman" w:cs="Times New Roman"/>
        </w:rPr>
        <w:t>, i</w:t>
      </w:r>
      <w:r w:rsidRPr="004B3C57">
        <w:rPr>
          <w:rFonts w:ascii="Times New Roman" w:hAnsi="Times New Roman" w:cs="Times New Roman"/>
        </w:rPr>
        <w:t xml:space="preserve">n contrast </w:t>
      </w:r>
      <w:r>
        <w:rPr>
          <w:rFonts w:ascii="Times New Roman" w:hAnsi="Times New Roman" w:cs="Times New Roman"/>
        </w:rPr>
        <w:t xml:space="preserve">to the </w:t>
      </w:r>
      <w:r w:rsidRPr="004B3C57">
        <w:rPr>
          <w:rFonts w:ascii="Times New Roman" w:hAnsi="Times New Roman" w:cs="Times New Roman"/>
        </w:rPr>
        <w:t>conventional leaders who keep on monitoring and controlling a command structure</w:t>
      </w:r>
      <w:r>
        <w:rPr>
          <w:rFonts w:ascii="Times New Roman" w:hAnsi="Times New Roman" w:cs="Times New Roman"/>
        </w:rPr>
        <w:t>. Similarly</w:t>
      </w:r>
      <w:r w:rsidRPr="004B3C57">
        <w:rPr>
          <w:rFonts w:ascii="Times New Roman" w:hAnsi="Times New Roman" w:cs="Times New Roman"/>
        </w:rPr>
        <w:t xml:space="preserve">, the leaders in Toyota have higher objective to validate that whether the production line has taken care of the underlying principles </w:t>
      </w:r>
      <w:r>
        <w:rPr>
          <w:rFonts w:ascii="Times New Roman" w:hAnsi="Times New Roman" w:cs="Times New Roman"/>
        </w:rPr>
        <w:t xml:space="preserve">accordingly </w:t>
      </w:r>
      <w:r w:rsidRPr="00690572">
        <w:rPr>
          <w:rFonts w:ascii="Times New Roman" w:hAnsi="Times New Roman" w:cs="Times New Roman"/>
        </w:rPr>
        <w:t>(</w:t>
      </w:r>
      <w:proofErr w:type="spellStart"/>
      <w:r w:rsidRPr="00690572">
        <w:rPr>
          <w:rFonts w:ascii="Times New Roman" w:hAnsi="Times New Roman" w:cs="Times New Roman"/>
        </w:rPr>
        <w:t>Ferenhof</w:t>
      </w:r>
      <w:proofErr w:type="spellEnd"/>
      <w:r w:rsidRPr="00690572">
        <w:rPr>
          <w:rFonts w:ascii="Times New Roman" w:hAnsi="Times New Roman" w:cs="Times New Roman"/>
        </w:rPr>
        <w:t xml:space="preserve"> et al., 2018)</w:t>
      </w:r>
      <w:r w:rsidRPr="004B3C57">
        <w:rPr>
          <w:rFonts w:ascii="Times New Roman" w:hAnsi="Times New Roman" w:cs="Times New Roman"/>
        </w:rPr>
        <w:t xml:space="preserve">. </w:t>
      </w:r>
      <w:r w:rsidRPr="00AD6CDC">
        <w:rPr>
          <w:rFonts w:ascii="Times New Roman" w:hAnsi="Times New Roman" w:cs="Times New Roman"/>
        </w:rPr>
        <w:tab/>
        <w:t>It is significant that the overall management of the group enjoys regional independence from the central management, although there is a non-visible and minor in magnitude of tussle between the Japanese and non-Japanese management in Toyota</w:t>
      </w:r>
      <w:r>
        <w:rPr>
          <w:rFonts w:ascii="Times New Roman" w:hAnsi="Times New Roman" w:cs="Times New Roman"/>
        </w:rPr>
        <w:t xml:space="preserve"> </w:t>
      </w:r>
      <w:r w:rsidRPr="00EA6578">
        <w:rPr>
          <w:rFonts w:ascii="Times New Roman" w:hAnsi="Times New Roman" w:cs="Times New Roman"/>
        </w:rPr>
        <w:t>(Shang, 2013)</w:t>
      </w:r>
      <w:r w:rsidRPr="00AD6CDC">
        <w:rPr>
          <w:rFonts w:ascii="Times New Roman" w:hAnsi="Times New Roman" w:cs="Times New Roman"/>
        </w:rPr>
        <w:t>.</w:t>
      </w:r>
    </w:p>
    <w:p w14:paraId="5C59B6DA" w14:textId="77777777" w:rsidR="004B7CF7" w:rsidRPr="00B85F14" w:rsidRDefault="004B7CF7" w:rsidP="004B7CF7">
      <w:pPr>
        <w:spacing w:line="360" w:lineRule="auto"/>
        <w:jc w:val="both"/>
        <w:rPr>
          <w:rFonts w:ascii="Times New Roman" w:hAnsi="Times New Roman" w:cs="Times New Roman"/>
        </w:rPr>
      </w:pPr>
      <w:r>
        <w:rPr>
          <w:rFonts w:ascii="Times New Roman" w:hAnsi="Times New Roman" w:cs="Times New Roman"/>
        </w:rPr>
        <w:lastRenderedPageBreak/>
        <w:tab/>
      </w:r>
      <w:r w:rsidRPr="004B3C57">
        <w:rPr>
          <w:rFonts w:ascii="Times New Roman" w:hAnsi="Times New Roman" w:cs="Times New Roman"/>
        </w:rPr>
        <w:t xml:space="preserve">Moreover, </w:t>
      </w:r>
      <w:r>
        <w:rPr>
          <w:rFonts w:ascii="Times New Roman" w:hAnsi="Times New Roman" w:cs="Times New Roman"/>
        </w:rPr>
        <w:t xml:space="preserve">it is evident that Toyota’s culture and </w:t>
      </w:r>
      <w:r w:rsidRPr="004B3C57">
        <w:rPr>
          <w:rFonts w:ascii="Times New Roman" w:hAnsi="Times New Roman" w:cs="Times New Roman"/>
        </w:rPr>
        <w:t>working standards in the company are not rigid, and they keep on developing according to</w:t>
      </w:r>
      <w:r>
        <w:rPr>
          <w:rFonts w:ascii="Times New Roman" w:hAnsi="Times New Roman" w:cs="Times New Roman"/>
        </w:rPr>
        <w:t xml:space="preserve"> new situation </w:t>
      </w:r>
      <w:r w:rsidRPr="004B3C57">
        <w:rPr>
          <w:rFonts w:ascii="Times New Roman" w:hAnsi="Times New Roman" w:cs="Times New Roman"/>
        </w:rPr>
        <w:t>and scenarios</w:t>
      </w:r>
      <w:r>
        <w:rPr>
          <w:rFonts w:ascii="Times New Roman" w:hAnsi="Times New Roman" w:cs="Times New Roman"/>
        </w:rPr>
        <w:t xml:space="preserve">, </w:t>
      </w:r>
      <w:r w:rsidRPr="004B3C57">
        <w:rPr>
          <w:rFonts w:ascii="Times New Roman" w:hAnsi="Times New Roman" w:cs="Times New Roman"/>
        </w:rPr>
        <w:t>this is the ultimate reason why the leadership of the company is pro-change and offers no resistance to any change process. The tendency of the thoughtful leaders is not to promulgate coercive measures, but they believe</w:t>
      </w:r>
      <w:r>
        <w:rPr>
          <w:rFonts w:ascii="Times New Roman" w:hAnsi="Times New Roman" w:cs="Times New Roman"/>
        </w:rPr>
        <w:t xml:space="preserve"> highly </w:t>
      </w:r>
      <w:r w:rsidRPr="004B3C57">
        <w:rPr>
          <w:rFonts w:ascii="Times New Roman" w:hAnsi="Times New Roman" w:cs="Times New Roman"/>
        </w:rPr>
        <w:t>in the team development and cultural nourishment of the people who follow them</w:t>
      </w:r>
      <w:r>
        <w:rPr>
          <w:rFonts w:ascii="Times New Roman" w:hAnsi="Times New Roman" w:cs="Times New Roman"/>
        </w:rPr>
        <w:t xml:space="preserve"> </w:t>
      </w:r>
      <w:r w:rsidRPr="00EB4003">
        <w:rPr>
          <w:rFonts w:ascii="Times New Roman" w:hAnsi="Times New Roman" w:cs="Times New Roman"/>
        </w:rPr>
        <w:t>(</w:t>
      </w:r>
      <w:proofErr w:type="spellStart"/>
      <w:r w:rsidRPr="00EB4003">
        <w:rPr>
          <w:rFonts w:ascii="Times New Roman" w:hAnsi="Times New Roman" w:cs="Times New Roman"/>
        </w:rPr>
        <w:t>Alnajem</w:t>
      </w:r>
      <w:proofErr w:type="spellEnd"/>
      <w:r w:rsidRPr="00EB4003">
        <w:rPr>
          <w:rFonts w:ascii="Times New Roman" w:hAnsi="Times New Roman" w:cs="Times New Roman"/>
        </w:rPr>
        <w:t xml:space="preserve"> and </w:t>
      </w:r>
      <w:proofErr w:type="spellStart"/>
      <w:r w:rsidRPr="00EB4003">
        <w:rPr>
          <w:rFonts w:ascii="Times New Roman" w:hAnsi="Times New Roman" w:cs="Times New Roman"/>
        </w:rPr>
        <w:t>Dhakal</w:t>
      </w:r>
      <w:proofErr w:type="spellEnd"/>
      <w:r w:rsidRPr="00EB4003">
        <w:rPr>
          <w:rFonts w:ascii="Times New Roman" w:hAnsi="Times New Roman" w:cs="Times New Roman"/>
        </w:rPr>
        <w:t>, 2012)</w:t>
      </w:r>
      <w:r>
        <w:rPr>
          <w:rFonts w:ascii="Times New Roman" w:hAnsi="Times New Roman" w:cs="Times New Roman"/>
        </w:rPr>
        <w:t>.</w:t>
      </w:r>
    </w:p>
    <w:p w14:paraId="78C8C2F3" w14:textId="77777777" w:rsidR="004B7CF7" w:rsidRPr="009A4ACD" w:rsidRDefault="004B7CF7" w:rsidP="009A4ACD">
      <w:pPr>
        <w:pStyle w:val="Heading3"/>
        <w:numPr>
          <w:ilvl w:val="0"/>
          <w:numId w:val="8"/>
        </w:numPr>
        <w:spacing w:line="480" w:lineRule="auto"/>
        <w:ind w:left="720"/>
        <w:jc w:val="left"/>
        <w:rPr>
          <w:rFonts w:ascii="Times New Roman" w:hAnsi="Times New Roman" w:cs="Times New Roman"/>
          <w:b/>
          <w:bCs/>
          <w:sz w:val="26"/>
          <w:szCs w:val="26"/>
        </w:rPr>
      </w:pPr>
      <w:bookmarkStart w:id="7" w:name="_Toc98452923"/>
      <w:r w:rsidRPr="009A4ACD">
        <w:rPr>
          <w:rFonts w:ascii="Times New Roman" w:hAnsi="Times New Roman" w:cs="Times New Roman"/>
          <w:b/>
          <w:bCs/>
          <w:sz w:val="28"/>
          <w:szCs w:val="28"/>
        </w:rPr>
        <w:t>Epilogue of Leadership Discussion</w:t>
      </w:r>
      <w:bookmarkEnd w:id="7"/>
      <w:r w:rsidRPr="009A4ACD">
        <w:rPr>
          <w:rFonts w:ascii="Times New Roman" w:hAnsi="Times New Roman" w:cs="Times New Roman"/>
          <w:b/>
          <w:bCs/>
          <w:sz w:val="28"/>
          <w:szCs w:val="28"/>
        </w:rPr>
        <w:t xml:space="preserve"> </w:t>
      </w:r>
    </w:p>
    <w:p w14:paraId="48EBEAD9" w14:textId="77777777" w:rsidR="004B7CF7" w:rsidRPr="004B3C57" w:rsidRDefault="004B7CF7" w:rsidP="004B7CF7">
      <w:pPr>
        <w:spacing w:line="360" w:lineRule="auto"/>
        <w:jc w:val="both"/>
        <w:rPr>
          <w:rFonts w:ascii="Times New Roman" w:hAnsi="Times New Roman" w:cs="Times New Roman"/>
        </w:rPr>
      </w:pPr>
      <w:r w:rsidRPr="004B3C57">
        <w:rPr>
          <w:rFonts w:ascii="Times New Roman" w:hAnsi="Times New Roman" w:cs="Times New Roman"/>
        </w:rPr>
        <w:tab/>
        <w:t xml:space="preserve">The </w:t>
      </w:r>
      <w:r>
        <w:rPr>
          <w:rFonts w:ascii="Times New Roman" w:hAnsi="Times New Roman" w:cs="Times New Roman"/>
        </w:rPr>
        <w:t xml:space="preserve">root </w:t>
      </w:r>
      <w:r w:rsidRPr="004B3C57">
        <w:rPr>
          <w:rFonts w:ascii="Times New Roman" w:hAnsi="Times New Roman" w:cs="Times New Roman"/>
        </w:rPr>
        <w:t>of the leadership style and leaders' behavior in Toyota is that the leaders are humble and patient, perform deep learning, climb through gradual and horizontal work to</w:t>
      </w:r>
      <w:r>
        <w:rPr>
          <w:rFonts w:ascii="Times New Roman" w:hAnsi="Times New Roman" w:cs="Times New Roman"/>
        </w:rPr>
        <w:t xml:space="preserve"> climb </w:t>
      </w:r>
      <w:r w:rsidRPr="004B3C57">
        <w:rPr>
          <w:rFonts w:ascii="Times New Roman" w:hAnsi="Times New Roman" w:cs="Times New Roman"/>
        </w:rPr>
        <w:t>the ladder, adopt the right ways to reach the right results through developing teams and people, taking time</w:t>
      </w:r>
      <w:r>
        <w:rPr>
          <w:rFonts w:ascii="Times New Roman" w:hAnsi="Times New Roman" w:cs="Times New Roman"/>
        </w:rPr>
        <w:t xml:space="preserve"> to </w:t>
      </w:r>
      <w:r w:rsidRPr="004B3C57">
        <w:rPr>
          <w:rFonts w:ascii="Times New Roman" w:hAnsi="Times New Roman" w:cs="Times New Roman"/>
        </w:rPr>
        <w:t>read the issues and problems before launching the correction measures, deep understanding of the underlying issues and not only reading through the charts and number but also including the human and qualitative factors while assessing performance levels</w:t>
      </w:r>
      <w:r>
        <w:rPr>
          <w:rFonts w:ascii="Times New Roman" w:hAnsi="Times New Roman" w:cs="Times New Roman"/>
        </w:rPr>
        <w:t xml:space="preserve"> </w:t>
      </w:r>
      <w:r w:rsidRPr="00A47429">
        <w:rPr>
          <w:rFonts w:ascii="Times New Roman" w:hAnsi="Times New Roman" w:cs="Times New Roman"/>
        </w:rPr>
        <w:t>(Wiley, 2010)</w:t>
      </w:r>
      <w:r>
        <w:rPr>
          <w:rFonts w:ascii="Times New Roman" w:hAnsi="Times New Roman" w:cs="Times New Roman"/>
        </w:rPr>
        <w:t xml:space="preserve">. </w:t>
      </w:r>
      <w:r w:rsidRPr="004B3C57">
        <w:rPr>
          <w:rFonts w:ascii="Times New Roman" w:hAnsi="Times New Roman" w:cs="Times New Roman"/>
        </w:rPr>
        <w:t xml:space="preserve">The epilogue of the discussion on leadership is that Toyota had not recruited </w:t>
      </w:r>
      <w:r>
        <w:rPr>
          <w:rFonts w:ascii="Times New Roman" w:hAnsi="Times New Roman" w:cs="Times New Roman"/>
        </w:rPr>
        <w:t xml:space="preserve">new </w:t>
      </w:r>
      <w:r w:rsidRPr="004B3C57">
        <w:rPr>
          <w:rFonts w:ascii="Times New Roman" w:hAnsi="Times New Roman" w:cs="Times New Roman"/>
        </w:rPr>
        <w:t>leaders for this systematic change process of digitali</w:t>
      </w:r>
      <w:r>
        <w:rPr>
          <w:rFonts w:ascii="Times New Roman" w:hAnsi="Times New Roman" w:cs="Times New Roman"/>
        </w:rPr>
        <w:t>s</w:t>
      </w:r>
      <w:r w:rsidRPr="004B3C57">
        <w:rPr>
          <w:rFonts w:ascii="Times New Roman" w:hAnsi="Times New Roman" w:cs="Times New Roman"/>
        </w:rPr>
        <w:t xml:space="preserve">ation in the company, but it stuck to its </w:t>
      </w:r>
      <w:r>
        <w:rPr>
          <w:rFonts w:ascii="Times New Roman" w:hAnsi="Times New Roman" w:cs="Times New Roman"/>
        </w:rPr>
        <w:t xml:space="preserve">own hierarchy </w:t>
      </w:r>
      <w:r w:rsidRPr="004B3C57">
        <w:rPr>
          <w:rFonts w:ascii="Times New Roman" w:hAnsi="Times New Roman" w:cs="Times New Roman"/>
        </w:rPr>
        <w:t>style</w:t>
      </w:r>
      <w:r>
        <w:rPr>
          <w:rFonts w:ascii="Times New Roman" w:hAnsi="Times New Roman" w:cs="Times New Roman"/>
        </w:rPr>
        <w:t xml:space="preserve">, which determined </w:t>
      </w:r>
      <w:r w:rsidRPr="004B3C57">
        <w:rPr>
          <w:rFonts w:ascii="Times New Roman" w:hAnsi="Times New Roman" w:cs="Times New Roman"/>
        </w:rPr>
        <w:t>any change process initiating from the external or internal needs would</w:t>
      </w:r>
      <w:r>
        <w:rPr>
          <w:rFonts w:ascii="Times New Roman" w:hAnsi="Times New Roman" w:cs="Times New Roman"/>
        </w:rPr>
        <w:t xml:space="preserve"> find fewer </w:t>
      </w:r>
      <w:r w:rsidRPr="004B3C57">
        <w:rPr>
          <w:rFonts w:ascii="Times New Roman" w:hAnsi="Times New Roman" w:cs="Times New Roman"/>
        </w:rPr>
        <w:t>resisting forces and the driving forces will ultimately win</w:t>
      </w:r>
      <w:r>
        <w:rPr>
          <w:rFonts w:ascii="Times New Roman" w:hAnsi="Times New Roman" w:cs="Times New Roman"/>
        </w:rPr>
        <w:t xml:space="preserve"> </w:t>
      </w:r>
      <w:r w:rsidRPr="006800FD">
        <w:rPr>
          <w:rFonts w:ascii="Times New Roman" w:hAnsi="Times New Roman" w:cs="Times New Roman"/>
        </w:rPr>
        <w:t xml:space="preserve">(Van Dun and </w:t>
      </w:r>
      <w:proofErr w:type="spellStart"/>
      <w:r w:rsidRPr="006800FD">
        <w:rPr>
          <w:rFonts w:ascii="Times New Roman" w:hAnsi="Times New Roman" w:cs="Times New Roman"/>
        </w:rPr>
        <w:t>Wilderom</w:t>
      </w:r>
      <w:proofErr w:type="spellEnd"/>
      <w:r w:rsidRPr="006800FD">
        <w:rPr>
          <w:rFonts w:ascii="Times New Roman" w:hAnsi="Times New Roman" w:cs="Times New Roman"/>
        </w:rPr>
        <w:t>, 2016)</w:t>
      </w:r>
      <w:r w:rsidRPr="004B3C57">
        <w:rPr>
          <w:rFonts w:ascii="Times New Roman" w:hAnsi="Times New Roman" w:cs="Times New Roman"/>
        </w:rPr>
        <w:t xml:space="preserve">. </w:t>
      </w:r>
    </w:p>
    <w:p w14:paraId="1D9D695D" w14:textId="77777777" w:rsidR="004B7CF7" w:rsidRPr="00D832A8" w:rsidRDefault="004B7CF7" w:rsidP="004B7CF7">
      <w:pPr>
        <w:pStyle w:val="Heading2"/>
        <w:spacing w:line="480" w:lineRule="auto"/>
        <w:jc w:val="both"/>
        <w:rPr>
          <w:rFonts w:ascii="Times New Roman" w:hAnsi="Times New Roman" w:cs="Times New Roman"/>
          <w:sz w:val="30"/>
          <w:szCs w:val="30"/>
        </w:rPr>
      </w:pPr>
      <w:bookmarkStart w:id="8" w:name="_Toc98452924"/>
      <w:r w:rsidRPr="00D832A8">
        <w:rPr>
          <w:rFonts w:ascii="Times New Roman" w:hAnsi="Times New Roman" w:cs="Times New Roman"/>
          <w:sz w:val="30"/>
          <w:szCs w:val="30"/>
        </w:rPr>
        <w:t>Culture of Toyota</w:t>
      </w:r>
      <w:bookmarkEnd w:id="8"/>
    </w:p>
    <w:p w14:paraId="3ADFE928" w14:textId="77777777" w:rsidR="004B7CF7" w:rsidRPr="004B3C57" w:rsidRDefault="004B7CF7" w:rsidP="004B7CF7">
      <w:pPr>
        <w:spacing w:line="360" w:lineRule="auto"/>
        <w:jc w:val="both"/>
        <w:rPr>
          <w:rFonts w:ascii="Times New Roman" w:hAnsi="Times New Roman" w:cs="Times New Roman"/>
        </w:rPr>
      </w:pPr>
      <w:r w:rsidRPr="004B3C57">
        <w:rPr>
          <w:rFonts w:ascii="Times New Roman" w:hAnsi="Times New Roman" w:cs="Times New Roman"/>
        </w:rPr>
        <w:tab/>
        <w:t>The underlying culture in Toyota are continuous</w:t>
      </w:r>
      <w:r>
        <w:rPr>
          <w:rFonts w:ascii="Times New Roman" w:hAnsi="Times New Roman" w:cs="Times New Roman"/>
        </w:rPr>
        <w:t xml:space="preserve">ly </w:t>
      </w:r>
      <w:r w:rsidRPr="004B3C57">
        <w:rPr>
          <w:rFonts w:ascii="Times New Roman" w:hAnsi="Times New Roman" w:cs="Times New Roman"/>
        </w:rPr>
        <w:t>improve through learning and develop</w:t>
      </w:r>
      <w:r>
        <w:rPr>
          <w:rFonts w:ascii="Times New Roman" w:hAnsi="Times New Roman" w:cs="Times New Roman"/>
        </w:rPr>
        <w:t>ing</w:t>
      </w:r>
      <w:r w:rsidRPr="004B3C57">
        <w:rPr>
          <w:rFonts w:ascii="Times New Roman" w:hAnsi="Times New Roman" w:cs="Times New Roman"/>
        </w:rPr>
        <w:t xml:space="preserve">, quality at the </w:t>
      </w:r>
      <w:r>
        <w:rPr>
          <w:rFonts w:ascii="Times New Roman" w:hAnsi="Times New Roman" w:cs="Times New Roman"/>
        </w:rPr>
        <w:t>centre</w:t>
      </w:r>
      <w:r w:rsidRPr="004B3C57">
        <w:rPr>
          <w:rFonts w:ascii="Times New Roman" w:hAnsi="Times New Roman" w:cs="Times New Roman"/>
        </w:rPr>
        <w:t xml:space="preserve"> of excellence of the production departments, the teamwork which makes it</w:t>
      </w:r>
      <w:r>
        <w:rPr>
          <w:rFonts w:ascii="Times New Roman" w:hAnsi="Times New Roman" w:cs="Times New Roman"/>
        </w:rPr>
        <w:t xml:space="preserve"> </w:t>
      </w:r>
      <w:r w:rsidRPr="004B3C57">
        <w:rPr>
          <w:rFonts w:ascii="Times New Roman" w:hAnsi="Times New Roman" w:cs="Times New Roman"/>
        </w:rPr>
        <w:t>one of the strongest team</w:t>
      </w:r>
      <w:r>
        <w:rPr>
          <w:rFonts w:ascii="Times New Roman" w:hAnsi="Times New Roman" w:cs="Times New Roman"/>
        </w:rPr>
        <w:t>s</w:t>
      </w:r>
      <w:r w:rsidRPr="004B3C57">
        <w:rPr>
          <w:rFonts w:ascii="Times New Roman" w:hAnsi="Times New Roman" w:cs="Times New Roman"/>
        </w:rPr>
        <w:t xml:space="preserve"> in the automobile sector</w:t>
      </w:r>
      <w:r>
        <w:rPr>
          <w:rFonts w:ascii="Times New Roman" w:hAnsi="Times New Roman" w:cs="Times New Roman"/>
        </w:rPr>
        <w:t xml:space="preserve"> </w:t>
      </w:r>
      <w:r w:rsidRPr="006C6184">
        <w:rPr>
          <w:rFonts w:ascii="Times New Roman" w:hAnsi="Times New Roman" w:cs="Times New Roman"/>
        </w:rPr>
        <w:t>(Yamamoto et al., 2019)</w:t>
      </w:r>
      <w:r>
        <w:rPr>
          <w:rFonts w:ascii="Times New Roman" w:hAnsi="Times New Roman" w:cs="Times New Roman"/>
        </w:rPr>
        <w:t>.</w:t>
      </w:r>
      <w:r w:rsidRPr="004B3C57">
        <w:rPr>
          <w:rFonts w:ascii="Times New Roman" w:hAnsi="Times New Roman" w:cs="Times New Roman"/>
        </w:rPr>
        <w:t xml:space="preserve"> </w:t>
      </w:r>
      <w:r>
        <w:rPr>
          <w:rFonts w:ascii="Times New Roman" w:hAnsi="Times New Roman" w:cs="Times New Roman"/>
        </w:rPr>
        <w:t xml:space="preserve">A </w:t>
      </w:r>
      <w:r w:rsidRPr="004B3C57">
        <w:rPr>
          <w:rFonts w:ascii="Times New Roman" w:hAnsi="Times New Roman" w:cs="Times New Roman"/>
        </w:rPr>
        <w:t>deeper insight into the chronological development of the culture of the Toyota's organi</w:t>
      </w:r>
      <w:r>
        <w:rPr>
          <w:rFonts w:ascii="Times New Roman" w:hAnsi="Times New Roman" w:cs="Times New Roman"/>
        </w:rPr>
        <w:t>s</w:t>
      </w:r>
      <w:r w:rsidRPr="004B3C57">
        <w:rPr>
          <w:rFonts w:ascii="Times New Roman" w:hAnsi="Times New Roman" w:cs="Times New Roman"/>
        </w:rPr>
        <w:t>ational culture</w:t>
      </w:r>
      <w:r>
        <w:rPr>
          <w:rFonts w:ascii="Times New Roman" w:hAnsi="Times New Roman" w:cs="Times New Roman"/>
        </w:rPr>
        <w:t xml:space="preserve"> shows </w:t>
      </w:r>
      <w:r w:rsidRPr="004B3C57">
        <w:rPr>
          <w:rFonts w:ascii="Times New Roman" w:hAnsi="Times New Roman" w:cs="Times New Roman"/>
        </w:rPr>
        <w:t>that there was a reorgani</w:t>
      </w:r>
      <w:r>
        <w:rPr>
          <w:rFonts w:ascii="Times New Roman" w:hAnsi="Times New Roman" w:cs="Times New Roman"/>
        </w:rPr>
        <w:t>s</w:t>
      </w:r>
      <w:r w:rsidRPr="004B3C57">
        <w:rPr>
          <w:rFonts w:ascii="Times New Roman" w:hAnsi="Times New Roman" w:cs="Times New Roman"/>
        </w:rPr>
        <w:t>ation of the cultural aspects of the company in the backdrop of the digitali</w:t>
      </w:r>
      <w:r>
        <w:rPr>
          <w:rFonts w:ascii="Times New Roman" w:hAnsi="Times New Roman" w:cs="Times New Roman"/>
        </w:rPr>
        <w:t>s</w:t>
      </w:r>
      <w:r w:rsidRPr="004B3C57">
        <w:rPr>
          <w:rFonts w:ascii="Times New Roman" w:hAnsi="Times New Roman" w:cs="Times New Roman"/>
        </w:rPr>
        <w:t xml:space="preserve">ation campaign </w:t>
      </w:r>
      <w:r>
        <w:rPr>
          <w:rFonts w:ascii="Times New Roman" w:hAnsi="Times New Roman" w:cs="Times New Roman"/>
        </w:rPr>
        <w:t>center</w:t>
      </w:r>
      <w:r w:rsidRPr="004B3C57">
        <w:rPr>
          <w:rFonts w:ascii="Times New Roman" w:hAnsi="Times New Roman" w:cs="Times New Roman"/>
        </w:rPr>
        <w:t xml:space="preserve">ed at the company procedures and systems. </w:t>
      </w:r>
      <w:r>
        <w:rPr>
          <w:rFonts w:ascii="Times New Roman" w:hAnsi="Times New Roman" w:cs="Times New Roman"/>
        </w:rPr>
        <w:t xml:space="preserve">In </w:t>
      </w:r>
      <w:r w:rsidRPr="004B3C57">
        <w:rPr>
          <w:rFonts w:ascii="Times New Roman" w:hAnsi="Times New Roman" w:cs="Times New Roman"/>
        </w:rPr>
        <w:t>2013, the corporate culture of Toyota accentuated a sense of strict secrecy and hardliner hierarchical rule</w:t>
      </w:r>
      <w:r>
        <w:rPr>
          <w:rFonts w:ascii="Times New Roman" w:hAnsi="Times New Roman" w:cs="Times New Roman"/>
        </w:rPr>
        <w:t xml:space="preserve">. There was a regional liberty, instructions and planning came from the Tokyo headquarters. However, </w:t>
      </w:r>
      <w:r w:rsidRPr="004B3C57">
        <w:rPr>
          <w:rFonts w:ascii="Times New Roman" w:hAnsi="Times New Roman" w:cs="Times New Roman"/>
        </w:rPr>
        <w:t xml:space="preserve">with the introduction of the cultural and structural changes and development of the company, </w:t>
      </w:r>
      <w:r>
        <w:rPr>
          <w:rFonts w:ascii="Times New Roman" w:hAnsi="Times New Roman" w:cs="Times New Roman"/>
        </w:rPr>
        <w:t>a c</w:t>
      </w:r>
      <w:r w:rsidRPr="004B3C57">
        <w:rPr>
          <w:rFonts w:ascii="Times New Roman" w:hAnsi="Times New Roman" w:cs="Times New Roman"/>
        </w:rPr>
        <w:t>onsiderable level of independence</w:t>
      </w:r>
      <w:r>
        <w:rPr>
          <w:rFonts w:ascii="Times New Roman" w:hAnsi="Times New Roman" w:cs="Times New Roman"/>
        </w:rPr>
        <w:t xml:space="preserve"> evolved </w:t>
      </w:r>
      <w:r w:rsidRPr="004B3C57">
        <w:rPr>
          <w:rFonts w:ascii="Times New Roman" w:hAnsi="Times New Roman" w:cs="Times New Roman"/>
        </w:rPr>
        <w:t>in the related management departments</w:t>
      </w:r>
      <w:r>
        <w:rPr>
          <w:rFonts w:ascii="Times New Roman" w:hAnsi="Times New Roman" w:cs="Times New Roman"/>
        </w:rPr>
        <w:t xml:space="preserve"> </w:t>
      </w:r>
      <w:r w:rsidRPr="008177BF">
        <w:rPr>
          <w:rFonts w:ascii="Times New Roman" w:hAnsi="Times New Roman" w:cs="Times New Roman"/>
        </w:rPr>
        <w:t>(</w:t>
      </w:r>
      <w:proofErr w:type="spellStart"/>
      <w:r w:rsidRPr="008177BF">
        <w:rPr>
          <w:rFonts w:ascii="Times New Roman" w:hAnsi="Times New Roman" w:cs="Times New Roman"/>
        </w:rPr>
        <w:t>Holmemo</w:t>
      </w:r>
      <w:proofErr w:type="spellEnd"/>
      <w:r w:rsidRPr="008177BF">
        <w:rPr>
          <w:rFonts w:ascii="Times New Roman" w:hAnsi="Times New Roman" w:cs="Times New Roman"/>
        </w:rPr>
        <w:t xml:space="preserve"> et al., 2022)</w:t>
      </w:r>
      <w:r>
        <w:rPr>
          <w:rFonts w:ascii="Times New Roman" w:hAnsi="Times New Roman" w:cs="Times New Roman"/>
        </w:rPr>
        <w:t>.</w:t>
      </w:r>
    </w:p>
    <w:p w14:paraId="3B006B3D" w14:textId="77777777" w:rsidR="004B7CF7" w:rsidRPr="004B3C57" w:rsidRDefault="004B7CF7" w:rsidP="004B7CF7">
      <w:pPr>
        <w:spacing w:line="360" w:lineRule="auto"/>
        <w:jc w:val="both"/>
        <w:rPr>
          <w:rFonts w:ascii="Times New Roman" w:hAnsi="Times New Roman" w:cs="Times New Roman"/>
        </w:rPr>
      </w:pPr>
      <w:r w:rsidRPr="004B3C57">
        <w:rPr>
          <w:rFonts w:ascii="Times New Roman" w:hAnsi="Times New Roman" w:cs="Times New Roman"/>
        </w:rPr>
        <w:tab/>
        <w:t>The resistive forces to change come mainly from human factor and</w:t>
      </w:r>
      <w:r>
        <w:rPr>
          <w:rFonts w:ascii="Times New Roman" w:hAnsi="Times New Roman" w:cs="Times New Roman"/>
        </w:rPr>
        <w:t xml:space="preserve"> m</w:t>
      </w:r>
      <w:r w:rsidRPr="004B3C57">
        <w:rPr>
          <w:rFonts w:ascii="Times New Roman" w:hAnsi="Times New Roman" w:cs="Times New Roman"/>
        </w:rPr>
        <w:t xml:space="preserve">ainly dealt by </w:t>
      </w:r>
      <w:r>
        <w:rPr>
          <w:rFonts w:ascii="Times New Roman" w:hAnsi="Times New Roman" w:cs="Times New Roman"/>
        </w:rPr>
        <w:t>T</w:t>
      </w:r>
      <w:r w:rsidRPr="004B3C57">
        <w:rPr>
          <w:rFonts w:ascii="Times New Roman" w:hAnsi="Times New Roman" w:cs="Times New Roman"/>
        </w:rPr>
        <w:t xml:space="preserve">oyota motors through continuous development. </w:t>
      </w:r>
      <w:r>
        <w:rPr>
          <w:rFonts w:ascii="Times New Roman" w:hAnsi="Times New Roman" w:cs="Times New Roman"/>
        </w:rPr>
        <w:t>E</w:t>
      </w:r>
      <w:r w:rsidRPr="004B3C57">
        <w:rPr>
          <w:rFonts w:ascii="Times New Roman" w:hAnsi="Times New Roman" w:cs="Times New Roman"/>
        </w:rPr>
        <w:t>mployees are not able to cope with the upcoming technology and thus they are unable to adopt the new ways of performance whenever an innovative technology wave</w:t>
      </w:r>
      <w:r>
        <w:rPr>
          <w:rFonts w:ascii="Times New Roman" w:hAnsi="Times New Roman" w:cs="Times New Roman"/>
        </w:rPr>
        <w:t xml:space="preserve"> arrives</w:t>
      </w:r>
      <w:r w:rsidRPr="004B3C57">
        <w:rPr>
          <w:rFonts w:ascii="Times New Roman" w:hAnsi="Times New Roman" w:cs="Times New Roman"/>
        </w:rPr>
        <w:t xml:space="preserve">. This creates the main force to resist change in </w:t>
      </w:r>
      <w:r>
        <w:rPr>
          <w:rFonts w:ascii="Times New Roman" w:hAnsi="Times New Roman" w:cs="Times New Roman"/>
        </w:rPr>
        <w:t xml:space="preserve">the </w:t>
      </w:r>
      <w:r w:rsidRPr="004B3C57">
        <w:rPr>
          <w:rFonts w:ascii="Times New Roman" w:hAnsi="Times New Roman" w:cs="Times New Roman"/>
        </w:rPr>
        <w:t xml:space="preserve">company, </w:t>
      </w:r>
      <w:r>
        <w:rPr>
          <w:rFonts w:ascii="Times New Roman" w:hAnsi="Times New Roman" w:cs="Times New Roman"/>
        </w:rPr>
        <w:t xml:space="preserve">however this was dealt </w:t>
      </w:r>
      <w:r w:rsidRPr="004B3C57">
        <w:rPr>
          <w:rFonts w:ascii="Times New Roman" w:hAnsi="Times New Roman" w:cs="Times New Roman"/>
        </w:rPr>
        <w:t>by the Toyota leadership through continuous development of the employees</w:t>
      </w:r>
      <w:r>
        <w:rPr>
          <w:rFonts w:ascii="Times New Roman" w:hAnsi="Times New Roman" w:cs="Times New Roman"/>
        </w:rPr>
        <w:t xml:space="preserve"> through </w:t>
      </w:r>
      <w:r w:rsidRPr="004B3C57">
        <w:rPr>
          <w:rFonts w:ascii="Times New Roman" w:hAnsi="Times New Roman" w:cs="Times New Roman"/>
        </w:rPr>
        <w:t>the train</w:t>
      </w:r>
      <w:r>
        <w:rPr>
          <w:rFonts w:ascii="Times New Roman" w:hAnsi="Times New Roman" w:cs="Times New Roman"/>
        </w:rPr>
        <w:t xml:space="preserve">ing </w:t>
      </w:r>
      <w:r w:rsidRPr="004B3C57">
        <w:rPr>
          <w:rFonts w:ascii="Times New Roman" w:hAnsi="Times New Roman" w:cs="Times New Roman"/>
        </w:rPr>
        <w:t xml:space="preserve">and sharing the change process </w:t>
      </w:r>
      <w:r>
        <w:rPr>
          <w:rFonts w:ascii="Times New Roman" w:hAnsi="Times New Roman" w:cs="Times New Roman"/>
        </w:rPr>
        <w:t xml:space="preserve">which was beneficial for </w:t>
      </w:r>
      <w:r w:rsidRPr="004B3C57">
        <w:rPr>
          <w:rFonts w:ascii="Times New Roman" w:hAnsi="Times New Roman" w:cs="Times New Roman"/>
        </w:rPr>
        <w:t xml:space="preserve">both the company and the employees. This </w:t>
      </w:r>
      <w:r>
        <w:rPr>
          <w:rFonts w:ascii="Times New Roman" w:hAnsi="Times New Roman" w:cs="Times New Roman"/>
        </w:rPr>
        <w:t xml:space="preserve">helped </w:t>
      </w:r>
      <w:r w:rsidRPr="004B3C57">
        <w:rPr>
          <w:rFonts w:ascii="Times New Roman" w:hAnsi="Times New Roman" w:cs="Times New Roman"/>
        </w:rPr>
        <w:t xml:space="preserve">the </w:t>
      </w:r>
      <w:r>
        <w:rPr>
          <w:rFonts w:ascii="Times New Roman" w:hAnsi="Times New Roman" w:cs="Times New Roman"/>
        </w:rPr>
        <w:t xml:space="preserve">change </w:t>
      </w:r>
      <w:r w:rsidRPr="004B3C57">
        <w:rPr>
          <w:rFonts w:ascii="Times New Roman" w:hAnsi="Times New Roman" w:cs="Times New Roman"/>
        </w:rPr>
        <w:t xml:space="preserve">process </w:t>
      </w:r>
      <w:r>
        <w:rPr>
          <w:rFonts w:ascii="Times New Roman" w:hAnsi="Times New Roman" w:cs="Times New Roman"/>
        </w:rPr>
        <w:t xml:space="preserve">to adapt, and the </w:t>
      </w:r>
      <w:r w:rsidRPr="004B3C57">
        <w:rPr>
          <w:rFonts w:ascii="Times New Roman" w:hAnsi="Times New Roman" w:cs="Times New Roman"/>
        </w:rPr>
        <w:t>alignment becomes easy to adopt</w:t>
      </w:r>
      <w:r>
        <w:rPr>
          <w:rFonts w:ascii="Times New Roman" w:hAnsi="Times New Roman" w:cs="Times New Roman"/>
        </w:rPr>
        <w:t xml:space="preserve"> </w:t>
      </w:r>
      <w:r w:rsidRPr="00E22674">
        <w:rPr>
          <w:rFonts w:ascii="Times New Roman" w:hAnsi="Times New Roman" w:cs="Times New Roman"/>
        </w:rPr>
        <w:t>(Reynders et al., 2022</w:t>
      </w:r>
      <w:r>
        <w:rPr>
          <w:rFonts w:ascii="Times New Roman" w:hAnsi="Times New Roman" w:cs="Times New Roman"/>
        </w:rPr>
        <w:t>a</w:t>
      </w:r>
      <w:r w:rsidRPr="00E22674">
        <w:rPr>
          <w:rFonts w:ascii="Times New Roman" w:hAnsi="Times New Roman" w:cs="Times New Roman"/>
        </w:rPr>
        <w:t>)</w:t>
      </w:r>
      <w:r w:rsidRPr="004B3C57">
        <w:rPr>
          <w:rFonts w:ascii="Times New Roman" w:hAnsi="Times New Roman" w:cs="Times New Roman"/>
        </w:rPr>
        <w:t xml:space="preserve">. </w:t>
      </w:r>
    </w:p>
    <w:p w14:paraId="1A1ED67C" w14:textId="77777777" w:rsidR="004B7CF7" w:rsidRPr="004B3C57" w:rsidRDefault="004B7CF7" w:rsidP="004B7CF7">
      <w:pPr>
        <w:spacing w:before="240" w:line="360" w:lineRule="auto"/>
        <w:jc w:val="both"/>
        <w:rPr>
          <w:rFonts w:ascii="Times New Roman" w:hAnsi="Times New Roman" w:cs="Times New Roman"/>
        </w:rPr>
      </w:pPr>
      <w:r w:rsidRPr="004B3C57">
        <w:rPr>
          <w:rFonts w:ascii="Times New Roman" w:hAnsi="Times New Roman" w:cs="Times New Roman"/>
        </w:rPr>
        <w:lastRenderedPageBreak/>
        <w:tab/>
      </w:r>
      <w:r>
        <w:rPr>
          <w:rFonts w:ascii="Times New Roman" w:hAnsi="Times New Roman" w:cs="Times New Roman"/>
        </w:rPr>
        <w:t xml:space="preserve">According to Bertagnolli (2022), </w:t>
      </w:r>
      <w:r w:rsidRPr="004B3C57">
        <w:rPr>
          <w:rFonts w:ascii="Times New Roman" w:hAnsi="Times New Roman" w:cs="Times New Roman"/>
        </w:rPr>
        <w:t xml:space="preserve">the philosophy of Toyota is not </w:t>
      </w:r>
      <w:r>
        <w:rPr>
          <w:rFonts w:ascii="Times New Roman" w:hAnsi="Times New Roman" w:cs="Times New Roman"/>
        </w:rPr>
        <w:t xml:space="preserve">to </w:t>
      </w:r>
      <w:r w:rsidRPr="004B3C57">
        <w:rPr>
          <w:rFonts w:ascii="Times New Roman" w:hAnsi="Times New Roman" w:cs="Times New Roman"/>
        </w:rPr>
        <w:t>present the change abruptly but</w:t>
      </w:r>
      <w:r>
        <w:rPr>
          <w:rFonts w:ascii="Times New Roman" w:hAnsi="Times New Roman" w:cs="Times New Roman"/>
        </w:rPr>
        <w:t xml:space="preserve"> allows ti</w:t>
      </w:r>
      <w:r w:rsidRPr="004B3C57">
        <w:rPr>
          <w:rFonts w:ascii="Times New Roman" w:hAnsi="Times New Roman" w:cs="Times New Roman"/>
        </w:rPr>
        <w:t>me for the people get inclined and acquainted with the change procedures</w:t>
      </w:r>
      <w:r>
        <w:rPr>
          <w:rFonts w:ascii="Times New Roman" w:hAnsi="Times New Roman" w:cs="Times New Roman"/>
        </w:rPr>
        <w:t xml:space="preserve">. </w:t>
      </w:r>
      <w:r w:rsidRPr="004B3C57">
        <w:rPr>
          <w:rFonts w:ascii="Times New Roman" w:hAnsi="Times New Roman" w:cs="Times New Roman"/>
        </w:rPr>
        <w:t>The employees and the managers</w:t>
      </w:r>
      <w:r>
        <w:rPr>
          <w:rFonts w:ascii="Times New Roman" w:hAnsi="Times New Roman" w:cs="Times New Roman"/>
        </w:rPr>
        <w:t xml:space="preserve"> are used to </w:t>
      </w:r>
      <w:r w:rsidRPr="004B3C57">
        <w:rPr>
          <w:rFonts w:ascii="Times New Roman" w:hAnsi="Times New Roman" w:cs="Times New Roman"/>
        </w:rPr>
        <w:t xml:space="preserve">accepting the regulations and instructions </w:t>
      </w:r>
      <w:r>
        <w:rPr>
          <w:rFonts w:ascii="Times New Roman" w:hAnsi="Times New Roman" w:cs="Times New Roman"/>
        </w:rPr>
        <w:t>of the</w:t>
      </w:r>
      <w:r w:rsidRPr="004B3C57">
        <w:rPr>
          <w:rFonts w:ascii="Times New Roman" w:hAnsi="Times New Roman" w:cs="Times New Roman"/>
        </w:rPr>
        <w:t xml:space="preserve"> upper management. These features of the culture of the organi</w:t>
      </w:r>
      <w:r>
        <w:rPr>
          <w:rFonts w:ascii="Times New Roman" w:hAnsi="Times New Roman" w:cs="Times New Roman"/>
        </w:rPr>
        <w:t>s</w:t>
      </w:r>
      <w:r w:rsidRPr="004B3C57">
        <w:rPr>
          <w:rFonts w:ascii="Times New Roman" w:hAnsi="Times New Roman" w:cs="Times New Roman"/>
        </w:rPr>
        <w:t>ation allow the company to grow on continuous basis and they have made the base of this process on the permanent learning pillars which serve all the levels of management of the company</w:t>
      </w:r>
      <w:r>
        <w:rPr>
          <w:rFonts w:ascii="Times New Roman" w:hAnsi="Times New Roman" w:cs="Times New Roman"/>
        </w:rPr>
        <w:t xml:space="preserve"> as the interactive </w:t>
      </w:r>
      <w:r w:rsidRPr="004B3C57">
        <w:rPr>
          <w:rFonts w:ascii="Times New Roman" w:hAnsi="Times New Roman" w:cs="Times New Roman"/>
        </w:rPr>
        <w:t>teamwork makes the elegant addition to the features of the company that create matchless products (Reynder et al., 2020</w:t>
      </w:r>
      <w:r>
        <w:rPr>
          <w:rFonts w:ascii="Times New Roman" w:hAnsi="Times New Roman" w:cs="Times New Roman"/>
        </w:rPr>
        <w:t>b</w:t>
      </w:r>
      <w:r w:rsidRPr="004B3C57">
        <w:rPr>
          <w:rFonts w:ascii="Times New Roman" w:hAnsi="Times New Roman" w:cs="Times New Roman"/>
        </w:rPr>
        <w:t>).</w:t>
      </w:r>
    </w:p>
    <w:p w14:paraId="2C1705ED" w14:textId="77777777" w:rsidR="004B7CF7" w:rsidRPr="009A4ACD" w:rsidRDefault="004B7CF7" w:rsidP="009A4ACD">
      <w:pPr>
        <w:pStyle w:val="Heading2"/>
        <w:numPr>
          <w:ilvl w:val="0"/>
          <w:numId w:val="8"/>
        </w:numPr>
        <w:spacing w:line="480" w:lineRule="auto"/>
        <w:ind w:left="720"/>
        <w:jc w:val="left"/>
        <w:rPr>
          <w:rFonts w:ascii="Times New Roman" w:hAnsi="Times New Roman" w:cs="Times New Roman"/>
          <w:sz w:val="28"/>
          <w:szCs w:val="28"/>
        </w:rPr>
      </w:pPr>
      <w:bookmarkStart w:id="9" w:name="_Toc98452925"/>
      <w:r w:rsidRPr="009A4ACD">
        <w:rPr>
          <w:rFonts w:ascii="Times New Roman" w:hAnsi="Times New Roman" w:cs="Times New Roman"/>
          <w:sz w:val="28"/>
          <w:szCs w:val="28"/>
        </w:rPr>
        <w:t>Cultural Stimulants of Digital Transformation</w:t>
      </w:r>
      <w:bookmarkEnd w:id="9"/>
    </w:p>
    <w:p w14:paraId="0A4B1564" w14:textId="77777777" w:rsidR="004B7CF7" w:rsidRDefault="004B7CF7" w:rsidP="004B7CF7">
      <w:pPr>
        <w:spacing w:line="360" w:lineRule="auto"/>
        <w:jc w:val="both"/>
        <w:rPr>
          <w:rFonts w:ascii="Times New Roman" w:hAnsi="Times New Roman" w:cs="Times New Roman"/>
        </w:rPr>
      </w:pPr>
      <w:r w:rsidRPr="004B3C57">
        <w:rPr>
          <w:rFonts w:ascii="Times New Roman" w:hAnsi="Times New Roman" w:cs="Times New Roman"/>
        </w:rPr>
        <w:tab/>
        <w:t>The employees of the organi</w:t>
      </w:r>
      <w:r>
        <w:rPr>
          <w:rFonts w:ascii="Times New Roman" w:hAnsi="Times New Roman" w:cs="Times New Roman"/>
        </w:rPr>
        <w:t>s</w:t>
      </w:r>
      <w:r w:rsidRPr="004B3C57">
        <w:rPr>
          <w:rFonts w:ascii="Times New Roman" w:hAnsi="Times New Roman" w:cs="Times New Roman"/>
        </w:rPr>
        <w:t>ation</w:t>
      </w:r>
      <w:r>
        <w:rPr>
          <w:rFonts w:ascii="Times New Roman" w:hAnsi="Times New Roman" w:cs="Times New Roman"/>
        </w:rPr>
        <w:t xml:space="preserve"> </w:t>
      </w:r>
      <w:r w:rsidRPr="004B3C57">
        <w:rPr>
          <w:rFonts w:ascii="Times New Roman" w:hAnsi="Times New Roman" w:cs="Times New Roman"/>
        </w:rPr>
        <w:t>enjoyed the liberty</w:t>
      </w:r>
      <w:r>
        <w:rPr>
          <w:rFonts w:ascii="Times New Roman" w:hAnsi="Times New Roman" w:cs="Times New Roman"/>
        </w:rPr>
        <w:t xml:space="preserve"> of providing their </w:t>
      </w:r>
      <w:r w:rsidRPr="004B3C57">
        <w:rPr>
          <w:rFonts w:ascii="Times New Roman" w:hAnsi="Times New Roman" w:cs="Times New Roman"/>
        </w:rPr>
        <w:t>opinion about the new and market lead features in the products, services and even the internal structure of the company. Total electrification, new and advanced form</w:t>
      </w:r>
      <w:r>
        <w:rPr>
          <w:rFonts w:ascii="Times New Roman" w:hAnsi="Times New Roman" w:cs="Times New Roman"/>
        </w:rPr>
        <w:t>s</w:t>
      </w:r>
      <w:r w:rsidRPr="004B3C57">
        <w:rPr>
          <w:rFonts w:ascii="Times New Roman" w:hAnsi="Times New Roman" w:cs="Times New Roman"/>
        </w:rPr>
        <w:t xml:space="preserve"> of mobility and</w:t>
      </w:r>
      <w:r>
        <w:rPr>
          <w:rFonts w:ascii="Times New Roman" w:hAnsi="Times New Roman" w:cs="Times New Roman"/>
        </w:rPr>
        <w:t xml:space="preserve"> </w:t>
      </w:r>
      <w:r w:rsidRPr="004B3C57">
        <w:rPr>
          <w:rFonts w:ascii="Times New Roman" w:hAnsi="Times New Roman" w:cs="Times New Roman"/>
        </w:rPr>
        <w:t>the mobility services, autonomous driving technologies and vehicle connectivity were the main driving opportunities which evolved from the suggestions of its employees in the North American region especially</w:t>
      </w:r>
      <w:r>
        <w:rPr>
          <w:rFonts w:ascii="Times New Roman" w:hAnsi="Times New Roman" w:cs="Times New Roman"/>
        </w:rPr>
        <w:t xml:space="preserve"> </w:t>
      </w:r>
      <w:r w:rsidRPr="004B007F">
        <w:rPr>
          <w:rFonts w:ascii="Times New Roman" w:hAnsi="Times New Roman" w:cs="Times New Roman"/>
        </w:rPr>
        <w:t>(</w:t>
      </w:r>
      <w:proofErr w:type="spellStart"/>
      <w:r w:rsidRPr="004B007F">
        <w:rPr>
          <w:rFonts w:ascii="Times New Roman" w:hAnsi="Times New Roman" w:cs="Times New Roman"/>
        </w:rPr>
        <w:t>Bagloee</w:t>
      </w:r>
      <w:proofErr w:type="spellEnd"/>
      <w:r w:rsidRPr="004B007F">
        <w:rPr>
          <w:rFonts w:ascii="Times New Roman" w:hAnsi="Times New Roman" w:cs="Times New Roman"/>
        </w:rPr>
        <w:t xml:space="preserve"> et al., 2016)</w:t>
      </w:r>
      <w:r w:rsidRPr="004B3C57">
        <w:rPr>
          <w:rFonts w:ascii="Times New Roman" w:hAnsi="Times New Roman" w:cs="Times New Roman"/>
        </w:rPr>
        <w:t>.</w:t>
      </w:r>
    </w:p>
    <w:p w14:paraId="7D804AF5" w14:textId="77777777" w:rsidR="004B7CF7" w:rsidRPr="004B3C57" w:rsidRDefault="004B7CF7" w:rsidP="004B7CF7">
      <w:pPr>
        <w:spacing w:line="360" w:lineRule="auto"/>
        <w:jc w:val="both"/>
        <w:rPr>
          <w:rFonts w:ascii="Times New Roman" w:hAnsi="Times New Roman" w:cs="Times New Roman"/>
        </w:rPr>
      </w:pPr>
      <w:r>
        <w:rPr>
          <w:rFonts w:ascii="Times New Roman" w:hAnsi="Times New Roman" w:cs="Times New Roman"/>
        </w:rPr>
        <w:tab/>
        <w:t xml:space="preserve">To </w:t>
      </w:r>
      <w:r w:rsidRPr="004B3C57">
        <w:rPr>
          <w:rFonts w:ascii="Times New Roman" w:hAnsi="Times New Roman" w:cs="Times New Roman"/>
        </w:rPr>
        <w:t xml:space="preserve">enable scale and agility, the </w:t>
      </w:r>
      <w:r>
        <w:rPr>
          <w:rFonts w:ascii="Times New Roman" w:hAnsi="Times New Roman" w:cs="Times New Roman"/>
        </w:rPr>
        <w:t xml:space="preserve">Toyota </w:t>
      </w:r>
      <w:r w:rsidRPr="004B3C57">
        <w:rPr>
          <w:rFonts w:ascii="Times New Roman" w:hAnsi="Times New Roman" w:cs="Times New Roman"/>
        </w:rPr>
        <w:t>has created new mobility pillars and transformation parameters which were communicated to the</w:t>
      </w:r>
      <w:r>
        <w:rPr>
          <w:rFonts w:ascii="Times New Roman" w:hAnsi="Times New Roman" w:cs="Times New Roman"/>
        </w:rPr>
        <w:t xml:space="preserve"> employees. T</w:t>
      </w:r>
      <w:r w:rsidRPr="004B3C57">
        <w:rPr>
          <w:rFonts w:ascii="Times New Roman" w:hAnsi="Times New Roman" w:cs="Times New Roman"/>
        </w:rPr>
        <w:t>he connected technologies were effectively used to align and connect the mental capacity of the people and leadership. This unique thread like thinking and acting gives the company a matchless feature of cultural assimilates that create one group and one objective for the whole fabric of the organ</w:t>
      </w:r>
      <w:r>
        <w:rPr>
          <w:rFonts w:ascii="Times New Roman" w:hAnsi="Times New Roman" w:cs="Times New Roman"/>
        </w:rPr>
        <w:t>isati</w:t>
      </w:r>
      <w:r w:rsidRPr="004B3C57">
        <w:rPr>
          <w:rFonts w:ascii="Times New Roman" w:hAnsi="Times New Roman" w:cs="Times New Roman"/>
        </w:rPr>
        <w:t>ons</w:t>
      </w:r>
      <w:r>
        <w:rPr>
          <w:rFonts w:ascii="Times New Roman" w:hAnsi="Times New Roman" w:cs="Times New Roman"/>
        </w:rPr>
        <w:t xml:space="preserve"> </w:t>
      </w:r>
      <w:r w:rsidRPr="00DC6935">
        <w:rPr>
          <w:rFonts w:ascii="Times New Roman" w:hAnsi="Times New Roman" w:cs="Times New Roman"/>
        </w:rPr>
        <w:t>(PLANO, 2018)</w:t>
      </w:r>
      <w:r w:rsidRPr="004B3C57">
        <w:rPr>
          <w:rFonts w:ascii="Times New Roman" w:hAnsi="Times New Roman" w:cs="Times New Roman"/>
        </w:rPr>
        <w:t xml:space="preserve">. </w:t>
      </w:r>
    </w:p>
    <w:p w14:paraId="3DC88A98" w14:textId="77777777" w:rsidR="004B7CF7" w:rsidRPr="00D832A8" w:rsidRDefault="004B7CF7" w:rsidP="004B7CF7">
      <w:pPr>
        <w:pStyle w:val="Heading2"/>
        <w:jc w:val="both"/>
        <w:rPr>
          <w:rFonts w:ascii="Times New Roman" w:hAnsi="Times New Roman" w:cs="Times New Roman"/>
          <w:sz w:val="30"/>
          <w:szCs w:val="30"/>
        </w:rPr>
      </w:pPr>
      <w:bookmarkStart w:id="10" w:name="_Toc98452926"/>
      <w:r w:rsidRPr="00D832A8">
        <w:rPr>
          <w:rFonts w:ascii="Times New Roman" w:hAnsi="Times New Roman" w:cs="Times New Roman"/>
          <w:sz w:val="30"/>
          <w:szCs w:val="30"/>
        </w:rPr>
        <w:t>The Role of Change Agents</w:t>
      </w:r>
      <w:bookmarkEnd w:id="10"/>
      <w:r w:rsidRPr="00D832A8">
        <w:rPr>
          <w:rFonts w:ascii="Times New Roman" w:hAnsi="Times New Roman" w:cs="Times New Roman"/>
          <w:sz w:val="30"/>
          <w:szCs w:val="30"/>
        </w:rPr>
        <w:t xml:space="preserve"> </w:t>
      </w:r>
    </w:p>
    <w:p w14:paraId="5179D125" w14:textId="77777777" w:rsidR="004B7CF7" w:rsidRPr="009A4ACD" w:rsidRDefault="004B7CF7" w:rsidP="004B7CF7">
      <w:pPr>
        <w:pStyle w:val="Heading3"/>
        <w:numPr>
          <w:ilvl w:val="0"/>
          <w:numId w:val="8"/>
        </w:numPr>
        <w:ind w:left="720"/>
        <w:jc w:val="both"/>
        <w:rPr>
          <w:rFonts w:ascii="Times New Roman" w:hAnsi="Times New Roman" w:cs="Times New Roman"/>
          <w:b/>
          <w:bCs/>
          <w:sz w:val="28"/>
          <w:szCs w:val="28"/>
        </w:rPr>
      </w:pPr>
      <w:bookmarkStart w:id="11" w:name="_Toc98452927"/>
      <w:r w:rsidRPr="009A4ACD">
        <w:rPr>
          <w:rFonts w:ascii="Times New Roman" w:hAnsi="Times New Roman" w:cs="Times New Roman"/>
          <w:b/>
          <w:bCs/>
          <w:sz w:val="28"/>
          <w:szCs w:val="28"/>
        </w:rPr>
        <w:t>The Real Change Agents</w:t>
      </w:r>
      <w:bookmarkEnd w:id="11"/>
    </w:p>
    <w:p w14:paraId="49594FCF" w14:textId="77777777" w:rsidR="004B7CF7" w:rsidRPr="004B3C57" w:rsidRDefault="004B7CF7" w:rsidP="004B7CF7">
      <w:pPr>
        <w:spacing w:line="360" w:lineRule="auto"/>
        <w:jc w:val="both"/>
        <w:rPr>
          <w:rFonts w:ascii="Times New Roman" w:hAnsi="Times New Roman" w:cs="Times New Roman"/>
        </w:rPr>
      </w:pPr>
      <w:r w:rsidRPr="004B3C57">
        <w:rPr>
          <w:rFonts w:ascii="Times New Roman" w:hAnsi="Times New Roman" w:cs="Times New Roman"/>
        </w:rPr>
        <w:tab/>
        <w:t xml:space="preserve">In the automobile industry the real change happens </w:t>
      </w:r>
      <w:r>
        <w:rPr>
          <w:rFonts w:ascii="Times New Roman" w:hAnsi="Times New Roman" w:cs="Times New Roman"/>
        </w:rPr>
        <w:t xml:space="preserve">during the digitalization </w:t>
      </w:r>
      <w:r w:rsidRPr="004B3C57">
        <w:rPr>
          <w:rFonts w:ascii="Times New Roman" w:hAnsi="Times New Roman" w:cs="Times New Roman"/>
        </w:rPr>
        <w:t>process, and in the case of Toyota, the change process was innovation of its leaders and the team members who</w:t>
      </w:r>
      <w:r>
        <w:rPr>
          <w:rFonts w:ascii="Times New Roman" w:hAnsi="Times New Roman" w:cs="Times New Roman"/>
        </w:rPr>
        <w:t xml:space="preserve"> tackled </w:t>
      </w:r>
      <w:r w:rsidRPr="004B3C57">
        <w:rPr>
          <w:rFonts w:ascii="Times New Roman" w:hAnsi="Times New Roman" w:cs="Times New Roman"/>
        </w:rPr>
        <w:t xml:space="preserve"> had to tackl</w:t>
      </w:r>
      <w:r>
        <w:rPr>
          <w:rFonts w:ascii="Times New Roman" w:hAnsi="Times New Roman" w:cs="Times New Roman"/>
        </w:rPr>
        <w:t>e the i</w:t>
      </w:r>
      <w:r w:rsidRPr="004B3C57">
        <w:rPr>
          <w:rFonts w:ascii="Times New Roman" w:hAnsi="Times New Roman" w:cs="Times New Roman"/>
        </w:rPr>
        <w:t>ncreasing challenges for the company. The Chief Information Officer of Toyota, Zack Hicks,</w:t>
      </w:r>
      <w:r>
        <w:rPr>
          <w:rFonts w:ascii="Times New Roman" w:hAnsi="Times New Roman" w:cs="Times New Roman"/>
        </w:rPr>
        <w:t xml:space="preserve"> the</w:t>
      </w:r>
      <w:r w:rsidRPr="004B3C57">
        <w:rPr>
          <w:rFonts w:ascii="Times New Roman" w:hAnsi="Times New Roman" w:cs="Times New Roman"/>
        </w:rPr>
        <w:t xml:space="preserve"> advocate of connected technologies in Toyota, </w:t>
      </w:r>
      <w:r>
        <w:rPr>
          <w:rFonts w:ascii="Times New Roman" w:hAnsi="Times New Roman" w:cs="Times New Roman"/>
        </w:rPr>
        <w:t>rec</w:t>
      </w:r>
      <w:r w:rsidRPr="004B3C57">
        <w:rPr>
          <w:rFonts w:ascii="Times New Roman" w:hAnsi="Times New Roman" w:cs="Times New Roman"/>
        </w:rPr>
        <w:t>ogni</w:t>
      </w:r>
      <w:r>
        <w:rPr>
          <w:rFonts w:ascii="Times New Roman" w:hAnsi="Times New Roman" w:cs="Times New Roman"/>
        </w:rPr>
        <w:t>s</w:t>
      </w:r>
      <w:r w:rsidRPr="004B3C57">
        <w:rPr>
          <w:rFonts w:ascii="Times New Roman" w:hAnsi="Times New Roman" w:cs="Times New Roman"/>
        </w:rPr>
        <w:t>ed the positive effect of digital waves in the company and helped</w:t>
      </w:r>
      <w:r>
        <w:rPr>
          <w:rFonts w:ascii="Times New Roman" w:hAnsi="Times New Roman" w:cs="Times New Roman"/>
        </w:rPr>
        <w:t xml:space="preserve"> the </w:t>
      </w:r>
      <w:r w:rsidRPr="004B3C57">
        <w:rPr>
          <w:rFonts w:ascii="Times New Roman" w:hAnsi="Times New Roman" w:cs="Times New Roman"/>
        </w:rPr>
        <w:t>organi</w:t>
      </w:r>
      <w:r>
        <w:rPr>
          <w:rFonts w:ascii="Times New Roman" w:hAnsi="Times New Roman" w:cs="Times New Roman"/>
        </w:rPr>
        <w:t>s</w:t>
      </w:r>
      <w:r w:rsidRPr="004B3C57">
        <w:rPr>
          <w:rFonts w:ascii="Times New Roman" w:hAnsi="Times New Roman" w:cs="Times New Roman"/>
        </w:rPr>
        <w:t xml:space="preserve">ation </w:t>
      </w:r>
      <w:r>
        <w:rPr>
          <w:rFonts w:ascii="Times New Roman" w:hAnsi="Times New Roman" w:cs="Times New Roman"/>
        </w:rPr>
        <w:t xml:space="preserve">to </w:t>
      </w:r>
      <w:r w:rsidRPr="004B3C57">
        <w:rPr>
          <w:rFonts w:ascii="Times New Roman" w:hAnsi="Times New Roman" w:cs="Times New Roman"/>
        </w:rPr>
        <w:t>adapt the essential changes</w:t>
      </w:r>
      <w:r>
        <w:rPr>
          <w:rFonts w:ascii="Times New Roman" w:hAnsi="Times New Roman" w:cs="Times New Roman"/>
        </w:rPr>
        <w:t xml:space="preserve"> </w:t>
      </w:r>
      <w:r w:rsidRPr="00205068">
        <w:rPr>
          <w:rFonts w:ascii="Times New Roman" w:hAnsi="Times New Roman" w:cs="Times New Roman"/>
        </w:rPr>
        <w:t>(Bohnsack et al., 2020</w:t>
      </w:r>
      <w:r>
        <w:rPr>
          <w:rFonts w:ascii="Times New Roman" w:hAnsi="Times New Roman" w:cs="Times New Roman"/>
        </w:rPr>
        <w:t>b</w:t>
      </w:r>
      <w:r w:rsidRPr="00205068">
        <w:rPr>
          <w:rFonts w:ascii="Times New Roman" w:hAnsi="Times New Roman" w:cs="Times New Roman"/>
        </w:rPr>
        <w:t>)</w:t>
      </w:r>
      <w:r w:rsidRPr="004B3C57">
        <w:rPr>
          <w:rFonts w:ascii="Times New Roman" w:hAnsi="Times New Roman" w:cs="Times New Roman"/>
        </w:rPr>
        <w:t>. Even though, he was not highly acquainted</w:t>
      </w:r>
      <w:r>
        <w:rPr>
          <w:rFonts w:ascii="Times New Roman" w:hAnsi="Times New Roman" w:cs="Times New Roman"/>
        </w:rPr>
        <w:t xml:space="preserve"> with</w:t>
      </w:r>
      <w:r w:rsidRPr="004B3C57">
        <w:rPr>
          <w:rFonts w:ascii="Times New Roman" w:hAnsi="Times New Roman" w:cs="Times New Roman"/>
        </w:rPr>
        <w:t xml:space="preserve"> the culture of the company, the rest of the leaders accepted the proposals plan and acted accordingly. This gives </w:t>
      </w:r>
      <w:r>
        <w:rPr>
          <w:rFonts w:ascii="Times New Roman" w:hAnsi="Times New Roman" w:cs="Times New Roman"/>
        </w:rPr>
        <w:t>a</w:t>
      </w:r>
      <w:r w:rsidRPr="004B3C57">
        <w:rPr>
          <w:rFonts w:ascii="Times New Roman" w:hAnsi="Times New Roman" w:cs="Times New Roman"/>
        </w:rPr>
        <w:t xml:space="preserve"> real example that how the things changed towards the complete digital transformation in the company</w:t>
      </w:r>
      <w:r>
        <w:rPr>
          <w:rFonts w:ascii="Times New Roman" w:hAnsi="Times New Roman" w:cs="Times New Roman"/>
        </w:rPr>
        <w:t xml:space="preserve"> </w:t>
      </w:r>
      <w:r w:rsidRPr="002E0D45">
        <w:rPr>
          <w:rFonts w:ascii="Times New Roman" w:hAnsi="Times New Roman" w:cs="Times New Roman"/>
        </w:rPr>
        <w:t>(</w:t>
      </w:r>
      <w:proofErr w:type="spellStart"/>
      <w:r w:rsidRPr="002E0D45">
        <w:rPr>
          <w:rFonts w:ascii="Times New Roman" w:hAnsi="Times New Roman" w:cs="Times New Roman"/>
        </w:rPr>
        <w:t>Hiltunen</w:t>
      </w:r>
      <w:proofErr w:type="spellEnd"/>
      <w:r w:rsidRPr="002E0D45">
        <w:rPr>
          <w:rFonts w:ascii="Times New Roman" w:hAnsi="Times New Roman" w:cs="Times New Roman"/>
        </w:rPr>
        <w:t xml:space="preserve"> et al., 2021)</w:t>
      </w:r>
      <w:r w:rsidRPr="004B3C57">
        <w:rPr>
          <w:rFonts w:ascii="Times New Roman" w:hAnsi="Times New Roman" w:cs="Times New Roman"/>
        </w:rPr>
        <w:t>.</w:t>
      </w:r>
    </w:p>
    <w:p w14:paraId="02578A1A" w14:textId="77777777" w:rsidR="004B7CF7" w:rsidRPr="009A4ACD" w:rsidRDefault="004B7CF7" w:rsidP="004B7CF7">
      <w:pPr>
        <w:pStyle w:val="Heading3"/>
        <w:numPr>
          <w:ilvl w:val="0"/>
          <w:numId w:val="8"/>
        </w:numPr>
        <w:spacing w:line="480" w:lineRule="auto"/>
        <w:ind w:left="720"/>
        <w:jc w:val="both"/>
        <w:rPr>
          <w:rFonts w:ascii="Times New Roman" w:hAnsi="Times New Roman" w:cs="Times New Roman"/>
          <w:b/>
          <w:bCs/>
          <w:sz w:val="30"/>
          <w:szCs w:val="30"/>
        </w:rPr>
      </w:pPr>
      <w:bookmarkStart w:id="12" w:name="_Toc98452928"/>
      <w:r w:rsidRPr="009A4ACD">
        <w:rPr>
          <w:rFonts w:ascii="Times New Roman" w:hAnsi="Times New Roman" w:cs="Times New Roman"/>
          <w:b/>
          <w:bCs/>
          <w:sz w:val="30"/>
          <w:szCs w:val="30"/>
        </w:rPr>
        <w:t>Digital Transformation in Organisational History</w:t>
      </w:r>
      <w:bookmarkEnd w:id="12"/>
    </w:p>
    <w:p w14:paraId="7359A903" w14:textId="77777777" w:rsidR="004B7CF7" w:rsidRPr="004B3C57" w:rsidRDefault="004B7CF7" w:rsidP="004B7CF7">
      <w:pPr>
        <w:spacing w:before="240" w:line="360" w:lineRule="auto"/>
        <w:jc w:val="both"/>
        <w:rPr>
          <w:rFonts w:ascii="Times New Roman" w:hAnsi="Times New Roman" w:cs="Times New Roman"/>
        </w:rPr>
      </w:pPr>
      <w:r w:rsidRPr="004B3C57">
        <w:rPr>
          <w:rFonts w:ascii="Times New Roman" w:hAnsi="Times New Roman" w:cs="Times New Roman"/>
        </w:rPr>
        <w:tab/>
      </w:r>
      <w:r>
        <w:rPr>
          <w:rFonts w:ascii="Times New Roman" w:hAnsi="Times New Roman" w:cs="Times New Roman"/>
        </w:rPr>
        <w:t xml:space="preserve">Whether </w:t>
      </w:r>
      <w:r w:rsidRPr="004B3C57">
        <w:rPr>
          <w:rFonts w:ascii="Times New Roman" w:hAnsi="Times New Roman" w:cs="Times New Roman"/>
        </w:rPr>
        <w:t>it is the corporate culture</w:t>
      </w:r>
      <w:r>
        <w:rPr>
          <w:rFonts w:ascii="Times New Roman" w:hAnsi="Times New Roman" w:cs="Times New Roman"/>
        </w:rPr>
        <w:t xml:space="preserve">, </w:t>
      </w:r>
      <w:r w:rsidRPr="004B3C57">
        <w:rPr>
          <w:rFonts w:ascii="Times New Roman" w:hAnsi="Times New Roman" w:cs="Times New Roman"/>
        </w:rPr>
        <w:t>innovation</w:t>
      </w:r>
      <w:r>
        <w:rPr>
          <w:rFonts w:ascii="Times New Roman" w:hAnsi="Times New Roman" w:cs="Times New Roman"/>
        </w:rPr>
        <w:t xml:space="preserve"> or </w:t>
      </w:r>
      <w:r w:rsidRPr="004B3C57">
        <w:rPr>
          <w:rFonts w:ascii="Times New Roman" w:hAnsi="Times New Roman" w:cs="Times New Roman"/>
        </w:rPr>
        <w:t>digital transformation, most of the efforts to bring change</w:t>
      </w:r>
      <w:r>
        <w:rPr>
          <w:rFonts w:ascii="Times New Roman" w:hAnsi="Times New Roman" w:cs="Times New Roman"/>
        </w:rPr>
        <w:t xml:space="preserve">s faced </w:t>
      </w:r>
      <w:r w:rsidRPr="004B3C57">
        <w:rPr>
          <w:rFonts w:ascii="Times New Roman" w:hAnsi="Times New Roman" w:cs="Times New Roman"/>
        </w:rPr>
        <w:t xml:space="preserve">resistant. </w:t>
      </w:r>
      <w:r>
        <w:rPr>
          <w:rFonts w:ascii="Times New Roman" w:hAnsi="Times New Roman" w:cs="Times New Roman"/>
        </w:rPr>
        <w:t>T</w:t>
      </w:r>
      <w:r w:rsidRPr="004B3C57">
        <w:rPr>
          <w:rFonts w:ascii="Times New Roman" w:hAnsi="Times New Roman" w:cs="Times New Roman"/>
        </w:rPr>
        <w:t>oyota had to</w:t>
      </w:r>
      <w:r>
        <w:rPr>
          <w:rFonts w:ascii="Times New Roman" w:hAnsi="Times New Roman" w:cs="Times New Roman"/>
        </w:rPr>
        <w:t xml:space="preserve"> engage with the developing technologies</w:t>
      </w:r>
      <w:r w:rsidRPr="004B3C57">
        <w:rPr>
          <w:rFonts w:ascii="Times New Roman" w:hAnsi="Times New Roman" w:cs="Times New Roman"/>
        </w:rPr>
        <w:t xml:space="preserve"> and enhance their customer volume there were many challenges </w:t>
      </w:r>
      <w:r>
        <w:rPr>
          <w:rFonts w:ascii="Times New Roman" w:hAnsi="Times New Roman" w:cs="Times New Roman"/>
        </w:rPr>
        <w:t xml:space="preserve">including </w:t>
      </w:r>
      <w:r w:rsidRPr="004B3C57">
        <w:rPr>
          <w:rFonts w:ascii="Times New Roman" w:hAnsi="Times New Roman" w:cs="Times New Roman"/>
        </w:rPr>
        <w:t>reshuffling of its staff</w:t>
      </w:r>
      <w:r>
        <w:rPr>
          <w:rFonts w:ascii="Times New Roman" w:hAnsi="Times New Roman" w:cs="Times New Roman"/>
        </w:rPr>
        <w:t xml:space="preserve"> to ensure smooth transition</w:t>
      </w:r>
      <w:r w:rsidRPr="004B3C57">
        <w:rPr>
          <w:rFonts w:ascii="Times New Roman" w:hAnsi="Times New Roman" w:cs="Times New Roman"/>
        </w:rPr>
        <w:t xml:space="preserve"> (Andreametto et al., 2019</w:t>
      </w:r>
      <w:r>
        <w:rPr>
          <w:rFonts w:ascii="Times New Roman" w:hAnsi="Times New Roman" w:cs="Times New Roman"/>
        </w:rPr>
        <w:t>).</w:t>
      </w:r>
      <w:r w:rsidRPr="004B3C57">
        <w:rPr>
          <w:rFonts w:ascii="Times New Roman" w:hAnsi="Times New Roman" w:cs="Times New Roman"/>
        </w:rPr>
        <w:t xml:space="preserve"> The agents of change mainly from the headquarter</w:t>
      </w:r>
      <w:r>
        <w:rPr>
          <w:rFonts w:ascii="Times New Roman" w:hAnsi="Times New Roman" w:cs="Times New Roman"/>
        </w:rPr>
        <w:t>s</w:t>
      </w:r>
      <w:r w:rsidRPr="004B3C57">
        <w:rPr>
          <w:rFonts w:ascii="Times New Roman" w:hAnsi="Times New Roman" w:cs="Times New Roman"/>
        </w:rPr>
        <w:t xml:space="preserve"> advocated the new mindsets, expertise, new </w:t>
      </w:r>
      <w:r w:rsidRPr="004B3C57">
        <w:rPr>
          <w:rFonts w:ascii="Times New Roman" w:hAnsi="Times New Roman" w:cs="Times New Roman"/>
        </w:rPr>
        <w:lastRenderedPageBreak/>
        <w:t>thinking and experience in digital working, production, distributing, marketing and performing the after-sale services matters through</w:t>
      </w:r>
      <w:r>
        <w:rPr>
          <w:rFonts w:ascii="Times New Roman" w:hAnsi="Times New Roman" w:cs="Times New Roman"/>
        </w:rPr>
        <w:t xml:space="preserve"> effectively using online platforms. </w:t>
      </w:r>
      <w:r w:rsidRPr="004B3C57">
        <w:rPr>
          <w:rFonts w:ascii="Times New Roman" w:hAnsi="Times New Roman" w:cs="Times New Roman"/>
        </w:rPr>
        <w:t>The main catalyst in this process was the ever-growing customer needs.</w:t>
      </w:r>
      <w:r>
        <w:rPr>
          <w:rFonts w:ascii="Times New Roman" w:hAnsi="Times New Roman" w:cs="Times New Roman"/>
        </w:rPr>
        <w:t xml:space="preserve"> It</w:t>
      </w:r>
      <w:r w:rsidRPr="004B3C57">
        <w:rPr>
          <w:rFonts w:ascii="Times New Roman" w:hAnsi="Times New Roman" w:cs="Times New Roman"/>
        </w:rPr>
        <w:t xml:space="preserve"> was the needs </w:t>
      </w:r>
      <w:r>
        <w:rPr>
          <w:rFonts w:ascii="Times New Roman" w:hAnsi="Times New Roman" w:cs="Times New Roman"/>
        </w:rPr>
        <w:t xml:space="preserve">of </w:t>
      </w:r>
      <w:r w:rsidRPr="004B3C57">
        <w:rPr>
          <w:rFonts w:ascii="Times New Roman" w:hAnsi="Times New Roman" w:cs="Times New Roman"/>
        </w:rPr>
        <w:t>customers which</w:t>
      </w:r>
      <w:r>
        <w:rPr>
          <w:rFonts w:ascii="Times New Roman" w:hAnsi="Times New Roman" w:cs="Times New Roman"/>
        </w:rPr>
        <w:t xml:space="preserve"> pushed t</w:t>
      </w:r>
      <w:r w:rsidRPr="004B3C57">
        <w:rPr>
          <w:rFonts w:ascii="Times New Roman" w:hAnsi="Times New Roman" w:cs="Times New Roman"/>
        </w:rPr>
        <w:t>he company to introduce new, advanced and supporting ways of performance which was only possible through</w:t>
      </w:r>
      <w:r>
        <w:rPr>
          <w:rFonts w:ascii="Times New Roman" w:hAnsi="Times New Roman" w:cs="Times New Roman"/>
        </w:rPr>
        <w:t xml:space="preserve"> digitalization </w:t>
      </w:r>
      <w:r w:rsidRPr="004B3C57">
        <w:rPr>
          <w:rFonts w:ascii="Times New Roman" w:hAnsi="Times New Roman" w:cs="Times New Roman"/>
        </w:rPr>
        <w:t>and advanced ways of communication</w:t>
      </w:r>
      <w:r>
        <w:rPr>
          <w:rFonts w:ascii="Times New Roman" w:hAnsi="Times New Roman" w:cs="Times New Roman"/>
        </w:rPr>
        <w:t xml:space="preserve">. </w:t>
      </w:r>
      <w:r w:rsidRPr="004B3C57">
        <w:rPr>
          <w:rFonts w:ascii="Times New Roman" w:hAnsi="Times New Roman" w:cs="Times New Roman"/>
        </w:rPr>
        <w:t>The current</w:t>
      </w:r>
      <w:r>
        <w:rPr>
          <w:rFonts w:ascii="Times New Roman" w:hAnsi="Times New Roman" w:cs="Times New Roman"/>
        </w:rPr>
        <w:t xml:space="preserve"> situation </w:t>
      </w:r>
      <w:r w:rsidRPr="004B3C57">
        <w:rPr>
          <w:rFonts w:ascii="Times New Roman" w:hAnsi="Times New Roman" w:cs="Times New Roman"/>
        </w:rPr>
        <w:t xml:space="preserve">places the customers at the </w:t>
      </w:r>
      <w:r>
        <w:rPr>
          <w:rFonts w:ascii="Times New Roman" w:hAnsi="Times New Roman" w:cs="Times New Roman"/>
        </w:rPr>
        <w:t>centre</w:t>
      </w:r>
      <w:r w:rsidRPr="004B3C57">
        <w:rPr>
          <w:rFonts w:ascii="Times New Roman" w:hAnsi="Times New Roman" w:cs="Times New Roman"/>
        </w:rPr>
        <w:t xml:space="preserve"> of the needs to</w:t>
      </w:r>
      <w:r>
        <w:rPr>
          <w:rFonts w:ascii="Times New Roman" w:hAnsi="Times New Roman" w:cs="Times New Roman"/>
        </w:rPr>
        <w:t xml:space="preserve"> proceed with the </w:t>
      </w:r>
      <w:r w:rsidRPr="004B3C57">
        <w:rPr>
          <w:rFonts w:ascii="Times New Roman" w:hAnsi="Times New Roman" w:cs="Times New Roman"/>
        </w:rPr>
        <w:t>digitali</w:t>
      </w:r>
      <w:r>
        <w:rPr>
          <w:rFonts w:ascii="Times New Roman" w:hAnsi="Times New Roman" w:cs="Times New Roman"/>
        </w:rPr>
        <w:t>s</w:t>
      </w:r>
      <w:r w:rsidRPr="004B3C57">
        <w:rPr>
          <w:rFonts w:ascii="Times New Roman" w:hAnsi="Times New Roman" w:cs="Times New Roman"/>
        </w:rPr>
        <w:t>ation process in all the sectors of the company</w:t>
      </w:r>
      <w:r>
        <w:rPr>
          <w:rFonts w:ascii="Times New Roman" w:hAnsi="Times New Roman" w:cs="Times New Roman"/>
        </w:rPr>
        <w:t xml:space="preserve"> </w:t>
      </w:r>
      <w:r w:rsidRPr="009350AA">
        <w:rPr>
          <w:rFonts w:ascii="Times New Roman" w:hAnsi="Times New Roman" w:cs="Times New Roman"/>
        </w:rPr>
        <w:t>(</w:t>
      </w:r>
      <w:proofErr w:type="spellStart"/>
      <w:r w:rsidRPr="009350AA">
        <w:rPr>
          <w:rFonts w:ascii="Times New Roman" w:hAnsi="Times New Roman" w:cs="Times New Roman"/>
        </w:rPr>
        <w:t>Holmemo</w:t>
      </w:r>
      <w:proofErr w:type="spellEnd"/>
      <w:r w:rsidRPr="009350AA">
        <w:rPr>
          <w:rFonts w:ascii="Times New Roman" w:hAnsi="Times New Roman" w:cs="Times New Roman"/>
        </w:rPr>
        <w:t xml:space="preserve"> et al., 2018)</w:t>
      </w:r>
      <w:r>
        <w:rPr>
          <w:rFonts w:ascii="Times New Roman" w:hAnsi="Times New Roman" w:cs="Times New Roman"/>
        </w:rPr>
        <w:t xml:space="preserve">. </w:t>
      </w:r>
    </w:p>
    <w:p w14:paraId="51B5C051" w14:textId="77777777" w:rsidR="004B7CF7" w:rsidRPr="004B3C57" w:rsidRDefault="004B7CF7" w:rsidP="004B7CF7">
      <w:pPr>
        <w:spacing w:line="360" w:lineRule="auto"/>
        <w:jc w:val="both"/>
        <w:rPr>
          <w:rFonts w:ascii="Times New Roman" w:hAnsi="Times New Roman" w:cs="Times New Roman"/>
        </w:rPr>
      </w:pPr>
      <w:r w:rsidRPr="004B3C57">
        <w:rPr>
          <w:rFonts w:ascii="Times New Roman" w:hAnsi="Times New Roman" w:cs="Times New Roman"/>
        </w:rPr>
        <w:tab/>
        <w:t>The following figure</w:t>
      </w:r>
      <w:r>
        <w:rPr>
          <w:rFonts w:ascii="Times New Roman" w:hAnsi="Times New Roman" w:cs="Times New Roman"/>
        </w:rPr>
        <w:t>1</w:t>
      </w:r>
      <w:r w:rsidRPr="004B3C57">
        <w:rPr>
          <w:rFonts w:ascii="Times New Roman" w:hAnsi="Times New Roman" w:cs="Times New Roman"/>
        </w:rPr>
        <w:t xml:space="preserve"> shows</w:t>
      </w:r>
      <w:r>
        <w:rPr>
          <w:rFonts w:ascii="Times New Roman" w:hAnsi="Times New Roman" w:cs="Times New Roman"/>
        </w:rPr>
        <w:t xml:space="preserve"> the diverse types</w:t>
      </w:r>
      <w:r w:rsidRPr="004B3C57">
        <w:rPr>
          <w:rFonts w:ascii="Times New Roman" w:hAnsi="Times New Roman" w:cs="Times New Roman"/>
        </w:rPr>
        <w:t xml:space="preserve"> of the digital agents advocate </w:t>
      </w:r>
      <w:r>
        <w:rPr>
          <w:rFonts w:ascii="Times New Roman" w:hAnsi="Times New Roman" w:cs="Times New Roman"/>
        </w:rPr>
        <w:t xml:space="preserve">which affects </w:t>
      </w:r>
      <w:r w:rsidRPr="004B3C57">
        <w:rPr>
          <w:rFonts w:ascii="Times New Roman" w:hAnsi="Times New Roman" w:cs="Times New Roman"/>
        </w:rPr>
        <w:t xml:space="preserve">change systematically. </w:t>
      </w:r>
    </w:p>
    <w:p w14:paraId="449FC74E" w14:textId="77777777" w:rsidR="004B7CF7" w:rsidRPr="004B3C57" w:rsidRDefault="004B7CF7" w:rsidP="004B7CF7">
      <w:pPr>
        <w:spacing w:line="360" w:lineRule="auto"/>
        <w:jc w:val="center"/>
        <w:rPr>
          <w:rFonts w:ascii="Times New Roman" w:hAnsi="Times New Roman" w:cs="Times New Roman"/>
        </w:rPr>
      </w:pPr>
      <w:r w:rsidRPr="004B3C57">
        <w:rPr>
          <w:rFonts w:ascii="Times New Roman" w:hAnsi="Times New Roman" w:cs="Times New Roman"/>
          <w:noProof/>
        </w:rPr>
        <w:drawing>
          <wp:inline distT="0" distB="0" distL="0" distR="0" wp14:anchorId="6A42C17D" wp14:editId="1E05B8FF">
            <wp:extent cx="4126865" cy="2250440"/>
            <wp:effectExtent l="38100" t="57150" r="121285" b="92710"/>
            <wp:docPr id="3" name="Picture 3" descr="C:\Users\NATIONAL COMPUTER CN\Desktop\portfolio-of-change-agen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IONAL COMPUTER CN\Desktop\portfolio-of-change-agents.png"/>
                    <pic:cNvPicPr>
                      <a:picLocks noChangeAspect="1" noChangeArrowheads="1"/>
                    </pic:cNvPicPr>
                  </pic:nvPicPr>
                  <pic:blipFill>
                    <a:blip r:embed="rId12"/>
                    <a:srcRect/>
                    <a:stretch>
                      <a:fillRect/>
                    </a:stretch>
                  </pic:blipFill>
                  <pic:spPr bwMode="auto">
                    <a:xfrm>
                      <a:off x="0" y="0"/>
                      <a:ext cx="4126865" cy="22504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ADDA0C" w14:textId="4F5E9E2E" w:rsidR="004B7CF7" w:rsidRDefault="004B7CF7" w:rsidP="004B7CF7">
      <w:pPr>
        <w:spacing w:line="360" w:lineRule="auto"/>
        <w:jc w:val="both"/>
        <w:rPr>
          <w:rFonts w:ascii="Times New Roman" w:hAnsi="Times New Roman" w:cs="Times New Roman"/>
        </w:rPr>
      </w:pPr>
      <w:r w:rsidRPr="004B3C57">
        <w:rPr>
          <w:rFonts w:ascii="Times New Roman" w:hAnsi="Times New Roman" w:cs="Times New Roman"/>
        </w:rPr>
        <w:tab/>
        <w:t>Figure</w:t>
      </w:r>
      <w:r>
        <w:rPr>
          <w:rFonts w:ascii="Times New Roman" w:hAnsi="Times New Roman" w:cs="Times New Roman"/>
        </w:rPr>
        <w:t>1</w:t>
      </w:r>
      <w:r w:rsidRPr="004B3C57">
        <w:rPr>
          <w:rFonts w:ascii="Times New Roman" w:hAnsi="Times New Roman" w:cs="Times New Roman"/>
        </w:rPr>
        <w:t>: The Agents for Digital Change (Source: Brekalmans and Boonen, 2019)</w:t>
      </w:r>
    </w:p>
    <w:p w14:paraId="7BE738A1" w14:textId="77777777" w:rsidR="009A4ACD" w:rsidRPr="004B3C57" w:rsidRDefault="009A4ACD" w:rsidP="004B7CF7">
      <w:pPr>
        <w:spacing w:line="360" w:lineRule="auto"/>
        <w:jc w:val="both"/>
        <w:rPr>
          <w:rFonts w:ascii="Times New Roman" w:hAnsi="Times New Roman" w:cs="Times New Roman"/>
        </w:rPr>
      </w:pPr>
    </w:p>
    <w:p w14:paraId="6892C89C" w14:textId="77777777" w:rsidR="004B7CF7" w:rsidRPr="009A4ACD" w:rsidRDefault="004B7CF7" w:rsidP="004B7CF7">
      <w:pPr>
        <w:pStyle w:val="Heading3"/>
        <w:numPr>
          <w:ilvl w:val="0"/>
          <w:numId w:val="8"/>
        </w:numPr>
        <w:spacing w:line="480" w:lineRule="auto"/>
        <w:ind w:left="720"/>
        <w:jc w:val="both"/>
        <w:rPr>
          <w:rFonts w:ascii="Times New Roman" w:hAnsi="Times New Roman" w:cs="Times New Roman"/>
          <w:b/>
          <w:bCs/>
          <w:sz w:val="28"/>
          <w:szCs w:val="28"/>
        </w:rPr>
      </w:pPr>
      <w:bookmarkStart w:id="13" w:name="_Toc98452929"/>
      <w:r w:rsidRPr="009A4ACD">
        <w:rPr>
          <w:rFonts w:ascii="Times New Roman" w:hAnsi="Times New Roman" w:cs="Times New Roman"/>
          <w:b/>
          <w:bCs/>
          <w:sz w:val="30"/>
          <w:szCs w:val="30"/>
        </w:rPr>
        <w:t>Forces of Change Drivers and Resistors</w:t>
      </w:r>
      <w:bookmarkEnd w:id="13"/>
    </w:p>
    <w:p w14:paraId="62270919" w14:textId="77777777" w:rsidR="004B7CF7" w:rsidRPr="004B3C57" w:rsidRDefault="004B7CF7" w:rsidP="004B7CF7">
      <w:pPr>
        <w:spacing w:line="360" w:lineRule="auto"/>
        <w:jc w:val="both"/>
        <w:rPr>
          <w:rFonts w:ascii="Times New Roman" w:hAnsi="Times New Roman" w:cs="Times New Roman"/>
        </w:rPr>
      </w:pPr>
      <w:r w:rsidRPr="004B3C57">
        <w:rPr>
          <w:rFonts w:ascii="Times New Roman" w:hAnsi="Times New Roman" w:cs="Times New Roman"/>
        </w:rPr>
        <w:tab/>
        <w:t>From the insights into the organi</w:t>
      </w:r>
      <w:r>
        <w:rPr>
          <w:rFonts w:ascii="Times New Roman" w:hAnsi="Times New Roman" w:cs="Times New Roman"/>
        </w:rPr>
        <w:t>s</w:t>
      </w:r>
      <w:r w:rsidRPr="004B3C57">
        <w:rPr>
          <w:rFonts w:ascii="Times New Roman" w:hAnsi="Times New Roman" w:cs="Times New Roman"/>
        </w:rPr>
        <w:t>ational view of the company, it</w:t>
      </w:r>
      <w:r>
        <w:rPr>
          <w:rFonts w:ascii="Times New Roman" w:hAnsi="Times New Roman" w:cs="Times New Roman"/>
        </w:rPr>
        <w:t xml:space="preserve"> was </w:t>
      </w:r>
      <w:r w:rsidRPr="004B3C57">
        <w:rPr>
          <w:rFonts w:ascii="Times New Roman" w:hAnsi="Times New Roman" w:cs="Times New Roman"/>
        </w:rPr>
        <w:t xml:space="preserve">found that the customer needs accelerated the change process in Toyota along with low maintenance costs of </w:t>
      </w:r>
      <w:r>
        <w:rPr>
          <w:rFonts w:ascii="Times New Roman" w:hAnsi="Times New Roman" w:cs="Times New Roman"/>
        </w:rPr>
        <w:t>d</w:t>
      </w:r>
      <w:r w:rsidRPr="004B3C57">
        <w:rPr>
          <w:rFonts w:ascii="Times New Roman" w:hAnsi="Times New Roman" w:cs="Times New Roman"/>
        </w:rPr>
        <w:t xml:space="preserve">igital communication and production, reduced time of training for the employees as communication has become </w:t>
      </w:r>
      <w:r>
        <w:rPr>
          <w:rFonts w:ascii="Times New Roman" w:hAnsi="Times New Roman" w:cs="Times New Roman"/>
        </w:rPr>
        <w:t>quicker a</w:t>
      </w:r>
      <w:r w:rsidRPr="004B3C57">
        <w:rPr>
          <w:rFonts w:ascii="Times New Roman" w:hAnsi="Times New Roman" w:cs="Times New Roman"/>
        </w:rPr>
        <w:t xml:space="preserve">nd thus the development of the employees is </w:t>
      </w:r>
      <w:r>
        <w:rPr>
          <w:rFonts w:ascii="Times New Roman" w:hAnsi="Times New Roman" w:cs="Times New Roman"/>
        </w:rPr>
        <w:t>easier t</w:t>
      </w:r>
      <w:r w:rsidRPr="004B3C57">
        <w:rPr>
          <w:rFonts w:ascii="Times New Roman" w:hAnsi="Times New Roman" w:cs="Times New Roman"/>
        </w:rPr>
        <w:t xml:space="preserve">o adopt, environmental care, increasing prices of fossil fuels and all these factors increased the speed of production at the Toyota production </w:t>
      </w:r>
      <w:r>
        <w:rPr>
          <w:rFonts w:ascii="Times New Roman" w:hAnsi="Times New Roman" w:cs="Times New Roman"/>
        </w:rPr>
        <w:t>center</w:t>
      </w:r>
      <w:r w:rsidRPr="004B3C57">
        <w:rPr>
          <w:rFonts w:ascii="Times New Roman" w:hAnsi="Times New Roman" w:cs="Times New Roman"/>
        </w:rPr>
        <w:t>s</w:t>
      </w:r>
      <w:r>
        <w:rPr>
          <w:rFonts w:ascii="Times New Roman" w:hAnsi="Times New Roman" w:cs="Times New Roman"/>
        </w:rPr>
        <w:t xml:space="preserve"> </w:t>
      </w:r>
      <w:r w:rsidRPr="00E44B7D">
        <w:rPr>
          <w:rFonts w:ascii="Times New Roman" w:hAnsi="Times New Roman" w:cs="Times New Roman"/>
        </w:rPr>
        <w:t>(</w:t>
      </w:r>
      <w:proofErr w:type="spellStart"/>
      <w:r w:rsidRPr="00E44B7D">
        <w:rPr>
          <w:rFonts w:ascii="Times New Roman" w:hAnsi="Times New Roman" w:cs="Times New Roman"/>
        </w:rPr>
        <w:t>Samal</w:t>
      </w:r>
      <w:proofErr w:type="spellEnd"/>
      <w:r w:rsidRPr="00E44B7D">
        <w:rPr>
          <w:rFonts w:ascii="Times New Roman" w:hAnsi="Times New Roman" w:cs="Times New Roman"/>
        </w:rPr>
        <w:t xml:space="preserve"> and Chatterjee, 2020)</w:t>
      </w:r>
      <w:r w:rsidRPr="004B3C57">
        <w:rPr>
          <w:rFonts w:ascii="Times New Roman" w:hAnsi="Times New Roman" w:cs="Times New Roman"/>
        </w:rPr>
        <w:t>. However, there are many obstacles to this change process which include the risk of failure, extra</w:t>
      </w:r>
      <w:r>
        <w:rPr>
          <w:rFonts w:ascii="Times New Roman" w:hAnsi="Times New Roman" w:cs="Times New Roman"/>
        </w:rPr>
        <w:t xml:space="preserve"> spending </w:t>
      </w:r>
      <w:r w:rsidRPr="004B3C57">
        <w:rPr>
          <w:rFonts w:ascii="Times New Roman" w:hAnsi="Times New Roman" w:cs="Times New Roman"/>
        </w:rPr>
        <w:t>on the programming and planning of new projects, inability of staff to cope and align with the recent changes,</w:t>
      </w:r>
      <w:r>
        <w:rPr>
          <w:rFonts w:ascii="Times New Roman" w:hAnsi="Times New Roman" w:cs="Times New Roman"/>
        </w:rPr>
        <w:t xml:space="preserve"> however, al</w:t>
      </w:r>
      <w:r w:rsidRPr="004B3C57">
        <w:rPr>
          <w:rFonts w:ascii="Times New Roman" w:hAnsi="Times New Roman" w:cs="Times New Roman"/>
        </w:rPr>
        <w:t>l these factors were successfully managed by the organi</w:t>
      </w:r>
      <w:r>
        <w:rPr>
          <w:rFonts w:ascii="Times New Roman" w:hAnsi="Times New Roman" w:cs="Times New Roman"/>
        </w:rPr>
        <w:t>sat</w:t>
      </w:r>
      <w:r w:rsidRPr="004B3C57">
        <w:rPr>
          <w:rFonts w:ascii="Times New Roman" w:hAnsi="Times New Roman" w:cs="Times New Roman"/>
        </w:rPr>
        <w:t>ion.</w:t>
      </w:r>
    </w:p>
    <w:p w14:paraId="0E94EAAA" w14:textId="7074643C" w:rsidR="004B7CF7" w:rsidRDefault="004B7CF7" w:rsidP="004B7CF7">
      <w:pPr>
        <w:spacing w:line="360" w:lineRule="auto"/>
        <w:jc w:val="both"/>
        <w:rPr>
          <w:rFonts w:ascii="Times New Roman" w:hAnsi="Times New Roman" w:cs="Times New Roman"/>
        </w:rPr>
      </w:pPr>
      <w:r w:rsidRPr="004B3C57">
        <w:rPr>
          <w:rFonts w:ascii="Times New Roman" w:hAnsi="Times New Roman" w:cs="Times New Roman"/>
        </w:rPr>
        <w:tab/>
        <w:t>The digital transformation that was achieved by Toyota made</w:t>
      </w:r>
      <w:r>
        <w:rPr>
          <w:rFonts w:ascii="Times New Roman" w:hAnsi="Times New Roman" w:cs="Times New Roman"/>
        </w:rPr>
        <w:t xml:space="preserve"> provide a </w:t>
      </w:r>
      <w:r w:rsidRPr="004B3C57">
        <w:rPr>
          <w:rFonts w:ascii="Times New Roman" w:hAnsi="Times New Roman" w:cs="Times New Roman"/>
        </w:rPr>
        <w:t xml:space="preserve">competitive advantage in the market </w:t>
      </w:r>
      <w:r>
        <w:rPr>
          <w:rFonts w:ascii="Times New Roman" w:hAnsi="Times New Roman" w:cs="Times New Roman"/>
        </w:rPr>
        <w:t xml:space="preserve">enabling </w:t>
      </w:r>
      <w:r w:rsidRPr="004B3C57">
        <w:rPr>
          <w:rFonts w:ascii="Times New Roman" w:hAnsi="Times New Roman" w:cs="Times New Roman"/>
        </w:rPr>
        <w:t>the introduction of many product lines in the same vehicle category</w:t>
      </w:r>
      <w:r>
        <w:rPr>
          <w:rFonts w:ascii="Times New Roman" w:hAnsi="Times New Roman" w:cs="Times New Roman"/>
        </w:rPr>
        <w:t>.</w:t>
      </w:r>
      <w:r w:rsidRPr="004B3C57">
        <w:rPr>
          <w:rFonts w:ascii="Times New Roman" w:hAnsi="Times New Roman" w:cs="Times New Roman"/>
        </w:rPr>
        <w:t xml:space="preserve"> This makes it difficult for its competitors to </w:t>
      </w:r>
      <w:r>
        <w:rPr>
          <w:rFonts w:ascii="Times New Roman" w:hAnsi="Times New Roman" w:cs="Times New Roman"/>
        </w:rPr>
        <w:t xml:space="preserve">introduce </w:t>
      </w:r>
      <w:r w:rsidRPr="004B3C57">
        <w:rPr>
          <w:rFonts w:ascii="Times New Roman" w:hAnsi="Times New Roman" w:cs="Times New Roman"/>
        </w:rPr>
        <w:t xml:space="preserve">any models in the same category and thus </w:t>
      </w:r>
      <w:r>
        <w:rPr>
          <w:rFonts w:ascii="Times New Roman" w:hAnsi="Times New Roman" w:cs="Times New Roman"/>
        </w:rPr>
        <w:t xml:space="preserve">providing </w:t>
      </w:r>
      <w:r w:rsidRPr="004B3C57">
        <w:rPr>
          <w:rFonts w:ascii="Times New Roman" w:hAnsi="Times New Roman" w:cs="Times New Roman"/>
        </w:rPr>
        <w:t>a competitive advantage to the company</w:t>
      </w:r>
      <w:r>
        <w:rPr>
          <w:rFonts w:ascii="Times New Roman" w:hAnsi="Times New Roman" w:cs="Times New Roman"/>
        </w:rPr>
        <w:t xml:space="preserve"> </w:t>
      </w:r>
      <w:r w:rsidRPr="00A02041">
        <w:rPr>
          <w:rFonts w:ascii="Times New Roman" w:hAnsi="Times New Roman" w:cs="Times New Roman"/>
        </w:rPr>
        <w:t>(Fournier and Jobin, 2018)</w:t>
      </w:r>
      <w:r w:rsidRPr="004B3C57">
        <w:rPr>
          <w:rFonts w:ascii="Times New Roman" w:hAnsi="Times New Roman" w:cs="Times New Roman"/>
        </w:rPr>
        <w:t xml:space="preserve">. </w:t>
      </w:r>
    </w:p>
    <w:p w14:paraId="3C36336E" w14:textId="77777777" w:rsidR="009A4ACD" w:rsidRPr="004B3C57" w:rsidRDefault="009A4ACD" w:rsidP="004B7CF7">
      <w:pPr>
        <w:spacing w:line="360" w:lineRule="auto"/>
        <w:jc w:val="both"/>
        <w:rPr>
          <w:rFonts w:ascii="Times New Roman" w:hAnsi="Times New Roman" w:cs="Times New Roman"/>
        </w:rPr>
      </w:pPr>
    </w:p>
    <w:p w14:paraId="01FB226D" w14:textId="77777777" w:rsidR="004B7CF7" w:rsidRPr="009A4ACD" w:rsidRDefault="004B7CF7" w:rsidP="004B7CF7">
      <w:pPr>
        <w:pStyle w:val="Heading3"/>
        <w:numPr>
          <w:ilvl w:val="0"/>
          <w:numId w:val="8"/>
        </w:numPr>
        <w:spacing w:line="480" w:lineRule="auto"/>
        <w:ind w:left="720"/>
        <w:jc w:val="both"/>
        <w:rPr>
          <w:rFonts w:ascii="Times New Roman" w:hAnsi="Times New Roman" w:cs="Times New Roman"/>
          <w:b/>
          <w:bCs/>
          <w:sz w:val="30"/>
          <w:szCs w:val="30"/>
        </w:rPr>
      </w:pPr>
      <w:bookmarkStart w:id="14" w:name="_Toc98452930"/>
      <w:r w:rsidRPr="009A4ACD">
        <w:rPr>
          <w:rFonts w:ascii="Times New Roman" w:hAnsi="Times New Roman" w:cs="Times New Roman"/>
          <w:b/>
          <w:bCs/>
          <w:sz w:val="32"/>
          <w:szCs w:val="32"/>
        </w:rPr>
        <w:lastRenderedPageBreak/>
        <w:t>Force Field Analysis</w:t>
      </w:r>
      <w:bookmarkEnd w:id="14"/>
      <w:r w:rsidRPr="009A4ACD">
        <w:rPr>
          <w:rFonts w:ascii="Times New Roman" w:hAnsi="Times New Roman" w:cs="Times New Roman"/>
          <w:b/>
          <w:bCs/>
          <w:sz w:val="32"/>
          <w:szCs w:val="32"/>
        </w:rPr>
        <w:t xml:space="preserve"> </w:t>
      </w:r>
    </w:p>
    <w:p w14:paraId="1A645896" w14:textId="064B7194" w:rsidR="004B7CF7" w:rsidRPr="00ED199B" w:rsidRDefault="009A4ACD" w:rsidP="004B7CF7">
      <w:pPr>
        <w:spacing w:line="360" w:lineRule="auto"/>
        <w:jc w:val="both"/>
        <w:rPr>
          <w:rFonts w:ascii="Times New Roman" w:hAnsi="Times New Roman" w:cs="Times New Roman"/>
          <w:color w:val="373A3C"/>
          <w:shd w:val="clear" w:color="auto" w:fill="FFFFFF"/>
        </w:rPr>
      </w:pPr>
      <w:r>
        <w:rPr>
          <w:rFonts w:ascii="Times New Roman" w:hAnsi="Times New Roman" w:cs="Times New Roman"/>
          <w:color w:val="373A3C"/>
          <w:shd w:val="clear" w:color="auto" w:fill="FFFFFF"/>
        </w:rPr>
        <w:tab/>
      </w:r>
      <w:r w:rsidR="004B7CF7" w:rsidRPr="00ED199B">
        <w:rPr>
          <w:rFonts w:ascii="Times New Roman" w:hAnsi="Times New Roman" w:cs="Times New Roman"/>
          <w:color w:val="373A3C"/>
          <w:shd w:val="clear" w:color="auto" w:fill="FFFFFF"/>
        </w:rPr>
        <w:t>The change management model and Force Field Analysis was established by Kurt Lewin which intends to believe that the organisation responds efficiently to the environment in which they work</w:t>
      </w:r>
      <w:r w:rsidR="004B7CF7">
        <w:rPr>
          <w:rFonts w:ascii="Times New Roman" w:hAnsi="Times New Roman" w:cs="Times New Roman"/>
          <w:color w:val="373A3C"/>
          <w:shd w:val="clear" w:color="auto" w:fill="FFFFFF"/>
        </w:rPr>
        <w:t xml:space="preserve"> </w:t>
      </w:r>
      <w:r w:rsidR="004B7CF7" w:rsidRPr="00ED199B">
        <w:rPr>
          <w:rFonts w:ascii="Times New Roman" w:hAnsi="Times New Roman" w:cs="Times New Roman"/>
        </w:rPr>
        <w:t>(Lewin, 1943)</w:t>
      </w:r>
      <w:r w:rsidR="004B7CF7" w:rsidRPr="00ED199B">
        <w:rPr>
          <w:rFonts w:ascii="Times New Roman" w:hAnsi="Times New Roman" w:cs="Times New Roman"/>
          <w:color w:val="373A3C"/>
          <w:shd w:val="clear" w:color="auto" w:fill="FFFFFF"/>
        </w:rPr>
        <w:t>.</w:t>
      </w:r>
    </w:p>
    <w:p w14:paraId="16A733AF" w14:textId="77777777" w:rsidR="004B7CF7" w:rsidRDefault="004B7CF7" w:rsidP="004B7CF7">
      <w:pPr>
        <w:spacing w:line="360" w:lineRule="auto"/>
        <w:jc w:val="both"/>
        <w:rPr>
          <w:rFonts w:ascii="Times New Roman" w:hAnsi="Times New Roman" w:cs="Times New Roman"/>
          <w:color w:val="373A3C"/>
          <w:shd w:val="clear" w:color="auto" w:fill="FFFFFF"/>
        </w:rPr>
      </w:pPr>
      <w:r w:rsidRPr="00ED199B">
        <w:rPr>
          <w:rFonts w:ascii="Times New Roman" w:hAnsi="Times New Roman" w:cs="Times New Roman"/>
          <w:color w:val="373A3C"/>
          <w:shd w:val="clear" w:color="auto" w:fill="FFFFFF"/>
        </w:rPr>
        <w:t>Force Field Analysis delivers an outline of the change forces and resistance in the organisation. These issues need to be looked at and resolved by the organisation using strategies that support them to implement change. Force Field Analysis is beneficial in emerging ways to alleviate these challenges</w:t>
      </w:r>
      <w:r>
        <w:rPr>
          <w:rFonts w:ascii="Times New Roman" w:hAnsi="Times New Roman" w:cs="Times New Roman"/>
          <w:color w:val="373A3C"/>
          <w:shd w:val="clear" w:color="auto" w:fill="FFFFFF"/>
        </w:rPr>
        <w:t xml:space="preserve"> </w:t>
      </w:r>
      <w:r w:rsidRPr="004E5A16">
        <w:rPr>
          <w:rFonts w:ascii="Times New Roman" w:hAnsi="Times New Roman" w:cs="Times New Roman"/>
        </w:rPr>
        <w:t>(</w:t>
      </w:r>
      <w:proofErr w:type="spellStart"/>
      <w:r w:rsidRPr="004E5A16">
        <w:rPr>
          <w:rFonts w:ascii="Times New Roman" w:hAnsi="Times New Roman" w:cs="Times New Roman"/>
        </w:rPr>
        <w:t>Conelly</w:t>
      </w:r>
      <w:proofErr w:type="spellEnd"/>
      <w:r w:rsidRPr="004E5A16">
        <w:rPr>
          <w:rFonts w:ascii="Times New Roman" w:hAnsi="Times New Roman" w:cs="Times New Roman"/>
        </w:rPr>
        <w:t>, 2020)</w:t>
      </w:r>
      <w:r w:rsidRPr="00ED199B">
        <w:rPr>
          <w:rFonts w:ascii="Times New Roman" w:hAnsi="Times New Roman" w:cs="Times New Roman"/>
          <w:color w:val="373A3C"/>
          <w:shd w:val="clear" w:color="auto" w:fill="FFFFFF"/>
        </w:rPr>
        <w:t>.</w:t>
      </w:r>
      <w:r>
        <w:rPr>
          <w:rFonts w:ascii="Times New Roman" w:hAnsi="Times New Roman" w:cs="Times New Roman"/>
          <w:color w:val="373A3C"/>
          <w:shd w:val="clear" w:color="auto" w:fill="FFFFFF"/>
        </w:rPr>
        <w:t xml:space="preserve"> </w:t>
      </w:r>
    </w:p>
    <w:p w14:paraId="15B3FF00" w14:textId="77777777" w:rsidR="009A4ACD" w:rsidRDefault="004B7CF7" w:rsidP="004B7CF7">
      <w:pPr>
        <w:spacing w:line="360" w:lineRule="auto"/>
        <w:jc w:val="both"/>
        <w:rPr>
          <w:rFonts w:ascii="Times New Roman" w:hAnsi="Times New Roman" w:cs="Times New Roman"/>
          <w:color w:val="373A3C"/>
          <w:shd w:val="clear" w:color="auto" w:fill="FFFFFF"/>
        </w:rPr>
      </w:pPr>
      <w:r>
        <w:rPr>
          <w:rFonts w:ascii="Times New Roman" w:hAnsi="Times New Roman" w:cs="Times New Roman"/>
          <w:color w:val="373A3C"/>
          <w:shd w:val="clear" w:color="auto" w:fill="FFFFFF"/>
        </w:rPr>
        <w:tab/>
      </w:r>
    </w:p>
    <w:p w14:paraId="27768C1B" w14:textId="354A6E61" w:rsidR="004B7CF7" w:rsidRPr="009A4ACD" w:rsidRDefault="009A4ACD" w:rsidP="004B7CF7">
      <w:pPr>
        <w:spacing w:line="360" w:lineRule="auto"/>
        <w:jc w:val="both"/>
        <w:rPr>
          <w:rFonts w:ascii="Times New Roman" w:hAnsi="Times New Roman" w:cs="Times New Roman"/>
          <w:b/>
          <w:bCs/>
          <w:color w:val="373A3C"/>
          <w:shd w:val="clear" w:color="auto" w:fill="FFFFFF"/>
        </w:rPr>
      </w:pPr>
      <w:r>
        <w:rPr>
          <w:rFonts w:ascii="Times New Roman" w:hAnsi="Times New Roman" w:cs="Times New Roman"/>
          <w:color w:val="373A3C"/>
          <w:shd w:val="clear" w:color="auto" w:fill="FFFFFF"/>
        </w:rPr>
        <w:tab/>
      </w:r>
      <w:r w:rsidR="004B7CF7" w:rsidRPr="009A4ACD">
        <w:rPr>
          <w:rFonts w:ascii="Times New Roman" w:hAnsi="Times New Roman" w:cs="Times New Roman"/>
          <w:b/>
          <w:bCs/>
          <w:color w:val="373A3C"/>
          <w:shd w:val="clear" w:color="auto" w:fill="FFFFFF"/>
        </w:rPr>
        <w:t xml:space="preserve">Figure 2, shows Force Field Analysis Driving forces and Resistant forces </w:t>
      </w:r>
    </w:p>
    <w:p w14:paraId="09E99EE2" w14:textId="77777777" w:rsidR="004B7CF7" w:rsidRPr="00A817C5" w:rsidRDefault="004B7CF7" w:rsidP="004B7CF7">
      <w:pPr>
        <w:spacing w:line="360" w:lineRule="auto"/>
        <w:jc w:val="both"/>
        <w:rPr>
          <w:rFonts w:ascii="Times New Roman" w:hAnsi="Times New Roman" w:cs="Times New Roman"/>
          <w:b/>
          <w:bCs/>
          <w:color w:val="373A3C"/>
          <w:sz w:val="22"/>
          <w:szCs w:val="22"/>
          <w:shd w:val="clear" w:color="auto" w:fill="FFFFFF"/>
        </w:rPr>
      </w:pPr>
      <w:r>
        <w:rPr>
          <w:rFonts w:ascii="Segoe UI" w:hAnsi="Segoe UI" w:cs="Segoe UI"/>
          <w:color w:val="373A3C"/>
          <w:shd w:val="clear" w:color="auto" w:fill="FFFFFF"/>
        </w:rPr>
        <w:br w:type="page"/>
      </w:r>
      <w:r w:rsidRPr="00A817C5">
        <w:rPr>
          <w:rFonts w:ascii="Segoe UI" w:hAnsi="Segoe UI" w:cs="Segoe UI"/>
          <w:b/>
          <w:bCs/>
          <w:color w:val="373A3C"/>
          <w:sz w:val="26"/>
          <w:szCs w:val="26"/>
          <w:shd w:val="clear" w:color="auto" w:fill="FFFFFF"/>
        </w:rPr>
        <w:lastRenderedPageBreak/>
        <w:t xml:space="preserve">Figure 2: </w:t>
      </w:r>
      <w:r>
        <w:rPr>
          <w:rFonts w:ascii="Segoe UI" w:hAnsi="Segoe UI" w:cs="Segoe UI"/>
          <w:b/>
          <w:bCs/>
          <w:color w:val="373A3C"/>
          <w:sz w:val="26"/>
          <w:szCs w:val="26"/>
          <w:shd w:val="clear" w:color="auto" w:fill="FFFFFF"/>
        </w:rPr>
        <w:t xml:space="preserve">Toyota </w:t>
      </w:r>
      <w:r w:rsidRPr="00A817C5">
        <w:rPr>
          <w:rFonts w:ascii="Segoe UI" w:hAnsi="Segoe UI" w:cs="Segoe UI"/>
          <w:b/>
          <w:bCs/>
          <w:color w:val="373A3C"/>
          <w:sz w:val="26"/>
          <w:szCs w:val="26"/>
          <w:shd w:val="clear" w:color="auto" w:fill="FFFFFF"/>
        </w:rPr>
        <w:t xml:space="preserve">Force Field Analysis </w:t>
      </w:r>
      <w:r>
        <w:rPr>
          <w:rFonts w:ascii="Segoe UI" w:hAnsi="Segoe UI" w:cs="Segoe UI"/>
          <w:b/>
          <w:bCs/>
          <w:color w:val="373A3C"/>
          <w:sz w:val="26"/>
          <w:szCs w:val="26"/>
          <w:shd w:val="clear" w:color="auto" w:fill="FFFFFF"/>
        </w:rPr>
        <w:t xml:space="preserve">of Driving forces and Resistant forces </w:t>
      </w:r>
    </w:p>
    <w:tbl>
      <w:tblPr>
        <w:tblStyle w:val="TableGrid"/>
        <w:tblW w:w="0" w:type="auto"/>
        <w:tblLook w:val="04A0" w:firstRow="1" w:lastRow="0" w:firstColumn="1" w:lastColumn="0" w:noHBand="0" w:noVBand="1"/>
      </w:tblPr>
      <w:tblGrid>
        <w:gridCol w:w="5098"/>
        <w:gridCol w:w="4962"/>
      </w:tblGrid>
      <w:tr w:rsidR="004B7CF7" w:rsidRPr="004C3C2D" w14:paraId="108855C3" w14:textId="77777777" w:rsidTr="000B3402">
        <w:tc>
          <w:tcPr>
            <w:tcW w:w="5098" w:type="dxa"/>
          </w:tcPr>
          <w:p w14:paraId="62810AFB" w14:textId="77777777" w:rsidR="004B7CF7" w:rsidRPr="004C3C2D" w:rsidRDefault="004B7CF7" w:rsidP="000B3402">
            <w:pPr>
              <w:rPr>
                <w:rFonts w:ascii="Times New Roman" w:hAnsi="Times New Roman" w:cs="Times New Roman"/>
                <w:b/>
                <w:bCs/>
                <w:sz w:val="34"/>
                <w:szCs w:val="34"/>
              </w:rPr>
            </w:pPr>
            <w:r w:rsidRPr="004C3C2D">
              <w:rPr>
                <w:rFonts w:ascii="Times New Roman" w:hAnsi="Times New Roman" w:cs="Times New Roman"/>
                <w:b/>
                <w:bCs/>
                <w:sz w:val="34"/>
                <w:szCs w:val="34"/>
              </w:rPr>
              <w:t>Driving forces</w:t>
            </w:r>
          </w:p>
        </w:tc>
        <w:tc>
          <w:tcPr>
            <w:tcW w:w="4962" w:type="dxa"/>
          </w:tcPr>
          <w:p w14:paraId="0B8F38F2" w14:textId="77777777" w:rsidR="004B7CF7" w:rsidRPr="004C3C2D" w:rsidRDefault="004B7CF7" w:rsidP="000B3402">
            <w:pPr>
              <w:rPr>
                <w:rFonts w:ascii="Times New Roman" w:hAnsi="Times New Roman" w:cs="Times New Roman"/>
                <w:b/>
                <w:bCs/>
                <w:sz w:val="34"/>
                <w:szCs w:val="34"/>
              </w:rPr>
            </w:pPr>
            <w:r w:rsidRPr="004C3C2D">
              <w:rPr>
                <w:rFonts w:ascii="Times New Roman" w:hAnsi="Times New Roman" w:cs="Times New Roman"/>
                <w:b/>
                <w:bCs/>
                <w:sz w:val="34"/>
                <w:szCs w:val="34"/>
              </w:rPr>
              <w:t>Resistant forces</w:t>
            </w:r>
          </w:p>
        </w:tc>
      </w:tr>
      <w:tr w:rsidR="004B7CF7" w:rsidRPr="00783C6B" w14:paraId="567BD624" w14:textId="77777777" w:rsidTr="000B3402">
        <w:tc>
          <w:tcPr>
            <w:tcW w:w="5098" w:type="dxa"/>
          </w:tcPr>
          <w:p w14:paraId="594ED602" w14:textId="77777777" w:rsidR="004B7CF7" w:rsidRPr="00783C6B" w:rsidRDefault="004B7CF7" w:rsidP="000B3402">
            <w:pPr>
              <w:rPr>
                <w:rFonts w:ascii="Times New Roman" w:hAnsi="Times New Roman" w:cs="Times New Roman"/>
                <w:color w:val="202124"/>
                <w:shd w:val="clear" w:color="auto" w:fill="FFFFFF"/>
              </w:rPr>
            </w:pPr>
          </w:p>
          <w:p w14:paraId="4074DF19" w14:textId="77777777" w:rsidR="004B7CF7" w:rsidRPr="00783C6B" w:rsidRDefault="004B7CF7" w:rsidP="000B3402">
            <w:pPr>
              <w:rPr>
                <w:rFonts w:ascii="Times New Roman" w:hAnsi="Times New Roman" w:cs="Times New Roman"/>
                <w:color w:val="202124"/>
                <w:shd w:val="clear" w:color="auto" w:fill="FFFFFF"/>
              </w:rPr>
            </w:pPr>
            <w:r w:rsidRPr="00783C6B">
              <w:rPr>
                <w:rFonts w:ascii="Times New Roman" w:hAnsi="Times New Roman" w:cs="Times New Roman"/>
                <w:color w:val="202124"/>
                <w:shd w:val="clear" w:color="auto" w:fill="FFFFFF"/>
              </w:rPr>
              <w:t>Toyota assigned engineers to work on </w:t>
            </w:r>
            <w:r w:rsidRPr="00783C6B">
              <w:rPr>
                <w:rFonts w:ascii="Times New Roman" w:hAnsi="Times New Roman" w:cs="Times New Roman"/>
                <w:b/>
                <w:bCs/>
                <w:color w:val="202124"/>
                <w:shd w:val="clear" w:color="auto" w:fill="FFFFFF"/>
              </w:rPr>
              <w:t>improving hybrid technology and battery electric vehicles</w:t>
            </w:r>
            <w:r w:rsidRPr="00783C6B">
              <w:rPr>
                <w:rFonts w:ascii="Times New Roman" w:hAnsi="Times New Roman" w:cs="Times New Roman"/>
                <w:color w:val="202124"/>
                <w:shd w:val="clear" w:color="auto" w:fill="FFFFFF"/>
              </w:rPr>
              <w:t>. According to industry reports, Toyota plans to increase the number of workers dedicated to developing hybrid systems by 30 percent to meet its goals under the new five-year plan.</w:t>
            </w:r>
          </w:p>
        </w:tc>
        <w:tc>
          <w:tcPr>
            <w:tcW w:w="4962" w:type="dxa"/>
          </w:tcPr>
          <w:p w14:paraId="5E9F89C9" w14:textId="77777777" w:rsidR="004B7CF7" w:rsidRPr="00783C6B" w:rsidRDefault="004B7CF7" w:rsidP="000B3402">
            <w:pPr>
              <w:rPr>
                <w:rFonts w:ascii="Times New Roman" w:hAnsi="Times New Roman" w:cs="Times New Roman"/>
              </w:rPr>
            </w:pPr>
          </w:p>
          <w:p w14:paraId="2975DDB4" w14:textId="77777777" w:rsidR="004B7CF7" w:rsidRPr="00783C6B" w:rsidRDefault="004B7CF7" w:rsidP="000B3402">
            <w:pPr>
              <w:rPr>
                <w:rFonts w:ascii="Times New Roman" w:hAnsi="Times New Roman" w:cs="Times New Roman"/>
              </w:rPr>
            </w:pPr>
            <w:r w:rsidRPr="00783C6B">
              <w:rPr>
                <w:rFonts w:ascii="Times New Roman" w:hAnsi="Times New Roman" w:cs="Times New Roman"/>
              </w:rPr>
              <w:t>Time and financial expense of training staff.</w:t>
            </w:r>
          </w:p>
          <w:p w14:paraId="29C71BA2" w14:textId="77777777" w:rsidR="004B7CF7" w:rsidRPr="00783C6B" w:rsidRDefault="004B7CF7" w:rsidP="000B3402">
            <w:pPr>
              <w:rPr>
                <w:rFonts w:ascii="Times New Roman" w:hAnsi="Times New Roman" w:cs="Times New Roman"/>
              </w:rPr>
            </w:pPr>
            <w:r w:rsidRPr="00783C6B">
              <w:rPr>
                <w:rFonts w:ascii="Times New Roman" w:hAnsi="Times New Roman" w:cs="Times New Roman"/>
              </w:rPr>
              <w:t>However, increase in trained staff, motivation for staff and security of a company that is moving with the times.</w:t>
            </w:r>
          </w:p>
        </w:tc>
      </w:tr>
      <w:tr w:rsidR="004B7CF7" w:rsidRPr="00783C6B" w14:paraId="3404C1C2" w14:textId="77777777" w:rsidTr="000B3402">
        <w:tc>
          <w:tcPr>
            <w:tcW w:w="5098" w:type="dxa"/>
          </w:tcPr>
          <w:p w14:paraId="67D2F712" w14:textId="77777777" w:rsidR="004B7CF7" w:rsidRPr="00783C6B" w:rsidRDefault="004B7CF7" w:rsidP="000B3402">
            <w:pPr>
              <w:rPr>
                <w:rFonts w:ascii="Times New Roman" w:hAnsi="Times New Roman" w:cs="Times New Roman"/>
              </w:rPr>
            </w:pPr>
          </w:p>
          <w:p w14:paraId="235D5F22" w14:textId="77777777" w:rsidR="004B7CF7" w:rsidRPr="00783C6B" w:rsidRDefault="004B7CF7" w:rsidP="000B3402">
            <w:pPr>
              <w:rPr>
                <w:rFonts w:ascii="Times New Roman" w:hAnsi="Times New Roman" w:cs="Times New Roman"/>
              </w:rPr>
            </w:pPr>
            <w:r w:rsidRPr="00783C6B">
              <w:rPr>
                <w:rFonts w:ascii="Times New Roman" w:hAnsi="Times New Roman" w:cs="Times New Roman"/>
              </w:rPr>
              <w:t xml:space="preserve">Experience of launching innovating projects </w:t>
            </w:r>
          </w:p>
          <w:p w14:paraId="50175CEA" w14:textId="77777777" w:rsidR="004B7CF7" w:rsidRPr="00783C6B" w:rsidRDefault="004B7CF7" w:rsidP="000B3402">
            <w:pPr>
              <w:rPr>
                <w:rFonts w:ascii="Times New Roman" w:hAnsi="Times New Roman" w:cs="Times New Roman"/>
              </w:rPr>
            </w:pPr>
            <w:r w:rsidRPr="00783C6B">
              <w:rPr>
                <w:rFonts w:ascii="Times New Roman" w:hAnsi="Times New Roman" w:cs="Times New Roman"/>
              </w:rPr>
              <w:t>This means they already have the set up and invest in market research to ensure the innovation is needed before manufacturing. For example, Innovation of lithium batteries to supports the back 2 grid technology. The driving force behind this is being at the forefront of the green revolution and being OutFront when Governments make their policy changes.</w:t>
            </w:r>
          </w:p>
          <w:p w14:paraId="2B545460" w14:textId="77777777" w:rsidR="004B7CF7" w:rsidRPr="00783C6B" w:rsidRDefault="004B7CF7" w:rsidP="000B3402">
            <w:pPr>
              <w:rPr>
                <w:rFonts w:ascii="Times New Roman" w:hAnsi="Times New Roman" w:cs="Times New Roman"/>
              </w:rPr>
            </w:pPr>
            <w:r w:rsidRPr="00783C6B">
              <w:rPr>
                <w:rFonts w:ascii="Times New Roman" w:hAnsi="Times New Roman" w:cs="Times New Roman"/>
              </w:rPr>
              <w:t>Toyota are leading the race in electric cars and back 2 grid technology. Driving force is to be ahead of rivals</w:t>
            </w:r>
          </w:p>
        </w:tc>
        <w:tc>
          <w:tcPr>
            <w:tcW w:w="4962" w:type="dxa"/>
          </w:tcPr>
          <w:p w14:paraId="5D35B8C5" w14:textId="77777777" w:rsidR="004B7CF7" w:rsidRPr="00783C6B" w:rsidRDefault="004B7CF7" w:rsidP="000B3402">
            <w:pPr>
              <w:rPr>
                <w:rFonts w:ascii="Times New Roman" w:hAnsi="Times New Roman" w:cs="Times New Roman"/>
              </w:rPr>
            </w:pPr>
          </w:p>
          <w:p w14:paraId="70FE4BDC" w14:textId="77777777" w:rsidR="004B7CF7" w:rsidRPr="00783C6B" w:rsidRDefault="004B7CF7" w:rsidP="000B3402">
            <w:pPr>
              <w:rPr>
                <w:rFonts w:ascii="Times New Roman" w:hAnsi="Times New Roman" w:cs="Times New Roman"/>
              </w:rPr>
            </w:pPr>
          </w:p>
          <w:p w14:paraId="66B11F25" w14:textId="77777777" w:rsidR="004B7CF7" w:rsidRPr="00783C6B" w:rsidRDefault="004B7CF7" w:rsidP="000B3402">
            <w:pPr>
              <w:rPr>
                <w:rFonts w:ascii="Times New Roman" w:hAnsi="Times New Roman" w:cs="Times New Roman"/>
              </w:rPr>
            </w:pPr>
            <w:r w:rsidRPr="00783C6B">
              <w:rPr>
                <w:rFonts w:ascii="Times New Roman" w:hAnsi="Times New Roman" w:cs="Times New Roman"/>
              </w:rPr>
              <w:t>Development of modern technology takes a considerable amount of time, and it is expensive. Trials of back to grid began in the early 2000’s</w:t>
            </w:r>
          </w:p>
        </w:tc>
      </w:tr>
      <w:tr w:rsidR="004B7CF7" w:rsidRPr="00783C6B" w14:paraId="4DFC0BAA" w14:textId="77777777" w:rsidTr="000B3402">
        <w:tc>
          <w:tcPr>
            <w:tcW w:w="5098" w:type="dxa"/>
          </w:tcPr>
          <w:p w14:paraId="3589F7DC" w14:textId="77777777" w:rsidR="004B7CF7" w:rsidRPr="00783C6B" w:rsidRDefault="004B7CF7" w:rsidP="000B3402">
            <w:pPr>
              <w:rPr>
                <w:rFonts w:ascii="Times New Roman" w:hAnsi="Times New Roman" w:cs="Times New Roman"/>
              </w:rPr>
            </w:pPr>
            <w:r w:rsidRPr="00783C6B">
              <w:rPr>
                <w:rFonts w:ascii="Times New Roman" w:hAnsi="Times New Roman" w:cs="Times New Roman"/>
              </w:rPr>
              <w:t xml:space="preserve">Digital transformation – Toyota has a history of technology again staying ahead of the competition. Toyota is applying this to other fields like artificial limbs and it is a strength in its Africa project. It is also using smart technology for its back 2 grid projects. </w:t>
            </w:r>
          </w:p>
          <w:p w14:paraId="08F6783C" w14:textId="77777777" w:rsidR="004B7CF7" w:rsidRPr="00783C6B" w:rsidRDefault="004B7CF7" w:rsidP="000B3402">
            <w:pPr>
              <w:rPr>
                <w:rFonts w:ascii="Times New Roman" w:hAnsi="Times New Roman" w:cs="Times New Roman"/>
              </w:rPr>
            </w:pPr>
            <w:r w:rsidRPr="00783C6B">
              <w:rPr>
                <w:rFonts w:ascii="Times New Roman" w:hAnsi="Times New Roman" w:cs="Times New Roman"/>
              </w:rPr>
              <w:t>Investing heavily in smart technology to optimise use of electricity in homes.</w:t>
            </w:r>
          </w:p>
        </w:tc>
        <w:tc>
          <w:tcPr>
            <w:tcW w:w="4962" w:type="dxa"/>
          </w:tcPr>
          <w:p w14:paraId="726F49F2" w14:textId="77777777" w:rsidR="004B7CF7" w:rsidRPr="00783C6B" w:rsidRDefault="004B7CF7" w:rsidP="000B3402">
            <w:pPr>
              <w:rPr>
                <w:rFonts w:ascii="Times New Roman" w:hAnsi="Times New Roman" w:cs="Times New Roman"/>
              </w:rPr>
            </w:pPr>
          </w:p>
          <w:p w14:paraId="3274B2F0" w14:textId="77777777" w:rsidR="004B7CF7" w:rsidRPr="00783C6B" w:rsidRDefault="004B7CF7" w:rsidP="000B3402">
            <w:pPr>
              <w:rPr>
                <w:rFonts w:ascii="Times New Roman" w:hAnsi="Times New Roman" w:cs="Times New Roman"/>
              </w:rPr>
            </w:pPr>
          </w:p>
          <w:p w14:paraId="42017BED" w14:textId="77777777" w:rsidR="004B7CF7" w:rsidRPr="00783C6B" w:rsidRDefault="004B7CF7" w:rsidP="000B3402">
            <w:pPr>
              <w:rPr>
                <w:rFonts w:ascii="Times New Roman" w:hAnsi="Times New Roman" w:cs="Times New Roman"/>
              </w:rPr>
            </w:pPr>
            <w:r w:rsidRPr="00783C6B">
              <w:rPr>
                <w:rFonts w:ascii="Times New Roman" w:hAnsi="Times New Roman" w:cs="Times New Roman"/>
              </w:rPr>
              <w:t>Heavy investment in new production can be a resistance.</w:t>
            </w:r>
          </w:p>
        </w:tc>
      </w:tr>
      <w:tr w:rsidR="004B7CF7" w:rsidRPr="00783C6B" w14:paraId="59A1215C" w14:textId="77777777" w:rsidTr="000B3402">
        <w:tc>
          <w:tcPr>
            <w:tcW w:w="5098" w:type="dxa"/>
          </w:tcPr>
          <w:p w14:paraId="5958470F" w14:textId="77777777" w:rsidR="004B7CF7" w:rsidRPr="00783C6B" w:rsidRDefault="004B7CF7" w:rsidP="000B3402">
            <w:pPr>
              <w:rPr>
                <w:rFonts w:ascii="Times New Roman" w:hAnsi="Times New Roman" w:cs="Times New Roman"/>
              </w:rPr>
            </w:pPr>
            <w:r w:rsidRPr="00783C6B">
              <w:rPr>
                <w:rFonts w:ascii="Times New Roman" w:hAnsi="Times New Roman" w:cs="Times New Roman"/>
              </w:rPr>
              <w:t xml:space="preserve">Globalisation – This is buying into the green revolution. Toyota has run worldwide trials on its back 2 grid technology to understand how it works in each culture and for a variety of governments. This is an exceedingly difficult concept for people as it changes the way </w:t>
            </w:r>
            <w:r>
              <w:rPr>
                <w:rFonts w:ascii="Times New Roman" w:hAnsi="Times New Roman" w:cs="Times New Roman"/>
              </w:rPr>
              <w:t xml:space="preserve">they </w:t>
            </w:r>
            <w:r w:rsidRPr="00783C6B">
              <w:rPr>
                <w:rFonts w:ascii="Times New Roman" w:hAnsi="Times New Roman" w:cs="Times New Roman"/>
              </w:rPr>
              <w:t>work and run our lives.</w:t>
            </w:r>
          </w:p>
          <w:p w14:paraId="2AAADD2C" w14:textId="77777777" w:rsidR="004B7CF7" w:rsidRPr="00783C6B" w:rsidRDefault="004B7CF7" w:rsidP="000B3402">
            <w:pPr>
              <w:rPr>
                <w:rFonts w:ascii="Times New Roman" w:hAnsi="Times New Roman" w:cs="Times New Roman"/>
              </w:rPr>
            </w:pPr>
          </w:p>
        </w:tc>
        <w:tc>
          <w:tcPr>
            <w:tcW w:w="4962" w:type="dxa"/>
          </w:tcPr>
          <w:p w14:paraId="77F3A8D6" w14:textId="77777777" w:rsidR="004B7CF7" w:rsidRPr="00783C6B" w:rsidRDefault="004B7CF7" w:rsidP="000B3402">
            <w:pPr>
              <w:rPr>
                <w:rFonts w:ascii="Times New Roman" w:hAnsi="Times New Roman" w:cs="Times New Roman"/>
              </w:rPr>
            </w:pPr>
            <w:r w:rsidRPr="00783C6B">
              <w:rPr>
                <w:rFonts w:ascii="Times New Roman" w:hAnsi="Times New Roman" w:cs="Times New Roman"/>
              </w:rPr>
              <w:t>Marketing new products is expensive – can be a flop if the buyers do not understand the concept, maybe too radical for people to grasp and needs to be implemented in stages.</w:t>
            </w:r>
          </w:p>
        </w:tc>
      </w:tr>
      <w:tr w:rsidR="004B7CF7" w:rsidRPr="00783C6B" w14:paraId="501DA52E" w14:textId="77777777" w:rsidTr="000B3402">
        <w:tc>
          <w:tcPr>
            <w:tcW w:w="5098" w:type="dxa"/>
          </w:tcPr>
          <w:p w14:paraId="1589BDEF" w14:textId="77777777" w:rsidR="004B7CF7" w:rsidRPr="00783C6B" w:rsidRDefault="004B7CF7" w:rsidP="000B3402">
            <w:pPr>
              <w:rPr>
                <w:rFonts w:ascii="Times New Roman" w:hAnsi="Times New Roman" w:cs="Times New Roman"/>
              </w:rPr>
            </w:pPr>
            <w:r w:rsidRPr="00783C6B">
              <w:rPr>
                <w:rFonts w:ascii="Times New Roman" w:hAnsi="Times New Roman" w:cs="Times New Roman"/>
              </w:rPr>
              <w:t>Competitive rivalry – Nissan is the closest rival in back to grid technology. Toyota is moving fast to remain in the top position. It is potentially a huge market.</w:t>
            </w:r>
          </w:p>
        </w:tc>
        <w:tc>
          <w:tcPr>
            <w:tcW w:w="4962" w:type="dxa"/>
          </w:tcPr>
          <w:p w14:paraId="604848CC" w14:textId="77777777" w:rsidR="004B7CF7" w:rsidRPr="00783C6B" w:rsidRDefault="004B7CF7" w:rsidP="000B3402">
            <w:pPr>
              <w:rPr>
                <w:rFonts w:ascii="Times New Roman" w:hAnsi="Times New Roman" w:cs="Times New Roman"/>
              </w:rPr>
            </w:pPr>
            <w:r w:rsidRPr="00783C6B">
              <w:rPr>
                <w:rFonts w:ascii="Times New Roman" w:hAnsi="Times New Roman" w:cs="Times New Roman"/>
              </w:rPr>
              <w:t>Product recalls have hit the company’s reputation hard. Positive influencing needs to be put in place to mitigate the damage.</w:t>
            </w:r>
          </w:p>
        </w:tc>
      </w:tr>
      <w:tr w:rsidR="004B7CF7" w:rsidRPr="00783C6B" w14:paraId="4E3005FB" w14:textId="77777777" w:rsidTr="000B3402">
        <w:tc>
          <w:tcPr>
            <w:tcW w:w="5098" w:type="dxa"/>
          </w:tcPr>
          <w:p w14:paraId="1C56C535" w14:textId="77777777" w:rsidR="004B7CF7" w:rsidRPr="00783C6B" w:rsidRDefault="004B7CF7" w:rsidP="000B3402">
            <w:pPr>
              <w:rPr>
                <w:rFonts w:ascii="Times New Roman" w:hAnsi="Times New Roman" w:cs="Times New Roman"/>
              </w:rPr>
            </w:pPr>
            <w:r w:rsidRPr="00783C6B">
              <w:rPr>
                <w:rFonts w:ascii="Times New Roman" w:hAnsi="Times New Roman" w:cs="Times New Roman"/>
              </w:rPr>
              <w:t>The Pirus agreement has secured the need for a less pollutant future. The population must comply and buy fossil free fuel cars. People are waiting for these new cars.</w:t>
            </w:r>
          </w:p>
        </w:tc>
        <w:tc>
          <w:tcPr>
            <w:tcW w:w="4962" w:type="dxa"/>
          </w:tcPr>
          <w:p w14:paraId="47D84085" w14:textId="77777777" w:rsidR="004B7CF7" w:rsidRPr="00783C6B" w:rsidRDefault="004B7CF7" w:rsidP="000B3402">
            <w:pPr>
              <w:rPr>
                <w:rFonts w:ascii="Times New Roman" w:hAnsi="Times New Roman" w:cs="Times New Roman"/>
              </w:rPr>
            </w:pPr>
          </w:p>
        </w:tc>
      </w:tr>
    </w:tbl>
    <w:p w14:paraId="23625BF5" w14:textId="77777777" w:rsidR="004B7CF7" w:rsidRPr="00783C6B" w:rsidRDefault="004B7CF7" w:rsidP="004B7CF7">
      <w:pPr>
        <w:spacing w:line="360" w:lineRule="auto"/>
        <w:jc w:val="center"/>
        <w:rPr>
          <w:rFonts w:ascii="Segoe UI" w:hAnsi="Segoe UI" w:cs="Segoe UI"/>
          <w:color w:val="373A3C"/>
          <w:shd w:val="clear" w:color="auto" w:fill="FFFFFF"/>
        </w:rPr>
      </w:pPr>
      <w:r w:rsidRPr="00783C6B">
        <w:rPr>
          <w:rFonts w:ascii="Segoe UI" w:hAnsi="Segoe UI" w:cs="Segoe UI"/>
          <w:color w:val="373A3C"/>
          <w:shd w:val="clear" w:color="auto" w:fill="FFFFFF"/>
        </w:rPr>
        <w:br w:type="page"/>
      </w:r>
    </w:p>
    <w:p w14:paraId="0F6E7D74" w14:textId="77777777" w:rsidR="004B7CF7" w:rsidRDefault="004B7CF7" w:rsidP="004B7CF7">
      <w:pPr>
        <w:spacing w:line="360" w:lineRule="auto"/>
        <w:jc w:val="center"/>
        <w:rPr>
          <w:rFonts w:ascii="Segoe UI" w:hAnsi="Segoe UI" w:cs="Segoe UI"/>
          <w:color w:val="373A3C"/>
          <w:shd w:val="clear" w:color="auto" w:fill="FFFFFF"/>
        </w:rPr>
      </w:pPr>
    </w:p>
    <w:p w14:paraId="1CCF8E81" w14:textId="77777777" w:rsidR="004B7CF7" w:rsidRDefault="004B7CF7" w:rsidP="004B7CF7">
      <w:pPr>
        <w:rPr>
          <w:rFonts w:ascii="Times New Roman" w:hAnsi="Times New Roman" w:cs="Times New Roman"/>
        </w:rPr>
      </w:pPr>
    </w:p>
    <w:p w14:paraId="619AA9A7" w14:textId="77777777" w:rsidR="004B7CF7" w:rsidRDefault="004B7CF7" w:rsidP="004B7CF7">
      <w:pPr>
        <w:rPr>
          <w:rFonts w:ascii="Times New Roman" w:eastAsiaTheme="majorEastAsia" w:hAnsi="Times New Roman" w:cs="Times New Roman"/>
          <w:b/>
          <w:bCs/>
        </w:rPr>
      </w:pPr>
    </w:p>
    <w:p w14:paraId="056B4DC1" w14:textId="77777777" w:rsidR="004B7CF7" w:rsidRPr="00CE1B1A" w:rsidRDefault="004B7CF7" w:rsidP="00CE1B1A">
      <w:pPr>
        <w:pStyle w:val="Heading1"/>
        <w:spacing w:line="480" w:lineRule="auto"/>
        <w:jc w:val="left"/>
        <w:rPr>
          <w:rFonts w:ascii="Times New Roman" w:hAnsi="Times New Roman" w:cs="Times New Roman"/>
          <w:color w:val="auto"/>
          <w:sz w:val="34"/>
          <w:szCs w:val="34"/>
        </w:rPr>
      </w:pPr>
      <w:bookmarkStart w:id="15" w:name="_Toc98452931"/>
      <w:r w:rsidRPr="00CE1B1A">
        <w:rPr>
          <w:rFonts w:ascii="Times New Roman" w:hAnsi="Times New Roman" w:cs="Times New Roman"/>
          <w:color w:val="auto"/>
          <w:sz w:val="34"/>
          <w:szCs w:val="34"/>
        </w:rPr>
        <w:t>Conclusion</w:t>
      </w:r>
      <w:bookmarkEnd w:id="15"/>
    </w:p>
    <w:p w14:paraId="00928FAD" w14:textId="77777777" w:rsidR="004B7CF7" w:rsidRPr="004B3C57" w:rsidRDefault="004B7CF7" w:rsidP="004B7CF7">
      <w:pPr>
        <w:spacing w:line="360" w:lineRule="auto"/>
        <w:jc w:val="both"/>
        <w:rPr>
          <w:rFonts w:ascii="Times New Roman" w:hAnsi="Times New Roman" w:cs="Times New Roman"/>
        </w:rPr>
      </w:pPr>
      <w:r w:rsidRPr="004B3C57">
        <w:rPr>
          <w:rFonts w:ascii="Times New Roman" w:hAnsi="Times New Roman" w:cs="Times New Roman"/>
        </w:rPr>
        <w:tab/>
        <w:t>Toyota has achieved the factors of future mobility of its products and services through all round introduction of digitali</w:t>
      </w:r>
      <w:r>
        <w:rPr>
          <w:rFonts w:ascii="Times New Roman" w:hAnsi="Times New Roman" w:cs="Times New Roman"/>
        </w:rPr>
        <w:t>s</w:t>
      </w:r>
      <w:r w:rsidRPr="004B3C57">
        <w:rPr>
          <w:rFonts w:ascii="Times New Roman" w:hAnsi="Times New Roman" w:cs="Times New Roman"/>
        </w:rPr>
        <w:t>ation in the production</w:t>
      </w:r>
      <w:r>
        <w:rPr>
          <w:rFonts w:ascii="Times New Roman" w:hAnsi="Times New Roman" w:cs="Times New Roman"/>
        </w:rPr>
        <w:t xml:space="preserve"> and </w:t>
      </w:r>
      <w:r w:rsidRPr="004B3C57">
        <w:rPr>
          <w:rFonts w:ascii="Times New Roman" w:hAnsi="Times New Roman" w:cs="Times New Roman"/>
        </w:rPr>
        <w:t>management of the projects, supplying the products globally, marketing the features of products in unique ways, and giving the after-sale services through computer generated queue set up by the core management. This elevated level of connected services has</w:t>
      </w:r>
      <w:r>
        <w:rPr>
          <w:rFonts w:ascii="Times New Roman" w:hAnsi="Times New Roman" w:cs="Times New Roman"/>
        </w:rPr>
        <w:t xml:space="preserve"> enabled </w:t>
      </w:r>
      <w:r w:rsidRPr="004B3C57">
        <w:rPr>
          <w:rFonts w:ascii="Times New Roman" w:hAnsi="Times New Roman" w:cs="Times New Roman"/>
        </w:rPr>
        <w:t>the company to expand its customer base</w:t>
      </w:r>
      <w:r>
        <w:rPr>
          <w:rFonts w:ascii="Times New Roman" w:hAnsi="Times New Roman" w:cs="Times New Roman"/>
        </w:rPr>
        <w:t xml:space="preserve"> at a </w:t>
      </w:r>
      <w:r w:rsidRPr="004B3C57">
        <w:rPr>
          <w:rFonts w:ascii="Times New Roman" w:hAnsi="Times New Roman" w:cs="Times New Roman"/>
        </w:rPr>
        <w:t>dramatic</w:t>
      </w:r>
      <w:r>
        <w:rPr>
          <w:rFonts w:ascii="Times New Roman" w:hAnsi="Times New Roman" w:cs="Times New Roman"/>
        </w:rPr>
        <w:t xml:space="preserve"> pace becoming t</w:t>
      </w:r>
      <w:r w:rsidRPr="004B3C57">
        <w:rPr>
          <w:rFonts w:ascii="Times New Roman" w:hAnsi="Times New Roman" w:cs="Times New Roman"/>
        </w:rPr>
        <w:t>he largest manufacturer in the world with unique product imagination</w:t>
      </w:r>
      <w:r>
        <w:rPr>
          <w:rFonts w:ascii="Times New Roman" w:hAnsi="Times New Roman" w:cs="Times New Roman"/>
        </w:rPr>
        <w:t xml:space="preserve"> according to its customers</w:t>
      </w:r>
      <w:r w:rsidRPr="004B3C57">
        <w:rPr>
          <w:rFonts w:ascii="Times New Roman" w:hAnsi="Times New Roman" w:cs="Times New Roman"/>
        </w:rPr>
        <w:t>. This all-encompassing change has</w:t>
      </w:r>
      <w:r>
        <w:rPr>
          <w:rFonts w:ascii="Times New Roman" w:hAnsi="Times New Roman" w:cs="Times New Roman"/>
        </w:rPr>
        <w:t xml:space="preserve"> allowed it to </w:t>
      </w:r>
      <w:r w:rsidRPr="004B3C57">
        <w:rPr>
          <w:rFonts w:ascii="Times New Roman" w:hAnsi="Times New Roman" w:cs="Times New Roman"/>
        </w:rPr>
        <w:t>enjoy the organi</w:t>
      </w:r>
      <w:r>
        <w:rPr>
          <w:rFonts w:ascii="Times New Roman" w:hAnsi="Times New Roman" w:cs="Times New Roman"/>
        </w:rPr>
        <w:t>s</w:t>
      </w:r>
      <w:r w:rsidRPr="004B3C57">
        <w:rPr>
          <w:rFonts w:ascii="Times New Roman" w:hAnsi="Times New Roman" w:cs="Times New Roman"/>
        </w:rPr>
        <w:t xml:space="preserve">ational integration with global mobility features and thus leading the automobile sector. </w:t>
      </w:r>
    </w:p>
    <w:p w14:paraId="119E99EC" w14:textId="77777777" w:rsidR="004B7CF7" w:rsidRPr="006A675B" w:rsidRDefault="004B7CF7" w:rsidP="004B7CF7">
      <w:pPr>
        <w:spacing w:line="360" w:lineRule="auto"/>
        <w:jc w:val="both"/>
        <w:rPr>
          <w:rFonts w:ascii="Times New Roman" w:hAnsi="Times New Roman" w:cs="Times New Roman"/>
        </w:rPr>
      </w:pPr>
      <w:r w:rsidRPr="004B3C57">
        <w:rPr>
          <w:rFonts w:ascii="Times New Roman" w:hAnsi="Times New Roman" w:cs="Times New Roman"/>
        </w:rPr>
        <w:tab/>
        <w:t>The process of change is crucial to deal, but the overall credit of bringing it into an organi</w:t>
      </w:r>
      <w:r>
        <w:rPr>
          <w:rFonts w:ascii="Times New Roman" w:hAnsi="Times New Roman" w:cs="Times New Roman"/>
        </w:rPr>
        <w:t>s</w:t>
      </w:r>
      <w:r w:rsidRPr="004B3C57">
        <w:rPr>
          <w:rFonts w:ascii="Times New Roman" w:hAnsi="Times New Roman" w:cs="Times New Roman"/>
        </w:rPr>
        <w:t>ation which is headquartered in Asia goes to the systematic management and the roles played by the leadership and the management teams of the company. It can be assessed from the fact that if a product of the company</w:t>
      </w:r>
      <w:r>
        <w:rPr>
          <w:rFonts w:ascii="Times New Roman" w:hAnsi="Times New Roman" w:cs="Times New Roman"/>
        </w:rPr>
        <w:t xml:space="preserve"> sells out an</w:t>
      </w:r>
      <w:r w:rsidRPr="004B3C57">
        <w:rPr>
          <w:rFonts w:ascii="Times New Roman" w:hAnsi="Times New Roman" w:cs="Times New Roman"/>
        </w:rPr>
        <w:t>ywhere in the world,</w:t>
      </w:r>
      <w:r>
        <w:rPr>
          <w:rFonts w:ascii="Times New Roman" w:hAnsi="Times New Roman" w:cs="Times New Roman"/>
        </w:rPr>
        <w:t xml:space="preserve"> this </w:t>
      </w:r>
      <w:r w:rsidRPr="004B3C57">
        <w:rPr>
          <w:rFonts w:ascii="Times New Roman" w:hAnsi="Times New Roman" w:cs="Times New Roman"/>
        </w:rPr>
        <w:t>communicated automatically to the top management teams in Tokyo. This summari</w:t>
      </w:r>
      <w:r>
        <w:rPr>
          <w:rFonts w:ascii="Times New Roman" w:hAnsi="Times New Roman" w:cs="Times New Roman"/>
        </w:rPr>
        <w:t xml:space="preserve">ses </w:t>
      </w:r>
      <w:r w:rsidRPr="004B3C57">
        <w:rPr>
          <w:rFonts w:ascii="Times New Roman" w:hAnsi="Times New Roman" w:cs="Times New Roman"/>
        </w:rPr>
        <w:t>the entire process of digitali</w:t>
      </w:r>
      <w:r>
        <w:rPr>
          <w:rFonts w:ascii="Times New Roman" w:hAnsi="Times New Roman" w:cs="Times New Roman"/>
        </w:rPr>
        <w:t>satio</w:t>
      </w:r>
      <w:r w:rsidRPr="004B3C57">
        <w:rPr>
          <w:rFonts w:ascii="Times New Roman" w:hAnsi="Times New Roman" w:cs="Times New Roman"/>
        </w:rPr>
        <w:t xml:space="preserve">n campaign of the company that is based on transparency and clearness of the projects of the procedures. </w:t>
      </w:r>
    </w:p>
    <w:p w14:paraId="0C839D73" w14:textId="77777777" w:rsidR="004B7CF7" w:rsidRDefault="004B7CF7" w:rsidP="004B7CF7">
      <w:pPr>
        <w:rPr>
          <w:rFonts w:ascii="Times New Roman" w:eastAsiaTheme="majorEastAsia" w:hAnsi="Times New Roman" w:cs="Times New Roman"/>
          <w:b/>
          <w:bCs/>
        </w:rPr>
      </w:pPr>
      <w:r>
        <w:rPr>
          <w:rFonts w:ascii="Times New Roman" w:hAnsi="Times New Roman" w:cs="Times New Roman"/>
        </w:rPr>
        <w:br w:type="page"/>
      </w:r>
    </w:p>
    <w:p w14:paraId="2347A1A9" w14:textId="77777777" w:rsidR="00CE1B1A" w:rsidRDefault="00CE1B1A" w:rsidP="00CE1B1A">
      <w:pPr>
        <w:pStyle w:val="Heading1"/>
        <w:spacing w:line="480" w:lineRule="auto"/>
        <w:jc w:val="left"/>
        <w:rPr>
          <w:rFonts w:ascii="Times New Roman" w:hAnsi="Times New Roman" w:cs="Times New Roman"/>
          <w:color w:val="auto"/>
          <w:sz w:val="34"/>
          <w:szCs w:val="34"/>
        </w:rPr>
      </w:pPr>
      <w:bookmarkStart w:id="16" w:name="_Toc98452932"/>
    </w:p>
    <w:p w14:paraId="303BF1EC" w14:textId="533E9785" w:rsidR="004B7CF7" w:rsidRPr="00CE1B1A" w:rsidRDefault="004B7CF7" w:rsidP="00CE1B1A">
      <w:pPr>
        <w:pStyle w:val="Heading1"/>
        <w:spacing w:line="480" w:lineRule="auto"/>
        <w:jc w:val="left"/>
        <w:rPr>
          <w:rFonts w:ascii="Times New Roman" w:hAnsi="Times New Roman" w:cs="Times New Roman"/>
          <w:color w:val="auto"/>
          <w:sz w:val="34"/>
          <w:szCs w:val="34"/>
        </w:rPr>
      </w:pPr>
      <w:r w:rsidRPr="00CE1B1A">
        <w:rPr>
          <w:rFonts w:ascii="Times New Roman" w:hAnsi="Times New Roman" w:cs="Times New Roman"/>
          <w:color w:val="auto"/>
          <w:sz w:val="34"/>
          <w:szCs w:val="34"/>
        </w:rPr>
        <w:t>Reference</w:t>
      </w:r>
      <w:bookmarkEnd w:id="16"/>
      <w:r w:rsidRPr="00CE1B1A">
        <w:rPr>
          <w:rFonts w:ascii="Times New Roman" w:hAnsi="Times New Roman" w:cs="Times New Roman"/>
          <w:color w:val="auto"/>
          <w:sz w:val="34"/>
          <w:szCs w:val="34"/>
        </w:rPr>
        <w:t xml:space="preserve"> </w:t>
      </w:r>
    </w:p>
    <w:p w14:paraId="06BCC238"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Alnajem, M. and Dhakal, H. (2012) ‘The role of culture and leadership in lean transformation: a review and assessment model’, </w:t>
      </w:r>
      <w:r w:rsidRPr="00DB3952">
        <w:rPr>
          <w:rFonts w:ascii="Times New Roman" w:hAnsi="Times New Roman" w:cs="Times New Roman"/>
          <w:i/>
          <w:iCs/>
          <w:sz w:val="24"/>
          <w:szCs w:val="24"/>
        </w:rPr>
        <w:t>International Journal of Lean Thinking</w:t>
      </w:r>
      <w:r w:rsidRPr="00DB3952">
        <w:rPr>
          <w:rFonts w:ascii="Times New Roman" w:hAnsi="Times New Roman" w:cs="Times New Roman"/>
          <w:sz w:val="24"/>
          <w:szCs w:val="24"/>
        </w:rPr>
        <w:t>, vol. 3, pp. 119–138.</w:t>
      </w:r>
    </w:p>
    <w:p w14:paraId="12738127"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Bagloee, S. A., Tavana, M., Asadi, M. and Oliver, T. (2016) ‘Autonomous vehicles: challenges, opportunities, and future implications for transportation policies’, </w:t>
      </w:r>
      <w:r w:rsidRPr="00DB3952">
        <w:rPr>
          <w:rFonts w:ascii="Times New Roman" w:hAnsi="Times New Roman" w:cs="Times New Roman"/>
          <w:i/>
          <w:iCs/>
          <w:sz w:val="24"/>
          <w:szCs w:val="24"/>
        </w:rPr>
        <w:t>Journal of Modern Transportation</w:t>
      </w:r>
      <w:r w:rsidRPr="00DB3952">
        <w:rPr>
          <w:rFonts w:ascii="Times New Roman" w:hAnsi="Times New Roman" w:cs="Times New Roman"/>
          <w:sz w:val="24"/>
          <w:szCs w:val="24"/>
        </w:rPr>
        <w:t>, vol. 24, no. 4, pp. 284–303 [Online]. DOI: 10.1007/s40534-016-0117-3 (Accessed 17 March 2022).</w:t>
      </w:r>
    </w:p>
    <w:p w14:paraId="742E63BC"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Bertagnolli, F. (2022) ‘Leadership and Culture’, in </w:t>
      </w:r>
      <w:r w:rsidRPr="00DB3952">
        <w:rPr>
          <w:rFonts w:ascii="Times New Roman" w:hAnsi="Times New Roman" w:cs="Times New Roman"/>
          <w:i/>
          <w:iCs/>
          <w:sz w:val="24"/>
          <w:szCs w:val="24"/>
        </w:rPr>
        <w:t>Springer Books</w:t>
      </w:r>
      <w:r w:rsidRPr="00DB3952">
        <w:rPr>
          <w:rFonts w:ascii="Times New Roman" w:hAnsi="Times New Roman" w:cs="Times New Roman"/>
          <w:sz w:val="24"/>
          <w:szCs w:val="24"/>
        </w:rPr>
        <w:t>, Springer, pp. 349–363. Available at https://ideas.repec.org/h/spr/sprchp/978-3-658-36087-0_26.html (Accessed 17 March 2022).</w:t>
      </w:r>
    </w:p>
    <w:p w14:paraId="32B50C16"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Betancourt, P., Mooney, J. and Ross, J. W. (2018) ‘Digital Innovation at Toyota Motor North America: Revamping the Role of IT’, no. 403, p. 15.</w:t>
      </w:r>
    </w:p>
    <w:p w14:paraId="669D6FB2"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Bohnsack, R., Kolk, A., Pinkse, J. and Bidmon, C. M. (2020) ‘Driving the electric bandwagon: The dynamics of incumbents’ sustainable innovation’, </w:t>
      </w:r>
      <w:r w:rsidRPr="00DB3952">
        <w:rPr>
          <w:rFonts w:ascii="Times New Roman" w:hAnsi="Times New Roman" w:cs="Times New Roman"/>
          <w:i/>
          <w:iCs/>
          <w:sz w:val="24"/>
          <w:szCs w:val="24"/>
        </w:rPr>
        <w:t>Business Strategy and the Environment</w:t>
      </w:r>
      <w:r w:rsidRPr="00DB3952">
        <w:rPr>
          <w:rFonts w:ascii="Times New Roman" w:hAnsi="Times New Roman" w:cs="Times New Roman"/>
          <w:sz w:val="24"/>
          <w:szCs w:val="24"/>
        </w:rPr>
        <w:t>, vol. 29, no. 2, pp. 727–743 [Online]. DOI: 10.1002/bse.2430 (Accessed 16 March 2022).</w:t>
      </w:r>
    </w:p>
    <w:p w14:paraId="40D2F959"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Brown, M. E. and Treviño, L. K. (2006) ‘Ethical leadership: A review and future directions’, </w:t>
      </w:r>
      <w:r w:rsidRPr="00DB3952">
        <w:rPr>
          <w:rFonts w:ascii="Times New Roman" w:hAnsi="Times New Roman" w:cs="Times New Roman"/>
          <w:i/>
          <w:iCs/>
          <w:sz w:val="24"/>
          <w:szCs w:val="24"/>
        </w:rPr>
        <w:t>The Leadership Quarterly</w:t>
      </w:r>
      <w:r w:rsidRPr="00DB3952">
        <w:rPr>
          <w:rFonts w:ascii="Times New Roman" w:hAnsi="Times New Roman" w:cs="Times New Roman"/>
          <w:sz w:val="24"/>
          <w:szCs w:val="24"/>
        </w:rPr>
        <w:t>, The Leadership Quarterly Yearly Review of Leadership, vol. 17, no. 6, pp. 595–616 [Online]. DOI: 10.1016/j.leaqua.2006.10.004 (Accessed 15 March 2022).</w:t>
      </w:r>
    </w:p>
    <w:p w14:paraId="78B4A492"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Chen, F. and Kodono, Y. (2012) ‘SWOT analysis and five competitive forces of Chery automobile company’, </w:t>
      </w:r>
      <w:r w:rsidRPr="00DB3952">
        <w:rPr>
          <w:rFonts w:ascii="Times New Roman" w:hAnsi="Times New Roman" w:cs="Times New Roman"/>
          <w:i/>
          <w:iCs/>
          <w:sz w:val="24"/>
          <w:szCs w:val="24"/>
        </w:rPr>
        <w:t>The 6th International Conference on Soft Computing and Intelligent Systems, and The 13th International Symposium on Advanced Intelligence Systems</w:t>
      </w:r>
      <w:r w:rsidRPr="00DB3952">
        <w:rPr>
          <w:rFonts w:ascii="Times New Roman" w:hAnsi="Times New Roman" w:cs="Times New Roman"/>
          <w:sz w:val="24"/>
          <w:szCs w:val="24"/>
        </w:rPr>
        <w:t>, Kobe, Japan, IEEE, pp. 1959–1962 [Online]. DOI: 10.1109/SCIS-ISIS.2012.6505053 (Accessed 17 March 2022).</w:t>
      </w:r>
    </w:p>
    <w:p w14:paraId="451A5BB1"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Conaway, R. N. (2012) </w:t>
      </w:r>
      <w:r w:rsidRPr="00DB3952">
        <w:rPr>
          <w:rFonts w:ascii="Times New Roman" w:hAnsi="Times New Roman" w:cs="Times New Roman"/>
          <w:i/>
          <w:iCs/>
          <w:sz w:val="24"/>
          <w:szCs w:val="24"/>
        </w:rPr>
        <w:t>Communication in Responsible Business: Strategies, Concepts, and Cases</w:t>
      </w:r>
      <w:r w:rsidRPr="00DB3952">
        <w:rPr>
          <w:rFonts w:ascii="Times New Roman" w:hAnsi="Times New Roman" w:cs="Times New Roman"/>
          <w:sz w:val="24"/>
          <w:szCs w:val="24"/>
        </w:rPr>
        <w:t>, Business Expert Press.</w:t>
      </w:r>
    </w:p>
    <w:p w14:paraId="1F3C6973" w14:textId="77777777" w:rsidR="004B7CF7" w:rsidRDefault="004B7CF7" w:rsidP="004B7CF7">
      <w:pPr>
        <w:pStyle w:val="Bibliography"/>
        <w:rPr>
          <w:rFonts w:ascii="Times New Roman" w:hAnsi="Times New Roman" w:cs="Times New Roman"/>
          <w:sz w:val="24"/>
        </w:rPr>
      </w:pPr>
    </w:p>
    <w:p w14:paraId="6BA61394" w14:textId="77777777" w:rsidR="004B7CF7" w:rsidRPr="004E5A16" w:rsidRDefault="004B7CF7" w:rsidP="004B7CF7">
      <w:pPr>
        <w:pStyle w:val="Bibliography"/>
        <w:rPr>
          <w:rFonts w:ascii="Times New Roman" w:hAnsi="Times New Roman" w:cs="Times New Roman"/>
          <w:sz w:val="24"/>
        </w:rPr>
      </w:pPr>
      <w:r w:rsidRPr="004E5A16">
        <w:rPr>
          <w:rFonts w:ascii="Times New Roman" w:hAnsi="Times New Roman" w:cs="Times New Roman"/>
          <w:sz w:val="24"/>
        </w:rPr>
        <w:t xml:space="preserve">Conelly, M. (2020) </w:t>
      </w:r>
      <w:r w:rsidRPr="004E5A16">
        <w:rPr>
          <w:rFonts w:ascii="Times New Roman" w:hAnsi="Times New Roman" w:cs="Times New Roman"/>
          <w:i/>
          <w:iCs/>
          <w:sz w:val="24"/>
        </w:rPr>
        <w:t>Lewin’s Force Field Analysis Explained</w:t>
      </w:r>
      <w:r w:rsidRPr="004E5A16">
        <w:rPr>
          <w:rFonts w:ascii="Times New Roman" w:hAnsi="Times New Roman" w:cs="Times New Roman"/>
          <w:sz w:val="24"/>
        </w:rPr>
        <w:t xml:space="preserve"> [Online]. Available at https://www.change-management-coach.com/force-field-analysis.html (Accessed 17 March 2022).</w:t>
      </w:r>
    </w:p>
    <w:p w14:paraId="5D49F473"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Cortellazzo, L., Bruni, E. and Zampieri, R. (2019) ‘The Role of Leadership in a Digitalized World: A Review’, </w:t>
      </w:r>
      <w:r w:rsidRPr="00DB3952">
        <w:rPr>
          <w:rFonts w:ascii="Times New Roman" w:hAnsi="Times New Roman" w:cs="Times New Roman"/>
          <w:i/>
          <w:iCs/>
          <w:sz w:val="24"/>
          <w:szCs w:val="24"/>
        </w:rPr>
        <w:t>Frontiers in Psychology</w:t>
      </w:r>
      <w:r w:rsidRPr="00DB3952">
        <w:rPr>
          <w:rFonts w:ascii="Times New Roman" w:hAnsi="Times New Roman" w:cs="Times New Roman"/>
          <w:sz w:val="24"/>
          <w:szCs w:val="24"/>
        </w:rPr>
        <w:t>, vol. 10, p. 1938 [Online]. DOI: 10.3389/fpsyg.2019.01938 (Accessed 15 March 2022).</w:t>
      </w:r>
    </w:p>
    <w:p w14:paraId="7933B7F7"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Dileep, G. (2020) ‘A survey on smart grid technologies and applications’, </w:t>
      </w:r>
      <w:r w:rsidRPr="00DB3952">
        <w:rPr>
          <w:rFonts w:ascii="Times New Roman" w:hAnsi="Times New Roman" w:cs="Times New Roman"/>
          <w:i/>
          <w:iCs/>
          <w:sz w:val="24"/>
          <w:szCs w:val="24"/>
        </w:rPr>
        <w:t>Renewable Energy</w:t>
      </w:r>
      <w:r w:rsidRPr="00DB3952">
        <w:rPr>
          <w:rFonts w:ascii="Times New Roman" w:hAnsi="Times New Roman" w:cs="Times New Roman"/>
          <w:sz w:val="24"/>
          <w:szCs w:val="24"/>
        </w:rPr>
        <w:t>, vol. 146, pp. 2589–2625 [Online]. DOI: 10.1016/j.renene.2019.08.092 (Accessed 17 March 2022).</w:t>
      </w:r>
    </w:p>
    <w:p w14:paraId="502576EA"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Ferenhof, H. A., Da Cunha, A. H., Bonamigo, A. and Forcellini, F. A. (2018) ‘Toyota Kata as a KM solution to the inhibitors of implementing lean service in service companies’, </w:t>
      </w:r>
      <w:r w:rsidRPr="00DB3952">
        <w:rPr>
          <w:rFonts w:ascii="Times New Roman" w:hAnsi="Times New Roman" w:cs="Times New Roman"/>
          <w:i/>
          <w:iCs/>
          <w:sz w:val="24"/>
          <w:szCs w:val="24"/>
        </w:rPr>
        <w:t>VINE Journal of Information and Knowledge Management Systems</w:t>
      </w:r>
      <w:r w:rsidRPr="00DB3952">
        <w:rPr>
          <w:rFonts w:ascii="Times New Roman" w:hAnsi="Times New Roman" w:cs="Times New Roman"/>
          <w:sz w:val="24"/>
          <w:szCs w:val="24"/>
        </w:rPr>
        <w:t>, Emerald Publishing Limited.</w:t>
      </w:r>
    </w:p>
    <w:p w14:paraId="484FD655"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Ferreira, I. A., Araujo, F. O. de and Echeveste, M. E. S. (2020) ‘Change management practices to support the implementation of lean production systems: a survey of the scientific literature’, </w:t>
      </w:r>
      <w:r w:rsidRPr="00DB3952">
        <w:rPr>
          <w:rFonts w:ascii="Times New Roman" w:hAnsi="Times New Roman" w:cs="Times New Roman"/>
          <w:i/>
          <w:iCs/>
          <w:sz w:val="24"/>
          <w:szCs w:val="24"/>
        </w:rPr>
        <w:t>Gestão &amp; Produção</w:t>
      </w:r>
      <w:r w:rsidRPr="00DB3952">
        <w:rPr>
          <w:rFonts w:ascii="Times New Roman" w:hAnsi="Times New Roman" w:cs="Times New Roman"/>
          <w:sz w:val="24"/>
          <w:szCs w:val="24"/>
        </w:rPr>
        <w:t>, vol. 27, no. 2, p. e4019 [Online]. DOI: 10.1590/0104-530x4019-20 (Accessed 17 March 2022).</w:t>
      </w:r>
    </w:p>
    <w:p w14:paraId="39DE673A"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lastRenderedPageBreak/>
        <w:t xml:space="preserve">Fournier, P.-L. and Jobin, M.-H. (2018) ‘Understanding before implementing: the context of Lean in public healthcare organizations’, </w:t>
      </w:r>
      <w:r w:rsidRPr="00DB3952">
        <w:rPr>
          <w:rFonts w:ascii="Times New Roman" w:hAnsi="Times New Roman" w:cs="Times New Roman"/>
          <w:i/>
          <w:iCs/>
          <w:sz w:val="24"/>
          <w:szCs w:val="24"/>
        </w:rPr>
        <w:t>Public Money &amp; Management</w:t>
      </w:r>
      <w:r w:rsidRPr="00DB3952">
        <w:rPr>
          <w:rFonts w:ascii="Times New Roman" w:hAnsi="Times New Roman" w:cs="Times New Roman"/>
          <w:sz w:val="24"/>
          <w:szCs w:val="24"/>
        </w:rPr>
        <w:t>, Taylor &amp; Francis, vol. 38, no. 1, pp. 37–44.</w:t>
      </w:r>
    </w:p>
    <w:p w14:paraId="242AE893"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Gunawan, W. (2005) ‘To Obtain the </w:t>
      </w:r>
      <w:proofErr w:type="gramStart"/>
      <w:r w:rsidRPr="00DB3952">
        <w:rPr>
          <w:rFonts w:ascii="Times New Roman" w:hAnsi="Times New Roman" w:cs="Times New Roman"/>
          <w:sz w:val="24"/>
          <w:szCs w:val="24"/>
        </w:rPr>
        <w:t>Bachelor Degree in Management</w:t>
      </w:r>
      <w:proofErr w:type="gramEnd"/>
      <w:r w:rsidRPr="00DB3952">
        <w:rPr>
          <w:rFonts w:ascii="Times New Roman" w:hAnsi="Times New Roman" w:cs="Times New Roman"/>
          <w:sz w:val="24"/>
          <w:szCs w:val="24"/>
        </w:rPr>
        <w:t xml:space="preserve"> Department’, p. 85.</w:t>
      </w:r>
    </w:p>
    <w:p w14:paraId="1D291457"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Hatani, L. (2017) ‘Integrated Supply Chain Management Practices in the Flow Information Toyota Car Dealer in Kendari’, </w:t>
      </w:r>
      <w:r w:rsidRPr="00DB3952">
        <w:rPr>
          <w:rFonts w:ascii="Times New Roman" w:hAnsi="Times New Roman" w:cs="Times New Roman"/>
          <w:i/>
          <w:iCs/>
          <w:sz w:val="24"/>
          <w:szCs w:val="24"/>
        </w:rPr>
        <w:t>The International Journal of Engineering and Science</w:t>
      </w:r>
      <w:r w:rsidRPr="00DB3952">
        <w:rPr>
          <w:rFonts w:ascii="Times New Roman" w:hAnsi="Times New Roman" w:cs="Times New Roman"/>
          <w:sz w:val="24"/>
          <w:szCs w:val="24"/>
        </w:rPr>
        <w:t>, vol. 06, no. 01, p. 36 [Online]. Available at https://www.academia.edu/31067646/Integrated_Supply_Chain_Management_Practices_in_the_Flow_Information_Toyota_Car_Dealer_in_Kendari (Accessed 17 March 2022).</w:t>
      </w:r>
    </w:p>
    <w:p w14:paraId="4BFE0547"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He, Y., Ding, X. and Yang, C. (2021) ‘Do environmental regulations and financial constraints stimulate corporate technological innovation? Evidence from China’, </w:t>
      </w:r>
      <w:r w:rsidRPr="00DB3952">
        <w:rPr>
          <w:rFonts w:ascii="Times New Roman" w:hAnsi="Times New Roman" w:cs="Times New Roman"/>
          <w:i/>
          <w:iCs/>
          <w:sz w:val="24"/>
          <w:szCs w:val="24"/>
        </w:rPr>
        <w:t>Journal of Asian Economics</w:t>
      </w:r>
      <w:r w:rsidRPr="00DB3952">
        <w:rPr>
          <w:rFonts w:ascii="Times New Roman" w:hAnsi="Times New Roman" w:cs="Times New Roman"/>
          <w:sz w:val="24"/>
          <w:szCs w:val="24"/>
        </w:rPr>
        <w:t>, vol. 72, p. 101265 [Online]. DOI: 10.1016/j.asieco.2020.101265 (Accessed 17 March 2022).</w:t>
      </w:r>
    </w:p>
    <w:p w14:paraId="6B1D4D0E"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Hiltunen, E., Palo-oja, O.-M. and Perkkiö, M. (2021) ‘Creating and Implementing Standardized Management Innovation in a Large Organization’, </w:t>
      </w:r>
      <w:r w:rsidRPr="00DB3952">
        <w:rPr>
          <w:rFonts w:ascii="Times New Roman" w:hAnsi="Times New Roman" w:cs="Times New Roman"/>
          <w:i/>
          <w:iCs/>
          <w:sz w:val="24"/>
          <w:szCs w:val="24"/>
        </w:rPr>
        <w:t>South Asian Journal of Business and Management Cases</w:t>
      </w:r>
      <w:r w:rsidRPr="00DB3952">
        <w:rPr>
          <w:rFonts w:ascii="Times New Roman" w:hAnsi="Times New Roman" w:cs="Times New Roman"/>
          <w:sz w:val="24"/>
          <w:szCs w:val="24"/>
        </w:rPr>
        <w:t>, SAGE Publications India, vol. 10, no. 1, pp. 77–87 [Online]. DOI: 10.1177/2277977921991942 (Accessed 17 March 2022).</w:t>
      </w:r>
    </w:p>
    <w:p w14:paraId="5E22113D"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Holmemo, M. D.-Q., Ingvaldsen, J. A. and Powell, D. (2022) ‘Beyond the lean manager’, </w:t>
      </w:r>
      <w:r w:rsidRPr="00DB3952">
        <w:rPr>
          <w:rFonts w:ascii="Times New Roman" w:hAnsi="Times New Roman" w:cs="Times New Roman"/>
          <w:i/>
          <w:iCs/>
          <w:sz w:val="24"/>
          <w:szCs w:val="24"/>
        </w:rPr>
        <w:t>Total Quality Management &amp; Business Excellence</w:t>
      </w:r>
      <w:r w:rsidRPr="00DB3952">
        <w:rPr>
          <w:rFonts w:ascii="Times New Roman" w:hAnsi="Times New Roman" w:cs="Times New Roman"/>
          <w:sz w:val="24"/>
          <w:szCs w:val="24"/>
        </w:rPr>
        <w:t>, Routledge, vol. 0, no. 0, pp. 1–13 [Online]. DOI: 10.1080/14783363.2021.2022468 (Accessed 15 March 2022).</w:t>
      </w:r>
    </w:p>
    <w:p w14:paraId="5BFC3470"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Holmemo, M. D.-Q., Powell, D. J. and Ingvaldsen, J. A. (2018) ‘Making it stick on borrowed time: the role of internal consultants in public sector lean transformations’, </w:t>
      </w:r>
      <w:r w:rsidRPr="00DB3952">
        <w:rPr>
          <w:rFonts w:ascii="Times New Roman" w:hAnsi="Times New Roman" w:cs="Times New Roman"/>
          <w:i/>
          <w:iCs/>
          <w:sz w:val="24"/>
          <w:szCs w:val="24"/>
        </w:rPr>
        <w:t>The TQM Journal</w:t>
      </w:r>
      <w:r w:rsidRPr="00DB3952">
        <w:rPr>
          <w:rFonts w:ascii="Times New Roman" w:hAnsi="Times New Roman" w:cs="Times New Roman"/>
          <w:sz w:val="24"/>
          <w:szCs w:val="24"/>
        </w:rPr>
        <w:t>, vol. 30, no. 3, pp. 217–231 [Online]. DOI: 10.1108/TQM-09-2017-0106 (Accessed 17 March 2022).</w:t>
      </w:r>
    </w:p>
    <w:p w14:paraId="7574A060" w14:textId="77777777" w:rsidR="004B7CF7" w:rsidRPr="00ED199B" w:rsidRDefault="004B7CF7" w:rsidP="004B7CF7">
      <w:pPr>
        <w:pStyle w:val="Bibliography"/>
        <w:spacing w:before="24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Hussain, S. T., Lei, S., Akram, T., Haider, M. J., Hussain, S. H. and Ali, M. (2018) ‘Kurt Lewin’s change model: A critical review of the role of leadership and employee involvement in organizational change’, </w:t>
      </w:r>
      <w:r w:rsidRPr="00DB3952">
        <w:rPr>
          <w:rFonts w:ascii="Times New Roman" w:hAnsi="Times New Roman" w:cs="Times New Roman"/>
          <w:i/>
          <w:iCs/>
          <w:sz w:val="24"/>
          <w:szCs w:val="24"/>
        </w:rPr>
        <w:t>Journal of Innovation &amp; Knowledge</w:t>
      </w:r>
      <w:r w:rsidRPr="00DB3952">
        <w:rPr>
          <w:rFonts w:ascii="Times New Roman" w:hAnsi="Times New Roman" w:cs="Times New Roman"/>
          <w:sz w:val="24"/>
          <w:szCs w:val="24"/>
        </w:rPr>
        <w:t xml:space="preserve">, vol. 3, no. 3, pp. 123–127 </w:t>
      </w:r>
      <w:r w:rsidRPr="00ED199B">
        <w:rPr>
          <w:rFonts w:ascii="Times New Roman" w:hAnsi="Times New Roman" w:cs="Times New Roman"/>
          <w:sz w:val="24"/>
          <w:szCs w:val="24"/>
        </w:rPr>
        <w:t>[Online]. DOI: 10.1016/j.jik.2016.07.002 (Accessed 15 March 2022).</w:t>
      </w:r>
    </w:p>
    <w:p w14:paraId="16396E1A" w14:textId="77777777" w:rsidR="004B7CF7" w:rsidRPr="00ED199B" w:rsidRDefault="004B7CF7" w:rsidP="004B7CF7">
      <w:pPr>
        <w:pStyle w:val="Bibliography"/>
        <w:jc w:val="both"/>
        <w:rPr>
          <w:rFonts w:ascii="Times New Roman" w:hAnsi="Times New Roman" w:cs="Times New Roman"/>
          <w:sz w:val="24"/>
          <w:szCs w:val="24"/>
        </w:rPr>
      </w:pPr>
      <w:r w:rsidRPr="00ED199B">
        <w:rPr>
          <w:rFonts w:ascii="Times New Roman" w:hAnsi="Times New Roman" w:cs="Times New Roman"/>
          <w:sz w:val="24"/>
          <w:szCs w:val="24"/>
        </w:rPr>
        <w:t xml:space="preserve">Lewin, K. (1943) ‘Defining the “field at a given time.”’, </w:t>
      </w:r>
      <w:r w:rsidRPr="00ED199B">
        <w:rPr>
          <w:rFonts w:ascii="Times New Roman" w:hAnsi="Times New Roman" w:cs="Times New Roman"/>
          <w:i/>
          <w:iCs/>
          <w:sz w:val="24"/>
          <w:szCs w:val="24"/>
        </w:rPr>
        <w:t>Psychological Review</w:t>
      </w:r>
      <w:r w:rsidRPr="00ED199B">
        <w:rPr>
          <w:rFonts w:ascii="Times New Roman" w:hAnsi="Times New Roman" w:cs="Times New Roman"/>
          <w:sz w:val="24"/>
          <w:szCs w:val="24"/>
        </w:rPr>
        <w:t>, US, American Psychological Association, vol. 50, no. 3, pp. 292–310 [Online]. DOI: 10.1037/h0062738.</w:t>
      </w:r>
    </w:p>
    <w:p w14:paraId="34418C3A" w14:textId="77777777" w:rsidR="004B7CF7" w:rsidRPr="00DB3952" w:rsidRDefault="004B7CF7" w:rsidP="004B7CF7">
      <w:pPr>
        <w:pStyle w:val="Bibliography"/>
        <w:spacing w:before="24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Madoh, A., Alenazi, J., Alkhamees, L. and Panwar, A. (2019) ‘Case Study on Market Mix Strategies of Toyota Motor Corporation’, </w:t>
      </w:r>
      <w:r w:rsidRPr="00DB3952">
        <w:rPr>
          <w:rFonts w:ascii="Times New Roman" w:hAnsi="Times New Roman" w:cs="Times New Roman"/>
          <w:i/>
          <w:iCs/>
          <w:sz w:val="24"/>
          <w:szCs w:val="24"/>
        </w:rPr>
        <w:t>Asia Pacific Journal of Management and Education(APJME)</w:t>
      </w:r>
      <w:r w:rsidRPr="00DB3952">
        <w:rPr>
          <w:rFonts w:ascii="Times New Roman" w:hAnsi="Times New Roman" w:cs="Times New Roman"/>
          <w:sz w:val="24"/>
          <w:szCs w:val="24"/>
        </w:rPr>
        <w:t>, vol. 2, no. 3, pp. 70–78 [Online]. DOI: 10.32535/apjme.v2i3.630 (Accessed 17 March 2022).</w:t>
      </w:r>
    </w:p>
    <w:p w14:paraId="51AD4A10"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Masih, Y. (1999) </w:t>
      </w:r>
      <w:r w:rsidRPr="00DB3952">
        <w:rPr>
          <w:rFonts w:ascii="Times New Roman" w:hAnsi="Times New Roman" w:cs="Times New Roman"/>
          <w:i/>
          <w:iCs/>
          <w:sz w:val="24"/>
          <w:szCs w:val="24"/>
        </w:rPr>
        <w:t>A Critical History of Western Philosophy: Greek, Medieval and Modern</w:t>
      </w:r>
      <w:r w:rsidRPr="00DB3952">
        <w:rPr>
          <w:rFonts w:ascii="Times New Roman" w:hAnsi="Times New Roman" w:cs="Times New Roman"/>
          <w:sz w:val="24"/>
          <w:szCs w:val="24"/>
        </w:rPr>
        <w:t>, Motilal Banarsidass Publ.</w:t>
      </w:r>
    </w:p>
    <w:p w14:paraId="7FFF1C1A"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Nkomo, T. (2019) ‘Analysis of Toyota Motor Corporation’, p. 16.</w:t>
      </w:r>
    </w:p>
    <w:p w14:paraId="78E61EE8" w14:textId="77777777" w:rsidR="004B7CF7"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Orji, I. J. (2019) ‘Examining barriers to organizational change for sustainability and drivers of sustainable performance in the metal manufacturing industry’, </w:t>
      </w:r>
      <w:r w:rsidRPr="00DB3952">
        <w:rPr>
          <w:rFonts w:ascii="Times New Roman" w:hAnsi="Times New Roman" w:cs="Times New Roman"/>
          <w:i/>
          <w:iCs/>
          <w:sz w:val="24"/>
          <w:szCs w:val="24"/>
        </w:rPr>
        <w:t>Resources, Conservation and Recycling</w:t>
      </w:r>
      <w:r w:rsidRPr="00DB3952">
        <w:rPr>
          <w:rFonts w:ascii="Times New Roman" w:hAnsi="Times New Roman" w:cs="Times New Roman"/>
          <w:sz w:val="24"/>
          <w:szCs w:val="24"/>
        </w:rPr>
        <w:t>, vol. 140, pp. 102–114 [Online]. DOI: 10.1016/j.resconrec.2018.08.005 (Accessed 17 March 2022).</w:t>
      </w:r>
    </w:p>
    <w:p w14:paraId="2F3CA816" w14:textId="77777777" w:rsidR="004B7CF7" w:rsidRDefault="004B7CF7" w:rsidP="004B7CF7">
      <w:pPr>
        <w:pStyle w:val="Bibliography"/>
        <w:jc w:val="both"/>
        <w:rPr>
          <w:rFonts w:ascii="Times New Roman" w:hAnsi="Times New Roman" w:cs="Times New Roman"/>
          <w:sz w:val="24"/>
          <w:szCs w:val="24"/>
        </w:rPr>
      </w:pPr>
    </w:p>
    <w:p w14:paraId="45092CEF" w14:textId="77777777" w:rsidR="004B7CF7" w:rsidRPr="005E1F0F" w:rsidRDefault="004B7CF7" w:rsidP="004B7CF7">
      <w:pPr>
        <w:pStyle w:val="Bibliography"/>
        <w:jc w:val="both"/>
        <w:rPr>
          <w:rFonts w:ascii="Times New Roman" w:hAnsi="Times New Roman" w:cs="Times New Roman"/>
          <w:sz w:val="24"/>
          <w:szCs w:val="24"/>
        </w:rPr>
      </w:pPr>
      <w:r w:rsidRPr="005E1F0F">
        <w:rPr>
          <w:rFonts w:ascii="Times New Roman" w:hAnsi="Times New Roman" w:cs="Times New Roman"/>
          <w:sz w:val="24"/>
          <w:szCs w:val="24"/>
        </w:rPr>
        <w:t xml:space="preserve">Ovidijus, J. (2021) ‘Toyota SWOT Analysis (6 Key Strengths in 2021)’, </w:t>
      </w:r>
      <w:r w:rsidRPr="005E1F0F">
        <w:rPr>
          <w:rFonts w:ascii="Times New Roman" w:hAnsi="Times New Roman" w:cs="Times New Roman"/>
          <w:i/>
          <w:iCs/>
          <w:sz w:val="24"/>
          <w:szCs w:val="24"/>
        </w:rPr>
        <w:t>Strategic Management Insight</w:t>
      </w:r>
      <w:r w:rsidRPr="005E1F0F">
        <w:rPr>
          <w:rFonts w:ascii="Times New Roman" w:hAnsi="Times New Roman" w:cs="Times New Roman"/>
          <w:sz w:val="24"/>
          <w:szCs w:val="24"/>
        </w:rPr>
        <w:t xml:space="preserve"> [Online]. Available at https://strategicmanagementinsight.com/swot-analyses/toyota-swot-analysis/ (Accessed 17 March 2022).</w:t>
      </w:r>
    </w:p>
    <w:p w14:paraId="0C0D979B" w14:textId="77777777" w:rsidR="004B7CF7" w:rsidRPr="00DB3952" w:rsidRDefault="004B7CF7" w:rsidP="004B7CF7">
      <w:pPr>
        <w:pStyle w:val="Bibliography"/>
        <w:spacing w:before="240" w:line="240" w:lineRule="auto"/>
        <w:jc w:val="both"/>
        <w:rPr>
          <w:rFonts w:ascii="Times New Roman" w:hAnsi="Times New Roman" w:cs="Times New Roman"/>
          <w:sz w:val="24"/>
          <w:szCs w:val="24"/>
        </w:rPr>
      </w:pPr>
      <w:r w:rsidRPr="00DB3952">
        <w:rPr>
          <w:rFonts w:ascii="Times New Roman" w:hAnsi="Times New Roman" w:cs="Times New Roman"/>
          <w:sz w:val="24"/>
          <w:szCs w:val="24"/>
        </w:rPr>
        <w:lastRenderedPageBreak/>
        <w:t xml:space="preserve">PLANO, T. (2018) </w:t>
      </w:r>
      <w:r w:rsidRPr="00DB3952">
        <w:rPr>
          <w:rFonts w:ascii="Times New Roman" w:hAnsi="Times New Roman" w:cs="Times New Roman"/>
          <w:i/>
          <w:iCs/>
          <w:sz w:val="24"/>
          <w:szCs w:val="24"/>
        </w:rPr>
        <w:t>Toyota Creates New Digital Transformation &amp; Mobility Pillar</w:t>
      </w:r>
      <w:r w:rsidRPr="00DB3952">
        <w:rPr>
          <w:rFonts w:ascii="Times New Roman" w:hAnsi="Times New Roman" w:cs="Times New Roman"/>
          <w:sz w:val="24"/>
          <w:szCs w:val="24"/>
        </w:rPr>
        <w:t xml:space="preserve"> [Online]. Available at https://pressroom.toyota.com/toyota-creates-new-digital-trans-mobility-pillar/ (Accessed 17 March 2022).</w:t>
      </w:r>
    </w:p>
    <w:p w14:paraId="007DD36E" w14:textId="77777777" w:rsidR="004B7CF7" w:rsidRPr="00D04CFD" w:rsidRDefault="004B7CF7" w:rsidP="004B7CF7">
      <w:pPr>
        <w:pStyle w:val="Bibliography"/>
        <w:rPr>
          <w:rFonts w:ascii="Times New Roman" w:hAnsi="Times New Roman" w:cs="Times New Roman"/>
          <w:sz w:val="24"/>
        </w:rPr>
      </w:pPr>
      <w:r w:rsidRPr="00D04CFD">
        <w:rPr>
          <w:rFonts w:ascii="Times New Roman" w:hAnsi="Times New Roman" w:cs="Times New Roman"/>
          <w:sz w:val="24"/>
        </w:rPr>
        <w:t>Nkomo, T. (2019) ‘Analysis of Toyota Motor Corporation’, p. 16.</w:t>
      </w:r>
    </w:p>
    <w:p w14:paraId="7624C653" w14:textId="77777777" w:rsidR="004B7CF7" w:rsidRPr="00D04CFD" w:rsidRDefault="004B7CF7" w:rsidP="004B7CF7">
      <w:pPr>
        <w:pStyle w:val="Bibliography"/>
        <w:jc w:val="both"/>
        <w:rPr>
          <w:rFonts w:ascii="Times New Roman" w:hAnsi="Times New Roman" w:cs="Times New Roman"/>
          <w:sz w:val="24"/>
        </w:rPr>
      </w:pPr>
      <w:r w:rsidRPr="00D04CFD">
        <w:rPr>
          <w:rFonts w:ascii="Times New Roman" w:hAnsi="Times New Roman" w:cs="Times New Roman"/>
          <w:sz w:val="24"/>
        </w:rPr>
        <w:t xml:space="preserve">Raman, T. A. S. and A. P. (2007) ‘Lessons from Toyota’s Long Drive’, </w:t>
      </w:r>
      <w:r w:rsidRPr="00D04CFD">
        <w:rPr>
          <w:rFonts w:ascii="Times New Roman" w:hAnsi="Times New Roman" w:cs="Times New Roman"/>
          <w:i/>
          <w:iCs/>
          <w:sz w:val="24"/>
        </w:rPr>
        <w:t>Harvard Business Review</w:t>
      </w:r>
      <w:r w:rsidRPr="00D04CFD">
        <w:rPr>
          <w:rFonts w:ascii="Times New Roman" w:hAnsi="Times New Roman" w:cs="Times New Roman"/>
          <w:sz w:val="24"/>
        </w:rPr>
        <w:t xml:space="preserve"> [Online]. Available at https://hbr.org/2007/07/lessons-from-toyotas-long-drive (Accessed 17 March 2022).</w:t>
      </w:r>
    </w:p>
    <w:p w14:paraId="7BD9542A" w14:textId="77777777" w:rsidR="004B7CF7" w:rsidRPr="00DB3952" w:rsidRDefault="004B7CF7" w:rsidP="004B7CF7">
      <w:pPr>
        <w:pStyle w:val="Bibliography"/>
        <w:spacing w:before="24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Reynders, P., Kumar, M. and Found, P. (2022) ‘“Lean on me”: an integrative literature review on the middle management role in lean’, </w:t>
      </w:r>
      <w:r w:rsidRPr="00DB3952">
        <w:rPr>
          <w:rFonts w:ascii="Times New Roman" w:hAnsi="Times New Roman" w:cs="Times New Roman"/>
          <w:i/>
          <w:iCs/>
          <w:sz w:val="24"/>
          <w:szCs w:val="24"/>
        </w:rPr>
        <w:t>Total Quality Management &amp; Business Excellence</w:t>
      </w:r>
      <w:r w:rsidRPr="00DB3952">
        <w:rPr>
          <w:rFonts w:ascii="Times New Roman" w:hAnsi="Times New Roman" w:cs="Times New Roman"/>
          <w:sz w:val="24"/>
          <w:szCs w:val="24"/>
        </w:rPr>
        <w:t>, Routledge, vol. 33, no. 3–4, pp. 318–354 [Online]. DOI: 10.1080/14783363.2020.1842729 (Accessed 15 March 2022).</w:t>
      </w:r>
    </w:p>
    <w:p w14:paraId="5B7EB7EE"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Ritamaki, A. (2017) ‘APPLYING CONTINUOUS IMPROVEMENT IN ORDER TO REACH OPERATIONAL EXCELLENCE’, p. 128.</w:t>
      </w:r>
    </w:p>
    <w:p w14:paraId="27631C39"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Samal, A. and Chatterjee, D. (2020) ‘Rethinking Organizational Change: Towards a Conceptual Framework.’, </w:t>
      </w:r>
      <w:r w:rsidRPr="00DB3952">
        <w:rPr>
          <w:rFonts w:ascii="Times New Roman" w:hAnsi="Times New Roman" w:cs="Times New Roman"/>
          <w:i/>
          <w:iCs/>
          <w:sz w:val="24"/>
          <w:szCs w:val="24"/>
        </w:rPr>
        <w:t>South Asian Journal of Management</w:t>
      </w:r>
      <w:r w:rsidRPr="00DB3952">
        <w:rPr>
          <w:rFonts w:ascii="Times New Roman" w:hAnsi="Times New Roman" w:cs="Times New Roman"/>
          <w:sz w:val="24"/>
          <w:szCs w:val="24"/>
        </w:rPr>
        <w:t>, vol. 27, no. 2.</w:t>
      </w:r>
    </w:p>
    <w:p w14:paraId="203E8CBA"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Sarwania, Nurzaman, E., Krisna, N. L. and Adhy, M. S. (2020) ‘An analysis of learning organization application at PT. Setiajaya Mobilindo – a Toyota service center’, in </w:t>
      </w:r>
      <w:r w:rsidRPr="00DB3952">
        <w:rPr>
          <w:rFonts w:ascii="Times New Roman" w:hAnsi="Times New Roman" w:cs="Times New Roman"/>
          <w:i/>
          <w:iCs/>
          <w:sz w:val="24"/>
          <w:szCs w:val="24"/>
        </w:rPr>
        <w:t>Advances in Business, Management and Entrepreneurship</w:t>
      </w:r>
      <w:r w:rsidRPr="00DB3952">
        <w:rPr>
          <w:rFonts w:ascii="Times New Roman" w:hAnsi="Times New Roman" w:cs="Times New Roman"/>
          <w:sz w:val="24"/>
          <w:szCs w:val="24"/>
        </w:rPr>
        <w:t>, CRC Press.</w:t>
      </w:r>
    </w:p>
    <w:p w14:paraId="1AA98321"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Shang, G. (2013) ‘THE TOYOTA WAY MODEL: AN IMPLEMENTATION FRAMEWORK FOR LARGE CHINESE CONSTRUCTION FIRMS’, p. 454.</w:t>
      </w:r>
    </w:p>
    <w:p w14:paraId="74184E5E"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Tidd, J. and Bessant, J. R. (2020) </w:t>
      </w:r>
      <w:r w:rsidRPr="00DB3952">
        <w:rPr>
          <w:rFonts w:ascii="Times New Roman" w:hAnsi="Times New Roman" w:cs="Times New Roman"/>
          <w:i/>
          <w:iCs/>
          <w:sz w:val="24"/>
          <w:szCs w:val="24"/>
        </w:rPr>
        <w:t>Managing Innovation: Integrating Technological, Market and Organizational Change</w:t>
      </w:r>
      <w:r w:rsidRPr="00DB3952">
        <w:rPr>
          <w:rFonts w:ascii="Times New Roman" w:hAnsi="Times New Roman" w:cs="Times New Roman"/>
          <w:sz w:val="24"/>
          <w:szCs w:val="24"/>
        </w:rPr>
        <w:t>, John Wiley &amp; Sons.</w:t>
      </w:r>
    </w:p>
    <w:p w14:paraId="638373FE"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Tortorella, G. L., de Castro Fettermann, D., Frank, A. and Marodin, G. (2018) ‘Lean manufacturing implementation: leadership styles and contextual variables’, </w:t>
      </w:r>
      <w:r w:rsidRPr="00DB3952">
        <w:rPr>
          <w:rFonts w:ascii="Times New Roman" w:hAnsi="Times New Roman" w:cs="Times New Roman"/>
          <w:i/>
          <w:iCs/>
          <w:sz w:val="24"/>
          <w:szCs w:val="24"/>
        </w:rPr>
        <w:t>International Journal of Operations &amp; Production Management</w:t>
      </w:r>
      <w:r w:rsidRPr="00DB3952">
        <w:rPr>
          <w:rFonts w:ascii="Times New Roman" w:hAnsi="Times New Roman" w:cs="Times New Roman"/>
          <w:sz w:val="24"/>
          <w:szCs w:val="24"/>
        </w:rPr>
        <w:t>, vol. 38, no. 5, pp. 1205–1227 [Online]. DOI: 10.1108/IJOPM-08-2016-0453 (Accessed 15 March 2022).</w:t>
      </w:r>
    </w:p>
    <w:p w14:paraId="4505BD40"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Van Dun, D. H. and Wilderom, C. P. (2016) ‘Lean-team effectiveness through leader values and members’ informing’, </w:t>
      </w:r>
      <w:r w:rsidRPr="00DB3952">
        <w:rPr>
          <w:rFonts w:ascii="Times New Roman" w:hAnsi="Times New Roman" w:cs="Times New Roman"/>
          <w:i/>
          <w:iCs/>
          <w:sz w:val="24"/>
          <w:szCs w:val="24"/>
        </w:rPr>
        <w:t>International Journal of Operations &amp; Production Management</w:t>
      </w:r>
      <w:r w:rsidRPr="00DB3952">
        <w:rPr>
          <w:rFonts w:ascii="Times New Roman" w:hAnsi="Times New Roman" w:cs="Times New Roman"/>
          <w:sz w:val="24"/>
          <w:szCs w:val="24"/>
        </w:rPr>
        <w:t>, Emerald Group Publishing Limited.</w:t>
      </w:r>
    </w:p>
    <w:p w14:paraId="083A2243"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Wiley, J. W. (2010) ‘The impact of effective leadership on employee engagement’, </w:t>
      </w:r>
      <w:r w:rsidRPr="00DB3952">
        <w:rPr>
          <w:rFonts w:ascii="Times New Roman" w:hAnsi="Times New Roman" w:cs="Times New Roman"/>
          <w:i/>
          <w:iCs/>
          <w:sz w:val="24"/>
          <w:szCs w:val="24"/>
        </w:rPr>
        <w:t>Employment Relations Today</w:t>
      </w:r>
      <w:r w:rsidRPr="00DB3952">
        <w:rPr>
          <w:rFonts w:ascii="Times New Roman" w:hAnsi="Times New Roman" w:cs="Times New Roman"/>
          <w:sz w:val="24"/>
          <w:szCs w:val="24"/>
        </w:rPr>
        <w:t>, vol. 37, no. 2, pp. 47–52 [Online]. DOI: 10.1002/ert.20297 (Accessed 15 March 2022).</w:t>
      </w:r>
    </w:p>
    <w:p w14:paraId="394107EE" w14:textId="77777777" w:rsidR="004B7CF7" w:rsidRPr="00DB3952"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Willy, G. (2005) ‘The Analysis of Marketing Strategy at Toyota Kijang Inova’, Universitas Islam Indonesia [Online]. Available at https://dspace.uii.ac.id/handle/123456789/24511 (Accessed 17 March 2022).</w:t>
      </w:r>
    </w:p>
    <w:p w14:paraId="0EDA1A05" w14:textId="77777777" w:rsidR="004B7CF7" w:rsidRDefault="004B7CF7" w:rsidP="004B7CF7">
      <w:pPr>
        <w:pStyle w:val="Bibliography"/>
        <w:spacing w:before="240" w:after="0" w:line="240" w:lineRule="auto"/>
        <w:jc w:val="both"/>
        <w:rPr>
          <w:rFonts w:ascii="Times New Roman" w:hAnsi="Times New Roman" w:cs="Times New Roman"/>
          <w:sz w:val="24"/>
          <w:szCs w:val="24"/>
        </w:rPr>
      </w:pPr>
      <w:r w:rsidRPr="00DB3952">
        <w:rPr>
          <w:rFonts w:ascii="Times New Roman" w:hAnsi="Times New Roman" w:cs="Times New Roman"/>
          <w:sz w:val="24"/>
          <w:szCs w:val="24"/>
        </w:rPr>
        <w:t xml:space="preserve">Yamamoto, K., Milstead, M. and LIoyd, R. (2019) ‘A review of the development of lean manufacturing and related lean practices: The case of Toyota Production System and managerial thinking’, </w:t>
      </w:r>
      <w:r w:rsidRPr="00DB3952">
        <w:rPr>
          <w:rFonts w:ascii="Times New Roman" w:hAnsi="Times New Roman" w:cs="Times New Roman"/>
          <w:i/>
          <w:iCs/>
          <w:sz w:val="24"/>
          <w:szCs w:val="24"/>
        </w:rPr>
        <w:t>International Management Review</w:t>
      </w:r>
      <w:r w:rsidRPr="00DB3952">
        <w:rPr>
          <w:rFonts w:ascii="Times New Roman" w:hAnsi="Times New Roman" w:cs="Times New Roman"/>
          <w:sz w:val="24"/>
          <w:szCs w:val="24"/>
        </w:rPr>
        <w:t>, American Scholars Press, Inc., vol. 15, no. 2, pp. 21–90.</w:t>
      </w:r>
    </w:p>
    <w:p w14:paraId="6024DC26" w14:textId="77777777" w:rsidR="004B7CF7" w:rsidRDefault="004B7CF7" w:rsidP="004B7CF7">
      <w:pPr>
        <w:rPr>
          <w:rFonts w:ascii="Times New Roman" w:hAnsi="Times New Roman" w:cs="Times New Roman"/>
        </w:rPr>
      </w:pPr>
    </w:p>
    <w:p w14:paraId="011E8FB3" w14:textId="77777777" w:rsidR="004B7CF7" w:rsidRDefault="004B7CF7" w:rsidP="004B7CF7">
      <w:pPr>
        <w:rPr>
          <w:rFonts w:ascii="Times New Roman" w:hAnsi="Times New Roman" w:cs="Times New Roman"/>
        </w:rPr>
      </w:pPr>
    </w:p>
    <w:p w14:paraId="0C7B7D1A" w14:textId="77777777" w:rsidR="004B7CF7" w:rsidRDefault="004B7CF7" w:rsidP="004B7CF7">
      <w:pPr>
        <w:rPr>
          <w:rFonts w:ascii="Times New Roman" w:hAnsi="Times New Roman" w:cs="Times New Roman"/>
        </w:rPr>
      </w:pPr>
    </w:p>
    <w:p w14:paraId="787B1553" w14:textId="77777777" w:rsidR="004B7CF7" w:rsidRDefault="004B7CF7" w:rsidP="004B7CF7">
      <w:pPr>
        <w:rPr>
          <w:rFonts w:ascii="Times New Roman" w:hAnsi="Times New Roman" w:cs="Times New Roman"/>
        </w:rPr>
      </w:pPr>
    </w:p>
    <w:p w14:paraId="24EE166A" w14:textId="77777777" w:rsidR="004B7CF7" w:rsidRDefault="004B7CF7" w:rsidP="004B7CF7">
      <w:pPr>
        <w:rPr>
          <w:rFonts w:ascii="Times New Roman" w:hAnsi="Times New Roman" w:cs="Times New Roman"/>
        </w:rPr>
      </w:pPr>
    </w:p>
    <w:p w14:paraId="5CDEA91D" w14:textId="77777777" w:rsidR="004B7CF7" w:rsidRDefault="004B7CF7" w:rsidP="004B7CF7">
      <w:pPr>
        <w:rPr>
          <w:rFonts w:ascii="Times New Roman" w:hAnsi="Times New Roman" w:cs="Times New Roman"/>
        </w:rPr>
      </w:pPr>
    </w:p>
    <w:p w14:paraId="4F3C8208" w14:textId="77777777" w:rsidR="006630CF" w:rsidRDefault="006630CF" w:rsidP="004B7CF7">
      <w:pPr>
        <w:pStyle w:val="Heading1"/>
        <w:spacing w:line="480" w:lineRule="auto"/>
        <w:rPr>
          <w:rFonts w:ascii="Times New Roman" w:hAnsi="Times New Roman" w:cs="Times New Roman"/>
          <w:color w:val="auto"/>
          <w:sz w:val="30"/>
          <w:szCs w:val="30"/>
        </w:rPr>
      </w:pPr>
    </w:p>
    <w:p w14:paraId="64CA2798" w14:textId="77777777" w:rsidR="006630CF" w:rsidRDefault="006630CF" w:rsidP="004B7CF7">
      <w:pPr>
        <w:pStyle w:val="Heading1"/>
        <w:spacing w:line="480" w:lineRule="auto"/>
        <w:rPr>
          <w:rFonts w:ascii="Times New Roman" w:hAnsi="Times New Roman" w:cs="Times New Roman"/>
          <w:color w:val="auto"/>
          <w:sz w:val="30"/>
          <w:szCs w:val="30"/>
        </w:rPr>
      </w:pPr>
    </w:p>
    <w:p w14:paraId="650A97BF" w14:textId="5F5541CC" w:rsidR="004B7CF7" w:rsidRDefault="004B7CF7" w:rsidP="004B7CF7">
      <w:pPr>
        <w:pStyle w:val="Heading1"/>
        <w:spacing w:line="480" w:lineRule="auto"/>
        <w:rPr>
          <w:rFonts w:ascii="Times New Roman" w:hAnsi="Times New Roman" w:cs="Times New Roman"/>
          <w:color w:val="auto"/>
          <w:sz w:val="30"/>
          <w:szCs w:val="30"/>
        </w:rPr>
      </w:pPr>
      <w:bookmarkStart w:id="17" w:name="_Toc98452933"/>
      <w:r w:rsidRPr="00804234">
        <w:rPr>
          <w:rFonts w:ascii="Times New Roman" w:hAnsi="Times New Roman" w:cs="Times New Roman"/>
          <w:color w:val="auto"/>
          <w:sz w:val="30"/>
          <w:szCs w:val="30"/>
        </w:rPr>
        <w:t>Appendix ‘A’ Change Development Plan</w:t>
      </w:r>
      <w:bookmarkEnd w:id="17"/>
    </w:p>
    <w:p w14:paraId="626C6EE6" w14:textId="77777777" w:rsidR="004B7CF7" w:rsidRPr="00DB3952" w:rsidRDefault="004B7CF7" w:rsidP="004B7CF7">
      <w:pPr>
        <w:rPr>
          <w:rFonts w:ascii="Times New Roman" w:hAnsi="Times New Roman" w:cs="Times New Roman"/>
        </w:rPr>
      </w:pPr>
      <w:r>
        <w:rPr>
          <w:rFonts w:ascii="Times New Roman" w:hAnsi="Times New Roman" w:cs="Times New Roman"/>
          <w:noProof/>
        </w:rPr>
        <w:drawing>
          <wp:inline distT="0" distB="0" distL="0" distR="0" wp14:anchorId="5C96C748" wp14:editId="1F67FB49">
            <wp:extent cx="6227816" cy="4071358"/>
            <wp:effectExtent l="0" t="0" r="1905" b="5715"/>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234809" cy="4075929"/>
                    </a:xfrm>
                    <a:prstGeom prst="rect">
                      <a:avLst/>
                    </a:prstGeom>
                  </pic:spPr>
                </pic:pic>
              </a:graphicData>
            </a:graphic>
          </wp:inline>
        </w:drawing>
      </w:r>
      <w:r>
        <w:rPr>
          <w:rFonts w:ascii="Times New Roman" w:hAnsi="Times New Roman" w:cs="Times New Roman"/>
          <w:noProof/>
        </w:rPr>
        <w:drawing>
          <wp:inline distT="0" distB="0" distL="0" distR="0" wp14:anchorId="731FE919" wp14:editId="2A3E4C29">
            <wp:extent cx="6072087" cy="3634548"/>
            <wp:effectExtent l="0" t="0" r="5080" b="4445"/>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104353" cy="3653861"/>
                    </a:xfrm>
                    <a:prstGeom prst="rect">
                      <a:avLst/>
                    </a:prstGeom>
                  </pic:spPr>
                </pic:pic>
              </a:graphicData>
            </a:graphic>
          </wp:inline>
        </w:drawing>
      </w:r>
    </w:p>
    <w:p w14:paraId="4F9D2A2A" w14:textId="74E758B3" w:rsidR="000E366C" w:rsidRDefault="000E366C"/>
    <w:sectPr w:rsidR="000E366C" w:rsidSect="00E74B29">
      <w:footerReference w:type="even" r:id="rId15"/>
      <w:pgSz w:w="12240" w:h="15840" w:code="1"/>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54A24" w14:textId="77777777" w:rsidR="00E50F52" w:rsidRDefault="00E50F52" w:rsidP="00E74B29">
      <w:r>
        <w:separator/>
      </w:r>
    </w:p>
  </w:endnote>
  <w:endnote w:type="continuationSeparator" w:id="0">
    <w:p w14:paraId="21B05928" w14:textId="77777777" w:rsidR="00E50F52" w:rsidRDefault="00E50F52"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EndPr>
      <w:rPr>
        <w:rStyle w:val="PageNumber"/>
      </w:rPr>
    </w:sdtEndPr>
    <w:sdtContent>
      <w:p w14:paraId="65E0B14F" w14:textId="77777777"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FF174F"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22828" w14:textId="77777777" w:rsidR="00E50F52" w:rsidRDefault="00E50F52" w:rsidP="00E74B29">
      <w:r>
        <w:separator/>
      </w:r>
    </w:p>
  </w:footnote>
  <w:footnote w:type="continuationSeparator" w:id="0">
    <w:p w14:paraId="285220FE" w14:textId="77777777" w:rsidR="00E50F52" w:rsidRDefault="00E50F52"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BB22A53"/>
    <w:multiLevelType w:val="hybridMultilevel"/>
    <w:tmpl w:val="6C50B7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F2D4701"/>
    <w:multiLevelType w:val="hybridMultilevel"/>
    <w:tmpl w:val="74CC380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6C0FC5"/>
    <w:multiLevelType w:val="hybridMultilevel"/>
    <w:tmpl w:val="4BBE19F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597C75"/>
    <w:multiLevelType w:val="hybridMultilevel"/>
    <w:tmpl w:val="F484F806"/>
    <w:lvl w:ilvl="0" w:tplc="0409000B">
      <w:start w:val="1"/>
      <w:numFmt w:val="bullet"/>
      <w:lvlText w:val=""/>
      <w:lvlJc w:val="left"/>
      <w:pPr>
        <w:ind w:left="1446" w:hanging="360"/>
      </w:pPr>
      <w:rPr>
        <w:rFonts w:ascii="Wingdings" w:hAnsi="Wingdings"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5" w15:restartNumberingAfterBreak="0">
    <w:nsid w:val="3D5C2A39"/>
    <w:multiLevelType w:val="hybridMultilevel"/>
    <w:tmpl w:val="0FA6CA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EE90831"/>
    <w:multiLevelType w:val="hybridMultilevel"/>
    <w:tmpl w:val="D4463DD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FB2191"/>
    <w:multiLevelType w:val="hybridMultilevel"/>
    <w:tmpl w:val="EA6852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9661D3"/>
    <w:multiLevelType w:val="hybridMultilevel"/>
    <w:tmpl w:val="594076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CC037B3"/>
    <w:multiLevelType w:val="hybridMultilevel"/>
    <w:tmpl w:val="83D2B04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7"/>
  </w:num>
  <w:num w:numId="5">
    <w:abstractNumId w:val="9"/>
  </w:num>
  <w:num w:numId="6">
    <w:abstractNumId w:val="6"/>
  </w:num>
  <w:num w:numId="7">
    <w:abstractNumId w:val="3"/>
  </w:num>
  <w:num w:numId="8">
    <w:abstractNumId w:val="1"/>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69DD"/>
    <w:rsid w:val="00086FA5"/>
    <w:rsid w:val="000E366C"/>
    <w:rsid w:val="000E4641"/>
    <w:rsid w:val="00151F66"/>
    <w:rsid w:val="001669DD"/>
    <w:rsid w:val="00177F8D"/>
    <w:rsid w:val="00185F4A"/>
    <w:rsid w:val="002D2200"/>
    <w:rsid w:val="0040564B"/>
    <w:rsid w:val="0048120C"/>
    <w:rsid w:val="004909D9"/>
    <w:rsid w:val="004B7CF7"/>
    <w:rsid w:val="004F0888"/>
    <w:rsid w:val="00521481"/>
    <w:rsid w:val="006630CF"/>
    <w:rsid w:val="00665110"/>
    <w:rsid w:val="006709F1"/>
    <w:rsid w:val="006C60E6"/>
    <w:rsid w:val="006F17A5"/>
    <w:rsid w:val="00837914"/>
    <w:rsid w:val="00874FE7"/>
    <w:rsid w:val="00952F7D"/>
    <w:rsid w:val="0095496A"/>
    <w:rsid w:val="009A38BA"/>
    <w:rsid w:val="009A4ACD"/>
    <w:rsid w:val="00B43E11"/>
    <w:rsid w:val="00C755AB"/>
    <w:rsid w:val="00CE1B1A"/>
    <w:rsid w:val="00D43125"/>
    <w:rsid w:val="00D66A3A"/>
    <w:rsid w:val="00DF198B"/>
    <w:rsid w:val="00E50F52"/>
    <w:rsid w:val="00E74B29"/>
    <w:rsid w:val="00F33C4A"/>
    <w:rsid w:val="00F50791"/>
    <w:rsid w:val="00FB2F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1057D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uiPriority w:val="9"/>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9"/>
    <w:qFormat/>
    <w:rsid w:val="00874FE7"/>
    <w:pPr>
      <w:jc w:val="center"/>
      <w:outlineLvl w:val="1"/>
    </w:pPr>
    <w:rPr>
      <w:b/>
      <w:sz w:val="48"/>
      <w:szCs w:val="48"/>
    </w:rPr>
  </w:style>
  <w:style w:type="paragraph" w:styleId="Heading3">
    <w:name w:val="heading 3"/>
    <w:basedOn w:val="Heading2"/>
    <w:next w:val="Normal"/>
    <w:link w:val="Heading3Char"/>
    <w:uiPriority w:val="9"/>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9"/>
    <w:rsid w:val="00874FE7"/>
    <w:rPr>
      <w:b/>
      <w:sz w:val="48"/>
      <w:szCs w:val="48"/>
    </w:rPr>
  </w:style>
  <w:style w:type="character" w:customStyle="1" w:styleId="Heading3Char">
    <w:name w:val="Heading 3 Char"/>
    <w:basedOn w:val="DefaultParagraphFont"/>
    <w:link w:val="Heading3"/>
    <w:uiPriority w:val="9"/>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ListParagraph">
    <w:name w:val="List Paragraph"/>
    <w:basedOn w:val="Normal"/>
    <w:uiPriority w:val="34"/>
    <w:qFormat/>
    <w:rsid w:val="004B7CF7"/>
    <w:pPr>
      <w:spacing w:after="200" w:line="276" w:lineRule="auto"/>
      <w:ind w:left="720"/>
      <w:contextualSpacing/>
    </w:pPr>
    <w:rPr>
      <w:rFonts w:eastAsiaTheme="minorEastAsia"/>
      <w:sz w:val="22"/>
      <w:szCs w:val="22"/>
      <w:lang w:val="en-GB" w:eastAsia="en-GB"/>
    </w:rPr>
  </w:style>
  <w:style w:type="paragraph" w:styleId="TOCHeading">
    <w:name w:val="TOC Heading"/>
    <w:basedOn w:val="Heading1"/>
    <w:next w:val="Normal"/>
    <w:uiPriority w:val="39"/>
    <w:semiHidden/>
    <w:unhideWhenUsed/>
    <w:qFormat/>
    <w:rsid w:val="004B7CF7"/>
    <w:pPr>
      <w:keepNext/>
      <w:keepLines/>
      <w:spacing w:before="480" w:line="276" w:lineRule="auto"/>
      <w:jc w:val="left"/>
      <w:outlineLvl w:val="9"/>
    </w:pPr>
    <w:rPr>
      <w:rFonts w:eastAsiaTheme="majorEastAsia" w:cstheme="majorBidi"/>
      <w:bCs/>
      <w:color w:val="35484C" w:themeColor="accent1" w:themeShade="BF"/>
      <w:sz w:val="28"/>
      <w:szCs w:val="28"/>
    </w:rPr>
  </w:style>
  <w:style w:type="paragraph" w:styleId="TOC1">
    <w:name w:val="toc 1"/>
    <w:basedOn w:val="Normal"/>
    <w:next w:val="Normal"/>
    <w:autoRedefine/>
    <w:uiPriority w:val="39"/>
    <w:unhideWhenUsed/>
    <w:rsid w:val="004B7CF7"/>
    <w:pPr>
      <w:spacing w:after="100" w:line="276" w:lineRule="auto"/>
    </w:pPr>
    <w:rPr>
      <w:rFonts w:eastAsiaTheme="minorEastAsia"/>
      <w:sz w:val="22"/>
      <w:szCs w:val="22"/>
      <w:lang w:val="en-GB" w:eastAsia="en-GB"/>
    </w:rPr>
  </w:style>
  <w:style w:type="character" w:styleId="Hyperlink">
    <w:name w:val="Hyperlink"/>
    <w:basedOn w:val="DefaultParagraphFont"/>
    <w:uiPriority w:val="99"/>
    <w:unhideWhenUsed/>
    <w:rsid w:val="004B7CF7"/>
    <w:rPr>
      <w:color w:val="0000FF" w:themeColor="hyperlink"/>
      <w:u w:val="single"/>
    </w:rPr>
  </w:style>
  <w:style w:type="paragraph" w:styleId="TOC2">
    <w:name w:val="toc 2"/>
    <w:basedOn w:val="Normal"/>
    <w:next w:val="Normal"/>
    <w:autoRedefine/>
    <w:uiPriority w:val="39"/>
    <w:unhideWhenUsed/>
    <w:rsid w:val="004B7CF7"/>
    <w:pPr>
      <w:spacing w:after="100" w:line="276" w:lineRule="auto"/>
      <w:ind w:left="220"/>
    </w:pPr>
    <w:rPr>
      <w:rFonts w:eastAsiaTheme="minorEastAsia"/>
      <w:sz w:val="22"/>
      <w:szCs w:val="22"/>
      <w:lang w:val="en-GB" w:eastAsia="en-GB"/>
    </w:rPr>
  </w:style>
  <w:style w:type="paragraph" w:styleId="TOC3">
    <w:name w:val="toc 3"/>
    <w:basedOn w:val="Normal"/>
    <w:next w:val="Normal"/>
    <w:autoRedefine/>
    <w:uiPriority w:val="39"/>
    <w:unhideWhenUsed/>
    <w:rsid w:val="004B7CF7"/>
    <w:pPr>
      <w:spacing w:after="100" w:line="276" w:lineRule="auto"/>
      <w:ind w:left="440"/>
    </w:pPr>
    <w:rPr>
      <w:rFonts w:eastAsiaTheme="minorEastAsia"/>
      <w:sz w:val="22"/>
      <w:szCs w:val="22"/>
      <w:lang w:val="en-GB" w:eastAsia="en-GB"/>
    </w:rPr>
  </w:style>
  <w:style w:type="paragraph" w:styleId="Bibliography">
    <w:name w:val="Bibliography"/>
    <w:basedOn w:val="Normal"/>
    <w:next w:val="Normal"/>
    <w:uiPriority w:val="37"/>
    <w:unhideWhenUsed/>
    <w:rsid w:val="004B7CF7"/>
    <w:pPr>
      <w:spacing w:after="200" w:line="276" w:lineRule="auto"/>
    </w:pPr>
    <w:rPr>
      <w:rFonts w:eastAsiaTheme="minorEastAsia"/>
      <w:sz w:val="22"/>
      <w:szCs w:val="22"/>
      <w:lang w:val="en-GB" w:eastAsia="en-GB"/>
    </w:rPr>
  </w:style>
  <w:style w:type="character" w:styleId="CommentReference">
    <w:name w:val="annotation reference"/>
    <w:basedOn w:val="DefaultParagraphFont"/>
    <w:uiPriority w:val="99"/>
    <w:semiHidden/>
    <w:unhideWhenUsed/>
    <w:rsid w:val="004B7CF7"/>
    <w:rPr>
      <w:sz w:val="16"/>
      <w:szCs w:val="16"/>
    </w:rPr>
  </w:style>
  <w:style w:type="paragraph" w:styleId="CommentText">
    <w:name w:val="annotation text"/>
    <w:basedOn w:val="Normal"/>
    <w:link w:val="CommentTextChar"/>
    <w:uiPriority w:val="99"/>
    <w:semiHidden/>
    <w:unhideWhenUsed/>
    <w:rsid w:val="004B7CF7"/>
    <w:pPr>
      <w:spacing w:after="200"/>
    </w:pPr>
    <w:rPr>
      <w:rFonts w:eastAsiaTheme="minorEastAsia"/>
      <w:sz w:val="20"/>
      <w:szCs w:val="20"/>
      <w:lang w:val="en-GB" w:eastAsia="en-GB"/>
    </w:rPr>
  </w:style>
  <w:style w:type="character" w:customStyle="1" w:styleId="CommentTextChar">
    <w:name w:val="Comment Text Char"/>
    <w:basedOn w:val="DefaultParagraphFont"/>
    <w:link w:val="CommentText"/>
    <w:uiPriority w:val="99"/>
    <w:semiHidden/>
    <w:rsid w:val="004B7CF7"/>
    <w:rPr>
      <w:rFonts w:eastAsiaTheme="minorEastAsia"/>
      <w:sz w:val="20"/>
      <w:szCs w:val="20"/>
      <w:lang w:val="en-GB" w:eastAsia="en-GB"/>
    </w:rPr>
  </w:style>
  <w:style w:type="paragraph" w:styleId="CommentSubject">
    <w:name w:val="annotation subject"/>
    <w:basedOn w:val="CommentText"/>
    <w:next w:val="CommentText"/>
    <w:link w:val="CommentSubjectChar"/>
    <w:uiPriority w:val="99"/>
    <w:semiHidden/>
    <w:unhideWhenUsed/>
    <w:rsid w:val="004B7CF7"/>
    <w:rPr>
      <w:b/>
      <w:bCs/>
    </w:rPr>
  </w:style>
  <w:style w:type="character" w:customStyle="1" w:styleId="CommentSubjectChar">
    <w:name w:val="Comment Subject Char"/>
    <w:basedOn w:val="CommentTextChar"/>
    <w:link w:val="CommentSubject"/>
    <w:uiPriority w:val="99"/>
    <w:semiHidden/>
    <w:rsid w:val="004B7CF7"/>
    <w:rPr>
      <w:rFonts w:eastAsiaTheme="minorEastAsia"/>
      <w:b/>
      <w:bCs/>
      <w:sz w:val="20"/>
      <w:szCs w:val="20"/>
      <w:lang w:val="en-GB" w:eastAsia="en-GB"/>
    </w:rPr>
  </w:style>
  <w:style w:type="character" w:styleId="Emphasis">
    <w:name w:val="Emphasis"/>
    <w:basedOn w:val="DefaultParagraphFont"/>
    <w:uiPriority w:val="20"/>
    <w:qFormat/>
    <w:rsid w:val="004B7C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3.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17</Pages>
  <Words>5497</Words>
  <Characters>31333</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2022-03-14T14:35:00Z</dcterms:created>
  <dcterms:modified xsi:type="dcterms:W3CDTF">2022-03-17T23:46:00Z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