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5A473AA" w:rsidP="36423D9D" w:rsidRDefault="55A473AA" w14:paraId="4E8A1B56" w14:textId="18D9242B">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55A473AA">
        <w:drawing>
          <wp:inline wp14:editId="410131E5" wp14:anchorId="39A944F4">
            <wp:extent cx="2200275" cy="742950"/>
            <wp:effectExtent l="0" t="0" r="0" b="0"/>
            <wp:docPr id="996986342"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5f6878c1ffcb4d63">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w:rsidR="55A473AA" w:rsidP="36423D9D" w:rsidRDefault="55A473AA" w14:paraId="2299FB1C" w14:textId="5C54CF25">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36423D9D" w:rsidR="55A473AA">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36423D9D" w:rsidR="55A473AA">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267"/>
        <w:gridCol w:w="5748"/>
      </w:tblGrid>
      <w:tr w:rsidR="36423D9D" w:rsidTr="36423D9D" w14:paraId="301391A1">
        <w:trPr>
          <w:trHeight w:val="3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6423D9D" w:rsidP="36423D9D" w:rsidRDefault="36423D9D" w14:paraId="2F839B3F" w14:textId="79DF3BC8">
            <w:pPr>
              <w:spacing w:before="120" w:after="120" w:line="360" w:lineRule="auto"/>
              <w:rPr>
                <w:rFonts w:ascii="Tahoma" w:hAnsi="Tahoma" w:eastAsia="Tahoma" w:cs="Tahoma"/>
                <w:b w:val="0"/>
                <w:bCs w:val="0"/>
                <w:i w:val="0"/>
                <w:iCs w:val="0"/>
                <w:sz w:val="32"/>
                <w:szCs w:val="32"/>
              </w:rPr>
            </w:pPr>
            <w:r w:rsidRPr="36423D9D" w:rsidR="36423D9D">
              <w:rPr>
                <w:rFonts w:ascii="Tahoma" w:hAnsi="Tahoma" w:eastAsia="Tahoma" w:cs="Tahoma"/>
                <w:b w:val="0"/>
                <w:bCs w:val="0"/>
                <w:i w:val="0"/>
                <w:iCs w:val="0"/>
                <w:sz w:val="32"/>
                <w:szCs w:val="32"/>
                <w:lang w:val="en-GB"/>
              </w:rPr>
              <w:t>Student Name:</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6423D9D" w:rsidP="36423D9D" w:rsidRDefault="36423D9D" w14:paraId="18F79FDE" w14:textId="7546B856">
            <w:pPr>
              <w:spacing w:before="120" w:after="120" w:line="360" w:lineRule="auto"/>
              <w:rPr>
                <w:rFonts w:ascii="Arial" w:hAnsi="Arial" w:eastAsia="Arial" w:cs="Arial"/>
                <w:b w:val="0"/>
                <w:bCs w:val="0"/>
                <w:i w:val="0"/>
                <w:iCs w:val="0"/>
                <w:sz w:val="32"/>
                <w:szCs w:val="32"/>
              </w:rPr>
            </w:pPr>
            <w:r w:rsidRPr="36423D9D" w:rsidR="36423D9D">
              <w:rPr>
                <w:rFonts w:ascii="Arial" w:hAnsi="Arial" w:eastAsia="Arial" w:cs="Arial"/>
                <w:b w:val="0"/>
                <w:bCs w:val="0"/>
                <w:i w:val="0"/>
                <w:iCs w:val="0"/>
                <w:sz w:val="32"/>
                <w:szCs w:val="32"/>
                <w:lang w:val="en-GB"/>
              </w:rPr>
              <w:t xml:space="preserve">Kaytie Extance </w:t>
            </w:r>
          </w:p>
        </w:tc>
      </w:tr>
      <w:tr w:rsidR="36423D9D" w:rsidTr="36423D9D" w14:paraId="13241BFF">
        <w:trPr>
          <w:trHeight w:val="3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6423D9D" w:rsidP="36423D9D" w:rsidRDefault="36423D9D" w14:paraId="17A4E969" w14:textId="0CE1DC07">
            <w:pPr>
              <w:spacing w:before="120" w:after="120" w:line="360" w:lineRule="auto"/>
              <w:rPr>
                <w:rFonts w:ascii="Tahoma" w:hAnsi="Tahoma" w:eastAsia="Tahoma" w:cs="Tahoma"/>
                <w:b w:val="0"/>
                <w:bCs w:val="0"/>
                <w:i w:val="0"/>
                <w:iCs w:val="0"/>
                <w:sz w:val="32"/>
                <w:szCs w:val="32"/>
              </w:rPr>
            </w:pPr>
            <w:r w:rsidRPr="36423D9D" w:rsidR="36423D9D">
              <w:rPr>
                <w:rFonts w:ascii="Tahoma" w:hAnsi="Tahoma" w:eastAsia="Tahoma" w:cs="Tahoma"/>
                <w:b w:val="0"/>
                <w:bCs w:val="0"/>
                <w:i w:val="0"/>
                <w:iCs w:val="0"/>
                <w:sz w:val="32"/>
                <w:szCs w:val="32"/>
                <w:lang w:val="en-GB"/>
              </w:rPr>
              <w:t>Student Number:</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6423D9D" w:rsidP="36423D9D" w:rsidRDefault="36423D9D" w14:paraId="79DA0823" w14:textId="61CE5EEC">
            <w:pPr>
              <w:spacing w:before="120" w:after="120" w:line="360" w:lineRule="auto"/>
              <w:rPr>
                <w:rFonts w:ascii="Arial" w:hAnsi="Arial" w:eastAsia="Arial" w:cs="Arial"/>
                <w:b w:val="0"/>
                <w:bCs w:val="0"/>
                <w:i w:val="0"/>
                <w:iCs w:val="0"/>
                <w:sz w:val="32"/>
                <w:szCs w:val="32"/>
              </w:rPr>
            </w:pPr>
            <w:r w:rsidRPr="36423D9D" w:rsidR="36423D9D">
              <w:rPr>
                <w:rFonts w:ascii="Arial" w:hAnsi="Arial" w:eastAsia="Arial" w:cs="Arial"/>
                <w:b w:val="0"/>
                <w:bCs w:val="0"/>
                <w:i w:val="0"/>
                <w:iCs w:val="0"/>
                <w:sz w:val="32"/>
                <w:szCs w:val="32"/>
                <w:lang w:val="en-GB"/>
              </w:rPr>
              <w:t>2329148</w:t>
            </w:r>
          </w:p>
        </w:tc>
      </w:tr>
      <w:tr w:rsidR="36423D9D" w:rsidTr="36423D9D" w14:paraId="11844B66">
        <w:trPr>
          <w:trHeight w:val="3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6423D9D" w:rsidP="36423D9D" w:rsidRDefault="36423D9D" w14:paraId="66FCDD42" w14:textId="4BD7708E">
            <w:pPr>
              <w:spacing w:before="120" w:after="120" w:line="360" w:lineRule="auto"/>
              <w:rPr>
                <w:rFonts w:ascii="Tahoma" w:hAnsi="Tahoma" w:eastAsia="Tahoma" w:cs="Tahoma"/>
                <w:b w:val="0"/>
                <w:bCs w:val="0"/>
                <w:i w:val="0"/>
                <w:iCs w:val="0"/>
                <w:sz w:val="32"/>
                <w:szCs w:val="32"/>
              </w:rPr>
            </w:pPr>
            <w:r w:rsidRPr="36423D9D" w:rsidR="36423D9D">
              <w:rPr>
                <w:rFonts w:ascii="Tahoma" w:hAnsi="Tahoma" w:eastAsia="Tahoma" w:cs="Tahoma"/>
                <w:b w:val="0"/>
                <w:bCs w:val="0"/>
                <w:i w:val="0"/>
                <w:iCs w:val="0"/>
                <w:sz w:val="32"/>
                <w:szCs w:val="32"/>
                <w:lang w:val="en-GB"/>
              </w:rPr>
              <w:t>Module No:</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6423D9D" w:rsidP="36423D9D" w:rsidRDefault="36423D9D" w14:paraId="46A0A191" w14:textId="2AF54AD1">
            <w:pPr>
              <w:spacing w:before="120" w:after="120" w:line="360" w:lineRule="auto"/>
              <w:rPr>
                <w:rFonts w:ascii="Tahoma" w:hAnsi="Tahoma" w:eastAsia="Tahoma" w:cs="Tahoma"/>
                <w:b w:val="0"/>
                <w:bCs w:val="0"/>
                <w:i w:val="0"/>
                <w:iCs w:val="0"/>
                <w:color w:val="000000" w:themeColor="text1" w:themeTint="FF" w:themeShade="FF"/>
                <w:sz w:val="32"/>
                <w:szCs w:val="32"/>
              </w:rPr>
            </w:pPr>
            <w:r w:rsidRPr="36423D9D" w:rsidR="36423D9D">
              <w:rPr>
                <w:rFonts w:ascii="Tahoma" w:hAnsi="Tahoma" w:eastAsia="Tahoma" w:cs="Tahoma"/>
                <w:b w:val="1"/>
                <w:bCs w:val="1"/>
                <w:i w:val="0"/>
                <w:iCs w:val="0"/>
                <w:color w:val="000000" w:themeColor="text1" w:themeTint="FF" w:themeShade="FF"/>
                <w:sz w:val="32"/>
                <w:szCs w:val="32"/>
                <w:lang w:val="en-GB"/>
              </w:rPr>
              <w:t>BMSK401</w:t>
            </w:r>
            <w:r w:rsidRPr="36423D9D" w:rsidR="20E7EA99">
              <w:rPr>
                <w:rFonts w:ascii="Tahoma" w:hAnsi="Tahoma" w:eastAsia="Tahoma" w:cs="Tahoma"/>
                <w:b w:val="1"/>
                <w:bCs w:val="1"/>
                <w:i w:val="0"/>
                <w:iCs w:val="0"/>
                <w:color w:val="000000" w:themeColor="text1" w:themeTint="FF" w:themeShade="FF"/>
                <w:sz w:val="32"/>
                <w:szCs w:val="32"/>
                <w:lang w:val="en-GB"/>
              </w:rPr>
              <w:t>3</w:t>
            </w:r>
          </w:p>
        </w:tc>
      </w:tr>
      <w:tr w:rsidR="36423D9D" w:rsidTr="36423D9D" w14:paraId="16A9A8BC">
        <w:trPr>
          <w:trHeight w:val="6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6423D9D" w:rsidP="36423D9D" w:rsidRDefault="36423D9D" w14:paraId="66BB3237" w14:textId="489C05DB">
            <w:pPr>
              <w:spacing w:before="120" w:after="120" w:line="360" w:lineRule="auto"/>
              <w:rPr>
                <w:rFonts w:ascii="Tahoma" w:hAnsi="Tahoma" w:eastAsia="Tahoma" w:cs="Tahoma"/>
                <w:b w:val="0"/>
                <w:bCs w:val="0"/>
                <w:i w:val="0"/>
                <w:iCs w:val="0"/>
                <w:sz w:val="32"/>
                <w:szCs w:val="32"/>
              </w:rPr>
            </w:pPr>
            <w:r w:rsidRPr="36423D9D" w:rsidR="36423D9D">
              <w:rPr>
                <w:rFonts w:ascii="Tahoma" w:hAnsi="Tahoma" w:eastAsia="Tahoma" w:cs="Tahoma"/>
                <w:b w:val="0"/>
                <w:bCs w:val="0"/>
                <w:i w:val="0"/>
                <w:iCs w:val="0"/>
                <w:sz w:val="32"/>
                <w:szCs w:val="32"/>
                <w:lang w:val="en-GB"/>
              </w:rPr>
              <w:t>Module Title:</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F2E148D" w:rsidP="36423D9D" w:rsidRDefault="3F2E148D" w14:paraId="08698ED1" w14:textId="4C7E1256">
            <w:pPr>
              <w:pStyle w:val="Title"/>
              <w:keepNext w:val="1"/>
              <w:keepLines w:val="1"/>
              <w:suppressLineNumbers w:val="0"/>
              <w:bidi w:val="0"/>
              <w:spacing w:before="480" w:beforeAutospacing="off" w:after="120" w:afterAutospacing="off" w:line="259" w:lineRule="auto"/>
              <w:ind w:left="0" w:right="0"/>
              <w:jc w:val="left"/>
            </w:pPr>
            <w:r w:rsidRPr="36423D9D" w:rsidR="3F2E148D">
              <w:rPr>
                <w:rFonts w:ascii="Calibri" w:hAnsi="Calibri" w:eastAsia="Calibri" w:cs="Calibri"/>
                <w:b w:val="1"/>
                <w:bCs w:val="1"/>
                <w:i w:val="0"/>
                <w:iCs w:val="0"/>
                <w:color w:val="000000" w:themeColor="text1" w:themeTint="FF" w:themeShade="FF"/>
                <w:sz w:val="44"/>
                <w:szCs w:val="44"/>
                <w:lang w:val="en-GB"/>
              </w:rPr>
              <w:t>Managment Communication</w:t>
            </w:r>
          </w:p>
        </w:tc>
      </w:tr>
    </w:tbl>
    <w:p w:rsidR="36423D9D" w:rsidP="36423D9D" w:rsidRDefault="36423D9D" w14:paraId="77C103F6" w14:textId="19A3EB05">
      <w:pPr>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w:rsidR="55A473AA" w:rsidP="36423D9D" w:rsidRDefault="55A473AA" w14:paraId="512A087B" w14:textId="29A2AC85">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36423D9D" w:rsidR="55A473AA">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55A473AA" w:rsidP="36423D9D" w:rsidRDefault="55A473AA" w14:paraId="2A40B248" w14:textId="666ED764">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6423D9D" w:rsidR="55A473AA">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55A473AA" w:rsidP="36423D9D" w:rsidRDefault="55A473AA" w14:paraId="45899446" w14:textId="6F8FA466">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6423D9D" w:rsidR="55A473AA">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36423D9D" w:rsidP="36423D9D" w:rsidRDefault="36423D9D" w14:paraId="16C8E38A" w14:textId="06111BFB">
      <w:pPr>
        <w:pStyle w:val="Normal"/>
      </w:pPr>
    </w:p>
    <w:p w:rsidR="36423D9D" w:rsidP="36423D9D" w:rsidRDefault="36423D9D" w14:paraId="3100430E" w14:textId="2C79B6FA">
      <w:pPr>
        <w:pStyle w:val="Normal"/>
      </w:pPr>
    </w:p>
    <w:p w:rsidR="00F41C2E" w:rsidP="00F41C2E" w:rsidRDefault="00F41C2E" w14:paraId="6F430763" w14:textId="16806FEA">
      <w:pPr>
        <w:jc w:val="center"/>
        <w:rPr>
          <w:u w:val="single"/>
        </w:rPr>
      </w:pPr>
      <w:r w:rsidRPr="00F41C2E">
        <w:rPr>
          <w:u w:val="single"/>
        </w:rPr>
        <w:t xml:space="preserve">Management Communication </w:t>
      </w:r>
    </w:p>
    <w:p w:rsidR="00F41C2E" w:rsidP="00F41C2E" w:rsidRDefault="00F41C2E" w14:paraId="016C27F5" w14:textId="77777777">
      <w:pPr>
        <w:jc w:val="center"/>
        <w:rPr>
          <w:u w:val="single"/>
        </w:rPr>
      </w:pPr>
    </w:p>
    <w:p w:rsidR="00F41C2E" w:rsidP="00F41C2E" w:rsidRDefault="00F41C2E" w14:paraId="5FE3941B" w14:textId="4F03B5E6">
      <w:pPr>
        <w:rPr>
          <w:u w:val="single"/>
        </w:rPr>
      </w:pPr>
      <w:r>
        <w:rPr>
          <w:u w:val="single"/>
        </w:rPr>
        <w:t>Index</w:t>
      </w:r>
    </w:p>
    <w:p w:rsidR="00F41C2E" w:rsidP="36423D9D" w:rsidRDefault="00F41C2E" w14:paraId="0C1117CA" w14:textId="1B713163">
      <w:pPr>
        <w:ind w:left="720" w:hanging="720"/>
        <w:jc w:val="left"/>
      </w:pPr>
      <w:r w:rsidR="00F41C2E">
        <w:rPr/>
        <w:t>Introduction</w:t>
      </w:r>
      <w:r w:rsidR="75EA9532">
        <w:rPr/>
        <w:t xml:space="preserve">  -</w:t>
      </w:r>
      <w:r w:rsidR="75EA9532">
        <w:rPr/>
        <w:t xml:space="preserve"> </w:t>
      </w:r>
      <w:r w:rsidR="7C7805AD">
        <w:rPr/>
        <w:t xml:space="preserve">page </w:t>
      </w:r>
      <w:r w:rsidR="75EA9532">
        <w:rPr/>
        <w:t>2</w:t>
      </w:r>
    </w:p>
    <w:p w:rsidR="00F41C2E" w:rsidP="00F41C2E" w:rsidRDefault="00F41C2E" w14:paraId="5EC158C7" w14:textId="49B71F4C">
      <w:r w:rsidR="00F41C2E">
        <w:rPr/>
        <w:t>Communication Models</w:t>
      </w:r>
      <w:r w:rsidR="185D9436">
        <w:rPr/>
        <w:t xml:space="preserve"> – page </w:t>
      </w:r>
      <w:r w:rsidR="34A60612">
        <w:rPr/>
        <w:t>2</w:t>
      </w:r>
    </w:p>
    <w:p w:rsidR="00F41C2E" w:rsidP="00F41C2E" w:rsidRDefault="00F41C2E" w14:paraId="0C6E45C2" w14:textId="47B92934">
      <w:r w:rsidR="00F41C2E">
        <w:rPr/>
        <w:t>Comparing the communication models</w:t>
      </w:r>
      <w:r w:rsidR="78859153">
        <w:rPr/>
        <w:t xml:space="preserve"> – page </w:t>
      </w:r>
      <w:r w:rsidR="74A1D8AB">
        <w:rPr/>
        <w:t>6</w:t>
      </w:r>
    </w:p>
    <w:p w:rsidR="00F41C2E" w:rsidP="00F41C2E" w:rsidRDefault="00F41C2E" w14:paraId="2BCF862C" w14:textId="3402FEC1">
      <w:r w:rsidR="00F41C2E">
        <w:rPr/>
        <w:t xml:space="preserve">The importance of </w:t>
      </w:r>
      <w:r w:rsidR="00C0078A">
        <w:rPr/>
        <w:t>paralinguistics in communication</w:t>
      </w:r>
      <w:r w:rsidR="6FAD4AB6">
        <w:rPr/>
        <w:t xml:space="preserve"> – page 6</w:t>
      </w:r>
    </w:p>
    <w:p w:rsidR="00F41C2E" w:rsidP="00F41C2E" w:rsidRDefault="00F41C2E" w14:paraId="32EC97E1" w14:textId="4460A056">
      <w:r w:rsidR="00F41C2E">
        <w:rPr/>
        <w:t>Range of Written and Verbal Communication</w:t>
      </w:r>
      <w:r w:rsidR="5AE46FE6">
        <w:rPr/>
        <w:t xml:space="preserve"> – page 8</w:t>
      </w:r>
    </w:p>
    <w:p w:rsidR="00F41C2E" w:rsidP="00F41C2E" w:rsidRDefault="00F41C2E" w14:paraId="10F5CC93" w14:textId="461CC6B1">
      <w:r w:rsidR="00F41C2E">
        <w:rPr/>
        <w:t>Motivation Theories</w:t>
      </w:r>
      <w:r w:rsidR="64947DA2">
        <w:rPr/>
        <w:t xml:space="preserve"> – page 9</w:t>
      </w:r>
    </w:p>
    <w:p w:rsidR="00F41C2E" w:rsidP="00F41C2E" w:rsidRDefault="00F41C2E" w14:paraId="7E317149" w14:textId="1AA4016D">
      <w:r w:rsidR="00F41C2E">
        <w:rPr/>
        <w:t>Factors that affect Motivation in the workplace</w:t>
      </w:r>
      <w:r w:rsidR="47D488F2">
        <w:rPr/>
        <w:t xml:space="preserve"> – page 12</w:t>
      </w:r>
    </w:p>
    <w:p w:rsidR="00F41C2E" w:rsidP="00F41C2E" w:rsidRDefault="00F41C2E" w14:paraId="2B7A86CA" w14:textId="00D3F16B">
      <w:r w:rsidR="00F41C2E">
        <w:rPr/>
        <w:t>Conflict in the workplace</w:t>
      </w:r>
      <w:r w:rsidR="519B0411">
        <w:rPr/>
        <w:t xml:space="preserve"> – page 13</w:t>
      </w:r>
    </w:p>
    <w:p w:rsidRPr="00F41C2E" w:rsidR="00F41C2E" w:rsidP="00F41C2E" w:rsidRDefault="00F41C2E" w14:paraId="63999494" w14:textId="5892FE0A">
      <w:r w:rsidR="00F41C2E">
        <w:rPr/>
        <w:t>Personal Communication</w:t>
      </w:r>
      <w:r w:rsidR="6BC11894">
        <w:rPr/>
        <w:t xml:space="preserve"> – page 13</w:t>
      </w:r>
    </w:p>
    <w:p w:rsidR="6BC11894" w:rsidP="36423D9D" w:rsidRDefault="6BC11894" w14:paraId="51FCCF63" w14:textId="5A0D4235">
      <w:pPr>
        <w:pStyle w:val="Normal"/>
      </w:pPr>
      <w:r w:rsidR="6BC11894">
        <w:rPr/>
        <w:t>References – page 14</w:t>
      </w:r>
    </w:p>
    <w:p w:rsidR="6BC11894" w:rsidP="36423D9D" w:rsidRDefault="6BC11894" w14:paraId="3AFB06A8" w14:textId="0A77FC47">
      <w:pPr>
        <w:pStyle w:val="Normal"/>
      </w:pPr>
      <w:r w:rsidR="6BC11894">
        <w:rPr/>
        <w:t>Personal Development – Page 15</w:t>
      </w:r>
    </w:p>
    <w:p w:rsidR="00F41C2E" w:rsidP="00F41C2E" w:rsidRDefault="00F41C2E" w14:paraId="55D07C59" w14:textId="77777777">
      <w:pPr>
        <w:rPr>
          <w:u w:val="single"/>
        </w:rPr>
      </w:pPr>
    </w:p>
    <w:p w:rsidR="00F41C2E" w:rsidP="00F41C2E" w:rsidRDefault="00F41C2E" w14:paraId="2B2FE4E7" w14:textId="61B5B85D">
      <w:pPr>
        <w:rPr>
          <w:u w:val="single"/>
        </w:rPr>
      </w:pPr>
      <w:r>
        <w:rPr>
          <w:u w:val="single"/>
        </w:rPr>
        <w:t>Introduction</w:t>
      </w:r>
    </w:p>
    <w:p w:rsidRPr="00626FFE" w:rsidR="00626FFE" w:rsidP="00F41C2E" w:rsidRDefault="00626FFE" w14:paraId="29DB1460" w14:textId="67149771">
      <w:r>
        <w:t>In this assignment, I will discuss several different models of communication and their advantages and disadvantages in the workplace.</w:t>
      </w:r>
    </w:p>
    <w:p w:rsidR="00F41C2E" w:rsidP="00F41C2E" w:rsidRDefault="00F41C2E" w14:paraId="17521C41" w14:textId="77777777">
      <w:pPr>
        <w:rPr>
          <w:u w:val="single"/>
        </w:rPr>
      </w:pPr>
    </w:p>
    <w:p w:rsidR="00F41C2E" w:rsidP="00F41C2E" w:rsidRDefault="00F41C2E" w14:paraId="1C65C765" w14:textId="4EAE3319">
      <w:pPr>
        <w:rPr>
          <w:u w:val="single"/>
        </w:rPr>
      </w:pPr>
      <w:r>
        <w:rPr>
          <w:u w:val="single"/>
        </w:rPr>
        <w:t>Communication Models</w:t>
      </w:r>
    </w:p>
    <w:p w:rsidR="00F41C2E" w:rsidP="00F41C2E" w:rsidRDefault="00F41C2E" w14:paraId="06647320" w14:textId="77777777">
      <w:pPr>
        <w:rPr>
          <w:u w:val="single"/>
        </w:rPr>
      </w:pPr>
    </w:p>
    <w:p w:rsidR="00F41C2E" w:rsidP="00F41C2E" w:rsidRDefault="00F41C2E" w14:paraId="59CC4905" w14:textId="76ED2993">
      <w:pPr>
        <w:rPr>
          <w:u w:val="single"/>
        </w:rPr>
      </w:pPr>
      <w:r>
        <w:rPr>
          <w:u w:val="single"/>
        </w:rPr>
        <w:t xml:space="preserve">Communication Cycle </w:t>
      </w:r>
    </w:p>
    <w:p w:rsidR="00F41C2E" w:rsidP="00F41C2E" w:rsidRDefault="00F41C2E" w14:paraId="0344CE0B" w14:textId="2498E965">
      <w:pPr>
        <w:rPr>
          <w:u w:val="single"/>
        </w:rPr>
      </w:pPr>
      <w:r>
        <w:rPr>
          <w:noProof/>
        </w:rPr>
        <w:drawing>
          <wp:inline distT="0" distB="0" distL="0" distR="0" wp14:anchorId="647B68B9" wp14:editId="12D23070">
            <wp:extent cx="2343150" cy="1952625"/>
            <wp:effectExtent l="0" t="0" r="0" b="9525"/>
            <wp:docPr id="647514910" name="Picture 1" descr="The Communication Cycle Hand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mmunication Cycle Handou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43150" cy="1952625"/>
                    </a:xfrm>
                    <a:prstGeom prst="rect">
                      <a:avLst/>
                    </a:prstGeom>
                    <a:noFill/>
                    <a:ln>
                      <a:noFill/>
                    </a:ln>
                  </pic:spPr>
                </pic:pic>
              </a:graphicData>
            </a:graphic>
          </wp:inline>
        </w:drawing>
      </w:r>
    </w:p>
    <w:p w:rsidR="00F41C2E" w:rsidP="00F41C2E" w:rsidRDefault="00B254A4" w14:paraId="0D69ADE6" w14:textId="2AC9B856">
      <w:r>
        <w:t>(The communication cycle)</w:t>
      </w:r>
    </w:p>
    <w:p w:rsidR="00B254A4" w:rsidP="00F41C2E" w:rsidRDefault="00B254A4" w14:paraId="1204A010" w14:textId="77777777"/>
    <w:p w:rsidR="00B254A4" w:rsidP="00F41C2E" w:rsidRDefault="00B254A4" w14:paraId="1F89C0D9" w14:textId="2B2A1C78">
      <w:r>
        <w:t>The communication cycle is a general</w:t>
      </w:r>
      <w:r w:rsidR="00651FA6">
        <w:t xml:space="preserve"> circular</w:t>
      </w:r>
      <w:r>
        <w:t xml:space="preserve"> cycle designed to simply explain the basic understanding of communication to and from person to person. Meaning, the ‘sender’ will provide information by encoding into their words, which is then relayed to the ‘receiver’ who will decode the information in a way where they will understand.  Once the ‘receiver’ has decoded the information they are then able to communicate back with the ‘sender’ which in turn will repeat the cycle until all information is understood and received. Although the communication cycle seems straight forward, it can have ‘noise’ interference. Noise can be categorised by many different things, which can include language barriers</w:t>
      </w:r>
      <w:r w:rsidR="00651FA6">
        <w:t xml:space="preserve">, a disability </w:t>
      </w:r>
      <w:r>
        <w:t>or even someone feeling tired. All examples of noise</w:t>
      </w:r>
      <w:r w:rsidR="00651FA6">
        <w:t xml:space="preserve"> may</w:t>
      </w:r>
      <w:r>
        <w:t xml:space="preserve"> </w:t>
      </w:r>
      <w:r w:rsidR="00651FA6">
        <w:t xml:space="preserve">represent a reason why those who are encoding a message may not be able to successfully interpretate their info to the receiver. A more detailed example of ‘noise’ would be a person (the sender) who is wearing a mask/face covering trying to pass on information to another person (the receiver) who is hard of hearing and relies on lip-reading to predominantly understand people. </w:t>
      </w:r>
      <w:r w:rsidR="00C165AD">
        <w:t xml:space="preserve">In many instances, the noise does not always land on the receiver but sometimes the sender. Another example would be a tried and overworked parent trying to instruct their children to settle down, but because she is so overloaded and stressed her communication is impatient, rude and snappy which in turn may encourage her children to react boisterously. Although this communication cycle outlines a logical and clear understanding of how basic communication works, it does not take into consideration components that noise may bring such as religion, culture and body </w:t>
      </w:r>
      <w:r w:rsidR="00FE68ED">
        <w:t>language</w:t>
      </w:r>
      <w:r w:rsidR="00C165AD">
        <w:t>.</w:t>
      </w:r>
    </w:p>
    <w:p w:rsidR="00F41C2E" w:rsidP="00F41C2E" w:rsidRDefault="00F41C2E" w14:paraId="21F44C1F" w14:textId="77777777">
      <w:pPr>
        <w:rPr>
          <w:u w:val="single"/>
        </w:rPr>
      </w:pPr>
    </w:p>
    <w:p w:rsidR="00F41C2E" w:rsidP="00F41C2E" w:rsidRDefault="00F41C2E" w14:paraId="38A9A4C0" w14:textId="6712DD4F">
      <w:pPr>
        <w:rPr>
          <w:u w:val="single"/>
        </w:rPr>
      </w:pPr>
      <w:r>
        <w:rPr>
          <w:u w:val="single"/>
        </w:rPr>
        <w:t>Shannon &amp; Weaver</w:t>
      </w:r>
    </w:p>
    <w:p w:rsidR="00782D8F" w:rsidP="00F41C2E" w:rsidRDefault="00782D8F" w14:paraId="68833CD2" w14:textId="7738F6C2">
      <w:pPr>
        <w:rPr>
          <w:u w:val="single"/>
        </w:rPr>
      </w:pPr>
      <w:r>
        <w:rPr>
          <w:noProof/>
        </w:rPr>
        <w:drawing>
          <wp:inline distT="0" distB="0" distL="0" distR="0" wp14:anchorId="702F1D1E" wp14:editId="3EC9E36F">
            <wp:extent cx="3778788" cy="1724025"/>
            <wp:effectExtent l="0" t="0" r="0" b="0"/>
            <wp:docPr id="1614615431" name="Picture 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fin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83860" cy="1726339"/>
                    </a:xfrm>
                    <a:prstGeom prst="rect">
                      <a:avLst/>
                    </a:prstGeom>
                    <a:noFill/>
                    <a:ln>
                      <a:noFill/>
                    </a:ln>
                  </pic:spPr>
                </pic:pic>
              </a:graphicData>
            </a:graphic>
          </wp:inline>
        </w:drawing>
      </w:r>
    </w:p>
    <w:p w:rsidR="00782D8F" w:rsidP="00F41C2E" w:rsidRDefault="00782D8F" w14:paraId="4728ED14" w14:textId="6684EB06">
      <w:r w:rsidRPr="00782D8F">
        <w:t xml:space="preserve">(The </w:t>
      </w:r>
      <w:r>
        <w:t>Shannon &amp; Weaver Mathematical Model, 194</w:t>
      </w:r>
      <w:r w:rsidR="00E67949">
        <w:t>8</w:t>
      </w:r>
      <w:r>
        <w:t>)</w:t>
      </w:r>
    </w:p>
    <w:p w:rsidRPr="00AA3C29" w:rsidR="00782D8F" w:rsidP="00F41C2E" w:rsidRDefault="00782D8F" w14:paraId="3490D70F" w14:textId="5C915F82">
      <w:pPr>
        <w:rPr>
          <w:rFonts w:ascii="Times New Roman" w:hAnsi="Times New Roman" w:eastAsia="Times New Roman" w:cs="Times New Roman"/>
          <w:kern w:val="0"/>
          <w14:ligatures w14:val="none"/>
        </w:rPr>
      </w:pPr>
      <w:r>
        <w:t>Th</w:t>
      </w:r>
      <w:r w:rsidR="00E67949">
        <w:t xml:space="preserve">is model was designed by Claude </w:t>
      </w:r>
      <w:r>
        <w:t>Shannon and</w:t>
      </w:r>
      <w:r w:rsidR="00E67949">
        <w:t xml:space="preserve"> Warren</w:t>
      </w:r>
      <w:r>
        <w:t xml:space="preserve"> Weaver</w:t>
      </w:r>
      <w:r w:rsidR="00E67949">
        <w:t xml:space="preserve"> in</w:t>
      </w:r>
      <w:r w:rsidR="00AA3C29">
        <w:t xml:space="preserve"> </w:t>
      </w:r>
      <w:r w:rsidR="00E67949">
        <w:t xml:space="preserve">1948. The pair developed a mathematical </w:t>
      </w:r>
      <w:r w:rsidR="00AA3C29">
        <w:t>communication theory which displays how communication occurs between a sender and receiver. The model</w:t>
      </w:r>
      <w:r>
        <w:t xml:space="preserve"> is a liner model which represents a one</w:t>
      </w:r>
      <w:r w:rsidR="00E67949">
        <w:t>-</w:t>
      </w:r>
      <w:r>
        <w:t xml:space="preserve">way </w:t>
      </w:r>
      <w:r w:rsidR="00E67949">
        <w:t xml:space="preserve">communication style which in basic terms displays the ‘information source’ aka the sender, transmitting a message to the receiver with minimal noise. Kubota (2019) explains how Shannon and Weaver describe noise under four different </w:t>
      </w:r>
      <w:r w:rsidR="00E67949">
        <w:t xml:space="preserve">categories, these are Physical, meaning room temperature, Psychological, as if someone has a biased opinion on a person, Biological, meaning an illness or feelings such as tiredness or hunger, and finally Semantic, which represents things such as slang words or other special terms such as military jargon. </w:t>
      </w:r>
      <w:r w:rsidRPr="00AA3C29" w:rsidR="00AA3C29">
        <w:rPr>
          <w:rFonts w:eastAsia="Times New Roman" w:cs="Times New Roman"/>
          <w:kern w:val="0"/>
          <w14:ligatures w14:val="none"/>
        </w:rPr>
        <w:t xml:space="preserve">The Shannon-Weaver model has several advantages. It first takes into consideration factors that delay efficient communication. Therefore, it enables the detection and resolution of communication problems or noise. In order to make the communication process easier for the recipient to understand, the model also divides it up into smaller components. It also applies to nearly all forms of communication because it </w:t>
      </w:r>
      <w:r w:rsidR="00AA3C29">
        <w:rPr>
          <w:rFonts w:eastAsia="Times New Roman" w:cs="Times New Roman"/>
          <w:kern w:val="0"/>
          <w14:ligatures w14:val="none"/>
        </w:rPr>
        <w:t>can turn</w:t>
      </w:r>
      <w:r w:rsidRPr="00AA3C29" w:rsidR="00AA3C29">
        <w:rPr>
          <w:rFonts w:eastAsia="Times New Roman" w:cs="Times New Roman"/>
          <w:kern w:val="0"/>
          <w14:ligatures w14:val="none"/>
        </w:rPr>
        <w:t xml:space="preserve"> communication into a two-way process</w:t>
      </w:r>
      <w:r w:rsidR="00AA3C29">
        <w:rPr>
          <w:rFonts w:eastAsia="Times New Roman" w:cs="Times New Roman"/>
          <w:kern w:val="0"/>
          <w14:ligatures w14:val="none"/>
        </w:rPr>
        <w:t>, rather than the one-way system it appears to be</w:t>
      </w:r>
      <w:r w:rsidRPr="00AA3C29" w:rsidR="00AA3C29">
        <w:rPr>
          <w:rFonts w:eastAsia="Times New Roman" w:cs="Times New Roman"/>
          <w:kern w:val="0"/>
          <w14:ligatures w14:val="none"/>
        </w:rPr>
        <w:t xml:space="preserve">. Finally, it assesses communication as a process that can be </w:t>
      </w:r>
      <w:r w:rsidR="00AA3C29">
        <w:rPr>
          <w:rFonts w:eastAsia="Times New Roman" w:cs="Times New Roman"/>
          <w:kern w:val="0"/>
          <w14:ligatures w14:val="none"/>
        </w:rPr>
        <w:t xml:space="preserve">conveyed more conveniently to one another. </w:t>
      </w:r>
      <w:r w:rsidRPr="003C01B8" w:rsidR="00AA3C29">
        <w:rPr>
          <w:rFonts w:eastAsia="Times New Roman" w:cs="Times New Roman"/>
          <w:kern w:val="0"/>
          <w14:ligatures w14:val="none"/>
        </w:rPr>
        <w:t xml:space="preserve">Although this appears as a beneficial model, there are a number of drawbacks. Firstly, it works better for one-on-one communication but not as well for </w:t>
      </w:r>
      <w:r w:rsidRPr="003C01B8" w:rsidR="003C01B8">
        <w:rPr>
          <w:rFonts w:eastAsia="Times New Roman" w:cs="Times New Roman"/>
          <w:kern w:val="0"/>
          <w14:ligatures w14:val="none"/>
        </w:rPr>
        <w:t>groups. This</w:t>
      </w:r>
      <w:r w:rsidRPr="003C01B8" w:rsidR="00AA3C29">
        <w:rPr>
          <w:rFonts w:eastAsia="Times New Roman" w:cs="Times New Roman"/>
          <w:kern w:val="0"/>
          <w14:ligatures w14:val="none"/>
        </w:rPr>
        <w:t xml:space="preserve"> is because the sender takes the lead while the recipient stays passive. Consequently, there is a chance that the communication process will weaken</w:t>
      </w:r>
      <w:r w:rsidRPr="003C01B8" w:rsidR="003C01B8">
        <w:rPr>
          <w:rFonts w:eastAsia="Times New Roman" w:cs="Times New Roman"/>
          <w:kern w:val="0"/>
          <w14:ligatures w14:val="none"/>
        </w:rPr>
        <w:t xml:space="preserve"> as there is not a lot of opportunity for feedback</w:t>
      </w:r>
      <w:r w:rsidRPr="003C01B8" w:rsidR="00AA3C29">
        <w:rPr>
          <w:rFonts w:eastAsia="Times New Roman" w:cs="Times New Roman"/>
          <w:kern w:val="0"/>
          <w14:ligatures w14:val="none"/>
        </w:rPr>
        <w:t xml:space="preserve">. For </w:t>
      </w:r>
      <w:r w:rsidRPr="003C01B8" w:rsidR="003C01B8">
        <w:rPr>
          <w:rFonts w:eastAsia="Times New Roman" w:cs="Times New Roman"/>
          <w:kern w:val="0"/>
          <w14:ligatures w14:val="none"/>
        </w:rPr>
        <w:t>example</w:t>
      </w:r>
      <w:r w:rsidRPr="003C01B8" w:rsidR="00AA3C29">
        <w:rPr>
          <w:rFonts w:eastAsia="Times New Roman" w:cs="Times New Roman"/>
          <w:kern w:val="0"/>
          <w14:ligatures w14:val="none"/>
        </w:rPr>
        <w:t xml:space="preserve">, since there is no feedback when watching television, the viewer takes on a passive role. Feedback is viewed as less important than the main information that was delivered. Since human communications are not mathematical in nature, some </w:t>
      </w:r>
      <w:r w:rsidRPr="003C01B8" w:rsidR="003C01B8">
        <w:rPr>
          <w:rFonts w:eastAsia="Times New Roman" w:cs="Times New Roman"/>
          <w:kern w:val="0"/>
          <w14:ligatures w14:val="none"/>
        </w:rPr>
        <w:t>find this model can be misleading.</w:t>
      </w:r>
    </w:p>
    <w:p w:rsidR="00782D8F" w:rsidP="00F41C2E" w:rsidRDefault="00782D8F" w14:paraId="46FAD7E1" w14:textId="77777777">
      <w:pPr>
        <w:rPr>
          <w:u w:val="single"/>
        </w:rPr>
      </w:pPr>
    </w:p>
    <w:p w:rsidR="00F41C2E" w:rsidP="00F41C2E" w:rsidRDefault="00F41C2E" w14:paraId="608197A2" w14:textId="17771659">
      <w:pPr>
        <w:rPr>
          <w:u w:val="single"/>
        </w:rPr>
      </w:pPr>
      <w:r>
        <w:rPr>
          <w:u w:val="single"/>
        </w:rPr>
        <w:t>Schramm</w:t>
      </w:r>
    </w:p>
    <w:p w:rsidR="00AA3C29" w:rsidP="00F41C2E" w:rsidRDefault="003C01B8" w14:paraId="2CB5BA4A" w14:textId="250AC551">
      <w:pPr>
        <w:rPr>
          <w:u w:val="single"/>
        </w:rPr>
      </w:pPr>
      <w:r>
        <w:rPr>
          <w:noProof/>
        </w:rPr>
        <w:drawing>
          <wp:inline distT="0" distB="0" distL="0" distR="0" wp14:anchorId="29406834" wp14:editId="275316F9">
            <wp:extent cx="3990975" cy="2035706"/>
            <wp:effectExtent l="0" t="0" r="0" b="3175"/>
            <wp:docPr id="1" name="Picture 1"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GOOD- SCHRAMM MODEL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93634" cy="2037062"/>
                    </a:xfrm>
                    <a:prstGeom prst="rect">
                      <a:avLst/>
                    </a:prstGeom>
                    <a:noFill/>
                    <a:ln>
                      <a:noFill/>
                    </a:ln>
                  </pic:spPr>
                </pic:pic>
              </a:graphicData>
            </a:graphic>
          </wp:inline>
        </w:drawing>
      </w:r>
    </w:p>
    <w:p w:rsidR="003C01B8" w:rsidP="00F41C2E" w:rsidRDefault="003C01B8" w14:paraId="2972BF25" w14:textId="41FF4EC7">
      <w:r w:rsidR="003C01B8">
        <w:rPr/>
        <w:t xml:space="preserve">Schramm’s model of communication </w:t>
      </w:r>
      <w:r w:rsidR="3FA4865D">
        <w:rPr/>
        <w:t>(</w:t>
      </w:r>
      <w:r w:rsidR="003C01B8">
        <w:rPr/>
        <w:t>1954</w:t>
      </w:r>
      <w:r w:rsidR="4FDA45EC">
        <w:rPr/>
        <w:t>)</w:t>
      </w:r>
    </w:p>
    <w:p w:rsidRPr="000B45FA" w:rsidR="003C01B8" w:rsidP="00F41C2E" w:rsidRDefault="003C01B8" w14:paraId="5F600651" w14:textId="2A65324D">
      <w:pPr>
        <w:rPr>
          <w:rFonts w:ascii="Times New Roman" w:hAnsi="Times New Roman" w:eastAsia="Times New Roman" w:cs="Times New Roman"/>
          <w:kern w:val="0"/>
          <w14:ligatures w14:val="none"/>
        </w:rPr>
      </w:pPr>
      <w:r w:rsidRPr="003C01B8">
        <w:rPr>
          <w:rFonts w:eastAsia="Times New Roman" w:cs="Times New Roman"/>
          <w:kern w:val="0"/>
          <w14:ligatures w14:val="none"/>
        </w:rPr>
        <w:t xml:space="preserve">Developed in 1954, </w:t>
      </w:r>
      <w:r>
        <w:rPr>
          <w:rFonts w:eastAsia="Times New Roman" w:cs="Times New Roman"/>
          <w:kern w:val="0"/>
          <w14:ligatures w14:val="none"/>
        </w:rPr>
        <w:t>Wilbur</w:t>
      </w:r>
      <w:r w:rsidRPr="003C01B8">
        <w:rPr>
          <w:rFonts w:eastAsia="Times New Roman" w:cs="Times New Roman"/>
          <w:kern w:val="0"/>
          <w14:ligatures w14:val="none"/>
        </w:rPr>
        <w:t xml:space="preserve"> Schramm created a model in which communication occurs in a circle. It is implied by being circular that the sender and the recipient switch roles and have an equal share in communication</w:t>
      </w:r>
      <w:r w:rsidR="00FE68ED">
        <w:rPr>
          <w:rFonts w:eastAsia="Times New Roman" w:cs="Times New Roman"/>
          <w:kern w:val="0"/>
          <w14:ligatures w14:val="none"/>
        </w:rPr>
        <w:t xml:space="preserve"> by allowing a feedback loop</w:t>
      </w:r>
      <w:r w:rsidRPr="003C01B8">
        <w:rPr>
          <w:rFonts w:eastAsia="Times New Roman" w:cs="Times New Roman"/>
          <w:kern w:val="0"/>
          <w14:ligatures w14:val="none"/>
        </w:rPr>
        <w:t>. This sets it apart from previous models that assume linear communication.</w:t>
      </w:r>
      <w:r w:rsidRPr="00FE68ED" w:rsidR="00FE68ED">
        <w:rPr>
          <w:rFonts w:eastAsia="Times New Roman" w:cs="Times New Roman"/>
          <w:kern w:val="0"/>
          <w14:ligatures w14:val="none"/>
        </w:rPr>
        <w:t xml:space="preserve"> The source has a concept at the beginning of the process. Next, using signs, this concept is converted into a message and delivered to the intended recipient. In order to reassemble the original idea, the destination (receiver) needs to interpret and understand the signs. </w:t>
      </w:r>
      <w:r w:rsidRPr="00FE68ED" w:rsidR="00FE68ED">
        <w:rPr>
          <w:rFonts w:eastAsia="Times New Roman" w:cs="Times New Roman"/>
          <w:kern w:val="0"/>
          <w14:ligatures w14:val="none"/>
        </w:rPr>
        <w:t>They create their own message in response, encrypt it, and transmit it back as input. A crucial component of many communication channels is feedback. It can be used to reduce processes like outside noise or mistakes made during the encoding and decoding stages that could jeopardize effective communication.</w:t>
      </w:r>
      <w:r w:rsidR="00FE68ED">
        <w:rPr>
          <w:rFonts w:eastAsia="Times New Roman" w:cs="Times New Roman"/>
          <w:kern w:val="0"/>
          <w14:ligatures w14:val="none"/>
        </w:rPr>
        <w:t xml:space="preserve"> </w:t>
      </w:r>
      <w:r w:rsidRPr="00FE68ED" w:rsidR="00FE68ED">
        <w:rPr>
          <w:rFonts w:ascii="Times New Roman" w:hAnsi="Times New Roman" w:eastAsia="Times New Roman" w:cs="Times New Roman"/>
          <w:kern w:val="0"/>
          <w14:ligatures w14:val="none"/>
        </w:rPr>
        <w:t>T</w:t>
      </w:r>
      <w:r w:rsidRPr="00FE68ED" w:rsidR="00FE68ED">
        <w:rPr>
          <w:rFonts w:eastAsia="Times New Roman" w:cs="Times New Roman"/>
          <w:kern w:val="0"/>
          <w14:ligatures w14:val="none"/>
        </w:rPr>
        <w:t xml:space="preserve">he individuals' backgrounds also have an impact on how well a communication goes. A field of experience contains attitudes and beliefs in addition to past life experiences. It has an impact on the encoding, decoding, and interpretation processes. The message must relate to both participants' areas of experience for communication to be successful. The recipient cannot make the </w:t>
      </w:r>
      <w:r w:rsidRPr="000B45FA" w:rsidR="00FE68ED">
        <w:rPr>
          <w:rFonts w:eastAsia="Times New Roman" w:cs="Times New Roman"/>
          <w:kern w:val="0"/>
          <w14:ligatures w14:val="none"/>
        </w:rPr>
        <w:t xml:space="preserve">connection between the message and the original concept if it is outside of their experience. This frequently occurs when there are significant cultural differences. Schramm’s simple explanation of communication benefits individuals in several ways because of its two-way process </w:t>
      </w:r>
      <w:r w:rsidRPr="000B45FA" w:rsidR="000B45FA">
        <w:rPr>
          <w:rFonts w:eastAsia="Times New Roman" w:cs="Times New Roman"/>
          <w:kern w:val="0"/>
          <w14:ligatures w14:val="none"/>
        </w:rPr>
        <w:t>as</w:t>
      </w:r>
      <w:r w:rsidRPr="000B45FA" w:rsidR="00FE68ED">
        <w:rPr>
          <w:rFonts w:eastAsia="Times New Roman" w:cs="Times New Roman"/>
          <w:kern w:val="0"/>
          <w14:ligatures w14:val="none"/>
        </w:rPr>
        <w:t xml:space="preserve"> </w:t>
      </w:r>
      <w:r w:rsidRPr="000B45FA" w:rsidR="00FE68ED">
        <w:rPr>
          <w:rFonts w:cs="Arial"/>
          <w:color w:val="202122"/>
          <w:shd w:val="clear" w:color="auto" w:fill="FFFFFF"/>
        </w:rPr>
        <w:t>it rejects the idea that the audience is a passive receiver and assigns them a more active role.</w:t>
      </w:r>
    </w:p>
    <w:p w:rsidR="003C01B8" w:rsidP="00F41C2E" w:rsidRDefault="003C01B8" w14:paraId="6C4741B3" w14:textId="77777777">
      <w:pPr>
        <w:rPr>
          <w:u w:val="single"/>
        </w:rPr>
      </w:pPr>
    </w:p>
    <w:p w:rsidR="00F41C2E" w:rsidP="00F41C2E" w:rsidRDefault="00F41C2E" w14:paraId="11C3ECBD" w14:textId="4FA0EE7C">
      <w:pPr>
        <w:rPr>
          <w:u w:val="single"/>
        </w:rPr>
      </w:pPr>
      <w:r>
        <w:rPr>
          <w:u w:val="single"/>
        </w:rPr>
        <w:t>Berlo</w:t>
      </w:r>
    </w:p>
    <w:p w:rsidR="00F41C2E" w:rsidP="00F41C2E" w:rsidRDefault="000B45FA" w14:paraId="1D32E256" w14:textId="5EC90D91">
      <w:pPr>
        <w:rPr>
          <w:u w:val="single"/>
        </w:rPr>
      </w:pPr>
      <w:r>
        <w:rPr>
          <w:noProof/>
        </w:rPr>
        <w:drawing>
          <wp:inline distT="0" distB="0" distL="0" distR="0" wp14:anchorId="621A68C9" wp14:editId="3A657E82">
            <wp:extent cx="4019490" cy="2028825"/>
            <wp:effectExtent l="0" t="0" r="635" b="0"/>
            <wp:docPr id="3" name="Picture 2"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S SMCR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3825" cy="2031013"/>
                    </a:xfrm>
                    <a:prstGeom prst="rect">
                      <a:avLst/>
                    </a:prstGeom>
                    <a:noFill/>
                    <a:ln>
                      <a:noFill/>
                    </a:ln>
                  </pic:spPr>
                </pic:pic>
              </a:graphicData>
            </a:graphic>
          </wp:inline>
        </w:drawing>
      </w:r>
    </w:p>
    <w:p w:rsidR="000B45FA" w:rsidP="00F41C2E" w:rsidRDefault="000B45FA" w14:paraId="59EB11DA" w14:textId="6475438A">
      <w:r>
        <w:t>Berlo’s model of communication, 1960)</w:t>
      </w:r>
    </w:p>
    <w:p w:rsidR="00626FFE" w:rsidP="00F41C2E" w:rsidRDefault="000B45FA" w14:paraId="2DBAA377" w14:textId="6C1DD954">
      <w:pPr>
        <w:rPr>
          <w:rFonts w:ascii="Ubuntu" w:hAnsi="Ubuntu"/>
          <w:color w:val="212125"/>
          <w:sz w:val="22"/>
          <w:szCs w:val="22"/>
          <w:shd w:val="clear" w:color="auto" w:fill="FFFFFF"/>
        </w:rPr>
      </w:pPr>
      <w:r w:rsidRPr="000B45FA">
        <w:t xml:space="preserve">David Berlo created this model in 1960, which is </w:t>
      </w:r>
      <w:r w:rsidRPr="000B45FA" w:rsidR="00626FFE">
        <w:t>like</w:t>
      </w:r>
      <w:r w:rsidRPr="000B45FA">
        <w:t xml:space="preserve"> all the other models discussed but includes a lot more detail</w:t>
      </w:r>
      <w:r w:rsidR="00626FFE">
        <w:t xml:space="preserve"> and is way more complex.</w:t>
      </w:r>
      <w:r w:rsidRPr="000B45FA">
        <w:t xml:space="preserve"> </w:t>
      </w:r>
      <w:r w:rsidR="00626FFE">
        <w:t>I</w:t>
      </w:r>
      <w:r w:rsidRPr="000B45FA">
        <w:t xml:space="preserve">ncluding factors such as senses like hearing and seeing which takes into consideration </w:t>
      </w:r>
      <w:r>
        <w:t xml:space="preserve">things like </w:t>
      </w:r>
      <w:r w:rsidRPr="000B45FA">
        <w:t xml:space="preserve">body language. </w:t>
      </w:r>
      <w:r w:rsidRPr="000B45FA">
        <w:rPr>
          <w:rFonts w:eastAsia="Times New Roman" w:cs="Times New Roman"/>
          <w:kern w:val="0"/>
          <w14:ligatures w14:val="none"/>
        </w:rPr>
        <w:t xml:space="preserve">To guarantee that the communication carries the correct </w:t>
      </w:r>
      <w:r>
        <w:rPr>
          <w:rFonts w:eastAsia="Times New Roman" w:cs="Times New Roman"/>
          <w:kern w:val="0"/>
          <w14:ligatures w14:val="none"/>
        </w:rPr>
        <w:t>information</w:t>
      </w:r>
      <w:r w:rsidRPr="000B45FA">
        <w:rPr>
          <w:rFonts w:eastAsia="Times New Roman" w:cs="Times New Roman"/>
          <w:kern w:val="0"/>
          <w14:ligatures w14:val="none"/>
        </w:rPr>
        <w:t xml:space="preserve">, the source must </w:t>
      </w:r>
      <w:r>
        <w:rPr>
          <w:rFonts w:eastAsia="Times New Roman" w:cs="Times New Roman"/>
          <w:kern w:val="0"/>
          <w14:ligatures w14:val="none"/>
        </w:rPr>
        <w:t>‘</w:t>
      </w:r>
      <w:r w:rsidRPr="000B45FA">
        <w:rPr>
          <w:rFonts w:eastAsia="Times New Roman" w:cs="Times New Roman"/>
          <w:kern w:val="0"/>
          <w14:ligatures w14:val="none"/>
        </w:rPr>
        <w:t>encrypt</w:t>
      </w:r>
      <w:r>
        <w:rPr>
          <w:rFonts w:eastAsia="Times New Roman" w:cs="Times New Roman"/>
          <w:kern w:val="0"/>
          <w14:ligatures w14:val="none"/>
        </w:rPr>
        <w:t>’</w:t>
      </w:r>
      <w:r w:rsidRPr="000B45FA">
        <w:rPr>
          <w:rFonts w:eastAsia="Times New Roman" w:cs="Times New Roman"/>
          <w:kern w:val="0"/>
          <w14:ligatures w14:val="none"/>
        </w:rPr>
        <w:t xml:space="preserve"> it</w:t>
      </w:r>
      <w:r>
        <w:rPr>
          <w:rFonts w:eastAsia="Times New Roman" w:cs="Times New Roman"/>
          <w:kern w:val="0"/>
          <w14:ligatures w14:val="none"/>
        </w:rPr>
        <w:t xml:space="preserve"> or ‘decode’ it</w:t>
      </w:r>
      <w:r w:rsidRPr="000B45FA">
        <w:rPr>
          <w:rFonts w:eastAsia="Times New Roman" w:cs="Times New Roman"/>
          <w:kern w:val="0"/>
          <w14:ligatures w14:val="none"/>
        </w:rPr>
        <w:t xml:space="preserve">. "Content" in this context refers to any communication, both purposeful and accidental. The words, body language, and slides used together during a presentation are a few examples of communication elements. The communication style must match the source's intended interpretation of the message, whether it be serious or humorous, official or informal, which this model describes for successful communication. </w:t>
      </w:r>
      <w:r>
        <w:rPr>
          <w:rFonts w:ascii="Ubuntu" w:hAnsi="Ubuntu"/>
          <w:color w:val="212125"/>
          <w:sz w:val="22"/>
          <w:szCs w:val="22"/>
          <w:shd w:val="clear" w:color="auto" w:fill="FFFFFF"/>
        </w:rPr>
        <w:t xml:space="preserve">Berlo’s channels clearly display how important the five senses are and their ability to convey a message which is not always just about words we hear. </w:t>
      </w:r>
      <w:r w:rsidR="00626FFE">
        <w:rPr>
          <w:rFonts w:ascii="Ubuntu" w:hAnsi="Ubuntu"/>
          <w:color w:val="212125"/>
          <w:sz w:val="22"/>
          <w:szCs w:val="22"/>
          <w:shd w:val="clear" w:color="auto" w:fill="FFFFFF"/>
        </w:rPr>
        <w:t xml:space="preserve">The biggest disadvantage for this model is likely the ‘feedback’ element. It is understood that a one-way system is not always convenient because it does not allow for barriers of the </w:t>
      </w:r>
      <w:r w:rsidR="00626FFE">
        <w:rPr>
          <w:rFonts w:ascii="Ubuntu" w:hAnsi="Ubuntu"/>
          <w:color w:val="212125"/>
          <w:sz w:val="22"/>
          <w:szCs w:val="22"/>
          <w:shd w:val="clear" w:color="auto" w:fill="FFFFFF"/>
        </w:rPr>
        <w:t>communication or noise because it requires individuals to be on the same level for effective communication to happen which may not always be beneficial in a workplace.</w:t>
      </w:r>
    </w:p>
    <w:p w:rsidRPr="00626FFE" w:rsidR="00626FFE" w:rsidP="00F41C2E" w:rsidRDefault="00626FFE" w14:paraId="12D52999" w14:textId="77777777">
      <w:pPr>
        <w:rPr>
          <w:rFonts w:ascii="Ubuntu" w:hAnsi="Ubuntu"/>
          <w:color w:val="212125"/>
          <w:sz w:val="22"/>
          <w:szCs w:val="22"/>
          <w:shd w:val="clear" w:color="auto" w:fill="FFFFFF"/>
        </w:rPr>
      </w:pPr>
    </w:p>
    <w:p w:rsidR="36423D9D" w:rsidP="36423D9D" w:rsidRDefault="36423D9D" w14:paraId="5903B915" w14:textId="3EEFBE13">
      <w:pPr>
        <w:pStyle w:val="Normal"/>
        <w:rPr>
          <w:u w:val="single"/>
        </w:rPr>
      </w:pPr>
    </w:p>
    <w:p w:rsidR="00F41C2E" w:rsidP="00F41C2E" w:rsidRDefault="00F41C2E" w14:paraId="5E7672A1" w14:textId="325310C6">
      <w:pPr>
        <w:rPr>
          <w:u w:val="single"/>
        </w:rPr>
      </w:pPr>
      <w:r>
        <w:rPr>
          <w:u w:val="single"/>
        </w:rPr>
        <w:t>Comparing the Communication Models</w:t>
      </w:r>
    </w:p>
    <w:p w:rsidR="00626FFE" w:rsidP="00C0078A" w:rsidRDefault="00C0078A" w14:paraId="00BF5CAB" w14:textId="0D3C488F">
      <w:pPr>
        <w:spacing w:after="0" w:line="240" w:lineRule="auto"/>
        <w:rPr>
          <w:u w:val="single"/>
        </w:rPr>
      </w:pPr>
      <w:r w:rsidRPr="00C0078A">
        <w:rPr>
          <w:rFonts w:eastAsia="Times New Roman" w:cs="Times New Roman"/>
          <w:kern w:val="0"/>
          <w14:ligatures w14:val="none"/>
        </w:rPr>
        <w:t>Each of the communication models created by Schramm, Shannon and Weaver, and Berlo offers a different viewpoint on the communication process, reflecting the various theoretical ideas and actual-life problems of the people who created them. Berlo's Sender-Message-Channel-Receiver (SMCR) model highlights the linear nature of communication and the significance of each element's effectiveness and clarity. It highlights the roles of the knowledge, abilities, attitudes, and social structure of both the sender and the recipient as well as the culture, implying that these contextual and individual elements play a major influence in successful communication. On the other hand, the Shannon and Weaver model concentrates on the technical aspects of communication and was originally created for radio and phone communication. It presents the idea of "noise," or any interference that might bias the information, and highlights the significance of the encoding and decoding procedures</w:t>
      </w:r>
      <w:r>
        <w:rPr>
          <w:rFonts w:eastAsia="Times New Roman" w:cs="Times New Roman"/>
          <w:kern w:val="0"/>
          <w14:ligatures w14:val="none"/>
        </w:rPr>
        <w:t>.</w:t>
      </w:r>
    </w:p>
    <w:p w:rsidR="00F41C2E" w:rsidP="00F41C2E" w:rsidRDefault="00F41C2E" w14:paraId="0962EE98" w14:textId="77777777">
      <w:pPr>
        <w:rPr>
          <w:u w:val="single"/>
        </w:rPr>
      </w:pPr>
    </w:p>
    <w:p w:rsidR="00F41C2E" w:rsidP="00F41C2E" w:rsidRDefault="00F41C2E" w14:paraId="362AA718" w14:textId="2742121A">
      <w:pPr>
        <w:rPr>
          <w:u w:val="single"/>
        </w:rPr>
      </w:pPr>
      <w:r>
        <w:rPr>
          <w:u w:val="single"/>
        </w:rPr>
        <w:t xml:space="preserve">The importance of </w:t>
      </w:r>
      <w:r w:rsidR="00C0078A">
        <w:rPr>
          <w:u w:val="single"/>
        </w:rPr>
        <w:t>paralinguistics in communication</w:t>
      </w:r>
    </w:p>
    <w:p w:rsidR="00C0078A" w:rsidP="00F41C2E" w:rsidRDefault="00C0078A" w14:paraId="28485548" w14:textId="0B1854EB">
      <w:pPr>
        <w:rPr>
          <w:u w:val="single"/>
        </w:rPr>
      </w:pPr>
      <w:r>
        <w:rPr>
          <w:u w:val="single"/>
        </w:rPr>
        <w:t>Formality</w:t>
      </w:r>
    </w:p>
    <w:p w:rsidRPr="00C0078A" w:rsidR="00C0078A" w:rsidP="00C0078A" w:rsidRDefault="00C0647B" w14:paraId="65E8DC68" w14:textId="10DFD2F9">
      <w:pPr>
        <w:spacing w:after="0" w:line="240" w:lineRule="auto"/>
        <w:rPr>
          <w:rFonts w:eastAsia="Times New Roman" w:cs="Times New Roman"/>
          <w:kern w:val="0"/>
          <w14:ligatures w14:val="none"/>
        </w:rPr>
      </w:pPr>
      <w:r w:rsidRPr="005D4A9F">
        <w:rPr>
          <w:rFonts w:eastAsia="Times New Roman" w:cs="Times New Roman"/>
          <w:kern w:val="0"/>
          <w14:ligatures w14:val="none"/>
        </w:rPr>
        <w:t>To</w:t>
      </w:r>
      <w:r w:rsidRPr="00C0078A" w:rsidR="00C0078A">
        <w:rPr>
          <w:rFonts w:eastAsia="Times New Roman" w:cs="Times New Roman"/>
          <w:kern w:val="0"/>
          <w14:ligatures w14:val="none"/>
        </w:rPr>
        <w:t xml:space="preserve"> guarantee clarity, respect, and appropriateness in a variety of circumstances, formality in communication is essential. It sets the tone and structure for conversations, directing the creation, delivery, and reception of messages. Formality is necessary in professional and organi</w:t>
      </w:r>
      <w:r w:rsidRPr="005D4A9F">
        <w:rPr>
          <w:rFonts w:eastAsia="Times New Roman" w:cs="Times New Roman"/>
          <w:kern w:val="0"/>
          <w14:ligatures w14:val="none"/>
        </w:rPr>
        <w:t>s</w:t>
      </w:r>
      <w:r w:rsidRPr="00C0078A" w:rsidR="00C0078A">
        <w:rPr>
          <w:rFonts w:eastAsia="Times New Roman" w:cs="Times New Roman"/>
          <w:kern w:val="0"/>
          <w14:ligatures w14:val="none"/>
        </w:rPr>
        <w:t>ational environments to uphold credibility and professionalism. It assists in establishing limits and expectations that are clear, both of which are essential for efficient management and coordination. In order to ensure that information is communicated in a structured and consistent manner, minimi</w:t>
      </w:r>
      <w:r w:rsidRPr="005D4A9F">
        <w:rPr>
          <w:rFonts w:eastAsia="Times New Roman" w:cs="Times New Roman"/>
          <w:kern w:val="0"/>
          <w14:ligatures w14:val="none"/>
        </w:rPr>
        <w:t>s</w:t>
      </w:r>
      <w:r w:rsidRPr="00C0078A" w:rsidR="00C0078A">
        <w:rPr>
          <w:rFonts w:eastAsia="Times New Roman" w:cs="Times New Roman"/>
          <w:kern w:val="0"/>
          <w14:ligatures w14:val="none"/>
        </w:rPr>
        <w:t xml:space="preserve">e miscommunication, and encourage accountability, formal communication frequently adheres to established rules and channels. </w:t>
      </w:r>
      <w:r w:rsidRPr="00C0078A" w:rsidR="00C0078A">
        <w:rPr>
          <w:rFonts w:eastAsia="Times New Roman" w:cs="Times New Roman"/>
          <w:kern w:val="0"/>
          <w14:ligatures w14:val="none"/>
        </w:rPr>
        <w:br/>
      </w:r>
      <w:r w:rsidRPr="00C0078A" w:rsidR="00C0078A">
        <w:rPr>
          <w:rFonts w:eastAsia="Times New Roman" w:cs="Times New Roman"/>
          <w:kern w:val="0"/>
          <w14:ligatures w14:val="none"/>
        </w:rPr>
        <w:br/>
      </w:r>
      <w:r w:rsidRPr="00C0078A" w:rsidR="00C0078A">
        <w:rPr>
          <w:rFonts w:eastAsia="Times New Roman" w:cs="Times New Roman"/>
          <w:kern w:val="0"/>
          <w14:ligatures w14:val="none"/>
        </w:rPr>
        <w:t xml:space="preserve">Furthermore, formality </w:t>
      </w:r>
      <w:r w:rsidRPr="005D4A9F">
        <w:rPr>
          <w:rFonts w:eastAsia="Times New Roman" w:cs="Times New Roman"/>
          <w:kern w:val="0"/>
          <w14:ligatures w14:val="none"/>
        </w:rPr>
        <w:t xml:space="preserve">is </w:t>
      </w:r>
      <w:r w:rsidRPr="00C0078A" w:rsidR="00C0078A">
        <w:rPr>
          <w:rFonts w:eastAsia="Times New Roman" w:cs="Times New Roman"/>
          <w:kern w:val="0"/>
          <w14:ligatures w14:val="none"/>
        </w:rPr>
        <w:t>essential</w:t>
      </w:r>
      <w:r w:rsidRPr="005D4A9F">
        <w:rPr>
          <w:rFonts w:eastAsia="Times New Roman" w:cs="Times New Roman"/>
          <w:kern w:val="0"/>
          <w14:ligatures w14:val="none"/>
        </w:rPr>
        <w:t xml:space="preserve"> for communication</w:t>
      </w:r>
      <w:r w:rsidRPr="00C0078A" w:rsidR="00C0078A">
        <w:rPr>
          <w:rFonts w:eastAsia="Times New Roman" w:cs="Times New Roman"/>
          <w:kern w:val="0"/>
          <w14:ligatures w14:val="none"/>
        </w:rPr>
        <w:t xml:space="preserve"> in a variety of social and cultural contexts. It offers a degree of </w:t>
      </w:r>
      <w:r w:rsidRPr="005D4A9F">
        <w:rPr>
          <w:rFonts w:eastAsia="Times New Roman" w:cs="Times New Roman"/>
          <w:kern w:val="0"/>
          <w14:ligatures w14:val="none"/>
        </w:rPr>
        <w:t>appropriateness</w:t>
      </w:r>
      <w:r w:rsidRPr="00C0078A" w:rsidR="00C0078A">
        <w:rPr>
          <w:rFonts w:eastAsia="Times New Roman" w:cs="Times New Roman"/>
          <w:kern w:val="0"/>
          <w14:ligatures w14:val="none"/>
        </w:rPr>
        <w:t xml:space="preserve"> that might help avoid disputes and miscommunications, particularly in multicultural settings where standards and expectations can differ greatly.</w:t>
      </w:r>
      <w:r w:rsidRPr="005D4A9F">
        <w:rPr>
          <w:rFonts w:eastAsia="Times New Roman" w:cs="Times New Roman"/>
          <w:kern w:val="0"/>
          <w14:ligatures w14:val="none"/>
        </w:rPr>
        <w:t xml:space="preserve"> For </w:t>
      </w:r>
      <w:r w:rsidRPr="005D4A9F" w:rsidR="005D4A9F">
        <w:rPr>
          <w:rFonts w:eastAsia="Times New Roman" w:cs="Times New Roman"/>
          <w:kern w:val="0"/>
          <w14:ligatures w14:val="none"/>
        </w:rPr>
        <w:t>example,</w:t>
      </w:r>
      <w:r w:rsidRPr="005D4A9F">
        <w:rPr>
          <w:rFonts w:eastAsia="Times New Roman" w:cs="Times New Roman"/>
          <w:kern w:val="0"/>
          <w14:ligatures w14:val="none"/>
        </w:rPr>
        <w:t xml:space="preserve"> </w:t>
      </w:r>
      <w:r w:rsidRPr="005D4A9F">
        <w:rPr>
          <w:rFonts w:cs="Segoe UI"/>
          <w:color w:val="0D0D0D"/>
          <w:shd w:val="clear" w:color="auto" w:fill="FFFFFF"/>
        </w:rPr>
        <w:t>as a beauty salon manager, using formality when addressing staff can help convey important information clearly and respectfully, ensuring professionalism is maintained</w:t>
      </w:r>
      <w:r w:rsidRPr="005D4A9F">
        <w:rPr>
          <w:rFonts w:eastAsia="Times New Roman" w:cs="Times New Roman"/>
          <w:kern w:val="0"/>
          <w14:ligatures w14:val="none"/>
        </w:rPr>
        <w:t xml:space="preserve">, such as if you were dealing with sickness or lateness. Formality </w:t>
      </w:r>
      <w:r w:rsidRPr="005D4A9F" w:rsidR="005D4A9F">
        <w:rPr>
          <w:rFonts w:eastAsia="Times New Roman" w:cs="Times New Roman"/>
          <w:kern w:val="0"/>
          <w14:ligatures w14:val="none"/>
        </w:rPr>
        <w:t xml:space="preserve">can be applied to all workplaces as it </w:t>
      </w:r>
      <w:r w:rsidRPr="005D4A9F">
        <w:rPr>
          <w:rFonts w:eastAsia="Times New Roman" w:cs="Times New Roman"/>
          <w:kern w:val="0"/>
          <w14:ligatures w14:val="none"/>
        </w:rPr>
        <w:t xml:space="preserve">comes in several levels of authority such as a police officer, a teacher, a friend or family member.  </w:t>
      </w:r>
    </w:p>
    <w:p w:rsidR="00C0647B" w:rsidP="00F41C2E" w:rsidRDefault="00C0647B" w14:paraId="3291D7E4" w14:textId="77777777">
      <w:pPr>
        <w:rPr>
          <w:u w:val="single"/>
        </w:rPr>
      </w:pPr>
    </w:p>
    <w:p w:rsidR="00C0078A" w:rsidP="00F41C2E" w:rsidRDefault="00C0078A" w14:paraId="725236C6" w14:textId="7B113CA7">
      <w:pPr>
        <w:rPr>
          <w:u w:val="single"/>
        </w:rPr>
      </w:pPr>
      <w:r>
        <w:rPr>
          <w:u w:val="single"/>
        </w:rPr>
        <w:t>Language</w:t>
      </w:r>
    </w:p>
    <w:p w:rsidRPr="005D4A9F" w:rsidR="005D4A9F" w:rsidP="005D4A9F" w:rsidRDefault="005D4A9F" w14:paraId="3F4737D1" w14:textId="4E6FD65E">
      <w:pPr>
        <w:spacing w:after="0" w:line="240" w:lineRule="auto"/>
        <w:rPr>
          <w:rFonts w:eastAsia="Times New Roman" w:cs="Times New Roman"/>
          <w:kern w:val="0"/>
          <w14:ligatures w14:val="none"/>
        </w:rPr>
      </w:pPr>
      <w:r w:rsidRPr="005D4A9F">
        <w:rPr>
          <w:rFonts w:eastAsia="Times New Roman" w:cs="Times New Roman"/>
          <w:kern w:val="0"/>
          <w14:ligatures w14:val="none"/>
        </w:rPr>
        <w:t xml:space="preserve">In the workplace, language is fundamental because it guarantees professionalism, transparency, and productive teamwork. While professional and polite communication promotes respect and good relationships between coworkers and clients, clear and </w:t>
      </w:r>
      <w:r w:rsidRPr="005D4A9F">
        <w:rPr>
          <w:rFonts w:eastAsia="Times New Roman" w:cs="Times New Roman"/>
          <w:kern w:val="0"/>
          <w14:ligatures w14:val="none"/>
        </w:rPr>
        <w:t>exact language helps to avoid misunderstandings and mistakes. Good language use plays a crucial part in conflict resolution by promoting diplomatic and compassionate communication, which improves teamwork by encouraging idea exchange and problem-solving. Being aware of language and cultural differences is essential for inclusion in varied environments. Positive language can also increase staff morale and motivation, and courteous, transparent communication with customers promotes satisfaction and confidence. The organi</w:t>
      </w:r>
      <w:r>
        <w:rPr>
          <w:rFonts w:eastAsia="Times New Roman" w:cs="Times New Roman"/>
          <w:kern w:val="0"/>
          <w14:ligatures w14:val="none"/>
        </w:rPr>
        <w:t>s</w:t>
      </w:r>
      <w:r w:rsidRPr="005D4A9F">
        <w:rPr>
          <w:rFonts w:eastAsia="Times New Roman" w:cs="Times New Roman"/>
          <w:kern w:val="0"/>
          <w14:ligatures w14:val="none"/>
        </w:rPr>
        <w:t xml:space="preserve">ation's brand image is shaped by the language used in workplace communications, which upholds the company's reputation and core values. In general, developing language proficiency is essential for </w:t>
      </w:r>
      <w:r>
        <w:rPr>
          <w:rFonts w:eastAsia="Times New Roman" w:cs="Times New Roman"/>
          <w:kern w:val="0"/>
          <w14:ligatures w14:val="none"/>
        </w:rPr>
        <w:t>an</w:t>
      </w:r>
      <w:r w:rsidRPr="005D4A9F">
        <w:rPr>
          <w:rFonts w:eastAsia="Times New Roman" w:cs="Times New Roman"/>
          <w:kern w:val="0"/>
          <w14:ligatures w14:val="none"/>
        </w:rPr>
        <w:t xml:space="preserve"> effective</w:t>
      </w:r>
      <w:r>
        <w:rPr>
          <w:rFonts w:eastAsia="Times New Roman" w:cs="Times New Roman"/>
          <w:kern w:val="0"/>
          <w14:ligatures w14:val="none"/>
        </w:rPr>
        <w:t xml:space="preserve"> workplace. </w:t>
      </w:r>
      <w:r>
        <w:rPr>
          <w:rFonts w:ascii="Segoe UI" w:hAnsi="Segoe UI" w:cs="Segoe UI"/>
          <w:color w:val="0D0D0D"/>
          <w:shd w:val="clear" w:color="auto" w:fill="FFFFFF"/>
        </w:rPr>
        <w:t>As a beauty salon manager, effective use of language is crucial for managing staff, communicating with clients, and maintaining a professional and welcoming environment, using words such as “good morning, how are you?” etc.</w:t>
      </w:r>
    </w:p>
    <w:p w:rsidR="005D4A9F" w:rsidP="00F41C2E" w:rsidRDefault="005D4A9F" w14:paraId="2B2643B3" w14:textId="77777777">
      <w:pPr>
        <w:rPr>
          <w:u w:val="single"/>
        </w:rPr>
      </w:pPr>
    </w:p>
    <w:p w:rsidR="00C0078A" w:rsidP="00F41C2E" w:rsidRDefault="00C0078A" w14:paraId="3AB3A6F7" w14:textId="5928FF02">
      <w:pPr>
        <w:rPr>
          <w:u w:val="single"/>
        </w:rPr>
      </w:pPr>
      <w:r>
        <w:rPr>
          <w:u w:val="single"/>
        </w:rPr>
        <w:t>Structure</w:t>
      </w:r>
    </w:p>
    <w:p w:rsidRPr="00A61AE6" w:rsidR="00A61AE6" w:rsidP="00A61AE6" w:rsidRDefault="00A61AE6" w14:paraId="7495C14B" w14:textId="7E04546E">
      <w:pPr>
        <w:spacing w:after="0" w:line="240" w:lineRule="auto"/>
        <w:rPr>
          <w:rFonts w:ascii="Times New Roman" w:hAnsi="Times New Roman" w:eastAsia="Times New Roman" w:cs="Times New Roman"/>
          <w:kern w:val="0"/>
          <w14:ligatures w14:val="none"/>
        </w:rPr>
      </w:pPr>
      <w:r w:rsidRPr="00A61AE6">
        <w:rPr>
          <w:rFonts w:eastAsia="Times New Roman" w:cs="Times New Roman"/>
          <w:kern w:val="0"/>
          <w14:ligatures w14:val="none"/>
        </w:rPr>
        <w:t xml:space="preserve">In the workplace, structure is essential to preserving simplicity, efficiency, and order inside a company. It offers a transparent structure that makes tasks and responsibilities easier for staff members to comprehend, which lowers confusion and overlap and boosts productivity and job satisfaction overall. By creating clear channels for information </w:t>
      </w:r>
      <w:r>
        <w:rPr>
          <w:rFonts w:eastAsia="Times New Roman" w:cs="Times New Roman"/>
          <w:kern w:val="0"/>
          <w14:ligatures w14:val="none"/>
        </w:rPr>
        <w:t xml:space="preserve">to </w:t>
      </w:r>
      <w:r w:rsidRPr="00A61AE6">
        <w:rPr>
          <w:rFonts w:eastAsia="Times New Roman" w:cs="Times New Roman"/>
          <w:kern w:val="0"/>
          <w14:ligatures w14:val="none"/>
        </w:rPr>
        <w:t>flow and guaranteeing that all parties are informed and in agreement with the organi</w:t>
      </w:r>
      <w:r>
        <w:rPr>
          <w:rFonts w:eastAsia="Times New Roman" w:cs="Times New Roman"/>
          <w:kern w:val="0"/>
          <w14:ligatures w14:val="none"/>
        </w:rPr>
        <w:t>s</w:t>
      </w:r>
      <w:r w:rsidRPr="00A61AE6">
        <w:rPr>
          <w:rFonts w:eastAsia="Times New Roman" w:cs="Times New Roman"/>
          <w:kern w:val="0"/>
          <w14:ligatures w14:val="none"/>
        </w:rPr>
        <w:t>ation's objectives, a clearly defined structure enhances communication. It makes department coordination and collaboration easier and simplifies operations and processes for increased productivity. Furthermore, a solid framework provides flexibility, enabling the company to react to changes and take advantage of new opportunities. By creating stability and a sense of worth and coordinating individual efforts with the goals and objectives of the company, it also boosts employee morale</w:t>
      </w:r>
      <w:r w:rsidRPr="00A61AE6">
        <w:rPr>
          <w:rFonts w:ascii="Times New Roman" w:hAnsi="Times New Roman" w:eastAsia="Times New Roman" w:cs="Times New Roman"/>
          <w:kern w:val="0"/>
          <w14:ligatures w14:val="none"/>
        </w:rPr>
        <w:t>.</w:t>
      </w:r>
      <w:r>
        <w:rPr>
          <w:rFonts w:ascii="Times New Roman" w:hAnsi="Times New Roman" w:eastAsia="Times New Roman" w:cs="Times New Roman"/>
          <w:kern w:val="0"/>
          <w14:ligatures w14:val="none"/>
        </w:rPr>
        <w:t xml:space="preserve"> </w:t>
      </w:r>
      <w:r>
        <w:rPr>
          <w:rFonts w:ascii="Segoe UI" w:hAnsi="Segoe UI" w:cs="Segoe UI"/>
          <w:color w:val="0D0D0D"/>
          <w:shd w:val="clear" w:color="auto" w:fill="FFFFFF"/>
        </w:rPr>
        <w:t>As a salon manager I would use structure with staff by clearly defining roles and responsibilities, establishing structured shift schedules and attendance policies, implementing comprehensive training programs, setting up clear communication channels, conducting regular performance reviews, encouraging collaboration through team meetings, and enforcing salon policies and procedures. These structured approaches help ensure smooth operations, enhance teamwork, and maintain professionalism and consistency in service delivery.</w:t>
      </w:r>
    </w:p>
    <w:p w:rsidR="005D4A9F" w:rsidP="00F41C2E" w:rsidRDefault="005D4A9F" w14:paraId="0A178F58" w14:textId="77777777">
      <w:pPr>
        <w:rPr>
          <w:u w:val="single"/>
        </w:rPr>
      </w:pPr>
    </w:p>
    <w:p w:rsidR="007774B4" w:rsidP="00F41C2E" w:rsidRDefault="005B5362" w14:paraId="62B876E8" w14:textId="716616A0">
      <w:pPr>
        <w:rPr>
          <w:u w:val="single"/>
        </w:rPr>
      </w:pPr>
      <w:r>
        <w:rPr>
          <w:u w:val="single"/>
        </w:rPr>
        <w:t>Tone</w:t>
      </w:r>
    </w:p>
    <w:p w:rsidR="00F41C2E" w:rsidP="00F41C2E" w:rsidRDefault="00F41C2E" w14:paraId="42F45756" w14:textId="5693BE00">
      <w:pPr>
        <w:rPr>
          <w:u w:val="single"/>
        </w:rPr>
      </w:pPr>
      <w:r w:rsidRPr="36423D9D" w:rsidR="005B5362">
        <w:rPr>
          <w:rFonts w:eastAsia="Times New Roman"/>
        </w:rPr>
        <w:t xml:space="preserve">Tone may express a speaker's attitude, feelings, and intentions. </w:t>
      </w:r>
      <w:r w:rsidRPr="36423D9D" w:rsidR="00420E29">
        <w:rPr>
          <w:rFonts w:eastAsia="Times New Roman"/>
        </w:rPr>
        <w:t>Things</w:t>
      </w:r>
      <w:r w:rsidRPr="36423D9D" w:rsidR="005B5362">
        <w:rPr>
          <w:rFonts w:eastAsia="Times New Roman"/>
        </w:rPr>
        <w:t xml:space="preserve"> that words alone </w:t>
      </w:r>
      <w:r w:rsidRPr="36423D9D" w:rsidR="005B5362">
        <w:rPr>
          <w:rFonts w:eastAsia="Times New Roman"/>
        </w:rPr>
        <w:t>frequently</w:t>
      </w:r>
      <w:r w:rsidRPr="36423D9D" w:rsidR="005B5362">
        <w:rPr>
          <w:rFonts w:eastAsia="Times New Roman"/>
        </w:rPr>
        <w:t xml:space="preserve"> cannot</w:t>
      </w:r>
      <w:r w:rsidRPr="36423D9D" w:rsidR="00420E29">
        <w:rPr>
          <w:rFonts w:eastAsia="Times New Roman"/>
        </w:rPr>
        <w:t>. It</w:t>
      </w:r>
      <w:r w:rsidRPr="36423D9D" w:rsidR="005B5362">
        <w:rPr>
          <w:rFonts w:eastAsia="Times New Roman"/>
        </w:rPr>
        <w:t xml:space="preserve"> is a vital part of communication</w:t>
      </w:r>
      <w:r w:rsidRPr="36423D9D" w:rsidR="00420E29">
        <w:rPr>
          <w:rFonts w:eastAsia="Times New Roman"/>
        </w:rPr>
        <w:t xml:space="preserve"> b</w:t>
      </w:r>
      <w:r w:rsidRPr="36423D9D" w:rsidR="005B5362">
        <w:rPr>
          <w:rFonts w:eastAsia="Times New Roman"/>
        </w:rPr>
        <w:t>ecause the same words can be interpreted differently depending on the tone used, it helps to clarify the meaning of a message. T</w:t>
      </w:r>
      <w:r w:rsidRPr="36423D9D" w:rsidR="009B6BF9">
        <w:rPr>
          <w:rFonts w:eastAsia="Times New Roman"/>
        </w:rPr>
        <w:t>o</w:t>
      </w:r>
      <w:r w:rsidRPr="36423D9D" w:rsidR="005B5362">
        <w:rPr>
          <w:rFonts w:eastAsia="Times New Roman"/>
        </w:rPr>
        <w:t xml:space="preserve">ne plays a crucial part in the development and maintenance of relationships by reflecting the speaker's emotional state and aiding the listener in understanding the speaker's feelings about the issue or the listener. Tone has </w:t>
      </w:r>
      <w:r w:rsidRPr="36423D9D" w:rsidR="005B5362">
        <w:rPr>
          <w:rFonts w:eastAsia="Times New Roman"/>
        </w:rPr>
        <w:t>a big influence</w:t>
      </w:r>
      <w:r w:rsidRPr="36423D9D" w:rsidR="005B5362">
        <w:rPr>
          <w:rFonts w:eastAsia="Times New Roman"/>
        </w:rPr>
        <w:t xml:space="preserve"> on how effective persuasive communication is</w:t>
      </w:r>
      <w:r w:rsidRPr="36423D9D" w:rsidR="00744BA7">
        <w:rPr>
          <w:rFonts w:eastAsia="Times New Roman"/>
        </w:rPr>
        <w:t>.</w:t>
      </w:r>
      <w:r w:rsidRPr="36423D9D" w:rsidR="005B5362">
        <w:rPr>
          <w:rFonts w:eastAsia="Times New Roman"/>
        </w:rPr>
        <w:t xml:space="preserve"> </w:t>
      </w:r>
      <w:r w:rsidRPr="36423D9D" w:rsidR="00744BA7">
        <w:rPr>
          <w:rFonts w:eastAsia="Times New Roman"/>
        </w:rPr>
        <w:t xml:space="preserve">A </w:t>
      </w:r>
      <w:r w:rsidRPr="36423D9D" w:rsidR="005B5362">
        <w:rPr>
          <w:rFonts w:eastAsia="Times New Roman"/>
        </w:rPr>
        <w:t xml:space="preserve">passionate and confident tone can inspire and engage the audience, </w:t>
      </w:r>
      <w:r w:rsidRPr="36423D9D" w:rsidR="005B5362">
        <w:rPr>
          <w:rFonts w:eastAsia="Times New Roman"/>
        </w:rPr>
        <w:t>whereas</w:t>
      </w:r>
      <w:r w:rsidRPr="36423D9D" w:rsidR="005B5362">
        <w:rPr>
          <w:rFonts w:eastAsia="Times New Roman"/>
        </w:rPr>
        <w:t xml:space="preserve"> a monotonous or indifferent tone </w:t>
      </w:r>
      <w:r w:rsidRPr="36423D9D" w:rsidR="005B5362">
        <w:rPr>
          <w:rFonts w:eastAsia="Times New Roman"/>
        </w:rPr>
        <w:t>doesn't</w:t>
      </w:r>
      <w:r w:rsidRPr="36423D9D" w:rsidR="005B5362">
        <w:rPr>
          <w:rFonts w:eastAsia="Times New Roman"/>
        </w:rPr>
        <w:t xml:space="preserve">. The </w:t>
      </w:r>
      <w:r w:rsidRPr="36423D9D" w:rsidR="005B5362">
        <w:rPr>
          <w:rFonts w:eastAsia="Times New Roman"/>
        </w:rPr>
        <w:t>appropriate tone</w:t>
      </w:r>
      <w:r w:rsidRPr="36423D9D" w:rsidR="005B5362">
        <w:rPr>
          <w:rFonts w:eastAsia="Times New Roman"/>
        </w:rPr>
        <w:t xml:space="preserve"> </w:t>
      </w:r>
      <w:r w:rsidRPr="36423D9D" w:rsidR="005B5362">
        <w:rPr>
          <w:rFonts w:eastAsia="Times New Roman"/>
        </w:rPr>
        <w:t>establishes</w:t>
      </w:r>
      <w:r w:rsidRPr="36423D9D" w:rsidR="005B5362">
        <w:rPr>
          <w:rFonts w:eastAsia="Times New Roman"/>
        </w:rPr>
        <w:t xml:space="preserve"> the general tone of the conversation, increases interest, communicates intentions, and aids in understanding</w:t>
      </w:r>
      <w:r w:rsidRPr="36423D9D" w:rsidR="00AC3ABD">
        <w:rPr>
          <w:rFonts w:eastAsia="Times New Roman"/>
        </w:rPr>
        <w:t>.</w:t>
      </w:r>
    </w:p>
    <w:p w:rsidR="36423D9D" w:rsidP="36423D9D" w:rsidRDefault="36423D9D" w14:paraId="3183E517" w14:textId="5496E68D">
      <w:pPr>
        <w:pStyle w:val="Normal"/>
        <w:rPr>
          <w:rFonts w:eastAsia="Times New Roman"/>
        </w:rPr>
      </w:pPr>
    </w:p>
    <w:p w:rsidR="36423D9D" w:rsidP="36423D9D" w:rsidRDefault="36423D9D" w14:paraId="41AEABEC" w14:textId="6474EE32">
      <w:pPr>
        <w:rPr>
          <w:u w:val="single"/>
        </w:rPr>
      </w:pPr>
    </w:p>
    <w:p w:rsidR="36423D9D" w:rsidP="36423D9D" w:rsidRDefault="36423D9D" w14:paraId="4DE26EE2" w14:textId="3EFD235F">
      <w:pPr>
        <w:rPr>
          <w:u w:val="single"/>
        </w:rPr>
      </w:pPr>
    </w:p>
    <w:p w:rsidR="36423D9D" w:rsidP="36423D9D" w:rsidRDefault="36423D9D" w14:paraId="3EA518F3" w14:textId="55724B7E">
      <w:pPr>
        <w:pStyle w:val="Normal"/>
        <w:rPr>
          <w:u w:val="single"/>
        </w:rPr>
      </w:pPr>
    </w:p>
    <w:p w:rsidR="00F41C2E" w:rsidP="00F41C2E" w:rsidRDefault="00F41C2E" w14:paraId="23433E0C" w14:textId="4C4C300A">
      <w:pPr>
        <w:rPr>
          <w:u w:val="single"/>
        </w:rPr>
      </w:pPr>
      <w:r w:rsidRPr="36423D9D" w:rsidR="00F41C2E">
        <w:rPr>
          <w:u w:val="single"/>
        </w:rPr>
        <w:t>Range of Written and Verbal Communication in the workplace</w:t>
      </w:r>
    </w:p>
    <w:p w:rsidR="0BC89F9F" w:rsidP="36423D9D" w:rsidRDefault="0BC89F9F" w14:paraId="728BFC63" w14:textId="06D92FED">
      <w:pPr>
        <w:pStyle w:val="Normal"/>
        <w:rPr>
          <w:u w:val="none"/>
        </w:rPr>
      </w:pPr>
      <w:r w:rsidR="0BC89F9F">
        <w:rPr>
          <w:u w:val="none"/>
        </w:rPr>
        <w:t xml:space="preserve">Below is a range of tables describing the pros and cons of verbal and non-verbal communication in the workplace. I will discuss </w:t>
      </w:r>
      <w:r w:rsidR="0F6F476E">
        <w:rPr>
          <w:u w:val="none"/>
        </w:rPr>
        <w:t xml:space="preserve">how certain factors of communication are used in the workplace and the advantages and disadvantages these may have. </w:t>
      </w:r>
    </w:p>
    <w:p w:rsidR="211C225E" w:rsidP="36423D9D" w:rsidRDefault="211C225E" w14:paraId="3CED812B" w14:textId="617F9F9A">
      <w:pPr>
        <w:pStyle w:val="Normal"/>
        <w:rPr>
          <w:u w:val="none"/>
        </w:rPr>
      </w:pPr>
      <w:r w:rsidRPr="36423D9D" w:rsidR="211C225E">
        <w:rPr>
          <w:u w:val="single"/>
        </w:rPr>
        <w:t>Verbal Communication</w:t>
      </w:r>
    </w:p>
    <w:tbl>
      <w:tblPr>
        <w:tblStyle w:val="TableGrid"/>
        <w:tblW w:w="0" w:type="auto"/>
        <w:tblLayout w:type="fixed"/>
        <w:tblLook w:val="06A0" w:firstRow="1" w:lastRow="0" w:firstColumn="1" w:lastColumn="0" w:noHBand="1" w:noVBand="1"/>
      </w:tblPr>
      <w:tblGrid>
        <w:gridCol w:w="3005"/>
        <w:gridCol w:w="3005"/>
        <w:gridCol w:w="3005"/>
      </w:tblGrid>
      <w:tr w:rsidR="36423D9D" w:rsidTr="36423D9D" w14:paraId="6B4742FC">
        <w:trPr>
          <w:trHeight w:val="300"/>
        </w:trPr>
        <w:tc>
          <w:tcPr>
            <w:tcW w:w="3005" w:type="dxa"/>
            <w:tcMar/>
          </w:tcPr>
          <w:p w:rsidR="211C225E" w:rsidP="36423D9D" w:rsidRDefault="211C225E" w14:paraId="19E48393" w14:textId="3C1DAF3F">
            <w:pPr>
              <w:pStyle w:val="Normal"/>
              <w:rPr>
                <w:u w:val="none"/>
              </w:rPr>
            </w:pPr>
            <w:r w:rsidR="211C225E">
              <w:rPr>
                <w:u w:val="none"/>
              </w:rPr>
              <w:t>Communication Style</w:t>
            </w:r>
          </w:p>
        </w:tc>
        <w:tc>
          <w:tcPr>
            <w:tcW w:w="3005" w:type="dxa"/>
            <w:tcMar/>
          </w:tcPr>
          <w:p w:rsidR="211C225E" w:rsidP="36423D9D" w:rsidRDefault="211C225E" w14:paraId="6DC5B743" w14:textId="27C21CE2">
            <w:pPr>
              <w:pStyle w:val="Normal"/>
              <w:rPr>
                <w:u w:val="none"/>
              </w:rPr>
            </w:pPr>
            <w:r w:rsidR="211C225E">
              <w:rPr>
                <w:u w:val="none"/>
              </w:rPr>
              <w:t xml:space="preserve">How </w:t>
            </w:r>
            <w:r w:rsidR="211C225E">
              <w:rPr>
                <w:u w:val="none"/>
              </w:rPr>
              <w:t>is it</w:t>
            </w:r>
            <w:r w:rsidR="211C225E">
              <w:rPr>
                <w:u w:val="none"/>
              </w:rPr>
              <w:t xml:space="preserve"> used?</w:t>
            </w:r>
          </w:p>
        </w:tc>
        <w:tc>
          <w:tcPr>
            <w:tcW w:w="3005" w:type="dxa"/>
            <w:tcMar/>
          </w:tcPr>
          <w:p w:rsidR="211C225E" w:rsidP="36423D9D" w:rsidRDefault="211C225E" w14:paraId="17E69407" w14:textId="169A2E56">
            <w:pPr>
              <w:pStyle w:val="Normal"/>
              <w:rPr>
                <w:u w:val="none"/>
              </w:rPr>
            </w:pPr>
            <w:r w:rsidR="211C225E">
              <w:rPr>
                <w:u w:val="none"/>
              </w:rPr>
              <w:t xml:space="preserve">Pros and </w:t>
            </w:r>
            <w:r w:rsidR="211C225E">
              <w:rPr>
                <w:u w:val="none"/>
              </w:rPr>
              <w:t>Cons</w:t>
            </w:r>
            <w:r w:rsidR="211C225E">
              <w:rPr>
                <w:u w:val="none"/>
              </w:rPr>
              <w:t xml:space="preserve"> of method</w:t>
            </w:r>
          </w:p>
        </w:tc>
      </w:tr>
      <w:tr w:rsidR="36423D9D" w:rsidTr="36423D9D" w14:paraId="0EB0C975">
        <w:trPr>
          <w:trHeight w:val="855"/>
        </w:trPr>
        <w:tc>
          <w:tcPr>
            <w:tcW w:w="3005" w:type="dxa"/>
            <w:tcMar/>
          </w:tcPr>
          <w:p w:rsidR="36423D9D" w:rsidP="36423D9D" w:rsidRDefault="36423D9D" w14:paraId="1BB6BAF7" w14:textId="57120571">
            <w:pPr>
              <w:pStyle w:val="Normal"/>
              <w:jc w:val="center"/>
              <w:rPr>
                <w:u w:val="none"/>
              </w:rPr>
            </w:pPr>
          </w:p>
          <w:p w:rsidR="211C225E" w:rsidP="36423D9D" w:rsidRDefault="211C225E" w14:paraId="6E1D4139" w14:textId="7E36E47E">
            <w:pPr>
              <w:pStyle w:val="Normal"/>
              <w:jc w:val="center"/>
              <w:rPr>
                <w:u w:val="none"/>
              </w:rPr>
            </w:pPr>
            <w:r w:rsidR="211C225E">
              <w:rPr>
                <w:u w:val="none"/>
              </w:rPr>
              <w:t>Face to Face</w:t>
            </w:r>
          </w:p>
        </w:tc>
        <w:tc>
          <w:tcPr>
            <w:tcW w:w="3005" w:type="dxa"/>
            <w:tcMar/>
          </w:tcPr>
          <w:p w:rsidR="0D286E4F" w:rsidP="36423D9D" w:rsidRDefault="0D286E4F" w14:paraId="1B6B15C5" w14:textId="2780122F">
            <w:pPr>
              <w:pStyle w:val="Normal"/>
              <w:jc w:val="center"/>
              <w:rPr>
                <w:u w:val="none"/>
              </w:rPr>
            </w:pPr>
            <w:r w:rsidR="0D286E4F">
              <w:rPr>
                <w:u w:val="none"/>
              </w:rPr>
              <w:t>To give instructions</w:t>
            </w:r>
            <w:r w:rsidR="39A7C9FC">
              <w:rPr>
                <w:u w:val="none"/>
              </w:rPr>
              <w:t xml:space="preserve"> and</w:t>
            </w:r>
            <w:r w:rsidR="0D286E4F">
              <w:rPr>
                <w:u w:val="none"/>
              </w:rPr>
              <w:t xml:space="preserve"> build connections and trust</w:t>
            </w:r>
          </w:p>
        </w:tc>
        <w:tc>
          <w:tcPr>
            <w:tcW w:w="3005" w:type="dxa"/>
            <w:tcMar/>
          </w:tcPr>
          <w:p w:rsidR="7B90B8EA" w:rsidP="36423D9D" w:rsidRDefault="7B90B8EA" w14:paraId="7DEC1B11" w14:textId="1F43134C">
            <w:pPr>
              <w:pStyle w:val="Normal"/>
              <w:jc w:val="center"/>
              <w:rPr>
                <w:u w:val="none"/>
              </w:rPr>
            </w:pPr>
            <w:r w:rsidR="7B90B8EA">
              <w:rPr>
                <w:u w:val="none"/>
              </w:rPr>
              <w:t>Most effective communication method, though some may feel intimated</w:t>
            </w:r>
          </w:p>
        </w:tc>
      </w:tr>
      <w:tr w:rsidR="36423D9D" w:rsidTr="36423D9D" w14:paraId="75D9A220">
        <w:trPr>
          <w:trHeight w:val="945"/>
        </w:trPr>
        <w:tc>
          <w:tcPr>
            <w:tcW w:w="3005" w:type="dxa"/>
            <w:tcMar/>
          </w:tcPr>
          <w:p w:rsidR="36423D9D" w:rsidP="36423D9D" w:rsidRDefault="36423D9D" w14:paraId="7E1EFAC1" w14:textId="21F5D25F">
            <w:pPr>
              <w:pStyle w:val="Normal"/>
              <w:jc w:val="center"/>
              <w:rPr>
                <w:u w:val="none"/>
              </w:rPr>
            </w:pPr>
          </w:p>
          <w:p w:rsidR="211C225E" w:rsidP="36423D9D" w:rsidRDefault="211C225E" w14:paraId="2B26F59B" w14:textId="79CA415D">
            <w:pPr>
              <w:pStyle w:val="Normal"/>
              <w:jc w:val="center"/>
              <w:rPr>
                <w:u w:val="none"/>
              </w:rPr>
            </w:pPr>
            <w:r w:rsidR="211C225E">
              <w:rPr>
                <w:u w:val="none"/>
              </w:rPr>
              <w:t>Teams</w:t>
            </w:r>
          </w:p>
        </w:tc>
        <w:tc>
          <w:tcPr>
            <w:tcW w:w="3005" w:type="dxa"/>
            <w:tcMar/>
          </w:tcPr>
          <w:p w:rsidR="7131C805" w:rsidP="36423D9D" w:rsidRDefault="7131C805" w14:paraId="67BD7F63" w14:textId="4E896481">
            <w:pPr>
              <w:pStyle w:val="Normal"/>
              <w:jc w:val="center"/>
              <w:rPr>
                <w:u w:val="none"/>
              </w:rPr>
            </w:pPr>
            <w:r w:rsidR="7131C805">
              <w:rPr>
                <w:u w:val="none"/>
              </w:rPr>
              <w:t>To have a meeting where everyone can participate</w:t>
            </w:r>
          </w:p>
        </w:tc>
        <w:tc>
          <w:tcPr>
            <w:tcW w:w="3005" w:type="dxa"/>
            <w:tcMar/>
          </w:tcPr>
          <w:p w:rsidR="60587035" w:rsidP="36423D9D" w:rsidRDefault="60587035" w14:paraId="14823AB1" w14:textId="4B2D8456">
            <w:pPr>
              <w:pStyle w:val="Normal"/>
              <w:jc w:val="center"/>
              <w:rPr>
                <w:u w:val="none"/>
              </w:rPr>
            </w:pPr>
            <w:r w:rsidR="60587035">
              <w:rPr>
                <w:u w:val="none"/>
              </w:rPr>
              <w:t xml:space="preserve">Can have all employees at one time wherever their location, though poor </w:t>
            </w:r>
            <w:r w:rsidR="60587035">
              <w:rPr>
                <w:u w:val="none"/>
              </w:rPr>
              <w:t>Wi-Fi</w:t>
            </w:r>
            <w:r w:rsidR="60587035">
              <w:rPr>
                <w:u w:val="none"/>
              </w:rPr>
              <w:t xml:space="preserve"> can affect this</w:t>
            </w:r>
          </w:p>
        </w:tc>
      </w:tr>
      <w:tr w:rsidR="36423D9D" w:rsidTr="36423D9D" w14:paraId="0F96FDEA">
        <w:trPr>
          <w:trHeight w:val="945"/>
        </w:trPr>
        <w:tc>
          <w:tcPr>
            <w:tcW w:w="3005" w:type="dxa"/>
            <w:tcMar/>
          </w:tcPr>
          <w:p w:rsidR="36423D9D" w:rsidP="36423D9D" w:rsidRDefault="36423D9D" w14:paraId="0A7E96A4" w14:textId="7A6EC731">
            <w:pPr>
              <w:pStyle w:val="Normal"/>
              <w:jc w:val="center"/>
              <w:rPr>
                <w:u w:val="none"/>
              </w:rPr>
            </w:pPr>
          </w:p>
          <w:p w:rsidR="211C225E" w:rsidP="36423D9D" w:rsidRDefault="211C225E" w14:paraId="39098594" w14:textId="24649F13">
            <w:pPr>
              <w:pStyle w:val="Normal"/>
              <w:jc w:val="center"/>
              <w:rPr>
                <w:u w:val="none"/>
              </w:rPr>
            </w:pPr>
            <w:r w:rsidR="211C225E">
              <w:rPr>
                <w:u w:val="none"/>
              </w:rPr>
              <w:t>Phone Call</w:t>
            </w:r>
          </w:p>
        </w:tc>
        <w:tc>
          <w:tcPr>
            <w:tcW w:w="3005" w:type="dxa"/>
            <w:tcMar/>
          </w:tcPr>
          <w:p w:rsidR="322B2373" w:rsidP="36423D9D" w:rsidRDefault="322B2373" w14:paraId="1AE48D6F" w14:textId="1F3F35D1">
            <w:pPr>
              <w:pStyle w:val="Normal"/>
              <w:jc w:val="center"/>
              <w:rPr>
                <w:u w:val="none"/>
              </w:rPr>
            </w:pPr>
            <w:r w:rsidR="322B2373">
              <w:rPr>
                <w:u w:val="none"/>
              </w:rPr>
              <w:t xml:space="preserve">To talk to an employer whilst they are off ill, or to </w:t>
            </w:r>
            <w:r w:rsidR="322B2373">
              <w:rPr>
                <w:u w:val="none"/>
              </w:rPr>
              <w:t>discuss</w:t>
            </w:r>
            <w:r w:rsidR="322B2373">
              <w:rPr>
                <w:u w:val="none"/>
              </w:rPr>
              <w:t xml:space="preserve"> a return to work</w:t>
            </w:r>
          </w:p>
        </w:tc>
        <w:tc>
          <w:tcPr>
            <w:tcW w:w="3005" w:type="dxa"/>
            <w:tcMar/>
          </w:tcPr>
          <w:p w:rsidR="278833A9" w:rsidP="36423D9D" w:rsidRDefault="278833A9" w14:paraId="0E1CF75C" w14:textId="517C8438">
            <w:pPr>
              <w:pStyle w:val="Normal"/>
              <w:jc w:val="center"/>
              <w:rPr>
                <w:u w:val="none"/>
              </w:rPr>
            </w:pPr>
            <w:r w:rsidR="278833A9">
              <w:rPr>
                <w:u w:val="none"/>
              </w:rPr>
              <w:t xml:space="preserve">Manager able to stay in touch with employee but unable to assess </w:t>
            </w:r>
            <w:r w:rsidR="278833A9">
              <w:rPr>
                <w:u w:val="none"/>
              </w:rPr>
              <w:t>their</w:t>
            </w:r>
            <w:r w:rsidR="278833A9">
              <w:rPr>
                <w:u w:val="none"/>
              </w:rPr>
              <w:t xml:space="preserve"> wellness in person</w:t>
            </w:r>
          </w:p>
        </w:tc>
      </w:tr>
      <w:tr w:rsidR="36423D9D" w:rsidTr="36423D9D" w14:paraId="4EE6B669">
        <w:trPr>
          <w:trHeight w:val="1155"/>
        </w:trPr>
        <w:tc>
          <w:tcPr>
            <w:tcW w:w="3005" w:type="dxa"/>
            <w:tcMar/>
          </w:tcPr>
          <w:p w:rsidR="36423D9D" w:rsidP="36423D9D" w:rsidRDefault="36423D9D" w14:paraId="59DFBD4C" w14:textId="578BDBE7">
            <w:pPr>
              <w:pStyle w:val="Normal"/>
              <w:jc w:val="center"/>
              <w:rPr>
                <w:u w:val="none"/>
              </w:rPr>
            </w:pPr>
          </w:p>
          <w:p w:rsidR="211C225E" w:rsidP="36423D9D" w:rsidRDefault="211C225E" w14:paraId="7C6F56D1" w14:textId="465E7009">
            <w:pPr>
              <w:pStyle w:val="Normal"/>
              <w:jc w:val="center"/>
              <w:rPr>
                <w:u w:val="none"/>
              </w:rPr>
            </w:pPr>
            <w:r w:rsidR="211C225E">
              <w:rPr>
                <w:u w:val="none"/>
              </w:rPr>
              <w:t>Video Call</w:t>
            </w:r>
          </w:p>
        </w:tc>
        <w:tc>
          <w:tcPr>
            <w:tcW w:w="3005" w:type="dxa"/>
            <w:tcMar/>
          </w:tcPr>
          <w:p w:rsidR="1E0CA8EC" w:rsidP="36423D9D" w:rsidRDefault="1E0CA8EC" w14:paraId="2F4AB1BB" w14:textId="1BDAB0D4">
            <w:pPr>
              <w:pStyle w:val="Normal"/>
              <w:jc w:val="center"/>
              <w:rPr>
                <w:u w:val="none"/>
              </w:rPr>
            </w:pPr>
            <w:r w:rsidR="1E0CA8EC">
              <w:rPr>
                <w:u w:val="none"/>
              </w:rPr>
              <w:t xml:space="preserve">To give clearer instructions visually when person </w:t>
            </w:r>
            <w:r w:rsidR="18ACC6DB">
              <w:rPr>
                <w:u w:val="none"/>
              </w:rPr>
              <w:t>is</w:t>
            </w:r>
            <w:r w:rsidR="6CE03ED6">
              <w:rPr>
                <w:u w:val="none"/>
              </w:rPr>
              <w:t xml:space="preserve"> not available</w:t>
            </w:r>
            <w:r w:rsidR="6F0F2A3C">
              <w:rPr>
                <w:u w:val="none"/>
              </w:rPr>
              <w:t xml:space="preserve"> </w:t>
            </w:r>
          </w:p>
        </w:tc>
        <w:tc>
          <w:tcPr>
            <w:tcW w:w="3005" w:type="dxa"/>
            <w:tcMar/>
          </w:tcPr>
          <w:p w:rsidR="1CD94C7B" w:rsidP="36423D9D" w:rsidRDefault="1CD94C7B" w14:paraId="3A6D0BD3" w14:textId="6D2C1BFF">
            <w:pPr>
              <w:pStyle w:val="Normal"/>
              <w:jc w:val="center"/>
              <w:rPr>
                <w:u w:val="none"/>
              </w:rPr>
            </w:pPr>
            <w:r w:rsidR="1CD94C7B">
              <w:rPr>
                <w:u w:val="none"/>
              </w:rPr>
              <w:t xml:space="preserve">Convenient when manager is not available but can be seen as unprofessional </w:t>
            </w:r>
          </w:p>
        </w:tc>
      </w:tr>
    </w:tbl>
    <w:p w:rsidR="36423D9D" w:rsidP="36423D9D" w:rsidRDefault="36423D9D" w14:paraId="6748D40E" w14:textId="46ADCBF8">
      <w:pPr>
        <w:pStyle w:val="Normal"/>
      </w:pPr>
    </w:p>
    <w:p w:rsidR="211C225E" w:rsidP="36423D9D" w:rsidRDefault="211C225E" w14:paraId="00B425F9" w14:textId="299A9519">
      <w:pPr>
        <w:pStyle w:val="Normal"/>
        <w:rPr>
          <w:u w:val="none"/>
        </w:rPr>
      </w:pPr>
      <w:r w:rsidRPr="36423D9D" w:rsidR="211C225E">
        <w:rPr>
          <w:u w:val="single"/>
        </w:rPr>
        <w:t>Written Communication</w:t>
      </w:r>
    </w:p>
    <w:tbl>
      <w:tblPr>
        <w:tblStyle w:val="TableGrid"/>
        <w:tblW w:w="0" w:type="auto"/>
        <w:tblLayout w:type="fixed"/>
        <w:tblLook w:val="06A0" w:firstRow="1" w:lastRow="0" w:firstColumn="1" w:lastColumn="0" w:noHBand="1" w:noVBand="1"/>
      </w:tblPr>
      <w:tblGrid>
        <w:gridCol w:w="3005"/>
        <w:gridCol w:w="3005"/>
        <w:gridCol w:w="3005"/>
      </w:tblGrid>
      <w:tr w:rsidR="36423D9D" w:rsidTr="36423D9D" w14:paraId="2BE9DE8D">
        <w:trPr>
          <w:trHeight w:val="300"/>
        </w:trPr>
        <w:tc>
          <w:tcPr>
            <w:tcW w:w="3005" w:type="dxa"/>
            <w:tcMar/>
          </w:tcPr>
          <w:p w:rsidR="36423D9D" w:rsidP="36423D9D" w:rsidRDefault="36423D9D" w14:paraId="4BEFDE60" w14:textId="3C1DAF3F">
            <w:pPr>
              <w:pStyle w:val="Normal"/>
              <w:rPr>
                <w:u w:val="none"/>
              </w:rPr>
            </w:pPr>
            <w:r w:rsidR="36423D9D">
              <w:rPr>
                <w:u w:val="none"/>
              </w:rPr>
              <w:t>Communication Style</w:t>
            </w:r>
          </w:p>
        </w:tc>
        <w:tc>
          <w:tcPr>
            <w:tcW w:w="3005" w:type="dxa"/>
            <w:tcMar/>
          </w:tcPr>
          <w:p w:rsidR="36423D9D" w:rsidP="36423D9D" w:rsidRDefault="36423D9D" w14:paraId="28C7551E" w14:textId="27C21CE2">
            <w:pPr>
              <w:pStyle w:val="Normal"/>
              <w:rPr>
                <w:u w:val="none"/>
              </w:rPr>
            </w:pPr>
            <w:r w:rsidR="36423D9D">
              <w:rPr>
                <w:u w:val="none"/>
              </w:rPr>
              <w:t xml:space="preserve">How </w:t>
            </w:r>
            <w:r w:rsidR="36423D9D">
              <w:rPr>
                <w:u w:val="none"/>
              </w:rPr>
              <w:t>is it</w:t>
            </w:r>
            <w:r w:rsidR="36423D9D">
              <w:rPr>
                <w:u w:val="none"/>
              </w:rPr>
              <w:t xml:space="preserve"> used?</w:t>
            </w:r>
          </w:p>
        </w:tc>
        <w:tc>
          <w:tcPr>
            <w:tcW w:w="3005" w:type="dxa"/>
            <w:tcMar/>
          </w:tcPr>
          <w:p w:rsidR="36423D9D" w:rsidP="36423D9D" w:rsidRDefault="36423D9D" w14:paraId="1FE4D791" w14:textId="169A2E56">
            <w:pPr>
              <w:pStyle w:val="Normal"/>
              <w:rPr>
                <w:u w:val="none"/>
              </w:rPr>
            </w:pPr>
            <w:r w:rsidR="36423D9D">
              <w:rPr>
                <w:u w:val="none"/>
              </w:rPr>
              <w:t xml:space="preserve">Pros and </w:t>
            </w:r>
            <w:r w:rsidR="36423D9D">
              <w:rPr>
                <w:u w:val="none"/>
              </w:rPr>
              <w:t>Cons</w:t>
            </w:r>
            <w:r w:rsidR="36423D9D">
              <w:rPr>
                <w:u w:val="none"/>
              </w:rPr>
              <w:t xml:space="preserve"> of method</w:t>
            </w:r>
          </w:p>
        </w:tc>
      </w:tr>
      <w:tr w:rsidR="36423D9D" w:rsidTr="36423D9D" w14:paraId="2B045554">
        <w:trPr>
          <w:trHeight w:val="855"/>
        </w:trPr>
        <w:tc>
          <w:tcPr>
            <w:tcW w:w="3005" w:type="dxa"/>
            <w:tcMar/>
          </w:tcPr>
          <w:p w:rsidR="36423D9D" w:rsidP="36423D9D" w:rsidRDefault="36423D9D" w14:paraId="6D7A6226" w14:textId="1A39F2DD">
            <w:pPr>
              <w:pStyle w:val="Normal"/>
              <w:jc w:val="center"/>
              <w:rPr>
                <w:u w:val="none"/>
              </w:rPr>
            </w:pPr>
          </w:p>
          <w:p w:rsidR="43C03B63" w:rsidP="36423D9D" w:rsidRDefault="43C03B63" w14:paraId="5BA7E0D5" w14:textId="7776AA2D">
            <w:pPr>
              <w:pStyle w:val="Normal"/>
              <w:jc w:val="center"/>
              <w:rPr>
                <w:u w:val="none"/>
              </w:rPr>
            </w:pPr>
            <w:r w:rsidR="43C03B63">
              <w:rPr>
                <w:u w:val="none"/>
              </w:rPr>
              <w:t>Email</w:t>
            </w:r>
          </w:p>
        </w:tc>
        <w:tc>
          <w:tcPr>
            <w:tcW w:w="3005" w:type="dxa"/>
            <w:tcMar/>
          </w:tcPr>
          <w:p w:rsidR="2CBAEAD0" w:rsidP="36423D9D" w:rsidRDefault="2CBAEAD0" w14:paraId="09605CAA" w14:textId="5D8CF827">
            <w:pPr>
              <w:pStyle w:val="Normal"/>
              <w:jc w:val="center"/>
              <w:rPr>
                <w:u w:val="none"/>
              </w:rPr>
            </w:pPr>
            <w:r w:rsidR="2CBAEAD0">
              <w:rPr>
                <w:u w:val="none"/>
              </w:rPr>
              <w:t>To send policies or agendas for upcoming work events</w:t>
            </w:r>
          </w:p>
        </w:tc>
        <w:tc>
          <w:tcPr>
            <w:tcW w:w="3005" w:type="dxa"/>
            <w:tcMar/>
          </w:tcPr>
          <w:p w:rsidR="078A87AA" w:rsidP="36423D9D" w:rsidRDefault="078A87AA" w14:paraId="5E49AA1C" w14:textId="6537F111">
            <w:pPr>
              <w:pStyle w:val="Normal"/>
              <w:jc w:val="center"/>
              <w:rPr>
                <w:u w:val="none"/>
              </w:rPr>
            </w:pPr>
            <w:r w:rsidR="078A87AA">
              <w:rPr>
                <w:u w:val="none"/>
              </w:rPr>
              <w:t xml:space="preserve">One of the most professional forms of communication in the workplace but not the </w:t>
            </w:r>
            <w:r w:rsidR="551838BE">
              <w:rPr>
                <w:u w:val="none"/>
              </w:rPr>
              <w:t xml:space="preserve">most used method </w:t>
            </w:r>
            <w:r w:rsidR="078A87AA">
              <w:rPr>
                <w:u w:val="none"/>
              </w:rPr>
              <w:t>with the younger generation</w:t>
            </w:r>
          </w:p>
        </w:tc>
      </w:tr>
      <w:tr w:rsidR="36423D9D" w:rsidTr="36423D9D" w14:paraId="05711322">
        <w:trPr>
          <w:trHeight w:val="945"/>
        </w:trPr>
        <w:tc>
          <w:tcPr>
            <w:tcW w:w="3005" w:type="dxa"/>
            <w:tcMar/>
          </w:tcPr>
          <w:p w:rsidR="36423D9D" w:rsidP="36423D9D" w:rsidRDefault="36423D9D" w14:paraId="71A1914A" w14:textId="5CAF763D">
            <w:pPr>
              <w:pStyle w:val="Normal"/>
              <w:jc w:val="center"/>
              <w:rPr>
                <w:u w:val="none"/>
              </w:rPr>
            </w:pPr>
          </w:p>
          <w:p w:rsidR="43C03B63" w:rsidP="36423D9D" w:rsidRDefault="43C03B63" w14:paraId="01499186" w14:textId="560BCEB7">
            <w:pPr>
              <w:pStyle w:val="Normal"/>
              <w:jc w:val="center"/>
              <w:rPr>
                <w:u w:val="none"/>
              </w:rPr>
            </w:pPr>
            <w:r w:rsidR="43C03B63">
              <w:rPr>
                <w:u w:val="none"/>
              </w:rPr>
              <w:t>Letter</w:t>
            </w:r>
          </w:p>
        </w:tc>
        <w:tc>
          <w:tcPr>
            <w:tcW w:w="3005" w:type="dxa"/>
            <w:tcMar/>
          </w:tcPr>
          <w:p w:rsidR="1E00B16D" w:rsidP="36423D9D" w:rsidRDefault="1E00B16D" w14:paraId="74023128" w14:textId="16EF5E42">
            <w:pPr>
              <w:pStyle w:val="Normal"/>
              <w:jc w:val="center"/>
              <w:rPr>
                <w:u w:val="none"/>
              </w:rPr>
            </w:pPr>
            <w:r w:rsidR="1E00B16D">
              <w:rPr>
                <w:u w:val="none"/>
              </w:rPr>
              <w:t xml:space="preserve">To send information to employees </w:t>
            </w:r>
            <w:r w:rsidR="1E00B16D">
              <w:rPr>
                <w:u w:val="none"/>
              </w:rPr>
              <w:t>regarding</w:t>
            </w:r>
            <w:r w:rsidR="1E00B16D">
              <w:rPr>
                <w:u w:val="none"/>
              </w:rPr>
              <w:t xml:space="preserve"> pension or </w:t>
            </w:r>
            <w:r w:rsidR="1E00B16D">
              <w:rPr>
                <w:u w:val="none"/>
              </w:rPr>
              <w:t>disciplinary</w:t>
            </w:r>
            <w:r w:rsidR="1E00B16D">
              <w:rPr>
                <w:u w:val="none"/>
              </w:rPr>
              <w:t xml:space="preserve"> </w:t>
            </w:r>
          </w:p>
        </w:tc>
        <w:tc>
          <w:tcPr>
            <w:tcW w:w="3005" w:type="dxa"/>
            <w:tcMar/>
          </w:tcPr>
          <w:p w:rsidR="614DA2F7" w:rsidP="36423D9D" w:rsidRDefault="614DA2F7" w14:paraId="45861609" w14:textId="24F5A182">
            <w:pPr>
              <w:pStyle w:val="Normal"/>
              <w:jc w:val="center"/>
              <w:rPr>
                <w:u w:val="none"/>
              </w:rPr>
            </w:pPr>
            <w:r w:rsidR="614DA2F7">
              <w:rPr>
                <w:u w:val="none"/>
              </w:rPr>
              <w:t xml:space="preserve">An employer has the letter to keep for future reference if needed but is a </w:t>
            </w:r>
            <w:r w:rsidR="2F42F789">
              <w:rPr>
                <w:u w:val="none"/>
              </w:rPr>
              <w:t>one-way</w:t>
            </w:r>
            <w:r w:rsidR="614DA2F7">
              <w:rPr>
                <w:u w:val="none"/>
              </w:rPr>
              <w:t xml:space="preserve"> form of </w:t>
            </w:r>
            <w:r w:rsidR="4D3E7EBF">
              <w:rPr>
                <w:u w:val="none"/>
              </w:rPr>
              <w:t>commutation</w:t>
            </w:r>
            <w:r w:rsidR="614DA2F7">
              <w:rPr>
                <w:u w:val="none"/>
              </w:rPr>
              <w:t xml:space="preserve"> </w:t>
            </w:r>
            <w:r w:rsidR="04841AF1">
              <w:rPr>
                <w:u w:val="none"/>
              </w:rPr>
              <w:t>and not environmentally friendly</w:t>
            </w:r>
          </w:p>
        </w:tc>
      </w:tr>
      <w:tr w:rsidR="36423D9D" w:rsidTr="36423D9D" w14:paraId="2D2036AA">
        <w:trPr>
          <w:trHeight w:val="945"/>
        </w:trPr>
        <w:tc>
          <w:tcPr>
            <w:tcW w:w="3005" w:type="dxa"/>
            <w:tcMar/>
          </w:tcPr>
          <w:p w:rsidR="36423D9D" w:rsidP="36423D9D" w:rsidRDefault="36423D9D" w14:paraId="40B63101" w14:textId="2CFBC274">
            <w:pPr>
              <w:pStyle w:val="Normal"/>
              <w:jc w:val="center"/>
              <w:rPr>
                <w:u w:val="none"/>
              </w:rPr>
            </w:pPr>
          </w:p>
          <w:p w:rsidR="43C03B63" w:rsidP="36423D9D" w:rsidRDefault="43C03B63" w14:paraId="764848FB" w14:textId="69520BF2">
            <w:pPr>
              <w:pStyle w:val="Normal"/>
              <w:jc w:val="center"/>
              <w:rPr>
                <w:u w:val="none"/>
              </w:rPr>
            </w:pPr>
            <w:r w:rsidR="43C03B63">
              <w:rPr>
                <w:u w:val="none"/>
              </w:rPr>
              <w:t>Text</w:t>
            </w:r>
          </w:p>
        </w:tc>
        <w:tc>
          <w:tcPr>
            <w:tcW w:w="3005" w:type="dxa"/>
            <w:tcMar/>
          </w:tcPr>
          <w:p w:rsidR="68167CD6" w:rsidP="36423D9D" w:rsidRDefault="68167CD6" w14:paraId="4523D6EA" w14:textId="78ED475A">
            <w:pPr>
              <w:pStyle w:val="Normal"/>
              <w:jc w:val="center"/>
              <w:rPr>
                <w:u w:val="none"/>
              </w:rPr>
            </w:pPr>
            <w:r w:rsidR="68167CD6">
              <w:rPr>
                <w:u w:val="none"/>
              </w:rPr>
              <w:t xml:space="preserve">To change/swap shifts </w:t>
            </w:r>
            <w:r w:rsidR="21340FA1">
              <w:rPr>
                <w:u w:val="none"/>
              </w:rPr>
              <w:t>with one another</w:t>
            </w:r>
          </w:p>
        </w:tc>
        <w:tc>
          <w:tcPr>
            <w:tcW w:w="3005" w:type="dxa"/>
            <w:tcMar/>
          </w:tcPr>
          <w:p w:rsidR="252F9E27" w:rsidP="36423D9D" w:rsidRDefault="252F9E27" w14:paraId="0A5C5D2E" w14:textId="622D5AFD">
            <w:pPr>
              <w:pStyle w:val="Normal"/>
              <w:jc w:val="center"/>
              <w:rPr>
                <w:u w:val="none"/>
              </w:rPr>
            </w:pPr>
            <w:r w:rsidR="252F9E27">
              <w:rPr>
                <w:u w:val="none"/>
              </w:rPr>
              <w:t xml:space="preserve">Quick and easy method for employees but not </w:t>
            </w:r>
            <w:r w:rsidR="252F9E27">
              <w:rPr>
                <w:u w:val="none"/>
              </w:rPr>
              <w:t>procedure</w:t>
            </w:r>
            <w:r w:rsidR="252F9E27">
              <w:rPr>
                <w:u w:val="none"/>
              </w:rPr>
              <w:t xml:space="preserve"> in a professional setting</w:t>
            </w:r>
          </w:p>
        </w:tc>
      </w:tr>
      <w:tr w:rsidR="36423D9D" w:rsidTr="36423D9D" w14:paraId="1CB3D4AE">
        <w:trPr>
          <w:trHeight w:val="675"/>
        </w:trPr>
        <w:tc>
          <w:tcPr>
            <w:tcW w:w="3005" w:type="dxa"/>
            <w:tcMar/>
          </w:tcPr>
          <w:p w:rsidR="36423D9D" w:rsidP="36423D9D" w:rsidRDefault="36423D9D" w14:paraId="576BBCE2" w14:textId="16A6296E">
            <w:pPr>
              <w:pStyle w:val="Normal"/>
              <w:jc w:val="center"/>
              <w:rPr>
                <w:u w:val="none"/>
              </w:rPr>
            </w:pPr>
          </w:p>
          <w:p w:rsidR="483E1A2C" w:rsidP="36423D9D" w:rsidRDefault="483E1A2C" w14:paraId="32E4F569" w14:textId="5255115C">
            <w:pPr>
              <w:pStyle w:val="Normal"/>
              <w:jc w:val="center"/>
              <w:rPr>
                <w:u w:val="none"/>
              </w:rPr>
            </w:pPr>
            <w:r w:rsidR="483E1A2C">
              <w:rPr>
                <w:u w:val="none"/>
              </w:rPr>
              <w:t>Job Descriptions</w:t>
            </w:r>
          </w:p>
        </w:tc>
        <w:tc>
          <w:tcPr>
            <w:tcW w:w="3005" w:type="dxa"/>
            <w:tcMar/>
          </w:tcPr>
          <w:p w:rsidR="7B82DDFD" w:rsidP="36423D9D" w:rsidRDefault="7B82DDFD" w14:paraId="03C281C6" w14:textId="27F1700E">
            <w:pPr>
              <w:pStyle w:val="Normal"/>
              <w:jc w:val="center"/>
              <w:rPr>
                <w:u w:val="none"/>
              </w:rPr>
            </w:pPr>
            <w:r w:rsidR="7B82DDFD">
              <w:rPr>
                <w:u w:val="none"/>
              </w:rPr>
              <w:t xml:space="preserve">To inform people of a job vacancy and what the job entails </w:t>
            </w:r>
          </w:p>
        </w:tc>
        <w:tc>
          <w:tcPr>
            <w:tcW w:w="3005" w:type="dxa"/>
            <w:tcMar/>
          </w:tcPr>
          <w:p w:rsidR="3B442D52" w:rsidP="36423D9D" w:rsidRDefault="3B442D52" w14:paraId="7E2A63F7" w14:textId="2CB0116E">
            <w:pPr>
              <w:pStyle w:val="Normal"/>
              <w:jc w:val="center"/>
              <w:rPr>
                <w:u w:val="none"/>
              </w:rPr>
            </w:pPr>
            <w:r w:rsidR="3B442D52">
              <w:rPr>
                <w:u w:val="none"/>
              </w:rPr>
              <w:t>Makes applying for employment easier for people but can sometimes have limited information</w:t>
            </w:r>
          </w:p>
        </w:tc>
      </w:tr>
    </w:tbl>
    <w:p w:rsidR="36423D9D" w:rsidRDefault="36423D9D" w14:paraId="19B290DE" w14:textId="07DE5A50"/>
    <w:p w:rsidR="3B442D52" w:rsidP="36423D9D" w:rsidRDefault="3B442D52" w14:paraId="56131669" w14:textId="40665D27">
      <w:pPr>
        <w:pStyle w:val="Normal"/>
        <w:suppressLineNumbers w:val="0"/>
        <w:bidi w:val="0"/>
        <w:spacing w:before="0" w:beforeAutospacing="off" w:after="160" w:afterAutospacing="off" w:line="278" w:lineRule="auto"/>
        <w:ind w:left="0" w:right="0"/>
        <w:jc w:val="left"/>
      </w:pPr>
      <w:r w:rsidR="3B442D52">
        <w:rPr/>
        <w:t>Upon the research I gathered from the above communication styles,</w:t>
      </w:r>
      <w:r w:rsidR="0C54FC24">
        <w:rPr/>
        <w:t xml:space="preserve"> although face to face is the most effective form of communication as it gives the manager the ability to really engage with their </w:t>
      </w:r>
      <w:r w:rsidR="093F309F">
        <w:rPr/>
        <w:t>employees, I</w:t>
      </w:r>
      <w:r w:rsidR="3B442D52">
        <w:rPr/>
        <w:t xml:space="preserve"> would </w:t>
      </w:r>
      <w:r w:rsidR="3016A005">
        <w:rPr/>
        <w:t xml:space="preserve">personally </w:t>
      </w:r>
      <w:r w:rsidR="149C236C">
        <w:rPr/>
        <w:t>consider</w:t>
      </w:r>
      <w:r w:rsidR="3B442D52">
        <w:rPr/>
        <w:t xml:space="preserve"> using a more </w:t>
      </w:r>
      <w:r w:rsidR="0A563212">
        <w:rPr/>
        <w:t xml:space="preserve">informal </w:t>
      </w:r>
      <w:r w:rsidR="68C157BA">
        <w:rPr/>
        <w:t>approach with</w:t>
      </w:r>
      <w:r w:rsidR="6A3D4CD7">
        <w:rPr/>
        <w:t xml:space="preserve"> my workforce, such as texting</w:t>
      </w:r>
      <w:r w:rsidR="1A94A5F6">
        <w:rPr/>
        <w:t xml:space="preserve"> and</w:t>
      </w:r>
      <w:r w:rsidR="6A3D4CD7">
        <w:rPr/>
        <w:t xml:space="preserve"> messenger </w:t>
      </w:r>
      <w:r w:rsidR="5657A1BC">
        <w:rPr/>
        <w:t xml:space="preserve">because </w:t>
      </w:r>
      <w:r w:rsidR="675A2022">
        <w:rPr/>
        <w:t xml:space="preserve">the younger generation are very social media orientated. </w:t>
      </w:r>
      <w:r w:rsidR="46AF235D">
        <w:rPr/>
        <w:t xml:space="preserve"> Forms of communication such as Phone calls and Emails can intimidate some employees because</w:t>
      </w:r>
      <w:r w:rsidR="014EEDBB">
        <w:rPr/>
        <w:t xml:space="preserve"> with emails, they are unable to perceive a person's tone but with phone call, they are unable to see a person's face. My recommendation for my employees would be to use a mix of </w:t>
      </w:r>
      <w:r w:rsidR="014EEDBB">
        <w:rPr/>
        <w:t>verbal</w:t>
      </w:r>
      <w:r w:rsidR="014EEDBB">
        <w:rPr/>
        <w:t xml:space="preserve"> and written communication to </w:t>
      </w:r>
      <w:r w:rsidR="014EEDBB">
        <w:rPr/>
        <w:t>benefit</w:t>
      </w:r>
      <w:r w:rsidR="014EEDBB">
        <w:rPr/>
        <w:t xml:space="preserve"> everyone. </w:t>
      </w:r>
    </w:p>
    <w:p w:rsidR="36423D9D" w:rsidP="36423D9D" w:rsidRDefault="36423D9D" w14:paraId="1D069F85" w14:textId="08521948">
      <w:pPr>
        <w:pStyle w:val="Normal"/>
        <w:rPr>
          <w:u w:val="none"/>
        </w:rPr>
      </w:pPr>
    </w:p>
    <w:p w:rsidR="00F41C2E" w:rsidP="00F41C2E" w:rsidRDefault="00AF0BC0" w14:paraId="08E98BD4" w14:textId="686BFEC6">
      <w:pPr>
        <w:rPr>
          <w:u w:val="single"/>
        </w:rPr>
      </w:pPr>
      <w:r w:rsidRPr="36423D9D" w:rsidR="00AF0BC0">
        <w:rPr>
          <w:u w:val="single"/>
        </w:rPr>
        <w:t>Motivation</w:t>
      </w:r>
    </w:p>
    <w:p w:rsidR="486EE04F" w:rsidP="36423D9D" w:rsidRDefault="486EE04F" w14:paraId="62C928F3" w14:textId="383FAB9F">
      <w:pPr>
        <w:pStyle w:val="Normal"/>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pPr>
      <w:r w:rsidRPr="36423D9D" w:rsidR="486EE04F">
        <w:rPr>
          <w:color w:val="auto"/>
          <w:u w:val="none"/>
        </w:rPr>
        <w:t>Psychology Today</w:t>
      </w:r>
      <w:r w:rsidRPr="36423D9D" w:rsidR="26584F7F">
        <w:rPr>
          <w:color w:val="auto"/>
          <w:u w:val="none"/>
        </w:rPr>
        <w:t>, (date unknown)</w:t>
      </w:r>
      <w:r w:rsidRPr="36423D9D" w:rsidR="486EE04F">
        <w:rPr>
          <w:color w:val="auto"/>
          <w:u w:val="none"/>
        </w:rPr>
        <w:t xml:space="preserve"> </w:t>
      </w:r>
      <w:r w:rsidRPr="36423D9D" w:rsidR="471EBBA0">
        <w:rPr>
          <w:color w:val="auto"/>
          <w:u w:val="none"/>
        </w:rPr>
        <w:t>defines motivation as “T</w:t>
      </w:r>
      <w:r w:rsidRPr="36423D9D" w:rsidR="471EBBA0">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he desire to act in service of a goal</w:t>
      </w:r>
      <w:r w:rsidRPr="36423D9D" w:rsidR="471EBBA0">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w:t>
      </w:r>
      <w:r w:rsidRPr="36423D9D" w:rsidR="471EBBA0">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 xml:space="preserve"> which sugg</w:t>
      </w:r>
      <w:r w:rsidRPr="36423D9D" w:rsidR="1E63A701">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 xml:space="preserve">ests that it is one of the driving forces behind human behaviour to continue striving toward </w:t>
      </w:r>
      <w:r w:rsidRPr="36423D9D" w:rsidR="4D11C9D4">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success</w:t>
      </w:r>
      <w:r w:rsidRPr="36423D9D" w:rsidR="1E63A701">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 meaning</w:t>
      </w:r>
      <w:r w:rsidRPr="36423D9D" w:rsidR="4076D296">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 xml:space="preserve"> and</w:t>
      </w:r>
      <w:r w:rsidRPr="36423D9D" w:rsidR="1E63A701">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 xml:space="preserve"> purpose</w:t>
      </w:r>
      <w:r w:rsidRPr="36423D9D" w:rsidR="0FE94E41">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w:t>
      </w:r>
      <w:r w:rsidRPr="36423D9D" w:rsidR="6421A0A6">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 xml:space="preserve"> Motivation can be </w:t>
      </w:r>
      <w:r w:rsidRPr="36423D9D" w:rsidR="38D7463B">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 xml:space="preserve">categorised by to 2 factors, which are Intrinsic and Extrinsic. </w:t>
      </w:r>
      <w:r w:rsidRPr="36423D9D" w:rsidR="286F5F27">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 xml:space="preserve">Ryan and Deci (2000) </w:t>
      </w:r>
      <w:r w:rsidRPr="36423D9D" w:rsidR="084151DB">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say</w:t>
      </w:r>
      <w:r w:rsidRPr="36423D9D" w:rsidR="38D7463B">
        <w:rPr>
          <w:rFonts w:ascii="Aptos" w:hAnsi="Aptos" w:eastAsia="Aptos" w:cs="Aptos" w:asciiTheme="minorAscii" w:hAnsiTheme="minorAscii" w:eastAsiaTheme="minorAscii" w:cstheme="minorAscii"/>
          <w:b w:val="0"/>
          <w:bCs w:val="0"/>
          <w:i w:val="0"/>
          <w:iCs w:val="0"/>
          <w:caps w:val="0"/>
          <w:smallCaps w:val="0"/>
          <w:noProof w:val="0"/>
          <w:color w:val="2C2D30"/>
          <w:sz w:val="24"/>
          <w:szCs w:val="24"/>
          <w:lang w:val="en-GB"/>
        </w:rPr>
        <w:t xml:space="preserve"> </w:t>
      </w:r>
      <w:r w:rsidRPr="36423D9D" w:rsidR="7DDD2283">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Intrinsic motivation is defined as the doing of an activity for its inherent satisfaction rather than for some separable consequence</w:t>
      </w:r>
      <w:r w:rsidRPr="36423D9D" w:rsidR="65878385">
        <w:rPr>
          <w:rFonts w:ascii="Aptos" w:hAnsi="Aptos" w:eastAsia="Aptos" w:cs="Aptos" w:asciiTheme="minorAscii" w:hAnsiTheme="minorAscii" w:eastAsiaTheme="minorAscii" w:cstheme="minorAscii"/>
          <w:b w:val="0"/>
          <w:bCs w:val="0"/>
          <w:i w:val="0"/>
          <w:iCs w:val="0"/>
          <w:caps w:val="0"/>
          <w:smallCaps w:val="0"/>
          <w:noProof w:val="0"/>
          <w:color w:val="212121"/>
          <w:sz w:val="30"/>
          <w:szCs w:val="30"/>
          <w:lang w:val="en-GB"/>
        </w:rPr>
        <w:t xml:space="preserve">, </w:t>
      </w:r>
      <w:r w:rsidRPr="36423D9D" w:rsidR="65878385">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which for some, their intrinsic motivation may be their children. Whereas </w:t>
      </w:r>
      <w:r w:rsidRPr="36423D9D" w:rsidR="7BA45D8A">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Levesque and Deci (2010)</w:t>
      </w:r>
      <w:r w:rsidRPr="36423D9D" w:rsidR="6AFE1E55">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say</w:t>
      </w:r>
      <w:r w:rsidRPr="36423D9D" w:rsidR="2B16CA32">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 </w:t>
      </w:r>
      <w:r w:rsidRPr="36423D9D" w:rsidR="7BA45D8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extrinsic motivation underlies </w:t>
      </w:r>
      <w:r w:rsidRPr="36423D9D" w:rsidR="66C6550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behaviours</w:t>
      </w:r>
      <w:r w:rsidRPr="36423D9D" w:rsidR="7BA45D8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performed to obtain separable rewards or avoid negative outcomes</w:t>
      </w:r>
      <w:r w:rsidRPr="36423D9D" w:rsidR="0492458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which for some could be </w:t>
      </w:r>
      <w:r w:rsidRPr="36423D9D" w:rsidR="2B965AB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wages earnt </w:t>
      </w:r>
      <w:r w:rsidRPr="36423D9D" w:rsidR="0492458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from work. </w:t>
      </w:r>
      <w:r w:rsidRPr="36423D9D" w:rsidR="6439796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It is safe to say that intrinsic motivation lasts longer but takes longer and extrinsic motivation is quicker but </w:t>
      </w:r>
      <w:r w:rsidRPr="36423D9D" w:rsidR="6439796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shorter</w:t>
      </w:r>
      <w:r w:rsidRPr="36423D9D" w:rsidR="6439796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lasting. </w:t>
      </w:r>
    </w:p>
    <w:p w:rsidR="36423D9D" w:rsidP="36423D9D" w:rsidRDefault="36423D9D" w14:paraId="2EB54848" w14:textId="0EA2E68B">
      <w:pPr>
        <w:rPr>
          <w:u w:val="single"/>
        </w:rPr>
      </w:pPr>
    </w:p>
    <w:p w:rsidR="00F41C2E" w:rsidP="00F41C2E" w:rsidRDefault="00F41C2E" w14:paraId="361CB70A" w14:textId="14C11592">
      <w:pPr>
        <w:rPr>
          <w:color w:val="FF0000"/>
          <w:u w:val="single"/>
        </w:rPr>
      </w:pPr>
      <w:r w:rsidRPr="36423D9D" w:rsidR="00F41C2E">
        <w:rPr>
          <w:u w:val="single"/>
        </w:rPr>
        <w:t xml:space="preserve">Motivation Theories </w:t>
      </w:r>
    </w:p>
    <w:p w:rsidR="00F41C2E" w:rsidP="00F41C2E" w:rsidRDefault="00F41C2E" w14:paraId="592F77F3" w14:textId="3E4F6305">
      <w:pPr>
        <w:rPr>
          <w:u w:val="single"/>
        </w:rPr>
      </w:pPr>
      <w:r w:rsidRPr="36423D9D" w:rsidR="748F9BA3">
        <w:rPr>
          <w:u w:val="single"/>
        </w:rPr>
        <w:t>Mclelland</w:t>
      </w:r>
      <w:r w:rsidRPr="36423D9D" w:rsidR="7D570755">
        <w:rPr>
          <w:u w:val="single"/>
        </w:rPr>
        <w:t>’s Three</w:t>
      </w:r>
      <w:r w:rsidRPr="36423D9D" w:rsidR="748F9BA3">
        <w:rPr>
          <w:u w:val="single"/>
        </w:rPr>
        <w:t xml:space="preserve"> </w:t>
      </w:r>
      <w:r w:rsidRPr="36423D9D" w:rsidR="748F9BA3">
        <w:rPr>
          <w:u w:val="single"/>
        </w:rPr>
        <w:t>Need</w:t>
      </w:r>
      <w:r w:rsidRPr="36423D9D" w:rsidR="0757649A">
        <w:rPr>
          <w:u w:val="single"/>
        </w:rPr>
        <w:t>s</w:t>
      </w:r>
      <w:r w:rsidRPr="36423D9D" w:rsidR="748F9BA3">
        <w:rPr>
          <w:u w:val="single"/>
        </w:rPr>
        <w:t xml:space="preserve"> </w:t>
      </w:r>
      <w:r w:rsidRPr="36423D9D" w:rsidR="748F9BA3">
        <w:rPr>
          <w:u w:val="single"/>
        </w:rPr>
        <w:t>Theory</w:t>
      </w:r>
    </w:p>
    <w:p w:rsidR="6FE4F396" w:rsidP="36423D9D" w:rsidRDefault="6FE4F396" w14:paraId="5C7EBC26" w14:textId="1EF4D1FD">
      <w:pPr>
        <w:pStyle w:val="Normal"/>
      </w:pPr>
      <w:r w:rsidR="6FE4F396">
        <w:drawing>
          <wp:inline wp14:editId="1240A1EC" wp14:anchorId="313D9226">
            <wp:extent cx="3733798" cy="1863793"/>
            <wp:effectExtent l="0" t="0" r="0" b="0"/>
            <wp:docPr id="2047942813" name="" title=""/>
            <wp:cNvGraphicFramePr>
              <a:graphicFrameLocks noChangeAspect="1"/>
            </wp:cNvGraphicFramePr>
            <a:graphic>
              <a:graphicData uri="http://schemas.openxmlformats.org/drawingml/2006/picture">
                <pic:pic>
                  <pic:nvPicPr>
                    <pic:cNvPr id="0" name=""/>
                    <pic:cNvPicPr/>
                  </pic:nvPicPr>
                  <pic:blipFill>
                    <a:blip r:embed="R1dd5ba21ac244fcc">
                      <a:extLst>
                        <a:ext xmlns:a="http://schemas.openxmlformats.org/drawingml/2006/main" uri="{28A0092B-C50C-407E-A947-70E740481C1C}">
                          <a14:useLocalDpi val="0"/>
                        </a:ext>
                      </a:extLst>
                    </a:blip>
                    <a:stretch>
                      <a:fillRect/>
                    </a:stretch>
                  </pic:blipFill>
                  <pic:spPr>
                    <a:xfrm>
                      <a:off x="0" y="0"/>
                      <a:ext cx="3733798" cy="1863793"/>
                    </a:xfrm>
                    <a:prstGeom prst="rect">
                      <a:avLst/>
                    </a:prstGeom>
                  </pic:spPr>
                </pic:pic>
              </a:graphicData>
            </a:graphic>
          </wp:inline>
        </w:drawing>
      </w:r>
    </w:p>
    <w:p w:rsidR="36423D9D" w:rsidP="36423D9D" w:rsidRDefault="36423D9D" w14:paraId="729AD914" w14:textId="126EA9BF">
      <w:pPr>
        <w:pStyle w:val="Normal"/>
        <w:rPr>
          <w:u w:val="single"/>
        </w:rPr>
      </w:pPr>
    </w:p>
    <w:p w:rsidR="203FBC60" w:rsidP="36423D9D" w:rsidRDefault="203FBC60" w14:paraId="2720A8F2" w14:textId="45BCAB0B">
      <w:pPr>
        <w:pStyle w:val="Normal"/>
        <w:suppressLineNumbers w:val="0"/>
        <w:bidi w:val="0"/>
        <w:spacing w:before="0" w:beforeAutospacing="off" w:after="160" w:afterAutospacing="off" w:line="278" w:lineRule="auto"/>
        <w:ind w:left="0" w:right="0"/>
        <w:jc w:val="left"/>
        <w:rPr>
          <w:rFonts w:ascii="Aptos" w:hAnsi="Aptos" w:eastAsia="Aptos" w:cs="Aptos" w:asciiTheme="minorAscii" w:hAnsiTheme="minorAscii" w:eastAsiaTheme="minorAscii" w:cstheme="minorAscii"/>
          <w:noProof w:val="0"/>
          <w:sz w:val="24"/>
          <w:szCs w:val="24"/>
          <w:lang w:val="en-GB"/>
        </w:rPr>
      </w:pPr>
      <w:r w:rsidRPr="36423D9D" w:rsidR="203FBC60">
        <w:rPr>
          <w:rFonts w:ascii="Aptos" w:hAnsi="Aptos" w:eastAsia="Aptos" w:cs="Aptos" w:asciiTheme="minorAscii" w:hAnsiTheme="minorAscii" w:eastAsiaTheme="minorAscii" w:cstheme="minorAscii"/>
          <w:noProof w:val="0"/>
          <w:sz w:val="24"/>
          <w:szCs w:val="24"/>
          <w:lang w:val="en-GB"/>
        </w:rPr>
        <w:t>According to McClelland's Three Needs Theory, which was initially presented in the 1960s, three basic needs, accomplishment, affiliation, and power are what motivate people. The urge to excel and achieve difficult goals is known as the need for achievement, the want to build and keep warm relationships is known as the need for affiliation, and the desire to control and influence others is known as the need for power. Although this theory is praised for its practicality and acknowledgment of individual variations, it is critici</w:t>
      </w:r>
      <w:r w:rsidRPr="36423D9D" w:rsidR="766C8081">
        <w:rPr>
          <w:rFonts w:ascii="Aptos" w:hAnsi="Aptos" w:eastAsia="Aptos" w:cs="Aptos" w:asciiTheme="minorAscii" w:hAnsiTheme="minorAscii" w:eastAsiaTheme="minorAscii" w:cstheme="minorAscii"/>
          <w:noProof w:val="0"/>
          <w:sz w:val="24"/>
          <w:szCs w:val="24"/>
          <w:lang w:val="en-GB"/>
        </w:rPr>
        <w:t>s</w:t>
      </w:r>
      <w:r w:rsidRPr="36423D9D" w:rsidR="203FBC60">
        <w:rPr>
          <w:rFonts w:ascii="Aptos" w:hAnsi="Aptos" w:eastAsia="Aptos" w:cs="Aptos" w:asciiTheme="minorAscii" w:hAnsiTheme="minorAscii" w:eastAsiaTheme="minorAscii" w:cstheme="minorAscii"/>
          <w:noProof w:val="0"/>
          <w:sz w:val="24"/>
          <w:szCs w:val="24"/>
          <w:lang w:val="en-GB"/>
        </w:rPr>
        <w:t xml:space="preserve">ed for </w:t>
      </w:r>
      <w:r w:rsidRPr="36423D9D" w:rsidR="289A8824">
        <w:rPr>
          <w:rFonts w:ascii="Aptos" w:hAnsi="Aptos" w:eastAsia="Aptos" w:cs="Aptos" w:asciiTheme="minorAscii" w:hAnsiTheme="minorAscii" w:eastAsiaTheme="minorAscii" w:cstheme="minorAscii"/>
          <w:noProof w:val="0"/>
          <w:sz w:val="24"/>
          <w:szCs w:val="24"/>
          <w:lang w:val="en-GB"/>
        </w:rPr>
        <w:t>Its</w:t>
      </w:r>
      <w:r w:rsidRPr="36423D9D" w:rsidR="203FBC60">
        <w:rPr>
          <w:rFonts w:ascii="Aptos" w:hAnsi="Aptos" w:eastAsia="Aptos" w:cs="Aptos" w:asciiTheme="minorAscii" w:hAnsiTheme="minorAscii" w:eastAsiaTheme="minorAscii" w:cstheme="minorAscii"/>
          <w:noProof w:val="0"/>
          <w:sz w:val="24"/>
          <w:szCs w:val="24"/>
          <w:lang w:val="en-GB"/>
        </w:rPr>
        <w:t xml:space="preserve"> measuring issues and possible cultural biases. In contrast to </w:t>
      </w:r>
      <w:r w:rsidRPr="36423D9D" w:rsidR="203FBC60">
        <w:rPr>
          <w:rFonts w:ascii="Aptos" w:hAnsi="Aptos" w:eastAsia="Aptos" w:cs="Aptos" w:asciiTheme="minorAscii" w:hAnsiTheme="minorAscii" w:eastAsiaTheme="minorAscii" w:cstheme="minorAscii"/>
          <w:noProof w:val="0"/>
          <w:sz w:val="24"/>
          <w:szCs w:val="24"/>
          <w:lang w:val="en-GB"/>
        </w:rPr>
        <w:t xml:space="preserve">theories such </w:t>
      </w:r>
      <w:r w:rsidRPr="36423D9D" w:rsidR="05256BBB">
        <w:rPr>
          <w:rFonts w:ascii="Aptos" w:hAnsi="Aptos" w:eastAsia="Aptos" w:cs="Aptos" w:asciiTheme="minorAscii" w:hAnsiTheme="minorAscii" w:eastAsiaTheme="minorAscii" w:cstheme="minorAscii"/>
          <w:noProof w:val="0"/>
          <w:sz w:val="24"/>
          <w:szCs w:val="24"/>
          <w:lang w:val="en-GB"/>
        </w:rPr>
        <w:t>as Herzberg's</w:t>
      </w:r>
      <w:r w:rsidRPr="36423D9D" w:rsidR="6D4EC7A7">
        <w:rPr>
          <w:rFonts w:ascii="Aptos" w:hAnsi="Aptos" w:eastAsia="Aptos" w:cs="Aptos" w:asciiTheme="minorAscii" w:hAnsiTheme="minorAscii" w:eastAsiaTheme="minorAscii" w:cstheme="minorAscii"/>
          <w:noProof w:val="0"/>
          <w:sz w:val="24"/>
          <w:szCs w:val="24"/>
          <w:lang w:val="en-GB"/>
        </w:rPr>
        <w:t xml:space="preserve"> and</w:t>
      </w:r>
      <w:r w:rsidRPr="36423D9D" w:rsidR="203FBC60">
        <w:rPr>
          <w:rFonts w:ascii="Aptos" w:hAnsi="Aptos" w:eastAsia="Aptos" w:cs="Aptos" w:asciiTheme="minorAscii" w:hAnsiTheme="minorAscii" w:eastAsiaTheme="minorAscii" w:cstheme="minorAscii"/>
          <w:noProof w:val="0"/>
          <w:sz w:val="24"/>
          <w:szCs w:val="24"/>
          <w:lang w:val="en-GB"/>
        </w:rPr>
        <w:t xml:space="preserve"> McClelland's</w:t>
      </w:r>
      <w:r w:rsidRPr="36423D9D" w:rsidR="21340933">
        <w:rPr>
          <w:rFonts w:ascii="Aptos" w:hAnsi="Aptos" w:eastAsia="Aptos" w:cs="Aptos" w:asciiTheme="minorAscii" w:hAnsiTheme="minorAscii" w:eastAsiaTheme="minorAscii" w:cstheme="minorAscii"/>
          <w:noProof w:val="0"/>
          <w:sz w:val="24"/>
          <w:szCs w:val="24"/>
          <w:lang w:val="en-GB"/>
        </w:rPr>
        <w:t>, which I will discuss below,</w:t>
      </w:r>
      <w:r w:rsidRPr="36423D9D" w:rsidR="203FBC60">
        <w:rPr>
          <w:rFonts w:ascii="Aptos" w:hAnsi="Aptos" w:eastAsia="Aptos" w:cs="Aptos" w:asciiTheme="minorAscii" w:hAnsiTheme="minorAscii" w:eastAsiaTheme="minorAscii" w:cstheme="minorAscii"/>
          <w:noProof w:val="0"/>
          <w:sz w:val="24"/>
          <w:szCs w:val="24"/>
          <w:lang w:val="en-GB"/>
        </w:rPr>
        <w:t xml:space="preserve"> </w:t>
      </w:r>
      <w:r w:rsidRPr="36423D9D" w:rsidR="05A12947">
        <w:rPr>
          <w:rFonts w:ascii="Aptos" w:hAnsi="Aptos" w:eastAsia="Aptos" w:cs="Aptos" w:asciiTheme="minorAscii" w:hAnsiTheme="minorAscii" w:eastAsiaTheme="minorAscii" w:cstheme="minorAscii"/>
          <w:noProof w:val="0"/>
          <w:sz w:val="24"/>
          <w:szCs w:val="24"/>
          <w:lang w:val="en-GB"/>
        </w:rPr>
        <w:t xml:space="preserve">it </w:t>
      </w:r>
      <w:r w:rsidRPr="36423D9D" w:rsidR="203FBC60">
        <w:rPr>
          <w:rFonts w:ascii="Aptos" w:hAnsi="Aptos" w:eastAsia="Aptos" w:cs="Aptos" w:asciiTheme="minorAscii" w:hAnsiTheme="minorAscii" w:eastAsiaTheme="minorAscii" w:cstheme="minorAscii"/>
          <w:noProof w:val="0"/>
          <w:sz w:val="24"/>
          <w:szCs w:val="24"/>
          <w:lang w:val="en-GB"/>
        </w:rPr>
        <w:t xml:space="preserve">does not follow a rigid hierarchy and instead considers intrinsic motivators. It is nevertheless a helpful </w:t>
      </w:r>
      <w:r w:rsidRPr="36423D9D" w:rsidR="0AD9AFAE">
        <w:rPr>
          <w:rFonts w:ascii="Aptos" w:hAnsi="Aptos" w:eastAsia="Aptos" w:cs="Aptos" w:asciiTheme="minorAscii" w:hAnsiTheme="minorAscii" w:eastAsiaTheme="minorAscii" w:cstheme="minorAscii"/>
          <w:noProof w:val="0"/>
          <w:sz w:val="24"/>
          <w:szCs w:val="24"/>
          <w:lang w:val="en-GB"/>
        </w:rPr>
        <w:t xml:space="preserve">example </w:t>
      </w:r>
      <w:r w:rsidRPr="36423D9D" w:rsidR="203FBC60">
        <w:rPr>
          <w:rFonts w:ascii="Aptos" w:hAnsi="Aptos" w:eastAsia="Aptos" w:cs="Aptos" w:asciiTheme="minorAscii" w:hAnsiTheme="minorAscii" w:eastAsiaTheme="minorAscii" w:cstheme="minorAscii"/>
          <w:noProof w:val="0"/>
          <w:sz w:val="24"/>
          <w:szCs w:val="24"/>
          <w:lang w:val="en-GB"/>
        </w:rPr>
        <w:t xml:space="preserve">for </w:t>
      </w:r>
      <w:r w:rsidRPr="36423D9D" w:rsidR="1FBF4DE5">
        <w:rPr>
          <w:rFonts w:ascii="Aptos" w:hAnsi="Aptos" w:eastAsia="Aptos" w:cs="Aptos" w:asciiTheme="minorAscii" w:hAnsiTheme="minorAscii" w:eastAsiaTheme="minorAscii" w:cstheme="minorAscii"/>
          <w:noProof w:val="0"/>
          <w:sz w:val="24"/>
          <w:szCs w:val="24"/>
          <w:lang w:val="en-GB"/>
        </w:rPr>
        <w:t xml:space="preserve">understanding </w:t>
      </w:r>
      <w:r w:rsidRPr="36423D9D" w:rsidR="203FBC60">
        <w:rPr>
          <w:rFonts w:ascii="Aptos" w:hAnsi="Aptos" w:eastAsia="Aptos" w:cs="Aptos" w:asciiTheme="minorAscii" w:hAnsiTheme="minorAscii" w:eastAsiaTheme="minorAscii" w:cstheme="minorAscii"/>
          <w:noProof w:val="0"/>
          <w:sz w:val="24"/>
          <w:szCs w:val="24"/>
          <w:lang w:val="en-GB"/>
        </w:rPr>
        <w:t>motivation in corporate settings, despite its shortcomings.</w:t>
      </w:r>
    </w:p>
    <w:p w:rsidR="36423D9D" w:rsidP="36423D9D" w:rsidRDefault="36423D9D" w14:paraId="2E799AAE" w14:textId="7937DF04">
      <w:pPr>
        <w:pStyle w:val="Normal"/>
        <w:rPr>
          <w:rFonts w:ascii="Aptos" w:hAnsi="Aptos" w:eastAsia="Aptos" w:cs="Aptos"/>
          <w:noProof w:val="0"/>
          <w:sz w:val="24"/>
          <w:szCs w:val="24"/>
          <w:lang w:val="en-GB"/>
        </w:rPr>
      </w:pPr>
    </w:p>
    <w:p w:rsidR="36423D9D" w:rsidP="36423D9D" w:rsidRDefault="36423D9D" w14:paraId="175A3135" w14:textId="4F562581">
      <w:pPr>
        <w:pStyle w:val="Normal"/>
        <w:rPr>
          <w:u w:val="single"/>
        </w:rPr>
      </w:pPr>
    </w:p>
    <w:p w:rsidR="748F9BA3" w:rsidP="36423D9D" w:rsidRDefault="748F9BA3" w14:paraId="0D11CFA5" w14:textId="45EDD65E">
      <w:pPr>
        <w:pStyle w:val="Normal"/>
        <w:rPr>
          <w:u w:val="single"/>
        </w:rPr>
      </w:pPr>
      <w:r w:rsidRPr="36423D9D" w:rsidR="748F9BA3">
        <w:rPr>
          <w:u w:val="single"/>
        </w:rPr>
        <w:t xml:space="preserve">Herzberg Two Factor Theory of Motivation Hygiene </w:t>
      </w:r>
      <w:r w:rsidRPr="36423D9D" w:rsidR="41B5AA52">
        <w:rPr>
          <w:u w:val="single"/>
        </w:rPr>
        <w:t>(1959)</w:t>
      </w:r>
    </w:p>
    <w:p w:rsidR="3ED41C98" w:rsidP="36423D9D" w:rsidRDefault="3ED41C98" w14:paraId="541A1183" w14:textId="17F31F6F">
      <w:pPr>
        <w:pStyle w:val="Normal"/>
      </w:pPr>
      <w:r w:rsidR="3ED41C98">
        <w:drawing>
          <wp:inline wp14:editId="3A5F7C2F" wp14:anchorId="2E419921">
            <wp:extent cx="3428058" cy="1962150"/>
            <wp:effectExtent l="0" t="0" r="0" b="0"/>
            <wp:docPr id="1561271169" name="" title=""/>
            <wp:cNvGraphicFramePr>
              <a:graphicFrameLocks noChangeAspect="1"/>
            </wp:cNvGraphicFramePr>
            <a:graphic>
              <a:graphicData uri="http://schemas.openxmlformats.org/drawingml/2006/picture">
                <pic:pic>
                  <pic:nvPicPr>
                    <pic:cNvPr id="0" name=""/>
                    <pic:cNvPicPr/>
                  </pic:nvPicPr>
                  <pic:blipFill>
                    <a:blip r:embed="Rb8639c849f5b4939">
                      <a:extLst>
                        <a:ext xmlns:a="http://schemas.openxmlformats.org/drawingml/2006/main" uri="{28A0092B-C50C-407E-A947-70E740481C1C}">
                          <a14:useLocalDpi val="0"/>
                        </a:ext>
                      </a:extLst>
                    </a:blip>
                    <a:stretch>
                      <a:fillRect/>
                    </a:stretch>
                  </pic:blipFill>
                  <pic:spPr>
                    <a:xfrm>
                      <a:off x="0" y="0"/>
                      <a:ext cx="3428058" cy="1962150"/>
                    </a:xfrm>
                    <a:prstGeom prst="rect">
                      <a:avLst/>
                    </a:prstGeom>
                  </pic:spPr>
                </pic:pic>
              </a:graphicData>
            </a:graphic>
          </wp:inline>
        </w:drawing>
      </w:r>
    </w:p>
    <w:p w:rsidR="36423D9D" w:rsidP="36423D9D" w:rsidRDefault="36423D9D" w14:paraId="7B3DACEB" w14:textId="108AA75D">
      <w:pPr>
        <w:pStyle w:val="Normal"/>
        <w:rPr>
          <w:rFonts w:ascii="Aptos" w:hAnsi="Aptos" w:eastAsia="Aptos" w:cs="Aptos"/>
          <w:noProof w:val="0"/>
          <w:sz w:val="24"/>
          <w:szCs w:val="24"/>
          <w:lang w:val="en-GB"/>
        </w:rPr>
      </w:pPr>
    </w:p>
    <w:p w:rsidR="58625324" w:rsidP="36423D9D" w:rsidRDefault="58625324" w14:paraId="40E20360" w14:textId="06DA82DE">
      <w:pPr>
        <w:pStyle w:val="Normal"/>
      </w:pPr>
      <w:r w:rsidRPr="36423D9D" w:rsidR="58625324">
        <w:rPr>
          <w:rFonts w:ascii="Aptos" w:hAnsi="Aptos" w:eastAsia="Aptos" w:cs="Aptos"/>
          <w:noProof w:val="0"/>
          <w:sz w:val="24"/>
          <w:szCs w:val="24"/>
          <w:lang w:val="en-GB"/>
        </w:rPr>
        <w:t xml:space="preserve">Based on a distinction between hygienic elements and motivators, Herzberg's Two-Factor Theory of motivation was created in the 1950s. While they </w:t>
      </w:r>
      <w:r w:rsidRPr="36423D9D" w:rsidR="58625324">
        <w:rPr>
          <w:rFonts w:ascii="Aptos" w:hAnsi="Aptos" w:eastAsia="Aptos" w:cs="Aptos"/>
          <w:noProof w:val="0"/>
          <w:sz w:val="24"/>
          <w:szCs w:val="24"/>
          <w:lang w:val="en-GB"/>
        </w:rPr>
        <w:t>don't</w:t>
      </w:r>
      <w:r w:rsidRPr="36423D9D" w:rsidR="58625324">
        <w:rPr>
          <w:rFonts w:ascii="Aptos" w:hAnsi="Aptos" w:eastAsia="Aptos" w:cs="Aptos"/>
          <w:noProof w:val="0"/>
          <w:sz w:val="24"/>
          <w:szCs w:val="24"/>
          <w:lang w:val="en-GB"/>
        </w:rPr>
        <w:t xml:space="preserve"> directly boost job happiness, hygiene elements like pay, workplace policies and working conditions might if </w:t>
      </w:r>
      <w:r w:rsidRPr="36423D9D" w:rsidR="58625324">
        <w:rPr>
          <w:rFonts w:ascii="Aptos" w:hAnsi="Aptos" w:eastAsia="Aptos" w:cs="Aptos"/>
          <w:noProof w:val="0"/>
          <w:sz w:val="24"/>
          <w:szCs w:val="24"/>
          <w:lang w:val="en-GB"/>
        </w:rPr>
        <w:t>they're</w:t>
      </w:r>
      <w:r w:rsidRPr="36423D9D" w:rsidR="58625324">
        <w:rPr>
          <w:rFonts w:ascii="Aptos" w:hAnsi="Aptos" w:eastAsia="Aptos" w:cs="Aptos"/>
          <w:noProof w:val="0"/>
          <w:sz w:val="24"/>
          <w:szCs w:val="24"/>
          <w:lang w:val="en-GB"/>
        </w:rPr>
        <w:t xml:space="preserve"> not up to standards for employees. Motivation and job happiness are directly increased by motivators such as achievement, recognition, and personal development. The theory's strength is that it emphasises the significance of intrinsic elements while concentrating on enhancing job design to increase employee engagement. It is criticised nevertheless, for its oversimplified </w:t>
      </w:r>
      <w:r w:rsidRPr="36423D9D" w:rsidR="17063651">
        <w:rPr>
          <w:rFonts w:ascii="Aptos" w:hAnsi="Aptos" w:eastAsia="Aptos" w:cs="Aptos"/>
          <w:noProof w:val="0"/>
          <w:sz w:val="24"/>
          <w:szCs w:val="24"/>
          <w:lang w:val="en-GB"/>
        </w:rPr>
        <w:t>contrast</w:t>
      </w:r>
      <w:r w:rsidRPr="36423D9D" w:rsidR="58625324">
        <w:rPr>
          <w:rFonts w:ascii="Aptos" w:hAnsi="Aptos" w:eastAsia="Aptos" w:cs="Aptos"/>
          <w:noProof w:val="0"/>
          <w:sz w:val="24"/>
          <w:szCs w:val="24"/>
          <w:lang w:val="en-GB"/>
        </w:rPr>
        <w:t xml:space="preserve"> of bias introduced by the self-reported data, and the overlap between hygiene and motivational variables. Herzberg's</w:t>
      </w:r>
      <w:r w:rsidRPr="36423D9D" w:rsidR="6BE4D0CB">
        <w:rPr>
          <w:rFonts w:ascii="Aptos" w:hAnsi="Aptos" w:eastAsia="Aptos" w:cs="Aptos"/>
          <w:noProof w:val="0"/>
          <w:sz w:val="24"/>
          <w:szCs w:val="24"/>
          <w:lang w:val="en-GB"/>
        </w:rPr>
        <w:t xml:space="preserve"> theory </w:t>
      </w:r>
      <w:r w:rsidRPr="36423D9D" w:rsidR="58625324">
        <w:rPr>
          <w:rFonts w:ascii="Aptos" w:hAnsi="Aptos" w:eastAsia="Aptos" w:cs="Aptos"/>
          <w:noProof w:val="0"/>
          <w:sz w:val="24"/>
          <w:szCs w:val="24"/>
          <w:lang w:val="en-GB"/>
        </w:rPr>
        <w:t>continues to have an impact on organi</w:t>
      </w:r>
      <w:r w:rsidRPr="36423D9D" w:rsidR="5B2EF84B">
        <w:rPr>
          <w:rFonts w:ascii="Aptos" w:hAnsi="Aptos" w:eastAsia="Aptos" w:cs="Aptos"/>
          <w:noProof w:val="0"/>
          <w:sz w:val="24"/>
          <w:szCs w:val="24"/>
          <w:lang w:val="en-GB"/>
        </w:rPr>
        <w:t>s</w:t>
      </w:r>
      <w:r w:rsidRPr="36423D9D" w:rsidR="58625324">
        <w:rPr>
          <w:rFonts w:ascii="Aptos" w:hAnsi="Aptos" w:eastAsia="Aptos" w:cs="Aptos"/>
          <w:noProof w:val="0"/>
          <w:sz w:val="24"/>
          <w:szCs w:val="24"/>
          <w:lang w:val="en-GB"/>
        </w:rPr>
        <w:t xml:space="preserve">ational development and human resource management </w:t>
      </w:r>
      <w:r w:rsidRPr="36423D9D" w:rsidR="558D5FA5">
        <w:rPr>
          <w:rFonts w:ascii="Aptos" w:hAnsi="Aptos" w:eastAsia="Aptos" w:cs="Aptos"/>
          <w:noProof w:val="0"/>
          <w:sz w:val="24"/>
          <w:szCs w:val="24"/>
          <w:lang w:val="en-GB"/>
        </w:rPr>
        <w:t>despite</w:t>
      </w:r>
      <w:r w:rsidRPr="36423D9D" w:rsidR="58625324">
        <w:rPr>
          <w:rFonts w:ascii="Aptos" w:hAnsi="Aptos" w:eastAsia="Aptos" w:cs="Aptos"/>
          <w:noProof w:val="0"/>
          <w:sz w:val="24"/>
          <w:szCs w:val="24"/>
          <w:lang w:val="en-GB"/>
        </w:rPr>
        <w:t xml:space="preserve"> these drawbacks.</w:t>
      </w:r>
    </w:p>
    <w:p w:rsidR="36423D9D" w:rsidP="36423D9D" w:rsidRDefault="36423D9D" w14:paraId="15ACF74D" w14:textId="02306629">
      <w:pPr>
        <w:pStyle w:val="Normal"/>
        <w:rPr>
          <w:u w:val="single"/>
        </w:rPr>
      </w:pPr>
    </w:p>
    <w:p w:rsidR="36423D9D" w:rsidP="36423D9D" w:rsidRDefault="36423D9D" w14:paraId="4F6CC9B5" w14:textId="031C2559">
      <w:pPr>
        <w:pStyle w:val="Normal"/>
        <w:rPr>
          <w:u w:val="single"/>
        </w:rPr>
      </w:pPr>
    </w:p>
    <w:p w:rsidR="36423D9D" w:rsidP="36423D9D" w:rsidRDefault="36423D9D" w14:paraId="6FA5AA88" w14:textId="79BDFC23">
      <w:pPr>
        <w:pStyle w:val="Normal"/>
        <w:rPr>
          <w:u w:val="single"/>
        </w:rPr>
      </w:pPr>
    </w:p>
    <w:p w:rsidR="36423D9D" w:rsidP="36423D9D" w:rsidRDefault="36423D9D" w14:paraId="7D182261" w14:textId="61FDC2EA">
      <w:pPr>
        <w:pStyle w:val="Normal"/>
        <w:rPr>
          <w:u w:val="single"/>
        </w:rPr>
      </w:pPr>
    </w:p>
    <w:p w:rsidR="36423D9D" w:rsidP="36423D9D" w:rsidRDefault="36423D9D" w14:paraId="5F4B42A5" w14:textId="01DAFF6A">
      <w:pPr>
        <w:pStyle w:val="Normal"/>
        <w:rPr>
          <w:u w:val="single"/>
        </w:rPr>
      </w:pPr>
    </w:p>
    <w:p w:rsidR="36423D9D" w:rsidP="36423D9D" w:rsidRDefault="36423D9D" w14:paraId="2C143B92" w14:textId="0794C0A8">
      <w:pPr>
        <w:pStyle w:val="Normal"/>
        <w:rPr>
          <w:u w:val="single"/>
        </w:rPr>
      </w:pPr>
    </w:p>
    <w:p w:rsidR="748F9BA3" w:rsidP="36423D9D" w:rsidRDefault="748F9BA3" w14:paraId="3B844E89" w14:textId="04782962">
      <w:pPr>
        <w:pStyle w:val="Normal"/>
        <w:rPr>
          <w:u w:val="single"/>
        </w:rPr>
      </w:pPr>
      <w:r w:rsidRPr="36423D9D" w:rsidR="748F9BA3">
        <w:rPr>
          <w:u w:val="single"/>
        </w:rPr>
        <w:t>McGregor X – Y Theory</w:t>
      </w:r>
      <w:r w:rsidRPr="36423D9D" w:rsidR="102E58B0">
        <w:rPr>
          <w:u w:val="single"/>
        </w:rPr>
        <w:t xml:space="preserve"> (1960)</w:t>
      </w:r>
    </w:p>
    <w:p w:rsidR="7428CFB6" w:rsidP="36423D9D" w:rsidRDefault="7428CFB6" w14:paraId="6B09D62D" w14:textId="784DA775">
      <w:pPr>
        <w:pStyle w:val="Normal"/>
      </w:pPr>
      <w:r w:rsidR="7428CFB6">
        <w:drawing>
          <wp:inline wp14:editId="0B03FCD6" wp14:anchorId="36ED5987">
            <wp:extent cx="2895600" cy="2171700"/>
            <wp:effectExtent l="0" t="0" r="0" b="0"/>
            <wp:docPr id="810333375" name="" title=""/>
            <wp:cNvGraphicFramePr>
              <a:graphicFrameLocks noChangeAspect="1"/>
            </wp:cNvGraphicFramePr>
            <a:graphic>
              <a:graphicData uri="http://schemas.openxmlformats.org/drawingml/2006/picture">
                <pic:pic>
                  <pic:nvPicPr>
                    <pic:cNvPr id="0" name=""/>
                    <pic:cNvPicPr/>
                  </pic:nvPicPr>
                  <pic:blipFill>
                    <a:blip r:embed="R4bbf95d57411440e">
                      <a:extLst>
                        <a:ext xmlns:a="http://schemas.openxmlformats.org/drawingml/2006/main" uri="{28A0092B-C50C-407E-A947-70E740481C1C}">
                          <a14:useLocalDpi val="0"/>
                        </a:ext>
                      </a:extLst>
                    </a:blip>
                    <a:stretch>
                      <a:fillRect/>
                    </a:stretch>
                  </pic:blipFill>
                  <pic:spPr>
                    <a:xfrm>
                      <a:off x="0" y="0"/>
                      <a:ext cx="2895600" cy="2171700"/>
                    </a:xfrm>
                    <a:prstGeom prst="rect">
                      <a:avLst/>
                    </a:prstGeom>
                  </pic:spPr>
                </pic:pic>
              </a:graphicData>
            </a:graphic>
          </wp:inline>
        </w:drawing>
      </w:r>
    </w:p>
    <w:p w:rsidR="4F91C429" w:rsidP="36423D9D" w:rsidRDefault="4F91C429" w14:paraId="6887384E" w14:textId="38457FFC">
      <w:pPr>
        <w:pStyle w:val="Normal"/>
      </w:pPr>
      <w:r w:rsidRPr="36423D9D" w:rsidR="4F91C429">
        <w:rPr>
          <w:rFonts w:ascii="Aptos" w:hAnsi="Aptos" w:eastAsia="Aptos" w:cs="Aptos"/>
          <w:noProof w:val="0"/>
          <w:sz w:val="24"/>
          <w:szCs w:val="24"/>
          <w:lang w:val="en-GB"/>
        </w:rPr>
        <w:t xml:space="preserve">Two opposing theories of worker motivation and management are described by McGregor's Theory X and Theory Y, which were developed in the 1960s. According to Theory X, a hierarchical approach to leadership results from the assumption that workers are </w:t>
      </w:r>
      <w:r w:rsidRPr="36423D9D" w:rsidR="4F91C429">
        <w:rPr>
          <w:rFonts w:ascii="Aptos" w:hAnsi="Aptos" w:eastAsia="Aptos" w:cs="Aptos"/>
          <w:noProof w:val="0"/>
          <w:sz w:val="24"/>
          <w:szCs w:val="24"/>
          <w:lang w:val="en-GB"/>
        </w:rPr>
        <w:t>essentially lazy</w:t>
      </w:r>
      <w:r w:rsidRPr="36423D9D" w:rsidR="4F91C429">
        <w:rPr>
          <w:rFonts w:ascii="Aptos" w:hAnsi="Aptos" w:eastAsia="Aptos" w:cs="Aptos"/>
          <w:noProof w:val="0"/>
          <w:sz w:val="24"/>
          <w:szCs w:val="24"/>
          <w:lang w:val="en-GB"/>
        </w:rPr>
        <w:t xml:space="preserve">, require continual supervision, and are driven primarily by financial incentives and job security. In contrast, Theory Y advocates for a participative management style by asserting that workers are self-motivated, crave responsibility, and find fulfilment in their work. The theory is </w:t>
      </w:r>
      <w:r w:rsidRPr="36423D9D" w:rsidR="4F91C429">
        <w:rPr>
          <w:rFonts w:ascii="Aptos" w:hAnsi="Aptos" w:eastAsia="Aptos" w:cs="Aptos"/>
          <w:noProof w:val="0"/>
          <w:sz w:val="24"/>
          <w:szCs w:val="24"/>
          <w:lang w:val="en-GB"/>
        </w:rPr>
        <w:t>frequently</w:t>
      </w:r>
      <w:r w:rsidRPr="36423D9D" w:rsidR="4F91C429">
        <w:rPr>
          <w:rFonts w:ascii="Aptos" w:hAnsi="Aptos" w:eastAsia="Aptos" w:cs="Aptos"/>
          <w:noProof w:val="0"/>
          <w:sz w:val="24"/>
          <w:szCs w:val="24"/>
          <w:lang w:val="en-GB"/>
        </w:rPr>
        <w:t xml:space="preserve"> attacked for its </w:t>
      </w:r>
      <w:r w:rsidRPr="36423D9D" w:rsidR="1BAFCDFC">
        <w:rPr>
          <w:rFonts w:ascii="Aptos" w:hAnsi="Aptos" w:eastAsia="Aptos" w:cs="Aptos"/>
          <w:noProof w:val="0"/>
          <w:sz w:val="24"/>
          <w:szCs w:val="24"/>
          <w:lang w:val="en-GB"/>
        </w:rPr>
        <w:t xml:space="preserve">simple and </w:t>
      </w:r>
      <w:r w:rsidRPr="36423D9D" w:rsidR="4F91C429">
        <w:rPr>
          <w:rFonts w:ascii="Aptos" w:hAnsi="Aptos" w:eastAsia="Aptos" w:cs="Aptos"/>
          <w:noProof w:val="0"/>
          <w:sz w:val="24"/>
          <w:szCs w:val="24"/>
          <w:lang w:val="en-GB"/>
        </w:rPr>
        <w:t>straightforward</w:t>
      </w:r>
      <w:r w:rsidRPr="36423D9D" w:rsidR="5BE7DD4B">
        <w:rPr>
          <w:rFonts w:ascii="Aptos" w:hAnsi="Aptos" w:eastAsia="Aptos" w:cs="Aptos"/>
          <w:noProof w:val="0"/>
          <w:sz w:val="24"/>
          <w:szCs w:val="24"/>
          <w:lang w:val="en-GB"/>
        </w:rPr>
        <w:t xml:space="preserve"> approach </w:t>
      </w:r>
      <w:r w:rsidRPr="36423D9D" w:rsidR="4F91C429">
        <w:rPr>
          <w:rFonts w:ascii="Aptos" w:hAnsi="Aptos" w:eastAsia="Aptos" w:cs="Aptos"/>
          <w:noProof w:val="0"/>
          <w:sz w:val="24"/>
          <w:szCs w:val="24"/>
          <w:lang w:val="en-GB"/>
        </w:rPr>
        <w:t xml:space="preserve">of human </w:t>
      </w:r>
      <w:r w:rsidRPr="36423D9D" w:rsidR="75296B72">
        <w:rPr>
          <w:rFonts w:ascii="Aptos" w:hAnsi="Aptos" w:eastAsia="Aptos" w:cs="Aptos"/>
          <w:noProof w:val="0"/>
          <w:sz w:val="24"/>
          <w:szCs w:val="24"/>
          <w:lang w:val="en-GB"/>
        </w:rPr>
        <w:t>behaviour</w:t>
      </w:r>
      <w:r w:rsidRPr="36423D9D" w:rsidR="4F91C429">
        <w:rPr>
          <w:rFonts w:ascii="Aptos" w:hAnsi="Aptos" w:eastAsia="Aptos" w:cs="Aptos"/>
          <w:noProof w:val="0"/>
          <w:sz w:val="24"/>
          <w:szCs w:val="24"/>
          <w:lang w:val="en-GB"/>
        </w:rPr>
        <w:t xml:space="preserve"> and </w:t>
      </w:r>
      <w:r w:rsidRPr="36423D9D" w:rsidR="010359F7">
        <w:rPr>
          <w:rFonts w:ascii="Aptos" w:hAnsi="Aptos" w:eastAsia="Aptos" w:cs="Aptos"/>
          <w:noProof w:val="0"/>
          <w:sz w:val="24"/>
          <w:szCs w:val="24"/>
          <w:lang w:val="en-GB"/>
        </w:rPr>
        <w:t>practicableness</w:t>
      </w:r>
      <w:r w:rsidRPr="36423D9D" w:rsidR="4F91C429">
        <w:rPr>
          <w:rFonts w:ascii="Aptos" w:hAnsi="Aptos" w:eastAsia="Aptos" w:cs="Aptos"/>
          <w:noProof w:val="0"/>
          <w:sz w:val="24"/>
          <w:szCs w:val="24"/>
          <w:lang w:val="en-GB"/>
        </w:rPr>
        <w:t>, even while it emphasi</w:t>
      </w:r>
      <w:r w:rsidRPr="36423D9D" w:rsidR="5E805D88">
        <w:rPr>
          <w:rFonts w:ascii="Aptos" w:hAnsi="Aptos" w:eastAsia="Aptos" w:cs="Aptos"/>
          <w:noProof w:val="0"/>
          <w:sz w:val="24"/>
          <w:szCs w:val="24"/>
          <w:lang w:val="en-GB"/>
        </w:rPr>
        <w:t>s</w:t>
      </w:r>
      <w:r w:rsidRPr="36423D9D" w:rsidR="4F91C429">
        <w:rPr>
          <w:rFonts w:ascii="Aptos" w:hAnsi="Aptos" w:eastAsia="Aptos" w:cs="Aptos"/>
          <w:noProof w:val="0"/>
          <w:sz w:val="24"/>
          <w:szCs w:val="24"/>
          <w:lang w:val="en-GB"/>
        </w:rPr>
        <w:t xml:space="preserve">es the influence of managerial attitudes on employee </w:t>
      </w:r>
      <w:r w:rsidRPr="36423D9D" w:rsidR="782AF1D0">
        <w:rPr>
          <w:rFonts w:ascii="Aptos" w:hAnsi="Aptos" w:eastAsia="Aptos" w:cs="Aptos"/>
          <w:noProof w:val="0"/>
          <w:sz w:val="24"/>
          <w:szCs w:val="24"/>
          <w:lang w:val="en-GB"/>
        </w:rPr>
        <w:t>behaviour</w:t>
      </w:r>
      <w:r w:rsidRPr="36423D9D" w:rsidR="4F91C429">
        <w:rPr>
          <w:rFonts w:ascii="Aptos" w:hAnsi="Aptos" w:eastAsia="Aptos" w:cs="Aptos"/>
          <w:noProof w:val="0"/>
          <w:sz w:val="24"/>
          <w:szCs w:val="24"/>
          <w:lang w:val="en-GB"/>
        </w:rPr>
        <w:t xml:space="preserve"> and promotes more humanistic management techniques. Even yet, McGregor's model continues to be an essential </w:t>
      </w:r>
      <w:r w:rsidRPr="36423D9D" w:rsidR="4F91C429">
        <w:rPr>
          <w:rFonts w:ascii="Aptos" w:hAnsi="Aptos" w:eastAsia="Aptos" w:cs="Aptos"/>
          <w:noProof w:val="0"/>
          <w:sz w:val="24"/>
          <w:szCs w:val="24"/>
          <w:lang w:val="en-GB"/>
        </w:rPr>
        <w:t>component</w:t>
      </w:r>
      <w:r w:rsidRPr="36423D9D" w:rsidR="4F91C429">
        <w:rPr>
          <w:rFonts w:ascii="Aptos" w:hAnsi="Aptos" w:eastAsia="Aptos" w:cs="Aptos"/>
          <w:noProof w:val="0"/>
          <w:sz w:val="24"/>
          <w:szCs w:val="24"/>
          <w:lang w:val="en-GB"/>
        </w:rPr>
        <w:t xml:space="preserve"> of management theory, influencing modern theories of organi</w:t>
      </w:r>
      <w:r w:rsidRPr="36423D9D" w:rsidR="1AB30280">
        <w:rPr>
          <w:rFonts w:ascii="Aptos" w:hAnsi="Aptos" w:eastAsia="Aptos" w:cs="Aptos"/>
          <w:noProof w:val="0"/>
          <w:sz w:val="24"/>
          <w:szCs w:val="24"/>
          <w:lang w:val="en-GB"/>
        </w:rPr>
        <w:t>s</w:t>
      </w:r>
      <w:r w:rsidRPr="36423D9D" w:rsidR="4F91C429">
        <w:rPr>
          <w:rFonts w:ascii="Aptos" w:hAnsi="Aptos" w:eastAsia="Aptos" w:cs="Aptos"/>
          <w:noProof w:val="0"/>
          <w:sz w:val="24"/>
          <w:szCs w:val="24"/>
          <w:lang w:val="en-GB"/>
        </w:rPr>
        <w:t>ational development and leadership.</w:t>
      </w:r>
    </w:p>
    <w:p w:rsidR="36423D9D" w:rsidP="36423D9D" w:rsidRDefault="36423D9D" w14:paraId="4FCD2282" w14:textId="06246A8A">
      <w:pPr>
        <w:pStyle w:val="Normal"/>
        <w:rPr>
          <w:u w:val="single"/>
        </w:rPr>
      </w:pPr>
    </w:p>
    <w:p w:rsidR="2C390A7E" w:rsidP="36423D9D" w:rsidRDefault="2C390A7E" w14:paraId="43BCF819" w14:textId="0ABBF26F">
      <w:pPr>
        <w:pStyle w:val="Normal"/>
      </w:pPr>
      <w:r w:rsidRPr="36423D9D" w:rsidR="2C390A7E">
        <w:rPr>
          <w:rFonts w:ascii="Aptos" w:hAnsi="Aptos" w:eastAsia="Aptos" w:cs="Aptos"/>
          <w:noProof w:val="0"/>
          <w:sz w:val="24"/>
          <w:szCs w:val="24"/>
          <w:lang w:val="en-GB"/>
        </w:rPr>
        <w:t xml:space="preserve">Although I feel my staff and I would </w:t>
      </w:r>
      <w:r w:rsidRPr="36423D9D" w:rsidR="2C390A7E">
        <w:rPr>
          <w:rFonts w:ascii="Aptos" w:hAnsi="Aptos" w:eastAsia="Aptos" w:cs="Aptos"/>
          <w:noProof w:val="0"/>
          <w:sz w:val="24"/>
          <w:szCs w:val="24"/>
          <w:lang w:val="en-GB"/>
        </w:rPr>
        <w:t>benefit</w:t>
      </w:r>
      <w:r w:rsidRPr="36423D9D" w:rsidR="2C390A7E">
        <w:rPr>
          <w:rFonts w:ascii="Aptos" w:hAnsi="Aptos" w:eastAsia="Aptos" w:cs="Aptos"/>
          <w:noProof w:val="0"/>
          <w:sz w:val="24"/>
          <w:szCs w:val="24"/>
          <w:lang w:val="en-GB"/>
        </w:rPr>
        <w:t xml:space="preserve"> from all three theories discussed above, </w:t>
      </w:r>
      <w:r w:rsidRPr="36423D9D" w:rsidR="6202E1D0">
        <w:rPr>
          <w:rFonts w:ascii="Aptos" w:hAnsi="Aptos" w:eastAsia="Aptos" w:cs="Aptos"/>
          <w:noProof w:val="0"/>
          <w:sz w:val="24"/>
          <w:szCs w:val="24"/>
          <w:lang w:val="en-GB"/>
        </w:rPr>
        <w:t xml:space="preserve">I </w:t>
      </w:r>
      <w:r w:rsidRPr="36423D9D" w:rsidR="70AF9D83">
        <w:rPr>
          <w:rFonts w:ascii="Aptos" w:hAnsi="Aptos" w:eastAsia="Aptos" w:cs="Aptos"/>
          <w:noProof w:val="0"/>
          <w:sz w:val="24"/>
          <w:szCs w:val="24"/>
          <w:lang w:val="en-GB"/>
        </w:rPr>
        <w:t>w</w:t>
      </w:r>
      <w:r w:rsidRPr="36423D9D" w:rsidR="6202E1D0">
        <w:rPr>
          <w:rFonts w:ascii="Aptos" w:hAnsi="Aptos" w:eastAsia="Aptos" w:cs="Aptos"/>
          <w:noProof w:val="0"/>
          <w:sz w:val="24"/>
          <w:szCs w:val="24"/>
          <w:lang w:val="en-GB"/>
        </w:rPr>
        <w:t xml:space="preserve">ould be able to </w:t>
      </w:r>
      <w:r w:rsidRPr="36423D9D" w:rsidR="6202E1D0">
        <w:rPr>
          <w:rFonts w:ascii="Aptos" w:hAnsi="Aptos" w:eastAsia="Aptos" w:cs="Aptos"/>
          <w:noProof w:val="0"/>
          <w:sz w:val="24"/>
          <w:szCs w:val="24"/>
          <w:lang w:val="en-GB"/>
        </w:rPr>
        <w:t>operate</w:t>
      </w:r>
      <w:r w:rsidRPr="36423D9D" w:rsidR="6202E1D0">
        <w:rPr>
          <w:rFonts w:ascii="Aptos" w:hAnsi="Aptos" w:eastAsia="Aptos" w:cs="Aptos"/>
          <w:noProof w:val="0"/>
          <w:sz w:val="24"/>
          <w:szCs w:val="24"/>
          <w:lang w:val="en-GB"/>
        </w:rPr>
        <w:t xml:space="preserve"> a beauty salon effectively by utilising McClelland's Need Theory, </w:t>
      </w:r>
      <w:r w:rsidRPr="36423D9D" w:rsidR="6202E1D0">
        <w:rPr>
          <w:rFonts w:ascii="Aptos" w:hAnsi="Aptos" w:eastAsia="Aptos" w:cs="Aptos"/>
          <w:noProof w:val="0"/>
          <w:sz w:val="24"/>
          <w:szCs w:val="24"/>
          <w:lang w:val="en-GB"/>
        </w:rPr>
        <w:t>as long as</w:t>
      </w:r>
      <w:r w:rsidRPr="36423D9D" w:rsidR="6202E1D0">
        <w:rPr>
          <w:rFonts w:ascii="Aptos" w:hAnsi="Aptos" w:eastAsia="Aptos" w:cs="Aptos"/>
          <w:noProof w:val="0"/>
          <w:sz w:val="24"/>
          <w:szCs w:val="24"/>
          <w:lang w:val="en-GB"/>
        </w:rPr>
        <w:t xml:space="preserve"> I strike a balance between the three needs. </w:t>
      </w:r>
      <w:r w:rsidRPr="36423D9D" w:rsidR="6202E1D0">
        <w:rPr>
          <w:rFonts w:ascii="Aptos" w:hAnsi="Aptos" w:eastAsia="Aptos" w:cs="Aptos"/>
          <w:noProof w:val="0"/>
          <w:sz w:val="24"/>
          <w:szCs w:val="24"/>
          <w:lang w:val="en-GB"/>
        </w:rPr>
        <w:t>In order to</w:t>
      </w:r>
      <w:r w:rsidRPr="36423D9D" w:rsidR="6202E1D0">
        <w:rPr>
          <w:rFonts w:ascii="Aptos" w:hAnsi="Aptos" w:eastAsia="Aptos" w:cs="Aptos"/>
          <w:noProof w:val="0"/>
          <w:sz w:val="24"/>
          <w:szCs w:val="24"/>
          <w:lang w:val="en-GB"/>
        </w:rPr>
        <w:t xml:space="preserve"> improve service quality and client satisfaction, I would aim for excellence and innovation if I had a high need for achievement. However, I would have to be careful not to </w:t>
      </w:r>
      <w:r w:rsidRPr="36423D9D" w:rsidR="6202E1D0">
        <w:rPr>
          <w:rFonts w:ascii="Aptos" w:hAnsi="Aptos" w:eastAsia="Aptos" w:cs="Aptos"/>
          <w:noProof w:val="0"/>
          <w:sz w:val="24"/>
          <w:szCs w:val="24"/>
          <w:lang w:val="en-GB"/>
        </w:rPr>
        <w:t>establish</w:t>
      </w:r>
      <w:r w:rsidRPr="36423D9D" w:rsidR="6202E1D0">
        <w:rPr>
          <w:rFonts w:ascii="Aptos" w:hAnsi="Aptos" w:eastAsia="Aptos" w:cs="Aptos"/>
          <w:noProof w:val="0"/>
          <w:sz w:val="24"/>
          <w:szCs w:val="24"/>
          <w:lang w:val="en-GB"/>
        </w:rPr>
        <w:t xml:space="preserve"> unattainable goals that would result in staff burnout. If the need for affiliation is what motivates me, then I would concentrate on building a cohesive and encouraging work environment, encouraging staff morale, and making clients feel welcome. However, I would find it difficult to enforce policies or deal with performance concerns. Lastly, I could successfully lead the team and propel the salon's performance if I had a great demand for power.</w:t>
      </w:r>
    </w:p>
    <w:p w:rsidR="36423D9D" w:rsidP="36423D9D" w:rsidRDefault="36423D9D" w14:paraId="594CC90A" w14:textId="5E0ADA0A">
      <w:pPr>
        <w:pStyle w:val="Normal"/>
        <w:rPr>
          <w:rFonts w:ascii="Aptos" w:hAnsi="Aptos" w:eastAsia="Aptos" w:cs="Aptos"/>
          <w:noProof w:val="0"/>
          <w:sz w:val="24"/>
          <w:szCs w:val="24"/>
          <w:lang w:val="en-GB"/>
        </w:rPr>
      </w:pPr>
    </w:p>
    <w:p w:rsidR="36423D9D" w:rsidP="36423D9D" w:rsidRDefault="36423D9D" w14:paraId="4FB76801" w14:textId="0462BDDA">
      <w:pPr>
        <w:rPr>
          <w:u w:val="single"/>
        </w:rPr>
      </w:pPr>
    </w:p>
    <w:p w:rsidR="36423D9D" w:rsidP="36423D9D" w:rsidRDefault="36423D9D" w14:paraId="5D597580" w14:textId="20DE4EFA">
      <w:pPr>
        <w:rPr>
          <w:u w:val="single"/>
        </w:rPr>
      </w:pPr>
    </w:p>
    <w:p w:rsidR="36423D9D" w:rsidP="36423D9D" w:rsidRDefault="36423D9D" w14:paraId="72F4E9F9" w14:textId="7D2BE935">
      <w:pPr>
        <w:rPr>
          <w:u w:val="single"/>
        </w:rPr>
      </w:pPr>
    </w:p>
    <w:p w:rsidR="00F41C2E" w:rsidP="00F41C2E" w:rsidRDefault="00F41C2E" w14:paraId="28143DB7" w14:textId="76A5B70D">
      <w:pPr>
        <w:rPr>
          <w:u w:val="single"/>
        </w:rPr>
      </w:pPr>
      <w:r w:rsidRPr="36423D9D" w:rsidR="00F41C2E">
        <w:rPr>
          <w:u w:val="single"/>
        </w:rPr>
        <w:t>Factors that affect motivation in the workplace</w:t>
      </w:r>
    </w:p>
    <w:p w:rsidR="366B50BD" w:rsidP="36423D9D" w:rsidRDefault="366B50BD" w14:paraId="084724F0" w14:textId="30273C37">
      <w:pPr>
        <w:pStyle w:val="Normal"/>
        <w:suppressLineNumbers w:val="0"/>
        <w:bidi w:val="0"/>
        <w:spacing w:before="0" w:beforeAutospacing="off" w:after="160" w:afterAutospacing="off" w:line="278" w:lineRule="auto"/>
        <w:ind w:left="0" w:right="0"/>
        <w:jc w:val="left"/>
        <w:rPr>
          <w:color w:val="auto"/>
          <w:u w:val="none"/>
        </w:rPr>
      </w:pPr>
      <w:r w:rsidRPr="36423D9D" w:rsidR="366B50BD">
        <w:rPr>
          <w:color w:val="auto"/>
          <w:u w:val="none"/>
        </w:rPr>
        <w:t xml:space="preserve">There are </w:t>
      </w:r>
      <w:r w:rsidRPr="36423D9D" w:rsidR="366B50BD">
        <w:rPr>
          <w:color w:val="auto"/>
          <w:u w:val="none"/>
        </w:rPr>
        <w:t>multiple</w:t>
      </w:r>
      <w:r w:rsidRPr="36423D9D" w:rsidR="366B50BD">
        <w:rPr>
          <w:color w:val="auto"/>
          <w:u w:val="none"/>
        </w:rPr>
        <w:t xml:space="preserve"> factors that affect motivation in the workplace, below are a set of bullet points that explain what and why.</w:t>
      </w:r>
    </w:p>
    <w:p w:rsidR="366B50BD" w:rsidP="36423D9D" w:rsidRDefault="366B50BD" w14:paraId="0C003EEE" w14:textId="67F2592E">
      <w:pPr>
        <w:pStyle w:val="Normal"/>
        <w:shd w:val="clear" w:color="auto" w:fill="FFFFFF" w:themeFill="background1"/>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Job Satisfaction</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366B50BD" w:rsidP="36423D9D" w:rsidRDefault="366B50BD" w14:paraId="3497894B" w14:textId="799E82F4">
      <w:pPr>
        <w:pStyle w:val="ListParagraph"/>
        <w:numPr>
          <w:ilvl w:val="0"/>
          <w:numId w:val="3"/>
        </w:numPr>
        <w:shd w:val="clear" w:color="auto" w:fill="FFFFFF" w:themeFill="background1"/>
        <w:spacing w:before="120" w:beforeAutospacing="off" w:after="12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High satisfaction boosts </w:t>
      </w:r>
      <w:r w:rsidRPr="36423D9D" w:rsidR="7B148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beauty </w:t>
      </w:r>
      <w:r w:rsidRPr="36423D9D" w:rsidR="7B148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therapists'</w:t>
      </w:r>
      <w:r w:rsidRPr="36423D9D" w:rsidR="7B148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creativity and customer service.</w:t>
      </w:r>
    </w:p>
    <w:p w:rsidR="366B50BD" w:rsidP="36423D9D" w:rsidRDefault="366B50BD" w14:paraId="36462536" w14:textId="1091CBAC">
      <w:pPr>
        <w:pStyle w:val="ListParagraph"/>
        <w:numPr>
          <w:ilvl w:val="0"/>
          <w:numId w:val="4"/>
        </w:numPr>
        <w:shd w:val="clear" w:color="auto" w:fill="FFFFFF" w:themeFill="background1"/>
        <w:spacing w:before="120" w:beforeAutospacing="off" w:after="12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Dissatisfaction can lead to poor client experiences and high turnover.</w:t>
      </w:r>
    </w:p>
    <w:p w:rsidR="366B50BD" w:rsidP="36423D9D" w:rsidRDefault="366B50BD" w14:paraId="1CC0DC56" w14:textId="1389C5EC">
      <w:pPr>
        <w:pStyle w:val="Normal"/>
        <w:shd w:val="clear" w:color="auto" w:fill="FFFFFF" w:themeFill="background1"/>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Recognition and Rewards:</w:t>
      </w:r>
    </w:p>
    <w:p w:rsidR="366B50BD" w:rsidP="36423D9D" w:rsidRDefault="366B50BD" w14:paraId="5B554A91" w14:textId="06A36484">
      <w:pPr>
        <w:pStyle w:val="ListParagraph"/>
        <w:numPr>
          <w:ilvl w:val="0"/>
          <w:numId w:val="5"/>
        </w:num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Recogni</w:t>
      </w:r>
      <w:r w:rsidRPr="36423D9D" w:rsidR="14DA1DB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ing excellent service and providing incentives motivates staff.</w:t>
      </w:r>
    </w:p>
    <w:p w:rsidR="366B50BD" w:rsidP="36423D9D" w:rsidRDefault="366B50BD" w14:paraId="0536EEB3" w14:textId="27419B0E">
      <w:pPr>
        <w:pStyle w:val="ListParagraph"/>
        <w:numPr>
          <w:ilvl w:val="0"/>
          <w:numId w:val="6"/>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Lack of recognition can make </w:t>
      </w:r>
      <w:r w:rsidRPr="36423D9D" w:rsidR="41519F3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therapists </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feel undervalued and demotivated.</w:t>
      </w:r>
    </w:p>
    <w:p w:rsidR="366B50BD" w:rsidP="36423D9D" w:rsidRDefault="366B50BD" w14:paraId="105F7851" w14:textId="699F8FC6">
      <w:pPr>
        <w:pStyle w:val="Normal"/>
        <w:shd w:val="clear" w:color="auto" w:fill="FFFFFF" w:themeFill="background1"/>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Work Environment</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366B50BD" w:rsidP="36423D9D" w:rsidRDefault="366B50BD" w14:paraId="5B28DD56" w14:textId="14307E19">
      <w:pPr>
        <w:pStyle w:val="ListParagraph"/>
        <w:numPr>
          <w:ilvl w:val="0"/>
          <w:numId w:val="7"/>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 clean, well-organi</w:t>
      </w:r>
      <w:r w:rsidRPr="36423D9D" w:rsidR="7AC4B59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ed, and supportive salon enhances motivation.</w:t>
      </w:r>
    </w:p>
    <w:p w:rsidR="366B50BD" w:rsidP="36423D9D" w:rsidRDefault="366B50BD" w14:paraId="0D4BBC77" w14:textId="6307237D">
      <w:pPr>
        <w:pStyle w:val="ListParagraph"/>
        <w:numPr>
          <w:ilvl w:val="0"/>
          <w:numId w:val="8"/>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Poor conditions and a negative atmosphere reduce morale and performance.</w:t>
      </w:r>
    </w:p>
    <w:p w:rsidR="366B50BD" w:rsidP="36423D9D" w:rsidRDefault="366B50BD" w14:paraId="53690255" w14:textId="6DE3AF61">
      <w:pPr>
        <w:pStyle w:val="Normal"/>
        <w:shd w:val="clear" w:color="auto" w:fill="FFFFFF" w:themeFill="background1"/>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Leadership and Management Style</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366B50BD" w:rsidP="36423D9D" w:rsidRDefault="366B50BD" w14:paraId="454FF67C" w14:textId="18206234">
      <w:pPr>
        <w:pStyle w:val="ListParagraph"/>
        <w:numPr>
          <w:ilvl w:val="0"/>
          <w:numId w:val="9"/>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Supportive and participative management increases staff motivation.</w:t>
      </w:r>
    </w:p>
    <w:p w:rsidR="65A5173E" w:rsidP="36423D9D" w:rsidRDefault="65A5173E" w14:paraId="735205EA" w14:textId="5FC3A7F2">
      <w:pPr>
        <w:pStyle w:val="ListParagraph"/>
        <w:numPr>
          <w:ilvl w:val="0"/>
          <w:numId w:val="10"/>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65A5173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Powerful</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6423D9D" w:rsidR="491EC93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and unfair </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management can lead to resentment and decreased motivation.</w:t>
      </w:r>
    </w:p>
    <w:p w:rsidR="366B50BD" w:rsidP="36423D9D" w:rsidRDefault="366B50BD" w14:paraId="4A604724" w14:textId="756AD578">
      <w:pPr>
        <w:pStyle w:val="Normal"/>
        <w:shd w:val="clear" w:color="auto" w:fill="FFFFFF" w:themeFill="background1"/>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Work-Life Balance</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366B50BD" w:rsidP="36423D9D" w:rsidRDefault="366B50BD" w14:paraId="43739DD6" w14:textId="6CA1B98A">
      <w:pPr>
        <w:pStyle w:val="ListParagraph"/>
        <w:numPr>
          <w:ilvl w:val="0"/>
          <w:numId w:val="11"/>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Flexible scheduling helps </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maintain </w:t>
      </w:r>
      <w:r w:rsidRPr="36423D9D" w:rsidR="3A3C96C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therapists'</w:t>
      </w:r>
      <w:r w:rsidRPr="36423D9D" w:rsidR="463CDED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motivation and well-being.</w:t>
      </w:r>
    </w:p>
    <w:p w:rsidR="366B50BD" w:rsidP="36423D9D" w:rsidRDefault="366B50BD" w14:paraId="4C5C49C5" w14:textId="59FFC8AD">
      <w:pPr>
        <w:pStyle w:val="ListParagraph"/>
        <w:numPr>
          <w:ilvl w:val="0"/>
          <w:numId w:val="12"/>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Overworking staff can cause burnout and reduce their effectiveness.</w:t>
      </w:r>
    </w:p>
    <w:p w:rsidR="366B50BD" w:rsidP="36423D9D" w:rsidRDefault="366B50BD" w14:paraId="41448F9A" w14:textId="646840B9">
      <w:pPr>
        <w:pStyle w:val="Normal"/>
        <w:shd w:val="clear" w:color="auto" w:fill="FFFFFF" w:themeFill="background1"/>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Relationships at Work</w:t>
      </w: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366B50BD" w:rsidP="36423D9D" w:rsidRDefault="366B50BD" w14:paraId="6D0E212A" w14:textId="176ECCB3">
      <w:pPr>
        <w:pStyle w:val="ListParagraph"/>
        <w:numPr>
          <w:ilvl w:val="0"/>
          <w:numId w:val="13"/>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Positive relationships with colleagues and managers boost team spirit and motivation.</w:t>
      </w:r>
    </w:p>
    <w:p w:rsidR="366B50BD" w:rsidP="36423D9D" w:rsidRDefault="366B50BD" w14:paraId="2D88F3B6" w14:textId="3BC42F80">
      <w:pPr>
        <w:pStyle w:val="ListParagraph"/>
        <w:numPr>
          <w:ilvl w:val="0"/>
          <w:numId w:val="14"/>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366B50B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Conflicts and poor relationships can lead to a toxic environment and demotivated staff.</w:t>
      </w:r>
    </w:p>
    <w:p w:rsidR="36423D9D" w:rsidP="36423D9D" w:rsidRDefault="36423D9D" w14:paraId="1FAE4D36" w14:textId="259113DB">
      <w:pPr>
        <w:pStyle w:val="Normal"/>
        <w:rPr>
          <w:b w:val="0"/>
          <w:bCs w:val="0"/>
          <w:u w:val="single"/>
        </w:rPr>
      </w:pPr>
    </w:p>
    <w:p w:rsidR="36423D9D" w:rsidP="36423D9D" w:rsidRDefault="36423D9D" w14:paraId="195B7305" w14:textId="3BB8C3ED">
      <w:pPr>
        <w:rPr>
          <w:u w:val="single"/>
        </w:rPr>
      </w:pPr>
    </w:p>
    <w:p w:rsidR="36423D9D" w:rsidP="36423D9D" w:rsidRDefault="36423D9D" w14:paraId="17867EAC" w14:textId="06EDB830">
      <w:pPr>
        <w:rPr>
          <w:u w:val="single"/>
        </w:rPr>
      </w:pPr>
    </w:p>
    <w:p w:rsidR="00F41C2E" w:rsidP="00F41C2E" w:rsidRDefault="00F41C2E" w14:paraId="0F3E7486" w14:textId="7E9342E7">
      <w:pPr>
        <w:rPr>
          <w:u w:val="single"/>
        </w:rPr>
      </w:pPr>
      <w:r w:rsidRPr="36423D9D" w:rsidR="00F41C2E">
        <w:rPr>
          <w:u w:val="single"/>
        </w:rPr>
        <w:t>Conflict in the workplace</w:t>
      </w:r>
    </w:p>
    <w:p w:rsidR="2827C81D" w:rsidP="36423D9D" w:rsidRDefault="2827C81D" w14:paraId="59E85E3D" w14:textId="62BEC77D">
      <w:pPr>
        <w:pStyle w:val="Normal"/>
        <w:rPr>
          <w:rFonts w:ascii="Aptos" w:hAnsi="Aptos" w:eastAsia="Aptos" w:cs="Aptos"/>
          <w:noProof w:val="0"/>
          <w:sz w:val="24"/>
          <w:szCs w:val="24"/>
          <w:lang w:val="en-GB"/>
        </w:rPr>
      </w:pPr>
      <w:r w:rsidRPr="36423D9D" w:rsidR="2827C81D">
        <w:rPr>
          <w:rFonts w:ascii="Aptos" w:hAnsi="Aptos" w:eastAsia="Aptos" w:cs="Aptos"/>
          <w:noProof w:val="0"/>
          <w:sz w:val="24"/>
          <w:szCs w:val="24"/>
          <w:lang w:val="en-GB"/>
        </w:rPr>
        <w:t>I've</w:t>
      </w:r>
      <w:r w:rsidRPr="36423D9D" w:rsidR="2827C81D">
        <w:rPr>
          <w:rFonts w:ascii="Aptos" w:hAnsi="Aptos" w:eastAsia="Aptos" w:cs="Aptos"/>
          <w:noProof w:val="0"/>
          <w:sz w:val="24"/>
          <w:szCs w:val="24"/>
          <w:lang w:val="en-GB"/>
        </w:rPr>
        <w:t xml:space="preserve"> found that using a collaborative approach to problem-solving works well for handling disagreements at the beauty salon </w:t>
      </w:r>
      <w:bookmarkStart w:name="_Int_omzsA5UX" w:id="1437354140"/>
      <w:r w:rsidRPr="36423D9D" w:rsidR="2827C81D">
        <w:rPr>
          <w:rFonts w:ascii="Aptos" w:hAnsi="Aptos" w:eastAsia="Aptos" w:cs="Aptos"/>
          <w:noProof w:val="0"/>
          <w:sz w:val="24"/>
          <w:szCs w:val="24"/>
          <w:lang w:val="en-GB"/>
        </w:rPr>
        <w:t>in order to</w:t>
      </w:r>
      <w:bookmarkEnd w:id="1437354140"/>
      <w:r w:rsidRPr="36423D9D" w:rsidR="2827C81D">
        <w:rPr>
          <w:rFonts w:ascii="Aptos" w:hAnsi="Aptos" w:eastAsia="Aptos" w:cs="Aptos"/>
          <w:noProof w:val="0"/>
          <w:sz w:val="24"/>
          <w:szCs w:val="24"/>
          <w:lang w:val="en-GB"/>
        </w:rPr>
        <w:t xml:space="preserve"> keep things pleasant and satisfy customers. I start by </w:t>
      </w:r>
      <w:r w:rsidRPr="36423D9D" w:rsidR="2827C81D">
        <w:rPr>
          <w:rFonts w:ascii="Aptos" w:hAnsi="Aptos" w:eastAsia="Aptos" w:cs="Aptos"/>
          <w:noProof w:val="0"/>
          <w:sz w:val="24"/>
          <w:szCs w:val="24"/>
          <w:lang w:val="en-GB"/>
        </w:rPr>
        <w:t>determining</w:t>
      </w:r>
      <w:r w:rsidRPr="36423D9D" w:rsidR="2827C81D">
        <w:rPr>
          <w:rFonts w:ascii="Aptos" w:hAnsi="Aptos" w:eastAsia="Aptos" w:cs="Aptos"/>
          <w:noProof w:val="0"/>
          <w:sz w:val="24"/>
          <w:szCs w:val="24"/>
          <w:lang w:val="en-GB"/>
        </w:rPr>
        <w:t xml:space="preserve"> the problem, which might be disputes between therapists, schedule difficulties, or client complaints. I then listen to everyone engaged </w:t>
      </w:r>
      <w:bookmarkStart w:name="_Int_lU2CIVrs" w:id="1981153263"/>
      <w:r w:rsidRPr="36423D9D" w:rsidR="2827C81D">
        <w:rPr>
          <w:rFonts w:ascii="Aptos" w:hAnsi="Aptos" w:eastAsia="Aptos" w:cs="Aptos"/>
          <w:noProof w:val="0"/>
          <w:sz w:val="24"/>
          <w:szCs w:val="24"/>
          <w:lang w:val="en-GB"/>
        </w:rPr>
        <w:t>in order to</w:t>
      </w:r>
      <w:bookmarkEnd w:id="1981153263"/>
      <w:r w:rsidRPr="36423D9D" w:rsidR="2827C81D">
        <w:rPr>
          <w:rFonts w:ascii="Aptos" w:hAnsi="Aptos" w:eastAsia="Aptos" w:cs="Aptos"/>
          <w:noProof w:val="0"/>
          <w:sz w:val="24"/>
          <w:szCs w:val="24"/>
          <w:lang w:val="en-GB"/>
        </w:rPr>
        <w:t xml:space="preserve"> </w:t>
      </w:r>
      <w:r w:rsidRPr="36423D9D" w:rsidR="2827C81D">
        <w:rPr>
          <w:rFonts w:ascii="Aptos" w:hAnsi="Aptos" w:eastAsia="Aptos" w:cs="Aptos"/>
          <w:noProof w:val="0"/>
          <w:sz w:val="24"/>
          <w:szCs w:val="24"/>
          <w:lang w:val="en-GB"/>
        </w:rPr>
        <w:t>acquire</w:t>
      </w:r>
      <w:r w:rsidRPr="36423D9D" w:rsidR="2827C81D">
        <w:rPr>
          <w:rFonts w:ascii="Aptos" w:hAnsi="Aptos" w:eastAsia="Aptos" w:cs="Aptos"/>
          <w:noProof w:val="0"/>
          <w:sz w:val="24"/>
          <w:szCs w:val="24"/>
          <w:lang w:val="en-GB"/>
        </w:rPr>
        <w:t xml:space="preserve"> information, making sure that everyone is respected and feels heard. Encouraging transparent </w:t>
      </w:r>
      <w:r w:rsidRPr="36423D9D" w:rsidR="4B4E4345">
        <w:rPr>
          <w:rFonts w:ascii="Aptos" w:hAnsi="Aptos" w:eastAsia="Aptos" w:cs="Aptos"/>
          <w:noProof w:val="0"/>
          <w:sz w:val="24"/>
          <w:szCs w:val="24"/>
          <w:lang w:val="en-GB"/>
        </w:rPr>
        <w:t xml:space="preserve">conversation </w:t>
      </w:r>
      <w:r w:rsidRPr="36423D9D" w:rsidR="2827C81D">
        <w:rPr>
          <w:rFonts w:ascii="Aptos" w:hAnsi="Aptos" w:eastAsia="Aptos" w:cs="Aptos"/>
          <w:noProof w:val="0"/>
          <w:sz w:val="24"/>
          <w:szCs w:val="24"/>
          <w:lang w:val="en-GB"/>
        </w:rPr>
        <w:t xml:space="preserve">enables us to </w:t>
      </w:r>
      <w:r w:rsidRPr="36423D9D" w:rsidR="2827C81D">
        <w:rPr>
          <w:rFonts w:ascii="Aptos" w:hAnsi="Aptos" w:eastAsia="Aptos" w:cs="Aptos"/>
          <w:noProof w:val="0"/>
          <w:sz w:val="24"/>
          <w:szCs w:val="24"/>
          <w:lang w:val="en-GB"/>
        </w:rPr>
        <w:t>comprehend</w:t>
      </w:r>
      <w:r w:rsidRPr="36423D9D" w:rsidR="2827C81D">
        <w:rPr>
          <w:rFonts w:ascii="Aptos" w:hAnsi="Aptos" w:eastAsia="Aptos" w:cs="Aptos"/>
          <w:noProof w:val="0"/>
          <w:sz w:val="24"/>
          <w:szCs w:val="24"/>
          <w:lang w:val="en-GB"/>
        </w:rPr>
        <w:t xml:space="preserve"> one another's viewpoints and </w:t>
      </w:r>
      <w:r w:rsidRPr="36423D9D" w:rsidR="2827C81D">
        <w:rPr>
          <w:rFonts w:ascii="Aptos" w:hAnsi="Aptos" w:eastAsia="Aptos" w:cs="Aptos"/>
          <w:noProof w:val="0"/>
          <w:sz w:val="24"/>
          <w:szCs w:val="24"/>
          <w:lang w:val="en-GB"/>
        </w:rPr>
        <w:t>identify</w:t>
      </w:r>
      <w:r w:rsidRPr="36423D9D" w:rsidR="2827C81D">
        <w:rPr>
          <w:rFonts w:ascii="Aptos" w:hAnsi="Aptos" w:eastAsia="Aptos" w:cs="Aptos"/>
          <w:noProof w:val="0"/>
          <w:sz w:val="24"/>
          <w:szCs w:val="24"/>
          <w:lang w:val="en-GB"/>
        </w:rPr>
        <w:t xml:space="preserve"> points of agreement. We then collaborate to </w:t>
      </w:r>
      <w:r w:rsidRPr="36423D9D" w:rsidR="2827C81D">
        <w:rPr>
          <w:rFonts w:ascii="Aptos" w:hAnsi="Aptos" w:eastAsia="Aptos" w:cs="Aptos"/>
          <w:noProof w:val="0"/>
          <w:sz w:val="24"/>
          <w:szCs w:val="24"/>
          <w:lang w:val="en-GB"/>
        </w:rPr>
        <w:t>come up with</w:t>
      </w:r>
      <w:r w:rsidRPr="36423D9D" w:rsidR="2827C81D">
        <w:rPr>
          <w:rFonts w:ascii="Aptos" w:hAnsi="Aptos" w:eastAsia="Aptos" w:cs="Aptos"/>
          <w:noProof w:val="0"/>
          <w:sz w:val="24"/>
          <w:szCs w:val="24"/>
          <w:lang w:val="en-GB"/>
        </w:rPr>
        <w:t xml:space="preserve"> ideas while </w:t>
      </w:r>
      <w:bookmarkStart w:name="_Int_HmyzLmE1" w:id="419601664"/>
      <w:r w:rsidRPr="36423D9D" w:rsidR="2827C81D">
        <w:rPr>
          <w:rFonts w:ascii="Aptos" w:hAnsi="Aptos" w:eastAsia="Aptos" w:cs="Aptos"/>
          <w:noProof w:val="0"/>
          <w:sz w:val="24"/>
          <w:szCs w:val="24"/>
          <w:lang w:val="en-GB"/>
        </w:rPr>
        <w:t>taking into account</w:t>
      </w:r>
      <w:bookmarkEnd w:id="419601664"/>
      <w:r w:rsidRPr="36423D9D" w:rsidR="2827C81D">
        <w:rPr>
          <w:rFonts w:ascii="Aptos" w:hAnsi="Aptos" w:eastAsia="Aptos" w:cs="Aptos"/>
          <w:noProof w:val="0"/>
          <w:sz w:val="24"/>
          <w:szCs w:val="24"/>
          <w:lang w:val="en-GB"/>
        </w:rPr>
        <w:t xml:space="preserve"> </w:t>
      </w:r>
      <w:r w:rsidRPr="36423D9D" w:rsidR="2827C81D">
        <w:rPr>
          <w:rFonts w:ascii="Aptos" w:hAnsi="Aptos" w:eastAsia="Aptos" w:cs="Aptos"/>
          <w:noProof w:val="0"/>
          <w:sz w:val="24"/>
          <w:szCs w:val="24"/>
          <w:lang w:val="en-GB"/>
        </w:rPr>
        <w:t>everyone's</w:t>
      </w:r>
      <w:r w:rsidRPr="36423D9D" w:rsidR="2827C81D">
        <w:rPr>
          <w:rFonts w:ascii="Aptos" w:hAnsi="Aptos" w:eastAsia="Aptos" w:cs="Aptos"/>
          <w:noProof w:val="0"/>
          <w:sz w:val="24"/>
          <w:szCs w:val="24"/>
          <w:lang w:val="en-GB"/>
        </w:rPr>
        <w:t xml:space="preserve"> demands and the goals of the salon. After reaching an agreement, I make sure everyone is on board and lay out exactly what needs to be done and who </w:t>
      </w:r>
      <w:bookmarkStart w:name="_Int_VuGNaOd7" w:id="801824969"/>
      <w:r w:rsidRPr="36423D9D" w:rsidR="2827C81D">
        <w:rPr>
          <w:rFonts w:ascii="Aptos" w:hAnsi="Aptos" w:eastAsia="Aptos" w:cs="Aptos"/>
          <w:noProof w:val="0"/>
          <w:sz w:val="24"/>
          <w:szCs w:val="24"/>
          <w:lang w:val="en-GB"/>
        </w:rPr>
        <w:t>has to</w:t>
      </w:r>
      <w:bookmarkEnd w:id="801824969"/>
      <w:r w:rsidRPr="36423D9D" w:rsidR="2827C81D">
        <w:rPr>
          <w:rFonts w:ascii="Aptos" w:hAnsi="Aptos" w:eastAsia="Aptos" w:cs="Aptos"/>
          <w:noProof w:val="0"/>
          <w:sz w:val="24"/>
          <w:szCs w:val="24"/>
          <w:lang w:val="en-GB"/>
        </w:rPr>
        <w:t xml:space="preserve"> do it. Keeping track of the situation and </w:t>
      </w:r>
      <w:bookmarkStart w:name="_Int_dDr3W7eW" w:id="1764272373"/>
      <w:r w:rsidRPr="36423D9D" w:rsidR="2827C81D">
        <w:rPr>
          <w:rFonts w:ascii="Aptos" w:hAnsi="Aptos" w:eastAsia="Aptos" w:cs="Aptos"/>
          <w:noProof w:val="0"/>
          <w:sz w:val="24"/>
          <w:szCs w:val="24"/>
          <w:lang w:val="en-GB"/>
        </w:rPr>
        <w:t>offering assistance</w:t>
      </w:r>
      <w:bookmarkEnd w:id="1764272373"/>
      <w:r w:rsidRPr="36423D9D" w:rsidR="2827C81D">
        <w:rPr>
          <w:rFonts w:ascii="Aptos" w:hAnsi="Aptos" w:eastAsia="Aptos" w:cs="Aptos"/>
          <w:noProof w:val="0"/>
          <w:sz w:val="24"/>
          <w:szCs w:val="24"/>
          <w:lang w:val="en-GB"/>
        </w:rPr>
        <w:t xml:space="preserve"> along the way encourages learning and development for</w:t>
      </w:r>
      <w:r w:rsidRPr="36423D9D" w:rsidR="5B262693">
        <w:rPr>
          <w:rFonts w:ascii="Aptos" w:hAnsi="Aptos" w:eastAsia="Aptos" w:cs="Aptos"/>
          <w:noProof w:val="0"/>
          <w:sz w:val="24"/>
          <w:szCs w:val="24"/>
          <w:lang w:val="en-GB"/>
        </w:rPr>
        <w:t xml:space="preserve"> my staff and myself which in turn will create a happy, </w:t>
      </w:r>
      <w:r w:rsidRPr="36423D9D" w:rsidR="5B262693">
        <w:rPr>
          <w:rFonts w:ascii="Aptos" w:hAnsi="Aptos" w:eastAsia="Aptos" w:cs="Aptos"/>
          <w:noProof w:val="0"/>
          <w:sz w:val="24"/>
          <w:szCs w:val="24"/>
          <w:lang w:val="en-GB"/>
        </w:rPr>
        <w:t>healthy</w:t>
      </w:r>
      <w:r w:rsidRPr="36423D9D" w:rsidR="5B262693">
        <w:rPr>
          <w:rFonts w:ascii="Aptos" w:hAnsi="Aptos" w:eastAsia="Aptos" w:cs="Aptos"/>
          <w:noProof w:val="0"/>
          <w:sz w:val="24"/>
          <w:szCs w:val="24"/>
          <w:lang w:val="en-GB"/>
        </w:rPr>
        <w:t xml:space="preserve"> and </w:t>
      </w:r>
      <w:r w:rsidRPr="36423D9D" w:rsidR="5B262693">
        <w:rPr>
          <w:rFonts w:ascii="Aptos" w:hAnsi="Aptos" w:eastAsia="Aptos" w:cs="Aptos"/>
          <w:noProof w:val="0"/>
          <w:sz w:val="24"/>
          <w:szCs w:val="24"/>
          <w:lang w:val="en-GB"/>
        </w:rPr>
        <w:t>motivating</w:t>
      </w:r>
      <w:r w:rsidRPr="36423D9D" w:rsidR="5B262693">
        <w:rPr>
          <w:rFonts w:ascii="Aptos" w:hAnsi="Aptos" w:eastAsia="Aptos" w:cs="Aptos"/>
          <w:noProof w:val="0"/>
          <w:sz w:val="24"/>
          <w:szCs w:val="24"/>
          <w:lang w:val="en-GB"/>
        </w:rPr>
        <w:t xml:space="preserve"> work environment. </w:t>
      </w:r>
    </w:p>
    <w:p w:rsidR="36423D9D" w:rsidP="36423D9D" w:rsidRDefault="36423D9D" w14:paraId="46EC4713" w14:textId="6DF3D2D9">
      <w:pPr>
        <w:pStyle w:val="Normal"/>
        <w:rPr>
          <w:color w:val="FF0000"/>
          <w:u w:val="single"/>
        </w:rPr>
      </w:pPr>
    </w:p>
    <w:p w:rsidR="00F41C2E" w:rsidP="00F41C2E" w:rsidRDefault="00F41C2E" w14:paraId="04EE91DA" w14:textId="3A14C85D">
      <w:pPr>
        <w:rPr>
          <w:u w:val="single"/>
        </w:rPr>
      </w:pPr>
      <w:r w:rsidRPr="36423D9D" w:rsidR="00F41C2E">
        <w:rPr>
          <w:u w:val="single"/>
        </w:rPr>
        <w:t>Personal Communication</w:t>
      </w:r>
    </w:p>
    <w:p w:rsidR="00F41C2E" w:rsidP="36423D9D" w:rsidRDefault="00F41C2E" w14:paraId="664BB325" w14:textId="476B6170">
      <w:pPr>
        <w:pStyle w:val="Normal"/>
        <w:rPr>
          <w:rFonts w:ascii="Aptos" w:hAnsi="Aptos" w:eastAsia="Aptos" w:cs="Aptos"/>
          <w:noProof w:val="0"/>
          <w:sz w:val="24"/>
          <w:szCs w:val="24"/>
          <w:lang w:val="en-GB"/>
        </w:rPr>
      </w:pPr>
      <w:r w:rsidRPr="36423D9D" w:rsidR="46964E9C">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In reflecting on my communication skills, </w:t>
      </w:r>
      <w:r w:rsidRPr="36423D9D" w:rsidR="46964E9C">
        <w:rPr>
          <w:rFonts w:ascii="system-ui" w:hAnsi="system-ui" w:eastAsia="system-ui" w:cs="system-ui"/>
          <w:b w:val="0"/>
          <w:bCs w:val="0"/>
          <w:i w:val="0"/>
          <w:iCs w:val="0"/>
          <w:caps w:val="0"/>
          <w:smallCaps w:val="0"/>
          <w:noProof w:val="0"/>
          <w:color w:val="0D0D0D" w:themeColor="text1" w:themeTint="F2" w:themeShade="FF"/>
          <w:sz w:val="24"/>
          <w:szCs w:val="24"/>
          <w:lang w:val="en-GB"/>
        </w:rPr>
        <w:t>I've</w:t>
      </w:r>
      <w:r w:rsidRPr="36423D9D" w:rsidR="46964E9C">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w:t>
      </w:r>
      <w:r w:rsidRPr="36423D9D" w:rsidR="46964E9C">
        <w:rPr>
          <w:rFonts w:ascii="system-ui" w:hAnsi="system-ui" w:eastAsia="system-ui" w:cs="system-ui"/>
          <w:b w:val="0"/>
          <w:bCs w:val="0"/>
          <w:i w:val="0"/>
          <w:iCs w:val="0"/>
          <w:caps w:val="0"/>
          <w:smallCaps w:val="0"/>
          <w:noProof w:val="0"/>
          <w:color w:val="0D0D0D" w:themeColor="text1" w:themeTint="F2" w:themeShade="FF"/>
          <w:sz w:val="24"/>
          <w:szCs w:val="24"/>
          <w:lang w:val="en-GB"/>
        </w:rPr>
        <w:t>identified</w:t>
      </w:r>
      <w:r w:rsidRPr="36423D9D" w:rsidR="46964E9C">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several areas for improvement. I realise that while I can listen well when interested, I need to enhance my ability to listen and understand any conversation. Additionally, I acknowledge that I may sometimes come across as too abrupt when giving criticism and aim to deliver feedback in a clearer, kinder manner. Furthermore, I recognise my discomfort with public speaking and aim to build confidence and manage nerves in front of large audiences. Lastly, I understand the importance of improving my attention span and focus to actively engage with others' discussions without daydreaming. These insights highlight my commitment to personal growth and enhancing my communication effectiveness in various contexts.</w:t>
      </w:r>
    </w:p>
    <w:p w:rsidR="00F41C2E" w:rsidP="36423D9D" w:rsidRDefault="00F41C2E" w14:paraId="6364A461" w14:textId="1718E012">
      <w:pPr>
        <w:pStyle w:val="Normal"/>
        <w:rPr>
          <w:u w:val="single"/>
        </w:rPr>
      </w:pPr>
      <w:r w:rsidR="46964E9C">
        <w:rPr>
          <w:u w:val="none"/>
        </w:rPr>
        <w:t xml:space="preserve">Please see </w:t>
      </w:r>
      <w:r w:rsidR="46964E9C">
        <w:rPr>
          <w:u w:val="none"/>
        </w:rPr>
        <w:t>appendix</w:t>
      </w:r>
      <w:r w:rsidR="46964E9C">
        <w:rPr>
          <w:u w:val="none"/>
        </w:rPr>
        <w:t xml:space="preserve"> A and B below for reference. </w:t>
      </w:r>
    </w:p>
    <w:p w:rsidR="00F41C2E" w:rsidP="36423D9D" w:rsidRDefault="00F41C2E" w14:paraId="629B6547" w14:textId="5A1B86CA">
      <w:pPr>
        <w:pStyle w:val="Normal"/>
        <w:rPr>
          <w:u w:val="single"/>
        </w:rPr>
      </w:pPr>
    </w:p>
    <w:p w:rsidR="00F41C2E" w:rsidP="36423D9D" w:rsidRDefault="00F41C2E" w14:paraId="1652816E" w14:textId="6BA7B66E">
      <w:pPr>
        <w:pStyle w:val="Normal"/>
        <w:rPr>
          <w:u w:val="single"/>
        </w:rPr>
      </w:pPr>
    </w:p>
    <w:p w:rsidR="00F41C2E" w:rsidP="36423D9D" w:rsidRDefault="00F41C2E" w14:paraId="08643649" w14:textId="56353B02">
      <w:pPr>
        <w:pStyle w:val="Normal"/>
        <w:rPr>
          <w:u w:val="single"/>
        </w:rPr>
      </w:pPr>
    </w:p>
    <w:p w:rsidR="00F41C2E" w:rsidP="36423D9D" w:rsidRDefault="00F41C2E" w14:paraId="14FDAB64" w14:textId="7001C512">
      <w:pPr>
        <w:pStyle w:val="Normal"/>
        <w:rPr>
          <w:u w:val="single"/>
        </w:rPr>
      </w:pPr>
    </w:p>
    <w:p w:rsidR="00F41C2E" w:rsidP="36423D9D" w:rsidRDefault="00F41C2E" w14:paraId="6A38AFFE" w14:textId="6E53A6CA">
      <w:pPr>
        <w:pStyle w:val="Normal"/>
        <w:rPr>
          <w:u w:val="single"/>
        </w:rPr>
      </w:pPr>
    </w:p>
    <w:p w:rsidR="00F41C2E" w:rsidP="36423D9D" w:rsidRDefault="00F41C2E" w14:paraId="19E07325" w14:textId="0FCF335A">
      <w:pPr>
        <w:pStyle w:val="Normal"/>
        <w:rPr>
          <w:u w:val="single"/>
        </w:rPr>
      </w:pPr>
    </w:p>
    <w:p w:rsidR="00F41C2E" w:rsidP="36423D9D" w:rsidRDefault="00F41C2E" w14:paraId="700770F3" w14:textId="4F1107B2">
      <w:pPr>
        <w:pStyle w:val="Normal"/>
        <w:rPr>
          <w:u w:val="single"/>
        </w:rPr>
      </w:pPr>
    </w:p>
    <w:p w:rsidR="00F41C2E" w:rsidP="36423D9D" w:rsidRDefault="00F41C2E" w14:paraId="7955E754" w14:textId="2384A455">
      <w:pPr>
        <w:pStyle w:val="Normal"/>
        <w:rPr>
          <w:u w:val="single"/>
        </w:rPr>
      </w:pPr>
    </w:p>
    <w:p w:rsidR="00F41C2E" w:rsidP="36423D9D" w:rsidRDefault="00F41C2E" w14:paraId="2A9F73CB" w14:textId="078BEA46">
      <w:pPr>
        <w:pStyle w:val="Normal"/>
        <w:rPr>
          <w:u w:val="single"/>
        </w:rPr>
      </w:pPr>
    </w:p>
    <w:p w:rsidR="00F41C2E" w:rsidP="36423D9D" w:rsidRDefault="00F41C2E" w14:paraId="7B5ECB35" w14:textId="32C656BD">
      <w:pPr>
        <w:rPr>
          <w:rFonts w:ascii="Aptos" w:hAnsi="Aptos" w:eastAsia="Aptos" w:cs="Aptos" w:asciiTheme="minorAscii" w:hAnsiTheme="minorAscii" w:eastAsiaTheme="minorAscii" w:cstheme="minorAscii"/>
          <w:u w:val="single"/>
        </w:rPr>
      </w:pPr>
      <w:r w:rsidRPr="36423D9D" w:rsidR="00F41C2E">
        <w:rPr>
          <w:rFonts w:ascii="Aptos" w:hAnsi="Aptos" w:eastAsia="Aptos" w:cs="Aptos" w:asciiTheme="minorAscii" w:hAnsiTheme="minorAscii" w:eastAsiaTheme="minorAscii" w:cstheme="minorAscii"/>
          <w:u w:val="single"/>
        </w:rPr>
        <w:t>References</w:t>
      </w:r>
    </w:p>
    <w:p w:rsidR="1271E30B" w:rsidP="36423D9D" w:rsidRDefault="1271E30B" w14:paraId="1F015BBA" w14:textId="12F4BAB0">
      <w:pPr>
        <w:shd w:val="clear" w:color="auto" w:fill="FFFFFF" w:themeFill="background1"/>
        <w:spacing w:before="30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Berlo’s model of communication (1960)</w:t>
      </w:r>
    </w:p>
    <w:p w:rsidR="1271E30B" w:rsidP="36423D9D" w:rsidRDefault="1271E30B" w14:paraId="1189A0B7" w14:textId="54B95703">
      <w:pPr>
        <w:shd w:val="clear" w:color="auto" w:fill="FFFFFF" w:themeFill="background1"/>
        <w:spacing w:before="30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Herzberg Two Factor Theory of Motivation Hygiene (1959)</w:t>
      </w:r>
    </w:p>
    <w:p w:rsidR="1271E30B" w:rsidP="36423D9D" w:rsidRDefault="1271E30B" w14:paraId="6D76DC53" w14:textId="38C45B1D">
      <w:pPr>
        <w:shd w:val="clear" w:color="auto" w:fill="FFFFFF" w:themeFill="background1"/>
        <w:spacing w:before="30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Kubota, Takuji. “</w:t>
      </w: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GSMaP</w:t>
      </w: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Monitoring Rainfall from Space to Protect Communities.” Scientia, vol. 13, no. 1, 2019, </w:t>
      </w:r>
      <w:hyperlink r:id="R5f211ce7e3b140ab">
        <w:r w:rsidRPr="36423D9D" w:rsidR="1271E30B">
          <w:rPr>
            <w:rStyle w:val="Hyperlink"/>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https://doi.org/10.33548/scientia392</w:t>
        </w:r>
      </w:hyperlink>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1271E30B" w:rsidP="36423D9D" w:rsidRDefault="1271E30B" w14:paraId="57353976" w14:textId="26B01762">
      <w:pPr>
        <w:shd w:val="clear" w:color="auto" w:fill="FFFFFF" w:themeFill="background1"/>
        <w:spacing w:before="30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McGregor X – Y Theory (1960)</w:t>
      </w:r>
    </w:p>
    <w:p w:rsidR="1271E30B" w:rsidP="36423D9D" w:rsidRDefault="1271E30B" w14:paraId="1E19AB07" w14:textId="08BE1EA7">
      <w:pPr>
        <w:shd w:val="clear" w:color="auto" w:fill="FFFFFF" w:themeFill="background1"/>
        <w:spacing w:before="30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Peterson, Penelope, et al. “International </w:t>
      </w: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Encyclopedia</w:t>
      </w: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of Education | ScienceDirect.” Sciencedirect.com, 2010, </w:t>
      </w:r>
      <w:hyperlink r:id="R22b8a514db7d4bb5">
        <w:r w:rsidRPr="36423D9D" w:rsidR="1271E30B">
          <w:rPr>
            <w:rStyle w:val="Hyperlink"/>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www.sciencedirect.com/referencework/9780080448947/international-encyclopedia-of-education</w:t>
        </w:r>
      </w:hyperlink>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1271E30B" w:rsidP="36423D9D" w:rsidRDefault="1271E30B" w14:paraId="04AC2A28" w14:textId="71B8A8D0">
      <w:pPr>
        <w:shd w:val="clear" w:color="auto" w:fill="FFFFFF" w:themeFill="background1"/>
        <w:spacing w:before="30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Psychology Today. “Motivation | Psychology Today.” </w:t>
      </w:r>
      <w:hyperlink r:id="Rc591886ffe6f44ca">
        <w:r w:rsidRPr="36423D9D" w:rsidR="1271E30B">
          <w:rPr>
            <w:rStyle w:val="Hyperlink"/>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Www.psychologytoday.com</w:t>
        </w:r>
      </w:hyperlink>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hyperlink w:anchor=":~:text=Motivation%20is%20the%20desire%20to" r:id="R3ac062197ee84b16">
        <w:r w:rsidRPr="36423D9D" w:rsidR="1271E30B">
          <w:rPr>
            <w:rStyle w:val="Hyperlink"/>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www.psychologytoday.com/us/basics/motivation#:~:text=Motivation%20is%20the%20desire%20to</w:t>
        </w:r>
      </w:hyperlink>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1271E30B" w:rsidP="36423D9D" w:rsidRDefault="1271E30B" w14:paraId="6ABE49A5" w14:textId="6E728EE6">
      <w:pPr>
        <w:shd w:val="clear" w:color="auto" w:fill="FFFFFF" w:themeFill="background1"/>
        <w:spacing w:before="30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Ryan, Richard M., and Edward L. Deci. “Intrinsic and Extrinsic Motivations: Classic Definitions and New Directions.” Contemporary Educational Psychology, vol. 25, no. 1, Jan. 2000, pp. 54–67, </w:t>
      </w:r>
      <w:hyperlink r:id="Rd0889fd7fe364d96">
        <w:r w:rsidRPr="36423D9D" w:rsidR="1271E30B">
          <w:rPr>
            <w:rStyle w:val="Hyperlink"/>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www.sciencedirect.com/science/article/pii/S0361476X99910202</w:t>
        </w:r>
      </w:hyperlink>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hyperlink r:id="Re1546c01fb024df7">
        <w:r w:rsidRPr="36423D9D" w:rsidR="1271E30B">
          <w:rPr>
            <w:rStyle w:val="Hyperlink"/>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https://doi.org/10.1006/ceps.1999.1020</w:t>
        </w:r>
      </w:hyperlink>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1271E30B" w:rsidP="36423D9D" w:rsidRDefault="1271E30B" w14:paraId="208834E4" w14:textId="6976E7AB">
      <w:pPr>
        <w:shd w:val="clear" w:color="auto" w:fill="FFFFFF" w:themeFill="background1"/>
        <w:spacing w:before="30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Schramm’s model of communication (1954)</w:t>
      </w:r>
    </w:p>
    <w:p w:rsidR="1271E30B" w:rsidP="36423D9D" w:rsidRDefault="1271E30B" w14:paraId="6539DEFA" w14:textId="3B07833B">
      <w:pPr>
        <w:shd w:val="clear" w:color="auto" w:fill="FFFFFF" w:themeFill="background1"/>
        <w:spacing w:before="30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1271E3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 Shannon &amp; Weaver Mathematical Model (1949)</w:t>
      </w:r>
    </w:p>
    <w:p w:rsidR="36423D9D" w:rsidP="36423D9D" w:rsidRDefault="36423D9D" w14:paraId="4A07EF15" w14:textId="4E3D4285">
      <w:pPr>
        <w:pStyle w:val="Normal"/>
      </w:pPr>
    </w:p>
    <w:p w:rsidR="36423D9D" w:rsidP="36423D9D" w:rsidRDefault="36423D9D" w14:paraId="30A02622" w14:textId="430829B2">
      <w:pPr>
        <w:pStyle w:val="Normal"/>
      </w:pPr>
    </w:p>
    <w:p w:rsidR="36423D9D" w:rsidP="36423D9D" w:rsidRDefault="36423D9D" w14:paraId="04EC5F5E" w14:textId="7249AF26">
      <w:pPr>
        <w:pStyle w:val="Normal"/>
      </w:pPr>
    </w:p>
    <w:p w:rsidR="36423D9D" w:rsidP="36423D9D" w:rsidRDefault="36423D9D" w14:paraId="4607597A" w14:textId="4E3F74CD">
      <w:pPr>
        <w:rPr>
          <w:u w:val="single"/>
        </w:rPr>
      </w:pPr>
    </w:p>
    <w:p w:rsidR="00E67949" w:rsidP="36423D9D" w:rsidRDefault="00AF0BC0" w14:paraId="62661F1D" w14:textId="4D475729" w14:noSpellErr="1">
      <w:pPr>
        <w:rPr>
          <w:u w:val="single"/>
        </w:rPr>
      </w:pPr>
      <w:r w:rsidRPr="36423D9D" w:rsidR="00AF0BC0">
        <w:rPr>
          <w:u w:val="single"/>
        </w:rPr>
        <w:t xml:space="preserve">Appendices </w:t>
      </w:r>
    </w:p>
    <w:p w:rsidR="00AF0BC0" w:rsidRDefault="00AF0BC0" w14:paraId="5C6BE260" w14:textId="34D01CF8">
      <w:r w:rsidR="00AF0BC0">
        <w:rPr/>
        <w:t xml:space="preserve">Appendix </w:t>
      </w:r>
      <w:r w:rsidR="00AF0BC0">
        <w:rPr/>
        <w:t>A :</w:t>
      </w:r>
      <w:r w:rsidR="00AF0BC0">
        <w:rPr/>
        <w:t xml:space="preserve"> PDP</w:t>
      </w:r>
    </w:p>
    <w:tbl>
      <w:tblPr>
        <w:tblStyle w:val="TableGrid"/>
        <w:tblW w:w="0" w:type="auto"/>
        <w:jc w:val="center"/>
        <w:tblLayout w:type="fixed"/>
        <w:tblLook w:val="06A0" w:firstRow="1" w:lastRow="0" w:firstColumn="1" w:lastColumn="0" w:noHBand="1" w:noVBand="1"/>
      </w:tblPr>
      <w:tblGrid>
        <w:gridCol w:w="2254"/>
        <w:gridCol w:w="2254"/>
        <w:gridCol w:w="2254"/>
        <w:gridCol w:w="2254"/>
      </w:tblGrid>
      <w:tr w:rsidR="36423D9D" w:rsidTr="36423D9D" w14:paraId="3999A7AC">
        <w:trPr>
          <w:trHeight w:val="810"/>
        </w:trPr>
        <w:tc>
          <w:tcPr>
            <w:tcW w:w="2254" w:type="dxa"/>
            <w:tcMar/>
          </w:tcPr>
          <w:p w:rsidR="6A96F1F3" w:rsidP="36423D9D" w:rsidRDefault="6A96F1F3" w14:paraId="7290CF9E" w14:textId="30D99015">
            <w:pPr>
              <w:pStyle w:val="Normal"/>
              <w:jc w:val="center"/>
            </w:pPr>
            <w:r w:rsidR="6A96F1F3">
              <w:rPr/>
              <w:t xml:space="preserve">Area </w:t>
            </w:r>
          </w:p>
        </w:tc>
        <w:tc>
          <w:tcPr>
            <w:tcW w:w="2254" w:type="dxa"/>
            <w:tcMar/>
          </w:tcPr>
          <w:p w:rsidR="6A96F1F3" w:rsidP="36423D9D" w:rsidRDefault="6A96F1F3" w14:paraId="0E96459F" w14:textId="67ECC8AE">
            <w:pPr>
              <w:pStyle w:val="Normal"/>
              <w:jc w:val="center"/>
            </w:pPr>
            <w:r w:rsidR="6A96F1F3">
              <w:rPr/>
              <w:t>Current State</w:t>
            </w:r>
          </w:p>
        </w:tc>
        <w:tc>
          <w:tcPr>
            <w:tcW w:w="2254" w:type="dxa"/>
            <w:tcMar/>
          </w:tcPr>
          <w:p w:rsidR="6A96F1F3" w:rsidP="36423D9D" w:rsidRDefault="6A96F1F3" w14:paraId="7F476F89" w14:textId="4FDC4FF2">
            <w:pPr>
              <w:pStyle w:val="Normal"/>
              <w:jc w:val="center"/>
            </w:pPr>
            <w:r w:rsidR="6A96F1F3">
              <w:rPr/>
              <w:t>Desired State</w:t>
            </w:r>
          </w:p>
        </w:tc>
        <w:tc>
          <w:tcPr>
            <w:tcW w:w="2254" w:type="dxa"/>
            <w:tcMar/>
          </w:tcPr>
          <w:p w:rsidR="6A96F1F3" w:rsidP="36423D9D" w:rsidRDefault="6A96F1F3" w14:paraId="66157D23" w14:textId="60165E5D">
            <w:pPr>
              <w:pStyle w:val="Normal"/>
              <w:jc w:val="center"/>
            </w:pPr>
            <w:r w:rsidR="6A96F1F3">
              <w:rPr/>
              <w:t>Areas to work on</w:t>
            </w:r>
          </w:p>
        </w:tc>
      </w:tr>
      <w:tr w:rsidR="36423D9D" w:rsidTr="36423D9D" w14:paraId="56265940">
        <w:trPr>
          <w:trHeight w:val="825"/>
        </w:trPr>
        <w:tc>
          <w:tcPr>
            <w:tcW w:w="2254" w:type="dxa"/>
            <w:tcMar/>
          </w:tcPr>
          <w:p w:rsidR="6A96F1F3" w:rsidP="36423D9D" w:rsidRDefault="6A96F1F3" w14:paraId="52542296" w14:textId="3DF26E7F">
            <w:pPr>
              <w:pStyle w:val="Normal"/>
              <w:jc w:val="center"/>
            </w:pPr>
            <w:r w:rsidR="6A96F1F3">
              <w:rPr/>
              <w:t>Listening Skills</w:t>
            </w:r>
          </w:p>
        </w:tc>
        <w:tc>
          <w:tcPr>
            <w:tcW w:w="2254" w:type="dxa"/>
            <w:tcMar/>
          </w:tcPr>
          <w:p w:rsidR="6A96F1F3" w:rsidP="36423D9D" w:rsidRDefault="6A96F1F3" w14:paraId="367D3D05" w14:textId="2DE35C96">
            <w:pPr>
              <w:pStyle w:val="Normal"/>
              <w:suppressLineNumbers w:val="0"/>
              <w:bidi w:val="0"/>
              <w:spacing w:before="0" w:beforeAutospacing="off" w:after="0" w:afterAutospacing="off" w:line="278" w:lineRule="auto"/>
              <w:ind w:left="0" w:right="0"/>
              <w:jc w:val="center"/>
            </w:pPr>
            <w:r w:rsidR="6A96F1F3">
              <w:rPr/>
              <w:t>Able to listen when interested in topic</w:t>
            </w:r>
          </w:p>
        </w:tc>
        <w:tc>
          <w:tcPr>
            <w:tcW w:w="2254" w:type="dxa"/>
            <w:tcMar/>
          </w:tcPr>
          <w:p w:rsidR="6A96F1F3" w:rsidP="36423D9D" w:rsidRDefault="6A96F1F3" w14:paraId="1ACB6CFE" w14:textId="23EE0203">
            <w:pPr>
              <w:pStyle w:val="Normal"/>
              <w:jc w:val="center"/>
            </w:pPr>
            <w:r w:rsidR="6A96F1F3">
              <w:rPr/>
              <w:t>Able to listen and understand whatever the conversation is about</w:t>
            </w:r>
          </w:p>
        </w:tc>
        <w:tc>
          <w:tcPr>
            <w:tcW w:w="2254" w:type="dxa"/>
            <w:tcMar/>
          </w:tcPr>
          <w:p w:rsidR="6A96F1F3" w:rsidP="36423D9D" w:rsidRDefault="6A96F1F3" w14:paraId="4D65FAC4" w14:textId="6BD79213">
            <w:pPr>
              <w:pStyle w:val="Normal"/>
              <w:ind w:left="0" w:hanging="0"/>
              <w:jc w:val="center"/>
            </w:pPr>
            <w:r w:rsidR="6A96F1F3">
              <w:rPr/>
              <w:t xml:space="preserve">Listen well and understand </w:t>
            </w:r>
            <w:r w:rsidR="6A96F1F3">
              <w:rPr/>
              <w:t>what is</w:t>
            </w:r>
            <w:r w:rsidR="6A96F1F3">
              <w:rPr/>
              <w:t xml:space="preserve"> being said before moving on</w:t>
            </w:r>
          </w:p>
        </w:tc>
      </w:tr>
      <w:tr w:rsidR="36423D9D" w:rsidTr="36423D9D" w14:paraId="54BF56ED">
        <w:trPr>
          <w:trHeight w:val="780"/>
        </w:trPr>
        <w:tc>
          <w:tcPr>
            <w:tcW w:w="2254" w:type="dxa"/>
            <w:tcMar/>
          </w:tcPr>
          <w:p w:rsidR="6A96F1F3" w:rsidP="36423D9D" w:rsidRDefault="6A96F1F3" w14:paraId="42B0402A" w14:textId="635623A6">
            <w:pPr>
              <w:pStyle w:val="Normal"/>
              <w:jc w:val="center"/>
            </w:pPr>
            <w:r w:rsidR="6A96F1F3">
              <w:rPr/>
              <w:t xml:space="preserve">Giving constructive </w:t>
            </w:r>
            <w:r w:rsidR="6A96F1F3">
              <w:rPr/>
              <w:t>criticism</w:t>
            </w:r>
            <w:r w:rsidR="6A96F1F3">
              <w:rPr/>
              <w:t xml:space="preserve"> </w:t>
            </w:r>
          </w:p>
        </w:tc>
        <w:tc>
          <w:tcPr>
            <w:tcW w:w="2254" w:type="dxa"/>
            <w:tcMar/>
          </w:tcPr>
          <w:p w:rsidR="6A96F1F3" w:rsidP="36423D9D" w:rsidRDefault="6A96F1F3" w14:paraId="2268B15C" w14:textId="1C1541AE">
            <w:pPr>
              <w:pStyle w:val="Normal"/>
              <w:jc w:val="center"/>
            </w:pPr>
            <w:r w:rsidR="6A96F1F3">
              <w:rPr/>
              <w:t>Can give criticism but may come across as too abrupt</w:t>
            </w:r>
          </w:p>
        </w:tc>
        <w:tc>
          <w:tcPr>
            <w:tcW w:w="2254" w:type="dxa"/>
            <w:tcMar/>
          </w:tcPr>
          <w:p w:rsidR="6A96F1F3" w:rsidP="36423D9D" w:rsidRDefault="6A96F1F3" w14:paraId="047CA3CA" w14:textId="1FD04643">
            <w:pPr>
              <w:pStyle w:val="Normal"/>
              <w:jc w:val="center"/>
            </w:pPr>
            <w:r w:rsidR="6A96F1F3">
              <w:rPr/>
              <w:t xml:space="preserve">To be able to give </w:t>
            </w:r>
            <w:r w:rsidR="6A96F1F3">
              <w:rPr/>
              <w:t>constructive</w:t>
            </w:r>
            <w:r w:rsidR="6A96F1F3">
              <w:rPr/>
              <w:t xml:space="preserve"> criticism in a clear, kind and understanding manner</w:t>
            </w:r>
          </w:p>
        </w:tc>
        <w:tc>
          <w:tcPr>
            <w:tcW w:w="2254" w:type="dxa"/>
            <w:tcMar/>
          </w:tcPr>
          <w:p w:rsidR="6A96F1F3" w:rsidP="36423D9D" w:rsidRDefault="6A96F1F3" w14:paraId="3982FD3F" w14:textId="1B6FA954">
            <w:pPr>
              <w:pStyle w:val="Normal"/>
              <w:jc w:val="center"/>
            </w:pPr>
            <w:r w:rsidR="6A96F1F3">
              <w:rPr/>
              <w:t>To be able to kindly explain and discuss constructive criticism with staff without them feeling I am singling them out</w:t>
            </w:r>
          </w:p>
        </w:tc>
      </w:tr>
      <w:tr w:rsidR="36423D9D" w:rsidTr="36423D9D" w14:paraId="62F7D68B">
        <w:trPr>
          <w:trHeight w:val="765"/>
        </w:trPr>
        <w:tc>
          <w:tcPr>
            <w:tcW w:w="2254" w:type="dxa"/>
            <w:tcMar/>
          </w:tcPr>
          <w:p w:rsidR="2666E7CF" w:rsidP="36423D9D" w:rsidRDefault="2666E7CF" w14:paraId="3454E013" w14:textId="5E958204">
            <w:pPr>
              <w:pStyle w:val="Normal"/>
              <w:jc w:val="center"/>
            </w:pPr>
            <w:r w:rsidR="2666E7CF">
              <w:rPr/>
              <w:t xml:space="preserve">Public Speaking </w:t>
            </w:r>
          </w:p>
        </w:tc>
        <w:tc>
          <w:tcPr>
            <w:tcW w:w="2254" w:type="dxa"/>
            <w:tcMar/>
          </w:tcPr>
          <w:p w:rsidR="2666E7CF" w:rsidP="36423D9D" w:rsidRDefault="2666E7CF" w14:paraId="7CE7E9E2" w14:textId="1DD96522">
            <w:pPr>
              <w:pStyle w:val="Normal"/>
              <w:jc w:val="center"/>
            </w:pPr>
            <w:r w:rsidR="2666E7CF">
              <w:rPr/>
              <w:t xml:space="preserve">Not confident to speak </w:t>
            </w:r>
            <w:r w:rsidR="2666E7CF">
              <w:rPr/>
              <w:t>in front</w:t>
            </w:r>
            <w:r w:rsidR="2666E7CF">
              <w:rPr/>
              <w:t xml:space="preserve"> of a large crowd</w:t>
            </w:r>
          </w:p>
        </w:tc>
        <w:tc>
          <w:tcPr>
            <w:tcW w:w="2254" w:type="dxa"/>
            <w:tcMar/>
          </w:tcPr>
          <w:p w:rsidR="2666E7CF" w:rsidP="36423D9D" w:rsidRDefault="2666E7CF" w14:paraId="6050CF52" w14:textId="54B9CBC5">
            <w:pPr>
              <w:pStyle w:val="Normal"/>
              <w:jc w:val="center"/>
            </w:pPr>
            <w:r w:rsidR="2666E7CF">
              <w:rPr/>
              <w:t xml:space="preserve">To be able to speak confidently and in front of a large group of people </w:t>
            </w:r>
          </w:p>
        </w:tc>
        <w:tc>
          <w:tcPr>
            <w:tcW w:w="2254" w:type="dxa"/>
            <w:tcMar/>
          </w:tcPr>
          <w:p w:rsidR="2666E7CF" w:rsidP="36423D9D" w:rsidRDefault="2666E7CF" w14:paraId="721ADDDD" w14:textId="1570546A">
            <w:pPr>
              <w:pStyle w:val="Normal"/>
              <w:jc w:val="center"/>
            </w:pPr>
            <w:r w:rsidR="2666E7CF">
              <w:rPr/>
              <w:t xml:space="preserve">Learn to calm the mind and body, by managing anxiety and nerves in front of a large audience </w:t>
            </w:r>
          </w:p>
        </w:tc>
      </w:tr>
      <w:tr w:rsidR="36423D9D" w:rsidTr="36423D9D" w14:paraId="5F6E9BD2">
        <w:trPr>
          <w:trHeight w:val="750"/>
        </w:trPr>
        <w:tc>
          <w:tcPr>
            <w:tcW w:w="2254" w:type="dxa"/>
            <w:tcMar/>
          </w:tcPr>
          <w:p w:rsidR="2666E7CF" w:rsidP="36423D9D" w:rsidRDefault="2666E7CF" w14:paraId="526CBA80" w14:textId="1C3B75A6">
            <w:pPr>
              <w:pStyle w:val="Normal"/>
              <w:jc w:val="center"/>
            </w:pPr>
            <w:r w:rsidR="2666E7CF">
              <w:rPr/>
              <w:t>Attention</w:t>
            </w:r>
          </w:p>
        </w:tc>
        <w:tc>
          <w:tcPr>
            <w:tcW w:w="2254" w:type="dxa"/>
            <w:tcMar/>
          </w:tcPr>
          <w:p w:rsidR="2666E7CF" w:rsidP="36423D9D" w:rsidRDefault="2666E7CF" w14:paraId="6BFC8897" w14:textId="5E472FA4">
            <w:pPr>
              <w:pStyle w:val="Normal"/>
              <w:jc w:val="center"/>
            </w:pPr>
            <w:r w:rsidR="2666E7CF">
              <w:rPr/>
              <w:t xml:space="preserve">Unable to keep attention on topic for </w:t>
            </w:r>
            <w:r w:rsidR="2666E7CF">
              <w:rPr/>
              <w:t>long periods</w:t>
            </w:r>
            <w:r w:rsidR="2666E7CF">
              <w:rPr/>
              <w:t xml:space="preserve"> of time, can pretend to look like I</w:t>
            </w:r>
            <w:r w:rsidR="2666E7CF">
              <w:rPr/>
              <w:t xml:space="preserve"> am</w:t>
            </w:r>
          </w:p>
        </w:tc>
        <w:tc>
          <w:tcPr>
            <w:tcW w:w="2254" w:type="dxa"/>
            <w:tcMar/>
          </w:tcPr>
          <w:p w:rsidR="2666E7CF" w:rsidP="36423D9D" w:rsidRDefault="2666E7CF" w14:paraId="0C5A506C" w14:textId="67360CBD">
            <w:pPr>
              <w:pStyle w:val="Normal"/>
              <w:jc w:val="center"/>
            </w:pPr>
            <w:r w:rsidR="2666E7CF">
              <w:rPr/>
              <w:t>To be able to pay attention and understand everything that is being said without daydreaming</w:t>
            </w:r>
          </w:p>
        </w:tc>
        <w:tc>
          <w:tcPr>
            <w:tcW w:w="2254" w:type="dxa"/>
            <w:tcMar/>
          </w:tcPr>
          <w:p w:rsidR="2666E7CF" w:rsidP="36423D9D" w:rsidRDefault="2666E7CF" w14:paraId="4EED4B52" w14:textId="67CD8D43">
            <w:pPr>
              <w:pStyle w:val="Normal"/>
              <w:jc w:val="center"/>
            </w:pPr>
            <w:r w:rsidR="2666E7CF">
              <w:rPr/>
              <w:t xml:space="preserve">Learn to focus on one thing at a time and try my best to engage properly with what </w:t>
            </w:r>
            <w:r w:rsidR="2666E7CF">
              <w:rPr/>
              <w:t>people</w:t>
            </w:r>
            <w:r w:rsidR="2666E7CF">
              <w:rPr/>
              <w:t xml:space="preserve"> are saying </w:t>
            </w:r>
          </w:p>
        </w:tc>
      </w:tr>
    </w:tbl>
    <w:p w:rsidR="36423D9D" w:rsidRDefault="36423D9D" w14:paraId="04CA4B15" w14:textId="588C04E0"/>
    <w:p w:rsidR="36423D9D" w:rsidRDefault="36423D9D" w14:paraId="10067C22" w14:textId="5A433071"/>
    <w:p w:rsidR="36423D9D" w:rsidRDefault="36423D9D" w14:paraId="4D46C011" w14:textId="03722E55"/>
    <w:p w:rsidR="36423D9D" w:rsidRDefault="36423D9D" w14:paraId="75E25770" w14:textId="50DB769E"/>
    <w:p w:rsidR="36423D9D" w:rsidRDefault="36423D9D" w14:paraId="371FA617" w14:textId="73DE9866"/>
    <w:p w:rsidR="36423D9D" w:rsidP="36423D9D" w:rsidRDefault="36423D9D" w14:paraId="3B9D07D5" w14:textId="45A20A9E">
      <w:pPr>
        <w:pStyle w:val="Normal"/>
      </w:pPr>
    </w:p>
    <w:p w:rsidR="36423D9D" w:rsidP="36423D9D" w:rsidRDefault="36423D9D" w14:paraId="53022F94" w14:textId="4090D1EC">
      <w:pPr>
        <w:pStyle w:val="Normal"/>
      </w:pPr>
    </w:p>
    <w:p w:rsidR="36423D9D" w:rsidP="36423D9D" w:rsidRDefault="36423D9D" w14:paraId="24C3BD43" w14:textId="53D4BBC4">
      <w:pPr>
        <w:pStyle w:val="Normal"/>
      </w:pPr>
    </w:p>
    <w:p w:rsidR="36423D9D" w:rsidP="36423D9D" w:rsidRDefault="36423D9D" w14:paraId="6E328055" w14:textId="05E67C5B">
      <w:pPr>
        <w:pStyle w:val="Normal"/>
      </w:pPr>
    </w:p>
    <w:p w:rsidR="36423D9D" w:rsidP="36423D9D" w:rsidRDefault="36423D9D" w14:paraId="0185AB16" w14:textId="5885AABC">
      <w:pPr>
        <w:pStyle w:val="Normal"/>
      </w:pPr>
    </w:p>
    <w:p w:rsidR="36423D9D" w:rsidP="36423D9D" w:rsidRDefault="36423D9D" w14:paraId="7D9B5EF0" w14:textId="0B01CC66">
      <w:pPr>
        <w:pStyle w:val="Normal"/>
      </w:pPr>
    </w:p>
    <w:p w:rsidR="36423D9D" w:rsidRDefault="36423D9D" w14:paraId="03A86360" w14:textId="75470ECA"/>
    <w:p w:rsidRPr="00782D8F" w:rsidR="00AF0BC0" w:rsidP="00782D8F" w:rsidRDefault="00AF0BC0" w14:paraId="6B7D6438" w14:textId="7A5496EB">
      <w:r w:rsidR="00AF0BC0">
        <w:rPr/>
        <w:t xml:space="preserve">Appendix B : Questionnaire </w:t>
      </w:r>
    </w:p>
    <w:p w:rsidRPr="00F41C2E" w:rsidR="00F41C2E" w:rsidP="36423D9D" w:rsidRDefault="00F41C2E" w14:paraId="30847A41" w14:textId="287899FB">
      <w:pPr>
        <w:pStyle w:val="ListParagraph"/>
        <w:numPr>
          <w:ilvl w:val="0"/>
          <w:numId w:val="16"/>
        </w:num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How do you like to communicate at work?</w:t>
      </w:r>
    </w:p>
    <w:p w:rsidRPr="00F41C2E" w:rsidR="00F41C2E" w:rsidP="36423D9D" w:rsidRDefault="00F41C2E" w14:paraId="5E0D980D" w14:textId="51481A07">
      <w:pPr>
        <w:pStyle w:val="ListParagraph"/>
        <w:numPr>
          <w:ilvl w:val="1"/>
          <w:numId w:val="19"/>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Speak up and be clear</w:t>
      </w:r>
    </w:p>
    <w:p w:rsidRPr="00F41C2E" w:rsidR="00F41C2E" w:rsidP="36423D9D" w:rsidRDefault="00F41C2E" w14:paraId="6C20FEAA" w14:textId="71DCD009">
      <w:pPr>
        <w:pStyle w:val="ListParagraph"/>
        <w:numPr>
          <w:ilvl w:val="1"/>
          <w:numId w:val="18"/>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Listen and collaborate</w:t>
      </w:r>
    </w:p>
    <w:p w:rsidRPr="00F41C2E" w:rsidR="00F41C2E" w:rsidP="36423D9D" w:rsidRDefault="00F41C2E" w14:paraId="766FCE60" w14:textId="34FB2CEB">
      <w:pPr>
        <w:pStyle w:val="ListParagraph"/>
        <w:numPr>
          <w:ilvl w:val="1"/>
          <w:numId w:val="20"/>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Balance talking and listening</w:t>
      </w:r>
    </w:p>
    <w:p w:rsidRPr="00F41C2E" w:rsidR="00F41C2E" w:rsidP="36423D9D" w:rsidRDefault="00F41C2E" w14:paraId="665751BB" w14:textId="48763868">
      <w:pPr>
        <w:pStyle w:val="ListParagraph"/>
        <w:numPr>
          <w:ilvl w:val="1"/>
          <w:numId w:val="21"/>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Prefer writing over talking</w:t>
      </w:r>
    </w:p>
    <w:p w:rsidRPr="00F41C2E" w:rsidR="00F41C2E" w:rsidP="36423D9D" w:rsidRDefault="00F41C2E" w14:paraId="5149853B" w14:textId="7FFAA0F0">
      <w:pPr>
        <w:pStyle w:val="ListParagraph"/>
        <w:numPr>
          <w:ilvl w:val="0"/>
          <w:numId w:val="16"/>
        </w:num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How do you handle disagreements in meetings?</w:t>
      </w:r>
    </w:p>
    <w:p w:rsidRPr="00F41C2E" w:rsidR="00F41C2E" w:rsidP="36423D9D" w:rsidRDefault="00F41C2E" w14:paraId="658E6DBA" w14:textId="5CB38CC1">
      <w:pPr>
        <w:pStyle w:val="ListParagraph"/>
        <w:numPr>
          <w:ilvl w:val="1"/>
          <w:numId w:val="22"/>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Speak up and defend my ideas</w:t>
      </w:r>
    </w:p>
    <w:p w:rsidRPr="00F41C2E" w:rsidR="00F41C2E" w:rsidP="36423D9D" w:rsidRDefault="00F41C2E" w14:paraId="52F78E90" w14:textId="38163ED2">
      <w:pPr>
        <w:pStyle w:val="ListParagraph"/>
        <w:numPr>
          <w:ilvl w:val="1"/>
          <w:numId w:val="23"/>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Try to find common ground</w:t>
      </w:r>
    </w:p>
    <w:p w:rsidRPr="00F41C2E" w:rsidR="00F41C2E" w:rsidP="36423D9D" w:rsidRDefault="00F41C2E" w14:paraId="7B57573F" w14:textId="204A3505">
      <w:pPr>
        <w:pStyle w:val="ListParagraph"/>
        <w:numPr>
          <w:ilvl w:val="1"/>
          <w:numId w:val="24"/>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Avoid conflicts and keep peace</w:t>
      </w:r>
    </w:p>
    <w:p w:rsidRPr="00F41C2E" w:rsidR="00F41C2E" w:rsidP="36423D9D" w:rsidRDefault="00F41C2E" w14:paraId="4DD7FC48" w14:textId="22D6D83E">
      <w:pPr>
        <w:pStyle w:val="ListParagraph"/>
        <w:numPr>
          <w:ilvl w:val="1"/>
          <w:numId w:val="25"/>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Let someone else handle it</w:t>
      </w:r>
    </w:p>
    <w:p w:rsidRPr="00F41C2E" w:rsidR="00F41C2E" w:rsidP="36423D9D" w:rsidRDefault="00F41C2E" w14:paraId="64D88AB9" w14:textId="1C6FF98C">
      <w:pPr>
        <w:pStyle w:val="ListParagraph"/>
        <w:numPr>
          <w:ilvl w:val="0"/>
          <w:numId w:val="16"/>
        </w:num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How do you give feedback to others?</w:t>
      </w:r>
    </w:p>
    <w:p w:rsidRPr="00F41C2E" w:rsidR="00F41C2E" w:rsidP="36423D9D" w:rsidRDefault="00F41C2E" w14:paraId="424F7745" w14:textId="287314E7">
      <w:pPr>
        <w:pStyle w:val="ListParagraph"/>
        <w:numPr>
          <w:ilvl w:val="1"/>
          <w:numId w:val="26"/>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Be direct and helpful</w:t>
      </w:r>
    </w:p>
    <w:p w:rsidRPr="00F41C2E" w:rsidR="00F41C2E" w:rsidP="36423D9D" w:rsidRDefault="00F41C2E" w14:paraId="369742B3" w14:textId="6941E871">
      <w:pPr>
        <w:pStyle w:val="ListParagraph"/>
        <w:numPr>
          <w:ilvl w:val="1"/>
          <w:numId w:val="27"/>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Be kind and constructive</w:t>
      </w:r>
    </w:p>
    <w:p w:rsidRPr="00F41C2E" w:rsidR="00F41C2E" w:rsidP="36423D9D" w:rsidRDefault="00F41C2E" w14:paraId="1CB478E4" w14:textId="55558AB5">
      <w:pPr>
        <w:pStyle w:val="ListParagraph"/>
        <w:numPr>
          <w:ilvl w:val="1"/>
          <w:numId w:val="28"/>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Prefer giving feedback in private</w:t>
      </w:r>
    </w:p>
    <w:p w:rsidRPr="00F41C2E" w:rsidR="00F41C2E" w:rsidP="36423D9D" w:rsidRDefault="00F41C2E" w14:paraId="2CCD90DB" w14:textId="7D970A84">
      <w:pPr>
        <w:pStyle w:val="ListParagraph"/>
        <w:numPr>
          <w:ilvl w:val="1"/>
          <w:numId w:val="29"/>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Avoid giving feedback</w:t>
      </w:r>
    </w:p>
    <w:p w:rsidRPr="00F41C2E" w:rsidR="00F41C2E" w:rsidP="36423D9D" w:rsidRDefault="00F41C2E" w14:paraId="69CA2C8F" w14:textId="6E73E7C8">
      <w:pPr>
        <w:pStyle w:val="ListParagraph"/>
        <w:numPr>
          <w:ilvl w:val="0"/>
          <w:numId w:val="16"/>
        </w:num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How do you like to receive feedback?</w:t>
      </w:r>
    </w:p>
    <w:p w:rsidRPr="00F41C2E" w:rsidR="00F41C2E" w:rsidP="36423D9D" w:rsidRDefault="00F41C2E" w14:paraId="38833875" w14:textId="12844EB5">
      <w:pPr>
        <w:pStyle w:val="ListParagraph"/>
        <w:numPr>
          <w:ilvl w:val="1"/>
          <w:numId w:val="3"/>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Honest, even if critical</w:t>
      </w:r>
    </w:p>
    <w:p w:rsidRPr="00F41C2E" w:rsidR="00F41C2E" w:rsidP="36423D9D" w:rsidRDefault="00F41C2E" w14:paraId="04146F44" w14:textId="6BB9DCA0">
      <w:pPr>
        <w:pStyle w:val="ListParagraph"/>
        <w:numPr>
          <w:ilvl w:val="1"/>
          <w:numId w:val="3"/>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Kind and helpful</w:t>
      </w:r>
    </w:p>
    <w:p w:rsidRPr="00F41C2E" w:rsidR="00F41C2E" w:rsidP="36423D9D" w:rsidRDefault="00F41C2E" w14:paraId="67825901" w14:textId="409A3939">
      <w:pPr>
        <w:pStyle w:val="ListParagraph"/>
        <w:numPr>
          <w:ilvl w:val="1"/>
          <w:numId w:val="3"/>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Prefer feedback in private</w:t>
      </w:r>
    </w:p>
    <w:p w:rsidRPr="00F41C2E" w:rsidR="00F41C2E" w:rsidP="36423D9D" w:rsidRDefault="00F41C2E" w14:paraId="56FB1E48" w14:textId="3602BE6C">
      <w:pPr>
        <w:pStyle w:val="ListParagraph"/>
        <w:numPr>
          <w:ilvl w:val="1"/>
          <w:numId w:val="3"/>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Don't</w:t>
      </w: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like feedback</w:t>
      </w:r>
    </w:p>
    <w:p w:rsidRPr="00F41C2E" w:rsidR="00F41C2E" w:rsidP="36423D9D" w:rsidRDefault="00F41C2E" w14:paraId="194F130A" w14:textId="00AF48AD">
      <w:pPr>
        <w:pStyle w:val="ListParagraph"/>
        <w:numPr>
          <w:ilvl w:val="0"/>
          <w:numId w:val="16"/>
        </w:num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How do you contribute to team communication?</w:t>
      </w:r>
    </w:p>
    <w:p w:rsidRPr="00F41C2E" w:rsidR="00F41C2E" w:rsidP="36423D9D" w:rsidRDefault="00F41C2E" w14:paraId="0BF505B3" w14:textId="15A37707">
      <w:pPr>
        <w:pStyle w:val="ListParagraph"/>
        <w:numPr>
          <w:ilvl w:val="1"/>
          <w:numId w:val="30"/>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Lead and listen to everyone</w:t>
      </w:r>
    </w:p>
    <w:p w:rsidRPr="00F41C2E" w:rsidR="00F41C2E" w:rsidP="36423D9D" w:rsidRDefault="00F41C2E" w14:paraId="7F8238BF" w14:textId="5A25E531">
      <w:pPr>
        <w:pStyle w:val="ListParagraph"/>
        <w:numPr>
          <w:ilvl w:val="1"/>
          <w:numId w:val="31"/>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Listen and encourage ideas</w:t>
      </w:r>
    </w:p>
    <w:p w:rsidRPr="00F41C2E" w:rsidR="00F41C2E" w:rsidP="36423D9D" w:rsidRDefault="00F41C2E" w14:paraId="1BFA9FFF" w14:textId="728BC7C0">
      <w:pPr>
        <w:pStyle w:val="ListParagraph"/>
        <w:numPr>
          <w:ilvl w:val="1"/>
          <w:numId w:val="32"/>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Join in when needed</w:t>
      </w:r>
    </w:p>
    <w:p w:rsidRPr="00F41C2E" w:rsidR="00F41C2E" w:rsidP="36423D9D" w:rsidRDefault="00F41C2E" w14:paraId="673C5198" w14:textId="334768CC">
      <w:pPr>
        <w:pStyle w:val="ListParagraph"/>
        <w:numPr>
          <w:ilvl w:val="1"/>
          <w:numId w:val="33"/>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Stay quiet</w:t>
      </w:r>
    </w:p>
    <w:p w:rsidRPr="00F41C2E" w:rsidR="00F41C2E" w:rsidP="36423D9D" w:rsidRDefault="00F41C2E" w14:paraId="1EE4630C" w14:textId="160A5057">
      <w:pPr>
        <w:pStyle w:val="ListParagraph"/>
        <w:numPr>
          <w:ilvl w:val="0"/>
          <w:numId w:val="16"/>
        </w:num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How do you adapt to different people's communication styles?</w:t>
      </w:r>
    </w:p>
    <w:p w:rsidRPr="00F41C2E" w:rsidR="00F41C2E" w:rsidP="36423D9D" w:rsidRDefault="00F41C2E" w14:paraId="23CCAE3B" w14:textId="2E5B3BDF">
      <w:pPr>
        <w:pStyle w:val="ListParagraph"/>
        <w:numPr>
          <w:ilvl w:val="1"/>
          <w:numId w:val="34"/>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Adjust to match their style</w:t>
      </w:r>
    </w:p>
    <w:p w:rsidRPr="00F41C2E" w:rsidR="00F41C2E" w:rsidP="36423D9D" w:rsidRDefault="00F41C2E" w14:paraId="4CE7D639" w14:textId="0BEB2429">
      <w:pPr>
        <w:pStyle w:val="ListParagraph"/>
        <w:numPr>
          <w:ilvl w:val="1"/>
          <w:numId w:val="35"/>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Keep my style consistent</w:t>
      </w:r>
    </w:p>
    <w:p w:rsidRPr="00F41C2E" w:rsidR="00F41C2E" w:rsidP="36423D9D" w:rsidRDefault="00F41C2E" w14:paraId="051C3AF8" w14:textId="35E80816">
      <w:pPr>
        <w:pStyle w:val="ListParagraph"/>
        <w:numPr>
          <w:ilvl w:val="1"/>
          <w:numId w:val="36"/>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Find it hard to adjust</w:t>
      </w:r>
    </w:p>
    <w:p w:rsidRPr="00F41C2E" w:rsidR="00F41C2E" w:rsidP="36423D9D" w:rsidRDefault="00F41C2E" w14:paraId="6EA04C8F" w14:textId="167D8E21">
      <w:pPr>
        <w:pStyle w:val="ListParagraph"/>
        <w:numPr>
          <w:ilvl w:val="1"/>
          <w:numId w:val="37"/>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Let others handle it</w:t>
      </w:r>
    </w:p>
    <w:p w:rsidRPr="00F41C2E" w:rsidR="00F41C2E" w:rsidP="36423D9D" w:rsidRDefault="00F41C2E" w14:paraId="278C4DC1" w14:textId="5B72C74E">
      <w:pPr>
        <w:pStyle w:val="ListParagraph"/>
        <w:numPr>
          <w:ilvl w:val="0"/>
          <w:numId w:val="16"/>
        </w:num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How do you make sure others understand you?</w:t>
      </w:r>
    </w:p>
    <w:p w:rsidRPr="00F41C2E" w:rsidR="00F41C2E" w:rsidP="36423D9D" w:rsidRDefault="00F41C2E" w14:paraId="35A6A6E7" w14:textId="021A71DC">
      <w:pPr>
        <w:pStyle w:val="ListParagraph"/>
        <w:numPr>
          <w:ilvl w:val="1"/>
          <w:numId w:val="38"/>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Be clear and check for understanding</w:t>
      </w:r>
    </w:p>
    <w:p w:rsidRPr="00F41C2E" w:rsidR="00F41C2E" w:rsidP="36423D9D" w:rsidRDefault="00F41C2E" w14:paraId="2E2F45E1" w14:textId="225359AA">
      <w:pPr>
        <w:pStyle w:val="ListParagraph"/>
        <w:numPr>
          <w:ilvl w:val="1"/>
          <w:numId w:val="39"/>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Use visuals or writing</w:t>
      </w:r>
    </w:p>
    <w:p w:rsidRPr="00F41C2E" w:rsidR="00F41C2E" w:rsidP="36423D9D" w:rsidRDefault="00F41C2E" w14:paraId="710D41D2" w14:textId="12218855">
      <w:pPr>
        <w:pStyle w:val="ListParagraph"/>
        <w:numPr>
          <w:ilvl w:val="1"/>
          <w:numId w:val="40"/>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Prefer face-to-face communication</w:t>
      </w:r>
    </w:p>
    <w:p w:rsidRPr="00F41C2E" w:rsidR="00F41C2E" w:rsidP="36423D9D" w:rsidRDefault="00F41C2E" w14:paraId="7B7183C5" w14:textId="18E509B6">
      <w:pPr>
        <w:pStyle w:val="ListParagraph"/>
        <w:numPr>
          <w:ilvl w:val="1"/>
          <w:numId w:val="41"/>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Struggle to make things clear</w:t>
      </w:r>
    </w:p>
    <w:p w:rsidRPr="00F41C2E" w:rsidR="00F41C2E" w:rsidP="36423D9D" w:rsidRDefault="00F41C2E" w14:paraId="72498B7D" w14:textId="68762A27">
      <w:pPr>
        <w:pStyle w:val="ListParagraph"/>
        <w:numPr>
          <w:ilvl w:val="0"/>
          <w:numId w:val="16"/>
        </w:num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How do you prefer to communicate </w:t>
      </w: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important information</w:t>
      </w: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Pr="00F41C2E" w:rsidR="00F41C2E" w:rsidP="36423D9D" w:rsidRDefault="00F41C2E" w14:paraId="5FB9FC4A" w14:textId="1405A1DF">
      <w:pPr>
        <w:pStyle w:val="ListParagraph"/>
        <w:numPr>
          <w:ilvl w:val="1"/>
          <w:numId w:val="42"/>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Clearly and directly</w:t>
      </w:r>
    </w:p>
    <w:p w:rsidRPr="00F41C2E" w:rsidR="00F41C2E" w:rsidP="36423D9D" w:rsidRDefault="00F41C2E" w14:paraId="65E663FD" w14:textId="75999DB6">
      <w:pPr>
        <w:pStyle w:val="ListParagraph"/>
        <w:numPr>
          <w:ilvl w:val="1"/>
          <w:numId w:val="43"/>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Using visuals or writing</w:t>
      </w:r>
    </w:p>
    <w:p w:rsidRPr="00F41C2E" w:rsidR="00F41C2E" w:rsidP="36423D9D" w:rsidRDefault="00F41C2E" w14:paraId="3AB84A58" w14:textId="42895AAB">
      <w:pPr>
        <w:pStyle w:val="ListParagraph"/>
        <w:numPr>
          <w:ilvl w:val="1"/>
          <w:numId w:val="44"/>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Face-to-face</w:t>
      </w:r>
    </w:p>
    <w:p w:rsidRPr="00F41C2E" w:rsidR="00F41C2E" w:rsidP="36423D9D" w:rsidRDefault="00F41C2E" w14:paraId="2DD8CFAE" w14:textId="2676C333">
      <w:pPr>
        <w:pStyle w:val="ListParagraph"/>
        <w:numPr>
          <w:ilvl w:val="1"/>
          <w:numId w:val="44"/>
        </w:numPr>
        <w:shd w:val="clear" w:color="auto" w:fill="FFFFFF" w:themeFill="background1"/>
        <w:spacing w:before="12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Not sure</w:t>
      </w:r>
    </w:p>
    <w:p w:rsidRPr="00F41C2E" w:rsidR="00F41C2E" w:rsidP="36423D9D" w:rsidRDefault="00F41C2E" w14:paraId="7260C9D2" w14:textId="0319A0C9">
      <w:pPr>
        <w:pStyle w:val="Normal"/>
        <w:shd w:val="clear" w:color="auto" w:fill="FFFFFF" w:themeFill="background1"/>
        <w:spacing w:before="120" w:beforeAutospacing="off" w:after="120" w:afterAutospacing="off"/>
        <w:ind w:left="0" w:hanging="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6423D9D" w:rsidR="71BA9C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p>
    <w:p w:rsidRPr="00F41C2E" w:rsidR="00F41C2E" w:rsidP="36423D9D" w:rsidRDefault="00F41C2E" w14:paraId="31A9DBF1" w14:textId="4B78798C">
      <w:pPr>
        <w:pStyle w:val="Normal"/>
        <w:rPr>
          <w:u w:val="single"/>
        </w:rPr>
      </w:pPr>
    </w:p>
    <w:sectPr w:rsidRPr="00F41C2E" w:rsidR="00F41C2E">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C60B2" w:rsidP="00F41C2E" w:rsidRDefault="006C60B2" w14:paraId="203F77A7" w14:textId="77777777">
      <w:pPr>
        <w:spacing w:after="0" w:line="240" w:lineRule="auto"/>
      </w:pPr>
      <w:r>
        <w:separator/>
      </w:r>
    </w:p>
  </w:endnote>
  <w:endnote w:type="continuationSeparator" w:id="0">
    <w:p w:rsidR="006C60B2" w:rsidP="00F41C2E" w:rsidRDefault="006C60B2" w14:paraId="0B25CF2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Ubuntu">
    <w:panose1 w:val="020B0504030602030204"/>
    <w:charset w:val="00"/>
    <w:family w:val="swiss"/>
    <w:pitch w:val="variable"/>
    <w:sig w:usb0="E00002FF" w:usb1="5000205B" w:usb2="00000000" w:usb3="00000000" w:csb0="0000009F" w:csb1="00000000"/>
  </w:font>
  <w:font w:name="Segoe UI">
    <w:panose1 w:val="020B0502040204020203"/>
    <w:charset w:val="00"/>
    <w:family w:val="swiss"/>
    <w:pitch w:val="variable"/>
    <w:sig w:usb0="E4002EFF" w:usb1="C000E47F"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2398937"/>
      <w:docPartObj>
        <w:docPartGallery w:val="Page Numbers (Bottom of Page)"/>
        <w:docPartUnique/>
      </w:docPartObj>
    </w:sdtPr>
    <w:sdtContent>
      <w:p w:rsidR="00AF0BC0" w:rsidRDefault="00AF0BC0" w14:paraId="6CB7C73D" w14:textId="3BA357EA">
        <w:pPr>
          <w:pStyle w:val="Footer"/>
          <w:jc w:val="center"/>
        </w:pPr>
        <w:r>
          <w:fldChar w:fldCharType="begin"/>
        </w:r>
        <w:r>
          <w:instrText>PAGE   \* MERGEFORMAT</w:instrText>
        </w:r>
        <w:r>
          <w:fldChar w:fldCharType="separate"/>
        </w:r>
        <w:r>
          <w:t>2</w:t>
        </w:r>
        <w:r>
          <w:fldChar w:fldCharType="end"/>
        </w:r>
      </w:p>
    </w:sdtContent>
  </w:sdt>
  <w:p w:rsidR="00AF0BC0" w:rsidRDefault="00AF0BC0" w14:paraId="2151226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C60B2" w:rsidP="00F41C2E" w:rsidRDefault="006C60B2" w14:paraId="48DDCF7D" w14:textId="77777777">
      <w:pPr>
        <w:spacing w:after="0" w:line="240" w:lineRule="auto"/>
      </w:pPr>
      <w:r>
        <w:separator/>
      </w:r>
    </w:p>
  </w:footnote>
  <w:footnote w:type="continuationSeparator" w:id="0">
    <w:p w:rsidR="006C60B2" w:rsidP="00F41C2E" w:rsidRDefault="006C60B2" w14:paraId="0F0F8C45"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VuGNaOd7" int2:invalidationBookmarkName="" int2:hashCode="3aKsP3YcWmO9eC" int2:id="voAYjsXT">
      <int2:state int2:type="AugLoop_Text_Critique" int2:value="Rejected"/>
    </int2:bookmark>
    <int2:bookmark int2:bookmarkName="_Int_dDr3W7eW" int2:invalidationBookmarkName="" int2:hashCode="IdK/q6AbnRTuM7" int2:id="1kJy8ixR">
      <int2:state int2:type="AugLoop_Text_Critique" int2:value="Rejected"/>
    </int2:bookmark>
    <int2:bookmark int2:bookmarkName="_Int_HmyzLmE1" int2:invalidationBookmarkName="" int2:hashCode="yIxiwsoLtgKuGw" int2:id="myLyQIBt">
      <int2:state int2:type="AugLoop_Text_Critique" int2:value="Rejected"/>
    </int2:bookmark>
    <int2:bookmark int2:bookmarkName="_Int_omzsA5UX" int2:invalidationBookmarkName="" int2:hashCode="e0dMsLOcF3PXGS" int2:id="txifW7ik">
      <int2:state int2:type="AugLoop_Text_Critique" int2:value="Rejected"/>
    </int2:bookmark>
    <int2:bookmark int2:bookmarkName="_Int_lU2CIVrs" int2:invalidationBookmarkName="" int2:hashCode="e0dMsLOcF3PXGS" int2:id="kJXGsS5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7">
    <w:nsid w:val="646e5b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8f848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6eff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e05cd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4b7d4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aed2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23a9f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60e55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168a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17a8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676c0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55d79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a5995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05f0e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d8c8a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509a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86bd0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ee5a7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6f56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e1ef1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b7515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5657a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98c60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9d67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b545d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1978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e7a60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3043c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a429c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8bc5a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e70e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Aptos" w:hAnsi="Apto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0d047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dfde4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20a39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6331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816d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1d3ca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be9ec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3ba5a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4e608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27305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1642c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67f0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71cf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6ef0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dc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4cf0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6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C2E"/>
    <w:rsid w:val="0006070A"/>
    <w:rsid w:val="000B45FA"/>
    <w:rsid w:val="003C01B8"/>
    <w:rsid w:val="00420E29"/>
    <w:rsid w:val="005B5362"/>
    <w:rsid w:val="005D4A9F"/>
    <w:rsid w:val="00626FFE"/>
    <w:rsid w:val="00651FA6"/>
    <w:rsid w:val="006C60B2"/>
    <w:rsid w:val="00744BA7"/>
    <w:rsid w:val="007774B4"/>
    <w:rsid w:val="00782D8F"/>
    <w:rsid w:val="009A51CC"/>
    <w:rsid w:val="009B6BF9"/>
    <w:rsid w:val="00A61AE6"/>
    <w:rsid w:val="00AA3C29"/>
    <w:rsid w:val="00AC3ABD"/>
    <w:rsid w:val="00AF0BC0"/>
    <w:rsid w:val="00B254A4"/>
    <w:rsid w:val="00C0078A"/>
    <w:rsid w:val="00C0647B"/>
    <w:rsid w:val="00C165AD"/>
    <w:rsid w:val="00C503D8"/>
    <w:rsid w:val="00DD2D86"/>
    <w:rsid w:val="00E67949"/>
    <w:rsid w:val="00EF11E3"/>
    <w:rsid w:val="00F41C2E"/>
    <w:rsid w:val="00FE68ED"/>
    <w:rsid w:val="010115C1"/>
    <w:rsid w:val="010359F7"/>
    <w:rsid w:val="0132A782"/>
    <w:rsid w:val="014EEDBB"/>
    <w:rsid w:val="015DFDA1"/>
    <w:rsid w:val="01A02F35"/>
    <w:rsid w:val="02C68064"/>
    <w:rsid w:val="036AE725"/>
    <w:rsid w:val="03839CA9"/>
    <w:rsid w:val="0474E23B"/>
    <w:rsid w:val="04841AF1"/>
    <w:rsid w:val="04924589"/>
    <w:rsid w:val="05256BBB"/>
    <w:rsid w:val="05A12947"/>
    <w:rsid w:val="0746B571"/>
    <w:rsid w:val="07487C1C"/>
    <w:rsid w:val="0757649A"/>
    <w:rsid w:val="075786B5"/>
    <w:rsid w:val="078A87AA"/>
    <w:rsid w:val="0808DC90"/>
    <w:rsid w:val="083B9E3F"/>
    <w:rsid w:val="084151DB"/>
    <w:rsid w:val="093F309F"/>
    <w:rsid w:val="09CE404B"/>
    <w:rsid w:val="0A563212"/>
    <w:rsid w:val="0A5B8EA2"/>
    <w:rsid w:val="0ACD11A2"/>
    <w:rsid w:val="0AD9AFAE"/>
    <w:rsid w:val="0B5170DE"/>
    <w:rsid w:val="0B805D9B"/>
    <w:rsid w:val="0BC89F9F"/>
    <w:rsid w:val="0C057F63"/>
    <w:rsid w:val="0C54FC24"/>
    <w:rsid w:val="0D286E4F"/>
    <w:rsid w:val="0DAAAE63"/>
    <w:rsid w:val="0F071A05"/>
    <w:rsid w:val="0F6F476E"/>
    <w:rsid w:val="0FE94E41"/>
    <w:rsid w:val="102E58B0"/>
    <w:rsid w:val="108E3D50"/>
    <w:rsid w:val="10B0EBA4"/>
    <w:rsid w:val="1271E30B"/>
    <w:rsid w:val="12C9458C"/>
    <w:rsid w:val="1371F28D"/>
    <w:rsid w:val="13987392"/>
    <w:rsid w:val="13E44D22"/>
    <w:rsid w:val="149C236C"/>
    <w:rsid w:val="14BB424F"/>
    <w:rsid w:val="14DA1DB5"/>
    <w:rsid w:val="1524EA93"/>
    <w:rsid w:val="17063651"/>
    <w:rsid w:val="17096BB9"/>
    <w:rsid w:val="185D9436"/>
    <w:rsid w:val="18ACC6DB"/>
    <w:rsid w:val="18BF8011"/>
    <w:rsid w:val="19328D4C"/>
    <w:rsid w:val="19B9C281"/>
    <w:rsid w:val="1A94A5F6"/>
    <w:rsid w:val="1AB30280"/>
    <w:rsid w:val="1B32EED4"/>
    <w:rsid w:val="1B44A5BA"/>
    <w:rsid w:val="1B44A5BA"/>
    <w:rsid w:val="1BAFCDFC"/>
    <w:rsid w:val="1CBF25E6"/>
    <w:rsid w:val="1CD94C7B"/>
    <w:rsid w:val="1E00B16D"/>
    <w:rsid w:val="1E0CA8EC"/>
    <w:rsid w:val="1E63A701"/>
    <w:rsid w:val="1ECDA8BA"/>
    <w:rsid w:val="1ED0A9C1"/>
    <w:rsid w:val="1EFAD405"/>
    <w:rsid w:val="1FBF4DE5"/>
    <w:rsid w:val="203FBC60"/>
    <w:rsid w:val="20E7EA99"/>
    <w:rsid w:val="211C225E"/>
    <w:rsid w:val="212ED272"/>
    <w:rsid w:val="21340933"/>
    <w:rsid w:val="21340FA1"/>
    <w:rsid w:val="21378081"/>
    <w:rsid w:val="21932CD4"/>
    <w:rsid w:val="2252E6FA"/>
    <w:rsid w:val="2252E6FA"/>
    <w:rsid w:val="22DE3604"/>
    <w:rsid w:val="23C3ED9E"/>
    <w:rsid w:val="242BA8F6"/>
    <w:rsid w:val="247838D9"/>
    <w:rsid w:val="24B0405F"/>
    <w:rsid w:val="25037FC8"/>
    <w:rsid w:val="25037FC8"/>
    <w:rsid w:val="251ABC32"/>
    <w:rsid w:val="252C72FE"/>
    <w:rsid w:val="252F9E27"/>
    <w:rsid w:val="25432D9E"/>
    <w:rsid w:val="26584F7F"/>
    <w:rsid w:val="2658A155"/>
    <w:rsid w:val="2666E7CF"/>
    <w:rsid w:val="26E4C845"/>
    <w:rsid w:val="26E6189A"/>
    <w:rsid w:val="272484AE"/>
    <w:rsid w:val="278833A9"/>
    <w:rsid w:val="27BCACD3"/>
    <w:rsid w:val="2827C81D"/>
    <w:rsid w:val="286F5F27"/>
    <w:rsid w:val="289A8824"/>
    <w:rsid w:val="28D0847E"/>
    <w:rsid w:val="29161D53"/>
    <w:rsid w:val="293FD161"/>
    <w:rsid w:val="294CEF5A"/>
    <w:rsid w:val="2956CB67"/>
    <w:rsid w:val="2A0C3AD6"/>
    <w:rsid w:val="2B16CA32"/>
    <w:rsid w:val="2B2BC1BC"/>
    <w:rsid w:val="2B965AB9"/>
    <w:rsid w:val="2C390A7E"/>
    <w:rsid w:val="2C6907CC"/>
    <w:rsid w:val="2CBAEAD0"/>
    <w:rsid w:val="2D581837"/>
    <w:rsid w:val="2D86CF2A"/>
    <w:rsid w:val="2EA4F2FA"/>
    <w:rsid w:val="2F42F789"/>
    <w:rsid w:val="3016A005"/>
    <w:rsid w:val="30FCDCFC"/>
    <w:rsid w:val="311B7555"/>
    <w:rsid w:val="322B2373"/>
    <w:rsid w:val="333B8E3B"/>
    <w:rsid w:val="34A60612"/>
    <w:rsid w:val="34C6D176"/>
    <w:rsid w:val="3565C63D"/>
    <w:rsid w:val="36423D9D"/>
    <w:rsid w:val="366B50BD"/>
    <w:rsid w:val="38D7463B"/>
    <w:rsid w:val="38D855E4"/>
    <w:rsid w:val="3928609B"/>
    <w:rsid w:val="39A7C9FC"/>
    <w:rsid w:val="3A238C15"/>
    <w:rsid w:val="3A2EF5A0"/>
    <w:rsid w:val="3A3C96C0"/>
    <w:rsid w:val="3A642A23"/>
    <w:rsid w:val="3A9A761A"/>
    <w:rsid w:val="3AA52F0D"/>
    <w:rsid w:val="3B376522"/>
    <w:rsid w:val="3B376522"/>
    <w:rsid w:val="3B442D52"/>
    <w:rsid w:val="3B88DDCE"/>
    <w:rsid w:val="3D540192"/>
    <w:rsid w:val="3ED41C98"/>
    <w:rsid w:val="3F2E148D"/>
    <w:rsid w:val="3FA4865D"/>
    <w:rsid w:val="3FDC6D3B"/>
    <w:rsid w:val="4076D296"/>
    <w:rsid w:val="41519F30"/>
    <w:rsid w:val="41B5AA52"/>
    <w:rsid w:val="43C03B63"/>
    <w:rsid w:val="4493C1A8"/>
    <w:rsid w:val="45200D65"/>
    <w:rsid w:val="45200D65"/>
    <w:rsid w:val="45323F0D"/>
    <w:rsid w:val="45323F0D"/>
    <w:rsid w:val="45AECC29"/>
    <w:rsid w:val="463CDED4"/>
    <w:rsid w:val="46964E9C"/>
    <w:rsid w:val="469C66E5"/>
    <w:rsid w:val="46AF235D"/>
    <w:rsid w:val="46EA8197"/>
    <w:rsid w:val="471EBBA0"/>
    <w:rsid w:val="4754B3A0"/>
    <w:rsid w:val="47D488F2"/>
    <w:rsid w:val="483E1A2C"/>
    <w:rsid w:val="486EE04F"/>
    <w:rsid w:val="491EC93E"/>
    <w:rsid w:val="49571BFF"/>
    <w:rsid w:val="49C7C038"/>
    <w:rsid w:val="4B4E4345"/>
    <w:rsid w:val="4B6F8FC4"/>
    <w:rsid w:val="4B9B6B91"/>
    <w:rsid w:val="4C76C097"/>
    <w:rsid w:val="4D11C9D4"/>
    <w:rsid w:val="4D3E7EBF"/>
    <w:rsid w:val="4EB0F245"/>
    <w:rsid w:val="4F7FC198"/>
    <w:rsid w:val="4F91C429"/>
    <w:rsid w:val="4FDA45EC"/>
    <w:rsid w:val="504C500D"/>
    <w:rsid w:val="5072318B"/>
    <w:rsid w:val="513043DC"/>
    <w:rsid w:val="519B0411"/>
    <w:rsid w:val="533D127C"/>
    <w:rsid w:val="534F318E"/>
    <w:rsid w:val="5416D57E"/>
    <w:rsid w:val="551838BE"/>
    <w:rsid w:val="558D5FA5"/>
    <w:rsid w:val="55A473AA"/>
    <w:rsid w:val="56536F45"/>
    <w:rsid w:val="5657A1BC"/>
    <w:rsid w:val="56B912ED"/>
    <w:rsid w:val="5710DA7A"/>
    <w:rsid w:val="5780B7EC"/>
    <w:rsid w:val="5780B7EC"/>
    <w:rsid w:val="582EA88A"/>
    <w:rsid w:val="58625324"/>
    <w:rsid w:val="58712C7D"/>
    <w:rsid w:val="58C0BB9C"/>
    <w:rsid w:val="5A0EF4BC"/>
    <w:rsid w:val="5A0FA520"/>
    <w:rsid w:val="5AE46FE6"/>
    <w:rsid w:val="5B262693"/>
    <w:rsid w:val="5B2EF84B"/>
    <w:rsid w:val="5B8FD892"/>
    <w:rsid w:val="5BE7DD4B"/>
    <w:rsid w:val="5CD2F6F7"/>
    <w:rsid w:val="5D6AA653"/>
    <w:rsid w:val="5D8C9408"/>
    <w:rsid w:val="5D962D04"/>
    <w:rsid w:val="5DD017C5"/>
    <w:rsid w:val="5E805D88"/>
    <w:rsid w:val="5E9F0329"/>
    <w:rsid w:val="5FD9F6AD"/>
    <w:rsid w:val="6046BDF6"/>
    <w:rsid w:val="60587035"/>
    <w:rsid w:val="614DA2F7"/>
    <w:rsid w:val="61BFA87A"/>
    <w:rsid w:val="61D185B2"/>
    <w:rsid w:val="61D50155"/>
    <w:rsid w:val="6202E1D0"/>
    <w:rsid w:val="6421A0A6"/>
    <w:rsid w:val="64397962"/>
    <w:rsid w:val="643E8A6B"/>
    <w:rsid w:val="644AC432"/>
    <w:rsid w:val="645464FD"/>
    <w:rsid w:val="64947DA2"/>
    <w:rsid w:val="652519AF"/>
    <w:rsid w:val="652519AF"/>
    <w:rsid w:val="655620C1"/>
    <w:rsid w:val="65622119"/>
    <w:rsid w:val="6575372D"/>
    <w:rsid w:val="657E469D"/>
    <w:rsid w:val="65878385"/>
    <w:rsid w:val="65A5173E"/>
    <w:rsid w:val="65EDC504"/>
    <w:rsid w:val="6627D2FD"/>
    <w:rsid w:val="6655B03F"/>
    <w:rsid w:val="6655B03F"/>
    <w:rsid w:val="6657B3AA"/>
    <w:rsid w:val="66A997CA"/>
    <w:rsid w:val="66C65500"/>
    <w:rsid w:val="675A2022"/>
    <w:rsid w:val="67E93E56"/>
    <w:rsid w:val="6813B93E"/>
    <w:rsid w:val="68167CD6"/>
    <w:rsid w:val="68773344"/>
    <w:rsid w:val="68773344"/>
    <w:rsid w:val="68C157BA"/>
    <w:rsid w:val="693CD8B1"/>
    <w:rsid w:val="69C14DEC"/>
    <w:rsid w:val="6A2E640A"/>
    <w:rsid w:val="6A3AEDCE"/>
    <w:rsid w:val="6A3D4CD7"/>
    <w:rsid w:val="6A96F1F3"/>
    <w:rsid w:val="6AB9D82B"/>
    <w:rsid w:val="6AFE1E55"/>
    <w:rsid w:val="6BC11894"/>
    <w:rsid w:val="6BE4D0CB"/>
    <w:rsid w:val="6C72E0F8"/>
    <w:rsid w:val="6CE03ED6"/>
    <w:rsid w:val="6D0D5746"/>
    <w:rsid w:val="6D4EC7A7"/>
    <w:rsid w:val="6E28651F"/>
    <w:rsid w:val="6E5CF0FB"/>
    <w:rsid w:val="6F0F2A3C"/>
    <w:rsid w:val="6FAD4AB6"/>
    <w:rsid w:val="6FE4F396"/>
    <w:rsid w:val="6FF09DF9"/>
    <w:rsid w:val="700D3285"/>
    <w:rsid w:val="70AF9D83"/>
    <w:rsid w:val="70BD44F4"/>
    <w:rsid w:val="70EE19A4"/>
    <w:rsid w:val="7131C805"/>
    <w:rsid w:val="71B9AB2D"/>
    <w:rsid w:val="71BA9C34"/>
    <w:rsid w:val="72BB3715"/>
    <w:rsid w:val="72EC6F42"/>
    <w:rsid w:val="7404479D"/>
    <w:rsid w:val="7428CFB6"/>
    <w:rsid w:val="7480A735"/>
    <w:rsid w:val="748F9BA3"/>
    <w:rsid w:val="74A1D8AB"/>
    <w:rsid w:val="75296B72"/>
    <w:rsid w:val="759A6F2D"/>
    <w:rsid w:val="75EA9532"/>
    <w:rsid w:val="7653E8A4"/>
    <w:rsid w:val="7653E8A4"/>
    <w:rsid w:val="766C8081"/>
    <w:rsid w:val="7690142F"/>
    <w:rsid w:val="76D8C279"/>
    <w:rsid w:val="782AF1D0"/>
    <w:rsid w:val="784CE7D6"/>
    <w:rsid w:val="78859153"/>
    <w:rsid w:val="7900DF2E"/>
    <w:rsid w:val="7AB06554"/>
    <w:rsid w:val="7AC4B597"/>
    <w:rsid w:val="7AFF31CE"/>
    <w:rsid w:val="7AFF31CE"/>
    <w:rsid w:val="7B148C81"/>
    <w:rsid w:val="7B82DDFD"/>
    <w:rsid w:val="7B8FCA8D"/>
    <w:rsid w:val="7B90B8EA"/>
    <w:rsid w:val="7BA45D8A"/>
    <w:rsid w:val="7BD318BF"/>
    <w:rsid w:val="7C7805AD"/>
    <w:rsid w:val="7D570755"/>
    <w:rsid w:val="7DDD2283"/>
    <w:rsid w:val="7E5CCF2C"/>
    <w:rsid w:val="7EAFB165"/>
    <w:rsid w:val="7F4D5F4C"/>
    <w:rsid w:val="7F4D5F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1DBCC"/>
  <w15:chartTrackingRefBased/>
  <w15:docId w15:val="{F45E0531-C095-422E-AC08-68C1D7E275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41C2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1C2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1C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1C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1C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1C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1C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1C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1C2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41C2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41C2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41C2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41C2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41C2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41C2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41C2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41C2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41C2E"/>
    <w:rPr>
      <w:rFonts w:eastAsiaTheme="majorEastAsia" w:cstheme="majorBidi"/>
      <w:color w:val="272727" w:themeColor="text1" w:themeTint="D8"/>
    </w:rPr>
  </w:style>
  <w:style w:type="paragraph" w:styleId="Title">
    <w:name w:val="Title"/>
    <w:basedOn w:val="Normal"/>
    <w:next w:val="Normal"/>
    <w:link w:val="TitleChar"/>
    <w:uiPriority w:val="10"/>
    <w:qFormat/>
    <w:rsid w:val="00F41C2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41C2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41C2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41C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1C2E"/>
    <w:pPr>
      <w:spacing w:before="160"/>
      <w:jc w:val="center"/>
    </w:pPr>
    <w:rPr>
      <w:i/>
      <w:iCs/>
      <w:color w:val="404040" w:themeColor="text1" w:themeTint="BF"/>
    </w:rPr>
  </w:style>
  <w:style w:type="character" w:styleId="QuoteChar" w:customStyle="1">
    <w:name w:val="Quote Char"/>
    <w:basedOn w:val="DefaultParagraphFont"/>
    <w:link w:val="Quote"/>
    <w:uiPriority w:val="29"/>
    <w:rsid w:val="00F41C2E"/>
    <w:rPr>
      <w:i/>
      <w:iCs/>
      <w:color w:val="404040" w:themeColor="text1" w:themeTint="BF"/>
    </w:rPr>
  </w:style>
  <w:style w:type="paragraph" w:styleId="ListParagraph">
    <w:name w:val="List Paragraph"/>
    <w:basedOn w:val="Normal"/>
    <w:uiPriority w:val="34"/>
    <w:qFormat/>
    <w:rsid w:val="00F41C2E"/>
    <w:pPr>
      <w:ind w:left="720"/>
      <w:contextualSpacing/>
    </w:pPr>
  </w:style>
  <w:style w:type="character" w:styleId="IntenseEmphasis">
    <w:name w:val="Intense Emphasis"/>
    <w:basedOn w:val="DefaultParagraphFont"/>
    <w:uiPriority w:val="21"/>
    <w:qFormat/>
    <w:rsid w:val="00F41C2E"/>
    <w:rPr>
      <w:i/>
      <w:iCs/>
      <w:color w:val="0F4761" w:themeColor="accent1" w:themeShade="BF"/>
    </w:rPr>
  </w:style>
  <w:style w:type="paragraph" w:styleId="IntenseQuote">
    <w:name w:val="Intense Quote"/>
    <w:basedOn w:val="Normal"/>
    <w:next w:val="Normal"/>
    <w:link w:val="IntenseQuoteChar"/>
    <w:uiPriority w:val="30"/>
    <w:qFormat/>
    <w:rsid w:val="00F41C2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41C2E"/>
    <w:rPr>
      <w:i/>
      <w:iCs/>
      <w:color w:val="0F4761" w:themeColor="accent1" w:themeShade="BF"/>
    </w:rPr>
  </w:style>
  <w:style w:type="character" w:styleId="IntenseReference">
    <w:name w:val="Intense Reference"/>
    <w:basedOn w:val="DefaultParagraphFont"/>
    <w:uiPriority w:val="32"/>
    <w:qFormat/>
    <w:rsid w:val="00F41C2E"/>
    <w:rPr>
      <w:b/>
      <w:bCs/>
      <w:smallCaps/>
      <w:color w:val="0F4761" w:themeColor="accent1" w:themeShade="BF"/>
      <w:spacing w:val="5"/>
    </w:rPr>
  </w:style>
  <w:style w:type="paragraph" w:styleId="Header">
    <w:name w:val="header"/>
    <w:basedOn w:val="Normal"/>
    <w:link w:val="HeaderChar"/>
    <w:uiPriority w:val="99"/>
    <w:unhideWhenUsed/>
    <w:rsid w:val="00F41C2E"/>
    <w:pPr>
      <w:tabs>
        <w:tab w:val="center" w:pos="4513"/>
        <w:tab w:val="right" w:pos="9026"/>
      </w:tabs>
      <w:spacing w:after="0" w:line="240" w:lineRule="auto"/>
    </w:pPr>
  </w:style>
  <w:style w:type="character" w:styleId="HeaderChar" w:customStyle="1">
    <w:name w:val="Header Char"/>
    <w:basedOn w:val="DefaultParagraphFont"/>
    <w:link w:val="Header"/>
    <w:uiPriority w:val="99"/>
    <w:rsid w:val="00F41C2E"/>
  </w:style>
  <w:style w:type="paragraph" w:styleId="Footer">
    <w:name w:val="footer"/>
    <w:basedOn w:val="Normal"/>
    <w:link w:val="FooterChar"/>
    <w:uiPriority w:val="99"/>
    <w:unhideWhenUsed/>
    <w:rsid w:val="00F41C2E"/>
    <w:pPr>
      <w:tabs>
        <w:tab w:val="center" w:pos="4513"/>
        <w:tab w:val="right" w:pos="9026"/>
      </w:tabs>
      <w:spacing w:after="0" w:line="240" w:lineRule="auto"/>
    </w:pPr>
  </w:style>
  <w:style w:type="character" w:styleId="FooterChar" w:customStyle="1">
    <w:name w:val="Footer Char"/>
    <w:basedOn w:val="DefaultParagraphFont"/>
    <w:link w:val="Footer"/>
    <w:uiPriority w:val="99"/>
    <w:rsid w:val="00F41C2E"/>
  </w:style>
  <w:style w:type="paragraph" w:styleId="NormalWeb">
    <w:name w:val="Normal (Web)"/>
    <w:basedOn w:val="Normal"/>
    <w:uiPriority w:val="99"/>
    <w:semiHidden/>
    <w:unhideWhenUsed/>
    <w:rsid w:val="00E67949"/>
    <w:pPr>
      <w:spacing w:before="100" w:beforeAutospacing="1" w:after="100" w:afterAutospacing="1" w:line="240" w:lineRule="auto"/>
    </w:pPr>
    <w:rPr>
      <w:rFonts w:ascii="Times New Roman" w:hAnsi="Times New Roman" w:eastAsia="Times New Roman" w:cs="Times New Roman"/>
      <w:kern w:val="0"/>
      <w14:ligatures w14: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48609">
      <w:bodyDiv w:val="1"/>
      <w:marLeft w:val="0"/>
      <w:marRight w:val="0"/>
      <w:marTop w:val="0"/>
      <w:marBottom w:val="0"/>
      <w:divBdr>
        <w:top w:val="none" w:sz="0" w:space="0" w:color="auto"/>
        <w:left w:val="none" w:sz="0" w:space="0" w:color="auto"/>
        <w:bottom w:val="none" w:sz="0" w:space="0" w:color="auto"/>
        <w:right w:val="none" w:sz="0" w:space="0" w:color="auto"/>
      </w:divBdr>
    </w:div>
    <w:div w:id="493617652">
      <w:bodyDiv w:val="1"/>
      <w:marLeft w:val="0"/>
      <w:marRight w:val="0"/>
      <w:marTop w:val="0"/>
      <w:marBottom w:val="0"/>
      <w:divBdr>
        <w:top w:val="none" w:sz="0" w:space="0" w:color="auto"/>
        <w:left w:val="none" w:sz="0" w:space="0" w:color="auto"/>
        <w:bottom w:val="none" w:sz="0" w:space="0" w:color="auto"/>
        <w:right w:val="none" w:sz="0" w:space="0" w:color="auto"/>
      </w:divBdr>
    </w:div>
    <w:div w:id="842277829">
      <w:bodyDiv w:val="1"/>
      <w:marLeft w:val="0"/>
      <w:marRight w:val="0"/>
      <w:marTop w:val="0"/>
      <w:marBottom w:val="0"/>
      <w:divBdr>
        <w:top w:val="none" w:sz="0" w:space="0" w:color="auto"/>
        <w:left w:val="none" w:sz="0" w:space="0" w:color="auto"/>
        <w:bottom w:val="none" w:sz="0" w:space="0" w:color="auto"/>
        <w:right w:val="none" w:sz="0" w:space="0" w:color="auto"/>
      </w:divBdr>
    </w:div>
    <w:div w:id="993409723">
      <w:bodyDiv w:val="1"/>
      <w:marLeft w:val="0"/>
      <w:marRight w:val="0"/>
      <w:marTop w:val="0"/>
      <w:marBottom w:val="0"/>
      <w:divBdr>
        <w:top w:val="none" w:sz="0" w:space="0" w:color="auto"/>
        <w:left w:val="none" w:sz="0" w:space="0" w:color="auto"/>
        <w:bottom w:val="none" w:sz="0" w:space="0" w:color="auto"/>
        <w:right w:val="none" w:sz="0" w:space="0" w:color="auto"/>
      </w:divBdr>
    </w:div>
    <w:div w:id="1137726853">
      <w:bodyDiv w:val="1"/>
      <w:marLeft w:val="0"/>
      <w:marRight w:val="0"/>
      <w:marTop w:val="0"/>
      <w:marBottom w:val="0"/>
      <w:divBdr>
        <w:top w:val="none" w:sz="0" w:space="0" w:color="auto"/>
        <w:left w:val="none" w:sz="0" w:space="0" w:color="auto"/>
        <w:bottom w:val="none" w:sz="0" w:space="0" w:color="auto"/>
        <w:right w:val="none" w:sz="0" w:space="0" w:color="auto"/>
      </w:divBdr>
    </w:div>
    <w:div w:id="1470249916">
      <w:bodyDiv w:val="1"/>
      <w:marLeft w:val="0"/>
      <w:marRight w:val="0"/>
      <w:marTop w:val="0"/>
      <w:marBottom w:val="0"/>
      <w:divBdr>
        <w:top w:val="none" w:sz="0" w:space="0" w:color="auto"/>
        <w:left w:val="none" w:sz="0" w:space="0" w:color="auto"/>
        <w:bottom w:val="none" w:sz="0" w:space="0" w:color="auto"/>
        <w:right w:val="none" w:sz="0" w:space="0" w:color="auto"/>
      </w:divBdr>
      <w:divsChild>
        <w:div w:id="850412794">
          <w:marLeft w:val="-720"/>
          <w:marRight w:val="0"/>
          <w:marTop w:val="0"/>
          <w:marBottom w:val="0"/>
          <w:divBdr>
            <w:top w:val="none" w:sz="0" w:space="0" w:color="auto"/>
            <w:left w:val="none" w:sz="0" w:space="0" w:color="auto"/>
            <w:bottom w:val="none" w:sz="0" w:space="0" w:color="auto"/>
            <w:right w:val="none" w:sz="0" w:space="0" w:color="auto"/>
          </w:divBdr>
        </w:div>
      </w:divsChild>
    </w:div>
    <w:div w:id="1498570899">
      <w:bodyDiv w:val="1"/>
      <w:marLeft w:val="0"/>
      <w:marRight w:val="0"/>
      <w:marTop w:val="0"/>
      <w:marBottom w:val="0"/>
      <w:divBdr>
        <w:top w:val="none" w:sz="0" w:space="0" w:color="auto"/>
        <w:left w:val="none" w:sz="0" w:space="0" w:color="auto"/>
        <w:bottom w:val="none" w:sz="0" w:space="0" w:color="auto"/>
        <w:right w:val="none" w:sz="0" w:space="0" w:color="auto"/>
      </w:divBdr>
    </w:div>
    <w:div w:id="1549146811">
      <w:bodyDiv w:val="1"/>
      <w:marLeft w:val="0"/>
      <w:marRight w:val="0"/>
      <w:marTop w:val="0"/>
      <w:marBottom w:val="0"/>
      <w:divBdr>
        <w:top w:val="none" w:sz="0" w:space="0" w:color="auto"/>
        <w:left w:val="none" w:sz="0" w:space="0" w:color="auto"/>
        <w:bottom w:val="none" w:sz="0" w:space="0" w:color="auto"/>
        <w:right w:val="none" w:sz="0" w:space="0" w:color="auto"/>
      </w:divBdr>
    </w:div>
    <w:div w:id="1555775914">
      <w:bodyDiv w:val="1"/>
      <w:marLeft w:val="0"/>
      <w:marRight w:val="0"/>
      <w:marTop w:val="0"/>
      <w:marBottom w:val="0"/>
      <w:divBdr>
        <w:top w:val="none" w:sz="0" w:space="0" w:color="auto"/>
        <w:left w:val="none" w:sz="0" w:space="0" w:color="auto"/>
        <w:bottom w:val="none" w:sz="0" w:space="0" w:color="auto"/>
        <w:right w:val="none" w:sz="0" w:space="0" w:color="auto"/>
      </w:divBdr>
    </w:div>
    <w:div w:id="1557163824">
      <w:bodyDiv w:val="1"/>
      <w:marLeft w:val="0"/>
      <w:marRight w:val="0"/>
      <w:marTop w:val="0"/>
      <w:marBottom w:val="0"/>
      <w:divBdr>
        <w:top w:val="none" w:sz="0" w:space="0" w:color="auto"/>
        <w:left w:val="none" w:sz="0" w:space="0" w:color="auto"/>
        <w:bottom w:val="none" w:sz="0" w:space="0" w:color="auto"/>
        <w:right w:val="none" w:sz="0" w:space="0" w:color="auto"/>
      </w:divBdr>
    </w:div>
    <w:div w:id="1811243703">
      <w:bodyDiv w:val="1"/>
      <w:marLeft w:val="0"/>
      <w:marRight w:val="0"/>
      <w:marTop w:val="0"/>
      <w:marBottom w:val="0"/>
      <w:divBdr>
        <w:top w:val="none" w:sz="0" w:space="0" w:color="auto"/>
        <w:left w:val="none" w:sz="0" w:space="0" w:color="auto"/>
        <w:bottom w:val="none" w:sz="0" w:space="0" w:color="auto"/>
        <w:right w:val="none" w:sz="0" w:space="0" w:color="auto"/>
      </w:divBdr>
    </w:div>
    <w:div w:id="2062441679">
      <w:bodyDiv w:val="1"/>
      <w:marLeft w:val="0"/>
      <w:marRight w:val="0"/>
      <w:marTop w:val="0"/>
      <w:marBottom w:val="0"/>
      <w:divBdr>
        <w:top w:val="none" w:sz="0" w:space="0" w:color="auto"/>
        <w:left w:val="none" w:sz="0" w:space="0" w:color="auto"/>
        <w:bottom w:val="none" w:sz="0" w:space="0" w:color="auto"/>
        <w:right w:val="none" w:sz="0" w:space="0" w:color="auto"/>
      </w:divBdr>
    </w:div>
    <w:div w:id="2091123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jpeg" Id="rId8" /><Relationship Type="http://schemas.openxmlformats.org/officeDocument/2006/relationships/webSettings" Target="webSettings.xml" Id="rId3" /><Relationship Type="http://schemas.openxmlformats.org/officeDocument/2006/relationships/image" Target="media/image2.png" Id="rId7" /><Relationship Type="http://schemas.openxmlformats.org/officeDocument/2006/relationships/theme" Target="theme/theme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eg" Id="rId6" /><Relationship Type="http://schemas.openxmlformats.org/officeDocument/2006/relationships/fontTable" Target="fontTable.xml" Id="rId11" /><Relationship Type="http://schemas.openxmlformats.org/officeDocument/2006/relationships/endnotes" Target="endnotes.xml" Id="rId5" /><Relationship Type="http://schemas.openxmlformats.org/officeDocument/2006/relationships/footer" Target="footer1.xml" Id="rId10" /><Relationship Type="http://schemas.openxmlformats.org/officeDocument/2006/relationships/footnotes" Target="footnotes.xml" Id="rId4" /><Relationship Type="http://schemas.openxmlformats.org/officeDocument/2006/relationships/image" Target="media/image4.jpeg" Id="rId9" /><Relationship Type="http://schemas.openxmlformats.org/officeDocument/2006/relationships/image" Target="/media/image2.png" Id="R5f6878c1ffcb4d63" /><Relationship Type="http://schemas.openxmlformats.org/officeDocument/2006/relationships/image" Target="/media/image3.png" Id="R1dd5ba21ac244fcc" /><Relationship Type="http://schemas.openxmlformats.org/officeDocument/2006/relationships/image" Target="/media/image4.png" Id="Rb8639c849f5b4939" /><Relationship Type="http://schemas.openxmlformats.org/officeDocument/2006/relationships/image" Target="/media/image5.png" Id="R4bbf95d57411440e" /><Relationship Type="http://schemas.openxmlformats.org/officeDocument/2006/relationships/hyperlink" Target="https://doi.org/10.33548/scientia392" TargetMode="External" Id="R5f211ce7e3b140ab" /><Relationship Type="http://schemas.openxmlformats.org/officeDocument/2006/relationships/hyperlink" Target="http://www.sciencedirect.com/referencework/9780080448947/international-encyclopedia-of-education" TargetMode="External" Id="R22b8a514db7d4bb5" /><Relationship Type="http://schemas.openxmlformats.org/officeDocument/2006/relationships/hyperlink" Target="http://www.psychologytoday.com/" TargetMode="External" Id="Rc591886ffe6f44ca" /><Relationship Type="http://schemas.openxmlformats.org/officeDocument/2006/relationships/hyperlink" Target="http://www.psychologytoday.com/us/basics/motivation" TargetMode="External" Id="R3ac062197ee84b16" /><Relationship Type="http://schemas.openxmlformats.org/officeDocument/2006/relationships/hyperlink" Target="http://www.sciencedirect.com/science/article/pii/S0361476X99910202" TargetMode="External" Id="Rd0889fd7fe364d96" /><Relationship Type="http://schemas.openxmlformats.org/officeDocument/2006/relationships/hyperlink" Target="https://doi.org/10.1006/ceps.1999.1020" TargetMode="External" Id="Re1546c01fb024df7" /><Relationship Type="http://schemas.microsoft.com/office/2020/10/relationships/intelligence" Target="intelligence2.xml" Id="Rc202859a77314c7a" /><Relationship Type="http://schemas.openxmlformats.org/officeDocument/2006/relationships/numbering" Target="numbering.xml" Id="Rab3bcab2518847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Kaytie Extance (2329148)</dc:creator>
  <keywords/>
  <dc:description/>
  <lastModifiedBy>Kaytie Extance (2329148)</lastModifiedBy>
  <revision>9</revision>
  <dcterms:created xsi:type="dcterms:W3CDTF">2024-05-23T17:14:00.0000000Z</dcterms:created>
  <dcterms:modified xsi:type="dcterms:W3CDTF">2024-05-28T13:52:27.8093258Z</dcterms:modified>
</coreProperties>
</file>