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5BD463" w14:textId="76516947" w:rsidR="007C3954" w:rsidRPr="00280DE7" w:rsidRDefault="00B67DD3" w:rsidP="00774EC6">
      <w:pPr>
        <w:shd w:val="clear" w:color="auto" w:fill="FFFFFF"/>
        <w:spacing w:before="100" w:beforeAutospacing="1" w:after="100" w:afterAutospacing="1" w:line="240" w:lineRule="auto"/>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Booker T Washington </w:t>
      </w:r>
      <w:r w:rsidR="003606C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the living </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embodiment</w:t>
      </w:r>
      <w:r w:rsidR="003606C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dreams of Americans and </w:t>
      </w:r>
      <w:r w:rsidR="00280DE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slaves</w:t>
      </w:r>
      <w:r w:rsidR="00FC545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649D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C545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Washington</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only</w:t>
      </w:r>
      <w:r w:rsidR="00FC545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45F4"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“knew the heart of the south from birth and training”</w:t>
      </w:r>
      <w:r w:rsidR="004B5256" w:rsidRPr="00280DE7">
        <w:rPr>
          <w:rStyle w:val="FootnoteReference"/>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1"/>
      </w:r>
      <w:r w:rsidR="0094133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 was lucky to</w:t>
      </w:r>
      <w:r w:rsidR="00AF2AC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educated and</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gained the powerful mantle after Frederick Douglass’ death.</w:t>
      </w:r>
      <w:r w:rsidR="009305B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217E4"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Thus,</w:t>
      </w:r>
      <w:r w:rsidR="009305B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D03A4"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proving that </w:t>
      </w:r>
      <w:r w:rsidR="00406C7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was possible </w:t>
      </w:r>
      <w:r w:rsidR="00A41974"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his people</w:t>
      </w:r>
      <w:r w:rsidR="00F40EE1"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305B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beat </w:t>
      </w:r>
      <w:r w:rsidR="00280DE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80DE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system.</w:t>
      </w:r>
      <w:r w:rsidR="00A41974"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40EE1"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those</w:t>
      </w:r>
      <w:r w:rsidR="00A41974"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40EE1"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sidR="00A41974"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colour to rise the ranks and </w:t>
      </w:r>
      <w:r w:rsidR="007B314A"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on </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same social </w:t>
      </w:r>
      <w:r w:rsidR="007B314A"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level of the white people, which introduces one of </w:t>
      </w:r>
      <w:r w:rsidR="00E92A3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his objects </w:t>
      </w:r>
      <w:r w:rsidR="001775E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preached about his speech. The utility of the black people</w:t>
      </w:r>
      <w:r w:rsidR="00C7139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both </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then,</w:t>
      </w:r>
      <w:r w:rsidR="006D53C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w:t>
      </w:r>
      <w:r w:rsidR="00BD659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America was </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growing</w:t>
      </w:r>
      <w:r w:rsidR="00BD659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its own </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w:t>
      </w:r>
      <w:r w:rsidR="00BD659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A10A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well as the potential</w:t>
      </w:r>
      <w:r w:rsidR="00BD659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A10A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existed if all colours come together under a shared goal, this being for the betterment of the all.</w:t>
      </w:r>
    </w:p>
    <w:p w14:paraId="33663E41" w14:textId="689DB960" w:rsidR="000A653A" w:rsidRPr="00280DE7" w:rsidRDefault="000A6D6D" w:rsidP="00774EC6">
      <w:pPr>
        <w:shd w:val="clear" w:color="auto" w:fill="FFFFFF"/>
        <w:spacing w:before="100" w:beforeAutospacing="1" w:after="100" w:afterAutospacing="1" w:line="240" w:lineRule="auto"/>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his speech directed at those with power the president and his senate,</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white </w:t>
      </w:r>
      <w:r w:rsidR="001E2A8A"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power base, Washington displays a </w:t>
      </w:r>
      <w:r w:rsidR="001F6771"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 issue</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w:t>
      </w:r>
      <w:r w:rsidR="001F6771"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holding back their potential within the growing economy. This was due to the fact labour was still being given to the whites first, with the</w:t>
      </w:r>
      <w:r w:rsidR="00235DE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workforce</w:t>
      </w:r>
      <w:r w:rsidR="008A3F4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even</w:t>
      </w:r>
      <w:r w:rsidR="00235DE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w:t>
      </w:r>
      <w:r w:rsidR="001F6771"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35DE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shipped </w:t>
      </w:r>
      <w:r w:rsidR="008A3F4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from Europe</w:t>
      </w:r>
      <w:r w:rsidR="00B13920">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378B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3920">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E378B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ineffective way to recruit for the growing industrial sectors, especially since Washington recorded that one third of the southern population was black and in the majority of cases not fully utilised for the greater good, “</w:t>
      </w:r>
      <w:r w:rsidR="00E378BC" w:rsidRPr="00280DE7">
        <w:rPr>
          <w:rFonts w:eastAsia="Times New Roman" w:cstheme="minorHAnsi"/>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new era of industrial progress”</w:t>
      </w:r>
      <w:r w:rsidR="00E378BC" w:rsidRPr="00280DE7">
        <w:rPr>
          <w:rStyle w:val="FootnoteReference"/>
          <w:rFonts w:eastAsia="Times New Roman" w:cstheme="minorHAnsi"/>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2"/>
      </w:r>
      <w:r w:rsidR="00280DE7">
        <w:rPr>
          <w:rFonts w:eastAsia="Times New Roman" w:cstheme="minorHAnsi"/>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what Washington envisioned</w:t>
      </w:r>
      <w:r w:rsidR="00E378B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A3F4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Washington th</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continued white preference</w:t>
      </w:r>
      <w:r w:rsidR="008A3F4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818D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w:t>
      </w:r>
      <w:r w:rsidR="00112D5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non-beneficial</w:t>
      </w:r>
      <w:r w:rsidR="00C818D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acceptance of the black people, he argued </w:t>
      </w:r>
      <w:r w:rsidR="001D130A"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the black people were a reliant, durable and </w:t>
      </w:r>
      <w:r w:rsidR="00C57C9D"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most importantly they were already present</w:t>
      </w:r>
      <w:r w:rsidR="00A81998"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thus </w:t>
      </w:r>
      <w:r w:rsidR="00112D5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 controlling immigration</w:t>
      </w:r>
      <w:r w:rsidR="00A81998"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12D5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Washington uses the notion of “casting your bucket where you are” to refocus upon using the resources at hand, these being African Americans. Washington believed the people had “proved our </w:t>
      </w:r>
      <w:r w:rsidR="00112D53" w:rsidRPr="00280DE7">
        <w:rPr>
          <w:rFonts w:eastAsia="Times New Roman" w:cstheme="minorHAnsi"/>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loyalty</w:t>
      </w:r>
      <w:r w:rsidR="00112D5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you in the past, in nursing your children, watching by the sickbed of your mothers and fathers</w:t>
      </w:r>
      <w:r w:rsidR="00D14BC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12D5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378BC" w:rsidRPr="00280DE7">
        <w:rPr>
          <w:rStyle w:val="FootnoteReference"/>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3"/>
      </w:r>
      <w:r w:rsidR="00112D5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 argued they had earned their rights but that now for the future both people, coloured and non-coloured had to inter</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link</w:t>
      </w:r>
      <w:r w:rsidR="00112D5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lives “</w:t>
      </w:r>
      <w:r w:rsidR="00112D53" w:rsidRPr="00280DE7">
        <w:rPr>
          <w:rFonts w:eastAsia="Times New Roman" w:cstheme="minorHAnsi"/>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making the interests of both races one</w:t>
      </w:r>
      <w:r w:rsidR="00112D5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12D53" w:rsidRPr="00280DE7">
        <w:rPr>
          <w:rStyle w:val="FootnoteReference"/>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4"/>
      </w:r>
      <w:r w:rsidR="00112D5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in the process forgetting about their own </w:t>
      </w:r>
      <w:r w:rsidR="00E378B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individuality</w:t>
      </w:r>
      <w:r w:rsidR="00112D5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focusing upon the greed of white economics, which brought many Europeans into the slave trade. </w:t>
      </w:r>
      <w:r w:rsidR="00F770FA"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 </w:t>
      </w:r>
      <w:proofErr w:type="spellStart"/>
      <w:r w:rsidR="00F770FA"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Bois</w:t>
      </w:r>
      <w:proofErr w:type="spellEnd"/>
      <w:r w:rsidR="00F770FA"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called this </w:t>
      </w:r>
      <w:r w:rsidR="00A222F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gospel of Work and money”</w:t>
      </w:r>
      <w:r w:rsidR="00586F9C" w:rsidRPr="00280DE7">
        <w:rPr>
          <w:rStyle w:val="FootnoteReference"/>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5"/>
      </w:r>
      <w:r w:rsidR="00586F9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222F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forgetting about the greater </w:t>
      </w:r>
      <w:r w:rsidR="00CB5C7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aims</w:t>
      </w:r>
      <w:r w:rsidR="00A222F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life. </w:t>
      </w:r>
      <w:r w:rsidR="007C3EC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Du Bois</w:t>
      </w:r>
      <w:r w:rsidR="008D1D0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C3EC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Washington seems to accept the inferiority of the “negro race”</w:t>
      </w:r>
      <w:r w:rsidR="00112D5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believed that the only way was to be like the white </w:t>
      </w:r>
      <w:r w:rsidR="00E378B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w:t>
      </w:r>
    </w:p>
    <w:p w14:paraId="742A0F3A" w14:textId="5375F645" w:rsidR="00135C89" w:rsidRPr="00280DE7" w:rsidRDefault="00EB4C98" w:rsidP="00774EC6">
      <w:pPr>
        <w:shd w:val="clear" w:color="auto" w:fill="FFFFFF"/>
        <w:spacing w:before="100" w:beforeAutospacing="1" w:after="100" w:afterAutospacing="1" w:line="240" w:lineRule="auto"/>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 was not a key necessary for the daily life of the people of this era especially not the black people</w:t>
      </w:r>
      <w:r w:rsidR="00320C3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818C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w:t>
      </w:r>
      <w:r w:rsidR="00320C3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818C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00B3281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essential that the basic </w:t>
      </w:r>
      <w:r w:rsidR="00981AC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 of the people were raised</w:t>
      </w:r>
      <w:r w:rsidR="002B7A10"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818C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Washington preferred</w:t>
      </w:r>
      <w:r w:rsidR="00981AC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C259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essential skills</w:t>
      </w:r>
      <w:r w:rsidR="00D1269D"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Industrial </w:t>
      </w:r>
      <w:r w:rsidR="005A0DAA"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w:t>
      </w:r>
      <w:r w:rsidR="009C259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D4654"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can be seen prior </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w:t>
      </w:r>
      <w:r w:rsidR="00827FE1"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5A123D"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“Free Negros”</w:t>
      </w:r>
      <w:r w:rsidR="004B5256" w:rsidRPr="00280DE7">
        <w:rPr>
          <w:rStyle w:val="FootnoteReference"/>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6"/>
      </w:r>
      <w:r w:rsidR="005A0DAA"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A123D"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had </w:t>
      </w:r>
      <w:r w:rsidR="002F672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striven to build</w:t>
      </w:r>
      <w:r w:rsidR="005A123D"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industrial</w:t>
      </w:r>
      <w:r w:rsidR="002F672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A123D"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schools from 1850 to </w:t>
      </w:r>
      <w:r w:rsid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upcoming </w:t>
      </w:r>
      <w:r w:rsidR="005A123D"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wartime. </w:t>
      </w:r>
      <w:r w:rsidR="004D6B1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aim was </w:t>
      </w:r>
      <w:r w:rsidR="009C259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both</w:t>
      </w:r>
      <w:r w:rsidR="0035530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raising </w:t>
      </w:r>
      <w:r w:rsidR="0097564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people’s lifestyles but also for the betterment of the economy</w:t>
      </w:r>
      <w:r w:rsidR="007B3221"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7564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3221"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the</w:t>
      </w:r>
      <w:r w:rsidR="0097564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3221"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goal being </w:t>
      </w:r>
      <w:r w:rsidR="00541E2F"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greater </w:t>
      </w:r>
      <w:r w:rsidR="00B1492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economic </w:t>
      </w:r>
      <w:r w:rsidR="004D6B1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productivity</w:t>
      </w:r>
      <w:r w:rsidR="002B7A10"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that</w:t>
      </w:r>
      <w:r w:rsidR="00B1492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trade and commercial </w:t>
      </w:r>
      <w:r w:rsidR="000D15A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avenues could expand and grow</w:t>
      </w:r>
      <w:r w:rsidR="002B7A10"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w:t>
      </w:r>
      <w:r w:rsidR="000D15A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ith the black population playing a key role within the </w:t>
      </w:r>
      <w:r w:rsidR="002B7A10"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munition</w:t>
      </w:r>
      <w:r w:rsidR="0092040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B7A10"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factory</w:t>
      </w:r>
      <w:r w:rsidR="0092040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lines during times of conflict. </w:t>
      </w:r>
      <w:r w:rsidR="00135C8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 Bois criticised Washington greatly</w:t>
      </w:r>
      <w:r w:rsidR="002B7A10"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5C8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his own learning being of a Harvard level</w:t>
      </w:r>
      <w:r w:rsidR="001D049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5C8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 Bois believed that the </w:t>
      </w:r>
      <w:r w:rsidR="001D049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w:t>
      </w:r>
      <w:r w:rsidR="00135C8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level should not just be focused upon essential skills</w:t>
      </w:r>
      <w:r w:rsidR="001D049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w:t>
      </w:r>
      <w:r w:rsidR="00135C8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stead </w:t>
      </w:r>
      <w:r w:rsidR="001D049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 Bois</w:t>
      </w:r>
      <w:r w:rsidR="00135C8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envisaged the Black people as a whole being intellectuals of a Harvard level challenging even the greatest of white thinkers</w:t>
      </w:r>
      <w:r w:rsidR="001D049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2EB5"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course,</w:t>
      </w:r>
      <w:r w:rsidR="00135C8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would be nearly impossible to come to fruition, since he wanted this elevation to be simultaneously </w:t>
      </w:r>
      <w:r w:rsidR="00B13920">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millions.</w:t>
      </w:r>
      <w:r w:rsidR="00135C8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F26678B" w14:textId="4E85E23F" w:rsidR="002A3F50" w:rsidRPr="00280DE7" w:rsidRDefault="00774EC6" w:rsidP="00B13920">
      <w:pPr>
        <w:shd w:val="clear" w:color="auto" w:fill="FFFFFF"/>
        <w:spacing w:before="100" w:beforeAutospacing="1" w:after="100" w:afterAutospacing="1" w:line="240" w:lineRule="auto"/>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Both</w:t>
      </w:r>
      <w:r w:rsidR="00F14FDA"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these points for Washington </w:t>
      </w:r>
      <w:r w:rsidR="00E2624D"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bookmarkStart w:id="0" w:name="_GoBack"/>
      <w:bookmarkEnd w:id="0"/>
      <w:r w:rsidR="00E2624D"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ere essential for the raising of </w:t>
      </w:r>
      <w:r w:rsidR="009F5D3D"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black people within the social order, he did not envision </w:t>
      </w:r>
      <w:r w:rsidR="006634AF"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the current system needed to be dismantled as is the custom with others and even </w:t>
      </w:r>
      <w:r w:rsidR="008D7AB0"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w:t>
      </w:r>
      <w:r w:rsidR="006634AF"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modern </w:t>
      </w:r>
      <w:r w:rsidR="008D7AB0"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society issues</w:t>
      </w:r>
      <w:r w:rsidR="009542C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Washington hoped to prove that the </w:t>
      </w:r>
      <w:r w:rsidR="00EA4335"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black</w:t>
      </w:r>
      <w:r w:rsidR="009542C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people had a purpose and could contribute to the greater good of all, coloured and non.</w:t>
      </w:r>
      <w:r w:rsidR="00DC06F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w:t>
      </w:r>
      <w:r w:rsidR="00CF2E6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06F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both </w:t>
      </w:r>
      <w:r w:rsidR="005E44D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could live within </w:t>
      </w:r>
      <w:r w:rsidR="00CF2E6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safe</w:t>
      </w:r>
      <w:r w:rsidR="005E44D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 order and co-exist in a peaceful and respectful </w:t>
      </w:r>
      <w:r w:rsidR="003C2C2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manner that </w:t>
      </w:r>
      <w:r w:rsidR="00C43BA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benefited the whole rather than indiscriminately one </w:t>
      </w:r>
      <w:r w:rsidR="005B2868"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side of the colour divide</w:t>
      </w:r>
      <w:r w:rsidR="002A566F"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his speech Washington </w:t>
      </w:r>
      <w:r w:rsidR="004B6A8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says “In all things purely social we can </w:t>
      </w:r>
      <w:r w:rsidR="000B519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w:t>
      </w:r>
      <w:r w:rsidR="004B6A8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separate as the five fingers</w:t>
      </w:r>
      <w:r w:rsidR="009F6284"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yet one as the hand in all things essential to mutual progress”</w:t>
      </w:r>
      <w:r w:rsidR="00586F9C" w:rsidRPr="00280DE7">
        <w:rPr>
          <w:rStyle w:val="FootnoteReference"/>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7"/>
      </w:r>
      <w:r w:rsidR="000B519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C7604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w:t>
      </w:r>
      <w:r w:rsidR="000B519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may be different </w:t>
      </w:r>
      <w:r w:rsidR="00C7604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but together can </w:t>
      </w:r>
      <w:r w:rsidR="001B773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 for a better America.</w:t>
      </w:r>
      <w:r w:rsidR="00C7604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43558"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00F770FA"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43558"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 Bois </w:t>
      </w:r>
      <w:r w:rsidR="00312EDD"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believed this “represented negro thought </w:t>
      </w:r>
      <w:r w:rsidR="00584990"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old attitude of </w:t>
      </w:r>
      <w:r w:rsidR="00D00E24"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adjustment </w:t>
      </w:r>
      <w:r w:rsidR="002A3F50"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submission</w:t>
      </w:r>
      <w:r w:rsidR="001B773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86F9C" w:rsidRPr="00280DE7">
        <w:rPr>
          <w:rStyle w:val="FootnoteReference"/>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8"/>
      </w:r>
      <w:r w:rsidR="001B773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rather </w:t>
      </w:r>
      <w:r w:rsidR="004B525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than</w:t>
      </w:r>
      <w:r w:rsidR="001B773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AF2751"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betterment of the black race. </w:t>
      </w:r>
      <w:r w:rsidR="003131B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South interpreted the </w:t>
      </w:r>
      <w:r w:rsidR="008E375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speech</w:t>
      </w:r>
      <w:r w:rsidR="003131B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two different manners, the radicals saw the goals as </w:t>
      </w:r>
      <w:r w:rsidR="008E375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“complete surrender of the demand for </w:t>
      </w:r>
      <w:r w:rsidR="00F7075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civil and political equality.”</w:t>
      </w:r>
      <w:r w:rsidR="003257DA" w:rsidRPr="00280DE7">
        <w:rPr>
          <w:rStyle w:val="FootnoteReference"/>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9"/>
      </w:r>
      <w:r w:rsidR="00F70752"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Instead of gaining their rights and being raised to equal </w:t>
      </w:r>
      <w:r w:rsidR="004C56CC"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foundation</w:t>
      </w:r>
      <w:r w:rsidR="000F094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majority saw </w:t>
      </w:r>
      <w:r w:rsidR="004C6385"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Washington’s goal to be more </w:t>
      </w:r>
      <w:r w:rsidR="00CC253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attuned</w:t>
      </w:r>
      <w:r w:rsidR="004C6385"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w:t>
      </w:r>
      <w:r w:rsidR="00BA502A"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indentured slavery. </w:t>
      </w:r>
    </w:p>
    <w:p w14:paraId="1AC02320" w14:textId="3C46074A" w:rsidR="004B5256" w:rsidRPr="00280DE7" w:rsidRDefault="008D1D06" w:rsidP="004B5256">
      <w:pPr>
        <w:shd w:val="clear" w:color="auto" w:fill="FFFFFF"/>
        <w:spacing w:before="100" w:beforeAutospacing="1" w:after="100" w:afterAutospacing="1"/>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conclude while </w:t>
      </w:r>
      <w:r w:rsidR="00CD044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Washington strives for the betterment of the hand rather than the individual fingers in seems in the process not to realise </w:t>
      </w:r>
      <w:r w:rsidR="00215D99"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not all fingers are the same </w:t>
      </w:r>
      <w:r w:rsidR="00A32CC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importance</w:t>
      </w:r>
      <w:r w:rsidR="00A574E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32CC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574E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w:t>
      </w:r>
      <w:r w:rsidR="004009B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both</w:t>
      </w:r>
      <w:r w:rsidR="00A574E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his economic and </w:t>
      </w:r>
      <w:r w:rsidR="00D725A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education benefited the white 1% that dictated the flow of money through the system. </w:t>
      </w:r>
      <w:r w:rsidR="00A32CC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Du Bois </w:t>
      </w:r>
      <w:r w:rsidR="005406D7"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Washington neglects the prejudice that the black people </w:t>
      </w:r>
      <w:r w:rsidR="00796183"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suffer within every sector of life. </w:t>
      </w:r>
      <w:r w:rsidR="00A574EB"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C1302E"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would take too long to have real benefits for the </w:t>
      </w:r>
      <w:r w:rsidR="00442AF8"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African Americans</w:t>
      </w:r>
      <w:r w:rsidR="004B525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is perfectly envisioned in, </w:t>
      </w:r>
      <w:r w:rsidR="004B5256" w:rsidRPr="00280DE7">
        <w:rPr>
          <w:rFonts w:eastAsia="Times New Roman" w:cstheme="minorHAnsi"/>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Negro with Chains Broken </w:t>
      </w:r>
      <w:proofErr w:type="gramStart"/>
      <w:r w:rsidR="004B5256" w:rsidRPr="00280DE7">
        <w:rPr>
          <w:rFonts w:eastAsia="Times New Roman" w:cstheme="minorHAnsi"/>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w:t>
      </w:r>
      <w:proofErr w:type="gramEnd"/>
      <w:r w:rsidR="004B5256" w:rsidRPr="00280DE7">
        <w:rPr>
          <w:rFonts w:eastAsia="Times New Roman" w:cstheme="minorHAnsi"/>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Off by </w:t>
      </w:r>
      <w:r w:rsidR="004B525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W.C. Hill</w:t>
      </w:r>
      <w:r w:rsidR="004B525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257DA" w:rsidRPr="00280DE7">
        <w:rPr>
          <w:rStyle w:val="FootnoteReference"/>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erence w:id="10"/>
      </w:r>
      <w:r w:rsidR="004B5256" w:rsidRPr="00280DE7">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While slavery had ended those of colour remained under in servitude to the system.</w:t>
      </w:r>
    </w:p>
    <w:p w14:paraId="0D93020B" w14:textId="0A9ABCDE" w:rsidR="003257DA" w:rsidRPr="00280DE7" w:rsidRDefault="003257DA" w:rsidP="00CB5960">
      <w:pPr>
        <w:shd w:val="clear" w:color="auto" w:fill="FFFFFF"/>
        <w:spacing w:before="100" w:beforeAutospacing="1" w:after="100" w:afterAutospacing="1" w:line="240" w:lineRule="auto"/>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A36FC8" w14:textId="77777777" w:rsidR="003257DA" w:rsidRPr="00280DE7" w:rsidRDefault="003257DA"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AE2ACA" w14:textId="77777777" w:rsidR="003257DA" w:rsidRPr="00280DE7" w:rsidRDefault="003257DA"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C94373" w14:textId="77777777" w:rsidR="003257DA" w:rsidRPr="00280DE7" w:rsidRDefault="003257DA"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C94E44" w14:textId="77777777" w:rsidR="003257DA" w:rsidRPr="00280DE7" w:rsidRDefault="003257DA"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A8CEC2" w14:textId="77777777" w:rsidR="003257DA" w:rsidRPr="00280DE7" w:rsidRDefault="003257DA"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1D6B04" w14:textId="77777777" w:rsidR="003257DA" w:rsidRPr="00280DE7" w:rsidRDefault="003257DA"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4197A0" w14:textId="77777777" w:rsidR="003257DA" w:rsidRPr="00280DE7" w:rsidRDefault="003257DA"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609117" w14:textId="77777777" w:rsidR="003257DA" w:rsidRPr="00280DE7" w:rsidRDefault="003257DA"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4C4DDD" w14:textId="4088DC22" w:rsidR="003257DA" w:rsidRPr="00280DE7" w:rsidRDefault="003257DA"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71E53B" w14:textId="75740350" w:rsidR="00E378BC" w:rsidRPr="00280DE7" w:rsidRDefault="00E378BC"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B01011" w14:textId="43654DB1" w:rsidR="00E378BC" w:rsidRPr="00280DE7" w:rsidRDefault="00E378BC"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626056" w14:textId="79167F55" w:rsidR="00E378BC" w:rsidRPr="00280DE7" w:rsidRDefault="00E378BC"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1FD3A4" w14:textId="33072CD8" w:rsidR="00E378BC" w:rsidRPr="00280DE7" w:rsidRDefault="00E378BC"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503475" w14:textId="60F94C1C" w:rsidR="00E378BC" w:rsidRPr="00280DE7" w:rsidRDefault="00E378BC"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E9C5AE" w14:textId="77777777" w:rsidR="00E378BC" w:rsidRPr="00280DE7" w:rsidRDefault="00E378BC" w:rsidP="003257DA">
      <w:pPr>
        <w:rPr>
          <w:rFonts w:eastAsia="Times New Roman" w:cstheme="min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817C9C" w14:textId="77777777" w:rsidR="003257DA" w:rsidRPr="00280DE7" w:rsidRDefault="003257DA" w:rsidP="003257DA">
      <w:pPr>
        <w:rPr>
          <w:rFonts w:eastAsia="Times New Roman" w:cstheme="minorHAnsi"/>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DE7">
        <w:rPr>
          <w:rFonts w:eastAsia="Times New Roman" w:cstheme="minorHAnsi"/>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Bibliography</w:t>
      </w:r>
    </w:p>
    <w:p w14:paraId="0242D595" w14:textId="3FDCD175" w:rsidR="00EA4335" w:rsidRPr="00280DE7" w:rsidRDefault="003257DA" w:rsidP="003257DA">
      <w:pPr>
        <w:rPr>
          <w:rFonts w:eastAsia="Times New Roman" w:cstheme="minorHAnsi"/>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DE7">
        <w:rPr>
          <w:rFonts w:eastAsia="Times New Roman" w:cstheme="minorHAnsi"/>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Primary Source </w:t>
      </w:r>
    </w:p>
    <w:p w14:paraId="13200057" w14:textId="0B637674" w:rsidR="003257DA" w:rsidRPr="00280DE7" w:rsidRDefault="00280DE7" w:rsidP="003257DA">
      <w:pPr>
        <w:rPr>
          <w:rFonts w:cstheme="minorHAnsi"/>
          <w:color w:val="000000" w:themeColor="text1"/>
          <w:sz w:val="20"/>
          <w:szCs w:val="20"/>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DE7">
        <w:rPr>
          <w:rFonts w:cstheme="minorHAnsi"/>
          <w:color w:val="000000" w:themeColor="text1"/>
          <w:sz w:val="20"/>
          <w:szCs w:val="20"/>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Booker T, </w:t>
      </w:r>
      <w:r w:rsidR="003257DA" w:rsidRPr="00280DE7">
        <w:rPr>
          <w:rFonts w:cstheme="minorHAnsi"/>
          <w:color w:val="000000" w:themeColor="text1"/>
          <w:sz w:val="20"/>
          <w:szCs w:val="20"/>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Washington</w:t>
      </w:r>
      <w:r w:rsidRPr="00280DE7">
        <w:rPr>
          <w:rFonts w:cstheme="minorHAnsi"/>
          <w:color w:val="000000" w:themeColor="text1"/>
          <w:sz w:val="20"/>
          <w:szCs w:val="20"/>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257DA" w:rsidRPr="00280DE7">
        <w:rPr>
          <w:rFonts w:cstheme="minorHAnsi"/>
          <w:color w:val="000000" w:themeColor="text1"/>
          <w:sz w:val="20"/>
          <w:szCs w:val="20"/>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"Address </w:t>
      </w:r>
      <w:proofErr w:type="gramStart"/>
      <w:r w:rsidR="003257DA" w:rsidRPr="00280DE7">
        <w:rPr>
          <w:rFonts w:cstheme="minorHAnsi"/>
          <w:color w:val="000000" w:themeColor="text1"/>
          <w:sz w:val="20"/>
          <w:szCs w:val="20"/>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proofErr w:type="gramEnd"/>
      <w:r w:rsidR="003257DA" w:rsidRPr="00280DE7">
        <w:rPr>
          <w:rFonts w:cstheme="minorHAnsi"/>
          <w:color w:val="000000" w:themeColor="text1"/>
          <w:sz w:val="20"/>
          <w:szCs w:val="20"/>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Booker T. Washington, Principal Tuskegee Normal and Industrial Institute, Tuskegee, Alabama, At Opening Of Atlanta Exposition," 18 September 1895.</w:t>
      </w:r>
    </w:p>
    <w:p w14:paraId="13454D62" w14:textId="4EE08828" w:rsidR="003257DA" w:rsidRPr="00280DE7" w:rsidRDefault="00280DE7" w:rsidP="003257DA">
      <w:pPr>
        <w:rPr>
          <w:rFonts w:cstheme="minorHAns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DE7">
        <w:rPr>
          <w:rFonts w:cstheme="minorHAns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 </w:t>
      </w:r>
      <w:proofErr w:type="spellStart"/>
      <w:r w:rsidRPr="00280DE7">
        <w:rPr>
          <w:rFonts w:cstheme="minorHAns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Bois</w:t>
      </w:r>
      <w:proofErr w:type="spellEnd"/>
      <w:r w:rsidRPr="00280DE7">
        <w:rPr>
          <w:rFonts w:cstheme="minorHAns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80DE7">
        <w:rPr>
          <w:rFonts w:cstheme="minorHAns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257DA" w:rsidRPr="00280DE7">
        <w:rPr>
          <w:rFonts w:cstheme="minorHAns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W.E.B. (1994) </w:t>
      </w:r>
      <w:r w:rsidR="003257DA" w:rsidRPr="00280DE7">
        <w:rPr>
          <w:rFonts w:cstheme="minorHAnsi"/>
          <w:i/>
          <w:i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Souls of Black Folk</w:t>
      </w:r>
      <w:r w:rsidR="003257DA" w:rsidRPr="00280DE7">
        <w:rPr>
          <w:rFonts w:cstheme="minorHAnsi"/>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New York: Dover publications.</w:t>
      </w:r>
    </w:p>
    <w:p w14:paraId="4D0BE3A9" w14:textId="2EB36034" w:rsidR="003257DA" w:rsidRPr="00280DE7" w:rsidRDefault="00E378BC" w:rsidP="003257DA">
      <w:pPr>
        <w:rPr>
          <w:rFonts w:cstheme="minorHAnsi"/>
          <w:color w:val="000000" w:themeColor="text1"/>
          <w:sz w:val="20"/>
          <w:szCs w:val="2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DE7">
        <w:rPr>
          <w:rFonts w:cstheme="minorHAnsi"/>
          <w:color w:val="000000" w:themeColor="text1"/>
          <w:sz w:val="20"/>
          <w:szCs w:val="20"/>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Images</w:t>
      </w:r>
    </w:p>
    <w:p w14:paraId="3297B6DE" w14:textId="457A0A06" w:rsidR="003257DA" w:rsidRPr="00280DE7" w:rsidRDefault="00280DE7" w:rsidP="003257DA">
      <w:pPr>
        <w:pStyle w:val="FootnoteText"/>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0DE7">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HILL</w:t>
      </w:r>
      <w:r w:rsidRPr="00280DE7">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257DA" w:rsidRPr="00280DE7">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W.C</w:t>
      </w:r>
      <w:r w:rsidRPr="00280DE7">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257DA" w:rsidRPr="00280DE7">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257DA" w:rsidRPr="00280DE7">
        <w:rPr>
          <w:rFonts w:cstheme="minorHAnsi"/>
          <w: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NEGRO WITH CHAINS BROKEN BUT NOT OFF</w:t>
      </w:r>
      <w:r w:rsidR="003257DA" w:rsidRPr="00280DE7">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SCULPTURE INSIDE THE ATLANTA NEGRO BUILDING</w:t>
      </w:r>
    </w:p>
    <w:p w14:paraId="2D265500" w14:textId="77777777" w:rsidR="003257DA" w:rsidRPr="003257DA" w:rsidRDefault="003257DA" w:rsidP="003257DA">
      <w:pPr>
        <w:rPr>
          <w:rFonts w:ascii="Arial" w:eastAsia="Times New Roman" w:hAnsi="Arial" w:cs="Arial"/>
          <w:sz w:val="20"/>
          <w:szCs w:val="20"/>
        </w:rPr>
      </w:pPr>
    </w:p>
    <w:sectPr w:rsidR="003257DA" w:rsidRPr="003257D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5B978" w14:textId="77777777" w:rsidR="004B5256" w:rsidRDefault="004B5256" w:rsidP="004B5256">
      <w:pPr>
        <w:spacing w:after="0" w:line="240" w:lineRule="auto"/>
      </w:pPr>
      <w:r>
        <w:separator/>
      </w:r>
    </w:p>
  </w:endnote>
  <w:endnote w:type="continuationSeparator" w:id="0">
    <w:p w14:paraId="2E488B70" w14:textId="77777777" w:rsidR="004B5256" w:rsidRDefault="004B5256" w:rsidP="004B5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9DC9F8" w14:textId="77777777" w:rsidR="004B5256" w:rsidRDefault="004B5256" w:rsidP="004B5256">
      <w:pPr>
        <w:spacing w:after="0" w:line="240" w:lineRule="auto"/>
      </w:pPr>
      <w:r>
        <w:separator/>
      </w:r>
    </w:p>
  </w:footnote>
  <w:footnote w:type="continuationSeparator" w:id="0">
    <w:p w14:paraId="7CB1A77D" w14:textId="77777777" w:rsidR="004B5256" w:rsidRDefault="004B5256" w:rsidP="004B5256">
      <w:pPr>
        <w:spacing w:after="0" w:line="240" w:lineRule="auto"/>
      </w:pPr>
      <w:r>
        <w:continuationSeparator/>
      </w:r>
    </w:p>
  </w:footnote>
  <w:footnote w:id="1">
    <w:p w14:paraId="2B970C12" w14:textId="7A5AF1F3" w:rsidR="004B5256" w:rsidRPr="00586F9C" w:rsidRDefault="004B5256">
      <w:pPr>
        <w:pStyle w:val="FootnoteText"/>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F9C">
        <w:rPr>
          <w:rStyle w:val="FootnoteReference"/>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
      </w:r>
      <w:r w:rsidRPr="00586F9C">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86F9C">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W.E.B. Du </w:t>
      </w:r>
      <w:proofErr w:type="spellStart"/>
      <w:r w:rsidRPr="00586F9C">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Bois</w:t>
      </w:r>
      <w:proofErr w:type="spellEnd"/>
      <w:r w:rsidRPr="00586F9C">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(1994) </w:t>
      </w:r>
      <w:r w:rsidRPr="00586F9C">
        <w:rPr>
          <w:rFonts w:cstheme="minorHAnsi"/>
          <w:i/>
          <w:iC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Souls of Black Folk</w:t>
      </w:r>
      <w:r w:rsidRPr="00586F9C">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New York: Dover publications.</w:t>
      </w:r>
      <w:r w:rsidRPr="00586F9C">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86F9C">
        <w:rPr>
          <w:rFonts w:eastAsia="Times New Roman"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 26</w:t>
      </w:r>
    </w:p>
  </w:footnote>
  <w:footnote w:id="2">
    <w:p w14:paraId="5345E0A2" w14:textId="473BE4FE" w:rsidR="00E378BC" w:rsidRDefault="00E378BC">
      <w:pPr>
        <w:pStyle w:val="FootnoteText"/>
      </w:pPr>
      <w:r>
        <w:rPr>
          <w:rStyle w:val="FootnoteReference"/>
        </w:rPr>
        <w:footnoteRef/>
      </w:r>
      <w:r>
        <w:t xml:space="preserve"> </w:t>
      </w:r>
      <w:r w:rsidRPr="00586F9C">
        <w:rPr>
          <w:rFonts w:cstheme="minorHAnsi"/>
          <w:color w:val="000000" w:themeColor="text1"/>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Washington, Booker T., "Address </w:t>
      </w:r>
      <w:proofErr w:type="gramStart"/>
      <w:r w:rsidRPr="00586F9C">
        <w:rPr>
          <w:rFonts w:cstheme="minorHAnsi"/>
          <w:color w:val="000000" w:themeColor="text1"/>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proofErr w:type="gramEnd"/>
      <w:r w:rsidRPr="00586F9C">
        <w:rPr>
          <w:rFonts w:cstheme="minorHAnsi"/>
          <w:color w:val="000000" w:themeColor="text1"/>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Booker T. Washington, Principal Tuskegee Normal and Industrial Institute, Tuskegee, Alabama, At Opening Of Atlanta Exposition," 18 September 1895</w:t>
      </w:r>
    </w:p>
  </w:footnote>
  <w:footnote w:id="3">
    <w:p w14:paraId="2E83F910" w14:textId="5D9E1A90" w:rsidR="00E378BC" w:rsidRDefault="00E378BC">
      <w:pPr>
        <w:pStyle w:val="FootnoteText"/>
      </w:pPr>
      <w:r>
        <w:rPr>
          <w:rStyle w:val="FootnoteReference"/>
        </w:rPr>
        <w:footnoteRef/>
      </w:r>
      <w:r>
        <w:t xml:space="preserve"> </w:t>
      </w:r>
      <w:r w:rsidRPr="00586F9C">
        <w:rPr>
          <w:rFonts w:cstheme="minorHAnsi"/>
          <w:color w:val="000000" w:themeColor="text1"/>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Washington, Booker T., "Address </w:t>
      </w:r>
      <w:proofErr w:type="gramStart"/>
      <w:r w:rsidRPr="00586F9C">
        <w:rPr>
          <w:rFonts w:cstheme="minorHAnsi"/>
          <w:color w:val="000000" w:themeColor="text1"/>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proofErr w:type="gramEnd"/>
      <w:r w:rsidRPr="00586F9C">
        <w:rPr>
          <w:rFonts w:cstheme="minorHAnsi"/>
          <w:color w:val="000000" w:themeColor="text1"/>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Booker T. Washington, Principal Tuskegee Normal and Industrial Institute, Tuskegee, Alabama, At Opening Of Atlanta Exposition," 18 September 1895</w:t>
      </w:r>
      <w:r>
        <w:rPr>
          <w:rFonts w:cstheme="minorHAnsi"/>
          <w:color w:val="000000" w:themeColor="text1"/>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footnote>
  <w:footnote w:id="4">
    <w:p w14:paraId="0A1F820D" w14:textId="2D1FE64D" w:rsidR="00E378BC" w:rsidRPr="00E378BC" w:rsidRDefault="00112D53" w:rsidP="00E378BC">
      <w:pPr>
        <w:shd w:val="clear" w:color="auto" w:fill="FFFFFF"/>
        <w:spacing w:before="100" w:beforeAutospacing="1" w:after="100" w:afterAutospacing="1" w:line="240" w:lineRule="auto"/>
        <w:rPr>
          <w:rFonts w:eastAsia="Times New Roman" w:cstheme="minorHAnsi"/>
          <w:color w:val="222222"/>
          <w:sz w:val="20"/>
          <w:szCs w:val="20"/>
        </w:rPr>
      </w:pPr>
      <w:r>
        <w:rPr>
          <w:rStyle w:val="FootnoteReference"/>
        </w:rPr>
        <w:footnoteRef/>
      </w:r>
      <w:r>
        <w:t xml:space="preserve"> </w:t>
      </w:r>
      <w:r w:rsidR="00E378BC" w:rsidRPr="00586F9C">
        <w:rPr>
          <w:rFonts w:cstheme="minorHAnsi"/>
          <w:color w:val="000000" w:themeColor="text1"/>
          <w:sz w:val="20"/>
          <w:szCs w:val="20"/>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Atlanta Exposition, 18 September 1895</w:t>
      </w:r>
    </w:p>
  </w:footnote>
  <w:footnote w:id="5">
    <w:p w14:paraId="152B3144" w14:textId="551C1CEF" w:rsidR="00586F9C" w:rsidRPr="00586F9C" w:rsidRDefault="00586F9C">
      <w:pPr>
        <w:pStyle w:val="FootnoteText"/>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F9C">
        <w:rPr>
          <w:rStyle w:val="FootnoteReference"/>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
      </w:r>
      <w:r w:rsidRPr="00586F9C">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86F9C">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W.E.B. Du </w:t>
      </w:r>
      <w:proofErr w:type="spellStart"/>
      <w:r w:rsidRPr="00586F9C">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Bois</w:t>
      </w:r>
      <w:proofErr w:type="spellEnd"/>
      <w:r w:rsidRPr="00586F9C">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(1994) </w:t>
      </w:r>
      <w:r w:rsidRPr="00586F9C">
        <w:rPr>
          <w:rFonts w:cstheme="minorHAnsi"/>
          <w:i/>
          <w:iC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Souls of Black Folk</w:t>
      </w:r>
      <w:r w:rsidRPr="00586F9C">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New York: Dover publications. </w:t>
      </w:r>
      <w:r w:rsidRPr="00586F9C">
        <w:rPr>
          <w:rFonts w:eastAsia="Times New Roman"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Pg. </w:t>
      </w:r>
      <w:r w:rsidRPr="00586F9C">
        <w:rPr>
          <w:rFonts w:eastAsia="Times New Roman"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w:t>
      </w:r>
    </w:p>
  </w:footnote>
  <w:footnote w:id="6">
    <w:p w14:paraId="0BD5B374" w14:textId="2E2F9986" w:rsidR="004B5256" w:rsidRPr="00586F9C" w:rsidRDefault="004B5256">
      <w:pPr>
        <w:pStyle w:val="FootnoteText"/>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F9C">
        <w:rPr>
          <w:rStyle w:val="FootnoteReference"/>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
      </w:r>
      <w:r w:rsidRPr="00586F9C">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86F9C">
        <w:rPr>
          <w:rFonts w:cstheme="minorHAnsi"/>
          <w:i/>
          <w:iC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Souls of Black Folk</w:t>
      </w:r>
      <w:r w:rsidRPr="00586F9C">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86F9C">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86F9C">
        <w:rPr>
          <w:rFonts w:eastAsia="Times New Roman"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Pg. </w:t>
      </w:r>
      <w:r w:rsidR="00586F9C" w:rsidRPr="00586F9C">
        <w:rPr>
          <w:rFonts w:eastAsia="Times New Roman"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p>
  </w:footnote>
  <w:footnote w:id="7">
    <w:p w14:paraId="3C3CBB8F" w14:textId="24D5FE48" w:rsidR="00586F9C" w:rsidRPr="00586F9C" w:rsidRDefault="00586F9C">
      <w:pPr>
        <w:pStyle w:val="FootnoteText"/>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F9C">
        <w:rPr>
          <w:rStyle w:val="FootnoteReference"/>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
      </w:r>
      <w:r w:rsidRPr="00586F9C">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86F9C">
        <w:rPr>
          <w:rFonts w:cstheme="minorHAnsi"/>
          <w:color w:val="000000" w:themeColor="text1"/>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Atlanta Exposition, 18 September 1895</w:t>
      </w:r>
      <w:r w:rsidR="003257DA">
        <w:rPr>
          <w:rFonts w:cstheme="minorHAnsi"/>
          <w:color w:val="000000" w:themeColor="text1"/>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footnote>
  <w:footnote w:id="8">
    <w:p w14:paraId="315F55B6" w14:textId="5FC28996" w:rsidR="00586F9C" w:rsidRDefault="00586F9C">
      <w:pPr>
        <w:pStyle w:val="FootnoteText"/>
      </w:pPr>
      <w:r w:rsidRPr="00586F9C">
        <w:rPr>
          <w:rStyle w:val="FootnoteReference"/>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ootnoteRef/>
      </w:r>
      <w:r w:rsidRPr="00586F9C">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86F9C">
        <w:rPr>
          <w:rFonts w:cstheme="minorHAnsi"/>
          <w:i/>
          <w:iC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Souls of Black Folk</w:t>
      </w:r>
      <w:r w:rsidRPr="00586F9C">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86F9C">
        <w:rPr>
          <w:rFonts w:eastAsia="Times New Roman"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Pg. </w:t>
      </w:r>
      <w:r w:rsidRPr="00586F9C">
        <w:rPr>
          <w:rFonts w:eastAsia="Times New Roman"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586F9C">
        <w:rPr>
          <w:rFonts w:eastAsia="Times New Roman"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footnote>
  <w:footnote w:id="9">
    <w:p w14:paraId="315222D4" w14:textId="142C34A7" w:rsidR="003257DA" w:rsidRPr="003257DA" w:rsidRDefault="003257DA">
      <w:pPr>
        <w:pStyle w:val="FootnoteText"/>
        <w:rPr>
          <w:rFonts w:cstheme="minorHAnsi"/>
        </w:rPr>
      </w:pPr>
      <w:r>
        <w:rPr>
          <w:rStyle w:val="FootnoteReference"/>
        </w:rPr>
        <w:footnoteRef/>
      </w:r>
      <w:r>
        <w:t xml:space="preserve"> </w:t>
      </w:r>
      <w:r w:rsidRPr="003257DA">
        <w:rPr>
          <w:rFonts w:cstheme="minorHAnsi"/>
          <w:i/>
          <w:iC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Souls of Black Folk</w:t>
      </w:r>
      <w:r w:rsidRPr="003257DA">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257DA">
        <w:rPr>
          <w:rFonts w:cstheme="minorHAnsi"/>
        </w:rPr>
        <w:t>Pg. 26</w:t>
      </w:r>
    </w:p>
  </w:footnote>
  <w:footnote w:id="10">
    <w:p w14:paraId="59B4BDFF" w14:textId="76AB138F" w:rsidR="003257DA" w:rsidRDefault="003257DA">
      <w:pPr>
        <w:pStyle w:val="FootnoteText"/>
      </w:pPr>
      <w:r w:rsidRPr="003257DA">
        <w:rPr>
          <w:rStyle w:val="FootnoteReference"/>
          <w:rFonts w:cstheme="minorHAnsi"/>
        </w:rPr>
        <w:footnoteRef/>
      </w:r>
      <w:r w:rsidRPr="003257DA">
        <w:rPr>
          <w:rFonts w:cstheme="minorHAnsi"/>
        </w:rPr>
        <w:t xml:space="preserve"> </w:t>
      </w:r>
      <w:r w:rsidRPr="003257DA">
        <w:rPr>
          <w:rFonts w:cstheme="minorHAnsi"/>
          <w:caps/>
          <w:color w:val="000000"/>
          <w:shd w:val="clear" w:color="auto" w:fill="FFFFFF"/>
        </w:rPr>
        <w:t>W.C HILL</w:t>
      </w:r>
      <w:r>
        <w:rPr>
          <w:rFonts w:cstheme="minorHAnsi"/>
          <w:caps/>
          <w:color w:val="000000"/>
          <w:shd w:val="clear" w:color="auto" w:fill="FFFFFF"/>
        </w:rPr>
        <w:t xml:space="preserve">, </w:t>
      </w:r>
      <w:r w:rsidRPr="003257DA">
        <w:rPr>
          <w:rFonts w:cstheme="minorHAnsi"/>
          <w:caps/>
          <w:color w:val="000000"/>
          <w:shd w:val="clear" w:color="auto" w:fill="FFFFFF"/>
        </w:rPr>
        <w:t>"</w:t>
      </w:r>
      <w:r w:rsidRPr="003257DA">
        <w:rPr>
          <w:rFonts w:cstheme="minorHAnsi"/>
          <w:i/>
          <w:caps/>
          <w:color w:val="000000"/>
          <w:shd w:val="clear" w:color="auto" w:fill="FFFFFF"/>
        </w:rPr>
        <w:t>A NEGRO WITH CHAINS BROKEN BUT NOT OFF</w:t>
      </w:r>
      <w:r w:rsidRPr="003257DA">
        <w:rPr>
          <w:rFonts w:cstheme="minorHAnsi"/>
          <w:caps/>
          <w:color w:val="000000"/>
          <w:shd w:val="clear" w:color="auto" w:fill="FFFFFF"/>
        </w:rPr>
        <w:t>," SCULPTURE INSIDE THE ATLANTA NEGRO BUILDING</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CD43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1B8"/>
    <w:rsid w:val="000128E6"/>
    <w:rsid w:val="000A653A"/>
    <w:rsid w:val="000A6D6D"/>
    <w:rsid w:val="000B519C"/>
    <w:rsid w:val="000D15A7"/>
    <w:rsid w:val="000D243B"/>
    <w:rsid w:val="000D58A0"/>
    <w:rsid w:val="000F0949"/>
    <w:rsid w:val="00104997"/>
    <w:rsid w:val="00112D53"/>
    <w:rsid w:val="00134A7B"/>
    <w:rsid w:val="00135C89"/>
    <w:rsid w:val="001775E6"/>
    <w:rsid w:val="001B7733"/>
    <w:rsid w:val="001D0499"/>
    <w:rsid w:val="001D130A"/>
    <w:rsid w:val="001E2A8A"/>
    <w:rsid w:val="001F6771"/>
    <w:rsid w:val="00215D99"/>
    <w:rsid w:val="00235DE7"/>
    <w:rsid w:val="00280DE7"/>
    <w:rsid w:val="00286B28"/>
    <w:rsid w:val="002A3F50"/>
    <w:rsid w:val="002A566F"/>
    <w:rsid w:val="002B7A10"/>
    <w:rsid w:val="002F672C"/>
    <w:rsid w:val="00312EDD"/>
    <w:rsid w:val="003131BE"/>
    <w:rsid w:val="00320C37"/>
    <w:rsid w:val="003257DA"/>
    <w:rsid w:val="003304B6"/>
    <w:rsid w:val="00345B61"/>
    <w:rsid w:val="00355302"/>
    <w:rsid w:val="003606C3"/>
    <w:rsid w:val="0036557A"/>
    <w:rsid w:val="003C2C2B"/>
    <w:rsid w:val="003F2B2B"/>
    <w:rsid w:val="004009B7"/>
    <w:rsid w:val="00406C76"/>
    <w:rsid w:val="00421402"/>
    <w:rsid w:val="00442AF8"/>
    <w:rsid w:val="00444140"/>
    <w:rsid w:val="004B5256"/>
    <w:rsid w:val="004B6A83"/>
    <w:rsid w:val="004C56CC"/>
    <w:rsid w:val="004C6385"/>
    <w:rsid w:val="004D6B1B"/>
    <w:rsid w:val="005406D7"/>
    <w:rsid w:val="00541E2F"/>
    <w:rsid w:val="00581057"/>
    <w:rsid w:val="00584990"/>
    <w:rsid w:val="00586F9C"/>
    <w:rsid w:val="005A0DAA"/>
    <w:rsid w:val="005A123D"/>
    <w:rsid w:val="005B2868"/>
    <w:rsid w:val="005E44DE"/>
    <w:rsid w:val="006634AF"/>
    <w:rsid w:val="006D53C3"/>
    <w:rsid w:val="00774EC6"/>
    <w:rsid w:val="00796183"/>
    <w:rsid w:val="007B314A"/>
    <w:rsid w:val="007B3221"/>
    <w:rsid w:val="007C3954"/>
    <w:rsid w:val="007C3EC6"/>
    <w:rsid w:val="007D16FD"/>
    <w:rsid w:val="00827FE1"/>
    <w:rsid w:val="00896231"/>
    <w:rsid w:val="008A3F4C"/>
    <w:rsid w:val="008D1D06"/>
    <w:rsid w:val="008D7AB0"/>
    <w:rsid w:val="008E375B"/>
    <w:rsid w:val="0092040C"/>
    <w:rsid w:val="009217E4"/>
    <w:rsid w:val="009305BE"/>
    <w:rsid w:val="0094133E"/>
    <w:rsid w:val="0094632D"/>
    <w:rsid w:val="00952EB5"/>
    <w:rsid w:val="009542CE"/>
    <w:rsid w:val="00975642"/>
    <w:rsid w:val="00981AC2"/>
    <w:rsid w:val="009C0E17"/>
    <w:rsid w:val="009C2592"/>
    <w:rsid w:val="009F5D3D"/>
    <w:rsid w:val="009F6284"/>
    <w:rsid w:val="00A222FC"/>
    <w:rsid w:val="00A32CC6"/>
    <w:rsid w:val="00A41974"/>
    <w:rsid w:val="00A574EB"/>
    <w:rsid w:val="00A73406"/>
    <w:rsid w:val="00A7457E"/>
    <w:rsid w:val="00A81998"/>
    <w:rsid w:val="00A82597"/>
    <w:rsid w:val="00AA72D9"/>
    <w:rsid w:val="00AD03A4"/>
    <w:rsid w:val="00AF2751"/>
    <w:rsid w:val="00AF2ACC"/>
    <w:rsid w:val="00B02FA6"/>
    <w:rsid w:val="00B13920"/>
    <w:rsid w:val="00B14922"/>
    <w:rsid w:val="00B22CBC"/>
    <w:rsid w:val="00B32817"/>
    <w:rsid w:val="00B43558"/>
    <w:rsid w:val="00B67DD3"/>
    <w:rsid w:val="00BA502A"/>
    <w:rsid w:val="00BD1A8A"/>
    <w:rsid w:val="00BD6597"/>
    <w:rsid w:val="00C1302E"/>
    <w:rsid w:val="00C41696"/>
    <w:rsid w:val="00C43BAE"/>
    <w:rsid w:val="00C57C9D"/>
    <w:rsid w:val="00C6685F"/>
    <w:rsid w:val="00C71396"/>
    <w:rsid w:val="00C76047"/>
    <w:rsid w:val="00C818CC"/>
    <w:rsid w:val="00C818D9"/>
    <w:rsid w:val="00CB5960"/>
    <w:rsid w:val="00CB5C7B"/>
    <w:rsid w:val="00CC253B"/>
    <w:rsid w:val="00CD044B"/>
    <w:rsid w:val="00CD4654"/>
    <w:rsid w:val="00CF2E66"/>
    <w:rsid w:val="00D00E24"/>
    <w:rsid w:val="00D1269D"/>
    <w:rsid w:val="00D14BC6"/>
    <w:rsid w:val="00D445F4"/>
    <w:rsid w:val="00D725A3"/>
    <w:rsid w:val="00D81757"/>
    <w:rsid w:val="00D96184"/>
    <w:rsid w:val="00DC06FB"/>
    <w:rsid w:val="00DC18DA"/>
    <w:rsid w:val="00DE01B8"/>
    <w:rsid w:val="00DF29F4"/>
    <w:rsid w:val="00E2624D"/>
    <w:rsid w:val="00E26915"/>
    <w:rsid w:val="00E378BC"/>
    <w:rsid w:val="00E649D9"/>
    <w:rsid w:val="00E92A32"/>
    <w:rsid w:val="00EA4335"/>
    <w:rsid w:val="00EB4C98"/>
    <w:rsid w:val="00EC6940"/>
    <w:rsid w:val="00ED4E9C"/>
    <w:rsid w:val="00F14FDA"/>
    <w:rsid w:val="00F40EE1"/>
    <w:rsid w:val="00F70752"/>
    <w:rsid w:val="00F770FA"/>
    <w:rsid w:val="00FA10AE"/>
    <w:rsid w:val="00FA2750"/>
    <w:rsid w:val="00FB5CA4"/>
    <w:rsid w:val="00FC5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3C9845"/>
  <w15:chartTrackingRefBased/>
  <w15:docId w15:val="{2659D9B5-BF80-084E-832A-66AC9CC1C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E01B8"/>
    <w:pPr>
      <w:spacing w:before="100" w:beforeAutospacing="1" w:after="100" w:afterAutospacing="1" w:line="240" w:lineRule="auto"/>
    </w:pPr>
    <w:rPr>
      <w:rFonts w:ascii="Times New Roman" w:hAnsi="Times New Roman" w:cs="Times New Roman"/>
      <w:sz w:val="24"/>
      <w:szCs w:val="24"/>
    </w:rPr>
  </w:style>
  <w:style w:type="paragraph" w:styleId="FootnoteText">
    <w:name w:val="footnote text"/>
    <w:basedOn w:val="Normal"/>
    <w:link w:val="FootnoteTextChar"/>
    <w:uiPriority w:val="99"/>
    <w:semiHidden/>
    <w:unhideWhenUsed/>
    <w:rsid w:val="004B52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5256"/>
    <w:rPr>
      <w:sz w:val="20"/>
      <w:szCs w:val="20"/>
    </w:rPr>
  </w:style>
  <w:style w:type="character" w:styleId="FootnoteReference">
    <w:name w:val="footnote reference"/>
    <w:basedOn w:val="DefaultParagraphFont"/>
    <w:uiPriority w:val="99"/>
    <w:semiHidden/>
    <w:unhideWhenUsed/>
    <w:rsid w:val="004B525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846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DD2D75-84E9-4616-92C7-7F433DAB4B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6FACAE-6DF5-45C5-B774-610EA293808D}">
  <ds:schemaRefs>
    <ds:schemaRef ds:uri="http://schemas.microsoft.com/sharepoint/v3/contenttype/forms"/>
  </ds:schemaRefs>
</ds:datastoreItem>
</file>

<file path=customXml/itemProps3.xml><?xml version="1.0" encoding="utf-8"?>
<ds:datastoreItem xmlns:ds="http://schemas.openxmlformats.org/officeDocument/2006/customXml" ds:itemID="{83AD964A-7B6A-4986-8201-55866B7F6B85}">
  <ds:schemaRefs>
    <ds:schemaRef ds:uri="http://purl.org/dc/elements/1.1/"/>
    <ds:schemaRef ds:uri="http://schemas.microsoft.com/office/2006/metadata/properties"/>
    <ds:schemaRef ds:uri="http://purl.org/dc/term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2E4E94B7-5047-4A9A-88B3-65559B8AA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987</Words>
  <Characters>4901</Characters>
  <Application>Microsoft Office Word</Application>
  <DocSecurity>0</DocSecurity>
  <Lines>72</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Adams</dc:creator>
  <cp:keywords/>
  <dc:description/>
  <cp:lastModifiedBy>Paul Adams (1701130)</cp:lastModifiedBy>
  <cp:revision>2</cp:revision>
  <dcterms:created xsi:type="dcterms:W3CDTF">2020-01-26T19:21:00Z</dcterms:created>
  <dcterms:modified xsi:type="dcterms:W3CDTF">2020-01-26T19:21:00Z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