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F08358" w14:textId="0532AFA7" w:rsidR="00634853" w:rsidRPr="00F04FBC" w:rsidRDefault="00F04FBC" w:rsidP="00F04FBC">
      <w:pPr>
        <w:pStyle w:val="ListParagraph"/>
        <w:numPr>
          <w:ilvl w:val="0"/>
          <w:numId w:val="2"/>
        </w:numPr>
        <w:spacing w:after="0" w:line="360" w:lineRule="auto"/>
        <w:jc w:val="both"/>
        <w:rPr>
          <w:rFonts w:ascii="Times New Roman" w:eastAsia="Times New Roman" w:hAnsi="Times New Roman" w:cs="Times New Roman"/>
          <w:b/>
          <w:color w:val="000000"/>
          <w:sz w:val="24"/>
          <w:szCs w:val="24"/>
        </w:rPr>
      </w:pPr>
      <w:r w:rsidRPr="00F04FBC">
        <w:rPr>
          <w:rFonts w:ascii="Times New Roman" w:eastAsia="Times New Roman" w:hAnsi="Times New Roman" w:cs="Times New Roman"/>
          <w:b/>
          <w:color w:val="000000"/>
          <w:sz w:val="24"/>
          <w:szCs w:val="24"/>
        </w:rPr>
        <w:t>Title: Managing Projects in the Organization</w:t>
      </w:r>
    </w:p>
    <w:p w14:paraId="6A03E41B" w14:textId="6CB30617" w:rsidR="00F04FBC" w:rsidRPr="00F04FBC" w:rsidRDefault="00F04FBC" w:rsidP="00F04FBC">
      <w:pPr>
        <w:pStyle w:val="ListParagraph"/>
        <w:numPr>
          <w:ilvl w:val="0"/>
          <w:numId w:val="2"/>
        </w:numPr>
        <w:spacing w:after="0" w:line="360" w:lineRule="auto"/>
        <w:jc w:val="both"/>
        <w:rPr>
          <w:rFonts w:ascii="Times New Roman" w:eastAsia="Times New Roman" w:hAnsi="Times New Roman" w:cs="Times New Roman"/>
          <w:b/>
          <w:color w:val="000000"/>
          <w:sz w:val="24"/>
          <w:szCs w:val="24"/>
        </w:rPr>
      </w:pPr>
      <w:r w:rsidRPr="00F04FBC">
        <w:rPr>
          <w:rFonts w:ascii="Times New Roman" w:eastAsia="Times New Roman" w:hAnsi="Times New Roman" w:cs="Times New Roman"/>
          <w:b/>
          <w:color w:val="000000"/>
          <w:sz w:val="24"/>
          <w:szCs w:val="24"/>
        </w:rPr>
        <w:t>BMSW 5104</w:t>
      </w:r>
    </w:p>
    <w:p w14:paraId="19515D56" w14:textId="76809E26" w:rsidR="00F04FBC" w:rsidRPr="00F04FBC" w:rsidRDefault="00F04FBC" w:rsidP="00F04FBC">
      <w:pPr>
        <w:pStyle w:val="ListParagraph"/>
        <w:numPr>
          <w:ilvl w:val="0"/>
          <w:numId w:val="2"/>
        </w:numPr>
        <w:spacing w:after="0" w:line="360" w:lineRule="auto"/>
        <w:jc w:val="both"/>
        <w:rPr>
          <w:rFonts w:ascii="Times New Roman" w:eastAsia="Times New Roman" w:hAnsi="Times New Roman" w:cs="Times New Roman"/>
          <w:b/>
          <w:color w:val="000000"/>
          <w:sz w:val="24"/>
          <w:szCs w:val="24"/>
        </w:rPr>
      </w:pPr>
      <w:r w:rsidRPr="00F04FBC">
        <w:rPr>
          <w:rFonts w:ascii="Times New Roman" w:eastAsia="Times New Roman" w:hAnsi="Times New Roman" w:cs="Times New Roman"/>
          <w:b/>
          <w:color w:val="000000"/>
          <w:sz w:val="24"/>
          <w:szCs w:val="24"/>
        </w:rPr>
        <w:t>Name: Zhuliyana Georgieva</w:t>
      </w:r>
    </w:p>
    <w:p w14:paraId="3F400E44" w14:textId="3C063FB2" w:rsidR="00F04FBC" w:rsidRPr="00F04FBC" w:rsidRDefault="00F04FBC" w:rsidP="00F04FBC">
      <w:pPr>
        <w:pStyle w:val="ListParagraph"/>
        <w:numPr>
          <w:ilvl w:val="0"/>
          <w:numId w:val="2"/>
        </w:numPr>
        <w:spacing w:after="0" w:line="360" w:lineRule="auto"/>
        <w:jc w:val="both"/>
        <w:rPr>
          <w:rFonts w:ascii="Times New Roman" w:eastAsia="Times New Roman" w:hAnsi="Times New Roman" w:cs="Times New Roman"/>
          <w:b/>
          <w:color w:val="000000"/>
          <w:sz w:val="24"/>
          <w:szCs w:val="24"/>
        </w:rPr>
      </w:pPr>
      <w:r w:rsidRPr="00F04FBC">
        <w:rPr>
          <w:rFonts w:ascii="Times New Roman" w:eastAsia="Times New Roman" w:hAnsi="Times New Roman" w:cs="Times New Roman"/>
          <w:b/>
          <w:color w:val="000000"/>
          <w:sz w:val="24"/>
          <w:szCs w:val="24"/>
        </w:rPr>
        <w:t>Student Number: 1916668</w:t>
      </w:r>
    </w:p>
    <w:p w14:paraId="56C67335" w14:textId="37FEDDE0" w:rsidR="00F04FBC" w:rsidRPr="00F04FBC" w:rsidRDefault="00F04FBC" w:rsidP="00F04FBC">
      <w:pPr>
        <w:pStyle w:val="ListParagraph"/>
        <w:numPr>
          <w:ilvl w:val="0"/>
          <w:numId w:val="2"/>
        </w:numPr>
        <w:spacing w:after="0" w:line="360" w:lineRule="auto"/>
        <w:jc w:val="both"/>
        <w:rPr>
          <w:rFonts w:ascii="Times New Roman" w:eastAsia="Times New Roman" w:hAnsi="Times New Roman" w:cs="Times New Roman"/>
          <w:b/>
          <w:color w:val="000000"/>
          <w:sz w:val="24"/>
          <w:szCs w:val="24"/>
        </w:rPr>
      </w:pPr>
      <w:r w:rsidRPr="00F04FBC">
        <w:rPr>
          <w:rFonts w:ascii="Times New Roman" w:eastAsia="Times New Roman" w:hAnsi="Times New Roman" w:cs="Times New Roman"/>
          <w:b/>
          <w:color w:val="000000"/>
          <w:sz w:val="24"/>
          <w:szCs w:val="24"/>
        </w:rPr>
        <w:t xml:space="preserve">Lecturer: </w:t>
      </w:r>
      <w:proofErr w:type="spellStart"/>
      <w:r w:rsidRPr="00F04FBC">
        <w:rPr>
          <w:rFonts w:ascii="Times New Roman" w:eastAsia="Times New Roman" w:hAnsi="Times New Roman" w:cs="Times New Roman"/>
          <w:b/>
          <w:color w:val="000000"/>
          <w:sz w:val="24"/>
          <w:szCs w:val="24"/>
        </w:rPr>
        <w:t>Balendran</w:t>
      </w:r>
      <w:proofErr w:type="spellEnd"/>
      <w:r w:rsidRPr="00F04FBC">
        <w:rPr>
          <w:rFonts w:ascii="Times New Roman" w:eastAsia="Times New Roman" w:hAnsi="Times New Roman" w:cs="Times New Roman"/>
          <w:b/>
          <w:color w:val="000000"/>
          <w:sz w:val="24"/>
          <w:szCs w:val="24"/>
        </w:rPr>
        <w:t xml:space="preserve"> </w:t>
      </w:r>
      <w:proofErr w:type="spellStart"/>
      <w:r w:rsidRPr="00F04FBC">
        <w:rPr>
          <w:rFonts w:ascii="Times New Roman" w:eastAsia="Times New Roman" w:hAnsi="Times New Roman" w:cs="Times New Roman"/>
          <w:b/>
          <w:color w:val="000000"/>
          <w:sz w:val="24"/>
          <w:szCs w:val="24"/>
        </w:rPr>
        <w:t>Kandasemy</w:t>
      </w:r>
      <w:proofErr w:type="spellEnd"/>
    </w:p>
    <w:p w14:paraId="4792BC62" w14:textId="4A6D5DCC" w:rsidR="00F04FBC" w:rsidRDefault="00F04FBC" w:rsidP="00F04FBC">
      <w:pPr>
        <w:pStyle w:val="ListParagraph"/>
        <w:numPr>
          <w:ilvl w:val="0"/>
          <w:numId w:val="2"/>
        </w:numPr>
        <w:spacing w:after="0" w:line="360" w:lineRule="auto"/>
        <w:jc w:val="both"/>
        <w:rPr>
          <w:rFonts w:ascii="Times New Roman" w:eastAsia="Times New Roman" w:hAnsi="Times New Roman" w:cs="Times New Roman"/>
          <w:b/>
          <w:color w:val="000000"/>
          <w:sz w:val="24"/>
          <w:szCs w:val="24"/>
        </w:rPr>
      </w:pPr>
      <w:r w:rsidRPr="00F04FBC">
        <w:rPr>
          <w:rFonts w:ascii="Times New Roman" w:eastAsia="Times New Roman" w:hAnsi="Times New Roman" w:cs="Times New Roman"/>
          <w:b/>
          <w:color w:val="000000"/>
          <w:sz w:val="24"/>
          <w:szCs w:val="24"/>
        </w:rPr>
        <w:t>April 2021</w:t>
      </w:r>
    </w:p>
    <w:p w14:paraId="60B43625" w14:textId="401E1FAA" w:rsidR="003F0809" w:rsidRDefault="003F0809" w:rsidP="003F0809">
      <w:pPr>
        <w:pStyle w:val="ListParagraph"/>
        <w:spacing w:after="0" w:line="360" w:lineRule="auto"/>
        <w:jc w:val="both"/>
        <w:rPr>
          <w:rFonts w:ascii="Times New Roman" w:eastAsia="Times New Roman" w:hAnsi="Times New Roman" w:cs="Times New Roman"/>
          <w:b/>
          <w:color w:val="000000"/>
          <w:sz w:val="24"/>
          <w:szCs w:val="24"/>
        </w:rPr>
      </w:pPr>
    </w:p>
    <w:p w14:paraId="5EB1A3EF" w14:textId="334E6CE3" w:rsidR="003F0809" w:rsidRPr="00F04FBC" w:rsidRDefault="003F0809" w:rsidP="003F0809">
      <w:pPr>
        <w:pStyle w:val="ListParagraph"/>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Introduction</w:t>
      </w:r>
    </w:p>
    <w:p w14:paraId="42EBA681" w14:textId="2806B75E" w:rsidR="00634853" w:rsidRPr="00634853" w:rsidRDefault="00634853" w:rsidP="00634853">
      <w:pPr>
        <w:spacing w:after="0" w:line="360" w:lineRule="auto"/>
        <w:jc w:val="both"/>
        <w:rPr>
          <w:rFonts w:ascii="Times New Roman" w:eastAsia="Times New Roman" w:hAnsi="Times New Roman" w:cs="Times New Roman"/>
          <w:sz w:val="24"/>
          <w:szCs w:val="24"/>
        </w:rPr>
      </w:pPr>
      <w:r w:rsidRPr="00634853">
        <w:rPr>
          <w:rFonts w:ascii="Times New Roman" w:eastAsia="Times New Roman" w:hAnsi="Times New Roman" w:cs="Times New Roman"/>
          <w:color w:val="000000"/>
          <w:sz w:val="24"/>
          <w:szCs w:val="24"/>
        </w:rPr>
        <w:t xml:space="preserve">Project management tools are a vital part of any business </w:t>
      </w:r>
      <w:r w:rsidR="00660FE6" w:rsidRPr="00634853">
        <w:rPr>
          <w:rFonts w:ascii="Times New Roman" w:eastAsia="Times New Roman" w:hAnsi="Times New Roman" w:cs="Times New Roman"/>
          <w:color w:val="000000"/>
          <w:sz w:val="24"/>
          <w:szCs w:val="24"/>
        </w:rPr>
        <w:t>organization</w:t>
      </w:r>
      <w:r w:rsidRPr="00634853">
        <w:rPr>
          <w:rFonts w:ascii="Times New Roman" w:eastAsia="Times New Roman" w:hAnsi="Times New Roman" w:cs="Times New Roman"/>
          <w:color w:val="000000"/>
          <w:sz w:val="24"/>
          <w:szCs w:val="24"/>
        </w:rPr>
        <w:t xml:space="preserve">. The various tools and techniques employed by the project management system enables an organized and disciplined business operation. An effective implementation of a project management tool and technique helps an </w:t>
      </w:r>
      <w:r w:rsidR="00660FE6" w:rsidRPr="00634853">
        <w:rPr>
          <w:rFonts w:ascii="Times New Roman" w:eastAsia="Times New Roman" w:hAnsi="Times New Roman" w:cs="Times New Roman"/>
          <w:color w:val="000000"/>
          <w:sz w:val="24"/>
          <w:szCs w:val="24"/>
        </w:rPr>
        <w:t>organization</w:t>
      </w:r>
      <w:r w:rsidRPr="00634853">
        <w:rPr>
          <w:rFonts w:ascii="Times New Roman" w:eastAsia="Times New Roman" w:hAnsi="Times New Roman" w:cs="Times New Roman"/>
          <w:color w:val="000000"/>
          <w:sz w:val="24"/>
          <w:szCs w:val="24"/>
        </w:rPr>
        <w:t xml:space="preserve"> to improve its efficiency</w:t>
      </w:r>
      <w:r w:rsidRPr="00634853">
        <w:rPr>
          <w:rFonts w:ascii="Times New Roman" w:eastAsia="Times New Roman" w:hAnsi="Times New Roman" w:cs="Times New Roman"/>
          <w:color w:val="222222"/>
          <w:sz w:val="24"/>
          <w:szCs w:val="24"/>
          <w:shd w:val="clear" w:color="auto" w:fill="FFFFFF"/>
        </w:rPr>
        <w:t>.</w:t>
      </w:r>
      <w:r w:rsidRPr="00634853">
        <w:rPr>
          <w:rFonts w:ascii="Times New Roman" w:eastAsia="Times New Roman" w:hAnsi="Times New Roman" w:cs="Times New Roman"/>
          <w:color w:val="000000"/>
          <w:sz w:val="24"/>
          <w:szCs w:val="24"/>
        </w:rPr>
        <w:t xml:space="preserve"> The emergence of Covid 19 has adversely affected every business sector worldwide. The work from home culture has been established in the business sector, and it is evident that its effectiveness ensures its stability even after the pandemic is over. The business </w:t>
      </w:r>
      <w:r w:rsidR="00660FE6" w:rsidRPr="00634853">
        <w:rPr>
          <w:rFonts w:ascii="Times New Roman" w:eastAsia="Times New Roman" w:hAnsi="Times New Roman" w:cs="Times New Roman"/>
          <w:color w:val="000000"/>
          <w:sz w:val="24"/>
          <w:szCs w:val="24"/>
        </w:rPr>
        <w:t>organization</w:t>
      </w:r>
      <w:r w:rsidRPr="00634853">
        <w:rPr>
          <w:rFonts w:ascii="Times New Roman" w:eastAsia="Times New Roman" w:hAnsi="Times New Roman" w:cs="Times New Roman"/>
          <w:color w:val="000000"/>
          <w:sz w:val="24"/>
          <w:szCs w:val="24"/>
        </w:rPr>
        <w:t xml:space="preserve"> has to adopt a project management system that will operate in accordance with the pandemic (</w:t>
      </w:r>
      <w:r w:rsidRPr="00634853">
        <w:rPr>
          <w:rFonts w:ascii="Times New Roman" w:eastAsia="Times New Roman" w:hAnsi="Times New Roman" w:cs="Times New Roman"/>
          <w:color w:val="222222"/>
          <w:sz w:val="24"/>
          <w:szCs w:val="24"/>
          <w:shd w:val="clear" w:color="auto" w:fill="FFFFFF"/>
        </w:rPr>
        <w:t xml:space="preserve">Reeves </w:t>
      </w:r>
      <w:r w:rsidRPr="00634853">
        <w:rPr>
          <w:rFonts w:ascii="Times New Roman" w:eastAsia="Times New Roman" w:hAnsi="Times New Roman" w:cs="Times New Roman"/>
          <w:i/>
          <w:iCs/>
          <w:color w:val="222222"/>
          <w:sz w:val="24"/>
          <w:szCs w:val="24"/>
          <w:shd w:val="clear" w:color="auto" w:fill="FFFFFF"/>
        </w:rPr>
        <w:t>et al</w:t>
      </w:r>
      <w:r w:rsidRPr="00634853">
        <w:rPr>
          <w:rFonts w:ascii="Times New Roman" w:eastAsia="Times New Roman" w:hAnsi="Times New Roman" w:cs="Times New Roman"/>
          <w:color w:val="222222"/>
          <w:sz w:val="24"/>
          <w:szCs w:val="24"/>
          <w:shd w:val="clear" w:color="auto" w:fill="FFFFFF"/>
        </w:rPr>
        <w:t>., 2020)</w:t>
      </w:r>
      <w:r w:rsidRPr="00634853">
        <w:rPr>
          <w:rFonts w:ascii="Times New Roman" w:eastAsia="Times New Roman" w:hAnsi="Times New Roman" w:cs="Times New Roman"/>
          <w:color w:val="000000"/>
          <w:sz w:val="24"/>
          <w:szCs w:val="24"/>
        </w:rPr>
        <w:t>. Unilever is a London based multinational consumer goods company. It offers nutrient based foods, personal care products as well as personal hygiene products. It successfully executes its business operations over 190 countries. The implementation of an effective project management system has enabled Unilever to enhance its profitability and productivity. In order to cope</w:t>
      </w:r>
      <w:r>
        <w:rPr>
          <w:rFonts w:ascii="Times New Roman" w:eastAsia="Times New Roman" w:hAnsi="Times New Roman" w:cs="Times New Roman"/>
          <w:color w:val="000000"/>
          <w:sz w:val="24"/>
          <w:szCs w:val="24"/>
        </w:rPr>
        <w:t xml:space="preserve"> up with the adverse effect of C</w:t>
      </w:r>
      <w:r w:rsidRPr="00634853">
        <w:rPr>
          <w:rFonts w:ascii="Times New Roman" w:eastAsia="Times New Roman" w:hAnsi="Times New Roman" w:cs="Times New Roman"/>
          <w:color w:val="000000"/>
          <w:sz w:val="24"/>
          <w:szCs w:val="24"/>
        </w:rPr>
        <w:t xml:space="preserve">ovid 19 in the business sector, they have adopted many project </w:t>
      </w:r>
      <w:r w:rsidR="00660FE6" w:rsidRPr="00634853">
        <w:rPr>
          <w:rFonts w:ascii="Times New Roman" w:eastAsia="Times New Roman" w:hAnsi="Times New Roman" w:cs="Times New Roman"/>
          <w:color w:val="000000"/>
          <w:sz w:val="24"/>
          <w:szCs w:val="24"/>
        </w:rPr>
        <w:t>managements</w:t>
      </w:r>
      <w:r w:rsidRPr="00634853">
        <w:rPr>
          <w:rFonts w:ascii="Times New Roman" w:eastAsia="Times New Roman" w:hAnsi="Times New Roman" w:cs="Times New Roman"/>
          <w:color w:val="000000"/>
          <w:sz w:val="24"/>
          <w:szCs w:val="24"/>
        </w:rPr>
        <w:t xml:space="preserve"> tools and techniques that benefit both their productivity and the customer’s needs (</w:t>
      </w:r>
      <w:r w:rsidRPr="00634853">
        <w:rPr>
          <w:rFonts w:ascii="Times New Roman" w:eastAsia="Times New Roman" w:hAnsi="Times New Roman" w:cs="Times New Roman"/>
          <w:color w:val="222222"/>
          <w:sz w:val="24"/>
          <w:szCs w:val="24"/>
          <w:shd w:val="clear" w:color="auto" w:fill="FFFFFF"/>
        </w:rPr>
        <w:t xml:space="preserve">Pandey </w:t>
      </w:r>
      <w:r w:rsidRPr="00634853">
        <w:rPr>
          <w:rFonts w:ascii="Times New Roman" w:eastAsia="Times New Roman" w:hAnsi="Times New Roman" w:cs="Times New Roman"/>
          <w:i/>
          <w:iCs/>
          <w:color w:val="222222"/>
          <w:sz w:val="24"/>
          <w:szCs w:val="24"/>
          <w:shd w:val="clear" w:color="auto" w:fill="FFFFFF"/>
        </w:rPr>
        <w:t>et al</w:t>
      </w:r>
      <w:r w:rsidRPr="00634853">
        <w:rPr>
          <w:rFonts w:ascii="Times New Roman" w:eastAsia="Times New Roman" w:hAnsi="Times New Roman" w:cs="Times New Roman"/>
          <w:color w:val="222222"/>
          <w:sz w:val="24"/>
          <w:szCs w:val="24"/>
          <w:shd w:val="clear" w:color="auto" w:fill="FFFFFF"/>
        </w:rPr>
        <w:t>., 2021)</w:t>
      </w:r>
      <w:r w:rsidRPr="00634853">
        <w:rPr>
          <w:rFonts w:ascii="Times New Roman" w:eastAsia="Times New Roman" w:hAnsi="Times New Roman" w:cs="Times New Roman"/>
          <w:color w:val="000000"/>
          <w:sz w:val="24"/>
          <w:szCs w:val="24"/>
        </w:rPr>
        <w:t xml:space="preserve">. This report has demonstrated the effective implementation of project management strategy adopted by Unilever in the context of Covid 19 that has helped them to enhance their efficiency. The effectiveness of implementing project management tools and techniques in the pandemic affected business environment has been critically analyzed. The application of various project management theories has been demonstrated for insightful purpose. A detailed plan that has been carried out after effective communication with the stakeholders has been demonstrated. The strengths and weaknesses </w:t>
      </w:r>
      <w:r w:rsidR="00660FE6" w:rsidRPr="00634853">
        <w:rPr>
          <w:rFonts w:ascii="Times New Roman" w:eastAsia="Times New Roman" w:hAnsi="Times New Roman" w:cs="Times New Roman"/>
          <w:color w:val="000000"/>
          <w:sz w:val="24"/>
          <w:szCs w:val="24"/>
        </w:rPr>
        <w:t>to</w:t>
      </w:r>
      <w:r w:rsidRPr="00634853">
        <w:rPr>
          <w:rFonts w:ascii="Times New Roman" w:eastAsia="Times New Roman" w:hAnsi="Times New Roman" w:cs="Times New Roman"/>
          <w:color w:val="000000"/>
          <w:sz w:val="24"/>
          <w:szCs w:val="24"/>
        </w:rPr>
        <w:t xml:space="preserve"> devise an effective project management plan in the context of Covid 19 have been critically evaluated. </w:t>
      </w:r>
      <w:r w:rsidR="00660FE6" w:rsidRPr="00634853">
        <w:rPr>
          <w:rFonts w:ascii="Times New Roman" w:eastAsia="Times New Roman" w:hAnsi="Times New Roman" w:cs="Times New Roman"/>
          <w:color w:val="000000"/>
          <w:sz w:val="24"/>
          <w:szCs w:val="24"/>
        </w:rPr>
        <w:t>Finally,</w:t>
      </w:r>
      <w:r w:rsidRPr="00634853">
        <w:rPr>
          <w:rFonts w:ascii="Times New Roman" w:eastAsia="Times New Roman" w:hAnsi="Times New Roman" w:cs="Times New Roman"/>
          <w:color w:val="000000"/>
          <w:sz w:val="24"/>
          <w:szCs w:val="24"/>
        </w:rPr>
        <w:t xml:space="preserve"> a </w:t>
      </w:r>
      <w:r w:rsidR="00660FE6" w:rsidRPr="00634853">
        <w:rPr>
          <w:rFonts w:ascii="Times New Roman" w:eastAsia="Times New Roman" w:hAnsi="Times New Roman" w:cs="Times New Roman"/>
          <w:color w:val="000000"/>
          <w:sz w:val="24"/>
          <w:szCs w:val="24"/>
        </w:rPr>
        <w:t>self-development</w:t>
      </w:r>
      <w:r w:rsidRPr="00634853">
        <w:rPr>
          <w:rFonts w:ascii="Times New Roman" w:eastAsia="Times New Roman" w:hAnsi="Times New Roman" w:cs="Times New Roman"/>
          <w:color w:val="000000"/>
          <w:sz w:val="24"/>
          <w:szCs w:val="24"/>
        </w:rPr>
        <w:t xml:space="preserve"> plan has been presented </w:t>
      </w:r>
      <w:r w:rsidR="00660FE6" w:rsidRPr="00634853">
        <w:rPr>
          <w:rFonts w:ascii="Times New Roman" w:eastAsia="Times New Roman" w:hAnsi="Times New Roman" w:cs="Times New Roman"/>
          <w:color w:val="000000"/>
          <w:sz w:val="24"/>
          <w:szCs w:val="24"/>
        </w:rPr>
        <w:t>to</w:t>
      </w:r>
      <w:r w:rsidRPr="00634853">
        <w:rPr>
          <w:rFonts w:ascii="Times New Roman" w:eastAsia="Times New Roman" w:hAnsi="Times New Roman" w:cs="Times New Roman"/>
          <w:color w:val="000000"/>
          <w:sz w:val="24"/>
          <w:szCs w:val="24"/>
        </w:rPr>
        <w:t xml:space="preserve"> improve the efficiency while managing projects.</w:t>
      </w:r>
    </w:p>
    <w:p w14:paraId="655F6D0A" w14:textId="77777777" w:rsidR="00634853" w:rsidRPr="00634853" w:rsidRDefault="00634853" w:rsidP="00634853">
      <w:pPr>
        <w:spacing w:after="0" w:line="360" w:lineRule="auto"/>
        <w:jc w:val="both"/>
        <w:rPr>
          <w:rFonts w:ascii="Times New Roman" w:eastAsia="Times New Roman" w:hAnsi="Times New Roman" w:cs="Times New Roman"/>
          <w:sz w:val="24"/>
          <w:szCs w:val="24"/>
        </w:rPr>
      </w:pPr>
    </w:p>
    <w:p w14:paraId="18E71218" w14:textId="77777777" w:rsidR="00634853" w:rsidRPr="00634853" w:rsidRDefault="00634853" w:rsidP="00634853">
      <w:pPr>
        <w:spacing w:after="0" w:line="360" w:lineRule="auto"/>
        <w:jc w:val="both"/>
        <w:rPr>
          <w:rFonts w:ascii="Times New Roman" w:eastAsia="Times New Roman" w:hAnsi="Times New Roman" w:cs="Times New Roman"/>
          <w:b/>
          <w:sz w:val="24"/>
          <w:szCs w:val="24"/>
        </w:rPr>
      </w:pPr>
      <w:r w:rsidRPr="00634853">
        <w:rPr>
          <w:rFonts w:ascii="Times New Roman" w:eastAsia="Times New Roman" w:hAnsi="Times New Roman" w:cs="Times New Roman"/>
          <w:b/>
          <w:color w:val="000000"/>
          <w:sz w:val="24"/>
          <w:szCs w:val="24"/>
        </w:rPr>
        <w:t>Reference</w:t>
      </w:r>
    </w:p>
    <w:p w14:paraId="73ADE70D" w14:textId="77777777" w:rsidR="00634853" w:rsidRPr="00634853" w:rsidRDefault="00634853" w:rsidP="00634853">
      <w:pPr>
        <w:spacing w:after="0" w:line="360" w:lineRule="auto"/>
        <w:jc w:val="both"/>
        <w:rPr>
          <w:rFonts w:ascii="Times New Roman" w:eastAsia="Times New Roman" w:hAnsi="Times New Roman" w:cs="Times New Roman"/>
          <w:sz w:val="24"/>
          <w:szCs w:val="24"/>
        </w:rPr>
      </w:pPr>
      <w:r w:rsidRPr="00634853">
        <w:rPr>
          <w:rFonts w:ascii="Times New Roman" w:eastAsia="Times New Roman" w:hAnsi="Times New Roman" w:cs="Times New Roman"/>
          <w:color w:val="222222"/>
          <w:sz w:val="24"/>
          <w:szCs w:val="24"/>
          <w:shd w:val="clear" w:color="auto" w:fill="FFFFFF"/>
        </w:rPr>
        <w:t xml:space="preserve">Pandey, R., </w:t>
      </w:r>
      <w:proofErr w:type="spellStart"/>
      <w:r w:rsidRPr="00634853">
        <w:rPr>
          <w:rFonts w:ascii="Times New Roman" w:eastAsia="Times New Roman" w:hAnsi="Times New Roman" w:cs="Times New Roman"/>
          <w:color w:val="222222"/>
          <w:sz w:val="24"/>
          <w:szCs w:val="24"/>
          <w:shd w:val="clear" w:color="auto" w:fill="FFFFFF"/>
        </w:rPr>
        <w:t>Massand</w:t>
      </w:r>
      <w:proofErr w:type="spellEnd"/>
      <w:r w:rsidRPr="00634853">
        <w:rPr>
          <w:rFonts w:ascii="Times New Roman" w:eastAsia="Times New Roman" w:hAnsi="Times New Roman" w:cs="Times New Roman"/>
          <w:color w:val="222222"/>
          <w:sz w:val="24"/>
          <w:szCs w:val="24"/>
          <w:shd w:val="clear" w:color="auto" w:fill="FFFFFF"/>
        </w:rPr>
        <w:t xml:space="preserve">, A., Mulya, V.T., Sin, L.G., Naresh, V.P., Zamara, F.B., Kee, D.M.H., Zamri, S.K.B., Azmi, N.A.S.B., Hamdan, N.N.B.M. and Aditi, A., (2021). The Impacts of Covid-19 on Unilever. </w:t>
      </w:r>
      <w:r w:rsidRPr="00634853">
        <w:rPr>
          <w:rFonts w:ascii="Times New Roman" w:eastAsia="Times New Roman" w:hAnsi="Times New Roman" w:cs="Times New Roman"/>
          <w:i/>
          <w:iCs/>
          <w:color w:val="222222"/>
          <w:sz w:val="24"/>
          <w:szCs w:val="24"/>
          <w:shd w:val="clear" w:color="auto" w:fill="FFFFFF"/>
        </w:rPr>
        <w:t>Journal of the Community Development in Asia (JCDA)</w:t>
      </w:r>
      <w:r w:rsidRPr="00634853">
        <w:rPr>
          <w:rFonts w:ascii="Times New Roman" w:eastAsia="Times New Roman" w:hAnsi="Times New Roman" w:cs="Times New Roman"/>
          <w:color w:val="222222"/>
          <w:sz w:val="24"/>
          <w:szCs w:val="24"/>
          <w:shd w:val="clear" w:color="auto" w:fill="FFFFFF"/>
        </w:rPr>
        <w:t xml:space="preserve">, </w:t>
      </w:r>
      <w:r w:rsidRPr="00634853">
        <w:rPr>
          <w:rFonts w:ascii="Times New Roman" w:eastAsia="Times New Roman" w:hAnsi="Times New Roman" w:cs="Times New Roman"/>
          <w:i/>
          <w:iCs/>
          <w:color w:val="222222"/>
          <w:sz w:val="24"/>
          <w:szCs w:val="24"/>
          <w:shd w:val="clear" w:color="auto" w:fill="FFFFFF"/>
        </w:rPr>
        <w:t>4</w:t>
      </w:r>
      <w:r w:rsidRPr="00634853">
        <w:rPr>
          <w:rFonts w:ascii="Times New Roman" w:eastAsia="Times New Roman" w:hAnsi="Times New Roman" w:cs="Times New Roman"/>
          <w:color w:val="222222"/>
          <w:sz w:val="24"/>
          <w:szCs w:val="24"/>
          <w:shd w:val="clear" w:color="auto" w:fill="FFFFFF"/>
        </w:rPr>
        <w:t>(1), pp.34-43.</w:t>
      </w:r>
    </w:p>
    <w:p w14:paraId="7185D0BC" w14:textId="77777777" w:rsidR="00634853" w:rsidRPr="00634853" w:rsidRDefault="00634853" w:rsidP="00634853">
      <w:pPr>
        <w:spacing w:after="0" w:line="360" w:lineRule="auto"/>
        <w:jc w:val="both"/>
        <w:rPr>
          <w:rFonts w:ascii="Times New Roman" w:eastAsia="Times New Roman" w:hAnsi="Times New Roman" w:cs="Times New Roman"/>
          <w:sz w:val="24"/>
          <w:szCs w:val="24"/>
        </w:rPr>
      </w:pPr>
      <w:r w:rsidRPr="00634853">
        <w:rPr>
          <w:rFonts w:ascii="Times New Roman" w:eastAsia="Times New Roman" w:hAnsi="Times New Roman" w:cs="Times New Roman"/>
          <w:color w:val="222222"/>
          <w:sz w:val="24"/>
          <w:szCs w:val="24"/>
          <w:shd w:val="clear" w:color="auto" w:fill="FFFFFF"/>
        </w:rPr>
        <w:t xml:space="preserve">Reeves, J.J., Hollandsworth, H.M., </w:t>
      </w:r>
      <w:proofErr w:type="spellStart"/>
      <w:r w:rsidRPr="00634853">
        <w:rPr>
          <w:rFonts w:ascii="Times New Roman" w:eastAsia="Times New Roman" w:hAnsi="Times New Roman" w:cs="Times New Roman"/>
          <w:color w:val="222222"/>
          <w:sz w:val="24"/>
          <w:szCs w:val="24"/>
          <w:shd w:val="clear" w:color="auto" w:fill="FFFFFF"/>
        </w:rPr>
        <w:t>Torriani</w:t>
      </w:r>
      <w:proofErr w:type="spellEnd"/>
      <w:r w:rsidRPr="00634853">
        <w:rPr>
          <w:rFonts w:ascii="Times New Roman" w:eastAsia="Times New Roman" w:hAnsi="Times New Roman" w:cs="Times New Roman"/>
          <w:color w:val="222222"/>
          <w:sz w:val="24"/>
          <w:szCs w:val="24"/>
          <w:shd w:val="clear" w:color="auto" w:fill="FFFFFF"/>
        </w:rPr>
        <w:t xml:space="preserve">, F.J., </w:t>
      </w:r>
      <w:proofErr w:type="spellStart"/>
      <w:r w:rsidRPr="00634853">
        <w:rPr>
          <w:rFonts w:ascii="Times New Roman" w:eastAsia="Times New Roman" w:hAnsi="Times New Roman" w:cs="Times New Roman"/>
          <w:color w:val="222222"/>
          <w:sz w:val="24"/>
          <w:szCs w:val="24"/>
          <w:shd w:val="clear" w:color="auto" w:fill="FFFFFF"/>
        </w:rPr>
        <w:t>Taplitz</w:t>
      </w:r>
      <w:proofErr w:type="spellEnd"/>
      <w:r w:rsidRPr="00634853">
        <w:rPr>
          <w:rFonts w:ascii="Times New Roman" w:eastAsia="Times New Roman" w:hAnsi="Times New Roman" w:cs="Times New Roman"/>
          <w:color w:val="222222"/>
          <w:sz w:val="24"/>
          <w:szCs w:val="24"/>
          <w:shd w:val="clear" w:color="auto" w:fill="FFFFFF"/>
        </w:rPr>
        <w:t xml:space="preserve">, R., Abeles, S., Tai-Seale, M., Millen, M., Clay, B.J. and Longhurst, C.A., (2020). Rapid response to COVID-19: health informatics support for outbreak management in an academic health system. </w:t>
      </w:r>
      <w:r w:rsidRPr="00634853">
        <w:rPr>
          <w:rFonts w:ascii="Times New Roman" w:eastAsia="Times New Roman" w:hAnsi="Times New Roman" w:cs="Times New Roman"/>
          <w:i/>
          <w:iCs/>
          <w:color w:val="222222"/>
          <w:sz w:val="24"/>
          <w:szCs w:val="24"/>
          <w:shd w:val="clear" w:color="auto" w:fill="FFFFFF"/>
        </w:rPr>
        <w:t>Journal of the American Medical Informatics Association</w:t>
      </w:r>
      <w:r w:rsidRPr="00634853">
        <w:rPr>
          <w:rFonts w:ascii="Times New Roman" w:eastAsia="Times New Roman" w:hAnsi="Times New Roman" w:cs="Times New Roman"/>
          <w:color w:val="222222"/>
          <w:sz w:val="24"/>
          <w:szCs w:val="24"/>
          <w:shd w:val="clear" w:color="auto" w:fill="FFFFFF"/>
        </w:rPr>
        <w:t xml:space="preserve">, </w:t>
      </w:r>
      <w:r w:rsidRPr="00634853">
        <w:rPr>
          <w:rFonts w:ascii="Times New Roman" w:eastAsia="Times New Roman" w:hAnsi="Times New Roman" w:cs="Times New Roman"/>
          <w:i/>
          <w:iCs/>
          <w:color w:val="222222"/>
          <w:sz w:val="24"/>
          <w:szCs w:val="24"/>
          <w:shd w:val="clear" w:color="auto" w:fill="FFFFFF"/>
        </w:rPr>
        <w:t>27</w:t>
      </w:r>
      <w:r w:rsidRPr="00634853">
        <w:rPr>
          <w:rFonts w:ascii="Times New Roman" w:eastAsia="Times New Roman" w:hAnsi="Times New Roman" w:cs="Times New Roman"/>
          <w:color w:val="222222"/>
          <w:sz w:val="24"/>
          <w:szCs w:val="24"/>
          <w:shd w:val="clear" w:color="auto" w:fill="FFFFFF"/>
        </w:rPr>
        <w:t>(6), pp.853-859.</w:t>
      </w:r>
    </w:p>
    <w:sectPr w:rsidR="00634853" w:rsidRPr="00634853" w:rsidSect="00A10FB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4247E0" w14:textId="77777777" w:rsidR="006E4831" w:rsidRDefault="006E4831" w:rsidP="00387273">
      <w:pPr>
        <w:spacing w:after="0" w:line="240" w:lineRule="auto"/>
      </w:pPr>
      <w:r>
        <w:separator/>
      </w:r>
    </w:p>
  </w:endnote>
  <w:endnote w:type="continuationSeparator" w:id="0">
    <w:p w14:paraId="5AFB3CA7" w14:textId="77777777" w:rsidR="006E4831" w:rsidRDefault="006E4831" w:rsidP="003872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4587793"/>
      <w:docPartObj>
        <w:docPartGallery w:val="Page Numbers (Bottom of Page)"/>
        <w:docPartUnique/>
      </w:docPartObj>
    </w:sdtPr>
    <w:sdtEndPr>
      <w:rPr>
        <w:rFonts w:ascii="Times New Roman" w:hAnsi="Times New Roman" w:cs="Times New Roman"/>
        <w:b/>
        <w:sz w:val="24"/>
        <w:szCs w:val="24"/>
      </w:rPr>
    </w:sdtEndPr>
    <w:sdtContent>
      <w:p w14:paraId="147F6873" w14:textId="77777777" w:rsidR="00387273" w:rsidRPr="00387273" w:rsidRDefault="00387273">
        <w:pPr>
          <w:pStyle w:val="Footer"/>
          <w:jc w:val="right"/>
          <w:rPr>
            <w:rFonts w:ascii="Times New Roman" w:hAnsi="Times New Roman" w:cs="Times New Roman"/>
            <w:b/>
            <w:sz w:val="24"/>
            <w:szCs w:val="24"/>
          </w:rPr>
        </w:pPr>
        <w:r w:rsidRPr="00387273">
          <w:rPr>
            <w:rFonts w:ascii="Times New Roman" w:hAnsi="Times New Roman" w:cs="Times New Roman"/>
            <w:b/>
            <w:sz w:val="24"/>
            <w:szCs w:val="24"/>
          </w:rPr>
          <w:t xml:space="preserve">Page | </w:t>
        </w:r>
        <w:r w:rsidRPr="00387273">
          <w:rPr>
            <w:rFonts w:ascii="Times New Roman" w:hAnsi="Times New Roman" w:cs="Times New Roman"/>
            <w:b/>
            <w:sz w:val="24"/>
            <w:szCs w:val="24"/>
          </w:rPr>
          <w:fldChar w:fldCharType="begin"/>
        </w:r>
        <w:r w:rsidRPr="00387273">
          <w:rPr>
            <w:rFonts w:ascii="Times New Roman" w:hAnsi="Times New Roman" w:cs="Times New Roman"/>
            <w:b/>
            <w:sz w:val="24"/>
            <w:szCs w:val="24"/>
          </w:rPr>
          <w:instrText xml:space="preserve"> PAGE   \* MERGEFORMAT </w:instrText>
        </w:r>
        <w:r w:rsidRPr="00387273">
          <w:rPr>
            <w:rFonts w:ascii="Times New Roman" w:hAnsi="Times New Roman" w:cs="Times New Roman"/>
            <w:b/>
            <w:sz w:val="24"/>
            <w:szCs w:val="24"/>
          </w:rPr>
          <w:fldChar w:fldCharType="separate"/>
        </w:r>
        <w:r>
          <w:rPr>
            <w:rFonts w:ascii="Times New Roman" w:hAnsi="Times New Roman" w:cs="Times New Roman"/>
            <w:b/>
            <w:noProof/>
            <w:sz w:val="24"/>
            <w:szCs w:val="24"/>
          </w:rPr>
          <w:t>1</w:t>
        </w:r>
        <w:r w:rsidRPr="00387273">
          <w:rPr>
            <w:rFonts w:ascii="Times New Roman" w:hAnsi="Times New Roman" w:cs="Times New Roman"/>
            <w:b/>
            <w:noProof/>
            <w:sz w:val="24"/>
            <w:szCs w:val="24"/>
          </w:rPr>
          <w:fldChar w:fldCharType="end"/>
        </w:r>
        <w:r w:rsidRPr="00387273">
          <w:rPr>
            <w:rFonts w:ascii="Times New Roman" w:hAnsi="Times New Roman" w:cs="Times New Roman"/>
            <w:b/>
            <w:sz w:val="24"/>
            <w:szCs w:val="24"/>
          </w:rPr>
          <w:t xml:space="preserve"> </w:t>
        </w:r>
      </w:p>
    </w:sdtContent>
  </w:sdt>
  <w:p w14:paraId="76D6C93C" w14:textId="77777777" w:rsidR="00387273" w:rsidRDefault="003872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0D5F65" w14:textId="77777777" w:rsidR="006E4831" w:rsidRDefault="006E4831" w:rsidP="00387273">
      <w:pPr>
        <w:spacing w:after="0" w:line="240" w:lineRule="auto"/>
      </w:pPr>
      <w:r>
        <w:separator/>
      </w:r>
    </w:p>
  </w:footnote>
  <w:footnote w:type="continuationSeparator" w:id="0">
    <w:p w14:paraId="1508628E" w14:textId="77777777" w:rsidR="006E4831" w:rsidRDefault="006E4831" w:rsidP="003872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D9082B"/>
    <w:multiLevelType w:val="hybridMultilevel"/>
    <w:tmpl w:val="2D3CE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B94E4E"/>
    <w:multiLevelType w:val="hybridMultilevel"/>
    <w:tmpl w:val="ACB2A3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853"/>
    <w:rsid w:val="0014365C"/>
    <w:rsid w:val="002F355C"/>
    <w:rsid w:val="00387273"/>
    <w:rsid w:val="003F0809"/>
    <w:rsid w:val="005E1B20"/>
    <w:rsid w:val="00634853"/>
    <w:rsid w:val="00660FE6"/>
    <w:rsid w:val="006E4831"/>
    <w:rsid w:val="00A000DC"/>
    <w:rsid w:val="00A10FB8"/>
    <w:rsid w:val="00B146C1"/>
    <w:rsid w:val="00DF20ED"/>
    <w:rsid w:val="00F04F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1CE1B"/>
  <w15:docId w15:val="{FF84187C-F30C-4FDD-A0E3-265A88695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F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3485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872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7273"/>
  </w:style>
  <w:style w:type="paragraph" w:styleId="Footer">
    <w:name w:val="footer"/>
    <w:basedOn w:val="Normal"/>
    <w:link w:val="FooterChar"/>
    <w:uiPriority w:val="99"/>
    <w:unhideWhenUsed/>
    <w:rsid w:val="003872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7273"/>
  </w:style>
  <w:style w:type="paragraph" w:styleId="ListParagraph">
    <w:name w:val="List Paragraph"/>
    <w:basedOn w:val="Normal"/>
    <w:uiPriority w:val="34"/>
    <w:qFormat/>
    <w:rsid w:val="00F04F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8045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426</Words>
  <Characters>2431</Characters>
  <Application>Microsoft Office Word</Application>
  <DocSecurity>0</DocSecurity>
  <Lines>20</Lines>
  <Paragraphs>5</Paragraphs>
  <ScaleCrop>false</ScaleCrop>
  <Company/>
  <LinksUpToDate>false</LinksUpToDate>
  <CharactersWithSpaces>2852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bb</dc:creator>
  <cp:lastModifiedBy>Zhuliyana Georgieva (1916668)</cp:lastModifiedBy>
  <cp:revision>5</cp:revision>
  <dcterms:created xsi:type="dcterms:W3CDTF">2021-03-12T11:01:00Z</dcterms:created>
  <dcterms:modified xsi:type="dcterms:W3CDTF">2021-03-21T15:13:00Z</dcterms:modified>
</cp:coreProperties>
</file>