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B31D8" w14:textId="5137473C" w:rsidR="00460CDB" w:rsidRPr="00A4103A" w:rsidRDefault="00A4103A" w:rsidP="00460CDB">
      <w:pPr>
        <w:rPr>
          <w:b/>
          <w:bCs/>
          <w:sz w:val="28"/>
          <w:szCs w:val="28"/>
          <w:u w:val="single"/>
        </w:rPr>
      </w:pPr>
      <w:r w:rsidRPr="00C33C91">
        <w:rPr>
          <w:noProof/>
        </w:rPr>
        <w:drawing>
          <wp:anchor distT="0" distB="0" distL="114300" distR="114300" simplePos="0" relativeHeight="251661312" behindDoc="1" locked="0" layoutInCell="1" allowOverlap="1" wp14:anchorId="2DFAB211" wp14:editId="4B290C8D">
            <wp:simplePos x="0" y="0"/>
            <wp:positionH relativeFrom="margin">
              <wp:posOffset>1692910</wp:posOffset>
            </wp:positionH>
            <wp:positionV relativeFrom="paragraph">
              <wp:posOffset>0</wp:posOffset>
            </wp:positionV>
            <wp:extent cx="4286250" cy="2278380"/>
            <wp:effectExtent l="0" t="0" r="0" b="7620"/>
            <wp:wrapTight wrapText="bothSides">
              <wp:wrapPolygon edited="0">
                <wp:start x="0" y="0"/>
                <wp:lineTo x="0" y="21492"/>
                <wp:lineTo x="21504" y="21492"/>
                <wp:lineTo x="2150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286250" cy="2278380"/>
                    </a:xfrm>
                    <a:prstGeom prst="rect">
                      <a:avLst/>
                    </a:prstGeom>
                  </pic:spPr>
                </pic:pic>
              </a:graphicData>
            </a:graphic>
            <wp14:sizeRelH relativeFrom="margin">
              <wp14:pctWidth>0</wp14:pctWidth>
            </wp14:sizeRelH>
            <wp14:sizeRelV relativeFrom="margin">
              <wp14:pctHeight>0</wp14:pctHeight>
            </wp14:sizeRelV>
          </wp:anchor>
        </w:drawing>
      </w:r>
      <w:r w:rsidR="00B502E2">
        <w:rPr>
          <w:b/>
          <w:bCs/>
          <w:sz w:val="32"/>
          <w:szCs w:val="32"/>
          <w:u w:val="single"/>
        </w:rPr>
        <w:t xml:space="preserve">96 deaths unanswered for </w:t>
      </w:r>
      <w:r w:rsidR="002C5E46">
        <w:rPr>
          <w:b/>
          <w:bCs/>
          <w:sz w:val="32"/>
          <w:szCs w:val="32"/>
          <w:u w:val="single"/>
        </w:rPr>
        <w:t xml:space="preserve">as </w:t>
      </w:r>
      <w:r w:rsidR="00307094" w:rsidRPr="00307094">
        <w:rPr>
          <w:b/>
          <w:bCs/>
          <w:sz w:val="32"/>
          <w:szCs w:val="32"/>
          <w:u w:val="single"/>
        </w:rPr>
        <w:t xml:space="preserve">David Duckenfield </w:t>
      </w:r>
      <w:r w:rsidR="002C5E46">
        <w:rPr>
          <w:b/>
          <w:bCs/>
          <w:sz w:val="32"/>
          <w:szCs w:val="32"/>
          <w:u w:val="single"/>
        </w:rPr>
        <w:t xml:space="preserve">is </w:t>
      </w:r>
      <w:r w:rsidR="00307094" w:rsidRPr="00307094">
        <w:rPr>
          <w:b/>
          <w:bCs/>
          <w:sz w:val="32"/>
          <w:szCs w:val="32"/>
          <w:u w:val="single"/>
        </w:rPr>
        <w:t>acquitted of Manslaughter</w:t>
      </w:r>
      <w:r w:rsidR="00734444" w:rsidRPr="00307094">
        <w:rPr>
          <w:b/>
          <w:bCs/>
          <w:sz w:val="32"/>
          <w:szCs w:val="32"/>
          <w:u w:val="single"/>
        </w:rPr>
        <w:t>- Justice for the 96?</w:t>
      </w:r>
    </w:p>
    <w:p w14:paraId="4BDD145A" w14:textId="5E3D2712" w:rsidR="008E4C01" w:rsidRDefault="002C546E" w:rsidP="00460CDB">
      <w:pPr>
        <w:rPr>
          <w:b/>
          <w:bCs/>
          <w:sz w:val="28"/>
          <w:szCs w:val="28"/>
        </w:rPr>
      </w:pPr>
      <w:r w:rsidRPr="00307094">
        <w:rPr>
          <w:b/>
          <w:bCs/>
          <w:sz w:val="28"/>
          <w:szCs w:val="28"/>
        </w:rPr>
        <w:t>After a 30- year long campaign for criminal accountability of the Hillsborough disaster, the acquittal of David Duckenfield has shocked many and left families of the victims distraught. A jury found the former South Yorkshire Police Superintendent not guilty of gross negligence manslaughter of 95 of the victims.</w:t>
      </w:r>
    </w:p>
    <w:p w14:paraId="351C7EA0" w14:textId="7B119329" w:rsidR="00500AC1" w:rsidRDefault="00500AC1" w:rsidP="00460CDB">
      <w:pPr>
        <w:rPr>
          <w:b/>
          <w:bCs/>
          <w:sz w:val="28"/>
          <w:szCs w:val="28"/>
        </w:rPr>
      </w:pPr>
      <w:r>
        <w:rPr>
          <w:b/>
          <w:bCs/>
          <w:sz w:val="28"/>
          <w:szCs w:val="28"/>
        </w:rPr>
        <w:t>Considered by many as Britain’s worst disaster in sport, Hillsborough has haunted British Football and those effected for more than 3 decades now.</w:t>
      </w:r>
    </w:p>
    <w:p w14:paraId="06C5D951" w14:textId="652BD754" w:rsidR="002C5E46" w:rsidRPr="00307094" w:rsidRDefault="001141D4" w:rsidP="00460CDB">
      <w:pPr>
        <w:rPr>
          <w:b/>
          <w:bCs/>
          <w:sz w:val="28"/>
          <w:szCs w:val="28"/>
        </w:rPr>
      </w:pPr>
      <w:r>
        <w:rPr>
          <w:b/>
          <w:bCs/>
          <w:sz w:val="28"/>
          <w:szCs w:val="28"/>
        </w:rPr>
        <w:t>Have</w:t>
      </w:r>
      <w:r w:rsidR="002C5E46">
        <w:rPr>
          <w:b/>
          <w:bCs/>
          <w:sz w:val="28"/>
          <w:szCs w:val="28"/>
        </w:rPr>
        <w:t xml:space="preserve"> 30 years of fighting </w:t>
      </w:r>
      <w:r>
        <w:rPr>
          <w:b/>
          <w:bCs/>
          <w:sz w:val="28"/>
          <w:szCs w:val="28"/>
        </w:rPr>
        <w:t>on behalf of</w:t>
      </w:r>
      <w:r w:rsidR="002C5E46">
        <w:rPr>
          <w:b/>
          <w:bCs/>
          <w:sz w:val="28"/>
          <w:szCs w:val="28"/>
        </w:rPr>
        <w:t xml:space="preserve"> the families of the victims all been for nothing</w:t>
      </w:r>
      <w:r>
        <w:rPr>
          <w:b/>
          <w:bCs/>
          <w:sz w:val="28"/>
          <w:szCs w:val="28"/>
        </w:rPr>
        <w:t xml:space="preserve"> and what does this mean for the future of policing in football?</w:t>
      </w:r>
      <w:bookmarkStart w:id="0" w:name="_GoBack"/>
      <w:bookmarkEnd w:id="0"/>
    </w:p>
    <w:p w14:paraId="26EF0F64" w14:textId="766D35B1" w:rsidR="00D37244" w:rsidRPr="00500AC1" w:rsidRDefault="00D37244" w:rsidP="00D37244">
      <w:pPr>
        <w:rPr>
          <w:rFonts w:eastAsiaTheme="minorEastAsia" w:cstheme="minorHAnsi"/>
          <w:b/>
          <w:bCs/>
          <w:color w:val="000000" w:themeColor="text1"/>
          <w:kern w:val="24"/>
          <w:sz w:val="24"/>
          <w:szCs w:val="24"/>
          <w:lang w:val="en-US"/>
        </w:rPr>
      </w:pPr>
      <w:r w:rsidRPr="00500AC1">
        <w:rPr>
          <w:rFonts w:eastAsiaTheme="minorEastAsia" w:cstheme="minorHAnsi"/>
          <w:b/>
          <w:bCs/>
          <w:color w:val="000000" w:themeColor="text1"/>
          <w:kern w:val="24"/>
          <w:sz w:val="24"/>
          <w:szCs w:val="24"/>
          <w:lang w:val="en-US"/>
        </w:rPr>
        <w:t>Research Methodology</w:t>
      </w:r>
      <w:r w:rsidR="00500AC1" w:rsidRPr="00500AC1">
        <w:rPr>
          <w:rFonts w:eastAsiaTheme="minorEastAsia" w:cstheme="minorHAnsi"/>
          <w:b/>
          <w:bCs/>
          <w:color w:val="000000" w:themeColor="text1"/>
          <w:kern w:val="24"/>
          <w:sz w:val="24"/>
          <w:szCs w:val="24"/>
          <w:lang w:val="en-US"/>
        </w:rPr>
        <w:t>:</w:t>
      </w:r>
    </w:p>
    <w:p w14:paraId="3C2E4186" w14:textId="31FD5136" w:rsidR="00D37244" w:rsidRDefault="00F116DB" w:rsidP="00D37244">
      <w:pPr>
        <w:rPr>
          <w:rFonts w:eastAsiaTheme="minorEastAsia" w:cstheme="minorHAnsi"/>
          <w:b/>
          <w:bCs/>
          <w:color w:val="000000" w:themeColor="text1"/>
          <w:kern w:val="24"/>
          <w:sz w:val="24"/>
          <w:szCs w:val="24"/>
          <w:lang w:val="en-US"/>
        </w:rPr>
      </w:pPr>
      <w:r>
        <w:rPr>
          <w:rFonts w:eastAsiaTheme="minorEastAsia" w:cstheme="minorHAnsi"/>
          <w:b/>
          <w:bCs/>
          <w:color w:val="000000" w:themeColor="text1"/>
          <w:kern w:val="24"/>
          <w:sz w:val="24"/>
          <w:szCs w:val="24"/>
          <w:lang w:val="en-US"/>
        </w:rPr>
        <w:t>T</w:t>
      </w:r>
      <w:r w:rsidR="00D37244" w:rsidRPr="00500AC1">
        <w:rPr>
          <w:rFonts w:eastAsiaTheme="minorEastAsia" w:cstheme="minorHAnsi"/>
          <w:b/>
          <w:bCs/>
          <w:color w:val="000000" w:themeColor="text1"/>
          <w:kern w:val="24"/>
          <w:sz w:val="24"/>
          <w:szCs w:val="24"/>
          <w:lang w:val="en-US"/>
        </w:rPr>
        <w:t xml:space="preserve">he information surrounding Hillsborough which has been presented has been available through a variety of </w:t>
      </w:r>
      <w:r w:rsidR="00891935">
        <w:rPr>
          <w:rFonts w:eastAsiaTheme="minorEastAsia" w:cstheme="minorHAnsi"/>
          <w:b/>
          <w:bCs/>
          <w:color w:val="000000" w:themeColor="text1"/>
          <w:kern w:val="24"/>
          <w:sz w:val="24"/>
          <w:szCs w:val="24"/>
          <w:lang w:val="en-US"/>
        </w:rPr>
        <w:t xml:space="preserve">secondary </w:t>
      </w:r>
      <w:r w:rsidR="00D37244" w:rsidRPr="00500AC1">
        <w:rPr>
          <w:rFonts w:eastAsiaTheme="minorEastAsia" w:cstheme="minorHAnsi"/>
          <w:b/>
          <w:bCs/>
          <w:color w:val="000000" w:themeColor="text1"/>
          <w:kern w:val="24"/>
          <w:sz w:val="24"/>
          <w:szCs w:val="24"/>
          <w:lang w:val="en-US"/>
        </w:rPr>
        <w:t xml:space="preserve">sources such as </w:t>
      </w:r>
      <w:r>
        <w:rPr>
          <w:rFonts w:eastAsiaTheme="minorEastAsia" w:cstheme="minorHAnsi"/>
          <w:b/>
          <w:bCs/>
          <w:color w:val="000000" w:themeColor="text1"/>
          <w:kern w:val="24"/>
          <w:sz w:val="24"/>
          <w:szCs w:val="24"/>
          <w:lang w:val="en-US"/>
        </w:rPr>
        <w:t xml:space="preserve">other </w:t>
      </w:r>
      <w:r w:rsidR="00D37244" w:rsidRPr="00500AC1">
        <w:rPr>
          <w:rFonts w:eastAsiaTheme="minorEastAsia" w:cstheme="minorHAnsi"/>
          <w:b/>
          <w:bCs/>
          <w:color w:val="000000" w:themeColor="text1"/>
          <w:kern w:val="24"/>
          <w:sz w:val="24"/>
          <w:szCs w:val="24"/>
          <w:lang w:val="en-US"/>
        </w:rPr>
        <w:t>news articles, inquests, interviews and reports</w:t>
      </w:r>
      <w:r>
        <w:rPr>
          <w:rFonts w:eastAsiaTheme="minorEastAsia" w:cstheme="minorHAnsi"/>
          <w:b/>
          <w:bCs/>
          <w:color w:val="000000" w:themeColor="text1"/>
          <w:kern w:val="24"/>
          <w:sz w:val="24"/>
          <w:szCs w:val="24"/>
          <w:lang w:val="en-US"/>
        </w:rPr>
        <w:t>.</w:t>
      </w:r>
    </w:p>
    <w:p w14:paraId="09D07624" w14:textId="24C03597" w:rsidR="00330F84" w:rsidRPr="00500AC1" w:rsidRDefault="00330F84" w:rsidP="00D37244">
      <w:pPr>
        <w:rPr>
          <w:rFonts w:eastAsiaTheme="minorEastAsia" w:cstheme="minorHAnsi"/>
          <w:b/>
          <w:bCs/>
          <w:color w:val="000000" w:themeColor="text1"/>
          <w:kern w:val="24"/>
          <w:sz w:val="24"/>
          <w:szCs w:val="24"/>
          <w:lang w:val="en-US"/>
        </w:rPr>
      </w:pPr>
      <w:r>
        <w:rPr>
          <w:rFonts w:eastAsiaTheme="minorEastAsia" w:cstheme="minorHAnsi"/>
          <w:b/>
          <w:bCs/>
          <w:color w:val="000000" w:themeColor="text1"/>
          <w:kern w:val="24"/>
          <w:sz w:val="24"/>
          <w:szCs w:val="24"/>
          <w:lang w:val="en-US"/>
        </w:rPr>
        <w:t>Due to the amount of information from reliable sources, such as policemen who were present during the disaster, the likelihood of them being reliable sources is high.</w:t>
      </w:r>
    </w:p>
    <w:p w14:paraId="0287DE05" w14:textId="6A6D5398" w:rsidR="00C23119" w:rsidRPr="00500AC1" w:rsidRDefault="00C23119" w:rsidP="00D37244">
      <w:pPr>
        <w:rPr>
          <w:rFonts w:eastAsiaTheme="minorEastAsia" w:cstheme="minorHAnsi"/>
          <w:b/>
          <w:bCs/>
          <w:color w:val="000000" w:themeColor="text1"/>
          <w:kern w:val="24"/>
          <w:sz w:val="24"/>
          <w:szCs w:val="24"/>
          <w:lang w:val="en-US"/>
        </w:rPr>
      </w:pPr>
      <w:r w:rsidRPr="00500AC1">
        <w:rPr>
          <w:rFonts w:eastAsiaTheme="minorEastAsia" w:cstheme="minorHAnsi"/>
          <w:b/>
          <w:bCs/>
          <w:color w:val="000000" w:themeColor="text1"/>
          <w:kern w:val="24"/>
          <w:sz w:val="24"/>
          <w:szCs w:val="24"/>
          <w:lang w:val="en-US"/>
        </w:rPr>
        <w:t xml:space="preserve">After analyzing the information </w:t>
      </w:r>
      <w:r w:rsidR="00330F84">
        <w:rPr>
          <w:rFonts w:eastAsiaTheme="minorEastAsia" w:cstheme="minorHAnsi"/>
          <w:b/>
          <w:bCs/>
          <w:color w:val="000000" w:themeColor="text1"/>
          <w:kern w:val="24"/>
          <w:sz w:val="24"/>
          <w:szCs w:val="24"/>
          <w:lang w:val="en-US"/>
        </w:rPr>
        <w:t xml:space="preserve">and data </w:t>
      </w:r>
      <w:r w:rsidRPr="00500AC1">
        <w:rPr>
          <w:rFonts w:eastAsiaTheme="minorEastAsia" w:cstheme="minorHAnsi"/>
          <w:b/>
          <w:bCs/>
          <w:color w:val="000000" w:themeColor="text1"/>
          <w:kern w:val="24"/>
          <w:sz w:val="24"/>
          <w:szCs w:val="24"/>
          <w:lang w:val="en-US"/>
        </w:rPr>
        <w:t xml:space="preserve">available about the events that unfolded at Hillsborough football Stadium and those that followed </w:t>
      </w:r>
      <w:r w:rsidR="00D66BBC" w:rsidRPr="00500AC1">
        <w:rPr>
          <w:rFonts w:eastAsiaTheme="minorEastAsia" w:cstheme="minorHAnsi"/>
          <w:b/>
          <w:bCs/>
          <w:color w:val="000000" w:themeColor="text1"/>
          <w:kern w:val="24"/>
          <w:sz w:val="24"/>
          <w:szCs w:val="24"/>
          <w:lang w:val="en-US"/>
        </w:rPr>
        <w:t>it has helped me to reach my conclusion on the verdict of David Duckenfield’s trial.</w:t>
      </w:r>
    </w:p>
    <w:p w14:paraId="47C588F1" w14:textId="39E3E24F" w:rsidR="00734444" w:rsidRPr="00500AC1" w:rsidRDefault="00734444" w:rsidP="00460CDB">
      <w:pPr>
        <w:rPr>
          <w:rFonts w:cstheme="minorHAnsi"/>
          <w:b/>
          <w:bCs/>
          <w:sz w:val="24"/>
          <w:szCs w:val="24"/>
        </w:rPr>
      </w:pPr>
      <w:r w:rsidRPr="00500AC1">
        <w:rPr>
          <w:rFonts w:cstheme="minorHAnsi"/>
          <w:b/>
          <w:bCs/>
          <w:sz w:val="24"/>
          <w:szCs w:val="24"/>
        </w:rPr>
        <w:t>Setting</w:t>
      </w:r>
      <w:r w:rsidR="00500AC1" w:rsidRPr="00500AC1">
        <w:rPr>
          <w:rFonts w:cstheme="minorHAnsi"/>
          <w:b/>
          <w:bCs/>
          <w:sz w:val="24"/>
          <w:szCs w:val="24"/>
        </w:rPr>
        <w:t>:</w:t>
      </w:r>
    </w:p>
    <w:p w14:paraId="395FB01E" w14:textId="7863352C" w:rsidR="004021C7" w:rsidRPr="00500AC1" w:rsidRDefault="00D66976" w:rsidP="004021C7">
      <w:pPr>
        <w:rPr>
          <w:rFonts w:cstheme="minorHAnsi"/>
          <w:sz w:val="24"/>
          <w:szCs w:val="24"/>
        </w:rPr>
      </w:pPr>
      <w:r w:rsidRPr="00500AC1">
        <w:rPr>
          <w:rFonts w:cstheme="minorHAnsi"/>
          <w:sz w:val="24"/>
          <w:szCs w:val="24"/>
        </w:rPr>
        <w:t>On the 15</w:t>
      </w:r>
      <w:r w:rsidRPr="00500AC1">
        <w:rPr>
          <w:rFonts w:cstheme="minorHAnsi"/>
          <w:sz w:val="24"/>
          <w:szCs w:val="24"/>
          <w:vertAlign w:val="superscript"/>
        </w:rPr>
        <w:t>th</w:t>
      </w:r>
      <w:r w:rsidRPr="00500AC1">
        <w:rPr>
          <w:rFonts w:cstheme="minorHAnsi"/>
          <w:sz w:val="24"/>
          <w:szCs w:val="24"/>
        </w:rPr>
        <w:t xml:space="preserve"> of April 1989 o</w:t>
      </w:r>
      <w:r w:rsidR="004021C7" w:rsidRPr="00500AC1">
        <w:rPr>
          <w:rFonts w:cstheme="minorHAnsi"/>
          <w:sz w:val="24"/>
          <w:szCs w:val="24"/>
        </w:rPr>
        <w:t>ver 50,000 men, women and children travelled by train, coach and car to Hillsborough Stadium, home of Sheffield Wednesday Football Club, to watch an FA Cup Semi-Final between Liverpool and Nottingham Forest. It was a sunny, warm, spring day and one of the high points of the English football season.</w:t>
      </w:r>
    </w:p>
    <w:p w14:paraId="0DD21F7F" w14:textId="6D95069F" w:rsidR="00D66976" w:rsidRPr="00500AC1" w:rsidRDefault="00D66976" w:rsidP="00D66976">
      <w:pPr>
        <w:rPr>
          <w:rFonts w:cstheme="minorHAnsi"/>
          <w:sz w:val="24"/>
          <w:szCs w:val="24"/>
        </w:rPr>
      </w:pPr>
      <w:r w:rsidRPr="00500AC1">
        <w:rPr>
          <w:rFonts w:cstheme="minorHAnsi"/>
          <w:sz w:val="24"/>
          <w:szCs w:val="24"/>
        </w:rPr>
        <w:t xml:space="preserve">Despite Liverpool having a much larger following than the opposition, the Liverpool fans were only allocated 24,000 tickets in the smaller end of the stadium on </w:t>
      </w:r>
      <w:proofErr w:type="spellStart"/>
      <w:r w:rsidRPr="00500AC1">
        <w:rPr>
          <w:rFonts w:cstheme="minorHAnsi"/>
          <w:sz w:val="24"/>
          <w:szCs w:val="24"/>
        </w:rPr>
        <w:t>Leppings</w:t>
      </w:r>
      <w:proofErr w:type="spellEnd"/>
      <w:r w:rsidRPr="00500AC1">
        <w:rPr>
          <w:rFonts w:cstheme="minorHAnsi"/>
          <w:sz w:val="24"/>
          <w:szCs w:val="24"/>
        </w:rPr>
        <w:t xml:space="preserve"> Lane. This was a tactic to avoid Liverpool </w:t>
      </w:r>
      <w:r w:rsidRPr="00500AC1">
        <w:rPr>
          <w:rFonts w:cstheme="minorHAnsi"/>
          <w:sz w:val="24"/>
          <w:szCs w:val="24"/>
        </w:rPr>
        <w:lastRenderedPageBreak/>
        <w:t>supporters encountering the Nottingham Forest fans who would be arriving from the south. At a time when football hooliganism was rife and complete segregation of fans seemed necessary.</w:t>
      </w:r>
    </w:p>
    <w:p w14:paraId="092BE8CB" w14:textId="1C7F4186" w:rsidR="002C546E" w:rsidRPr="00500AC1" w:rsidRDefault="002C546E" w:rsidP="00D66976">
      <w:pPr>
        <w:rPr>
          <w:rFonts w:cstheme="minorHAnsi"/>
          <w:sz w:val="24"/>
          <w:szCs w:val="24"/>
        </w:rPr>
      </w:pPr>
      <w:r w:rsidRPr="00500AC1">
        <w:rPr>
          <w:rFonts w:cstheme="minorHAnsi"/>
          <w:sz w:val="24"/>
          <w:szCs w:val="24"/>
        </w:rPr>
        <w:t>Information had been relayed back to officials and</w:t>
      </w:r>
      <w:r w:rsidR="000B53A7" w:rsidRPr="00500AC1">
        <w:rPr>
          <w:rFonts w:cstheme="minorHAnsi"/>
          <w:sz w:val="24"/>
          <w:szCs w:val="24"/>
        </w:rPr>
        <w:t xml:space="preserve"> the senior</w:t>
      </w:r>
      <w:r w:rsidRPr="00500AC1">
        <w:rPr>
          <w:rFonts w:cstheme="minorHAnsi"/>
          <w:sz w:val="24"/>
          <w:szCs w:val="24"/>
        </w:rPr>
        <w:t xml:space="preserve"> police in charge of managing the crowd that there had been considerable delays due to unpredicted traffic on the M62 and delays to relevant rail ser</w:t>
      </w:r>
      <w:r w:rsidR="000B53A7" w:rsidRPr="00500AC1">
        <w:rPr>
          <w:rFonts w:cstheme="minorHAnsi"/>
          <w:sz w:val="24"/>
          <w:szCs w:val="24"/>
        </w:rPr>
        <w:t>vices</w:t>
      </w:r>
      <w:r w:rsidR="00F116DB">
        <w:rPr>
          <w:rFonts w:cstheme="minorHAnsi"/>
          <w:sz w:val="24"/>
          <w:szCs w:val="24"/>
        </w:rPr>
        <w:t>. This information meant that preparations should have been made for a potential flood of people arriving later and there was always an option of delaying the kick-off to allow them all into the ground in an organised fashion, however this was never taken.</w:t>
      </w:r>
    </w:p>
    <w:p w14:paraId="6A189950" w14:textId="590169A6" w:rsidR="002C546E" w:rsidRPr="00500AC1" w:rsidRDefault="00FA6984" w:rsidP="002C546E">
      <w:pPr>
        <w:rPr>
          <w:rFonts w:eastAsiaTheme="minorEastAsia" w:cstheme="minorHAnsi"/>
          <w:color w:val="000000" w:themeColor="text1"/>
          <w:kern w:val="24"/>
          <w:sz w:val="24"/>
          <w:szCs w:val="24"/>
          <w:lang w:val="en-US"/>
        </w:rPr>
      </w:pPr>
      <w:r>
        <w:rPr>
          <w:rFonts w:eastAsiaTheme="minorEastAsia" w:cstheme="minorHAnsi"/>
          <w:noProof/>
          <w:color w:val="000000" w:themeColor="text1"/>
          <w:kern w:val="24"/>
          <w:sz w:val="24"/>
          <w:szCs w:val="24"/>
          <w:lang w:val="en-US"/>
        </w:rPr>
        <w:drawing>
          <wp:anchor distT="0" distB="0" distL="114300" distR="114300" simplePos="0" relativeHeight="251664384" behindDoc="1" locked="0" layoutInCell="1" allowOverlap="1" wp14:anchorId="7267F7CE" wp14:editId="66199223">
            <wp:simplePos x="0" y="0"/>
            <wp:positionH relativeFrom="column">
              <wp:posOffset>-319169</wp:posOffset>
            </wp:positionH>
            <wp:positionV relativeFrom="paragraph">
              <wp:posOffset>1059195</wp:posOffset>
            </wp:positionV>
            <wp:extent cx="2226310" cy="1775460"/>
            <wp:effectExtent l="0" t="0" r="2540" b="0"/>
            <wp:wrapTight wrapText="bothSides">
              <wp:wrapPolygon edited="0">
                <wp:start x="0" y="0"/>
                <wp:lineTo x="0" y="21322"/>
                <wp:lineTo x="21440" y="21322"/>
                <wp:lineTo x="2144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6310" cy="1775460"/>
                    </a:xfrm>
                    <a:prstGeom prst="rect">
                      <a:avLst/>
                    </a:prstGeom>
                    <a:noFill/>
                  </pic:spPr>
                </pic:pic>
              </a:graphicData>
            </a:graphic>
            <wp14:sizeRelH relativeFrom="margin">
              <wp14:pctWidth>0</wp14:pctWidth>
            </wp14:sizeRelH>
            <wp14:sizeRelV relativeFrom="margin">
              <wp14:pctHeight>0</wp14:pctHeight>
            </wp14:sizeRelV>
          </wp:anchor>
        </w:drawing>
      </w:r>
      <w:r w:rsidR="002C546E" w:rsidRPr="00500AC1">
        <w:rPr>
          <w:rFonts w:eastAsiaTheme="minorEastAsia" w:cstheme="minorHAnsi"/>
          <w:color w:val="000000" w:themeColor="text1"/>
          <w:kern w:val="24"/>
          <w:sz w:val="24"/>
          <w:szCs w:val="24"/>
          <w:lang w:val="en-US"/>
        </w:rPr>
        <w:t xml:space="preserve">By 2:15 there was a noticeably large unmanaged crowd outside the </w:t>
      </w:r>
      <w:proofErr w:type="spellStart"/>
      <w:r w:rsidR="002C546E" w:rsidRPr="00500AC1">
        <w:rPr>
          <w:rFonts w:eastAsiaTheme="minorEastAsia" w:cstheme="minorHAnsi"/>
          <w:color w:val="000000" w:themeColor="text1"/>
          <w:kern w:val="24"/>
          <w:sz w:val="24"/>
          <w:szCs w:val="24"/>
          <w:lang w:val="en-US"/>
        </w:rPr>
        <w:t>Leppings</w:t>
      </w:r>
      <w:proofErr w:type="spellEnd"/>
      <w:r w:rsidR="002C546E" w:rsidRPr="00500AC1">
        <w:rPr>
          <w:rFonts w:eastAsiaTheme="minorEastAsia" w:cstheme="minorHAnsi"/>
          <w:color w:val="000000" w:themeColor="text1"/>
          <w:kern w:val="24"/>
          <w:sz w:val="24"/>
          <w:szCs w:val="24"/>
          <w:lang w:val="en-US"/>
        </w:rPr>
        <w:t xml:space="preserve"> Lane end of the ground. </w:t>
      </w:r>
      <w:r w:rsidR="002C546E" w:rsidRPr="00500AC1">
        <w:rPr>
          <w:rFonts w:eastAsiaTheme="minorEastAsia" w:cstheme="minorHAnsi"/>
          <w:color w:val="000000" w:themeColor="text1"/>
          <w:kern w:val="24"/>
          <w:sz w:val="24"/>
          <w:szCs w:val="24"/>
          <w:lang w:val="en-US"/>
        </w:rPr>
        <w:t xml:space="preserve">This had been a result of many </w:t>
      </w:r>
      <w:r>
        <w:rPr>
          <w:rFonts w:eastAsiaTheme="minorEastAsia" w:cstheme="minorHAnsi"/>
          <w:color w:val="000000" w:themeColor="text1"/>
          <w:kern w:val="24"/>
          <w:sz w:val="24"/>
          <w:szCs w:val="24"/>
          <w:lang w:val="en-US"/>
        </w:rPr>
        <w:t>the many fans arriving late due to delays.</w:t>
      </w:r>
    </w:p>
    <w:p w14:paraId="4CBE6FCC" w14:textId="6A836106" w:rsidR="002C546E" w:rsidRDefault="002C546E" w:rsidP="002C546E">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The </w:t>
      </w:r>
      <w:proofErr w:type="spellStart"/>
      <w:r w:rsidRPr="00500AC1">
        <w:rPr>
          <w:rFonts w:eastAsiaTheme="minorEastAsia" w:cstheme="minorHAnsi"/>
          <w:color w:val="000000" w:themeColor="text1"/>
          <w:kern w:val="24"/>
          <w:sz w:val="24"/>
          <w:szCs w:val="24"/>
          <w:lang w:val="en-US"/>
        </w:rPr>
        <w:t>Leppings</w:t>
      </w:r>
      <w:proofErr w:type="spellEnd"/>
      <w:r w:rsidRPr="00500AC1">
        <w:rPr>
          <w:rFonts w:eastAsiaTheme="minorEastAsia" w:cstheme="minorHAnsi"/>
          <w:color w:val="000000" w:themeColor="text1"/>
          <w:kern w:val="24"/>
          <w:sz w:val="24"/>
          <w:szCs w:val="24"/>
          <w:lang w:val="en-US"/>
        </w:rPr>
        <w:t xml:space="preserve"> End Lane of Hillsborough was a notorious bottleneck and South Yorkshire Police had been aware of this for years. Unmanaged it was a disaster waiting to happen. PC Ray Powell of South Yorkshire police, who was on plain clothed duty amongst the crowd, reported of how surprised he was at the lack of police presence outside the </w:t>
      </w:r>
      <w:proofErr w:type="spellStart"/>
      <w:r w:rsidRPr="00500AC1">
        <w:rPr>
          <w:rFonts w:eastAsiaTheme="minorEastAsia" w:cstheme="minorHAnsi"/>
          <w:color w:val="000000" w:themeColor="text1"/>
          <w:kern w:val="24"/>
          <w:sz w:val="24"/>
          <w:szCs w:val="24"/>
          <w:lang w:val="en-US"/>
        </w:rPr>
        <w:t>Leppings</w:t>
      </w:r>
      <w:proofErr w:type="spellEnd"/>
      <w:r w:rsidRPr="00500AC1">
        <w:rPr>
          <w:rFonts w:eastAsiaTheme="minorEastAsia" w:cstheme="minorHAnsi"/>
          <w:color w:val="000000" w:themeColor="text1"/>
          <w:kern w:val="24"/>
          <w:sz w:val="24"/>
          <w:szCs w:val="24"/>
          <w:lang w:val="en-US"/>
        </w:rPr>
        <w:t xml:space="preserve"> Lane End. </w:t>
      </w:r>
    </w:p>
    <w:p w14:paraId="40D3C7DD" w14:textId="40B9061C" w:rsidR="002C546E" w:rsidRPr="00500AC1" w:rsidRDefault="00FA6984" w:rsidP="002C546E">
      <w:pPr>
        <w:rPr>
          <w:rFonts w:eastAsiaTheme="minorEastAsia" w:cstheme="minorHAnsi"/>
          <w:color w:val="000000" w:themeColor="text1"/>
          <w:kern w:val="24"/>
          <w:sz w:val="24"/>
          <w:szCs w:val="24"/>
          <w:lang w:val="en-US"/>
        </w:rPr>
      </w:pPr>
      <w:r w:rsidRPr="00C33C91">
        <w:rPr>
          <w:noProof/>
        </w:rPr>
        <w:drawing>
          <wp:anchor distT="0" distB="0" distL="114300" distR="114300" simplePos="0" relativeHeight="251660288" behindDoc="1" locked="0" layoutInCell="1" allowOverlap="1" wp14:anchorId="39320E17" wp14:editId="33BAE13C">
            <wp:simplePos x="0" y="0"/>
            <wp:positionH relativeFrom="column">
              <wp:posOffset>1923371</wp:posOffset>
            </wp:positionH>
            <wp:positionV relativeFrom="paragraph">
              <wp:posOffset>611594</wp:posOffset>
            </wp:positionV>
            <wp:extent cx="2505075" cy="1687830"/>
            <wp:effectExtent l="0" t="0" r="9525" b="7620"/>
            <wp:wrapTight wrapText="bothSides">
              <wp:wrapPolygon edited="0">
                <wp:start x="0" y="0"/>
                <wp:lineTo x="0" y="21454"/>
                <wp:lineTo x="21518" y="21454"/>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505075" cy="1687830"/>
                    </a:xfrm>
                    <a:prstGeom prst="rect">
                      <a:avLst/>
                    </a:prstGeom>
                  </pic:spPr>
                </pic:pic>
              </a:graphicData>
            </a:graphic>
            <wp14:sizeRelH relativeFrom="margin">
              <wp14:pctWidth>0</wp14:pctWidth>
            </wp14:sizeRelH>
            <wp14:sizeRelV relativeFrom="margin">
              <wp14:pctHeight>0</wp14:pctHeight>
            </wp14:sizeRelV>
          </wp:anchor>
        </w:drawing>
      </w:r>
      <w:r w:rsidR="002C546E" w:rsidRPr="00500AC1">
        <w:rPr>
          <w:rFonts w:eastAsiaTheme="minorEastAsia" w:cstheme="minorHAnsi"/>
          <w:color w:val="000000" w:themeColor="text1"/>
          <w:kern w:val="24"/>
          <w:sz w:val="24"/>
          <w:szCs w:val="24"/>
          <w:lang w:val="en-US"/>
        </w:rPr>
        <w:t xml:space="preserve">By 2:45 Fearing a crush amongst the mismanaged crowd outside the turnstiles the police officer in charge of the area, Supt Roger </w:t>
      </w:r>
      <w:proofErr w:type="spellStart"/>
      <w:r w:rsidR="002C546E" w:rsidRPr="00500AC1">
        <w:rPr>
          <w:rFonts w:eastAsiaTheme="minorEastAsia" w:cstheme="minorHAnsi"/>
          <w:color w:val="000000" w:themeColor="text1"/>
          <w:kern w:val="24"/>
          <w:sz w:val="24"/>
          <w:szCs w:val="24"/>
          <w:lang w:val="en-US"/>
        </w:rPr>
        <w:t>Narshall</w:t>
      </w:r>
      <w:proofErr w:type="spellEnd"/>
      <w:r w:rsidR="002C546E" w:rsidRPr="00500AC1">
        <w:rPr>
          <w:rFonts w:eastAsiaTheme="minorEastAsia" w:cstheme="minorHAnsi"/>
          <w:color w:val="000000" w:themeColor="text1"/>
          <w:kern w:val="24"/>
          <w:sz w:val="24"/>
          <w:szCs w:val="24"/>
          <w:lang w:val="en-US"/>
        </w:rPr>
        <w:t>, aggressively requested the exit gates were to be opened so that they could alleviate pressure.</w:t>
      </w:r>
      <w:r>
        <w:rPr>
          <w:rFonts w:eastAsiaTheme="minorEastAsia" w:cstheme="minorHAnsi"/>
          <w:color w:val="000000" w:themeColor="text1"/>
          <w:kern w:val="24"/>
          <w:sz w:val="24"/>
          <w:szCs w:val="24"/>
          <w:lang w:val="en-US"/>
        </w:rPr>
        <w:t xml:space="preserve"> It was then that</w:t>
      </w:r>
      <w:r w:rsidR="002C546E" w:rsidRPr="00500AC1">
        <w:rPr>
          <w:rFonts w:eastAsiaTheme="minorEastAsia" w:cstheme="minorHAnsi"/>
          <w:color w:val="000000" w:themeColor="text1"/>
          <w:kern w:val="24"/>
          <w:sz w:val="24"/>
          <w:szCs w:val="24"/>
          <w:lang w:val="en-US"/>
        </w:rPr>
        <w:t xml:space="preserve"> </w:t>
      </w:r>
      <w:r>
        <w:rPr>
          <w:rFonts w:eastAsiaTheme="minorEastAsia" w:cstheme="minorHAnsi"/>
          <w:color w:val="000000" w:themeColor="text1"/>
          <w:kern w:val="24"/>
          <w:sz w:val="24"/>
          <w:szCs w:val="24"/>
          <w:lang w:val="en-US"/>
        </w:rPr>
        <w:t>i</w:t>
      </w:r>
      <w:r w:rsidR="002C546E" w:rsidRPr="00500AC1">
        <w:rPr>
          <w:rFonts w:eastAsiaTheme="minorEastAsia" w:cstheme="minorHAnsi"/>
          <w:color w:val="000000" w:themeColor="text1"/>
          <w:kern w:val="24"/>
          <w:sz w:val="24"/>
          <w:szCs w:val="24"/>
          <w:lang w:val="en-US"/>
        </w:rPr>
        <w:t>t was suggested to David Duckenfield to delay the kickoff which wasn’t uncommon. The decision was made to continue as planned.</w:t>
      </w:r>
    </w:p>
    <w:p w14:paraId="091719A9" w14:textId="2AE30541" w:rsidR="002C546E" w:rsidRPr="00500AC1" w:rsidRDefault="002C546E" w:rsidP="002C546E">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At 2.52 David Duckenfield gave the order to open the exit gates. </w:t>
      </w:r>
      <w:r w:rsidR="005C1EB8" w:rsidRPr="00500AC1">
        <w:rPr>
          <w:rFonts w:eastAsiaTheme="minorEastAsia" w:cstheme="minorHAnsi"/>
          <w:color w:val="000000" w:themeColor="text1"/>
          <w:kern w:val="24"/>
          <w:sz w:val="24"/>
          <w:szCs w:val="24"/>
          <w:lang w:val="en-US"/>
        </w:rPr>
        <w:t xml:space="preserve"> </w:t>
      </w:r>
      <w:r w:rsidRPr="00500AC1">
        <w:rPr>
          <w:rFonts w:eastAsiaTheme="minorEastAsia" w:cstheme="minorHAnsi"/>
          <w:color w:val="000000" w:themeColor="text1"/>
          <w:kern w:val="24"/>
          <w:sz w:val="24"/>
          <w:szCs w:val="24"/>
          <w:lang w:val="en-US"/>
        </w:rPr>
        <w:t xml:space="preserve">The first of the exit Gates to open was Gate C. Immediately </w:t>
      </w:r>
      <w:r w:rsidRPr="00500AC1">
        <w:rPr>
          <w:rFonts w:eastAsiaTheme="minorEastAsia" w:cstheme="minorHAnsi"/>
          <w:color w:val="000000" w:themeColor="text1"/>
          <w:kern w:val="24"/>
          <w:sz w:val="24"/>
          <w:szCs w:val="24"/>
          <w:lang w:val="en-US"/>
        </w:rPr>
        <w:t xml:space="preserve">2000 fans then made their way into the ground. Once inside, those entering through Gate C headed straight for the tunnel ahead leading directly into the already full central pens. </w:t>
      </w:r>
    </w:p>
    <w:p w14:paraId="73AB14FE" w14:textId="151C5F45" w:rsidR="002C546E" w:rsidRPr="00500AC1" w:rsidRDefault="002C546E" w:rsidP="002C546E">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By the time the match had kicked off at 3:00pm, people were being crushed to death. It was not until 3:06pm that the referee stopped the game as fans spilled out over the fences and onto the pitch.</w:t>
      </w:r>
    </w:p>
    <w:p w14:paraId="055149D7" w14:textId="40265F50" w:rsidR="002C546E" w:rsidRDefault="002C546E" w:rsidP="002C546E">
      <w:pPr>
        <w:rPr>
          <w:rFonts w:eastAsiaTheme="minorEastAsia" w:cstheme="minorHAnsi"/>
          <w:b/>
          <w:bCs/>
          <w:color w:val="000000" w:themeColor="text1"/>
          <w:kern w:val="24"/>
          <w:sz w:val="24"/>
          <w:szCs w:val="24"/>
          <w:lang w:val="en-US"/>
        </w:rPr>
      </w:pPr>
      <w:r w:rsidRPr="00500AC1">
        <w:rPr>
          <w:rFonts w:eastAsiaTheme="minorEastAsia" w:cstheme="minorHAnsi"/>
          <w:b/>
          <w:bCs/>
          <w:color w:val="000000" w:themeColor="text1"/>
          <w:kern w:val="24"/>
          <w:sz w:val="24"/>
          <w:szCs w:val="24"/>
          <w:lang w:val="en-US"/>
        </w:rPr>
        <w:t xml:space="preserve">At 3:16pm a single ambulance finally gained access into the ground; the pitch already littered with corpses. </w:t>
      </w:r>
    </w:p>
    <w:p w14:paraId="38E4CD9A" w14:textId="37E1F8A4" w:rsidR="00045326" w:rsidRPr="00500AC1"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As the events unfolded, David Duckenfield gave a statement to Graham Kelly, Chief Executive of the FA, implying that drunk unmanageable Liverpool fans had violently forced entry of Gate C. Within minutes, before the bodies of the victims have even </w:t>
      </w:r>
      <w:r w:rsidRPr="00500AC1">
        <w:rPr>
          <w:rFonts w:eastAsiaTheme="minorEastAsia" w:cstheme="minorHAnsi"/>
          <w:color w:val="000000" w:themeColor="text1"/>
          <w:kern w:val="24"/>
          <w:sz w:val="24"/>
          <w:szCs w:val="24"/>
          <w:lang w:val="en-US"/>
        </w:rPr>
        <w:lastRenderedPageBreak/>
        <w:t xml:space="preserve">surfaced, the narrative that Liverpool fans were responsible for the tragedy had been relayed onto national television. Various senior South Yorkshire Police officials, most notably, Paul </w:t>
      </w:r>
      <w:proofErr w:type="spellStart"/>
      <w:r w:rsidRPr="00500AC1">
        <w:rPr>
          <w:rFonts w:eastAsiaTheme="minorEastAsia" w:cstheme="minorHAnsi"/>
          <w:color w:val="000000" w:themeColor="text1"/>
          <w:kern w:val="24"/>
          <w:sz w:val="24"/>
          <w:szCs w:val="24"/>
          <w:lang w:val="en-US"/>
        </w:rPr>
        <w:t>Middup</w:t>
      </w:r>
      <w:proofErr w:type="spellEnd"/>
      <w:r w:rsidRPr="00500AC1">
        <w:rPr>
          <w:rFonts w:eastAsiaTheme="minorEastAsia" w:cstheme="minorHAnsi"/>
          <w:color w:val="000000" w:themeColor="text1"/>
          <w:kern w:val="24"/>
          <w:sz w:val="24"/>
          <w:szCs w:val="24"/>
          <w:lang w:val="en-US"/>
        </w:rPr>
        <w:t xml:space="preserve"> and Chief Constable Peter Wright, added fuel to the fire by giving false police reports to the media which suggested Liverpool fans continued to misbehave and even attack Police Officers as they gave CPR the victims. This narrative was spread by those ultimately responsible for the tragedy.</w:t>
      </w:r>
    </w:p>
    <w:p w14:paraId="3CB0534E" w14:textId="126762E5" w:rsidR="00045326" w:rsidRPr="00500AC1"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The pens official combined capacity was 2,200. It was discovered after that this had not been updated since 1979, despite modifications being made to the stands in the intervening decade such as the installation of the pens in 1985. How this had not been brought to light is unbelievable considering in 1981, only 8 years prior to the tragedy, the same central pens at Hillsborough became overcrowded with Tottenham fans in a FA Cup semi</w:t>
      </w:r>
      <w:r w:rsidR="007B0900" w:rsidRPr="00500AC1">
        <w:rPr>
          <w:rFonts w:eastAsiaTheme="minorEastAsia" w:cstheme="minorHAnsi"/>
          <w:color w:val="000000" w:themeColor="text1"/>
          <w:kern w:val="24"/>
          <w:sz w:val="24"/>
          <w:szCs w:val="24"/>
          <w:lang w:val="en-US"/>
        </w:rPr>
        <w:t>-</w:t>
      </w:r>
      <w:r w:rsidRPr="00500AC1">
        <w:rPr>
          <w:rFonts w:eastAsiaTheme="minorEastAsia" w:cstheme="minorHAnsi"/>
          <w:color w:val="000000" w:themeColor="text1"/>
          <w:kern w:val="24"/>
          <w:sz w:val="24"/>
          <w:szCs w:val="24"/>
          <w:lang w:val="en-US"/>
        </w:rPr>
        <w:t xml:space="preserve">final against Wolverhampton. This incident resulted in fans </w:t>
      </w:r>
      <w:r w:rsidRPr="00500AC1">
        <w:rPr>
          <w:rFonts w:eastAsiaTheme="minorEastAsia" w:cstheme="minorHAnsi"/>
          <w:color w:val="000000" w:themeColor="text1"/>
          <w:kern w:val="24"/>
          <w:sz w:val="24"/>
          <w:szCs w:val="24"/>
          <w:lang w:val="en-US"/>
        </w:rPr>
        <w:t>climbing over the fences of the pens and spilling out onto the perimeter of the pitch in order to escape a crush which resulted in thirty-eight fans being injured. When it had been suggested to the Chair of Sheffield Wednesday that deaths could have incurred, he dismissed it as ‘Rubbish’.</w:t>
      </w:r>
    </w:p>
    <w:p w14:paraId="2DA2204C" w14:textId="4F57EFD5" w:rsidR="00045326" w:rsidRPr="00500AC1" w:rsidRDefault="00045326" w:rsidP="00045326">
      <w:pPr>
        <w:rPr>
          <w:rFonts w:eastAsiaTheme="minorEastAsia" w:cstheme="minorHAnsi"/>
          <w:b/>
          <w:bCs/>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Hillsborough fell under the jurisdiction of </w:t>
      </w:r>
      <w:proofErr w:type="spellStart"/>
      <w:r w:rsidRPr="00500AC1">
        <w:rPr>
          <w:rFonts w:eastAsiaTheme="minorEastAsia" w:cstheme="minorHAnsi"/>
          <w:color w:val="000000" w:themeColor="text1"/>
          <w:kern w:val="24"/>
          <w:sz w:val="24"/>
          <w:szCs w:val="24"/>
          <w:lang w:val="en-US"/>
        </w:rPr>
        <w:t>Hammoton</w:t>
      </w:r>
      <w:proofErr w:type="spellEnd"/>
      <w:r w:rsidRPr="00500AC1">
        <w:rPr>
          <w:rFonts w:eastAsiaTheme="minorEastAsia" w:cstheme="minorHAnsi"/>
          <w:color w:val="000000" w:themeColor="text1"/>
          <w:kern w:val="24"/>
          <w:sz w:val="24"/>
          <w:szCs w:val="24"/>
          <w:lang w:val="en-US"/>
        </w:rPr>
        <w:t xml:space="preserve"> Police station, Duckenfield’s former, Chief Supt Brian </w:t>
      </w:r>
      <w:proofErr w:type="spellStart"/>
      <w:r w:rsidRPr="00500AC1">
        <w:rPr>
          <w:rFonts w:eastAsiaTheme="minorEastAsia" w:cstheme="minorHAnsi"/>
          <w:color w:val="000000" w:themeColor="text1"/>
          <w:kern w:val="24"/>
          <w:sz w:val="24"/>
          <w:szCs w:val="24"/>
          <w:lang w:val="en-US"/>
        </w:rPr>
        <w:t>Mould</w:t>
      </w:r>
      <w:proofErr w:type="spellEnd"/>
      <w:r w:rsidRPr="00500AC1">
        <w:rPr>
          <w:rFonts w:eastAsiaTheme="minorEastAsia" w:cstheme="minorHAnsi"/>
          <w:color w:val="000000" w:themeColor="text1"/>
          <w:kern w:val="24"/>
          <w:sz w:val="24"/>
          <w:szCs w:val="24"/>
          <w:lang w:val="en-US"/>
        </w:rPr>
        <w:t xml:space="preserve"> had responsibility over that division. Brian </w:t>
      </w:r>
      <w:proofErr w:type="spellStart"/>
      <w:r w:rsidRPr="00500AC1">
        <w:rPr>
          <w:rFonts w:eastAsiaTheme="minorEastAsia" w:cstheme="minorHAnsi"/>
          <w:color w:val="000000" w:themeColor="text1"/>
          <w:kern w:val="24"/>
          <w:sz w:val="24"/>
          <w:szCs w:val="24"/>
          <w:lang w:val="en-US"/>
        </w:rPr>
        <w:t>Mould</w:t>
      </w:r>
      <w:proofErr w:type="spellEnd"/>
      <w:r w:rsidR="00704673">
        <w:rPr>
          <w:rFonts w:eastAsiaTheme="minorEastAsia" w:cstheme="minorHAnsi"/>
          <w:color w:val="000000" w:themeColor="text1"/>
          <w:kern w:val="24"/>
          <w:sz w:val="24"/>
          <w:szCs w:val="24"/>
          <w:lang w:val="en-US"/>
        </w:rPr>
        <w:t xml:space="preserve"> </w:t>
      </w:r>
      <w:r w:rsidRPr="00500AC1">
        <w:rPr>
          <w:rFonts w:eastAsiaTheme="minorEastAsia" w:cstheme="minorHAnsi"/>
          <w:color w:val="000000" w:themeColor="text1"/>
          <w:kern w:val="24"/>
          <w:sz w:val="24"/>
          <w:szCs w:val="24"/>
          <w:lang w:val="en-US"/>
        </w:rPr>
        <w:t>had policed Hillsborough and been responsible for the matches there since the early years of that decade and was very familiar with large scale matches.</w:t>
      </w:r>
    </w:p>
    <w:p w14:paraId="3FBDD80E" w14:textId="2B6935C3" w:rsidR="00045326" w:rsidRPr="00500AC1"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David Duckenfield was new to his position as Chief Super intendent and had relatively little experience managing football matches. The decision to grant Duckenfield authority over the match only 19 days in advance of the semi-final seemed ludicrous.</w:t>
      </w:r>
      <w:bookmarkStart w:id="1" w:name="_Hlk25217511"/>
    </w:p>
    <w:bookmarkEnd w:id="1"/>
    <w:p w14:paraId="002B41B0" w14:textId="77777777" w:rsidR="00704673" w:rsidRDefault="00704673" w:rsidP="00045326">
      <w:pPr>
        <w:rPr>
          <w:rFonts w:eastAsiaTheme="minorEastAsia" w:cstheme="minorHAnsi"/>
          <w:color w:val="000000" w:themeColor="text1"/>
          <w:kern w:val="24"/>
          <w:sz w:val="24"/>
          <w:szCs w:val="24"/>
          <w:lang w:val="en-US"/>
        </w:rPr>
      </w:pPr>
    </w:p>
    <w:p w14:paraId="533C3964" w14:textId="7425B1FD" w:rsidR="00704673" w:rsidRDefault="00704673" w:rsidP="00045326">
      <w:pPr>
        <w:rPr>
          <w:rFonts w:eastAsiaTheme="minorEastAsia" w:cstheme="minorHAnsi"/>
          <w:color w:val="000000" w:themeColor="text1"/>
          <w:kern w:val="24"/>
          <w:sz w:val="24"/>
          <w:szCs w:val="24"/>
          <w:lang w:val="en-US"/>
        </w:rPr>
      </w:pPr>
      <w:r w:rsidRPr="00704673">
        <w:rPr>
          <w:noProof/>
        </w:rPr>
        <w:drawing>
          <wp:inline distT="0" distB="0" distL="0" distR="0" wp14:anchorId="652A1C5C" wp14:editId="04A788C1">
            <wp:extent cx="1610360" cy="1958975"/>
            <wp:effectExtent l="0" t="0" r="889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10360" cy="1958975"/>
                    </a:xfrm>
                    <a:prstGeom prst="rect">
                      <a:avLst/>
                    </a:prstGeom>
                  </pic:spPr>
                </pic:pic>
              </a:graphicData>
            </a:graphic>
          </wp:inline>
        </w:drawing>
      </w:r>
    </w:p>
    <w:p w14:paraId="6D344BA3" w14:textId="77777777" w:rsidR="00704673" w:rsidRDefault="00704673" w:rsidP="00045326">
      <w:pPr>
        <w:rPr>
          <w:rFonts w:eastAsiaTheme="minorEastAsia" w:cstheme="minorHAnsi"/>
          <w:color w:val="000000" w:themeColor="text1"/>
          <w:kern w:val="24"/>
          <w:sz w:val="24"/>
          <w:szCs w:val="24"/>
          <w:lang w:val="en-US"/>
        </w:rPr>
      </w:pPr>
    </w:p>
    <w:p w14:paraId="71165FC2" w14:textId="48728A66" w:rsidR="00045326" w:rsidRPr="00500AC1"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  Former chief inspector Frank </w:t>
      </w:r>
      <w:proofErr w:type="spellStart"/>
      <w:r w:rsidRPr="00500AC1">
        <w:rPr>
          <w:rFonts w:eastAsiaTheme="minorEastAsia" w:cstheme="minorHAnsi"/>
          <w:color w:val="000000" w:themeColor="text1"/>
          <w:kern w:val="24"/>
          <w:sz w:val="24"/>
          <w:szCs w:val="24"/>
          <w:lang w:val="en-US"/>
        </w:rPr>
        <w:t>Brayford</w:t>
      </w:r>
      <w:proofErr w:type="spellEnd"/>
      <w:r w:rsidRPr="00500AC1">
        <w:rPr>
          <w:rFonts w:eastAsiaTheme="minorEastAsia" w:cstheme="minorHAnsi"/>
          <w:color w:val="000000" w:themeColor="text1"/>
          <w:kern w:val="24"/>
          <w:sz w:val="24"/>
          <w:szCs w:val="24"/>
          <w:lang w:val="en-US"/>
        </w:rPr>
        <w:t xml:space="preserve"> has since been vocal about how he was present when Brian </w:t>
      </w:r>
      <w:proofErr w:type="spellStart"/>
      <w:r w:rsidRPr="00500AC1">
        <w:rPr>
          <w:rFonts w:eastAsiaTheme="minorEastAsia" w:cstheme="minorHAnsi"/>
          <w:color w:val="000000" w:themeColor="text1"/>
          <w:kern w:val="24"/>
          <w:sz w:val="24"/>
          <w:szCs w:val="24"/>
          <w:lang w:val="en-US"/>
        </w:rPr>
        <w:t>Mould</w:t>
      </w:r>
      <w:proofErr w:type="spellEnd"/>
      <w:r w:rsidRPr="00500AC1">
        <w:rPr>
          <w:rFonts w:eastAsiaTheme="minorEastAsia" w:cstheme="minorHAnsi"/>
          <w:color w:val="000000" w:themeColor="text1"/>
          <w:kern w:val="24"/>
          <w:sz w:val="24"/>
          <w:szCs w:val="24"/>
          <w:lang w:val="en-US"/>
        </w:rPr>
        <w:t xml:space="preserve"> contacted David Duckenfield directly to invite him to a meeting in which he and other officials could help to brief Duckenfield over the match. He had expressed his concerns regarding Duckenfield’s inexperience and advised him to attend. Arrogantly Duckenfield declined. Concerns were so high that the day before the match a senior official of Sheffield Wednesday and Hillsborough sent Brian </w:t>
      </w:r>
      <w:proofErr w:type="spellStart"/>
      <w:r w:rsidRPr="00500AC1">
        <w:rPr>
          <w:rFonts w:eastAsiaTheme="minorEastAsia" w:cstheme="minorHAnsi"/>
          <w:color w:val="000000" w:themeColor="text1"/>
          <w:kern w:val="24"/>
          <w:sz w:val="24"/>
          <w:szCs w:val="24"/>
          <w:lang w:val="en-US"/>
        </w:rPr>
        <w:t>Mould</w:t>
      </w:r>
      <w:proofErr w:type="spellEnd"/>
      <w:r w:rsidRPr="00500AC1">
        <w:rPr>
          <w:rFonts w:eastAsiaTheme="minorEastAsia" w:cstheme="minorHAnsi"/>
          <w:color w:val="000000" w:themeColor="text1"/>
          <w:kern w:val="24"/>
          <w:sz w:val="24"/>
          <w:szCs w:val="24"/>
          <w:lang w:val="en-US"/>
        </w:rPr>
        <w:t xml:space="preserve"> and Frank </w:t>
      </w:r>
      <w:proofErr w:type="spellStart"/>
      <w:r w:rsidRPr="00500AC1">
        <w:rPr>
          <w:rFonts w:eastAsiaTheme="minorEastAsia" w:cstheme="minorHAnsi"/>
          <w:color w:val="000000" w:themeColor="text1"/>
          <w:kern w:val="24"/>
          <w:sz w:val="24"/>
          <w:szCs w:val="24"/>
          <w:lang w:val="en-US"/>
        </w:rPr>
        <w:t>Brayford</w:t>
      </w:r>
      <w:proofErr w:type="spellEnd"/>
      <w:r w:rsidRPr="00500AC1">
        <w:rPr>
          <w:rFonts w:eastAsiaTheme="minorEastAsia" w:cstheme="minorHAnsi"/>
          <w:color w:val="000000" w:themeColor="text1"/>
          <w:kern w:val="24"/>
          <w:sz w:val="24"/>
          <w:szCs w:val="24"/>
          <w:lang w:val="en-US"/>
        </w:rPr>
        <w:t xml:space="preserve"> tickets to attend the semi-final as guests in the directors box, just so that they could be sure there was senior experience within the stadium in case something went wrong. </w:t>
      </w:r>
    </w:p>
    <w:p w14:paraId="02648B0B" w14:textId="651B5DC8" w:rsidR="00045326"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lastRenderedPageBreak/>
        <w:t xml:space="preserve">Following the disaster that unfolded, Frank </w:t>
      </w:r>
      <w:proofErr w:type="spellStart"/>
      <w:r w:rsidRPr="00500AC1">
        <w:rPr>
          <w:rFonts w:eastAsiaTheme="minorEastAsia" w:cstheme="minorHAnsi"/>
          <w:color w:val="000000" w:themeColor="text1"/>
          <w:kern w:val="24"/>
          <w:sz w:val="24"/>
          <w:szCs w:val="24"/>
          <w:lang w:val="en-US"/>
        </w:rPr>
        <w:t>Brayford</w:t>
      </w:r>
      <w:proofErr w:type="spellEnd"/>
      <w:r w:rsidRPr="00500AC1">
        <w:rPr>
          <w:rFonts w:eastAsiaTheme="minorEastAsia" w:cstheme="minorHAnsi"/>
          <w:color w:val="000000" w:themeColor="text1"/>
          <w:kern w:val="24"/>
          <w:sz w:val="24"/>
          <w:szCs w:val="24"/>
          <w:lang w:val="en-US"/>
        </w:rPr>
        <w:t xml:space="preserve"> attempted to write up a report on David Duckenfield’s conduct, until he was </w:t>
      </w:r>
      <w:r w:rsidR="00704673">
        <w:rPr>
          <w:rFonts w:eastAsiaTheme="minorEastAsia" w:cstheme="minorHAnsi"/>
          <w:color w:val="000000" w:themeColor="text1"/>
          <w:kern w:val="24"/>
          <w:sz w:val="24"/>
          <w:szCs w:val="24"/>
          <w:lang w:val="en-US"/>
        </w:rPr>
        <w:t xml:space="preserve">admittedly </w:t>
      </w:r>
      <w:r w:rsidRPr="00500AC1">
        <w:rPr>
          <w:rFonts w:eastAsiaTheme="minorEastAsia" w:cstheme="minorHAnsi"/>
          <w:color w:val="000000" w:themeColor="text1"/>
          <w:kern w:val="24"/>
          <w:sz w:val="24"/>
          <w:szCs w:val="24"/>
          <w:lang w:val="en-US"/>
        </w:rPr>
        <w:t xml:space="preserve">confronted by a West Midlands Police officer who insisted he would not give evidence in the Taylor Inquest which followed Hillsborough and made it clear that the conversation they had regarding the matter had never happened. In the weeks that followed numerous police reports were buried and edited </w:t>
      </w:r>
      <w:proofErr w:type="gramStart"/>
      <w:r w:rsidRPr="00500AC1">
        <w:rPr>
          <w:rFonts w:eastAsiaTheme="minorEastAsia" w:cstheme="minorHAnsi"/>
          <w:color w:val="000000" w:themeColor="text1"/>
          <w:kern w:val="24"/>
          <w:sz w:val="24"/>
          <w:szCs w:val="24"/>
          <w:lang w:val="en-US"/>
        </w:rPr>
        <w:t>in an attempt to</w:t>
      </w:r>
      <w:proofErr w:type="gramEnd"/>
      <w:r w:rsidRPr="00500AC1">
        <w:rPr>
          <w:rFonts w:eastAsiaTheme="minorEastAsia" w:cstheme="minorHAnsi"/>
          <w:color w:val="000000" w:themeColor="text1"/>
          <w:kern w:val="24"/>
          <w:sz w:val="24"/>
          <w:szCs w:val="24"/>
          <w:lang w:val="en-US"/>
        </w:rPr>
        <w:t xml:space="preserve"> cover the tracks of any senior South Yorkshire Police responsible.</w:t>
      </w:r>
    </w:p>
    <w:p w14:paraId="61F5390D" w14:textId="77777777" w:rsidR="008E4C01" w:rsidRDefault="008E4C01" w:rsidP="00045326">
      <w:pPr>
        <w:rPr>
          <w:rFonts w:eastAsiaTheme="minorEastAsia" w:cstheme="minorHAnsi"/>
          <w:b/>
          <w:bCs/>
          <w:color w:val="000000" w:themeColor="text1"/>
          <w:kern w:val="24"/>
          <w:sz w:val="24"/>
          <w:szCs w:val="24"/>
          <w:lang w:val="en-US"/>
        </w:rPr>
      </w:pPr>
      <w:r w:rsidRPr="008E4C01">
        <w:rPr>
          <w:noProof/>
        </w:rPr>
        <w:drawing>
          <wp:anchor distT="0" distB="0" distL="114300" distR="114300" simplePos="0" relativeHeight="251659264" behindDoc="1" locked="0" layoutInCell="1" allowOverlap="1" wp14:anchorId="7C8F4212" wp14:editId="4FF50B26">
            <wp:simplePos x="0" y="0"/>
            <wp:positionH relativeFrom="column">
              <wp:posOffset>-281305</wp:posOffset>
            </wp:positionH>
            <wp:positionV relativeFrom="paragraph">
              <wp:posOffset>462280</wp:posOffset>
            </wp:positionV>
            <wp:extent cx="2171700" cy="3063159"/>
            <wp:effectExtent l="0" t="0" r="0" b="4445"/>
            <wp:wrapTight wrapText="bothSides">
              <wp:wrapPolygon edited="0">
                <wp:start x="0" y="0"/>
                <wp:lineTo x="0" y="21497"/>
                <wp:lineTo x="21411" y="21497"/>
                <wp:lineTo x="2141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71700" cy="3063159"/>
                    </a:xfrm>
                    <a:prstGeom prst="rect">
                      <a:avLst/>
                    </a:prstGeom>
                  </pic:spPr>
                </pic:pic>
              </a:graphicData>
            </a:graphic>
            <wp14:sizeRelH relativeFrom="page">
              <wp14:pctWidth>0</wp14:pctWidth>
            </wp14:sizeRelH>
            <wp14:sizeRelV relativeFrom="page">
              <wp14:pctHeight>0</wp14:pctHeight>
            </wp14:sizeRelV>
          </wp:anchor>
        </w:drawing>
      </w:r>
      <w:r w:rsidR="0096642D" w:rsidRPr="0096642D">
        <w:rPr>
          <w:rFonts w:eastAsiaTheme="minorEastAsia" w:cstheme="minorHAnsi"/>
          <w:b/>
          <w:bCs/>
          <w:color w:val="000000" w:themeColor="text1"/>
          <w:kern w:val="24"/>
          <w:sz w:val="24"/>
          <w:szCs w:val="24"/>
          <w:lang w:val="en-US"/>
        </w:rPr>
        <w:t>The Lord Justice Taylor Enquiry</w:t>
      </w:r>
    </w:p>
    <w:p w14:paraId="114F2AF6" w14:textId="663A344C" w:rsidR="00045326" w:rsidRDefault="00045326" w:rsidP="00045326">
      <w:pPr>
        <w:rPr>
          <w:rFonts w:eastAsiaTheme="minorEastAsia" w:cstheme="minorHAnsi"/>
          <w:b/>
          <w:bCs/>
          <w:color w:val="000000" w:themeColor="text1"/>
          <w:kern w:val="24"/>
          <w:sz w:val="24"/>
          <w:szCs w:val="24"/>
          <w:lang w:val="en-US"/>
        </w:rPr>
      </w:pPr>
      <w:r w:rsidRPr="0096642D">
        <w:rPr>
          <w:rFonts w:eastAsiaTheme="minorEastAsia" w:cstheme="minorHAnsi"/>
          <w:b/>
          <w:bCs/>
          <w:color w:val="000000" w:themeColor="text1"/>
          <w:kern w:val="24"/>
          <w:sz w:val="24"/>
          <w:szCs w:val="24"/>
          <w:lang w:val="en-US"/>
        </w:rPr>
        <w:t xml:space="preserve">Within 48 hours, </w:t>
      </w:r>
      <w:proofErr w:type="gramStart"/>
      <w:r w:rsidRPr="0096642D">
        <w:rPr>
          <w:rFonts w:eastAsiaTheme="minorEastAsia" w:cstheme="minorHAnsi"/>
          <w:b/>
          <w:bCs/>
          <w:color w:val="000000" w:themeColor="text1"/>
          <w:kern w:val="24"/>
          <w:sz w:val="24"/>
          <w:szCs w:val="24"/>
          <w:lang w:val="en-US"/>
        </w:rPr>
        <w:t>The</w:t>
      </w:r>
      <w:proofErr w:type="gramEnd"/>
      <w:r w:rsidRPr="0096642D">
        <w:rPr>
          <w:rFonts w:eastAsiaTheme="minorEastAsia" w:cstheme="minorHAnsi"/>
          <w:b/>
          <w:bCs/>
          <w:color w:val="000000" w:themeColor="text1"/>
          <w:kern w:val="24"/>
          <w:sz w:val="24"/>
          <w:szCs w:val="24"/>
          <w:lang w:val="en-US"/>
        </w:rPr>
        <w:t xml:space="preserve"> government appointed Lord Justice Taylor to head an inquiry into who or what was responsible for the tragedy.</w:t>
      </w:r>
      <w:r w:rsidR="0096642D" w:rsidRPr="0096642D">
        <w:rPr>
          <w:rFonts w:eastAsiaTheme="minorEastAsia" w:cstheme="minorHAnsi"/>
          <w:b/>
          <w:bCs/>
          <w:color w:val="000000" w:themeColor="text1"/>
          <w:kern w:val="24"/>
          <w:sz w:val="24"/>
          <w:szCs w:val="24"/>
          <w:lang w:val="en-US"/>
        </w:rPr>
        <w:t xml:space="preserve"> </w:t>
      </w:r>
      <w:r w:rsidRPr="0096642D">
        <w:rPr>
          <w:rFonts w:eastAsiaTheme="minorEastAsia" w:cstheme="minorHAnsi"/>
          <w:b/>
          <w:bCs/>
          <w:color w:val="000000" w:themeColor="text1"/>
          <w:kern w:val="24"/>
          <w:sz w:val="24"/>
          <w:szCs w:val="24"/>
          <w:lang w:val="en-US"/>
        </w:rPr>
        <w:t>The</w:t>
      </w:r>
      <w:r w:rsidRPr="00500AC1">
        <w:rPr>
          <w:rFonts w:eastAsiaTheme="minorEastAsia" w:cstheme="minorHAnsi"/>
          <w:b/>
          <w:bCs/>
          <w:color w:val="000000" w:themeColor="text1"/>
          <w:kern w:val="24"/>
          <w:sz w:val="24"/>
          <w:szCs w:val="24"/>
          <w:lang w:val="en-US"/>
        </w:rPr>
        <w:t xml:space="preserve"> Taylor Inquiry was held in Sheffield, it began on the 15</w:t>
      </w:r>
      <w:r w:rsidRPr="00500AC1">
        <w:rPr>
          <w:rFonts w:eastAsiaTheme="minorEastAsia" w:cstheme="minorHAnsi"/>
          <w:b/>
          <w:bCs/>
          <w:color w:val="000000" w:themeColor="text1"/>
          <w:kern w:val="24"/>
          <w:sz w:val="24"/>
          <w:szCs w:val="24"/>
          <w:vertAlign w:val="superscript"/>
          <w:lang w:val="en-US"/>
        </w:rPr>
        <w:t>th</w:t>
      </w:r>
      <w:r w:rsidRPr="00500AC1">
        <w:rPr>
          <w:rFonts w:eastAsiaTheme="minorEastAsia" w:cstheme="minorHAnsi"/>
          <w:b/>
          <w:bCs/>
          <w:color w:val="000000" w:themeColor="text1"/>
          <w:kern w:val="24"/>
          <w:sz w:val="24"/>
          <w:szCs w:val="24"/>
          <w:lang w:val="en-US"/>
        </w:rPr>
        <w:t xml:space="preserve"> of May 1989 and lasted 31 days. The report was summarized as follows:</w:t>
      </w:r>
    </w:p>
    <w:p w14:paraId="532B4D89" w14:textId="77777777" w:rsidR="008E4C01" w:rsidRPr="0096642D" w:rsidRDefault="008E4C01" w:rsidP="00045326">
      <w:pPr>
        <w:rPr>
          <w:rFonts w:eastAsiaTheme="minorEastAsia" w:cstheme="minorHAnsi"/>
          <w:color w:val="000000" w:themeColor="text1"/>
          <w:kern w:val="24"/>
          <w:sz w:val="24"/>
          <w:szCs w:val="24"/>
          <w:lang w:val="en-US"/>
        </w:rPr>
      </w:pPr>
    </w:p>
    <w:p w14:paraId="252FD4DE" w14:textId="77777777" w:rsidR="00045326" w:rsidRPr="00500AC1" w:rsidRDefault="00045326" w:rsidP="00045326">
      <w:pPr>
        <w:pStyle w:val="ListParagraph"/>
        <w:numPr>
          <w:ilvl w:val="0"/>
          <w:numId w:val="3"/>
        </w:numPr>
        <w:rPr>
          <w:rFonts w:asciiTheme="minorHAnsi" w:eastAsiaTheme="minorEastAsia" w:hAnsiTheme="minorHAnsi" w:cstheme="minorHAnsi"/>
          <w:color w:val="000000" w:themeColor="text1"/>
          <w:kern w:val="24"/>
          <w:lang w:val="en-US"/>
        </w:rPr>
      </w:pPr>
      <w:r w:rsidRPr="00500AC1">
        <w:rPr>
          <w:rFonts w:asciiTheme="minorHAnsi" w:eastAsiaTheme="minorEastAsia" w:hAnsiTheme="minorHAnsi" w:cstheme="minorHAnsi"/>
          <w:color w:val="000000" w:themeColor="text1"/>
          <w:kern w:val="24"/>
          <w:lang w:val="en-US"/>
        </w:rPr>
        <w:t>The immediate cause of the disaster was the failure to cut off access to the central pens once gate C had been opened. This caused the overcrowding which led to the disaster.</w:t>
      </w:r>
    </w:p>
    <w:p w14:paraId="370616A6" w14:textId="77777777" w:rsidR="00045326" w:rsidRPr="00500AC1" w:rsidRDefault="00045326" w:rsidP="00045326">
      <w:pPr>
        <w:pStyle w:val="ListParagraph"/>
        <w:numPr>
          <w:ilvl w:val="0"/>
          <w:numId w:val="3"/>
        </w:numPr>
        <w:rPr>
          <w:rFonts w:asciiTheme="minorHAnsi" w:eastAsiaTheme="minorEastAsia" w:hAnsiTheme="minorHAnsi" w:cstheme="minorHAnsi"/>
          <w:color w:val="000000" w:themeColor="text1"/>
          <w:kern w:val="24"/>
          <w:lang w:val="en-US"/>
        </w:rPr>
      </w:pPr>
      <w:r w:rsidRPr="00500AC1">
        <w:rPr>
          <w:rFonts w:asciiTheme="minorHAnsi" w:eastAsiaTheme="minorEastAsia" w:hAnsiTheme="minorHAnsi" w:cstheme="minorHAnsi"/>
          <w:color w:val="000000" w:themeColor="text1"/>
          <w:kern w:val="24"/>
          <w:lang w:val="en-US"/>
        </w:rPr>
        <w:t>The central pens were already overfull because there was no numerical control of entry nor any effective visual monitoring of crowd density.</w:t>
      </w:r>
    </w:p>
    <w:p w14:paraId="7F9FBB83" w14:textId="77777777" w:rsidR="00045326" w:rsidRPr="00500AC1" w:rsidRDefault="00045326" w:rsidP="00045326">
      <w:pPr>
        <w:pStyle w:val="ListParagraph"/>
        <w:numPr>
          <w:ilvl w:val="0"/>
          <w:numId w:val="3"/>
        </w:numPr>
        <w:rPr>
          <w:rFonts w:asciiTheme="minorHAnsi" w:eastAsiaTheme="minorEastAsia" w:hAnsiTheme="minorHAnsi" w:cstheme="minorHAnsi"/>
          <w:color w:val="000000" w:themeColor="text1"/>
          <w:kern w:val="24"/>
          <w:lang w:val="en-US"/>
        </w:rPr>
      </w:pPr>
      <w:r w:rsidRPr="00500AC1">
        <w:rPr>
          <w:rFonts w:asciiTheme="minorHAnsi" w:eastAsiaTheme="minorEastAsia" w:hAnsiTheme="minorHAnsi" w:cstheme="minorHAnsi"/>
          <w:color w:val="000000" w:themeColor="text1"/>
          <w:kern w:val="24"/>
          <w:lang w:val="en-US"/>
        </w:rPr>
        <w:t xml:space="preserve">Under the strain of overcrowding in Pen 3, a barrier collapsed, exacerbated by what Taylor </w:t>
      </w:r>
      <w:proofErr w:type="spellStart"/>
      <w:r w:rsidRPr="00500AC1">
        <w:rPr>
          <w:rFonts w:asciiTheme="minorHAnsi" w:eastAsiaTheme="minorEastAsia" w:hAnsiTheme="minorHAnsi" w:cstheme="minorHAnsi"/>
          <w:color w:val="000000" w:themeColor="text1"/>
          <w:kern w:val="24"/>
          <w:lang w:val="en-US"/>
        </w:rPr>
        <w:t>reffered</w:t>
      </w:r>
      <w:proofErr w:type="spellEnd"/>
      <w:r w:rsidRPr="00500AC1">
        <w:rPr>
          <w:rFonts w:asciiTheme="minorHAnsi" w:eastAsiaTheme="minorEastAsia" w:hAnsiTheme="minorHAnsi" w:cstheme="minorHAnsi"/>
          <w:color w:val="000000" w:themeColor="text1"/>
          <w:kern w:val="24"/>
          <w:lang w:val="en-US"/>
        </w:rPr>
        <w:t xml:space="preserve"> to as the ‘sluggish reaction and response when the crush occurred’. Lack of </w:t>
      </w:r>
      <w:r w:rsidRPr="00500AC1">
        <w:rPr>
          <w:rFonts w:asciiTheme="minorHAnsi" w:eastAsiaTheme="minorEastAsia" w:hAnsiTheme="minorHAnsi" w:cstheme="minorHAnsi"/>
          <w:color w:val="000000" w:themeColor="text1"/>
          <w:kern w:val="24"/>
          <w:lang w:val="en-US"/>
        </w:rPr>
        <w:t>leadership and the small size and number of gates in the perimeter fencing hindered rescue attempts.</w:t>
      </w:r>
    </w:p>
    <w:p w14:paraId="2DE98F4C" w14:textId="09147D59" w:rsidR="00045326" w:rsidRPr="00500AC1" w:rsidRDefault="00045326" w:rsidP="00045326">
      <w:pPr>
        <w:pStyle w:val="ListParagraph"/>
        <w:numPr>
          <w:ilvl w:val="0"/>
          <w:numId w:val="3"/>
        </w:numPr>
        <w:rPr>
          <w:rFonts w:asciiTheme="minorHAnsi" w:eastAsiaTheme="minorEastAsia" w:hAnsiTheme="minorHAnsi" w:cstheme="minorHAnsi"/>
          <w:color w:val="000000" w:themeColor="text1"/>
          <w:kern w:val="24"/>
          <w:lang w:val="en-US"/>
        </w:rPr>
      </w:pPr>
      <w:r w:rsidRPr="00500AC1">
        <w:rPr>
          <w:rFonts w:asciiTheme="minorHAnsi" w:eastAsiaTheme="minorEastAsia" w:hAnsiTheme="minorHAnsi" w:cstheme="minorHAnsi"/>
          <w:color w:val="000000" w:themeColor="text1"/>
          <w:kern w:val="24"/>
          <w:lang w:val="en-US"/>
        </w:rPr>
        <w:t xml:space="preserve">Gate C an exit gate between the inner </w:t>
      </w:r>
      <w:r w:rsidR="004A77B0" w:rsidRPr="00500AC1">
        <w:rPr>
          <w:rFonts w:asciiTheme="minorHAnsi" w:eastAsiaTheme="minorEastAsia" w:hAnsiTheme="minorHAnsi" w:cstheme="minorHAnsi"/>
          <w:color w:val="000000" w:themeColor="text1"/>
          <w:kern w:val="24"/>
          <w:lang w:val="en-US"/>
        </w:rPr>
        <w:t>on course</w:t>
      </w:r>
      <w:r w:rsidRPr="00500AC1">
        <w:rPr>
          <w:rFonts w:asciiTheme="minorHAnsi" w:eastAsiaTheme="minorEastAsia" w:hAnsiTheme="minorHAnsi" w:cstheme="minorHAnsi"/>
          <w:color w:val="000000" w:themeColor="text1"/>
          <w:kern w:val="24"/>
          <w:lang w:val="en-US"/>
        </w:rPr>
        <w:t xml:space="preserve"> and the outside was opened by the police because of the dangerous congestion at the turnstiles. There was no recognition, either by the club or police, that unless fans arrived steadily over a long, drawn out period the turnstile would not be capable of coping with the large numbers involved. This was made worse by the fact that police tactics did not consider the possibility of a large concentration of late arrivals.</w:t>
      </w:r>
    </w:p>
    <w:p w14:paraId="742B1014" w14:textId="77777777" w:rsidR="00045326" w:rsidRPr="00500AC1" w:rsidRDefault="00045326" w:rsidP="00045326">
      <w:pPr>
        <w:rPr>
          <w:rFonts w:eastAsiaTheme="minorEastAsia" w:cstheme="minorHAnsi"/>
          <w:color w:val="000000" w:themeColor="text1"/>
          <w:kern w:val="24"/>
          <w:sz w:val="24"/>
          <w:szCs w:val="24"/>
          <w:lang w:val="en-US"/>
        </w:rPr>
      </w:pPr>
    </w:p>
    <w:p w14:paraId="3314B552" w14:textId="5F396DCA" w:rsidR="00045326" w:rsidRPr="00500AC1"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Although </w:t>
      </w:r>
      <w:r w:rsidR="004F5E44">
        <w:rPr>
          <w:rFonts w:eastAsiaTheme="minorEastAsia" w:cstheme="minorHAnsi"/>
          <w:color w:val="000000" w:themeColor="text1"/>
          <w:kern w:val="24"/>
          <w:sz w:val="24"/>
          <w:szCs w:val="24"/>
          <w:lang w:val="en-US"/>
        </w:rPr>
        <w:t>all of the issues which the Lord Justice Taylor Inquiry highlighted pointed towards</w:t>
      </w:r>
      <w:r w:rsidRPr="00500AC1">
        <w:rPr>
          <w:rFonts w:eastAsiaTheme="minorEastAsia" w:cstheme="minorHAnsi"/>
          <w:color w:val="000000" w:themeColor="text1"/>
          <w:kern w:val="24"/>
          <w:sz w:val="24"/>
          <w:szCs w:val="24"/>
          <w:lang w:val="en-US"/>
        </w:rPr>
        <w:t xml:space="preserve"> </w:t>
      </w:r>
      <w:r w:rsidR="004F5E44">
        <w:rPr>
          <w:rFonts w:eastAsiaTheme="minorEastAsia" w:cstheme="minorHAnsi"/>
          <w:color w:val="000000" w:themeColor="text1"/>
          <w:kern w:val="24"/>
          <w:sz w:val="24"/>
          <w:szCs w:val="24"/>
          <w:lang w:val="en-US"/>
        </w:rPr>
        <w:t xml:space="preserve">the </w:t>
      </w:r>
      <w:r w:rsidRPr="00500AC1">
        <w:rPr>
          <w:rFonts w:eastAsiaTheme="minorEastAsia" w:cstheme="minorHAnsi"/>
          <w:color w:val="000000" w:themeColor="text1"/>
          <w:kern w:val="24"/>
          <w:sz w:val="24"/>
          <w:szCs w:val="24"/>
          <w:lang w:val="en-US"/>
        </w:rPr>
        <w:t xml:space="preserve">South Yorkshire Police </w:t>
      </w:r>
      <w:r w:rsidR="004F5E44">
        <w:rPr>
          <w:rFonts w:eastAsiaTheme="minorEastAsia" w:cstheme="minorHAnsi"/>
          <w:color w:val="000000" w:themeColor="text1"/>
          <w:kern w:val="24"/>
          <w:sz w:val="24"/>
          <w:szCs w:val="24"/>
          <w:lang w:val="en-US"/>
        </w:rPr>
        <w:t>and David Duckenfield being</w:t>
      </w:r>
      <w:r w:rsidRPr="00500AC1">
        <w:rPr>
          <w:rFonts w:eastAsiaTheme="minorEastAsia" w:cstheme="minorHAnsi"/>
          <w:color w:val="000000" w:themeColor="text1"/>
          <w:kern w:val="24"/>
          <w:sz w:val="24"/>
          <w:szCs w:val="24"/>
          <w:lang w:val="en-US"/>
        </w:rPr>
        <w:t xml:space="preserve"> very much at fault for the events which </w:t>
      </w:r>
      <w:r w:rsidRPr="00500AC1">
        <w:rPr>
          <w:rFonts w:eastAsiaTheme="minorEastAsia" w:cstheme="minorHAnsi"/>
          <w:color w:val="000000" w:themeColor="text1"/>
          <w:kern w:val="24"/>
          <w:sz w:val="24"/>
          <w:szCs w:val="24"/>
          <w:lang w:val="en-US"/>
        </w:rPr>
        <w:lastRenderedPageBreak/>
        <w:t>resulted in</w:t>
      </w:r>
      <w:r w:rsidR="004F5E44">
        <w:rPr>
          <w:rFonts w:eastAsiaTheme="minorEastAsia" w:cstheme="minorHAnsi"/>
          <w:color w:val="000000" w:themeColor="text1"/>
          <w:kern w:val="24"/>
          <w:sz w:val="24"/>
          <w:szCs w:val="24"/>
          <w:lang w:val="en-US"/>
        </w:rPr>
        <w:t xml:space="preserve"> the said deaths;</w:t>
      </w:r>
      <w:r w:rsidRPr="00500AC1">
        <w:rPr>
          <w:rFonts w:eastAsiaTheme="minorEastAsia" w:cstheme="minorHAnsi"/>
          <w:color w:val="000000" w:themeColor="text1"/>
          <w:kern w:val="24"/>
          <w:sz w:val="24"/>
          <w:szCs w:val="24"/>
          <w:lang w:val="en-US"/>
        </w:rPr>
        <w:t xml:space="preserve"> In August 1990 the Director of Public prosecutions decided not to bring criminal charges against any individual, group or body on the grounds of insufficient evidence.</w:t>
      </w:r>
    </w:p>
    <w:p w14:paraId="3C7CCD8D" w14:textId="77777777" w:rsidR="00045326" w:rsidRPr="00500AC1"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An inquest to determine the cause of death resumed, chaired by Sheffield Chief Coroner Dr Stefan Popper. It went on to become the longest running inquest in English legal history. Despite his responsibility to remain completely independent, it was clear that Popper was being influenced by Police officials. </w:t>
      </w:r>
    </w:p>
    <w:p w14:paraId="1AE66DFF" w14:textId="1FCAF95A" w:rsidR="00045326" w:rsidRPr="00500AC1" w:rsidRDefault="00704673" w:rsidP="00045326">
      <w:pPr>
        <w:rPr>
          <w:rFonts w:eastAsiaTheme="minorEastAsia" w:cstheme="minorHAnsi"/>
          <w:color w:val="000000" w:themeColor="text1"/>
          <w:kern w:val="24"/>
          <w:sz w:val="24"/>
          <w:szCs w:val="24"/>
          <w:lang w:val="en-US"/>
        </w:rPr>
      </w:pPr>
      <w:r w:rsidRPr="008E4C01">
        <w:rPr>
          <w:noProof/>
        </w:rPr>
        <w:drawing>
          <wp:anchor distT="0" distB="0" distL="114300" distR="114300" simplePos="0" relativeHeight="251658240" behindDoc="1" locked="0" layoutInCell="1" allowOverlap="1" wp14:anchorId="56A8FF49" wp14:editId="1855D9FB">
            <wp:simplePos x="0" y="0"/>
            <wp:positionH relativeFrom="margin">
              <wp:posOffset>1838325</wp:posOffset>
            </wp:positionH>
            <wp:positionV relativeFrom="paragraph">
              <wp:posOffset>1994269</wp:posOffset>
            </wp:positionV>
            <wp:extent cx="2266950" cy="1543050"/>
            <wp:effectExtent l="0" t="0" r="0" b="0"/>
            <wp:wrapTight wrapText="bothSides">
              <wp:wrapPolygon edited="0">
                <wp:start x="0" y="0"/>
                <wp:lineTo x="0" y="21333"/>
                <wp:lineTo x="21418" y="21333"/>
                <wp:lineTo x="2141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66950" cy="1543050"/>
                    </a:xfrm>
                    <a:prstGeom prst="rect">
                      <a:avLst/>
                    </a:prstGeom>
                  </pic:spPr>
                </pic:pic>
              </a:graphicData>
            </a:graphic>
            <wp14:sizeRelH relativeFrom="page">
              <wp14:pctWidth>0</wp14:pctWidth>
            </wp14:sizeRelH>
            <wp14:sizeRelV relativeFrom="page">
              <wp14:pctHeight>0</wp14:pctHeight>
            </wp14:sizeRelV>
          </wp:anchor>
        </w:drawing>
      </w:r>
      <w:r w:rsidR="00045326" w:rsidRPr="00500AC1">
        <w:rPr>
          <w:rFonts w:eastAsiaTheme="minorEastAsia" w:cstheme="minorHAnsi"/>
          <w:color w:val="000000" w:themeColor="text1"/>
          <w:kern w:val="24"/>
          <w:sz w:val="24"/>
          <w:szCs w:val="24"/>
          <w:lang w:val="en-US"/>
        </w:rPr>
        <w:t xml:space="preserve">He heavily </w:t>
      </w:r>
      <w:proofErr w:type="spellStart"/>
      <w:r w:rsidR="00045326" w:rsidRPr="00500AC1">
        <w:rPr>
          <w:rFonts w:eastAsiaTheme="minorEastAsia" w:cstheme="minorHAnsi"/>
          <w:color w:val="000000" w:themeColor="text1"/>
          <w:kern w:val="24"/>
          <w:sz w:val="24"/>
          <w:szCs w:val="24"/>
          <w:lang w:val="en-US"/>
        </w:rPr>
        <w:t>inforced</w:t>
      </w:r>
      <w:proofErr w:type="spellEnd"/>
      <w:r w:rsidR="00045326" w:rsidRPr="00500AC1">
        <w:rPr>
          <w:rFonts w:eastAsiaTheme="minorEastAsia" w:cstheme="minorHAnsi"/>
          <w:color w:val="000000" w:themeColor="text1"/>
          <w:kern w:val="24"/>
          <w:sz w:val="24"/>
          <w:szCs w:val="24"/>
          <w:lang w:val="en-US"/>
        </w:rPr>
        <w:t xml:space="preserve"> the rumor that alcohol abuse amongst the Liverpool fans was to blame. He had even gone to the length of having every deceased victim’s blood/alcohol level recorded, including the children. </w:t>
      </w:r>
    </w:p>
    <w:p w14:paraId="151685F6" w14:textId="5E0DB24E" w:rsidR="00045326" w:rsidRPr="00500AC1"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In 1997, the </w:t>
      </w:r>
      <w:proofErr w:type="spellStart"/>
      <w:r w:rsidRPr="00500AC1">
        <w:rPr>
          <w:rFonts w:eastAsiaTheme="minorEastAsia" w:cstheme="minorHAnsi"/>
          <w:color w:val="000000" w:themeColor="text1"/>
          <w:kern w:val="24"/>
          <w:sz w:val="24"/>
          <w:szCs w:val="24"/>
          <w:lang w:val="en-US"/>
        </w:rPr>
        <w:t>Labour</w:t>
      </w:r>
      <w:proofErr w:type="spellEnd"/>
      <w:r w:rsidRPr="00500AC1">
        <w:rPr>
          <w:rFonts w:eastAsiaTheme="minorEastAsia" w:cstheme="minorHAnsi"/>
          <w:color w:val="000000" w:themeColor="text1"/>
          <w:kern w:val="24"/>
          <w:sz w:val="24"/>
          <w:szCs w:val="24"/>
          <w:lang w:val="en-US"/>
        </w:rPr>
        <w:t xml:space="preserve"> Party returned to power and Hillsborough was revisited. Lord Justice Stuart Smith was appointed to undertake a ‘</w:t>
      </w:r>
      <w:proofErr w:type="spellStart"/>
      <w:r w:rsidRPr="00500AC1">
        <w:rPr>
          <w:rFonts w:eastAsiaTheme="minorEastAsia" w:cstheme="minorHAnsi"/>
          <w:color w:val="000000" w:themeColor="text1"/>
          <w:kern w:val="24"/>
          <w:sz w:val="24"/>
          <w:szCs w:val="24"/>
          <w:lang w:val="en-US"/>
        </w:rPr>
        <w:t>Scutiny</w:t>
      </w:r>
      <w:proofErr w:type="spellEnd"/>
      <w:r w:rsidRPr="00500AC1">
        <w:rPr>
          <w:rFonts w:eastAsiaTheme="minorEastAsia" w:cstheme="minorHAnsi"/>
          <w:color w:val="000000" w:themeColor="text1"/>
          <w:kern w:val="24"/>
          <w:sz w:val="24"/>
          <w:szCs w:val="24"/>
          <w:lang w:val="en-US"/>
        </w:rPr>
        <w:t xml:space="preserve"> of Evidence’. Once </w:t>
      </w:r>
      <w:proofErr w:type="gramStart"/>
      <w:r w:rsidRPr="00500AC1">
        <w:rPr>
          <w:rFonts w:eastAsiaTheme="minorEastAsia" w:cstheme="minorHAnsi"/>
          <w:color w:val="000000" w:themeColor="text1"/>
          <w:kern w:val="24"/>
          <w:sz w:val="24"/>
          <w:szCs w:val="24"/>
          <w:lang w:val="en-US"/>
        </w:rPr>
        <w:t>again</w:t>
      </w:r>
      <w:proofErr w:type="gramEnd"/>
      <w:r w:rsidRPr="00500AC1">
        <w:rPr>
          <w:rFonts w:eastAsiaTheme="minorEastAsia" w:cstheme="minorHAnsi"/>
          <w:color w:val="000000" w:themeColor="text1"/>
          <w:kern w:val="24"/>
          <w:sz w:val="24"/>
          <w:szCs w:val="24"/>
          <w:lang w:val="en-US"/>
        </w:rPr>
        <w:t xml:space="preserve"> the belief of justice of those devastated by the events </w:t>
      </w:r>
      <w:r w:rsidRPr="00500AC1">
        <w:rPr>
          <w:rFonts w:eastAsiaTheme="minorEastAsia" w:cstheme="minorHAnsi"/>
          <w:color w:val="000000" w:themeColor="text1"/>
          <w:kern w:val="24"/>
          <w:sz w:val="24"/>
          <w:szCs w:val="24"/>
          <w:lang w:val="en-US"/>
        </w:rPr>
        <w:t>are crushed as his report determines that no new significant evidence has been presented.</w:t>
      </w:r>
    </w:p>
    <w:p w14:paraId="1C1DFC4C" w14:textId="77777777" w:rsidR="00045326" w:rsidRPr="00500AC1"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In 2009, at the Hillsborough 20-year anniversary Memorial Service at </w:t>
      </w:r>
      <w:proofErr w:type="spellStart"/>
      <w:r w:rsidRPr="00500AC1">
        <w:rPr>
          <w:rFonts w:eastAsiaTheme="minorEastAsia" w:cstheme="minorHAnsi"/>
          <w:color w:val="000000" w:themeColor="text1"/>
          <w:kern w:val="24"/>
          <w:sz w:val="24"/>
          <w:szCs w:val="24"/>
          <w:lang w:val="en-US"/>
        </w:rPr>
        <w:t>Anfield</w:t>
      </w:r>
      <w:proofErr w:type="spellEnd"/>
      <w:r w:rsidRPr="00500AC1">
        <w:rPr>
          <w:rFonts w:eastAsiaTheme="minorEastAsia" w:cstheme="minorHAnsi"/>
          <w:color w:val="000000" w:themeColor="text1"/>
          <w:kern w:val="24"/>
          <w:sz w:val="24"/>
          <w:szCs w:val="24"/>
          <w:lang w:val="en-US"/>
        </w:rPr>
        <w:t xml:space="preserve">, Secretary of state for culture, media and sport Andy Burnham delivered a speech on behalf of then Prime Minister Gordon Brown. Demands from the crowd relayed onto the MP. In January 2010, the Hillsborough independent Panel was established by the Government to oversee the release of documents relating to Hillsborough. </w:t>
      </w:r>
    </w:p>
    <w:p w14:paraId="45649F7D" w14:textId="1794EBE8" w:rsidR="00045326" w:rsidRPr="00500AC1"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On April 26</w:t>
      </w:r>
      <w:r w:rsidRPr="00500AC1">
        <w:rPr>
          <w:rFonts w:eastAsiaTheme="minorEastAsia" w:cstheme="minorHAnsi"/>
          <w:color w:val="000000" w:themeColor="text1"/>
          <w:kern w:val="24"/>
          <w:sz w:val="24"/>
          <w:szCs w:val="24"/>
          <w:vertAlign w:val="superscript"/>
          <w:lang w:val="en-US"/>
        </w:rPr>
        <w:t>th</w:t>
      </w:r>
      <w:proofErr w:type="gramStart"/>
      <w:r w:rsidRPr="00500AC1">
        <w:rPr>
          <w:rFonts w:eastAsiaTheme="minorEastAsia" w:cstheme="minorHAnsi"/>
          <w:color w:val="000000" w:themeColor="text1"/>
          <w:kern w:val="24"/>
          <w:sz w:val="24"/>
          <w:szCs w:val="24"/>
          <w:lang w:val="en-US"/>
        </w:rPr>
        <w:t xml:space="preserve"> 2016</w:t>
      </w:r>
      <w:proofErr w:type="gramEnd"/>
      <w:r w:rsidRPr="00500AC1">
        <w:rPr>
          <w:rFonts w:eastAsiaTheme="minorEastAsia" w:cstheme="minorHAnsi"/>
          <w:color w:val="000000" w:themeColor="text1"/>
          <w:kern w:val="24"/>
          <w:sz w:val="24"/>
          <w:szCs w:val="24"/>
          <w:lang w:val="en-US"/>
        </w:rPr>
        <w:t xml:space="preserve"> the families of the 96 finally received a form of justice. 25 criticisms were directed against those in positions of power, 16 of policing before, during and after. The fans were found to be in no way responsible.</w:t>
      </w:r>
    </w:p>
    <w:p w14:paraId="2E9E32B5" w14:textId="0CED1FF3" w:rsidR="00045326" w:rsidRPr="00500AC1" w:rsidRDefault="00045326" w:rsidP="00045326">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rPr>
        <w:t xml:space="preserve">Various Inquiry’s proved the disaster at Hillsborough unfolded as </w:t>
      </w:r>
      <w:r w:rsidRPr="00500AC1">
        <w:rPr>
          <w:rFonts w:eastAsiaTheme="minorEastAsia" w:cstheme="minorHAnsi"/>
          <w:color w:val="000000" w:themeColor="text1"/>
          <w:kern w:val="24"/>
          <w:sz w:val="24"/>
          <w:szCs w:val="24"/>
        </w:rPr>
        <w:t>a result of gross negligence and ill preparation</w:t>
      </w:r>
      <w:r w:rsidRPr="00500AC1">
        <w:rPr>
          <w:rFonts w:eastAsiaTheme="minorEastAsia" w:cstheme="minorHAnsi"/>
          <w:color w:val="000000" w:themeColor="text1"/>
          <w:kern w:val="24"/>
          <w:sz w:val="24"/>
          <w:szCs w:val="24"/>
          <w:lang w:val="en-US"/>
        </w:rPr>
        <w:t xml:space="preserve"> and this may have overturned the reputation which shamed a city for years, 30 years later only 6 Senior South Yorkshire Police have been charged and none of them have been convicted of anything substantial. </w:t>
      </w:r>
    </w:p>
    <w:p w14:paraId="02F69595" w14:textId="7C8DDF6F" w:rsidR="00D37244" w:rsidRPr="00500AC1" w:rsidRDefault="00D37244" w:rsidP="00D37244">
      <w:pPr>
        <w:rPr>
          <w:rFonts w:eastAsiaTheme="minorEastAsia" w:cstheme="minorHAnsi"/>
          <w:b/>
          <w:bCs/>
          <w:color w:val="000000" w:themeColor="text1"/>
          <w:kern w:val="24"/>
          <w:sz w:val="24"/>
          <w:szCs w:val="24"/>
          <w:lang w:val="en-US"/>
        </w:rPr>
      </w:pPr>
      <w:r w:rsidRPr="00500AC1">
        <w:rPr>
          <w:rFonts w:eastAsiaTheme="minorEastAsia" w:cstheme="minorHAnsi"/>
          <w:b/>
          <w:bCs/>
          <w:color w:val="000000" w:themeColor="text1"/>
          <w:kern w:val="24"/>
          <w:sz w:val="24"/>
          <w:szCs w:val="24"/>
          <w:lang w:val="en-US"/>
        </w:rPr>
        <w:t>Role and responsibilities of the Police. (NPCC Event Policing 2018)</w:t>
      </w:r>
    </w:p>
    <w:p w14:paraId="48D53797" w14:textId="77777777" w:rsidR="00D37244" w:rsidRPr="00500AC1" w:rsidRDefault="00D37244" w:rsidP="00D37244">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Public Order APP (Planning and Deployment Section) states: </w:t>
      </w:r>
    </w:p>
    <w:p w14:paraId="36C27A1E" w14:textId="77777777" w:rsidR="00D37244" w:rsidRPr="00500AC1" w:rsidRDefault="00D37244" w:rsidP="00D37244">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The requirement for police attendance and action at an event is based on the need for the police service to discharge its core responsibilities: </w:t>
      </w:r>
    </w:p>
    <w:p w14:paraId="5DD3AEB5" w14:textId="61E6D394" w:rsidR="00D37244" w:rsidRPr="00500AC1" w:rsidRDefault="00D37244" w:rsidP="00D37244">
      <w:pPr>
        <w:pStyle w:val="ListParagraph"/>
        <w:numPr>
          <w:ilvl w:val="0"/>
          <w:numId w:val="4"/>
        </w:numPr>
        <w:rPr>
          <w:rFonts w:asciiTheme="minorHAnsi" w:eastAsiaTheme="minorEastAsia" w:hAnsiTheme="minorHAnsi" w:cstheme="minorHAnsi"/>
          <w:color w:val="000000" w:themeColor="text1"/>
          <w:kern w:val="24"/>
          <w:lang w:val="en-US"/>
        </w:rPr>
      </w:pPr>
      <w:r w:rsidRPr="00500AC1">
        <w:rPr>
          <w:rFonts w:asciiTheme="minorHAnsi" w:eastAsiaTheme="minorEastAsia" w:hAnsiTheme="minorHAnsi" w:cstheme="minorHAnsi"/>
          <w:color w:val="000000" w:themeColor="text1"/>
          <w:kern w:val="24"/>
          <w:lang w:val="en-US"/>
        </w:rPr>
        <w:t xml:space="preserve">preventing and detecting crime </w:t>
      </w:r>
    </w:p>
    <w:p w14:paraId="1CE23F7B" w14:textId="4B45D157" w:rsidR="00D37244" w:rsidRPr="00500AC1" w:rsidRDefault="00D37244" w:rsidP="00D37244">
      <w:pPr>
        <w:pStyle w:val="ListParagraph"/>
        <w:numPr>
          <w:ilvl w:val="0"/>
          <w:numId w:val="4"/>
        </w:numPr>
        <w:rPr>
          <w:rFonts w:asciiTheme="minorHAnsi" w:eastAsiaTheme="minorEastAsia" w:hAnsiTheme="minorHAnsi" w:cstheme="minorHAnsi"/>
          <w:color w:val="000000" w:themeColor="text1"/>
          <w:kern w:val="24"/>
          <w:lang w:val="en-US"/>
        </w:rPr>
      </w:pPr>
      <w:r w:rsidRPr="00500AC1">
        <w:rPr>
          <w:rFonts w:asciiTheme="minorHAnsi" w:eastAsiaTheme="minorEastAsia" w:hAnsiTheme="minorHAnsi" w:cstheme="minorHAnsi"/>
          <w:color w:val="000000" w:themeColor="text1"/>
          <w:kern w:val="24"/>
          <w:lang w:val="en-US"/>
        </w:rPr>
        <w:t xml:space="preserve">preventing or stopping a breach of the peace </w:t>
      </w:r>
    </w:p>
    <w:p w14:paraId="2EAA107A" w14:textId="1BC1944E" w:rsidR="00D37244" w:rsidRPr="00500AC1" w:rsidRDefault="00D37244" w:rsidP="00D37244">
      <w:pPr>
        <w:pStyle w:val="ListParagraph"/>
        <w:numPr>
          <w:ilvl w:val="0"/>
          <w:numId w:val="4"/>
        </w:numPr>
        <w:rPr>
          <w:rFonts w:asciiTheme="minorHAnsi" w:eastAsiaTheme="minorEastAsia" w:hAnsiTheme="minorHAnsi" w:cstheme="minorHAnsi"/>
          <w:color w:val="000000" w:themeColor="text1"/>
          <w:kern w:val="24"/>
          <w:lang w:val="en-US"/>
        </w:rPr>
      </w:pPr>
      <w:r w:rsidRPr="00500AC1">
        <w:rPr>
          <w:rFonts w:asciiTheme="minorHAnsi" w:eastAsiaTheme="minorEastAsia" w:hAnsiTheme="minorHAnsi" w:cstheme="minorHAnsi"/>
          <w:color w:val="000000" w:themeColor="text1"/>
          <w:kern w:val="24"/>
          <w:lang w:val="en-US"/>
        </w:rPr>
        <w:t xml:space="preserve">traffic regulation (only under statutory powers relating to events) </w:t>
      </w:r>
    </w:p>
    <w:p w14:paraId="4D46D40A" w14:textId="76317E73" w:rsidR="00D37244" w:rsidRPr="00500AC1" w:rsidRDefault="00D37244" w:rsidP="00D37244">
      <w:pPr>
        <w:pStyle w:val="ListParagraph"/>
        <w:numPr>
          <w:ilvl w:val="0"/>
          <w:numId w:val="4"/>
        </w:numPr>
        <w:rPr>
          <w:rFonts w:asciiTheme="minorHAnsi" w:eastAsiaTheme="minorEastAsia" w:hAnsiTheme="minorHAnsi" w:cstheme="minorHAnsi"/>
          <w:b/>
          <w:bCs/>
          <w:color w:val="000000" w:themeColor="text1"/>
          <w:kern w:val="24"/>
          <w:lang w:val="en-US"/>
        </w:rPr>
      </w:pPr>
      <w:r w:rsidRPr="00500AC1">
        <w:rPr>
          <w:rFonts w:asciiTheme="minorHAnsi" w:eastAsiaTheme="minorEastAsia" w:hAnsiTheme="minorHAnsi" w:cstheme="minorHAnsi"/>
          <w:b/>
          <w:bCs/>
          <w:color w:val="000000" w:themeColor="text1"/>
          <w:kern w:val="24"/>
          <w:lang w:val="en-US"/>
        </w:rPr>
        <w:t xml:space="preserve">activating contingency plans when there is an immediate threat to life </w:t>
      </w:r>
    </w:p>
    <w:p w14:paraId="3141548E" w14:textId="45AB9920" w:rsidR="00D37244" w:rsidRPr="00500AC1" w:rsidRDefault="00D37244" w:rsidP="00D37244">
      <w:pPr>
        <w:pStyle w:val="ListParagraph"/>
        <w:numPr>
          <w:ilvl w:val="0"/>
          <w:numId w:val="4"/>
        </w:numPr>
        <w:rPr>
          <w:rFonts w:asciiTheme="minorHAnsi" w:eastAsiaTheme="minorEastAsia" w:hAnsiTheme="minorHAnsi" w:cstheme="minorHAnsi"/>
          <w:b/>
          <w:bCs/>
          <w:color w:val="000000" w:themeColor="text1"/>
          <w:kern w:val="24"/>
          <w:lang w:val="en-US"/>
        </w:rPr>
      </w:pPr>
      <w:r w:rsidRPr="00500AC1">
        <w:rPr>
          <w:rFonts w:asciiTheme="minorHAnsi" w:eastAsiaTheme="minorEastAsia" w:hAnsiTheme="minorHAnsi" w:cstheme="minorHAnsi"/>
          <w:b/>
          <w:bCs/>
          <w:color w:val="000000" w:themeColor="text1"/>
          <w:kern w:val="24"/>
          <w:lang w:val="en-US"/>
        </w:rPr>
        <w:t xml:space="preserve">Coordinating emergency response </w:t>
      </w:r>
      <w:r w:rsidRPr="00500AC1">
        <w:rPr>
          <w:rFonts w:asciiTheme="minorHAnsi" w:eastAsiaTheme="minorEastAsia" w:hAnsiTheme="minorHAnsi" w:cstheme="minorHAnsi"/>
          <w:b/>
          <w:bCs/>
          <w:color w:val="000000" w:themeColor="text1"/>
          <w:kern w:val="24"/>
          <w:lang w:val="en-US"/>
        </w:rPr>
        <w:lastRenderedPageBreak/>
        <w:t xml:space="preserve">activities associated with a major incident taking place at the event.   </w:t>
      </w:r>
    </w:p>
    <w:p w14:paraId="3255AC05" w14:textId="77777777" w:rsidR="00D37244" w:rsidRPr="00500AC1" w:rsidRDefault="00D37244" w:rsidP="00D37244">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Public Order APP also states that the following core principles should be applied to the policing of all events in conjunction with command and command considerations (Gold, Silver and Bronze): </w:t>
      </w:r>
    </w:p>
    <w:p w14:paraId="6370739B" w14:textId="29555CDE" w:rsidR="00D37244" w:rsidRPr="00500AC1" w:rsidRDefault="00D37244" w:rsidP="00D37244">
      <w:pPr>
        <w:pStyle w:val="ListParagraph"/>
        <w:numPr>
          <w:ilvl w:val="0"/>
          <w:numId w:val="5"/>
        </w:numPr>
        <w:rPr>
          <w:rFonts w:asciiTheme="minorHAnsi" w:eastAsiaTheme="minorEastAsia" w:hAnsiTheme="minorHAnsi" w:cstheme="minorHAnsi"/>
          <w:color w:val="000000" w:themeColor="text1"/>
          <w:kern w:val="24"/>
          <w:lang w:val="en-US"/>
        </w:rPr>
      </w:pPr>
      <w:r w:rsidRPr="00500AC1">
        <w:rPr>
          <w:rFonts w:asciiTheme="minorHAnsi" w:eastAsiaTheme="minorEastAsia" w:hAnsiTheme="minorHAnsi" w:cstheme="minorHAnsi"/>
          <w:color w:val="000000" w:themeColor="text1"/>
          <w:kern w:val="24"/>
          <w:lang w:val="en-US"/>
        </w:rPr>
        <w:t xml:space="preserve">Policing style and tone </w:t>
      </w:r>
    </w:p>
    <w:p w14:paraId="3CC09424" w14:textId="4E22524A" w:rsidR="00D37244" w:rsidRPr="00500AC1" w:rsidRDefault="00D37244" w:rsidP="00D37244">
      <w:pPr>
        <w:pStyle w:val="ListParagraph"/>
        <w:numPr>
          <w:ilvl w:val="0"/>
          <w:numId w:val="5"/>
        </w:numPr>
        <w:rPr>
          <w:rFonts w:asciiTheme="minorHAnsi" w:eastAsiaTheme="minorEastAsia" w:hAnsiTheme="minorHAnsi" w:cstheme="minorHAnsi"/>
          <w:b/>
          <w:bCs/>
          <w:color w:val="000000" w:themeColor="text1"/>
          <w:kern w:val="24"/>
          <w:lang w:val="en-US"/>
        </w:rPr>
      </w:pPr>
      <w:r w:rsidRPr="00500AC1">
        <w:rPr>
          <w:rFonts w:asciiTheme="minorHAnsi" w:eastAsiaTheme="minorEastAsia" w:hAnsiTheme="minorHAnsi" w:cstheme="minorHAnsi"/>
          <w:b/>
          <w:bCs/>
          <w:color w:val="000000" w:themeColor="text1"/>
          <w:kern w:val="24"/>
          <w:lang w:val="en-US"/>
        </w:rPr>
        <w:t xml:space="preserve">Communication   </w:t>
      </w:r>
    </w:p>
    <w:p w14:paraId="73B33513" w14:textId="73419190" w:rsidR="00D37244" w:rsidRPr="00500AC1" w:rsidRDefault="00D37244" w:rsidP="00D37244">
      <w:pPr>
        <w:pStyle w:val="ListParagraph"/>
        <w:numPr>
          <w:ilvl w:val="0"/>
          <w:numId w:val="5"/>
        </w:numPr>
        <w:rPr>
          <w:rFonts w:asciiTheme="minorHAnsi" w:eastAsiaTheme="minorEastAsia" w:hAnsiTheme="minorHAnsi" w:cstheme="minorHAnsi"/>
          <w:color w:val="000000" w:themeColor="text1"/>
          <w:kern w:val="24"/>
          <w:lang w:val="en-US"/>
        </w:rPr>
      </w:pPr>
      <w:r w:rsidRPr="00500AC1">
        <w:rPr>
          <w:rFonts w:asciiTheme="minorHAnsi" w:eastAsiaTheme="minorEastAsia" w:hAnsiTheme="minorHAnsi" w:cstheme="minorHAnsi"/>
          <w:color w:val="000000" w:themeColor="text1"/>
          <w:kern w:val="24"/>
          <w:lang w:val="en-US"/>
        </w:rPr>
        <w:t xml:space="preserve">Use of the National Decision Model (NDM) </w:t>
      </w:r>
    </w:p>
    <w:p w14:paraId="7757B829" w14:textId="5B1659CF" w:rsidR="00D37244" w:rsidRPr="00500AC1" w:rsidRDefault="00D37244" w:rsidP="00D37244">
      <w:pPr>
        <w:pStyle w:val="ListParagraph"/>
        <w:numPr>
          <w:ilvl w:val="0"/>
          <w:numId w:val="5"/>
        </w:numPr>
        <w:rPr>
          <w:rFonts w:asciiTheme="minorHAnsi" w:eastAsiaTheme="minorEastAsia" w:hAnsiTheme="minorHAnsi" w:cstheme="minorHAnsi"/>
          <w:color w:val="000000" w:themeColor="text1"/>
          <w:kern w:val="24"/>
          <w:lang w:val="en-US"/>
        </w:rPr>
      </w:pPr>
      <w:r w:rsidRPr="00500AC1">
        <w:rPr>
          <w:rFonts w:asciiTheme="minorHAnsi" w:eastAsiaTheme="minorEastAsia" w:hAnsiTheme="minorHAnsi" w:cstheme="minorHAnsi"/>
          <w:color w:val="000000" w:themeColor="text1"/>
          <w:kern w:val="24"/>
          <w:lang w:val="en-US"/>
        </w:rPr>
        <w:t xml:space="preserve">Command  </w:t>
      </w:r>
    </w:p>
    <w:p w14:paraId="69B22BA7" w14:textId="77777777" w:rsidR="00D37244" w:rsidRPr="00500AC1" w:rsidRDefault="00D37244" w:rsidP="00D37244">
      <w:pPr>
        <w:pStyle w:val="ListParagraph"/>
        <w:numPr>
          <w:ilvl w:val="0"/>
          <w:numId w:val="5"/>
        </w:numPr>
        <w:rPr>
          <w:rFonts w:asciiTheme="minorHAnsi" w:eastAsiaTheme="minorEastAsia" w:hAnsiTheme="minorHAnsi" w:cstheme="minorHAnsi"/>
          <w:b/>
          <w:bCs/>
          <w:color w:val="000000" w:themeColor="text1"/>
          <w:kern w:val="24"/>
          <w:lang w:val="en-US"/>
        </w:rPr>
      </w:pPr>
      <w:r w:rsidRPr="00500AC1">
        <w:rPr>
          <w:rFonts w:asciiTheme="minorHAnsi" w:eastAsiaTheme="minorEastAsia" w:hAnsiTheme="minorHAnsi" w:cstheme="minorHAnsi"/>
          <w:b/>
          <w:bCs/>
          <w:color w:val="000000" w:themeColor="text1"/>
          <w:kern w:val="24"/>
          <w:lang w:val="en-US"/>
        </w:rPr>
        <w:t xml:space="preserve">Proportionate response   </w:t>
      </w:r>
    </w:p>
    <w:p w14:paraId="20CC5121" w14:textId="4AA66414" w:rsidR="00045326" w:rsidRPr="00500AC1" w:rsidRDefault="00D37244" w:rsidP="00045326">
      <w:pPr>
        <w:pStyle w:val="ListParagraph"/>
        <w:numPr>
          <w:ilvl w:val="0"/>
          <w:numId w:val="5"/>
        </w:numPr>
        <w:rPr>
          <w:rFonts w:asciiTheme="minorHAnsi" w:eastAsiaTheme="minorEastAsia" w:hAnsiTheme="minorHAnsi" w:cstheme="minorHAnsi"/>
          <w:b/>
          <w:bCs/>
          <w:color w:val="000000" w:themeColor="text1"/>
          <w:kern w:val="24"/>
          <w:lang w:val="en-US"/>
        </w:rPr>
      </w:pPr>
      <w:r w:rsidRPr="00500AC1">
        <w:rPr>
          <w:rFonts w:asciiTheme="minorHAnsi" w:eastAsiaTheme="minorEastAsia" w:hAnsiTheme="minorHAnsi" w:cstheme="minorHAnsi"/>
          <w:b/>
          <w:bCs/>
          <w:color w:val="000000" w:themeColor="text1"/>
          <w:kern w:val="24"/>
          <w:lang w:val="en-US"/>
        </w:rPr>
        <w:t>Capacity and capability</w:t>
      </w:r>
    </w:p>
    <w:p w14:paraId="0F035B11" w14:textId="54D5A56B" w:rsidR="002C546E" w:rsidRDefault="004A77B0" w:rsidP="00D66976">
      <w:pPr>
        <w:rPr>
          <w:rFonts w:cstheme="minorHAnsi"/>
          <w:sz w:val="24"/>
          <w:szCs w:val="24"/>
        </w:rPr>
      </w:pPr>
      <w:r>
        <w:rPr>
          <w:rFonts w:cstheme="minorHAnsi"/>
          <w:sz w:val="24"/>
          <w:szCs w:val="24"/>
        </w:rPr>
        <w:t xml:space="preserve">Although this is </w:t>
      </w:r>
      <w:r w:rsidR="00F96928">
        <w:rPr>
          <w:rFonts w:cstheme="minorHAnsi"/>
          <w:sz w:val="24"/>
          <w:szCs w:val="24"/>
        </w:rPr>
        <w:t>far more recent, the principles and responsibilities of the police force when policing events has fundamentally remained the same. There is no question that these responsibilities were ignored on April 15</w:t>
      </w:r>
      <w:r w:rsidR="00F96928" w:rsidRPr="00F96928">
        <w:rPr>
          <w:rFonts w:cstheme="minorHAnsi"/>
          <w:sz w:val="24"/>
          <w:szCs w:val="24"/>
          <w:vertAlign w:val="superscript"/>
        </w:rPr>
        <w:t>th</w:t>
      </w:r>
      <w:proofErr w:type="gramStart"/>
      <w:r w:rsidR="00F96928">
        <w:rPr>
          <w:rFonts w:cstheme="minorHAnsi"/>
          <w:sz w:val="24"/>
          <w:szCs w:val="24"/>
        </w:rPr>
        <w:t xml:space="preserve"> 1989</w:t>
      </w:r>
      <w:proofErr w:type="gramEnd"/>
      <w:r w:rsidR="00F96928">
        <w:rPr>
          <w:rFonts w:cstheme="minorHAnsi"/>
          <w:sz w:val="24"/>
          <w:szCs w:val="24"/>
        </w:rPr>
        <w:t xml:space="preserve"> at Hillsborough Stadium by David Duckenfield particularly. He failed to activate an effective contingency plan when there was a clear and present threat to life of everybody who was trapped inside the central pens and the </w:t>
      </w:r>
      <w:r w:rsidR="00F96928">
        <w:rPr>
          <w:rFonts w:cstheme="minorHAnsi"/>
          <w:sz w:val="24"/>
          <w:szCs w:val="24"/>
        </w:rPr>
        <w:t>police who were there on the ground reported of a significant lack of coordination from the control room as the events unfolded.</w:t>
      </w:r>
    </w:p>
    <w:p w14:paraId="2337CC5F" w14:textId="44DDCCC1" w:rsidR="00F96928" w:rsidRDefault="00F96928" w:rsidP="00D66976">
      <w:pPr>
        <w:rPr>
          <w:rFonts w:cstheme="minorHAnsi"/>
          <w:sz w:val="24"/>
          <w:szCs w:val="24"/>
        </w:rPr>
      </w:pPr>
      <w:r>
        <w:rPr>
          <w:rFonts w:cstheme="minorHAnsi"/>
          <w:sz w:val="24"/>
          <w:szCs w:val="24"/>
        </w:rPr>
        <w:t xml:space="preserve">The Core principles state that: Communication, Proportionate response and Capacity and capability are crucial in the planning and preparation of policing events. As </w:t>
      </w:r>
      <w:proofErr w:type="gramStart"/>
      <w:r>
        <w:rPr>
          <w:rFonts w:cstheme="minorHAnsi"/>
          <w:sz w:val="24"/>
          <w:szCs w:val="24"/>
        </w:rPr>
        <w:t>mentioned</w:t>
      </w:r>
      <w:proofErr w:type="gramEnd"/>
      <w:r>
        <w:rPr>
          <w:rFonts w:cstheme="minorHAnsi"/>
          <w:sz w:val="24"/>
          <w:szCs w:val="24"/>
        </w:rPr>
        <w:t xml:space="preserve"> communication from the control room was non-existent in the heat of the moment. There certainly wasn’t a proportionate response to the mismanaged crowd outside the ground as the response to open the gates resulted in the crush and Capacity and Capability certainly wasn’t taken into consideration. As the capacity exceeded the central pens capability no action was taken to slow this or even relieve the pressure.</w:t>
      </w:r>
    </w:p>
    <w:p w14:paraId="6559EEC8" w14:textId="0D6B61BF" w:rsidR="00A339AA" w:rsidRPr="00A339AA" w:rsidRDefault="00A339AA" w:rsidP="00A339AA">
      <w:pPr>
        <w:rPr>
          <w:sz w:val="24"/>
          <w:szCs w:val="24"/>
        </w:rPr>
      </w:pPr>
      <w:r w:rsidRPr="00A339AA">
        <w:rPr>
          <w:sz w:val="24"/>
          <w:szCs w:val="24"/>
        </w:rPr>
        <w:t xml:space="preserve">“The verdict defies logic. Ch Supt Duckenfield reacted to the build-up of supporters outside the ground by ordering the gates to be opened before the game between Liverpool and Nottingham Forest. It was a catastrophic and deadly </w:t>
      </w:r>
      <w:r w:rsidRPr="00A339AA">
        <w:rPr>
          <w:sz w:val="24"/>
          <w:szCs w:val="24"/>
        </w:rPr>
        <w:t xml:space="preserve">error. Duckenfield then lied and told FA executives that fans had broken </w:t>
      </w:r>
      <w:proofErr w:type="gramStart"/>
      <w:r w:rsidRPr="00A339AA">
        <w:rPr>
          <w:sz w:val="24"/>
          <w:szCs w:val="24"/>
        </w:rPr>
        <w:t>in to</w:t>
      </w:r>
      <w:proofErr w:type="gramEnd"/>
      <w:r w:rsidRPr="00A339AA">
        <w:rPr>
          <w:sz w:val="24"/>
          <w:szCs w:val="24"/>
        </w:rPr>
        <w:t xml:space="preserve"> the stadium. That cowardly deceit set the tone for everything that followed. It was the founding myth of Hillsborough. Even while the dead and dying were lying on the pitch, barely attended to by the emergency services, Duckenfield was throwing the blame and trying to avoid the responsibility for a decision that caused the carnage.</w:t>
      </w:r>
    </w:p>
    <w:p w14:paraId="7618A14C" w14:textId="7E5443EB" w:rsidR="00460CDB" w:rsidRDefault="00A339AA" w:rsidP="00A339AA">
      <w:pPr>
        <w:rPr>
          <w:sz w:val="24"/>
          <w:szCs w:val="24"/>
        </w:rPr>
      </w:pPr>
      <w:r w:rsidRPr="00A339AA">
        <w:rPr>
          <w:sz w:val="24"/>
          <w:szCs w:val="24"/>
        </w:rPr>
        <w:t>He admitted everything at the 2015 inquests into the disaster, saying that his “professional failings</w:t>
      </w:r>
      <w:r>
        <w:rPr>
          <w:sz w:val="24"/>
          <w:szCs w:val="24"/>
        </w:rPr>
        <w:t xml:space="preserve"> </w:t>
      </w:r>
      <w:r w:rsidRPr="00A339AA">
        <w:rPr>
          <w:sz w:val="24"/>
          <w:szCs w:val="24"/>
        </w:rPr>
        <w:t>led to the deaths of 96 innocent men, women and children”. Duckenfield added that he had “no idea” what motivated him to blame other people for his mistakes. The jury at the inquests returned a verdict of unlawful killing, reversing the 1990 ruling of accidental deaths. Despite this, the retired officer was able to walk away last week in the face of overwhelming evidence and his own admissions.”</w:t>
      </w:r>
    </w:p>
    <w:p w14:paraId="41AA1211" w14:textId="5ED110E1" w:rsidR="007E4D0F" w:rsidRDefault="008E4C01" w:rsidP="00A339AA">
      <w:pPr>
        <w:rPr>
          <w:b/>
          <w:bCs/>
          <w:sz w:val="24"/>
          <w:szCs w:val="24"/>
        </w:rPr>
      </w:pPr>
      <w:r w:rsidRPr="008E4C01">
        <w:rPr>
          <w:noProof/>
        </w:rPr>
        <w:lastRenderedPageBreak/>
        <w:drawing>
          <wp:anchor distT="0" distB="0" distL="114300" distR="114300" simplePos="0" relativeHeight="251662336" behindDoc="1" locked="0" layoutInCell="1" allowOverlap="1" wp14:anchorId="330CFF67" wp14:editId="1BB5C835">
            <wp:simplePos x="0" y="0"/>
            <wp:positionH relativeFrom="column">
              <wp:posOffset>-271780</wp:posOffset>
            </wp:positionH>
            <wp:positionV relativeFrom="paragraph">
              <wp:posOffset>521970</wp:posOffset>
            </wp:positionV>
            <wp:extent cx="2085975" cy="1504950"/>
            <wp:effectExtent l="0" t="0" r="9525" b="0"/>
            <wp:wrapTight wrapText="bothSides">
              <wp:wrapPolygon edited="0">
                <wp:start x="0" y="0"/>
                <wp:lineTo x="0" y="21327"/>
                <wp:lineTo x="21501" y="21327"/>
                <wp:lineTo x="2150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85975" cy="1504950"/>
                    </a:xfrm>
                    <a:prstGeom prst="rect">
                      <a:avLst/>
                    </a:prstGeom>
                  </pic:spPr>
                </pic:pic>
              </a:graphicData>
            </a:graphic>
          </wp:anchor>
        </w:drawing>
      </w:r>
      <w:r w:rsidR="007E4D0F" w:rsidRPr="007E4D0F">
        <w:rPr>
          <w:b/>
          <w:bCs/>
          <w:sz w:val="24"/>
          <w:szCs w:val="24"/>
        </w:rPr>
        <w:t>What does this mean for football fans in future?</w:t>
      </w:r>
    </w:p>
    <w:p w14:paraId="44A27A41" w14:textId="77777777" w:rsidR="007E4D0F" w:rsidRPr="00500AC1" w:rsidRDefault="007E4D0F" w:rsidP="007E4D0F">
      <w:pPr>
        <w:rPr>
          <w:rFonts w:eastAsiaTheme="minorEastAsia" w:cstheme="minorHAnsi"/>
          <w:color w:val="000000" w:themeColor="text1"/>
          <w:kern w:val="24"/>
          <w:sz w:val="24"/>
          <w:szCs w:val="24"/>
          <w:lang w:val="en-US"/>
        </w:rPr>
      </w:pPr>
      <w:r w:rsidRPr="00500AC1">
        <w:rPr>
          <w:rFonts w:eastAsiaTheme="minorEastAsia" w:cstheme="minorHAnsi"/>
          <w:color w:val="000000" w:themeColor="text1"/>
          <w:kern w:val="24"/>
          <w:sz w:val="24"/>
          <w:szCs w:val="24"/>
          <w:lang w:val="en-US"/>
        </w:rPr>
        <w:t xml:space="preserve">Only 4 years after the Heysel Stadium disaster and the Bradford Stadium fire, Hillsborough was the final straw in a decade plagued by devastating tragedies involving football. In recent years, Stadiums across the world have removed the cages surrounding the stands and inserted seats instead of having areas which fans would previously stand making crowds far easier to monitor and control. </w:t>
      </w:r>
    </w:p>
    <w:p w14:paraId="222650F6" w14:textId="35D62B58" w:rsidR="007E4D0F" w:rsidRDefault="007E4D0F" w:rsidP="00A339AA">
      <w:pPr>
        <w:rPr>
          <w:sz w:val="24"/>
          <w:szCs w:val="24"/>
        </w:rPr>
      </w:pPr>
      <w:r>
        <w:rPr>
          <w:sz w:val="24"/>
          <w:szCs w:val="24"/>
        </w:rPr>
        <w:t xml:space="preserve">Although we have seen improvements with stadium safety since Hillsborough, we have not seen a massive change to how policing events such as this, is conducted and with good reason; Policing football matches had worked effectively for years before Hillsborough and had everything been done by the book by those in charge then the </w:t>
      </w:r>
      <w:r>
        <w:rPr>
          <w:sz w:val="24"/>
          <w:szCs w:val="24"/>
        </w:rPr>
        <w:t>events that unfolded would not have.</w:t>
      </w:r>
    </w:p>
    <w:p w14:paraId="7449AD60" w14:textId="00326D71" w:rsidR="00093D41" w:rsidRDefault="00093D41" w:rsidP="00A339AA">
      <w:pPr>
        <w:rPr>
          <w:sz w:val="24"/>
          <w:szCs w:val="24"/>
        </w:rPr>
      </w:pPr>
      <w:r w:rsidRPr="00093D41">
        <w:rPr>
          <w:b/>
          <w:bCs/>
          <w:sz w:val="24"/>
          <w:szCs w:val="24"/>
        </w:rPr>
        <w:t>‘In our search for leaders, we are often blind to the manner in which the resources of an individual’s background help the realization of leadership potential.’-</w:t>
      </w:r>
      <w:r w:rsidRPr="00093D41">
        <w:rPr>
          <w:sz w:val="24"/>
          <w:szCs w:val="24"/>
        </w:rPr>
        <w:t xml:space="preserve"> Whittington 1993 ‘social structure and strategic leadership’ – In ‘Sociology of Sport: Theory and Practice’ Jones and Armour pp 50-51</w:t>
      </w:r>
    </w:p>
    <w:p w14:paraId="52DF0FBB" w14:textId="5F51441B" w:rsidR="007E4D0F" w:rsidRDefault="00093D41" w:rsidP="00A339AA">
      <w:pPr>
        <w:rPr>
          <w:sz w:val="24"/>
          <w:szCs w:val="24"/>
        </w:rPr>
      </w:pPr>
      <w:r>
        <w:rPr>
          <w:sz w:val="24"/>
          <w:szCs w:val="24"/>
        </w:rPr>
        <w:t xml:space="preserve">David Duckenfield was not qualified enough to successfully manage a match of such magnitude and it was South Yorkshire Police’s responsibility to appoint somebody who was. </w:t>
      </w:r>
    </w:p>
    <w:p w14:paraId="4BAE9EAB" w14:textId="1813CE53" w:rsidR="00093D41" w:rsidRDefault="00093D41" w:rsidP="00A339AA">
      <w:pPr>
        <w:rPr>
          <w:sz w:val="24"/>
          <w:szCs w:val="24"/>
        </w:rPr>
      </w:pPr>
      <w:r>
        <w:rPr>
          <w:sz w:val="24"/>
          <w:szCs w:val="24"/>
        </w:rPr>
        <w:t>Duckenfield’s experience policing football matches was very limited and given that he was given responsibility over the semi final with 19 days’ notice would suggest that South Yorkshire Police were very inconsiderate towards the fans and their safety.</w:t>
      </w:r>
    </w:p>
    <w:p w14:paraId="4ADF017F" w14:textId="73F51F79" w:rsidR="00093D41" w:rsidRDefault="00093D41" w:rsidP="00A339AA">
      <w:pPr>
        <w:rPr>
          <w:sz w:val="24"/>
          <w:szCs w:val="24"/>
        </w:rPr>
      </w:pPr>
      <w:r>
        <w:rPr>
          <w:sz w:val="24"/>
          <w:szCs w:val="24"/>
        </w:rPr>
        <w:t>However, it is as a result of such a horrific tragedy as this, that police ensure they follow policing football matches very much to the book.</w:t>
      </w:r>
    </w:p>
    <w:p w14:paraId="72208279" w14:textId="77777777" w:rsidR="00093D41" w:rsidRDefault="00093D41" w:rsidP="00A339AA">
      <w:pPr>
        <w:rPr>
          <w:sz w:val="24"/>
          <w:szCs w:val="24"/>
        </w:rPr>
      </w:pPr>
      <w:r>
        <w:rPr>
          <w:sz w:val="24"/>
          <w:szCs w:val="24"/>
        </w:rPr>
        <w:t xml:space="preserve">The concern is not how Police will continue to manage football matches as in the 30 years since Hillsborough issues have been scarce and there have been no disasters since which match Hillsborough’s capacity. </w:t>
      </w:r>
    </w:p>
    <w:p w14:paraId="1DC55E0B" w14:textId="265DF6A3" w:rsidR="00093D41" w:rsidRDefault="00093D41" w:rsidP="00A339AA">
      <w:pPr>
        <w:rPr>
          <w:sz w:val="24"/>
          <w:szCs w:val="24"/>
        </w:rPr>
      </w:pPr>
      <w:r>
        <w:rPr>
          <w:sz w:val="24"/>
          <w:szCs w:val="24"/>
        </w:rPr>
        <w:t xml:space="preserve">The concern is that after a 30 year battle for justice with substantial amounts of evidence highlighting David Duckenfield’s accountability for all of the men, women and children who died that day; We are left without answers as the man responsible leaves the courtroom for the last time unscathed. </w:t>
      </w:r>
    </w:p>
    <w:p w14:paraId="7DCB83EF" w14:textId="33CF3B80" w:rsidR="00A4103A" w:rsidRDefault="003753E1" w:rsidP="00A339AA">
      <w:pPr>
        <w:rPr>
          <w:sz w:val="24"/>
          <w:szCs w:val="24"/>
        </w:rPr>
      </w:pPr>
      <w:r>
        <w:rPr>
          <w:sz w:val="24"/>
          <w:szCs w:val="24"/>
        </w:rPr>
        <w:t>It gives the impression that in the eyes of those responsible for the verdict, that Justice for the 96 innocent people who died that day as a result of gross negligence, is less important than sparing the already tainted reputation of South Yorkshire Police.</w:t>
      </w:r>
    </w:p>
    <w:p w14:paraId="6FAF8638" w14:textId="2B1C0920" w:rsidR="00704673" w:rsidRDefault="003753E1" w:rsidP="00A339AA">
      <w:pPr>
        <w:rPr>
          <w:sz w:val="24"/>
          <w:szCs w:val="24"/>
        </w:rPr>
      </w:pPr>
      <w:r>
        <w:rPr>
          <w:sz w:val="24"/>
          <w:szCs w:val="24"/>
        </w:rPr>
        <w:t xml:space="preserve">This in my opinion is very worrying. Although football matches are far more responsibly policed in the present, the verdict of David Duckenfield would suggest that </w:t>
      </w:r>
      <w:r>
        <w:rPr>
          <w:sz w:val="24"/>
          <w:szCs w:val="24"/>
        </w:rPr>
        <w:lastRenderedPageBreak/>
        <w:t>nobody is willing to put the accountability of the events that unfolded in the hands of a senior police officer, despite all of the evidence availab</w:t>
      </w:r>
      <w:r w:rsidR="00704673">
        <w:rPr>
          <w:sz w:val="24"/>
          <w:szCs w:val="24"/>
        </w:rPr>
        <w:t>le.</w:t>
      </w:r>
    </w:p>
    <w:p w14:paraId="6D96DD33" w14:textId="7EB265A8" w:rsidR="00704673" w:rsidRDefault="00704673" w:rsidP="00A339AA">
      <w:pPr>
        <w:rPr>
          <w:sz w:val="24"/>
          <w:szCs w:val="24"/>
        </w:rPr>
      </w:pPr>
      <w:r>
        <w:rPr>
          <w:sz w:val="24"/>
          <w:szCs w:val="24"/>
        </w:rPr>
        <w:t xml:space="preserve">It is clear and obvious that the tragedy unfolded as a result of ill preparation, lack of communication and the inability to take charge of </w:t>
      </w:r>
      <w:proofErr w:type="gramStart"/>
      <w:r>
        <w:rPr>
          <w:sz w:val="24"/>
          <w:szCs w:val="24"/>
        </w:rPr>
        <w:t>an emergency situation</w:t>
      </w:r>
      <w:proofErr w:type="gramEnd"/>
      <w:r>
        <w:rPr>
          <w:sz w:val="24"/>
          <w:szCs w:val="24"/>
        </w:rPr>
        <w:t xml:space="preserve"> responsibly. Although there are numerous parties who are responsible for the ill preparation such as failing to update the capacity of the pens, David Duckenfield would appear ultimately accountable </w:t>
      </w:r>
      <w:r w:rsidR="00942F37">
        <w:rPr>
          <w:sz w:val="24"/>
          <w:szCs w:val="24"/>
        </w:rPr>
        <w:t>for the deaths of the victims. He had numerous chances to avoid the situation and reacted irresponsibly when the situation became unruly. It is absurd that despite there being nobody else to blame and the evidence strongly suggesting that David Duckenfield is at fault for the disaster, that after 30 years of trials and tribulations, the man responsible has left court and will go back to his without facing justice.</w:t>
      </w:r>
    </w:p>
    <w:p w14:paraId="009F2A34" w14:textId="77777777" w:rsidR="00942F37" w:rsidRDefault="00942F37" w:rsidP="00A339AA">
      <w:pPr>
        <w:rPr>
          <w:sz w:val="24"/>
          <w:szCs w:val="24"/>
        </w:rPr>
      </w:pPr>
    </w:p>
    <w:p w14:paraId="7B219728" w14:textId="77777777" w:rsidR="00704673" w:rsidRDefault="00704673" w:rsidP="00A339AA">
      <w:pPr>
        <w:rPr>
          <w:sz w:val="24"/>
          <w:szCs w:val="24"/>
        </w:rPr>
      </w:pPr>
    </w:p>
    <w:p w14:paraId="78D8BF80" w14:textId="2E37809F" w:rsidR="003753E1" w:rsidRDefault="003753E1" w:rsidP="00A339AA">
      <w:pPr>
        <w:rPr>
          <w:sz w:val="24"/>
          <w:szCs w:val="24"/>
        </w:rPr>
      </w:pPr>
    </w:p>
    <w:p w14:paraId="224E15A0" w14:textId="28A06801" w:rsidR="003753E1" w:rsidRDefault="003753E1" w:rsidP="00A339AA">
      <w:pPr>
        <w:rPr>
          <w:sz w:val="24"/>
          <w:szCs w:val="24"/>
        </w:rPr>
      </w:pPr>
    </w:p>
    <w:p w14:paraId="2CC2AFC7" w14:textId="43DE2EB9" w:rsidR="003753E1" w:rsidRDefault="003753E1" w:rsidP="00A339AA">
      <w:pPr>
        <w:rPr>
          <w:sz w:val="24"/>
          <w:szCs w:val="24"/>
        </w:rPr>
      </w:pPr>
    </w:p>
    <w:p w14:paraId="3DB34959" w14:textId="2211A284" w:rsidR="003753E1" w:rsidRDefault="003753E1" w:rsidP="00A339AA">
      <w:pPr>
        <w:rPr>
          <w:sz w:val="24"/>
          <w:szCs w:val="24"/>
        </w:rPr>
      </w:pPr>
    </w:p>
    <w:p w14:paraId="19946ADC" w14:textId="6DD449A5" w:rsidR="003753E1" w:rsidRDefault="003753E1" w:rsidP="00A339AA">
      <w:pPr>
        <w:rPr>
          <w:sz w:val="24"/>
          <w:szCs w:val="24"/>
        </w:rPr>
      </w:pPr>
    </w:p>
    <w:p w14:paraId="041A22FA" w14:textId="79BC70D0" w:rsidR="003753E1" w:rsidRDefault="003753E1" w:rsidP="00A339AA">
      <w:pPr>
        <w:rPr>
          <w:sz w:val="24"/>
          <w:szCs w:val="24"/>
        </w:rPr>
      </w:pPr>
    </w:p>
    <w:p w14:paraId="4D40CAE8" w14:textId="49B4FD1F" w:rsidR="003753E1" w:rsidRDefault="003753E1" w:rsidP="00A339AA">
      <w:pPr>
        <w:rPr>
          <w:sz w:val="24"/>
          <w:szCs w:val="24"/>
        </w:rPr>
      </w:pPr>
    </w:p>
    <w:p w14:paraId="3F5F7C1B" w14:textId="4D28FC96" w:rsidR="003753E1" w:rsidRDefault="003753E1" w:rsidP="00A339AA">
      <w:pPr>
        <w:rPr>
          <w:sz w:val="24"/>
          <w:szCs w:val="24"/>
        </w:rPr>
      </w:pPr>
    </w:p>
    <w:p w14:paraId="386EEC19" w14:textId="12643A40" w:rsidR="003753E1" w:rsidRDefault="003753E1" w:rsidP="00A339AA">
      <w:pPr>
        <w:rPr>
          <w:sz w:val="24"/>
          <w:szCs w:val="24"/>
        </w:rPr>
      </w:pPr>
    </w:p>
    <w:p w14:paraId="2A1B6173" w14:textId="77763517" w:rsidR="003753E1" w:rsidRDefault="003753E1" w:rsidP="00A339AA">
      <w:pPr>
        <w:rPr>
          <w:sz w:val="24"/>
          <w:szCs w:val="24"/>
        </w:rPr>
      </w:pPr>
    </w:p>
    <w:p w14:paraId="0CDFBC07" w14:textId="7E3D1801" w:rsidR="003753E1" w:rsidRDefault="003753E1" w:rsidP="00A339AA">
      <w:pPr>
        <w:rPr>
          <w:sz w:val="24"/>
          <w:szCs w:val="24"/>
        </w:rPr>
      </w:pPr>
    </w:p>
    <w:p w14:paraId="08CED8CD" w14:textId="025FDC76" w:rsidR="003753E1" w:rsidRDefault="003753E1" w:rsidP="00A339AA">
      <w:pPr>
        <w:rPr>
          <w:sz w:val="24"/>
          <w:szCs w:val="24"/>
        </w:rPr>
      </w:pPr>
    </w:p>
    <w:p w14:paraId="32993FE2" w14:textId="3C34909A" w:rsidR="003753E1" w:rsidRDefault="003753E1" w:rsidP="00A339AA">
      <w:pPr>
        <w:rPr>
          <w:sz w:val="24"/>
          <w:szCs w:val="24"/>
        </w:rPr>
      </w:pPr>
    </w:p>
    <w:p w14:paraId="479C4A13" w14:textId="51D2847B" w:rsidR="003753E1" w:rsidRDefault="003753E1" w:rsidP="00A339AA">
      <w:pPr>
        <w:rPr>
          <w:sz w:val="24"/>
          <w:szCs w:val="24"/>
        </w:rPr>
      </w:pPr>
    </w:p>
    <w:p w14:paraId="14314AC3" w14:textId="420DD9C8" w:rsidR="003753E1" w:rsidRDefault="003753E1" w:rsidP="00A339AA">
      <w:pPr>
        <w:rPr>
          <w:sz w:val="24"/>
          <w:szCs w:val="24"/>
        </w:rPr>
      </w:pPr>
    </w:p>
    <w:p w14:paraId="28689750" w14:textId="4F81A0BE" w:rsidR="003753E1" w:rsidRDefault="003753E1" w:rsidP="00A339AA">
      <w:pPr>
        <w:rPr>
          <w:sz w:val="24"/>
          <w:szCs w:val="24"/>
        </w:rPr>
      </w:pPr>
    </w:p>
    <w:p w14:paraId="3B007A35" w14:textId="1C5D0D49" w:rsidR="003753E1" w:rsidRDefault="003753E1" w:rsidP="00A339AA">
      <w:pPr>
        <w:rPr>
          <w:sz w:val="24"/>
          <w:szCs w:val="24"/>
        </w:rPr>
      </w:pPr>
    </w:p>
    <w:p w14:paraId="38D36EAE" w14:textId="2249D5CA" w:rsidR="003753E1" w:rsidRDefault="003753E1" w:rsidP="00A339AA">
      <w:pPr>
        <w:rPr>
          <w:sz w:val="24"/>
          <w:szCs w:val="24"/>
        </w:rPr>
      </w:pPr>
    </w:p>
    <w:p w14:paraId="059B724A" w14:textId="377C346F" w:rsidR="003753E1" w:rsidRDefault="003753E1" w:rsidP="00A339AA">
      <w:pPr>
        <w:rPr>
          <w:sz w:val="24"/>
          <w:szCs w:val="24"/>
        </w:rPr>
      </w:pPr>
    </w:p>
    <w:p w14:paraId="32F45EF7" w14:textId="63EBFEFF" w:rsidR="003753E1" w:rsidRDefault="003753E1" w:rsidP="00A339AA">
      <w:pPr>
        <w:rPr>
          <w:sz w:val="24"/>
          <w:szCs w:val="24"/>
        </w:rPr>
      </w:pPr>
    </w:p>
    <w:p w14:paraId="6FA27199" w14:textId="45ECE92D" w:rsidR="003753E1" w:rsidRDefault="003753E1" w:rsidP="00A339AA">
      <w:pPr>
        <w:rPr>
          <w:sz w:val="24"/>
          <w:szCs w:val="24"/>
        </w:rPr>
      </w:pPr>
    </w:p>
    <w:p w14:paraId="2CBA4116" w14:textId="005FA563" w:rsidR="003753E1" w:rsidRDefault="003753E1" w:rsidP="00A339AA">
      <w:pPr>
        <w:rPr>
          <w:sz w:val="24"/>
          <w:szCs w:val="24"/>
        </w:rPr>
      </w:pPr>
    </w:p>
    <w:p w14:paraId="705889E0" w14:textId="0FAE3816" w:rsidR="003753E1" w:rsidRDefault="003753E1" w:rsidP="00A339AA">
      <w:pPr>
        <w:rPr>
          <w:sz w:val="24"/>
          <w:szCs w:val="24"/>
        </w:rPr>
      </w:pPr>
    </w:p>
    <w:p w14:paraId="29AA6076" w14:textId="084358C0" w:rsidR="003753E1" w:rsidRDefault="003753E1" w:rsidP="00A339AA">
      <w:pPr>
        <w:rPr>
          <w:sz w:val="24"/>
          <w:szCs w:val="24"/>
        </w:rPr>
      </w:pPr>
    </w:p>
    <w:p w14:paraId="33FBF3F2" w14:textId="63CA6BF2" w:rsidR="003753E1" w:rsidRDefault="003753E1" w:rsidP="00A339AA">
      <w:pPr>
        <w:rPr>
          <w:sz w:val="24"/>
          <w:szCs w:val="24"/>
        </w:rPr>
      </w:pPr>
    </w:p>
    <w:p w14:paraId="679C055E" w14:textId="6786DAE9" w:rsidR="003753E1" w:rsidRDefault="003753E1" w:rsidP="00A339AA">
      <w:pPr>
        <w:rPr>
          <w:sz w:val="24"/>
          <w:szCs w:val="24"/>
        </w:rPr>
      </w:pPr>
    </w:p>
    <w:p w14:paraId="3B890ED6" w14:textId="140AFAB1" w:rsidR="003753E1" w:rsidRDefault="003753E1" w:rsidP="00A339AA">
      <w:pPr>
        <w:rPr>
          <w:sz w:val="24"/>
          <w:szCs w:val="24"/>
        </w:rPr>
      </w:pPr>
    </w:p>
    <w:p w14:paraId="04400EB4" w14:textId="2880BDEC" w:rsidR="003753E1" w:rsidRDefault="003753E1" w:rsidP="00A339AA">
      <w:pPr>
        <w:rPr>
          <w:sz w:val="24"/>
          <w:szCs w:val="24"/>
        </w:rPr>
      </w:pPr>
    </w:p>
    <w:p w14:paraId="6E02D8DA" w14:textId="7E462664" w:rsidR="003753E1" w:rsidRDefault="003753E1" w:rsidP="00A339AA">
      <w:pPr>
        <w:rPr>
          <w:sz w:val="24"/>
          <w:szCs w:val="24"/>
        </w:rPr>
      </w:pPr>
    </w:p>
    <w:p w14:paraId="643BCCA0" w14:textId="65261188" w:rsidR="003753E1" w:rsidRDefault="003753E1" w:rsidP="00A339AA">
      <w:pPr>
        <w:rPr>
          <w:sz w:val="24"/>
          <w:szCs w:val="24"/>
        </w:rPr>
      </w:pPr>
    </w:p>
    <w:p w14:paraId="007B6E78" w14:textId="1A499FD4" w:rsidR="003753E1" w:rsidRDefault="003753E1" w:rsidP="00A339AA">
      <w:pPr>
        <w:rPr>
          <w:sz w:val="24"/>
          <w:szCs w:val="24"/>
        </w:rPr>
      </w:pPr>
    </w:p>
    <w:p w14:paraId="15853E45" w14:textId="33B2892A" w:rsidR="003753E1" w:rsidRDefault="003753E1" w:rsidP="00A339AA">
      <w:pPr>
        <w:rPr>
          <w:sz w:val="24"/>
          <w:szCs w:val="24"/>
        </w:rPr>
      </w:pPr>
    </w:p>
    <w:p w14:paraId="6344D2E8" w14:textId="625BEAC7" w:rsidR="003753E1" w:rsidRDefault="003753E1" w:rsidP="00A339AA">
      <w:pPr>
        <w:rPr>
          <w:sz w:val="24"/>
          <w:szCs w:val="24"/>
        </w:rPr>
      </w:pPr>
    </w:p>
    <w:p w14:paraId="7B4ACA60" w14:textId="7F42CF44" w:rsidR="003753E1" w:rsidRDefault="003753E1" w:rsidP="00A339AA">
      <w:pPr>
        <w:rPr>
          <w:sz w:val="24"/>
          <w:szCs w:val="24"/>
        </w:rPr>
      </w:pPr>
    </w:p>
    <w:p w14:paraId="4116506D" w14:textId="10182EA8" w:rsidR="003753E1" w:rsidRDefault="003753E1" w:rsidP="00A339AA">
      <w:pPr>
        <w:rPr>
          <w:sz w:val="24"/>
          <w:szCs w:val="24"/>
        </w:rPr>
      </w:pPr>
    </w:p>
    <w:p w14:paraId="0AC29A55" w14:textId="66A7644D" w:rsidR="003753E1" w:rsidRDefault="003753E1" w:rsidP="00A339AA">
      <w:pPr>
        <w:rPr>
          <w:sz w:val="24"/>
          <w:szCs w:val="24"/>
        </w:rPr>
      </w:pPr>
    </w:p>
    <w:p w14:paraId="3EBFCB5E" w14:textId="5EE9B67B" w:rsidR="003753E1" w:rsidRDefault="003753E1" w:rsidP="00A339AA">
      <w:pPr>
        <w:rPr>
          <w:sz w:val="24"/>
          <w:szCs w:val="24"/>
        </w:rPr>
      </w:pPr>
    </w:p>
    <w:p w14:paraId="470A64A6" w14:textId="74C41795" w:rsidR="003753E1" w:rsidRDefault="003753E1" w:rsidP="00A339AA">
      <w:pPr>
        <w:rPr>
          <w:sz w:val="24"/>
          <w:szCs w:val="24"/>
        </w:rPr>
      </w:pPr>
    </w:p>
    <w:p w14:paraId="21C9A2D2" w14:textId="4F781726" w:rsidR="003753E1" w:rsidRDefault="003753E1" w:rsidP="00A339AA">
      <w:pPr>
        <w:rPr>
          <w:sz w:val="24"/>
          <w:szCs w:val="24"/>
        </w:rPr>
      </w:pPr>
    </w:p>
    <w:p w14:paraId="4D1CE3DF" w14:textId="685EBE65" w:rsidR="003753E1" w:rsidRDefault="003753E1" w:rsidP="00A339AA">
      <w:pPr>
        <w:rPr>
          <w:sz w:val="24"/>
          <w:szCs w:val="24"/>
        </w:rPr>
      </w:pPr>
    </w:p>
    <w:p w14:paraId="15BB2779" w14:textId="47E60D52" w:rsidR="003753E1" w:rsidRDefault="003753E1" w:rsidP="00A339AA">
      <w:pPr>
        <w:rPr>
          <w:sz w:val="24"/>
          <w:szCs w:val="24"/>
        </w:rPr>
      </w:pPr>
    </w:p>
    <w:p w14:paraId="5F99DDC0" w14:textId="2CDCFC39" w:rsidR="003753E1" w:rsidRDefault="003753E1" w:rsidP="00A339AA">
      <w:pPr>
        <w:rPr>
          <w:sz w:val="24"/>
          <w:szCs w:val="24"/>
        </w:rPr>
      </w:pPr>
    </w:p>
    <w:p w14:paraId="34C4D8A5" w14:textId="7EB805C8" w:rsidR="003753E1" w:rsidRDefault="003753E1" w:rsidP="00A339AA">
      <w:pPr>
        <w:rPr>
          <w:sz w:val="24"/>
          <w:szCs w:val="24"/>
        </w:rPr>
      </w:pPr>
    </w:p>
    <w:p w14:paraId="74C2D3AC" w14:textId="713F5DCD" w:rsidR="003753E1" w:rsidRDefault="003753E1" w:rsidP="00A339AA">
      <w:pPr>
        <w:rPr>
          <w:sz w:val="24"/>
          <w:szCs w:val="24"/>
        </w:rPr>
      </w:pPr>
    </w:p>
    <w:p w14:paraId="26FE661A" w14:textId="089FCB31" w:rsidR="003753E1" w:rsidRDefault="003753E1" w:rsidP="00A339AA">
      <w:pPr>
        <w:rPr>
          <w:sz w:val="24"/>
          <w:szCs w:val="24"/>
        </w:rPr>
      </w:pPr>
    </w:p>
    <w:p w14:paraId="7542BECF" w14:textId="1C9F0B41" w:rsidR="003753E1" w:rsidRDefault="003753E1" w:rsidP="00A339AA">
      <w:pPr>
        <w:rPr>
          <w:sz w:val="24"/>
          <w:szCs w:val="24"/>
        </w:rPr>
      </w:pPr>
    </w:p>
    <w:p w14:paraId="035530C0" w14:textId="763BE51A" w:rsidR="003753E1" w:rsidRDefault="003753E1" w:rsidP="00A339AA">
      <w:pPr>
        <w:rPr>
          <w:sz w:val="24"/>
          <w:szCs w:val="24"/>
        </w:rPr>
      </w:pPr>
    </w:p>
    <w:p w14:paraId="72D10EDB" w14:textId="5933D46E" w:rsidR="003753E1" w:rsidRDefault="003753E1" w:rsidP="00A339AA">
      <w:pPr>
        <w:rPr>
          <w:sz w:val="24"/>
          <w:szCs w:val="24"/>
        </w:rPr>
      </w:pPr>
    </w:p>
    <w:p w14:paraId="346956F4" w14:textId="4839A40F" w:rsidR="003753E1" w:rsidRDefault="003753E1" w:rsidP="00A339AA">
      <w:pPr>
        <w:rPr>
          <w:sz w:val="24"/>
          <w:szCs w:val="24"/>
        </w:rPr>
      </w:pPr>
    </w:p>
    <w:p w14:paraId="6657AFFC" w14:textId="4D073CE6" w:rsidR="003753E1" w:rsidRDefault="003753E1" w:rsidP="00A339AA">
      <w:pPr>
        <w:rPr>
          <w:sz w:val="24"/>
          <w:szCs w:val="24"/>
        </w:rPr>
      </w:pPr>
    </w:p>
    <w:p w14:paraId="29B8220A" w14:textId="17FEB559" w:rsidR="003753E1" w:rsidRDefault="003753E1" w:rsidP="00A339AA">
      <w:pPr>
        <w:rPr>
          <w:sz w:val="24"/>
          <w:szCs w:val="24"/>
        </w:rPr>
      </w:pPr>
    </w:p>
    <w:p w14:paraId="217FD766" w14:textId="40772325" w:rsidR="003753E1" w:rsidRDefault="003753E1" w:rsidP="00A339AA">
      <w:pPr>
        <w:rPr>
          <w:sz w:val="24"/>
          <w:szCs w:val="24"/>
        </w:rPr>
      </w:pPr>
    </w:p>
    <w:p w14:paraId="358C1A09" w14:textId="5ACF8BB5" w:rsidR="003753E1" w:rsidRDefault="003753E1" w:rsidP="00A339AA">
      <w:pPr>
        <w:rPr>
          <w:sz w:val="24"/>
          <w:szCs w:val="24"/>
        </w:rPr>
      </w:pPr>
    </w:p>
    <w:p w14:paraId="672F80AF" w14:textId="2468A2ED" w:rsidR="003753E1" w:rsidRDefault="003753E1" w:rsidP="00A339AA">
      <w:pPr>
        <w:rPr>
          <w:sz w:val="24"/>
          <w:szCs w:val="24"/>
        </w:rPr>
      </w:pPr>
    </w:p>
    <w:p w14:paraId="5D3F2068" w14:textId="59CB2C77" w:rsidR="003753E1" w:rsidRDefault="003753E1" w:rsidP="00A339AA">
      <w:pPr>
        <w:rPr>
          <w:sz w:val="24"/>
          <w:szCs w:val="24"/>
        </w:rPr>
      </w:pPr>
    </w:p>
    <w:p w14:paraId="6275C6A4" w14:textId="5B52739E" w:rsidR="003753E1" w:rsidRDefault="003753E1" w:rsidP="00A339AA">
      <w:pPr>
        <w:rPr>
          <w:sz w:val="24"/>
          <w:szCs w:val="24"/>
        </w:rPr>
      </w:pPr>
    </w:p>
    <w:p w14:paraId="052A5FC6" w14:textId="45A8ED92" w:rsidR="003753E1" w:rsidRDefault="003753E1" w:rsidP="00A339AA">
      <w:pPr>
        <w:rPr>
          <w:sz w:val="24"/>
          <w:szCs w:val="24"/>
        </w:rPr>
      </w:pPr>
    </w:p>
    <w:p w14:paraId="7CAECE2E" w14:textId="5928BA3D" w:rsidR="003753E1" w:rsidRDefault="003753E1" w:rsidP="00A339AA">
      <w:pPr>
        <w:rPr>
          <w:sz w:val="24"/>
          <w:szCs w:val="24"/>
        </w:rPr>
      </w:pPr>
    </w:p>
    <w:p w14:paraId="0A7D95FF" w14:textId="0EF01754" w:rsidR="003753E1" w:rsidRDefault="003753E1" w:rsidP="00A339AA">
      <w:pPr>
        <w:rPr>
          <w:sz w:val="24"/>
          <w:szCs w:val="24"/>
        </w:rPr>
      </w:pPr>
    </w:p>
    <w:p w14:paraId="2BBBB421" w14:textId="5AFA1BD2" w:rsidR="003753E1" w:rsidRDefault="003753E1" w:rsidP="00A339AA">
      <w:pPr>
        <w:rPr>
          <w:sz w:val="24"/>
          <w:szCs w:val="24"/>
        </w:rPr>
      </w:pPr>
    </w:p>
    <w:p w14:paraId="480A2C38" w14:textId="494F2D85" w:rsidR="003753E1" w:rsidRDefault="003753E1" w:rsidP="00A339AA">
      <w:pPr>
        <w:rPr>
          <w:sz w:val="24"/>
          <w:szCs w:val="24"/>
        </w:rPr>
      </w:pPr>
    </w:p>
    <w:p w14:paraId="7D922499" w14:textId="6A930740" w:rsidR="003753E1" w:rsidRDefault="003753E1" w:rsidP="00A339AA">
      <w:pPr>
        <w:rPr>
          <w:sz w:val="24"/>
          <w:szCs w:val="24"/>
        </w:rPr>
      </w:pPr>
    </w:p>
    <w:p w14:paraId="258A2441" w14:textId="3F9D8AB6" w:rsidR="003753E1" w:rsidRDefault="003753E1" w:rsidP="00A339AA">
      <w:pPr>
        <w:rPr>
          <w:sz w:val="24"/>
          <w:szCs w:val="24"/>
        </w:rPr>
      </w:pPr>
    </w:p>
    <w:p w14:paraId="19DF2B55" w14:textId="218E0CBC" w:rsidR="003753E1" w:rsidRDefault="003753E1" w:rsidP="00A339AA">
      <w:pPr>
        <w:rPr>
          <w:sz w:val="24"/>
          <w:szCs w:val="24"/>
        </w:rPr>
      </w:pPr>
    </w:p>
    <w:p w14:paraId="6EF67613" w14:textId="77777777" w:rsidR="00CC66CF" w:rsidRDefault="00CC66CF" w:rsidP="003753E1">
      <w:pPr>
        <w:rPr>
          <w:sz w:val="24"/>
          <w:szCs w:val="24"/>
        </w:rPr>
        <w:sectPr w:rsidR="00CC66CF" w:rsidSect="00734444">
          <w:headerReference w:type="default" r:id="rId14"/>
          <w:pgSz w:w="11906" w:h="16838"/>
          <w:pgMar w:top="1440" w:right="1440" w:bottom="1440" w:left="1440" w:header="708" w:footer="708" w:gutter="0"/>
          <w:cols w:num="3" w:space="708"/>
          <w:docGrid w:linePitch="360"/>
        </w:sectPr>
      </w:pPr>
    </w:p>
    <w:p w14:paraId="08FFE25F" w14:textId="2C5FB6D9" w:rsidR="003753E1" w:rsidRPr="003753E1" w:rsidRDefault="003753E1" w:rsidP="003753E1">
      <w:pPr>
        <w:rPr>
          <w:sz w:val="24"/>
          <w:szCs w:val="24"/>
        </w:rPr>
      </w:pPr>
      <w:r w:rsidRPr="003753E1">
        <w:rPr>
          <w:sz w:val="24"/>
          <w:szCs w:val="24"/>
        </w:rPr>
        <w:t>Global Student Conference Bibliography Austen Hudson</w:t>
      </w:r>
    </w:p>
    <w:p w14:paraId="5B9C01E5" w14:textId="77777777" w:rsidR="003753E1" w:rsidRPr="003753E1" w:rsidRDefault="003753E1" w:rsidP="003753E1">
      <w:pPr>
        <w:rPr>
          <w:sz w:val="24"/>
          <w:szCs w:val="24"/>
        </w:rPr>
      </w:pPr>
      <w:r w:rsidRPr="003753E1">
        <w:rPr>
          <w:sz w:val="24"/>
          <w:szCs w:val="24"/>
        </w:rPr>
        <w:t xml:space="preserve">1. </w:t>
      </w:r>
      <w:r w:rsidRPr="003753E1">
        <w:rPr>
          <w:sz w:val="24"/>
          <w:szCs w:val="24"/>
        </w:rPr>
        <w:tab/>
        <w:t>Hillsborough-inquest-official-capacity-of-stadium-much-too-high @ www.telegraph.co.uk [Internet]. Available from: https://www.telegraph.co.uk/sport/football/teams/liverpool/10737097/Hillsborough-inquest-official-capacity-of-stadium-much-too-high.html</w:t>
      </w:r>
    </w:p>
    <w:p w14:paraId="0B018E8E" w14:textId="77777777" w:rsidR="003753E1" w:rsidRPr="003753E1" w:rsidRDefault="003753E1" w:rsidP="003753E1">
      <w:pPr>
        <w:rPr>
          <w:sz w:val="24"/>
          <w:szCs w:val="24"/>
        </w:rPr>
      </w:pPr>
      <w:r w:rsidRPr="003753E1">
        <w:rPr>
          <w:sz w:val="24"/>
          <w:szCs w:val="24"/>
        </w:rPr>
        <w:t xml:space="preserve">2. </w:t>
      </w:r>
      <w:r w:rsidRPr="003753E1">
        <w:rPr>
          <w:sz w:val="24"/>
          <w:szCs w:val="24"/>
        </w:rPr>
        <w:tab/>
        <w:t xml:space="preserve">Musk E. Watch @ </w:t>
      </w:r>
      <w:proofErr w:type="gramStart"/>
      <w:r w:rsidRPr="003753E1">
        <w:rPr>
          <w:sz w:val="24"/>
          <w:szCs w:val="24"/>
        </w:rPr>
        <w:t>Www.Youtube.Com</w:t>
      </w:r>
      <w:proofErr w:type="gramEnd"/>
      <w:r w:rsidRPr="003753E1">
        <w:rPr>
          <w:sz w:val="24"/>
          <w:szCs w:val="24"/>
        </w:rPr>
        <w:t xml:space="preserve"> [Internet]. The True South Through My Eyes - HK Edgerton. 2011. Available from: https://www.youtube.com/watch?v=mFlITzqRBWY</w:t>
      </w:r>
    </w:p>
    <w:p w14:paraId="55C68153" w14:textId="77777777" w:rsidR="003753E1" w:rsidRPr="003753E1" w:rsidRDefault="003753E1" w:rsidP="003753E1">
      <w:pPr>
        <w:rPr>
          <w:sz w:val="24"/>
          <w:szCs w:val="24"/>
        </w:rPr>
      </w:pPr>
      <w:r w:rsidRPr="003753E1">
        <w:rPr>
          <w:sz w:val="24"/>
          <w:szCs w:val="24"/>
        </w:rPr>
        <w:t xml:space="preserve">3. </w:t>
      </w:r>
      <w:r w:rsidRPr="003753E1">
        <w:rPr>
          <w:sz w:val="24"/>
          <w:szCs w:val="24"/>
        </w:rPr>
        <w:tab/>
        <w:t>uk-england-merseyside-46948397 @ www.bbc.co.uk [Internet]. Available from: https://www.bbc.co.uk/news/uk-england-merseyside-46948397</w:t>
      </w:r>
    </w:p>
    <w:p w14:paraId="3B5C3FA5" w14:textId="77777777" w:rsidR="003753E1" w:rsidRPr="003753E1" w:rsidRDefault="003753E1" w:rsidP="003753E1">
      <w:pPr>
        <w:rPr>
          <w:sz w:val="24"/>
          <w:szCs w:val="24"/>
        </w:rPr>
      </w:pPr>
      <w:r w:rsidRPr="003753E1">
        <w:rPr>
          <w:sz w:val="24"/>
          <w:szCs w:val="24"/>
        </w:rPr>
        <w:t xml:space="preserve">4. </w:t>
      </w:r>
      <w:r w:rsidRPr="003753E1">
        <w:rPr>
          <w:sz w:val="24"/>
          <w:szCs w:val="24"/>
        </w:rPr>
        <w:tab/>
        <w:t xml:space="preserve">Musk E. Watch @ </w:t>
      </w:r>
      <w:proofErr w:type="gramStart"/>
      <w:r w:rsidRPr="003753E1">
        <w:rPr>
          <w:sz w:val="24"/>
          <w:szCs w:val="24"/>
        </w:rPr>
        <w:t>Www.Youtube.Com</w:t>
      </w:r>
      <w:proofErr w:type="gramEnd"/>
      <w:r w:rsidRPr="003753E1">
        <w:rPr>
          <w:sz w:val="24"/>
          <w:szCs w:val="24"/>
        </w:rPr>
        <w:t xml:space="preserve"> [Internet]. The True South Through My Eyes - HK Edgerton. 2011. Available from: https://www.youtube.com/watch?v=mFlITzqRBWY</w:t>
      </w:r>
    </w:p>
    <w:p w14:paraId="5D026565" w14:textId="77777777" w:rsidR="003753E1" w:rsidRPr="003753E1" w:rsidRDefault="003753E1" w:rsidP="003753E1">
      <w:pPr>
        <w:rPr>
          <w:sz w:val="24"/>
          <w:szCs w:val="24"/>
        </w:rPr>
      </w:pPr>
      <w:r w:rsidRPr="003753E1">
        <w:rPr>
          <w:sz w:val="24"/>
          <w:szCs w:val="24"/>
        </w:rPr>
        <w:t xml:space="preserve">5. </w:t>
      </w:r>
      <w:r w:rsidRPr="003753E1">
        <w:rPr>
          <w:sz w:val="24"/>
          <w:szCs w:val="24"/>
        </w:rPr>
        <w:tab/>
        <w:t>uk-england-merseyside-47800960 @ www.bbc.co.uk [Internet]. Available from: https://www.bbc.co.uk/news/uk-england-merseyside-47800960</w:t>
      </w:r>
    </w:p>
    <w:p w14:paraId="3FF8C655" w14:textId="77777777" w:rsidR="003753E1" w:rsidRPr="003753E1" w:rsidRDefault="003753E1" w:rsidP="003753E1">
      <w:pPr>
        <w:rPr>
          <w:sz w:val="24"/>
          <w:szCs w:val="24"/>
        </w:rPr>
      </w:pPr>
      <w:r w:rsidRPr="003753E1">
        <w:rPr>
          <w:sz w:val="24"/>
          <w:szCs w:val="24"/>
        </w:rPr>
        <w:t xml:space="preserve">6. </w:t>
      </w:r>
      <w:r w:rsidRPr="003753E1">
        <w:rPr>
          <w:sz w:val="24"/>
          <w:szCs w:val="24"/>
        </w:rPr>
        <w:tab/>
      </w:r>
      <w:proofErr w:type="spellStart"/>
      <w:r w:rsidRPr="003753E1">
        <w:rPr>
          <w:sz w:val="24"/>
          <w:szCs w:val="24"/>
        </w:rPr>
        <w:t>hillsborough</w:t>
      </w:r>
      <w:proofErr w:type="spellEnd"/>
      <w:r w:rsidRPr="003753E1">
        <w:rPr>
          <w:sz w:val="24"/>
          <w:szCs w:val="24"/>
        </w:rPr>
        <w:t>-</w:t>
      </w:r>
      <w:proofErr w:type="spellStart"/>
      <w:r w:rsidRPr="003753E1">
        <w:rPr>
          <w:sz w:val="24"/>
          <w:szCs w:val="24"/>
        </w:rPr>
        <w:t>taylor</w:t>
      </w:r>
      <w:proofErr w:type="spellEnd"/>
      <w:r w:rsidRPr="003753E1">
        <w:rPr>
          <w:sz w:val="24"/>
          <w:szCs w:val="24"/>
        </w:rPr>
        <w:t>-report @ www.slideshare.net [Internet]. Available from: https://www.slideshare.net/WebbieWebbster/hillsborough-taylor-report</w:t>
      </w:r>
    </w:p>
    <w:p w14:paraId="45DD8145" w14:textId="77777777" w:rsidR="003753E1" w:rsidRPr="003753E1" w:rsidRDefault="003753E1" w:rsidP="003753E1">
      <w:pPr>
        <w:rPr>
          <w:sz w:val="24"/>
          <w:szCs w:val="24"/>
        </w:rPr>
      </w:pPr>
      <w:r w:rsidRPr="003753E1">
        <w:rPr>
          <w:sz w:val="24"/>
          <w:szCs w:val="24"/>
        </w:rPr>
        <w:t xml:space="preserve">7. </w:t>
      </w:r>
      <w:r w:rsidRPr="003753E1">
        <w:rPr>
          <w:sz w:val="24"/>
          <w:szCs w:val="24"/>
        </w:rPr>
        <w:tab/>
        <w:t xml:space="preserve">Musk E. Watch @ </w:t>
      </w:r>
      <w:proofErr w:type="gramStart"/>
      <w:r w:rsidRPr="003753E1">
        <w:rPr>
          <w:sz w:val="24"/>
          <w:szCs w:val="24"/>
        </w:rPr>
        <w:t>Www.Youtube.Com</w:t>
      </w:r>
      <w:proofErr w:type="gramEnd"/>
      <w:r w:rsidRPr="003753E1">
        <w:rPr>
          <w:sz w:val="24"/>
          <w:szCs w:val="24"/>
        </w:rPr>
        <w:t xml:space="preserve"> [Internet]. The True South Through My Eyes - HK Edgerton. 2011. Available from: https://www.youtube.com/watch?v=mFlITzqRBWY</w:t>
      </w:r>
    </w:p>
    <w:p w14:paraId="5DB51E77" w14:textId="77777777" w:rsidR="003753E1" w:rsidRPr="003753E1" w:rsidRDefault="003753E1" w:rsidP="003753E1">
      <w:pPr>
        <w:rPr>
          <w:sz w:val="24"/>
          <w:szCs w:val="24"/>
        </w:rPr>
      </w:pPr>
      <w:r w:rsidRPr="003753E1">
        <w:rPr>
          <w:sz w:val="24"/>
          <w:szCs w:val="24"/>
        </w:rPr>
        <w:t xml:space="preserve">8. </w:t>
      </w:r>
      <w:r w:rsidRPr="003753E1">
        <w:rPr>
          <w:sz w:val="24"/>
          <w:szCs w:val="24"/>
        </w:rPr>
        <w:tab/>
      </w:r>
      <w:proofErr w:type="gramStart"/>
      <w:r w:rsidRPr="003753E1">
        <w:rPr>
          <w:sz w:val="24"/>
          <w:szCs w:val="24"/>
        </w:rPr>
        <w:t>File:Hillsborough</w:t>
      </w:r>
      <w:proofErr w:type="gramEnd"/>
      <w:r w:rsidRPr="003753E1">
        <w:rPr>
          <w:sz w:val="24"/>
          <w:szCs w:val="24"/>
        </w:rPr>
        <w:t>_Clock @ commons.wikimedia.org [Internet]. Available from: https://commons.wikimedia.org/wiki/File:Hillsborough_Clock.JPG</w:t>
      </w:r>
    </w:p>
    <w:p w14:paraId="085E9260" w14:textId="77777777" w:rsidR="003753E1" w:rsidRPr="003753E1" w:rsidRDefault="003753E1" w:rsidP="003753E1">
      <w:pPr>
        <w:rPr>
          <w:sz w:val="24"/>
          <w:szCs w:val="24"/>
        </w:rPr>
      </w:pPr>
      <w:r w:rsidRPr="003753E1">
        <w:rPr>
          <w:sz w:val="24"/>
          <w:szCs w:val="24"/>
        </w:rPr>
        <w:t xml:space="preserve">9. </w:t>
      </w:r>
      <w:r w:rsidRPr="003753E1">
        <w:rPr>
          <w:sz w:val="24"/>
          <w:szCs w:val="24"/>
        </w:rPr>
        <w:tab/>
        <w:t>Hillsborough Independent Panel. The Report of the Hillsborough [Internet]. 2012. 1–389 p. Available from: http://hillsborough.independent.gov.uk/repository/report/HIP_report.pdf</w:t>
      </w:r>
    </w:p>
    <w:p w14:paraId="2F2229DE" w14:textId="77777777" w:rsidR="003753E1" w:rsidRPr="003753E1" w:rsidRDefault="003753E1" w:rsidP="003753E1">
      <w:pPr>
        <w:rPr>
          <w:sz w:val="24"/>
          <w:szCs w:val="24"/>
        </w:rPr>
      </w:pPr>
      <w:r w:rsidRPr="003753E1">
        <w:rPr>
          <w:sz w:val="24"/>
          <w:szCs w:val="24"/>
        </w:rPr>
        <w:t xml:space="preserve">10. </w:t>
      </w:r>
      <w:r w:rsidRPr="003753E1">
        <w:rPr>
          <w:sz w:val="24"/>
          <w:szCs w:val="24"/>
        </w:rPr>
        <w:tab/>
        <w:t>pens-quite-empty-around-fatal-crush-stand-at-hillsborough-1-6856704 @ www.yorkshirepost.co.uk [Internet]. Available from: https://www.yorkshirepost.co.uk/news/latest-news/pens-quite-empty-around-fatal-crush-stand-at-hillsborough-1-6856704</w:t>
      </w:r>
    </w:p>
    <w:p w14:paraId="4CACFDF1" w14:textId="77777777" w:rsidR="003753E1" w:rsidRPr="003753E1" w:rsidRDefault="003753E1" w:rsidP="003753E1">
      <w:pPr>
        <w:rPr>
          <w:sz w:val="24"/>
          <w:szCs w:val="24"/>
        </w:rPr>
      </w:pPr>
      <w:r w:rsidRPr="003753E1">
        <w:rPr>
          <w:sz w:val="24"/>
          <w:szCs w:val="24"/>
        </w:rPr>
        <w:t xml:space="preserve">11. </w:t>
      </w:r>
      <w:r w:rsidRPr="003753E1">
        <w:rPr>
          <w:sz w:val="24"/>
          <w:szCs w:val="24"/>
        </w:rPr>
        <w:tab/>
        <w:t>orgreave-class-war-96-dead-hillsborough-amber-rudd-inquiry @ www.theguardian.com [Internet]. Available from: https://www.theguardian.com/commentisfree/2016/nov/01/orgreave-class-war-96-dead-hillsborough-amber-rudd-inquiry</w:t>
      </w:r>
    </w:p>
    <w:p w14:paraId="2396EDA7" w14:textId="77777777" w:rsidR="003753E1" w:rsidRPr="003753E1" w:rsidRDefault="003753E1" w:rsidP="003753E1">
      <w:pPr>
        <w:rPr>
          <w:sz w:val="24"/>
          <w:szCs w:val="24"/>
        </w:rPr>
      </w:pPr>
      <w:r w:rsidRPr="003753E1">
        <w:rPr>
          <w:sz w:val="24"/>
          <w:szCs w:val="24"/>
        </w:rPr>
        <w:t xml:space="preserve">13. </w:t>
      </w:r>
      <w:r w:rsidRPr="003753E1">
        <w:rPr>
          <w:sz w:val="24"/>
          <w:szCs w:val="24"/>
        </w:rPr>
        <w:tab/>
        <w:t>9yCozTH @ i.imgur.com [Internet]. Available from: http://i.imgur.com/9yCozTH.jpg</w:t>
      </w:r>
    </w:p>
    <w:p w14:paraId="7027F71B" w14:textId="77777777" w:rsidR="003753E1" w:rsidRPr="003753E1" w:rsidRDefault="003753E1" w:rsidP="003753E1">
      <w:pPr>
        <w:rPr>
          <w:sz w:val="24"/>
          <w:szCs w:val="24"/>
        </w:rPr>
      </w:pPr>
      <w:r w:rsidRPr="003753E1">
        <w:rPr>
          <w:sz w:val="24"/>
          <w:szCs w:val="24"/>
        </w:rPr>
        <w:t xml:space="preserve">14. </w:t>
      </w:r>
      <w:r w:rsidRPr="003753E1">
        <w:rPr>
          <w:sz w:val="24"/>
          <w:szCs w:val="24"/>
        </w:rPr>
        <w:tab/>
        <w:t>_109132149_2 @ ichef.bbci.co.uk [Internet]. Available from: https://ichef.bbci.co.uk/news/320/cpsprodpb/16FAB/production/_109132149_2.jpg</w:t>
      </w:r>
    </w:p>
    <w:p w14:paraId="483FC609" w14:textId="77777777" w:rsidR="003753E1" w:rsidRPr="003753E1" w:rsidRDefault="003753E1" w:rsidP="003753E1">
      <w:pPr>
        <w:rPr>
          <w:sz w:val="24"/>
          <w:szCs w:val="24"/>
        </w:rPr>
      </w:pPr>
      <w:r w:rsidRPr="003753E1">
        <w:rPr>
          <w:sz w:val="24"/>
          <w:szCs w:val="24"/>
        </w:rPr>
        <w:lastRenderedPageBreak/>
        <w:t xml:space="preserve">15. </w:t>
      </w:r>
      <w:r w:rsidRPr="003753E1">
        <w:rPr>
          <w:sz w:val="24"/>
          <w:szCs w:val="24"/>
        </w:rPr>
        <w:tab/>
        <w:t>Hillsborough-victims2 @ jmu-journalism.org.uk [Internet]. Available from: http://jmu-journalism.org.uk/wp-content/uploads/2013/04/Hillsborough-victims2.jpg</w:t>
      </w:r>
    </w:p>
    <w:p w14:paraId="2346B707" w14:textId="5BD6E036" w:rsidR="00CC66CF" w:rsidRDefault="003753E1" w:rsidP="00A339AA">
      <w:pPr>
        <w:rPr>
          <w:sz w:val="24"/>
          <w:szCs w:val="24"/>
        </w:rPr>
      </w:pPr>
      <w:r w:rsidRPr="003753E1">
        <w:rPr>
          <w:sz w:val="24"/>
          <w:szCs w:val="24"/>
        </w:rPr>
        <w:t xml:space="preserve">16. </w:t>
      </w:r>
      <w:r w:rsidRPr="003753E1">
        <w:rPr>
          <w:sz w:val="24"/>
          <w:szCs w:val="24"/>
        </w:rPr>
        <w:tab/>
      </w:r>
      <w:proofErr w:type="spellStart"/>
      <w:r w:rsidRPr="003753E1">
        <w:rPr>
          <w:sz w:val="24"/>
          <w:szCs w:val="24"/>
        </w:rPr>
        <w:t>taylor</w:t>
      </w:r>
      <w:proofErr w:type="spellEnd"/>
      <w:r w:rsidRPr="003753E1">
        <w:rPr>
          <w:sz w:val="24"/>
          <w:szCs w:val="24"/>
        </w:rPr>
        <w:t xml:space="preserve"> @ www.contrast.org [Internet]. Available from: </w:t>
      </w:r>
      <w:hyperlink r:id="rId15" w:history="1">
        <w:r w:rsidR="00CC66CF" w:rsidRPr="002A738F">
          <w:rPr>
            <w:rStyle w:val="Hyperlink"/>
            <w:sz w:val="24"/>
            <w:szCs w:val="24"/>
          </w:rPr>
          <w:t>http://www.contrast.org/hillsborough/history/taylor.shtm</w:t>
        </w:r>
      </w:hyperlink>
    </w:p>
    <w:p w14:paraId="2690282D" w14:textId="77777777" w:rsidR="00CC66CF" w:rsidRDefault="00CC66CF" w:rsidP="00A339AA">
      <w:pPr>
        <w:rPr>
          <w:sz w:val="24"/>
          <w:szCs w:val="24"/>
        </w:rPr>
      </w:pPr>
      <w:r>
        <w:rPr>
          <w:sz w:val="24"/>
          <w:szCs w:val="24"/>
        </w:rPr>
        <w:t xml:space="preserve">17. </w:t>
      </w:r>
      <w:r w:rsidRPr="00CC66CF">
        <w:rPr>
          <w:sz w:val="24"/>
          <w:szCs w:val="24"/>
        </w:rPr>
        <w:t>https://www.dailymail.co.uk/news/article-3557714/Police-chiefs-actions-led-Hillsborough-tragedy-Commanders-lied-96-dead-fans-fabricated-evidence-biggest-cover-history.html</w:t>
      </w:r>
    </w:p>
    <w:p w14:paraId="26E53D38" w14:textId="77777777" w:rsidR="00CC66CF" w:rsidRDefault="00CC66CF" w:rsidP="00A339AA">
      <w:pPr>
        <w:rPr>
          <w:sz w:val="24"/>
          <w:szCs w:val="24"/>
        </w:rPr>
      </w:pPr>
      <w:r>
        <w:rPr>
          <w:sz w:val="24"/>
          <w:szCs w:val="24"/>
        </w:rPr>
        <w:t>18.</w:t>
      </w:r>
      <w:r w:rsidRPr="00CC66CF">
        <w:t xml:space="preserve"> </w:t>
      </w:r>
      <w:r w:rsidRPr="00CC66CF">
        <w:rPr>
          <w:sz w:val="24"/>
          <w:szCs w:val="24"/>
        </w:rPr>
        <w:t>https://www.theguardian.com/uk-news/2019/dec/01/david-duckenfield-acquittal-endangers-us-all-hillsborough</w:t>
      </w:r>
    </w:p>
    <w:p w14:paraId="6D1A2778" w14:textId="40718F34" w:rsidR="00CC66CF" w:rsidRDefault="00CC66CF" w:rsidP="00A339AA">
      <w:pPr>
        <w:rPr>
          <w:sz w:val="24"/>
          <w:szCs w:val="24"/>
        </w:rPr>
      </w:pPr>
      <w:r>
        <w:rPr>
          <w:sz w:val="24"/>
          <w:szCs w:val="24"/>
        </w:rPr>
        <w:t>19.</w:t>
      </w:r>
      <w:r w:rsidRPr="00CC66CF">
        <w:t xml:space="preserve"> </w:t>
      </w:r>
      <w:hyperlink r:id="rId16" w:history="1">
        <w:r w:rsidRPr="002A738F">
          <w:rPr>
            <w:rStyle w:val="Hyperlink"/>
            <w:sz w:val="24"/>
            <w:szCs w:val="24"/>
          </w:rPr>
          <w:t>https://www.youtube.com/watch?v=phGqiLSgMOs</w:t>
        </w:r>
      </w:hyperlink>
    </w:p>
    <w:p w14:paraId="73DB902A" w14:textId="1DF9A2FE" w:rsidR="00CC66CF" w:rsidRDefault="00CC66CF" w:rsidP="00A339AA">
      <w:pPr>
        <w:rPr>
          <w:sz w:val="24"/>
          <w:szCs w:val="24"/>
        </w:rPr>
      </w:pPr>
      <w:r>
        <w:rPr>
          <w:sz w:val="24"/>
          <w:szCs w:val="24"/>
        </w:rPr>
        <w:t>20.</w:t>
      </w:r>
      <w:r w:rsidRPr="00CC66CF">
        <w:t xml:space="preserve"> </w:t>
      </w:r>
      <w:hyperlink r:id="rId17" w:history="1">
        <w:r w:rsidRPr="002A738F">
          <w:rPr>
            <w:rStyle w:val="Hyperlink"/>
            <w:sz w:val="24"/>
            <w:szCs w:val="24"/>
          </w:rPr>
          <w:t>https://www.besoccer.com/new/tribute-to-the-victims-of-the-hillsborough-disaster-30-years-on-617243</w:t>
        </w:r>
      </w:hyperlink>
    </w:p>
    <w:p w14:paraId="68923BBB" w14:textId="77777777" w:rsidR="00CC66CF" w:rsidRDefault="00CC66CF" w:rsidP="00A339AA">
      <w:pPr>
        <w:rPr>
          <w:sz w:val="24"/>
          <w:szCs w:val="24"/>
        </w:rPr>
      </w:pPr>
      <w:r>
        <w:rPr>
          <w:sz w:val="24"/>
          <w:szCs w:val="24"/>
        </w:rPr>
        <w:t>21.</w:t>
      </w:r>
      <w:r w:rsidRPr="00CC66CF">
        <w:rPr>
          <w:sz w:val="24"/>
          <w:szCs w:val="24"/>
        </w:rPr>
        <w:t>https://commons.wikimedia.org/wiki/File:Hillsborough_Taylor_Interim_Report_Cm765.pdf</w:t>
      </w:r>
    </w:p>
    <w:p w14:paraId="68234738" w14:textId="756F6E26" w:rsidR="00CC66CF" w:rsidRDefault="00CC66CF" w:rsidP="00A339AA">
      <w:pPr>
        <w:rPr>
          <w:sz w:val="24"/>
          <w:szCs w:val="24"/>
        </w:rPr>
      </w:pPr>
      <w:r>
        <w:rPr>
          <w:sz w:val="24"/>
          <w:szCs w:val="24"/>
        </w:rPr>
        <w:t>22.</w:t>
      </w:r>
      <w:r w:rsidRPr="00CC66CF">
        <w:t xml:space="preserve"> </w:t>
      </w:r>
      <w:hyperlink r:id="rId18" w:history="1">
        <w:r w:rsidRPr="002A738F">
          <w:rPr>
            <w:rStyle w:val="Hyperlink"/>
            <w:sz w:val="24"/>
            <w:szCs w:val="24"/>
          </w:rPr>
          <w:t>https://www.theguardian.com/uk-news/2016/apr/26/hillsborough-inquests-jury-says-96-victims-were-unlawfully-killed</w:t>
        </w:r>
      </w:hyperlink>
    </w:p>
    <w:p w14:paraId="76447EA1" w14:textId="77777777" w:rsidR="00CC66CF" w:rsidRDefault="00CC66CF" w:rsidP="00A339AA">
      <w:pPr>
        <w:rPr>
          <w:sz w:val="24"/>
          <w:szCs w:val="24"/>
        </w:rPr>
      </w:pPr>
      <w:r>
        <w:rPr>
          <w:sz w:val="24"/>
          <w:szCs w:val="24"/>
        </w:rPr>
        <w:t>23.</w:t>
      </w:r>
      <w:r w:rsidRPr="00CC66CF">
        <w:t xml:space="preserve"> </w:t>
      </w:r>
      <w:r w:rsidRPr="00CC66CF">
        <w:rPr>
          <w:sz w:val="24"/>
          <w:szCs w:val="24"/>
        </w:rPr>
        <w:t>https://en.wikipedia.org/wiki/South_Yorkshire_Police</w:t>
      </w:r>
    </w:p>
    <w:p w14:paraId="5BE40AE8" w14:textId="52B0DB3B" w:rsidR="00CC66CF" w:rsidRDefault="00CC66CF" w:rsidP="00A339AA">
      <w:r>
        <w:rPr>
          <w:sz w:val="24"/>
          <w:szCs w:val="24"/>
        </w:rPr>
        <w:t>24.</w:t>
      </w:r>
      <w:r w:rsidRPr="00CC66CF">
        <w:t xml:space="preserve"> Crowd psychology, public order police training and the policing of football crowds James </w:t>
      </w:r>
      <w:proofErr w:type="spellStart"/>
      <w:r w:rsidRPr="00CC66CF">
        <w:t>Hoggett</w:t>
      </w:r>
      <w:proofErr w:type="spellEnd"/>
      <w:r w:rsidRPr="00CC66CF">
        <w:t xml:space="preserve"> and Clifford Stott School of Psychology, University of Liverpool, Liverpool, UK</w:t>
      </w:r>
    </w:p>
    <w:p w14:paraId="65D75075" w14:textId="49CC7968" w:rsidR="00704673" w:rsidRDefault="00704673" w:rsidP="00A339AA">
      <w:r>
        <w:t>25.</w:t>
      </w:r>
      <w:r w:rsidRPr="00704673">
        <w:t xml:space="preserve"> </w:t>
      </w:r>
      <w:hyperlink r:id="rId19" w:history="1">
        <w:r w:rsidRPr="002A738F">
          <w:rPr>
            <w:rStyle w:val="Hyperlink"/>
          </w:rPr>
          <w:t>http://library.college.police.uk/docs/npcc/NPCC-event-policing-2018.pdf</w:t>
        </w:r>
      </w:hyperlink>
    </w:p>
    <w:p w14:paraId="637D4378" w14:textId="77777777" w:rsidR="00704673" w:rsidRDefault="00704673" w:rsidP="00A339AA"/>
    <w:p w14:paraId="044296CF" w14:textId="77777777" w:rsidR="00CC66CF" w:rsidRDefault="00CC66CF" w:rsidP="00A339AA"/>
    <w:p w14:paraId="678705B1" w14:textId="56834032" w:rsidR="00CC66CF" w:rsidRDefault="00CC66CF" w:rsidP="00A339AA">
      <w:pPr>
        <w:rPr>
          <w:sz w:val="24"/>
          <w:szCs w:val="24"/>
        </w:rPr>
        <w:sectPr w:rsidR="00CC66CF" w:rsidSect="00CC66CF">
          <w:type w:val="continuous"/>
          <w:pgSz w:w="11906" w:h="16838"/>
          <w:pgMar w:top="1440" w:right="1440" w:bottom="1440" w:left="1440" w:header="708" w:footer="708" w:gutter="0"/>
          <w:cols w:space="708"/>
          <w:docGrid w:linePitch="360"/>
        </w:sectPr>
      </w:pPr>
    </w:p>
    <w:p w14:paraId="6EAFE08F" w14:textId="001CAF8B" w:rsidR="003753E1" w:rsidRPr="007E4D0F" w:rsidRDefault="003753E1" w:rsidP="00A339AA">
      <w:pPr>
        <w:rPr>
          <w:sz w:val="24"/>
          <w:szCs w:val="24"/>
        </w:rPr>
      </w:pPr>
    </w:p>
    <w:sectPr w:rsidR="003753E1" w:rsidRPr="007E4D0F" w:rsidSect="00CC66CF">
      <w:type w:val="continuous"/>
      <w:pgSz w:w="11906" w:h="16838"/>
      <w:pgMar w:top="1440" w:right="1440" w:bottom="1440" w:left="1440" w:header="708" w:footer="708" w:gutter="0"/>
      <w:cols w:num="3"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A8199D" w14:textId="77777777" w:rsidR="00DD18B2" w:rsidRDefault="00DD18B2" w:rsidP="00460CDB">
      <w:pPr>
        <w:spacing w:after="0" w:line="240" w:lineRule="auto"/>
      </w:pPr>
      <w:r>
        <w:separator/>
      </w:r>
    </w:p>
  </w:endnote>
  <w:endnote w:type="continuationSeparator" w:id="0">
    <w:p w14:paraId="76BAED3E" w14:textId="77777777" w:rsidR="00DD18B2" w:rsidRDefault="00DD18B2" w:rsidP="00460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BAE8DF" w14:textId="77777777" w:rsidR="00DD18B2" w:rsidRDefault="00DD18B2" w:rsidP="00460CDB">
      <w:pPr>
        <w:spacing w:after="0" w:line="240" w:lineRule="auto"/>
      </w:pPr>
      <w:r>
        <w:separator/>
      </w:r>
    </w:p>
  </w:footnote>
  <w:footnote w:type="continuationSeparator" w:id="0">
    <w:p w14:paraId="0C19A483" w14:textId="77777777" w:rsidR="00DD18B2" w:rsidRDefault="00DD18B2" w:rsidP="00460C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2429B7" w14:textId="50E27DAE" w:rsidR="00A339AA" w:rsidRDefault="00A339AA" w:rsidP="00460CDB">
    <w:pPr>
      <w:pStyle w:val="Header"/>
      <w:tabs>
        <w:tab w:val="clear" w:pos="4513"/>
        <w:tab w:val="clear" w:pos="9026"/>
        <w:tab w:val="left" w:pos="7845"/>
      </w:tabs>
    </w:pPr>
    <w:r>
      <w:t>Global Student Conference- Austen Hudson P148239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77155"/>
    <w:multiLevelType w:val="hybridMultilevel"/>
    <w:tmpl w:val="E27EA66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77010CD"/>
    <w:multiLevelType w:val="hybridMultilevel"/>
    <w:tmpl w:val="C0DC4CD6"/>
    <w:numStyleLink w:val="ImportedStyle7"/>
  </w:abstractNum>
  <w:abstractNum w:abstractNumId="2" w15:restartNumberingAfterBreak="0">
    <w:nsid w:val="15005F0E"/>
    <w:multiLevelType w:val="hybridMultilevel"/>
    <w:tmpl w:val="C0DC4CD6"/>
    <w:styleLink w:val="ImportedStyle7"/>
    <w:lvl w:ilvl="0" w:tplc="42785FDC">
      <w:start w:val="1"/>
      <w:numFmt w:val="lowerLetter"/>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BDC648A">
      <w:start w:val="1"/>
      <w:numFmt w:val="lowerLetter"/>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25EF172">
      <w:start w:val="1"/>
      <w:numFmt w:val="lowerRoman"/>
      <w:lvlText w:val="%3."/>
      <w:lvlJc w:val="left"/>
      <w:pPr>
        <w:ind w:left="252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5D607E28">
      <w:start w:val="1"/>
      <w:numFmt w:val="decimal"/>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BABD7C">
      <w:start w:val="1"/>
      <w:numFmt w:val="lowerLetter"/>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E463EAA">
      <w:start w:val="1"/>
      <w:numFmt w:val="lowerRoman"/>
      <w:lvlText w:val="%6."/>
      <w:lvlJc w:val="left"/>
      <w:pPr>
        <w:ind w:left="468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55E48C70">
      <w:start w:val="1"/>
      <w:numFmt w:val="decimal"/>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93882F0">
      <w:start w:val="1"/>
      <w:numFmt w:val="lowerLetter"/>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202AB2A">
      <w:start w:val="1"/>
      <w:numFmt w:val="lowerRoman"/>
      <w:lvlText w:val="%9."/>
      <w:lvlJc w:val="left"/>
      <w:pPr>
        <w:ind w:left="684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698E3BFC"/>
    <w:multiLevelType w:val="hybridMultilevel"/>
    <w:tmpl w:val="CE540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4E6225"/>
    <w:multiLevelType w:val="hybridMultilevel"/>
    <w:tmpl w:val="4D542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CDB"/>
    <w:rsid w:val="00045326"/>
    <w:rsid w:val="00093D41"/>
    <w:rsid w:val="000B53A7"/>
    <w:rsid w:val="001141D4"/>
    <w:rsid w:val="00146C66"/>
    <w:rsid w:val="00190B7F"/>
    <w:rsid w:val="002C546E"/>
    <w:rsid w:val="002C5E46"/>
    <w:rsid w:val="00307094"/>
    <w:rsid w:val="00330F84"/>
    <w:rsid w:val="003753E1"/>
    <w:rsid w:val="003B4F9D"/>
    <w:rsid w:val="004021C7"/>
    <w:rsid w:val="0040638F"/>
    <w:rsid w:val="00460CDB"/>
    <w:rsid w:val="00473A90"/>
    <w:rsid w:val="004A77B0"/>
    <w:rsid w:val="004F5E44"/>
    <w:rsid w:val="00500AC1"/>
    <w:rsid w:val="005C1EB8"/>
    <w:rsid w:val="00704673"/>
    <w:rsid w:val="00734444"/>
    <w:rsid w:val="007B0900"/>
    <w:rsid w:val="007C633A"/>
    <w:rsid w:val="007E4D0F"/>
    <w:rsid w:val="00826E21"/>
    <w:rsid w:val="00834EF9"/>
    <w:rsid w:val="00891935"/>
    <w:rsid w:val="008E4C01"/>
    <w:rsid w:val="00942F37"/>
    <w:rsid w:val="0096642D"/>
    <w:rsid w:val="009B196F"/>
    <w:rsid w:val="00A339AA"/>
    <w:rsid w:val="00A4103A"/>
    <w:rsid w:val="00B34CCF"/>
    <w:rsid w:val="00B502E2"/>
    <w:rsid w:val="00B85211"/>
    <w:rsid w:val="00C23119"/>
    <w:rsid w:val="00C33C91"/>
    <w:rsid w:val="00CC66CF"/>
    <w:rsid w:val="00D37244"/>
    <w:rsid w:val="00D410A6"/>
    <w:rsid w:val="00D545B6"/>
    <w:rsid w:val="00D66976"/>
    <w:rsid w:val="00D66BBC"/>
    <w:rsid w:val="00DD034E"/>
    <w:rsid w:val="00DD18B2"/>
    <w:rsid w:val="00E1388E"/>
    <w:rsid w:val="00F116DB"/>
    <w:rsid w:val="00F96928"/>
    <w:rsid w:val="00FA6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2F08D"/>
  <w15:chartTrackingRefBased/>
  <w15:docId w15:val="{4AEF5CF9-643E-4AFA-A3F7-1CAD36B1F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0C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CDB"/>
  </w:style>
  <w:style w:type="paragraph" w:styleId="Footer">
    <w:name w:val="footer"/>
    <w:basedOn w:val="Normal"/>
    <w:link w:val="FooterChar"/>
    <w:uiPriority w:val="99"/>
    <w:unhideWhenUsed/>
    <w:rsid w:val="00460C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CDB"/>
  </w:style>
  <w:style w:type="numbering" w:customStyle="1" w:styleId="ImportedStyle7">
    <w:name w:val="Imported Style 7"/>
    <w:rsid w:val="00460CDB"/>
    <w:pPr>
      <w:numPr>
        <w:numId w:val="1"/>
      </w:numPr>
    </w:pPr>
  </w:style>
  <w:style w:type="paragraph" w:styleId="ListParagraph">
    <w:name w:val="List Paragraph"/>
    <w:basedOn w:val="Normal"/>
    <w:uiPriority w:val="34"/>
    <w:qFormat/>
    <w:rsid w:val="00045326"/>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339AA"/>
    <w:rPr>
      <w:rFonts w:ascii="Times New Roman" w:hAnsi="Times New Roman" w:cs="Times New Roman"/>
      <w:sz w:val="24"/>
      <w:szCs w:val="24"/>
    </w:rPr>
  </w:style>
  <w:style w:type="character" w:styleId="Hyperlink">
    <w:name w:val="Hyperlink"/>
    <w:basedOn w:val="DefaultParagraphFont"/>
    <w:uiPriority w:val="99"/>
    <w:unhideWhenUsed/>
    <w:rsid w:val="00CC66CF"/>
    <w:rPr>
      <w:color w:val="0563C1" w:themeColor="hyperlink"/>
      <w:u w:val="single"/>
    </w:rPr>
  </w:style>
  <w:style w:type="character" w:styleId="UnresolvedMention">
    <w:name w:val="Unresolved Mention"/>
    <w:basedOn w:val="DefaultParagraphFont"/>
    <w:uiPriority w:val="99"/>
    <w:semiHidden/>
    <w:unhideWhenUsed/>
    <w:rsid w:val="00CC66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09032">
      <w:bodyDiv w:val="1"/>
      <w:marLeft w:val="0"/>
      <w:marRight w:val="0"/>
      <w:marTop w:val="0"/>
      <w:marBottom w:val="0"/>
      <w:divBdr>
        <w:top w:val="none" w:sz="0" w:space="0" w:color="auto"/>
        <w:left w:val="none" w:sz="0" w:space="0" w:color="auto"/>
        <w:bottom w:val="none" w:sz="0" w:space="0" w:color="auto"/>
        <w:right w:val="none" w:sz="0" w:space="0" w:color="auto"/>
      </w:divBdr>
      <w:divsChild>
        <w:div w:id="1287928009">
          <w:marLeft w:val="0"/>
          <w:marRight w:val="0"/>
          <w:marTop w:val="0"/>
          <w:marBottom w:val="0"/>
          <w:divBdr>
            <w:top w:val="single" w:sz="24" w:space="0" w:color="DCDCDC"/>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theguardian.com/uk-news/2016/apr/26/hillsborough-inquests-jury-says-96-victims-were-unlawfully-kille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besoccer.com/new/tribute-to-the-victims-of-the-hillsborough-disaster-30-years-on-617243" TargetMode="External"/><Relationship Id="rId2" Type="http://schemas.openxmlformats.org/officeDocument/2006/relationships/styles" Target="styles.xml"/><Relationship Id="rId16" Type="http://schemas.openxmlformats.org/officeDocument/2006/relationships/hyperlink" Target="https://www.youtube.com/watch?v=phGqiLSgMO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contrast.org/hillsborough/history/taylor.shtm" TargetMode="External"/><Relationship Id="rId10" Type="http://schemas.openxmlformats.org/officeDocument/2006/relationships/image" Target="media/image4.png"/><Relationship Id="rId19" Type="http://schemas.openxmlformats.org/officeDocument/2006/relationships/hyperlink" Target="http://library.college.police.uk/docs/npcc/NPCC-event-policing-2018.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3236</Words>
  <Characters>18449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Foster</dc:creator>
  <cp:keywords/>
  <dc:description/>
  <cp:lastModifiedBy>Austen Foster</cp:lastModifiedBy>
  <cp:revision>2</cp:revision>
  <dcterms:created xsi:type="dcterms:W3CDTF">2020-03-27T23:24:00Z</dcterms:created>
  <dcterms:modified xsi:type="dcterms:W3CDTF">2020-03-27T23:24:00Z</dcterms:modified>
</cp:coreProperties>
</file>