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77777777">
      <w:bookmarkStart w:name="_GoBack" w:id="0"/>
      <w:bookmarkEnd w:id="0"/>
    </w:p>
    <w:p w:rsidR="52C4A4D4" w:rsidP="5E31DA39" w:rsidRDefault="52C4A4D4" w14:paraId="272FF0AE" w14:textId="0C7F2B84">
      <w:pPr>
        <w:pStyle w:val="Normal"/>
        <w:rPr>
          <w:sz w:val="40"/>
          <w:szCs w:val="40"/>
        </w:rPr>
      </w:pPr>
      <w:r w:rsidR="16F21EB4">
        <w:rPr/>
        <w:t xml:space="preserve">                 </w:t>
      </w:r>
      <w:r w:rsidRPr="5E31DA39" w:rsidR="16F21EB4">
        <w:rPr>
          <w:sz w:val="40"/>
          <w:szCs w:val="40"/>
        </w:rPr>
        <w:t xml:space="preserve">A comparison </w:t>
      </w:r>
      <w:r w:rsidRPr="5E31DA39" w:rsidR="188DEF15">
        <w:rPr>
          <w:sz w:val="40"/>
          <w:szCs w:val="40"/>
        </w:rPr>
        <w:t>of the marketing methods of two                                     multinational hotel brands</w:t>
      </w:r>
    </w:p>
    <w:p w:rsidR="188DEF15" w:rsidP="5E31DA39" w:rsidRDefault="188DEF15" w14:paraId="42C5D573" w14:textId="7216E731">
      <w:pPr>
        <w:pStyle w:val="Normal"/>
        <w:rPr>
          <w:sz w:val="40"/>
          <w:szCs w:val="40"/>
        </w:rPr>
      </w:pPr>
      <w:r w:rsidRPr="5E31DA39" w:rsidR="188DEF15">
        <w:rPr>
          <w:sz w:val="40"/>
          <w:szCs w:val="40"/>
        </w:rPr>
        <w:t xml:space="preserve">                         Traian Cristian </w:t>
      </w:r>
      <w:proofErr w:type="spellStart"/>
      <w:r w:rsidRPr="5E31DA39" w:rsidR="188DEF15">
        <w:rPr>
          <w:sz w:val="40"/>
          <w:szCs w:val="40"/>
        </w:rPr>
        <w:t>Roibulescu</w:t>
      </w:r>
      <w:proofErr w:type="spellEnd"/>
      <w:r w:rsidRPr="5E31DA39" w:rsidR="188DEF15">
        <w:rPr>
          <w:sz w:val="40"/>
          <w:szCs w:val="40"/>
        </w:rPr>
        <w:t xml:space="preserve"> </w:t>
      </w:r>
    </w:p>
    <w:p w:rsidR="188DEF15" w:rsidP="5E31DA39" w:rsidRDefault="188DEF15" w14:paraId="04165B17" w14:textId="4C5E258B">
      <w:pPr>
        <w:pStyle w:val="Normal"/>
        <w:rPr>
          <w:sz w:val="40"/>
          <w:szCs w:val="40"/>
        </w:rPr>
      </w:pPr>
      <w:r w:rsidRPr="5E31DA39" w:rsidR="188DEF15">
        <w:rPr>
          <w:sz w:val="40"/>
          <w:szCs w:val="40"/>
        </w:rPr>
        <w:t xml:space="preserve">                             Student ID: 2215953</w:t>
      </w:r>
    </w:p>
    <w:p w:rsidR="188DEF15" w:rsidP="5E31DA39" w:rsidRDefault="188DEF15" w14:paraId="19C29377" w14:textId="48E2707C">
      <w:pPr>
        <w:pStyle w:val="Normal"/>
        <w:rPr>
          <w:sz w:val="40"/>
          <w:szCs w:val="40"/>
        </w:rPr>
      </w:pPr>
      <w:r w:rsidRPr="5E31DA39" w:rsidR="188DEF15">
        <w:rPr>
          <w:sz w:val="40"/>
          <w:szCs w:val="40"/>
        </w:rPr>
        <w:t xml:space="preserve">                    Marketing Essentials BMIH4005</w:t>
      </w:r>
    </w:p>
    <w:p w:rsidR="188DEF15" w:rsidP="5E31DA39" w:rsidRDefault="188DEF15" w14:paraId="1FCB3391" w14:textId="4B40AC1B">
      <w:pPr>
        <w:pStyle w:val="Normal"/>
        <w:rPr>
          <w:sz w:val="40"/>
          <w:szCs w:val="40"/>
        </w:rPr>
      </w:pPr>
      <w:r w:rsidRPr="5E31DA39" w:rsidR="188DEF15">
        <w:rPr>
          <w:sz w:val="40"/>
          <w:szCs w:val="40"/>
        </w:rPr>
        <w:t xml:space="preserve">           Lector: Gayathri Senanayake </w:t>
      </w:r>
      <w:proofErr w:type="spellStart"/>
      <w:r w:rsidRPr="5E31DA39" w:rsidR="188DEF15">
        <w:rPr>
          <w:sz w:val="40"/>
          <w:szCs w:val="40"/>
        </w:rPr>
        <w:t>Mudiyanselage</w:t>
      </w:r>
      <w:proofErr w:type="spellEnd"/>
    </w:p>
    <w:p w:rsidR="52C4A4D4" w:rsidP="5E31DA39" w:rsidRDefault="52C4A4D4" w14:paraId="1B20F021" w14:textId="7BA247AC">
      <w:pPr>
        <w:ind w:left="720" w:firstLine="720"/>
        <w:jc w:val="both"/>
      </w:pPr>
      <w:proofErr w:type="gramStart"/>
      <w:r w:rsidRPr="5E31DA39" w:rsidR="26FC6A1B">
        <w:rPr>
          <w:b w:val="1"/>
          <w:bCs w:val="1"/>
          <w:sz w:val="28"/>
          <w:szCs w:val="28"/>
        </w:rPr>
        <w:t>WORDCOUNT :</w:t>
      </w:r>
      <w:proofErr w:type="gramEnd"/>
      <w:r w:rsidRPr="5E31DA39" w:rsidR="26FC6A1B">
        <w:rPr>
          <w:b w:val="1"/>
          <w:bCs w:val="1"/>
          <w:sz w:val="28"/>
          <w:szCs w:val="28"/>
        </w:rPr>
        <w:t xml:space="preserve"> 1502</w:t>
      </w:r>
      <w:r>
        <w:tab/>
      </w:r>
      <w:r>
        <w:tab/>
      </w:r>
    </w:p>
    <w:p w:rsidR="52C4A4D4" w:rsidP="5E31DA39" w:rsidRDefault="52C4A4D4" w14:paraId="39F317CF" w14:textId="0D565662">
      <w:pPr>
        <w:pStyle w:val="Normal"/>
        <w:rPr>
          <w:sz w:val="28"/>
          <w:szCs w:val="28"/>
        </w:rPr>
      </w:pPr>
      <w:r w:rsidR="5A70776C">
        <w:rPr/>
        <w:t xml:space="preserve">                 </w:t>
      </w:r>
    </w:p>
    <w:p w:rsidR="52C4A4D4" w:rsidP="52C4A4D4" w:rsidRDefault="52C4A4D4" w14:paraId="3F2C13DB" w14:textId="4D0B76C6">
      <w:pPr>
        <w:pStyle w:val="Normal"/>
      </w:pPr>
    </w:p>
    <w:p w:rsidR="52C4A4D4" w:rsidP="52C4A4D4" w:rsidRDefault="52C4A4D4" w14:paraId="046E1D6D" w14:textId="6EA1B319">
      <w:pPr>
        <w:pStyle w:val="Normal"/>
      </w:pPr>
    </w:p>
    <w:p w:rsidR="52C4A4D4" w:rsidP="52C4A4D4" w:rsidRDefault="52C4A4D4" w14:paraId="04586B9C" w14:textId="65424AD4">
      <w:pPr>
        <w:pStyle w:val="Normal"/>
      </w:pPr>
    </w:p>
    <w:p w:rsidR="52C4A4D4" w:rsidP="52C4A4D4" w:rsidRDefault="52C4A4D4" w14:paraId="29E0872F" w14:textId="509E9208">
      <w:pPr>
        <w:pStyle w:val="Normal"/>
      </w:pPr>
    </w:p>
    <w:p w:rsidR="52C4A4D4" w:rsidP="52C4A4D4" w:rsidRDefault="52C4A4D4" w14:paraId="634C118E" w14:textId="5F026D6E">
      <w:pPr>
        <w:pStyle w:val="Normal"/>
      </w:pPr>
    </w:p>
    <w:p w:rsidR="52C4A4D4" w:rsidP="52C4A4D4" w:rsidRDefault="52C4A4D4" w14:paraId="62F8673D" w14:textId="4B0E5926">
      <w:pPr>
        <w:pStyle w:val="Normal"/>
      </w:pPr>
    </w:p>
    <w:p w:rsidR="52C4A4D4" w:rsidP="52C4A4D4" w:rsidRDefault="52C4A4D4" w14:paraId="60ACDCDC" w14:textId="565DA4B5">
      <w:pPr>
        <w:pStyle w:val="Normal"/>
      </w:pPr>
    </w:p>
    <w:p w:rsidR="52C4A4D4" w:rsidP="52C4A4D4" w:rsidRDefault="52C4A4D4" w14:paraId="624B40F6" w14:textId="03090F7A">
      <w:pPr>
        <w:pStyle w:val="Normal"/>
      </w:pPr>
    </w:p>
    <w:p w:rsidR="52C4A4D4" w:rsidP="52C4A4D4" w:rsidRDefault="52C4A4D4" w14:paraId="53C5AC02" w14:textId="0FA77AB2">
      <w:pPr>
        <w:pStyle w:val="Normal"/>
      </w:pPr>
    </w:p>
    <w:p w:rsidR="52C4A4D4" w:rsidP="52C4A4D4" w:rsidRDefault="52C4A4D4" w14:paraId="0297D1A6" w14:textId="29162705">
      <w:pPr>
        <w:pStyle w:val="Normal"/>
      </w:pPr>
    </w:p>
    <w:p w:rsidR="52C4A4D4" w:rsidP="52C4A4D4" w:rsidRDefault="52C4A4D4" w14:paraId="66E1FFC2" w14:textId="635C9C4C">
      <w:pPr>
        <w:pStyle w:val="Normal"/>
      </w:pPr>
    </w:p>
    <w:p w:rsidR="52C4A4D4" w:rsidP="52C4A4D4" w:rsidRDefault="52C4A4D4" w14:paraId="77288643" w14:textId="29A86EC4">
      <w:pPr>
        <w:pStyle w:val="Normal"/>
      </w:pPr>
    </w:p>
    <w:p w:rsidR="52C4A4D4" w:rsidP="52C4A4D4" w:rsidRDefault="52C4A4D4" w14:paraId="6392357B" w14:textId="24B3BB7D">
      <w:pPr>
        <w:pStyle w:val="Normal"/>
      </w:pPr>
    </w:p>
    <w:p w:rsidR="52C4A4D4" w:rsidP="52C4A4D4" w:rsidRDefault="52C4A4D4" w14:paraId="04755FAB" w14:textId="35BF1AD6">
      <w:pPr>
        <w:pStyle w:val="Normal"/>
      </w:pPr>
    </w:p>
    <w:p w:rsidR="52C4A4D4" w:rsidP="52C4A4D4" w:rsidRDefault="52C4A4D4" w14:paraId="1925FB3F" w14:textId="2A53A7CE">
      <w:pPr>
        <w:pStyle w:val="Normal"/>
      </w:pPr>
    </w:p>
    <w:p w:rsidR="52C4A4D4" w:rsidP="52C4A4D4" w:rsidRDefault="52C4A4D4" w14:paraId="69885211" w14:textId="27DB7447">
      <w:pPr>
        <w:pStyle w:val="Normal"/>
      </w:pPr>
    </w:p>
    <w:p w:rsidR="52C4A4D4" w:rsidP="52C4A4D4" w:rsidRDefault="52C4A4D4" w14:paraId="3499892A" w14:textId="0771C66A">
      <w:pPr>
        <w:pStyle w:val="Normal"/>
      </w:pPr>
      <w:r w:rsidRPr="45B95087" w:rsidR="1196DCB9">
        <w:rPr>
          <w:rFonts w:ascii="Calibri" w:hAnsi="Calibri" w:eastAsia="Calibri" w:cs="Calibri"/>
          <w:noProof w:val="0"/>
          <w:sz w:val="28"/>
          <w:szCs w:val="28"/>
          <w:lang w:val="en-US"/>
        </w:rPr>
        <w:t>The comparison of Marriott and Premier Inn, two significant international hotel brands, serves as the focus of this essay. The key justification for choosing these two chains for this essay is that they are one of the largest franchise businesses. In general, marketing looks out for customers, engages them, and forges profitable long-term connections with them. In addition, the goal of marketing strategies is to retain current clients by raising satisfaction levels and fulfilling their requirements and desires, while attracting new clients by projecting an image of higher value.</w:t>
      </w:r>
    </w:p>
    <w:p w:rsidR="52C4A4D4" w:rsidP="45B95087" w:rsidRDefault="52C4A4D4" w14:paraId="1049DE1F" w14:textId="040B63AC">
      <w:pPr>
        <w:pStyle w:val="Normal"/>
        <w:rPr>
          <w:rFonts w:ascii="Calibri" w:hAnsi="Calibri" w:eastAsia="Calibri" w:cs="Calibri"/>
          <w:noProof w:val="0"/>
          <w:sz w:val="28"/>
          <w:szCs w:val="28"/>
          <w:lang w:val="en-US"/>
        </w:rPr>
      </w:pPr>
    </w:p>
    <w:p w:rsidR="52C4A4D4" w:rsidP="5E31DA39" w:rsidRDefault="52C4A4D4" w14:paraId="5CF98BE5" w14:textId="50FEFB7D">
      <w:pPr>
        <w:pStyle w:val="Normal"/>
        <w:rPr>
          <w:rFonts w:ascii="Calibri" w:hAnsi="Calibri" w:eastAsia="Calibri" w:cs="Calibri"/>
          <w:noProof w:val="0"/>
          <w:sz w:val="28"/>
          <w:szCs w:val="28"/>
          <w:lang w:val="en-US"/>
        </w:rPr>
      </w:pPr>
      <w:r w:rsidRPr="5E31DA39" w:rsidR="76C10959">
        <w:rPr>
          <w:rFonts w:ascii="Calibri" w:hAnsi="Calibri" w:eastAsia="Calibri" w:cs="Calibri"/>
          <w:noProof w:val="0"/>
          <w:sz w:val="28"/>
          <w:szCs w:val="28"/>
          <w:lang w:val="en-US"/>
        </w:rPr>
        <w:t>J. W</w:t>
      </w:r>
      <w:r w:rsidRPr="5E31DA39" w:rsidR="60081288">
        <w:rPr>
          <w:rFonts w:ascii="Calibri" w:hAnsi="Calibri" w:eastAsia="Calibri" w:cs="Calibri"/>
          <w:noProof w:val="0"/>
          <w:sz w:val="28"/>
          <w:szCs w:val="28"/>
          <w:lang w:val="en-US"/>
        </w:rPr>
        <w:t>.</w:t>
      </w:r>
      <w:r w:rsidRPr="5E31DA39" w:rsidR="76C10959">
        <w:rPr>
          <w:rFonts w:ascii="Calibri" w:hAnsi="Calibri" w:eastAsia="Calibri" w:cs="Calibri"/>
          <w:noProof w:val="0"/>
          <w:sz w:val="28"/>
          <w:szCs w:val="28"/>
          <w:lang w:val="en-US"/>
        </w:rPr>
        <w:t xml:space="preserve"> Marriott and his partner Alice J. Marriott established Marriott International in 1927 as a beer stand started calling "The Hot Shope."</w:t>
      </w:r>
      <w:r w:rsidRPr="5E31DA39" w:rsidR="08D29D8F">
        <w:rPr>
          <w:rFonts w:ascii="Calibri" w:hAnsi="Calibri" w:eastAsia="Calibri" w:cs="Calibri"/>
          <w:noProof w:val="0"/>
          <w:sz w:val="28"/>
          <w:szCs w:val="28"/>
          <w:lang w:val="en-US"/>
        </w:rPr>
        <w:t xml:space="preserve"> </w:t>
      </w:r>
      <w:proofErr w:type="spellStart"/>
      <w:r w:rsidRPr="5E31DA39" w:rsidR="08D29D8F">
        <w:rPr>
          <w:rFonts w:ascii="Calibri" w:hAnsi="Calibri" w:eastAsia="Calibri" w:cs="Calibri"/>
          <w:noProof w:val="0"/>
          <w:sz w:val="28"/>
          <w:szCs w:val="28"/>
          <w:lang w:val="en-US"/>
        </w:rPr>
        <w:t>W.Marriott</w:t>
      </w:r>
      <w:proofErr w:type="spellEnd"/>
      <w:r w:rsidRPr="5E31DA39" w:rsidR="08D29D8F">
        <w:rPr>
          <w:rFonts w:ascii="Calibri" w:hAnsi="Calibri" w:eastAsia="Calibri" w:cs="Calibri"/>
          <w:noProof w:val="0"/>
          <w:sz w:val="28"/>
          <w:szCs w:val="28"/>
          <w:lang w:val="en-US"/>
        </w:rPr>
        <w:t xml:space="preserve"> studied the streets and sought out the crowded sites to open</w:t>
      </w:r>
      <w:r w:rsidRPr="5E31DA39" w:rsidR="18E9EB26">
        <w:rPr>
          <w:rFonts w:ascii="Calibri" w:hAnsi="Calibri" w:eastAsia="Calibri" w:cs="Calibri"/>
          <w:noProof w:val="0"/>
          <w:sz w:val="28"/>
          <w:szCs w:val="28"/>
          <w:lang w:val="en-US"/>
        </w:rPr>
        <w:t xml:space="preserve"> new places, and in only one year he launched two more businesses.</w:t>
      </w:r>
      <w:r w:rsidRPr="5E31DA39" w:rsidR="08D29D8F">
        <w:rPr>
          <w:rFonts w:ascii="Calibri" w:hAnsi="Calibri" w:eastAsia="Calibri" w:cs="Calibri"/>
          <w:noProof w:val="0"/>
          <w:sz w:val="28"/>
          <w:szCs w:val="28"/>
          <w:lang w:val="en-US"/>
        </w:rPr>
        <w:t xml:space="preserve"> </w:t>
      </w:r>
      <w:r w:rsidRPr="5E31DA39" w:rsidR="519F4B7D">
        <w:rPr>
          <w:rFonts w:ascii="Calibri" w:hAnsi="Calibri" w:eastAsia="Calibri" w:cs="Calibri"/>
          <w:noProof w:val="0"/>
          <w:sz w:val="28"/>
          <w:szCs w:val="28"/>
          <w:lang w:val="en-US"/>
        </w:rPr>
        <w:t xml:space="preserve">Americans were eager to unwind and celebrate in public after the war ended in 1945. As a result, the hospitality industry continued to expand, and Marriott expanded vigorously in only two years, going from 22 locations to 80 in 12 states. J. Willard was elected to the presidency of the National Restaurant Association </w:t>
      </w:r>
      <w:proofErr w:type="gramStart"/>
      <w:r w:rsidRPr="5E31DA39" w:rsidR="519F4B7D">
        <w:rPr>
          <w:rFonts w:ascii="Calibri" w:hAnsi="Calibri" w:eastAsia="Calibri" w:cs="Calibri"/>
          <w:noProof w:val="0"/>
          <w:sz w:val="28"/>
          <w:szCs w:val="28"/>
          <w:lang w:val="en-US"/>
        </w:rPr>
        <w:t>fairly soon</w:t>
      </w:r>
      <w:proofErr w:type="gramEnd"/>
      <w:r w:rsidRPr="5E31DA39" w:rsidR="519F4B7D">
        <w:rPr>
          <w:rFonts w:ascii="Calibri" w:hAnsi="Calibri" w:eastAsia="Calibri" w:cs="Calibri"/>
          <w:noProof w:val="0"/>
          <w:sz w:val="28"/>
          <w:szCs w:val="28"/>
          <w:lang w:val="en-US"/>
        </w:rPr>
        <w:t xml:space="preserve"> after 1948, and Marriott immediately started to stand out in American landscapes.</w:t>
      </w:r>
      <w:r w:rsidRPr="5E31DA39" w:rsidR="59760264">
        <w:rPr>
          <w:rFonts w:ascii="Calibri" w:hAnsi="Calibri" w:eastAsia="Calibri" w:cs="Calibri"/>
          <w:noProof w:val="0"/>
          <w:sz w:val="28"/>
          <w:szCs w:val="28"/>
          <w:lang w:val="en-US"/>
        </w:rPr>
        <w:t xml:space="preserve"> </w:t>
      </w:r>
      <w:r w:rsidRPr="5E31DA39" w:rsidR="5A4A208D">
        <w:rPr>
          <w:rFonts w:ascii="Calibri" w:hAnsi="Calibri" w:eastAsia="Calibri" w:cs="Calibri"/>
          <w:noProof w:val="0"/>
          <w:sz w:val="28"/>
          <w:szCs w:val="28"/>
          <w:lang w:val="en-US"/>
        </w:rPr>
        <w:t xml:space="preserve">Marriott went up to prominence as one of the hotel industry's global leaders on the premise that victory is never enough. </w:t>
      </w:r>
      <w:r w:rsidRPr="5E31DA39" w:rsidR="3E87454A">
        <w:rPr>
          <w:rFonts w:ascii="Calibri" w:hAnsi="Calibri" w:eastAsia="Calibri" w:cs="Calibri"/>
          <w:noProof w:val="0"/>
          <w:sz w:val="28"/>
          <w:szCs w:val="28"/>
          <w:lang w:val="en-US"/>
        </w:rPr>
        <w:t xml:space="preserve">When Marriott Corporation separated into two companies in 1993, Marriott International, Inc., which franchises and maintains properties, and Host Marriott Corporation (now Host Hotels &amp; Resorts), which holds residences, were formed. </w:t>
      </w:r>
    </w:p>
    <w:p w:rsidR="52C4A4D4" w:rsidP="5E31DA39" w:rsidRDefault="52C4A4D4" w14:paraId="1A70E751" w14:textId="76CBCD46">
      <w:pPr>
        <w:pStyle w:val="Normal"/>
        <w:rPr>
          <w:rFonts w:ascii="Calibri" w:hAnsi="Calibri" w:eastAsia="Calibri" w:cs="Calibri"/>
          <w:noProof w:val="0"/>
          <w:sz w:val="28"/>
          <w:szCs w:val="28"/>
          <w:lang w:val="en-US"/>
        </w:rPr>
      </w:pPr>
      <w:r w:rsidRPr="5E31DA39" w:rsidR="53B4BE9B">
        <w:rPr>
          <w:rFonts w:ascii="Calibri" w:hAnsi="Calibri" w:eastAsia="Calibri" w:cs="Calibri"/>
          <w:noProof w:val="0"/>
          <w:sz w:val="28"/>
          <w:szCs w:val="28"/>
          <w:lang w:val="en-US"/>
        </w:rPr>
        <w:t>Online reservations were introduced by Marriott in 1995.</w:t>
      </w:r>
    </w:p>
    <w:p w:rsidR="52C4A4D4" w:rsidP="45B95087" w:rsidRDefault="52C4A4D4" w14:paraId="5A664F53" w14:textId="66C46F8B">
      <w:pPr>
        <w:pStyle w:val="Normal"/>
        <w:rPr>
          <w:rFonts w:ascii="Calibri" w:hAnsi="Calibri" w:eastAsia="Calibri" w:cs="Calibri"/>
          <w:noProof w:val="0"/>
          <w:sz w:val="28"/>
          <w:szCs w:val="28"/>
          <w:lang w:val="en-US"/>
        </w:rPr>
      </w:pPr>
    </w:p>
    <w:p w:rsidR="52C4A4D4" w:rsidP="5E31DA39" w:rsidRDefault="52C4A4D4" w14:paraId="44683736" w14:textId="08AC5267">
      <w:pPr>
        <w:pStyle w:val="Normal"/>
        <w:rPr>
          <w:rFonts w:ascii="Calibri" w:hAnsi="Calibri" w:eastAsia="Calibri" w:cs="Calibri"/>
          <w:noProof w:val="0"/>
          <w:sz w:val="28"/>
          <w:szCs w:val="28"/>
          <w:lang w:val="en-US"/>
        </w:rPr>
      </w:pPr>
      <w:r w:rsidRPr="5E31DA39" w:rsidR="307763D3">
        <w:rPr>
          <w:rFonts w:ascii="Calibri" w:hAnsi="Calibri" w:eastAsia="Calibri" w:cs="Calibri"/>
          <w:noProof w:val="0"/>
          <w:sz w:val="28"/>
          <w:szCs w:val="28"/>
          <w:lang w:val="en-US"/>
        </w:rPr>
        <w:t xml:space="preserve">In April 1995, Marriott operated 49% of The Ritz-Carlton Hotel Company. Marriott believed it could enhance The Ritz-sales Carlton's and profit margins in an unsettled network where many properties have been losing a lot of money or having difficulty breaking even. </w:t>
      </w:r>
      <w:r w:rsidRPr="5E31DA39" w:rsidR="6B323FE5">
        <w:rPr>
          <w:rFonts w:ascii="Calibri" w:hAnsi="Calibri" w:eastAsia="Calibri" w:cs="Calibri"/>
          <w:noProof w:val="0"/>
          <w:sz w:val="28"/>
          <w:szCs w:val="28"/>
          <w:lang w:val="en-US"/>
        </w:rPr>
        <w:t xml:space="preserve">Marriott was estimated to have compensated around $200 million in cash and assumed debt. The very next year, Marriott purchased $331 million for The Ritz-Carlton, Atlanta, as well as a major shareholder in two </w:t>
      </w:r>
      <w:proofErr w:type="gramStart"/>
      <w:r w:rsidRPr="5E31DA39" w:rsidR="6B323FE5">
        <w:rPr>
          <w:rFonts w:ascii="Calibri" w:hAnsi="Calibri" w:eastAsia="Calibri" w:cs="Calibri"/>
          <w:noProof w:val="0"/>
          <w:sz w:val="28"/>
          <w:szCs w:val="28"/>
          <w:lang w:val="en-US"/>
        </w:rPr>
        <w:t>land</w:t>
      </w:r>
      <w:proofErr w:type="gramEnd"/>
      <w:r w:rsidRPr="5E31DA39" w:rsidR="6B323FE5">
        <w:rPr>
          <w:rFonts w:ascii="Calibri" w:hAnsi="Calibri" w:eastAsia="Calibri" w:cs="Calibri"/>
          <w:noProof w:val="0"/>
          <w:sz w:val="28"/>
          <w:szCs w:val="28"/>
          <w:lang w:val="en-US"/>
        </w:rPr>
        <w:t xml:space="preserve"> owned by William Johnson, a real estate entrepreneur who had purchased The Ritz-Carlton, Boston, in 1983 and enlarged his Ritz-Carlton holdings within the next twenty years.</w:t>
      </w:r>
      <w:r w:rsidRPr="5E31DA39" w:rsidR="0D72777C">
        <w:rPr>
          <w:rFonts w:ascii="Calibri" w:hAnsi="Calibri" w:eastAsia="Calibri" w:cs="Calibri"/>
          <w:noProof w:val="0"/>
          <w:sz w:val="28"/>
          <w:szCs w:val="28"/>
          <w:lang w:val="en-US"/>
        </w:rPr>
        <w:t xml:space="preserve"> Ritz-Carlton entered the timeshare market. Marriott's booking process and economic output assisted Ritz Carlton. </w:t>
      </w:r>
      <w:r w:rsidRPr="5E31DA39" w:rsidR="64429198">
        <w:rPr>
          <w:rFonts w:ascii="Calibri" w:hAnsi="Calibri" w:eastAsia="Calibri" w:cs="Calibri"/>
          <w:noProof w:val="0"/>
          <w:sz w:val="28"/>
          <w:szCs w:val="28"/>
          <w:lang w:val="en-US"/>
        </w:rPr>
        <w:t xml:space="preserve">In 1998, Marriott decided to buy a majority interest in The Ritz-Carlton. </w:t>
      </w:r>
    </w:p>
    <w:p w:rsidR="52C4A4D4" w:rsidP="5E31DA39" w:rsidRDefault="52C4A4D4" w14:paraId="2CEF0F06" w14:textId="39A3923E">
      <w:pPr>
        <w:pStyle w:val="Normal"/>
        <w:rPr>
          <w:rFonts w:ascii="Calibri" w:hAnsi="Calibri" w:eastAsia="Calibri" w:cs="Calibri"/>
          <w:noProof w:val="0"/>
          <w:sz w:val="28"/>
          <w:szCs w:val="28"/>
          <w:lang w:val="en-US"/>
        </w:rPr>
      </w:pPr>
    </w:p>
    <w:p w:rsidR="52C4A4D4" w:rsidP="5E31DA39" w:rsidRDefault="52C4A4D4" w14:paraId="690A43CE" w14:textId="64C5E952">
      <w:pPr>
        <w:pStyle w:val="Normal"/>
        <w:rPr>
          <w:rFonts w:ascii="Calibri" w:hAnsi="Calibri" w:eastAsia="Calibri" w:cs="Calibri"/>
          <w:noProof w:val="0"/>
          <w:sz w:val="28"/>
          <w:szCs w:val="28"/>
          <w:lang w:val="en-US"/>
        </w:rPr>
      </w:pPr>
      <w:r w:rsidRPr="5E31DA39" w:rsidR="12F44C2E">
        <w:rPr>
          <w:rFonts w:ascii="Calibri" w:hAnsi="Calibri" w:eastAsia="Calibri" w:cs="Calibri"/>
          <w:noProof w:val="0"/>
          <w:sz w:val="28"/>
          <w:szCs w:val="28"/>
          <w:lang w:val="en-US"/>
        </w:rPr>
        <w:t xml:space="preserve">Premier Inn, on the other hand, entered service as Travel Inn in 1987. The first location opened in </w:t>
      </w:r>
      <w:proofErr w:type="spellStart"/>
      <w:r w:rsidRPr="5E31DA39" w:rsidR="12F44C2E">
        <w:rPr>
          <w:rFonts w:ascii="Calibri" w:hAnsi="Calibri" w:eastAsia="Calibri" w:cs="Calibri"/>
          <w:noProof w:val="0"/>
          <w:sz w:val="28"/>
          <w:szCs w:val="28"/>
          <w:lang w:val="en-US"/>
        </w:rPr>
        <w:t>Basildon</w:t>
      </w:r>
      <w:proofErr w:type="spellEnd"/>
      <w:r w:rsidRPr="5E31DA39" w:rsidR="12F44C2E">
        <w:rPr>
          <w:rFonts w:ascii="Calibri" w:hAnsi="Calibri" w:eastAsia="Calibri" w:cs="Calibri"/>
          <w:noProof w:val="0"/>
          <w:sz w:val="28"/>
          <w:szCs w:val="28"/>
          <w:lang w:val="en-US"/>
        </w:rPr>
        <w:t xml:space="preserve">, </w:t>
      </w:r>
      <w:proofErr w:type="gramStart"/>
      <w:r w:rsidRPr="5E31DA39" w:rsidR="12F44C2E">
        <w:rPr>
          <w:rFonts w:ascii="Calibri" w:hAnsi="Calibri" w:eastAsia="Calibri" w:cs="Calibri"/>
          <w:noProof w:val="0"/>
          <w:sz w:val="28"/>
          <w:szCs w:val="28"/>
          <w:lang w:val="en-US"/>
        </w:rPr>
        <w:t xml:space="preserve">beside </w:t>
      </w:r>
      <w:r w:rsidRPr="5E31DA39" w:rsidR="12F44C2E">
        <w:rPr>
          <w:rFonts w:ascii="Calibri" w:hAnsi="Calibri" w:eastAsia="Calibri" w:cs="Calibri"/>
          <w:noProof w:val="0"/>
          <w:sz w:val="28"/>
          <w:szCs w:val="28"/>
          <w:lang w:val="en-US"/>
        </w:rPr>
        <w:t xml:space="preserve"> "</w:t>
      </w:r>
      <w:proofErr w:type="gramEnd"/>
      <w:r w:rsidRPr="5E31DA39" w:rsidR="12F44C2E">
        <w:rPr>
          <w:rFonts w:ascii="Calibri" w:hAnsi="Calibri" w:eastAsia="Calibri" w:cs="Calibri"/>
          <w:noProof w:val="0"/>
          <w:sz w:val="28"/>
          <w:szCs w:val="28"/>
          <w:lang w:val="en-US"/>
        </w:rPr>
        <w:t>The Watermill" Beefeater restaurant. Whitbread reimbursed £536 million for Premier Lodge, another hotel chain, in 2004. This added 141 hotels to the portfolio.</w:t>
      </w:r>
      <w:r w:rsidRPr="5E31DA39" w:rsidR="5C3C9DA3">
        <w:rPr>
          <w:rFonts w:ascii="Calibri" w:hAnsi="Calibri" w:eastAsia="Calibri" w:cs="Calibri"/>
          <w:noProof w:val="0"/>
          <w:sz w:val="28"/>
          <w:szCs w:val="28"/>
          <w:lang w:val="en-US"/>
        </w:rPr>
        <w:t xml:space="preserve"> Whitbread changed the name of its hotels to "Premier Travel Inn." The hotel </w:t>
      </w:r>
      <w:proofErr w:type="gramStart"/>
      <w:r w:rsidRPr="5E31DA39" w:rsidR="5C3C9DA3">
        <w:rPr>
          <w:rFonts w:ascii="Calibri" w:hAnsi="Calibri" w:eastAsia="Calibri" w:cs="Calibri"/>
          <w:noProof w:val="0"/>
          <w:sz w:val="28"/>
          <w:szCs w:val="28"/>
          <w:lang w:val="en-US"/>
        </w:rPr>
        <w:t>chain  launched</w:t>
      </w:r>
      <w:proofErr w:type="gramEnd"/>
      <w:r w:rsidRPr="5E31DA39" w:rsidR="5C3C9DA3">
        <w:rPr>
          <w:rFonts w:ascii="Calibri" w:hAnsi="Calibri" w:eastAsia="Calibri" w:cs="Calibri"/>
          <w:noProof w:val="0"/>
          <w:sz w:val="28"/>
          <w:szCs w:val="28"/>
          <w:lang w:val="en-US"/>
        </w:rPr>
        <w:t xml:space="preserve"> its 500th hotel in </w:t>
      </w:r>
      <w:proofErr w:type="spellStart"/>
      <w:r w:rsidRPr="5E31DA39" w:rsidR="5C3C9DA3">
        <w:rPr>
          <w:rFonts w:ascii="Calibri" w:hAnsi="Calibri" w:eastAsia="Calibri" w:cs="Calibri"/>
          <w:noProof w:val="0"/>
          <w:sz w:val="28"/>
          <w:szCs w:val="28"/>
          <w:lang w:val="en-US"/>
        </w:rPr>
        <w:t>Hemel</w:t>
      </w:r>
      <w:proofErr w:type="spellEnd"/>
      <w:r w:rsidRPr="5E31DA39" w:rsidR="5C3C9DA3">
        <w:rPr>
          <w:rFonts w:ascii="Calibri" w:hAnsi="Calibri" w:eastAsia="Calibri" w:cs="Calibri"/>
          <w:noProof w:val="0"/>
          <w:sz w:val="28"/>
          <w:szCs w:val="28"/>
          <w:lang w:val="en-US"/>
        </w:rPr>
        <w:t xml:space="preserve"> Hempstead in 2005.</w:t>
      </w:r>
      <w:r w:rsidRPr="5E31DA39" w:rsidR="12F44C2E">
        <w:rPr>
          <w:rFonts w:ascii="Calibri" w:hAnsi="Calibri" w:eastAsia="Calibri" w:cs="Calibri"/>
          <w:noProof w:val="0"/>
          <w:sz w:val="28"/>
          <w:szCs w:val="28"/>
          <w:lang w:val="en-US"/>
        </w:rPr>
        <w:t xml:space="preserve"> </w:t>
      </w:r>
      <w:proofErr w:type="gramStart"/>
      <w:r w:rsidRPr="5E31DA39" w:rsidR="12F44C2E">
        <w:rPr>
          <w:rFonts w:ascii="Calibri" w:hAnsi="Calibri" w:eastAsia="Calibri" w:cs="Calibri"/>
          <w:noProof w:val="0"/>
          <w:sz w:val="28"/>
          <w:szCs w:val="28"/>
          <w:lang w:val="en-US"/>
        </w:rPr>
        <w:t>Despite the fact that</w:t>
      </w:r>
      <w:proofErr w:type="gramEnd"/>
      <w:r w:rsidRPr="5E31DA39" w:rsidR="12F44C2E">
        <w:rPr>
          <w:rFonts w:ascii="Calibri" w:hAnsi="Calibri" w:eastAsia="Calibri" w:cs="Calibri"/>
          <w:noProof w:val="0"/>
          <w:sz w:val="28"/>
          <w:szCs w:val="28"/>
          <w:lang w:val="en-US"/>
        </w:rPr>
        <w:t xml:space="preserve"> the hotel at Norman Cross, these sites maintained their leisure amenities such as a swimming pool and a gym.</w:t>
      </w:r>
      <w:r w:rsidRPr="5E31DA39" w:rsidR="488117A1">
        <w:rPr>
          <w:rFonts w:ascii="Calibri" w:hAnsi="Calibri" w:eastAsia="Calibri" w:cs="Calibri"/>
          <w:noProof w:val="0"/>
          <w:sz w:val="28"/>
          <w:szCs w:val="28"/>
          <w:lang w:val="en-US"/>
        </w:rPr>
        <w:t xml:space="preserve"> </w:t>
      </w:r>
      <w:r w:rsidRPr="5E31DA39" w:rsidR="1E12E11F">
        <w:rPr>
          <w:rFonts w:ascii="Calibri" w:hAnsi="Calibri" w:eastAsia="Calibri" w:cs="Calibri"/>
          <w:noProof w:val="0"/>
          <w:sz w:val="28"/>
          <w:szCs w:val="28"/>
          <w:lang w:val="en-US"/>
        </w:rPr>
        <w:t xml:space="preserve">This year, Premier Travel Inn began unveiling a new bedroom design to get further from the classifications between "Travel Inn" and "Premier Lodge." </w:t>
      </w:r>
      <w:r w:rsidRPr="5E31DA39" w:rsidR="6450CAB2">
        <w:rPr>
          <w:rFonts w:ascii="Calibri" w:hAnsi="Calibri" w:eastAsia="Calibri" w:cs="Calibri"/>
          <w:noProof w:val="0"/>
          <w:sz w:val="28"/>
          <w:szCs w:val="28"/>
          <w:lang w:val="en-US"/>
        </w:rPr>
        <w:t xml:space="preserve">Until then, hotel rooms were all the same, and resorts were labelled as "Travel Inns." Whitbread simplified the name to "Premier Inn" in 2007, and by 2009, the corporate body was </w:t>
      </w:r>
      <w:r w:rsidRPr="5E31DA39" w:rsidR="2970494D">
        <w:rPr>
          <w:rFonts w:ascii="Calibri" w:hAnsi="Calibri" w:eastAsia="Calibri" w:cs="Calibri"/>
          <w:noProof w:val="0"/>
          <w:sz w:val="28"/>
          <w:szCs w:val="28"/>
          <w:lang w:val="en-US"/>
        </w:rPr>
        <w:t>accounted for more than 70% of the profit  In September 2007, Whitbread signed an agreement with Golden Tulip UK</w:t>
      </w:r>
      <w:r w:rsidRPr="5E31DA39" w:rsidR="6450CAB2">
        <w:rPr>
          <w:rFonts w:ascii="Calibri" w:hAnsi="Calibri" w:eastAsia="Calibri" w:cs="Calibri"/>
          <w:noProof w:val="0"/>
          <w:sz w:val="28"/>
          <w:szCs w:val="28"/>
          <w:lang w:val="en-US"/>
        </w:rPr>
        <w:t xml:space="preserve">. </w:t>
      </w:r>
      <w:r w:rsidRPr="5E31DA39" w:rsidR="1E12E11F">
        <w:rPr>
          <w:rFonts w:ascii="Calibri" w:hAnsi="Calibri" w:eastAsia="Calibri" w:cs="Calibri"/>
          <w:noProof w:val="0"/>
          <w:sz w:val="28"/>
          <w:szCs w:val="28"/>
          <w:lang w:val="en-US"/>
        </w:rPr>
        <w:t>Premier Inn later renamed the hotels.</w:t>
      </w:r>
    </w:p>
    <w:p w:rsidR="52C4A4D4" w:rsidP="52C4A4D4" w:rsidRDefault="52C4A4D4" w14:paraId="311DB9D6" w14:textId="3B6FCDBC">
      <w:pPr>
        <w:pStyle w:val="Normal"/>
      </w:pPr>
    </w:p>
    <w:p w:rsidR="52C4A4D4" w:rsidP="52C4A4D4" w:rsidRDefault="52C4A4D4" w14:paraId="13396336" w14:textId="09AB8810">
      <w:pPr>
        <w:pStyle w:val="Normal"/>
      </w:pPr>
    </w:p>
    <w:p w:rsidR="52C4A4D4" w:rsidP="52C4A4D4" w:rsidRDefault="52C4A4D4" w14:paraId="016C9700" w14:textId="0D403F05">
      <w:pPr>
        <w:pStyle w:val="Normal"/>
      </w:pPr>
    </w:p>
    <w:p w:rsidR="52C4A4D4" w:rsidP="52C4A4D4" w:rsidRDefault="52C4A4D4" w14:paraId="6D725E3D" w14:textId="3A7DFC47">
      <w:pPr>
        <w:pStyle w:val="Normal"/>
      </w:pPr>
    </w:p>
    <w:p w:rsidR="52C4A4D4" w:rsidP="041DDC16" w:rsidRDefault="52C4A4D4" w14:paraId="62F15A17" w14:textId="53D07725">
      <w:pPr>
        <w:pStyle w:val="Normal"/>
        <w:rPr>
          <w:rFonts w:ascii="Calibri" w:hAnsi="Calibri" w:eastAsia="Calibri" w:cs="Calibri"/>
          <w:noProof w:val="0"/>
          <w:sz w:val="28"/>
          <w:szCs w:val="28"/>
          <w:lang w:val="en-US"/>
        </w:rPr>
      </w:pPr>
      <w:r w:rsidRPr="5E31DA39" w:rsidR="00CA2B28">
        <w:rPr>
          <w:rFonts w:ascii="Calibri" w:hAnsi="Calibri" w:eastAsia="Calibri" w:cs="Calibri" w:asciiTheme="minorAscii" w:hAnsiTheme="minorAscii" w:eastAsiaTheme="minorAscii" w:cstheme="minorAscii"/>
          <w:noProof w:val="0"/>
          <w:sz w:val="28"/>
          <w:szCs w:val="28"/>
          <w:lang w:val="en-US"/>
        </w:rPr>
        <w:t xml:space="preserve">Premier Inn's income </w:t>
      </w:r>
      <w:proofErr w:type="gramStart"/>
      <w:r w:rsidRPr="5E31DA39" w:rsidR="00CA2B28">
        <w:rPr>
          <w:rFonts w:ascii="Calibri" w:hAnsi="Calibri" w:eastAsia="Calibri" w:cs="Calibri" w:asciiTheme="minorAscii" w:hAnsiTheme="minorAscii" w:eastAsiaTheme="minorAscii" w:cstheme="minorAscii"/>
          <w:noProof w:val="0"/>
          <w:sz w:val="28"/>
          <w:szCs w:val="28"/>
          <w:lang w:val="en-US"/>
        </w:rPr>
        <w:t>have</w:t>
      </w:r>
      <w:proofErr w:type="gramEnd"/>
      <w:r w:rsidRPr="5E31DA39" w:rsidR="00CA2B28">
        <w:rPr>
          <w:rFonts w:ascii="Calibri" w:hAnsi="Calibri" w:eastAsia="Calibri" w:cs="Calibri" w:asciiTheme="minorAscii" w:hAnsiTheme="minorAscii" w:eastAsiaTheme="minorAscii" w:cstheme="minorAscii"/>
          <w:noProof w:val="0"/>
          <w:sz w:val="28"/>
          <w:szCs w:val="28"/>
          <w:lang w:val="en-US"/>
        </w:rPr>
        <w:t xml:space="preserve"> plummeted since the pandemic. </w:t>
      </w:r>
      <w:r w:rsidRPr="5E31DA39" w:rsidR="464EBE2C">
        <w:rPr>
          <w:rFonts w:ascii="Calibri" w:hAnsi="Calibri" w:eastAsia="Calibri" w:cs="Calibri"/>
          <w:noProof w:val="0"/>
          <w:sz w:val="28"/>
          <w:szCs w:val="28"/>
          <w:lang w:val="en-US"/>
        </w:rPr>
        <w:t>A loss of £660.5 million was registered in the first six months of 2020.</w:t>
      </w:r>
      <w:r w:rsidRPr="5E31DA39" w:rsidR="00CA2B28">
        <w:rPr>
          <w:rFonts w:ascii="Calibri" w:hAnsi="Calibri" w:eastAsia="Calibri" w:cs="Calibri" w:asciiTheme="minorAscii" w:hAnsiTheme="minorAscii" w:eastAsiaTheme="minorAscii" w:cstheme="minorAscii"/>
          <w:noProof w:val="0"/>
          <w:sz w:val="28"/>
          <w:szCs w:val="28"/>
          <w:lang w:val="en-US"/>
        </w:rPr>
        <w:t xml:space="preserve"> </w:t>
      </w:r>
      <w:r w:rsidRPr="5E31DA39" w:rsidR="7B60DE54">
        <w:rPr>
          <w:rFonts w:ascii="Calibri" w:hAnsi="Calibri" w:eastAsia="Calibri" w:cs="Calibri"/>
          <w:noProof w:val="0"/>
          <w:sz w:val="28"/>
          <w:szCs w:val="28"/>
          <w:lang w:val="en-US"/>
        </w:rPr>
        <w:t>This was a 483.6% decrease from the previous year's profit of £172.2 million.</w:t>
      </w:r>
      <w:r w:rsidRPr="5E31DA39" w:rsidR="00CA2B28">
        <w:rPr>
          <w:rFonts w:ascii="Calibri" w:hAnsi="Calibri" w:eastAsia="Calibri" w:cs="Calibri" w:asciiTheme="minorAscii" w:hAnsiTheme="minorAscii" w:eastAsiaTheme="minorAscii" w:cstheme="minorAscii"/>
          <w:noProof w:val="0"/>
          <w:sz w:val="28"/>
          <w:szCs w:val="28"/>
          <w:lang w:val="en-US"/>
        </w:rPr>
        <w:t xml:space="preserve"> (Clark, 2020). As a result of the hotel closures, overall sales greatly reduced by 99%. In the United Kingdom and Ireland, profits per available space ended up falling from £50.19 to £10.87.</w:t>
      </w:r>
      <w:r w:rsidRPr="5E31DA39" w:rsidR="189F1DE5">
        <w:rPr>
          <w:rFonts w:ascii="Calibri" w:hAnsi="Calibri" w:eastAsia="Calibri" w:cs="Calibri" w:asciiTheme="minorAscii" w:hAnsiTheme="minorAscii" w:eastAsiaTheme="minorAscii" w:cstheme="minorAscii"/>
          <w:noProof w:val="0"/>
          <w:sz w:val="28"/>
          <w:szCs w:val="28"/>
          <w:lang w:val="en-US"/>
        </w:rPr>
        <w:t xml:space="preserve"> The brand mentioned a £1 billion annual decline, with sales </w:t>
      </w:r>
      <w:proofErr w:type="gramStart"/>
      <w:r w:rsidRPr="5E31DA39" w:rsidR="189F1DE5">
        <w:rPr>
          <w:rFonts w:ascii="Calibri" w:hAnsi="Calibri" w:eastAsia="Calibri" w:cs="Calibri" w:asciiTheme="minorAscii" w:hAnsiTheme="minorAscii" w:eastAsiaTheme="minorAscii" w:cstheme="minorAscii"/>
          <w:noProof w:val="0"/>
          <w:sz w:val="28"/>
          <w:szCs w:val="28"/>
          <w:lang w:val="en-US"/>
        </w:rPr>
        <w:t>decrease</w:t>
      </w:r>
      <w:proofErr w:type="gramEnd"/>
      <w:r w:rsidRPr="5E31DA39" w:rsidR="189F1DE5">
        <w:rPr>
          <w:rFonts w:ascii="Calibri" w:hAnsi="Calibri" w:eastAsia="Calibri" w:cs="Calibri" w:asciiTheme="minorAscii" w:hAnsiTheme="minorAscii" w:eastAsiaTheme="minorAscii" w:cstheme="minorAscii"/>
          <w:noProof w:val="0"/>
          <w:sz w:val="28"/>
          <w:szCs w:val="28"/>
          <w:lang w:val="en-US"/>
        </w:rPr>
        <w:t xml:space="preserve"> by nearly three-quarters. (Kollewe,2021). Additionally, in March 2020, Fitch Ratings demoted Premier Inn's financial stability from 'Stable' to 'Negative' (Fitch Ratings, 2020). </w:t>
      </w:r>
      <w:r w:rsidRPr="5E31DA39" w:rsidR="7645D0D6">
        <w:rPr>
          <w:rFonts w:ascii="Calibri" w:hAnsi="Calibri" w:eastAsia="Calibri" w:cs="Calibri" w:asciiTheme="minorAscii" w:hAnsiTheme="minorAscii" w:eastAsiaTheme="minorAscii" w:cstheme="minorAscii"/>
          <w:noProof w:val="0"/>
          <w:sz w:val="28"/>
          <w:szCs w:val="28"/>
          <w:lang w:val="en-US"/>
        </w:rPr>
        <w:t xml:space="preserve">The hotel laid off 1,500 people, far fewer than the 6,000 it had anticipated for March 2020.  (Reuters 2020a). Before lockdown restrictions were reinstated, hotel occupancy climbed </w:t>
      </w:r>
      <w:proofErr w:type="gramStart"/>
      <w:r w:rsidRPr="5E31DA39" w:rsidR="7645D0D6">
        <w:rPr>
          <w:rFonts w:ascii="Calibri" w:hAnsi="Calibri" w:eastAsia="Calibri" w:cs="Calibri" w:asciiTheme="minorAscii" w:hAnsiTheme="minorAscii" w:eastAsiaTheme="minorAscii" w:cstheme="minorAscii"/>
          <w:noProof w:val="0"/>
          <w:sz w:val="28"/>
          <w:szCs w:val="28"/>
          <w:lang w:val="en-US"/>
        </w:rPr>
        <w:t>at</w:t>
      </w:r>
      <w:proofErr w:type="gramEnd"/>
      <w:r w:rsidRPr="5E31DA39" w:rsidR="7645D0D6">
        <w:rPr>
          <w:rFonts w:ascii="Calibri" w:hAnsi="Calibri" w:eastAsia="Calibri" w:cs="Calibri" w:asciiTheme="minorAscii" w:hAnsiTheme="minorAscii" w:eastAsiaTheme="minorAscii" w:cstheme="minorAscii"/>
          <w:noProof w:val="0"/>
          <w:sz w:val="28"/>
          <w:szCs w:val="28"/>
          <w:lang w:val="en-US"/>
        </w:rPr>
        <w:t xml:space="preserve"> 58% for the three months ended September 2020. </w:t>
      </w:r>
      <w:r w:rsidRPr="5E31DA39" w:rsidR="25758A05">
        <w:rPr>
          <w:rFonts w:ascii="Calibri" w:hAnsi="Calibri" w:eastAsia="Calibri" w:cs="Calibri"/>
          <w:noProof w:val="0"/>
          <w:sz w:val="28"/>
          <w:szCs w:val="28"/>
          <w:lang w:val="en-US"/>
        </w:rPr>
        <w:t>Premier Inn's total UK amenities prices have fallen by several than two-thirds in December 2020 especially in comparison to 2019.</w:t>
      </w:r>
      <w:r w:rsidRPr="5E31DA39" w:rsidR="25758A05">
        <w:rPr>
          <w:rFonts w:ascii="Calibri" w:hAnsi="Calibri" w:eastAsia="Calibri" w:cs="Calibri" w:asciiTheme="minorAscii" w:hAnsiTheme="minorAscii" w:eastAsiaTheme="minorAscii" w:cstheme="minorAscii"/>
          <w:noProof w:val="0"/>
          <w:sz w:val="28"/>
          <w:szCs w:val="28"/>
          <w:lang w:val="en-US"/>
        </w:rPr>
        <w:t xml:space="preserve"> </w:t>
      </w:r>
      <w:r w:rsidRPr="5E31DA39" w:rsidR="7645D0D6">
        <w:rPr>
          <w:rFonts w:ascii="Calibri" w:hAnsi="Calibri" w:eastAsia="Calibri" w:cs="Calibri" w:asciiTheme="minorAscii" w:hAnsiTheme="minorAscii" w:eastAsiaTheme="minorAscii" w:cstheme="minorAscii"/>
          <w:noProof w:val="0"/>
          <w:sz w:val="28"/>
          <w:szCs w:val="28"/>
          <w:lang w:val="en-US"/>
        </w:rPr>
        <w:t>(</w:t>
      </w:r>
      <w:r w:rsidRPr="5E31DA39" w:rsidR="7645D0D6">
        <w:rPr>
          <w:rFonts w:ascii="Calibri" w:hAnsi="Calibri" w:eastAsia="Calibri" w:cs="Calibri" w:asciiTheme="minorAscii" w:hAnsiTheme="minorAscii" w:eastAsiaTheme="minorAscii" w:cstheme="minorAscii"/>
          <w:noProof w:val="0"/>
          <w:sz w:val="28"/>
          <w:szCs w:val="28"/>
          <w:lang w:val="en-US"/>
        </w:rPr>
        <w:t>Hancock ,</w:t>
      </w:r>
      <w:r w:rsidRPr="5E31DA39" w:rsidR="7645D0D6">
        <w:rPr>
          <w:rFonts w:ascii="Calibri" w:hAnsi="Calibri" w:eastAsia="Calibri" w:cs="Calibri" w:asciiTheme="minorAscii" w:hAnsiTheme="minorAscii" w:eastAsiaTheme="minorAscii" w:cstheme="minorAscii"/>
          <w:noProof w:val="0"/>
          <w:sz w:val="28"/>
          <w:szCs w:val="28"/>
          <w:lang w:val="en-US"/>
        </w:rPr>
        <w:t xml:space="preserve"> 2021).</w:t>
      </w:r>
    </w:p>
    <w:p w:rsidR="041DDC16" w:rsidP="041DDC16" w:rsidRDefault="041DDC16" w14:paraId="519F0EE9" w14:textId="46B4A2C6">
      <w:pPr>
        <w:pStyle w:val="Normal"/>
        <w:rPr>
          <w:rFonts w:ascii="Calibri" w:hAnsi="Calibri" w:eastAsia="Calibri" w:cs="Calibri"/>
          <w:noProof w:val="0"/>
          <w:sz w:val="28"/>
          <w:szCs w:val="28"/>
          <w:lang w:val="en-US"/>
        </w:rPr>
      </w:pPr>
    </w:p>
    <w:p w:rsidR="0ABABA96" w:rsidP="5E31DA39" w:rsidRDefault="0ABABA96" w14:paraId="3C993DE2" w14:textId="05C2108A">
      <w:pPr>
        <w:pStyle w:val="Normal"/>
        <w:rPr>
          <w:rFonts w:ascii="Calibri" w:hAnsi="Calibri" w:eastAsia="Calibri" w:cs="Calibri"/>
          <w:noProof w:val="0"/>
          <w:sz w:val="28"/>
          <w:szCs w:val="28"/>
          <w:lang w:val="en-US"/>
        </w:rPr>
      </w:pPr>
      <w:r w:rsidRPr="5E31DA39" w:rsidR="34FF36BF">
        <w:rPr>
          <w:rFonts w:ascii="Calibri" w:hAnsi="Calibri" w:eastAsia="Calibri" w:cs="Calibri"/>
          <w:noProof w:val="0"/>
          <w:sz w:val="28"/>
          <w:szCs w:val="28"/>
          <w:lang w:val="en-US"/>
        </w:rPr>
        <w:t>Unlike Premier Inn, during COVID-19, Marriott International announced their commitment to clean and contactless services for confident travel (Marriott, 2020).</w:t>
      </w:r>
      <w:r w:rsidRPr="5E31DA39" w:rsidR="52BF5F3D">
        <w:rPr>
          <w:rFonts w:ascii="Calibri" w:hAnsi="Calibri" w:eastAsia="Calibri" w:cs="Calibri"/>
          <w:noProof w:val="0"/>
          <w:sz w:val="28"/>
          <w:szCs w:val="28"/>
          <w:lang w:val="en-US"/>
        </w:rPr>
        <w:t xml:space="preserve"> </w:t>
      </w:r>
      <w:r w:rsidRPr="5E31DA39" w:rsidR="179BDF20">
        <w:rPr>
          <w:rFonts w:ascii="Calibri" w:hAnsi="Calibri" w:eastAsia="Calibri" w:cs="Calibri"/>
          <w:noProof w:val="0"/>
          <w:sz w:val="28"/>
          <w:szCs w:val="28"/>
          <w:lang w:val="en-US"/>
        </w:rPr>
        <w:t xml:space="preserve">Throughout the pandemic, Marriott International participated in strategic philanthropy by offering rooms and food to health care professionals through Corporate Social Responsibility. While the amount of research in hospitality scholarship that </w:t>
      </w:r>
      <w:proofErr w:type="gramStart"/>
      <w:r w:rsidRPr="5E31DA39" w:rsidR="179BDF20">
        <w:rPr>
          <w:rFonts w:ascii="Calibri" w:hAnsi="Calibri" w:eastAsia="Calibri" w:cs="Calibri"/>
          <w:noProof w:val="0"/>
          <w:sz w:val="28"/>
          <w:szCs w:val="28"/>
          <w:lang w:val="en-US"/>
        </w:rPr>
        <w:t>have</w:t>
      </w:r>
      <w:proofErr w:type="gramEnd"/>
      <w:r w:rsidRPr="5E31DA39" w:rsidR="179BDF20">
        <w:rPr>
          <w:rFonts w:ascii="Calibri" w:hAnsi="Calibri" w:eastAsia="Calibri" w:cs="Calibri"/>
          <w:noProof w:val="0"/>
          <w:sz w:val="28"/>
          <w:szCs w:val="28"/>
          <w:lang w:val="en-US"/>
        </w:rPr>
        <w:t xml:space="preserve"> focused on other factors of CSR has risen, few investigations have examined hotel CSR through the perspective of strategic philanthropy (</w:t>
      </w:r>
      <w:proofErr w:type="spellStart"/>
      <w:r w:rsidRPr="5E31DA39" w:rsidR="179BDF20">
        <w:rPr>
          <w:rFonts w:ascii="Calibri" w:hAnsi="Calibri" w:eastAsia="Calibri" w:cs="Calibri"/>
          <w:noProof w:val="0"/>
          <w:sz w:val="28"/>
          <w:szCs w:val="28"/>
          <w:lang w:val="en-US"/>
        </w:rPr>
        <w:t>Rhou</w:t>
      </w:r>
      <w:proofErr w:type="spellEnd"/>
      <w:r w:rsidRPr="5E31DA39" w:rsidR="179BDF20">
        <w:rPr>
          <w:rFonts w:ascii="Calibri" w:hAnsi="Calibri" w:eastAsia="Calibri" w:cs="Calibri"/>
          <w:noProof w:val="0"/>
          <w:sz w:val="28"/>
          <w:szCs w:val="28"/>
          <w:lang w:val="en-US"/>
        </w:rPr>
        <w:t xml:space="preserve"> &amp; Singal, 2020). To describe this research gap, this research concentrates on hotel </w:t>
      </w:r>
      <w:proofErr w:type="spellStart"/>
      <w:r w:rsidRPr="5E31DA39" w:rsidR="179BDF20">
        <w:rPr>
          <w:rFonts w:ascii="Calibri" w:hAnsi="Calibri" w:eastAsia="Calibri" w:cs="Calibri"/>
          <w:noProof w:val="0"/>
          <w:sz w:val="28"/>
          <w:szCs w:val="28"/>
          <w:lang w:val="en-US"/>
        </w:rPr>
        <w:t>Csr</w:t>
      </w:r>
      <w:proofErr w:type="spellEnd"/>
      <w:r w:rsidRPr="5E31DA39" w:rsidR="179BDF20">
        <w:rPr>
          <w:rFonts w:ascii="Calibri" w:hAnsi="Calibri" w:eastAsia="Calibri" w:cs="Calibri"/>
          <w:noProof w:val="0"/>
          <w:sz w:val="28"/>
          <w:szCs w:val="28"/>
          <w:lang w:val="en-US"/>
        </w:rPr>
        <w:t xml:space="preserve"> practices for tactical philanthropy during the COVID-19 pandemic. In February 2020, revenue-per-available-room (RevPAR) at Marriott hotels decreased by almost 90% in China and by 25% in the rest of Asia-Pacific when compared to the same time frame two years ago. </w:t>
      </w:r>
      <w:r w:rsidRPr="5E31DA39" w:rsidR="0ABABA96">
        <w:rPr>
          <w:rFonts w:ascii="Calibri" w:hAnsi="Calibri" w:eastAsia="Calibri" w:cs="Calibri"/>
          <w:noProof w:val="0"/>
          <w:sz w:val="28"/>
          <w:szCs w:val="28"/>
          <w:lang w:val="en-US"/>
        </w:rPr>
        <w:t>(Wallis, 2020).</w:t>
      </w:r>
      <w:r w:rsidRPr="5E31DA39" w:rsidR="24CEDB71">
        <w:rPr>
          <w:rFonts w:ascii="Calibri" w:hAnsi="Calibri" w:eastAsia="Calibri" w:cs="Calibri"/>
          <w:noProof w:val="0"/>
          <w:sz w:val="28"/>
          <w:szCs w:val="28"/>
          <w:lang w:val="en-US"/>
        </w:rPr>
        <w:t xml:space="preserve"> RevPAR is predicted to drop further in the United States, Europe, and Asia as tourists and business travel is delayed indefinitely or suspended due to COVID-19 concerns (Courtney, 2020).</w:t>
      </w:r>
    </w:p>
    <w:p w:rsidR="0ABABA96" w:rsidP="041DDC16" w:rsidRDefault="0ABABA96" w14:paraId="4E10F0CA" w14:textId="1B8A174D">
      <w:pPr>
        <w:pStyle w:val="Normal"/>
      </w:pPr>
      <w:r w:rsidRPr="5E31DA39" w:rsidR="24CEDB71">
        <w:rPr>
          <w:rFonts w:ascii="Calibri" w:hAnsi="Calibri" w:eastAsia="Calibri" w:cs="Calibri"/>
          <w:noProof w:val="0"/>
          <w:sz w:val="28"/>
          <w:szCs w:val="28"/>
          <w:lang w:val="en-US"/>
        </w:rPr>
        <w:t xml:space="preserve"> </w:t>
      </w:r>
    </w:p>
    <w:p w:rsidR="0ABABA96" w:rsidP="041DDC16" w:rsidRDefault="0ABABA96" w14:paraId="7344BCFB" w14:textId="0FE49DD2">
      <w:pPr>
        <w:pStyle w:val="Normal"/>
      </w:pPr>
      <w:r w:rsidRPr="5E31DA39" w:rsidR="24CEDB71">
        <w:rPr>
          <w:rFonts w:ascii="Calibri" w:hAnsi="Calibri" w:eastAsia="Calibri" w:cs="Calibri"/>
          <w:noProof w:val="0"/>
          <w:sz w:val="28"/>
          <w:szCs w:val="28"/>
          <w:lang w:val="en-US"/>
        </w:rPr>
        <w:t xml:space="preserve">The hotel industry is threatened by unforeseen catastrophes such as epidemics, natural catastrophes, and terrorist attacks. </w:t>
      </w:r>
      <w:r w:rsidRPr="5E31DA39" w:rsidR="0ABABA96">
        <w:rPr>
          <w:rFonts w:ascii="Calibri" w:hAnsi="Calibri" w:eastAsia="Calibri" w:cs="Calibri"/>
          <w:noProof w:val="0"/>
          <w:sz w:val="28"/>
          <w:szCs w:val="28"/>
          <w:lang w:val="en-US"/>
        </w:rPr>
        <w:t>(Chan and Lam, 2013).</w:t>
      </w:r>
    </w:p>
    <w:p w:rsidR="041DDC16" w:rsidP="041DDC16" w:rsidRDefault="041DDC16" w14:paraId="451B59EE" w14:textId="3389E413">
      <w:pPr>
        <w:pStyle w:val="Normal"/>
        <w:rPr>
          <w:rFonts w:ascii="Calibri" w:hAnsi="Calibri" w:eastAsia="Calibri" w:cs="Calibri"/>
          <w:noProof w:val="0"/>
          <w:sz w:val="28"/>
          <w:szCs w:val="28"/>
          <w:lang w:val="en-US"/>
        </w:rPr>
      </w:pPr>
    </w:p>
    <w:p w:rsidR="52C4A4D4" w:rsidP="40DF7124" w:rsidRDefault="52C4A4D4" w14:paraId="25A99D1B" w14:textId="1DFE9071">
      <w:pPr>
        <w:pStyle w:val="Normal"/>
        <w:rPr>
          <w:sz w:val="28"/>
          <w:szCs w:val="28"/>
        </w:rPr>
      </w:pPr>
      <w:r w:rsidRPr="5E31DA39" w:rsidR="5B300625">
        <w:rPr>
          <w:sz w:val="28"/>
          <w:szCs w:val="28"/>
        </w:rPr>
        <w:t xml:space="preserve">Advertising is how companies interact with and lure clients to purchase their products and services. Due to the large </w:t>
      </w:r>
      <w:proofErr w:type="gramStart"/>
      <w:r w:rsidRPr="5E31DA39" w:rsidR="5B300625">
        <w:rPr>
          <w:sz w:val="28"/>
          <w:szCs w:val="28"/>
        </w:rPr>
        <w:t>rate</w:t>
      </w:r>
      <w:proofErr w:type="gramEnd"/>
      <w:r w:rsidRPr="5E31DA39" w:rsidR="5B300625">
        <w:rPr>
          <w:sz w:val="28"/>
          <w:szCs w:val="28"/>
        </w:rPr>
        <w:t xml:space="preserve"> it embodies, Marriott now utilizes the web for the greater part of its direct marketing, but some industries still use the old traditional print and mainstream media.</w:t>
      </w:r>
      <w:r w:rsidRPr="5E31DA39" w:rsidR="7716D104">
        <w:rPr>
          <w:sz w:val="28"/>
          <w:szCs w:val="28"/>
        </w:rPr>
        <w:t xml:space="preserve"> Marriott initiated a programme in 2013 attempt to attract young tourists, whom opponents had unsuccessfully attracted. Despite the $30 million loss, Marriott has gained advantages by expanding its clientele and snatching share from rivals (NYTimes.com 2013). Additionally, Marriott began a program in 2014 that managed to bring global chefs, baristas, and innovators to the United Kingdom for a culinary and beverage pitch. The goal was to establish Marriott in the minds of its growing customer base, which was fulfilled.</w:t>
      </w:r>
      <w:r w:rsidRPr="5E31DA39" w:rsidR="023669A9">
        <w:rPr>
          <w:sz w:val="28"/>
          <w:szCs w:val="28"/>
        </w:rPr>
        <w:t xml:space="preserve"> (</w:t>
      </w:r>
      <w:r w:rsidRPr="5E31DA39" w:rsidR="023669A9">
        <w:rPr>
          <w:sz w:val="28"/>
          <w:szCs w:val="28"/>
        </w:rPr>
        <w:t>Marriotts</w:t>
      </w:r>
      <w:r w:rsidRPr="5E31DA39" w:rsidR="023669A9">
        <w:rPr>
          <w:sz w:val="28"/>
          <w:szCs w:val="28"/>
        </w:rPr>
        <w:t xml:space="preserve"> annuals reports, 2014).</w:t>
      </w:r>
    </w:p>
    <w:p w:rsidR="40DF7124" w:rsidP="40DF7124" w:rsidRDefault="40DF7124" w14:paraId="5E3CB8DC" w14:textId="34333B8E">
      <w:pPr>
        <w:pStyle w:val="Normal"/>
        <w:rPr>
          <w:sz w:val="28"/>
          <w:szCs w:val="28"/>
        </w:rPr>
      </w:pPr>
    </w:p>
    <w:p w:rsidR="5BB46731" w:rsidP="5E31DA39" w:rsidRDefault="5BB46731" w14:paraId="50264268" w14:textId="241467A1">
      <w:pPr>
        <w:pStyle w:val="Normal"/>
        <w:rPr>
          <w:rFonts w:ascii="Calibri" w:hAnsi="Calibri" w:eastAsia="Calibri" w:cs="Calibri"/>
          <w:noProof w:val="0"/>
          <w:sz w:val="28"/>
          <w:szCs w:val="28"/>
          <w:lang w:val="en-US"/>
        </w:rPr>
      </w:pPr>
      <w:r w:rsidRPr="5E31DA39" w:rsidR="5BB46731">
        <w:rPr>
          <w:rFonts w:ascii="Calibri" w:hAnsi="Calibri" w:eastAsia="Calibri" w:cs="Calibri"/>
          <w:noProof w:val="0"/>
          <w:sz w:val="28"/>
          <w:szCs w:val="28"/>
          <w:lang w:val="en-US"/>
        </w:rPr>
        <w:t xml:space="preserve"> </w:t>
      </w:r>
      <w:r w:rsidRPr="5E31DA39" w:rsidR="53988979">
        <w:rPr>
          <w:rFonts w:ascii="Calibri" w:hAnsi="Calibri" w:eastAsia="Calibri" w:cs="Calibri"/>
          <w:noProof w:val="0"/>
          <w:sz w:val="28"/>
          <w:szCs w:val="28"/>
          <w:lang w:val="en-US"/>
        </w:rPr>
        <w:t>Premier Inn obtained leading position through a series of generic growth and cautious takeovers, and had already established significant loyalty in January 2001, when they presented their unique 100% 'good night guarantee or your money back' promise.</w:t>
      </w:r>
      <w:r w:rsidRPr="5E31DA39" w:rsidR="206F29F1">
        <w:rPr>
          <w:rFonts w:ascii="Calibri" w:hAnsi="Calibri" w:eastAsia="Calibri" w:cs="Calibri"/>
          <w:noProof w:val="0"/>
          <w:sz w:val="28"/>
          <w:szCs w:val="28"/>
          <w:lang w:val="en-US"/>
        </w:rPr>
        <w:t xml:space="preserve"> Premier Inn also isn't recognised for resting on their laurels, and in order to achieve their objective of transitioning from Great to World-Class by 2010, they have implemented guestcentric brand standards measured through an external professional brand evaluation process, as well as a guest satisfaction feedback system that surveys over 1 million guests per year.</w:t>
      </w:r>
      <w:r w:rsidRPr="5E31DA39" w:rsidR="5BB46731">
        <w:rPr>
          <w:rFonts w:ascii="Calibri" w:hAnsi="Calibri" w:eastAsia="Calibri" w:cs="Calibri"/>
          <w:noProof w:val="0"/>
          <w:sz w:val="28"/>
          <w:szCs w:val="28"/>
          <w:lang w:val="en-US"/>
        </w:rPr>
        <w:t xml:space="preserve"> When 90% of guests recommend Premier Inn, this will be </w:t>
      </w:r>
      <w:proofErr w:type="spellStart"/>
      <w:r w:rsidRPr="5E31DA39" w:rsidR="5BB46731">
        <w:rPr>
          <w:rFonts w:ascii="Calibri" w:hAnsi="Calibri" w:eastAsia="Calibri" w:cs="Calibri"/>
          <w:noProof w:val="0"/>
          <w:sz w:val="28"/>
          <w:szCs w:val="28"/>
          <w:lang w:val="en-US"/>
        </w:rPr>
        <w:t>realised</w:t>
      </w:r>
      <w:proofErr w:type="spellEnd"/>
      <w:r w:rsidRPr="5E31DA39" w:rsidR="5BB46731">
        <w:rPr>
          <w:rFonts w:ascii="Calibri" w:hAnsi="Calibri" w:eastAsia="Calibri" w:cs="Calibri"/>
          <w:noProof w:val="0"/>
          <w:sz w:val="28"/>
          <w:szCs w:val="28"/>
          <w:lang w:val="en-US"/>
        </w:rPr>
        <w:t xml:space="preserve">. </w:t>
      </w:r>
      <w:r w:rsidRPr="5E31DA39" w:rsidR="6352FD13">
        <w:rPr>
          <w:rFonts w:ascii="Calibri" w:hAnsi="Calibri" w:eastAsia="Calibri" w:cs="Calibri"/>
          <w:noProof w:val="0"/>
          <w:sz w:val="28"/>
          <w:szCs w:val="28"/>
          <w:lang w:val="en-US"/>
        </w:rPr>
        <w:t>Well over 84.4% of guests would gladly strongly suggest it in January 2008, and well over 90% would like Premier Inn afterwards.</w:t>
      </w:r>
    </w:p>
    <w:p w:rsidR="5E31DA39" w:rsidP="5E31DA39" w:rsidRDefault="5E31DA39" w14:paraId="1CE4C537" w14:textId="1FC87575">
      <w:pPr>
        <w:pStyle w:val="Normal"/>
        <w:rPr>
          <w:rFonts w:ascii="Calibri" w:hAnsi="Calibri" w:eastAsia="Calibri" w:cs="Calibri"/>
          <w:noProof w:val="0"/>
          <w:sz w:val="28"/>
          <w:szCs w:val="28"/>
          <w:lang w:val="en-US"/>
        </w:rPr>
      </w:pPr>
    </w:p>
    <w:p w:rsidR="7E92E831" w:rsidP="5E31DA39" w:rsidRDefault="7E92E831" w14:paraId="22BB3D35" w14:textId="2BA3E413">
      <w:pPr>
        <w:pStyle w:val="Normal"/>
        <w:rPr>
          <w:rFonts w:ascii="Calibri" w:hAnsi="Calibri" w:eastAsia="Calibri" w:cs="Calibri"/>
          <w:noProof w:val="0"/>
          <w:sz w:val="28"/>
          <w:szCs w:val="28"/>
          <w:lang w:val="en-US"/>
        </w:rPr>
      </w:pPr>
      <w:r w:rsidRPr="5E31DA39" w:rsidR="7E92E831">
        <w:rPr>
          <w:rFonts w:ascii="Calibri" w:hAnsi="Calibri" w:eastAsia="Calibri" w:cs="Calibri"/>
          <w:noProof w:val="0"/>
          <w:sz w:val="28"/>
          <w:szCs w:val="28"/>
          <w:lang w:val="en-US"/>
        </w:rPr>
        <w:t>Marriott International, unlike Premier Inn, seems to have a larger global presence, with 133 states and roughly 7600 residences under 30 varied brand names split into 4 key sections: deluxe, premium, select and extended trips</w:t>
      </w:r>
      <w:r w:rsidRPr="5E31DA39" w:rsidR="77B6C618">
        <w:rPr>
          <w:rFonts w:ascii="Calibri" w:hAnsi="Calibri" w:eastAsia="Calibri" w:cs="Calibri"/>
          <w:noProof w:val="0"/>
          <w:sz w:val="28"/>
          <w:szCs w:val="28"/>
          <w:lang w:val="en-US"/>
        </w:rPr>
        <w:t xml:space="preserve"> </w:t>
      </w:r>
      <w:r w:rsidRPr="5E31DA39" w:rsidR="0C8F7C3E">
        <w:rPr>
          <w:rFonts w:ascii="Calibri" w:hAnsi="Calibri" w:eastAsia="Calibri" w:cs="Calibri"/>
          <w:noProof w:val="0"/>
          <w:sz w:val="28"/>
          <w:szCs w:val="28"/>
          <w:lang w:val="en-US"/>
        </w:rPr>
        <w:t>(Marriott 2022)</w:t>
      </w:r>
      <w:r w:rsidRPr="5E31DA39" w:rsidR="5F4E7373">
        <w:rPr>
          <w:rFonts w:ascii="Calibri" w:hAnsi="Calibri" w:eastAsia="Calibri" w:cs="Calibri"/>
          <w:noProof w:val="0"/>
          <w:sz w:val="28"/>
          <w:szCs w:val="28"/>
          <w:lang w:val="en-US"/>
        </w:rPr>
        <w:t>.</w:t>
      </w:r>
    </w:p>
    <w:p w:rsidR="5E31DA39" w:rsidP="5E31DA39" w:rsidRDefault="5E31DA39" w14:paraId="368256E2" w14:textId="74DA18C4">
      <w:pPr>
        <w:pStyle w:val="Normal"/>
        <w:rPr>
          <w:rFonts w:ascii="Calibri" w:hAnsi="Calibri" w:eastAsia="Calibri" w:cs="Calibri"/>
          <w:noProof w:val="0"/>
          <w:sz w:val="28"/>
          <w:szCs w:val="28"/>
          <w:lang w:val="en-US"/>
        </w:rPr>
      </w:pPr>
    </w:p>
    <w:p w:rsidR="718AB1A8" w:rsidP="5E31DA39" w:rsidRDefault="718AB1A8" w14:paraId="3E58D2A1" w14:textId="48604DDE">
      <w:pPr>
        <w:pStyle w:val="Normal"/>
        <w:rPr>
          <w:rFonts w:ascii="Calibri" w:hAnsi="Calibri" w:eastAsia="Calibri" w:cs="Calibri"/>
          <w:noProof w:val="0"/>
          <w:sz w:val="28"/>
          <w:szCs w:val="28"/>
          <w:lang w:val="en-US"/>
        </w:rPr>
      </w:pPr>
      <w:r w:rsidRPr="5E31DA39" w:rsidR="718AB1A8">
        <w:rPr>
          <w:rFonts w:ascii="Calibri" w:hAnsi="Calibri" w:eastAsia="Calibri" w:cs="Calibri"/>
          <w:noProof w:val="0"/>
          <w:sz w:val="28"/>
          <w:szCs w:val="28"/>
          <w:lang w:val="en-US"/>
        </w:rPr>
        <w:t xml:space="preserve">Marriott and Premier Inn are both intensively </w:t>
      </w:r>
      <w:proofErr w:type="spellStart"/>
      <w:r w:rsidRPr="5E31DA39" w:rsidR="718AB1A8">
        <w:rPr>
          <w:rFonts w:ascii="Calibri" w:hAnsi="Calibri" w:eastAsia="Calibri" w:cs="Calibri"/>
          <w:noProof w:val="0"/>
          <w:sz w:val="28"/>
          <w:szCs w:val="28"/>
          <w:lang w:val="en-US"/>
        </w:rPr>
        <w:t>minimising</w:t>
      </w:r>
      <w:proofErr w:type="spellEnd"/>
      <w:r w:rsidRPr="5E31DA39" w:rsidR="718AB1A8">
        <w:rPr>
          <w:rFonts w:ascii="Calibri" w:hAnsi="Calibri" w:eastAsia="Calibri" w:cs="Calibri"/>
          <w:noProof w:val="0"/>
          <w:sz w:val="28"/>
          <w:szCs w:val="28"/>
          <w:lang w:val="en-US"/>
        </w:rPr>
        <w:t xml:space="preserve"> wastage as much as possible. Every six years, Premier Inn hotels replace their mattresses. Instead of disposing of 6,000 mattresses each year, Premier Inn has collaborated with bed manufacturer Hypnos to implement a machine for shredding and separating mattress materials</w:t>
      </w:r>
      <w:r w:rsidRPr="5E31DA39" w:rsidR="42566D95">
        <w:rPr>
          <w:rFonts w:ascii="Calibri" w:hAnsi="Calibri" w:eastAsia="Calibri" w:cs="Calibri"/>
          <w:noProof w:val="0"/>
          <w:sz w:val="28"/>
          <w:szCs w:val="28"/>
          <w:lang w:val="en-US"/>
        </w:rPr>
        <w:t>.</w:t>
      </w:r>
      <w:r w:rsidRPr="5E31DA39" w:rsidR="0D0D869C">
        <w:rPr>
          <w:rFonts w:ascii="Calibri" w:hAnsi="Calibri" w:eastAsia="Calibri" w:cs="Calibri"/>
          <w:noProof w:val="0"/>
          <w:sz w:val="28"/>
          <w:szCs w:val="28"/>
          <w:lang w:val="en-US"/>
        </w:rPr>
        <w:t xml:space="preserve"> </w:t>
      </w:r>
      <w:r w:rsidRPr="5E31DA39" w:rsidR="2ADBB637">
        <w:rPr>
          <w:rFonts w:ascii="Calibri" w:hAnsi="Calibri" w:eastAsia="Calibri" w:cs="Calibri"/>
          <w:noProof w:val="0"/>
          <w:sz w:val="28"/>
          <w:szCs w:val="28"/>
          <w:lang w:val="en-US"/>
        </w:rPr>
        <w:t xml:space="preserve">At the same time, Marriott persists to work collaboratively on sustainable environmental </w:t>
      </w:r>
      <w:proofErr w:type="spellStart"/>
      <w:r w:rsidRPr="5E31DA39" w:rsidR="2ADBB637">
        <w:rPr>
          <w:rFonts w:ascii="Calibri" w:hAnsi="Calibri" w:eastAsia="Calibri" w:cs="Calibri"/>
          <w:noProof w:val="0"/>
          <w:sz w:val="28"/>
          <w:szCs w:val="28"/>
          <w:lang w:val="en-US"/>
        </w:rPr>
        <w:t>programmes</w:t>
      </w:r>
      <w:proofErr w:type="spellEnd"/>
      <w:r w:rsidRPr="5E31DA39" w:rsidR="2ADBB637">
        <w:rPr>
          <w:rFonts w:ascii="Calibri" w:hAnsi="Calibri" w:eastAsia="Calibri" w:cs="Calibri"/>
          <w:noProof w:val="0"/>
          <w:sz w:val="28"/>
          <w:szCs w:val="28"/>
          <w:lang w:val="en-US"/>
        </w:rPr>
        <w:t xml:space="preserve"> throughout the "Serve 360" Platform, as well as to stimulate both employees and business partners to reduce pollution, ensuring that the long-term environmental impact is </w:t>
      </w:r>
      <w:proofErr w:type="spellStart"/>
      <w:r w:rsidRPr="5E31DA39" w:rsidR="2ADBB637">
        <w:rPr>
          <w:rFonts w:ascii="Calibri" w:hAnsi="Calibri" w:eastAsia="Calibri" w:cs="Calibri"/>
          <w:noProof w:val="0"/>
          <w:sz w:val="28"/>
          <w:szCs w:val="28"/>
          <w:lang w:val="en-US"/>
        </w:rPr>
        <w:t>minimised</w:t>
      </w:r>
      <w:proofErr w:type="spellEnd"/>
      <w:r w:rsidRPr="5E31DA39" w:rsidR="2ADBB637">
        <w:rPr>
          <w:rFonts w:ascii="Calibri" w:hAnsi="Calibri" w:eastAsia="Calibri" w:cs="Calibri"/>
          <w:noProof w:val="0"/>
          <w:sz w:val="28"/>
          <w:szCs w:val="28"/>
          <w:lang w:val="en-US"/>
        </w:rPr>
        <w:t xml:space="preserve">. Marriott is devoted entirely to development initiatives, investing </w:t>
      </w:r>
      <w:r w:rsidRPr="5E31DA39" w:rsidR="092E994C">
        <w:rPr>
          <w:rFonts w:ascii="Calibri" w:hAnsi="Calibri" w:eastAsia="Calibri" w:cs="Calibri"/>
          <w:noProof w:val="0"/>
          <w:sz w:val="28"/>
          <w:szCs w:val="28"/>
          <w:lang w:val="en-US"/>
        </w:rPr>
        <w:t xml:space="preserve">in the sense of biodiversity and </w:t>
      </w:r>
      <w:r w:rsidRPr="5E31DA39" w:rsidR="2ADBB637">
        <w:rPr>
          <w:rFonts w:ascii="Calibri" w:hAnsi="Calibri" w:eastAsia="Calibri" w:cs="Calibri"/>
          <w:noProof w:val="0"/>
          <w:sz w:val="28"/>
          <w:szCs w:val="28"/>
          <w:lang w:val="en-US"/>
        </w:rPr>
        <w:t>education for</w:t>
      </w:r>
      <w:r w:rsidRPr="5E31DA39" w:rsidR="0AC07A4F">
        <w:rPr>
          <w:rFonts w:ascii="Calibri" w:hAnsi="Calibri" w:eastAsia="Calibri" w:cs="Calibri"/>
          <w:noProof w:val="0"/>
          <w:sz w:val="28"/>
          <w:szCs w:val="28"/>
          <w:lang w:val="en-US"/>
        </w:rPr>
        <w:t xml:space="preserve"> young people</w:t>
      </w:r>
      <w:r w:rsidRPr="5E31DA39" w:rsidR="2ADBB637">
        <w:rPr>
          <w:rFonts w:ascii="Calibri" w:hAnsi="Calibri" w:eastAsia="Calibri" w:cs="Calibri"/>
          <w:noProof w:val="0"/>
          <w:sz w:val="28"/>
          <w:szCs w:val="28"/>
          <w:lang w:val="en-US"/>
        </w:rPr>
        <w:t xml:space="preserve">, and intending to </w:t>
      </w:r>
      <w:proofErr w:type="spellStart"/>
      <w:r w:rsidRPr="5E31DA39" w:rsidR="2ADBB637">
        <w:rPr>
          <w:rFonts w:ascii="Calibri" w:hAnsi="Calibri" w:eastAsia="Calibri" w:cs="Calibri"/>
          <w:noProof w:val="0"/>
          <w:sz w:val="28"/>
          <w:szCs w:val="28"/>
          <w:lang w:val="en-US"/>
        </w:rPr>
        <w:t>u</w:t>
      </w:r>
      <w:r w:rsidRPr="5E31DA39" w:rsidR="1A24EAEB">
        <w:rPr>
          <w:rFonts w:ascii="Calibri" w:hAnsi="Calibri" w:eastAsia="Calibri" w:cs="Calibri"/>
          <w:noProof w:val="0"/>
          <w:sz w:val="28"/>
          <w:szCs w:val="28"/>
          <w:lang w:val="en-US"/>
        </w:rPr>
        <w:t>tilise</w:t>
      </w:r>
      <w:proofErr w:type="spellEnd"/>
      <w:r w:rsidRPr="5E31DA39" w:rsidR="2ADBB637">
        <w:rPr>
          <w:rFonts w:ascii="Calibri" w:hAnsi="Calibri" w:eastAsia="Calibri" w:cs="Calibri"/>
          <w:noProof w:val="0"/>
          <w:sz w:val="28"/>
          <w:szCs w:val="28"/>
          <w:lang w:val="en-US"/>
        </w:rPr>
        <w:t xml:space="preserve"> </w:t>
      </w:r>
      <w:r w:rsidRPr="5E31DA39" w:rsidR="06BA9D3E">
        <w:rPr>
          <w:rFonts w:ascii="Calibri" w:hAnsi="Calibri" w:eastAsia="Calibri" w:cs="Calibri"/>
          <w:noProof w:val="0"/>
          <w:sz w:val="28"/>
          <w:szCs w:val="28"/>
          <w:lang w:val="en-US"/>
        </w:rPr>
        <w:t>almost 100%</w:t>
      </w:r>
      <w:r w:rsidRPr="5E31DA39" w:rsidR="2ADBB637">
        <w:rPr>
          <w:rFonts w:ascii="Calibri" w:hAnsi="Calibri" w:eastAsia="Calibri" w:cs="Calibri"/>
          <w:noProof w:val="0"/>
          <w:sz w:val="28"/>
          <w:szCs w:val="28"/>
          <w:lang w:val="en-US"/>
        </w:rPr>
        <w:t xml:space="preserve"> reused </w:t>
      </w:r>
      <w:r w:rsidRPr="5E31DA39" w:rsidR="79775D83">
        <w:rPr>
          <w:rFonts w:ascii="Calibri" w:hAnsi="Calibri" w:eastAsia="Calibri" w:cs="Calibri"/>
          <w:noProof w:val="0"/>
          <w:sz w:val="28"/>
          <w:szCs w:val="28"/>
          <w:lang w:val="en-US"/>
        </w:rPr>
        <w:t>devices</w:t>
      </w:r>
      <w:r w:rsidRPr="5E31DA39" w:rsidR="2ADBB637">
        <w:rPr>
          <w:rFonts w:ascii="Calibri" w:hAnsi="Calibri" w:eastAsia="Calibri" w:cs="Calibri"/>
          <w:noProof w:val="0"/>
          <w:sz w:val="28"/>
          <w:szCs w:val="28"/>
          <w:lang w:val="en-US"/>
        </w:rPr>
        <w:t xml:space="preserve">, </w:t>
      </w:r>
      <w:r w:rsidRPr="5E31DA39" w:rsidR="382F8D53">
        <w:rPr>
          <w:rFonts w:ascii="Calibri" w:hAnsi="Calibri" w:eastAsia="Calibri" w:cs="Calibri"/>
          <w:noProof w:val="0"/>
          <w:sz w:val="28"/>
          <w:szCs w:val="28"/>
          <w:lang w:val="en-US"/>
        </w:rPr>
        <w:t>tools</w:t>
      </w:r>
      <w:r w:rsidRPr="5E31DA39" w:rsidR="2ADBB637">
        <w:rPr>
          <w:rFonts w:ascii="Calibri" w:hAnsi="Calibri" w:eastAsia="Calibri" w:cs="Calibri"/>
          <w:noProof w:val="0"/>
          <w:sz w:val="28"/>
          <w:szCs w:val="28"/>
          <w:lang w:val="en-US"/>
        </w:rPr>
        <w:t>,</w:t>
      </w:r>
      <w:r w:rsidRPr="5E31DA39" w:rsidR="3379DB58">
        <w:rPr>
          <w:rFonts w:ascii="Calibri" w:hAnsi="Calibri" w:eastAsia="Calibri" w:cs="Calibri"/>
          <w:noProof w:val="0"/>
          <w:sz w:val="28"/>
          <w:szCs w:val="28"/>
          <w:lang w:val="en-US"/>
        </w:rPr>
        <w:t xml:space="preserve"> chairs, mattresses etc.</w:t>
      </w:r>
      <w:r w:rsidRPr="5E31DA39" w:rsidR="2ADBB637">
        <w:rPr>
          <w:rFonts w:ascii="Calibri" w:hAnsi="Calibri" w:eastAsia="Calibri" w:cs="Calibri"/>
          <w:noProof w:val="0"/>
          <w:sz w:val="28"/>
          <w:szCs w:val="28"/>
          <w:lang w:val="en-US"/>
        </w:rPr>
        <w:t xml:space="preserve"> and electrical panels.</w:t>
      </w:r>
      <w:r w:rsidRPr="5E31DA39" w:rsidR="0D0D869C">
        <w:rPr>
          <w:rFonts w:ascii="Calibri" w:hAnsi="Calibri" w:eastAsia="Calibri" w:cs="Calibri"/>
          <w:noProof w:val="0"/>
          <w:sz w:val="28"/>
          <w:szCs w:val="28"/>
          <w:lang w:val="en-US"/>
        </w:rPr>
        <w:t xml:space="preserve"> </w:t>
      </w:r>
      <w:r w:rsidRPr="5E31DA39" w:rsidR="2A578415">
        <w:rPr>
          <w:rFonts w:ascii="Calibri" w:hAnsi="Calibri" w:eastAsia="Calibri" w:cs="Calibri"/>
          <w:noProof w:val="0"/>
          <w:sz w:val="28"/>
          <w:szCs w:val="28"/>
          <w:lang w:val="en-US"/>
        </w:rPr>
        <w:t>Marriott plans to add approximately 33 all-inclusive properties by 2025, placing it in the top ten globally in this classification.</w:t>
      </w:r>
    </w:p>
    <w:p w:rsidR="5E31DA39" w:rsidP="5E31DA39" w:rsidRDefault="5E31DA39" w14:paraId="27D3B4F1" w14:textId="7EC39ACC">
      <w:pPr>
        <w:pStyle w:val="Normal"/>
        <w:rPr>
          <w:rFonts w:ascii="Calibri" w:hAnsi="Calibri" w:eastAsia="Calibri" w:cs="Calibri"/>
          <w:noProof w:val="0"/>
          <w:sz w:val="28"/>
          <w:szCs w:val="28"/>
          <w:lang w:val="en-US"/>
        </w:rPr>
      </w:pPr>
    </w:p>
    <w:p w:rsidR="2BA0EB69" w:rsidP="5E31DA39" w:rsidRDefault="2BA0EB69" w14:paraId="567D8024" w14:textId="4CF6650C">
      <w:pPr>
        <w:pStyle w:val="Normal"/>
      </w:pPr>
      <w:r w:rsidRPr="5E31DA39" w:rsidR="2BA0EB69">
        <w:rPr>
          <w:rFonts w:ascii="Calibri" w:hAnsi="Calibri" w:eastAsia="Calibri" w:cs="Calibri"/>
          <w:noProof w:val="0"/>
          <w:sz w:val="28"/>
          <w:szCs w:val="28"/>
          <w:lang w:val="en-US"/>
        </w:rPr>
        <w:t xml:space="preserve">The main aim of this paper is to </w:t>
      </w:r>
      <w:proofErr w:type="gramStart"/>
      <w:r w:rsidRPr="5E31DA39" w:rsidR="2BA0EB69">
        <w:rPr>
          <w:rFonts w:ascii="Calibri" w:hAnsi="Calibri" w:eastAsia="Calibri" w:cs="Calibri"/>
          <w:noProof w:val="0"/>
          <w:sz w:val="28"/>
          <w:szCs w:val="28"/>
          <w:lang w:val="en-US"/>
        </w:rPr>
        <w:t>compare and contrast</w:t>
      </w:r>
      <w:proofErr w:type="gramEnd"/>
      <w:r w:rsidRPr="5E31DA39" w:rsidR="2BA0EB69">
        <w:rPr>
          <w:rFonts w:ascii="Calibri" w:hAnsi="Calibri" w:eastAsia="Calibri" w:cs="Calibri"/>
          <w:noProof w:val="0"/>
          <w:sz w:val="28"/>
          <w:szCs w:val="28"/>
          <w:lang w:val="en-US"/>
        </w:rPr>
        <w:t xml:space="preserve"> </w:t>
      </w:r>
      <w:r w:rsidRPr="5E31DA39" w:rsidR="4B545E0F">
        <w:rPr>
          <w:rFonts w:ascii="Calibri" w:hAnsi="Calibri" w:eastAsia="Calibri" w:cs="Calibri"/>
          <w:noProof w:val="0"/>
          <w:sz w:val="28"/>
          <w:szCs w:val="28"/>
          <w:lang w:val="en-US"/>
        </w:rPr>
        <w:t>two international hotel corporations</w:t>
      </w:r>
      <w:r w:rsidRPr="5E31DA39" w:rsidR="2BA0EB69">
        <w:rPr>
          <w:rFonts w:ascii="Calibri" w:hAnsi="Calibri" w:eastAsia="Calibri" w:cs="Calibri"/>
          <w:noProof w:val="0"/>
          <w:sz w:val="28"/>
          <w:szCs w:val="28"/>
          <w:lang w:val="en-US"/>
        </w:rPr>
        <w:t xml:space="preserve">, Marriott and Premier Inn. It reveals </w:t>
      </w:r>
      <w:r w:rsidRPr="5E31DA39" w:rsidR="4559C54D">
        <w:rPr>
          <w:rFonts w:ascii="Calibri" w:hAnsi="Calibri" w:eastAsia="Calibri" w:cs="Calibri"/>
          <w:noProof w:val="0"/>
          <w:sz w:val="28"/>
          <w:szCs w:val="28"/>
          <w:lang w:val="en-US"/>
        </w:rPr>
        <w:t>the advertising campaigns that they</w:t>
      </w:r>
      <w:r w:rsidRPr="5E31DA39" w:rsidR="2BA0EB69">
        <w:rPr>
          <w:rFonts w:ascii="Calibri" w:hAnsi="Calibri" w:eastAsia="Calibri" w:cs="Calibri"/>
          <w:noProof w:val="0"/>
          <w:sz w:val="28"/>
          <w:szCs w:val="28"/>
          <w:lang w:val="en-US"/>
        </w:rPr>
        <w:t xml:space="preserve"> must use, as well as their advancement in the digital environment, as well as their involvement and primary measures taken to protect the environment. Despite their market competition, they appear to be environmentally aware and reducing their overall ecological footprint. </w:t>
      </w:r>
    </w:p>
    <w:p w:rsidR="5E31DA39" w:rsidP="5E31DA39" w:rsidRDefault="5E31DA39" w14:paraId="3CD94161" w14:textId="576D6910">
      <w:pPr>
        <w:pStyle w:val="Normal"/>
        <w:rPr>
          <w:rFonts w:ascii="Calibri" w:hAnsi="Calibri" w:eastAsia="Calibri" w:cs="Calibri"/>
          <w:noProof w:val="0"/>
          <w:sz w:val="28"/>
          <w:szCs w:val="28"/>
          <w:lang w:val="en-US"/>
        </w:rPr>
      </w:pPr>
    </w:p>
    <w:p w:rsidR="39505B67" w:rsidP="5E31DA39" w:rsidRDefault="39505B67" w14:paraId="1C5C7BB6" w14:textId="3AA8B632">
      <w:pPr>
        <w:pStyle w:val="Normal"/>
      </w:pPr>
      <w:r w:rsidRPr="5E31DA39" w:rsidR="39505B67">
        <w:rPr>
          <w:rFonts w:ascii="Calibri" w:hAnsi="Calibri" w:eastAsia="Calibri" w:cs="Calibri"/>
          <w:noProof w:val="0"/>
          <w:sz w:val="28"/>
          <w:szCs w:val="28"/>
          <w:lang w:val="en-US"/>
        </w:rPr>
        <w:t>However</w:t>
      </w:r>
      <w:r w:rsidRPr="5E31DA39" w:rsidR="366FFE82">
        <w:rPr>
          <w:rFonts w:ascii="Calibri" w:hAnsi="Calibri" w:eastAsia="Calibri" w:cs="Calibri"/>
          <w:noProof w:val="0"/>
          <w:sz w:val="28"/>
          <w:szCs w:val="28"/>
          <w:lang w:val="en-US"/>
        </w:rPr>
        <w:t>,</w:t>
      </w:r>
      <w:r w:rsidRPr="5E31DA39" w:rsidR="39505B67">
        <w:rPr>
          <w:rFonts w:ascii="Calibri" w:hAnsi="Calibri" w:eastAsia="Calibri" w:cs="Calibri"/>
          <w:noProof w:val="0"/>
          <w:sz w:val="28"/>
          <w:szCs w:val="28"/>
          <w:lang w:val="en-US"/>
        </w:rPr>
        <w:t xml:space="preserve"> Marriott and Premier Inn are influential </w:t>
      </w:r>
      <w:r w:rsidRPr="5E31DA39" w:rsidR="54D28189">
        <w:rPr>
          <w:rFonts w:ascii="Calibri" w:hAnsi="Calibri" w:eastAsia="Calibri" w:cs="Calibri"/>
          <w:noProof w:val="0"/>
          <w:sz w:val="28"/>
          <w:szCs w:val="28"/>
          <w:lang w:val="en-US"/>
        </w:rPr>
        <w:t>businesses</w:t>
      </w:r>
      <w:r w:rsidRPr="5E31DA39" w:rsidR="39505B67">
        <w:rPr>
          <w:rFonts w:ascii="Calibri" w:hAnsi="Calibri" w:eastAsia="Calibri" w:cs="Calibri"/>
          <w:noProof w:val="0"/>
          <w:sz w:val="28"/>
          <w:szCs w:val="28"/>
          <w:lang w:val="en-US"/>
        </w:rPr>
        <w:t xml:space="preserve"> with large</w:t>
      </w:r>
      <w:r w:rsidRPr="5E31DA39" w:rsidR="561C5803">
        <w:rPr>
          <w:rFonts w:ascii="Calibri" w:hAnsi="Calibri" w:eastAsia="Calibri" w:cs="Calibri"/>
          <w:noProof w:val="0"/>
          <w:sz w:val="28"/>
          <w:szCs w:val="28"/>
          <w:lang w:val="en-US"/>
        </w:rPr>
        <w:t xml:space="preserve"> customer</w:t>
      </w:r>
      <w:r w:rsidRPr="5E31DA39" w:rsidR="39505B67">
        <w:rPr>
          <w:rFonts w:ascii="Calibri" w:hAnsi="Calibri" w:eastAsia="Calibri" w:cs="Calibri"/>
          <w:noProof w:val="0"/>
          <w:sz w:val="28"/>
          <w:szCs w:val="28"/>
          <w:lang w:val="en-US"/>
        </w:rPr>
        <w:t xml:space="preserve"> </w:t>
      </w:r>
      <w:r w:rsidRPr="5E31DA39" w:rsidR="03B13715">
        <w:rPr>
          <w:rFonts w:ascii="Calibri" w:hAnsi="Calibri" w:eastAsia="Calibri" w:cs="Calibri"/>
          <w:noProof w:val="0"/>
          <w:sz w:val="28"/>
          <w:szCs w:val="28"/>
          <w:lang w:val="en-US"/>
        </w:rPr>
        <w:t>database</w:t>
      </w:r>
      <w:r w:rsidRPr="5E31DA39" w:rsidR="39505B67">
        <w:rPr>
          <w:rFonts w:ascii="Calibri" w:hAnsi="Calibri" w:eastAsia="Calibri" w:cs="Calibri"/>
          <w:noProof w:val="0"/>
          <w:sz w:val="28"/>
          <w:szCs w:val="28"/>
          <w:lang w:val="en-US"/>
        </w:rPr>
        <w:t xml:space="preserve"> that allow </w:t>
      </w:r>
      <w:r w:rsidRPr="5E31DA39" w:rsidR="1CFE02F1">
        <w:rPr>
          <w:rFonts w:ascii="Calibri" w:hAnsi="Calibri" w:eastAsia="Calibri" w:cs="Calibri"/>
          <w:noProof w:val="0"/>
          <w:sz w:val="28"/>
          <w:szCs w:val="28"/>
          <w:lang w:val="en-US"/>
        </w:rPr>
        <w:t>businesses to plan their design and customization</w:t>
      </w:r>
      <w:r w:rsidRPr="5E31DA39" w:rsidR="39505B67">
        <w:rPr>
          <w:rFonts w:ascii="Calibri" w:hAnsi="Calibri" w:eastAsia="Calibri" w:cs="Calibri"/>
          <w:noProof w:val="0"/>
          <w:sz w:val="28"/>
          <w:szCs w:val="28"/>
          <w:lang w:val="en-US"/>
        </w:rPr>
        <w:t xml:space="preserve"> priorities, Premier Inn is the largest hotel brand in the U.K   Essentially, franchising is a business arrangement in which the franchise owner creates a contractual arrangement with the franchise, also known as an independent dealer, who performs his field of activity in exchange for a contractual service charge under the franchisor's advice and trade name.</w:t>
      </w:r>
    </w:p>
    <w:p w:rsidR="3A3E9472" w:rsidP="3A3E9472" w:rsidRDefault="3A3E9472" w14:paraId="64D778BF" w14:textId="04410DDD">
      <w:pPr>
        <w:pStyle w:val="Normal"/>
        <w:rPr>
          <w:rFonts w:ascii="Calibri" w:hAnsi="Calibri" w:eastAsia="Calibri" w:cs="Calibri"/>
          <w:noProof w:val="0"/>
          <w:sz w:val="28"/>
          <w:szCs w:val="28"/>
          <w:lang w:val="en-US"/>
        </w:rPr>
      </w:pPr>
    </w:p>
    <w:p w:rsidR="3A3E9472" w:rsidP="3A3E9472" w:rsidRDefault="3A3E9472" w14:paraId="52BBD05A" w14:textId="65DCBC5B">
      <w:pPr>
        <w:pStyle w:val="Normal"/>
        <w:rPr>
          <w:rFonts w:ascii="Calibri" w:hAnsi="Calibri" w:eastAsia="Calibri" w:cs="Calibri"/>
          <w:noProof w:val="0"/>
          <w:sz w:val="28"/>
          <w:szCs w:val="28"/>
          <w:lang w:val="en-US"/>
        </w:rPr>
      </w:pPr>
    </w:p>
    <w:p w:rsidR="40DF7124" w:rsidP="40DF7124" w:rsidRDefault="40DF7124" w14:paraId="5B0D2749" w14:textId="33438C3D">
      <w:pPr>
        <w:pStyle w:val="Normal"/>
        <w:rPr>
          <w:sz w:val="28"/>
          <w:szCs w:val="28"/>
        </w:rPr>
      </w:pPr>
    </w:p>
    <w:p w:rsidR="52C4A4D4" w:rsidP="40DF7124" w:rsidRDefault="52C4A4D4" w14:paraId="5FBE9358" w14:textId="121789E9">
      <w:pPr>
        <w:pStyle w:val="Normal"/>
        <w:rPr>
          <w:sz w:val="28"/>
          <w:szCs w:val="28"/>
        </w:rPr>
      </w:pPr>
    </w:p>
    <w:p w:rsidR="52C4A4D4" w:rsidP="52C4A4D4" w:rsidRDefault="52C4A4D4" w14:paraId="526CAC89" w14:textId="06E1CEA6">
      <w:pPr>
        <w:pStyle w:val="Normal"/>
      </w:pPr>
    </w:p>
    <w:p w:rsidR="52C4A4D4" w:rsidP="52C4A4D4" w:rsidRDefault="52C4A4D4" w14:paraId="411C89BE" w14:textId="5D88E876">
      <w:pPr>
        <w:pStyle w:val="Normal"/>
      </w:pPr>
    </w:p>
    <w:p w:rsidR="52C4A4D4" w:rsidP="52C4A4D4" w:rsidRDefault="52C4A4D4" w14:paraId="68D2F146" w14:textId="4A6646CF">
      <w:pPr>
        <w:pStyle w:val="Normal"/>
      </w:pPr>
    </w:p>
    <w:p w:rsidR="52C4A4D4" w:rsidP="52C4A4D4" w:rsidRDefault="52C4A4D4" w14:paraId="2FA4FEEA" w14:textId="05BA153E">
      <w:pPr>
        <w:pStyle w:val="Normal"/>
      </w:pPr>
    </w:p>
    <w:p w:rsidR="52C4A4D4" w:rsidP="5E31DA39" w:rsidRDefault="52C4A4D4" w14:paraId="0BF94FB5" w14:textId="6ED8539E">
      <w:pPr>
        <w:pStyle w:val="Normal"/>
        <w:rPr>
          <w:b w:val="1"/>
          <w:bCs w:val="1"/>
          <w:sz w:val="36"/>
          <w:szCs w:val="36"/>
        </w:rPr>
      </w:pPr>
      <w:r w:rsidRPr="5E31DA39" w:rsidR="3481B56B">
        <w:rPr>
          <w:b w:val="1"/>
          <w:bCs w:val="1"/>
          <w:sz w:val="36"/>
          <w:szCs w:val="36"/>
        </w:rPr>
        <w:t>Reference List</w:t>
      </w:r>
    </w:p>
    <w:p w:rsidR="5E31DA39" w:rsidP="5E31DA39" w:rsidRDefault="5E31DA39" w14:paraId="2A98FD61" w14:textId="28648D9F">
      <w:pPr>
        <w:pStyle w:val="Normal"/>
        <w:rPr>
          <w:b w:val="1"/>
          <w:bCs w:val="1"/>
          <w:sz w:val="36"/>
          <w:szCs w:val="36"/>
        </w:rPr>
      </w:pPr>
    </w:p>
    <w:p w:rsidR="71441AE5" w:rsidP="5E31DA39" w:rsidRDefault="71441AE5" w14:paraId="018D1A4D" w14:textId="5A1A2176">
      <w:pPr>
        <w:pStyle w:val="Normal"/>
        <w:ind w:left="0"/>
        <w:rPr>
          <w:rFonts w:ascii="Calibri" w:hAnsi="Calibri" w:eastAsia="Calibri" w:cs="Calibri"/>
          <w:noProof w:val="0"/>
          <w:sz w:val="36"/>
          <w:szCs w:val="36"/>
          <w:lang w:val="en-US"/>
        </w:rPr>
      </w:pPr>
      <w:r w:rsidRPr="5E31DA39" w:rsidR="71441AE5">
        <w:rPr>
          <w:rFonts w:ascii="Calibri" w:hAnsi="Calibri" w:eastAsia="Calibri" w:cs="Calibri"/>
          <w:i w:val="0"/>
          <w:iCs w:val="0"/>
          <w:noProof w:val="0"/>
          <w:sz w:val="36"/>
          <w:szCs w:val="36"/>
          <w:lang w:val="en-US"/>
        </w:rPr>
        <w:t>Clark, J. (2020)</w:t>
      </w:r>
      <w:r w:rsidRPr="5E31DA39" w:rsidR="668BD41A">
        <w:rPr>
          <w:rFonts w:ascii="Calibri" w:hAnsi="Calibri" w:eastAsia="Calibri" w:cs="Calibri"/>
          <w:i w:val="1"/>
          <w:iCs w:val="1"/>
          <w:noProof w:val="0"/>
          <w:sz w:val="36"/>
          <w:szCs w:val="36"/>
          <w:lang w:val="en-US"/>
        </w:rPr>
        <w:t xml:space="preserve"> </w:t>
      </w:r>
      <w:r w:rsidRPr="5E31DA39" w:rsidR="71441AE5">
        <w:rPr>
          <w:rFonts w:ascii="Calibri" w:hAnsi="Calibri" w:eastAsia="Calibri" w:cs="Calibri"/>
          <w:i w:val="1"/>
          <w:iCs w:val="1"/>
          <w:noProof w:val="0"/>
          <w:sz w:val="36"/>
          <w:szCs w:val="36"/>
          <w:lang w:val="en-US"/>
        </w:rPr>
        <w:t xml:space="preserve">Premier Inn owner Whitbread </w:t>
      </w:r>
      <w:r w:rsidRPr="5E31DA39" w:rsidR="71441AE5">
        <w:rPr>
          <w:rFonts w:ascii="Calibri" w:hAnsi="Calibri" w:eastAsia="Calibri" w:cs="Calibri"/>
          <w:i w:val="1"/>
          <w:iCs w:val="1"/>
          <w:noProof w:val="0"/>
          <w:sz w:val="36"/>
          <w:szCs w:val="36"/>
          <w:lang w:val="en-US"/>
        </w:rPr>
        <w:t>swings</w:t>
      </w:r>
      <w:r w:rsidRPr="5E31DA39" w:rsidR="71441AE5">
        <w:rPr>
          <w:rFonts w:ascii="Calibri" w:hAnsi="Calibri" w:eastAsia="Calibri" w:cs="Calibri"/>
          <w:i w:val="1"/>
          <w:iCs w:val="1"/>
          <w:noProof w:val="0"/>
          <w:sz w:val="36"/>
          <w:szCs w:val="36"/>
          <w:lang w:val="en-US"/>
        </w:rPr>
        <w:t xml:space="preserve"> to huge loss due to hotel </w:t>
      </w:r>
      <w:proofErr w:type="gramStart"/>
      <w:r w:rsidRPr="5E31DA39" w:rsidR="71441AE5">
        <w:rPr>
          <w:rFonts w:ascii="Calibri" w:hAnsi="Calibri" w:eastAsia="Calibri" w:cs="Calibri"/>
          <w:i w:val="1"/>
          <w:iCs w:val="1"/>
          <w:noProof w:val="0"/>
          <w:sz w:val="36"/>
          <w:szCs w:val="36"/>
          <w:lang w:val="en-US"/>
        </w:rPr>
        <w:t>closures</w:t>
      </w:r>
      <w:r w:rsidRPr="5E31DA39" w:rsidR="6F994852">
        <w:rPr>
          <w:rFonts w:ascii="Calibri" w:hAnsi="Calibri" w:eastAsia="Calibri" w:cs="Calibri"/>
          <w:i w:val="1"/>
          <w:iCs w:val="1"/>
          <w:noProof w:val="0"/>
          <w:sz w:val="36"/>
          <w:szCs w:val="36"/>
          <w:lang w:val="en-US"/>
        </w:rPr>
        <w:t xml:space="preserve"> </w:t>
      </w:r>
      <w:r w:rsidRPr="5E31DA39" w:rsidR="71441AE5">
        <w:rPr>
          <w:rFonts w:ascii="Calibri" w:hAnsi="Calibri" w:eastAsia="Calibri" w:cs="Calibri"/>
          <w:i w:val="1"/>
          <w:iCs w:val="1"/>
          <w:noProof w:val="0"/>
          <w:sz w:val="36"/>
          <w:szCs w:val="36"/>
          <w:lang w:val="en-US"/>
        </w:rPr>
        <w:t xml:space="preserve"> </w:t>
      </w:r>
      <w:r w:rsidRPr="5E31DA39" w:rsidR="71441AE5">
        <w:rPr>
          <w:rFonts w:ascii="Calibri" w:hAnsi="Calibri" w:eastAsia="Calibri" w:cs="Calibri"/>
          <w:i w:val="0"/>
          <w:iCs w:val="0"/>
          <w:noProof w:val="0"/>
          <w:sz w:val="36"/>
          <w:szCs w:val="36"/>
          <w:lang w:val="en-US"/>
        </w:rPr>
        <w:t>Available</w:t>
      </w:r>
      <w:proofErr w:type="gramEnd"/>
      <w:r w:rsidRPr="5E31DA39" w:rsidR="71441AE5">
        <w:rPr>
          <w:rFonts w:ascii="Calibri" w:hAnsi="Calibri" w:eastAsia="Calibri" w:cs="Calibri"/>
          <w:i w:val="0"/>
          <w:iCs w:val="0"/>
          <w:noProof w:val="0"/>
          <w:sz w:val="36"/>
          <w:szCs w:val="36"/>
          <w:lang w:val="en-US"/>
        </w:rPr>
        <w:t xml:space="preserve"> </w:t>
      </w:r>
      <w:r w:rsidRPr="5E31DA39" w:rsidR="7F68B6C4">
        <w:rPr>
          <w:rFonts w:ascii="Calibri" w:hAnsi="Calibri" w:eastAsia="Calibri" w:cs="Calibri"/>
          <w:i w:val="0"/>
          <w:iCs w:val="0"/>
          <w:noProof w:val="0"/>
          <w:sz w:val="36"/>
          <w:szCs w:val="36"/>
          <w:lang w:val="en-US"/>
        </w:rPr>
        <w:t>at:</w:t>
      </w:r>
      <w:r w:rsidRPr="5E31DA39" w:rsidR="71441AE5">
        <w:rPr>
          <w:rFonts w:ascii="Calibri" w:hAnsi="Calibri" w:eastAsia="Calibri" w:cs="Calibri"/>
          <w:i w:val="0"/>
          <w:iCs w:val="0"/>
          <w:noProof w:val="0"/>
          <w:sz w:val="36"/>
          <w:szCs w:val="36"/>
          <w:lang w:val="en-US"/>
        </w:rPr>
        <w:t xml:space="preserve"> </w:t>
      </w:r>
      <w:hyperlink r:id="Rb12b3dc0635b4637">
        <w:r w:rsidRPr="5E31DA39" w:rsidR="71441AE5">
          <w:rPr>
            <w:rStyle w:val="Hyperlink"/>
            <w:rFonts w:ascii="Calibri" w:hAnsi="Calibri" w:eastAsia="Calibri" w:cs="Calibri"/>
            <w:noProof w:val="0"/>
            <w:sz w:val="36"/>
            <w:szCs w:val="36"/>
            <w:lang w:val="en-US"/>
          </w:rPr>
          <w:t>https://www.cityam.com/premier-inn-owner-whitbread-swings-to-hugeloss-due-to-hotel-closures</w:t>
        </w:r>
      </w:hyperlink>
      <w:r w:rsidRPr="5E31DA39" w:rsidR="71441AE5">
        <w:rPr>
          <w:rFonts w:ascii="Calibri" w:hAnsi="Calibri" w:eastAsia="Calibri" w:cs="Calibri"/>
          <w:noProof w:val="0"/>
          <w:sz w:val="36"/>
          <w:szCs w:val="36"/>
          <w:lang w:val="en-US"/>
        </w:rPr>
        <w:t xml:space="preserve"> </w:t>
      </w:r>
      <w:r w:rsidRPr="5E31DA39" w:rsidR="4AED1507">
        <w:rPr>
          <w:rFonts w:ascii="Calibri" w:hAnsi="Calibri" w:eastAsia="Calibri" w:cs="Calibri"/>
          <w:noProof w:val="0"/>
          <w:sz w:val="36"/>
          <w:szCs w:val="36"/>
          <w:lang w:val="en-US"/>
        </w:rPr>
        <w:t>(Accessed</w:t>
      </w:r>
      <w:r w:rsidRPr="5E31DA39" w:rsidR="736C3E01">
        <w:rPr>
          <w:rFonts w:ascii="Calibri" w:hAnsi="Calibri" w:eastAsia="Calibri" w:cs="Calibri"/>
          <w:noProof w:val="0"/>
          <w:sz w:val="36"/>
          <w:szCs w:val="36"/>
          <w:lang w:val="en-US"/>
        </w:rPr>
        <w:t xml:space="preserve">: </w:t>
      </w:r>
      <w:r w:rsidRPr="5E31DA39" w:rsidR="71441AE5">
        <w:rPr>
          <w:rFonts w:ascii="Calibri" w:hAnsi="Calibri" w:eastAsia="Calibri" w:cs="Calibri"/>
          <w:noProof w:val="0"/>
          <w:sz w:val="36"/>
          <w:szCs w:val="36"/>
          <w:lang w:val="en-US"/>
        </w:rPr>
        <w:t>28</w:t>
      </w:r>
      <w:r w:rsidRPr="5E31DA39" w:rsidR="79E702E1">
        <w:rPr>
          <w:rFonts w:ascii="Calibri" w:hAnsi="Calibri" w:eastAsia="Calibri" w:cs="Calibri"/>
          <w:noProof w:val="0"/>
          <w:sz w:val="36"/>
          <w:szCs w:val="36"/>
          <w:lang w:val="en-US"/>
        </w:rPr>
        <w:t xml:space="preserve"> October 2022).</w:t>
      </w:r>
    </w:p>
    <w:p w:rsidR="5E31DA39" w:rsidP="5E31DA39" w:rsidRDefault="5E31DA39" w14:paraId="53BE3930" w14:textId="3A95DF2F">
      <w:pPr>
        <w:pStyle w:val="Normal"/>
        <w:ind w:left="0"/>
        <w:rPr>
          <w:rFonts w:ascii="Calibri" w:hAnsi="Calibri" w:eastAsia="Calibri" w:cs="Calibri"/>
          <w:noProof w:val="0"/>
          <w:sz w:val="36"/>
          <w:szCs w:val="36"/>
          <w:lang w:val="en-US"/>
        </w:rPr>
      </w:pPr>
    </w:p>
    <w:p w:rsidR="27B847D9" w:rsidP="5E31DA39" w:rsidRDefault="27B847D9" w14:paraId="71CACED6" w14:textId="036D3999">
      <w:pPr>
        <w:pStyle w:val="Normal"/>
        <w:rPr>
          <w:rFonts w:ascii="Calibri" w:hAnsi="Calibri" w:eastAsia="Calibri" w:cs="Calibri"/>
          <w:noProof w:val="0"/>
          <w:sz w:val="36"/>
          <w:szCs w:val="36"/>
          <w:lang w:val="en-US"/>
        </w:rPr>
      </w:pPr>
      <w:r w:rsidRPr="5E31DA39" w:rsidR="27B847D9">
        <w:rPr>
          <w:rFonts w:ascii="Calibri" w:hAnsi="Calibri" w:eastAsia="Calibri" w:cs="Calibri"/>
          <w:noProof w:val="0"/>
          <w:sz w:val="36"/>
          <w:szCs w:val="36"/>
          <w:lang w:val="en-US"/>
        </w:rPr>
        <w:t xml:space="preserve">Courtney (2020) </w:t>
      </w:r>
      <w:hyperlink r:id="R179bf459f88441fa">
        <w:r w:rsidRPr="5E31DA39" w:rsidR="27B847D9">
          <w:rPr>
            <w:rStyle w:val="Hyperlink"/>
            <w:rFonts w:ascii="Calibri" w:hAnsi="Calibri" w:eastAsia="Calibri" w:cs="Calibri"/>
            <w:noProof w:val="0"/>
            <w:sz w:val="36"/>
            <w:szCs w:val="36"/>
            <w:lang w:val="en-US"/>
          </w:rPr>
          <w:t>https://eprints.nottingham.ac.uk/61151/1/Effects%20of%20COVID-19%20on%20hotel%20marketing%20and%20management%20a%20perspective%20article.pdf</w:t>
        </w:r>
      </w:hyperlink>
      <w:r w:rsidRPr="5E31DA39" w:rsidR="27B847D9">
        <w:rPr>
          <w:rFonts w:ascii="Calibri" w:hAnsi="Calibri" w:eastAsia="Calibri" w:cs="Calibri"/>
          <w:noProof w:val="0"/>
          <w:sz w:val="36"/>
          <w:szCs w:val="36"/>
          <w:lang w:val="en-US"/>
        </w:rPr>
        <w:t xml:space="preserve"> </w:t>
      </w:r>
      <w:r w:rsidRPr="5E31DA39" w:rsidR="716E46AA">
        <w:rPr>
          <w:rFonts w:ascii="Calibri" w:hAnsi="Calibri" w:eastAsia="Calibri" w:cs="Calibri"/>
          <w:noProof w:val="0"/>
          <w:sz w:val="36"/>
          <w:szCs w:val="36"/>
          <w:lang w:val="en-US"/>
        </w:rPr>
        <w:t xml:space="preserve">(Accessed : </w:t>
      </w:r>
      <w:r w:rsidRPr="5E31DA39" w:rsidR="27B847D9">
        <w:rPr>
          <w:rFonts w:ascii="Calibri" w:hAnsi="Calibri" w:eastAsia="Calibri" w:cs="Calibri"/>
          <w:noProof w:val="0"/>
          <w:sz w:val="36"/>
          <w:szCs w:val="36"/>
          <w:lang w:val="en-US"/>
        </w:rPr>
        <w:t>28</w:t>
      </w:r>
      <w:r w:rsidRPr="5E31DA39" w:rsidR="2D9A7D34">
        <w:rPr>
          <w:rFonts w:ascii="Calibri" w:hAnsi="Calibri" w:eastAsia="Calibri" w:cs="Calibri"/>
          <w:noProof w:val="0"/>
          <w:sz w:val="36"/>
          <w:szCs w:val="36"/>
          <w:lang w:val="en-US"/>
        </w:rPr>
        <w:t xml:space="preserve"> October 20</w:t>
      </w:r>
      <w:r w:rsidRPr="5E31DA39" w:rsidR="27B847D9">
        <w:rPr>
          <w:rFonts w:ascii="Calibri" w:hAnsi="Calibri" w:eastAsia="Calibri" w:cs="Calibri"/>
          <w:noProof w:val="0"/>
          <w:sz w:val="36"/>
          <w:szCs w:val="36"/>
          <w:lang w:val="en-US"/>
        </w:rPr>
        <w:t>22</w:t>
      </w:r>
      <w:r w:rsidRPr="5E31DA39" w:rsidR="0B18A967">
        <w:rPr>
          <w:rFonts w:ascii="Calibri" w:hAnsi="Calibri" w:eastAsia="Calibri" w:cs="Calibri"/>
          <w:noProof w:val="0"/>
          <w:sz w:val="36"/>
          <w:szCs w:val="36"/>
          <w:lang w:val="en-US"/>
        </w:rPr>
        <w:t>)</w:t>
      </w:r>
    </w:p>
    <w:p w:rsidR="5E31DA39" w:rsidP="5E31DA39" w:rsidRDefault="5E31DA39" w14:paraId="07770107" w14:textId="2622A3FC">
      <w:pPr>
        <w:pStyle w:val="Normal"/>
        <w:ind w:left="0"/>
        <w:rPr>
          <w:rFonts w:ascii="Calibri" w:hAnsi="Calibri" w:eastAsia="Calibri" w:cs="Calibri"/>
          <w:noProof w:val="0"/>
          <w:sz w:val="36"/>
          <w:szCs w:val="36"/>
          <w:lang w:val="en-US"/>
        </w:rPr>
      </w:pPr>
    </w:p>
    <w:p w:rsidR="2AF2AF98" w:rsidP="5E31DA39" w:rsidRDefault="2AF2AF98" w14:paraId="02C0D492" w14:textId="5A32D4CA">
      <w:pPr>
        <w:pStyle w:val="Normal"/>
        <w:rPr>
          <w:rFonts w:ascii="Calibri" w:hAnsi="Calibri" w:eastAsia="Calibri" w:cs="Calibri" w:asciiTheme="minorAscii" w:hAnsiTheme="minorAscii" w:eastAsiaTheme="minorAscii" w:cstheme="minorAscii"/>
          <w:noProof w:val="0"/>
          <w:sz w:val="28"/>
          <w:szCs w:val="28"/>
          <w:lang w:val="en-US"/>
        </w:rPr>
      </w:pPr>
      <w:r w:rsidRPr="5E31DA39" w:rsidR="2AF2AF98">
        <w:rPr>
          <w:rFonts w:ascii="Calibri" w:hAnsi="Calibri" w:eastAsia="Calibri" w:cs="Calibri"/>
          <w:noProof w:val="0"/>
          <w:sz w:val="36"/>
          <w:szCs w:val="36"/>
          <w:lang w:val="en-US"/>
        </w:rPr>
        <w:t xml:space="preserve">Fitch Ratings (2020) </w:t>
      </w:r>
      <w:r w:rsidRPr="5E31DA39" w:rsidR="2AF2AF98">
        <w:rPr>
          <w:rFonts w:ascii="Calibri" w:hAnsi="Calibri" w:eastAsia="Calibri" w:cs="Calibri"/>
          <w:i w:val="1"/>
          <w:iCs w:val="1"/>
          <w:noProof w:val="0"/>
          <w:sz w:val="36"/>
          <w:szCs w:val="36"/>
          <w:lang w:val="en-US"/>
        </w:rPr>
        <w:t xml:space="preserve">Fitch Revises Whitbread's Outlook to Negative; Affirms IDR at 'BBB' </w:t>
      </w:r>
      <w:r w:rsidRPr="5E31DA39" w:rsidR="2AF2AF98">
        <w:rPr>
          <w:rFonts w:ascii="Calibri" w:hAnsi="Calibri" w:eastAsia="Calibri" w:cs="Calibri"/>
          <w:noProof w:val="0"/>
          <w:sz w:val="36"/>
          <w:szCs w:val="36"/>
          <w:lang w:val="en-US"/>
        </w:rPr>
        <w:t xml:space="preserve"> Available at:  </w:t>
      </w:r>
      <w:hyperlink r:id="Rf215165f698041eb">
        <w:r w:rsidRPr="5E31DA39" w:rsidR="2AF2AF98">
          <w:rPr>
            <w:rStyle w:val="Hyperlink"/>
            <w:rFonts w:ascii="Calibri" w:hAnsi="Calibri" w:eastAsia="Calibri" w:cs="Calibri"/>
            <w:noProof w:val="0"/>
            <w:sz w:val="36"/>
            <w:szCs w:val="36"/>
            <w:lang w:val="en-US"/>
          </w:rPr>
          <w:t>https://www.fitchratings.com/research/corporate-finance/fitch-reviseswhitbread-outlook-to-negative-affirms-idr-at-bbb-23-03-2020</w:t>
        </w:r>
      </w:hyperlink>
      <w:r w:rsidRPr="5E31DA39" w:rsidR="2AF2AF98">
        <w:rPr>
          <w:rFonts w:ascii="Calibri" w:hAnsi="Calibri" w:eastAsia="Calibri" w:cs="Calibri"/>
          <w:noProof w:val="0"/>
          <w:sz w:val="36"/>
          <w:szCs w:val="36"/>
          <w:lang w:val="en-US"/>
        </w:rPr>
        <w:t xml:space="preserve"> (Accessed: 28 October 2022).</w:t>
      </w:r>
    </w:p>
    <w:p w:rsidR="5E31DA39" w:rsidP="5E31DA39" w:rsidRDefault="5E31DA39" w14:paraId="0B89023C" w14:textId="3E415F5C">
      <w:pPr>
        <w:pStyle w:val="Normal"/>
        <w:rPr>
          <w:rFonts w:ascii="Calibri" w:hAnsi="Calibri" w:eastAsia="Calibri" w:cs="Calibri" w:asciiTheme="minorAscii" w:hAnsiTheme="minorAscii" w:eastAsiaTheme="minorAscii" w:cstheme="minorAscii"/>
          <w:noProof w:val="0"/>
          <w:sz w:val="28"/>
          <w:szCs w:val="28"/>
          <w:lang w:val="en-US"/>
        </w:rPr>
      </w:pPr>
    </w:p>
    <w:p w:rsidR="2AF2AF98" w:rsidP="5E31DA39" w:rsidRDefault="2AF2AF98" w14:paraId="6DC6497E" w14:textId="2F84B357">
      <w:pPr>
        <w:pStyle w:val="Normal"/>
        <w:rPr>
          <w:rFonts w:ascii="Calibri" w:hAnsi="Calibri" w:eastAsia="Calibri" w:cs="Calibri" w:asciiTheme="minorAscii" w:hAnsiTheme="minorAscii" w:eastAsiaTheme="minorAscii" w:cstheme="minorAscii"/>
          <w:noProof w:val="0"/>
          <w:sz w:val="28"/>
          <w:szCs w:val="28"/>
          <w:lang w:val="en-US"/>
        </w:rPr>
      </w:pPr>
      <w:r w:rsidRPr="5E31DA39" w:rsidR="2AF2AF98">
        <w:rPr>
          <w:rFonts w:ascii="Calibri" w:hAnsi="Calibri" w:eastAsia="Calibri" w:cs="Calibri"/>
          <w:noProof w:val="0"/>
          <w:sz w:val="36"/>
          <w:szCs w:val="36"/>
          <w:lang w:val="en-US"/>
        </w:rPr>
        <w:t xml:space="preserve">Hancock, A. (2021) </w:t>
      </w:r>
      <w:r w:rsidRPr="5E31DA39" w:rsidR="2AF2AF98">
        <w:rPr>
          <w:rFonts w:ascii="Calibri" w:hAnsi="Calibri" w:eastAsia="Calibri" w:cs="Calibri"/>
          <w:i w:val="1"/>
          <w:iCs w:val="1"/>
          <w:noProof w:val="0"/>
          <w:sz w:val="36"/>
          <w:szCs w:val="36"/>
          <w:lang w:val="en-US"/>
        </w:rPr>
        <w:t>Carnival says advance bookings strong as it reports $2 billion quarterly loss</w:t>
      </w:r>
      <w:r w:rsidRPr="5E31DA39" w:rsidR="2AF2AF98">
        <w:rPr>
          <w:rFonts w:ascii="Calibri" w:hAnsi="Calibri" w:eastAsia="Calibri" w:cs="Calibri"/>
          <w:noProof w:val="0"/>
          <w:sz w:val="36"/>
          <w:szCs w:val="36"/>
          <w:lang w:val="en-US"/>
        </w:rPr>
        <w:t xml:space="preserve"> Available at: </w:t>
      </w:r>
      <w:hyperlink r:id="R4c42032f86ce485c">
        <w:r w:rsidRPr="5E31DA39" w:rsidR="2AF2AF98">
          <w:rPr>
            <w:rStyle w:val="Hyperlink"/>
            <w:rFonts w:ascii="Calibri" w:hAnsi="Calibri" w:eastAsia="Calibri" w:cs="Calibri"/>
            <w:noProof w:val="0"/>
            <w:sz w:val="36"/>
            <w:szCs w:val="36"/>
            <w:lang w:val="en-US"/>
          </w:rPr>
          <w:t>https://www.ft.com/content/bdc11f35-ecac-47e7-a94f-cbf3ecf080b5</w:t>
        </w:r>
      </w:hyperlink>
      <w:r w:rsidRPr="5E31DA39" w:rsidR="2AF2AF98">
        <w:rPr>
          <w:rFonts w:ascii="Calibri" w:hAnsi="Calibri" w:eastAsia="Calibri" w:cs="Calibri"/>
          <w:noProof w:val="0"/>
          <w:sz w:val="36"/>
          <w:szCs w:val="36"/>
          <w:lang w:val="en-US"/>
        </w:rPr>
        <w:t xml:space="preserve"> (Accessed: 28 October 2022).</w:t>
      </w:r>
    </w:p>
    <w:p w:rsidR="5E31DA39" w:rsidP="5E31DA39" w:rsidRDefault="5E31DA39" w14:paraId="7940E83A" w14:textId="4DE61C08">
      <w:pPr>
        <w:pStyle w:val="Normal"/>
        <w:rPr>
          <w:rFonts w:ascii="Calibri" w:hAnsi="Calibri" w:eastAsia="Calibri" w:cs="Calibri" w:asciiTheme="minorAscii" w:hAnsiTheme="minorAscii" w:eastAsiaTheme="minorAscii" w:cstheme="minorAscii"/>
          <w:noProof w:val="0"/>
          <w:sz w:val="28"/>
          <w:szCs w:val="28"/>
          <w:lang w:val="en-US"/>
        </w:rPr>
      </w:pPr>
    </w:p>
    <w:p w:rsidR="5E31DA39" w:rsidP="5E31DA39" w:rsidRDefault="5E31DA39" w14:paraId="0E33607F" w14:textId="5E73F750">
      <w:pPr>
        <w:pStyle w:val="Normal"/>
        <w:rPr>
          <w:rFonts w:ascii="Calibri" w:hAnsi="Calibri" w:eastAsia="Calibri" w:cs="Calibri"/>
          <w:noProof w:val="0"/>
          <w:sz w:val="36"/>
          <w:szCs w:val="36"/>
          <w:lang w:val="en-US"/>
        </w:rPr>
      </w:pPr>
    </w:p>
    <w:p w:rsidR="4E7C2B66" w:rsidP="5E31DA39" w:rsidRDefault="4E7C2B66" w14:paraId="713CFB1E" w14:textId="4F7F248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36"/>
          <w:szCs w:val="36"/>
          <w:lang w:val="en-US"/>
        </w:rPr>
      </w:pPr>
      <w:r w:rsidRPr="5E31DA39" w:rsidR="4E7C2B66">
        <w:rPr>
          <w:rFonts w:ascii="Calibri" w:hAnsi="Calibri" w:eastAsia="Calibri" w:cs="Calibri"/>
          <w:noProof w:val="0"/>
          <w:sz w:val="36"/>
          <w:szCs w:val="36"/>
          <w:lang w:val="en-US"/>
        </w:rPr>
        <w:t xml:space="preserve"> Jiang, Y., Wen, J. (2020) ‘Effects of COVID-19 on hotel marketing and management: A perspective article’ </w:t>
      </w:r>
      <w:r w:rsidRPr="5E31DA39" w:rsidR="4E7C2B66">
        <w:rPr>
          <w:rFonts w:ascii="Calibri" w:hAnsi="Calibri" w:eastAsia="Calibri" w:cs="Calibri"/>
          <w:i w:val="1"/>
          <w:iCs w:val="1"/>
          <w:noProof w:val="0"/>
          <w:sz w:val="36"/>
          <w:szCs w:val="36"/>
          <w:lang w:val="en-US"/>
        </w:rPr>
        <w:t xml:space="preserve">International Journal of Contemporary Hospitality Management. </w:t>
      </w:r>
      <w:r w:rsidRPr="5E31DA39" w:rsidR="4E7C2B66">
        <w:rPr>
          <w:rFonts w:ascii="Calibri" w:hAnsi="Calibri" w:eastAsia="Calibri" w:cs="Calibri"/>
          <w:i w:val="0"/>
          <w:iCs w:val="0"/>
          <w:noProof w:val="0"/>
          <w:sz w:val="36"/>
          <w:szCs w:val="36"/>
          <w:lang w:val="en-US"/>
        </w:rPr>
        <w:t xml:space="preserve">Available at: </w:t>
      </w:r>
      <w:hyperlink r:id="Ra0b9b5f8c2af4a1c">
        <w:r w:rsidRPr="5E31DA39" w:rsidR="4E7C2B6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36"/>
            <w:szCs w:val="36"/>
            <w:lang w:val="en-US"/>
          </w:rPr>
          <w:t>10.1108/IJCHM-03-2020-0237</w:t>
        </w:r>
      </w:hyperlink>
      <w:r w:rsidRPr="5E31DA39" w:rsidR="4E7C2B66">
        <w:rPr>
          <w:rFonts w:ascii="Calibri" w:hAnsi="Calibri" w:eastAsia="Calibri" w:cs="Calibri" w:asciiTheme="minorAscii" w:hAnsiTheme="minorAscii" w:eastAsiaTheme="minorAscii" w:cstheme="minorAscii"/>
          <w:b w:val="0"/>
          <w:bCs w:val="0"/>
          <w:i w:val="0"/>
          <w:iCs w:val="0"/>
          <w:caps w:val="0"/>
          <w:smallCaps w:val="0"/>
          <w:strike w:val="0"/>
          <w:dstrike w:val="0"/>
          <w:noProof w:val="0"/>
          <w:sz w:val="36"/>
          <w:szCs w:val="36"/>
          <w:lang w:val="en-US"/>
        </w:rPr>
        <w:t xml:space="preserve"> (Accessed: 28 October 2022).</w:t>
      </w:r>
    </w:p>
    <w:p w:rsidR="5E31DA39" w:rsidP="5E31DA39" w:rsidRDefault="5E31DA39" w14:paraId="5EA13947" w14:textId="1AED44D8">
      <w:pPr>
        <w:pStyle w:val="Normal"/>
        <w:rPr>
          <w:rFonts w:ascii="Calibri" w:hAnsi="Calibri" w:eastAsia="Calibri" w:cs="Calibri" w:asciiTheme="minorAscii" w:hAnsiTheme="minorAscii" w:eastAsiaTheme="minorAscii" w:cstheme="minorAscii"/>
          <w:noProof w:val="0"/>
          <w:sz w:val="28"/>
          <w:szCs w:val="28"/>
          <w:lang w:val="en-US"/>
        </w:rPr>
      </w:pPr>
    </w:p>
    <w:p w:rsidR="56DD414B" w:rsidP="5E31DA39" w:rsidRDefault="56DD414B" w14:paraId="7F6CED3C" w14:textId="5B68C3E5">
      <w:pPr>
        <w:pStyle w:val="Normal"/>
        <w:rPr>
          <w:rFonts w:ascii="Calibri" w:hAnsi="Calibri" w:eastAsia="Calibri" w:cs="Calibri" w:asciiTheme="minorAscii" w:hAnsiTheme="minorAscii" w:eastAsiaTheme="minorAscii" w:cstheme="minorAscii"/>
          <w:noProof w:val="0"/>
          <w:sz w:val="28"/>
          <w:szCs w:val="28"/>
          <w:lang w:val="en-US"/>
        </w:rPr>
      </w:pPr>
      <w:proofErr w:type="spellStart"/>
      <w:r w:rsidRPr="5E31DA39" w:rsidR="56DD414B">
        <w:rPr>
          <w:rFonts w:ascii="Calibri" w:hAnsi="Calibri" w:eastAsia="Calibri" w:cs="Calibri"/>
          <w:noProof w:val="0"/>
          <w:sz w:val="36"/>
          <w:szCs w:val="36"/>
          <w:lang w:val="en-US"/>
        </w:rPr>
        <w:t>Kollewe</w:t>
      </w:r>
      <w:proofErr w:type="spellEnd"/>
      <w:r w:rsidRPr="5E31DA39" w:rsidR="56DD414B">
        <w:rPr>
          <w:rFonts w:ascii="Calibri" w:hAnsi="Calibri" w:eastAsia="Calibri" w:cs="Calibri"/>
          <w:noProof w:val="0"/>
          <w:sz w:val="36"/>
          <w:szCs w:val="36"/>
          <w:lang w:val="en-US"/>
        </w:rPr>
        <w:t>, J. (2021)</w:t>
      </w:r>
      <w:r w:rsidRPr="5E31DA39" w:rsidR="56DD414B">
        <w:rPr>
          <w:rFonts w:ascii="Calibri" w:hAnsi="Calibri" w:eastAsia="Calibri" w:cs="Calibri"/>
          <w:i w:val="1"/>
          <w:iCs w:val="1"/>
          <w:noProof w:val="0"/>
          <w:sz w:val="36"/>
          <w:szCs w:val="36"/>
          <w:lang w:val="en-US"/>
        </w:rPr>
        <w:t xml:space="preserve"> Premier Inn owner Whitbread </w:t>
      </w:r>
      <w:r w:rsidRPr="5E31DA39" w:rsidR="56DD414B">
        <w:rPr>
          <w:rFonts w:ascii="Calibri" w:hAnsi="Calibri" w:eastAsia="Calibri" w:cs="Calibri"/>
          <w:i w:val="1"/>
          <w:iCs w:val="1"/>
          <w:noProof w:val="0"/>
          <w:sz w:val="36"/>
          <w:szCs w:val="36"/>
          <w:lang w:val="en-US"/>
        </w:rPr>
        <w:t>swings</w:t>
      </w:r>
      <w:r w:rsidRPr="5E31DA39" w:rsidR="56DD414B">
        <w:rPr>
          <w:rFonts w:ascii="Calibri" w:hAnsi="Calibri" w:eastAsia="Calibri" w:cs="Calibri"/>
          <w:i w:val="1"/>
          <w:iCs w:val="1"/>
          <w:noProof w:val="0"/>
          <w:sz w:val="36"/>
          <w:szCs w:val="36"/>
          <w:lang w:val="en-US"/>
        </w:rPr>
        <w:t xml:space="preserve"> to          £1bn loss amid Covid lockdowns</w:t>
      </w:r>
      <w:r w:rsidRPr="5E31DA39" w:rsidR="7BE361A7">
        <w:rPr>
          <w:rFonts w:ascii="Calibri" w:hAnsi="Calibri" w:eastAsia="Calibri" w:cs="Calibri"/>
          <w:i w:val="1"/>
          <w:iCs w:val="1"/>
          <w:noProof w:val="0"/>
          <w:sz w:val="36"/>
          <w:szCs w:val="36"/>
          <w:lang w:val="en-US"/>
        </w:rPr>
        <w:t xml:space="preserve"> </w:t>
      </w:r>
      <w:r w:rsidRPr="5E31DA39" w:rsidR="56DD414B">
        <w:rPr>
          <w:rFonts w:ascii="Calibri" w:hAnsi="Calibri" w:eastAsia="Calibri" w:cs="Calibri"/>
          <w:noProof w:val="0"/>
          <w:sz w:val="36"/>
          <w:szCs w:val="36"/>
          <w:lang w:val="en-US"/>
        </w:rPr>
        <w:t xml:space="preserve">Available </w:t>
      </w:r>
      <w:r w:rsidRPr="5E31DA39" w:rsidR="246DD95C">
        <w:rPr>
          <w:rFonts w:ascii="Calibri" w:hAnsi="Calibri" w:eastAsia="Calibri" w:cs="Calibri"/>
          <w:noProof w:val="0"/>
          <w:sz w:val="36"/>
          <w:szCs w:val="36"/>
          <w:lang w:val="en-US"/>
        </w:rPr>
        <w:t>at:</w:t>
      </w:r>
      <w:r w:rsidRPr="5E31DA39" w:rsidR="56DD414B">
        <w:rPr>
          <w:rFonts w:ascii="Calibri" w:hAnsi="Calibri" w:eastAsia="Calibri" w:cs="Calibri"/>
          <w:noProof w:val="0"/>
          <w:sz w:val="36"/>
          <w:szCs w:val="36"/>
          <w:lang w:val="en-US"/>
        </w:rPr>
        <w:t xml:space="preserve"> </w:t>
      </w:r>
      <w:hyperlink r:id="R8168d2acdc2b4bbf">
        <w:r w:rsidRPr="5E31DA39" w:rsidR="56DD414B">
          <w:rPr>
            <w:rStyle w:val="Hyperlink"/>
            <w:rFonts w:ascii="Calibri" w:hAnsi="Calibri" w:eastAsia="Calibri" w:cs="Calibri"/>
            <w:noProof w:val="0"/>
            <w:sz w:val="36"/>
            <w:szCs w:val="36"/>
            <w:lang w:val="en-US"/>
          </w:rPr>
          <w:t>https://www.theguardian.com/business/2021/apr/27/premier-innwhitbread-loss-covid-lockdowns-beefeater-brewers-fayre</w:t>
        </w:r>
      </w:hyperlink>
      <w:r w:rsidRPr="5E31DA39" w:rsidR="4A101483">
        <w:rPr>
          <w:rFonts w:ascii="Calibri" w:hAnsi="Calibri" w:eastAsia="Calibri" w:cs="Calibri"/>
          <w:noProof w:val="0"/>
          <w:sz w:val="36"/>
          <w:szCs w:val="36"/>
          <w:lang w:val="en-US"/>
        </w:rPr>
        <w:t xml:space="preserve"> </w:t>
      </w:r>
      <w:r w:rsidRPr="5E31DA39" w:rsidR="0E1AE95A">
        <w:rPr>
          <w:rFonts w:ascii="Calibri" w:hAnsi="Calibri" w:eastAsia="Calibri" w:cs="Calibri"/>
          <w:noProof w:val="0"/>
          <w:sz w:val="36"/>
          <w:szCs w:val="36"/>
          <w:lang w:val="en-US"/>
        </w:rPr>
        <w:t xml:space="preserve">(Accessed: </w:t>
      </w:r>
      <w:r w:rsidRPr="5E31DA39" w:rsidR="4A101483">
        <w:rPr>
          <w:rFonts w:ascii="Calibri" w:hAnsi="Calibri" w:eastAsia="Calibri" w:cs="Calibri"/>
          <w:noProof w:val="0"/>
          <w:sz w:val="36"/>
          <w:szCs w:val="36"/>
          <w:lang w:val="en-US"/>
        </w:rPr>
        <w:t>28</w:t>
      </w:r>
      <w:r w:rsidRPr="5E31DA39" w:rsidR="192B7BA8">
        <w:rPr>
          <w:rFonts w:ascii="Calibri" w:hAnsi="Calibri" w:eastAsia="Calibri" w:cs="Calibri"/>
          <w:noProof w:val="0"/>
          <w:sz w:val="36"/>
          <w:szCs w:val="36"/>
          <w:lang w:val="en-US"/>
        </w:rPr>
        <w:t xml:space="preserve"> October 2022).</w:t>
      </w:r>
    </w:p>
    <w:p w:rsidR="4A101483" w:rsidP="5E31DA39" w:rsidRDefault="4A101483" w14:paraId="38F9546A" w14:textId="46ACFD61">
      <w:pPr>
        <w:pStyle w:val="Normal"/>
        <w:rPr>
          <w:rFonts w:ascii="Calibri" w:hAnsi="Calibri" w:eastAsia="Calibri" w:cs="Calibri"/>
          <w:noProof w:val="0"/>
          <w:sz w:val="36"/>
          <w:szCs w:val="36"/>
          <w:lang w:val="en-US"/>
        </w:rPr>
      </w:pPr>
      <w:r w:rsidRPr="5E31DA39" w:rsidR="4A101483">
        <w:rPr>
          <w:rFonts w:ascii="Calibri" w:hAnsi="Calibri" w:eastAsia="Calibri" w:cs="Calibri"/>
          <w:noProof w:val="0"/>
          <w:sz w:val="36"/>
          <w:szCs w:val="36"/>
          <w:lang w:val="en-US"/>
        </w:rPr>
        <w:t xml:space="preserve">   </w:t>
      </w:r>
    </w:p>
    <w:p w:rsidR="3C1CDA9A" w:rsidP="5E31DA39" w:rsidRDefault="3C1CDA9A" w14:paraId="55461A39" w14:textId="1DCACE97">
      <w:pPr>
        <w:pStyle w:val="Normal"/>
        <w:rPr>
          <w:rFonts w:ascii="Calibri" w:hAnsi="Calibri" w:eastAsia="Calibri" w:cs="Calibri" w:asciiTheme="minorAscii" w:hAnsiTheme="minorAscii" w:eastAsiaTheme="minorAscii" w:cstheme="minorAscii"/>
          <w:noProof w:val="0"/>
          <w:sz w:val="28"/>
          <w:szCs w:val="28"/>
          <w:lang w:val="en-US"/>
        </w:rPr>
      </w:pPr>
      <w:r w:rsidRPr="5E31DA39" w:rsidR="3C1CDA9A">
        <w:rPr>
          <w:rFonts w:ascii="Calibri" w:hAnsi="Calibri" w:eastAsia="Calibri" w:cs="Calibri"/>
          <w:noProof w:val="0"/>
          <w:sz w:val="36"/>
          <w:szCs w:val="36"/>
          <w:lang w:val="en-US"/>
        </w:rPr>
        <w:t xml:space="preserve">Marriott (2020)                            Available at: </w:t>
      </w:r>
      <w:hyperlink r:id="R50846f6987bf46ef">
        <w:r w:rsidRPr="5E31DA39" w:rsidR="3C1CDA9A">
          <w:rPr>
            <w:rStyle w:val="Hyperlink"/>
            <w:rFonts w:ascii="Calibri" w:hAnsi="Calibri" w:eastAsia="Calibri" w:cs="Calibri"/>
            <w:noProof w:val="0"/>
            <w:sz w:val="36"/>
            <w:szCs w:val="36"/>
            <w:lang w:val="en-US"/>
          </w:rPr>
          <w:t>https://www.marriott.com/Multimedia/PDF/Hotel_Development/PowerofMarriott_brochureEMEA.pdf</w:t>
        </w:r>
      </w:hyperlink>
      <w:r w:rsidRPr="5E31DA39" w:rsidR="3C1CDA9A">
        <w:rPr>
          <w:rFonts w:ascii="Calibri" w:hAnsi="Calibri" w:eastAsia="Calibri" w:cs="Calibri"/>
          <w:noProof w:val="0"/>
          <w:sz w:val="36"/>
          <w:szCs w:val="36"/>
          <w:lang w:val="en-US"/>
        </w:rPr>
        <w:t xml:space="preserve"> (Accessed: 28 October 2022).</w:t>
      </w:r>
    </w:p>
    <w:p w:rsidR="5E31DA39" w:rsidP="5E31DA39" w:rsidRDefault="5E31DA39" w14:paraId="6426CD96" w14:textId="538230A9">
      <w:pPr>
        <w:pStyle w:val="Normal"/>
        <w:rPr>
          <w:rFonts w:ascii="Calibri" w:hAnsi="Calibri" w:eastAsia="Calibri" w:cs="Calibri"/>
          <w:noProof w:val="0"/>
          <w:sz w:val="36"/>
          <w:szCs w:val="36"/>
          <w:lang w:val="en-US"/>
        </w:rPr>
      </w:pPr>
    </w:p>
    <w:p w:rsidR="6AF9583F" w:rsidP="5E31DA39" w:rsidRDefault="6AF9583F" w14:paraId="388A2C04" w14:textId="646DAB6E">
      <w:pPr>
        <w:pStyle w:val="Normal"/>
        <w:rPr>
          <w:rFonts w:ascii="Calibri" w:hAnsi="Calibri" w:eastAsia="Calibri" w:cs="Calibri"/>
          <w:i w:val="0"/>
          <w:iCs w:val="0"/>
          <w:noProof w:val="0"/>
          <w:sz w:val="36"/>
          <w:szCs w:val="36"/>
          <w:lang w:val="en-US"/>
        </w:rPr>
      </w:pPr>
      <w:r w:rsidRPr="5E31DA39" w:rsidR="6AF9583F">
        <w:rPr>
          <w:rFonts w:ascii="Calibri" w:hAnsi="Calibri" w:eastAsia="Calibri" w:cs="Calibri"/>
          <w:noProof w:val="0"/>
          <w:sz w:val="36"/>
          <w:szCs w:val="36"/>
          <w:lang w:val="en-US"/>
        </w:rPr>
        <w:t xml:space="preserve">Marriott (2022) </w:t>
      </w:r>
      <w:r w:rsidRPr="5E31DA39" w:rsidR="6AF9583F">
        <w:rPr>
          <w:rFonts w:ascii="Calibri" w:hAnsi="Calibri" w:eastAsia="Calibri" w:cs="Calibri"/>
          <w:i w:val="1"/>
          <w:iCs w:val="1"/>
          <w:noProof w:val="0"/>
          <w:sz w:val="36"/>
          <w:szCs w:val="36"/>
          <w:lang w:val="en-US"/>
        </w:rPr>
        <w:t xml:space="preserve">Developing </w:t>
      </w:r>
      <w:proofErr w:type="gramStart"/>
      <w:r w:rsidRPr="5E31DA39" w:rsidR="6AF9583F">
        <w:rPr>
          <w:rFonts w:ascii="Calibri" w:hAnsi="Calibri" w:eastAsia="Calibri" w:cs="Calibri"/>
          <w:i w:val="1"/>
          <w:iCs w:val="1"/>
          <w:noProof w:val="0"/>
          <w:sz w:val="36"/>
          <w:szCs w:val="36"/>
          <w:lang w:val="en-US"/>
        </w:rPr>
        <w:t>The</w:t>
      </w:r>
      <w:proofErr w:type="gramEnd"/>
      <w:r w:rsidRPr="5E31DA39" w:rsidR="6AF9583F">
        <w:rPr>
          <w:rFonts w:ascii="Calibri" w:hAnsi="Calibri" w:eastAsia="Calibri" w:cs="Calibri"/>
          <w:i w:val="1"/>
          <w:iCs w:val="1"/>
          <w:noProof w:val="0"/>
          <w:sz w:val="36"/>
          <w:szCs w:val="36"/>
          <w:lang w:val="en-US"/>
        </w:rPr>
        <w:t xml:space="preserve"> Future Together </w:t>
      </w:r>
      <w:r w:rsidRPr="5E31DA39" w:rsidR="6AF9583F">
        <w:rPr>
          <w:rFonts w:ascii="Calibri" w:hAnsi="Calibri" w:eastAsia="Calibri" w:cs="Calibri"/>
          <w:i w:val="0"/>
          <w:iCs w:val="0"/>
          <w:noProof w:val="0"/>
          <w:sz w:val="36"/>
          <w:szCs w:val="36"/>
          <w:lang w:val="en-US"/>
        </w:rPr>
        <w:t>Available at:</w:t>
      </w:r>
    </w:p>
    <w:p w:rsidR="6AF9583F" w:rsidP="5E31DA39" w:rsidRDefault="6AF9583F" w14:paraId="757C9822" w14:textId="79AD681A">
      <w:pPr>
        <w:pStyle w:val="Normal"/>
        <w:rPr>
          <w:rFonts w:ascii="Calibri" w:hAnsi="Calibri" w:eastAsia="Calibri" w:cs="Calibri"/>
          <w:noProof w:val="0"/>
          <w:sz w:val="36"/>
          <w:szCs w:val="36"/>
          <w:lang w:val="en-US"/>
        </w:rPr>
      </w:pPr>
      <w:r w:rsidRPr="5E31DA39" w:rsidR="6AF9583F">
        <w:rPr>
          <w:rFonts w:ascii="Calibri" w:hAnsi="Calibri" w:eastAsia="Calibri" w:cs="Calibri"/>
          <w:noProof w:val="0"/>
          <w:sz w:val="36"/>
          <w:szCs w:val="36"/>
          <w:lang w:val="en-US"/>
        </w:rPr>
        <w:t xml:space="preserve"> </w:t>
      </w:r>
      <w:hyperlink r:id="R871b49b1884a4f80">
        <w:r w:rsidRPr="5E31DA39" w:rsidR="6AF9583F">
          <w:rPr>
            <w:rStyle w:val="Hyperlink"/>
            <w:rFonts w:ascii="Calibri" w:hAnsi="Calibri" w:eastAsia="Calibri" w:cs="Calibri"/>
            <w:noProof w:val="0"/>
            <w:sz w:val="36"/>
            <w:szCs w:val="36"/>
            <w:lang w:val="en-US"/>
          </w:rPr>
          <w:t>https://hotel-development.marriott.com/</w:t>
        </w:r>
      </w:hyperlink>
      <w:r w:rsidRPr="5E31DA39" w:rsidR="6AF9583F">
        <w:rPr>
          <w:rFonts w:ascii="Calibri" w:hAnsi="Calibri" w:eastAsia="Calibri" w:cs="Calibri"/>
          <w:noProof w:val="0"/>
          <w:sz w:val="36"/>
          <w:szCs w:val="36"/>
          <w:lang w:val="en-US"/>
        </w:rPr>
        <w:t xml:space="preserve"> (Accessed: 28 October 2022).</w:t>
      </w:r>
    </w:p>
    <w:p w:rsidR="5E31DA39" w:rsidP="5E31DA39" w:rsidRDefault="5E31DA39" w14:paraId="05CFBEC2" w14:textId="077D06A4">
      <w:pPr>
        <w:pStyle w:val="Normal"/>
        <w:rPr>
          <w:rFonts w:ascii="Calibri" w:hAnsi="Calibri" w:eastAsia="Calibri" w:cs="Calibri"/>
          <w:noProof w:val="0"/>
          <w:sz w:val="36"/>
          <w:szCs w:val="36"/>
          <w:lang w:val="en-US"/>
        </w:rPr>
      </w:pPr>
    </w:p>
    <w:p w:rsidR="6AF9583F" w:rsidP="5E31DA39" w:rsidRDefault="6AF9583F" w14:paraId="7670C9C9" w14:textId="3D2DFB1E">
      <w:pPr>
        <w:pStyle w:val="Normal"/>
        <w:rPr>
          <w:rFonts w:ascii="Calibri" w:hAnsi="Calibri" w:eastAsia="Calibri" w:cs="Calibri"/>
          <w:noProof w:val="0"/>
          <w:sz w:val="36"/>
          <w:szCs w:val="36"/>
          <w:lang w:val="en-US"/>
        </w:rPr>
      </w:pPr>
      <w:r w:rsidRPr="5E31DA39" w:rsidR="6AF9583F">
        <w:rPr>
          <w:rFonts w:ascii="Calibri" w:hAnsi="Calibri" w:eastAsia="Calibri" w:cs="Calibri"/>
          <w:noProof w:val="0"/>
          <w:sz w:val="36"/>
          <w:szCs w:val="36"/>
          <w:lang w:val="en-US"/>
        </w:rPr>
        <w:t xml:space="preserve">Marriott (2022) </w:t>
      </w:r>
      <w:r w:rsidRPr="5E31DA39" w:rsidR="6AF9583F">
        <w:rPr>
          <w:rFonts w:ascii="Calibri" w:hAnsi="Calibri" w:eastAsia="Calibri" w:cs="Calibri"/>
          <w:i w:val="1"/>
          <w:iCs w:val="1"/>
          <w:noProof w:val="0"/>
          <w:sz w:val="36"/>
          <w:szCs w:val="36"/>
          <w:lang w:val="en-US"/>
        </w:rPr>
        <w:t xml:space="preserve">We Are Marriott International </w:t>
      </w:r>
      <w:r w:rsidRPr="5E31DA39" w:rsidR="6AF9583F">
        <w:rPr>
          <w:rFonts w:ascii="Calibri" w:hAnsi="Calibri" w:eastAsia="Calibri" w:cs="Calibri"/>
          <w:i w:val="0"/>
          <w:iCs w:val="0"/>
          <w:noProof w:val="0"/>
          <w:sz w:val="36"/>
          <w:szCs w:val="36"/>
          <w:lang w:val="en-US"/>
        </w:rPr>
        <w:t>Available at:</w:t>
      </w:r>
    </w:p>
    <w:p w:rsidR="6AF9583F" w:rsidP="5E31DA39" w:rsidRDefault="6AF9583F" w14:paraId="7A5EBD66" w14:textId="5963722F">
      <w:pPr>
        <w:pStyle w:val="Normal"/>
        <w:rPr>
          <w:rFonts w:ascii="Calibri" w:hAnsi="Calibri" w:eastAsia="Calibri" w:cs="Calibri"/>
          <w:noProof w:val="0"/>
          <w:sz w:val="36"/>
          <w:szCs w:val="36"/>
          <w:lang w:val="en-US"/>
        </w:rPr>
      </w:pPr>
      <w:r w:rsidRPr="5E31DA39" w:rsidR="6AF9583F">
        <w:rPr>
          <w:rFonts w:ascii="Calibri" w:hAnsi="Calibri" w:eastAsia="Calibri" w:cs="Calibri"/>
          <w:noProof w:val="0"/>
          <w:sz w:val="36"/>
          <w:szCs w:val="36"/>
          <w:lang w:val="en-US"/>
        </w:rPr>
        <w:t xml:space="preserve"> </w:t>
      </w:r>
      <w:hyperlink r:id="Rb985f3c41b8548f9">
        <w:r w:rsidRPr="5E31DA39" w:rsidR="6AF9583F">
          <w:rPr>
            <w:rStyle w:val="Hyperlink"/>
            <w:rFonts w:ascii="Calibri" w:hAnsi="Calibri" w:eastAsia="Calibri" w:cs="Calibri"/>
            <w:noProof w:val="0"/>
            <w:sz w:val="36"/>
            <w:szCs w:val="36"/>
            <w:lang w:val="en-US"/>
          </w:rPr>
          <w:t>https://www.marriott.com/marriott/aboutmarriott.mi</w:t>
        </w:r>
      </w:hyperlink>
      <w:r w:rsidRPr="5E31DA39" w:rsidR="6AF9583F">
        <w:rPr>
          <w:rFonts w:ascii="Calibri" w:hAnsi="Calibri" w:eastAsia="Calibri" w:cs="Calibri"/>
          <w:noProof w:val="0"/>
          <w:sz w:val="36"/>
          <w:szCs w:val="36"/>
          <w:lang w:val="en-US"/>
        </w:rPr>
        <w:t xml:space="preserve"> (Accessed 29 October 2022).</w:t>
      </w:r>
    </w:p>
    <w:p w:rsidR="5E31DA39" w:rsidP="5E31DA39" w:rsidRDefault="5E31DA39" w14:paraId="604B31EB" w14:textId="0FC39DE3">
      <w:pPr>
        <w:pStyle w:val="Normal"/>
        <w:rPr>
          <w:rFonts w:ascii="Calibri" w:hAnsi="Calibri" w:eastAsia="Calibri" w:cs="Calibri"/>
          <w:noProof w:val="0"/>
          <w:sz w:val="36"/>
          <w:szCs w:val="36"/>
          <w:lang w:val="en-US"/>
        </w:rPr>
      </w:pPr>
    </w:p>
    <w:p w:rsidR="05404F43" w:rsidP="5E31DA39" w:rsidRDefault="05404F43" w14:paraId="32509957" w14:textId="16B5349C">
      <w:pPr>
        <w:pStyle w:val="Normal"/>
        <w:rPr>
          <w:rFonts w:ascii="Calibri" w:hAnsi="Calibri" w:eastAsia="Calibri" w:cs="Calibri"/>
          <w:noProof w:val="0"/>
          <w:sz w:val="36"/>
          <w:szCs w:val="36"/>
          <w:lang w:val="en-US"/>
        </w:rPr>
      </w:pPr>
      <w:r w:rsidRPr="5E31DA39" w:rsidR="05404F43">
        <w:rPr>
          <w:rFonts w:ascii="Calibri" w:hAnsi="Calibri" w:eastAsia="Calibri" w:cs="Calibri"/>
          <w:noProof w:val="0"/>
          <w:sz w:val="36"/>
          <w:szCs w:val="36"/>
          <w:lang w:val="en-US"/>
        </w:rPr>
        <w:t xml:space="preserve">Marriott Annual Report (2014) </w:t>
      </w:r>
      <w:r w:rsidRPr="5E31DA39" w:rsidR="05404F43">
        <w:rPr>
          <w:rFonts w:ascii="Calibri" w:hAnsi="Calibri" w:eastAsia="Calibri" w:cs="Calibri"/>
          <w:i w:val="1"/>
          <w:iCs w:val="1"/>
          <w:noProof w:val="0"/>
          <w:sz w:val="36"/>
          <w:szCs w:val="36"/>
          <w:lang w:val="en-US"/>
        </w:rPr>
        <w:t>The World’s Favorite Travel Company</w:t>
      </w:r>
      <w:r w:rsidRPr="5E31DA39" w:rsidR="05404F43">
        <w:rPr>
          <w:rFonts w:ascii="Calibri" w:hAnsi="Calibri" w:eastAsia="Calibri" w:cs="Calibri"/>
          <w:noProof w:val="0"/>
          <w:sz w:val="36"/>
          <w:szCs w:val="36"/>
          <w:lang w:val="en-US"/>
        </w:rPr>
        <w:t xml:space="preserve"> Available at: </w:t>
      </w:r>
      <w:hyperlink r:id="Rdb40d234030d4c29">
        <w:r w:rsidRPr="5E31DA39" w:rsidR="05404F43">
          <w:rPr>
            <w:rStyle w:val="Hyperlink"/>
            <w:rFonts w:ascii="Calibri" w:hAnsi="Calibri" w:eastAsia="Calibri" w:cs="Calibri"/>
            <w:noProof w:val="0"/>
            <w:sz w:val="36"/>
            <w:szCs w:val="36"/>
            <w:lang w:val="en-US"/>
          </w:rPr>
          <w:t>https://marriott.gcs-web.com/static-files/f8b0b55a-a725-4b1c-9be2-12f4d3d5a556</w:t>
        </w:r>
      </w:hyperlink>
      <w:r w:rsidRPr="5E31DA39" w:rsidR="05404F43">
        <w:rPr>
          <w:rFonts w:ascii="Calibri" w:hAnsi="Calibri" w:eastAsia="Calibri" w:cs="Calibri"/>
          <w:noProof w:val="0"/>
          <w:sz w:val="36"/>
          <w:szCs w:val="36"/>
          <w:lang w:val="en-US"/>
        </w:rPr>
        <w:t xml:space="preserve"> (Accessed: 28 October 2022).</w:t>
      </w:r>
    </w:p>
    <w:p w:rsidR="5E31DA39" w:rsidP="5E31DA39" w:rsidRDefault="5E31DA39" w14:paraId="5FA9198D" w14:textId="0418ADF3">
      <w:pPr>
        <w:pStyle w:val="Normal"/>
        <w:rPr>
          <w:rFonts w:ascii="Calibri" w:hAnsi="Calibri" w:eastAsia="Calibri" w:cs="Calibri"/>
          <w:noProof w:val="0"/>
          <w:sz w:val="36"/>
          <w:szCs w:val="36"/>
          <w:lang w:val="en-US"/>
        </w:rPr>
      </w:pPr>
    </w:p>
    <w:p w:rsidR="05404F43" w:rsidP="5E31DA39" w:rsidRDefault="05404F43" w14:paraId="05A141E1" w14:textId="0AA92AD3">
      <w:pPr>
        <w:pStyle w:val="Normal"/>
        <w:rPr>
          <w:rFonts w:ascii="Calibri" w:hAnsi="Calibri" w:eastAsia="Calibri" w:cs="Calibri"/>
          <w:noProof w:val="0"/>
          <w:sz w:val="36"/>
          <w:szCs w:val="36"/>
          <w:lang w:val="en-US"/>
        </w:rPr>
      </w:pPr>
      <w:r w:rsidRPr="5E31DA39" w:rsidR="05404F43">
        <w:rPr>
          <w:rFonts w:ascii="Calibri" w:hAnsi="Calibri" w:eastAsia="Calibri" w:cs="Calibri"/>
          <w:noProof w:val="0"/>
          <w:sz w:val="36"/>
          <w:szCs w:val="36"/>
          <w:lang w:val="en-US"/>
        </w:rPr>
        <w:t xml:space="preserve">Marriott, B. (2017) </w:t>
      </w:r>
      <w:r w:rsidRPr="5E31DA39" w:rsidR="05404F43">
        <w:rPr>
          <w:rFonts w:ascii="Calibri" w:hAnsi="Calibri" w:eastAsia="Calibri" w:cs="Calibri"/>
          <w:i w:val="1"/>
          <w:iCs w:val="1"/>
          <w:noProof w:val="0"/>
          <w:sz w:val="36"/>
          <w:szCs w:val="36"/>
          <w:lang w:val="en-US"/>
        </w:rPr>
        <w:t xml:space="preserve">Doing good in every direction </w:t>
      </w:r>
      <w:r w:rsidRPr="5E31DA39" w:rsidR="05404F43">
        <w:rPr>
          <w:rFonts w:ascii="Calibri" w:hAnsi="Calibri" w:eastAsia="Calibri" w:cs="Calibri"/>
          <w:i w:val="0"/>
          <w:iCs w:val="0"/>
          <w:noProof w:val="0"/>
          <w:sz w:val="36"/>
          <w:szCs w:val="36"/>
          <w:lang w:val="en-US"/>
        </w:rPr>
        <w:t>Available at:</w:t>
      </w:r>
      <w:r w:rsidRPr="5E31DA39" w:rsidR="05404F43">
        <w:rPr>
          <w:rFonts w:ascii="Calibri" w:hAnsi="Calibri" w:eastAsia="Calibri" w:cs="Calibri"/>
          <w:i w:val="1"/>
          <w:iCs w:val="1"/>
          <w:noProof w:val="0"/>
          <w:sz w:val="36"/>
          <w:szCs w:val="36"/>
          <w:lang w:val="en-US"/>
        </w:rPr>
        <w:t xml:space="preserve"> </w:t>
      </w:r>
      <w:hyperlink r:id="R3b44f74e0af64baf">
        <w:r w:rsidRPr="5E31DA39" w:rsidR="05404F43">
          <w:rPr>
            <w:rStyle w:val="Hyperlink"/>
            <w:rFonts w:ascii="Calibri" w:hAnsi="Calibri" w:eastAsia="Calibri" w:cs="Calibri"/>
            <w:noProof w:val="0"/>
            <w:sz w:val="36"/>
            <w:szCs w:val="36"/>
            <w:lang w:val="en-US"/>
          </w:rPr>
          <w:t>https://www.blogs.marriott.com/marriott-on-the-move/2017/10/doing-good-in-every-direction.html</w:t>
        </w:r>
      </w:hyperlink>
      <w:r w:rsidRPr="5E31DA39" w:rsidR="05404F43">
        <w:rPr>
          <w:rFonts w:ascii="Calibri" w:hAnsi="Calibri" w:eastAsia="Calibri" w:cs="Calibri"/>
          <w:noProof w:val="0"/>
          <w:sz w:val="36"/>
          <w:szCs w:val="36"/>
          <w:lang w:val="en-US"/>
        </w:rPr>
        <w:t xml:space="preserve"> (Accessed: 28 October 2022).</w:t>
      </w:r>
    </w:p>
    <w:p w:rsidR="5E31DA39" w:rsidP="5E31DA39" w:rsidRDefault="5E31DA39" w14:paraId="34380E93" w14:textId="09421A6E">
      <w:pPr>
        <w:pStyle w:val="Normal"/>
        <w:rPr>
          <w:rFonts w:ascii="Calibri" w:hAnsi="Calibri" w:eastAsia="Calibri" w:cs="Calibri"/>
          <w:noProof w:val="0"/>
          <w:sz w:val="36"/>
          <w:szCs w:val="36"/>
          <w:lang w:val="en-US"/>
        </w:rPr>
      </w:pPr>
    </w:p>
    <w:p w:rsidR="05404F43" w:rsidP="5E31DA39" w:rsidRDefault="05404F43" w14:paraId="219958D4" w14:textId="41EBAB7E">
      <w:pPr>
        <w:pStyle w:val="Normal"/>
        <w:rPr>
          <w:rFonts w:ascii="Calibri" w:hAnsi="Calibri" w:eastAsia="Calibri" w:cs="Calibri"/>
          <w:noProof w:val="0"/>
          <w:sz w:val="36"/>
          <w:szCs w:val="36"/>
          <w:lang w:val="en-US"/>
        </w:rPr>
      </w:pPr>
      <w:r w:rsidRPr="5E31DA39" w:rsidR="05404F43">
        <w:rPr>
          <w:rFonts w:ascii="Calibri" w:hAnsi="Calibri" w:eastAsia="Calibri" w:cs="Calibri"/>
          <w:noProof w:val="0"/>
          <w:sz w:val="36"/>
          <w:szCs w:val="36"/>
          <w:lang w:val="en-US"/>
        </w:rPr>
        <w:t xml:space="preserve">NYTimes (2013) </w:t>
      </w:r>
      <w:hyperlink r:id="R55b21cb6ab8c42fe">
        <w:r w:rsidRPr="5E31DA39" w:rsidR="05404F43">
          <w:rPr>
            <w:rStyle w:val="Hyperlink"/>
            <w:rFonts w:ascii="Calibri" w:hAnsi="Calibri" w:eastAsia="Calibri" w:cs="Calibri"/>
            <w:noProof w:val="0"/>
            <w:sz w:val="36"/>
            <w:szCs w:val="36"/>
            <w:lang w:val="en-US"/>
          </w:rPr>
          <w:t>https://www.nytimes.com/2008/09/21/world/asia/21islamabad.html?_r=1</w:t>
        </w:r>
      </w:hyperlink>
      <w:r w:rsidRPr="5E31DA39" w:rsidR="05404F43">
        <w:rPr>
          <w:rFonts w:ascii="Calibri" w:hAnsi="Calibri" w:eastAsia="Calibri" w:cs="Calibri"/>
          <w:noProof w:val="0"/>
          <w:sz w:val="36"/>
          <w:szCs w:val="36"/>
          <w:lang w:val="en-US"/>
        </w:rPr>
        <w:t xml:space="preserve"> </w:t>
      </w:r>
      <w:r w:rsidRPr="5E31DA39" w:rsidR="315964E9">
        <w:rPr>
          <w:rFonts w:ascii="Calibri" w:hAnsi="Calibri" w:eastAsia="Calibri" w:cs="Calibri"/>
          <w:noProof w:val="0"/>
          <w:sz w:val="36"/>
          <w:szCs w:val="36"/>
          <w:lang w:val="en-US"/>
        </w:rPr>
        <w:t xml:space="preserve">(Accessed : </w:t>
      </w:r>
      <w:r w:rsidRPr="5E31DA39" w:rsidR="05404F43">
        <w:rPr>
          <w:rFonts w:ascii="Calibri" w:hAnsi="Calibri" w:eastAsia="Calibri" w:cs="Calibri"/>
          <w:noProof w:val="0"/>
          <w:sz w:val="36"/>
          <w:szCs w:val="36"/>
          <w:lang w:val="en-US"/>
        </w:rPr>
        <w:t>28</w:t>
      </w:r>
      <w:r w:rsidRPr="5E31DA39" w:rsidR="4D6B6A4C">
        <w:rPr>
          <w:rFonts w:ascii="Calibri" w:hAnsi="Calibri" w:eastAsia="Calibri" w:cs="Calibri"/>
          <w:noProof w:val="0"/>
          <w:sz w:val="36"/>
          <w:szCs w:val="36"/>
          <w:lang w:val="en-US"/>
        </w:rPr>
        <w:t xml:space="preserve"> October 20</w:t>
      </w:r>
      <w:r w:rsidRPr="5E31DA39" w:rsidR="05404F43">
        <w:rPr>
          <w:rFonts w:ascii="Calibri" w:hAnsi="Calibri" w:eastAsia="Calibri" w:cs="Calibri"/>
          <w:noProof w:val="0"/>
          <w:sz w:val="36"/>
          <w:szCs w:val="36"/>
          <w:lang w:val="en-US"/>
        </w:rPr>
        <w:t>22</w:t>
      </w:r>
      <w:r w:rsidRPr="5E31DA39" w:rsidR="674EBA69">
        <w:rPr>
          <w:rFonts w:ascii="Calibri" w:hAnsi="Calibri" w:eastAsia="Calibri" w:cs="Calibri"/>
          <w:noProof w:val="0"/>
          <w:sz w:val="36"/>
          <w:szCs w:val="36"/>
          <w:lang w:val="en-US"/>
        </w:rPr>
        <w:t>)</w:t>
      </w:r>
    </w:p>
    <w:p w:rsidR="5E31DA39" w:rsidP="5E31DA39" w:rsidRDefault="5E31DA39" w14:paraId="60820154" w14:textId="222F9A3D">
      <w:pPr>
        <w:pStyle w:val="Normal"/>
        <w:rPr>
          <w:rFonts w:ascii="Calibri" w:hAnsi="Calibri" w:eastAsia="Calibri" w:cs="Calibri"/>
          <w:noProof w:val="0"/>
          <w:sz w:val="36"/>
          <w:szCs w:val="36"/>
          <w:lang w:val="en-US"/>
        </w:rPr>
      </w:pPr>
    </w:p>
    <w:p w:rsidR="6EBBD957" w:rsidP="5E31DA39" w:rsidRDefault="6EBBD957" w14:paraId="7443FA83" w14:textId="1817EDF1">
      <w:pPr>
        <w:pStyle w:val="Normal"/>
        <w:rPr>
          <w:rFonts w:ascii="Calibri" w:hAnsi="Calibri" w:eastAsia="Calibri" w:cs="Calibri" w:asciiTheme="minorAscii" w:hAnsiTheme="minorAscii" w:eastAsiaTheme="minorAscii" w:cstheme="minorAscii"/>
          <w:noProof w:val="0"/>
          <w:sz w:val="28"/>
          <w:szCs w:val="28"/>
          <w:lang w:val="en-US"/>
        </w:rPr>
      </w:pPr>
      <w:r w:rsidRPr="5E31DA39" w:rsidR="6EBBD957">
        <w:rPr>
          <w:rFonts w:ascii="Calibri" w:hAnsi="Calibri" w:eastAsia="Calibri" w:cs="Calibri"/>
          <w:noProof w:val="0"/>
          <w:sz w:val="36"/>
          <w:szCs w:val="36"/>
          <w:lang w:val="en-US"/>
        </w:rPr>
        <w:t xml:space="preserve">Reuters (2020a) </w:t>
      </w:r>
      <w:r w:rsidRPr="5E31DA39" w:rsidR="6EBBD957">
        <w:rPr>
          <w:rFonts w:ascii="Calibri" w:hAnsi="Calibri" w:eastAsia="Calibri" w:cs="Calibri"/>
          <w:i w:val="1"/>
          <w:iCs w:val="1"/>
          <w:noProof w:val="0"/>
          <w:sz w:val="36"/>
          <w:szCs w:val="36"/>
          <w:lang w:val="en-US"/>
        </w:rPr>
        <w:t xml:space="preserve">Premier Inn owner </w:t>
      </w:r>
      <w:r w:rsidRPr="5E31DA39" w:rsidR="6EBBD957">
        <w:rPr>
          <w:rFonts w:ascii="Calibri" w:hAnsi="Calibri" w:eastAsia="Calibri" w:cs="Calibri"/>
          <w:i w:val="1"/>
          <w:iCs w:val="1"/>
          <w:noProof w:val="0"/>
          <w:sz w:val="36"/>
          <w:szCs w:val="36"/>
          <w:lang w:val="en-US"/>
        </w:rPr>
        <w:t>to cut</w:t>
      </w:r>
      <w:r w:rsidRPr="5E31DA39" w:rsidR="6EBBD957">
        <w:rPr>
          <w:rFonts w:ascii="Calibri" w:hAnsi="Calibri" w:eastAsia="Calibri" w:cs="Calibri"/>
          <w:i w:val="1"/>
          <w:iCs w:val="1"/>
          <w:noProof w:val="0"/>
          <w:sz w:val="36"/>
          <w:szCs w:val="36"/>
          <w:lang w:val="en-US"/>
        </w:rPr>
        <w:t xml:space="preserve"> 6,000 jobs due to pandemic hit</w:t>
      </w:r>
      <w:r w:rsidRPr="5E31DA39" w:rsidR="63D59E7D">
        <w:rPr>
          <w:rFonts w:ascii="Calibri" w:hAnsi="Calibri" w:eastAsia="Calibri" w:cs="Calibri"/>
          <w:i w:val="1"/>
          <w:iCs w:val="1"/>
          <w:noProof w:val="0"/>
          <w:sz w:val="36"/>
          <w:szCs w:val="36"/>
          <w:lang w:val="en-US"/>
        </w:rPr>
        <w:t xml:space="preserve"> </w:t>
      </w:r>
      <w:r w:rsidRPr="5E31DA39" w:rsidR="6EBBD957">
        <w:rPr>
          <w:rFonts w:ascii="Calibri" w:hAnsi="Calibri" w:eastAsia="Calibri" w:cs="Calibri"/>
          <w:noProof w:val="0"/>
          <w:sz w:val="36"/>
          <w:szCs w:val="36"/>
          <w:lang w:val="en-US"/>
        </w:rPr>
        <w:t xml:space="preserve">Available </w:t>
      </w:r>
      <w:r w:rsidRPr="5E31DA39" w:rsidR="79A4CC30">
        <w:rPr>
          <w:rFonts w:ascii="Calibri" w:hAnsi="Calibri" w:eastAsia="Calibri" w:cs="Calibri"/>
          <w:noProof w:val="0"/>
          <w:sz w:val="36"/>
          <w:szCs w:val="36"/>
          <w:lang w:val="en-US"/>
        </w:rPr>
        <w:t>at:</w:t>
      </w:r>
      <w:r w:rsidRPr="5E31DA39" w:rsidR="6EBBD957">
        <w:rPr>
          <w:rFonts w:ascii="Calibri" w:hAnsi="Calibri" w:eastAsia="Calibri" w:cs="Calibri"/>
          <w:noProof w:val="0"/>
          <w:sz w:val="36"/>
          <w:szCs w:val="36"/>
          <w:lang w:val="en-US"/>
        </w:rPr>
        <w:t xml:space="preserve"> </w:t>
      </w:r>
      <w:hyperlink r:id="Re244cfd614d14906">
        <w:r w:rsidRPr="5E31DA39" w:rsidR="6EBBD957">
          <w:rPr>
            <w:rStyle w:val="Hyperlink"/>
            <w:rFonts w:ascii="Calibri" w:hAnsi="Calibri" w:eastAsia="Calibri" w:cs="Calibri"/>
            <w:noProof w:val="0"/>
            <w:sz w:val="36"/>
            <w:szCs w:val="36"/>
            <w:lang w:val="en-US"/>
          </w:rPr>
          <w:t>https://www.reuters.com/article/us-whitbread-layoffs-idUSKCN26D0LY</w:t>
        </w:r>
      </w:hyperlink>
      <w:r w:rsidRPr="5E31DA39" w:rsidR="6EBBD957">
        <w:rPr>
          <w:rFonts w:ascii="Calibri" w:hAnsi="Calibri" w:eastAsia="Calibri" w:cs="Calibri"/>
          <w:noProof w:val="0"/>
          <w:sz w:val="36"/>
          <w:szCs w:val="36"/>
          <w:lang w:val="en-US"/>
        </w:rPr>
        <w:t xml:space="preserve"> </w:t>
      </w:r>
      <w:r w:rsidRPr="5E31DA39" w:rsidR="6EA09F2B">
        <w:rPr>
          <w:rFonts w:ascii="Calibri" w:hAnsi="Calibri" w:eastAsia="Calibri" w:cs="Calibri"/>
          <w:noProof w:val="0"/>
          <w:sz w:val="36"/>
          <w:szCs w:val="36"/>
          <w:lang w:val="en-US"/>
        </w:rPr>
        <w:t>(Accessed: 28 October 2022).</w:t>
      </w:r>
    </w:p>
    <w:p w:rsidR="5E31DA39" w:rsidP="5E31DA39" w:rsidRDefault="5E31DA39" w14:paraId="30A754F3" w14:textId="32C8A68D">
      <w:pPr>
        <w:pStyle w:val="Normal"/>
        <w:rPr>
          <w:rFonts w:ascii="Calibri" w:hAnsi="Calibri" w:eastAsia="Calibri" w:cs="Calibri"/>
          <w:noProof w:val="0"/>
          <w:sz w:val="36"/>
          <w:szCs w:val="36"/>
          <w:lang w:val="en-US"/>
        </w:rPr>
      </w:pPr>
    </w:p>
    <w:p w:rsidR="0E24A7C1" w:rsidP="5E31DA39" w:rsidRDefault="0E24A7C1" w14:paraId="7804A845" w14:textId="247C68C2">
      <w:pPr>
        <w:pStyle w:val="Normal"/>
        <w:rPr>
          <w:rFonts w:ascii="Calibri" w:hAnsi="Calibri" w:eastAsia="Calibri" w:cs="Calibri"/>
          <w:noProof w:val="0"/>
          <w:sz w:val="36"/>
          <w:szCs w:val="36"/>
          <w:lang w:val="en-US"/>
        </w:rPr>
      </w:pPr>
      <w:proofErr w:type="spellStart"/>
      <w:r w:rsidRPr="5E31DA39" w:rsidR="0E24A7C1">
        <w:rPr>
          <w:rFonts w:ascii="Calibri" w:hAnsi="Calibri" w:eastAsia="Calibri" w:cs="Calibri"/>
          <w:noProof w:val="0"/>
          <w:sz w:val="36"/>
          <w:szCs w:val="36"/>
          <w:lang w:val="en-US"/>
        </w:rPr>
        <w:t>Rhou</w:t>
      </w:r>
      <w:proofErr w:type="spellEnd"/>
      <w:r w:rsidRPr="5E31DA39" w:rsidR="0E24A7C1">
        <w:rPr>
          <w:rFonts w:ascii="Calibri" w:hAnsi="Calibri" w:eastAsia="Calibri" w:cs="Calibri"/>
          <w:noProof w:val="0"/>
          <w:sz w:val="36"/>
          <w:szCs w:val="36"/>
          <w:lang w:val="en-US"/>
        </w:rPr>
        <w:t xml:space="preserve"> Y., Singal M. (2020) </w:t>
      </w:r>
      <w:r w:rsidRPr="5E31DA39" w:rsidR="0E24A7C1">
        <w:rPr>
          <w:rFonts w:ascii="Calibri" w:hAnsi="Calibri" w:eastAsia="Calibri" w:cs="Calibri"/>
          <w:i w:val="1"/>
          <w:iCs w:val="1"/>
          <w:noProof w:val="0"/>
          <w:sz w:val="36"/>
          <w:szCs w:val="36"/>
          <w:lang w:val="en-US"/>
        </w:rPr>
        <w:t>A review of the business case for CSR in the hospitality industry. International Journal of Hospitality Management</w:t>
      </w:r>
      <w:r w:rsidRPr="5E31DA39" w:rsidR="0E24A7C1">
        <w:rPr>
          <w:rFonts w:ascii="Calibri" w:hAnsi="Calibri" w:eastAsia="Calibri" w:cs="Calibri"/>
          <w:noProof w:val="0"/>
          <w:sz w:val="36"/>
          <w:szCs w:val="36"/>
          <w:lang w:val="en-US"/>
        </w:rPr>
        <w:t xml:space="preserve">. </w:t>
      </w:r>
      <w:proofErr w:type="gramStart"/>
      <w:r w:rsidRPr="5E31DA39" w:rsidR="0E24A7C1">
        <w:rPr>
          <w:rFonts w:ascii="Calibri" w:hAnsi="Calibri" w:eastAsia="Calibri" w:cs="Calibri"/>
          <w:noProof w:val="0"/>
          <w:sz w:val="36"/>
          <w:szCs w:val="36"/>
          <w:lang w:val="en-US"/>
        </w:rPr>
        <w:t>2020;84:102330</w:t>
      </w:r>
      <w:proofErr w:type="gramEnd"/>
      <w:r w:rsidRPr="5E31DA39" w:rsidR="0E24A7C1">
        <w:rPr>
          <w:rFonts w:ascii="Calibri" w:hAnsi="Calibri" w:eastAsia="Calibri" w:cs="Calibri"/>
          <w:noProof w:val="0"/>
          <w:sz w:val="36"/>
          <w:szCs w:val="36"/>
          <w:lang w:val="en-US"/>
        </w:rPr>
        <w:t>.</w:t>
      </w:r>
      <w:r w:rsidRPr="5E31DA39" w:rsidR="1C0B98F5">
        <w:rPr>
          <w:rFonts w:ascii="Calibri" w:hAnsi="Calibri" w:eastAsia="Calibri" w:cs="Calibri"/>
          <w:noProof w:val="0"/>
          <w:sz w:val="36"/>
          <w:szCs w:val="36"/>
          <w:lang w:val="en-US"/>
        </w:rPr>
        <w:t xml:space="preserve"> </w:t>
      </w:r>
      <w:hyperlink r:id="Rb01b4d4f57e845d5">
        <w:r w:rsidRPr="5E31DA39" w:rsidR="1C0B98F5">
          <w:rPr>
            <w:rStyle w:val="Hyperlink"/>
            <w:rFonts w:ascii="Calibri" w:hAnsi="Calibri" w:eastAsia="Calibri" w:cs="Calibri"/>
            <w:noProof w:val="0"/>
            <w:sz w:val="36"/>
            <w:szCs w:val="36"/>
            <w:lang w:val="en-US"/>
          </w:rPr>
          <w:t>https://www.ncbi.nlm.nih.gov/pmc/articles/PMC8602938/</w:t>
        </w:r>
      </w:hyperlink>
      <w:r w:rsidRPr="5E31DA39" w:rsidR="214E6733">
        <w:rPr>
          <w:rFonts w:ascii="Calibri" w:hAnsi="Calibri" w:eastAsia="Calibri" w:cs="Calibri"/>
          <w:noProof w:val="0"/>
          <w:sz w:val="36"/>
          <w:szCs w:val="36"/>
          <w:lang w:val="en-US"/>
        </w:rPr>
        <w:t xml:space="preserve"> (Accessed : 29 October 2022)</w:t>
      </w:r>
    </w:p>
    <w:p w:rsidR="5E31DA39" w:rsidP="5E31DA39" w:rsidRDefault="5E31DA39" w14:paraId="0E92E594" w14:textId="30A82B38">
      <w:pPr>
        <w:pStyle w:val="Normal"/>
        <w:rPr>
          <w:rFonts w:ascii="Calibri" w:hAnsi="Calibri" w:eastAsia="Calibri" w:cs="Calibri"/>
          <w:noProof w:val="0"/>
          <w:sz w:val="36"/>
          <w:szCs w:val="36"/>
          <w:lang w:val="en-US"/>
        </w:rPr>
      </w:pPr>
    </w:p>
    <w:p w:rsidR="5E31DA39" w:rsidP="5E31DA39" w:rsidRDefault="5E31DA39" w14:paraId="124B2C7E" w14:textId="22BD84E3">
      <w:pPr>
        <w:pStyle w:val="Normal"/>
        <w:rPr>
          <w:rFonts w:ascii="Calibri" w:hAnsi="Calibri" w:eastAsia="Calibri" w:cs="Calibri"/>
          <w:noProof w:val="0"/>
          <w:sz w:val="36"/>
          <w:szCs w:val="36"/>
          <w:lang w:val="en-US"/>
        </w:rPr>
      </w:pPr>
    </w:p>
    <w:p w:rsidR="5E31DA39" w:rsidP="5E31DA39" w:rsidRDefault="5E31DA39" w14:paraId="6588F998" w14:textId="252EC288">
      <w:pPr>
        <w:pStyle w:val="Normal"/>
        <w:rPr>
          <w:rFonts w:ascii="Calibri" w:hAnsi="Calibri" w:eastAsia="Calibri" w:cs="Calibri"/>
          <w:noProof w:val="0"/>
          <w:sz w:val="36"/>
          <w:szCs w:val="36"/>
          <w:lang w:val="en-US"/>
        </w:rPr>
      </w:pPr>
    </w:p>
    <w:p w:rsidR="668E7E53" w:rsidP="5E31DA39" w:rsidRDefault="668E7E53" w14:paraId="40A742ED" w14:textId="42607951">
      <w:pPr>
        <w:pStyle w:val="Normal"/>
        <w:rPr>
          <w:rFonts w:ascii="Calibri" w:hAnsi="Calibri" w:eastAsia="Calibri" w:cs="Calibri"/>
          <w:noProof w:val="0"/>
          <w:sz w:val="36"/>
          <w:szCs w:val="36"/>
          <w:lang w:val="en-US"/>
        </w:rPr>
      </w:pPr>
      <w:r w:rsidRPr="5E31DA39" w:rsidR="668E7E53">
        <w:rPr>
          <w:rFonts w:ascii="Calibri" w:hAnsi="Calibri" w:eastAsia="Calibri" w:cs="Calibri"/>
          <w:noProof w:val="0"/>
          <w:sz w:val="36"/>
          <w:szCs w:val="36"/>
          <w:lang w:val="en-US"/>
        </w:rPr>
        <w:t>Sorenson, A. (2019</w:t>
      </w:r>
      <w:r w:rsidRPr="5E31DA39" w:rsidR="45E0F0EC">
        <w:rPr>
          <w:rFonts w:ascii="Calibri" w:hAnsi="Calibri" w:eastAsia="Calibri" w:cs="Calibri"/>
          <w:noProof w:val="0"/>
          <w:sz w:val="36"/>
          <w:szCs w:val="36"/>
          <w:lang w:val="en-US"/>
        </w:rPr>
        <w:t>)</w:t>
      </w:r>
      <w:r w:rsidRPr="5E31DA39" w:rsidR="45E0F0EC">
        <w:rPr>
          <w:rFonts w:ascii="Calibri" w:hAnsi="Calibri" w:eastAsia="Calibri" w:cs="Calibri"/>
          <w:i w:val="1"/>
          <w:iCs w:val="1"/>
          <w:noProof w:val="0"/>
          <w:sz w:val="36"/>
          <w:szCs w:val="36"/>
          <w:lang w:val="en-US"/>
        </w:rPr>
        <w:t xml:space="preserve"> Sustainability and Social Impact at Marriott International</w:t>
      </w:r>
      <w:r w:rsidRPr="5E31DA39" w:rsidR="668E7E53">
        <w:rPr>
          <w:rFonts w:ascii="Calibri" w:hAnsi="Calibri" w:eastAsia="Calibri" w:cs="Calibri"/>
          <w:i w:val="1"/>
          <w:iCs w:val="1"/>
          <w:noProof w:val="0"/>
          <w:sz w:val="36"/>
          <w:szCs w:val="36"/>
          <w:lang w:val="en-US"/>
        </w:rPr>
        <w:t xml:space="preserve"> </w:t>
      </w:r>
      <w:r w:rsidRPr="5E31DA39" w:rsidR="1F50FF43">
        <w:rPr>
          <w:rFonts w:ascii="Calibri" w:hAnsi="Calibri" w:eastAsia="Calibri" w:cs="Calibri"/>
          <w:i w:val="0"/>
          <w:iCs w:val="0"/>
          <w:noProof w:val="0"/>
          <w:sz w:val="36"/>
          <w:szCs w:val="36"/>
          <w:lang w:val="en-US"/>
        </w:rPr>
        <w:t xml:space="preserve">Available at: </w:t>
      </w:r>
      <w:r w:rsidRPr="5E31DA39" w:rsidR="31886FBB">
        <w:rPr>
          <w:rFonts w:ascii="Calibri" w:hAnsi="Calibri" w:eastAsia="Calibri" w:cs="Calibri"/>
          <w:noProof w:val="0"/>
          <w:sz w:val="36"/>
          <w:szCs w:val="36"/>
          <w:lang w:val="en-US"/>
        </w:rPr>
        <w:t xml:space="preserve"> </w:t>
      </w:r>
      <w:hyperlink r:id="Rcb3aaa3bc64b49e1">
        <w:r w:rsidRPr="5E31DA39" w:rsidR="26C136E9">
          <w:rPr>
            <w:rStyle w:val="Hyperlink"/>
            <w:rFonts w:ascii="Calibri" w:hAnsi="Calibri" w:eastAsia="Calibri" w:cs="Calibri"/>
            <w:noProof w:val="0"/>
            <w:sz w:val="36"/>
            <w:szCs w:val="36"/>
            <w:lang w:val="en-US"/>
          </w:rPr>
          <w:t>https://serve360.marriott.com/wp-content/uploads/2019/09/2019_Serve_360_Highligh</w:t>
        </w:r>
        <w:r w:rsidRPr="5E31DA39" w:rsidR="2403D0EE">
          <w:rPr>
            <w:rStyle w:val="Hyperlink"/>
            <w:rFonts w:ascii="Calibri" w:hAnsi="Calibri" w:eastAsia="Calibri" w:cs="Calibri"/>
            <w:noProof w:val="0"/>
            <w:sz w:val="36"/>
            <w:szCs w:val="36"/>
            <w:lang w:val="en-US"/>
          </w:rPr>
          <w:t>ts.pdf</w:t>
        </w:r>
      </w:hyperlink>
      <w:r w:rsidRPr="5E31DA39" w:rsidR="2403D0EE">
        <w:rPr>
          <w:rFonts w:ascii="Calibri" w:hAnsi="Calibri" w:eastAsia="Calibri" w:cs="Calibri"/>
          <w:noProof w:val="0"/>
          <w:sz w:val="36"/>
          <w:szCs w:val="36"/>
          <w:lang w:val="en-US"/>
        </w:rPr>
        <w:t xml:space="preserve"> </w:t>
      </w:r>
      <w:r w:rsidRPr="5E31DA39" w:rsidR="0B9E5716">
        <w:rPr>
          <w:rFonts w:ascii="Calibri" w:hAnsi="Calibri" w:eastAsia="Calibri" w:cs="Calibri"/>
          <w:noProof w:val="0"/>
          <w:sz w:val="36"/>
          <w:szCs w:val="36"/>
          <w:lang w:val="en-US"/>
        </w:rPr>
        <w:t>(Accessed</w:t>
      </w:r>
      <w:r w:rsidRPr="5E31DA39" w:rsidR="578F4E10">
        <w:rPr>
          <w:rFonts w:ascii="Calibri" w:hAnsi="Calibri" w:eastAsia="Calibri" w:cs="Calibri"/>
          <w:noProof w:val="0"/>
          <w:sz w:val="36"/>
          <w:szCs w:val="36"/>
          <w:lang w:val="en-US"/>
        </w:rPr>
        <w:t xml:space="preserve">: </w:t>
      </w:r>
      <w:r w:rsidRPr="5E31DA39" w:rsidR="2403D0EE">
        <w:rPr>
          <w:rFonts w:ascii="Calibri" w:hAnsi="Calibri" w:eastAsia="Calibri" w:cs="Calibri"/>
          <w:noProof w:val="0"/>
          <w:sz w:val="36"/>
          <w:szCs w:val="36"/>
          <w:lang w:val="en-US"/>
        </w:rPr>
        <w:t>29</w:t>
      </w:r>
      <w:r w:rsidRPr="5E31DA39" w:rsidR="09913B4B">
        <w:rPr>
          <w:rFonts w:ascii="Calibri" w:hAnsi="Calibri" w:eastAsia="Calibri" w:cs="Calibri"/>
          <w:noProof w:val="0"/>
          <w:sz w:val="36"/>
          <w:szCs w:val="36"/>
          <w:lang w:val="en-US"/>
        </w:rPr>
        <w:t xml:space="preserve"> October 20</w:t>
      </w:r>
      <w:r w:rsidRPr="5E31DA39" w:rsidR="2403D0EE">
        <w:rPr>
          <w:rFonts w:ascii="Calibri" w:hAnsi="Calibri" w:eastAsia="Calibri" w:cs="Calibri"/>
          <w:noProof w:val="0"/>
          <w:sz w:val="36"/>
          <w:szCs w:val="36"/>
          <w:lang w:val="en-US"/>
        </w:rPr>
        <w:t>22</w:t>
      </w:r>
      <w:r w:rsidRPr="5E31DA39" w:rsidR="0125C479">
        <w:rPr>
          <w:rFonts w:ascii="Calibri" w:hAnsi="Calibri" w:eastAsia="Calibri" w:cs="Calibri"/>
          <w:noProof w:val="0"/>
          <w:sz w:val="36"/>
          <w:szCs w:val="36"/>
          <w:lang w:val="en-US"/>
        </w:rPr>
        <w:t>)</w:t>
      </w:r>
      <w:r w:rsidRPr="5E31DA39" w:rsidR="205F4A80">
        <w:rPr>
          <w:rFonts w:ascii="Calibri" w:hAnsi="Calibri" w:eastAsia="Calibri" w:cs="Calibri"/>
          <w:noProof w:val="0"/>
          <w:sz w:val="36"/>
          <w:szCs w:val="36"/>
          <w:lang w:val="en-US"/>
        </w:rPr>
        <w:t>.</w:t>
      </w:r>
    </w:p>
    <w:p w:rsidR="5E31DA39" w:rsidP="5E31DA39" w:rsidRDefault="5E31DA39" w14:paraId="1D9DD7D3" w14:textId="37E8B0B9">
      <w:pPr>
        <w:pStyle w:val="Normal"/>
        <w:rPr>
          <w:rFonts w:ascii="Calibri" w:hAnsi="Calibri" w:eastAsia="Calibri" w:cs="Calibri"/>
          <w:noProof w:val="0"/>
          <w:sz w:val="36"/>
          <w:szCs w:val="36"/>
          <w:lang w:val="en-US"/>
        </w:rPr>
      </w:pPr>
    </w:p>
    <w:p w:rsidR="5E31DA39" w:rsidP="5E31DA39" w:rsidRDefault="5E31DA39" w14:paraId="2A05C49F" w14:textId="4E5F0902">
      <w:pPr>
        <w:pStyle w:val="Normal"/>
        <w:rPr>
          <w:b w:val="1"/>
          <w:bCs w:val="1"/>
          <w:sz w:val="36"/>
          <w:szCs w:val="36"/>
        </w:rPr>
      </w:pPr>
    </w:p>
    <w:p w:rsidR="52C4A4D4" w:rsidP="52C4A4D4" w:rsidRDefault="52C4A4D4" w14:paraId="00DCAA54" w14:textId="423012E8">
      <w:pPr>
        <w:pStyle w:val="Normal"/>
      </w:pPr>
    </w:p>
    <w:p w:rsidR="52C4A4D4" w:rsidP="52C4A4D4" w:rsidRDefault="52C4A4D4" w14:paraId="77D11E87" w14:textId="621BE6B5">
      <w:pPr>
        <w:pStyle w:val="Normal"/>
      </w:pPr>
    </w:p>
    <w:p w:rsidR="52C4A4D4" w:rsidP="52C4A4D4" w:rsidRDefault="52C4A4D4" w14:paraId="4E9C3527" w14:textId="30161088">
      <w:pPr>
        <w:pStyle w:val="Normal"/>
      </w:pPr>
    </w:p>
    <w:p w:rsidR="52C4A4D4" w:rsidP="52C4A4D4" w:rsidRDefault="52C4A4D4" w14:paraId="0FBF14E4" w14:textId="25EA351D">
      <w:pPr>
        <w:pStyle w:val="Normal"/>
      </w:pPr>
    </w:p>
    <w:p w:rsidR="52C4A4D4" w:rsidP="52C4A4D4" w:rsidRDefault="52C4A4D4" w14:paraId="2B922515" w14:textId="021E56F7">
      <w:pPr>
        <w:pStyle w:val="Normal"/>
      </w:pPr>
    </w:p>
    <w:p w:rsidR="52C4A4D4" w:rsidP="52C4A4D4" w:rsidRDefault="52C4A4D4" w14:paraId="5BDD1F38" w14:textId="04BE603F">
      <w:pPr>
        <w:pStyle w:val="Normal"/>
      </w:pPr>
    </w:p>
    <w:p w:rsidR="52C4A4D4" w:rsidP="52C4A4D4" w:rsidRDefault="52C4A4D4" w14:paraId="16017F47" w14:textId="519AAE0F">
      <w:pPr>
        <w:pStyle w:val="Normal"/>
      </w:pPr>
    </w:p>
    <w:p w:rsidR="52C4A4D4" w:rsidP="52C4A4D4" w:rsidRDefault="52C4A4D4" w14:paraId="1730747A" w14:textId="4DE0DA9D">
      <w:pPr>
        <w:pStyle w:val="Normal"/>
      </w:pPr>
    </w:p>
    <w:p w:rsidR="52C4A4D4" w:rsidP="52C4A4D4" w:rsidRDefault="52C4A4D4" w14:paraId="5DC01A38" w14:textId="61768669">
      <w:pPr>
        <w:pStyle w:val="Normal"/>
      </w:pPr>
    </w:p>
    <w:p w:rsidR="52C4A4D4" w:rsidP="52C4A4D4" w:rsidRDefault="52C4A4D4" w14:paraId="73B79E00" w14:textId="2A0B9541">
      <w:pPr>
        <w:pStyle w:val="Normal"/>
      </w:pPr>
    </w:p>
    <w:p w:rsidR="52C4A4D4" w:rsidP="52C4A4D4" w:rsidRDefault="52C4A4D4" w14:paraId="4B87C175" w14:textId="329C7BF5">
      <w:pPr>
        <w:pStyle w:val="Normal"/>
      </w:pPr>
    </w:p>
    <w:p w:rsidR="52C4A4D4" w:rsidP="52C4A4D4" w:rsidRDefault="52C4A4D4" w14:paraId="4A9681D0" w14:textId="0B33BC13">
      <w:pPr>
        <w:pStyle w:val="Normal"/>
      </w:pPr>
    </w:p>
    <w:p w:rsidR="52C4A4D4" w:rsidP="52C4A4D4" w:rsidRDefault="52C4A4D4" w14:paraId="23100612" w14:textId="7DBBD28A">
      <w:pPr>
        <w:pStyle w:val="Normal"/>
      </w:pPr>
    </w:p>
    <w:sectPr>
      <w:pgSz w:w="12240" w:h="15840" w:orient="portrait"/>
      <w:pgMar w:top="1440" w:right="1440" w:bottom="1440" w:left="1440" w:header="720" w:footer="720" w:gutter="0"/>
      <w:cols w:space="720"/>
      <w:docGrid w:linePitch="360"/>
      <w:headerReference w:type="default" r:id="Ra9d18ffb189742b7"/>
      <w:footerReference w:type="default" r:id="Rb97f93e910824f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C4A4D4" w:rsidTr="52C4A4D4" w14:paraId="1F6279A4">
      <w:tc>
        <w:tcPr>
          <w:tcW w:w="3120" w:type="dxa"/>
          <w:tcMar/>
        </w:tcPr>
        <w:p w:rsidR="52C4A4D4" w:rsidP="52C4A4D4" w:rsidRDefault="52C4A4D4" w14:paraId="01774106" w14:textId="7792C6D3">
          <w:pPr>
            <w:pStyle w:val="Header"/>
            <w:bidi w:val="0"/>
            <w:ind w:left="-115"/>
            <w:jc w:val="left"/>
          </w:pPr>
        </w:p>
      </w:tc>
      <w:tc>
        <w:tcPr>
          <w:tcW w:w="3120" w:type="dxa"/>
          <w:tcMar/>
        </w:tcPr>
        <w:p w:rsidR="52C4A4D4" w:rsidP="52C4A4D4" w:rsidRDefault="52C4A4D4" w14:paraId="68871C8F" w14:textId="20196DA5">
          <w:pPr>
            <w:pStyle w:val="Header"/>
            <w:bidi w:val="0"/>
            <w:jc w:val="center"/>
          </w:pPr>
          <w:r w:rsidR="52C4A4D4">
            <w:rPr/>
            <w:t>1</w:t>
          </w:r>
        </w:p>
      </w:tc>
      <w:tc>
        <w:tcPr>
          <w:tcW w:w="3120" w:type="dxa"/>
          <w:tcMar/>
        </w:tcPr>
        <w:p w:rsidR="52C4A4D4" w:rsidP="52C4A4D4" w:rsidRDefault="52C4A4D4" w14:paraId="1B304E11" w14:textId="22A1498C">
          <w:pPr>
            <w:pStyle w:val="Header"/>
            <w:bidi w:val="0"/>
            <w:ind w:right="-115"/>
            <w:jc w:val="right"/>
          </w:pPr>
        </w:p>
      </w:tc>
    </w:tr>
  </w:tbl>
  <w:p w:rsidR="52C4A4D4" w:rsidP="52C4A4D4" w:rsidRDefault="52C4A4D4" w14:paraId="1BA65987" w14:textId="29F85C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C4A4D4" w:rsidTr="52C4A4D4" w14:paraId="715B3E9C">
      <w:tc>
        <w:tcPr>
          <w:tcW w:w="3120" w:type="dxa"/>
          <w:tcMar/>
        </w:tcPr>
        <w:p w:rsidR="52C4A4D4" w:rsidP="52C4A4D4" w:rsidRDefault="52C4A4D4" w14:paraId="463D9ED5" w14:textId="34B8CA08">
          <w:pPr>
            <w:pStyle w:val="Header"/>
            <w:bidi w:val="0"/>
            <w:ind w:left="-115"/>
            <w:jc w:val="left"/>
          </w:pPr>
        </w:p>
      </w:tc>
      <w:tc>
        <w:tcPr>
          <w:tcW w:w="3120" w:type="dxa"/>
          <w:tcMar/>
        </w:tcPr>
        <w:p w:rsidR="52C4A4D4" w:rsidP="52C4A4D4" w:rsidRDefault="52C4A4D4" w14:paraId="12F15487" w14:textId="41A42C6D">
          <w:pPr>
            <w:pStyle w:val="Header"/>
            <w:bidi w:val="0"/>
            <w:jc w:val="center"/>
          </w:pPr>
        </w:p>
      </w:tc>
      <w:tc>
        <w:tcPr>
          <w:tcW w:w="3120" w:type="dxa"/>
          <w:tcMar/>
        </w:tcPr>
        <w:p w:rsidR="52C4A4D4" w:rsidP="52C4A4D4" w:rsidRDefault="52C4A4D4" w14:paraId="66C68659" w14:textId="089CF5CC">
          <w:pPr>
            <w:pStyle w:val="Header"/>
            <w:bidi w:val="0"/>
            <w:ind w:right="-115"/>
            <w:jc w:val="right"/>
          </w:pPr>
        </w:p>
      </w:tc>
    </w:tr>
  </w:tbl>
  <w:p w:rsidR="52C4A4D4" w:rsidP="52C4A4D4" w:rsidRDefault="52C4A4D4" w14:paraId="66E28654" w14:textId="519915E6">
    <w:pPr>
      <w:pStyle w:val="Header"/>
      <w:bidi w:val="0"/>
    </w:pPr>
  </w:p>
</w:hdr>
</file>

<file path=word/numbering.xml><?xml version="1.0" encoding="utf-8"?>
<w:numbering xmlns:w="http://schemas.openxmlformats.org/wordprocessingml/2006/main">
  <w:abstractNum xmlns:w="http://schemas.openxmlformats.org/wordprocessingml/2006/main" w:abstractNumId="1">
    <w:nsid w:val="33c808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D34E46"/>
    <w:rsid w:val="002822EB"/>
    <w:rsid w:val="004B71AD"/>
    <w:rsid w:val="00CA2B28"/>
    <w:rsid w:val="0125C479"/>
    <w:rsid w:val="023669A9"/>
    <w:rsid w:val="02D2A5E1"/>
    <w:rsid w:val="03206C19"/>
    <w:rsid w:val="035B8C83"/>
    <w:rsid w:val="03685195"/>
    <w:rsid w:val="03B13715"/>
    <w:rsid w:val="041DDC16"/>
    <w:rsid w:val="042EDC28"/>
    <w:rsid w:val="04D9096E"/>
    <w:rsid w:val="05404F43"/>
    <w:rsid w:val="05608A8A"/>
    <w:rsid w:val="05BA9DFE"/>
    <w:rsid w:val="06BA9D3E"/>
    <w:rsid w:val="0813D0C4"/>
    <w:rsid w:val="081A80A0"/>
    <w:rsid w:val="08982B4C"/>
    <w:rsid w:val="08D29D8F"/>
    <w:rsid w:val="092E994C"/>
    <w:rsid w:val="09913B4B"/>
    <w:rsid w:val="0A0B4FE4"/>
    <w:rsid w:val="0A1335CA"/>
    <w:rsid w:val="0A2ECBD5"/>
    <w:rsid w:val="0A916CE4"/>
    <w:rsid w:val="0ABABA96"/>
    <w:rsid w:val="0AC07A4F"/>
    <w:rsid w:val="0AE244FC"/>
    <w:rsid w:val="0B18A967"/>
    <w:rsid w:val="0B584880"/>
    <w:rsid w:val="0B633756"/>
    <w:rsid w:val="0B9E5716"/>
    <w:rsid w:val="0BA77E87"/>
    <w:rsid w:val="0C8F7C3E"/>
    <w:rsid w:val="0D0D869C"/>
    <w:rsid w:val="0D72777C"/>
    <w:rsid w:val="0E1AE95A"/>
    <w:rsid w:val="0E24A7C1"/>
    <w:rsid w:val="0E377682"/>
    <w:rsid w:val="0ED04DD2"/>
    <w:rsid w:val="0FC04564"/>
    <w:rsid w:val="109EA075"/>
    <w:rsid w:val="10F4CD6E"/>
    <w:rsid w:val="117DD7C7"/>
    <w:rsid w:val="1196DCB9"/>
    <w:rsid w:val="11DEAF42"/>
    <w:rsid w:val="127FF975"/>
    <w:rsid w:val="12905737"/>
    <w:rsid w:val="12F1656B"/>
    <w:rsid w:val="12F44C2E"/>
    <w:rsid w:val="1319A828"/>
    <w:rsid w:val="1322BBC0"/>
    <w:rsid w:val="1353CDB0"/>
    <w:rsid w:val="141478B6"/>
    <w:rsid w:val="141BC9D6"/>
    <w:rsid w:val="147F36F1"/>
    <w:rsid w:val="1629062D"/>
    <w:rsid w:val="16F19194"/>
    <w:rsid w:val="16F21EB4"/>
    <w:rsid w:val="179BDF20"/>
    <w:rsid w:val="179C029E"/>
    <w:rsid w:val="184EB9A2"/>
    <w:rsid w:val="188DEF15"/>
    <w:rsid w:val="189F1DE5"/>
    <w:rsid w:val="18C0C725"/>
    <w:rsid w:val="18E9EB26"/>
    <w:rsid w:val="18F6ED9B"/>
    <w:rsid w:val="192B7BA8"/>
    <w:rsid w:val="193985FD"/>
    <w:rsid w:val="1960A6EF"/>
    <w:rsid w:val="1A24EAEB"/>
    <w:rsid w:val="1A5340EA"/>
    <w:rsid w:val="1B0AE591"/>
    <w:rsid w:val="1B665C42"/>
    <w:rsid w:val="1BB2E64C"/>
    <w:rsid w:val="1C0B98F5"/>
    <w:rsid w:val="1C10BA68"/>
    <w:rsid w:val="1C58FB60"/>
    <w:rsid w:val="1C87B915"/>
    <w:rsid w:val="1CCE865A"/>
    <w:rsid w:val="1CFE02F1"/>
    <w:rsid w:val="1D6101F6"/>
    <w:rsid w:val="1E12E11F"/>
    <w:rsid w:val="1E341812"/>
    <w:rsid w:val="1EB3C901"/>
    <w:rsid w:val="1F2BF348"/>
    <w:rsid w:val="1F451BA5"/>
    <w:rsid w:val="1F50FF43"/>
    <w:rsid w:val="1FDE56B4"/>
    <w:rsid w:val="1FECBC00"/>
    <w:rsid w:val="203EAF22"/>
    <w:rsid w:val="205F4A80"/>
    <w:rsid w:val="206F29F1"/>
    <w:rsid w:val="214E6733"/>
    <w:rsid w:val="217A2715"/>
    <w:rsid w:val="21E78DF1"/>
    <w:rsid w:val="22024ECB"/>
    <w:rsid w:val="222330A2"/>
    <w:rsid w:val="223C58FF"/>
    <w:rsid w:val="2263940A"/>
    <w:rsid w:val="22AE1884"/>
    <w:rsid w:val="22FE65D7"/>
    <w:rsid w:val="23BF0103"/>
    <w:rsid w:val="23C91E1B"/>
    <w:rsid w:val="2403D0EE"/>
    <w:rsid w:val="2419E60B"/>
    <w:rsid w:val="246DD95C"/>
    <w:rsid w:val="24AAD670"/>
    <w:rsid w:val="24CEDB71"/>
    <w:rsid w:val="255AD164"/>
    <w:rsid w:val="25758A05"/>
    <w:rsid w:val="2576F6BE"/>
    <w:rsid w:val="2577A3CE"/>
    <w:rsid w:val="25D34E46"/>
    <w:rsid w:val="25D5AB87"/>
    <w:rsid w:val="25E90CA7"/>
    <w:rsid w:val="26C136E9"/>
    <w:rsid w:val="26CA5441"/>
    <w:rsid w:val="26FC6A1B"/>
    <w:rsid w:val="27189B95"/>
    <w:rsid w:val="272EC7FB"/>
    <w:rsid w:val="27B847D9"/>
    <w:rsid w:val="285273A5"/>
    <w:rsid w:val="2970494D"/>
    <w:rsid w:val="29B43952"/>
    <w:rsid w:val="2A578415"/>
    <w:rsid w:val="2A789413"/>
    <w:rsid w:val="2ADBB637"/>
    <w:rsid w:val="2AF2AF98"/>
    <w:rsid w:val="2BA0EB69"/>
    <w:rsid w:val="2C707274"/>
    <w:rsid w:val="2D9A7D34"/>
    <w:rsid w:val="2E0C42D5"/>
    <w:rsid w:val="2E648EC4"/>
    <w:rsid w:val="2EC3C28F"/>
    <w:rsid w:val="2EEDB973"/>
    <w:rsid w:val="2F13A917"/>
    <w:rsid w:val="2F369400"/>
    <w:rsid w:val="2FA2C93B"/>
    <w:rsid w:val="30519FD7"/>
    <w:rsid w:val="307763D3"/>
    <w:rsid w:val="30AF7978"/>
    <w:rsid w:val="30F2FA42"/>
    <w:rsid w:val="315964E9"/>
    <w:rsid w:val="31886FBB"/>
    <w:rsid w:val="31B88209"/>
    <w:rsid w:val="322710C3"/>
    <w:rsid w:val="3284B9F1"/>
    <w:rsid w:val="32E85341"/>
    <w:rsid w:val="32F58FEE"/>
    <w:rsid w:val="3379DB58"/>
    <w:rsid w:val="33A52540"/>
    <w:rsid w:val="33D52C6D"/>
    <w:rsid w:val="34208A52"/>
    <w:rsid w:val="343375EF"/>
    <w:rsid w:val="34348839"/>
    <w:rsid w:val="3481B56B"/>
    <w:rsid w:val="34F022CB"/>
    <w:rsid w:val="34FF36BF"/>
    <w:rsid w:val="35BC5AB3"/>
    <w:rsid w:val="3628B9E5"/>
    <w:rsid w:val="362FB3E4"/>
    <w:rsid w:val="366FFE82"/>
    <w:rsid w:val="36F19D83"/>
    <w:rsid w:val="373B6A6A"/>
    <w:rsid w:val="37626BB0"/>
    <w:rsid w:val="37CB11D5"/>
    <w:rsid w:val="382F8D53"/>
    <w:rsid w:val="38BBC194"/>
    <w:rsid w:val="39505B67"/>
    <w:rsid w:val="399472FD"/>
    <w:rsid w:val="39BC13AA"/>
    <w:rsid w:val="39DCBC4B"/>
    <w:rsid w:val="39FF4431"/>
    <w:rsid w:val="3A3E9472"/>
    <w:rsid w:val="3A8CB73F"/>
    <w:rsid w:val="3AAFD179"/>
    <w:rsid w:val="3B39FD6B"/>
    <w:rsid w:val="3C11C7BB"/>
    <w:rsid w:val="3C1CDA9A"/>
    <w:rsid w:val="3CD5CDCC"/>
    <w:rsid w:val="3D7A5931"/>
    <w:rsid w:val="3DF78779"/>
    <w:rsid w:val="3E1AFEF8"/>
    <w:rsid w:val="3E43FA79"/>
    <w:rsid w:val="3E87454A"/>
    <w:rsid w:val="3EEBB96B"/>
    <w:rsid w:val="3FDFCADA"/>
    <w:rsid w:val="3FE827C8"/>
    <w:rsid w:val="40958386"/>
    <w:rsid w:val="409A8718"/>
    <w:rsid w:val="40DF7124"/>
    <w:rsid w:val="41808306"/>
    <w:rsid w:val="41ACC02C"/>
    <w:rsid w:val="41BDFEB0"/>
    <w:rsid w:val="41CEA5D3"/>
    <w:rsid w:val="41D49728"/>
    <w:rsid w:val="424F7FD6"/>
    <w:rsid w:val="42566D95"/>
    <w:rsid w:val="42A0460B"/>
    <w:rsid w:val="42A2CB41"/>
    <w:rsid w:val="42BCE4B3"/>
    <w:rsid w:val="4394E108"/>
    <w:rsid w:val="44EE8D3A"/>
    <w:rsid w:val="45109C93"/>
    <w:rsid w:val="4530B169"/>
    <w:rsid w:val="4554AE61"/>
    <w:rsid w:val="4559C54D"/>
    <w:rsid w:val="45B0953D"/>
    <w:rsid w:val="45B95087"/>
    <w:rsid w:val="45E0F0EC"/>
    <w:rsid w:val="464EBE2C"/>
    <w:rsid w:val="467AB4AD"/>
    <w:rsid w:val="46AA74F6"/>
    <w:rsid w:val="47D1C46B"/>
    <w:rsid w:val="47F04FBF"/>
    <w:rsid w:val="4845D4DD"/>
    <w:rsid w:val="488117A1"/>
    <w:rsid w:val="48AFC58C"/>
    <w:rsid w:val="493672CE"/>
    <w:rsid w:val="499B2877"/>
    <w:rsid w:val="49ED8919"/>
    <w:rsid w:val="4A101483"/>
    <w:rsid w:val="4A2AD920"/>
    <w:rsid w:val="4A6E062C"/>
    <w:rsid w:val="4ACEDA51"/>
    <w:rsid w:val="4AED1507"/>
    <w:rsid w:val="4B11757B"/>
    <w:rsid w:val="4B26217A"/>
    <w:rsid w:val="4B545E0F"/>
    <w:rsid w:val="4B7D759F"/>
    <w:rsid w:val="4B89E6A3"/>
    <w:rsid w:val="4B94881D"/>
    <w:rsid w:val="4C33FDF9"/>
    <w:rsid w:val="4CCF17BB"/>
    <w:rsid w:val="4CFB56DF"/>
    <w:rsid w:val="4D25AA43"/>
    <w:rsid w:val="4D6B6A4C"/>
    <w:rsid w:val="4DE57DE8"/>
    <w:rsid w:val="4E7C2B66"/>
    <w:rsid w:val="4F6825EC"/>
    <w:rsid w:val="50C05A8B"/>
    <w:rsid w:val="50F4D123"/>
    <w:rsid w:val="511D1EAA"/>
    <w:rsid w:val="51353C68"/>
    <w:rsid w:val="517411DB"/>
    <w:rsid w:val="519F4B7D"/>
    <w:rsid w:val="525B8073"/>
    <w:rsid w:val="52B28B4D"/>
    <w:rsid w:val="52BF5F3D"/>
    <w:rsid w:val="52C4A4D4"/>
    <w:rsid w:val="52E07A16"/>
    <w:rsid w:val="53409C78"/>
    <w:rsid w:val="53988979"/>
    <w:rsid w:val="53B4BE9B"/>
    <w:rsid w:val="54D28189"/>
    <w:rsid w:val="54DC6CD9"/>
    <w:rsid w:val="554AE6E7"/>
    <w:rsid w:val="55790C3F"/>
    <w:rsid w:val="55AAE9A9"/>
    <w:rsid w:val="561C5803"/>
    <w:rsid w:val="56582606"/>
    <w:rsid w:val="56DD414B"/>
    <w:rsid w:val="571EAA1E"/>
    <w:rsid w:val="578F4E10"/>
    <w:rsid w:val="579BD2CC"/>
    <w:rsid w:val="57E83BB3"/>
    <w:rsid w:val="589FC0A6"/>
    <w:rsid w:val="59760264"/>
    <w:rsid w:val="5A1B83D1"/>
    <w:rsid w:val="5A4A208D"/>
    <w:rsid w:val="5A70776C"/>
    <w:rsid w:val="5B120B77"/>
    <w:rsid w:val="5B300625"/>
    <w:rsid w:val="5B3A1937"/>
    <w:rsid w:val="5B5D5EE0"/>
    <w:rsid w:val="5B6E32D9"/>
    <w:rsid w:val="5BB46731"/>
    <w:rsid w:val="5C0D406C"/>
    <w:rsid w:val="5C3C9DA3"/>
    <w:rsid w:val="5C8A0142"/>
    <w:rsid w:val="5D808B32"/>
    <w:rsid w:val="5D8E2C86"/>
    <w:rsid w:val="5DDAE36F"/>
    <w:rsid w:val="5E31DA39"/>
    <w:rsid w:val="5F4E7373"/>
    <w:rsid w:val="5FD2738E"/>
    <w:rsid w:val="5FFFBF62"/>
    <w:rsid w:val="60081288"/>
    <w:rsid w:val="603235AF"/>
    <w:rsid w:val="61CE0610"/>
    <w:rsid w:val="62822EE9"/>
    <w:rsid w:val="6289E275"/>
    <w:rsid w:val="62AE5492"/>
    <w:rsid w:val="6352FD13"/>
    <w:rsid w:val="635CED82"/>
    <w:rsid w:val="63AA9E80"/>
    <w:rsid w:val="63BDAB52"/>
    <w:rsid w:val="63D59E7D"/>
    <w:rsid w:val="64429198"/>
    <w:rsid w:val="6450CAB2"/>
    <w:rsid w:val="65466EE1"/>
    <w:rsid w:val="65908244"/>
    <w:rsid w:val="659F3BF0"/>
    <w:rsid w:val="65B56EF5"/>
    <w:rsid w:val="668BD41A"/>
    <w:rsid w:val="668E7E53"/>
    <w:rsid w:val="669FE313"/>
    <w:rsid w:val="67024B58"/>
    <w:rsid w:val="674EBA69"/>
    <w:rsid w:val="67B0E6A6"/>
    <w:rsid w:val="6990B1D7"/>
    <w:rsid w:val="69D783D5"/>
    <w:rsid w:val="69FFC692"/>
    <w:rsid w:val="69FFC692"/>
    <w:rsid w:val="6A1A0E16"/>
    <w:rsid w:val="6A743BEB"/>
    <w:rsid w:val="6A957CD0"/>
    <w:rsid w:val="6AF9583F"/>
    <w:rsid w:val="6B22FE23"/>
    <w:rsid w:val="6B323FE5"/>
    <w:rsid w:val="6BB547CB"/>
    <w:rsid w:val="6C0EDBF9"/>
    <w:rsid w:val="6CA60AFD"/>
    <w:rsid w:val="6D0F2497"/>
    <w:rsid w:val="6D36BB35"/>
    <w:rsid w:val="6DDFC4C2"/>
    <w:rsid w:val="6E3F47FB"/>
    <w:rsid w:val="6EA09F2B"/>
    <w:rsid w:val="6EAAF4F8"/>
    <w:rsid w:val="6EB96339"/>
    <w:rsid w:val="6EBBD957"/>
    <w:rsid w:val="6F2C9432"/>
    <w:rsid w:val="6F740D7F"/>
    <w:rsid w:val="6F7B9523"/>
    <w:rsid w:val="6F994852"/>
    <w:rsid w:val="6FF7A802"/>
    <w:rsid w:val="70884DA2"/>
    <w:rsid w:val="7137204B"/>
    <w:rsid w:val="71441AE5"/>
    <w:rsid w:val="716E46AA"/>
    <w:rsid w:val="718AB1A8"/>
    <w:rsid w:val="7219CED9"/>
    <w:rsid w:val="729A0D88"/>
    <w:rsid w:val="735B4AF3"/>
    <w:rsid w:val="736C3E01"/>
    <w:rsid w:val="74D5E481"/>
    <w:rsid w:val="7645D0D6"/>
    <w:rsid w:val="764A3A13"/>
    <w:rsid w:val="76C10959"/>
    <w:rsid w:val="76E8215C"/>
    <w:rsid w:val="7716D104"/>
    <w:rsid w:val="77B4AC7C"/>
    <w:rsid w:val="77B6C618"/>
    <w:rsid w:val="77E60A74"/>
    <w:rsid w:val="78728415"/>
    <w:rsid w:val="791AFE6A"/>
    <w:rsid w:val="79775D83"/>
    <w:rsid w:val="799EEB42"/>
    <w:rsid w:val="79A4CC30"/>
    <w:rsid w:val="79E702E1"/>
    <w:rsid w:val="79F55452"/>
    <w:rsid w:val="7A888609"/>
    <w:rsid w:val="7AE944A2"/>
    <w:rsid w:val="7B12F507"/>
    <w:rsid w:val="7B1E38F0"/>
    <w:rsid w:val="7B319A09"/>
    <w:rsid w:val="7B60DE54"/>
    <w:rsid w:val="7BE361A7"/>
    <w:rsid w:val="7C3D87C0"/>
    <w:rsid w:val="7E92E831"/>
    <w:rsid w:val="7EEB3CFB"/>
    <w:rsid w:val="7F4CD10C"/>
    <w:rsid w:val="7F68B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4E46"/>
  <w15:chartTrackingRefBased/>
  <w15:docId w15:val="{6004DBA6-8DF0-42F2-9765-06383CE71D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9d18ffb189742b7" /><Relationship Type="http://schemas.openxmlformats.org/officeDocument/2006/relationships/footer" Target="footer.xml" Id="Rb97f93e910824fe0" /><Relationship Type="http://schemas.openxmlformats.org/officeDocument/2006/relationships/hyperlink" Target="https://www.cityam.com/premier-inn-owner-whitbread-swings-to-hugeloss-due-to-hotel-closures" TargetMode="External" Id="Rb12b3dc0635b4637" /><Relationship Type="http://schemas.openxmlformats.org/officeDocument/2006/relationships/hyperlink" Target="https://eprints.nottingham.ac.uk/61151/1/Effects%20of%20COVID-19%20on%20hotel%20marketing%20and%20management%20a%20perspective%20article.pdf" TargetMode="External" Id="R179bf459f88441fa" /><Relationship Type="http://schemas.openxmlformats.org/officeDocument/2006/relationships/hyperlink" Target="https://www.fitchratings.com/research/corporate-finance/fitch-reviseswhitbread-outlook-to-negative-affirms-idr-at-bbb-23-03-2020" TargetMode="External" Id="Rf215165f698041eb" /><Relationship Type="http://schemas.openxmlformats.org/officeDocument/2006/relationships/hyperlink" Target="https://www.ft.com/content/bdc11f35-ecac-47e7-a94f-cbf3ecf080b5" TargetMode="External" Id="R4c42032f86ce485c" /><Relationship Type="http://schemas.openxmlformats.org/officeDocument/2006/relationships/hyperlink" Target="http://dx.doi.org/10.1108/IJCHM-03-2020-0237" TargetMode="External" Id="Ra0b9b5f8c2af4a1c" /><Relationship Type="http://schemas.openxmlformats.org/officeDocument/2006/relationships/hyperlink" Target="https://www.theguardian.com/business/2021/apr/27/premier-innwhitbread-loss-covid-lockdowns-beefeater-brewers-fayre" TargetMode="External" Id="R8168d2acdc2b4bbf" /><Relationship Type="http://schemas.openxmlformats.org/officeDocument/2006/relationships/hyperlink" Target="https://www.marriott.com/Multimedia/PDF/Hotel_Development/PowerofMarriott_brochureEMEA.pdf" TargetMode="External" Id="R50846f6987bf46ef" /><Relationship Type="http://schemas.openxmlformats.org/officeDocument/2006/relationships/hyperlink" Target="https://hotel-development.marriott.com/" TargetMode="External" Id="R871b49b1884a4f80" /><Relationship Type="http://schemas.openxmlformats.org/officeDocument/2006/relationships/hyperlink" Target="https://www.marriott.com/marriott/aboutmarriott.mi" TargetMode="External" Id="Rb985f3c41b8548f9" /><Relationship Type="http://schemas.openxmlformats.org/officeDocument/2006/relationships/hyperlink" Target="https://marriott.gcs-web.com/static-files/f8b0b55a-a725-4b1c-9be2-12f4d3d5a556" TargetMode="External" Id="Rdb40d234030d4c29" /><Relationship Type="http://schemas.openxmlformats.org/officeDocument/2006/relationships/hyperlink" Target="https://www.blogs.marriott.com/marriott-on-the-move/2017/10/doing-good-in-every-direction.html" TargetMode="External" Id="R3b44f74e0af64baf" /><Relationship Type="http://schemas.openxmlformats.org/officeDocument/2006/relationships/hyperlink" Target="https://www.nytimes.com/2008/09/21/world/asia/21islamabad.html?_r=1" TargetMode="External" Id="R55b21cb6ab8c42fe" /><Relationship Type="http://schemas.openxmlformats.org/officeDocument/2006/relationships/hyperlink" Target="https://www.reuters.com/article/us-whitbread-layoffs-idUSKCN26D0LY" TargetMode="External" Id="Re244cfd614d14906" /><Relationship Type="http://schemas.openxmlformats.org/officeDocument/2006/relationships/hyperlink" Target="https://www.ncbi.nlm.nih.gov/pmc/articles/PMC8602938/" TargetMode="External" Id="Rb01b4d4f57e845d5" /><Relationship Type="http://schemas.openxmlformats.org/officeDocument/2006/relationships/hyperlink" Target="https://serve360.marriott.com/wp-content/uploads/2019/09/2019_Serve_360_Highlights.pdf" TargetMode="External" Id="Rcb3aaa3bc64b49e1" /><Relationship Type="http://schemas.openxmlformats.org/officeDocument/2006/relationships/numbering" Target="numbering.xml" Id="Rb8c83bfc761e49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2022-10-22T11:24:39.2299385Z</dcterms:created>
  <dcterms:modified xsi:type="dcterms:W3CDTF">2022-11-02T21:28:09.4473306Z</dcterms:modified>
  <dc:creator>Traian Roibulescu (2215953)</dc:creator>
  <lastModifiedBy>Traian Roibulescu (2215953)</lastModifiedBy>
</coreProperties>
</file>