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D2" w:rsidRDefault="004E51D2" w:rsidP="004E51D2">
      <w:pPr>
        <w:spacing w:after="0"/>
        <w:jc w:val="center"/>
      </w:pPr>
      <w:r>
        <w:t xml:space="preserve">“What are the main case elements in Antiphon 6 </w:t>
      </w:r>
      <w:proofErr w:type="gramStart"/>
      <w:r w:rsidRPr="00572CCE">
        <w:rPr>
          <w:i/>
        </w:rPr>
        <w:t>On</w:t>
      </w:r>
      <w:proofErr w:type="gramEnd"/>
      <w:r w:rsidRPr="00572CCE">
        <w:rPr>
          <w:i/>
        </w:rPr>
        <w:t xml:space="preserve"> the </w:t>
      </w:r>
      <w:proofErr w:type="spellStart"/>
      <w:r w:rsidRPr="00572CCE">
        <w:rPr>
          <w:i/>
        </w:rPr>
        <w:t>Choretus</w:t>
      </w:r>
      <w:proofErr w:type="spellEnd"/>
      <w:r>
        <w:rPr>
          <w:i/>
        </w:rPr>
        <w:t>?</w:t>
      </w:r>
      <w:r>
        <w:t>”</w:t>
      </w:r>
    </w:p>
    <w:p w:rsidR="004E51D2" w:rsidRDefault="004E51D2" w:rsidP="003D15B2">
      <w:pPr>
        <w:spacing w:after="0"/>
      </w:pPr>
    </w:p>
    <w:p w:rsidR="008F471D" w:rsidRDefault="008F471D" w:rsidP="003D15B2">
      <w:pPr>
        <w:spacing w:after="0"/>
      </w:pPr>
      <w:r>
        <w:t>In this essay I will be identifying the main case elements in Antiphon</w:t>
      </w:r>
      <w:r w:rsidR="00117706">
        <w:t>’s speech 6</w:t>
      </w:r>
      <w:r>
        <w:t xml:space="preserve"> </w:t>
      </w:r>
      <w:r w:rsidRPr="00117706">
        <w:rPr>
          <w:i/>
        </w:rPr>
        <w:t xml:space="preserve">On the </w:t>
      </w:r>
      <w:proofErr w:type="spellStart"/>
      <w:r w:rsidRPr="00117706">
        <w:rPr>
          <w:i/>
        </w:rPr>
        <w:t>Chore</w:t>
      </w:r>
      <w:r w:rsidR="00222655">
        <w:rPr>
          <w:i/>
        </w:rPr>
        <w:t>u</w:t>
      </w:r>
      <w:r w:rsidRPr="00117706">
        <w:rPr>
          <w:i/>
        </w:rPr>
        <w:t>t</w:t>
      </w:r>
      <w:r w:rsidR="00222655">
        <w:rPr>
          <w:i/>
        </w:rPr>
        <w:t>e</w:t>
      </w:r>
      <w:r w:rsidRPr="00117706">
        <w:rPr>
          <w:i/>
        </w:rPr>
        <w:t>s</w:t>
      </w:r>
      <w:proofErr w:type="spellEnd"/>
      <w:r w:rsidR="003D15B2">
        <w:t xml:space="preserve"> </w:t>
      </w:r>
      <w:r w:rsidR="00222655">
        <w:t xml:space="preserve">and </w:t>
      </w:r>
      <w:r w:rsidR="003D15B2">
        <w:t xml:space="preserve">providing </w:t>
      </w:r>
      <w:r w:rsidR="00222655">
        <w:t xml:space="preserve">the </w:t>
      </w:r>
      <w:r w:rsidR="003D15B2">
        <w:t xml:space="preserve">necessary context to be able to support the relevant information which the </w:t>
      </w:r>
      <w:r w:rsidR="00117706">
        <w:t>text</w:t>
      </w:r>
      <w:r w:rsidR="003D15B2">
        <w:t xml:space="preserve"> provides.</w:t>
      </w:r>
    </w:p>
    <w:p w:rsidR="008F471D" w:rsidRDefault="008F471D" w:rsidP="00572CCE">
      <w:pPr>
        <w:spacing w:after="0"/>
      </w:pPr>
    </w:p>
    <w:p w:rsidR="00117706" w:rsidRPr="008812F2" w:rsidRDefault="00222655" w:rsidP="007A593D">
      <w:pPr>
        <w:spacing w:after="0"/>
      </w:pPr>
      <w:r>
        <w:t>As t</w:t>
      </w:r>
      <w:r w:rsidR="00A97BE4">
        <w:t>o</w:t>
      </w:r>
      <w:r>
        <w:t xml:space="preserve"> context, th</w:t>
      </w:r>
      <w:r w:rsidR="003D15B2">
        <w:t>e speech explains that the</w:t>
      </w:r>
      <w:r w:rsidR="000B01DA">
        <w:t xml:space="preserve"> accused “was appointed Choragus for the </w:t>
      </w:r>
      <w:proofErr w:type="spellStart"/>
      <w:r w:rsidR="000B01DA">
        <w:t>Thargelia</w:t>
      </w:r>
      <w:proofErr w:type="spellEnd"/>
      <w:r w:rsidR="000B01DA">
        <w:t xml:space="preserve">” </w:t>
      </w:r>
      <w:r w:rsidR="000B01DA" w:rsidRPr="00A97BE4">
        <w:rPr>
          <w:sz w:val="16"/>
        </w:rPr>
        <w:t>(Antiph.6.4)</w:t>
      </w:r>
      <w:r w:rsidR="000B01DA" w:rsidRPr="00A97BE4">
        <w:rPr>
          <w:sz w:val="20"/>
        </w:rPr>
        <w:t xml:space="preserve"> </w:t>
      </w:r>
      <w:r w:rsidR="003D15B2">
        <w:t>which meant</w:t>
      </w:r>
      <w:r w:rsidR="00117706">
        <w:t xml:space="preserve"> that</w:t>
      </w:r>
      <w:r w:rsidR="000B01DA">
        <w:t xml:space="preserve"> he was expected to </w:t>
      </w:r>
      <w:r w:rsidR="00117706">
        <w:t>act as supervisor</w:t>
      </w:r>
      <w:r w:rsidR="000B01DA">
        <w:t xml:space="preserve"> over the preparations</w:t>
      </w:r>
      <w:r w:rsidR="003D15B2">
        <w:t xml:space="preserve"> for this</w:t>
      </w:r>
      <w:r w:rsidR="000B01DA">
        <w:t xml:space="preserve"> festival </w:t>
      </w:r>
      <w:r w:rsidR="000B01DA" w:rsidRPr="00A97BE4">
        <w:rPr>
          <w:sz w:val="20"/>
        </w:rPr>
        <w:t>(</w:t>
      </w:r>
      <w:r w:rsidR="000B01DA" w:rsidRPr="00A97BE4">
        <w:rPr>
          <w:sz w:val="16"/>
        </w:rPr>
        <w:t>Christ, 1990:147)</w:t>
      </w:r>
      <w:r w:rsidR="000B01DA" w:rsidRPr="00A97BE4">
        <w:rPr>
          <w:sz w:val="20"/>
        </w:rPr>
        <w:t>.</w:t>
      </w:r>
      <w:r w:rsidR="003D15B2" w:rsidRPr="00A97BE4">
        <w:rPr>
          <w:sz w:val="20"/>
        </w:rPr>
        <w:t xml:space="preserve"> </w:t>
      </w:r>
      <w:r w:rsidR="000B01DA">
        <w:t>Having had previous matters to attend to</w:t>
      </w:r>
      <w:r w:rsidR="00117706">
        <w:t xml:space="preserve"> though,</w:t>
      </w:r>
      <w:r w:rsidR="000B01DA">
        <w:t xml:space="preserve"> the Choragus had arranged for the supervision of the chorus to be taken over by his brother-in-law </w:t>
      </w:r>
      <w:r w:rsidR="000B01DA" w:rsidRPr="00A97BE4">
        <w:rPr>
          <w:sz w:val="16"/>
        </w:rPr>
        <w:t>(Antiph.6.13)</w:t>
      </w:r>
      <w:r w:rsidR="000B01DA" w:rsidRPr="00A97BE4">
        <w:rPr>
          <w:sz w:val="20"/>
        </w:rPr>
        <w:t xml:space="preserve"> </w:t>
      </w:r>
      <w:r w:rsidR="000B01DA">
        <w:t>as well as three others</w:t>
      </w:r>
      <w:r w:rsidR="000B01DA">
        <w:rPr>
          <w:sz w:val="18"/>
        </w:rPr>
        <w:t xml:space="preserve"> (Antiph.6.14)</w:t>
      </w:r>
      <w:r w:rsidR="000B01DA">
        <w:t>. It was however</w:t>
      </w:r>
      <w:r w:rsidR="003D15B2">
        <w:t>,</w:t>
      </w:r>
      <w:r w:rsidR="000B01DA">
        <w:t xml:space="preserve"> during this time that one of the chorus boys </w:t>
      </w:r>
      <w:proofErr w:type="spellStart"/>
      <w:r w:rsidR="000B01DA">
        <w:t>Diodotus</w:t>
      </w:r>
      <w:proofErr w:type="spellEnd"/>
      <w:r w:rsidR="000B01DA">
        <w:t xml:space="preserve">, had been given a concoction to “improve his voice” </w:t>
      </w:r>
      <w:proofErr w:type="spellStart"/>
      <w:r w:rsidR="000B01DA" w:rsidRPr="00A97BE4">
        <w:rPr>
          <w:sz w:val="16"/>
        </w:rPr>
        <w:t>Maidment</w:t>
      </w:r>
      <w:proofErr w:type="spellEnd"/>
      <w:r w:rsidR="000B01DA" w:rsidRPr="00A97BE4">
        <w:rPr>
          <w:sz w:val="16"/>
        </w:rPr>
        <w:t xml:space="preserve"> (1960:238)</w:t>
      </w:r>
      <w:r w:rsidR="000B01DA" w:rsidRPr="00A97BE4">
        <w:rPr>
          <w:sz w:val="20"/>
        </w:rPr>
        <w:t xml:space="preserve"> </w:t>
      </w:r>
      <w:r w:rsidR="000B01DA">
        <w:t xml:space="preserve">but </w:t>
      </w:r>
      <w:r w:rsidR="003D15B2">
        <w:t xml:space="preserve">it had unfortunately </w:t>
      </w:r>
      <w:r w:rsidR="00146E60">
        <w:t>lead to his death</w:t>
      </w:r>
      <w:r w:rsidR="003D15B2">
        <w:t xml:space="preserve"> instead</w:t>
      </w:r>
      <w:r w:rsidR="000B01DA">
        <w:t xml:space="preserve"> </w:t>
      </w:r>
      <w:proofErr w:type="spellStart"/>
      <w:r w:rsidR="000B01DA" w:rsidRPr="00A97BE4">
        <w:rPr>
          <w:sz w:val="16"/>
        </w:rPr>
        <w:t>Maidment</w:t>
      </w:r>
      <w:proofErr w:type="spellEnd"/>
      <w:r w:rsidR="000B01DA" w:rsidRPr="00A97BE4">
        <w:rPr>
          <w:sz w:val="16"/>
        </w:rPr>
        <w:t xml:space="preserve"> (1960:238)</w:t>
      </w:r>
      <w:r w:rsidR="000B01DA" w:rsidRPr="00A97BE4">
        <w:rPr>
          <w:sz w:val="20"/>
        </w:rPr>
        <w:t xml:space="preserve">. </w:t>
      </w:r>
      <w:r w:rsidR="00117706">
        <w:t xml:space="preserve">It should also be mentioned that this speech was written in response </w:t>
      </w:r>
      <w:r w:rsidR="008812F2">
        <w:t>to the second time the defendant</w:t>
      </w:r>
      <w:r w:rsidR="00117706">
        <w:t xml:space="preserve"> had been accused of this boy’s death</w:t>
      </w:r>
      <w:r w:rsidR="008812F2">
        <w:t>,</w:t>
      </w:r>
      <w:r w:rsidR="00117706">
        <w:t xml:space="preserve"> as this case had been brought to the court twice</w:t>
      </w:r>
      <w:r>
        <w:t>, following the initial withdrawal of the charges by the accuser</w:t>
      </w:r>
      <w:r w:rsidR="00117706">
        <w:t xml:space="preserve"> </w:t>
      </w:r>
      <w:proofErr w:type="spellStart"/>
      <w:r w:rsidR="00A97BE4">
        <w:rPr>
          <w:sz w:val="16"/>
        </w:rPr>
        <w:t>Maidment</w:t>
      </w:r>
      <w:proofErr w:type="spellEnd"/>
      <w:r w:rsidR="00A97BE4">
        <w:rPr>
          <w:sz w:val="16"/>
        </w:rPr>
        <w:t xml:space="preserve"> (1960:240)</w:t>
      </w:r>
      <w:r w:rsidR="008812F2">
        <w:rPr>
          <w:sz w:val="18"/>
        </w:rPr>
        <w:t xml:space="preserve">. </w:t>
      </w:r>
      <w:r w:rsidR="008812F2">
        <w:t xml:space="preserve">This </w:t>
      </w:r>
      <w:r>
        <w:t>does mean though</w:t>
      </w:r>
      <w:r w:rsidR="008812F2">
        <w:t xml:space="preserve"> that the text contains references to the original accusations, the contemporary charges and the perceived motives of the accuser in all cases. </w:t>
      </w:r>
    </w:p>
    <w:p w:rsidR="000B01DA" w:rsidRDefault="000B01DA" w:rsidP="007A593D">
      <w:pPr>
        <w:spacing w:after="0"/>
      </w:pPr>
    </w:p>
    <w:p w:rsidR="00146E60" w:rsidRDefault="008812F2" w:rsidP="007A593D">
      <w:pPr>
        <w:spacing w:after="0"/>
      </w:pPr>
      <w:r>
        <w:t xml:space="preserve">The title </w:t>
      </w:r>
      <w:r w:rsidRPr="008812F2">
        <w:rPr>
          <w:i/>
        </w:rPr>
        <w:t xml:space="preserve">On the </w:t>
      </w:r>
      <w:proofErr w:type="spellStart"/>
      <w:r w:rsidRPr="008812F2">
        <w:rPr>
          <w:i/>
        </w:rPr>
        <w:t>Chor</w:t>
      </w:r>
      <w:r>
        <w:rPr>
          <w:i/>
        </w:rPr>
        <w:t>eu</w:t>
      </w:r>
      <w:r w:rsidRPr="008812F2">
        <w:rPr>
          <w:i/>
        </w:rPr>
        <w:t>t</w:t>
      </w:r>
      <w:r>
        <w:rPr>
          <w:i/>
        </w:rPr>
        <w:t>e</w:t>
      </w:r>
      <w:r w:rsidRPr="008812F2">
        <w:rPr>
          <w:i/>
        </w:rPr>
        <w:t>s</w:t>
      </w:r>
      <w:proofErr w:type="spellEnd"/>
      <w:r>
        <w:t xml:space="preserve"> by Antiphon would suggest that Antiphon himself was the defendant but that was not the case. He was however a </w:t>
      </w:r>
      <w:proofErr w:type="spellStart"/>
      <w:r>
        <w:t>logographos</w:t>
      </w:r>
      <w:proofErr w:type="spellEnd"/>
      <w:r>
        <w:t xml:space="preserve"> “composing speeches for others to deliver in both the law-courts and the Assembly” </w:t>
      </w:r>
      <w:proofErr w:type="spellStart"/>
      <w:r w:rsidRPr="00A97BE4">
        <w:rPr>
          <w:sz w:val="16"/>
        </w:rPr>
        <w:t>Maidment</w:t>
      </w:r>
      <w:proofErr w:type="spellEnd"/>
      <w:r w:rsidRPr="00A97BE4">
        <w:rPr>
          <w:sz w:val="16"/>
        </w:rPr>
        <w:t xml:space="preserve"> (1960:3</w:t>
      </w:r>
      <w:r w:rsidRPr="00A97BE4">
        <w:rPr>
          <w:sz w:val="20"/>
        </w:rPr>
        <w:t xml:space="preserve">) </w:t>
      </w:r>
      <w:r>
        <w:t xml:space="preserve">and had thus composed this speech for the accused </w:t>
      </w:r>
      <w:proofErr w:type="spellStart"/>
      <w:r w:rsidRPr="00A97BE4">
        <w:rPr>
          <w:sz w:val="16"/>
        </w:rPr>
        <w:t>Maidment</w:t>
      </w:r>
      <w:proofErr w:type="spellEnd"/>
      <w:r w:rsidRPr="00A97BE4">
        <w:rPr>
          <w:sz w:val="16"/>
        </w:rPr>
        <w:t xml:space="preserve"> (1960:240)</w:t>
      </w:r>
      <w:r w:rsidR="00222655" w:rsidRPr="00A97BE4">
        <w:rPr>
          <w:sz w:val="16"/>
        </w:rPr>
        <w:t xml:space="preserve">. </w:t>
      </w:r>
      <w:r w:rsidR="00222655">
        <w:t xml:space="preserve">The impeached party was actually another citizen but the name of whom is still unknown </w:t>
      </w:r>
      <w:proofErr w:type="spellStart"/>
      <w:r w:rsidR="00222655" w:rsidRPr="00A97BE4">
        <w:rPr>
          <w:sz w:val="16"/>
        </w:rPr>
        <w:t>Maidment</w:t>
      </w:r>
      <w:proofErr w:type="spellEnd"/>
      <w:r w:rsidR="00222655" w:rsidRPr="00A97BE4">
        <w:rPr>
          <w:sz w:val="16"/>
        </w:rPr>
        <w:t xml:space="preserve"> (1960:237).</w:t>
      </w:r>
    </w:p>
    <w:p w:rsidR="006D40A5" w:rsidRPr="006D40A5" w:rsidRDefault="006D40A5" w:rsidP="006D40A5">
      <w:pPr>
        <w:spacing w:after="0"/>
      </w:pPr>
      <w:r>
        <w:t xml:space="preserve">In regards to the matter of the accuser, as “homicide was legally a matter of concern only to the victim’s family, whose responsibility it was to bring charges against the accused killer” </w:t>
      </w:r>
      <w:r w:rsidRPr="00A97BE4">
        <w:rPr>
          <w:sz w:val="16"/>
        </w:rPr>
        <w:t>Gagarin, 2003</w:t>
      </w:r>
      <w:r w:rsidRPr="00A97BE4">
        <w:rPr>
          <w:sz w:val="20"/>
        </w:rPr>
        <w:t xml:space="preserve"> </w:t>
      </w:r>
      <w:r>
        <w:t xml:space="preserve">it was </w:t>
      </w:r>
      <w:proofErr w:type="spellStart"/>
      <w:r>
        <w:t>Diodotus</w:t>
      </w:r>
      <w:proofErr w:type="spellEnd"/>
      <w:r>
        <w:t xml:space="preserve">’ brother </w:t>
      </w:r>
      <w:proofErr w:type="spellStart"/>
      <w:r>
        <w:t>Philocrates</w:t>
      </w:r>
      <w:proofErr w:type="spellEnd"/>
      <w:r>
        <w:t xml:space="preserve"> </w:t>
      </w:r>
      <w:proofErr w:type="spellStart"/>
      <w:r w:rsidRPr="00A97BE4">
        <w:rPr>
          <w:sz w:val="16"/>
        </w:rPr>
        <w:t>Maidment</w:t>
      </w:r>
      <w:proofErr w:type="spellEnd"/>
      <w:r w:rsidRPr="00A97BE4">
        <w:rPr>
          <w:sz w:val="16"/>
        </w:rPr>
        <w:t xml:space="preserve"> (1960:238) </w:t>
      </w:r>
      <w:r>
        <w:t>who officially incriminated the Choragus. It was however</w:t>
      </w:r>
      <w:r w:rsidR="00A97BE4">
        <w:t>,</w:t>
      </w:r>
      <w:r>
        <w:t xml:space="preserve"> very much believed by the defendant that this was merely as a result of the bribery and scheming of those who wished to ruin his reputation and standing</w:t>
      </w:r>
      <w:r w:rsidR="004E51D2">
        <w:t xml:space="preserve"> to hide their own wrong doings</w:t>
      </w:r>
      <w:r>
        <w:t xml:space="preserve"> </w:t>
      </w:r>
      <w:r w:rsidRPr="00A97BE4">
        <w:rPr>
          <w:sz w:val="16"/>
        </w:rPr>
        <w:t>(Antiph.6.21)</w:t>
      </w:r>
      <w:r w:rsidRPr="00A97BE4">
        <w:rPr>
          <w:sz w:val="20"/>
        </w:rPr>
        <w:t>.</w:t>
      </w:r>
    </w:p>
    <w:p w:rsidR="006D40A5" w:rsidRDefault="006D40A5" w:rsidP="007A593D">
      <w:pPr>
        <w:spacing w:after="0"/>
      </w:pPr>
    </w:p>
    <w:p w:rsidR="00117706" w:rsidRDefault="00117706" w:rsidP="00117706">
      <w:pPr>
        <w:spacing w:after="0"/>
      </w:pPr>
      <w:r>
        <w:t xml:space="preserve">As to the charges brought against </w:t>
      </w:r>
      <w:r w:rsidR="00146E60">
        <w:t xml:space="preserve"> the Choragus</w:t>
      </w:r>
      <w:r w:rsidR="004E51D2">
        <w:t>,</w:t>
      </w:r>
      <w:r w:rsidR="00146E60">
        <w:t xml:space="preserve"> </w:t>
      </w:r>
      <w:r>
        <w:t>there had been</w:t>
      </w:r>
      <w:r w:rsidR="00222655">
        <w:t xml:space="preserve"> some</w:t>
      </w:r>
      <w:r>
        <w:t xml:space="preserve"> debate amongst the prosecution as to whether he had been immediately or indirectly responsible for the death </w:t>
      </w:r>
      <w:proofErr w:type="spellStart"/>
      <w:r>
        <w:rPr>
          <w:sz w:val="18"/>
        </w:rPr>
        <w:t>Maidment</w:t>
      </w:r>
      <w:proofErr w:type="spellEnd"/>
      <w:r>
        <w:rPr>
          <w:sz w:val="18"/>
        </w:rPr>
        <w:t xml:space="preserve"> (1960:242)</w:t>
      </w:r>
      <w:r w:rsidR="00222655">
        <w:rPr>
          <w:sz w:val="18"/>
        </w:rPr>
        <w:t>,</w:t>
      </w:r>
      <w:r w:rsidR="00222655">
        <w:t xml:space="preserve"> however</w:t>
      </w:r>
      <w:r>
        <w:t xml:space="preserve"> they concurred that he was</w:t>
      </w:r>
      <w:r w:rsidR="00146E60">
        <w:t xml:space="preserve"> </w:t>
      </w:r>
      <w:r w:rsidR="00FA152A">
        <w:t xml:space="preserve">“responsible for the death of </w:t>
      </w:r>
      <w:proofErr w:type="spellStart"/>
      <w:r w:rsidR="00FA152A">
        <w:t>Diodotus</w:t>
      </w:r>
      <w:proofErr w:type="spellEnd"/>
      <w:r w:rsidR="00FA152A">
        <w:t xml:space="preserve"> as having instigated the act which led to it” </w:t>
      </w:r>
      <w:r w:rsidR="00FA152A" w:rsidRPr="00A97BE4">
        <w:rPr>
          <w:sz w:val="16"/>
        </w:rPr>
        <w:t>(Antiph.6.16)</w:t>
      </w:r>
      <w:r w:rsidRPr="00A97BE4">
        <w:rPr>
          <w:sz w:val="20"/>
        </w:rPr>
        <w:t>.</w:t>
      </w:r>
    </w:p>
    <w:p w:rsidR="00117706" w:rsidRPr="006D40A5" w:rsidRDefault="00117706" w:rsidP="00117706">
      <w:pPr>
        <w:spacing w:after="0"/>
        <w:rPr>
          <w:sz w:val="18"/>
        </w:rPr>
      </w:pPr>
      <w:r>
        <w:t xml:space="preserve">The Choragus defends himself against </w:t>
      </w:r>
      <w:r w:rsidR="00222655">
        <w:t xml:space="preserve">the accusation of </w:t>
      </w:r>
      <w:r>
        <w:t xml:space="preserve">being </w:t>
      </w:r>
      <w:r w:rsidR="00A97BE4">
        <w:t>‘</w:t>
      </w:r>
      <w:r>
        <w:t>immediately responsible</w:t>
      </w:r>
      <w:r w:rsidR="00A97BE4">
        <w:t>’</w:t>
      </w:r>
      <w:r>
        <w:t xml:space="preserve"> by </w:t>
      </w:r>
      <w:r w:rsidR="00A97BE4">
        <w:t xml:space="preserve">his </w:t>
      </w:r>
      <w:r>
        <w:t xml:space="preserve">having been “not even present when the poison was administered” </w:t>
      </w:r>
      <w:proofErr w:type="spellStart"/>
      <w:r w:rsidRPr="00A97BE4">
        <w:rPr>
          <w:sz w:val="16"/>
        </w:rPr>
        <w:t>Maidment</w:t>
      </w:r>
      <w:proofErr w:type="spellEnd"/>
      <w:r w:rsidRPr="00A97BE4">
        <w:rPr>
          <w:sz w:val="16"/>
        </w:rPr>
        <w:t xml:space="preserve"> (1960:244)</w:t>
      </w:r>
      <w:r w:rsidR="00222655" w:rsidRPr="00A97BE4">
        <w:rPr>
          <w:sz w:val="20"/>
        </w:rPr>
        <w:t xml:space="preserve">. </w:t>
      </w:r>
      <w:r w:rsidR="00222655">
        <w:t>A</w:t>
      </w:r>
      <w:r w:rsidR="004E51D2">
        <w:t>s to the charges of being indirectly responsible he retorts that</w:t>
      </w:r>
      <w:r w:rsidR="00222655">
        <w:t xml:space="preserve"> that he had no h</w:t>
      </w:r>
      <w:r>
        <w:t xml:space="preserve">and in the poison being </w:t>
      </w:r>
      <w:r w:rsidR="00222655">
        <w:t>ingested</w:t>
      </w:r>
      <w:r>
        <w:t xml:space="preserve"> as he “did not tell the boy to drink the poison, compel him to drink it, give it to him to drink, or even witness him drinking it” </w:t>
      </w:r>
      <w:r w:rsidRPr="00A97BE4">
        <w:rPr>
          <w:sz w:val="16"/>
        </w:rPr>
        <w:t>(Antiph.6.15)</w:t>
      </w:r>
      <w:r w:rsidR="004E51D2" w:rsidRPr="00A97BE4">
        <w:rPr>
          <w:sz w:val="20"/>
        </w:rPr>
        <w:t xml:space="preserve"> </w:t>
      </w:r>
      <w:r w:rsidR="004E51D2">
        <w:t xml:space="preserve">and thus </w:t>
      </w:r>
      <w:r w:rsidR="00A97BE4">
        <w:t xml:space="preserve">he </w:t>
      </w:r>
      <w:r w:rsidR="004E51D2">
        <w:t>could not be blamed.</w:t>
      </w:r>
    </w:p>
    <w:p w:rsidR="0087693D" w:rsidRDefault="0087693D" w:rsidP="00572CCE">
      <w:pPr>
        <w:spacing w:after="0"/>
      </w:pPr>
    </w:p>
    <w:p w:rsidR="004E51D2" w:rsidRDefault="004E51D2" w:rsidP="004E51D2">
      <w:pPr>
        <w:spacing w:after="0"/>
        <w:jc w:val="center"/>
        <w:rPr>
          <w:u w:val="single"/>
        </w:rPr>
      </w:pPr>
    </w:p>
    <w:p w:rsidR="004E51D2" w:rsidRDefault="004E51D2" w:rsidP="004E51D2">
      <w:pPr>
        <w:spacing w:after="0"/>
        <w:jc w:val="center"/>
        <w:rPr>
          <w:u w:val="single"/>
        </w:rPr>
      </w:pPr>
    </w:p>
    <w:p w:rsidR="004E51D2" w:rsidRDefault="004E51D2" w:rsidP="004E51D2">
      <w:pPr>
        <w:spacing w:after="0"/>
        <w:jc w:val="center"/>
        <w:rPr>
          <w:u w:val="single"/>
        </w:rPr>
      </w:pPr>
      <w:bookmarkStart w:id="0" w:name="_GoBack"/>
    </w:p>
    <w:bookmarkEnd w:id="0"/>
    <w:p w:rsidR="004E51D2" w:rsidRDefault="004E51D2" w:rsidP="004E51D2">
      <w:pPr>
        <w:spacing w:after="0"/>
        <w:jc w:val="center"/>
        <w:rPr>
          <w:u w:val="single"/>
        </w:rPr>
      </w:pPr>
    </w:p>
    <w:p w:rsidR="004E51D2" w:rsidRDefault="004E51D2" w:rsidP="004E51D2">
      <w:pPr>
        <w:spacing w:after="0"/>
        <w:jc w:val="center"/>
        <w:rPr>
          <w:u w:val="single"/>
        </w:rPr>
      </w:pPr>
    </w:p>
    <w:p w:rsidR="004E51D2" w:rsidRPr="004E51D2" w:rsidRDefault="004E51D2" w:rsidP="004E51D2">
      <w:pPr>
        <w:spacing w:after="0"/>
        <w:jc w:val="center"/>
        <w:rPr>
          <w:u w:val="single"/>
        </w:rPr>
      </w:pPr>
      <w:r w:rsidRPr="004E51D2">
        <w:rPr>
          <w:u w:val="single"/>
        </w:rPr>
        <w:lastRenderedPageBreak/>
        <w:t>Bibliography</w:t>
      </w:r>
    </w:p>
    <w:p w:rsidR="004E51D2" w:rsidRDefault="004E51D2" w:rsidP="004E51D2">
      <w:pPr>
        <w:spacing w:after="0"/>
      </w:pPr>
      <w:r>
        <w:t xml:space="preserve">Christ, M (1990). </w:t>
      </w:r>
      <w:proofErr w:type="gramStart"/>
      <w:r>
        <w:t xml:space="preserve">Liturgy Avoidance and </w:t>
      </w:r>
      <w:proofErr w:type="spellStart"/>
      <w:r>
        <w:t>Antidosis</w:t>
      </w:r>
      <w:proofErr w:type="spellEnd"/>
      <w:r>
        <w:t xml:space="preserve"> in Classical Athens.</w:t>
      </w:r>
      <w:proofErr w:type="gramEnd"/>
      <w:r>
        <w:t xml:space="preserve"> Transactions of the </w:t>
      </w:r>
      <w:proofErr w:type="spellStart"/>
      <w:r>
        <w:t>Americal</w:t>
      </w:r>
      <w:proofErr w:type="spellEnd"/>
      <w:r>
        <w:t xml:space="preserve"> Philological Association (1974</w:t>
      </w:r>
      <w:proofErr w:type="gramStart"/>
      <w:r>
        <w:t>-)</w:t>
      </w:r>
      <w:proofErr w:type="gramEnd"/>
      <w:r>
        <w:t>, 120, 147-169</w:t>
      </w:r>
    </w:p>
    <w:p w:rsidR="004E51D2" w:rsidRDefault="004E51D2" w:rsidP="004E51D2">
      <w:pPr>
        <w:spacing w:after="0"/>
      </w:pPr>
      <w:r>
        <w:t xml:space="preserve">Gagarin, M. ‘A summary of: Athenian Homicide Law: Case Study’ 2003. </w:t>
      </w:r>
      <w:proofErr w:type="gramStart"/>
      <w:r>
        <w:t xml:space="preserve">The </w:t>
      </w:r>
      <w:proofErr w:type="spellStart"/>
      <w:r>
        <w:t>Stoa</w:t>
      </w:r>
      <w:proofErr w:type="spellEnd"/>
      <w:r>
        <w:t xml:space="preserve"> Consortium.</w:t>
      </w:r>
      <w:proofErr w:type="gramEnd"/>
      <w:r>
        <w:t xml:space="preserve"> </w:t>
      </w:r>
      <w:hyperlink r:id="rId5" w:history="1">
        <w:r w:rsidRPr="00674E39">
          <w:rPr>
            <w:rStyle w:val="Hyperlink"/>
          </w:rPr>
          <w:t>http://www.stoa.org/projects/demos/summary_homicide?greekEncoding</w:t>
        </w:r>
      </w:hyperlink>
      <w:r>
        <w:t xml:space="preserve"> [Accessed 25</w:t>
      </w:r>
      <w:r w:rsidRPr="007E7DCE">
        <w:rPr>
          <w:vertAlign w:val="superscript"/>
        </w:rPr>
        <w:t>th</w:t>
      </w:r>
      <w:r>
        <w:t xml:space="preserve"> September 2018]</w:t>
      </w:r>
    </w:p>
    <w:p w:rsidR="004E51D2" w:rsidRDefault="004E51D2" w:rsidP="004E51D2">
      <w:pPr>
        <w:spacing w:after="0"/>
      </w:pPr>
      <w:proofErr w:type="spellStart"/>
      <w:r>
        <w:t>Maidment</w:t>
      </w:r>
      <w:proofErr w:type="spellEnd"/>
      <w:r>
        <w:t xml:space="preserve">, </w:t>
      </w:r>
      <w:proofErr w:type="spellStart"/>
      <w:r>
        <w:t>Andocides</w:t>
      </w:r>
      <w:proofErr w:type="spellEnd"/>
      <w:r>
        <w:t xml:space="preserve">, Antiphon (1960). </w:t>
      </w:r>
      <w:r w:rsidRPr="00E12E93">
        <w:rPr>
          <w:i/>
        </w:rPr>
        <w:t xml:space="preserve">Minor Attic Orators I </w:t>
      </w:r>
      <w:r>
        <w:t>(</w:t>
      </w:r>
      <w:proofErr w:type="spellStart"/>
      <w:r>
        <w:t>Repr</w:t>
      </w:r>
      <w:proofErr w:type="spellEnd"/>
      <w:r>
        <w:t xml:space="preserve"> 1960 ed. Loeb Classical Library) Cambridge, MA: Harvard University Press.</w:t>
      </w:r>
    </w:p>
    <w:p w:rsidR="004E51D2" w:rsidRDefault="004E51D2" w:rsidP="00572CCE">
      <w:pPr>
        <w:spacing w:after="0"/>
      </w:pPr>
    </w:p>
    <w:sectPr w:rsidR="004E5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CCE"/>
    <w:rsid w:val="000B01DA"/>
    <w:rsid w:val="000B78E4"/>
    <w:rsid w:val="00117706"/>
    <w:rsid w:val="001255F0"/>
    <w:rsid w:val="001329F5"/>
    <w:rsid w:val="00146E60"/>
    <w:rsid w:val="001819CA"/>
    <w:rsid w:val="00222655"/>
    <w:rsid w:val="00246090"/>
    <w:rsid w:val="003D15B2"/>
    <w:rsid w:val="004903D4"/>
    <w:rsid w:val="004E51D2"/>
    <w:rsid w:val="0054587C"/>
    <w:rsid w:val="00551025"/>
    <w:rsid w:val="00561A54"/>
    <w:rsid w:val="00572CCE"/>
    <w:rsid w:val="00580427"/>
    <w:rsid w:val="00582DA5"/>
    <w:rsid w:val="00585F1F"/>
    <w:rsid w:val="006223E3"/>
    <w:rsid w:val="00635E5C"/>
    <w:rsid w:val="006376FA"/>
    <w:rsid w:val="00664C0E"/>
    <w:rsid w:val="006911B1"/>
    <w:rsid w:val="006D40A5"/>
    <w:rsid w:val="007A593D"/>
    <w:rsid w:val="007E7DCE"/>
    <w:rsid w:val="0087693D"/>
    <w:rsid w:val="008812F2"/>
    <w:rsid w:val="008F471D"/>
    <w:rsid w:val="009010DA"/>
    <w:rsid w:val="00A307EA"/>
    <w:rsid w:val="00A560B3"/>
    <w:rsid w:val="00A97BE4"/>
    <w:rsid w:val="00B24F32"/>
    <w:rsid w:val="00BA635A"/>
    <w:rsid w:val="00C061E3"/>
    <w:rsid w:val="00C644C4"/>
    <w:rsid w:val="00CB15A8"/>
    <w:rsid w:val="00D60863"/>
    <w:rsid w:val="00D66FAE"/>
    <w:rsid w:val="00DB2378"/>
    <w:rsid w:val="00DD362D"/>
    <w:rsid w:val="00E12E93"/>
    <w:rsid w:val="00F800CC"/>
    <w:rsid w:val="00FA152A"/>
    <w:rsid w:val="00FC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7E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7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line">
    <w:name w:val="inline"/>
    <w:basedOn w:val="Normal"/>
    <w:rsid w:val="007E7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64C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7E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7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line">
    <w:name w:val="inline"/>
    <w:basedOn w:val="Normal"/>
    <w:rsid w:val="007E7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64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0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toa.org/projects/demos/summary_homicide?greekEncod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2042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Hadie</dc:creator>
  <cp:lastModifiedBy>Hadie</cp:lastModifiedBy>
  <cp:revision>12</cp:revision>
  <dcterms:created xsi:type="dcterms:W3CDTF">2018-09-24T15:57:00Z</dcterms:created>
  <dcterms:modified xsi:type="dcterms:W3CDTF">2018-09-26T19:44:00Z</dcterms:modified>
</cp:coreProperties>
</file>