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B92D7" w14:textId="234F78AD" w:rsidR="00FB49A8" w:rsidRDefault="007D135C">
      <w:pPr>
        <w:rPr>
          <w:rFonts w:ascii="Arial" w:hAnsi="Arial" w:cs="Arial"/>
          <w:b/>
          <w:bCs/>
          <w:sz w:val="24"/>
          <w:szCs w:val="24"/>
          <w:u w:val="single"/>
        </w:rPr>
      </w:pPr>
      <w:r w:rsidRPr="007D135C">
        <w:rPr>
          <w:rFonts w:ascii="Arial" w:hAnsi="Arial" w:cs="Arial"/>
          <w:b/>
          <w:bCs/>
          <w:sz w:val="24"/>
          <w:szCs w:val="24"/>
          <w:u w:val="single"/>
        </w:rPr>
        <w:t>Script</w:t>
      </w:r>
    </w:p>
    <w:p w14:paraId="3DB97C33" w14:textId="51100378" w:rsidR="002D2D3E" w:rsidRDefault="002D2D3E" w:rsidP="007D135C">
      <w:pPr>
        <w:spacing w:line="480" w:lineRule="auto"/>
        <w:ind w:firstLine="720"/>
        <w:rPr>
          <w:rFonts w:ascii="Arial" w:hAnsi="Arial" w:cs="Arial"/>
          <w:sz w:val="24"/>
          <w:szCs w:val="24"/>
        </w:rPr>
      </w:pPr>
      <w:r>
        <w:rPr>
          <w:rFonts w:ascii="Arial" w:hAnsi="Arial" w:cs="Arial"/>
          <w:sz w:val="24"/>
          <w:szCs w:val="24"/>
        </w:rPr>
        <w:t>This presentation will discuss the impact of parental mental illnesses on young children, preferably those younger than 10</w:t>
      </w:r>
      <w:r w:rsidR="008B088C">
        <w:rPr>
          <w:rFonts w:ascii="Arial" w:hAnsi="Arial" w:cs="Arial"/>
          <w:sz w:val="24"/>
          <w:szCs w:val="24"/>
        </w:rPr>
        <w:t xml:space="preserve"> and during infancy. </w:t>
      </w:r>
    </w:p>
    <w:p w14:paraId="3EF4E4A0" w14:textId="49FECFE3" w:rsidR="00EA4565" w:rsidRDefault="00EA4565" w:rsidP="007D135C">
      <w:pPr>
        <w:spacing w:line="480" w:lineRule="auto"/>
        <w:ind w:firstLine="720"/>
        <w:rPr>
          <w:rFonts w:ascii="Arial" w:hAnsi="Arial" w:cs="Arial"/>
          <w:sz w:val="24"/>
          <w:szCs w:val="24"/>
        </w:rPr>
      </w:pPr>
      <w:r>
        <w:rPr>
          <w:rFonts w:ascii="Arial" w:hAnsi="Arial" w:cs="Arial"/>
          <w:sz w:val="24"/>
          <w:szCs w:val="24"/>
        </w:rPr>
        <w:t>It is reported that 20% of children within the UK have a parent or caregiver with a psychological disorder (</w:t>
      </w:r>
      <w:r w:rsidR="00802292">
        <w:rPr>
          <w:rFonts w:ascii="Arial" w:hAnsi="Arial" w:cs="Arial"/>
          <w:sz w:val="24"/>
          <w:szCs w:val="24"/>
        </w:rPr>
        <w:t>Pierce et al, 2020</w:t>
      </w:r>
      <w:r>
        <w:rPr>
          <w:rFonts w:ascii="Arial" w:hAnsi="Arial" w:cs="Arial"/>
          <w:sz w:val="24"/>
          <w:szCs w:val="24"/>
        </w:rPr>
        <w:t xml:space="preserve">). Additionally, parental mental illness has been associated with </w:t>
      </w:r>
      <w:r w:rsidR="009E09CD">
        <w:rPr>
          <w:rFonts w:ascii="Arial" w:hAnsi="Arial" w:cs="Arial"/>
          <w:sz w:val="24"/>
          <w:szCs w:val="24"/>
        </w:rPr>
        <w:t>hereditary</w:t>
      </w:r>
      <w:r>
        <w:rPr>
          <w:rFonts w:ascii="Arial" w:hAnsi="Arial" w:cs="Arial"/>
          <w:sz w:val="24"/>
          <w:szCs w:val="24"/>
        </w:rPr>
        <w:t xml:space="preserve"> abnormalities and an increased probability of obstetric impediments such as, premature and/or low birth weight, </w:t>
      </w:r>
      <w:r w:rsidR="00802292">
        <w:rPr>
          <w:rFonts w:ascii="Arial" w:hAnsi="Arial" w:cs="Arial"/>
          <w:sz w:val="24"/>
          <w:szCs w:val="24"/>
        </w:rPr>
        <w:t xml:space="preserve">being stillborn and an increased risk of young mortality (Pierce et al). </w:t>
      </w:r>
    </w:p>
    <w:p w14:paraId="424C2687" w14:textId="534E6787" w:rsidR="00802292" w:rsidRDefault="007D135C" w:rsidP="007D135C">
      <w:pPr>
        <w:spacing w:line="480" w:lineRule="auto"/>
        <w:ind w:firstLine="720"/>
        <w:rPr>
          <w:rFonts w:ascii="Arial" w:hAnsi="Arial" w:cs="Arial"/>
          <w:sz w:val="24"/>
          <w:szCs w:val="24"/>
        </w:rPr>
      </w:pPr>
      <w:r>
        <w:rPr>
          <w:rFonts w:ascii="Arial" w:hAnsi="Arial" w:cs="Arial"/>
          <w:sz w:val="24"/>
          <w:szCs w:val="24"/>
        </w:rPr>
        <w:t>Children who live in a household where one or more parent or caregiver experiences depression, have been associated with psychological issues during adulthood, thus leading to a higher probability of risky behaviour, poor social skills and decreased physical health (</w:t>
      </w:r>
      <w:proofErr w:type="spellStart"/>
      <w:r>
        <w:rPr>
          <w:rFonts w:ascii="Arial" w:hAnsi="Arial" w:cs="Arial"/>
          <w:sz w:val="24"/>
          <w:szCs w:val="24"/>
        </w:rPr>
        <w:t>Ringoot</w:t>
      </w:r>
      <w:proofErr w:type="spellEnd"/>
      <w:r>
        <w:rPr>
          <w:rFonts w:ascii="Arial" w:hAnsi="Arial" w:cs="Arial"/>
          <w:sz w:val="24"/>
          <w:szCs w:val="24"/>
        </w:rPr>
        <w:t xml:space="preserve"> et al, 2015). During the early stages of childhood, parental behaviour </w:t>
      </w:r>
      <w:r w:rsidR="009E09CD">
        <w:rPr>
          <w:rFonts w:ascii="Arial" w:hAnsi="Arial" w:cs="Arial"/>
          <w:sz w:val="24"/>
          <w:szCs w:val="24"/>
        </w:rPr>
        <w:t>has</w:t>
      </w:r>
      <w:r>
        <w:rPr>
          <w:rFonts w:ascii="Arial" w:hAnsi="Arial" w:cs="Arial"/>
          <w:sz w:val="24"/>
          <w:szCs w:val="24"/>
        </w:rPr>
        <w:t xml:space="preserve"> significant influence over the child’s cognitive, physical and emotional development, especially as the parents are usually the primary caregiver, with the child having to rely on their parents for everyday essentials (</w:t>
      </w:r>
      <w:proofErr w:type="spellStart"/>
      <w:r>
        <w:rPr>
          <w:rFonts w:ascii="Arial" w:hAnsi="Arial" w:cs="Arial"/>
          <w:sz w:val="24"/>
          <w:szCs w:val="24"/>
        </w:rPr>
        <w:t>Ringoot</w:t>
      </w:r>
      <w:proofErr w:type="spellEnd"/>
      <w:r>
        <w:rPr>
          <w:rFonts w:ascii="Arial" w:hAnsi="Arial" w:cs="Arial"/>
          <w:sz w:val="24"/>
          <w:szCs w:val="24"/>
        </w:rPr>
        <w:t xml:space="preserve"> et al). </w:t>
      </w:r>
      <w:r w:rsidR="00096EA7">
        <w:rPr>
          <w:rFonts w:ascii="Arial" w:hAnsi="Arial" w:cs="Arial"/>
          <w:sz w:val="24"/>
          <w:szCs w:val="24"/>
        </w:rPr>
        <w:t xml:space="preserve">Furthermore, the research indicates that adolescents who have reported having depressive symptomology were three times more likely to have a parent who has been diagnosed with depression </w:t>
      </w:r>
      <w:r w:rsidR="00C14F41">
        <w:rPr>
          <w:rFonts w:ascii="Arial" w:hAnsi="Arial" w:cs="Arial"/>
          <w:sz w:val="24"/>
          <w:szCs w:val="24"/>
        </w:rPr>
        <w:t xml:space="preserve">during </w:t>
      </w:r>
      <w:r w:rsidR="00123CC6">
        <w:rPr>
          <w:rFonts w:ascii="Arial" w:hAnsi="Arial" w:cs="Arial"/>
          <w:sz w:val="24"/>
          <w:szCs w:val="24"/>
        </w:rPr>
        <w:t xml:space="preserve">the </w:t>
      </w:r>
      <w:r w:rsidR="6D6E340D" w:rsidRPr="62B51516">
        <w:rPr>
          <w:rFonts w:ascii="Arial" w:hAnsi="Arial" w:cs="Arial"/>
          <w:sz w:val="24"/>
          <w:szCs w:val="24"/>
        </w:rPr>
        <w:t>adolescent's</w:t>
      </w:r>
      <w:r w:rsidR="00123CC6">
        <w:rPr>
          <w:rFonts w:ascii="Arial" w:hAnsi="Arial" w:cs="Arial"/>
          <w:sz w:val="24"/>
          <w:szCs w:val="24"/>
        </w:rPr>
        <w:t xml:space="preserve"> childhood </w:t>
      </w:r>
      <w:r w:rsidR="00096EA7">
        <w:rPr>
          <w:rFonts w:ascii="Arial" w:hAnsi="Arial" w:cs="Arial"/>
          <w:sz w:val="24"/>
          <w:szCs w:val="24"/>
        </w:rPr>
        <w:t xml:space="preserve">(Newport et al, 2002). </w:t>
      </w:r>
    </w:p>
    <w:p w14:paraId="15899540" w14:textId="155C12D2" w:rsidR="007D135C" w:rsidRDefault="00096EA7" w:rsidP="007D135C">
      <w:pPr>
        <w:spacing w:line="480" w:lineRule="auto"/>
        <w:ind w:firstLine="720"/>
        <w:rPr>
          <w:rFonts w:ascii="Arial" w:hAnsi="Arial" w:cs="Arial"/>
          <w:sz w:val="24"/>
          <w:szCs w:val="24"/>
        </w:rPr>
      </w:pPr>
      <w:r>
        <w:rPr>
          <w:rFonts w:ascii="Arial" w:hAnsi="Arial" w:cs="Arial"/>
          <w:sz w:val="24"/>
          <w:szCs w:val="24"/>
        </w:rPr>
        <w:t xml:space="preserve">While young children with depressed parents tend to experience difficulties with socialising adequately, </w:t>
      </w:r>
      <w:r w:rsidR="00123CC6">
        <w:rPr>
          <w:rFonts w:ascii="Arial" w:hAnsi="Arial" w:cs="Arial"/>
          <w:sz w:val="24"/>
          <w:szCs w:val="24"/>
        </w:rPr>
        <w:t xml:space="preserve">they </w:t>
      </w:r>
      <w:r>
        <w:rPr>
          <w:rFonts w:ascii="Arial" w:hAnsi="Arial" w:cs="Arial"/>
          <w:sz w:val="24"/>
          <w:szCs w:val="24"/>
        </w:rPr>
        <w:t xml:space="preserve">perform educationally poorer than their peers and have behavioural and vocational issues (Newport et al). These problems have been associated with children as young as infancy, including the presence of psychological issues with a prevalence into adulthood, as young children who have witnessed their parental figure depressed have an increased probability of mood and </w:t>
      </w:r>
      <w:r>
        <w:rPr>
          <w:rFonts w:ascii="Arial" w:hAnsi="Arial" w:cs="Arial"/>
          <w:sz w:val="24"/>
          <w:szCs w:val="24"/>
        </w:rPr>
        <w:lastRenderedPageBreak/>
        <w:t>anxiety disorders (</w:t>
      </w:r>
      <w:r w:rsidR="002D2D3E">
        <w:rPr>
          <w:rFonts w:ascii="Arial" w:hAnsi="Arial" w:cs="Arial"/>
          <w:sz w:val="24"/>
          <w:szCs w:val="24"/>
        </w:rPr>
        <w:t>Dougherty et al, 2013</w:t>
      </w:r>
      <w:r>
        <w:rPr>
          <w:rFonts w:ascii="Arial" w:hAnsi="Arial" w:cs="Arial"/>
          <w:sz w:val="24"/>
          <w:szCs w:val="24"/>
        </w:rPr>
        <w:t xml:space="preserve">). In addition, there is also an increase in psychosocial impairment, increased medical health </w:t>
      </w:r>
      <w:r w:rsidR="002D2D3E">
        <w:rPr>
          <w:rFonts w:ascii="Arial" w:hAnsi="Arial" w:cs="Arial"/>
          <w:sz w:val="24"/>
          <w:szCs w:val="24"/>
        </w:rPr>
        <w:t xml:space="preserve">complications </w:t>
      </w:r>
      <w:r>
        <w:rPr>
          <w:rFonts w:ascii="Arial" w:hAnsi="Arial" w:cs="Arial"/>
          <w:sz w:val="24"/>
          <w:szCs w:val="24"/>
        </w:rPr>
        <w:t xml:space="preserve">and </w:t>
      </w:r>
      <w:r w:rsidR="002D2D3E">
        <w:rPr>
          <w:rFonts w:ascii="Arial" w:hAnsi="Arial" w:cs="Arial"/>
          <w:sz w:val="24"/>
          <w:szCs w:val="24"/>
        </w:rPr>
        <w:t>younger</w:t>
      </w:r>
      <w:r>
        <w:rPr>
          <w:rFonts w:ascii="Arial" w:hAnsi="Arial" w:cs="Arial"/>
          <w:sz w:val="24"/>
          <w:szCs w:val="24"/>
        </w:rPr>
        <w:t xml:space="preserve"> mortality</w:t>
      </w:r>
      <w:r w:rsidR="002D2D3E">
        <w:rPr>
          <w:rFonts w:ascii="Arial" w:hAnsi="Arial" w:cs="Arial"/>
          <w:sz w:val="24"/>
          <w:szCs w:val="24"/>
        </w:rPr>
        <w:t xml:space="preserve"> rates</w:t>
      </w:r>
      <w:r>
        <w:rPr>
          <w:rFonts w:ascii="Arial" w:hAnsi="Arial" w:cs="Arial"/>
          <w:sz w:val="24"/>
          <w:szCs w:val="24"/>
        </w:rPr>
        <w:t xml:space="preserve"> (</w:t>
      </w:r>
      <w:r w:rsidR="002D2D3E">
        <w:rPr>
          <w:rFonts w:ascii="Arial" w:hAnsi="Arial" w:cs="Arial"/>
          <w:sz w:val="24"/>
          <w:szCs w:val="24"/>
        </w:rPr>
        <w:t>Dougherty et al</w:t>
      </w:r>
      <w:r>
        <w:rPr>
          <w:rFonts w:ascii="Arial" w:hAnsi="Arial" w:cs="Arial"/>
          <w:sz w:val="24"/>
          <w:szCs w:val="24"/>
        </w:rPr>
        <w:t xml:space="preserve">). </w:t>
      </w:r>
    </w:p>
    <w:p w14:paraId="2390D8C5" w14:textId="730B0A54" w:rsidR="00D771AA" w:rsidRDefault="00D771AA" w:rsidP="007D135C">
      <w:pPr>
        <w:spacing w:line="480" w:lineRule="auto"/>
        <w:ind w:firstLine="720"/>
        <w:rPr>
          <w:rFonts w:ascii="Arial" w:hAnsi="Arial" w:cs="Arial"/>
          <w:sz w:val="24"/>
          <w:szCs w:val="24"/>
        </w:rPr>
      </w:pPr>
      <w:r>
        <w:rPr>
          <w:rFonts w:ascii="Arial" w:hAnsi="Arial" w:cs="Arial"/>
          <w:sz w:val="24"/>
          <w:szCs w:val="24"/>
        </w:rPr>
        <w:t xml:space="preserve">Brophy et al (2021), conducted a study that explored the timing of parental depression on the risk of depression and educational outcomes of the child, the study included the linked routine data from the general practitioner, hospital and educational records for individuals aged between 0 and 30. The results suggested that were the parent to experience depression even before childbirth, the mental illness can still cause a detrimental effect on the child’s probability of depression and educational performance, with maternal depression being the overall highest cause for concern while the father being a stable male presence or not had  little to no effect on the outcomes (Brophy et al, 2021). It should be noted however, that these results rely on the </w:t>
      </w:r>
      <w:r w:rsidR="00822FD8">
        <w:rPr>
          <w:rFonts w:ascii="Arial" w:hAnsi="Arial" w:cs="Arial"/>
          <w:sz w:val="24"/>
          <w:szCs w:val="24"/>
        </w:rPr>
        <w:t>individuals</w:t>
      </w:r>
      <w:r>
        <w:rPr>
          <w:rFonts w:ascii="Arial" w:hAnsi="Arial" w:cs="Arial"/>
          <w:sz w:val="24"/>
          <w:szCs w:val="24"/>
        </w:rPr>
        <w:t xml:space="preserve"> who have been formally diagnosed and therefore the results may not be fully accurate. </w:t>
      </w:r>
      <w:r w:rsidR="00244B78">
        <w:rPr>
          <w:rFonts w:ascii="Arial" w:hAnsi="Arial" w:cs="Arial"/>
          <w:sz w:val="24"/>
          <w:szCs w:val="24"/>
        </w:rPr>
        <w:t xml:space="preserve">Furthermore, </w:t>
      </w:r>
      <w:proofErr w:type="spellStart"/>
      <w:r w:rsidR="00244B78">
        <w:rPr>
          <w:rFonts w:ascii="Arial" w:hAnsi="Arial" w:cs="Arial"/>
          <w:sz w:val="24"/>
          <w:szCs w:val="24"/>
        </w:rPr>
        <w:t>Deave</w:t>
      </w:r>
      <w:proofErr w:type="spellEnd"/>
      <w:r w:rsidR="00244B78">
        <w:rPr>
          <w:rFonts w:ascii="Arial" w:hAnsi="Arial" w:cs="Arial"/>
          <w:sz w:val="24"/>
          <w:szCs w:val="24"/>
        </w:rPr>
        <w:t xml:space="preserve"> et al (2008) found that severe and continuous antenatal depression increased the odds of developmental delay by 50%, however, the study did find a correlation between antenatal depression and postnatal depression, and therefore the results may be hindered by the potential that postnatal depression may have been an influencing factor on the results. </w:t>
      </w:r>
    </w:p>
    <w:p w14:paraId="1E38CE9C" w14:textId="57FCFC0B" w:rsidR="007B59B1" w:rsidRDefault="00A318B0" w:rsidP="007D135C">
      <w:pPr>
        <w:spacing w:line="480" w:lineRule="auto"/>
        <w:ind w:firstLine="720"/>
        <w:rPr>
          <w:rFonts w:ascii="Arial" w:hAnsi="Arial" w:cs="Arial"/>
          <w:sz w:val="24"/>
          <w:szCs w:val="24"/>
        </w:rPr>
      </w:pPr>
      <w:r>
        <w:rPr>
          <w:rFonts w:ascii="Arial" w:hAnsi="Arial" w:cs="Arial"/>
          <w:sz w:val="24"/>
          <w:szCs w:val="24"/>
        </w:rPr>
        <w:t>Focusing solely on infancy,</w:t>
      </w:r>
      <w:r w:rsidR="00E60538">
        <w:rPr>
          <w:rFonts w:ascii="Arial" w:hAnsi="Arial" w:cs="Arial"/>
          <w:sz w:val="24"/>
          <w:szCs w:val="24"/>
        </w:rPr>
        <w:t xml:space="preserve"> Piccinini et al (2014), </w:t>
      </w:r>
      <w:r>
        <w:rPr>
          <w:rFonts w:ascii="Arial" w:hAnsi="Arial" w:cs="Arial"/>
          <w:sz w:val="24"/>
          <w:szCs w:val="24"/>
        </w:rPr>
        <w:t xml:space="preserve">explored the </w:t>
      </w:r>
      <w:r w:rsidR="00BC3220">
        <w:rPr>
          <w:rFonts w:ascii="Arial" w:hAnsi="Arial" w:cs="Arial"/>
          <w:sz w:val="24"/>
          <w:szCs w:val="24"/>
        </w:rPr>
        <w:t xml:space="preserve">impact of postnatal depression on </w:t>
      </w:r>
      <w:r w:rsidR="002759B9">
        <w:rPr>
          <w:rFonts w:ascii="Arial" w:hAnsi="Arial" w:cs="Arial"/>
          <w:sz w:val="24"/>
          <w:szCs w:val="24"/>
        </w:rPr>
        <w:t>12-month-old</w:t>
      </w:r>
      <w:r w:rsidR="00BC3220">
        <w:rPr>
          <w:rFonts w:ascii="Arial" w:hAnsi="Arial" w:cs="Arial"/>
          <w:sz w:val="24"/>
          <w:szCs w:val="24"/>
        </w:rPr>
        <w:t xml:space="preserve"> babies by comparing the developmental milestones to </w:t>
      </w:r>
      <w:r w:rsidR="00563B1E">
        <w:rPr>
          <w:rFonts w:ascii="Arial" w:hAnsi="Arial" w:cs="Arial"/>
          <w:sz w:val="24"/>
          <w:szCs w:val="24"/>
        </w:rPr>
        <w:t xml:space="preserve">infants of the same age where the mothers did not have depression. </w:t>
      </w:r>
      <w:r w:rsidR="00AE62D9">
        <w:rPr>
          <w:rFonts w:ascii="Arial" w:hAnsi="Arial" w:cs="Arial"/>
          <w:sz w:val="24"/>
          <w:szCs w:val="24"/>
        </w:rPr>
        <w:t xml:space="preserve">The results suggested that </w:t>
      </w:r>
      <w:r w:rsidR="003749AE">
        <w:rPr>
          <w:rFonts w:ascii="Arial" w:hAnsi="Arial" w:cs="Arial"/>
          <w:sz w:val="24"/>
          <w:szCs w:val="24"/>
        </w:rPr>
        <w:t xml:space="preserve">the fathers in the families with the depressed mothers often noted the lack of </w:t>
      </w:r>
      <w:r w:rsidR="00920EF7">
        <w:rPr>
          <w:rFonts w:ascii="Arial" w:hAnsi="Arial" w:cs="Arial"/>
          <w:sz w:val="24"/>
          <w:szCs w:val="24"/>
        </w:rPr>
        <w:t xml:space="preserve">care and attention that the mothers presented to the infants </w:t>
      </w:r>
      <w:r w:rsidR="002759B9">
        <w:rPr>
          <w:rFonts w:ascii="Arial" w:hAnsi="Arial" w:cs="Arial"/>
          <w:sz w:val="24"/>
          <w:szCs w:val="24"/>
        </w:rPr>
        <w:t>as being a cause for concern, more specifically a scarcity of patience that the mother displays towards the infant (</w:t>
      </w:r>
      <w:r w:rsidR="00E60538">
        <w:rPr>
          <w:rFonts w:ascii="Arial" w:hAnsi="Arial" w:cs="Arial"/>
          <w:sz w:val="24"/>
          <w:szCs w:val="24"/>
        </w:rPr>
        <w:t>Piccinini et al</w:t>
      </w:r>
      <w:r w:rsidR="002759B9">
        <w:rPr>
          <w:rFonts w:ascii="Arial" w:hAnsi="Arial" w:cs="Arial"/>
          <w:sz w:val="24"/>
          <w:szCs w:val="24"/>
        </w:rPr>
        <w:t xml:space="preserve">). </w:t>
      </w:r>
      <w:r w:rsidR="0002673B">
        <w:rPr>
          <w:rFonts w:ascii="Arial" w:hAnsi="Arial" w:cs="Arial"/>
          <w:sz w:val="24"/>
          <w:szCs w:val="24"/>
        </w:rPr>
        <w:t>While</w:t>
      </w:r>
      <w:r w:rsidR="00045ACB">
        <w:rPr>
          <w:rFonts w:ascii="Arial" w:hAnsi="Arial" w:cs="Arial"/>
          <w:sz w:val="24"/>
          <w:szCs w:val="24"/>
        </w:rPr>
        <w:t xml:space="preserve"> </w:t>
      </w:r>
      <w:proofErr w:type="spellStart"/>
      <w:r w:rsidR="00045ACB">
        <w:rPr>
          <w:rFonts w:ascii="Arial" w:hAnsi="Arial" w:cs="Arial"/>
          <w:sz w:val="24"/>
          <w:szCs w:val="24"/>
        </w:rPr>
        <w:t>Sch</w:t>
      </w:r>
      <w:r w:rsidR="00BE7895">
        <w:rPr>
          <w:rFonts w:ascii="Arial" w:hAnsi="Arial" w:cs="Arial"/>
          <w:sz w:val="24"/>
          <w:szCs w:val="24"/>
        </w:rPr>
        <w:t>wengber</w:t>
      </w:r>
      <w:proofErr w:type="spellEnd"/>
      <w:r w:rsidR="00BE7895">
        <w:rPr>
          <w:rFonts w:ascii="Arial" w:hAnsi="Arial" w:cs="Arial"/>
          <w:sz w:val="24"/>
          <w:szCs w:val="24"/>
        </w:rPr>
        <w:t xml:space="preserve"> &amp; Piccinini (2003</w:t>
      </w:r>
      <w:r w:rsidR="001E5D08">
        <w:rPr>
          <w:rFonts w:ascii="Arial" w:hAnsi="Arial" w:cs="Arial"/>
          <w:sz w:val="24"/>
          <w:szCs w:val="24"/>
        </w:rPr>
        <w:t xml:space="preserve">), </w:t>
      </w:r>
      <w:r w:rsidR="001E5D08">
        <w:rPr>
          <w:rFonts w:ascii="Arial" w:hAnsi="Arial" w:cs="Arial"/>
          <w:sz w:val="24"/>
          <w:szCs w:val="24"/>
        </w:rPr>
        <w:lastRenderedPageBreak/>
        <w:t>found</w:t>
      </w:r>
      <w:r w:rsidR="0002673B">
        <w:rPr>
          <w:rFonts w:ascii="Arial" w:hAnsi="Arial" w:cs="Arial"/>
          <w:sz w:val="24"/>
          <w:szCs w:val="24"/>
        </w:rPr>
        <w:t xml:space="preserve"> that mothers with depression during child infancy showed less concern in play participation with their infants and as a consequence, by </w:t>
      </w:r>
      <w:r w:rsidR="00FA28D8">
        <w:rPr>
          <w:rFonts w:ascii="Arial" w:hAnsi="Arial" w:cs="Arial"/>
          <w:sz w:val="24"/>
          <w:szCs w:val="24"/>
        </w:rPr>
        <w:t xml:space="preserve">the time the infant reaches 12 months old </w:t>
      </w:r>
      <w:r w:rsidR="00762ABF">
        <w:rPr>
          <w:rFonts w:ascii="Arial" w:hAnsi="Arial" w:cs="Arial"/>
          <w:sz w:val="24"/>
          <w:szCs w:val="24"/>
        </w:rPr>
        <w:t>show less enthusiasm towards the exploration of objects</w:t>
      </w:r>
      <w:r w:rsidR="00F32EBE">
        <w:rPr>
          <w:rFonts w:ascii="Arial" w:hAnsi="Arial" w:cs="Arial"/>
          <w:sz w:val="24"/>
          <w:szCs w:val="24"/>
        </w:rPr>
        <w:t xml:space="preserve"> and show an increased negative affect </w:t>
      </w:r>
      <w:r w:rsidR="005D4002">
        <w:rPr>
          <w:rFonts w:ascii="Arial" w:hAnsi="Arial" w:cs="Arial"/>
          <w:sz w:val="24"/>
          <w:szCs w:val="24"/>
        </w:rPr>
        <w:t xml:space="preserve">due to their mothers being less responsive when interacting with the infants. </w:t>
      </w:r>
      <w:r w:rsidR="0059236B">
        <w:rPr>
          <w:rFonts w:ascii="Arial" w:hAnsi="Arial" w:cs="Arial"/>
          <w:sz w:val="24"/>
          <w:szCs w:val="24"/>
        </w:rPr>
        <w:t xml:space="preserve">Essentially, </w:t>
      </w:r>
      <w:r w:rsidR="00C01201">
        <w:rPr>
          <w:rFonts w:ascii="Arial" w:hAnsi="Arial" w:cs="Arial"/>
          <w:sz w:val="24"/>
          <w:szCs w:val="24"/>
        </w:rPr>
        <w:t xml:space="preserve">when compared to infants with non-depressed mothers, the infants with mothers who were depressed </w:t>
      </w:r>
      <w:r w:rsidR="00E25A63">
        <w:rPr>
          <w:rFonts w:ascii="Arial" w:hAnsi="Arial" w:cs="Arial"/>
          <w:sz w:val="24"/>
          <w:szCs w:val="24"/>
        </w:rPr>
        <w:t xml:space="preserve">had lower activity levels, decreased vocalisation, decreased expressions of interest, </w:t>
      </w:r>
      <w:r w:rsidR="00D926FC">
        <w:rPr>
          <w:rFonts w:ascii="Arial" w:hAnsi="Arial" w:cs="Arial"/>
          <w:sz w:val="24"/>
          <w:szCs w:val="24"/>
        </w:rPr>
        <w:t xml:space="preserve">are unable to keep continuous eye contact and tend to exhibit </w:t>
      </w:r>
      <w:r w:rsidR="00974A10">
        <w:rPr>
          <w:rFonts w:ascii="Arial" w:hAnsi="Arial" w:cs="Arial"/>
          <w:sz w:val="24"/>
          <w:szCs w:val="24"/>
        </w:rPr>
        <w:t xml:space="preserve">greater intensive </w:t>
      </w:r>
      <w:r w:rsidR="002B7340">
        <w:rPr>
          <w:rFonts w:ascii="Arial" w:hAnsi="Arial" w:cs="Arial"/>
          <w:sz w:val="24"/>
          <w:szCs w:val="24"/>
        </w:rPr>
        <w:t xml:space="preserve">objections </w:t>
      </w:r>
      <w:r w:rsidR="00974A10">
        <w:rPr>
          <w:rFonts w:ascii="Arial" w:hAnsi="Arial" w:cs="Arial"/>
          <w:sz w:val="24"/>
          <w:szCs w:val="24"/>
        </w:rPr>
        <w:t>(</w:t>
      </w:r>
      <w:r w:rsidR="002B7340">
        <w:rPr>
          <w:rFonts w:ascii="Arial" w:hAnsi="Arial" w:cs="Arial"/>
          <w:sz w:val="24"/>
          <w:szCs w:val="24"/>
        </w:rPr>
        <w:t>Lucci &amp; Otta, 2013</w:t>
      </w:r>
      <w:r w:rsidR="00974A10">
        <w:rPr>
          <w:rFonts w:ascii="Arial" w:hAnsi="Arial" w:cs="Arial"/>
          <w:sz w:val="24"/>
          <w:szCs w:val="24"/>
        </w:rPr>
        <w:t xml:space="preserve">). </w:t>
      </w:r>
      <w:r w:rsidR="00974A10" w:rsidRPr="32219458">
        <w:rPr>
          <w:rFonts w:ascii="Arial" w:hAnsi="Arial" w:cs="Arial"/>
          <w:sz w:val="24"/>
          <w:szCs w:val="24"/>
        </w:rPr>
        <w:t xml:space="preserve"> </w:t>
      </w:r>
      <w:r w:rsidR="0009540F">
        <w:rPr>
          <w:rFonts w:ascii="Arial" w:hAnsi="Arial" w:cs="Arial"/>
          <w:sz w:val="24"/>
          <w:szCs w:val="24"/>
        </w:rPr>
        <w:t>Additionally, this may be due to the mother</w:t>
      </w:r>
      <w:r w:rsidR="00635F8E">
        <w:rPr>
          <w:rFonts w:ascii="Arial" w:hAnsi="Arial" w:cs="Arial"/>
          <w:sz w:val="24"/>
          <w:szCs w:val="24"/>
        </w:rPr>
        <w:t xml:space="preserve"> showing</w:t>
      </w:r>
      <w:r w:rsidR="0009540F">
        <w:rPr>
          <w:rFonts w:ascii="Arial" w:hAnsi="Arial" w:cs="Arial"/>
          <w:sz w:val="24"/>
          <w:szCs w:val="24"/>
        </w:rPr>
        <w:t xml:space="preserve"> </w:t>
      </w:r>
      <w:r w:rsidR="00F25A90">
        <w:rPr>
          <w:rFonts w:ascii="Arial" w:hAnsi="Arial" w:cs="Arial"/>
          <w:sz w:val="24"/>
          <w:szCs w:val="24"/>
        </w:rPr>
        <w:t xml:space="preserve">poor parental reflective </w:t>
      </w:r>
      <w:r w:rsidR="0024568E">
        <w:rPr>
          <w:rFonts w:ascii="Arial" w:hAnsi="Arial" w:cs="Arial"/>
          <w:sz w:val="24"/>
          <w:szCs w:val="24"/>
        </w:rPr>
        <w:t>performance</w:t>
      </w:r>
      <w:r w:rsidR="00F25A90">
        <w:rPr>
          <w:rFonts w:ascii="Arial" w:hAnsi="Arial" w:cs="Arial"/>
          <w:sz w:val="24"/>
          <w:szCs w:val="24"/>
        </w:rPr>
        <w:t xml:space="preserve">, due to their depression, </w:t>
      </w:r>
      <w:r w:rsidR="005E7D0F">
        <w:rPr>
          <w:rFonts w:ascii="Arial" w:hAnsi="Arial" w:cs="Arial"/>
          <w:sz w:val="24"/>
          <w:szCs w:val="24"/>
        </w:rPr>
        <w:t xml:space="preserve">leading to emotionally unresponsive </w:t>
      </w:r>
      <w:r w:rsidR="00BE6BE5">
        <w:rPr>
          <w:rFonts w:ascii="Arial" w:hAnsi="Arial" w:cs="Arial"/>
          <w:sz w:val="24"/>
          <w:szCs w:val="24"/>
        </w:rPr>
        <w:t xml:space="preserve">maternal </w:t>
      </w:r>
      <w:r w:rsidR="0024568E">
        <w:rPr>
          <w:rFonts w:ascii="Arial" w:hAnsi="Arial" w:cs="Arial"/>
          <w:sz w:val="24"/>
          <w:szCs w:val="24"/>
        </w:rPr>
        <w:t>actions</w:t>
      </w:r>
      <w:r w:rsidR="00BE6BE5">
        <w:rPr>
          <w:rFonts w:ascii="Arial" w:hAnsi="Arial" w:cs="Arial"/>
          <w:sz w:val="24"/>
          <w:szCs w:val="24"/>
        </w:rPr>
        <w:t xml:space="preserve"> </w:t>
      </w:r>
      <w:r w:rsidR="0067722E">
        <w:rPr>
          <w:rFonts w:ascii="Arial" w:hAnsi="Arial" w:cs="Arial"/>
          <w:sz w:val="24"/>
          <w:szCs w:val="24"/>
        </w:rPr>
        <w:t>which may</w:t>
      </w:r>
      <w:r w:rsidR="0024568E">
        <w:rPr>
          <w:rFonts w:ascii="Arial" w:hAnsi="Arial" w:cs="Arial"/>
          <w:sz w:val="24"/>
          <w:szCs w:val="24"/>
        </w:rPr>
        <w:t xml:space="preserve"> be portrayed as anomalous (</w:t>
      </w:r>
      <w:r w:rsidR="00946A5F">
        <w:rPr>
          <w:rFonts w:ascii="Arial" w:hAnsi="Arial" w:cs="Arial"/>
          <w:sz w:val="24"/>
          <w:szCs w:val="24"/>
        </w:rPr>
        <w:t>Barlow et al, 2015</w:t>
      </w:r>
      <w:r w:rsidR="0024568E">
        <w:rPr>
          <w:rFonts w:ascii="Arial" w:hAnsi="Arial" w:cs="Arial"/>
          <w:sz w:val="24"/>
          <w:szCs w:val="24"/>
        </w:rPr>
        <w:t xml:space="preserve">). </w:t>
      </w:r>
      <w:r w:rsidR="001E5D08">
        <w:rPr>
          <w:rFonts w:ascii="Arial" w:hAnsi="Arial" w:cs="Arial"/>
          <w:sz w:val="24"/>
          <w:szCs w:val="24"/>
        </w:rPr>
        <w:t xml:space="preserve">So, </w:t>
      </w:r>
      <w:r w:rsidR="00897A4B">
        <w:rPr>
          <w:rFonts w:ascii="Arial" w:hAnsi="Arial" w:cs="Arial"/>
          <w:sz w:val="24"/>
          <w:szCs w:val="24"/>
        </w:rPr>
        <w:t xml:space="preserve">how would these implications compare to different parental mental illnesses? </w:t>
      </w:r>
    </w:p>
    <w:p w14:paraId="6EC550DB" w14:textId="77777777" w:rsidR="00E411D0" w:rsidRDefault="00802292" w:rsidP="007D135C">
      <w:pPr>
        <w:spacing w:line="480" w:lineRule="auto"/>
        <w:ind w:firstLine="720"/>
        <w:rPr>
          <w:rFonts w:ascii="Arial" w:hAnsi="Arial" w:cs="Arial"/>
          <w:sz w:val="24"/>
          <w:szCs w:val="24"/>
        </w:rPr>
      </w:pPr>
      <w:r>
        <w:rPr>
          <w:rFonts w:ascii="Arial" w:hAnsi="Arial" w:cs="Arial"/>
          <w:sz w:val="24"/>
          <w:szCs w:val="24"/>
        </w:rPr>
        <w:t xml:space="preserve">Genetic vulnerabilities and environmental stressors are more prominent in children who experience mental dysfunction within the household, especially those that have a parent subjected to a personality disorder, as the parent usually displays hostile behaviours towards the child, thus leading to </w:t>
      </w:r>
      <w:r w:rsidR="007D14B6">
        <w:rPr>
          <w:rFonts w:ascii="Arial" w:hAnsi="Arial" w:cs="Arial"/>
          <w:sz w:val="24"/>
          <w:szCs w:val="24"/>
        </w:rPr>
        <w:t xml:space="preserve">an increase is psychological issues for the child (Adshead, 2015). Previous research suggests a high correlation between children who have been diagnosed with conduct disorder or oppositional defiant disorder and antisocial personality disorders in their mother and father (Adshead). </w:t>
      </w:r>
    </w:p>
    <w:p w14:paraId="0C065F27" w14:textId="270805A3" w:rsidR="00340AB3" w:rsidRDefault="003A32F3" w:rsidP="007D135C">
      <w:pPr>
        <w:spacing w:line="480" w:lineRule="auto"/>
        <w:ind w:firstLine="720"/>
        <w:rPr>
          <w:rFonts w:ascii="Arial" w:hAnsi="Arial" w:cs="Arial"/>
          <w:sz w:val="24"/>
          <w:szCs w:val="24"/>
        </w:rPr>
      </w:pPr>
      <w:r>
        <w:rPr>
          <w:rFonts w:ascii="Arial" w:hAnsi="Arial" w:cs="Arial"/>
          <w:sz w:val="24"/>
          <w:szCs w:val="24"/>
        </w:rPr>
        <w:t xml:space="preserve">The most commonly reported personality disorder </w:t>
      </w:r>
      <w:r w:rsidR="003445C4">
        <w:rPr>
          <w:rFonts w:ascii="Arial" w:hAnsi="Arial" w:cs="Arial"/>
          <w:sz w:val="24"/>
          <w:szCs w:val="24"/>
        </w:rPr>
        <w:t>is borderline personality disorder</w:t>
      </w:r>
      <w:r w:rsidR="00234183">
        <w:rPr>
          <w:rFonts w:ascii="Arial" w:hAnsi="Arial" w:cs="Arial"/>
          <w:sz w:val="24"/>
          <w:szCs w:val="24"/>
        </w:rPr>
        <w:t xml:space="preserve"> (BPD)</w:t>
      </w:r>
      <w:r w:rsidR="003445C4">
        <w:rPr>
          <w:rFonts w:ascii="Arial" w:hAnsi="Arial" w:cs="Arial"/>
          <w:sz w:val="24"/>
          <w:szCs w:val="24"/>
        </w:rPr>
        <w:t xml:space="preserve">, </w:t>
      </w:r>
      <w:r w:rsidR="00B2255F">
        <w:rPr>
          <w:rFonts w:ascii="Arial" w:hAnsi="Arial" w:cs="Arial"/>
          <w:sz w:val="24"/>
          <w:szCs w:val="24"/>
        </w:rPr>
        <w:t xml:space="preserve">with the symptomology including </w:t>
      </w:r>
      <w:r w:rsidR="00367BBD">
        <w:rPr>
          <w:rFonts w:ascii="Arial" w:hAnsi="Arial" w:cs="Arial"/>
          <w:sz w:val="24"/>
          <w:szCs w:val="24"/>
        </w:rPr>
        <w:t>emotional dysregulation, significantly increased rates of impulsivity</w:t>
      </w:r>
      <w:r w:rsidR="004F4958">
        <w:rPr>
          <w:rFonts w:ascii="Arial" w:hAnsi="Arial" w:cs="Arial"/>
          <w:sz w:val="24"/>
          <w:szCs w:val="24"/>
        </w:rPr>
        <w:t>, which often leads to self-harm and suicide</w:t>
      </w:r>
      <w:r w:rsidR="009C7FAA">
        <w:rPr>
          <w:rFonts w:ascii="Arial" w:hAnsi="Arial" w:cs="Arial"/>
          <w:sz w:val="24"/>
          <w:szCs w:val="24"/>
        </w:rPr>
        <w:t xml:space="preserve"> a</w:t>
      </w:r>
      <w:r w:rsidR="00936132">
        <w:rPr>
          <w:rFonts w:ascii="Arial" w:hAnsi="Arial" w:cs="Arial"/>
          <w:sz w:val="24"/>
          <w:szCs w:val="24"/>
        </w:rPr>
        <w:t>nd</w:t>
      </w:r>
      <w:r w:rsidR="004F4958">
        <w:rPr>
          <w:rFonts w:ascii="Arial" w:hAnsi="Arial" w:cs="Arial"/>
          <w:sz w:val="24"/>
          <w:szCs w:val="24"/>
        </w:rPr>
        <w:t xml:space="preserve"> </w:t>
      </w:r>
      <w:r w:rsidR="0007501C">
        <w:rPr>
          <w:rFonts w:ascii="Arial" w:hAnsi="Arial" w:cs="Arial"/>
          <w:sz w:val="24"/>
          <w:szCs w:val="24"/>
        </w:rPr>
        <w:t xml:space="preserve">disrupted </w:t>
      </w:r>
      <w:r w:rsidR="00DC04F0">
        <w:rPr>
          <w:rFonts w:ascii="Arial" w:hAnsi="Arial" w:cs="Arial"/>
          <w:sz w:val="24"/>
          <w:szCs w:val="24"/>
        </w:rPr>
        <w:t xml:space="preserve">interpersonal functioning </w:t>
      </w:r>
      <w:r w:rsidR="00B632DB">
        <w:rPr>
          <w:rFonts w:ascii="Arial" w:hAnsi="Arial" w:cs="Arial"/>
          <w:sz w:val="24"/>
          <w:szCs w:val="24"/>
        </w:rPr>
        <w:t xml:space="preserve">essentially hindering </w:t>
      </w:r>
      <w:r w:rsidR="003F29E8">
        <w:rPr>
          <w:rFonts w:ascii="Arial" w:hAnsi="Arial" w:cs="Arial"/>
          <w:sz w:val="24"/>
          <w:szCs w:val="24"/>
        </w:rPr>
        <w:t>personal relationships (</w:t>
      </w:r>
      <w:r w:rsidR="003E577B">
        <w:rPr>
          <w:rFonts w:ascii="Arial" w:hAnsi="Arial" w:cs="Arial"/>
          <w:sz w:val="24"/>
          <w:szCs w:val="24"/>
        </w:rPr>
        <w:t>Steele et al, 2019</w:t>
      </w:r>
      <w:r w:rsidR="003F29E8">
        <w:rPr>
          <w:rFonts w:ascii="Arial" w:hAnsi="Arial" w:cs="Arial"/>
          <w:sz w:val="24"/>
          <w:szCs w:val="24"/>
        </w:rPr>
        <w:t xml:space="preserve">). </w:t>
      </w:r>
      <w:r w:rsidR="004B0652">
        <w:rPr>
          <w:rFonts w:ascii="Arial" w:hAnsi="Arial" w:cs="Arial"/>
          <w:sz w:val="24"/>
          <w:szCs w:val="24"/>
        </w:rPr>
        <w:t xml:space="preserve">Through twin studies </w:t>
      </w:r>
      <w:r w:rsidR="00234183">
        <w:rPr>
          <w:rFonts w:ascii="Arial" w:hAnsi="Arial" w:cs="Arial"/>
          <w:sz w:val="24"/>
          <w:szCs w:val="24"/>
        </w:rPr>
        <w:t xml:space="preserve">it can be suggested that BPD is hereditary </w:t>
      </w:r>
      <w:r w:rsidR="00234183">
        <w:rPr>
          <w:rFonts w:ascii="Arial" w:hAnsi="Arial" w:cs="Arial"/>
          <w:sz w:val="24"/>
          <w:szCs w:val="24"/>
        </w:rPr>
        <w:lastRenderedPageBreak/>
        <w:t xml:space="preserve">as 42% displayed features </w:t>
      </w:r>
      <w:r w:rsidR="00975DB1">
        <w:rPr>
          <w:rFonts w:ascii="Arial" w:hAnsi="Arial" w:cs="Arial"/>
          <w:sz w:val="24"/>
          <w:szCs w:val="24"/>
        </w:rPr>
        <w:t>and 69% were officially diagnosed, therefore it could be argued that the probability of a child being predisposed to</w:t>
      </w:r>
      <w:r w:rsidR="00A179AD">
        <w:rPr>
          <w:rFonts w:ascii="Arial" w:hAnsi="Arial" w:cs="Arial"/>
          <w:sz w:val="24"/>
          <w:szCs w:val="24"/>
        </w:rPr>
        <w:t xml:space="preserve"> BPD through the genetic inheritance is great (</w:t>
      </w:r>
      <w:r w:rsidR="003E577B">
        <w:rPr>
          <w:rFonts w:ascii="Arial" w:hAnsi="Arial" w:cs="Arial"/>
          <w:sz w:val="24"/>
          <w:szCs w:val="24"/>
        </w:rPr>
        <w:t>Steele et al</w:t>
      </w:r>
      <w:r w:rsidR="00A179AD">
        <w:rPr>
          <w:rFonts w:ascii="Arial" w:hAnsi="Arial" w:cs="Arial"/>
          <w:sz w:val="24"/>
          <w:szCs w:val="24"/>
        </w:rPr>
        <w:t xml:space="preserve">). </w:t>
      </w:r>
      <w:r w:rsidR="003D4FFD">
        <w:rPr>
          <w:rFonts w:ascii="Arial" w:hAnsi="Arial" w:cs="Arial"/>
          <w:sz w:val="24"/>
          <w:szCs w:val="24"/>
        </w:rPr>
        <w:t xml:space="preserve">Individuals who have BPD usually lack empathy capabilities, thus leading to an inability to </w:t>
      </w:r>
      <w:r w:rsidR="005A1CBD">
        <w:rPr>
          <w:rFonts w:ascii="Arial" w:hAnsi="Arial" w:cs="Arial"/>
          <w:sz w:val="24"/>
          <w:szCs w:val="24"/>
        </w:rPr>
        <w:t xml:space="preserve">recognise and understand the feelings of </w:t>
      </w:r>
      <w:r w:rsidR="0031265A">
        <w:rPr>
          <w:rFonts w:ascii="Arial" w:hAnsi="Arial" w:cs="Arial"/>
          <w:sz w:val="24"/>
          <w:szCs w:val="24"/>
        </w:rPr>
        <w:t>others yet</w:t>
      </w:r>
      <w:r w:rsidR="004947DE">
        <w:rPr>
          <w:rFonts w:ascii="Arial" w:hAnsi="Arial" w:cs="Arial"/>
          <w:sz w:val="24"/>
          <w:szCs w:val="24"/>
        </w:rPr>
        <w:t xml:space="preserve"> are </w:t>
      </w:r>
      <w:r w:rsidR="003E39F2">
        <w:rPr>
          <w:rFonts w:ascii="Arial" w:hAnsi="Arial" w:cs="Arial"/>
          <w:sz w:val="24"/>
          <w:szCs w:val="24"/>
        </w:rPr>
        <w:t>vulnerable to rejection and fear abandonment (</w:t>
      </w:r>
      <w:proofErr w:type="spellStart"/>
      <w:r w:rsidR="0054293F">
        <w:rPr>
          <w:rFonts w:ascii="Arial" w:hAnsi="Arial" w:cs="Arial"/>
          <w:sz w:val="24"/>
          <w:szCs w:val="24"/>
        </w:rPr>
        <w:t>Petfield</w:t>
      </w:r>
      <w:proofErr w:type="spellEnd"/>
      <w:r w:rsidR="0054293F">
        <w:rPr>
          <w:rFonts w:ascii="Arial" w:hAnsi="Arial" w:cs="Arial"/>
          <w:sz w:val="24"/>
          <w:szCs w:val="24"/>
        </w:rPr>
        <w:t xml:space="preserve"> et al, 2013</w:t>
      </w:r>
      <w:r w:rsidR="003E39F2">
        <w:rPr>
          <w:rFonts w:ascii="Arial" w:hAnsi="Arial" w:cs="Arial"/>
          <w:sz w:val="24"/>
          <w:szCs w:val="24"/>
        </w:rPr>
        <w:t>)</w:t>
      </w:r>
      <w:r w:rsidR="004B4746">
        <w:rPr>
          <w:rFonts w:ascii="Arial" w:hAnsi="Arial" w:cs="Arial"/>
          <w:sz w:val="24"/>
          <w:szCs w:val="24"/>
        </w:rPr>
        <w:t>. White et al (201</w:t>
      </w:r>
      <w:r w:rsidR="00935454">
        <w:rPr>
          <w:rFonts w:ascii="Arial" w:hAnsi="Arial" w:cs="Arial"/>
          <w:sz w:val="24"/>
          <w:szCs w:val="24"/>
        </w:rPr>
        <w:t>1</w:t>
      </w:r>
      <w:r w:rsidR="004B4746">
        <w:rPr>
          <w:rFonts w:ascii="Arial" w:hAnsi="Arial" w:cs="Arial"/>
          <w:sz w:val="24"/>
          <w:szCs w:val="24"/>
        </w:rPr>
        <w:t xml:space="preserve">) </w:t>
      </w:r>
      <w:r w:rsidR="004A06B9">
        <w:rPr>
          <w:rFonts w:ascii="Arial" w:hAnsi="Arial" w:cs="Arial"/>
          <w:sz w:val="24"/>
          <w:szCs w:val="24"/>
        </w:rPr>
        <w:t xml:space="preserve">compared the mother and infant interactions between women with BPD </w:t>
      </w:r>
      <w:r w:rsidR="00DE1D79">
        <w:rPr>
          <w:rFonts w:ascii="Arial" w:hAnsi="Arial" w:cs="Arial"/>
          <w:sz w:val="24"/>
          <w:szCs w:val="24"/>
        </w:rPr>
        <w:t xml:space="preserve">and major depressive disorder (MDD), </w:t>
      </w:r>
      <w:r w:rsidR="00796634">
        <w:rPr>
          <w:rFonts w:ascii="Arial" w:hAnsi="Arial" w:cs="Arial"/>
          <w:sz w:val="24"/>
          <w:szCs w:val="24"/>
        </w:rPr>
        <w:t xml:space="preserve">the results showed that whether MDD was co-morbid or not, those with BPD displayed </w:t>
      </w:r>
      <w:r w:rsidR="003B733B">
        <w:rPr>
          <w:rFonts w:ascii="Arial" w:hAnsi="Arial" w:cs="Arial"/>
          <w:sz w:val="24"/>
          <w:szCs w:val="24"/>
        </w:rPr>
        <w:t xml:space="preserve">reduced touching of the infant and </w:t>
      </w:r>
      <w:r w:rsidR="00315180">
        <w:rPr>
          <w:rFonts w:ascii="Arial" w:hAnsi="Arial" w:cs="Arial"/>
          <w:sz w:val="24"/>
          <w:szCs w:val="24"/>
        </w:rPr>
        <w:t xml:space="preserve">participated in less games with the infant. The BPD group </w:t>
      </w:r>
      <w:r w:rsidR="008A5796">
        <w:rPr>
          <w:rFonts w:ascii="Arial" w:hAnsi="Arial" w:cs="Arial"/>
          <w:sz w:val="24"/>
          <w:szCs w:val="24"/>
        </w:rPr>
        <w:t xml:space="preserve">was also found to smile less towards their infant </w:t>
      </w:r>
      <w:r w:rsidR="00DE2B51">
        <w:rPr>
          <w:rFonts w:ascii="Arial" w:hAnsi="Arial" w:cs="Arial"/>
          <w:sz w:val="24"/>
          <w:szCs w:val="24"/>
        </w:rPr>
        <w:t>and impaired maternal imitation</w:t>
      </w:r>
      <w:r w:rsidR="007853EC">
        <w:rPr>
          <w:rFonts w:ascii="Arial" w:hAnsi="Arial" w:cs="Arial"/>
          <w:sz w:val="24"/>
          <w:szCs w:val="24"/>
        </w:rPr>
        <w:t xml:space="preserve">, infant temperament </w:t>
      </w:r>
      <w:r w:rsidR="00315606">
        <w:rPr>
          <w:rFonts w:ascii="Arial" w:hAnsi="Arial" w:cs="Arial"/>
          <w:sz w:val="24"/>
          <w:szCs w:val="24"/>
        </w:rPr>
        <w:t xml:space="preserve">was measured in addition and proved to </w:t>
      </w:r>
      <w:r w:rsidR="00DB033E">
        <w:rPr>
          <w:rFonts w:ascii="Arial" w:hAnsi="Arial" w:cs="Arial"/>
          <w:sz w:val="24"/>
          <w:szCs w:val="24"/>
        </w:rPr>
        <w:t xml:space="preserve">have no significant differences to the controlled group, however these were </w:t>
      </w:r>
      <w:r w:rsidR="00CD796D">
        <w:rPr>
          <w:rFonts w:ascii="Arial" w:hAnsi="Arial" w:cs="Arial"/>
          <w:sz w:val="24"/>
          <w:szCs w:val="24"/>
        </w:rPr>
        <w:t xml:space="preserve">reported by the mothers and those with BPD, as previously stated </w:t>
      </w:r>
      <w:r w:rsidR="00476A42">
        <w:rPr>
          <w:rFonts w:ascii="Arial" w:hAnsi="Arial" w:cs="Arial"/>
          <w:sz w:val="24"/>
          <w:szCs w:val="24"/>
        </w:rPr>
        <w:t xml:space="preserve">may be oblivious to other people’s emotions and therefore may </w:t>
      </w:r>
      <w:r w:rsidR="00E2161E">
        <w:rPr>
          <w:rFonts w:ascii="Arial" w:hAnsi="Arial" w:cs="Arial"/>
          <w:sz w:val="24"/>
          <w:szCs w:val="24"/>
        </w:rPr>
        <w:t xml:space="preserve">not have been able to give an accurate </w:t>
      </w:r>
      <w:r w:rsidR="00A24195">
        <w:rPr>
          <w:rFonts w:ascii="Arial" w:hAnsi="Arial" w:cs="Arial"/>
          <w:sz w:val="24"/>
          <w:szCs w:val="24"/>
        </w:rPr>
        <w:t>depiction (</w:t>
      </w:r>
      <w:r w:rsidR="004B4746">
        <w:rPr>
          <w:rFonts w:ascii="Arial" w:hAnsi="Arial" w:cs="Arial"/>
          <w:sz w:val="24"/>
          <w:szCs w:val="24"/>
        </w:rPr>
        <w:t>White et al, 201</w:t>
      </w:r>
      <w:r w:rsidR="00935454">
        <w:rPr>
          <w:rFonts w:ascii="Arial" w:hAnsi="Arial" w:cs="Arial"/>
          <w:sz w:val="24"/>
          <w:szCs w:val="24"/>
        </w:rPr>
        <w:t>1</w:t>
      </w:r>
      <w:r w:rsidR="00A70491">
        <w:rPr>
          <w:rFonts w:ascii="Arial" w:hAnsi="Arial" w:cs="Arial"/>
          <w:sz w:val="24"/>
          <w:szCs w:val="24"/>
        </w:rPr>
        <w:t xml:space="preserve"> </w:t>
      </w:r>
      <w:r w:rsidR="00A838A0">
        <w:rPr>
          <w:rFonts w:ascii="Arial" w:hAnsi="Arial" w:cs="Arial"/>
          <w:sz w:val="24"/>
          <w:szCs w:val="24"/>
        </w:rPr>
        <w:t xml:space="preserve">&amp; </w:t>
      </w:r>
      <w:proofErr w:type="spellStart"/>
      <w:r w:rsidR="00BC264B">
        <w:rPr>
          <w:rFonts w:ascii="Arial" w:hAnsi="Arial" w:cs="Arial"/>
          <w:sz w:val="24"/>
          <w:szCs w:val="24"/>
        </w:rPr>
        <w:t>Pet</w:t>
      </w:r>
      <w:r w:rsidR="009D59C9">
        <w:rPr>
          <w:rFonts w:ascii="Arial" w:hAnsi="Arial" w:cs="Arial"/>
          <w:sz w:val="24"/>
          <w:szCs w:val="24"/>
        </w:rPr>
        <w:t>field</w:t>
      </w:r>
      <w:proofErr w:type="spellEnd"/>
      <w:r w:rsidR="000058F8">
        <w:rPr>
          <w:rFonts w:ascii="Arial" w:hAnsi="Arial" w:cs="Arial"/>
          <w:sz w:val="24"/>
          <w:szCs w:val="24"/>
        </w:rPr>
        <w:t xml:space="preserve"> et al</w:t>
      </w:r>
      <w:r w:rsidR="00A24195">
        <w:rPr>
          <w:rFonts w:ascii="Arial" w:hAnsi="Arial" w:cs="Arial"/>
          <w:sz w:val="24"/>
          <w:szCs w:val="24"/>
        </w:rPr>
        <w:t xml:space="preserve">). </w:t>
      </w:r>
    </w:p>
    <w:p w14:paraId="6B0A045D" w14:textId="3DD197FB" w:rsidR="00154615" w:rsidRDefault="00EB39A7" w:rsidP="00154615">
      <w:pPr>
        <w:spacing w:line="480" w:lineRule="auto"/>
        <w:ind w:firstLine="720"/>
        <w:rPr>
          <w:rFonts w:ascii="Arial" w:hAnsi="Arial" w:cs="Arial"/>
          <w:sz w:val="24"/>
          <w:szCs w:val="24"/>
        </w:rPr>
      </w:pPr>
      <w:r>
        <w:rPr>
          <w:rFonts w:ascii="Arial" w:hAnsi="Arial" w:cs="Arial"/>
          <w:sz w:val="24"/>
          <w:szCs w:val="24"/>
        </w:rPr>
        <w:t xml:space="preserve">But what are the implications </w:t>
      </w:r>
      <w:r w:rsidR="00D95CE0">
        <w:rPr>
          <w:rFonts w:ascii="Arial" w:hAnsi="Arial" w:cs="Arial"/>
          <w:sz w:val="24"/>
          <w:szCs w:val="24"/>
        </w:rPr>
        <w:t xml:space="preserve">of this? Well children who have mothers with BPD </w:t>
      </w:r>
      <w:r w:rsidR="002B69A7">
        <w:rPr>
          <w:rFonts w:ascii="Arial" w:hAnsi="Arial" w:cs="Arial"/>
          <w:sz w:val="24"/>
          <w:szCs w:val="24"/>
        </w:rPr>
        <w:t>tend to find interactions with said parent as dissatisfying</w:t>
      </w:r>
      <w:r w:rsidR="00E4781F">
        <w:rPr>
          <w:rFonts w:ascii="Arial" w:hAnsi="Arial" w:cs="Arial"/>
          <w:sz w:val="24"/>
          <w:szCs w:val="24"/>
        </w:rPr>
        <w:t xml:space="preserve">, </w:t>
      </w:r>
      <w:r w:rsidR="00B8447E">
        <w:rPr>
          <w:rFonts w:ascii="Arial" w:hAnsi="Arial" w:cs="Arial"/>
          <w:sz w:val="24"/>
          <w:szCs w:val="24"/>
        </w:rPr>
        <w:t>exhibit</w:t>
      </w:r>
      <w:r w:rsidR="00E4781F">
        <w:rPr>
          <w:rFonts w:ascii="Arial" w:hAnsi="Arial" w:cs="Arial"/>
          <w:sz w:val="24"/>
          <w:szCs w:val="24"/>
        </w:rPr>
        <w:t xml:space="preserve"> decreased positivity to their mother, </w:t>
      </w:r>
      <w:r w:rsidR="00B8447E">
        <w:rPr>
          <w:rFonts w:ascii="Arial" w:hAnsi="Arial" w:cs="Arial"/>
          <w:sz w:val="24"/>
          <w:szCs w:val="24"/>
        </w:rPr>
        <w:t xml:space="preserve">are </w:t>
      </w:r>
      <w:r w:rsidR="00383D8C">
        <w:rPr>
          <w:rFonts w:ascii="Arial" w:hAnsi="Arial" w:cs="Arial"/>
          <w:sz w:val="24"/>
          <w:szCs w:val="24"/>
        </w:rPr>
        <w:t xml:space="preserve">less </w:t>
      </w:r>
      <w:r w:rsidR="00B8447E">
        <w:rPr>
          <w:rFonts w:ascii="Arial" w:hAnsi="Arial" w:cs="Arial"/>
          <w:sz w:val="24"/>
          <w:szCs w:val="24"/>
        </w:rPr>
        <w:t>prone to making or holding eye contact</w:t>
      </w:r>
      <w:r w:rsidR="007159AD">
        <w:rPr>
          <w:rFonts w:ascii="Arial" w:hAnsi="Arial" w:cs="Arial"/>
          <w:sz w:val="24"/>
          <w:szCs w:val="24"/>
        </w:rPr>
        <w:t>, seem more dazed and have fewer vocalisations compared to their peers</w:t>
      </w:r>
      <w:r w:rsidR="00340AB3">
        <w:rPr>
          <w:rFonts w:ascii="Arial" w:hAnsi="Arial" w:cs="Arial"/>
          <w:sz w:val="24"/>
          <w:szCs w:val="24"/>
        </w:rPr>
        <w:t xml:space="preserve"> (</w:t>
      </w:r>
      <w:proofErr w:type="spellStart"/>
      <w:r w:rsidR="00340AB3">
        <w:rPr>
          <w:rFonts w:ascii="Arial" w:hAnsi="Arial" w:cs="Arial"/>
          <w:sz w:val="24"/>
          <w:szCs w:val="24"/>
        </w:rPr>
        <w:t>Petfield</w:t>
      </w:r>
      <w:proofErr w:type="spellEnd"/>
      <w:r w:rsidR="00340AB3">
        <w:rPr>
          <w:rFonts w:ascii="Arial" w:hAnsi="Arial" w:cs="Arial"/>
          <w:sz w:val="24"/>
          <w:szCs w:val="24"/>
        </w:rPr>
        <w:t xml:space="preserve"> et al). </w:t>
      </w:r>
      <w:r w:rsidR="00081DD3">
        <w:rPr>
          <w:rFonts w:ascii="Arial" w:hAnsi="Arial" w:cs="Arial"/>
          <w:sz w:val="24"/>
          <w:szCs w:val="24"/>
        </w:rPr>
        <w:t xml:space="preserve">This may be due to mothers with BPD </w:t>
      </w:r>
      <w:r w:rsidR="00487E8A">
        <w:rPr>
          <w:rFonts w:ascii="Arial" w:hAnsi="Arial" w:cs="Arial"/>
          <w:sz w:val="24"/>
          <w:szCs w:val="24"/>
        </w:rPr>
        <w:t xml:space="preserve">engaging in </w:t>
      </w:r>
      <w:r w:rsidR="00AF3184">
        <w:rPr>
          <w:rFonts w:ascii="Arial" w:hAnsi="Arial" w:cs="Arial"/>
          <w:sz w:val="24"/>
          <w:szCs w:val="24"/>
        </w:rPr>
        <w:t>substantially</w:t>
      </w:r>
      <w:r w:rsidR="00487E8A">
        <w:rPr>
          <w:rFonts w:ascii="Arial" w:hAnsi="Arial" w:cs="Arial"/>
          <w:sz w:val="24"/>
          <w:szCs w:val="24"/>
        </w:rPr>
        <w:t xml:space="preserve"> less phrases and longer end-of-phrase </w:t>
      </w:r>
      <w:r w:rsidR="00505D21">
        <w:rPr>
          <w:rFonts w:ascii="Arial" w:hAnsi="Arial" w:cs="Arial"/>
          <w:sz w:val="24"/>
          <w:szCs w:val="24"/>
        </w:rPr>
        <w:t xml:space="preserve">hesitations </w:t>
      </w:r>
      <w:r w:rsidR="00691565">
        <w:rPr>
          <w:rFonts w:ascii="Arial" w:hAnsi="Arial" w:cs="Arial"/>
          <w:sz w:val="24"/>
          <w:szCs w:val="24"/>
        </w:rPr>
        <w:t xml:space="preserve">in </w:t>
      </w:r>
      <w:r w:rsidR="00AF3184">
        <w:rPr>
          <w:rFonts w:ascii="Arial" w:hAnsi="Arial" w:cs="Arial"/>
          <w:sz w:val="24"/>
          <w:szCs w:val="24"/>
        </w:rPr>
        <w:t xml:space="preserve">exchanges </w:t>
      </w:r>
      <w:r w:rsidR="00691565">
        <w:rPr>
          <w:rFonts w:ascii="Arial" w:hAnsi="Arial" w:cs="Arial"/>
          <w:sz w:val="24"/>
          <w:szCs w:val="24"/>
        </w:rPr>
        <w:t xml:space="preserve">with their children and </w:t>
      </w:r>
      <w:r w:rsidR="00D942D6">
        <w:rPr>
          <w:rFonts w:ascii="Arial" w:hAnsi="Arial" w:cs="Arial"/>
          <w:sz w:val="24"/>
          <w:szCs w:val="24"/>
        </w:rPr>
        <w:t>frequently</w:t>
      </w:r>
      <w:r w:rsidR="00691565">
        <w:rPr>
          <w:rFonts w:ascii="Arial" w:hAnsi="Arial" w:cs="Arial"/>
          <w:sz w:val="24"/>
          <w:szCs w:val="24"/>
        </w:rPr>
        <w:t xml:space="preserve"> display</w:t>
      </w:r>
      <w:r w:rsidR="00897A4B">
        <w:rPr>
          <w:rFonts w:ascii="Arial" w:hAnsi="Arial" w:cs="Arial"/>
          <w:sz w:val="24"/>
          <w:szCs w:val="24"/>
        </w:rPr>
        <w:t>ing</w:t>
      </w:r>
      <w:r w:rsidR="00691565">
        <w:rPr>
          <w:rFonts w:ascii="Arial" w:hAnsi="Arial" w:cs="Arial"/>
          <w:sz w:val="24"/>
          <w:szCs w:val="24"/>
        </w:rPr>
        <w:t xml:space="preserve"> </w:t>
      </w:r>
      <w:r w:rsidR="00786CE3">
        <w:rPr>
          <w:rFonts w:ascii="Arial" w:hAnsi="Arial" w:cs="Arial"/>
          <w:sz w:val="24"/>
          <w:szCs w:val="24"/>
        </w:rPr>
        <w:t xml:space="preserve">disruptive </w:t>
      </w:r>
      <w:r w:rsidR="000B121C">
        <w:rPr>
          <w:rFonts w:ascii="Arial" w:hAnsi="Arial" w:cs="Arial"/>
          <w:sz w:val="24"/>
          <w:szCs w:val="24"/>
        </w:rPr>
        <w:t>affective communication through confliction and unresponsiveness (</w:t>
      </w:r>
      <w:r w:rsidR="00326604">
        <w:rPr>
          <w:rFonts w:ascii="Arial" w:hAnsi="Arial" w:cs="Arial"/>
          <w:sz w:val="24"/>
          <w:szCs w:val="24"/>
        </w:rPr>
        <w:t>Eyden et al, 2016</w:t>
      </w:r>
      <w:r w:rsidR="000B121C">
        <w:rPr>
          <w:rFonts w:ascii="Arial" w:hAnsi="Arial" w:cs="Arial"/>
          <w:sz w:val="24"/>
          <w:szCs w:val="24"/>
        </w:rPr>
        <w:t xml:space="preserve">). </w:t>
      </w:r>
      <w:r w:rsidR="000A1CAA">
        <w:rPr>
          <w:rFonts w:ascii="Arial" w:hAnsi="Arial" w:cs="Arial"/>
          <w:sz w:val="24"/>
          <w:szCs w:val="24"/>
        </w:rPr>
        <w:t xml:space="preserve">As you can see some of these consequences are similar to those of infants with depressed mothers. </w:t>
      </w:r>
      <w:r w:rsidR="00620691">
        <w:rPr>
          <w:rFonts w:ascii="Arial" w:hAnsi="Arial" w:cs="Arial"/>
          <w:sz w:val="24"/>
          <w:szCs w:val="24"/>
        </w:rPr>
        <w:t xml:space="preserve">Furthermore, </w:t>
      </w:r>
      <w:r w:rsidR="009532D9">
        <w:rPr>
          <w:rFonts w:ascii="Arial" w:hAnsi="Arial" w:cs="Arial"/>
          <w:sz w:val="24"/>
          <w:szCs w:val="24"/>
        </w:rPr>
        <w:t xml:space="preserve">mothers with BPD demonstrate signs of maladaptive exchanges with their children </w:t>
      </w:r>
      <w:r w:rsidR="001903E3">
        <w:rPr>
          <w:rFonts w:ascii="Arial" w:hAnsi="Arial" w:cs="Arial"/>
          <w:sz w:val="24"/>
          <w:szCs w:val="24"/>
        </w:rPr>
        <w:t xml:space="preserve">in the form of insensitive, domineering and hostile </w:t>
      </w:r>
      <w:r w:rsidR="00996581">
        <w:rPr>
          <w:rFonts w:ascii="Arial" w:hAnsi="Arial" w:cs="Arial"/>
          <w:sz w:val="24"/>
          <w:szCs w:val="24"/>
        </w:rPr>
        <w:t xml:space="preserve">controlling </w:t>
      </w:r>
      <w:r w:rsidR="001903E3">
        <w:rPr>
          <w:rFonts w:ascii="Arial" w:hAnsi="Arial" w:cs="Arial"/>
          <w:sz w:val="24"/>
          <w:szCs w:val="24"/>
        </w:rPr>
        <w:t>parenting</w:t>
      </w:r>
      <w:r w:rsidR="00CB191A">
        <w:rPr>
          <w:rFonts w:ascii="Arial" w:hAnsi="Arial" w:cs="Arial"/>
          <w:sz w:val="24"/>
          <w:szCs w:val="24"/>
        </w:rPr>
        <w:t xml:space="preserve">, </w:t>
      </w:r>
      <w:r w:rsidR="005C4BBD">
        <w:rPr>
          <w:rFonts w:ascii="Arial" w:hAnsi="Arial" w:cs="Arial"/>
          <w:sz w:val="24"/>
          <w:szCs w:val="24"/>
        </w:rPr>
        <w:t xml:space="preserve">consequently the child </w:t>
      </w:r>
      <w:r w:rsidR="005C4BBD">
        <w:rPr>
          <w:rFonts w:ascii="Arial" w:hAnsi="Arial" w:cs="Arial"/>
          <w:sz w:val="24"/>
          <w:szCs w:val="24"/>
        </w:rPr>
        <w:lastRenderedPageBreak/>
        <w:t xml:space="preserve">may endure BPD symptoms of their own, </w:t>
      </w:r>
      <w:r w:rsidR="00A02B0E">
        <w:rPr>
          <w:rFonts w:ascii="Arial" w:hAnsi="Arial" w:cs="Arial"/>
          <w:sz w:val="24"/>
          <w:szCs w:val="24"/>
        </w:rPr>
        <w:t xml:space="preserve">psychological and physical issues, </w:t>
      </w:r>
      <w:r w:rsidR="0029226C">
        <w:rPr>
          <w:rFonts w:ascii="Arial" w:hAnsi="Arial" w:cs="Arial"/>
          <w:sz w:val="24"/>
          <w:szCs w:val="24"/>
        </w:rPr>
        <w:t>insecure attachment, and emotional dysregulation (</w:t>
      </w:r>
      <w:r w:rsidR="00326604">
        <w:rPr>
          <w:rFonts w:ascii="Arial" w:hAnsi="Arial" w:cs="Arial"/>
          <w:sz w:val="24"/>
          <w:szCs w:val="24"/>
        </w:rPr>
        <w:t>Eyden et al</w:t>
      </w:r>
      <w:r w:rsidR="0029226C">
        <w:rPr>
          <w:rFonts w:ascii="Arial" w:hAnsi="Arial" w:cs="Arial"/>
          <w:sz w:val="24"/>
          <w:szCs w:val="24"/>
        </w:rPr>
        <w:t xml:space="preserve">). </w:t>
      </w:r>
      <w:r w:rsidR="00596CB0">
        <w:rPr>
          <w:rFonts w:ascii="Arial" w:hAnsi="Arial" w:cs="Arial"/>
          <w:sz w:val="24"/>
          <w:szCs w:val="24"/>
        </w:rPr>
        <w:t>While addressing the perception of the mothers with BPD,</w:t>
      </w:r>
      <w:r w:rsidR="00232CE1">
        <w:rPr>
          <w:rFonts w:ascii="Arial" w:hAnsi="Arial" w:cs="Arial"/>
          <w:sz w:val="24"/>
          <w:szCs w:val="24"/>
        </w:rPr>
        <w:t xml:space="preserve"> Newman et al (2007)</w:t>
      </w:r>
      <w:r w:rsidR="00596CB0">
        <w:rPr>
          <w:rFonts w:ascii="Arial" w:hAnsi="Arial" w:cs="Arial"/>
          <w:sz w:val="24"/>
          <w:szCs w:val="24"/>
        </w:rPr>
        <w:t xml:space="preserve"> found that the self-reports indicated that the mothers </w:t>
      </w:r>
      <w:r w:rsidR="00CC477C">
        <w:rPr>
          <w:rFonts w:ascii="Arial" w:hAnsi="Arial" w:cs="Arial"/>
          <w:sz w:val="24"/>
          <w:szCs w:val="24"/>
        </w:rPr>
        <w:t>conveyed</w:t>
      </w:r>
      <w:r w:rsidR="00DC6D8F">
        <w:rPr>
          <w:rFonts w:ascii="Arial" w:hAnsi="Arial" w:cs="Arial"/>
          <w:sz w:val="24"/>
          <w:szCs w:val="24"/>
        </w:rPr>
        <w:t xml:space="preserve"> being </w:t>
      </w:r>
      <w:r w:rsidR="00E24AE3">
        <w:rPr>
          <w:rFonts w:ascii="Arial" w:hAnsi="Arial" w:cs="Arial"/>
          <w:sz w:val="24"/>
          <w:szCs w:val="24"/>
        </w:rPr>
        <w:t>discontented</w:t>
      </w:r>
      <w:r w:rsidR="00DC6D8F">
        <w:rPr>
          <w:rFonts w:ascii="Arial" w:hAnsi="Arial" w:cs="Arial"/>
          <w:sz w:val="24"/>
          <w:szCs w:val="24"/>
        </w:rPr>
        <w:t xml:space="preserve"> and feeling incompetent with parenting</w:t>
      </w:r>
      <w:r w:rsidR="00E24AE3">
        <w:rPr>
          <w:rFonts w:ascii="Arial" w:hAnsi="Arial" w:cs="Arial"/>
          <w:sz w:val="24"/>
          <w:szCs w:val="24"/>
        </w:rPr>
        <w:t xml:space="preserve"> and conveyed as being increasingly more distressed in comparison to their cohorts. </w:t>
      </w:r>
    </w:p>
    <w:p w14:paraId="1578B898" w14:textId="6E3DBDE1" w:rsidR="00E46A74" w:rsidRDefault="00E46A74" w:rsidP="00154615">
      <w:pPr>
        <w:spacing w:line="480" w:lineRule="auto"/>
        <w:ind w:firstLine="720"/>
        <w:rPr>
          <w:rFonts w:ascii="Arial" w:hAnsi="Arial" w:cs="Arial"/>
          <w:sz w:val="24"/>
          <w:szCs w:val="24"/>
        </w:rPr>
      </w:pPr>
      <w:r>
        <w:rPr>
          <w:rFonts w:ascii="Arial" w:hAnsi="Arial" w:cs="Arial"/>
          <w:sz w:val="24"/>
          <w:szCs w:val="24"/>
        </w:rPr>
        <w:t xml:space="preserve">One particular study </w:t>
      </w:r>
      <w:r w:rsidR="001A1069">
        <w:rPr>
          <w:rFonts w:ascii="Arial" w:hAnsi="Arial" w:cs="Arial"/>
          <w:sz w:val="24"/>
          <w:szCs w:val="24"/>
        </w:rPr>
        <w:t xml:space="preserve">by Conroy et al (2012), </w:t>
      </w:r>
      <w:r>
        <w:rPr>
          <w:rFonts w:ascii="Arial" w:hAnsi="Arial" w:cs="Arial"/>
          <w:sz w:val="24"/>
          <w:szCs w:val="24"/>
        </w:rPr>
        <w:t xml:space="preserve">compared the developmental milestones of </w:t>
      </w:r>
      <w:r w:rsidR="005C38A7">
        <w:rPr>
          <w:rFonts w:ascii="Arial" w:hAnsi="Arial" w:cs="Arial"/>
          <w:sz w:val="24"/>
          <w:szCs w:val="24"/>
        </w:rPr>
        <w:t>18-month-old</w:t>
      </w:r>
      <w:r>
        <w:rPr>
          <w:rFonts w:ascii="Arial" w:hAnsi="Arial" w:cs="Arial"/>
          <w:sz w:val="24"/>
          <w:szCs w:val="24"/>
        </w:rPr>
        <w:t xml:space="preserve"> infants when the mothers were diagnosed with either depression or personality disorder </w:t>
      </w:r>
      <w:r w:rsidR="00DA1E6C">
        <w:rPr>
          <w:rFonts w:ascii="Arial" w:hAnsi="Arial" w:cs="Arial"/>
          <w:sz w:val="24"/>
          <w:szCs w:val="24"/>
        </w:rPr>
        <w:t xml:space="preserve">(PD) </w:t>
      </w:r>
      <w:r>
        <w:rPr>
          <w:rFonts w:ascii="Arial" w:hAnsi="Arial" w:cs="Arial"/>
          <w:sz w:val="24"/>
          <w:szCs w:val="24"/>
        </w:rPr>
        <w:t xml:space="preserve">and found </w:t>
      </w:r>
      <w:r w:rsidR="00446AC0">
        <w:rPr>
          <w:rFonts w:ascii="Arial" w:hAnsi="Arial" w:cs="Arial"/>
          <w:sz w:val="24"/>
          <w:szCs w:val="24"/>
        </w:rPr>
        <w:t>there</w:t>
      </w:r>
      <w:r>
        <w:rPr>
          <w:rFonts w:ascii="Arial" w:hAnsi="Arial" w:cs="Arial"/>
          <w:sz w:val="24"/>
          <w:szCs w:val="24"/>
        </w:rPr>
        <w:t xml:space="preserve"> to be a</w:t>
      </w:r>
      <w:r w:rsidR="00C2242F">
        <w:rPr>
          <w:rFonts w:ascii="Arial" w:hAnsi="Arial" w:cs="Arial"/>
          <w:sz w:val="24"/>
          <w:szCs w:val="24"/>
        </w:rPr>
        <w:t xml:space="preserve"> positive correlation between </w:t>
      </w:r>
      <w:r w:rsidR="00582AA7">
        <w:rPr>
          <w:rFonts w:ascii="Arial" w:hAnsi="Arial" w:cs="Arial"/>
          <w:sz w:val="24"/>
          <w:szCs w:val="24"/>
        </w:rPr>
        <w:t>disorder comorbidity</w:t>
      </w:r>
      <w:r w:rsidR="00C2242F">
        <w:rPr>
          <w:rFonts w:ascii="Arial" w:hAnsi="Arial" w:cs="Arial"/>
          <w:sz w:val="24"/>
          <w:szCs w:val="24"/>
        </w:rPr>
        <w:t xml:space="preserve"> and dysregulated behaviour within the infant</w:t>
      </w:r>
      <w:r w:rsidR="004F2AD1">
        <w:rPr>
          <w:rFonts w:ascii="Arial" w:hAnsi="Arial" w:cs="Arial"/>
          <w:sz w:val="24"/>
          <w:szCs w:val="24"/>
        </w:rPr>
        <w:t xml:space="preserve">, however, those with </w:t>
      </w:r>
      <w:r w:rsidR="00CE2429">
        <w:rPr>
          <w:rFonts w:ascii="Arial" w:hAnsi="Arial" w:cs="Arial"/>
          <w:sz w:val="24"/>
          <w:szCs w:val="24"/>
        </w:rPr>
        <w:t xml:space="preserve">mothers who have postpartum depression showed significantly poorer cognitive development. </w:t>
      </w:r>
      <w:r w:rsidR="00DA1E6C">
        <w:rPr>
          <w:rFonts w:ascii="Arial" w:hAnsi="Arial" w:cs="Arial"/>
          <w:sz w:val="24"/>
          <w:szCs w:val="24"/>
        </w:rPr>
        <w:t xml:space="preserve">The infants </w:t>
      </w:r>
      <w:r w:rsidR="00446AC0">
        <w:rPr>
          <w:rFonts w:ascii="Arial" w:hAnsi="Arial" w:cs="Arial"/>
          <w:sz w:val="24"/>
          <w:szCs w:val="24"/>
        </w:rPr>
        <w:t>whose</w:t>
      </w:r>
      <w:r w:rsidR="00DA1E6C">
        <w:rPr>
          <w:rFonts w:ascii="Arial" w:hAnsi="Arial" w:cs="Arial"/>
          <w:sz w:val="24"/>
          <w:szCs w:val="24"/>
        </w:rPr>
        <w:t xml:space="preserve"> mothers had PD were found to struggle </w:t>
      </w:r>
      <w:r w:rsidR="00DE0E09">
        <w:rPr>
          <w:rFonts w:ascii="Arial" w:hAnsi="Arial" w:cs="Arial"/>
          <w:sz w:val="24"/>
          <w:szCs w:val="24"/>
        </w:rPr>
        <w:t xml:space="preserve">more with emotional dysregulation, possibly due to </w:t>
      </w:r>
      <w:r w:rsidR="008172C1">
        <w:rPr>
          <w:rFonts w:ascii="Arial" w:hAnsi="Arial" w:cs="Arial"/>
          <w:sz w:val="24"/>
          <w:szCs w:val="24"/>
        </w:rPr>
        <w:t xml:space="preserve">not receiving reciprocal </w:t>
      </w:r>
      <w:r w:rsidR="00446AC0">
        <w:rPr>
          <w:rFonts w:ascii="Arial" w:hAnsi="Arial" w:cs="Arial"/>
          <w:sz w:val="24"/>
          <w:szCs w:val="24"/>
        </w:rPr>
        <w:t>connections</w:t>
      </w:r>
      <w:r w:rsidR="008172C1">
        <w:rPr>
          <w:rFonts w:ascii="Arial" w:hAnsi="Arial" w:cs="Arial"/>
          <w:sz w:val="24"/>
          <w:szCs w:val="24"/>
        </w:rPr>
        <w:t xml:space="preserve"> from their mothers </w:t>
      </w:r>
      <w:r w:rsidR="00F92E0E">
        <w:rPr>
          <w:rFonts w:ascii="Arial" w:hAnsi="Arial" w:cs="Arial"/>
          <w:sz w:val="24"/>
          <w:szCs w:val="24"/>
        </w:rPr>
        <w:t xml:space="preserve">or from </w:t>
      </w:r>
      <w:r w:rsidR="00446AC0">
        <w:rPr>
          <w:rFonts w:ascii="Arial" w:hAnsi="Arial" w:cs="Arial"/>
          <w:sz w:val="24"/>
          <w:szCs w:val="24"/>
        </w:rPr>
        <w:t>innate</w:t>
      </w:r>
      <w:r w:rsidR="00F92E0E">
        <w:rPr>
          <w:rFonts w:ascii="Arial" w:hAnsi="Arial" w:cs="Arial"/>
          <w:sz w:val="24"/>
          <w:szCs w:val="24"/>
        </w:rPr>
        <w:t xml:space="preserve"> genetic </w:t>
      </w:r>
      <w:r w:rsidR="00446AC0">
        <w:rPr>
          <w:rFonts w:ascii="Arial" w:hAnsi="Arial" w:cs="Arial"/>
          <w:sz w:val="24"/>
          <w:szCs w:val="24"/>
        </w:rPr>
        <w:t>vulnerability</w:t>
      </w:r>
      <w:r w:rsidR="00F92E0E">
        <w:rPr>
          <w:rFonts w:ascii="Arial" w:hAnsi="Arial" w:cs="Arial"/>
          <w:sz w:val="24"/>
          <w:szCs w:val="24"/>
        </w:rPr>
        <w:t xml:space="preserve"> </w:t>
      </w:r>
      <w:r w:rsidR="00B33C51">
        <w:rPr>
          <w:rFonts w:ascii="Arial" w:hAnsi="Arial" w:cs="Arial"/>
          <w:sz w:val="24"/>
          <w:szCs w:val="24"/>
        </w:rPr>
        <w:t>for dysregulated behaviour</w:t>
      </w:r>
      <w:r w:rsidR="00446AC0">
        <w:rPr>
          <w:rFonts w:ascii="Arial" w:hAnsi="Arial" w:cs="Arial"/>
          <w:sz w:val="24"/>
          <w:szCs w:val="24"/>
        </w:rPr>
        <w:t xml:space="preserve"> (</w:t>
      </w:r>
      <w:r w:rsidR="001A1069">
        <w:rPr>
          <w:rFonts w:ascii="Arial" w:hAnsi="Arial" w:cs="Arial"/>
          <w:sz w:val="24"/>
          <w:szCs w:val="24"/>
        </w:rPr>
        <w:t>Conroy et al</w:t>
      </w:r>
      <w:r w:rsidR="00446AC0">
        <w:rPr>
          <w:rFonts w:ascii="Arial" w:hAnsi="Arial" w:cs="Arial"/>
          <w:sz w:val="24"/>
          <w:szCs w:val="24"/>
        </w:rPr>
        <w:t>).</w:t>
      </w:r>
      <w:r w:rsidR="00411AAD">
        <w:rPr>
          <w:rFonts w:ascii="Arial" w:hAnsi="Arial" w:cs="Arial"/>
          <w:sz w:val="24"/>
          <w:szCs w:val="24"/>
        </w:rPr>
        <w:t xml:space="preserve"> Consideration should be given to the </w:t>
      </w:r>
      <w:r w:rsidR="00C7515E">
        <w:rPr>
          <w:rFonts w:ascii="Arial" w:hAnsi="Arial" w:cs="Arial"/>
          <w:sz w:val="24"/>
          <w:szCs w:val="24"/>
        </w:rPr>
        <w:t xml:space="preserve">positive </w:t>
      </w:r>
      <w:r w:rsidR="00257518">
        <w:rPr>
          <w:rFonts w:ascii="Arial" w:hAnsi="Arial" w:cs="Arial"/>
          <w:sz w:val="24"/>
          <w:szCs w:val="24"/>
        </w:rPr>
        <w:t>correspondence</w:t>
      </w:r>
      <w:r w:rsidR="00C7515E">
        <w:rPr>
          <w:rFonts w:ascii="Arial" w:hAnsi="Arial" w:cs="Arial"/>
          <w:sz w:val="24"/>
          <w:szCs w:val="24"/>
        </w:rPr>
        <w:t xml:space="preserve"> between BPD and depressive or anxious symptoms being heightened during pregnancy and birth, which may also be a contributing factor to the parental </w:t>
      </w:r>
      <w:r w:rsidR="00257518">
        <w:rPr>
          <w:rFonts w:ascii="Arial" w:hAnsi="Arial" w:cs="Arial"/>
          <w:sz w:val="24"/>
          <w:szCs w:val="24"/>
        </w:rPr>
        <w:t>style displayed after birth (</w:t>
      </w:r>
      <w:r w:rsidR="0087589F">
        <w:rPr>
          <w:rFonts w:ascii="Arial" w:hAnsi="Arial" w:cs="Arial"/>
          <w:sz w:val="24"/>
          <w:szCs w:val="24"/>
        </w:rPr>
        <w:t>Newman</w:t>
      </w:r>
      <w:r w:rsidR="00C56597">
        <w:rPr>
          <w:rFonts w:ascii="Arial" w:hAnsi="Arial" w:cs="Arial"/>
          <w:sz w:val="24"/>
          <w:szCs w:val="24"/>
        </w:rPr>
        <w:t>, 2015</w:t>
      </w:r>
      <w:r w:rsidR="00257518">
        <w:rPr>
          <w:rFonts w:ascii="Arial" w:hAnsi="Arial" w:cs="Arial"/>
          <w:sz w:val="24"/>
          <w:szCs w:val="24"/>
        </w:rPr>
        <w:t xml:space="preserve">). </w:t>
      </w:r>
      <w:r w:rsidR="002D1DC8">
        <w:rPr>
          <w:rFonts w:ascii="Arial" w:hAnsi="Arial" w:cs="Arial"/>
          <w:sz w:val="24"/>
          <w:szCs w:val="24"/>
        </w:rPr>
        <w:t xml:space="preserve">The likelihood of trauma induced </w:t>
      </w:r>
      <w:r w:rsidR="005F0452">
        <w:rPr>
          <w:rFonts w:ascii="Arial" w:hAnsi="Arial" w:cs="Arial"/>
          <w:sz w:val="24"/>
          <w:szCs w:val="24"/>
        </w:rPr>
        <w:t>behaviours</w:t>
      </w:r>
      <w:r w:rsidR="002D1DC8">
        <w:rPr>
          <w:rFonts w:ascii="Arial" w:hAnsi="Arial" w:cs="Arial"/>
          <w:sz w:val="24"/>
          <w:szCs w:val="24"/>
        </w:rPr>
        <w:t xml:space="preserve"> can be </w:t>
      </w:r>
      <w:r w:rsidR="005F0452">
        <w:rPr>
          <w:rFonts w:ascii="Arial" w:hAnsi="Arial" w:cs="Arial"/>
          <w:sz w:val="24"/>
          <w:szCs w:val="24"/>
        </w:rPr>
        <w:t>observed</w:t>
      </w:r>
      <w:r w:rsidR="0076323C">
        <w:rPr>
          <w:rFonts w:ascii="Arial" w:hAnsi="Arial" w:cs="Arial"/>
          <w:sz w:val="24"/>
          <w:szCs w:val="24"/>
        </w:rPr>
        <w:t xml:space="preserve"> as early as two months old in infants whose mother has BPD, this is usually in the form of </w:t>
      </w:r>
      <w:r w:rsidR="005F0452">
        <w:rPr>
          <w:rFonts w:ascii="Arial" w:hAnsi="Arial" w:cs="Arial"/>
          <w:sz w:val="24"/>
          <w:szCs w:val="24"/>
        </w:rPr>
        <w:t>dissociation and withdrawal</w:t>
      </w:r>
      <w:r w:rsidR="002900B0">
        <w:rPr>
          <w:rFonts w:ascii="Arial" w:hAnsi="Arial" w:cs="Arial"/>
          <w:sz w:val="24"/>
          <w:szCs w:val="24"/>
        </w:rPr>
        <w:t xml:space="preserve">, </w:t>
      </w:r>
      <w:r w:rsidR="00BA4355">
        <w:rPr>
          <w:rFonts w:ascii="Arial" w:hAnsi="Arial" w:cs="Arial"/>
          <w:sz w:val="24"/>
          <w:szCs w:val="24"/>
        </w:rPr>
        <w:t>fundamentally</w:t>
      </w:r>
      <w:r w:rsidR="002900B0">
        <w:rPr>
          <w:rFonts w:ascii="Arial" w:hAnsi="Arial" w:cs="Arial"/>
          <w:sz w:val="24"/>
          <w:szCs w:val="24"/>
        </w:rPr>
        <w:t xml:space="preserve"> developing into disorganised attachment </w:t>
      </w:r>
      <w:r w:rsidR="00BA4355">
        <w:rPr>
          <w:rFonts w:ascii="Arial" w:hAnsi="Arial" w:cs="Arial"/>
          <w:sz w:val="24"/>
          <w:szCs w:val="24"/>
        </w:rPr>
        <w:t>(</w:t>
      </w:r>
      <w:r w:rsidR="00C56597">
        <w:rPr>
          <w:rFonts w:ascii="Arial" w:hAnsi="Arial" w:cs="Arial"/>
          <w:sz w:val="24"/>
          <w:szCs w:val="24"/>
        </w:rPr>
        <w:t>Newman</w:t>
      </w:r>
      <w:r w:rsidR="00BA4355">
        <w:rPr>
          <w:rFonts w:ascii="Arial" w:hAnsi="Arial" w:cs="Arial"/>
          <w:sz w:val="24"/>
          <w:szCs w:val="24"/>
        </w:rPr>
        <w:t xml:space="preserve">). </w:t>
      </w:r>
      <w:r w:rsidR="00494341">
        <w:rPr>
          <w:rFonts w:ascii="Arial" w:hAnsi="Arial" w:cs="Arial"/>
          <w:sz w:val="24"/>
          <w:szCs w:val="24"/>
        </w:rPr>
        <w:t xml:space="preserve">Additionally, previous research shows that mothers with BPD vocalise </w:t>
      </w:r>
      <w:r w:rsidR="006914DA">
        <w:rPr>
          <w:rFonts w:ascii="Arial" w:hAnsi="Arial" w:cs="Arial"/>
          <w:sz w:val="24"/>
          <w:szCs w:val="24"/>
        </w:rPr>
        <w:t xml:space="preserve">repetitively </w:t>
      </w:r>
      <w:r w:rsidR="00494341">
        <w:rPr>
          <w:rFonts w:ascii="Arial" w:hAnsi="Arial" w:cs="Arial"/>
          <w:sz w:val="24"/>
          <w:szCs w:val="24"/>
        </w:rPr>
        <w:t xml:space="preserve">and </w:t>
      </w:r>
      <w:r w:rsidR="00971E9B">
        <w:rPr>
          <w:rFonts w:ascii="Arial" w:hAnsi="Arial" w:cs="Arial"/>
          <w:sz w:val="24"/>
          <w:szCs w:val="24"/>
        </w:rPr>
        <w:t>take longer breaks between words and sentences</w:t>
      </w:r>
      <w:r w:rsidR="00FA36A8">
        <w:rPr>
          <w:rFonts w:ascii="Arial" w:hAnsi="Arial" w:cs="Arial"/>
          <w:sz w:val="24"/>
          <w:szCs w:val="24"/>
        </w:rPr>
        <w:t xml:space="preserve">, although mothers with BPD vocalise with their infants for similar duration as mothers without BPD, their vocalisations have </w:t>
      </w:r>
      <w:r w:rsidR="00FA36A8">
        <w:rPr>
          <w:rFonts w:ascii="Arial" w:hAnsi="Arial" w:cs="Arial"/>
          <w:sz w:val="24"/>
          <w:szCs w:val="24"/>
        </w:rPr>
        <w:lastRenderedPageBreak/>
        <w:t xml:space="preserve">been found to be more erratic </w:t>
      </w:r>
      <w:r w:rsidR="007B7ADD">
        <w:rPr>
          <w:rFonts w:ascii="Arial" w:hAnsi="Arial" w:cs="Arial"/>
          <w:sz w:val="24"/>
          <w:szCs w:val="24"/>
        </w:rPr>
        <w:t>and repetitive, with increased interruptions (</w:t>
      </w:r>
      <w:proofErr w:type="spellStart"/>
      <w:r w:rsidR="00E9078A">
        <w:rPr>
          <w:rFonts w:ascii="Arial" w:hAnsi="Arial" w:cs="Arial"/>
          <w:sz w:val="24"/>
          <w:szCs w:val="24"/>
        </w:rPr>
        <w:t>Gratier</w:t>
      </w:r>
      <w:proofErr w:type="spellEnd"/>
      <w:r w:rsidR="00E9078A">
        <w:rPr>
          <w:rFonts w:ascii="Arial" w:hAnsi="Arial" w:cs="Arial"/>
          <w:sz w:val="24"/>
          <w:szCs w:val="24"/>
        </w:rPr>
        <w:t xml:space="preserve"> et al, </w:t>
      </w:r>
      <w:r w:rsidR="00915949">
        <w:rPr>
          <w:rFonts w:ascii="Arial" w:hAnsi="Arial" w:cs="Arial"/>
          <w:sz w:val="24"/>
          <w:szCs w:val="24"/>
        </w:rPr>
        <w:t>2015</w:t>
      </w:r>
      <w:r w:rsidR="007B7ADD">
        <w:rPr>
          <w:rFonts w:ascii="Arial" w:hAnsi="Arial" w:cs="Arial"/>
          <w:sz w:val="24"/>
          <w:szCs w:val="24"/>
        </w:rPr>
        <w:t>).</w:t>
      </w:r>
    </w:p>
    <w:p w14:paraId="7D705BE0" w14:textId="60180B5C" w:rsidR="00802292" w:rsidRDefault="006B7729" w:rsidP="00154615">
      <w:pPr>
        <w:spacing w:line="480" w:lineRule="auto"/>
        <w:ind w:firstLine="720"/>
        <w:rPr>
          <w:rFonts w:ascii="Arial" w:hAnsi="Arial" w:cs="Arial"/>
          <w:sz w:val="24"/>
          <w:szCs w:val="24"/>
        </w:rPr>
      </w:pPr>
      <w:r>
        <w:rPr>
          <w:rFonts w:ascii="Arial" w:hAnsi="Arial" w:cs="Arial"/>
          <w:sz w:val="24"/>
          <w:szCs w:val="24"/>
        </w:rPr>
        <w:t xml:space="preserve">It should also be considered that BPD is not the only personality disorder that may </w:t>
      </w:r>
      <w:r w:rsidR="00D614F0">
        <w:rPr>
          <w:rFonts w:ascii="Arial" w:hAnsi="Arial" w:cs="Arial"/>
          <w:sz w:val="24"/>
          <w:szCs w:val="24"/>
        </w:rPr>
        <w:t xml:space="preserve">be detrimental to a young child’s development. </w:t>
      </w:r>
    </w:p>
    <w:p w14:paraId="2CEAD6F9" w14:textId="77777777" w:rsidR="00AF2A6B" w:rsidRDefault="002E5EEE" w:rsidP="007D135C">
      <w:pPr>
        <w:spacing w:line="480" w:lineRule="auto"/>
        <w:ind w:firstLine="720"/>
        <w:rPr>
          <w:rFonts w:ascii="Arial" w:hAnsi="Arial" w:cs="Arial"/>
          <w:sz w:val="24"/>
          <w:szCs w:val="24"/>
        </w:rPr>
      </w:pPr>
      <w:r>
        <w:rPr>
          <w:rFonts w:ascii="Arial" w:hAnsi="Arial" w:cs="Arial"/>
          <w:sz w:val="24"/>
          <w:szCs w:val="24"/>
        </w:rPr>
        <w:t xml:space="preserve">Narcissism </w:t>
      </w:r>
      <w:r w:rsidR="00261B0C">
        <w:rPr>
          <w:rFonts w:ascii="Arial" w:hAnsi="Arial" w:cs="Arial"/>
          <w:sz w:val="24"/>
          <w:szCs w:val="24"/>
        </w:rPr>
        <w:t>has been found to compose of minimally two apparent dimensions</w:t>
      </w:r>
      <w:r w:rsidR="00895297">
        <w:rPr>
          <w:rFonts w:ascii="Arial" w:hAnsi="Arial" w:cs="Arial"/>
          <w:sz w:val="24"/>
          <w:szCs w:val="24"/>
        </w:rPr>
        <w:t xml:space="preserve">, the first being grandiose which is usually pertained through </w:t>
      </w:r>
      <w:r w:rsidR="00231E3B">
        <w:rPr>
          <w:rFonts w:ascii="Arial" w:hAnsi="Arial" w:cs="Arial"/>
          <w:sz w:val="24"/>
          <w:szCs w:val="24"/>
        </w:rPr>
        <w:t>superiority</w:t>
      </w:r>
      <w:r w:rsidR="00E13885">
        <w:rPr>
          <w:rFonts w:ascii="Arial" w:hAnsi="Arial" w:cs="Arial"/>
          <w:sz w:val="24"/>
          <w:szCs w:val="24"/>
        </w:rPr>
        <w:t xml:space="preserve">, </w:t>
      </w:r>
      <w:r w:rsidR="008275D6">
        <w:rPr>
          <w:rFonts w:ascii="Arial" w:hAnsi="Arial" w:cs="Arial"/>
          <w:sz w:val="24"/>
          <w:szCs w:val="24"/>
        </w:rPr>
        <w:t>belief of inherent deserving of privileges</w:t>
      </w:r>
      <w:r w:rsidR="00E13885">
        <w:rPr>
          <w:rFonts w:ascii="Arial" w:hAnsi="Arial" w:cs="Arial"/>
          <w:sz w:val="24"/>
          <w:szCs w:val="24"/>
        </w:rPr>
        <w:t xml:space="preserve">, increased self-esteem, </w:t>
      </w:r>
      <w:r w:rsidR="00DE0B12">
        <w:rPr>
          <w:rFonts w:ascii="Arial" w:hAnsi="Arial" w:cs="Arial"/>
          <w:sz w:val="24"/>
          <w:szCs w:val="24"/>
        </w:rPr>
        <w:t>extroversion</w:t>
      </w:r>
      <w:r w:rsidR="00E13885">
        <w:rPr>
          <w:rFonts w:ascii="Arial" w:hAnsi="Arial" w:cs="Arial"/>
          <w:sz w:val="24"/>
          <w:szCs w:val="24"/>
        </w:rPr>
        <w:t xml:space="preserve">, </w:t>
      </w:r>
      <w:r w:rsidR="00DE0B12">
        <w:rPr>
          <w:rFonts w:ascii="Arial" w:hAnsi="Arial" w:cs="Arial"/>
          <w:sz w:val="24"/>
          <w:szCs w:val="24"/>
        </w:rPr>
        <w:t>belligerence</w:t>
      </w:r>
      <w:r w:rsidR="00E13885">
        <w:rPr>
          <w:rFonts w:ascii="Arial" w:hAnsi="Arial" w:cs="Arial"/>
          <w:sz w:val="24"/>
          <w:szCs w:val="24"/>
        </w:rPr>
        <w:t xml:space="preserve">, </w:t>
      </w:r>
      <w:r w:rsidR="00231E3B">
        <w:rPr>
          <w:rFonts w:ascii="Arial" w:hAnsi="Arial" w:cs="Arial"/>
          <w:sz w:val="24"/>
          <w:szCs w:val="24"/>
        </w:rPr>
        <w:t>perceived</w:t>
      </w:r>
      <w:r w:rsidR="003D038E">
        <w:rPr>
          <w:rFonts w:ascii="Arial" w:hAnsi="Arial" w:cs="Arial"/>
          <w:sz w:val="24"/>
          <w:szCs w:val="24"/>
        </w:rPr>
        <w:t xml:space="preserve"> </w:t>
      </w:r>
      <w:r w:rsidR="00DE0B12">
        <w:rPr>
          <w:rFonts w:ascii="Arial" w:hAnsi="Arial" w:cs="Arial"/>
          <w:sz w:val="24"/>
          <w:szCs w:val="24"/>
        </w:rPr>
        <w:t>friendliness</w:t>
      </w:r>
      <w:r w:rsidR="003D038E">
        <w:rPr>
          <w:rFonts w:ascii="Arial" w:hAnsi="Arial" w:cs="Arial"/>
          <w:sz w:val="24"/>
          <w:szCs w:val="24"/>
        </w:rPr>
        <w:t>, impulsivity</w:t>
      </w:r>
      <w:r w:rsidR="00B26E5C">
        <w:rPr>
          <w:rFonts w:ascii="Arial" w:hAnsi="Arial" w:cs="Arial"/>
          <w:sz w:val="24"/>
          <w:szCs w:val="24"/>
        </w:rPr>
        <w:t xml:space="preserve"> </w:t>
      </w:r>
      <w:r w:rsidR="00F31948">
        <w:rPr>
          <w:rFonts w:ascii="Arial" w:hAnsi="Arial" w:cs="Arial"/>
          <w:sz w:val="24"/>
          <w:szCs w:val="24"/>
        </w:rPr>
        <w:t xml:space="preserve">towards risky behaviours </w:t>
      </w:r>
      <w:r w:rsidR="00B26E5C">
        <w:rPr>
          <w:rFonts w:ascii="Arial" w:hAnsi="Arial" w:cs="Arial"/>
          <w:sz w:val="24"/>
          <w:szCs w:val="24"/>
        </w:rPr>
        <w:t xml:space="preserve">and uncompromising </w:t>
      </w:r>
      <w:r w:rsidR="00231E3B">
        <w:rPr>
          <w:rFonts w:ascii="Arial" w:hAnsi="Arial" w:cs="Arial"/>
          <w:sz w:val="24"/>
          <w:szCs w:val="24"/>
        </w:rPr>
        <w:t xml:space="preserve">interpersonal </w:t>
      </w:r>
      <w:r w:rsidR="00F31948">
        <w:rPr>
          <w:rFonts w:ascii="Arial" w:hAnsi="Arial" w:cs="Arial"/>
          <w:sz w:val="24"/>
          <w:szCs w:val="24"/>
        </w:rPr>
        <w:t xml:space="preserve">attitude </w:t>
      </w:r>
      <w:r w:rsidR="00231E3B">
        <w:rPr>
          <w:rFonts w:ascii="Arial" w:hAnsi="Arial" w:cs="Arial"/>
          <w:sz w:val="24"/>
          <w:szCs w:val="24"/>
        </w:rPr>
        <w:t>(</w:t>
      </w:r>
      <w:r w:rsidR="00996AFB">
        <w:rPr>
          <w:rFonts w:ascii="Arial" w:hAnsi="Arial" w:cs="Arial"/>
          <w:sz w:val="24"/>
          <w:szCs w:val="24"/>
        </w:rPr>
        <w:t>Miller et al, 2021</w:t>
      </w:r>
      <w:r w:rsidR="00231E3B">
        <w:rPr>
          <w:rFonts w:ascii="Arial" w:hAnsi="Arial" w:cs="Arial"/>
          <w:sz w:val="24"/>
          <w:szCs w:val="24"/>
        </w:rPr>
        <w:t xml:space="preserve">). </w:t>
      </w:r>
      <w:r w:rsidR="005A6082">
        <w:rPr>
          <w:rFonts w:ascii="Arial" w:hAnsi="Arial" w:cs="Arial"/>
          <w:sz w:val="24"/>
          <w:szCs w:val="24"/>
        </w:rPr>
        <w:t xml:space="preserve">The second dimension being </w:t>
      </w:r>
      <w:r w:rsidR="00FA3CB2">
        <w:rPr>
          <w:rFonts w:ascii="Arial" w:hAnsi="Arial" w:cs="Arial"/>
          <w:sz w:val="24"/>
          <w:szCs w:val="24"/>
        </w:rPr>
        <w:t xml:space="preserve">vulnerable narcissism, </w:t>
      </w:r>
      <w:r w:rsidR="00BC5730">
        <w:rPr>
          <w:rFonts w:ascii="Arial" w:hAnsi="Arial" w:cs="Arial"/>
          <w:sz w:val="24"/>
          <w:szCs w:val="24"/>
        </w:rPr>
        <w:t xml:space="preserve">corresponding </w:t>
      </w:r>
      <w:r w:rsidR="004D3C9B">
        <w:rPr>
          <w:rFonts w:ascii="Arial" w:hAnsi="Arial" w:cs="Arial"/>
          <w:sz w:val="24"/>
          <w:szCs w:val="24"/>
        </w:rPr>
        <w:t xml:space="preserve">with </w:t>
      </w:r>
      <w:r w:rsidR="000742C7">
        <w:rPr>
          <w:rFonts w:ascii="Arial" w:hAnsi="Arial" w:cs="Arial"/>
          <w:sz w:val="24"/>
          <w:szCs w:val="24"/>
        </w:rPr>
        <w:t xml:space="preserve">being egocentric, </w:t>
      </w:r>
      <w:r w:rsidR="00FC50F4">
        <w:rPr>
          <w:rFonts w:ascii="Arial" w:hAnsi="Arial" w:cs="Arial"/>
          <w:sz w:val="24"/>
          <w:szCs w:val="24"/>
        </w:rPr>
        <w:t>having low and variable/dependent self-esteem</w:t>
      </w:r>
      <w:r w:rsidR="00D26982">
        <w:rPr>
          <w:rFonts w:ascii="Arial" w:hAnsi="Arial" w:cs="Arial"/>
          <w:sz w:val="24"/>
          <w:szCs w:val="24"/>
        </w:rPr>
        <w:t xml:space="preserve">, </w:t>
      </w:r>
      <w:r w:rsidR="00271689">
        <w:rPr>
          <w:rFonts w:ascii="Arial" w:hAnsi="Arial" w:cs="Arial"/>
          <w:sz w:val="24"/>
          <w:szCs w:val="24"/>
        </w:rPr>
        <w:t>lack trusting of others</w:t>
      </w:r>
      <w:r w:rsidR="00D26982">
        <w:rPr>
          <w:rFonts w:ascii="Arial" w:hAnsi="Arial" w:cs="Arial"/>
          <w:sz w:val="24"/>
          <w:szCs w:val="24"/>
        </w:rPr>
        <w:t xml:space="preserve">, </w:t>
      </w:r>
      <w:r w:rsidR="001632D7">
        <w:rPr>
          <w:rFonts w:ascii="Arial" w:hAnsi="Arial" w:cs="Arial"/>
          <w:sz w:val="24"/>
          <w:szCs w:val="24"/>
        </w:rPr>
        <w:t xml:space="preserve">neurotic personality, </w:t>
      </w:r>
      <w:r w:rsidR="00060F5E">
        <w:rPr>
          <w:rFonts w:ascii="Arial" w:hAnsi="Arial" w:cs="Arial"/>
          <w:sz w:val="24"/>
          <w:szCs w:val="24"/>
        </w:rPr>
        <w:t>and introversion (</w:t>
      </w:r>
      <w:r w:rsidR="00996AFB">
        <w:rPr>
          <w:rFonts w:ascii="Arial" w:hAnsi="Arial" w:cs="Arial"/>
          <w:sz w:val="24"/>
          <w:szCs w:val="24"/>
        </w:rPr>
        <w:t>Miller et al</w:t>
      </w:r>
      <w:r w:rsidR="00060F5E">
        <w:rPr>
          <w:rFonts w:ascii="Arial" w:hAnsi="Arial" w:cs="Arial"/>
          <w:sz w:val="24"/>
          <w:szCs w:val="24"/>
        </w:rPr>
        <w:t xml:space="preserve">). </w:t>
      </w:r>
      <w:r w:rsidR="00FF3DEA">
        <w:rPr>
          <w:rFonts w:ascii="Arial" w:hAnsi="Arial" w:cs="Arial"/>
          <w:sz w:val="24"/>
          <w:szCs w:val="24"/>
        </w:rPr>
        <w:t>Both forms of narcissism</w:t>
      </w:r>
      <w:r w:rsidR="00A93EAC">
        <w:rPr>
          <w:rFonts w:ascii="Arial" w:hAnsi="Arial" w:cs="Arial"/>
          <w:sz w:val="24"/>
          <w:szCs w:val="24"/>
        </w:rPr>
        <w:t xml:space="preserve"> in parenting have been found to use emotional manipulation and </w:t>
      </w:r>
      <w:r w:rsidR="00CF70EF">
        <w:rPr>
          <w:rFonts w:ascii="Arial" w:hAnsi="Arial" w:cs="Arial"/>
          <w:sz w:val="24"/>
          <w:szCs w:val="24"/>
        </w:rPr>
        <w:t xml:space="preserve">conditional demonstrations of affection and lack any monitoring </w:t>
      </w:r>
      <w:r w:rsidR="000759EA">
        <w:rPr>
          <w:rFonts w:ascii="Arial" w:hAnsi="Arial" w:cs="Arial"/>
          <w:sz w:val="24"/>
          <w:szCs w:val="24"/>
        </w:rPr>
        <w:t>of their children</w:t>
      </w:r>
      <w:r w:rsidR="00BE3A69">
        <w:rPr>
          <w:rFonts w:ascii="Arial" w:hAnsi="Arial" w:cs="Arial"/>
          <w:sz w:val="24"/>
          <w:szCs w:val="24"/>
        </w:rPr>
        <w:t xml:space="preserve">, with previous research suggesting </w:t>
      </w:r>
      <w:r w:rsidR="00D92D64">
        <w:rPr>
          <w:rFonts w:ascii="Arial" w:hAnsi="Arial" w:cs="Arial"/>
          <w:sz w:val="24"/>
          <w:szCs w:val="24"/>
        </w:rPr>
        <w:t xml:space="preserve">that grandiose narcissism is linked to </w:t>
      </w:r>
      <w:r w:rsidR="00B52C2D">
        <w:rPr>
          <w:rFonts w:ascii="Arial" w:hAnsi="Arial" w:cs="Arial"/>
          <w:sz w:val="24"/>
          <w:szCs w:val="24"/>
        </w:rPr>
        <w:t>a lack of parental warmth and elevated parental expectations (</w:t>
      </w:r>
      <w:r w:rsidR="00A2186E">
        <w:rPr>
          <w:rFonts w:ascii="Arial" w:hAnsi="Arial" w:cs="Arial"/>
          <w:sz w:val="24"/>
          <w:szCs w:val="24"/>
        </w:rPr>
        <w:t>Horton &amp; Tritch, 2014</w:t>
      </w:r>
      <w:r w:rsidR="00B52C2D">
        <w:rPr>
          <w:rFonts w:ascii="Arial" w:hAnsi="Arial" w:cs="Arial"/>
          <w:sz w:val="24"/>
          <w:szCs w:val="24"/>
        </w:rPr>
        <w:t xml:space="preserve">). </w:t>
      </w:r>
      <w:r w:rsidR="00E109DB">
        <w:rPr>
          <w:rFonts w:ascii="Arial" w:hAnsi="Arial" w:cs="Arial"/>
          <w:sz w:val="24"/>
          <w:szCs w:val="24"/>
        </w:rPr>
        <w:t xml:space="preserve">The needs of a child raised by a narcissistic parent are usually considered </w:t>
      </w:r>
      <w:r w:rsidR="00930F09">
        <w:rPr>
          <w:rFonts w:ascii="Arial" w:hAnsi="Arial" w:cs="Arial"/>
          <w:sz w:val="24"/>
          <w:szCs w:val="24"/>
        </w:rPr>
        <w:t xml:space="preserve">irrelevant, as the sole importance of the parent is themselves, </w:t>
      </w:r>
      <w:r w:rsidR="00704EC9">
        <w:rPr>
          <w:rFonts w:ascii="Arial" w:hAnsi="Arial" w:cs="Arial"/>
          <w:sz w:val="24"/>
          <w:szCs w:val="24"/>
        </w:rPr>
        <w:t>thus leading to an adult who has a poor sense of self (</w:t>
      </w:r>
      <w:r w:rsidR="00AF2A6B">
        <w:rPr>
          <w:rFonts w:ascii="Arial" w:hAnsi="Arial" w:cs="Arial"/>
          <w:sz w:val="24"/>
          <w:szCs w:val="24"/>
        </w:rPr>
        <w:t>Horton &amp; Tritch</w:t>
      </w:r>
      <w:r w:rsidR="00704EC9">
        <w:rPr>
          <w:rFonts w:ascii="Arial" w:hAnsi="Arial" w:cs="Arial"/>
          <w:sz w:val="24"/>
          <w:szCs w:val="24"/>
        </w:rPr>
        <w:t xml:space="preserve">). </w:t>
      </w:r>
    </w:p>
    <w:p w14:paraId="12BAACEE" w14:textId="63D6517A" w:rsidR="00D614F0" w:rsidRDefault="003C3E13" w:rsidP="007D135C">
      <w:pPr>
        <w:spacing w:line="480" w:lineRule="auto"/>
        <w:ind w:firstLine="720"/>
        <w:rPr>
          <w:rFonts w:ascii="Arial" w:hAnsi="Arial" w:cs="Arial"/>
          <w:sz w:val="24"/>
          <w:szCs w:val="24"/>
        </w:rPr>
      </w:pPr>
      <w:r>
        <w:rPr>
          <w:rFonts w:ascii="Arial" w:hAnsi="Arial" w:cs="Arial"/>
          <w:sz w:val="24"/>
          <w:szCs w:val="24"/>
        </w:rPr>
        <w:t xml:space="preserve">Similar to BPD, children who grow up in a household with a narcissist are more inclined to develop psychological and emotional problems in later life, </w:t>
      </w:r>
      <w:r w:rsidR="00616AC1">
        <w:rPr>
          <w:rFonts w:ascii="Arial" w:hAnsi="Arial" w:cs="Arial"/>
          <w:sz w:val="24"/>
          <w:szCs w:val="24"/>
        </w:rPr>
        <w:t>especially as the child is held responsible for the self-esteem of the parent (</w:t>
      </w:r>
      <w:r w:rsidR="003552F4">
        <w:rPr>
          <w:rFonts w:ascii="Arial" w:hAnsi="Arial" w:cs="Arial"/>
          <w:sz w:val="24"/>
          <w:szCs w:val="24"/>
        </w:rPr>
        <w:t>Costin, 2020</w:t>
      </w:r>
      <w:r w:rsidR="00616AC1">
        <w:rPr>
          <w:rFonts w:ascii="Arial" w:hAnsi="Arial" w:cs="Arial"/>
          <w:sz w:val="24"/>
          <w:szCs w:val="24"/>
        </w:rPr>
        <w:t xml:space="preserve">). </w:t>
      </w:r>
      <w:r w:rsidR="00D21514">
        <w:rPr>
          <w:rFonts w:ascii="Arial" w:hAnsi="Arial" w:cs="Arial"/>
          <w:sz w:val="24"/>
          <w:szCs w:val="24"/>
        </w:rPr>
        <w:t xml:space="preserve">Children are more likely to </w:t>
      </w:r>
      <w:r w:rsidR="00DF47F7">
        <w:rPr>
          <w:rFonts w:ascii="Arial" w:hAnsi="Arial" w:cs="Arial"/>
          <w:sz w:val="24"/>
          <w:szCs w:val="24"/>
        </w:rPr>
        <w:t>live adaptively with a narcissistic parent</w:t>
      </w:r>
      <w:r w:rsidR="00601E27">
        <w:rPr>
          <w:rFonts w:ascii="Arial" w:hAnsi="Arial" w:cs="Arial"/>
          <w:sz w:val="24"/>
          <w:szCs w:val="24"/>
        </w:rPr>
        <w:t xml:space="preserve">, </w:t>
      </w:r>
      <w:r w:rsidR="00F717B0">
        <w:rPr>
          <w:rFonts w:ascii="Arial" w:hAnsi="Arial" w:cs="Arial"/>
          <w:sz w:val="24"/>
          <w:szCs w:val="24"/>
        </w:rPr>
        <w:t>subsequently</w:t>
      </w:r>
      <w:r w:rsidR="00020446">
        <w:rPr>
          <w:rFonts w:ascii="Arial" w:hAnsi="Arial" w:cs="Arial"/>
          <w:sz w:val="24"/>
          <w:szCs w:val="24"/>
        </w:rPr>
        <w:t xml:space="preserve"> </w:t>
      </w:r>
      <w:r w:rsidR="00DF47F7">
        <w:rPr>
          <w:rFonts w:ascii="Arial" w:hAnsi="Arial" w:cs="Arial"/>
          <w:sz w:val="24"/>
          <w:szCs w:val="24"/>
        </w:rPr>
        <w:t>are</w:t>
      </w:r>
      <w:r w:rsidR="00E7091E">
        <w:rPr>
          <w:rFonts w:ascii="Arial" w:hAnsi="Arial" w:cs="Arial"/>
          <w:sz w:val="24"/>
          <w:szCs w:val="24"/>
        </w:rPr>
        <w:t xml:space="preserve"> the</w:t>
      </w:r>
      <w:r w:rsidR="00C81C30">
        <w:rPr>
          <w:rFonts w:ascii="Arial" w:hAnsi="Arial" w:cs="Arial"/>
          <w:sz w:val="24"/>
          <w:szCs w:val="24"/>
        </w:rPr>
        <w:t>n</w:t>
      </w:r>
      <w:r w:rsidR="00DF47F7">
        <w:rPr>
          <w:rFonts w:ascii="Arial" w:hAnsi="Arial" w:cs="Arial"/>
          <w:sz w:val="24"/>
          <w:szCs w:val="24"/>
        </w:rPr>
        <w:t xml:space="preserve"> unable to form a positive self-expression and </w:t>
      </w:r>
      <w:r w:rsidR="00CA5CEE">
        <w:rPr>
          <w:rFonts w:ascii="Arial" w:hAnsi="Arial" w:cs="Arial"/>
          <w:sz w:val="24"/>
          <w:szCs w:val="24"/>
        </w:rPr>
        <w:t xml:space="preserve">self-directedness, this may be due to the parent controlling the child’s narrative and </w:t>
      </w:r>
      <w:r w:rsidR="00CA5CEE">
        <w:rPr>
          <w:rFonts w:ascii="Arial" w:hAnsi="Arial" w:cs="Arial"/>
          <w:sz w:val="24"/>
          <w:szCs w:val="24"/>
        </w:rPr>
        <w:lastRenderedPageBreak/>
        <w:t>viewpoint in order to ensure their own self-</w:t>
      </w:r>
      <w:r w:rsidR="009A4C70">
        <w:rPr>
          <w:rFonts w:ascii="Arial" w:hAnsi="Arial" w:cs="Arial"/>
          <w:sz w:val="24"/>
          <w:szCs w:val="24"/>
        </w:rPr>
        <w:t>worth</w:t>
      </w:r>
      <w:r w:rsidR="005519BD">
        <w:rPr>
          <w:rFonts w:ascii="Arial" w:hAnsi="Arial" w:cs="Arial"/>
          <w:sz w:val="24"/>
          <w:szCs w:val="24"/>
        </w:rPr>
        <w:t xml:space="preserve"> (</w:t>
      </w:r>
      <w:r w:rsidR="00A729D5">
        <w:rPr>
          <w:rFonts w:ascii="Arial" w:hAnsi="Arial" w:cs="Arial"/>
          <w:sz w:val="24"/>
          <w:szCs w:val="24"/>
        </w:rPr>
        <w:t xml:space="preserve">Rappoport, </w:t>
      </w:r>
      <w:r w:rsidR="0029518D">
        <w:rPr>
          <w:rFonts w:ascii="Arial" w:hAnsi="Arial" w:cs="Arial"/>
          <w:sz w:val="24"/>
          <w:szCs w:val="24"/>
        </w:rPr>
        <w:t>2005</w:t>
      </w:r>
      <w:r w:rsidR="005519BD">
        <w:rPr>
          <w:rFonts w:ascii="Arial" w:hAnsi="Arial" w:cs="Arial"/>
          <w:sz w:val="24"/>
          <w:szCs w:val="24"/>
        </w:rPr>
        <w:t xml:space="preserve">) Furthermore, the child may be expected to behave in a certain manner, as the parent sees fit, </w:t>
      </w:r>
      <w:r w:rsidR="00DF016F">
        <w:rPr>
          <w:rFonts w:ascii="Arial" w:hAnsi="Arial" w:cs="Arial"/>
          <w:sz w:val="24"/>
          <w:szCs w:val="24"/>
        </w:rPr>
        <w:t>as they are required to perform in a way that meets the parent’s emotional needs</w:t>
      </w:r>
      <w:r w:rsidR="00A729D5">
        <w:rPr>
          <w:rFonts w:ascii="Arial" w:hAnsi="Arial" w:cs="Arial"/>
          <w:sz w:val="24"/>
          <w:szCs w:val="24"/>
        </w:rPr>
        <w:t xml:space="preserve"> rather than their own (</w:t>
      </w:r>
      <w:r w:rsidR="0029518D">
        <w:rPr>
          <w:rFonts w:ascii="Arial" w:hAnsi="Arial" w:cs="Arial"/>
          <w:sz w:val="24"/>
          <w:szCs w:val="24"/>
        </w:rPr>
        <w:t>Rappoport</w:t>
      </w:r>
      <w:r w:rsidR="00A729D5">
        <w:rPr>
          <w:rFonts w:ascii="Arial" w:hAnsi="Arial" w:cs="Arial"/>
          <w:sz w:val="24"/>
          <w:szCs w:val="24"/>
        </w:rPr>
        <w:t xml:space="preserve">). </w:t>
      </w:r>
      <w:r w:rsidR="00C540B1">
        <w:rPr>
          <w:rFonts w:ascii="Arial" w:hAnsi="Arial" w:cs="Arial"/>
          <w:sz w:val="24"/>
          <w:szCs w:val="24"/>
        </w:rPr>
        <w:t xml:space="preserve">Children of narcissistic parents often display symptoms of depression and anxiety, </w:t>
      </w:r>
      <w:r w:rsidR="00C12AF8">
        <w:rPr>
          <w:rFonts w:ascii="Arial" w:hAnsi="Arial" w:cs="Arial"/>
          <w:sz w:val="24"/>
          <w:szCs w:val="24"/>
        </w:rPr>
        <w:t xml:space="preserve">as when </w:t>
      </w:r>
      <w:r w:rsidR="004826F8">
        <w:rPr>
          <w:rFonts w:ascii="Arial" w:hAnsi="Arial" w:cs="Arial"/>
          <w:sz w:val="24"/>
          <w:szCs w:val="24"/>
        </w:rPr>
        <w:t>communicating their own thoughts and feelings that do not coincide with the parents</w:t>
      </w:r>
      <w:r w:rsidR="00AA3AAE">
        <w:rPr>
          <w:rFonts w:ascii="Arial" w:hAnsi="Arial" w:cs="Arial"/>
          <w:sz w:val="24"/>
          <w:szCs w:val="24"/>
        </w:rPr>
        <w:t>, the children are often referred to as being selfish and are overwhelmed with feelings of guilt (</w:t>
      </w:r>
      <w:proofErr w:type="spellStart"/>
      <w:r w:rsidR="00BF4F49">
        <w:rPr>
          <w:rFonts w:ascii="Arial" w:hAnsi="Arial" w:cs="Arial"/>
          <w:sz w:val="24"/>
          <w:szCs w:val="24"/>
        </w:rPr>
        <w:t>Dentale</w:t>
      </w:r>
      <w:proofErr w:type="spellEnd"/>
      <w:r w:rsidR="00BF4F49">
        <w:rPr>
          <w:rFonts w:ascii="Arial" w:hAnsi="Arial" w:cs="Arial"/>
          <w:sz w:val="24"/>
          <w:szCs w:val="24"/>
        </w:rPr>
        <w:t xml:space="preserve"> et al, 2015</w:t>
      </w:r>
      <w:r w:rsidR="00AA3AAE">
        <w:rPr>
          <w:rFonts w:ascii="Arial" w:hAnsi="Arial" w:cs="Arial"/>
          <w:sz w:val="24"/>
          <w:szCs w:val="24"/>
        </w:rPr>
        <w:t xml:space="preserve">). </w:t>
      </w:r>
      <w:r w:rsidR="002A084F">
        <w:rPr>
          <w:rFonts w:ascii="Arial" w:hAnsi="Arial" w:cs="Arial"/>
          <w:sz w:val="24"/>
          <w:szCs w:val="24"/>
        </w:rPr>
        <w:t>Correspondingly</w:t>
      </w:r>
      <w:r w:rsidR="008140FC">
        <w:rPr>
          <w:rFonts w:ascii="Arial" w:hAnsi="Arial" w:cs="Arial"/>
          <w:sz w:val="24"/>
          <w:szCs w:val="24"/>
        </w:rPr>
        <w:t xml:space="preserve"> to BPD, narcissistic parents </w:t>
      </w:r>
      <w:r w:rsidR="009923FB">
        <w:rPr>
          <w:rFonts w:ascii="Arial" w:hAnsi="Arial" w:cs="Arial"/>
          <w:sz w:val="24"/>
          <w:szCs w:val="24"/>
        </w:rPr>
        <w:t xml:space="preserve">have low empathy for other individuals, </w:t>
      </w:r>
      <w:r w:rsidR="004F774A">
        <w:rPr>
          <w:rFonts w:ascii="Arial" w:hAnsi="Arial" w:cs="Arial"/>
          <w:sz w:val="24"/>
          <w:szCs w:val="24"/>
        </w:rPr>
        <w:t>yet produce an insecure attachment for their children</w:t>
      </w:r>
      <w:r w:rsidR="00281026">
        <w:rPr>
          <w:rFonts w:ascii="Arial" w:hAnsi="Arial" w:cs="Arial"/>
          <w:sz w:val="24"/>
          <w:szCs w:val="24"/>
        </w:rPr>
        <w:t xml:space="preserve">, this may differ to BPD </w:t>
      </w:r>
      <w:r w:rsidR="00563498">
        <w:rPr>
          <w:rFonts w:ascii="Arial" w:hAnsi="Arial" w:cs="Arial"/>
          <w:sz w:val="24"/>
          <w:szCs w:val="24"/>
        </w:rPr>
        <w:t>parenting as narcissistic parents are usually overprotective and controlling of their children</w:t>
      </w:r>
      <w:r w:rsidR="00016311">
        <w:rPr>
          <w:rFonts w:ascii="Arial" w:hAnsi="Arial" w:cs="Arial"/>
          <w:sz w:val="24"/>
          <w:szCs w:val="24"/>
        </w:rPr>
        <w:t>, often referred to as affectionless control (</w:t>
      </w:r>
      <w:proofErr w:type="spellStart"/>
      <w:r w:rsidR="00BF4F49">
        <w:rPr>
          <w:rFonts w:ascii="Arial" w:hAnsi="Arial" w:cs="Arial"/>
          <w:sz w:val="24"/>
          <w:szCs w:val="24"/>
        </w:rPr>
        <w:t>Dentale</w:t>
      </w:r>
      <w:proofErr w:type="spellEnd"/>
      <w:r w:rsidR="00BF4F49">
        <w:rPr>
          <w:rFonts w:ascii="Arial" w:hAnsi="Arial" w:cs="Arial"/>
          <w:sz w:val="24"/>
          <w:szCs w:val="24"/>
        </w:rPr>
        <w:t xml:space="preserve"> et al</w:t>
      </w:r>
      <w:r w:rsidR="00016311">
        <w:rPr>
          <w:rFonts w:ascii="Arial" w:hAnsi="Arial" w:cs="Arial"/>
          <w:sz w:val="24"/>
          <w:szCs w:val="24"/>
        </w:rPr>
        <w:t xml:space="preserve">). </w:t>
      </w:r>
      <w:r w:rsidR="004826F8">
        <w:rPr>
          <w:rFonts w:ascii="Arial" w:hAnsi="Arial" w:cs="Arial"/>
          <w:sz w:val="24"/>
          <w:szCs w:val="24"/>
        </w:rPr>
        <w:t xml:space="preserve"> </w:t>
      </w:r>
    </w:p>
    <w:p w14:paraId="3A14B911" w14:textId="225AA8ED" w:rsidR="007B683D" w:rsidRDefault="007B683D" w:rsidP="007D135C">
      <w:pPr>
        <w:spacing w:line="480" w:lineRule="auto"/>
        <w:ind w:firstLine="720"/>
        <w:rPr>
          <w:rFonts w:ascii="Arial" w:hAnsi="Arial" w:cs="Arial"/>
          <w:sz w:val="24"/>
          <w:szCs w:val="24"/>
        </w:rPr>
      </w:pPr>
      <w:r>
        <w:rPr>
          <w:rFonts w:ascii="Arial" w:hAnsi="Arial" w:cs="Arial"/>
          <w:sz w:val="24"/>
          <w:szCs w:val="24"/>
        </w:rPr>
        <w:t>Moreover, parental narcissism has been linked to childhood depression</w:t>
      </w:r>
      <w:r w:rsidR="00402636">
        <w:rPr>
          <w:rFonts w:ascii="Arial" w:hAnsi="Arial" w:cs="Arial"/>
          <w:sz w:val="24"/>
          <w:szCs w:val="24"/>
        </w:rPr>
        <w:t xml:space="preserve">, thus leading to </w:t>
      </w:r>
      <w:r w:rsidR="005F6DF6">
        <w:rPr>
          <w:rFonts w:ascii="Arial" w:hAnsi="Arial" w:cs="Arial"/>
          <w:sz w:val="24"/>
          <w:szCs w:val="24"/>
        </w:rPr>
        <w:t>damaging</w:t>
      </w:r>
      <w:r w:rsidR="00402636">
        <w:rPr>
          <w:rFonts w:ascii="Arial" w:hAnsi="Arial" w:cs="Arial"/>
          <w:sz w:val="24"/>
          <w:szCs w:val="24"/>
        </w:rPr>
        <w:t xml:space="preserve"> </w:t>
      </w:r>
      <w:r w:rsidR="005F6DF6">
        <w:rPr>
          <w:rFonts w:ascii="Arial" w:hAnsi="Arial" w:cs="Arial"/>
          <w:sz w:val="24"/>
          <w:szCs w:val="24"/>
        </w:rPr>
        <w:t>consequences</w:t>
      </w:r>
      <w:r w:rsidR="00402636">
        <w:rPr>
          <w:rFonts w:ascii="Arial" w:hAnsi="Arial" w:cs="Arial"/>
          <w:sz w:val="24"/>
          <w:szCs w:val="24"/>
        </w:rPr>
        <w:t xml:space="preserve"> concerning developmental milestones</w:t>
      </w:r>
      <w:r w:rsidR="001517EC">
        <w:rPr>
          <w:rFonts w:ascii="Arial" w:hAnsi="Arial" w:cs="Arial"/>
          <w:sz w:val="24"/>
          <w:szCs w:val="24"/>
        </w:rPr>
        <w:t xml:space="preserve"> furthering the inability to socialise competently, </w:t>
      </w:r>
      <w:r w:rsidR="00B00A98">
        <w:rPr>
          <w:rFonts w:ascii="Arial" w:hAnsi="Arial" w:cs="Arial"/>
          <w:sz w:val="24"/>
          <w:szCs w:val="24"/>
        </w:rPr>
        <w:t>poorer academic performance, risky behaviour towards substances, suicidal ideation and</w:t>
      </w:r>
      <w:r w:rsidR="005F6DF6">
        <w:rPr>
          <w:rFonts w:ascii="Arial" w:hAnsi="Arial" w:cs="Arial"/>
          <w:sz w:val="24"/>
          <w:szCs w:val="24"/>
        </w:rPr>
        <w:t xml:space="preserve"> altered brain functioning (</w:t>
      </w:r>
      <w:r w:rsidR="00114B95">
        <w:rPr>
          <w:rFonts w:ascii="Arial" w:hAnsi="Arial" w:cs="Arial"/>
          <w:sz w:val="24"/>
          <w:szCs w:val="24"/>
        </w:rPr>
        <w:t>Hewitt et al, 2024</w:t>
      </w:r>
      <w:r w:rsidR="005F6DF6">
        <w:rPr>
          <w:rFonts w:ascii="Arial" w:hAnsi="Arial" w:cs="Arial"/>
          <w:sz w:val="24"/>
          <w:szCs w:val="24"/>
        </w:rPr>
        <w:t xml:space="preserve">). </w:t>
      </w:r>
      <w:r w:rsidR="001517EC">
        <w:rPr>
          <w:rFonts w:ascii="Arial" w:hAnsi="Arial" w:cs="Arial"/>
          <w:sz w:val="24"/>
          <w:szCs w:val="24"/>
        </w:rPr>
        <w:t xml:space="preserve"> </w:t>
      </w:r>
      <w:r w:rsidR="00BC5943">
        <w:rPr>
          <w:rFonts w:ascii="Arial" w:hAnsi="Arial" w:cs="Arial"/>
          <w:sz w:val="24"/>
          <w:szCs w:val="24"/>
        </w:rPr>
        <w:t xml:space="preserve">A narcissist may also endure depression as a comorbidity, possibly due to internal conflicts, however </w:t>
      </w:r>
      <w:r w:rsidR="007F5265">
        <w:rPr>
          <w:rFonts w:ascii="Arial" w:hAnsi="Arial" w:cs="Arial"/>
          <w:sz w:val="24"/>
          <w:szCs w:val="24"/>
        </w:rPr>
        <w:t>the child then must sacrifice their en</w:t>
      </w:r>
      <w:r w:rsidR="00EC1B73">
        <w:rPr>
          <w:rFonts w:ascii="Arial" w:hAnsi="Arial" w:cs="Arial"/>
          <w:sz w:val="24"/>
          <w:szCs w:val="24"/>
        </w:rPr>
        <w:t>joyment and happiness in order to not upset their parent and instead share in their suffering</w:t>
      </w:r>
      <w:r w:rsidR="00D829C5">
        <w:rPr>
          <w:rFonts w:ascii="Arial" w:hAnsi="Arial" w:cs="Arial"/>
          <w:sz w:val="24"/>
          <w:szCs w:val="24"/>
        </w:rPr>
        <w:t xml:space="preserve"> (</w:t>
      </w:r>
      <w:r w:rsidR="005F1140">
        <w:rPr>
          <w:rFonts w:ascii="Arial" w:hAnsi="Arial" w:cs="Arial"/>
          <w:sz w:val="24"/>
          <w:szCs w:val="24"/>
        </w:rPr>
        <w:t>Gardner, 2004</w:t>
      </w:r>
      <w:r w:rsidR="00D829C5">
        <w:rPr>
          <w:rFonts w:ascii="Arial" w:hAnsi="Arial" w:cs="Arial"/>
          <w:sz w:val="24"/>
          <w:szCs w:val="24"/>
        </w:rPr>
        <w:t xml:space="preserve">). </w:t>
      </w:r>
      <w:r w:rsidR="00D61640">
        <w:rPr>
          <w:rFonts w:ascii="Arial" w:hAnsi="Arial" w:cs="Arial"/>
          <w:sz w:val="24"/>
          <w:szCs w:val="24"/>
        </w:rPr>
        <w:t xml:space="preserve">As previously discovered in the other two mental illnesses, narcissistic parents are unable to become emotionally available to their infants </w:t>
      </w:r>
      <w:r w:rsidR="00DD4218">
        <w:rPr>
          <w:rFonts w:ascii="Arial" w:hAnsi="Arial" w:cs="Arial"/>
          <w:sz w:val="24"/>
          <w:szCs w:val="24"/>
        </w:rPr>
        <w:t>and fail to relate to their child</w:t>
      </w:r>
      <w:r w:rsidR="00261742">
        <w:rPr>
          <w:rFonts w:ascii="Arial" w:hAnsi="Arial" w:cs="Arial"/>
          <w:sz w:val="24"/>
          <w:szCs w:val="24"/>
        </w:rPr>
        <w:t>, leading to overwhelming feelings of anxiety</w:t>
      </w:r>
      <w:r w:rsidR="0006743D">
        <w:rPr>
          <w:rFonts w:ascii="Arial" w:hAnsi="Arial" w:cs="Arial"/>
          <w:sz w:val="24"/>
          <w:szCs w:val="24"/>
        </w:rPr>
        <w:t xml:space="preserve"> due to the child’s repressed anger (</w:t>
      </w:r>
      <w:r w:rsidR="005F1140">
        <w:rPr>
          <w:rFonts w:ascii="Arial" w:hAnsi="Arial" w:cs="Arial"/>
          <w:sz w:val="24"/>
          <w:szCs w:val="24"/>
        </w:rPr>
        <w:t>Gardner</w:t>
      </w:r>
      <w:r w:rsidR="0006743D">
        <w:rPr>
          <w:rFonts w:ascii="Arial" w:hAnsi="Arial" w:cs="Arial"/>
          <w:sz w:val="24"/>
          <w:szCs w:val="24"/>
        </w:rPr>
        <w:t xml:space="preserve">). </w:t>
      </w:r>
      <w:r w:rsidR="00513787">
        <w:rPr>
          <w:rFonts w:ascii="Arial" w:hAnsi="Arial" w:cs="Arial"/>
          <w:sz w:val="24"/>
          <w:szCs w:val="24"/>
        </w:rPr>
        <w:t xml:space="preserve"> </w:t>
      </w:r>
      <w:r w:rsidR="009D1DD9">
        <w:rPr>
          <w:rFonts w:ascii="Arial" w:hAnsi="Arial" w:cs="Arial"/>
          <w:sz w:val="24"/>
          <w:szCs w:val="24"/>
        </w:rPr>
        <w:t xml:space="preserve">People with diagnosed narcissism have also shown to have conduct problems and potentially </w:t>
      </w:r>
      <w:r w:rsidR="00FA7067">
        <w:rPr>
          <w:rFonts w:ascii="Arial" w:hAnsi="Arial" w:cs="Arial"/>
          <w:sz w:val="24"/>
          <w:szCs w:val="24"/>
        </w:rPr>
        <w:t xml:space="preserve">use violence </w:t>
      </w:r>
      <w:r w:rsidR="001F4528">
        <w:rPr>
          <w:rFonts w:ascii="Arial" w:hAnsi="Arial" w:cs="Arial"/>
          <w:sz w:val="24"/>
          <w:szCs w:val="24"/>
        </w:rPr>
        <w:t xml:space="preserve">when confronted with undesired responses, </w:t>
      </w:r>
      <w:r w:rsidR="00B87C81">
        <w:rPr>
          <w:rFonts w:ascii="Arial" w:hAnsi="Arial" w:cs="Arial"/>
          <w:sz w:val="24"/>
          <w:szCs w:val="24"/>
        </w:rPr>
        <w:t xml:space="preserve">therefore the child may become fearful when interacting with their </w:t>
      </w:r>
      <w:r w:rsidR="009837E1">
        <w:rPr>
          <w:rFonts w:ascii="Arial" w:hAnsi="Arial" w:cs="Arial"/>
          <w:sz w:val="24"/>
          <w:szCs w:val="24"/>
        </w:rPr>
        <w:t>narcissistic parent, furthering feelings of incompetence</w:t>
      </w:r>
      <w:r w:rsidR="000521F8">
        <w:rPr>
          <w:rFonts w:ascii="Arial" w:hAnsi="Arial" w:cs="Arial"/>
          <w:sz w:val="24"/>
          <w:szCs w:val="24"/>
        </w:rPr>
        <w:t xml:space="preserve"> and leaving the child </w:t>
      </w:r>
      <w:r w:rsidR="000521F8">
        <w:rPr>
          <w:rFonts w:ascii="Arial" w:hAnsi="Arial" w:cs="Arial"/>
          <w:sz w:val="24"/>
          <w:szCs w:val="24"/>
        </w:rPr>
        <w:lastRenderedPageBreak/>
        <w:t xml:space="preserve">unable to identify with their own sense of self </w:t>
      </w:r>
      <w:r w:rsidR="00233169">
        <w:rPr>
          <w:rFonts w:ascii="Arial" w:hAnsi="Arial" w:cs="Arial"/>
          <w:sz w:val="24"/>
          <w:szCs w:val="24"/>
        </w:rPr>
        <w:t xml:space="preserve">which has been found to prevail into adulthood </w:t>
      </w:r>
      <w:r w:rsidR="000521F8">
        <w:rPr>
          <w:rFonts w:ascii="Arial" w:hAnsi="Arial" w:cs="Arial"/>
          <w:sz w:val="24"/>
          <w:szCs w:val="24"/>
        </w:rPr>
        <w:t>(</w:t>
      </w:r>
      <w:r w:rsidR="00823EED" w:rsidRPr="00823EED">
        <w:rPr>
          <w:rFonts w:ascii="Arial" w:hAnsi="Arial" w:cs="Arial"/>
          <w:sz w:val="24"/>
          <w:szCs w:val="24"/>
        </w:rPr>
        <w:t>Määttä</w:t>
      </w:r>
      <w:r w:rsidR="00823EED">
        <w:rPr>
          <w:rFonts w:ascii="Arial" w:hAnsi="Arial" w:cs="Arial"/>
          <w:sz w:val="24"/>
          <w:szCs w:val="24"/>
        </w:rPr>
        <w:t xml:space="preserve"> et al, 2020</w:t>
      </w:r>
      <w:r w:rsidR="000521F8">
        <w:rPr>
          <w:rFonts w:ascii="Arial" w:hAnsi="Arial" w:cs="Arial"/>
          <w:sz w:val="24"/>
          <w:szCs w:val="24"/>
        </w:rPr>
        <w:t xml:space="preserve">). </w:t>
      </w:r>
      <w:r w:rsidR="00BA5AD8">
        <w:rPr>
          <w:rFonts w:ascii="Arial" w:hAnsi="Arial" w:cs="Arial"/>
          <w:sz w:val="24"/>
          <w:szCs w:val="24"/>
        </w:rPr>
        <w:t xml:space="preserve">Previous research on narcissistic parenting has </w:t>
      </w:r>
      <w:r w:rsidR="00D0633A">
        <w:rPr>
          <w:rFonts w:ascii="Arial" w:hAnsi="Arial" w:cs="Arial"/>
          <w:sz w:val="24"/>
          <w:szCs w:val="24"/>
        </w:rPr>
        <w:t>insinuated that the parents</w:t>
      </w:r>
      <w:r w:rsidR="00C001AD">
        <w:rPr>
          <w:rFonts w:ascii="Arial" w:hAnsi="Arial" w:cs="Arial"/>
          <w:sz w:val="24"/>
          <w:szCs w:val="24"/>
        </w:rPr>
        <w:t xml:space="preserve"> show</w:t>
      </w:r>
      <w:r w:rsidR="00D0633A">
        <w:rPr>
          <w:rFonts w:ascii="Arial" w:hAnsi="Arial" w:cs="Arial"/>
          <w:sz w:val="24"/>
          <w:szCs w:val="24"/>
        </w:rPr>
        <w:t xml:space="preserve"> lack </w:t>
      </w:r>
      <w:r w:rsidR="00C001AD">
        <w:rPr>
          <w:rFonts w:ascii="Arial" w:hAnsi="Arial" w:cs="Arial"/>
          <w:sz w:val="24"/>
          <w:szCs w:val="24"/>
        </w:rPr>
        <w:t>of caring towards their child, elevated shaming</w:t>
      </w:r>
      <w:r w:rsidR="00F30B6B">
        <w:rPr>
          <w:rFonts w:ascii="Arial" w:hAnsi="Arial" w:cs="Arial"/>
          <w:sz w:val="24"/>
          <w:szCs w:val="24"/>
        </w:rPr>
        <w:t>, overprotection and favouritism among siblings</w:t>
      </w:r>
      <w:r w:rsidR="00467CB5">
        <w:rPr>
          <w:rFonts w:ascii="Arial" w:hAnsi="Arial" w:cs="Arial"/>
          <w:sz w:val="24"/>
          <w:szCs w:val="24"/>
        </w:rPr>
        <w:t>, however</w:t>
      </w:r>
      <w:r w:rsidR="00765BC5">
        <w:rPr>
          <w:rFonts w:ascii="Arial" w:hAnsi="Arial" w:cs="Arial"/>
          <w:sz w:val="24"/>
          <w:szCs w:val="24"/>
        </w:rPr>
        <w:t xml:space="preserve">, the studies did find a negative correlation between the child’s and parent’s reports, possibly due to </w:t>
      </w:r>
      <w:r w:rsidR="00C60266">
        <w:rPr>
          <w:rFonts w:ascii="Arial" w:hAnsi="Arial" w:cs="Arial"/>
          <w:sz w:val="24"/>
          <w:szCs w:val="24"/>
        </w:rPr>
        <w:t xml:space="preserve">the parental perception being </w:t>
      </w:r>
      <w:r w:rsidR="003260C1">
        <w:rPr>
          <w:rFonts w:ascii="Arial" w:hAnsi="Arial" w:cs="Arial"/>
          <w:sz w:val="24"/>
          <w:szCs w:val="24"/>
        </w:rPr>
        <w:t xml:space="preserve">mendacious due to </w:t>
      </w:r>
      <w:r w:rsidR="00623C3B">
        <w:rPr>
          <w:rFonts w:ascii="Arial" w:hAnsi="Arial" w:cs="Arial"/>
          <w:sz w:val="24"/>
          <w:szCs w:val="24"/>
        </w:rPr>
        <w:t>their own sense of grandiose (</w:t>
      </w:r>
      <w:r w:rsidR="00470333">
        <w:rPr>
          <w:rFonts w:ascii="Arial" w:hAnsi="Arial" w:cs="Arial"/>
          <w:sz w:val="24"/>
          <w:szCs w:val="24"/>
        </w:rPr>
        <w:t xml:space="preserve">Hart et al, </w:t>
      </w:r>
      <w:r w:rsidR="00086CF7">
        <w:rPr>
          <w:rFonts w:ascii="Arial" w:hAnsi="Arial" w:cs="Arial"/>
          <w:sz w:val="24"/>
          <w:szCs w:val="24"/>
        </w:rPr>
        <w:t>2017</w:t>
      </w:r>
      <w:r w:rsidR="00623C3B">
        <w:rPr>
          <w:rFonts w:ascii="Arial" w:hAnsi="Arial" w:cs="Arial"/>
          <w:sz w:val="24"/>
          <w:szCs w:val="24"/>
        </w:rPr>
        <w:t xml:space="preserve">). </w:t>
      </w:r>
    </w:p>
    <w:p w14:paraId="16CE7BC0" w14:textId="431B6316" w:rsidR="007E73E9" w:rsidRDefault="007E73E9" w:rsidP="007D135C">
      <w:pPr>
        <w:spacing w:line="480" w:lineRule="auto"/>
        <w:ind w:firstLine="720"/>
        <w:rPr>
          <w:rFonts w:ascii="Arial" w:hAnsi="Arial" w:cs="Arial"/>
          <w:sz w:val="24"/>
          <w:szCs w:val="24"/>
        </w:rPr>
      </w:pPr>
      <w:r>
        <w:rPr>
          <w:rFonts w:ascii="Arial" w:hAnsi="Arial" w:cs="Arial"/>
          <w:sz w:val="24"/>
          <w:szCs w:val="24"/>
        </w:rPr>
        <w:t xml:space="preserve">In conclusion, although </w:t>
      </w:r>
      <w:r w:rsidR="003542FF">
        <w:rPr>
          <w:rFonts w:ascii="Arial" w:hAnsi="Arial" w:cs="Arial"/>
          <w:sz w:val="24"/>
          <w:szCs w:val="24"/>
        </w:rPr>
        <w:t xml:space="preserve">each illness varies, the overall impact of infant and child development </w:t>
      </w:r>
      <w:r w:rsidR="00F35AAF">
        <w:rPr>
          <w:rFonts w:ascii="Arial" w:hAnsi="Arial" w:cs="Arial"/>
          <w:sz w:val="24"/>
          <w:szCs w:val="24"/>
        </w:rPr>
        <w:t xml:space="preserve">are similar, this may be due to each parental illness indicating a reduction is reciprocation to their </w:t>
      </w:r>
      <w:r w:rsidR="009A7559">
        <w:rPr>
          <w:rFonts w:ascii="Arial" w:hAnsi="Arial" w:cs="Arial"/>
          <w:sz w:val="24"/>
          <w:szCs w:val="24"/>
        </w:rPr>
        <w:t>infants’</w:t>
      </w:r>
      <w:r w:rsidR="00F35AAF">
        <w:rPr>
          <w:rFonts w:ascii="Arial" w:hAnsi="Arial" w:cs="Arial"/>
          <w:sz w:val="24"/>
          <w:szCs w:val="24"/>
        </w:rPr>
        <w:t xml:space="preserve"> </w:t>
      </w:r>
      <w:r w:rsidR="002D5CBC">
        <w:rPr>
          <w:rFonts w:ascii="Arial" w:hAnsi="Arial" w:cs="Arial"/>
          <w:sz w:val="24"/>
          <w:szCs w:val="24"/>
        </w:rPr>
        <w:t xml:space="preserve">cues and </w:t>
      </w:r>
      <w:r w:rsidR="009A7559">
        <w:rPr>
          <w:rFonts w:ascii="Arial" w:hAnsi="Arial" w:cs="Arial"/>
          <w:sz w:val="24"/>
          <w:szCs w:val="24"/>
        </w:rPr>
        <w:t xml:space="preserve">a lack of caring towards their child. In turn, the consequences on the child’s psychological and emotional well-being have proven to be dire, often leading to </w:t>
      </w:r>
      <w:r w:rsidR="000E50AF">
        <w:rPr>
          <w:rFonts w:ascii="Arial" w:hAnsi="Arial" w:cs="Arial"/>
          <w:sz w:val="24"/>
          <w:szCs w:val="24"/>
        </w:rPr>
        <w:t xml:space="preserve">mood disorders, risky behaviours and suicidal </w:t>
      </w:r>
      <w:r w:rsidR="0069698A">
        <w:rPr>
          <w:rFonts w:ascii="Arial" w:hAnsi="Arial" w:cs="Arial"/>
          <w:sz w:val="24"/>
          <w:szCs w:val="24"/>
        </w:rPr>
        <w:t xml:space="preserve">behaviours. Narcissism, however, has been associated with the child developing a poor sense of self, as the main focus of the parent is to appease </w:t>
      </w:r>
      <w:r w:rsidR="0071347B">
        <w:rPr>
          <w:rFonts w:ascii="Arial" w:hAnsi="Arial" w:cs="Arial"/>
          <w:sz w:val="24"/>
          <w:szCs w:val="24"/>
        </w:rPr>
        <w:t>their</w:t>
      </w:r>
      <w:r w:rsidR="0069698A">
        <w:rPr>
          <w:rFonts w:ascii="Arial" w:hAnsi="Arial" w:cs="Arial"/>
          <w:sz w:val="24"/>
          <w:szCs w:val="24"/>
        </w:rPr>
        <w:t xml:space="preserve"> o</w:t>
      </w:r>
      <w:r w:rsidR="0071347B">
        <w:rPr>
          <w:rFonts w:ascii="Arial" w:hAnsi="Arial" w:cs="Arial"/>
          <w:sz w:val="24"/>
          <w:szCs w:val="24"/>
        </w:rPr>
        <w:t>wn</w:t>
      </w:r>
      <w:r w:rsidR="0069698A">
        <w:rPr>
          <w:rFonts w:ascii="Arial" w:hAnsi="Arial" w:cs="Arial"/>
          <w:sz w:val="24"/>
          <w:szCs w:val="24"/>
        </w:rPr>
        <w:t xml:space="preserve"> self</w:t>
      </w:r>
      <w:r w:rsidR="007D791A">
        <w:rPr>
          <w:rFonts w:ascii="Arial" w:hAnsi="Arial" w:cs="Arial"/>
          <w:sz w:val="24"/>
          <w:szCs w:val="24"/>
        </w:rPr>
        <w:t>-esteem</w:t>
      </w:r>
      <w:r w:rsidR="009D78FB">
        <w:rPr>
          <w:rFonts w:ascii="Arial" w:hAnsi="Arial" w:cs="Arial"/>
          <w:sz w:val="24"/>
          <w:szCs w:val="24"/>
        </w:rPr>
        <w:t xml:space="preserve"> through affectionless control, whereas borderline personality disorder </w:t>
      </w:r>
      <w:r w:rsidR="00031407">
        <w:rPr>
          <w:rFonts w:ascii="Arial" w:hAnsi="Arial" w:cs="Arial"/>
          <w:sz w:val="24"/>
          <w:szCs w:val="24"/>
        </w:rPr>
        <w:t>has been linked to more hostile</w:t>
      </w:r>
      <w:r w:rsidR="00A17796">
        <w:rPr>
          <w:rFonts w:ascii="Arial" w:hAnsi="Arial" w:cs="Arial"/>
          <w:sz w:val="24"/>
          <w:szCs w:val="24"/>
        </w:rPr>
        <w:t xml:space="preserve"> and domineering</w:t>
      </w:r>
      <w:r w:rsidR="00031407">
        <w:rPr>
          <w:rFonts w:ascii="Arial" w:hAnsi="Arial" w:cs="Arial"/>
          <w:sz w:val="24"/>
          <w:szCs w:val="24"/>
        </w:rPr>
        <w:t xml:space="preserve"> parenting</w:t>
      </w:r>
      <w:r w:rsidR="007B5863">
        <w:rPr>
          <w:rFonts w:ascii="Arial" w:hAnsi="Arial" w:cs="Arial"/>
          <w:sz w:val="24"/>
          <w:szCs w:val="24"/>
        </w:rPr>
        <w:t xml:space="preserve">. In addition, each illness can cause insecure attachment </w:t>
      </w:r>
      <w:r w:rsidR="0071347B">
        <w:rPr>
          <w:rFonts w:ascii="Arial" w:hAnsi="Arial" w:cs="Arial"/>
          <w:sz w:val="24"/>
          <w:szCs w:val="24"/>
        </w:rPr>
        <w:t xml:space="preserve">for their children as the bond during infancy </w:t>
      </w:r>
      <w:r w:rsidR="00DA77CF">
        <w:rPr>
          <w:rFonts w:ascii="Arial" w:hAnsi="Arial" w:cs="Arial"/>
          <w:sz w:val="24"/>
          <w:szCs w:val="24"/>
        </w:rPr>
        <w:t xml:space="preserve">was not built efficiently, </w:t>
      </w:r>
      <w:r w:rsidR="001401D1">
        <w:rPr>
          <w:rFonts w:ascii="Arial" w:hAnsi="Arial" w:cs="Arial"/>
          <w:sz w:val="24"/>
          <w:szCs w:val="24"/>
        </w:rPr>
        <w:t xml:space="preserve">therefore the children have been found to have decreased socialising skills while also having feelings of destain towards their mothers. </w:t>
      </w:r>
      <w:r w:rsidR="002F2C39">
        <w:rPr>
          <w:rFonts w:ascii="Arial" w:hAnsi="Arial" w:cs="Arial"/>
          <w:sz w:val="24"/>
          <w:szCs w:val="24"/>
        </w:rPr>
        <w:t xml:space="preserve">It was difficult to find studies focusing on narcissism and infancy, however, depression and BPD </w:t>
      </w:r>
      <w:r w:rsidR="00694058">
        <w:rPr>
          <w:rFonts w:ascii="Arial" w:hAnsi="Arial" w:cs="Arial"/>
          <w:sz w:val="24"/>
          <w:szCs w:val="24"/>
        </w:rPr>
        <w:t xml:space="preserve">studies indicated multiple overlaps in developmental milestones, such as poor vocalisations and </w:t>
      </w:r>
      <w:r w:rsidR="00635F8E">
        <w:rPr>
          <w:rFonts w:ascii="Arial" w:hAnsi="Arial" w:cs="Arial"/>
          <w:sz w:val="24"/>
          <w:szCs w:val="24"/>
        </w:rPr>
        <w:t xml:space="preserve">being unable to hold eye contact for as long as their peers and have been found during childhood to struggle with educational performance. Similarly, those with BPD and depression tended to participate in less playful activities with their children, while BPD and narcissism </w:t>
      </w:r>
      <w:r w:rsidR="00516950">
        <w:rPr>
          <w:rFonts w:ascii="Arial" w:hAnsi="Arial" w:cs="Arial"/>
          <w:sz w:val="24"/>
          <w:szCs w:val="24"/>
        </w:rPr>
        <w:lastRenderedPageBreak/>
        <w:t>were both associated with the child developing trauma</w:t>
      </w:r>
      <w:r w:rsidR="00DE20D5">
        <w:rPr>
          <w:rFonts w:ascii="Arial" w:hAnsi="Arial" w:cs="Arial"/>
          <w:sz w:val="24"/>
          <w:szCs w:val="24"/>
        </w:rPr>
        <w:t xml:space="preserve">, possibly due to the unsympathetic behaviours presented. </w:t>
      </w:r>
      <w:r w:rsidR="004D479A">
        <w:rPr>
          <w:rFonts w:ascii="Arial" w:hAnsi="Arial" w:cs="Arial"/>
          <w:sz w:val="24"/>
          <w:szCs w:val="24"/>
        </w:rPr>
        <w:t xml:space="preserve">Furthermore, parental </w:t>
      </w:r>
      <w:r w:rsidR="003219B1">
        <w:rPr>
          <w:rFonts w:ascii="Arial" w:hAnsi="Arial" w:cs="Arial"/>
          <w:sz w:val="24"/>
          <w:szCs w:val="24"/>
        </w:rPr>
        <w:t xml:space="preserve">mental </w:t>
      </w:r>
      <w:r w:rsidR="004D479A">
        <w:rPr>
          <w:rFonts w:ascii="Arial" w:hAnsi="Arial" w:cs="Arial"/>
          <w:sz w:val="24"/>
          <w:szCs w:val="24"/>
        </w:rPr>
        <w:t>illness can have a long</w:t>
      </w:r>
      <w:r w:rsidR="005C0FD6">
        <w:rPr>
          <w:rFonts w:ascii="Arial" w:hAnsi="Arial" w:cs="Arial"/>
          <w:sz w:val="24"/>
          <w:szCs w:val="24"/>
        </w:rPr>
        <w:t>-</w:t>
      </w:r>
      <w:r w:rsidR="004D479A">
        <w:rPr>
          <w:rFonts w:ascii="Arial" w:hAnsi="Arial" w:cs="Arial"/>
          <w:sz w:val="24"/>
          <w:szCs w:val="24"/>
        </w:rPr>
        <w:t xml:space="preserve">lasting impact </w:t>
      </w:r>
      <w:r w:rsidR="005C0FD6">
        <w:rPr>
          <w:rFonts w:ascii="Arial" w:hAnsi="Arial" w:cs="Arial"/>
          <w:sz w:val="24"/>
          <w:szCs w:val="24"/>
        </w:rPr>
        <w:t xml:space="preserve">on </w:t>
      </w:r>
      <w:r w:rsidR="000822E3">
        <w:rPr>
          <w:rFonts w:ascii="Arial" w:hAnsi="Arial" w:cs="Arial"/>
          <w:sz w:val="24"/>
          <w:szCs w:val="24"/>
        </w:rPr>
        <w:t xml:space="preserve">an infant and child’s psychological well-being and cognitive development, </w:t>
      </w:r>
      <w:r w:rsidR="003219B1">
        <w:rPr>
          <w:rFonts w:ascii="Arial" w:hAnsi="Arial" w:cs="Arial"/>
          <w:sz w:val="24"/>
          <w:szCs w:val="24"/>
        </w:rPr>
        <w:t>continuing into</w:t>
      </w:r>
      <w:r w:rsidR="004D479A">
        <w:rPr>
          <w:rFonts w:ascii="Arial" w:hAnsi="Arial" w:cs="Arial"/>
          <w:sz w:val="24"/>
          <w:szCs w:val="24"/>
        </w:rPr>
        <w:t xml:space="preserve"> adulthood, and may develop </w:t>
      </w:r>
      <w:r w:rsidR="00170C07">
        <w:rPr>
          <w:rFonts w:ascii="Arial" w:hAnsi="Arial" w:cs="Arial"/>
          <w:sz w:val="24"/>
          <w:szCs w:val="24"/>
        </w:rPr>
        <w:t xml:space="preserve">from </w:t>
      </w:r>
      <w:r w:rsidR="000822E3">
        <w:rPr>
          <w:rFonts w:ascii="Arial" w:hAnsi="Arial" w:cs="Arial"/>
          <w:sz w:val="24"/>
          <w:szCs w:val="24"/>
        </w:rPr>
        <w:t xml:space="preserve">as early as </w:t>
      </w:r>
      <w:r w:rsidR="00170C07">
        <w:rPr>
          <w:rFonts w:ascii="Arial" w:hAnsi="Arial" w:cs="Arial"/>
          <w:sz w:val="24"/>
          <w:szCs w:val="24"/>
        </w:rPr>
        <w:t>the antenatal stage</w:t>
      </w:r>
      <w:r w:rsidR="000822E3">
        <w:rPr>
          <w:rFonts w:ascii="Arial" w:hAnsi="Arial" w:cs="Arial"/>
          <w:sz w:val="24"/>
          <w:szCs w:val="24"/>
        </w:rPr>
        <w:t xml:space="preserve">. Further implications </w:t>
      </w:r>
      <w:r w:rsidR="003E0332">
        <w:rPr>
          <w:rFonts w:ascii="Arial" w:hAnsi="Arial" w:cs="Arial"/>
          <w:sz w:val="24"/>
          <w:szCs w:val="24"/>
        </w:rPr>
        <w:t xml:space="preserve">may present themselves as risky behaviours, substance reliance, psychological issues and suicide and/or self-harm. </w:t>
      </w:r>
    </w:p>
    <w:p w14:paraId="54F46E6F" w14:textId="164221E3"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 </w:t>
      </w:r>
    </w:p>
    <w:p w14:paraId="51D570A1" w14:textId="77777777" w:rsidR="00AC6410" w:rsidRDefault="00AC6410" w:rsidP="007D135C">
      <w:pPr>
        <w:spacing w:line="480" w:lineRule="auto"/>
        <w:ind w:firstLine="720"/>
        <w:rPr>
          <w:rFonts w:ascii="Arial" w:hAnsi="Arial" w:cs="Arial"/>
          <w:sz w:val="24"/>
          <w:szCs w:val="24"/>
        </w:rPr>
      </w:pPr>
    </w:p>
    <w:p w14:paraId="036E88F7" w14:textId="77777777" w:rsidR="00D771AA" w:rsidRPr="007D135C" w:rsidRDefault="00D771AA" w:rsidP="007D135C">
      <w:pPr>
        <w:spacing w:line="480" w:lineRule="auto"/>
        <w:ind w:firstLine="720"/>
        <w:rPr>
          <w:rFonts w:ascii="Arial" w:hAnsi="Arial" w:cs="Arial"/>
          <w:sz w:val="24"/>
          <w:szCs w:val="24"/>
        </w:rPr>
      </w:pPr>
    </w:p>
    <w:sectPr w:rsidR="00D771AA" w:rsidRPr="007D13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35C"/>
    <w:rsid w:val="000058F8"/>
    <w:rsid w:val="00006DD9"/>
    <w:rsid w:val="00016311"/>
    <w:rsid w:val="00020446"/>
    <w:rsid w:val="0002673B"/>
    <w:rsid w:val="00031407"/>
    <w:rsid w:val="00045ACB"/>
    <w:rsid w:val="000521F8"/>
    <w:rsid w:val="00060F5E"/>
    <w:rsid w:val="0006743D"/>
    <w:rsid w:val="000712C9"/>
    <w:rsid w:val="000742C7"/>
    <w:rsid w:val="0007501C"/>
    <w:rsid w:val="000759EA"/>
    <w:rsid w:val="00081DD3"/>
    <w:rsid w:val="000822E3"/>
    <w:rsid w:val="00086CF7"/>
    <w:rsid w:val="0009540F"/>
    <w:rsid w:val="00096EA7"/>
    <w:rsid w:val="00097D0F"/>
    <w:rsid w:val="000A1CAA"/>
    <w:rsid w:val="000B121C"/>
    <w:rsid w:val="000D52E9"/>
    <w:rsid w:val="000E50AF"/>
    <w:rsid w:val="000E7EDE"/>
    <w:rsid w:val="00114B95"/>
    <w:rsid w:val="001200C5"/>
    <w:rsid w:val="00123CC6"/>
    <w:rsid w:val="001401D1"/>
    <w:rsid w:val="001517EC"/>
    <w:rsid w:val="00154615"/>
    <w:rsid w:val="00162155"/>
    <w:rsid w:val="001632D7"/>
    <w:rsid w:val="00170C07"/>
    <w:rsid w:val="0017160B"/>
    <w:rsid w:val="001903E3"/>
    <w:rsid w:val="00195783"/>
    <w:rsid w:val="001A1069"/>
    <w:rsid w:val="001B0F76"/>
    <w:rsid w:val="001B624D"/>
    <w:rsid w:val="001C246D"/>
    <w:rsid w:val="001E1C41"/>
    <w:rsid w:val="001E2B37"/>
    <w:rsid w:val="001E5D08"/>
    <w:rsid w:val="001F4528"/>
    <w:rsid w:val="002133AD"/>
    <w:rsid w:val="00231E3B"/>
    <w:rsid w:val="00232CE1"/>
    <w:rsid w:val="00233169"/>
    <w:rsid w:val="00234183"/>
    <w:rsid w:val="00240BDF"/>
    <w:rsid w:val="00244B78"/>
    <w:rsid w:val="0024568E"/>
    <w:rsid w:val="00252C96"/>
    <w:rsid w:val="00257518"/>
    <w:rsid w:val="00261742"/>
    <w:rsid w:val="00261B0C"/>
    <w:rsid w:val="00271689"/>
    <w:rsid w:val="002759B9"/>
    <w:rsid w:val="00281026"/>
    <w:rsid w:val="002900B0"/>
    <w:rsid w:val="0029226C"/>
    <w:rsid w:val="00294DE8"/>
    <w:rsid w:val="0029518D"/>
    <w:rsid w:val="002A084F"/>
    <w:rsid w:val="002B69A7"/>
    <w:rsid w:val="002B7340"/>
    <w:rsid w:val="002D1DC8"/>
    <w:rsid w:val="002D2D3E"/>
    <w:rsid w:val="002D5CBC"/>
    <w:rsid w:val="002E5EEE"/>
    <w:rsid w:val="002F2C39"/>
    <w:rsid w:val="0031265A"/>
    <w:rsid w:val="00315180"/>
    <w:rsid w:val="00315606"/>
    <w:rsid w:val="003219B1"/>
    <w:rsid w:val="003260C1"/>
    <w:rsid w:val="00326604"/>
    <w:rsid w:val="00340AB3"/>
    <w:rsid w:val="003420CA"/>
    <w:rsid w:val="003445C4"/>
    <w:rsid w:val="0035426D"/>
    <w:rsid w:val="003542FF"/>
    <w:rsid w:val="003552F4"/>
    <w:rsid w:val="00366BA7"/>
    <w:rsid w:val="00367BBD"/>
    <w:rsid w:val="0037316A"/>
    <w:rsid w:val="003749AE"/>
    <w:rsid w:val="00383D8C"/>
    <w:rsid w:val="0039673A"/>
    <w:rsid w:val="003A32F3"/>
    <w:rsid w:val="003B733B"/>
    <w:rsid w:val="003C3E13"/>
    <w:rsid w:val="003D038E"/>
    <w:rsid w:val="003D4FFD"/>
    <w:rsid w:val="003E0332"/>
    <w:rsid w:val="003E39F2"/>
    <w:rsid w:val="003E577B"/>
    <w:rsid w:val="003F29E8"/>
    <w:rsid w:val="00402484"/>
    <w:rsid w:val="00402636"/>
    <w:rsid w:val="00411AAD"/>
    <w:rsid w:val="00421D71"/>
    <w:rsid w:val="00446AC0"/>
    <w:rsid w:val="00467CB5"/>
    <w:rsid w:val="00470333"/>
    <w:rsid w:val="0047104C"/>
    <w:rsid w:val="00476A42"/>
    <w:rsid w:val="004826F8"/>
    <w:rsid w:val="00487E8A"/>
    <w:rsid w:val="0049090A"/>
    <w:rsid w:val="00494341"/>
    <w:rsid w:val="004947DE"/>
    <w:rsid w:val="004A01D8"/>
    <w:rsid w:val="004A06B9"/>
    <w:rsid w:val="004B0652"/>
    <w:rsid w:val="004B4746"/>
    <w:rsid w:val="004D3C9B"/>
    <w:rsid w:val="004D479A"/>
    <w:rsid w:val="004F2AD1"/>
    <w:rsid w:val="004F4958"/>
    <w:rsid w:val="004F774A"/>
    <w:rsid w:val="00505D21"/>
    <w:rsid w:val="00513787"/>
    <w:rsid w:val="00516950"/>
    <w:rsid w:val="00525511"/>
    <w:rsid w:val="005313D9"/>
    <w:rsid w:val="0054293F"/>
    <w:rsid w:val="005519BD"/>
    <w:rsid w:val="00560683"/>
    <w:rsid w:val="00563498"/>
    <w:rsid w:val="00563B1E"/>
    <w:rsid w:val="00582AA7"/>
    <w:rsid w:val="00587DB9"/>
    <w:rsid w:val="0059236B"/>
    <w:rsid w:val="00596CB0"/>
    <w:rsid w:val="005A1CBD"/>
    <w:rsid w:val="005A6082"/>
    <w:rsid w:val="005C0FD6"/>
    <w:rsid w:val="005C1FDC"/>
    <w:rsid w:val="005C38A7"/>
    <w:rsid w:val="005C4BBD"/>
    <w:rsid w:val="005D1A16"/>
    <w:rsid w:val="005D3439"/>
    <w:rsid w:val="005D4002"/>
    <w:rsid w:val="005E7D0F"/>
    <w:rsid w:val="005F0452"/>
    <w:rsid w:val="005F1140"/>
    <w:rsid w:val="005F5879"/>
    <w:rsid w:val="005F6DF6"/>
    <w:rsid w:val="00601E27"/>
    <w:rsid w:val="00616AC1"/>
    <w:rsid w:val="00620691"/>
    <w:rsid w:val="00623C3B"/>
    <w:rsid w:val="00635F8E"/>
    <w:rsid w:val="00635FA4"/>
    <w:rsid w:val="006414A4"/>
    <w:rsid w:val="0067722E"/>
    <w:rsid w:val="006914DA"/>
    <w:rsid w:val="00691565"/>
    <w:rsid w:val="00694058"/>
    <w:rsid w:val="0069698A"/>
    <w:rsid w:val="006A3F3E"/>
    <w:rsid w:val="006A58A4"/>
    <w:rsid w:val="006B7729"/>
    <w:rsid w:val="006D136F"/>
    <w:rsid w:val="00704EC9"/>
    <w:rsid w:val="00710CE8"/>
    <w:rsid w:val="00711700"/>
    <w:rsid w:val="0071347B"/>
    <w:rsid w:val="007159AD"/>
    <w:rsid w:val="00716774"/>
    <w:rsid w:val="00736A77"/>
    <w:rsid w:val="00744127"/>
    <w:rsid w:val="007470F2"/>
    <w:rsid w:val="00762ABF"/>
    <w:rsid w:val="0076323C"/>
    <w:rsid w:val="00765BC5"/>
    <w:rsid w:val="007853EC"/>
    <w:rsid w:val="00786CE3"/>
    <w:rsid w:val="00796634"/>
    <w:rsid w:val="007B5863"/>
    <w:rsid w:val="007B59B1"/>
    <w:rsid w:val="007B683D"/>
    <w:rsid w:val="007B7ADD"/>
    <w:rsid w:val="007D135C"/>
    <w:rsid w:val="007D14B6"/>
    <w:rsid w:val="007D791A"/>
    <w:rsid w:val="007E73E9"/>
    <w:rsid w:val="007F225F"/>
    <w:rsid w:val="007F3E45"/>
    <w:rsid w:val="007F5265"/>
    <w:rsid w:val="007F715A"/>
    <w:rsid w:val="007F75B0"/>
    <w:rsid w:val="00802292"/>
    <w:rsid w:val="008140FC"/>
    <w:rsid w:val="008172C1"/>
    <w:rsid w:val="00822FD8"/>
    <w:rsid w:val="00823EED"/>
    <w:rsid w:val="00826D0C"/>
    <w:rsid w:val="008275D6"/>
    <w:rsid w:val="0086180E"/>
    <w:rsid w:val="0087589F"/>
    <w:rsid w:val="0088000D"/>
    <w:rsid w:val="00895297"/>
    <w:rsid w:val="00897A4B"/>
    <w:rsid w:val="008A5796"/>
    <w:rsid w:val="008B088C"/>
    <w:rsid w:val="008E281A"/>
    <w:rsid w:val="00915949"/>
    <w:rsid w:val="00920EF7"/>
    <w:rsid w:val="00930F09"/>
    <w:rsid w:val="00935454"/>
    <w:rsid w:val="00936132"/>
    <w:rsid w:val="00946A5F"/>
    <w:rsid w:val="009532D9"/>
    <w:rsid w:val="00960CC4"/>
    <w:rsid w:val="009676E7"/>
    <w:rsid w:val="00971E9B"/>
    <w:rsid w:val="00974A10"/>
    <w:rsid w:val="00975DB1"/>
    <w:rsid w:val="009837E1"/>
    <w:rsid w:val="009923FB"/>
    <w:rsid w:val="00996581"/>
    <w:rsid w:val="00996AFB"/>
    <w:rsid w:val="009A4C70"/>
    <w:rsid w:val="009A7559"/>
    <w:rsid w:val="009C7FAA"/>
    <w:rsid w:val="009D1DD9"/>
    <w:rsid w:val="009D59C9"/>
    <w:rsid w:val="009D78FB"/>
    <w:rsid w:val="009E09CD"/>
    <w:rsid w:val="00A02B0E"/>
    <w:rsid w:val="00A07F5D"/>
    <w:rsid w:val="00A17796"/>
    <w:rsid w:val="00A179AD"/>
    <w:rsid w:val="00A20086"/>
    <w:rsid w:val="00A2186E"/>
    <w:rsid w:val="00A24195"/>
    <w:rsid w:val="00A318B0"/>
    <w:rsid w:val="00A626F3"/>
    <w:rsid w:val="00A70491"/>
    <w:rsid w:val="00A729D5"/>
    <w:rsid w:val="00A838A0"/>
    <w:rsid w:val="00A85FB2"/>
    <w:rsid w:val="00A93EAC"/>
    <w:rsid w:val="00AA3AAE"/>
    <w:rsid w:val="00AB1AC3"/>
    <w:rsid w:val="00AC6410"/>
    <w:rsid w:val="00AE62D9"/>
    <w:rsid w:val="00AF2A6B"/>
    <w:rsid w:val="00AF3184"/>
    <w:rsid w:val="00B00A98"/>
    <w:rsid w:val="00B2255F"/>
    <w:rsid w:val="00B26E5C"/>
    <w:rsid w:val="00B33C51"/>
    <w:rsid w:val="00B52C2D"/>
    <w:rsid w:val="00B632DB"/>
    <w:rsid w:val="00B7200D"/>
    <w:rsid w:val="00B8447E"/>
    <w:rsid w:val="00B85905"/>
    <w:rsid w:val="00B86B14"/>
    <w:rsid w:val="00B87C81"/>
    <w:rsid w:val="00B92C52"/>
    <w:rsid w:val="00BA4355"/>
    <w:rsid w:val="00BA5AD8"/>
    <w:rsid w:val="00BB0E33"/>
    <w:rsid w:val="00BB3EF8"/>
    <w:rsid w:val="00BC264B"/>
    <w:rsid w:val="00BC3220"/>
    <w:rsid w:val="00BC5730"/>
    <w:rsid w:val="00BC5943"/>
    <w:rsid w:val="00BE3A69"/>
    <w:rsid w:val="00BE6BE5"/>
    <w:rsid w:val="00BE7895"/>
    <w:rsid w:val="00BF4F49"/>
    <w:rsid w:val="00C001AD"/>
    <w:rsid w:val="00C01201"/>
    <w:rsid w:val="00C12AF8"/>
    <w:rsid w:val="00C14F41"/>
    <w:rsid w:val="00C2242F"/>
    <w:rsid w:val="00C30C8F"/>
    <w:rsid w:val="00C32FE0"/>
    <w:rsid w:val="00C435B8"/>
    <w:rsid w:val="00C540B1"/>
    <w:rsid w:val="00C56597"/>
    <w:rsid w:val="00C60266"/>
    <w:rsid w:val="00C7515E"/>
    <w:rsid w:val="00C759AA"/>
    <w:rsid w:val="00C81C30"/>
    <w:rsid w:val="00CA5CEE"/>
    <w:rsid w:val="00CB191A"/>
    <w:rsid w:val="00CC477C"/>
    <w:rsid w:val="00CD796D"/>
    <w:rsid w:val="00CE2429"/>
    <w:rsid w:val="00CF57F4"/>
    <w:rsid w:val="00CF70EF"/>
    <w:rsid w:val="00D0633A"/>
    <w:rsid w:val="00D21514"/>
    <w:rsid w:val="00D26982"/>
    <w:rsid w:val="00D54872"/>
    <w:rsid w:val="00D614F0"/>
    <w:rsid w:val="00D61640"/>
    <w:rsid w:val="00D771AA"/>
    <w:rsid w:val="00D829C5"/>
    <w:rsid w:val="00D926FC"/>
    <w:rsid w:val="00D92D64"/>
    <w:rsid w:val="00D942D6"/>
    <w:rsid w:val="00D95CE0"/>
    <w:rsid w:val="00DA1E6C"/>
    <w:rsid w:val="00DA77CF"/>
    <w:rsid w:val="00DB033E"/>
    <w:rsid w:val="00DC04F0"/>
    <w:rsid w:val="00DC6D8F"/>
    <w:rsid w:val="00DD4218"/>
    <w:rsid w:val="00DE0B12"/>
    <w:rsid w:val="00DE0E09"/>
    <w:rsid w:val="00DE1D79"/>
    <w:rsid w:val="00DE20D5"/>
    <w:rsid w:val="00DE2B51"/>
    <w:rsid w:val="00DF016F"/>
    <w:rsid w:val="00DF47F7"/>
    <w:rsid w:val="00E01C1A"/>
    <w:rsid w:val="00E1059F"/>
    <w:rsid w:val="00E109DB"/>
    <w:rsid w:val="00E13885"/>
    <w:rsid w:val="00E2161E"/>
    <w:rsid w:val="00E24AE3"/>
    <w:rsid w:val="00E25A63"/>
    <w:rsid w:val="00E411D0"/>
    <w:rsid w:val="00E46A74"/>
    <w:rsid w:val="00E4781F"/>
    <w:rsid w:val="00E60538"/>
    <w:rsid w:val="00E7091E"/>
    <w:rsid w:val="00E75072"/>
    <w:rsid w:val="00E9078A"/>
    <w:rsid w:val="00E93D80"/>
    <w:rsid w:val="00EA4565"/>
    <w:rsid w:val="00EB39A7"/>
    <w:rsid w:val="00EC1B73"/>
    <w:rsid w:val="00ED2F32"/>
    <w:rsid w:val="00EE26A0"/>
    <w:rsid w:val="00EF7B82"/>
    <w:rsid w:val="00F25A90"/>
    <w:rsid w:val="00F30B6B"/>
    <w:rsid w:val="00F31948"/>
    <w:rsid w:val="00F32EBE"/>
    <w:rsid w:val="00F35AAF"/>
    <w:rsid w:val="00F41BE7"/>
    <w:rsid w:val="00F674E8"/>
    <w:rsid w:val="00F717B0"/>
    <w:rsid w:val="00F92E0E"/>
    <w:rsid w:val="00FA28D8"/>
    <w:rsid w:val="00FA36A8"/>
    <w:rsid w:val="00FA3CB2"/>
    <w:rsid w:val="00FA7067"/>
    <w:rsid w:val="00FB49A8"/>
    <w:rsid w:val="00FC10D3"/>
    <w:rsid w:val="00FC50F4"/>
    <w:rsid w:val="00FD5BBB"/>
    <w:rsid w:val="00FF3DEA"/>
    <w:rsid w:val="13A178E9"/>
    <w:rsid w:val="189EB66D"/>
    <w:rsid w:val="1A104CBF"/>
    <w:rsid w:val="1DD93599"/>
    <w:rsid w:val="213951CE"/>
    <w:rsid w:val="31104854"/>
    <w:rsid w:val="32219458"/>
    <w:rsid w:val="34947B99"/>
    <w:rsid w:val="3842CE45"/>
    <w:rsid w:val="4F1BCB99"/>
    <w:rsid w:val="5005A38E"/>
    <w:rsid w:val="5189F1E7"/>
    <w:rsid w:val="53701B74"/>
    <w:rsid w:val="55D3F34C"/>
    <w:rsid w:val="62B51516"/>
    <w:rsid w:val="6325AB54"/>
    <w:rsid w:val="669588DD"/>
    <w:rsid w:val="6886D1F7"/>
    <w:rsid w:val="6D6E340D"/>
    <w:rsid w:val="707781F4"/>
    <w:rsid w:val="78006D2E"/>
    <w:rsid w:val="7E6D4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D8500"/>
  <w15:chartTrackingRefBased/>
  <w15:docId w15:val="{127FD173-5630-4E7E-9F71-4DDCC955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3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3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3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3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3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3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3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3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3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3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3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3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3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3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3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3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3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35C"/>
    <w:rPr>
      <w:rFonts w:eastAsiaTheme="majorEastAsia" w:cstheme="majorBidi"/>
      <w:color w:val="272727" w:themeColor="text1" w:themeTint="D8"/>
    </w:rPr>
  </w:style>
  <w:style w:type="paragraph" w:styleId="Title">
    <w:name w:val="Title"/>
    <w:basedOn w:val="Normal"/>
    <w:next w:val="Normal"/>
    <w:link w:val="TitleChar"/>
    <w:uiPriority w:val="10"/>
    <w:qFormat/>
    <w:rsid w:val="007D13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3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3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3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35C"/>
    <w:pPr>
      <w:spacing w:before="160"/>
      <w:jc w:val="center"/>
    </w:pPr>
    <w:rPr>
      <w:i/>
      <w:iCs/>
      <w:color w:val="404040" w:themeColor="text1" w:themeTint="BF"/>
    </w:rPr>
  </w:style>
  <w:style w:type="character" w:customStyle="1" w:styleId="QuoteChar">
    <w:name w:val="Quote Char"/>
    <w:basedOn w:val="DefaultParagraphFont"/>
    <w:link w:val="Quote"/>
    <w:uiPriority w:val="29"/>
    <w:rsid w:val="007D135C"/>
    <w:rPr>
      <w:i/>
      <w:iCs/>
      <w:color w:val="404040" w:themeColor="text1" w:themeTint="BF"/>
    </w:rPr>
  </w:style>
  <w:style w:type="paragraph" w:styleId="ListParagraph">
    <w:name w:val="List Paragraph"/>
    <w:basedOn w:val="Normal"/>
    <w:uiPriority w:val="34"/>
    <w:qFormat/>
    <w:rsid w:val="007D135C"/>
    <w:pPr>
      <w:ind w:left="720"/>
      <w:contextualSpacing/>
    </w:pPr>
  </w:style>
  <w:style w:type="character" w:styleId="IntenseEmphasis">
    <w:name w:val="Intense Emphasis"/>
    <w:basedOn w:val="DefaultParagraphFont"/>
    <w:uiPriority w:val="21"/>
    <w:qFormat/>
    <w:rsid w:val="007D135C"/>
    <w:rPr>
      <w:i/>
      <w:iCs/>
      <w:color w:val="0F4761" w:themeColor="accent1" w:themeShade="BF"/>
    </w:rPr>
  </w:style>
  <w:style w:type="paragraph" w:styleId="IntenseQuote">
    <w:name w:val="Intense Quote"/>
    <w:basedOn w:val="Normal"/>
    <w:next w:val="Normal"/>
    <w:link w:val="IntenseQuoteChar"/>
    <w:uiPriority w:val="30"/>
    <w:qFormat/>
    <w:rsid w:val="007D13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35C"/>
    <w:rPr>
      <w:i/>
      <w:iCs/>
      <w:color w:val="0F4761" w:themeColor="accent1" w:themeShade="BF"/>
    </w:rPr>
  </w:style>
  <w:style w:type="character" w:styleId="IntenseReference">
    <w:name w:val="Intense Reference"/>
    <w:basedOn w:val="DefaultParagraphFont"/>
    <w:uiPriority w:val="32"/>
    <w:qFormat/>
    <w:rsid w:val="007D135C"/>
    <w:rPr>
      <w:b/>
      <w:bCs/>
      <w:smallCaps/>
      <w:color w:val="0F4761" w:themeColor="accent1" w:themeShade="BF"/>
      <w:spacing w:val="5"/>
    </w:rPr>
  </w:style>
  <w:style w:type="character" w:styleId="Hyperlink">
    <w:name w:val="Hyperlink"/>
    <w:basedOn w:val="DefaultParagraphFont"/>
    <w:uiPriority w:val="99"/>
    <w:unhideWhenUsed/>
    <w:rsid w:val="00BB3EF8"/>
    <w:rPr>
      <w:color w:val="467886" w:themeColor="hyperlink"/>
      <w:u w:val="single"/>
    </w:rPr>
  </w:style>
  <w:style w:type="character" w:styleId="UnresolvedMention">
    <w:name w:val="Unresolved Mention"/>
    <w:basedOn w:val="DefaultParagraphFont"/>
    <w:uiPriority w:val="99"/>
    <w:semiHidden/>
    <w:unhideWhenUsed/>
    <w:rsid w:val="00BB3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1998</TotalTime>
  <Pages>9</Pages>
  <Words>2385</Words>
  <Characters>13596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Kaylah Sandberg (2004773)</dc:creator>
  <cp:keywords/>
  <dc:description/>
  <cp:lastModifiedBy>Kaylah Sandberg (2004773)</cp:lastModifiedBy>
  <cp:revision>339</cp:revision>
  <dcterms:created xsi:type="dcterms:W3CDTF">2025-01-13T03:15:00Z</dcterms:created>
  <dcterms:modified xsi:type="dcterms:W3CDTF">2025-01-17T14:29:00Z</dcterms:modified>
</cp:coreProperties>
</file>