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04B8"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7101E6C0"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70FE40C5"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6507AA7E"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72249763"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00D09539"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5CF960AE"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65FEDD29"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7D774D0D"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64D3DFC9" w14:textId="77777777" w:rsidR="00727682" w:rsidRPr="00BE5193" w:rsidRDefault="00727682" w:rsidP="00BE5193">
      <w:pPr>
        <w:spacing w:after="0" w:line="360" w:lineRule="auto"/>
        <w:jc w:val="both"/>
        <w:rPr>
          <w:rFonts w:ascii="Times New Roman" w:eastAsia="Times New Roman" w:hAnsi="Times New Roman" w:cs="Times New Roman"/>
          <w:b/>
          <w:bCs/>
          <w:sz w:val="24"/>
          <w:szCs w:val="24"/>
          <w:lang w:val="en-GB"/>
        </w:rPr>
      </w:pPr>
    </w:p>
    <w:p w14:paraId="2F3D09CC" w14:textId="77777777" w:rsidR="00E67470" w:rsidRPr="00C922B0" w:rsidRDefault="007A2DA9" w:rsidP="00BE5193">
      <w:pPr>
        <w:spacing w:after="0" w:line="360" w:lineRule="auto"/>
        <w:jc w:val="center"/>
        <w:rPr>
          <w:rFonts w:ascii="Arial Nova" w:eastAsia="Times New Roman" w:hAnsi="Arial Nova" w:cs="Times New Roman"/>
          <w:b/>
          <w:bCs/>
          <w:sz w:val="24"/>
          <w:szCs w:val="24"/>
          <w:lang w:val="en-GB"/>
        </w:rPr>
      </w:pPr>
      <w:r w:rsidRPr="00C922B0">
        <w:rPr>
          <w:rFonts w:ascii="Arial Nova" w:eastAsia="Times New Roman" w:hAnsi="Arial Nova" w:cs="Times New Roman"/>
          <w:b/>
          <w:bCs/>
          <w:sz w:val="24"/>
          <w:szCs w:val="24"/>
          <w:lang w:val="en-GB"/>
        </w:rPr>
        <w:t>MANAGING PEOPLE</w:t>
      </w:r>
    </w:p>
    <w:p w14:paraId="7AAECBD1" w14:textId="7CAC2B58" w:rsidR="00C922B0" w:rsidRPr="00C922B0" w:rsidRDefault="00C922B0" w:rsidP="00BE5193">
      <w:pPr>
        <w:spacing w:after="0" w:line="360" w:lineRule="auto"/>
        <w:jc w:val="center"/>
        <w:rPr>
          <w:rFonts w:ascii="Arial Nova" w:eastAsia="Times New Roman" w:hAnsi="Arial Nova" w:cs="Times New Roman"/>
          <w:b/>
          <w:bCs/>
          <w:sz w:val="24"/>
          <w:szCs w:val="24"/>
          <w:lang w:val="en-GB"/>
        </w:rPr>
      </w:pPr>
      <w:r w:rsidRPr="00C922B0">
        <w:rPr>
          <w:rFonts w:ascii="Arial Nova" w:eastAsia="Times New Roman" w:hAnsi="Arial Nova" w:cs="Times New Roman"/>
          <w:b/>
          <w:bCs/>
          <w:sz w:val="24"/>
          <w:szCs w:val="24"/>
          <w:lang w:val="en-GB"/>
        </w:rPr>
        <w:t>MODULE CODE : LCBB5004</w:t>
      </w:r>
    </w:p>
    <w:p w14:paraId="32E84C9D" w14:textId="48A36F7D" w:rsidR="00727682" w:rsidRPr="00C922B0" w:rsidRDefault="00C922B0" w:rsidP="00C922B0">
      <w:pPr>
        <w:spacing w:after="0" w:line="360" w:lineRule="auto"/>
        <w:jc w:val="center"/>
        <w:rPr>
          <w:rFonts w:ascii="Arial Nova" w:eastAsia="Times New Roman" w:hAnsi="Arial Nova" w:cs="Times New Roman"/>
          <w:b/>
          <w:bCs/>
          <w:sz w:val="24"/>
          <w:szCs w:val="24"/>
          <w:lang w:val="en-GB"/>
        </w:rPr>
      </w:pPr>
      <w:r w:rsidRPr="00C922B0">
        <w:rPr>
          <w:rFonts w:ascii="Arial Nova" w:eastAsia="Times New Roman" w:hAnsi="Arial Nova" w:cs="Times New Roman"/>
          <w:b/>
          <w:bCs/>
          <w:sz w:val="24"/>
          <w:szCs w:val="24"/>
          <w:lang w:val="en-GB"/>
        </w:rPr>
        <w:t>Student Id: 2119897</w:t>
      </w:r>
    </w:p>
    <w:p w14:paraId="14CFEBF1"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079B4C47"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6BC9FD75"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3F0D5E26"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7EE1C053"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359C3F44"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4633EB25"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50D0C34E" w14:textId="77777777" w:rsidR="00727682" w:rsidRPr="00C922B0" w:rsidRDefault="00727682" w:rsidP="00BE5193">
      <w:pPr>
        <w:spacing w:after="0" w:line="360" w:lineRule="auto"/>
        <w:jc w:val="both"/>
        <w:rPr>
          <w:rFonts w:ascii="Arial Nova" w:eastAsia="Times New Roman" w:hAnsi="Arial Nova" w:cs="Times New Roman"/>
          <w:b/>
          <w:bCs/>
          <w:sz w:val="24"/>
          <w:szCs w:val="24"/>
          <w:lang w:val="en-GB"/>
        </w:rPr>
      </w:pPr>
    </w:p>
    <w:p w14:paraId="73E17182" w14:textId="77777777" w:rsidR="002162A9" w:rsidRPr="00C922B0" w:rsidRDefault="002162A9" w:rsidP="00BE5193">
      <w:pPr>
        <w:spacing w:after="0" w:line="360" w:lineRule="auto"/>
        <w:jc w:val="both"/>
        <w:rPr>
          <w:rFonts w:ascii="Arial Nova" w:eastAsia="Times New Roman" w:hAnsi="Arial Nova" w:cs="Times New Roman"/>
          <w:b/>
          <w:bCs/>
          <w:sz w:val="24"/>
          <w:szCs w:val="24"/>
          <w:lang w:val="en-GB"/>
        </w:rPr>
      </w:pPr>
    </w:p>
    <w:p w14:paraId="2ACC70D4" w14:textId="77777777" w:rsidR="00C02E69" w:rsidRPr="00C922B0" w:rsidRDefault="00C02E69" w:rsidP="00BE5193">
      <w:pPr>
        <w:spacing w:line="360" w:lineRule="auto"/>
        <w:rPr>
          <w:rFonts w:ascii="Arial Nova" w:eastAsia="Times New Roman" w:hAnsi="Arial Nova" w:cs="Times New Roman"/>
          <w:b/>
          <w:bCs/>
          <w:kern w:val="36"/>
          <w:sz w:val="24"/>
          <w:szCs w:val="24"/>
          <w:lang w:val="en-GB"/>
        </w:rPr>
      </w:pPr>
      <w:r w:rsidRPr="00C922B0">
        <w:rPr>
          <w:rFonts w:ascii="Arial Nova" w:hAnsi="Arial Nova"/>
          <w:sz w:val="24"/>
          <w:szCs w:val="24"/>
        </w:rPr>
        <w:br w:type="page"/>
      </w:r>
    </w:p>
    <w:sdt>
      <w:sdtPr>
        <w:rPr>
          <w:rFonts w:ascii="Arial Nova" w:eastAsiaTheme="minorHAnsi" w:hAnsi="Arial Nova" w:cstheme="minorBidi"/>
          <w:b w:val="0"/>
          <w:bCs w:val="0"/>
          <w:color w:val="auto"/>
          <w:sz w:val="24"/>
          <w:szCs w:val="24"/>
        </w:rPr>
        <w:id w:val="19693333"/>
        <w:docPartObj>
          <w:docPartGallery w:val="Table of Contents"/>
          <w:docPartUnique/>
        </w:docPartObj>
      </w:sdtPr>
      <w:sdtContent>
        <w:p w14:paraId="00113E60" w14:textId="77777777" w:rsidR="00F65045" w:rsidRPr="00C922B0" w:rsidRDefault="00F65045" w:rsidP="00BE5193">
          <w:pPr>
            <w:pStyle w:val="TOCHeading"/>
            <w:spacing w:line="360" w:lineRule="auto"/>
            <w:jc w:val="center"/>
            <w:rPr>
              <w:rFonts w:ascii="Arial Nova" w:hAnsi="Arial Nova" w:cs="Times New Roman"/>
              <w:color w:val="auto"/>
              <w:sz w:val="24"/>
              <w:szCs w:val="24"/>
            </w:rPr>
          </w:pPr>
          <w:r w:rsidRPr="00C922B0">
            <w:rPr>
              <w:rFonts w:ascii="Arial Nova" w:hAnsi="Arial Nova" w:cs="Times New Roman"/>
              <w:color w:val="auto"/>
              <w:sz w:val="24"/>
              <w:szCs w:val="24"/>
            </w:rPr>
            <w:t>Table of Contents</w:t>
          </w:r>
        </w:p>
        <w:p w14:paraId="309295AF" w14:textId="77777777" w:rsidR="00ED1489" w:rsidRPr="00C922B0" w:rsidRDefault="00D81252" w:rsidP="00BE5193">
          <w:pPr>
            <w:pStyle w:val="TOC1"/>
            <w:tabs>
              <w:tab w:val="right" w:leader="dot" w:pos="9350"/>
            </w:tabs>
            <w:spacing w:line="360" w:lineRule="auto"/>
            <w:jc w:val="both"/>
            <w:rPr>
              <w:rFonts w:ascii="Arial Nova" w:eastAsiaTheme="minorEastAsia" w:hAnsi="Arial Nova" w:cs="Times New Roman"/>
              <w:noProof/>
              <w:sz w:val="24"/>
              <w:szCs w:val="24"/>
            </w:rPr>
          </w:pPr>
          <w:r w:rsidRPr="00C922B0">
            <w:rPr>
              <w:rFonts w:ascii="Arial Nova" w:hAnsi="Arial Nova" w:cs="Times New Roman"/>
              <w:sz w:val="24"/>
              <w:szCs w:val="24"/>
            </w:rPr>
            <w:fldChar w:fldCharType="begin"/>
          </w:r>
          <w:r w:rsidR="00F65045" w:rsidRPr="00C922B0">
            <w:rPr>
              <w:rFonts w:ascii="Arial Nova" w:hAnsi="Arial Nova" w:cs="Times New Roman"/>
              <w:sz w:val="24"/>
              <w:szCs w:val="24"/>
            </w:rPr>
            <w:instrText xml:space="preserve"> TOC \o "1-3" \h \z \u </w:instrText>
          </w:r>
          <w:r w:rsidRPr="00C922B0">
            <w:rPr>
              <w:rFonts w:ascii="Arial Nova" w:hAnsi="Arial Nova" w:cs="Times New Roman"/>
              <w:sz w:val="24"/>
              <w:szCs w:val="24"/>
            </w:rPr>
            <w:fldChar w:fldCharType="separate"/>
          </w:r>
          <w:hyperlink w:anchor="_Toc142575841" w:history="1">
            <w:r w:rsidR="00ED1489" w:rsidRPr="00C922B0">
              <w:rPr>
                <w:rStyle w:val="Hyperlink"/>
                <w:rFonts w:ascii="Arial Nova" w:hAnsi="Arial Nova" w:cs="Times New Roman"/>
                <w:noProof/>
                <w:color w:val="auto"/>
                <w:sz w:val="24"/>
                <w:szCs w:val="24"/>
              </w:rPr>
              <w:t>Introduction</w:t>
            </w:r>
            <w:r w:rsidR="00ED1489" w:rsidRPr="00C922B0">
              <w:rPr>
                <w:rFonts w:ascii="Arial Nova" w:hAnsi="Arial Nova" w:cs="Times New Roman"/>
                <w:noProof/>
                <w:webHidden/>
                <w:sz w:val="24"/>
                <w:szCs w:val="24"/>
              </w:rPr>
              <w:tab/>
            </w:r>
            <w:r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_Toc142575841 \h </w:instrText>
            </w:r>
            <w:r w:rsidRPr="00C922B0">
              <w:rPr>
                <w:rFonts w:ascii="Arial Nova" w:hAnsi="Arial Nova" w:cs="Times New Roman"/>
                <w:noProof/>
                <w:webHidden/>
                <w:sz w:val="24"/>
                <w:szCs w:val="24"/>
              </w:rPr>
            </w:r>
            <w:r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3</w:t>
            </w:r>
            <w:r w:rsidRPr="00C922B0">
              <w:rPr>
                <w:rFonts w:ascii="Arial Nova" w:hAnsi="Arial Nova" w:cs="Times New Roman"/>
                <w:noProof/>
                <w:webHidden/>
                <w:sz w:val="24"/>
                <w:szCs w:val="24"/>
              </w:rPr>
              <w:fldChar w:fldCharType="end"/>
            </w:r>
          </w:hyperlink>
        </w:p>
        <w:p w14:paraId="028525E2" w14:textId="77777777" w:rsidR="00ED1489" w:rsidRPr="00C922B0" w:rsidRDefault="00000000" w:rsidP="00BE5193">
          <w:pPr>
            <w:pStyle w:val="TOC1"/>
            <w:tabs>
              <w:tab w:val="right" w:leader="dot" w:pos="9350"/>
            </w:tabs>
            <w:spacing w:line="360" w:lineRule="auto"/>
            <w:jc w:val="both"/>
            <w:rPr>
              <w:rFonts w:ascii="Arial Nova" w:eastAsiaTheme="minorEastAsia" w:hAnsi="Arial Nova" w:cs="Times New Roman"/>
              <w:noProof/>
              <w:sz w:val="24"/>
              <w:szCs w:val="24"/>
            </w:rPr>
          </w:pPr>
          <w:hyperlink w:anchor="_Toc142575842" w:history="1">
            <w:r w:rsidR="00ED1489" w:rsidRPr="00C922B0">
              <w:rPr>
                <w:rStyle w:val="Hyperlink"/>
                <w:rFonts w:ascii="Arial Nova" w:hAnsi="Arial Nova" w:cs="Times New Roman"/>
                <w:noProof/>
                <w:color w:val="auto"/>
                <w:sz w:val="24"/>
                <w:szCs w:val="24"/>
              </w:rPr>
              <w:t>Examining the cause and effect of employee attrition in the UK’s nursing industry</w:t>
            </w:r>
            <w:r w:rsidR="00ED1489" w:rsidRPr="00C922B0">
              <w:rPr>
                <w:rFonts w:ascii="Arial Nova" w:hAnsi="Arial Nova" w:cs="Times New Roman"/>
                <w:noProof/>
                <w:webHidden/>
                <w:sz w:val="24"/>
                <w:szCs w:val="24"/>
              </w:rPr>
              <w:tab/>
            </w:r>
            <w:r w:rsidR="00D81252"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_Toc142575842 \h </w:instrText>
            </w:r>
            <w:r w:rsidR="00D81252" w:rsidRPr="00C922B0">
              <w:rPr>
                <w:rFonts w:ascii="Arial Nova" w:hAnsi="Arial Nova" w:cs="Times New Roman"/>
                <w:noProof/>
                <w:webHidden/>
                <w:sz w:val="24"/>
                <w:szCs w:val="24"/>
              </w:rPr>
            </w:r>
            <w:r w:rsidR="00D81252"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3</w:t>
            </w:r>
            <w:r w:rsidR="00D81252" w:rsidRPr="00C922B0">
              <w:rPr>
                <w:rFonts w:ascii="Arial Nova" w:hAnsi="Arial Nova" w:cs="Times New Roman"/>
                <w:noProof/>
                <w:webHidden/>
                <w:sz w:val="24"/>
                <w:szCs w:val="24"/>
              </w:rPr>
              <w:fldChar w:fldCharType="end"/>
            </w:r>
          </w:hyperlink>
        </w:p>
        <w:p w14:paraId="490AFEE8" w14:textId="77777777" w:rsidR="00ED1489" w:rsidRPr="00C922B0" w:rsidRDefault="00000000" w:rsidP="00BE5193">
          <w:pPr>
            <w:pStyle w:val="TOC1"/>
            <w:tabs>
              <w:tab w:val="right" w:leader="dot" w:pos="9350"/>
            </w:tabs>
            <w:spacing w:line="360" w:lineRule="auto"/>
            <w:jc w:val="both"/>
            <w:rPr>
              <w:rFonts w:ascii="Arial Nova" w:eastAsiaTheme="minorEastAsia" w:hAnsi="Arial Nova" w:cs="Times New Roman"/>
              <w:noProof/>
              <w:sz w:val="24"/>
              <w:szCs w:val="24"/>
            </w:rPr>
          </w:pPr>
          <w:hyperlink w:anchor="_Toc142575843" w:history="1">
            <w:r w:rsidR="00ED1489" w:rsidRPr="00C922B0">
              <w:rPr>
                <w:rStyle w:val="Hyperlink"/>
                <w:rFonts w:ascii="Arial Nova" w:hAnsi="Arial Nova" w:cs="Times New Roman"/>
                <w:noProof/>
                <w:color w:val="auto"/>
                <w:sz w:val="24"/>
                <w:szCs w:val="24"/>
              </w:rPr>
              <w:t>Identify five monetary and five non-monetary existing retention schemes used by NHS for nursing professionals</w:t>
            </w:r>
            <w:r w:rsidR="00ED1489" w:rsidRPr="00C922B0">
              <w:rPr>
                <w:rFonts w:ascii="Arial Nova" w:hAnsi="Arial Nova" w:cs="Times New Roman"/>
                <w:noProof/>
                <w:webHidden/>
                <w:sz w:val="24"/>
                <w:szCs w:val="24"/>
              </w:rPr>
              <w:tab/>
            </w:r>
            <w:r w:rsidR="00D81252"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_Toc142575843 \h </w:instrText>
            </w:r>
            <w:r w:rsidR="00D81252" w:rsidRPr="00C922B0">
              <w:rPr>
                <w:rFonts w:ascii="Arial Nova" w:hAnsi="Arial Nova" w:cs="Times New Roman"/>
                <w:noProof/>
                <w:webHidden/>
                <w:sz w:val="24"/>
                <w:szCs w:val="24"/>
              </w:rPr>
            </w:r>
            <w:r w:rsidR="00D81252"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4</w:t>
            </w:r>
            <w:r w:rsidR="00D81252" w:rsidRPr="00C922B0">
              <w:rPr>
                <w:rFonts w:ascii="Arial Nova" w:hAnsi="Arial Nova" w:cs="Times New Roman"/>
                <w:noProof/>
                <w:webHidden/>
                <w:sz w:val="24"/>
                <w:szCs w:val="24"/>
              </w:rPr>
              <w:fldChar w:fldCharType="end"/>
            </w:r>
          </w:hyperlink>
        </w:p>
        <w:p w14:paraId="45E1DFC7" w14:textId="77777777" w:rsidR="00ED1489" w:rsidRPr="00C922B0" w:rsidRDefault="00000000" w:rsidP="00BE5193">
          <w:pPr>
            <w:pStyle w:val="TOC1"/>
            <w:tabs>
              <w:tab w:val="right" w:leader="dot" w:pos="9350"/>
            </w:tabs>
            <w:spacing w:line="360" w:lineRule="auto"/>
            <w:jc w:val="both"/>
            <w:rPr>
              <w:rFonts w:ascii="Arial Nova" w:eastAsiaTheme="minorEastAsia" w:hAnsi="Arial Nova" w:cs="Times New Roman"/>
              <w:noProof/>
              <w:sz w:val="24"/>
              <w:szCs w:val="24"/>
            </w:rPr>
          </w:pPr>
          <w:hyperlink w:anchor="_Toc142575844" w:history="1">
            <w:r w:rsidR="00ED1489" w:rsidRPr="00C922B0">
              <w:rPr>
                <w:rStyle w:val="Hyperlink"/>
                <w:rFonts w:ascii="Arial Nova" w:hAnsi="Arial Nova" w:cs="Times New Roman"/>
                <w:noProof/>
                <w:color w:val="auto"/>
                <w:sz w:val="24"/>
                <w:szCs w:val="24"/>
              </w:rPr>
              <w:t>Recommendations</w:t>
            </w:r>
            <w:r w:rsidR="00ED1489" w:rsidRPr="00C922B0">
              <w:rPr>
                <w:rFonts w:ascii="Arial Nova" w:hAnsi="Arial Nova" w:cs="Times New Roman"/>
                <w:noProof/>
                <w:webHidden/>
                <w:sz w:val="24"/>
                <w:szCs w:val="24"/>
              </w:rPr>
              <w:tab/>
            </w:r>
            <w:r w:rsidR="00D81252"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_Toc142575844 \h </w:instrText>
            </w:r>
            <w:r w:rsidR="00D81252" w:rsidRPr="00C922B0">
              <w:rPr>
                <w:rFonts w:ascii="Arial Nova" w:hAnsi="Arial Nova" w:cs="Times New Roman"/>
                <w:noProof/>
                <w:webHidden/>
                <w:sz w:val="24"/>
                <w:szCs w:val="24"/>
              </w:rPr>
            </w:r>
            <w:r w:rsidR="00D81252"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6</w:t>
            </w:r>
            <w:r w:rsidR="00D81252" w:rsidRPr="00C922B0">
              <w:rPr>
                <w:rFonts w:ascii="Arial Nova" w:hAnsi="Arial Nova" w:cs="Times New Roman"/>
                <w:noProof/>
                <w:webHidden/>
                <w:sz w:val="24"/>
                <w:szCs w:val="24"/>
              </w:rPr>
              <w:fldChar w:fldCharType="end"/>
            </w:r>
          </w:hyperlink>
        </w:p>
        <w:p w14:paraId="0552A971" w14:textId="77777777" w:rsidR="00ED1489" w:rsidRPr="00C922B0" w:rsidRDefault="00000000" w:rsidP="00BE5193">
          <w:pPr>
            <w:pStyle w:val="TOC1"/>
            <w:tabs>
              <w:tab w:val="right" w:leader="dot" w:pos="9350"/>
            </w:tabs>
            <w:spacing w:line="360" w:lineRule="auto"/>
            <w:jc w:val="both"/>
            <w:rPr>
              <w:rFonts w:ascii="Arial Nova" w:eastAsiaTheme="minorEastAsia" w:hAnsi="Arial Nova" w:cs="Times New Roman"/>
              <w:noProof/>
              <w:sz w:val="24"/>
              <w:szCs w:val="24"/>
            </w:rPr>
          </w:pPr>
          <w:hyperlink w:anchor="_Toc142575845" w:history="1">
            <w:r w:rsidR="00ED1489" w:rsidRPr="00C922B0">
              <w:rPr>
                <w:rStyle w:val="Hyperlink"/>
                <w:rFonts w:ascii="Arial Nova" w:hAnsi="Arial Nova" w:cs="Times New Roman"/>
                <w:noProof/>
                <w:color w:val="auto"/>
                <w:sz w:val="24"/>
                <w:szCs w:val="24"/>
              </w:rPr>
              <w:t>Conclusion</w:t>
            </w:r>
            <w:r w:rsidR="00ED1489" w:rsidRPr="00C922B0">
              <w:rPr>
                <w:rFonts w:ascii="Arial Nova" w:hAnsi="Arial Nova" w:cs="Times New Roman"/>
                <w:noProof/>
                <w:webHidden/>
                <w:sz w:val="24"/>
                <w:szCs w:val="24"/>
              </w:rPr>
              <w:tab/>
            </w:r>
            <w:r w:rsidR="00D81252"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_Toc142575845 \h </w:instrText>
            </w:r>
            <w:r w:rsidR="00D81252" w:rsidRPr="00C922B0">
              <w:rPr>
                <w:rFonts w:ascii="Arial Nova" w:hAnsi="Arial Nova" w:cs="Times New Roman"/>
                <w:noProof/>
                <w:webHidden/>
                <w:sz w:val="24"/>
                <w:szCs w:val="24"/>
              </w:rPr>
            </w:r>
            <w:r w:rsidR="00D81252"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7</w:t>
            </w:r>
            <w:r w:rsidR="00D81252" w:rsidRPr="00C922B0">
              <w:rPr>
                <w:rFonts w:ascii="Arial Nova" w:hAnsi="Arial Nova" w:cs="Times New Roman"/>
                <w:noProof/>
                <w:webHidden/>
                <w:sz w:val="24"/>
                <w:szCs w:val="24"/>
              </w:rPr>
              <w:fldChar w:fldCharType="end"/>
            </w:r>
          </w:hyperlink>
        </w:p>
        <w:p w14:paraId="4F3B06DA" w14:textId="77777777" w:rsidR="00ED1489" w:rsidRPr="00C922B0" w:rsidRDefault="00000000" w:rsidP="00BE5193">
          <w:pPr>
            <w:pStyle w:val="TOC1"/>
            <w:tabs>
              <w:tab w:val="right" w:leader="dot" w:pos="9350"/>
            </w:tabs>
            <w:spacing w:line="360" w:lineRule="auto"/>
            <w:jc w:val="both"/>
            <w:rPr>
              <w:rFonts w:ascii="Arial Nova" w:eastAsiaTheme="minorEastAsia" w:hAnsi="Arial Nova" w:cs="Times New Roman"/>
              <w:noProof/>
              <w:sz w:val="24"/>
              <w:szCs w:val="24"/>
            </w:rPr>
          </w:pPr>
          <w:hyperlink w:anchor="_Toc142575846" w:history="1">
            <w:r w:rsidR="00ED1489" w:rsidRPr="00C922B0">
              <w:rPr>
                <w:rStyle w:val="Hyperlink"/>
                <w:rFonts w:ascii="Arial Nova" w:hAnsi="Arial Nova" w:cs="Times New Roman"/>
                <w:noProof/>
                <w:color w:val="auto"/>
                <w:sz w:val="24"/>
                <w:szCs w:val="24"/>
              </w:rPr>
              <w:t>References</w:t>
            </w:r>
            <w:r w:rsidR="00ED1489" w:rsidRPr="00C922B0">
              <w:rPr>
                <w:rFonts w:ascii="Arial Nova" w:hAnsi="Arial Nova" w:cs="Times New Roman"/>
                <w:noProof/>
                <w:webHidden/>
                <w:sz w:val="24"/>
                <w:szCs w:val="24"/>
              </w:rPr>
              <w:tab/>
            </w:r>
            <w:r w:rsidR="00D81252" w:rsidRPr="00C922B0">
              <w:rPr>
                <w:rFonts w:ascii="Arial Nova" w:hAnsi="Arial Nova" w:cs="Times New Roman"/>
                <w:noProof/>
                <w:webHidden/>
                <w:sz w:val="24"/>
                <w:szCs w:val="24"/>
              </w:rPr>
              <w:fldChar w:fldCharType="begin"/>
            </w:r>
            <w:r w:rsidR="00ED1489" w:rsidRPr="00C922B0">
              <w:rPr>
                <w:rFonts w:ascii="Arial Nova" w:hAnsi="Arial Nova" w:cs="Times New Roman"/>
                <w:noProof/>
                <w:webHidden/>
                <w:sz w:val="24"/>
                <w:szCs w:val="24"/>
              </w:rPr>
              <w:instrText xml:space="preserve"> PAGEREF _Toc142575846 \h </w:instrText>
            </w:r>
            <w:r w:rsidR="00D81252" w:rsidRPr="00C922B0">
              <w:rPr>
                <w:rFonts w:ascii="Arial Nova" w:hAnsi="Arial Nova" w:cs="Times New Roman"/>
                <w:noProof/>
                <w:webHidden/>
                <w:sz w:val="24"/>
                <w:szCs w:val="24"/>
              </w:rPr>
            </w:r>
            <w:r w:rsidR="00D81252" w:rsidRPr="00C922B0">
              <w:rPr>
                <w:rFonts w:ascii="Arial Nova" w:hAnsi="Arial Nova" w:cs="Times New Roman"/>
                <w:noProof/>
                <w:webHidden/>
                <w:sz w:val="24"/>
                <w:szCs w:val="24"/>
              </w:rPr>
              <w:fldChar w:fldCharType="separate"/>
            </w:r>
            <w:r w:rsidR="00ED1489" w:rsidRPr="00C922B0">
              <w:rPr>
                <w:rFonts w:ascii="Arial Nova" w:hAnsi="Arial Nova" w:cs="Times New Roman"/>
                <w:noProof/>
                <w:webHidden/>
                <w:sz w:val="24"/>
                <w:szCs w:val="24"/>
              </w:rPr>
              <w:t>9</w:t>
            </w:r>
            <w:r w:rsidR="00D81252" w:rsidRPr="00C922B0">
              <w:rPr>
                <w:rFonts w:ascii="Arial Nova" w:hAnsi="Arial Nova" w:cs="Times New Roman"/>
                <w:noProof/>
                <w:webHidden/>
                <w:sz w:val="24"/>
                <w:szCs w:val="24"/>
              </w:rPr>
              <w:fldChar w:fldCharType="end"/>
            </w:r>
          </w:hyperlink>
        </w:p>
        <w:p w14:paraId="2682B8E1" w14:textId="77777777" w:rsidR="00BE5193" w:rsidRPr="00C922B0" w:rsidRDefault="00D81252" w:rsidP="00BE5193">
          <w:pPr>
            <w:spacing w:line="360" w:lineRule="auto"/>
            <w:jc w:val="both"/>
            <w:rPr>
              <w:rFonts w:ascii="Arial Nova" w:hAnsi="Arial Nova"/>
              <w:sz w:val="24"/>
              <w:szCs w:val="24"/>
            </w:rPr>
          </w:pPr>
          <w:r w:rsidRPr="00C922B0">
            <w:rPr>
              <w:rFonts w:ascii="Arial Nova" w:hAnsi="Arial Nova" w:cs="Times New Roman"/>
              <w:sz w:val="24"/>
              <w:szCs w:val="24"/>
            </w:rPr>
            <w:fldChar w:fldCharType="end"/>
          </w:r>
        </w:p>
      </w:sdtContent>
    </w:sdt>
    <w:p w14:paraId="7FFB67DA" w14:textId="77777777" w:rsidR="00F65045" w:rsidRPr="00C922B0" w:rsidRDefault="00F65045" w:rsidP="00BE5193">
      <w:pPr>
        <w:spacing w:line="360" w:lineRule="auto"/>
        <w:jc w:val="both"/>
        <w:rPr>
          <w:rFonts w:ascii="Arial Nova" w:hAnsi="Arial Nova"/>
          <w:sz w:val="24"/>
          <w:szCs w:val="24"/>
        </w:rPr>
      </w:pPr>
      <w:r w:rsidRPr="00C922B0">
        <w:rPr>
          <w:rFonts w:ascii="Arial Nova" w:hAnsi="Arial Nova"/>
          <w:sz w:val="24"/>
          <w:szCs w:val="24"/>
        </w:rPr>
        <w:br w:type="page"/>
      </w:r>
    </w:p>
    <w:p w14:paraId="6ACC0769" w14:textId="77777777" w:rsidR="00E67470" w:rsidRPr="00C922B0" w:rsidRDefault="00E67470" w:rsidP="00BE5193">
      <w:pPr>
        <w:pStyle w:val="Heading1"/>
        <w:rPr>
          <w:rFonts w:ascii="Arial Nova" w:hAnsi="Arial Nova"/>
          <w:szCs w:val="24"/>
        </w:rPr>
      </w:pPr>
      <w:bookmarkStart w:id="0" w:name="_Toc142575841"/>
      <w:r w:rsidRPr="00C922B0">
        <w:rPr>
          <w:rFonts w:ascii="Arial Nova" w:hAnsi="Arial Nova"/>
          <w:szCs w:val="24"/>
        </w:rPr>
        <w:lastRenderedPageBreak/>
        <w:t>Introduction</w:t>
      </w:r>
      <w:bookmarkEnd w:id="0"/>
    </w:p>
    <w:p w14:paraId="304532AB" w14:textId="77777777" w:rsidR="00E67470" w:rsidRPr="00C922B0" w:rsidRDefault="00BF13AC" w:rsidP="00BE5193">
      <w:pPr>
        <w:spacing w:line="360" w:lineRule="auto"/>
        <w:jc w:val="both"/>
        <w:rPr>
          <w:rFonts w:ascii="Arial Nova" w:hAnsi="Arial Nova" w:cs="Times New Roman"/>
          <w:sz w:val="24"/>
          <w:szCs w:val="24"/>
        </w:rPr>
      </w:pPr>
      <w:r w:rsidRPr="00C922B0">
        <w:rPr>
          <w:rFonts w:ascii="Arial Nova" w:hAnsi="Arial Nova" w:cs="Times New Roman"/>
          <w:sz w:val="24"/>
          <w:szCs w:val="24"/>
        </w:rPr>
        <w:t>Employee attrition involves the departure of employees voluntarily or involuntarily resulting in diminishing the workforce that may occur because of personal as well as professional reasons. Attrition in the Nursing Industry refers to the resignation of nurses from a healthcare organization as a result of issues they may face in their workplace.</w:t>
      </w:r>
    </w:p>
    <w:p w14:paraId="69B596C5" w14:textId="77777777" w:rsidR="00CA628B" w:rsidRPr="00C922B0" w:rsidRDefault="004C530C" w:rsidP="00BE5193">
      <w:pPr>
        <w:pStyle w:val="Heading1"/>
        <w:rPr>
          <w:rFonts w:ascii="Arial Nova" w:hAnsi="Arial Nova"/>
          <w:szCs w:val="24"/>
        </w:rPr>
      </w:pPr>
      <w:bookmarkStart w:id="1" w:name="_Toc142575842"/>
      <w:r w:rsidRPr="00C922B0">
        <w:rPr>
          <w:rFonts w:ascii="Arial Nova" w:hAnsi="Arial Nova"/>
          <w:szCs w:val="24"/>
        </w:rPr>
        <w:t>Examining the c</w:t>
      </w:r>
      <w:r w:rsidR="00FD575E" w:rsidRPr="00C922B0">
        <w:rPr>
          <w:rFonts w:ascii="Arial Nova" w:hAnsi="Arial Nova"/>
          <w:szCs w:val="24"/>
        </w:rPr>
        <w:t>ause and effect</w:t>
      </w:r>
      <w:r w:rsidR="00CA628B" w:rsidRPr="00C922B0">
        <w:rPr>
          <w:rFonts w:ascii="Arial Nova" w:hAnsi="Arial Nova"/>
          <w:szCs w:val="24"/>
        </w:rPr>
        <w:t xml:space="preserve"> of employee attrition </w:t>
      </w:r>
      <w:r w:rsidRPr="00C922B0">
        <w:rPr>
          <w:rFonts w:ascii="Arial Nova" w:hAnsi="Arial Nova"/>
          <w:szCs w:val="24"/>
        </w:rPr>
        <w:t>in the UK’s nursing industry</w:t>
      </w:r>
      <w:bookmarkEnd w:id="1"/>
    </w:p>
    <w:p w14:paraId="7665FCCC"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Being the largest profession in the NHS nursing suffers from staff shortages with a vacancy rate of 11% as of June 2022 seeing an increase from the vacancy rate of the previous year which was 10.3% (NHS.uk, 2022). About 40,365 NHS nurses left service in England in June 2022 and the rate of nurses leaving services is 12.3% in the South West to 10.9% in both North West as well as North East (Nuffieldtrust, 2022).    Reasons for nurses leaving the industry in the UK include inadequate payments, harassment and discrimination at the workplace, unsafe conditions of working, family problems, and so on. </w:t>
      </w:r>
    </w:p>
    <w:p w14:paraId="41A01A44"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361C7BCB"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 xml:space="preserve">A result of the reasons mentioned between the years 2018 and 2022 about 43,000 employees within the age range of 21 and 50 quit their jobs leaving the rate of nurse attrition rate to increase by 3% in 2022 (RCN, 2023).  Young nurses often transfer to other </w:t>
      </w:r>
      <w:r w:rsidR="00FD575E" w:rsidRPr="00C922B0">
        <w:rPr>
          <w:rFonts w:ascii="Arial Nova" w:eastAsia="Times New Roman" w:hAnsi="Arial Nova" w:cs="Times New Roman"/>
          <w:sz w:val="24"/>
          <w:szCs w:val="24"/>
          <w:lang w:val="en-GB"/>
        </w:rPr>
        <w:t>different healthcare organizations</w:t>
      </w:r>
      <w:r w:rsidRPr="00C922B0">
        <w:rPr>
          <w:rFonts w:ascii="Arial Nova" w:eastAsia="Times New Roman" w:hAnsi="Arial Nova" w:cs="Times New Roman"/>
          <w:sz w:val="24"/>
          <w:szCs w:val="24"/>
          <w:lang w:val="en-GB"/>
        </w:rPr>
        <w:t xml:space="preserve"> as a result to attain stability as well as receive better payments in comparison to their previous workplace. Furthermore personal reasons may include nurses quitting their jobs as a result of changes in their life such as marriage as well as children. As a result of nurses leaving the service, other nurses face the pressure of workload which can further increase nurse attrition rate.  Low payment is a highly significant reason for nurses quitting their jobs, as a satisfactory wage in the workplace is essential in order to sustain workers within the organization. Dissatisfaction with their wages causes employees to quit their jobs in search of those which provide better payments. </w:t>
      </w:r>
    </w:p>
    <w:p w14:paraId="7DC5F375"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2E19D21B"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lastRenderedPageBreak/>
        <w:t xml:space="preserve">Furthermore, harassment of nurses within their profession is at a high rate. About 20% of nursing staff has been found to face discrimination as well as 41% had reported experiencing abuse, bullying or even harassment (Nursingtimes, 2020).    The above contributes to higher nurse attrition rates as a result of which the healthcare organization faces a lack of staff and this decreases patient care rates. The environment of the workplace being unsafe therefore leading to harassment and discrimination is a major cause for the increasing nurse attrition rate which raises the issue of the health organization having to find replacements. Lack of proper supervision as well as poor leadership skills ensures that employees do not receive feedback from their employers and are therefore unable to improve. As a result of high nurse retention rates staffing has become one of the major issues of the NHS causing 110,000 nursing posts to remain empty (nurses.co.uk, 2022). Loss of staff affects healthcare organizations because it causes the remaining staff to feel overburdened resulting in stress and a low rate of satisfaction with their jobs. Attrition causes a decline in the services provided by the hospital and as a result, affects patient care and therefore causes a low patient satisfaction rate. Furthermore, the newly recruited </w:t>
      </w:r>
      <w:r w:rsidR="00FD575E" w:rsidRPr="00C922B0">
        <w:rPr>
          <w:rFonts w:ascii="Arial Nova" w:eastAsia="Times New Roman" w:hAnsi="Arial Nova" w:cs="Times New Roman"/>
          <w:sz w:val="24"/>
          <w:szCs w:val="24"/>
          <w:lang w:val="en-GB"/>
        </w:rPr>
        <w:t>staffs are</w:t>
      </w:r>
      <w:r w:rsidRPr="00C922B0">
        <w:rPr>
          <w:rFonts w:ascii="Arial Nova" w:eastAsia="Times New Roman" w:hAnsi="Arial Nova" w:cs="Times New Roman"/>
          <w:sz w:val="24"/>
          <w:szCs w:val="24"/>
          <w:lang w:val="en-GB"/>
        </w:rPr>
        <w:t xml:space="preserve"> not able to meet the standards expected of them and take a while to adapt to the environment.</w:t>
      </w:r>
    </w:p>
    <w:p w14:paraId="2F9E205D"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604C5F5B"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 xml:space="preserve"> The staffing problems become an issue </w:t>
      </w:r>
      <w:r w:rsidR="00FD575E" w:rsidRPr="00C922B0">
        <w:rPr>
          <w:rFonts w:ascii="Arial Nova" w:eastAsia="Times New Roman" w:hAnsi="Arial Nova" w:cs="Times New Roman"/>
          <w:sz w:val="24"/>
          <w:szCs w:val="24"/>
          <w:lang w:val="en-GB"/>
        </w:rPr>
        <w:t>due to</w:t>
      </w:r>
      <w:r w:rsidRPr="00C922B0">
        <w:rPr>
          <w:rFonts w:ascii="Arial Nova" w:eastAsia="Times New Roman" w:hAnsi="Arial Nova" w:cs="Times New Roman"/>
          <w:sz w:val="24"/>
          <w:szCs w:val="24"/>
          <w:lang w:val="en-GB"/>
        </w:rPr>
        <w:t xml:space="preserve"> difficulty in arranging the work as well as setting schedules, therefore, resulting in lower morale among the already existing nurses. The communication between the new staff and the senior staff becomes an issue as a barrier forms between them and hospitals even find difficulty in finding replacements. The process of orientation, training, and recruitment all becomes a problem as it is time-consuming, and without effective training, nurses are not able to provide efficient patient care. The finance of the healthcare organization is also affected as replacements of nurses make patients issue complaints due to the incompetence of the new staff. Losing staff made the NHS cut expenditure by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1.2bn </w:t>
      </w:r>
      <w:r w:rsidRPr="00C922B0">
        <w:rPr>
          <w:rFonts w:ascii="Arial Nova" w:eastAsia="Times New Roman" w:hAnsi="Arial Nova" w:cs="Times New Roman"/>
          <w:sz w:val="24"/>
          <w:szCs w:val="24"/>
          <w:lang w:val="en-GB"/>
        </w:rPr>
        <w:t>and furthermore, the cost of replacing a trainee nurse comes at a cost of</w:t>
      </w:r>
      <w:r w:rsidR="00FD575E" w:rsidRPr="00C922B0">
        <w:rPr>
          <w:rFonts w:ascii="Arial Nova" w:eastAsia="Times New Roman" w:hAnsi="Arial Nova" w:cs="Times New Roman"/>
          <w:sz w:val="24"/>
          <w:szCs w:val="24"/>
          <w:lang w:val="en-GB"/>
        </w:rPr>
        <w:t> </w:t>
      </w:r>
      <w:r w:rsidR="00FD575E" w:rsidRPr="00C922B0">
        <w:rPr>
          <w:rFonts w:ascii="Calibri" w:eastAsia="Times New Roman" w:hAnsi="Calibri" w:cs="Calibri"/>
          <w:sz w:val="24"/>
          <w:szCs w:val="24"/>
          <w:lang w:val="en-GB"/>
        </w:rPr>
        <w:t>£</w:t>
      </w:r>
      <w:r w:rsidRPr="00C922B0">
        <w:rPr>
          <w:rFonts w:ascii="Arial Nova" w:eastAsia="Times New Roman" w:hAnsi="Arial Nova" w:cs="Times New Roman"/>
          <w:sz w:val="24"/>
          <w:szCs w:val="24"/>
          <w:shd w:val="clear" w:color="auto" w:fill="FFFFFF"/>
          <w:lang w:val="en-GB"/>
        </w:rPr>
        <w:t>12,000</w:t>
      </w:r>
      <w:r w:rsidR="00FD575E" w:rsidRPr="00C922B0">
        <w:rPr>
          <w:rFonts w:ascii="Arial Nova" w:eastAsia="Times New Roman" w:hAnsi="Arial Nova" w:cs="Times New Roman"/>
          <w:sz w:val="24"/>
          <w:szCs w:val="24"/>
          <w:lang w:val="en-GB"/>
        </w:rPr>
        <w:t> excluding</w:t>
      </w:r>
      <w:r w:rsidRPr="00C922B0">
        <w:rPr>
          <w:rFonts w:ascii="Arial Nova" w:eastAsia="Times New Roman" w:hAnsi="Arial Nova" w:cs="Times New Roman"/>
          <w:sz w:val="24"/>
          <w:szCs w:val="24"/>
          <w:lang w:val="en-GB"/>
        </w:rPr>
        <w:t xml:space="preserve"> the recruitment costs (nurses.co.uk, 2022). Nurse attrition, therefore, becomes a major problem for the expenditure of healthcare centres in the UK. An improved understanding of the working market of nurse labourers </w:t>
      </w:r>
      <w:r w:rsidRPr="00C922B0">
        <w:rPr>
          <w:rFonts w:ascii="Arial Nova" w:eastAsia="Times New Roman" w:hAnsi="Arial Nova" w:cs="Times New Roman"/>
          <w:sz w:val="24"/>
          <w:szCs w:val="24"/>
          <w:lang w:val="en-GB"/>
        </w:rPr>
        <w:lastRenderedPageBreak/>
        <w:t>is essential in order to resolve the staff shortages being faced by the NHS and left unaddressed may severely affect healthcare organisations.       </w:t>
      </w:r>
    </w:p>
    <w:p w14:paraId="6CF32283"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467FF07A" w14:textId="77777777" w:rsidR="00CA628B" w:rsidRPr="00C922B0" w:rsidRDefault="00CA628B" w:rsidP="00BE5193">
      <w:pPr>
        <w:pStyle w:val="Heading1"/>
        <w:rPr>
          <w:rFonts w:ascii="Arial Nova" w:hAnsi="Arial Nova"/>
          <w:szCs w:val="24"/>
        </w:rPr>
      </w:pPr>
      <w:bookmarkStart w:id="2" w:name="_Toc142575843"/>
      <w:r w:rsidRPr="00C922B0">
        <w:rPr>
          <w:rFonts w:ascii="Arial Nova" w:hAnsi="Arial Nova"/>
          <w:szCs w:val="24"/>
        </w:rPr>
        <w:t>Identify five monetary and five non-monetary existing retention schemes used by NHS for nursing professionals</w:t>
      </w:r>
      <w:bookmarkEnd w:id="2"/>
    </w:p>
    <w:p w14:paraId="35395FF2"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 xml:space="preserve">The RCN’s strike in England forced the government to make changes in the NHS pay in order to bring an end to the strike. The offer states one-off payments between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1,655 and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3,789 for the financial year of 2022-2023 (RCN, 2023). Additionally, the government also made a commitment to provide safe staffing as well as increase its focus on registered nurses. Previously the NHS would offer nurses in the UK a payment of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22,365 annually. An increase in payment contributes to the satisfaction of the employees, as low payments are one of the major reasons for nurse attrition in the UK. Furthermore, nurses in several parts of England are being offered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4,500 to work in the NHS and not resign as a result of competition among staff (TheGuardian, 2023</w:t>
      </w:r>
      <w:r w:rsidR="00FD575E" w:rsidRPr="00C922B0">
        <w:rPr>
          <w:rFonts w:ascii="Arial Nova" w:eastAsia="Times New Roman" w:hAnsi="Arial Nova" w:cs="Times New Roman"/>
          <w:sz w:val="24"/>
          <w:szCs w:val="24"/>
          <w:shd w:val="clear" w:color="auto" w:fill="FFFFFF"/>
          <w:lang w:val="en-GB"/>
        </w:rPr>
        <w:t xml:space="preserve">). </w:t>
      </w:r>
      <w:r w:rsidRPr="00C922B0">
        <w:rPr>
          <w:rFonts w:ascii="Arial Nova" w:eastAsia="Times New Roman" w:hAnsi="Arial Nova" w:cs="Times New Roman"/>
          <w:sz w:val="24"/>
          <w:szCs w:val="24"/>
          <w:shd w:val="clear" w:color="auto" w:fill="FFFFFF"/>
          <w:lang w:val="en-GB"/>
        </w:rPr>
        <w:t xml:space="preserve">Due to a shortage of staff, the NHS became desperate to recruit nurses in order to fill the remaining vacancies. Therefore by proving incentives and bonuses, the NHS tried to attract new recruits and the incentive packages reached up to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8,000 in order to decrease the shortages of staff. The 2015 NHS pension scheme provided that it would be applicable from the month of April 2022 which ensured the removal of age discrimination from the NHS schemes (RCN, 2023). The amount of pension received depends on the salary attained in the years the employees have worked.</w:t>
      </w:r>
    </w:p>
    <w:p w14:paraId="7522A8C4"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4DB16FF2"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shd w:val="clear" w:color="auto" w:fill="FFFFFF"/>
          <w:lang w:val="en-GB"/>
        </w:rPr>
        <w:t xml:space="preserve">Furthermore, the 1995-2008 </w:t>
      </w:r>
      <w:r w:rsidR="00FD575E" w:rsidRPr="00C922B0">
        <w:rPr>
          <w:rFonts w:ascii="Arial Nova" w:eastAsia="Times New Roman" w:hAnsi="Arial Nova" w:cs="Times New Roman"/>
          <w:sz w:val="24"/>
          <w:szCs w:val="24"/>
          <w:shd w:val="clear" w:color="auto" w:fill="FFFFFF"/>
          <w:lang w:val="en-GB"/>
        </w:rPr>
        <w:t>schemes</w:t>
      </w:r>
      <w:r w:rsidRPr="00C922B0">
        <w:rPr>
          <w:rFonts w:ascii="Arial Nova" w:eastAsia="Times New Roman" w:hAnsi="Arial Nova" w:cs="Times New Roman"/>
          <w:sz w:val="24"/>
          <w:szCs w:val="24"/>
          <w:shd w:val="clear" w:color="auto" w:fill="FFFFFF"/>
          <w:lang w:val="en-GB"/>
        </w:rPr>
        <w:t xml:space="preserve"> provided for a salary scheme that calculated benefits in accordance with the best of the previous year's salaries. The provision of pension schemes ensures the prevention of age discrimination while ensuring that employees have an income even after retirement hence contributing towards a secured lifestyle. According to the NHS, student nurses receive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5,000 for their training in the UK annually along with a </w:t>
      </w:r>
      <w:r w:rsidRPr="00C922B0">
        <w:rPr>
          <w:rFonts w:ascii="Arial Nova" w:eastAsia="Times New Roman" w:hAnsi="Arial Nova" w:cs="Arial Nova"/>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parental support payment</w:t>
      </w:r>
      <w:r w:rsidRPr="00C922B0">
        <w:rPr>
          <w:rFonts w:ascii="Arial Nova" w:eastAsia="Times New Roman" w:hAnsi="Arial Nova" w:cs="Arial Nova"/>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 of </w:t>
      </w:r>
      <w:r w:rsidRPr="00C922B0">
        <w:rPr>
          <w:rFonts w:ascii="Calibri" w:eastAsia="Times New Roman" w:hAnsi="Calibri" w:cs="Calibri"/>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2,000</w:t>
      </w:r>
      <w:r w:rsidR="00FD575E" w:rsidRPr="00C922B0">
        <w:rPr>
          <w:rFonts w:ascii="Arial Nova" w:eastAsia="Times New Roman" w:hAnsi="Arial Nova" w:cs="Times New Roman"/>
          <w:sz w:val="24"/>
          <w:szCs w:val="24"/>
          <w:shd w:val="clear" w:color="auto" w:fill="FFFFFF"/>
          <w:lang w:val="en-GB"/>
        </w:rPr>
        <w:t> to</w:t>
      </w:r>
      <w:r w:rsidRPr="00C922B0">
        <w:rPr>
          <w:rFonts w:ascii="Arial Nova" w:eastAsia="Times New Roman" w:hAnsi="Arial Nova" w:cs="Times New Roman"/>
          <w:sz w:val="24"/>
          <w:szCs w:val="24"/>
          <w:shd w:val="clear" w:color="auto" w:fill="FFFFFF"/>
          <w:lang w:val="en-GB"/>
        </w:rPr>
        <w:t xml:space="preserve"> assist with childcare costs </w:t>
      </w:r>
      <w:r w:rsidRPr="00C922B0">
        <w:rPr>
          <w:rFonts w:ascii="Arial Nova" w:eastAsia="Times New Roman" w:hAnsi="Arial Nova" w:cs="Times New Roman"/>
          <w:sz w:val="24"/>
          <w:szCs w:val="24"/>
          <w:shd w:val="clear" w:color="auto" w:fill="FFFFFF"/>
          <w:lang w:val="en-GB"/>
        </w:rPr>
        <w:lastRenderedPageBreak/>
        <w:t>(Healthcareers.nhs.uk, 2023). The provision of funds for training nurses is essential as it helps provide students who require funds to complete their training how this becomes disadvantageous for the NHS as the expenditure cost starts rising. The OSCE exam is scenario-based in order to test the ability of the nurse to perform operations in a hospital and requires training whose funds are provided for by the NHS (Nursesgroup.co.uk, 2023). The NHS contributes towards providing free training for overseas nurses in preparation for the OSCE exam. Therefore by investing time as well as money, the NHS is able to demonstrate its level of seriousness</w:t>
      </w:r>
      <w:r w:rsidR="00CA7EAB" w:rsidRPr="00C922B0">
        <w:rPr>
          <w:rFonts w:ascii="Arial Nova" w:eastAsia="Times New Roman" w:hAnsi="Arial Nova" w:cs="Times New Roman"/>
          <w:sz w:val="24"/>
          <w:szCs w:val="24"/>
          <w:shd w:val="clear" w:color="auto" w:fill="FFFFFF"/>
          <w:lang w:val="en-GB"/>
        </w:rPr>
        <w:t>,</w:t>
      </w:r>
      <w:r w:rsidRPr="00C922B0">
        <w:rPr>
          <w:rFonts w:ascii="Arial Nova" w:eastAsia="Times New Roman" w:hAnsi="Arial Nova" w:cs="Times New Roman"/>
          <w:sz w:val="24"/>
          <w:szCs w:val="24"/>
          <w:shd w:val="clear" w:color="auto" w:fill="FFFFFF"/>
          <w:lang w:val="en-GB"/>
        </w:rPr>
        <w:t xml:space="preserve"> resulting in the recruitment of new nurses.  </w:t>
      </w:r>
    </w:p>
    <w:p w14:paraId="2B2083C9"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p>
    <w:p w14:paraId="196C8CF0" w14:textId="77777777" w:rsidR="00CA628B" w:rsidRPr="00C922B0" w:rsidRDefault="00CA628B" w:rsidP="00BE5193">
      <w:pPr>
        <w:spacing w:after="0" w:line="360" w:lineRule="auto"/>
        <w:jc w:val="both"/>
        <w:rPr>
          <w:rFonts w:ascii="Arial Nova" w:eastAsia="Times New Roman" w:hAnsi="Arial Nova" w:cs="Times New Roman"/>
          <w:sz w:val="24"/>
          <w:szCs w:val="24"/>
          <w:shd w:val="clear" w:color="auto" w:fill="FFFFFF"/>
          <w:lang w:val="en-GB"/>
        </w:rPr>
      </w:pPr>
      <w:r w:rsidRPr="00C922B0">
        <w:rPr>
          <w:rFonts w:ascii="Arial Nova" w:eastAsia="Times New Roman" w:hAnsi="Arial Nova" w:cs="Times New Roman"/>
          <w:sz w:val="24"/>
          <w:szCs w:val="24"/>
          <w:shd w:val="clear" w:color="auto" w:fill="FFFFFF"/>
          <w:lang w:val="en-GB"/>
        </w:rPr>
        <w:t xml:space="preserve">The NHS provides nurses with several non-monetary schemes which contribute to the well-being of UK nurses. The orientation program provided by the NHS is one which provides trainees with a complete orientation about the workplace as well as the methodology of the work. Furthermore, a complete guide is given as to the surrounding and the smooth transitioning of the new nurses </w:t>
      </w:r>
      <w:r w:rsidR="00FD575E" w:rsidRPr="00C922B0">
        <w:rPr>
          <w:rFonts w:ascii="Arial Nova" w:eastAsia="Times New Roman" w:hAnsi="Arial Nova" w:cs="Times New Roman"/>
          <w:sz w:val="24"/>
          <w:szCs w:val="24"/>
          <w:shd w:val="clear" w:color="auto" w:fill="FFFFFF"/>
          <w:lang w:val="en-GB"/>
        </w:rPr>
        <w:t>is</w:t>
      </w:r>
      <w:r w:rsidRPr="00C922B0">
        <w:rPr>
          <w:rFonts w:ascii="Arial Nova" w:eastAsia="Times New Roman" w:hAnsi="Arial Nova" w:cs="Times New Roman"/>
          <w:sz w:val="24"/>
          <w:szCs w:val="24"/>
          <w:shd w:val="clear" w:color="auto" w:fill="FFFFFF"/>
          <w:lang w:val="en-GB"/>
        </w:rPr>
        <w:t xml:space="preserve"> ensured. The NHS nurses are provided with a contract of three years so as to ensure job security (Nurrsesgroup.co.uk, 2023). Therefore this scheme by the NHS ensures that new nurses are provided with stability for a few years and are provided with an opportunity to renew their contract at the end of the previous term. Furthermore, the NHS provides flexible working schedules for the nurses in order to allow employees to rest before their next working schedule and provides part-time as well as term-time waking, working from home, and career breaks (Britiscouncil, 2023). This provides an advantage to its employees who are not burdened with stress resulting from work.</w:t>
      </w:r>
    </w:p>
    <w:p w14:paraId="7467A1A2" w14:textId="77777777" w:rsidR="0068613B" w:rsidRPr="00C922B0" w:rsidRDefault="0068613B" w:rsidP="00BE5193">
      <w:pPr>
        <w:spacing w:after="0" w:line="360" w:lineRule="auto"/>
        <w:jc w:val="both"/>
        <w:rPr>
          <w:rFonts w:ascii="Arial Nova" w:eastAsia="Times New Roman" w:hAnsi="Arial Nova" w:cs="Times New Roman"/>
          <w:sz w:val="24"/>
          <w:szCs w:val="24"/>
          <w:lang w:val="en-GB"/>
        </w:rPr>
      </w:pPr>
    </w:p>
    <w:p w14:paraId="46B0CADF" w14:textId="77777777" w:rsidR="00CA628B" w:rsidRPr="00C922B0" w:rsidRDefault="00CA628B"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shd w:val="clear" w:color="auto" w:fill="FFFFFF"/>
          <w:lang w:val="en-GB"/>
        </w:rPr>
        <w:t xml:space="preserve">The NHS provides for the ‘Nursing to Nurture’ initiative according to which the NHS recruits international nurses who then have the opportunity to select someone from their country of origin and provide them with support financially which can help them to complete their training (Nursingtimes, 2023). Through this scheme, the NHS is able to provide financial help to international nursing students who wish to pursue a career in a healthcare organization. Nurses are allowed a leave of 27 days annually which excludes the bank holidays which then increases to about 29 days after a service of five years which </w:t>
      </w:r>
      <w:r w:rsidRPr="00C922B0">
        <w:rPr>
          <w:rFonts w:ascii="Arial Nova" w:eastAsia="Times New Roman" w:hAnsi="Arial Nova" w:cs="Times New Roman"/>
          <w:sz w:val="24"/>
          <w:szCs w:val="24"/>
          <w:shd w:val="clear" w:color="auto" w:fill="FFFFFF"/>
          <w:lang w:val="en-GB"/>
        </w:rPr>
        <w:lastRenderedPageBreak/>
        <w:t>further increases to 33 days after a service of ten years (Nursing revalidation, 2023</w:t>
      </w:r>
      <w:r w:rsidR="0068613B" w:rsidRPr="00C922B0">
        <w:rPr>
          <w:rFonts w:ascii="Arial Nova" w:eastAsia="Times New Roman" w:hAnsi="Arial Nova" w:cs="Times New Roman"/>
          <w:sz w:val="24"/>
          <w:szCs w:val="24"/>
          <w:shd w:val="clear" w:color="auto" w:fill="FFFFFF"/>
          <w:lang w:val="en-GB"/>
        </w:rPr>
        <w:t>). </w:t>
      </w:r>
      <w:r w:rsidRPr="00C922B0">
        <w:rPr>
          <w:rFonts w:ascii="Arial Nova" w:eastAsia="Times New Roman" w:hAnsi="Arial Nova" w:cs="Times New Roman"/>
          <w:sz w:val="24"/>
          <w:szCs w:val="24"/>
          <w:shd w:val="clear" w:color="auto" w:fill="FFFFFF"/>
          <w:lang w:val="en-GB"/>
        </w:rPr>
        <w:t>The NHS is responsible for ensuring the welfare of its workforce and in doing so it provides several advantages to its employees ensuring that they are able to in a work-life balance. </w:t>
      </w:r>
    </w:p>
    <w:p w14:paraId="0763B325" w14:textId="77777777" w:rsidR="007A2DA9" w:rsidRPr="00C922B0" w:rsidRDefault="00727682" w:rsidP="00BE5193">
      <w:pPr>
        <w:pStyle w:val="Heading1"/>
        <w:rPr>
          <w:rFonts w:ascii="Arial Nova" w:hAnsi="Arial Nova"/>
          <w:szCs w:val="24"/>
        </w:rPr>
      </w:pPr>
      <w:bookmarkStart w:id="3" w:name="_Toc142575844"/>
      <w:r w:rsidRPr="00C922B0">
        <w:rPr>
          <w:rFonts w:ascii="Arial Nova" w:hAnsi="Arial Nova"/>
          <w:szCs w:val="24"/>
        </w:rPr>
        <w:t>Recommendations</w:t>
      </w:r>
      <w:bookmarkEnd w:id="3"/>
      <w:r w:rsidRPr="00C922B0">
        <w:rPr>
          <w:rFonts w:ascii="Arial Nova" w:hAnsi="Arial Nova"/>
          <w:szCs w:val="24"/>
        </w:rPr>
        <w:t xml:space="preserve"> </w:t>
      </w:r>
    </w:p>
    <w:p w14:paraId="16DC35A9"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Nurse retention can be seen as a significant issue globally resulting in nurses leaving their</w:t>
      </w:r>
      <w:r w:rsidR="00C02E69" w:rsidRPr="00C922B0">
        <w:rPr>
          <w:rFonts w:ascii="Arial Nova" w:eastAsia="Times New Roman" w:hAnsi="Arial Nova" w:cs="Times New Roman"/>
          <w:sz w:val="24"/>
          <w:szCs w:val="24"/>
          <w:lang w:val="en-GB"/>
        </w:rPr>
        <w:t xml:space="preserve"> p</w:t>
      </w:r>
      <w:r w:rsidR="00FD575E" w:rsidRPr="00C922B0">
        <w:rPr>
          <w:rFonts w:ascii="Arial Nova" w:eastAsia="Times New Roman" w:hAnsi="Arial Nova" w:cs="Times New Roman"/>
          <w:sz w:val="24"/>
          <w:szCs w:val="24"/>
          <w:lang w:val="en-GB"/>
        </w:rPr>
        <w:t>rofession</w:t>
      </w:r>
      <w:r w:rsidRPr="00C922B0">
        <w:rPr>
          <w:rFonts w:ascii="Arial Nova" w:eastAsia="Times New Roman" w:hAnsi="Arial Nova" w:cs="Times New Roman"/>
          <w:sz w:val="24"/>
          <w:szCs w:val="24"/>
          <w:lang w:val="en-GB"/>
        </w:rPr>
        <w:t>. Therefore, it is essential that effective strategies are adopted in order to prevent nurse</w:t>
      </w:r>
      <w:r w:rsidR="00C02E69" w:rsidRPr="00C922B0">
        <w:rPr>
          <w:rFonts w:ascii="Arial Nova" w:eastAsia="Times New Roman" w:hAnsi="Arial Nova" w:cs="Times New Roman"/>
          <w:sz w:val="24"/>
          <w:szCs w:val="24"/>
          <w:lang w:val="en-GB"/>
        </w:rPr>
        <w:t xml:space="preserve"> r</w:t>
      </w:r>
      <w:r w:rsidR="00FD575E" w:rsidRPr="00C922B0">
        <w:rPr>
          <w:rFonts w:ascii="Arial Nova" w:eastAsia="Times New Roman" w:hAnsi="Arial Nova" w:cs="Times New Roman"/>
          <w:sz w:val="24"/>
          <w:szCs w:val="24"/>
          <w:lang w:val="en-GB"/>
        </w:rPr>
        <w:t>etention</w:t>
      </w:r>
      <w:r w:rsidRPr="00C922B0">
        <w:rPr>
          <w:rFonts w:ascii="Arial Nova" w:eastAsia="Times New Roman" w:hAnsi="Arial Nova" w:cs="Times New Roman"/>
          <w:sz w:val="24"/>
          <w:szCs w:val="24"/>
          <w:lang w:val="en-GB"/>
        </w:rPr>
        <w:t>. It is necessary for health organizations to bring about certain changes in order to</w:t>
      </w:r>
      <w:r w:rsidR="00C02E69" w:rsidRPr="00C922B0">
        <w:rPr>
          <w:rFonts w:ascii="Arial Nova" w:eastAsia="Times New Roman" w:hAnsi="Arial Nova" w:cs="Times New Roman"/>
          <w:sz w:val="24"/>
          <w:szCs w:val="24"/>
          <w:lang w:val="en-GB"/>
        </w:rPr>
        <w:t xml:space="preserve"> i</w:t>
      </w:r>
      <w:r w:rsidR="00FD575E" w:rsidRPr="00C922B0">
        <w:rPr>
          <w:rFonts w:ascii="Arial Nova" w:eastAsia="Times New Roman" w:hAnsi="Arial Nova" w:cs="Times New Roman"/>
          <w:sz w:val="24"/>
          <w:szCs w:val="24"/>
          <w:lang w:val="en-GB"/>
        </w:rPr>
        <w:t>mprove</w:t>
      </w:r>
      <w:r w:rsidRPr="00C922B0">
        <w:rPr>
          <w:rFonts w:ascii="Arial Nova" w:eastAsia="Times New Roman" w:hAnsi="Arial Nova" w:cs="Times New Roman"/>
          <w:sz w:val="24"/>
          <w:szCs w:val="24"/>
          <w:lang w:val="en-GB"/>
        </w:rPr>
        <w:t xml:space="preserve"> nurse retention rates in the UK. Organizations and recruiters should ensure that the</w:t>
      </w:r>
      <w:r w:rsidR="00C02E69" w:rsidRPr="00C922B0">
        <w:rPr>
          <w:rFonts w:ascii="Arial Nova" w:eastAsia="Times New Roman" w:hAnsi="Arial Nova" w:cs="Times New Roman"/>
          <w:sz w:val="24"/>
          <w:szCs w:val="24"/>
          <w:lang w:val="en-GB"/>
        </w:rPr>
        <w:t xml:space="preserve"> candidates being interviewed as a result of the hiring process consist of attributes such as honesty, accountability, and likelihood for success within their determined role </w:t>
      </w:r>
      <w:r w:rsidRPr="00C922B0">
        <w:rPr>
          <w:rFonts w:ascii="Arial Nova" w:eastAsia="Times New Roman" w:hAnsi="Arial Nova" w:cs="Times New Roman"/>
          <w:sz w:val="24"/>
          <w:szCs w:val="24"/>
          <w:lang w:val="en-GB"/>
        </w:rPr>
        <w:t>(NurseJournal,</w:t>
      </w:r>
    </w:p>
    <w:p w14:paraId="1903561C"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2023). Furthermore, by creating a flexible schedule for nurses in UK the health organisations can</w:t>
      </w:r>
      <w:r w:rsidR="00C02E69" w:rsidRPr="00C922B0">
        <w:rPr>
          <w:rFonts w:ascii="Arial Nova" w:eastAsia="Times New Roman" w:hAnsi="Arial Nova" w:cs="Times New Roman"/>
          <w:sz w:val="24"/>
          <w:szCs w:val="24"/>
          <w:lang w:val="en-GB"/>
        </w:rPr>
        <w:t xml:space="preserve"> ensure that nurses are able to find time away from work to relax and are not pressured by work</w:t>
      </w:r>
      <w:r w:rsidRPr="00C922B0">
        <w:rPr>
          <w:rFonts w:ascii="Arial Nova" w:eastAsia="Times New Roman" w:hAnsi="Arial Nova" w:cs="Times New Roman"/>
          <w:sz w:val="24"/>
          <w:szCs w:val="24"/>
          <w:lang w:val="en-GB"/>
        </w:rPr>
        <w:t>.</w:t>
      </w:r>
    </w:p>
    <w:p w14:paraId="300B2F1D"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Limiting overtime can further ensure that nurses are never working after the end of their shifts.</w:t>
      </w:r>
    </w:p>
    <w:p w14:paraId="381B3531"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p>
    <w:p w14:paraId="06D4617C" w14:textId="77777777" w:rsidR="007A2DA9" w:rsidRPr="00C922B0" w:rsidRDefault="003A13A1"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B</w:t>
      </w:r>
      <w:r w:rsidR="00C02E69" w:rsidRPr="00C922B0">
        <w:rPr>
          <w:rFonts w:ascii="Arial Nova" w:eastAsia="Times New Roman" w:hAnsi="Arial Nova" w:cs="Times New Roman"/>
          <w:sz w:val="24"/>
          <w:szCs w:val="24"/>
          <w:lang w:val="en-GB"/>
        </w:rPr>
        <w:t>y providing compensation as well as benefits</w:t>
      </w:r>
      <w:r w:rsidRPr="00C922B0">
        <w:rPr>
          <w:rFonts w:ascii="Arial Nova" w:eastAsia="Times New Roman" w:hAnsi="Arial Nova" w:cs="Times New Roman"/>
          <w:sz w:val="24"/>
          <w:szCs w:val="24"/>
          <w:lang w:val="en-GB"/>
        </w:rPr>
        <w:t>,</w:t>
      </w:r>
      <w:r w:rsidR="00C02E69" w:rsidRPr="00C922B0">
        <w:rPr>
          <w:rFonts w:ascii="Arial Nova" w:eastAsia="Times New Roman" w:hAnsi="Arial Nova" w:cs="Times New Roman"/>
          <w:sz w:val="24"/>
          <w:szCs w:val="24"/>
          <w:lang w:val="en-GB"/>
        </w:rPr>
        <w:t xml:space="preserve"> health centres can retain their nurses as a low salary would not result in their resignation</w:t>
      </w:r>
      <w:r w:rsidR="007A2DA9" w:rsidRPr="00C922B0">
        <w:rPr>
          <w:rFonts w:ascii="Arial Nova" w:eastAsia="Times New Roman" w:hAnsi="Arial Nova" w:cs="Times New Roman"/>
          <w:sz w:val="24"/>
          <w:szCs w:val="24"/>
          <w:lang w:val="en-GB"/>
        </w:rPr>
        <w:t>. Benefits such as relocation packages, tuition</w:t>
      </w:r>
      <w:r w:rsidR="00C02E69" w:rsidRPr="00C922B0">
        <w:rPr>
          <w:rFonts w:ascii="Arial Nova" w:eastAsia="Times New Roman" w:hAnsi="Arial Nova" w:cs="Times New Roman"/>
          <w:sz w:val="24"/>
          <w:szCs w:val="24"/>
          <w:lang w:val="en-GB"/>
        </w:rPr>
        <w:t xml:space="preserve"> assistance, childcare </w:t>
      </w:r>
      <w:r w:rsidR="007A2DA9" w:rsidRPr="00C922B0">
        <w:rPr>
          <w:rFonts w:ascii="Arial Nova" w:eastAsia="Times New Roman" w:hAnsi="Arial Nova" w:cs="Times New Roman"/>
          <w:sz w:val="24"/>
          <w:szCs w:val="24"/>
          <w:lang w:val="en-GB"/>
        </w:rPr>
        <w:t>discounts as well as bonuses all can contribute to the satisfaction of the</w:t>
      </w:r>
    </w:p>
    <w:p w14:paraId="1CAC8CDE" w14:textId="77777777" w:rsidR="007A2DA9" w:rsidRPr="00C922B0" w:rsidRDefault="00FD575E"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Nurses</w:t>
      </w:r>
      <w:r w:rsidR="007A2DA9" w:rsidRPr="00C922B0">
        <w:rPr>
          <w:rFonts w:ascii="Arial Nova" w:eastAsia="Times New Roman" w:hAnsi="Arial Nova" w:cs="Times New Roman"/>
          <w:sz w:val="24"/>
          <w:szCs w:val="24"/>
          <w:lang w:val="en-GB"/>
        </w:rPr>
        <w:t xml:space="preserve"> (PostUniversity, 2021). Employers should work towards receiving feedback from their</w:t>
      </w:r>
      <w:r w:rsidR="00C02E69" w:rsidRPr="00C922B0">
        <w:rPr>
          <w:rFonts w:ascii="Arial Nova" w:eastAsia="Times New Roman" w:hAnsi="Arial Nova" w:cs="Times New Roman"/>
          <w:sz w:val="24"/>
          <w:szCs w:val="24"/>
          <w:lang w:val="en-GB"/>
        </w:rPr>
        <w:t xml:space="preserve"> employees which will help them to attain insight and realize potential problems their nurses might face</w:t>
      </w:r>
      <w:r w:rsidR="007A2DA9" w:rsidRPr="00C922B0">
        <w:rPr>
          <w:rFonts w:ascii="Arial Nova" w:eastAsia="Times New Roman" w:hAnsi="Arial Nova" w:cs="Times New Roman"/>
          <w:sz w:val="24"/>
          <w:szCs w:val="24"/>
          <w:lang w:val="en-GB"/>
        </w:rPr>
        <w:t xml:space="preserve">. Furthermore, healthcare </w:t>
      </w:r>
      <w:r w:rsidRPr="00C922B0">
        <w:rPr>
          <w:rFonts w:ascii="Arial Nova" w:eastAsia="Times New Roman" w:hAnsi="Arial Nova" w:cs="Times New Roman"/>
          <w:sz w:val="24"/>
          <w:szCs w:val="24"/>
          <w:lang w:val="en-GB"/>
        </w:rPr>
        <w:t>centres</w:t>
      </w:r>
      <w:r w:rsidR="007A2DA9" w:rsidRPr="00C922B0">
        <w:rPr>
          <w:rFonts w:ascii="Arial Nova" w:eastAsia="Times New Roman" w:hAnsi="Arial Nova" w:cs="Times New Roman"/>
          <w:sz w:val="24"/>
          <w:szCs w:val="24"/>
          <w:lang w:val="en-GB"/>
        </w:rPr>
        <w:t xml:space="preserve"> should provide mentorship programs for career</w:t>
      </w:r>
      <w:r w:rsidR="00C02E69" w:rsidRPr="00C922B0">
        <w:rPr>
          <w:rFonts w:ascii="Arial Nova" w:eastAsia="Times New Roman" w:hAnsi="Arial Nova" w:cs="Times New Roman"/>
          <w:sz w:val="24"/>
          <w:szCs w:val="24"/>
          <w:lang w:val="en-GB"/>
        </w:rPr>
        <w:t xml:space="preserve"> developments which can help their nurses understand new responsibilities and develop skills contributing to the benefit of the people as well as the healthcare organizations</w:t>
      </w:r>
      <w:r w:rsidR="007A2DA9" w:rsidRPr="00C922B0">
        <w:rPr>
          <w:rFonts w:ascii="Arial Nova" w:eastAsia="Times New Roman" w:hAnsi="Arial Nova" w:cs="Times New Roman"/>
          <w:sz w:val="24"/>
          <w:szCs w:val="24"/>
          <w:lang w:val="en-GB"/>
        </w:rPr>
        <w:t>. These measures</w:t>
      </w:r>
      <w:r w:rsidR="00C02E69" w:rsidRPr="00C922B0">
        <w:rPr>
          <w:rFonts w:ascii="Arial Nova" w:eastAsia="Times New Roman" w:hAnsi="Arial Nova" w:cs="Times New Roman"/>
          <w:sz w:val="24"/>
          <w:szCs w:val="24"/>
          <w:lang w:val="en-GB"/>
        </w:rPr>
        <w:t xml:space="preserve"> can therefore ensure an improved </w:t>
      </w:r>
      <w:r w:rsidR="007A2DA9" w:rsidRPr="00C922B0">
        <w:rPr>
          <w:rFonts w:ascii="Arial Nova" w:eastAsia="Times New Roman" w:hAnsi="Arial Nova" w:cs="Times New Roman"/>
          <w:sz w:val="24"/>
          <w:szCs w:val="24"/>
          <w:lang w:val="en-GB"/>
        </w:rPr>
        <w:t>nurse retention rate in the UK. </w:t>
      </w:r>
    </w:p>
    <w:p w14:paraId="22A4EAAE"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p>
    <w:p w14:paraId="2BCBDA5F"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Nurse attrition can occur as a result of nurses leaving their field prior to their graduation or else</w:t>
      </w:r>
      <w:r w:rsidR="00C02E69" w:rsidRPr="00C922B0">
        <w:rPr>
          <w:rFonts w:ascii="Arial Nova" w:eastAsia="Times New Roman" w:hAnsi="Arial Nova" w:cs="Times New Roman"/>
          <w:sz w:val="24"/>
          <w:szCs w:val="24"/>
          <w:lang w:val="en-GB"/>
        </w:rPr>
        <w:t xml:space="preserve"> in between their graduation and </w:t>
      </w:r>
      <w:r w:rsidRPr="00C922B0">
        <w:rPr>
          <w:rFonts w:ascii="Arial Nova" w:eastAsia="Times New Roman" w:hAnsi="Arial Nova" w:cs="Times New Roman"/>
          <w:sz w:val="24"/>
          <w:szCs w:val="24"/>
          <w:lang w:val="en-GB"/>
        </w:rPr>
        <w:t>their placement. Attrition is known to occur during the first five</w:t>
      </w:r>
      <w:r w:rsidR="00C02E69" w:rsidRPr="00C922B0">
        <w:rPr>
          <w:rFonts w:ascii="Arial Nova" w:eastAsia="Times New Roman" w:hAnsi="Arial Nova" w:cs="Times New Roman"/>
          <w:sz w:val="24"/>
          <w:szCs w:val="24"/>
          <w:lang w:val="en-GB"/>
        </w:rPr>
        <w:t xml:space="preserve"> years of their profession </w:t>
      </w:r>
      <w:r w:rsidR="00FD575E" w:rsidRPr="00C922B0">
        <w:rPr>
          <w:rFonts w:ascii="Arial Nova" w:eastAsia="Times New Roman" w:hAnsi="Arial Nova" w:cs="Times New Roman"/>
          <w:sz w:val="24"/>
          <w:szCs w:val="24"/>
          <w:lang w:val="en-GB"/>
        </w:rPr>
        <w:t>(</w:t>
      </w:r>
      <w:r w:rsidRPr="00C922B0">
        <w:rPr>
          <w:rFonts w:ascii="Arial Nova" w:eastAsia="Times New Roman" w:hAnsi="Arial Nova" w:cs="Times New Roman"/>
          <w:sz w:val="24"/>
          <w:szCs w:val="24"/>
          <w:lang w:val="en-GB"/>
        </w:rPr>
        <w:t xml:space="preserve">WHO, 2023). Healthcare </w:t>
      </w:r>
      <w:r w:rsidR="00FD575E" w:rsidRPr="00C922B0">
        <w:rPr>
          <w:rFonts w:ascii="Arial Nova" w:eastAsia="Times New Roman" w:hAnsi="Arial Nova" w:cs="Times New Roman"/>
          <w:sz w:val="24"/>
          <w:szCs w:val="24"/>
          <w:lang w:val="en-GB"/>
        </w:rPr>
        <w:t>centres</w:t>
      </w:r>
      <w:r w:rsidRPr="00C922B0">
        <w:rPr>
          <w:rFonts w:ascii="Arial Nova" w:eastAsia="Times New Roman" w:hAnsi="Arial Nova" w:cs="Times New Roman"/>
          <w:sz w:val="24"/>
          <w:szCs w:val="24"/>
          <w:lang w:val="en-GB"/>
        </w:rPr>
        <w:t xml:space="preserve"> and institutions can ensure that work</w:t>
      </w:r>
      <w:r w:rsidR="00C02E69" w:rsidRPr="00C922B0">
        <w:rPr>
          <w:rFonts w:ascii="Arial Nova" w:eastAsia="Times New Roman" w:hAnsi="Arial Nova" w:cs="Times New Roman"/>
          <w:sz w:val="24"/>
          <w:szCs w:val="24"/>
          <w:lang w:val="en-GB"/>
        </w:rPr>
        <w:t xml:space="preserve"> expectations as well as the performance required of nurses are clearly communicate</w:t>
      </w:r>
      <w:r w:rsidRPr="00C922B0">
        <w:rPr>
          <w:rFonts w:ascii="Arial Nova" w:eastAsia="Times New Roman" w:hAnsi="Arial Nova" w:cs="Times New Roman"/>
          <w:sz w:val="24"/>
          <w:szCs w:val="24"/>
          <w:lang w:val="en-GB"/>
        </w:rPr>
        <w:t>d.</w:t>
      </w:r>
      <w:r w:rsidR="003A13A1" w:rsidRPr="00C922B0">
        <w:rPr>
          <w:rFonts w:ascii="Arial Nova" w:eastAsia="Times New Roman" w:hAnsi="Arial Nova" w:cs="Times New Roman"/>
          <w:sz w:val="24"/>
          <w:szCs w:val="24"/>
          <w:lang w:val="en-GB"/>
        </w:rPr>
        <w:t xml:space="preserve"> </w:t>
      </w:r>
      <w:r w:rsidRPr="00C922B0">
        <w:rPr>
          <w:rFonts w:ascii="Arial Nova" w:eastAsia="Times New Roman" w:hAnsi="Arial Nova" w:cs="Times New Roman"/>
          <w:sz w:val="24"/>
          <w:szCs w:val="24"/>
          <w:lang w:val="en-GB"/>
        </w:rPr>
        <w:t>Furthermore, management as well as supervisors should be available to nurses and should</w:t>
      </w:r>
      <w:r w:rsidR="00C02E69" w:rsidRPr="00C922B0">
        <w:rPr>
          <w:rFonts w:ascii="Arial Nova" w:eastAsia="Times New Roman" w:hAnsi="Arial Nova" w:cs="Times New Roman"/>
          <w:sz w:val="24"/>
          <w:szCs w:val="24"/>
          <w:lang w:val="en-GB"/>
        </w:rPr>
        <w:t xml:space="preserve"> provide them their input </w:t>
      </w:r>
      <w:r w:rsidRPr="00C922B0">
        <w:rPr>
          <w:rFonts w:ascii="Arial Nova" w:eastAsia="Times New Roman" w:hAnsi="Arial Nova" w:cs="Times New Roman"/>
          <w:sz w:val="24"/>
          <w:szCs w:val="24"/>
          <w:lang w:val="en-GB"/>
        </w:rPr>
        <w:t>on work-related issues. Nurses often feel as though they are not</w:t>
      </w:r>
      <w:r w:rsidR="00C02E69" w:rsidRPr="00C922B0">
        <w:rPr>
          <w:rFonts w:ascii="Arial Nova" w:eastAsia="Times New Roman" w:hAnsi="Arial Nova" w:cs="Times New Roman"/>
          <w:sz w:val="24"/>
          <w:szCs w:val="24"/>
          <w:lang w:val="en-GB"/>
        </w:rPr>
        <w:t xml:space="preserve"> provided with enough opportunities to enhance their gro</w:t>
      </w:r>
      <w:r w:rsidRPr="00C922B0">
        <w:rPr>
          <w:rFonts w:ascii="Arial Nova" w:eastAsia="Times New Roman" w:hAnsi="Arial Nova" w:cs="Times New Roman"/>
          <w:sz w:val="24"/>
          <w:szCs w:val="24"/>
          <w:lang w:val="en-GB"/>
        </w:rPr>
        <w:t>wth. Therefore it is essential for</w:t>
      </w:r>
      <w:r w:rsidR="00C02E69" w:rsidRPr="00C922B0">
        <w:rPr>
          <w:rFonts w:ascii="Arial Nova" w:eastAsia="Times New Roman" w:hAnsi="Arial Nova" w:cs="Times New Roman"/>
          <w:sz w:val="24"/>
          <w:szCs w:val="24"/>
          <w:lang w:val="en-GB"/>
        </w:rPr>
        <w:t xml:space="preserve"> healthcare leaders to conduct in-house </w:t>
      </w:r>
      <w:r w:rsidRPr="00C922B0">
        <w:rPr>
          <w:rFonts w:ascii="Arial Nova" w:eastAsia="Times New Roman" w:hAnsi="Arial Nova" w:cs="Times New Roman"/>
          <w:sz w:val="24"/>
          <w:szCs w:val="24"/>
          <w:lang w:val="en-GB"/>
        </w:rPr>
        <w:t>educational opportunities, therefore, resulting in providing</w:t>
      </w:r>
      <w:r w:rsidR="00F65045" w:rsidRPr="00C922B0">
        <w:rPr>
          <w:rFonts w:ascii="Arial Nova" w:eastAsia="Times New Roman" w:hAnsi="Arial Nova" w:cs="Times New Roman"/>
          <w:sz w:val="24"/>
          <w:szCs w:val="24"/>
          <w:lang w:val="en-GB"/>
        </w:rPr>
        <w:t xml:space="preserve"> a</w:t>
      </w:r>
      <w:r w:rsidR="00FD575E" w:rsidRPr="00C922B0">
        <w:rPr>
          <w:rFonts w:ascii="Arial Nova" w:eastAsia="Times New Roman" w:hAnsi="Arial Nova" w:cs="Times New Roman"/>
          <w:sz w:val="24"/>
          <w:szCs w:val="24"/>
          <w:lang w:val="en-GB"/>
        </w:rPr>
        <w:t>dequate</w:t>
      </w:r>
      <w:r w:rsidRPr="00C922B0">
        <w:rPr>
          <w:rFonts w:ascii="Arial Nova" w:eastAsia="Times New Roman" w:hAnsi="Arial Nova" w:cs="Times New Roman"/>
          <w:sz w:val="24"/>
          <w:szCs w:val="24"/>
          <w:lang w:val="en-GB"/>
        </w:rPr>
        <w:t xml:space="preserve"> professional support. Events outside the workplace such as volunteering as well as</w:t>
      </w:r>
      <w:r w:rsidR="00F65045" w:rsidRPr="00C922B0">
        <w:rPr>
          <w:rFonts w:ascii="Arial Nova" w:eastAsia="Times New Roman" w:hAnsi="Arial Nova" w:cs="Times New Roman"/>
          <w:sz w:val="24"/>
          <w:szCs w:val="24"/>
          <w:lang w:val="en-GB"/>
        </w:rPr>
        <w:t xml:space="preserve"> c</w:t>
      </w:r>
      <w:r w:rsidR="00FD575E" w:rsidRPr="00C922B0">
        <w:rPr>
          <w:rFonts w:ascii="Arial Nova" w:eastAsia="Times New Roman" w:hAnsi="Arial Nova" w:cs="Times New Roman"/>
          <w:sz w:val="24"/>
          <w:szCs w:val="24"/>
          <w:lang w:val="en-GB"/>
        </w:rPr>
        <w:t>ollaboration</w:t>
      </w:r>
      <w:r w:rsidRPr="00C922B0">
        <w:rPr>
          <w:rFonts w:ascii="Arial Nova" w:eastAsia="Times New Roman" w:hAnsi="Arial Nova" w:cs="Times New Roman"/>
          <w:sz w:val="24"/>
          <w:szCs w:val="24"/>
          <w:lang w:val="en-GB"/>
        </w:rPr>
        <w:t xml:space="preserve"> on the part of team members as well as the organization of events outside work can</w:t>
      </w:r>
      <w:r w:rsidR="00F65045" w:rsidRPr="00C922B0">
        <w:rPr>
          <w:rFonts w:ascii="Arial Nova" w:eastAsia="Times New Roman" w:hAnsi="Arial Nova" w:cs="Times New Roman"/>
          <w:sz w:val="24"/>
          <w:szCs w:val="24"/>
          <w:lang w:val="en-GB"/>
        </w:rPr>
        <w:t xml:space="preserve"> r</w:t>
      </w:r>
      <w:r w:rsidR="00FD575E" w:rsidRPr="00C922B0">
        <w:rPr>
          <w:rFonts w:ascii="Arial Nova" w:eastAsia="Times New Roman" w:hAnsi="Arial Nova" w:cs="Times New Roman"/>
          <w:sz w:val="24"/>
          <w:szCs w:val="24"/>
          <w:lang w:val="en-GB"/>
        </w:rPr>
        <w:t>esult</w:t>
      </w:r>
      <w:r w:rsidRPr="00C922B0">
        <w:rPr>
          <w:rFonts w:ascii="Arial Nova" w:eastAsia="Times New Roman" w:hAnsi="Arial Nova" w:cs="Times New Roman"/>
          <w:sz w:val="24"/>
          <w:szCs w:val="24"/>
          <w:lang w:val="en-GB"/>
        </w:rPr>
        <w:t xml:space="preserve"> in proper collaboration between </w:t>
      </w:r>
      <w:r w:rsidR="00FD575E" w:rsidRPr="00C922B0">
        <w:rPr>
          <w:rFonts w:ascii="Arial Nova" w:eastAsia="Times New Roman" w:hAnsi="Arial Nova" w:cs="Times New Roman"/>
          <w:sz w:val="24"/>
          <w:szCs w:val="24"/>
          <w:lang w:val="en-GB"/>
        </w:rPr>
        <w:t>co-workers</w:t>
      </w:r>
      <w:r w:rsidRPr="00C922B0">
        <w:rPr>
          <w:rFonts w:ascii="Arial Nova" w:eastAsia="Times New Roman" w:hAnsi="Arial Nova" w:cs="Times New Roman"/>
          <w:sz w:val="24"/>
          <w:szCs w:val="24"/>
          <w:lang w:val="en-GB"/>
        </w:rPr>
        <w:t xml:space="preserve"> and the prevention of attrition.</w:t>
      </w:r>
    </w:p>
    <w:p w14:paraId="46853B17" w14:textId="77777777" w:rsidR="007A2DA9" w:rsidRPr="00C922B0" w:rsidRDefault="00BF13AC" w:rsidP="00BE5193">
      <w:pPr>
        <w:pStyle w:val="Heading1"/>
        <w:rPr>
          <w:rFonts w:ascii="Arial Nova" w:hAnsi="Arial Nova"/>
          <w:szCs w:val="24"/>
        </w:rPr>
      </w:pPr>
      <w:bookmarkStart w:id="4" w:name="_Toc142575845"/>
      <w:r w:rsidRPr="00C922B0">
        <w:rPr>
          <w:rFonts w:ascii="Arial Nova" w:hAnsi="Arial Nova"/>
          <w:szCs w:val="24"/>
        </w:rPr>
        <w:t>Conclusion</w:t>
      </w:r>
      <w:bookmarkEnd w:id="4"/>
      <w:r w:rsidRPr="00C922B0">
        <w:rPr>
          <w:rFonts w:ascii="Arial Nova" w:hAnsi="Arial Nova"/>
          <w:szCs w:val="24"/>
        </w:rPr>
        <w:t xml:space="preserve"> </w:t>
      </w:r>
    </w:p>
    <w:p w14:paraId="0038AD43" w14:textId="77777777" w:rsidR="007A2DA9" w:rsidRPr="00C922B0" w:rsidRDefault="007A2DA9" w:rsidP="00BE5193">
      <w:pPr>
        <w:spacing w:after="0" w:line="360" w:lineRule="auto"/>
        <w:jc w:val="both"/>
        <w:rPr>
          <w:rFonts w:ascii="Arial Nova" w:eastAsia="Times New Roman" w:hAnsi="Arial Nova" w:cs="Times New Roman"/>
          <w:sz w:val="24"/>
          <w:szCs w:val="24"/>
          <w:lang w:val="en-GB"/>
        </w:rPr>
      </w:pPr>
      <w:r w:rsidRPr="00C922B0">
        <w:rPr>
          <w:rFonts w:ascii="Arial Nova" w:eastAsia="Times New Roman" w:hAnsi="Arial Nova" w:cs="Times New Roman"/>
          <w:sz w:val="24"/>
          <w:szCs w:val="24"/>
          <w:lang w:val="en-GB"/>
        </w:rPr>
        <w:t>Protecting nurses from facing burnout can further result in lower attrition rates. Nurse-friendly</w:t>
      </w:r>
      <w:r w:rsidR="00F65045" w:rsidRPr="00C922B0">
        <w:rPr>
          <w:rFonts w:ascii="Arial Nova" w:eastAsia="Times New Roman" w:hAnsi="Arial Nova" w:cs="Times New Roman"/>
          <w:sz w:val="24"/>
          <w:szCs w:val="24"/>
          <w:lang w:val="en-GB"/>
        </w:rPr>
        <w:t xml:space="preserve"> s</w:t>
      </w:r>
      <w:r w:rsidR="00FD575E" w:rsidRPr="00C922B0">
        <w:rPr>
          <w:rFonts w:ascii="Arial Nova" w:eastAsia="Times New Roman" w:hAnsi="Arial Nova" w:cs="Times New Roman"/>
          <w:sz w:val="24"/>
          <w:szCs w:val="24"/>
          <w:lang w:val="en-GB"/>
        </w:rPr>
        <w:t>chedules</w:t>
      </w:r>
      <w:r w:rsidRPr="00C922B0">
        <w:rPr>
          <w:rFonts w:ascii="Arial Nova" w:eastAsia="Times New Roman" w:hAnsi="Arial Nova" w:cs="Times New Roman"/>
          <w:sz w:val="24"/>
          <w:szCs w:val="24"/>
          <w:lang w:val="en-GB"/>
        </w:rPr>
        <w:t xml:space="preserve"> as well as training can create a workplace environment where nurses are satisfied with</w:t>
      </w:r>
      <w:r w:rsidR="00FD575E" w:rsidRPr="00C922B0">
        <w:rPr>
          <w:rFonts w:ascii="Arial Nova" w:eastAsia="Times New Roman" w:hAnsi="Arial Nova" w:cs="Times New Roman"/>
          <w:sz w:val="24"/>
          <w:szCs w:val="24"/>
          <w:lang w:val="en-GB"/>
        </w:rPr>
        <w:t xml:space="preserve"> their</w:t>
      </w:r>
      <w:r w:rsidRPr="00C922B0">
        <w:rPr>
          <w:rFonts w:ascii="Arial Nova" w:eastAsia="Times New Roman" w:hAnsi="Arial Nova" w:cs="Times New Roman"/>
          <w:sz w:val="24"/>
          <w:szCs w:val="24"/>
          <w:lang w:val="en-GB"/>
        </w:rPr>
        <w:t xml:space="preserve"> jobs. Therefore as a result it creates a positive work culture resulting in low attrition. The</w:t>
      </w:r>
      <w:r w:rsidR="00F65045" w:rsidRPr="00C922B0">
        <w:rPr>
          <w:rFonts w:ascii="Arial Nova" w:eastAsia="Times New Roman" w:hAnsi="Arial Nova" w:cs="Times New Roman"/>
          <w:sz w:val="24"/>
          <w:szCs w:val="24"/>
          <w:lang w:val="en-GB"/>
        </w:rPr>
        <w:t xml:space="preserve"> p</w:t>
      </w:r>
      <w:r w:rsidR="00FD575E" w:rsidRPr="00C922B0">
        <w:rPr>
          <w:rFonts w:ascii="Arial Nova" w:eastAsia="Times New Roman" w:hAnsi="Arial Nova" w:cs="Times New Roman"/>
          <w:sz w:val="24"/>
          <w:szCs w:val="24"/>
          <w:lang w:val="en-GB"/>
        </w:rPr>
        <w:t>rovision</w:t>
      </w:r>
      <w:r w:rsidRPr="00C922B0">
        <w:rPr>
          <w:rFonts w:ascii="Arial Nova" w:eastAsia="Times New Roman" w:hAnsi="Arial Nova" w:cs="Times New Roman"/>
          <w:sz w:val="24"/>
          <w:szCs w:val="24"/>
          <w:lang w:val="en-GB"/>
        </w:rPr>
        <w:t xml:space="preserve"> of transformational leadership can contribute towards encouraging nurses to develop a</w:t>
      </w:r>
      <w:r w:rsidR="00F65045" w:rsidRPr="00C922B0">
        <w:rPr>
          <w:rFonts w:ascii="Arial Nova" w:eastAsia="Times New Roman" w:hAnsi="Arial Nova" w:cs="Times New Roman"/>
          <w:sz w:val="24"/>
          <w:szCs w:val="24"/>
          <w:lang w:val="en-GB"/>
        </w:rPr>
        <w:t xml:space="preserve"> p</w:t>
      </w:r>
      <w:r w:rsidR="00FD575E" w:rsidRPr="00C922B0">
        <w:rPr>
          <w:rFonts w:ascii="Arial Nova" w:eastAsia="Times New Roman" w:hAnsi="Arial Nova" w:cs="Times New Roman"/>
          <w:sz w:val="24"/>
          <w:szCs w:val="24"/>
          <w:lang w:val="en-GB"/>
        </w:rPr>
        <w:t>ositive</w:t>
      </w:r>
      <w:r w:rsidRPr="00C922B0">
        <w:rPr>
          <w:rFonts w:ascii="Arial Nova" w:eastAsia="Times New Roman" w:hAnsi="Arial Nova" w:cs="Times New Roman"/>
          <w:sz w:val="24"/>
          <w:szCs w:val="24"/>
          <w:lang w:val="en-GB"/>
        </w:rPr>
        <w:t xml:space="preserve"> mindset about their job. A transformational nurse leader is one who inspires other nurses</w:t>
      </w:r>
      <w:r w:rsidR="00F65045" w:rsidRPr="00C922B0">
        <w:rPr>
          <w:rFonts w:ascii="Arial Nova" w:eastAsia="Times New Roman" w:hAnsi="Arial Nova" w:cs="Times New Roman"/>
          <w:sz w:val="24"/>
          <w:szCs w:val="24"/>
          <w:lang w:val="en-GB"/>
        </w:rPr>
        <w:t xml:space="preserve"> t</w:t>
      </w:r>
      <w:r w:rsidR="00FD575E" w:rsidRPr="00C922B0">
        <w:rPr>
          <w:rFonts w:ascii="Arial Nova" w:eastAsia="Times New Roman" w:hAnsi="Arial Nova" w:cs="Times New Roman"/>
          <w:sz w:val="24"/>
          <w:szCs w:val="24"/>
          <w:lang w:val="en-GB"/>
        </w:rPr>
        <w:t>o</w:t>
      </w:r>
      <w:r w:rsidRPr="00C922B0">
        <w:rPr>
          <w:rFonts w:ascii="Arial Nova" w:eastAsia="Times New Roman" w:hAnsi="Arial Nova" w:cs="Times New Roman"/>
          <w:sz w:val="24"/>
          <w:szCs w:val="24"/>
          <w:lang w:val="en-GB"/>
        </w:rPr>
        <w:t xml:space="preserve"> achieve success by building a greater vision. This can significantly contribute to lower</w:t>
      </w:r>
      <w:r w:rsidR="00F65045" w:rsidRPr="00C922B0">
        <w:rPr>
          <w:rFonts w:ascii="Arial Nova" w:eastAsia="Times New Roman" w:hAnsi="Arial Nova" w:cs="Times New Roman"/>
          <w:sz w:val="24"/>
          <w:szCs w:val="24"/>
          <w:lang w:val="en-GB"/>
        </w:rPr>
        <w:t xml:space="preserve"> a</w:t>
      </w:r>
      <w:r w:rsidR="00FD575E" w:rsidRPr="00C922B0">
        <w:rPr>
          <w:rFonts w:ascii="Arial Nova" w:eastAsia="Times New Roman" w:hAnsi="Arial Nova" w:cs="Times New Roman"/>
          <w:sz w:val="24"/>
          <w:szCs w:val="24"/>
          <w:lang w:val="en-GB"/>
        </w:rPr>
        <w:t>ttrition</w:t>
      </w:r>
      <w:r w:rsidRPr="00C922B0">
        <w:rPr>
          <w:rFonts w:ascii="Arial Nova" w:eastAsia="Times New Roman" w:hAnsi="Arial Nova" w:cs="Times New Roman"/>
          <w:sz w:val="24"/>
          <w:szCs w:val="24"/>
          <w:lang w:val="en-GB"/>
        </w:rPr>
        <w:t xml:space="preserve"> rates and </w:t>
      </w:r>
      <w:r w:rsidR="00FD575E" w:rsidRPr="00C922B0">
        <w:rPr>
          <w:rFonts w:ascii="Arial Nova" w:eastAsia="Times New Roman" w:hAnsi="Arial Nova" w:cs="Times New Roman"/>
          <w:sz w:val="24"/>
          <w:szCs w:val="24"/>
          <w:lang w:val="en-GB"/>
        </w:rPr>
        <w:t>ensures</w:t>
      </w:r>
      <w:r w:rsidRPr="00C922B0">
        <w:rPr>
          <w:rFonts w:ascii="Arial Nova" w:eastAsia="Times New Roman" w:hAnsi="Arial Nova" w:cs="Times New Roman"/>
          <w:sz w:val="24"/>
          <w:szCs w:val="24"/>
          <w:lang w:val="en-GB"/>
        </w:rPr>
        <w:t xml:space="preserve"> nurses are well-engaged </w:t>
      </w:r>
      <w:r w:rsidR="00B036B0" w:rsidRPr="00C922B0">
        <w:rPr>
          <w:rFonts w:ascii="Arial Nova" w:eastAsia="Times New Roman" w:hAnsi="Arial Nova" w:cs="Times New Roman"/>
          <w:sz w:val="24"/>
          <w:szCs w:val="24"/>
          <w:lang w:val="en-GB"/>
        </w:rPr>
        <w:t>and are able to demonstrate their optimal performance in the workplace environment.</w:t>
      </w:r>
    </w:p>
    <w:p w14:paraId="195B96E5" w14:textId="77777777" w:rsidR="007A2DA9" w:rsidRPr="00C922B0" w:rsidRDefault="007A2DA9" w:rsidP="00BE5193">
      <w:pPr>
        <w:spacing w:line="360" w:lineRule="auto"/>
        <w:jc w:val="both"/>
        <w:rPr>
          <w:rFonts w:ascii="Arial Nova" w:hAnsi="Arial Nova" w:cs="Times New Roman"/>
          <w:b/>
          <w:sz w:val="24"/>
          <w:szCs w:val="24"/>
          <w:lang w:val="en-GB"/>
        </w:rPr>
      </w:pPr>
    </w:p>
    <w:p w14:paraId="69B88178" w14:textId="77777777" w:rsidR="00BF13AC" w:rsidRPr="00C922B0" w:rsidRDefault="00BF13AC" w:rsidP="00BE5193">
      <w:pPr>
        <w:spacing w:line="360" w:lineRule="auto"/>
        <w:rPr>
          <w:rFonts w:ascii="Arial Nova" w:eastAsia="Times New Roman" w:hAnsi="Arial Nova" w:cs="Times New Roman"/>
          <w:b/>
          <w:bCs/>
          <w:kern w:val="36"/>
          <w:sz w:val="24"/>
          <w:szCs w:val="24"/>
          <w:lang w:val="en-GB"/>
        </w:rPr>
      </w:pPr>
      <w:r w:rsidRPr="00C922B0">
        <w:rPr>
          <w:rFonts w:ascii="Arial Nova" w:hAnsi="Arial Nova"/>
          <w:sz w:val="24"/>
          <w:szCs w:val="24"/>
        </w:rPr>
        <w:br w:type="page"/>
      </w:r>
    </w:p>
    <w:p w14:paraId="664BBC3A" w14:textId="77777777" w:rsidR="00CF71A9" w:rsidRPr="00C922B0" w:rsidRDefault="00586CAB" w:rsidP="00BE5193">
      <w:pPr>
        <w:pStyle w:val="Heading1"/>
        <w:rPr>
          <w:rFonts w:ascii="Arial Nova" w:hAnsi="Arial Nova"/>
          <w:szCs w:val="24"/>
        </w:rPr>
      </w:pPr>
      <w:bookmarkStart w:id="5" w:name="_Toc142575846"/>
      <w:r w:rsidRPr="00C922B0">
        <w:rPr>
          <w:rFonts w:ascii="Arial Nova" w:hAnsi="Arial Nova"/>
          <w:szCs w:val="24"/>
        </w:rPr>
        <w:lastRenderedPageBreak/>
        <w:t>References</w:t>
      </w:r>
      <w:bookmarkEnd w:id="5"/>
    </w:p>
    <w:p w14:paraId="0280F51C"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 xml:space="preserve">Brtitishcouncil (2023). </w:t>
      </w:r>
      <w:r w:rsidRPr="00C922B0">
        <w:rPr>
          <w:rFonts w:ascii="Arial Nova" w:hAnsi="Arial Nova" w:cs="Times New Roman"/>
          <w:bCs/>
          <w:i/>
          <w:sz w:val="24"/>
          <w:szCs w:val="24"/>
          <w:lang w:val="en-GB"/>
        </w:rPr>
        <w:t>Working as a nurse in the UK for the NHS</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5" w:history="1">
        <w:r w:rsidR="00362331" w:rsidRPr="00C922B0">
          <w:rPr>
            <w:rStyle w:val="Hyperlink"/>
            <w:rFonts w:ascii="Arial Nova" w:hAnsi="Arial Nova" w:cs="Times New Roman"/>
            <w:sz w:val="24"/>
            <w:szCs w:val="24"/>
            <w:lang w:val="en-GB"/>
          </w:rPr>
          <w:t>https://takeielts.britishcouncil.org/blog/working-uk-nhs-nurse</w:t>
        </w:r>
      </w:hyperlink>
      <w:r w:rsidR="00362331"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2847E633"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 xml:space="preserve">Healthcareer.nhs.uk (2023). </w:t>
      </w:r>
      <w:r w:rsidRPr="00C922B0">
        <w:rPr>
          <w:rFonts w:ascii="Arial Nova" w:hAnsi="Arial Nova" w:cs="Times New Roman"/>
          <w:bCs/>
          <w:i/>
          <w:sz w:val="24"/>
          <w:szCs w:val="24"/>
          <w:lang w:val="en-GB"/>
        </w:rPr>
        <w:t>Annual nursing payments</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6" w:anchor=":~:text=Every%20eligible*%20student%20nurse%20will,to%20help%20with%20childcare%20costs" w:history="1">
        <w:r w:rsidR="00362331" w:rsidRPr="00C922B0">
          <w:rPr>
            <w:rStyle w:val="Hyperlink"/>
            <w:rFonts w:ascii="Arial Nova" w:hAnsi="Arial Nova" w:cs="Times New Roman"/>
            <w:sz w:val="24"/>
            <w:szCs w:val="24"/>
            <w:lang w:val="en-GB"/>
          </w:rPr>
          <w:t>https://www.healthcareers.nhs.uk/nursing-careers/annual-nursing-payments#:~:text=Every%20eligible*%20student%20nurse%20will,to%20help%20with%20childcare%20costs</w:t>
        </w:r>
      </w:hyperlink>
      <w:r w:rsidR="00362331"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695700C1"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 xml:space="preserve">NHS.uk (2022). </w:t>
      </w:r>
      <w:r w:rsidRPr="00C922B0">
        <w:rPr>
          <w:rFonts w:ascii="Arial Nova" w:hAnsi="Arial Nova" w:cs="Times New Roman"/>
          <w:bCs/>
          <w:i/>
          <w:sz w:val="24"/>
          <w:szCs w:val="24"/>
          <w:lang w:val="en-GB"/>
        </w:rPr>
        <w:t>NHS Vacancy Statistics England April 2015 – June 2022 Experimental Statistics</w:t>
      </w:r>
      <w:r w:rsidRPr="00C922B0">
        <w:rPr>
          <w:rFonts w:ascii="Arial Nova" w:hAnsi="Arial Nova" w:cs="Times New Roman"/>
          <w:sz w:val="24"/>
          <w:szCs w:val="24"/>
          <w:lang w:val="en-GB"/>
        </w:rPr>
        <w:t xml:space="preserve">. Available at: </w:t>
      </w:r>
      <w:hyperlink r:id="rId7" w:history="1">
        <w:r w:rsidR="000778D2" w:rsidRPr="00C922B0">
          <w:rPr>
            <w:rStyle w:val="Hyperlink"/>
            <w:rFonts w:ascii="Arial Nova" w:hAnsi="Arial Nova" w:cs="Times New Roman"/>
            <w:sz w:val="24"/>
            <w:szCs w:val="24"/>
            <w:lang w:val="en-GB"/>
          </w:rPr>
          <w:t>https://digital.nhs.uk/data-and-information/publications/statistical/nhs-vacancies-survey/april-2015---june-2022-experimental-statistics</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49C4CEDE"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 xml:space="preserve">Nuffieldtrust (2022). </w:t>
      </w:r>
      <w:r w:rsidRPr="00C922B0">
        <w:rPr>
          <w:rFonts w:ascii="Arial Nova" w:hAnsi="Arial Nova" w:cs="Times New Roman"/>
          <w:bCs/>
          <w:i/>
          <w:sz w:val="24"/>
          <w:szCs w:val="24"/>
          <w:lang w:val="en-GB"/>
        </w:rPr>
        <w:t>Peak leaving? A spotlight on nurse leaver rates in the UK</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8" w:anchor=":~:text=For%20England%2C%20rates%20of%20nurses,the%20year%20to%20June%202022" w:history="1">
        <w:r w:rsidR="000778D2" w:rsidRPr="00C922B0">
          <w:rPr>
            <w:rStyle w:val="Hyperlink"/>
            <w:rFonts w:ascii="Arial Nova" w:hAnsi="Arial Nova" w:cs="Times New Roman"/>
            <w:sz w:val="24"/>
            <w:szCs w:val="24"/>
            <w:lang w:val="en-GB"/>
          </w:rPr>
          <w:t>https://www.nuffieldtrust.org.uk/resource/peak-leaving-a-spotlight-on-nurse-leaver-rates-in-the-uk#:~:text=For%20England%2C%20rates%20of%20nurses,the%20year%20to%20June%202022</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1E4103ED"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i/>
          <w:sz w:val="24"/>
          <w:szCs w:val="24"/>
          <w:lang w:val="en-GB"/>
        </w:rPr>
        <w:t xml:space="preserve"> </w:t>
      </w:r>
      <w:r w:rsidRPr="00C922B0">
        <w:rPr>
          <w:rFonts w:ascii="Arial Nova" w:hAnsi="Arial Nova" w:cs="Times New Roman"/>
          <w:bCs/>
          <w:sz w:val="24"/>
          <w:szCs w:val="24"/>
          <w:lang w:val="en-GB"/>
        </w:rPr>
        <w:t>NurseJounal (2023).</w:t>
      </w:r>
      <w:r w:rsidRPr="00C922B0">
        <w:rPr>
          <w:rFonts w:ascii="Arial Nova" w:hAnsi="Arial Nova" w:cs="Times New Roman"/>
          <w:bCs/>
          <w:i/>
          <w:sz w:val="24"/>
          <w:szCs w:val="24"/>
          <w:lang w:val="en-GB"/>
        </w:rPr>
        <w:t xml:space="preserve">  How to Support Nurses and Raise Nurse Retention Rate</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9" w:history="1">
        <w:r w:rsidR="000778D2" w:rsidRPr="00C922B0">
          <w:rPr>
            <w:rStyle w:val="Hyperlink"/>
            <w:rFonts w:ascii="Arial Nova" w:hAnsi="Arial Nova" w:cs="Times New Roman"/>
            <w:sz w:val="24"/>
            <w:szCs w:val="24"/>
            <w:lang w:val="en-GB"/>
          </w:rPr>
          <w:t>https://nursejournal.org/articles/how-to-support-nurses-considering-resigning/</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7 August 2023</w:t>
      </w:r>
      <w:r w:rsidR="000778D2" w:rsidRPr="00C922B0">
        <w:rPr>
          <w:rFonts w:ascii="Arial Nova" w:hAnsi="Arial Nova" w:cs="Times New Roman"/>
          <w:sz w:val="24"/>
          <w:szCs w:val="24"/>
          <w:lang w:val="en-GB"/>
        </w:rPr>
        <w:t>]</w:t>
      </w:r>
    </w:p>
    <w:p w14:paraId="3F405671"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 xml:space="preserve">Nurses.co.uk (2022). </w:t>
      </w:r>
      <w:r w:rsidRPr="00C922B0">
        <w:rPr>
          <w:rFonts w:ascii="Arial Nova" w:hAnsi="Arial Nova" w:cs="Times New Roman"/>
          <w:bCs/>
          <w:i/>
          <w:sz w:val="24"/>
          <w:szCs w:val="24"/>
          <w:lang w:val="en-GB"/>
        </w:rPr>
        <w:t>NHS Staff Retention Review: Costs &amp; Impacts</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0" w:history="1">
        <w:r w:rsidR="000778D2" w:rsidRPr="00C922B0">
          <w:rPr>
            <w:rStyle w:val="Hyperlink"/>
            <w:rFonts w:ascii="Arial Nova" w:hAnsi="Arial Nova" w:cs="Times New Roman"/>
            <w:sz w:val="24"/>
            <w:szCs w:val="24"/>
            <w:lang w:val="en-GB"/>
          </w:rPr>
          <w:t>https://www.nurses.co.uk/blog/the-complex-costs-of-failing-to-retain-nhs-staff/</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2241017F" w14:textId="77777777" w:rsidR="00CF71A9" w:rsidRPr="00C922B0" w:rsidRDefault="00CF71A9" w:rsidP="00BE5193">
      <w:pPr>
        <w:spacing w:line="360" w:lineRule="auto"/>
        <w:jc w:val="both"/>
        <w:rPr>
          <w:rFonts w:ascii="Arial Nova" w:hAnsi="Arial Nova" w:cs="Times New Roman"/>
          <w:bCs/>
          <w:i/>
          <w:sz w:val="24"/>
          <w:szCs w:val="24"/>
          <w:lang w:val="en-GB"/>
        </w:rPr>
      </w:pPr>
      <w:r w:rsidRPr="00C922B0">
        <w:rPr>
          <w:rFonts w:ascii="Arial Nova" w:hAnsi="Arial Nova" w:cs="Times New Roman"/>
          <w:bCs/>
          <w:sz w:val="24"/>
          <w:szCs w:val="24"/>
          <w:lang w:val="en-GB"/>
        </w:rPr>
        <w:t>Nursesgroup.co.uk (2023)</w:t>
      </w:r>
      <w:r w:rsidR="00BF13AC" w:rsidRPr="00C922B0">
        <w:rPr>
          <w:rFonts w:ascii="Arial Nova" w:hAnsi="Arial Nova" w:cs="Times New Roman"/>
          <w:bCs/>
          <w:sz w:val="24"/>
          <w:szCs w:val="24"/>
          <w:lang w:val="en-GB"/>
        </w:rPr>
        <w:t xml:space="preserve">. </w:t>
      </w:r>
      <w:r w:rsidRPr="00C922B0">
        <w:rPr>
          <w:rFonts w:ascii="Arial Nova" w:hAnsi="Arial Nova" w:cs="Times New Roman"/>
          <w:bCs/>
          <w:i/>
          <w:sz w:val="24"/>
          <w:szCs w:val="24"/>
          <w:lang w:val="en-GB"/>
        </w:rPr>
        <w:t>Top 12 benefits of working as a nurse in the UK</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1" w:anchor=":~:text=The%20NHS%20has%20one%20of,a%20healthy%20and%20vibrant%20retirement" w:history="1">
        <w:r w:rsidR="000778D2" w:rsidRPr="00C922B0">
          <w:rPr>
            <w:rStyle w:val="Hyperlink"/>
            <w:rFonts w:ascii="Arial Nova" w:hAnsi="Arial Nova" w:cs="Times New Roman"/>
            <w:sz w:val="24"/>
            <w:szCs w:val="24"/>
            <w:lang w:val="en-GB"/>
          </w:rPr>
          <w:t>https://nursesgroup.co.uk/nurse-benefits-</w:t>
        </w:r>
        <w:r w:rsidR="000778D2" w:rsidRPr="00C922B0">
          <w:rPr>
            <w:rStyle w:val="Hyperlink"/>
            <w:rFonts w:ascii="Arial Nova" w:hAnsi="Arial Nova" w:cs="Times New Roman"/>
            <w:sz w:val="24"/>
            <w:szCs w:val="24"/>
            <w:lang w:val="en-GB"/>
          </w:rPr>
          <w:lastRenderedPageBreak/>
          <w:t>uk#:~:text=The%20NHS%20has%20one%20of,a%20healthy%20and%20vibrant%20retirement</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32E333D0"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Nursingrevalidation (2023). </w:t>
      </w:r>
      <w:r w:rsidRPr="00C922B0">
        <w:rPr>
          <w:rFonts w:ascii="Arial Nova" w:hAnsi="Arial Nova" w:cs="Times New Roman"/>
          <w:i/>
          <w:sz w:val="24"/>
          <w:szCs w:val="24"/>
          <w:lang w:val="en-GB"/>
        </w:rPr>
        <w:t>Unveiling the Inner Workings of the NHS Annual Leave Policy</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2" w:anchor=":~:text=Full%2Dtime%20employees%20within%20the,applied%20to%20their%20leave%20entitlement" w:history="1">
        <w:r w:rsidR="000778D2" w:rsidRPr="00C922B0">
          <w:rPr>
            <w:rStyle w:val="Hyperlink"/>
            <w:rFonts w:ascii="Arial Nova" w:hAnsi="Arial Nova" w:cs="Times New Roman"/>
            <w:sz w:val="24"/>
            <w:szCs w:val="24"/>
            <w:lang w:val="en-GB"/>
          </w:rPr>
          <w:t>https://nursingrevalidation.co.uk/annual-leave-policy/#:~:text=Full%2Dtime%20employees%20within%20the,applied%20to%20their%20leave%20entitlement</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514781C3"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Nursingtimes (2023). </w:t>
      </w:r>
      <w:r w:rsidRPr="00C922B0">
        <w:rPr>
          <w:rFonts w:ascii="Arial Nova" w:hAnsi="Arial Nova" w:cs="Times New Roman"/>
          <w:i/>
          <w:sz w:val="24"/>
          <w:szCs w:val="24"/>
          <w:lang w:val="en-GB"/>
        </w:rPr>
        <w:t>Scheme to support nurses in countries targeted for NHS recruitment</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3" w:anchor=":~:text=Under%20the%20Nursing%20to%20Nurture,return%20to%20the%20nursing%20workforce" w:history="1">
        <w:r w:rsidR="000778D2" w:rsidRPr="00C922B0">
          <w:rPr>
            <w:rStyle w:val="Hyperlink"/>
            <w:rFonts w:ascii="Arial Nova" w:hAnsi="Arial Nova" w:cs="Times New Roman"/>
            <w:sz w:val="24"/>
            <w:szCs w:val="24"/>
            <w:lang w:val="en-GB"/>
          </w:rPr>
          <w:t>https://www.nursingtimes.net/news/global-nursing/scheme-to-support-nurses-in-countries-targeted-for-nhs-recruitment-29-03-2023/#:~:text=Under%20the%20Nursing%20to%20Nurture,return%20to%20the%20nursing%20workforce</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3F49EF74"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Nusingtimes (2020). </w:t>
      </w:r>
      <w:r w:rsidRPr="00C922B0">
        <w:rPr>
          <w:rFonts w:ascii="Arial Nova" w:hAnsi="Arial Nova" w:cs="Times New Roman"/>
          <w:i/>
          <w:sz w:val="24"/>
          <w:szCs w:val="24"/>
          <w:lang w:val="en-GB"/>
        </w:rPr>
        <w:t>London’s nursing staff facing ‘harmful harassment and discrimination’</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4" w:history="1">
        <w:r w:rsidR="000778D2" w:rsidRPr="00C922B0">
          <w:rPr>
            <w:rStyle w:val="Hyperlink"/>
            <w:rFonts w:ascii="Arial Nova" w:hAnsi="Arial Nova" w:cs="Times New Roman"/>
            <w:sz w:val="24"/>
            <w:szCs w:val="24"/>
            <w:lang w:val="en-GB"/>
          </w:rPr>
          <w:t>https://www.nursingtimes.net/news/workforce/londons-nursing-staff-facing-harmful-harassment-and-discrimination-16-12-2020/</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12741846" w14:textId="77777777" w:rsidR="00CF71A9" w:rsidRPr="00C922B0" w:rsidRDefault="00CF71A9" w:rsidP="00BE5193">
      <w:pPr>
        <w:spacing w:line="360" w:lineRule="auto"/>
        <w:jc w:val="both"/>
        <w:rPr>
          <w:rFonts w:ascii="Arial Nova" w:hAnsi="Arial Nova" w:cs="Times New Roman"/>
          <w:b/>
          <w:bCs/>
          <w:sz w:val="24"/>
          <w:szCs w:val="24"/>
          <w:lang w:val="en-GB"/>
        </w:rPr>
      </w:pPr>
      <w:r w:rsidRPr="00C922B0">
        <w:rPr>
          <w:rFonts w:ascii="Arial Nova" w:hAnsi="Arial Nova" w:cs="Times New Roman"/>
          <w:bCs/>
          <w:sz w:val="24"/>
          <w:szCs w:val="24"/>
          <w:lang w:val="en-GB"/>
        </w:rPr>
        <w:t>PostUniversity (2021)</w:t>
      </w:r>
      <w:r w:rsidRPr="00C922B0">
        <w:rPr>
          <w:rFonts w:ascii="Arial Nova" w:hAnsi="Arial Nova" w:cs="Times New Roman"/>
          <w:bCs/>
          <w:i/>
          <w:sz w:val="24"/>
          <w:szCs w:val="24"/>
          <w:lang w:val="en-GB"/>
        </w:rPr>
        <w:t xml:space="preserve"> . Why Nurse Retention Is Crucial and How You Can Improve It</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5" w:history="1">
        <w:r w:rsidR="000778D2" w:rsidRPr="00C922B0">
          <w:rPr>
            <w:rStyle w:val="Hyperlink"/>
            <w:rFonts w:ascii="Arial Nova" w:hAnsi="Arial Nova" w:cs="Times New Roman"/>
            <w:sz w:val="24"/>
            <w:szCs w:val="24"/>
            <w:lang w:val="en-GB"/>
          </w:rPr>
          <w:t>https://post.edu/blog/how-to-improve-nurse-retention/</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7 August 2023</w:t>
      </w:r>
      <w:r w:rsidR="000778D2" w:rsidRPr="00C922B0">
        <w:rPr>
          <w:rFonts w:ascii="Arial Nova" w:hAnsi="Arial Nova" w:cs="Times New Roman"/>
          <w:sz w:val="24"/>
          <w:szCs w:val="24"/>
          <w:lang w:val="en-GB"/>
        </w:rPr>
        <w:t>]</w:t>
      </w:r>
    </w:p>
    <w:p w14:paraId="0AD3F4D3"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RCN (2023). </w:t>
      </w:r>
      <w:r w:rsidRPr="00C922B0">
        <w:rPr>
          <w:rFonts w:ascii="Arial Nova" w:hAnsi="Arial Nova" w:cs="Times New Roman"/>
          <w:i/>
          <w:sz w:val="24"/>
          <w:szCs w:val="24"/>
          <w:lang w:val="en-GB"/>
        </w:rPr>
        <w:t>Mass exodus of young nurses is ‘deeply worrying’ says RCN report</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6" w:anchor=":~:text=Reasons%20for%20leaving%20include%20inadequate,progression%2C%20and%20unsafe%20working%20conditions" w:history="1">
        <w:r w:rsidR="000778D2" w:rsidRPr="00C922B0">
          <w:rPr>
            <w:rStyle w:val="Hyperlink"/>
            <w:rFonts w:ascii="Arial Nova" w:hAnsi="Arial Nova" w:cs="Times New Roman"/>
            <w:sz w:val="24"/>
            <w:szCs w:val="24"/>
            <w:lang w:val="en-GB"/>
          </w:rPr>
          <w:t>https://www.rcn.org.uk/news-and-events/news/uk-mass-exodus-of-young-nurses-is-deeply-worrying-says-rcn-report-131023#:~:text=Reasons%20for%20leaving%20include%20inadequate,progression%2C%20and%20unsafe%20working%20conditions</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0063E965"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RCN (2023). </w:t>
      </w:r>
      <w:r w:rsidRPr="00C922B0">
        <w:rPr>
          <w:rFonts w:ascii="Arial Nova" w:hAnsi="Arial Nova" w:cs="Times New Roman"/>
          <w:i/>
          <w:sz w:val="24"/>
          <w:szCs w:val="24"/>
          <w:lang w:val="en-GB"/>
        </w:rPr>
        <w:t>NHS Pension</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7" w:history="1">
        <w:r w:rsidR="000778D2" w:rsidRPr="00C922B0">
          <w:rPr>
            <w:rStyle w:val="Hyperlink"/>
            <w:rFonts w:ascii="Arial Nova" w:hAnsi="Arial Nova" w:cs="Times New Roman"/>
            <w:sz w:val="24"/>
            <w:szCs w:val="24"/>
            <w:lang w:val="en-GB"/>
          </w:rPr>
          <w:t>https://www.rcn.org.uk/Get-Help/RCN-advice/nhs-pension</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13FD77A6" w14:textId="77777777" w:rsidR="00CF71A9" w:rsidRPr="00C922B0" w:rsidRDefault="00CF71A9" w:rsidP="00BE5193">
      <w:pPr>
        <w:spacing w:line="360" w:lineRule="auto"/>
        <w:jc w:val="both"/>
        <w:rPr>
          <w:rFonts w:ascii="Arial Nova" w:hAnsi="Arial Nova" w:cs="Times New Roman"/>
          <w:sz w:val="24"/>
          <w:szCs w:val="24"/>
          <w:lang w:val="en-GB"/>
        </w:rPr>
      </w:pPr>
      <w:r w:rsidRPr="00C922B0">
        <w:rPr>
          <w:rFonts w:ascii="Arial Nova" w:hAnsi="Arial Nova" w:cs="Times New Roman"/>
          <w:sz w:val="24"/>
          <w:szCs w:val="24"/>
          <w:lang w:val="en-GB"/>
        </w:rPr>
        <w:lastRenderedPageBreak/>
        <w:t xml:space="preserve">RCN (2023). </w:t>
      </w:r>
      <w:r w:rsidRPr="00C922B0">
        <w:rPr>
          <w:rFonts w:ascii="Arial Nova" w:hAnsi="Arial Nova" w:cs="Times New Roman"/>
          <w:i/>
          <w:sz w:val="24"/>
          <w:szCs w:val="24"/>
          <w:lang w:val="en-GB"/>
        </w:rPr>
        <w:t>UK government announces new NHS pay offer for nursing staff in England</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8" w:anchor=":~:text=The%20offer%20consists%20of%20a,pay%20increase%20for%202023%2F24" w:history="1">
        <w:r w:rsidR="000778D2" w:rsidRPr="00C922B0">
          <w:rPr>
            <w:rStyle w:val="Hyperlink"/>
            <w:rFonts w:ascii="Arial Nova" w:hAnsi="Arial Nova" w:cs="Times New Roman"/>
            <w:sz w:val="24"/>
            <w:szCs w:val="24"/>
            <w:lang w:val="en-GB"/>
          </w:rPr>
          <w:t>https://www.rcn.org.uk/news-and-events/Press-Releases/uk-government-announces-new-nhs-pay-offer-for-nursing-staff-in-england#:~:text=The%20offer%20consists%20of%20a,pay%20increase%20for%202023%2F24</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7DE3D85F" w14:textId="77777777" w:rsidR="00CF71A9" w:rsidRPr="00C922B0" w:rsidRDefault="00CF71A9" w:rsidP="00BE5193">
      <w:pPr>
        <w:spacing w:line="360" w:lineRule="auto"/>
        <w:jc w:val="both"/>
        <w:rPr>
          <w:rFonts w:ascii="Arial Nova" w:hAnsi="Arial Nova" w:cs="Times New Roman"/>
          <w:i/>
          <w:sz w:val="24"/>
          <w:szCs w:val="24"/>
          <w:lang w:val="en-GB"/>
        </w:rPr>
      </w:pPr>
      <w:r w:rsidRPr="00C922B0">
        <w:rPr>
          <w:rFonts w:ascii="Arial Nova" w:hAnsi="Arial Nova" w:cs="Times New Roman"/>
          <w:sz w:val="24"/>
          <w:szCs w:val="24"/>
          <w:lang w:val="en-GB"/>
        </w:rPr>
        <w:t xml:space="preserve">TheGuardian (2023). </w:t>
      </w:r>
      <w:r w:rsidRPr="00C922B0">
        <w:rPr>
          <w:rFonts w:ascii="Arial Nova" w:hAnsi="Arial Nova" w:cs="Times New Roman"/>
          <w:i/>
          <w:sz w:val="24"/>
          <w:szCs w:val="24"/>
          <w:lang w:val="en-GB"/>
        </w:rPr>
        <w:t>Nurses in England offered ‘golden hellos’ as trusts try to ease staff crisis</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19" w:history="1">
        <w:r w:rsidR="000778D2" w:rsidRPr="00C922B0">
          <w:rPr>
            <w:rStyle w:val="Hyperlink"/>
            <w:rFonts w:ascii="Arial Nova" w:hAnsi="Arial Nova" w:cs="Times New Roman"/>
            <w:sz w:val="24"/>
            <w:szCs w:val="24"/>
            <w:lang w:val="en-GB"/>
          </w:rPr>
          <w:t>https://www.theguardian.com/society/2023/may/21/nurses-in-england-nhs-offered-golden-hellos-as-trusts-try-to-ease-staff-crisis</w:t>
        </w:r>
      </w:hyperlink>
      <w:r w:rsidR="000778D2" w:rsidRPr="00C922B0">
        <w:rPr>
          <w:rFonts w:ascii="Arial Nova" w:hAnsi="Arial Nova" w:cs="Times New Roman"/>
          <w:sz w:val="24"/>
          <w:szCs w:val="24"/>
          <w:lang w:val="en-GB"/>
        </w:rPr>
        <w:t xml:space="preserve"> </w:t>
      </w:r>
      <w:r w:rsidRPr="00C922B0">
        <w:rPr>
          <w:rFonts w:ascii="Arial Nova" w:hAnsi="Arial Nova" w:cs="Times New Roman"/>
          <w:sz w:val="24"/>
          <w:szCs w:val="24"/>
          <w:lang w:val="en-GB"/>
        </w:rPr>
        <w:t>[Accessed on 8 August 2023]</w:t>
      </w:r>
    </w:p>
    <w:p w14:paraId="28F09E25" w14:textId="77777777" w:rsidR="00CF71A9" w:rsidRPr="00C922B0" w:rsidRDefault="00CF71A9" w:rsidP="00BE5193">
      <w:pPr>
        <w:spacing w:line="360" w:lineRule="auto"/>
        <w:jc w:val="both"/>
        <w:rPr>
          <w:rFonts w:ascii="Arial Nova" w:hAnsi="Arial Nova" w:cs="Times New Roman"/>
          <w:sz w:val="24"/>
          <w:szCs w:val="24"/>
          <w:lang w:val="en-GB"/>
        </w:rPr>
      </w:pPr>
      <w:r w:rsidRPr="00C922B0">
        <w:rPr>
          <w:rFonts w:ascii="Arial Nova" w:hAnsi="Arial Nova" w:cs="Times New Roman"/>
          <w:sz w:val="24"/>
          <w:szCs w:val="24"/>
          <w:lang w:val="en-GB"/>
        </w:rPr>
        <w:t>WHO (2023).</w:t>
      </w:r>
      <w:r w:rsidRPr="00C922B0">
        <w:rPr>
          <w:rFonts w:ascii="Arial Nova" w:hAnsi="Arial Nova" w:cs="Times New Roman"/>
          <w:i/>
          <w:sz w:val="24"/>
          <w:szCs w:val="24"/>
          <w:lang w:val="en-GB"/>
        </w:rPr>
        <w:t xml:space="preserve"> Workforce losses/attrition: nurses</w:t>
      </w:r>
      <w:r w:rsidRPr="00C922B0">
        <w:rPr>
          <w:rFonts w:ascii="Arial Nova" w:hAnsi="Arial Nova" w:cs="Times New Roman"/>
          <w:sz w:val="24"/>
          <w:szCs w:val="24"/>
          <w:lang w:val="en-GB"/>
        </w:rPr>
        <w:t>. Available at:</w:t>
      </w:r>
      <w:r w:rsidRPr="00C922B0">
        <w:rPr>
          <w:rFonts w:ascii="Arial Nova" w:hAnsi="Arial Nova"/>
          <w:sz w:val="24"/>
          <w:szCs w:val="24"/>
          <w:lang w:val="en-GB"/>
        </w:rPr>
        <w:t xml:space="preserve"> </w:t>
      </w:r>
      <w:hyperlink r:id="rId20" w:history="1">
        <w:r w:rsidR="000778D2" w:rsidRPr="00C922B0">
          <w:rPr>
            <w:rStyle w:val="Hyperlink"/>
            <w:rFonts w:ascii="Arial Nova" w:hAnsi="Arial Nova" w:cs="Times New Roman"/>
            <w:sz w:val="24"/>
            <w:szCs w:val="24"/>
            <w:lang w:val="en-GB"/>
          </w:rPr>
          <w:t>https://www.who.int/data/gho/indicator-metadata-registry/imr-details/3625</w:t>
        </w:r>
      </w:hyperlink>
      <w:r w:rsidR="000778D2" w:rsidRPr="00C922B0">
        <w:rPr>
          <w:rFonts w:ascii="Arial Nova" w:hAnsi="Arial Nova" w:cs="Times New Roman"/>
          <w:sz w:val="24"/>
          <w:szCs w:val="24"/>
          <w:lang w:val="en-GB"/>
        </w:rPr>
        <w:t xml:space="preserve"> [Accessed on 7 August 2023]</w:t>
      </w:r>
    </w:p>
    <w:p w14:paraId="31EFB135" w14:textId="77777777" w:rsidR="00141EC7" w:rsidRPr="00C922B0" w:rsidRDefault="00141EC7" w:rsidP="00BE5193">
      <w:pPr>
        <w:spacing w:line="360" w:lineRule="auto"/>
        <w:jc w:val="both"/>
        <w:rPr>
          <w:rFonts w:ascii="Arial Nova" w:hAnsi="Arial Nova" w:cs="Times New Roman"/>
          <w:i/>
          <w:sz w:val="24"/>
          <w:szCs w:val="24"/>
          <w:lang w:val="en-GB"/>
        </w:rPr>
      </w:pPr>
    </w:p>
    <w:sectPr w:rsidR="00141EC7" w:rsidRPr="00C922B0" w:rsidSect="003D4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ova">
    <w:altName w:val="Arial"/>
    <w:charset w:val="00"/>
    <w:family w:val="swiss"/>
    <w:pitch w:val="variable"/>
    <w:sig w:usb0="2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AB"/>
    <w:rsid w:val="000778D2"/>
    <w:rsid w:val="000F03BC"/>
    <w:rsid w:val="001057C7"/>
    <w:rsid w:val="00141EC7"/>
    <w:rsid w:val="002162A9"/>
    <w:rsid w:val="00323683"/>
    <w:rsid w:val="003456E5"/>
    <w:rsid w:val="00362331"/>
    <w:rsid w:val="003A13A1"/>
    <w:rsid w:val="003D4561"/>
    <w:rsid w:val="004A037E"/>
    <w:rsid w:val="004A1CDC"/>
    <w:rsid w:val="004A52C1"/>
    <w:rsid w:val="004C530C"/>
    <w:rsid w:val="00586CAB"/>
    <w:rsid w:val="005F3022"/>
    <w:rsid w:val="00632899"/>
    <w:rsid w:val="00681BAB"/>
    <w:rsid w:val="0068613B"/>
    <w:rsid w:val="00727682"/>
    <w:rsid w:val="00784E83"/>
    <w:rsid w:val="007A2DA9"/>
    <w:rsid w:val="00B036B0"/>
    <w:rsid w:val="00BE5193"/>
    <w:rsid w:val="00BF13AC"/>
    <w:rsid w:val="00C02E69"/>
    <w:rsid w:val="00C922B0"/>
    <w:rsid w:val="00CA628B"/>
    <w:rsid w:val="00CA7EAB"/>
    <w:rsid w:val="00CF71A9"/>
    <w:rsid w:val="00D81252"/>
    <w:rsid w:val="00DA0523"/>
    <w:rsid w:val="00E67470"/>
    <w:rsid w:val="00ED1489"/>
    <w:rsid w:val="00EF3630"/>
    <w:rsid w:val="00F65045"/>
    <w:rsid w:val="00FD5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5E74"/>
  <w15:docId w15:val="{FD7B4C16-D248-42C1-A458-3CC5CF199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561"/>
  </w:style>
  <w:style w:type="paragraph" w:styleId="Heading1">
    <w:name w:val="heading 1"/>
    <w:basedOn w:val="Normal"/>
    <w:link w:val="Heading1Char"/>
    <w:uiPriority w:val="9"/>
    <w:qFormat/>
    <w:rsid w:val="007A2DA9"/>
    <w:pPr>
      <w:spacing w:before="100" w:beforeAutospacing="1" w:after="100" w:afterAutospacing="1" w:line="360" w:lineRule="auto"/>
      <w:jc w:val="both"/>
      <w:outlineLvl w:val="0"/>
    </w:pPr>
    <w:rPr>
      <w:rFonts w:ascii="Times New Roman" w:eastAsia="Times New Roman" w:hAnsi="Times New Roman" w:cs="Times New Roman"/>
      <w:b/>
      <w:bCs/>
      <w:kern w:val="36"/>
      <w:sz w:val="24"/>
      <w:szCs w:val="48"/>
      <w:lang w:val="en-GB"/>
    </w:rPr>
  </w:style>
  <w:style w:type="paragraph" w:styleId="Heading2">
    <w:name w:val="heading 2"/>
    <w:basedOn w:val="Normal"/>
    <w:next w:val="Normal"/>
    <w:link w:val="Heading2Char"/>
    <w:uiPriority w:val="9"/>
    <w:unhideWhenUsed/>
    <w:qFormat/>
    <w:rsid w:val="007A2D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768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4E83"/>
    <w:rPr>
      <w:color w:val="0000FF" w:themeColor="hyperlink"/>
      <w:u w:val="single"/>
    </w:rPr>
  </w:style>
  <w:style w:type="character" w:customStyle="1" w:styleId="Heading1Char">
    <w:name w:val="Heading 1 Char"/>
    <w:basedOn w:val="DefaultParagraphFont"/>
    <w:link w:val="Heading1"/>
    <w:uiPriority w:val="9"/>
    <w:rsid w:val="007A2DA9"/>
    <w:rPr>
      <w:rFonts w:ascii="Times New Roman" w:eastAsia="Times New Roman" w:hAnsi="Times New Roman" w:cs="Times New Roman"/>
      <w:b/>
      <w:bCs/>
      <w:kern w:val="36"/>
      <w:sz w:val="24"/>
      <w:szCs w:val="48"/>
      <w:lang w:val="en-GB"/>
    </w:rPr>
  </w:style>
  <w:style w:type="character" w:customStyle="1" w:styleId="Heading2Char">
    <w:name w:val="Heading 2 Char"/>
    <w:basedOn w:val="DefaultParagraphFont"/>
    <w:link w:val="Heading2"/>
    <w:uiPriority w:val="9"/>
    <w:rsid w:val="007A2DA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65045"/>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F65045"/>
    <w:pPr>
      <w:spacing w:after="100"/>
    </w:pPr>
  </w:style>
  <w:style w:type="paragraph" w:styleId="BalloonText">
    <w:name w:val="Balloon Text"/>
    <w:basedOn w:val="Normal"/>
    <w:link w:val="BalloonTextChar"/>
    <w:uiPriority w:val="99"/>
    <w:semiHidden/>
    <w:unhideWhenUsed/>
    <w:rsid w:val="00F65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0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1816">
      <w:bodyDiv w:val="1"/>
      <w:marLeft w:val="0"/>
      <w:marRight w:val="0"/>
      <w:marTop w:val="0"/>
      <w:marBottom w:val="0"/>
      <w:divBdr>
        <w:top w:val="none" w:sz="0" w:space="0" w:color="auto"/>
        <w:left w:val="none" w:sz="0" w:space="0" w:color="auto"/>
        <w:bottom w:val="none" w:sz="0" w:space="0" w:color="auto"/>
        <w:right w:val="none" w:sz="0" w:space="0" w:color="auto"/>
      </w:divBdr>
    </w:div>
    <w:div w:id="73549306">
      <w:bodyDiv w:val="1"/>
      <w:marLeft w:val="0"/>
      <w:marRight w:val="0"/>
      <w:marTop w:val="0"/>
      <w:marBottom w:val="0"/>
      <w:divBdr>
        <w:top w:val="none" w:sz="0" w:space="0" w:color="auto"/>
        <w:left w:val="none" w:sz="0" w:space="0" w:color="auto"/>
        <w:bottom w:val="none" w:sz="0" w:space="0" w:color="auto"/>
        <w:right w:val="none" w:sz="0" w:space="0" w:color="auto"/>
      </w:divBdr>
    </w:div>
    <w:div w:id="74589818">
      <w:bodyDiv w:val="1"/>
      <w:marLeft w:val="0"/>
      <w:marRight w:val="0"/>
      <w:marTop w:val="0"/>
      <w:marBottom w:val="0"/>
      <w:divBdr>
        <w:top w:val="none" w:sz="0" w:space="0" w:color="auto"/>
        <w:left w:val="none" w:sz="0" w:space="0" w:color="auto"/>
        <w:bottom w:val="none" w:sz="0" w:space="0" w:color="auto"/>
        <w:right w:val="none" w:sz="0" w:space="0" w:color="auto"/>
      </w:divBdr>
    </w:div>
    <w:div w:id="133526162">
      <w:bodyDiv w:val="1"/>
      <w:marLeft w:val="0"/>
      <w:marRight w:val="0"/>
      <w:marTop w:val="0"/>
      <w:marBottom w:val="0"/>
      <w:divBdr>
        <w:top w:val="none" w:sz="0" w:space="0" w:color="auto"/>
        <w:left w:val="none" w:sz="0" w:space="0" w:color="auto"/>
        <w:bottom w:val="none" w:sz="0" w:space="0" w:color="auto"/>
        <w:right w:val="none" w:sz="0" w:space="0" w:color="auto"/>
      </w:divBdr>
    </w:div>
    <w:div w:id="208954899">
      <w:bodyDiv w:val="1"/>
      <w:marLeft w:val="0"/>
      <w:marRight w:val="0"/>
      <w:marTop w:val="0"/>
      <w:marBottom w:val="0"/>
      <w:divBdr>
        <w:top w:val="none" w:sz="0" w:space="0" w:color="auto"/>
        <w:left w:val="none" w:sz="0" w:space="0" w:color="auto"/>
        <w:bottom w:val="none" w:sz="0" w:space="0" w:color="auto"/>
        <w:right w:val="none" w:sz="0" w:space="0" w:color="auto"/>
      </w:divBdr>
    </w:div>
    <w:div w:id="366223220">
      <w:bodyDiv w:val="1"/>
      <w:marLeft w:val="0"/>
      <w:marRight w:val="0"/>
      <w:marTop w:val="0"/>
      <w:marBottom w:val="0"/>
      <w:divBdr>
        <w:top w:val="none" w:sz="0" w:space="0" w:color="auto"/>
        <w:left w:val="none" w:sz="0" w:space="0" w:color="auto"/>
        <w:bottom w:val="none" w:sz="0" w:space="0" w:color="auto"/>
        <w:right w:val="none" w:sz="0" w:space="0" w:color="auto"/>
      </w:divBdr>
    </w:div>
    <w:div w:id="370156818">
      <w:bodyDiv w:val="1"/>
      <w:marLeft w:val="0"/>
      <w:marRight w:val="0"/>
      <w:marTop w:val="0"/>
      <w:marBottom w:val="0"/>
      <w:divBdr>
        <w:top w:val="none" w:sz="0" w:space="0" w:color="auto"/>
        <w:left w:val="none" w:sz="0" w:space="0" w:color="auto"/>
        <w:bottom w:val="none" w:sz="0" w:space="0" w:color="auto"/>
        <w:right w:val="none" w:sz="0" w:space="0" w:color="auto"/>
      </w:divBdr>
    </w:div>
    <w:div w:id="441806391">
      <w:bodyDiv w:val="1"/>
      <w:marLeft w:val="0"/>
      <w:marRight w:val="0"/>
      <w:marTop w:val="0"/>
      <w:marBottom w:val="0"/>
      <w:divBdr>
        <w:top w:val="none" w:sz="0" w:space="0" w:color="auto"/>
        <w:left w:val="none" w:sz="0" w:space="0" w:color="auto"/>
        <w:bottom w:val="none" w:sz="0" w:space="0" w:color="auto"/>
        <w:right w:val="none" w:sz="0" w:space="0" w:color="auto"/>
      </w:divBdr>
    </w:div>
    <w:div w:id="462774518">
      <w:bodyDiv w:val="1"/>
      <w:marLeft w:val="0"/>
      <w:marRight w:val="0"/>
      <w:marTop w:val="0"/>
      <w:marBottom w:val="0"/>
      <w:divBdr>
        <w:top w:val="none" w:sz="0" w:space="0" w:color="auto"/>
        <w:left w:val="none" w:sz="0" w:space="0" w:color="auto"/>
        <w:bottom w:val="none" w:sz="0" w:space="0" w:color="auto"/>
        <w:right w:val="none" w:sz="0" w:space="0" w:color="auto"/>
      </w:divBdr>
    </w:div>
    <w:div w:id="526404184">
      <w:bodyDiv w:val="1"/>
      <w:marLeft w:val="0"/>
      <w:marRight w:val="0"/>
      <w:marTop w:val="0"/>
      <w:marBottom w:val="0"/>
      <w:divBdr>
        <w:top w:val="none" w:sz="0" w:space="0" w:color="auto"/>
        <w:left w:val="none" w:sz="0" w:space="0" w:color="auto"/>
        <w:bottom w:val="none" w:sz="0" w:space="0" w:color="auto"/>
        <w:right w:val="none" w:sz="0" w:space="0" w:color="auto"/>
      </w:divBdr>
    </w:div>
    <w:div w:id="551581771">
      <w:bodyDiv w:val="1"/>
      <w:marLeft w:val="0"/>
      <w:marRight w:val="0"/>
      <w:marTop w:val="0"/>
      <w:marBottom w:val="0"/>
      <w:divBdr>
        <w:top w:val="none" w:sz="0" w:space="0" w:color="auto"/>
        <w:left w:val="none" w:sz="0" w:space="0" w:color="auto"/>
        <w:bottom w:val="none" w:sz="0" w:space="0" w:color="auto"/>
        <w:right w:val="none" w:sz="0" w:space="0" w:color="auto"/>
      </w:divBdr>
    </w:div>
    <w:div w:id="566888163">
      <w:bodyDiv w:val="1"/>
      <w:marLeft w:val="0"/>
      <w:marRight w:val="0"/>
      <w:marTop w:val="0"/>
      <w:marBottom w:val="0"/>
      <w:divBdr>
        <w:top w:val="none" w:sz="0" w:space="0" w:color="auto"/>
        <w:left w:val="none" w:sz="0" w:space="0" w:color="auto"/>
        <w:bottom w:val="none" w:sz="0" w:space="0" w:color="auto"/>
        <w:right w:val="none" w:sz="0" w:space="0" w:color="auto"/>
      </w:divBdr>
    </w:div>
    <w:div w:id="753629189">
      <w:bodyDiv w:val="1"/>
      <w:marLeft w:val="0"/>
      <w:marRight w:val="0"/>
      <w:marTop w:val="0"/>
      <w:marBottom w:val="0"/>
      <w:divBdr>
        <w:top w:val="none" w:sz="0" w:space="0" w:color="auto"/>
        <w:left w:val="none" w:sz="0" w:space="0" w:color="auto"/>
        <w:bottom w:val="none" w:sz="0" w:space="0" w:color="auto"/>
        <w:right w:val="none" w:sz="0" w:space="0" w:color="auto"/>
      </w:divBdr>
    </w:div>
    <w:div w:id="804813420">
      <w:bodyDiv w:val="1"/>
      <w:marLeft w:val="0"/>
      <w:marRight w:val="0"/>
      <w:marTop w:val="0"/>
      <w:marBottom w:val="0"/>
      <w:divBdr>
        <w:top w:val="none" w:sz="0" w:space="0" w:color="auto"/>
        <w:left w:val="none" w:sz="0" w:space="0" w:color="auto"/>
        <w:bottom w:val="none" w:sz="0" w:space="0" w:color="auto"/>
        <w:right w:val="none" w:sz="0" w:space="0" w:color="auto"/>
      </w:divBdr>
    </w:div>
    <w:div w:id="875389087">
      <w:bodyDiv w:val="1"/>
      <w:marLeft w:val="0"/>
      <w:marRight w:val="0"/>
      <w:marTop w:val="0"/>
      <w:marBottom w:val="0"/>
      <w:divBdr>
        <w:top w:val="none" w:sz="0" w:space="0" w:color="auto"/>
        <w:left w:val="none" w:sz="0" w:space="0" w:color="auto"/>
        <w:bottom w:val="none" w:sz="0" w:space="0" w:color="auto"/>
        <w:right w:val="none" w:sz="0" w:space="0" w:color="auto"/>
      </w:divBdr>
    </w:div>
    <w:div w:id="885676315">
      <w:bodyDiv w:val="1"/>
      <w:marLeft w:val="0"/>
      <w:marRight w:val="0"/>
      <w:marTop w:val="0"/>
      <w:marBottom w:val="0"/>
      <w:divBdr>
        <w:top w:val="none" w:sz="0" w:space="0" w:color="auto"/>
        <w:left w:val="none" w:sz="0" w:space="0" w:color="auto"/>
        <w:bottom w:val="none" w:sz="0" w:space="0" w:color="auto"/>
        <w:right w:val="none" w:sz="0" w:space="0" w:color="auto"/>
      </w:divBdr>
    </w:div>
    <w:div w:id="1021054585">
      <w:bodyDiv w:val="1"/>
      <w:marLeft w:val="0"/>
      <w:marRight w:val="0"/>
      <w:marTop w:val="0"/>
      <w:marBottom w:val="0"/>
      <w:divBdr>
        <w:top w:val="none" w:sz="0" w:space="0" w:color="auto"/>
        <w:left w:val="none" w:sz="0" w:space="0" w:color="auto"/>
        <w:bottom w:val="none" w:sz="0" w:space="0" w:color="auto"/>
        <w:right w:val="none" w:sz="0" w:space="0" w:color="auto"/>
      </w:divBdr>
    </w:div>
    <w:div w:id="1036390851">
      <w:bodyDiv w:val="1"/>
      <w:marLeft w:val="0"/>
      <w:marRight w:val="0"/>
      <w:marTop w:val="0"/>
      <w:marBottom w:val="0"/>
      <w:divBdr>
        <w:top w:val="none" w:sz="0" w:space="0" w:color="auto"/>
        <w:left w:val="none" w:sz="0" w:space="0" w:color="auto"/>
        <w:bottom w:val="none" w:sz="0" w:space="0" w:color="auto"/>
        <w:right w:val="none" w:sz="0" w:space="0" w:color="auto"/>
      </w:divBdr>
    </w:div>
    <w:div w:id="1103382076">
      <w:bodyDiv w:val="1"/>
      <w:marLeft w:val="0"/>
      <w:marRight w:val="0"/>
      <w:marTop w:val="0"/>
      <w:marBottom w:val="0"/>
      <w:divBdr>
        <w:top w:val="none" w:sz="0" w:space="0" w:color="auto"/>
        <w:left w:val="none" w:sz="0" w:space="0" w:color="auto"/>
        <w:bottom w:val="none" w:sz="0" w:space="0" w:color="auto"/>
        <w:right w:val="none" w:sz="0" w:space="0" w:color="auto"/>
      </w:divBdr>
    </w:div>
    <w:div w:id="1183739555">
      <w:bodyDiv w:val="1"/>
      <w:marLeft w:val="0"/>
      <w:marRight w:val="0"/>
      <w:marTop w:val="0"/>
      <w:marBottom w:val="0"/>
      <w:divBdr>
        <w:top w:val="none" w:sz="0" w:space="0" w:color="auto"/>
        <w:left w:val="none" w:sz="0" w:space="0" w:color="auto"/>
        <w:bottom w:val="none" w:sz="0" w:space="0" w:color="auto"/>
        <w:right w:val="none" w:sz="0" w:space="0" w:color="auto"/>
      </w:divBdr>
    </w:div>
    <w:div w:id="1221133017">
      <w:bodyDiv w:val="1"/>
      <w:marLeft w:val="0"/>
      <w:marRight w:val="0"/>
      <w:marTop w:val="0"/>
      <w:marBottom w:val="0"/>
      <w:divBdr>
        <w:top w:val="none" w:sz="0" w:space="0" w:color="auto"/>
        <w:left w:val="none" w:sz="0" w:space="0" w:color="auto"/>
        <w:bottom w:val="none" w:sz="0" w:space="0" w:color="auto"/>
        <w:right w:val="none" w:sz="0" w:space="0" w:color="auto"/>
      </w:divBdr>
    </w:div>
    <w:div w:id="1281181445">
      <w:bodyDiv w:val="1"/>
      <w:marLeft w:val="0"/>
      <w:marRight w:val="0"/>
      <w:marTop w:val="0"/>
      <w:marBottom w:val="0"/>
      <w:divBdr>
        <w:top w:val="none" w:sz="0" w:space="0" w:color="auto"/>
        <w:left w:val="none" w:sz="0" w:space="0" w:color="auto"/>
        <w:bottom w:val="none" w:sz="0" w:space="0" w:color="auto"/>
        <w:right w:val="none" w:sz="0" w:space="0" w:color="auto"/>
      </w:divBdr>
    </w:div>
    <w:div w:id="1386106086">
      <w:bodyDiv w:val="1"/>
      <w:marLeft w:val="0"/>
      <w:marRight w:val="0"/>
      <w:marTop w:val="0"/>
      <w:marBottom w:val="0"/>
      <w:divBdr>
        <w:top w:val="none" w:sz="0" w:space="0" w:color="auto"/>
        <w:left w:val="none" w:sz="0" w:space="0" w:color="auto"/>
        <w:bottom w:val="none" w:sz="0" w:space="0" w:color="auto"/>
        <w:right w:val="none" w:sz="0" w:space="0" w:color="auto"/>
      </w:divBdr>
    </w:div>
    <w:div w:id="1390954142">
      <w:bodyDiv w:val="1"/>
      <w:marLeft w:val="0"/>
      <w:marRight w:val="0"/>
      <w:marTop w:val="0"/>
      <w:marBottom w:val="0"/>
      <w:divBdr>
        <w:top w:val="none" w:sz="0" w:space="0" w:color="auto"/>
        <w:left w:val="none" w:sz="0" w:space="0" w:color="auto"/>
        <w:bottom w:val="none" w:sz="0" w:space="0" w:color="auto"/>
        <w:right w:val="none" w:sz="0" w:space="0" w:color="auto"/>
      </w:divBdr>
    </w:div>
    <w:div w:id="1550023246">
      <w:bodyDiv w:val="1"/>
      <w:marLeft w:val="0"/>
      <w:marRight w:val="0"/>
      <w:marTop w:val="0"/>
      <w:marBottom w:val="0"/>
      <w:divBdr>
        <w:top w:val="none" w:sz="0" w:space="0" w:color="auto"/>
        <w:left w:val="none" w:sz="0" w:space="0" w:color="auto"/>
        <w:bottom w:val="none" w:sz="0" w:space="0" w:color="auto"/>
        <w:right w:val="none" w:sz="0" w:space="0" w:color="auto"/>
      </w:divBdr>
    </w:div>
    <w:div w:id="1590001613">
      <w:bodyDiv w:val="1"/>
      <w:marLeft w:val="0"/>
      <w:marRight w:val="0"/>
      <w:marTop w:val="0"/>
      <w:marBottom w:val="0"/>
      <w:divBdr>
        <w:top w:val="none" w:sz="0" w:space="0" w:color="auto"/>
        <w:left w:val="none" w:sz="0" w:space="0" w:color="auto"/>
        <w:bottom w:val="none" w:sz="0" w:space="0" w:color="auto"/>
        <w:right w:val="none" w:sz="0" w:space="0" w:color="auto"/>
      </w:divBdr>
    </w:div>
    <w:div w:id="1665890932">
      <w:bodyDiv w:val="1"/>
      <w:marLeft w:val="0"/>
      <w:marRight w:val="0"/>
      <w:marTop w:val="0"/>
      <w:marBottom w:val="0"/>
      <w:divBdr>
        <w:top w:val="none" w:sz="0" w:space="0" w:color="auto"/>
        <w:left w:val="none" w:sz="0" w:space="0" w:color="auto"/>
        <w:bottom w:val="none" w:sz="0" w:space="0" w:color="auto"/>
        <w:right w:val="none" w:sz="0" w:space="0" w:color="auto"/>
      </w:divBdr>
    </w:div>
    <w:div w:id="1715692134">
      <w:bodyDiv w:val="1"/>
      <w:marLeft w:val="0"/>
      <w:marRight w:val="0"/>
      <w:marTop w:val="0"/>
      <w:marBottom w:val="0"/>
      <w:divBdr>
        <w:top w:val="none" w:sz="0" w:space="0" w:color="auto"/>
        <w:left w:val="none" w:sz="0" w:space="0" w:color="auto"/>
        <w:bottom w:val="none" w:sz="0" w:space="0" w:color="auto"/>
        <w:right w:val="none" w:sz="0" w:space="0" w:color="auto"/>
      </w:divBdr>
    </w:div>
    <w:div w:id="1781955143">
      <w:bodyDiv w:val="1"/>
      <w:marLeft w:val="0"/>
      <w:marRight w:val="0"/>
      <w:marTop w:val="0"/>
      <w:marBottom w:val="0"/>
      <w:divBdr>
        <w:top w:val="none" w:sz="0" w:space="0" w:color="auto"/>
        <w:left w:val="none" w:sz="0" w:space="0" w:color="auto"/>
        <w:bottom w:val="none" w:sz="0" w:space="0" w:color="auto"/>
        <w:right w:val="none" w:sz="0" w:space="0" w:color="auto"/>
      </w:divBdr>
    </w:div>
    <w:div w:id="1808888806">
      <w:bodyDiv w:val="1"/>
      <w:marLeft w:val="0"/>
      <w:marRight w:val="0"/>
      <w:marTop w:val="0"/>
      <w:marBottom w:val="0"/>
      <w:divBdr>
        <w:top w:val="none" w:sz="0" w:space="0" w:color="auto"/>
        <w:left w:val="none" w:sz="0" w:space="0" w:color="auto"/>
        <w:bottom w:val="none" w:sz="0" w:space="0" w:color="auto"/>
        <w:right w:val="none" w:sz="0" w:space="0" w:color="auto"/>
      </w:divBdr>
    </w:div>
    <w:div w:id="1869293311">
      <w:bodyDiv w:val="1"/>
      <w:marLeft w:val="0"/>
      <w:marRight w:val="0"/>
      <w:marTop w:val="0"/>
      <w:marBottom w:val="0"/>
      <w:divBdr>
        <w:top w:val="none" w:sz="0" w:space="0" w:color="auto"/>
        <w:left w:val="none" w:sz="0" w:space="0" w:color="auto"/>
        <w:bottom w:val="none" w:sz="0" w:space="0" w:color="auto"/>
        <w:right w:val="none" w:sz="0" w:space="0" w:color="auto"/>
      </w:divBdr>
    </w:div>
    <w:div w:id="1963342909">
      <w:bodyDiv w:val="1"/>
      <w:marLeft w:val="0"/>
      <w:marRight w:val="0"/>
      <w:marTop w:val="0"/>
      <w:marBottom w:val="0"/>
      <w:divBdr>
        <w:top w:val="none" w:sz="0" w:space="0" w:color="auto"/>
        <w:left w:val="none" w:sz="0" w:space="0" w:color="auto"/>
        <w:bottom w:val="none" w:sz="0" w:space="0" w:color="auto"/>
        <w:right w:val="none" w:sz="0" w:space="0" w:color="auto"/>
      </w:divBdr>
    </w:div>
    <w:div w:id="1991208527">
      <w:bodyDiv w:val="1"/>
      <w:marLeft w:val="0"/>
      <w:marRight w:val="0"/>
      <w:marTop w:val="0"/>
      <w:marBottom w:val="0"/>
      <w:divBdr>
        <w:top w:val="none" w:sz="0" w:space="0" w:color="auto"/>
        <w:left w:val="none" w:sz="0" w:space="0" w:color="auto"/>
        <w:bottom w:val="none" w:sz="0" w:space="0" w:color="auto"/>
        <w:right w:val="none" w:sz="0" w:space="0" w:color="auto"/>
      </w:divBdr>
    </w:div>
    <w:div w:id="2100177774">
      <w:bodyDiv w:val="1"/>
      <w:marLeft w:val="0"/>
      <w:marRight w:val="0"/>
      <w:marTop w:val="0"/>
      <w:marBottom w:val="0"/>
      <w:divBdr>
        <w:top w:val="none" w:sz="0" w:space="0" w:color="auto"/>
        <w:left w:val="none" w:sz="0" w:space="0" w:color="auto"/>
        <w:bottom w:val="none" w:sz="0" w:space="0" w:color="auto"/>
        <w:right w:val="none" w:sz="0" w:space="0" w:color="auto"/>
      </w:divBdr>
    </w:div>
    <w:div w:id="211597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uffieldtrust.org.uk/resource/peak-leaving-a-spotlight-on-nurse-leaver-rates-in-the-uk" TargetMode="External"/><Relationship Id="rId13" Type="http://schemas.openxmlformats.org/officeDocument/2006/relationships/hyperlink" Target="https://www.nursingtimes.net/news/global-nursing/scheme-to-support-nurses-in-countries-targeted-for-nhs-recruitment-29-03-2023/" TargetMode="External"/><Relationship Id="rId18" Type="http://schemas.openxmlformats.org/officeDocument/2006/relationships/hyperlink" Target="https://www.rcn.org.uk/news-and-events/Press-Releases/uk-government-announces-new-nhs-pay-offer-for-nursing-staff-in-englan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igital.nhs.uk/data-and-information/publications/statistical/nhs-vacancies-survey/april-2015---june-2022-experimental-statistics" TargetMode="External"/><Relationship Id="rId12" Type="http://schemas.openxmlformats.org/officeDocument/2006/relationships/hyperlink" Target="https://nursingrevalidation.co.uk/annual-leave-policy/" TargetMode="External"/><Relationship Id="rId17" Type="http://schemas.openxmlformats.org/officeDocument/2006/relationships/hyperlink" Target="https://www.rcn.org.uk/Get-Help/RCN-advice/nhs-pension" TargetMode="External"/><Relationship Id="rId2" Type="http://schemas.openxmlformats.org/officeDocument/2006/relationships/styles" Target="styles.xml"/><Relationship Id="rId16" Type="http://schemas.openxmlformats.org/officeDocument/2006/relationships/hyperlink" Target="https://www.rcn.org.uk/news-and-events/news/uk-mass-exodus-of-young-nurses-is-deeply-worrying-says-rcn-report-131023" TargetMode="External"/><Relationship Id="rId20" Type="http://schemas.openxmlformats.org/officeDocument/2006/relationships/hyperlink" Target="https://www.who.int/data/gho/indicator-metadata-registry/imr-details/3625" TargetMode="External"/><Relationship Id="rId1" Type="http://schemas.openxmlformats.org/officeDocument/2006/relationships/customXml" Target="../customXml/item1.xml"/><Relationship Id="rId6" Type="http://schemas.openxmlformats.org/officeDocument/2006/relationships/hyperlink" Target="https://www.healthcareers.nhs.uk/nursing-careers/annual-nursing-payments" TargetMode="External"/><Relationship Id="rId11" Type="http://schemas.openxmlformats.org/officeDocument/2006/relationships/hyperlink" Target="https://nursesgroup.co.uk/nurse-benefits-uk" TargetMode="External"/><Relationship Id="rId5" Type="http://schemas.openxmlformats.org/officeDocument/2006/relationships/hyperlink" Target="https://takeielts.britishcouncil.org/blog/working-uk-nhs-nurse" TargetMode="External"/><Relationship Id="rId15" Type="http://schemas.openxmlformats.org/officeDocument/2006/relationships/hyperlink" Target="https://post.edu/blog/how-to-improve-nurse-retention/" TargetMode="External"/><Relationship Id="rId10" Type="http://schemas.openxmlformats.org/officeDocument/2006/relationships/hyperlink" Target="https://www.nurses.co.uk/blog/the-complex-costs-of-failing-to-retain-nhs-staff/" TargetMode="External"/><Relationship Id="rId19" Type="http://schemas.openxmlformats.org/officeDocument/2006/relationships/hyperlink" Target="https://www.theguardian.com/society/2023/may/21/nurses-in-england-nhs-offered-golden-hellos-as-trusts-try-to-ease-staff-crisis" TargetMode="External"/><Relationship Id="rId4" Type="http://schemas.openxmlformats.org/officeDocument/2006/relationships/webSettings" Target="webSettings.xml"/><Relationship Id="rId9" Type="http://schemas.openxmlformats.org/officeDocument/2006/relationships/hyperlink" Target="https://nursejournal.org/articles/how-to-support-nurses-considering-resigning/" TargetMode="External"/><Relationship Id="rId14" Type="http://schemas.openxmlformats.org/officeDocument/2006/relationships/hyperlink" Target="https://www.nursingtimes.net/news/workforce/londons-nursing-staff-facing-harmful-harassment-and-discrimination-16-12-20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A5D8E-8B98-4B3A-B651-1380410C7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Rumen Ivanov Kovachev</dc:creator>
  <cp:lastModifiedBy>Rumen Ivanov Kovachev (2119897)</cp:lastModifiedBy>
  <cp:revision>2</cp:revision>
  <dcterms:created xsi:type="dcterms:W3CDTF">2023-08-27T10:53:00Z</dcterms:created>
  <dcterms:modified xsi:type="dcterms:W3CDTF">2023-08-27T10:53:00Z</dcterms:modified>
</cp:coreProperties>
</file>