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D18E9F" w14:textId="17554ECF" w:rsidR="00C5691C" w:rsidRDefault="00B17F5C" w:rsidP="00CC7F4F">
      <w:bookmarkStart w:id="0" w:name="_Hlk58082819"/>
      <w:bookmarkEnd w:id="0"/>
      <w:r>
        <w:rPr>
          <w:noProof/>
        </w:rPr>
        <w:drawing>
          <wp:anchor distT="0" distB="0" distL="114300" distR="114300" simplePos="0" relativeHeight="251669504" behindDoc="0" locked="0" layoutInCell="1" allowOverlap="1" wp14:anchorId="632C8997" wp14:editId="761057C2">
            <wp:simplePos x="0" y="0"/>
            <wp:positionH relativeFrom="margin">
              <wp:posOffset>-556895</wp:posOffset>
            </wp:positionH>
            <wp:positionV relativeFrom="paragraph">
              <wp:posOffset>0</wp:posOffset>
            </wp:positionV>
            <wp:extent cx="6840220" cy="5632450"/>
            <wp:effectExtent l="0" t="0" r="0" b="6350"/>
            <wp:wrapSquare wrapText="bothSides"/>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rcRect l="5261" r="5575"/>
                    <a:stretch/>
                  </pic:blipFill>
                  <pic:spPr bwMode="auto">
                    <a:xfrm>
                      <a:off x="0" y="0"/>
                      <a:ext cx="6840220" cy="5632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1799F">
        <w:t xml:space="preserve"> </w:t>
      </w:r>
    </w:p>
    <w:sdt>
      <w:sdtPr>
        <w:id w:val="-1986157972"/>
        <w:docPartObj>
          <w:docPartGallery w:val="Cover Pages"/>
          <w:docPartUnique/>
        </w:docPartObj>
      </w:sdtPr>
      <w:sdtEndPr>
        <w:rPr>
          <w:rFonts w:ascii="Arial" w:hAnsi="Arial" w:cs="Arial"/>
          <w:noProof/>
          <w:sz w:val="32"/>
          <w:szCs w:val="32"/>
          <w:u w:val="single"/>
        </w:rPr>
      </w:sdtEndPr>
      <w:sdtContent>
        <w:p w14:paraId="3FE81B2D" w14:textId="3ED0AE87" w:rsidR="00E22AC7" w:rsidRDefault="0026367A" w:rsidP="00CC7F4F">
          <w:r>
            <w:rPr>
              <w:noProof/>
            </w:rPr>
            <mc:AlternateContent>
              <mc:Choice Requires="wps">
                <w:drawing>
                  <wp:anchor distT="0" distB="0" distL="114300" distR="114300" simplePos="0" relativeHeight="251661312" behindDoc="1" locked="0" layoutInCell="1" allowOverlap="0" wp14:anchorId="51B02077" wp14:editId="60F884A4">
                    <wp:simplePos x="0" y="0"/>
                    <wp:positionH relativeFrom="page">
                      <wp:posOffset>350520</wp:posOffset>
                    </wp:positionH>
                    <wp:positionV relativeFrom="margin">
                      <wp:align>bottom</wp:align>
                    </wp:positionV>
                    <wp:extent cx="6858000" cy="8991600"/>
                    <wp:effectExtent l="0" t="0" r="0" b="0"/>
                    <wp:wrapNone/>
                    <wp:docPr id="3" name="Text Box 3" descr="Cover page layout"/>
                    <wp:cNvGraphicFramePr/>
                    <a:graphic xmlns:a="http://schemas.openxmlformats.org/drawingml/2006/main">
                      <a:graphicData uri="http://schemas.microsoft.com/office/word/2010/wordprocessingShape">
                        <wps:wsp>
                          <wps:cNvSpPr txBox="1"/>
                          <wps:spPr>
                            <a:xfrm>
                              <a:off x="0" y="0"/>
                              <a:ext cx="6858000" cy="899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3920EB" w14:paraId="30897263" w14:textId="77777777" w:rsidTr="008F2B23">
                                  <w:trPr>
                                    <w:trHeight w:hRule="exact" w:val="9073"/>
                                  </w:trPr>
                                  <w:tc>
                                    <w:tcPr>
                                      <w:tcW w:w="9350" w:type="dxa"/>
                                    </w:tcPr>
                                    <w:p w14:paraId="5CCC0701" w14:textId="77777777" w:rsidR="003920EB" w:rsidRDefault="003920EB">
                                      <w:pPr>
                                        <w:rPr>
                                          <w:noProof/>
                                        </w:rPr>
                                      </w:pPr>
                                    </w:p>
                                    <w:p w14:paraId="7F06521F" w14:textId="4964C5A5" w:rsidR="003920EB" w:rsidRDefault="003920EB"/>
                                  </w:tc>
                                </w:tr>
                                <w:tr w:rsidR="003920EB" w14:paraId="78336C9C" w14:textId="77777777">
                                  <w:trPr>
                                    <w:trHeight w:hRule="exact" w:val="4320"/>
                                  </w:trPr>
                                  <w:tc>
                                    <w:tcPr>
                                      <w:tcW w:w="9350" w:type="dxa"/>
                                      <w:shd w:val="clear" w:color="auto" w:fill="2A5B7F" w:themeFill="text2"/>
                                      <w:vAlign w:val="center"/>
                                    </w:tcPr>
                                    <w:p w14:paraId="23F61503" w14:textId="1F5F6037" w:rsidR="003920EB" w:rsidRPr="00CC7F4F" w:rsidRDefault="0052719D">
                                      <w:pPr>
                                        <w:pStyle w:val="NoSpacing"/>
                                        <w:spacing w:before="200" w:line="216" w:lineRule="auto"/>
                                        <w:ind w:left="720" w:right="720"/>
                                        <w:rPr>
                                          <w:rFonts w:asciiTheme="majorHAnsi" w:hAnsiTheme="majorHAnsi"/>
                                          <w:color w:val="FFFFFF" w:themeColor="background1"/>
                                          <w:sz w:val="96"/>
                                          <w:szCs w:val="96"/>
                                          <w:u w:val="single"/>
                                        </w:rPr>
                                      </w:pPr>
                                      <w:sdt>
                                        <w:sdtPr>
                                          <w:rPr>
                                            <w:rFonts w:cs="Calibri"/>
                                            <w:color w:val="FFFFFF" w:themeColor="background1"/>
                                            <w:sz w:val="48"/>
                                            <w:szCs w:val="48"/>
                                            <w:u w:val="single"/>
                                          </w:rPr>
                                          <w:alias w:val="Title"/>
                                          <w:tag w:val=""/>
                                          <w:id w:val="739824258"/>
                                          <w:placeholder>
                                            <w:docPart w:val="1695CEE728D649ECB6CD79525027D47E"/>
                                          </w:placeholder>
                                          <w:dataBinding w:prefixMappings="xmlns:ns0='http://purl.org/dc/elements/1.1/' xmlns:ns1='http://schemas.openxmlformats.org/package/2006/metadata/core-properties' " w:xpath="/ns1:coreProperties[1]/ns0:title[1]" w:storeItemID="{6C3C8BC8-F283-45AE-878A-BAB7291924A1}"/>
                                          <w:text/>
                                        </w:sdtPr>
                                        <w:sdtEndPr/>
                                        <w:sdtContent>
                                          <w:r w:rsidR="00D359B6">
                                            <w:rPr>
                                              <w:rFonts w:cs="Calibri"/>
                                              <w:color w:val="FFFFFF" w:themeColor="background1"/>
                                              <w:sz w:val="48"/>
                                              <w:szCs w:val="48"/>
                                              <w:u w:val="single"/>
                                            </w:rPr>
                                            <w:t>Motorcycle</w:t>
                                          </w:r>
                                          <w:r w:rsidR="003920EB" w:rsidRPr="00CC7F4F">
                                            <w:rPr>
                                              <w:rFonts w:cs="Calibri"/>
                                              <w:color w:val="FFFFFF" w:themeColor="background1"/>
                                              <w:sz w:val="48"/>
                                              <w:szCs w:val="48"/>
                                              <w:u w:val="single"/>
                                            </w:rPr>
                                            <w:t xml:space="preserve"> Performance and Characteristics</w:t>
                                          </w:r>
                                        </w:sdtContent>
                                      </w:sdt>
                                    </w:p>
                                    <w:p w14:paraId="3290CDC9" w14:textId="7E764786" w:rsidR="003920EB" w:rsidRDefault="0052719D">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12845D95AC94A63930F3C1D3EFCDDFE"/>
                                          </w:placeholder>
                                          <w:dataBinding w:prefixMappings="xmlns:ns0='http://purl.org/dc/elements/1.1/' xmlns:ns1='http://schemas.openxmlformats.org/package/2006/metadata/core-properties' " w:xpath="/ns1:coreProperties[1]/ns0:subject[1]" w:storeItemID="{6C3C8BC8-F283-45AE-878A-BAB7291924A1}"/>
                                          <w:text/>
                                        </w:sdtPr>
                                        <w:sdtEndPr/>
                                        <w:sdtContent>
                                          <w:r w:rsidR="003920EB" w:rsidRPr="00703623">
                                            <w:rPr>
                                              <w:color w:val="FFFFFF" w:themeColor="background1"/>
                                              <w:sz w:val="32"/>
                                              <w:szCs w:val="32"/>
                                            </w:rPr>
                                            <w:t xml:space="preserve">University of </w:t>
                                          </w:r>
                                          <w:r w:rsidR="003920EB">
                                            <w:rPr>
                                              <w:color w:val="FFFFFF" w:themeColor="background1"/>
                                              <w:sz w:val="32"/>
                                              <w:szCs w:val="32"/>
                                            </w:rPr>
                                            <w:t>W</w:t>
                                          </w:r>
                                          <w:r w:rsidR="003920EB" w:rsidRPr="00703623">
                                            <w:rPr>
                                              <w:color w:val="FFFFFF" w:themeColor="background1"/>
                                              <w:sz w:val="32"/>
                                              <w:szCs w:val="32"/>
                                            </w:rPr>
                                            <w:t xml:space="preserve">ales </w:t>
                                          </w:r>
                                          <w:r w:rsidR="003920EB">
                                            <w:rPr>
                                              <w:color w:val="FFFFFF" w:themeColor="background1"/>
                                              <w:sz w:val="32"/>
                                              <w:szCs w:val="32"/>
                                            </w:rPr>
                                            <w:t>T</w:t>
                                          </w:r>
                                          <w:r w:rsidR="003920EB" w:rsidRPr="00703623">
                                            <w:rPr>
                                              <w:color w:val="FFFFFF" w:themeColor="background1"/>
                                              <w:sz w:val="32"/>
                                              <w:szCs w:val="32"/>
                                            </w:rPr>
                                            <w:t xml:space="preserve">rinity </w:t>
                                          </w:r>
                                          <w:r w:rsidR="003920EB">
                                            <w:rPr>
                                              <w:color w:val="FFFFFF" w:themeColor="background1"/>
                                              <w:sz w:val="32"/>
                                              <w:szCs w:val="32"/>
                                            </w:rPr>
                                            <w:t>S</w:t>
                                          </w:r>
                                          <w:r w:rsidR="003920EB" w:rsidRPr="00703623">
                                            <w:rPr>
                                              <w:color w:val="FFFFFF" w:themeColor="background1"/>
                                              <w:sz w:val="32"/>
                                              <w:szCs w:val="32"/>
                                            </w:rPr>
                                            <w:t xml:space="preserve">aint David’s                                  School of </w:t>
                                          </w:r>
                                          <w:r w:rsidR="003920EB">
                                            <w:rPr>
                                              <w:color w:val="FFFFFF" w:themeColor="background1"/>
                                              <w:sz w:val="32"/>
                                              <w:szCs w:val="32"/>
                                            </w:rPr>
                                            <w:t>E</w:t>
                                          </w:r>
                                          <w:r w:rsidR="003920EB" w:rsidRPr="00703623">
                                            <w:rPr>
                                              <w:color w:val="FFFFFF" w:themeColor="background1"/>
                                              <w:sz w:val="32"/>
                                              <w:szCs w:val="32"/>
                                            </w:rPr>
                                            <w:t xml:space="preserve">ngineering                                                                              </w:t>
                                          </w:r>
                                          <w:r w:rsidR="003920EB">
                                            <w:rPr>
                                              <w:color w:val="FFFFFF" w:themeColor="background1"/>
                                              <w:sz w:val="32"/>
                                              <w:szCs w:val="32"/>
                                            </w:rPr>
                                            <w:t>M</w:t>
                                          </w:r>
                                          <w:r w:rsidR="003920EB" w:rsidRPr="00703623">
                                            <w:rPr>
                                              <w:color w:val="FFFFFF" w:themeColor="background1"/>
                                              <w:sz w:val="32"/>
                                              <w:szCs w:val="32"/>
                                            </w:rPr>
                                            <w:t xml:space="preserve">odule: </w:t>
                                          </w:r>
                                          <w:r w:rsidR="003920EB">
                                            <w:rPr>
                                              <w:color w:val="FFFFFF" w:themeColor="background1"/>
                                              <w:sz w:val="32"/>
                                              <w:szCs w:val="32"/>
                                            </w:rPr>
                                            <w:t>ACHA4003</w:t>
                                          </w:r>
                                        </w:sdtContent>
                                      </w:sdt>
                                    </w:p>
                                  </w:tc>
                                </w:tr>
                                <w:tr w:rsidR="003920EB" w14:paraId="04FB5BEC" w14:textId="77777777">
                                  <w:trPr>
                                    <w:trHeight w:hRule="exact" w:val="720"/>
                                  </w:trPr>
                                  <w:tc>
                                    <w:tcPr>
                                      <w:tcW w:w="9350" w:type="dxa"/>
                                      <w:shd w:val="clear" w:color="auto" w:fill="DE9C3C" w:themeFill="accent6"/>
                                    </w:tcPr>
                                    <w:tbl>
                                      <w:tblPr>
                                        <w:tblW w:w="5000" w:type="pct"/>
                                        <w:tblCellMar>
                                          <w:left w:w="0" w:type="dxa"/>
                                          <w:right w:w="0" w:type="dxa"/>
                                        </w:tblCellMar>
                                        <w:tblLook w:val="04A0" w:firstRow="1" w:lastRow="0" w:firstColumn="1" w:lastColumn="0" w:noHBand="0" w:noVBand="1"/>
                                        <w:tblDescription w:val="Cover page info"/>
                                      </w:tblPr>
                                      <w:tblGrid>
                                        <w:gridCol w:w="3597"/>
                                        <w:gridCol w:w="2640"/>
                                        <w:gridCol w:w="4553"/>
                                      </w:tblGrid>
                                      <w:tr w:rsidR="003920EB" w14:paraId="6EA8E37A" w14:textId="77777777" w:rsidTr="00D17E7B">
                                        <w:trPr>
                                          <w:trHeight w:hRule="exact" w:val="720"/>
                                        </w:trPr>
                                        <w:tc>
                                          <w:tcPr>
                                            <w:tcW w:w="3597" w:type="dxa"/>
                                            <w:vAlign w:val="center"/>
                                          </w:tcPr>
                                          <w:p w14:paraId="67DA9FA5" w14:textId="7F8596B4" w:rsidR="003920EB" w:rsidRDefault="0052719D">
                                            <w:pPr>
                                              <w:pStyle w:val="NoSpacing"/>
                                              <w:ind w:left="720" w:right="144"/>
                                              <w:rPr>
                                                <w:color w:val="FFFFFF" w:themeColor="background1"/>
                                              </w:rPr>
                                            </w:pPr>
                                            <w:sdt>
                                              <w:sdtPr>
                                                <w:rPr>
                                                  <w:color w:val="FFFFFF" w:themeColor="background1"/>
                                                </w:rPr>
                                                <w:alias w:val="Author"/>
                                                <w:tag w:val=""/>
                                                <w:id w:val="942812742"/>
                                                <w:placeholder>
                                                  <w:docPart w:val="4302FB82EAEB4C5CB06BA9AAE5CDDA99"/>
                                                </w:placeholder>
                                                <w:dataBinding w:prefixMappings="xmlns:ns0='http://purl.org/dc/elements/1.1/' xmlns:ns1='http://schemas.openxmlformats.org/package/2006/metadata/core-properties' " w:xpath="/ns1:coreProperties[1]/ns0:creator[1]" w:storeItemID="{6C3C8BC8-F283-45AE-878A-BAB7291924A1}"/>
                                                <w:text/>
                                              </w:sdtPr>
                                              <w:sdtEndPr/>
                                              <w:sdtContent>
                                                <w:r w:rsidR="003920EB">
                                                  <w:rPr>
                                                    <w:color w:val="FFFFFF" w:themeColor="background1"/>
                                                  </w:rPr>
                                                  <w:t>Jason Stubbs 1902057</w:t>
                                                </w:r>
                                              </w:sdtContent>
                                            </w:sdt>
                                          </w:p>
                                        </w:tc>
                                        <w:tc>
                                          <w:tcPr>
                                            <w:tcW w:w="2640" w:type="dxa"/>
                                            <w:vAlign w:val="center"/>
                                          </w:tcPr>
                                          <w:sdt>
                                            <w:sdtPr>
                                              <w:rPr>
                                                <w:color w:val="FFFFFF" w:themeColor="background1"/>
                                              </w:rPr>
                                              <w:alias w:val="Date"/>
                                              <w:tag w:val=""/>
                                              <w:id w:val="748164578"/>
                                              <w:placeholder>
                                                <w:docPart w:val="BE8D7F0432E4496E9610F056D12EFBBB"/>
                                              </w:placeholder>
                                              <w:dataBinding w:prefixMappings="xmlns:ns0='http://schemas.microsoft.com/office/2006/coverPageProps' " w:xpath="/ns0:CoverPageProperties[1]/ns0:PublishDate[1]" w:storeItemID="{55AF091B-3C7A-41E3-B477-F2FDAA23CFDA}"/>
                                              <w:date w:fullDate="2020-11-30T00:00:00Z">
                                                <w:dateFormat w:val="M/d/yy"/>
                                                <w:lid w:val="en-US"/>
                                                <w:storeMappedDataAs w:val="dateTime"/>
                                                <w:calendar w:val="gregorian"/>
                                              </w:date>
                                            </w:sdtPr>
                                            <w:sdtEndPr/>
                                            <w:sdtContent>
                                              <w:p w14:paraId="492B6A43" w14:textId="627AE637" w:rsidR="003920EB" w:rsidRDefault="00542765">
                                                <w:pPr>
                                                  <w:pStyle w:val="NoSpacing"/>
                                                  <w:ind w:left="144" w:right="144"/>
                                                  <w:jc w:val="center"/>
                                                  <w:rPr>
                                                    <w:color w:val="FFFFFF" w:themeColor="background1"/>
                                                  </w:rPr>
                                                </w:pPr>
                                                <w:r>
                                                  <w:rPr>
                                                    <w:color w:val="FFFFFF" w:themeColor="background1"/>
                                                  </w:rPr>
                                                  <w:t>11/30/20</w:t>
                                                </w:r>
                                              </w:p>
                                            </w:sdtContent>
                                          </w:sdt>
                                        </w:tc>
                                        <w:sdt>
                                          <w:sdtPr>
                                            <w:rPr>
                                              <w:color w:val="FFFFFF" w:themeColor="background1"/>
                                            </w:rPr>
                                            <w:alias w:val="Course title"/>
                                            <w:tag w:val=""/>
                                            <w:id w:val="-15923909"/>
                                            <w:placeholder>
                                              <w:docPart w:val="5D504640E415451AACCBD08EC8CC88C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4553" w:type="dxa"/>
                                                <w:vAlign w:val="center"/>
                                              </w:tcPr>
                                              <w:p w14:paraId="219866B5" w14:textId="53A806A6" w:rsidR="003920EB" w:rsidRDefault="003920EB">
                                                <w:pPr>
                                                  <w:pStyle w:val="NoSpacing"/>
                                                  <w:ind w:left="144" w:right="720"/>
                                                  <w:jc w:val="right"/>
                                                  <w:rPr>
                                                    <w:color w:val="FFFFFF" w:themeColor="background1"/>
                                                  </w:rPr>
                                                </w:pPr>
                                                <w:r>
                                                  <w:rPr>
                                                    <w:color w:val="FFFFFF" w:themeColor="background1"/>
                                                  </w:rPr>
                                                  <w:t>BEng Motorcycle Engineering 1st Year</w:t>
                                                </w:r>
                                              </w:p>
                                            </w:tc>
                                          </w:sdtContent>
                                        </w:sdt>
                                      </w:tr>
                                    </w:tbl>
                                    <w:p w14:paraId="602BA239" w14:textId="77777777" w:rsidR="003920EB" w:rsidRDefault="003920EB"/>
                                  </w:tc>
                                </w:tr>
                              </w:tbl>
                              <w:p w14:paraId="3A021FD6" w14:textId="77777777" w:rsidR="003920EB" w:rsidRDefault="003920EB"/>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1B02077" id="_x0000_t202" coordsize="21600,21600" o:spt="202" path="m,l,21600r21600,l21600,xe">
                    <v:stroke joinstyle="miter"/>
                    <v:path gradientshapeok="t" o:connecttype="rect"/>
                  </v:shapetype>
                  <v:shape id="Text Box 3" o:spid="_x0000_s1026" type="#_x0000_t202" alt="Cover page layout" style="position:absolute;margin-left:27.6pt;margin-top:0;width:540pt;height:708pt;z-index:-251655168;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3920EB" w14:paraId="30897263" w14:textId="77777777" w:rsidTr="008F2B23">
                            <w:trPr>
                              <w:trHeight w:hRule="exact" w:val="9073"/>
                            </w:trPr>
                            <w:tc>
                              <w:tcPr>
                                <w:tcW w:w="9350" w:type="dxa"/>
                              </w:tcPr>
                              <w:p w14:paraId="5CCC0701" w14:textId="77777777" w:rsidR="003920EB" w:rsidRDefault="003920EB">
                                <w:pPr>
                                  <w:rPr>
                                    <w:noProof/>
                                  </w:rPr>
                                </w:pPr>
                              </w:p>
                              <w:p w14:paraId="7F06521F" w14:textId="4964C5A5" w:rsidR="003920EB" w:rsidRDefault="003920EB"/>
                            </w:tc>
                          </w:tr>
                          <w:tr w:rsidR="003920EB" w14:paraId="78336C9C" w14:textId="77777777">
                            <w:trPr>
                              <w:trHeight w:hRule="exact" w:val="4320"/>
                            </w:trPr>
                            <w:tc>
                              <w:tcPr>
                                <w:tcW w:w="9350" w:type="dxa"/>
                                <w:shd w:val="clear" w:color="auto" w:fill="2A5B7F" w:themeFill="text2"/>
                                <w:vAlign w:val="center"/>
                              </w:tcPr>
                              <w:p w14:paraId="23F61503" w14:textId="1F5F6037" w:rsidR="003920EB" w:rsidRPr="00CC7F4F" w:rsidRDefault="0052719D">
                                <w:pPr>
                                  <w:pStyle w:val="NoSpacing"/>
                                  <w:spacing w:before="200" w:line="216" w:lineRule="auto"/>
                                  <w:ind w:left="720" w:right="720"/>
                                  <w:rPr>
                                    <w:rFonts w:asciiTheme="majorHAnsi" w:hAnsiTheme="majorHAnsi"/>
                                    <w:color w:val="FFFFFF" w:themeColor="background1"/>
                                    <w:sz w:val="96"/>
                                    <w:szCs w:val="96"/>
                                    <w:u w:val="single"/>
                                  </w:rPr>
                                </w:pPr>
                                <w:sdt>
                                  <w:sdtPr>
                                    <w:rPr>
                                      <w:rFonts w:cs="Calibri"/>
                                      <w:color w:val="FFFFFF" w:themeColor="background1"/>
                                      <w:sz w:val="48"/>
                                      <w:szCs w:val="48"/>
                                      <w:u w:val="single"/>
                                    </w:rPr>
                                    <w:alias w:val="Title"/>
                                    <w:tag w:val=""/>
                                    <w:id w:val="739824258"/>
                                    <w:placeholder>
                                      <w:docPart w:val="1695CEE728D649ECB6CD79525027D47E"/>
                                    </w:placeholder>
                                    <w:dataBinding w:prefixMappings="xmlns:ns0='http://purl.org/dc/elements/1.1/' xmlns:ns1='http://schemas.openxmlformats.org/package/2006/metadata/core-properties' " w:xpath="/ns1:coreProperties[1]/ns0:title[1]" w:storeItemID="{6C3C8BC8-F283-45AE-878A-BAB7291924A1}"/>
                                    <w:text/>
                                  </w:sdtPr>
                                  <w:sdtEndPr/>
                                  <w:sdtContent>
                                    <w:r w:rsidR="00D359B6">
                                      <w:rPr>
                                        <w:rFonts w:cs="Calibri"/>
                                        <w:color w:val="FFFFFF" w:themeColor="background1"/>
                                        <w:sz w:val="48"/>
                                        <w:szCs w:val="48"/>
                                        <w:u w:val="single"/>
                                      </w:rPr>
                                      <w:t>Motorcycle</w:t>
                                    </w:r>
                                    <w:r w:rsidR="003920EB" w:rsidRPr="00CC7F4F">
                                      <w:rPr>
                                        <w:rFonts w:cs="Calibri"/>
                                        <w:color w:val="FFFFFF" w:themeColor="background1"/>
                                        <w:sz w:val="48"/>
                                        <w:szCs w:val="48"/>
                                        <w:u w:val="single"/>
                                      </w:rPr>
                                      <w:t xml:space="preserve"> Performance and Characteristics</w:t>
                                    </w:r>
                                  </w:sdtContent>
                                </w:sdt>
                              </w:p>
                              <w:p w14:paraId="3290CDC9" w14:textId="7E764786" w:rsidR="003920EB" w:rsidRDefault="0052719D">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812845D95AC94A63930F3C1D3EFCDDFE"/>
                                    </w:placeholder>
                                    <w:dataBinding w:prefixMappings="xmlns:ns0='http://purl.org/dc/elements/1.1/' xmlns:ns1='http://schemas.openxmlformats.org/package/2006/metadata/core-properties' " w:xpath="/ns1:coreProperties[1]/ns0:subject[1]" w:storeItemID="{6C3C8BC8-F283-45AE-878A-BAB7291924A1}"/>
                                    <w:text/>
                                  </w:sdtPr>
                                  <w:sdtEndPr/>
                                  <w:sdtContent>
                                    <w:r w:rsidR="003920EB" w:rsidRPr="00703623">
                                      <w:rPr>
                                        <w:color w:val="FFFFFF" w:themeColor="background1"/>
                                        <w:sz w:val="32"/>
                                        <w:szCs w:val="32"/>
                                      </w:rPr>
                                      <w:t xml:space="preserve">University of </w:t>
                                    </w:r>
                                    <w:r w:rsidR="003920EB">
                                      <w:rPr>
                                        <w:color w:val="FFFFFF" w:themeColor="background1"/>
                                        <w:sz w:val="32"/>
                                        <w:szCs w:val="32"/>
                                      </w:rPr>
                                      <w:t>W</w:t>
                                    </w:r>
                                    <w:r w:rsidR="003920EB" w:rsidRPr="00703623">
                                      <w:rPr>
                                        <w:color w:val="FFFFFF" w:themeColor="background1"/>
                                        <w:sz w:val="32"/>
                                        <w:szCs w:val="32"/>
                                      </w:rPr>
                                      <w:t xml:space="preserve">ales </w:t>
                                    </w:r>
                                    <w:r w:rsidR="003920EB">
                                      <w:rPr>
                                        <w:color w:val="FFFFFF" w:themeColor="background1"/>
                                        <w:sz w:val="32"/>
                                        <w:szCs w:val="32"/>
                                      </w:rPr>
                                      <w:t>T</w:t>
                                    </w:r>
                                    <w:r w:rsidR="003920EB" w:rsidRPr="00703623">
                                      <w:rPr>
                                        <w:color w:val="FFFFFF" w:themeColor="background1"/>
                                        <w:sz w:val="32"/>
                                        <w:szCs w:val="32"/>
                                      </w:rPr>
                                      <w:t xml:space="preserve">rinity </w:t>
                                    </w:r>
                                    <w:r w:rsidR="003920EB">
                                      <w:rPr>
                                        <w:color w:val="FFFFFF" w:themeColor="background1"/>
                                        <w:sz w:val="32"/>
                                        <w:szCs w:val="32"/>
                                      </w:rPr>
                                      <w:t>S</w:t>
                                    </w:r>
                                    <w:r w:rsidR="003920EB" w:rsidRPr="00703623">
                                      <w:rPr>
                                        <w:color w:val="FFFFFF" w:themeColor="background1"/>
                                        <w:sz w:val="32"/>
                                        <w:szCs w:val="32"/>
                                      </w:rPr>
                                      <w:t xml:space="preserve">aint David’s                                  School of </w:t>
                                    </w:r>
                                    <w:r w:rsidR="003920EB">
                                      <w:rPr>
                                        <w:color w:val="FFFFFF" w:themeColor="background1"/>
                                        <w:sz w:val="32"/>
                                        <w:szCs w:val="32"/>
                                      </w:rPr>
                                      <w:t>E</w:t>
                                    </w:r>
                                    <w:r w:rsidR="003920EB" w:rsidRPr="00703623">
                                      <w:rPr>
                                        <w:color w:val="FFFFFF" w:themeColor="background1"/>
                                        <w:sz w:val="32"/>
                                        <w:szCs w:val="32"/>
                                      </w:rPr>
                                      <w:t xml:space="preserve">ngineering                                                                              </w:t>
                                    </w:r>
                                    <w:r w:rsidR="003920EB">
                                      <w:rPr>
                                        <w:color w:val="FFFFFF" w:themeColor="background1"/>
                                        <w:sz w:val="32"/>
                                        <w:szCs w:val="32"/>
                                      </w:rPr>
                                      <w:t>M</w:t>
                                    </w:r>
                                    <w:r w:rsidR="003920EB" w:rsidRPr="00703623">
                                      <w:rPr>
                                        <w:color w:val="FFFFFF" w:themeColor="background1"/>
                                        <w:sz w:val="32"/>
                                        <w:szCs w:val="32"/>
                                      </w:rPr>
                                      <w:t xml:space="preserve">odule: </w:t>
                                    </w:r>
                                    <w:r w:rsidR="003920EB">
                                      <w:rPr>
                                        <w:color w:val="FFFFFF" w:themeColor="background1"/>
                                        <w:sz w:val="32"/>
                                        <w:szCs w:val="32"/>
                                      </w:rPr>
                                      <w:t>ACHA4003</w:t>
                                    </w:r>
                                  </w:sdtContent>
                                </w:sdt>
                              </w:p>
                            </w:tc>
                          </w:tr>
                          <w:tr w:rsidR="003920EB" w14:paraId="04FB5BEC" w14:textId="77777777">
                            <w:trPr>
                              <w:trHeight w:hRule="exact" w:val="720"/>
                            </w:trPr>
                            <w:tc>
                              <w:tcPr>
                                <w:tcW w:w="9350" w:type="dxa"/>
                                <w:shd w:val="clear" w:color="auto" w:fill="DE9C3C" w:themeFill="accent6"/>
                              </w:tcPr>
                              <w:tbl>
                                <w:tblPr>
                                  <w:tblW w:w="5000" w:type="pct"/>
                                  <w:tblCellMar>
                                    <w:left w:w="0" w:type="dxa"/>
                                    <w:right w:w="0" w:type="dxa"/>
                                  </w:tblCellMar>
                                  <w:tblLook w:val="04A0" w:firstRow="1" w:lastRow="0" w:firstColumn="1" w:lastColumn="0" w:noHBand="0" w:noVBand="1"/>
                                  <w:tblDescription w:val="Cover page info"/>
                                </w:tblPr>
                                <w:tblGrid>
                                  <w:gridCol w:w="3597"/>
                                  <w:gridCol w:w="2640"/>
                                  <w:gridCol w:w="4553"/>
                                </w:tblGrid>
                                <w:tr w:rsidR="003920EB" w14:paraId="6EA8E37A" w14:textId="77777777" w:rsidTr="00D17E7B">
                                  <w:trPr>
                                    <w:trHeight w:hRule="exact" w:val="720"/>
                                  </w:trPr>
                                  <w:tc>
                                    <w:tcPr>
                                      <w:tcW w:w="3597" w:type="dxa"/>
                                      <w:vAlign w:val="center"/>
                                    </w:tcPr>
                                    <w:p w14:paraId="67DA9FA5" w14:textId="7F8596B4" w:rsidR="003920EB" w:rsidRDefault="0052719D">
                                      <w:pPr>
                                        <w:pStyle w:val="NoSpacing"/>
                                        <w:ind w:left="720" w:right="144"/>
                                        <w:rPr>
                                          <w:color w:val="FFFFFF" w:themeColor="background1"/>
                                        </w:rPr>
                                      </w:pPr>
                                      <w:sdt>
                                        <w:sdtPr>
                                          <w:rPr>
                                            <w:color w:val="FFFFFF" w:themeColor="background1"/>
                                          </w:rPr>
                                          <w:alias w:val="Author"/>
                                          <w:tag w:val=""/>
                                          <w:id w:val="942812742"/>
                                          <w:placeholder>
                                            <w:docPart w:val="4302FB82EAEB4C5CB06BA9AAE5CDDA99"/>
                                          </w:placeholder>
                                          <w:dataBinding w:prefixMappings="xmlns:ns0='http://purl.org/dc/elements/1.1/' xmlns:ns1='http://schemas.openxmlformats.org/package/2006/metadata/core-properties' " w:xpath="/ns1:coreProperties[1]/ns0:creator[1]" w:storeItemID="{6C3C8BC8-F283-45AE-878A-BAB7291924A1}"/>
                                          <w:text/>
                                        </w:sdtPr>
                                        <w:sdtEndPr/>
                                        <w:sdtContent>
                                          <w:r w:rsidR="003920EB">
                                            <w:rPr>
                                              <w:color w:val="FFFFFF" w:themeColor="background1"/>
                                            </w:rPr>
                                            <w:t>Jason Stubbs 1902057</w:t>
                                          </w:r>
                                        </w:sdtContent>
                                      </w:sdt>
                                    </w:p>
                                  </w:tc>
                                  <w:tc>
                                    <w:tcPr>
                                      <w:tcW w:w="2640" w:type="dxa"/>
                                      <w:vAlign w:val="center"/>
                                    </w:tcPr>
                                    <w:sdt>
                                      <w:sdtPr>
                                        <w:rPr>
                                          <w:color w:val="FFFFFF" w:themeColor="background1"/>
                                        </w:rPr>
                                        <w:alias w:val="Date"/>
                                        <w:tag w:val=""/>
                                        <w:id w:val="748164578"/>
                                        <w:placeholder>
                                          <w:docPart w:val="BE8D7F0432E4496E9610F056D12EFBBB"/>
                                        </w:placeholder>
                                        <w:dataBinding w:prefixMappings="xmlns:ns0='http://schemas.microsoft.com/office/2006/coverPageProps' " w:xpath="/ns0:CoverPageProperties[1]/ns0:PublishDate[1]" w:storeItemID="{55AF091B-3C7A-41E3-B477-F2FDAA23CFDA}"/>
                                        <w:date w:fullDate="2020-11-30T00:00:00Z">
                                          <w:dateFormat w:val="M/d/yy"/>
                                          <w:lid w:val="en-US"/>
                                          <w:storeMappedDataAs w:val="dateTime"/>
                                          <w:calendar w:val="gregorian"/>
                                        </w:date>
                                      </w:sdtPr>
                                      <w:sdtEndPr/>
                                      <w:sdtContent>
                                        <w:p w14:paraId="492B6A43" w14:textId="627AE637" w:rsidR="003920EB" w:rsidRDefault="00542765">
                                          <w:pPr>
                                            <w:pStyle w:val="NoSpacing"/>
                                            <w:ind w:left="144" w:right="144"/>
                                            <w:jc w:val="center"/>
                                            <w:rPr>
                                              <w:color w:val="FFFFFF" w:themeColor="background1"/>
                                            </w:rPr>
                                          </w:pPr>
                                          <w:r>
                                            <w:rPr>
                                              <w:color w:val="FFFFFF" w:themeColor="background1"/>
                                            </w:rPr>
                                            <w:t>11/30/20</w:t>
                                          </w:r>
                                        </w:p>
                                      </w:sdtContent>
                                    </w:sdt>
                                  </w:tc>
                                  <w:sdt>
                                    <w:sdtPr>
                                      <w:rPr>
                                        <w:color w:val="FFFFFF" w:themeColor="background1"/>
                                      </w:rPr>
                                      <w:alias w:val="Course title"/>
                                      <w:tag w:val=""/>
                                      <w:id w:val="-15923909"/>
                                      <w:placeholder>
                                        <w:docPart w:val="5D504640E415451AACCBD08EC8CC88C1"/>
                                      </w:placeholder>
                                      <w:dataBinding w:prefixMappings="xmlns:ns0='http://purl.org/dc/elements/1.1/' xmlns:ns1='http://schemas.openxmlformats.org/package/2006/metadata/core-properties' " w:xpath="/ns1:coreProperties[1]/ns1:category[1]" w:storeItemID="{6C3C8BC8-F283-45AE-878A-BAB7291924A1}"/>
                                      <w:text/>
                                    </w:sdtPr>
                                    <w:sdtEndPr/>
                                    <w:sdtContent>
                                      <w:tc>
                                        <w:tcPr>
                                          <w:tcW w:w="4553" w:type="dxa"/>
                                          <w:vAlign w:val="center"/>
                                        </w:tcPr>
                                        <w:p w14:paraId="219866B5" w14:textId="53A806A6" w:rsidR="003920EB" w:rsidRDefault="003920EB">
                                          <w:pPr>
                                            <w:pStyle w:val="NoSpacing"/>
                                            <w:ind w:left="144" w:right="720"/>
                                            <w:jc w:val="right"/>
                                            <w:rPr>
                                              <w:color w:val="FFFFFF" w:themeColor="background1"/>
                                            </w:rPr>
                                          </w:pPr>
                                          <w:r>
                                            <w:rPr>
                                              <w:color w:val="FFFFFF" w:themeColor="background1"/>
                                            </w:rPr>
                                            <w:t>BEng Motorcycle Engineering 1st Year</w:t>
                                          </w:r>
                                        </w:p>
                                      </w:tc>
                                    </w:sdtContent>
                                  </w:sdt>
                                </w:tr>
                              </w:tbl>
                              <w:p w14:paraId="602BA239" w14:textId="77777777" w:rsidR="003920EB" w:rsidRDefault="003920EB"/>
                            </w:tc>
                          </w:tr>
                        </w:tbl>
                        <w:p w14:paraId="3A021FD6" w14:textId="77777777" w:rsidR="003920EB" w:rsidRDefault="003920EB"/>
                      </w:txbxContent>
                    </v:textbox>
                    <w10:wrap anchorx="page" anchory="margin"/>
                  </v:shape>
                </w:pict>
              </mc:Fallback>
            </mc:AlternateContent>
          </w:r>
        </w:p>
        <w:p w14:paraId="4AFDF4B0" w14:textId="07D236C1" w:rsidR="00A649CF" w:rsidRDefault="00A649CF" w:rsidP="00B17F5C">
          <w:pPr>
            <w:jc w:val="center"/>
          </w:pPr>
        </w:p>
        <w:p w14:paraId="21473232" w14:textId="4756B3FB" w:rsidR="00A649CF" w:rsidRDefault="00A649CF" w:rsidP="00CC7F4F"/>
        <w:p w14:paraId="6443763A" w14:textId="0B1B8B4E" w:rsidR="00A649CF" w:rsidRDefault="00A649CF" w:rsidP="00CC7F4F"/>
        <w:p w14:paraId="3ABBE8F5" w14:textId="0D92FA04" w:rsidR="00A649CF" w:rsidRDefault="00A649CF" w:rsidP="00CC7F4F"/>
        <w:p w14:paraId="458B1D38" w14:textId="04ECDA4B" w:rsidR="00A649CF" w:rsidRDefault="00A649CF" w:rsidP="00CC7F4F"/>
        <w:p w14:paraId="0D7F26C5" w14:textId="61FF1DE5" w:rsidR="00A649CF" w:rsidRDefault="00A649CF" w:rsidP="00CC7F4F"/>
        <w:p w14:paraId="645EBC74" w14:textId="2170A9ED" w:rsidR="00A43306" w:rsidRDefault="0052719D" w:rsidP="00CC7F4F">
          <w:pPr>
            <w:rPr>
              <w:rFonts w:ascii="Arial" w:hAnsi="Arial" w:cs="Arial"/>
              <w:noProof/>
              <w:sz w:val="32"/>
              <w:szCs w:val="32"/>
              <w:u w:val="single"/>
            </w:rPr>
          </w:pPr>
        </w:p>
      </w:sdtContent>
    </w:sdt>
    <w:bookmarkStart w:id="1" w:name="_Toc56367592" w:displacedByCustomXml="prev"/>
    <w:bookmarkStart w:id="2" w:name="_Toc56367829" w:displacedByCustomXml="prev"/>
    <w:p w14:paraId="4E853798" w14:textId="210F55E3" w:rsidR="00CC7F4F" w:rsidRPr="00A43306" w:rsidRDefault="00CC7F4F" w:rsidP="00CC7F4F">
      <w:pPr>
        <w:rPr>
          <w:rFonts w:ascii="Arial" w:hAnsi="Arial" w:cs="Arial"/>
          <w:noProof/>
          <w:sz w:val="32"/>
          <w:szCs w:val="32"/>
          <w:u w:val="single"/>
        </w:rPr>
      </w:pPr>
      <w:r w:rsidRPr="00B40F90">
        <w:rPr>
          <w:rFonts w:asciiTheme="majorHAnsi" w:hAnsiTheme="majorHAnsi" w:cs="Arial"/>
          <w:sz w:val="32"/>
          <w:szCs w:val="32"/>
          <w:u w:val="single"/>
        </w:rPr>
        <w:lastRenderedPageBreak/>
        <w:t>Contents</w:t>
      </w:r>
    </w:p>
    <w:p w14:paraId="16D0FA9A" w14:textId="20183E3B" w:rsidR="00390AC3" w:rsidRDefault="00CC7F4F">
      <w:pPr>
        <w:pStyle w:val="TOC1"/>
        <w:rPr>
          <w:rFonts w:eastAsiaTheme="minorEastAsia"/>
          <w:noProof/>
          <w:lang w:eastAsia="en-GB"/>
        </w:rPr>
      </w:pPr>
      <w:r w:rsidRPr="00B40F90">
        <w:rPr>
          <w:rFonts w:ascii="Arial" w:hAnsi="Arial" w:cs="Arial"/>
          <w:sz w:val="24"/>
          <w:szCs w:val="24"/>
        </w:rPr>
        <w:fldChar w:fldCharType="begin"/>
      </w:r>
      <w:r w:rsidRPr="00B40F90">
        <w:rPr>
          <w:rFonts w:ascii="Arial" w:hAnsi="Arial" w:cs="Arial"/>
          <w:sz w:val="24"/>
          <w:szCs w:val="24"/>
        </w:rPr>
        <w:instrText xml:space="preserve"> TOC \o \h \z \u </w:instrText>
      </w:r>
      <w:r w:rsidRPr="00B40F90">
        <w:rPr>
          <w:rFonts w:ascii="Arial" w:hAnsi="Arial" w:cs="Arial"/>
          <w:sz w:val="24"/>
          <w:szCs w:val="24"/>
        </w:rPr>
        <w:fldChar w:fldCharType="separate"/>
      </w:r>
      <w:hyperlink w:anchor="_Toc58183578" w:history="1">
        <w:r w:rsidR="00390AC3" w:rsidRPr="00F8523F">
          <w:rPr>
            <w:rStyle w:val="Hyperlink"/>
            <w:noProof/>
          </w:rPr>
          <w:t>1 - Introduction</w:t>
        </w:r>
        <w:r w:rsidR="00390AC3">
          <w:rPr>
            <w:noProof/>
            <w:webHidden/>
          </w:rPr>
          <w:tab/>
        </w:r>
        <w:r w:rsidR="00390AC3">
          <w:rPr>
            <w:noProof/>
            <w:webHidden/>
          </w:rPr>
          <w:fldChar w:fldCharType="begin"/>
        </w:r>
        <w:r w:rsidR="00390AC3">
          <w:rPr>
            <w:noProof/>
            <w:webHidden/>
          </w:rPr>
          <w:instrText xml:space="preserve"> PAGEREF _Toc58183578 \h </w:instrText>
        </w:r>
        <w:r w:rsidR="00390AC3">
          <w:rPr>
            <w:noProof/>
            <w:webHidden/>
          </w:rPr>
        </w:r>
        <w:r w:rsidR="00390AC3">
          <w:rPr>
            <w:noProof/>
            <w:webHidden/>
          </w:rPr>
          <w:fldChar w:fldCharType="separate"/>
        </w:r>
        <w:r w:rsidR="00390AC3">
          <w:rPr>
            <w:noProof/>
            <w:webHidden/>
          </w:rPr>
          <w:t>2</w:t>
        </w:r>
        <w:r w:rsidR="00390AC3">
          <w:rPr>
            <w:noProof/>
            <w:webHidden/>
          </w:rPr>
          <w:fldChar w:fldCharType="end"/>
        </w:r>
      </w:hyperlink>
    </w:p>
    <w:p w14:paraId="6A2A94B3" w14:textId="163682F6" w:rsidR="00390AC3" w:rsidRDefault="00390AC3">
      <w:pPr>
        <w:pStyle w:val="TOC2"/>
        <w:tabs>
          <w:tab w:val="right" w:leader="dot" w:pos="9016"/>
        </w:tabs>
        <w:rPr>
          <w:rFonts w:eastAsiaTheme="minorEastAsia"/>
          <w:noProof/>
          <w:lang w:eastAsia="en-GB"/>
        </w:rPr>
      </w:pPr>
      <w:hyperlink w:anchor="_Toc58183579" w:history="1">
        <w:r w:rsidRPr="00F8523F">
          <w:rPr>
            <w:rStyle w:val="Hyperlink"/>
            <w:noProof/>
          </w:rPr>
          <w:t>2 – Acquisition of Data and Measurements</w:t>
        </w:r>
        <w:r>
          <w:rPr>
            <w:noProof/>
            <w:webHidden/>
          </w:rPr>
          <w:tab/>
        </w:r>
        <w:r>
          <w:rPr>
            <w:noProof/>
            <w:webHidden/>
          </w:rPr>
          <w:fldChar w:fldCharType="begin"/>
        </w:r>
        <w:r>
          <w:rPr>
            <w:noProof/>
            <w:webHidden/>
          </w:rPr>
          <w:instrText xml:space="preserve"> PAGEREF _Toc58183579 \h </w:instrText>
        </w:r>
        <w:r>
          <w:rPr>
            <w:noProof/>
            <w:webHidden/>
          </w:rPr>
        </w:r>
        <w:r>
          <w:rPr>
            <w:noProof/>
            <w:webHidden/>
          </w:rPr>
          <w:fldChar w:fldCharType="separate"/>
        </w:r>
        <w:r>
          <w:rPr>
            <w:noProof/>
            <w:webHidden/>
          </w:rPr>
          <w:t>3</w:t>
        </w:r>
        <w:r>
          <w:rPr>
            <w:noProof/>
            <w:webHidden/>
          </w:rPr>
          <w:fldChar w:fldCharType="end"/>
        </w:r>
      </w:hyperlink>
    </w:p>
    <w:p w14:paraId="7E977E0D" w14:textId="35078BFF" w:rsidR="00390AC3" w:rsidRDefault="00390AC3">
      <w:pPr>
        <w:pStyle w:val="TOC4"/>
        <w:tabs>
          <w:tab w:val="right" w:leader="dot" w:pos="9016"/>
        </w:tabs>
        <w:rPr>
          <w:rFonts w:eastAsiaTheme="minorEastAsia"/>
          <w:noProof/>
          <w:lang w:eastAsia="en-GB"/>
        </w:rPr>
      </w:pPr>
      <w:hyperlink w:anchor="_Toc58183580" w:history="1">
        <w:r w:rsidRPr="00F8523F">
          <w:rPr>
            <w:rStyle w:val="Hyperlink"/>
            <w:noProof/>
          </w:rPr>
          <w:t>3 – Gear Calculator and Uses</w:t>
        </w:r>
        <w:r>
          <w:rPr>
            <w:noProof/>
            <w:webHidden/>
          </w:rPr>
          <w:tab/>
        </w:r>
        <w:r>
          <w:rPr>
            <w:noProof/>
            <w:webHidden/>
          </w:rPr>
          <w:fldChar w:fldCharType="begin"/>
        </w:r>
        <w:r>
          <w:rPr>
            <w:noProof/>
            <w:webHidden/>
          </w:rPr>
          <w:instrText xml:space="preserve"> PAGEREF _Toc58183580 \h </w:instrText>
        </w:r>
        <w:r>
          <w:rPr>
            <w:noProof/>
            <w:webHidden/>
          </w:rPr>
        </w:r>
        <w:r>
          <w:rPr>
            <w:noProof/>
            <w:webHidden/>
          </w:rPr>
          <w:fldChar w:fldCharType="separate"/>
        </w:r>
        <w:r>
          <w:rPr>
            <w:noProof/>
            <w:webHidden/>
          </w:rPr>
          <w:t>5</w:t>
        </w:r>
        <w:r>
          <w:rPr>
            <w:noProof/>
            <w:webHidden/>
          </w:rPr>
          <w:fldChar w:fldCharType="end"/>
        </w:r>
      </w:hyperlink>
    </w:p>
    <w:p w14:paraId="14CBAF90" w14:textId="6D834DB5" w:rsidR="00390AC3" w:rsidRDefault="00390AC3">
      <w:pPr>
        <w:pStyle w:val="TOC8"/>
        <w:tabs>
          <w:tab w:val="right" w:leader="dot" w:pos="9016"/>
        </w:tabs>
        <w:rPr>
          <w:rFonts w:eastAsiaTheme="minorEastAsia"/>
          <w:noProof/>
          <w:lang w:eastAsia="en-GB"/>
        </w:rPr>
      </w:pPr>
      <w:hyperlink w:anchor="_Toc58183581" w:history="1">
        <w:r w:rsidRPr="00F8523F">
          <w:rPr>
            <w:rStyle w:val="Hyperlink"/>
            <w:noProof/>
          </w:rPr>
          <w:t>3.1 – Determining Top Speed Considering Resistance to Motion</w:t>
        </w:r>
        <w:r>
          <w:rPr>
            <w:noProof/>
            <w:webHidden/>
          </w:rPr>
          <w:tab/>
        </w:r>
        <w:r>
          <w:rPr>
            <w:noProof/>
            <w:webHidden/>
          </w:rPr>
          <w:fldChar w:fldCharType="begin"/>
        </w:r>
        <w:r>
          <w:rPr>
            <w:noProof/>
            <w:webHidden/>
          </w:rPr>
          <w:instrText xml:space="preserve"> PAGEREF _Toc58183581 \h </w:instrText>
        </w:r>
        <w:r>
          <w:rPr>
            <w:noProof/>
            <w:webHidden/>
          </w:rPr>
        </w:r>
        <w:r>
          <w:rPr>
            <w:noProof/>
            <w:webHidden/>
          </w:rPr>
          <w:fldChar w:fldCharType="separate"/>
        </w:r>
        <w:r>
          <w:rPr>
            <w:noProof/>
            <w:webHidden/>
          </w:rPr>
          <w:t>5</w:t>
        </w:r>
        <w:r>
          <w:rPr>
            <w:noProof/>
            <w:webHidden/>
          </w:rPr>
          <w:fldChar w:fldCharType="end"/>
        </w:r>
      </w:hyperlink>
    </w:p>
    <w:p w14:paraId="651ADE15" w14:textId="08B56451" w:rsidR="00390AC3" w:rsidRDefault="00390AC3">
      <w:pPr>
        <w:pStyle w:val="TOC5"/>
        <w:tabs>
          <w:tab w:val="right" w:leader="dot" w:pos="9016"/>
        </w:tabs>
        <w:rPr>
          <w:rFonts w:eastAsiaTheme="minorEastAsia"/>
          <w:noProof/>
          <w:lang w:eastAsia="en-GB"/>
        </w:rPr>
      </w:pPr>
      <w:hyperlink w:anchor="_Toc58183582" w:history="1">
        <w:r w:rsidRPr="00F8523F">
          <w:rPr>
            <w:rStyle w:val="Hyperlink"/>
            <w:noProof/>
          </w:rPr>
          <w:t>4 – Characteristics of the Two Production Motorcycles Based on Analysis</w:t>
        </w:r>
        <w:r>
          <w:rPr>
            <w:noProof/>
            <w:webHidden/>
          </w:rPr>
          <w:tab/>
        </w:r>
        <w:r>
          <w:rPr>
            <w:noProof/>
            <w:webHidden/>
          </w:rPr>
          <w:fldChar w:fldCharType="begin"/>
        </w:r>
        <w:r>
          <w:rPr>
            <w:noProof/>
            <w:webHidden/>
          </w:rPr>
          <w:instrText xml:space="preserve"> PAGEREF _Toc58183582 \h </w:instrText>
        </w:r>
        <w:r>
          <w:rPr>
            <w:noProof/>
            <w:webHidden/>
          </w:rPr>
        </w:r>
        <w:r>
          <w:rPr>
            <w:noProof/>
            <w:webHidden/>
          </w:rPr>
          <w:fldChar w:fldCharType="separate"/>
        </w:r>
        <w:r>
          <w:rPr>
            <w:noProof/>
            <w:webHidden/>
          </w:rPr>
          <w:t>8</w:t>
        </w:r>
        <w:r>
          <w:rPr>
            <w:noProof/>
            <w:webHidden/>
          </w:rPr>
          <w:fldChar w:fldCharType="end"/>
        </w:r>
      </w:hyperlink>
    </w:p>
    <w:p w14:paraId="52C6C35D" w14:textId="06139F50" w:rsidR="00390AC3" w:rsidRDefault="00390AC3">
      <w:pPr>
        <w:pStyle w:val="TOC6"/>
        <w:tabs>
          <w:tab w:val="right" w:leader="dot" w:pos="9016"/>
        </w:tabs>
        <w:rPr>
          <w:rFonts w:eastAsiaTheme="minorEastAsia"/>
          <w:noProof/>
          <w:lang w:eastAsia="en-GB"/>
        </w:rPr>
      </w:pPr>
      <w:hyperlink w:anchor="_Toc58183583" w:history="1">
        <w:r w:rsidRPr="00F8523F">
          <w:rPr>
            <w:rStyle w:val="Hyperlink"/>
            <w:noProof/>
          </w:rPr>
          <w:t>5 – Overview of Two Thoroughbred Racing Motorcycles (Britten + Ducati Supermono)</w:t>
        </w:r>
        <w:r>
          <w:rPr>
            <w:noProof/>
            <w:webHidden/>
          </w:rPr>
          <w:tab/>
        </w:r>
        <w:r>
          <w:rPr>
            <w:noProof/>
            <w:webHidden/>
          </w:rPr>
          <w:fldChar w:fldCharType="begin"/>
        </w:r>
        <w:r>
          <w:rPr>
            <w:noProof/>
            <w:webHidden/>
          </w:rPr>
          <w:instrText xml:space="preserve"> PAGEREF _Toc58183583 \h </w:instrText>
        </w:r>
        <w:r>
          <w:rPr>
            <w:noProof/>
            <w:webHidden/>
          </w:rPr>
        </w:r>
        <w:r>
          <w:rPr>
            <w:noProof/>
            <w:webHidden/>
          </w:rPr>
          <w:fldChar w:fldCharType="separate"/>
        </w:r>
        <w:r>
          <w:rPr>
            <w:noProof/>
            <w:webHidden/>
          </w:rPr>
          <w:t>10</w:t>
        </w:r>
        <w:r>
          <w:rPr>
            <w:noProof/>
            <w:webHidden/>
          </w:rPr>
          <w:fldChar w:fldCharType="end"/>
        </w:r>
      </w:hyperlink>
    </w:p>
    <w:p w14:paraId="2E41AAAA" w14:textId="42A8EDB6" w:rsidR="00390AC3" w:rsidRDefault="00390AC3">
      <w:pPr>
        <w:pStyle w:val="TOC1"/>
        <w:rPr>
          <w:rFonts w:eastAsiaTheme="minorEastAsia"/>
          <w:noProof/>
          <w:lang w:eastAsia="en-GB"/>
        </w:rPr>
      </w:pPr>
      <w:hyperlink w:anchor="_Toc58183584" w:history="1">
        <w:r w:rsidRPr="00F8523F">
          <w:rPr>
            <w:rStyle w:val="Hyperlink"/>
            <w:noProof/>
          </w:rPr>
          <w:t>6 - Possible Improvements to the Physically Measured Motorcycles Based on the Technology Used on the Above Bikes</w:t>
        </w:r>
        <w:r>
          <w:rPr>
            <w:noProof/>
            <w:webHidden/>
          </w:rPr>
          <w:tab/>
        </w:r>
        <w:r>
          <w:rPr>
            <w:noProof/>
            <w:webHidden/>
          </w:rPr>
          <w:fldChar w:fldCharType="begin"/>
        </w:r>
        <w:r>
          <w:rPr>
            <w:noProof/>
            <w:webHidden/>
          </w:rPr>
          <w:instrText xml:space="preserve"> PAGEREF _Toc58183584 \h </w:instrText>
        </w:r>
        <w:r>
          <w:rPr>
            <w:noProof/>
            <w:webHidden/>
          </w:rPr>
        </w:r>
        <w:r>
          <w:rPr>
            <w:noProof/>
            <w:webHidden/>
          </w:rPr>
          <w:fldChar w:fldCharType="separate"/>
        </w:r>
        <w:r>
          <w:rPr>
            <w:noProof/>
            <w:webHidden/>
          </w:rPr>
          <w:t>13</w:t>
        </w:r>
        <w:r>
          <w:rPr>
            <w:noProof/>
            <w:webHidden/>
          </w:rPr>
          <w:fldChar w:fldCharType="end"/>
        </w:r>
      </w:hyperlink>
    </w:p>
    <w:p w14:paraId="283D1A78" w14:textId="64466DEE" w:rsidR="00390AC3" w:rsidRDefault="00390AC3">
      <w:pPr>
        <w:pStyle w:val="TOC6"/>
        <w:tabs>
          <w:tab w:val="right" w:leader="dot" w:pos="9016"/>
        </w:tabs>
        <w:rPr>
          <w:rFonts w:eastAsiaTheme="minorEastAsia"/>
          <w:noProof/>
          <w:lang w:eastAsia="en-GB"/>
        </w:rPr>
      </w:pPr>
      <w:hyperlink w:anchor="_Toc58183585" w:history="1">
        <w:r w:rsidRPr="00F8523F">
          <w:rPr>
            <w:rStyle w:val="Hyperlink"/>
            <w:noProof/>
          </w:rPr>
          <w:t>7– Bibliography</w:t>
        </w:r>
        <w:r>
          <w:rPr>
            <w:noProof/>
            <w:webHidden/>
          </w:rPr>
          <w:tab/>
        </w:r>
        <w:r>
          <w:rPr>
            <w:noProof/>
            <w:webHidden/>
          </w:rPr>
          <w:fldChar w:fldCharType="begin"/>
        </w:r>
        <w:r>
          <w:rPr>
            <w:noProof/>
            <w:webHidden/>
          </w:rPr>
          <w:instrText xml:space="preserve"> PAGEREF _Toc58183585 \h </w:instrText>
        </w:r>
        <w:r>
          <w:rPr>
            <w:noProof/>
            <w:webHidden/>
          </w:rPr>
        </w:r>
        <w:r>
          <w:rPr>
            <w:noProof/>
            <w:webHidden/>
          </w:rPr>
          <w:fldChar w:fldCharType="separate"/>
        </w:r>
        <w:r>
          <w:rPr>
            <w:noProof/>
            <w:webHidden/>
          </w:rPr>
          <w:t>14</w:t>
        </w:r>
        <w:r>
          <w:rPr>
            <w:noProof/>
            <w:webHidden/>
          </w:rPr>
          <w:fldChar w:fldCharType="end"/>
        </w:r>
      </w:hyperlink>
    </w:p>
    <w:p w14:paraId="0C21E517" w14:textId="4B2D37D9" w:rsidR="00CC7F4F" w:rsidRDefault="00CC7F4F" w:rsidP="002C4CBE">
      <w:pPr>
        <w:pStyle w:val="Heading1"/>
        <w:rPr>
          <w:color w:val="000000" w:themeColor="text1"/>
          <w:u w:val="single"/>
        </w:rPr>
      </w:pPr>
      <w:r w:rsidRPr="00B40F90">
        <w:rPr>
          <w:rFonts w:ascii="Arial" w:hAnsi="Arial" w:cs="Arial"/>
          <w:sz w:val="24"/>
          <w:szCs w:val="24"/>
        </w:rPr>
        <w:fldChar w:fldCharType="end"/>
      </w:r>
      <w:r>
        <w:rPr>
          <w:color w:val="000000" w:themeColor="text1"/>
          <w:u w:val="single"/>
        </w:rPr>
        <w:br w:type="page"/>
      </w:r>
    </w:p>
    <w:p w14:paraId="29C537B4" w14:textId="40C31213" w:rsidR="005663F5" w:rsidRPr="005D670E" w:rsidRDefault="00C01D9C" w:rsidP="00CC7F4F">
      <w:pPr>
        <w:pStyle w:val="Heading1"/>
        <w:rPr>
          <w:color w:val="000000" w:themeColor="text1"/>
          <w:u w:val="single"/>
        </w:rPr>
      </w:pPr>
      <w:bookmarkStart w:id="3" w:name="_Toc58183578"/>
      <w:r>
        <w:rPr>
          <w:color w:val="000000" w:themeColor="text1"/>
          <w:u w:val="single"/>
        </w:rPr>
        <w:lastRenderedPageBreak/>
        <w:t xml:space="preserve">1 - </w:t>
      </w:r>
      <w:bookmarkEnd w:id="2"/>
      <w:bookmarkEnd w:id="1"/>
      <w:r w:rsidR="00004A31">
        <w:rPr>
          <w:color w:val="000000" w:themeColor="text1"/>
          <w:u w:val="single"/>
        </w:rPr>
        <w:t>Introduction</w:t>
      </w:r>
      <w:bookmarkEnd w:id="3"/>
    </w:p>
    <w:p w14:paraId="7A03EF41" w14:textId="0C4A54DA" w:rsidR="00010CB8" w:rsidRDefault="00CD7250" w:rsidP="00CD7250">
      <w:pPr>
        <w:rPr>
          <w:rFonts w:ascii="Arial" w:hAnsi="Arial" w:cs="Arial"/>
        </w:rPr>
      </w:pPr>
      <w:r>
        <w:rPr>
          <w:rFonts w:ascii="Arial" w:hAnsi="Arial" w:cs="Arial"/>
        </w:rPr>
        <w:t xml:space="preserve">This report will investigate </w:t>
      </w:r>
      <w:r w:rsidR="00A70CE0">
        <w:rPr>
          <w:rFonts w:ascii="Arial" w:hAnsi="Arial" w:cs="Arial"/>
        </w:rPr>
        <w:t>why different</w:t>
      </w:r>
      <w:r>
        <w:rPr>
          <w:rFonts w:ascii="Arial" w:hAnsi="Arial" w:cs="Arial"/>
        </w:rPr>
        <w:t xml:space="preserve"> </w:t>
      </w:r>
      <w:r w:rsidR="00A70CE0">
        <w:rPr>
          <w:rFonts w:ascii="Arial" w:hAnsi="Arial" w:cs="Arial"/>
        </w:rPr>
        <w:t xml:space="preserve">motorcycle configurations alter </w:t>
      </w:r>
      <w:r w:rsidR="001375A9">
        <w:rPr>
          <w:rFonts w:ascii="Arial" w:hAnsi="Arial" w:cs="Arial"/>
        </w:rPr>
        <w:t>performance and</w:t>
      </w:r>
      <w:r w:rsidR="00A70CE0">
        <w:rPr>
          <w:rFonts w:ascii="Arial" w:hAnsi="Arial" w:cs="Arial"/>
        </w:rPr>
        <w:t xml:space="preserve"> </w:t>
      </w:r>
      <w:r w:rsidR="00857D69">
        <w:rPr>
          <w:rFonts w:ascii="Arial" w:hAnsi="Arial" w:cs="Arial"/>
        </w:rPr>
        <w:t xml:space="preserve">handling. </w:t>
      </w:r>
      <w:r w:rsidR="002B25DD">
        <w:rPr>
          <w:rFonts w:ascii="Arial" w:hAnsi="Arial" w:cs="Arial"/>
        </w:rPr>
        <w:t>Th</w:t>
      </w:r>
      <w:r w:rsidR="00823235">
        <w:rPr>
          <w:rFonts w:ascii="Arial" w:hAnsi="Arial" w:cs="Arial"/>
        </w:rPr>
        <w:t>e</w:t>
      </w:r>
      <w:r w:rsidR="002B25DD">
        <w:rPr>
          <w:rFonts w:ascii="Arial" w:hAnsi="Arial" w:cs="Arial"/>
        </w:rPr>
        <w:t xml:space="preserve"> investigation will be conducted by analysing two</w:t>
      </w:r>
      <w:r w:rsidR="008661B0">
        <w:rPr>
          <w:rFonts w:ascii="Arial" w:hAnsi="Arial" w:cs="Arial"/>
        </w:rPr>
        <w:t xml:space="preserve"> production</w:t>
      </w:r>
      <w:r w:rsidR="002B25DD">
        <w:rPr>
          <w:rFonts w:ascii="Arial" w:hAnsi="Arial" w:cs="Arial"/>
        </w:rPr>
        <w:t xml:space="preserve"> motorcycles</w:t>
      </w:r>
      <w:r w:rsidR="001375A9">
        <w:rPr>
          <w:rFonts w:ascii="Arial" w:hAnsi="Arial" w:cs="Arial"/>
        </w:rPr>
        <w:t>,</w:t>
      </w:r>
      <w:r w:rsidR="002B25DD">
        <w:rPr>
          <w:rFonts w:ascii="Arial" w:hAnsi="Arial" w:cs="Arial"/>
        </w:rPr>
        <w:t xml:space="preserve"> which can be physically measured</w:t>
      </w:r>
      <w:r w:rsidR="004B2181">
        <w:rPr>
          <w:rFonts w:ascii="Arial" w:hAnsi="Arial" w:cs="Arial"/>
        </w:rPr>
        <w:t xml:space="preserve">. </w:t>
      </w:r>
      <w:r w:rsidR="008661B0">
        <w:rPr>
          <w:rFonts w:ascii="Arial" w:hAnsi="Arial" w:cs="Arial"/>
        </w:rPr>
        <w:t xml:space="preserve">Using research, </w:t>
      </w:r>
      <w:r w:rsidR="00823235">
        <w:rPr>
          <w:rFonts w:ascii="Arial" w:hAnsi="Arial" w:cs="Arial"/>
        </w:rPr>
        <w:t>these</w:t>
      </w:r>
      <w:r w:rsidR="008661B0">
        <w:rPr>
          <w:rFonts w:ascii="Arial" w:hAnsi="Arial" w:cs="Arial"/>
        </w:rPr>
        <w:t xml:space="preserve"> </w:t>
      </w:r>
      <w:r w:rsidR="004B2181">
        <w:rPr>
          <w:rFonts w:ascii="Arial" w:hAnsi="Arial" w:cs="Arial"/>
        </w:rPr>
        <w:t>motorcycles</w:t>
      </w:r>
      <w:r w:rsidR="008661B0">
        <w:rPr>
          <w:rFonts w:ascii="Arial" w:hAnsi="Arial" w:cs="Arial"/>
        </w:rPr>
        <w:t xml:space="preserve"> will be compared, and their differences</w:t>
      </w:r>
      <w:r w:rsidR="00BC3E3A">
        <w:rPr>
          <w:rFonts w:ascii="Arial" w:hAnsi="Arial" w:cs="Arial"/>
        </w:rPr>
        <w:t xml:space="preserve"> </w:t>
      </w:r>
      <w:r w:rsidR="008661B0">
        <w:rPr>
          <w:rFonts w:ascii="Arial" w:hAnsi="Arial" w:cs="Arial"/>
        </w:rPr>
        <w:t xml:space="preserve">analysed. These differences will then be scrutinised </w:t>
      </w:r>
      <w:r w:rsidR="00AE6FF6">
        <w:rPr>
          <w:rFonts w:ascii="Arial" w:hAnsi="Arial" w:cs="Arial"/>
        </w:rPr>
        <w:t>for how they change the motorcycle</w:t>
      </w:r>
      <w:r w:rsidR="001375A9">
        <w:rPr>
          <w:rFonts w:ascii="Arial" w:hAnsi="Arial" w:cs="Arial"/>
        </w:rPr>
        <w:t>’</w:t>
      </w:r>
      <w:r w:rsidR="00AE6FF6">
        <w:rPr>
          <w:rFonts w:ascii="Arial" w:hAnsi="Arial" w:cs="Arial"/>
        </w:rPr>
        <w:t xml:space="preserve">s characteristics. </w:t>
      </w:r>
      <w:r w:rsidR="00824D20">
        <w:rPr>
          <w:rFonts w:ascii="Arial" w:hAnsi="Arial" w:cs="Arial"/>
        </w:rPr>
        <w:t xml:space="preserve">In some </w:t>
      </w:r>
      <w:r w:rsidR="0031799F">
        <w:rPr>
          <w:rFonts w:ascii="Arial" w:hAnsi="Arial" w:cs="Arial"/>
        </w:rPr>
        <w:t>sections</w:t>
      </w:r>
      <w:r w:rsidR="00824D20">
        <w:rPr>
          <w:rFonts w:ascii="Arial" w:hAnsi="Arial" w:cs="Arial"/>
        </w:rPr>
        <w:t xml:space="preserve"> a</w:t>
      </w:r>
      <w:r w:rsidR="002D7799">
        <w:rPr>
          <w:rFonts w:ascii="Arial" w:hAnsi="Arial" w:cs="Arial"/>
        </w:rPr>
        <w:t xml:space="preserve"> rider</w:t>
      </w:r>
      <w:r w:rsidR="00BA6ECE">
        <w:rPr>
          <w:rFonts w:ascii="Arial" w:hAnsi="Arial" w:cs="Arial"/>
        </w:rPr>
        <w:t>’</w:t>
      </w:r>
      <w:r w:rsidR="002D7799">
        <w:rPr>
          <w:rFonts w:ascii="Arial" w:hAnsi="Arial" w:cs="Arial"/>
        </w:rPr>
        <w:t>s opinion of the characteristics</w:t>
      </w:r>
      <w:r w:rsidR="00824D20">
        <w:rPr>
          <w:rFonts w:ascii="Arial" w:hAnsi="Arial" w:cs="Arial"/>
        </w:rPr>
        <w:t xml:space="preserve"> will</w:t>
      </w:r>
      <w:r w:rsidR="002D7799">
        <w:rPr>
          <w:rFonts w:ascii="Arial" w:hAnsi="Arial" w:cs="Arial"/>
        </w:rPr>
        <w:t xml:space="preserve"> be included.</w:t>
      </w:r>
    </w:p>
    <w:p w14:paraId="53E8BBA3" w14:textId="77777777" w:rsidR="00494C6E" w:rsidRDefault="00494C6E" w:rsidP="00CD7250">
      <w:pPr>
        <w:rPr>
          <w:rFonts w:ascii="Arial" w:hAnsi="Arial" w:cs="Arial"/>
        </w:rPr>
      </w:pPr>
    </w:p>
    <w:p w14:paraId="4C1F1F44" w14:textId="7AE0275F" w:rsidR="00585C33" w:rsidRDefault="00823235" w:rsidP="00CD7250">
      <w:pPr>
        <w:rPr>
          <w:rFonts w:ascii="Arial" w:hAnsi="Arial" w:cs="Arial"/>
        </w:rPr>
      </w:pPr>
      <w:r>
        <w:rPr>
          <w:rFonts w:ascii="Arial" w:hAnsi="Arial" w:cs="Arial"/>
        </w:rPr>
        <w:t>H</w:t>
      </w:r>
      <w:r w:rsidR="00585C33">
        <w:rPr>
          <w:rFonts w:ascii="Arial" w:hAnsi="Arial" w:cs="Arial"/>
        </w:rPr>
        <w:t>aving learne</w:t>
      </w:r>
      <w:r w:rsidR="008661B0">
        <w:rPr>
          <w:rFonts w:ascii="Arial" w:hAnsi="Arial" w:cs="Arial"/>
        </w:rPr>
        <w:t>d</w:t>
      </w:r>
      <w:r w:rsidR="00585C33">
        <w:rPr>
          <w:rFonts w:ascii="Arial" w:hAnsi="Arial" w:cs="Arial"/>
        </w:rPr>
        <w:t xml:space="preserve"> how design </w:t>
      </w:r>
      <w:r w:rsidR="00765E9E">
        <w:rPr>
          <w:rFonts w:ascii="Arial" w:hAnsi="Arial" w:cs="Arial"/>
        </w:rPr>
        <w:t>a</w:t>
      </w:r>
      <w:r w:rsidR="00585C33">
        <w:rPr>
          <w:rFonts w:ascii="Arial" w:hAnsi="Arial" w:cs="Arial"/>
        </w:rPr>
        <w:t>ffects handling</w:t>
      </w:r>
      <w:r>
        <w:rPr>
          <w:rFonts w:ascii="Arial" w:hAnsi="Arial" w:cs="Arial"/>
        </w:rPr>
        <w:t>,</w:t>
      </w:r>
      <w:r w:rsidR="00585C33">
        <w:rPr>
          <w:rFonts w:ascii="Arial" w:hAnsi="Arial" w:cs="Arial"/>
        </w:rPr>
        <w:t xml:space="preserve"> from the two p</w:t>
      </w:r>
      <w:r w:rsidR="00494C6E">
        <w:rPr>
          <w:rFonts w:ascii="Arial" w:hAnsi="Arial" w:cs="Arial"/>
        </w:rPr>
        <w:t>roduction</w:t>
      </w:r>
      <w:r w:rsidR="00585C33">
        <w:rPr>
          <w:rFonts w:ascii="Arial" w:hAnsi="Arial" w:cs="Arial"/>
        </w:rPr>
        <w:t xml:space="preserve"> motorbikes</w:t>
      </w:r>
      <w:r w:rsidR="008661B0">
        <w:rPr>
          <w:rFonts w:ascii="Arial" w:hAnsi="Arial" w:cs="Arial"/>
        </w:rPr>
        <w:t>. Another two</w:t>
      </w:r>
      <w:r w:rsidR="00494C6E">
        <w:rPr>
          <w:rFonts w:ascii="Arial" w:hAnsi="Arial" w:cs="Arial"/>
        </w:rPr>
        <w:t>,</w:t>
      </w:r>
      <w:r w:rsidR="008661B0">
        <w:rPr>
          <w:rFonts w:ascii="Arial" w:hAnsi="Arial" w:cs="Arial"/>
        </w:rPr>
        <w:t xml:space="preserve"> purpose</w:t>
      </w:r>
      <w:r w:rsidR="00C64E13">
        <w:rPr>
          <w:rFonts w:ascii="Arial" w:hAnsi="Arial" w:cs="Arial"/>
        </w:rPr>
        <w:t>-</w:t>
      </w:r>
      <w:r w:rsidR="008661B0">
        <w:rPr>
          <w:rFonts w:ascii="Arial" w:hAnsi="Arial" w:cs="Arial"/>
        </w:rPr>
        <w:t>built ‘racing’ motorcycles</w:t>
      </w:r>
      <w:r>
        <w:rPr>
          <w:rFonts w:ascii="Arial" w:hAnsi="Arial" w:cs="Arial"/>
        </w:rPr>
        <w:t>,</w:t>
      </w:r>
      <w:r w:rsidR="008661B0">
        <w:rPr>
          <w:rFonts w:ascii="Arial" w:hAnsi="Arial" w:cs="Arial"/>
        </w:rPr>
        <w:t xml:space="preserve"> will be chosen</w:t>
      </w:r>
      <w:r w:rsidR="00494C6E">
        <w:rPr>
          <w:rFonts w:ascii="Arial" w:hAnsi="Arial" w:cs="Arial"/>
        </w:rPr>
        <w:t xml:space="preserve"> to be</w:t>
      </w:r>
      <w:r w:rsidR="008661B0">
        <w:rPr>
          <w:rFonts w:ascii="Arial" w:hAnsi="Arial" w:cs="Arial"/>
        </w:rPr>
        <w:t xml:space="preserve"> </w:t>
      </w:r>
      <w:r w:rsidR="00494C6E">
        <w:rPr>
          <w:rFonts w:ascii="Arial" w:hAnsi="Arial" w:cs="Arial"/>
        </w:rPr>
        <w:t>analysed. These bikes will not be measured in person</w:t>
      </w:r>
      <w:r w:rsidR="001375A9">
        <w:rPr>
          <w:rFonts w:ascii="Arial" w:hAnsi="Arial" w:cs="Arial"/>
        </w:rPr>
        <w:t>,</w:t>
      </w:r>
      <w:r w:rsidR="00494C6E">
        <w:rPr>
          <w:rFonts w:ascii="Arial" w:hAnsi="Arial" w:cs="Arial"/>
        </w:rPr>
        <w:t xml:space="preserve"> so information will be found on them. The </w:t>
      </w:r>
      <w:r w:rsidR="00C64E13">
        <w:rPr>
          <w:rFonts w:ascii="Arial" w:hAnsi="Arial" w:cs="Arial"/>
        </w:rPr>
        <w:t xml:space="preserve">characteristics </w:t>
      </w:r>
      <w:r w:rsidR="00494C6E">
        <w:rPr>
          <w:rFonts w:ascii="Arial" w:hAnsi="Arial" w:cs="Arial"/>
        </w:rPr>
        <w:t xml:space="preserve">of these two motorcycles </w:t>
      </w:r>
      <w:r w:rsidR="00C64E13">
        <w:rPr>
          <w:rFonts w:ascii="Arial" w:hAnsi="Arial" w:cs="Arial"/>
        </w:rPr>
        <w:t>will be explained based on their purpose and design.</w:t>
      </w:r>
    </w:p>
    <w:p w14:paraId="7408C7AD" w14:textId="77777777" w:rsidR="001375A9" w:rsidRDefault="001375A9" w:rsidP="00CD7250">
      <w:pPr>
        <w:rPr>
          <w:rFonts w:ascii="Arial" w:hAnsi="Arial" w:cs="Arial"/>
        </w:rPr>
      </w:pPr>
    </w:p>
    <w:p w14:paraId="40B310CD" w14:textId="2DBD4048" w:rsidR="00C64E13" w:rsidRPr="00CD7250" w:rsidRDefault="00C64E13" w:rsidP="00CD7250">
      <w:pPr>
        <w:rPr>
          <w:rFonts w:ascii="Arial" w:hAnsi="Arial" w:cs="Arial"/>
        </w:rPr>
      </w:pPr>
      <w:r>
        <w:rPr>
          <w:rFonts w:ascii="Arial" w:hAnsi="Arial" w:cs="Arial"/>
        </w:rPr>
        <w:t xml:space="preserve">Finally, using the technology learned from the purpose-built motorcycles. </w:t>
      </w:r>
      <w:r w:rsidR="0031799F">
        <w:rPr>
          <w:rFonts w:ascii="Arial" w:hAnsi="Arial" w:cs="Arial"/>
        </w:rPr>
        <w:t>Recommendations</w:t>
      </w:r>
      <w:r>
        <w:rPr>
          <w:rFonts w:ascii="Arial" w:hAnsi="Arial" w:cs="Arial"/>
        </w:rPr>
        <w:t xml:space="preserve"> </w:t>
      </w:r>
      <w:r w:rsidR="0031799F">
        <w:rPr>
          <w:rFonts w:ascii="Arial" w:hAnsi="Arial" w:cs="Arial"/>
        </w:rPr>
        <w:t>for</w:t>
      </w:r>
      <w:r>
        <w:rPr>
          <w:rFonts w:ascii="Arial" w:hAnsi="Arial" w:cs="Arial"/>
        </w:rPr>
        <w:t xml:space="preserve"> possible improvements </w:t>
      </w:r>
      <w:r w:rsidR="0031799F">
        <w:rPr>
          <w:rFonts w:ascii="Arial" w:hAnsi="Arial" w:cs="Arial"/>
        </w:rPr>
        <w:t>o</w:t>
      </w:r>
      <w:r>
        <w:rPr>
          <w:rFonts w:ascii="Arial" w:hAnsi="Arial" w:cs="Arial"/>
        </w:rPr>
        <w:t xml:space="preserve">f the production motorcycles will be </w:t>
      </w:r>
      <w:r w:rsidR="0031799F">
        <w:rPr>
          <w:rFonts w:ascii="Arial" w:hAnsi="Arial" w:cs="Arial"/>
        </w:rPr>
        <w:t>listed</w:t>
      </w:r>
      <w:r w:rsidR="001375A9">
        <w:rPr>
          <w:rFonts w:ascii="Arial" w:hAnsi="Arial" w:cs="Arial"/>
        </w:rPr>
        <w:t xml:space="preserve">. </w:t>
      </w:r>
      <w:r w:rsidR="00FE3770">
        <w:rPr>
          <w:rFonts w:ascii="Arial" w:hAnsi="Arial" w:cs="Arial"/>
        </w:rPr>
        <w:t>T</w:t>
      </w:r>
      <w:r>
        <w:rPr>
          <w:rFonts w:ascii="Arial" w:hAnsi="Arial" w:cs="Arial"/>
        </w:rPr>
        <w:t>hese w</w:t>
      </w:r>
      <w:r w:rsidR="001375A9">
        <w:rPr>
          <w:rFonts w:ascii="Arial" w:hAnsi="Arial" w:cs="Arial"/>
        </w:rPr>
        <w:t>ill</w:t>
      </w:r>
      <w:r>
        <w:rPr>
          <w:rFonts w:ascii="Arial" w:hAnsi="Arial" w:cs="Arial"/>
        </w:rPr>
        <w:t xml:space="preserve"> be improvements for racing purposes</w:t>
      </w:r>
      <w:r w:rsidR="00FE3770">
        <w:rPr>
          <w:rFonts w:ascii="Arial" w:hAnsi="Arial" w:cs="Arial"/>
        </w:rPr>
        <w:t>, with factors such as</w:t>
      </w:r>
      <w:r w:rsidR="001375A9">
        <w:rPr>
          <w:rFonts w:ascii="Arial" w:hAnsi="Arial" w:cs="Arial"/>
        </w:rPr>
        <w:t xml:space="preserve"> cost effectiveness and feasibility </w:t>
      </w:r>
      <w:r w:rsidR="00FE3770">
        <w:rPr>
          <w:rFonts w:ascii="Arial" w:hAnsi="Arial" w:cs="Arial"/>
        </w:rPr>
        <w:t>considered.</w:t>
      </w:r>
    </w:p>
    <w:p w14:paraId="54FDEA85" w14:textId="77777777" w:rsidR="00E22AC7" w:rsidRPr="00010CB8" w:rsidRDefault="00E22AC7" w:rsidP="00CC7F4F">
      <w:pPr>
        <w:pStyle w:val="ListParagraph"/>
        <w:rPr>
          <w:rFonts w:ascii="Arial" w:hAnsi="Arial" w:cs="Arial"/>
          <w:b/>
          <w:bCs/>
          <w:sz w:val="24"/>
          <w:szCs w:val="24"/>
        </w:rPr>
      </w:pPr>
    </w:p>
    <w:p w14:paraId="027F7B20" w14:textId="77777777" w:rsidR="00683A26" w:rsidRDefault="00683A26" w:rsidP="00FE3770">
      <w:bookmarkStart w:id="4" w:name="_Toc56367593"/>
      <w:bookmarkStart w:id="5" w:name="_Toc56367830"/>
    </w:p>
    <w:p w14:paraId="39B06A86" w14:textId="77E2FEFD" w:rsidR="00683A26" w:rsidRDefault="00683A26">
      <w:pPr>
        <w:rPr>
          <w:rFonts w:asciiTheme="majorHAnsi" w:eastAsiaTheme="majorEastAsia" w:hAnsiTheme="majorHAnsi" w:cstheme="majorBidi"/>
          <w:color w:val="000000" w:themeColor="text1"/>
          <w:sz w:val="32"/>
          <w:szCs w:val="32"/>
          <w:u w:val="single"/>
        </w:rPr>
      </w:pPr>
      <w:r>
        <w:rPr>
          <w:color w:val="000000" w:themeColor="text1"/>
          <w:sz w:val="32"/>
          <w:szCs w:val="32"/>
          <w:u w:val="single"/>
        </w:rPr>
        <w:br w:type="page"/>
      </w:r>
    </w:p>
    <w:p w14:paraId="51678CB6" w14:textId="64521DB9" w:rsidR="00276F49" w:rsidRDefault="00C01D9C" w:rsidP="00276F49">
      <w:pPr>
        <w:pStyle w:val="Heading2"/>
        <w:rPr>
          <w:color w:val="000000" w:themeColor="text1"/>
          <w:sz w:val="32"/>
          <w:szCs w:val="32"/>
          <w:u w:val="single"/>
        </w:rPr>
      </w:pPr>
      <w:bookmarkStart w:id="6" w:name="_Toc58183579"/>
      <w:r>
        <w:rPr>
          <w:color w:val="000000" w:themeColor="text1"/>
          <w:sz w:val="32"/>
          <w:szCs w:val="32"/>
          <w:u w:val="single"/>
        </w:rPr>
        <w:lastRenderedPageBreak/>
        <w:t xml:space="preserve">2 </w:t>
      </w:r>
      <w:r w:rsidR="00004A31">
        <w:rPr>
          <w:color w:val="000000" w:themeColor="text1"/>
          <w:sz w:val="32"/>
          <w:szCs w:val="32"/>
          <w:u w:val="single"/>
        </w:rPr>
        <w:t>–</w:t>
      </w:r>
      <w:r>
        <w:rPr>
          <w:color w:val="000000" w:themeColor="text1"/>
          <w:sz w:val="32"/>
          <w:szCs w:val="32"/>
          <w:u w:val="single"/>
        </w:rPr>
        <w:t xml:space="preserve"> </w:t>
      </w:r>
      <w:bookmarkEnd w:id="4"/>
      <w:bookmarkEnd w:id="5"/>
      <w:r w:rsidR="00EE7277">
        <w:rPr>
          <w:color w:val="000000" w:themeColor="text1"/>
          <w:sz w:val="32"/>
          <w:szCs w:val="32"/>
          <w:u w:val="single"/>
        </w:rPr>
        <w:t xml:space="preserve">Acquisition of </w:t>
      </w:r>
      <w:r w:rsidR="00D359B6">
        <w:rPr>
          <w:color w:val="000000" w:themeColor="text1"/>
          <w:sz w:val="32"/>
          <w:szCs w:val="32"/>
          <w:u w:val="single"/>
        </w:rPr>
        <w:t>D</w:t>
      </w:r>
      <w:r w:rsidR="00EE7277">
        <w:rPr>
          <w:color w:val="000000" w:themeColor="text1"/>
          <w:sz w:val="32"/>
          <w:szCs w:val="32"/>
          <w:u w:val="single"/>
        </w:rPr>
        <w:t xml:space="preserve">ata and </w:t>
      </w:r>
      <w:r w:rsidR="00D359B6">
        <w:rPr>
          <w:color w:val="000000" w:themeColor="text1"/>
          <w:sz w:val="32"/>
          <w:szCs w:val="32"/>
          <w:u w:val="single"/>
        </w:rPr>
        <w:t>M</w:t>
      </w:r>
      <w:r w:rsidR="00EE7277">
        <w:rPr>
          <w:color w:val="000000" w:themeColor="text1"/>
          <w:sz w:val="32"/>
          <w:szCs w:val="32"/>
          <w:u w:val="single"/>
        </w:rPr>
        <w:t>easuremen</w:t>
      </w:r>
      <w:r w:rsidR="00C00198">
        <w:rPr>
          <w:color w:val="000000" w:themeColor="text1"/>
          <w:sz w:val="32"/>
          <w:szCs w:val="32"/>
          <w:u w:val="single"/>
        </w:rPr>
        <w:t>ts</w:t>
      </w:r>
      <w:bookmarkEnd w:id="6"/>
      <w:r w:rsidR="00C00198">
        <w:rPr>
          <w:color w:val="000000" w:themeColor="text1"/>
          <w:sz w:val="32"/>
          <w:szCs w:val="32"/>
          <w:u w:val="single"/>
        </w:rPr>
        <w:t xml:space="preserve"> </w:t>
      </w:r>
    </w:p>
    <w:p w14:paraId="57DEAD15" w14:textId="3664E52F" w:rsidR="00F10878" w:rsidRDefault="00FE3770" w:rsidP="00F10878">
      <w:pPr>
        <w:rPr>
          <w:rFonts w:ascii="Arial" w:hAnsi="Arial" w:cs="Arial"/>
        </w:rPr>
      </w:pPr>
      <w:r>
        <w:rPr>
          <w:rFonts w:ascii="Arial" w:hAnsi="Arial" w:cs="Arial"/>
        </w:rPr>
        <w:t>The</w:t>
      </w:r>
      <w:r w:rsidR="001554FE">
        <w:rPr>
          <w:rFonts w:ascii="Arial" w:hAnsi="Arial" w:cs="Arial"/>
        </w:rPr>
        <w:t xml:space="preserve"> two</w:t>
      </w:r>
      <w:r w:rsidR="001554FE" w:rsidRPr="001554FE">
        <w:rPr>
          <w:rFonts w:ascii="Arial" w:hAnsi="Arial" w:cs="Arial"/>
        </w:rPr>
        <w:t xml:space="preserve"> production motorcycles</w:t>
      </w:r>
      <w:r w:rsidR="006B431C">
        <w:rPr>
          <w:rFonts w:ascii="Arial" w:hAnsi="Arial" w:cs="Arial"/>
        </w:rPr>
        <w:t xml:space="preserve"> </w:t>
      </w:r>
      <w:r>
        <w:rPr>
          <w:rFonts w:ascii="Arial" w:hAnsi="Arial" w:cs="Arial"/>
        </w:rPr>
        <w:t xml:space="preserve">considered in this report are the </w:t>
      </w:r>
      <w:r w:rsidR="006B431C">
        <w:rPr>
          <w:rFonts w:ascii="Arial" w:hAnsi="Arial" w:cs="Arial"/>
        </w:rPr>
        <w:t>Yamaha szr660</w:t>
      </w:r>
      <w:r>
        <w:rPr>
          <w:rFonts w:ascii="Arial" w:hAnsi="Arial" w:cs="Arial"/>
        </w:rPr>
        <w:t xml:space="preserve"> and the T</w:t>
      </w:r>
      <w:r w:rsidR="006B431C">
        <w:rPr>
          <w:rFonts w:ascii="Arial" w:hAnsi="Arial" w:cs="Arial"/>
        </w:rPr>
        <w:t>riumph 600 Daytona</w:t>
      </w:r>
      <w:r>
        <w:rPr>
          <w:rFonts w:ascii="Arial" w:hAnsi="Arial" w:cs="Arial"/>
        </w:rPr>
        <w:t>.</w:t>
      </w:r>
      <w:r w:rsidR="001554FE" w:rsidRPr="001554FE">
        <w:rPr>
          <w:rFonts w:ascii="Arial" w:hAnsi="Arial" w:cs="Arial"/>
        </w:rPr>
        <w:t xml:space="preserve"> </w:t>
      </w:r>
      <w:r>
        <w:rPr>
          <w:rFonts w:ascii="Arial" w:hAnsi="Arial" w:cs="Arial"/>
        </w:rPr>
        <w:t>The data for these bikes was found by</w:t>
      </w:r>
      <w:r w:rsidR="001554FE">
        <w:rPr>
          <w:rFonts w:ascii="Arial" w:hAnsi="Arial" w:cs="Arial"/>
        </w:rPr>
        <w:t xml:space="preserve"> physically measuring and </w:t>
      </w:r>
      <w:r>
        <w:rPr>
          <w:rFonts w:ascii="Arial" w:hAnsi="Arial" w:cs="Arial"/>
        </w:rPr>
        <w:t xml:space="preserve">consulting </w:t>
      </w:r>
      <w:r w:rsidR="001554FE">
        <w:rPr>
          <w:rFonts w:ascii="Arial" w:hAnsi="Arial" w:cs="Arial"/>
        </w:rPr>
        <w:t>their</w:t>
      </w:r>
      <w:r w:rsidR="00280456">
        <w:rPr>
          <w:rFonts w:ascii="Arial" w:hAnsi="Arial" w:cs="Arial"/>
        </w:rPr>
        <w:t xml:space="preserve"> respective</w:t>
      </w:r>
      <w:r w:rsidR="001554FE">
        <w:rPr>
          <w:rFonts w:ascii="Arial" w:hAnsi="Arial" w:cs="Arial"/>
        </w:rPr>
        <w:t xml:space="preserve"> workshop manuals.</w:t>
      </w:r>
      <w:r w:rsidR="00C73340">
        <w:rPr>
          <w:rFonts w:ascii="Arial" w:hAnsi="Arial" w:cs="Arial"/>
        </w:rPr>
        <w:t xml:space="preserve"> (</w:t>
      </w:r>
      <w:r w:rsidR="00C73340" w:rsidRPr="00C73340">
        <w:rPr>
          <w:rFonts w:ascii="Arial" w:hAnsi="Arial" w:cs="Arial"/>
        </w:rPr>
        <w:t>Triumph motorcycles limited</w:t>
      </w:r>
      <w:r w:rsidR="00C73340">
        <w:rPr>
          <w:rFonts w:ascii="Arial" w:hAnsi="Arial" w:cs="Arial"/>
        </w:rPr>
        <w:t>,</w:t>
      </w:r>
      <w:r w:rsidR="00C73340" w:rsidRPr="00C73340">
        <w:rPr>
          <w:rFonts w:ascii="Arial" w:hAnsi="Arial" w:cs="Arial"/>
        </w:rPr>
        <w:t xml:space="preserve"> </w:t>
      </w:r>
      <w:proofErr w:type="gramStart"/>
      <w:r w:rsidR="00C73340" w:rsidRPr="00C73340">
        <w:rPr>
          <w:rFonts w:ascii="Arial" w:hAnsi="Arial" w:cs="Arial"/>
        </w:rPr>
        <w:t>2003</w:t>
      </w:r>
      <w:r w:rsidR="00394BF5">
        <w:rPr>
          <w:rFonts w:ascii="Arial" w:hAnsi="Arial" w:cs="Arial"/>
        </w:rPr>
        <w:t>)(</w:t>
      </w:r>
      <w:proofErr w:type="gramEnd"/>
      <w:r w:rsidR="00C73340">
        <w:rPr>
          <w:rFonts w:ascii="Arial" w:hAnsi="Arial" w:cs="Arial"/>
        </w:rPr>
        <w:t>Yamaha,</w:t>
      </w:r>
      <w:r w:rsidR="00F27B8D">
        <w:rPr>
          <w:rFonts w:ascii="Arial" w:hAnsi="Arial" w:cs="Arial"/>
        </w:rPr>
        <w:t xml:space="preserve"> </w:t>
      </w:r>
      <w:r w:rsidR="00C73340">
        <w:rPr>
          <w:rFonts w:ascii="Arial" w:hAnsi="Arial" w:cs="Arial"/>
        </w:rPr>
        <w:t>1996)</w:t>
      </w:r>
    </w:p>
    <w:p w14:paraId="447AF0CD" w14:textId="0DC9955A" w:rsidR="00F27B8D" w:rsidRDefault="00F27B8D" w:rsidP="00F10878">
      <w:pPr>
        <w:rPr>
          <w:rFonts w:ascii="Arial" w:hAnsi="Arial" w:cs="Arial"/>
        </w:rPr>
      </w:pPr>
      <w:r>
        <w:rPr>
          <w:rFonts w:ascii="Arial" w:hAnsi="Arial" w:cs="Arial"/>
        </w:rPr>
        <w:t xml:space="preserve">Any measurements </w:t>
      </w:r>
      <w:r w:rsidR="00862025">
        <w:rPr>
          <w:rFonts w:ascii="Arial" w:hAnsi="Arial" w:cs="Arial"/>
        </w:rPr>
        <w:t>a</w:t>
      </w:r>
      <w:r>
        <w:rPr>
          <w:rFonts w:ascii="Arial" w:hAnsi="Arial" w:cs="Arial"/>
        </w:rPr>
        <w:t>ffected by suspension travel were taken with the suspension fully extended. This is important when calculating anti</w:t>
      </w:r>
      <w:r w:rsidR="00FE3770">
        <w:rPr>
          <w:rFonts w:ascii="Arial" w:hAnsi="Arial" w:cs="Arial"/>
        </w:rPr>
        <w:t>-</w:t>
      </w:r>
      <w:r>
        <w:rPr>
          <w:rFonts w:ascii="Arial" w:hAnsi="Arial" w:cs="Arial"/>
        </w:rPr>
        <w:t xml:space="preserve">squat. </w:t>
      </w:r>
    </w:p>
    <w:p w14:paraId="20B6133A" w14:textId="446A8DB8" w:rsidR="00C73340" w:rsidRPr="001554FE" w:rsidRDefault="00BB04BC" w:rsidP="00F10878">
      <w:pPr>
        <w:rPr>
          <w:rFonts w:ascii="Arial" w:hAnsi="Arial" w:cs="Arial"/>
        </w:rPr>
      </w:pPr>
      <w:r>
        <w:rPr>
          <w:rFonts w:ascii="Arial" w:hAnsi="Arial" w:cs="Arial"/>
        </w:rPr>
        <w:t>M</w:t>
      </w:r>
      <w:r w:rsidR="006B431C">
        <w:rPr>
          <w:rFonts w:ascii="Arial" w:hAnsi="Arial" w:cs="Arial"/>
        </w:rPr>
        <w:t xml:space="preserve">easurements were taken as carefully as possible using </w:t>
      </w:r>
      <w:r w:rsidR="006672A1">
        <w:rPr>
          <w:rFonts w:ascii="Arial" w:hAnsi="Arial" w:cs="Arial"/>
        </w:rPr>
        <w:t xml:space="preserve">a </w:t>
      </w:r>
      <w:r w:rsidR="006B431C">
        <w:rPr>
          <w:rFonts w:ascii="Arial" w:hAnsi="Arial" w:cs="Arial"/>
        </w:rPr>
        <w:t>vernier calliper, meter rule, tape measure and digital weighing scale.</w:t>
      </w:r>
    </w:p>
    <w:p w14:paraId="7E7821FF" w14:textId="77777777" w:rsidR="00330E01" w:rsidRDefault="00330E01" w:rsidP="00C64735">
      <w:pPr>
        <w:rPr>
          <w:u w:val="single"/>
        </w:rPr>
      </w:pPr>
    </w:p>
    <w:p w14:paraId="26546422" w14:textId="2F81EBEE" w:rsidR="006B431C" w:rsidRPr="00330E01" w:rsidRDefault="00C64735" w:rsidP="00C64735">
      <w:pPr>
        <w:rPr>
          <w:color w:val="000000" w:themeColor="text1"/>
          <w:sz w:val="28"/>
          <w:szCs w:val="28"/>
          <w:u w:val="single"/>
        </w:rPr>
      </w:pPr>
      <w:r w:rsidRPr="00330E01">
        <w:rPr>
          <w:color w:val="000000" w:themeColor="text1"/>
          <w:sz w:val="28"/>
          <w:szCs w:val="28"/>
          <w:u w:val="single"/>
        </w:rPr>
        <w:t xml:space="preserve">2.1 – </w:t>
      </w:r>
      <w:r w:rsidR="004A68E5">
        <w:rPr>
          <w:color w:val="000000" w:themeColor="text1"/>
          <w:sz w:val="28"/>
          <w:szCs w:val="28"/>
          <w:u w:val="single"/>
        </w:rPr>
        <w:t>U</w:t>
      </w:r>
      <w:r w:rsidRPr="00330E01">
        <w:rPr>
          <w:color w:val="000000" w:themeColor="text1"/>
          <w:sz w:val="28"/>
          <w:szCs w:val="28"/>
          <w:u w:val="single"/>
        </w:rPr>
        <w:t xml:space="preserve">se of </w:t>
      </w:r>
      <w:r w:rsidR="00D359B6">
        <w:rPr>
          <w:color w:val="000000" w:themeColor="text1"/>
          <w:sz w:val="28"/>
          <w:szCs w:val="28"/>
          <w:u w:val="single"/>
        </w:rPr>
        <w:t>D</w:t>
      </w:r>
      <w:r w:rsidRPr="00330E01">
        <w:rPr>
          <w:color w:val="000000" w:themeColor="text1"/>
          <w:sz w:val="28"/>
          <w:szCs w:val="28"/>
          <w:u w:val="single"/>
        </w:rPr>
        <w:t xml:space="preserve">ata and </w:t>
      </w:r>
      <w:r w:rsidR="00D359B6">
        <w:rPr>
          <w:color w:val="000000" w:themeColor="text1"/>
          <w:sz w:val="28"/>
          <w:szCs w:val="28"/>
          <w:u w:val="single"/>
        </w:rPr>
        <w:t>M</w:t>
      </w:r>
      <w:r w:rsidRPr="00330E01">
        <w:rPr>
          <w:color w:val="000000" w:themeColor="text1"/>
          <w:sz w:val="28"/>
          <w:szCs w:val="28"/>
          <w:u w:val="single"/>
        </w:rPr>
        <w:t xml:space="preserve">easurements </w:t>
      </w:r>
    </w:p>
    <w:p w14:paraId="7E386284" w14:textId="676B278F" w:rsidR="0018721F" w:rsidRDefault="004D4D81" w:rsidP="00C64735">
      <w:pPr>
        <w:rPr>
          <w:rFonts w:ascii="Arial" w:hAnsi="Arial" w:cs="Arial"/>
        </w:rPr>
      </w:pPr>
      <w:r>
        <w:rPr>
          <w:rFonts w:ascii="Arial" w:hAnsi="Arial" w:cs="Arial"/>
        </w:rPr>
        <w:t>The data from the measurements can be used to create a scale sc</w:t>
      </w:r>
      <w:r w:rsidR="00624B56">
        <w:rPr>
          <w:rFonts w:ascii="Arial" w:hAnsi="Arial" w:cs="Arial"/>
        </w:rPr>
        <w:t>h</w:t>
      </w:r>
      <w:r>
        <w:rPr>
          <w:rFonts w:ascii="Arial" w:hAnsi="Arial" w:cs="Arial"/>
        </w:rPr>
        <w:t>ematic</w:t>
      </w:r>
      <w:r w:rsidR="00624B56">
        <w:rPr>
          <w:rFonts w:ascii="Arial" w:hAnsi="Arial" w:cs="Arial"/>
        </w:rPr>
        <w:t>. The schematic is important for</w:t>
      </w:r>
      <w:r w:rsidR="00A1255D">
        <w:rPr>
          <w:rFonts w:ascii="Arial" w:hAnsi="Arial" w:cs="Arial"/>
        </w:rPr>
        <w:t xml:space="preserve"> visually</w:t>
      </w:r>
      <w:r w:rsidR="00624B56">
        <w:rPr>
          <w:rFonts w:ascii="Arial" w:hAnsi="Arial" w:cs="Arial"/>
        </w:rPr>
        <w:t xml:space="preserve"> </w:t>
      </w:r>
      <w:r w:rsidR="00A1255D">
        <w:rPr>
          <w:rFonts w:ascii="Arial" w:hAnsi="Arial" w:cs="Arial"/>
        </w:rPr>
        <w:t>seeing</w:t>
      </w:r>
      <w:r w:rsidR="00624B56">
        <w:rPr>
          <w:rFonts w:ascii="Arial" w:hAnsi="Arial" w:cs="Arial"/>
        </w:rPr>
        <w:t xml:space="preserve"> the anti-squat and how it is affected by changes to the secondary drive gear ratios</w:t>
      </w:r>
      <w:r w:rsidR="00920002">
        <w:rPr>
          <w:rFonts w:ascii="Arial" w:hAnsi="Arial" w:cs="Arial"/>
        </w:rPr>
        <w:t xml:space="preserve"> and ride hight</w:t>
      </w:r>
      <w:r w:rsidR="00624B56">
        <w:rPr>
          <w:rFonts w:ascii="Arial" w:hAnsi="Arial" w:cs="Arial"/>
        </w:rPr>
        <w:t xml:space="preserve">. It is also helpful for presenting exactly where the centre of gravity </w:t>
      </w:r>
      <w:r w:rsidR="00FE3770">
        <w:rPr>
          <w:rFonts w:ascii="Arial" w:hAnsi="Arial" w:cs="Arial"/>
        </w:rPr>
        <w:t>i</w:t>
      </w:r>
      <w:r w:rsidR="00624B56">
        <w:rPr>
          <w:rFonts w:ascii="Arial" w:hAnsi="Arial" w:cs="Arial"/>
        </w:rPr>
        <w:t>s on the bike.</w:t>
      </w:r>
    </w:p>
    <w:p w14:paraId="091A7D22" w14:textId="25AE865D" w:rsidR="0018721F" w:rsidRDefault="008E22B5" w:rsidP="00C64735">
      <w:pPr>
        <w:rPr>
          <w:rFonts w:cs="Arial"/>
        </w:rPr>
      </w:pPr>
      <w:r>
        <w:rPr>
          <w:rFonts w:cs="Arial"/>
        </w:rPr>
        <w:t xml:space="preserve">                    </w:t>
      </w:r>
    </w:p>
    <w:p w14:paraId="64202CDF" w14:textId="615903FA" w:rsidR="0018721F" w:rsidRDefault="0018721F" w:rsidP="00A2109C">
      <w:pPr>
        <w:jc w:val="center"/>
        <w:rPr>
          <w:rFonts w:cs="Arial"/>
        </w:rPr>
      </w:pPr>
      <w:r w:rsidRPr="008E22B5">
        <w:rPr>
          <w:rFonts w:ascii="Arial" w:hAnsi="Arial" w:cs="Arial"/>
          <w:noProof/>
        </w:rPr>
        <w:drawing>
          <wp:anchor distT="0" distB="0" distL="114300" distR="114300" simplePos="0" relativeHeight="251671552" behindDoc="0" locked="0" layoutInCell="1" allowOverlap="1" wp14:anchorId="2EFD1721" wp14:editId="506F4287">
            <wp:simplePos x="0" y="0"/>
            <wp:positionH relativeFrom="margin">
              <wp:align>center</wp:align>
            </wp:positionH>
            <wp:positionV relativeFrom="paragraph">
              <wp:posOffset>234266</wp:posOffset>
            </wp:positionV>
            <wp:extent cx="3506400" cy="3078000"/>
            <wp:effectExtent l="0" t="0" r="0" b="825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06400" cy="3078000"/>
                    </a:xfrm>
                    <a:prstGeom prst="rect">
                      <a:avLst/>
                    </a:prstGeom>
                  </pic:spPr>
                </pic:pic>
              </a:graphicData>
            </a:graphic>
            <wp14:sizeRelH relativeFrom="page">
              <wp14:pctWidth>0</wp14:pctWidth>
            </wp14:sizeRelH>
            <wp14:sizeRelV relativeFrom="page">
              <wp14:pctHeight>0</wp14:pctHeight>
            </wp14:sizeRelV>
          </wp:anchor>
        </w:drawing>
      </w:r>
      <w:r>
        <w:rPr>
          <w:rFonts w:cs="Arial"/>
        </w:rPr>
        <w:t xml:space="preserve">Table 1 – Gordon </w:t>
      </w:r>
      <w:r w:rsidR="00FE3770">
        <w:rPr>
          <w:rFonts w:cs="Arial"/>
        </w:rPr>
        <w:t>D</w:t>
      </w:r>
      <w:r>
        <w:rPr>
          <w:rFonts w:cs="Arial"/>
        </w:rPr>
        <w:t xml:space="preserve">ata </w:t>
      </w:r>
      <w:r w:rsidR="00FE3770">
        <w:rPr>
          <w:rFonts w:cs="Arial"/>
        </w:rPr>
        <w:t>S</w:t>
      </w:r>
      <w:r>
        <w:rPr>
          <w:rFonts w:cs="Arial"/>
        </w:rPr>
        <w:t>heet</w:t>
      </w:r>
    </w:p>
    <w:p w14:paraId="0EE06E2F" w14:textId="77777777" w:rsidR="0018721F" w:rsidRPr="0018721F" w:rsidRDefault="0018721F" w:rsidP="00C64735">
      <w:pPr>
        <w:rPr>
          <w:rFonts w:cs="Arial"/>
        </w:rPr>
      </w:pPr>
    </w:p>
    <w:p w14:paraId="528B31EE" w14:textId="0AF0DAAB" w:rsidR="00343825" w:rsidRPr="00657506" w:rsidRDefault="001D34B9" w:rsidP="00330E01">
      <w:pPr>
        <w:pStyle w:val="Caption"/>
        <w:keepNext/>
        <w:jc w:val="center"/>
        <w:rPr>
          <w:rFonts w:cs="Arial"/>
          <w:b/>
          <w:bCs/>
          <w:color w:val="000000" w:themeColor="text1"/>
          <w:sz w:val="22"/>
          <w:szCs w:val="22"/>
        </w:rPr>
      </w:pPr>
      <w:r w:rsidRPr="00657506">
        <w:rPr>
          <w:noProof/>
          <w:color w:val="000000" w:themeColor="text1"/>
          <w:sz w:val="22"/>
          <w:szCs w:val="22"/>
        </w:rPr>
        <w:lastRenderedPageBreak/>
        <w:drawing>
          <wp:anchor distT="0" distB="0" distL="114300" distR="114300" simplePos="0" relativeHeight="251670528" behindDoc="0" locked="0" layoutInCell="1" allowOverlap="1" wp14:anchorId="431338A3" wp14:editId="7B142F80">
            <wp:simplePos x="0" y="0"/>
            <wp:positionH relativeFrom="margin">
              <wp:align>center</wp:align>
            </wp:positionH>
            <wp:positionV relativeFrom="paragraph">
              <wp:posOffset>40005</wp:posOffset>
            </wp:positionV>
            <wp:extent cx="6206400" cy="2707200"/>
            <wp:effectExtent l="0" t="0" r="4445" b="0"/>
            <wp:wrapTopAndBottom/>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06400" cy="2707200"/>
                    </a:xfrm>
                    <a:prstGeom prst="rect">
                      <a:avLst/>
                    </a:prstGeom>
                  </pic:spPr>
                </pic:pic>
              </a:graphicData>
            </a:graphic>
            <wp14:sizeRelH relativeFrom="margin">
              <wp14:pctWidth>0</wp14:pctWidth>
            </wp14:sizeRelH>
            <wp14:sizeRelV relativeFrom="margin">
              <wp14:pctHeight>0</wp14:pctHeight>
            </wp14:sizeRelV>
          </wp:anchor>
        </w:drawing>
      </w:r>
      <w:r w:rsidR="00330E01" w:rsidRPr="00657506">
        <w:rPr>
          <w:rFonts w:cs="Arial"/>
          <w:color w:val="000000" w:themeColor="text1"/>
          <w:sz w:val="22"/>
          <w:szCs w:val="22"/>
        </w:rPr>
        <w:t xml:space="preserve">Figure </w:t>
      </w:r>
      <w:r w:rsidR="008E22B5" w:rsidRPr="00657506">
        <w:rPr>
          <w:rFonts w:cs="Arial"/>
          <w:color w:val="000000" w:themeColor="text1"/>
          <w:sz w:val="22"/>
          <w:szCs w:val="22"/>
        </w:rPr>
        <w:t>2</w:t>
      </w:r>
      <w:r w:rsidR="00330E01" w:rsidRPr="00657506">
        <w:rPr>
          <w:rFonts w:cs="Arial"/>
          <w:color w:val="000000" w:themeColor="text1"/>
          <w:sz w:val="22"/>
          <w:szCs w:val="22"/>
        </w:rPr>
        <w:t xml:space="preserve"> – </w:t>
      </w:r>
      <w:r w:rsidR="00FE3770">
        <w:rPr>
          <w:rFonts w:cs="Arial"/>
          <w:color w:val="000000" w:themeColor="text1"/>
          <w:sz w:val="22"/>
          <w:szCs w:val="22"/>
        </w:rPr>
        <w:t>S</w:t>
      </w:r>
      <w:r w:rsidR="00330E01" w:rsidRPr="00657506">
        <w:rPr>
          <w:rFonts w:cs="Arial"/>
          <w:color w:val="000000" w:themeColor="text1"/>
          <w:sz w:val="22"/>
          <w:szCs w:val="22"/>
        </w:rPr>
        <w:t xml:space="preserve">howing </w:t>
      </w:r>
      <w:r w:rsidR="00FE3770">
        <w:rPr>
          <w:rFonts w:cs="Arial"/>
          <w:color w:val="000000" w:themeColor="text1"/>
          <w:sz w:val="22"/>
          <w:szCs w:val="22"/>
        </w:rPr>
        <w:t>A</w:t>
      </w:r>
      <w:r w:rsidR="00330E01" w:rsidRPr="00657506">
        <w:rPr>
          <w:rFonts w:cs="Arial"/>
          <w:color w:val="000000" w:themeColor="text1"/>
          <w:sz w:val="22"/>
          <w:szCs w:val="22"/>
        </w:rPr>
        <w:t>nti</w:t>
      </w:r>
      <w:r w:rsidR="00FE3770">
        <w:rPr>
          <w:rFonts w:cs="Arial"/>
          <w:color w:val="000000" w:themeColor="text1"/>
          <w:sz w:val="22"/>
          <w:szCs w:val="22"/>
        </w:rPr>
        <w:t>-S</w:t>
      </w:r>
      <w:r w:rsidR="00330E01" w:rsidRPr="00657506">
        <w:rPr>
          <w:rFonts w:cs="Arial"/>
          <w:color w:val="000000" w:themeColor="text1"/>
          <w:sz w:val="22"/>
          <w:szCs w:val="22"/>
        </w:rPr>
        <w:t xml:space="preserve">quat for Gordon (szr660) </w:t>
      </w:r>
      <w:r w:rsidR="00394BF5">
        <w:rPr>
          <w:rFonts w:cs="Arial"/>
          <w:color w:val="000000" w:themeColor="text1"/>
          <w:sz w:val="22"/>
          <w:szCs w:val="22"/>
        </w:rPr>
        <w:t>and</w:t>
      </w:r>
      <w:r w:rsidR="00330E01" w:rsidRPr="00657506">
        <w:rPr>
          <w:rFonts w:cs="Arial"/>
          <w:color w:val="000000" w:themeColor="text1"/>
          <w:sz w:val="22"/>
          <w:szCs w:val="22"/>
        </w:rPr>
        <w:t xml:space="preserve"> </w:t>
      </w:r>
      <w:r w:rsidR="00394BF5">
        <w:rPr>
          <w:rFonts w:cs="Arial"/>
          <w:color w:val="000000" w:themeColor="text1"/>
          <w:sz w:val="22"/>
          <w:szCs w:val="22"/>
        </w:rPr>
        <w:t>C</w:t>
      </w:r>
      <w:r w:rsidR="00330E01" w:rsidRPr="00657506">
        <w:rPr>
          <w:rFonts w:cs="Arial"/>
          <w:color w:val="000000" w:themeColor="text1"/>
          <w:sz w:val="22"/>
          <w:szCs w:val="22"/>
        </w:rPr>
        <w:t xml:space="preserve">entre of </w:t>
      </w:r>
      <w:r w:rsidR="00394BF5">
        <w:rPr>
          <w:rFonts w:cs="Arial"/>
          <w:color w:val="000000" w:themeColor="text1"/>
          <w:sz w:val="22"/>
          <w:szCs w:val="22"/>
        </w:rPr>
        <w:t>G</w:t>
      </w:r>
      <w:r w:rsidR="00330E01" w:rsidRPr="00657506">
        <w:rPr>
          <w:rFonts w:cs="Arial"/>
          <w:color w:val="000000" w:themeColor="text1"/>
          <w:sz w:val="22"/>
          <w:szCs w:val="22"/>
        </w:rPr>
        <w:t>ravity</w:t>
      </w:r>
      <w:r w:rsidR="00330E01" w:rsidRPr="00657506">
        <w:rPr>
          <w:rFonts w:cs="Arial"/>
          <w:b/>
          <w:bCs/>
          <w:color w:val="000000" w:themeColor="text1"/>
          <w:sz w:val="22"/>
          <w:szCs w:val="22"/>
        </w:rPr>
        <w:t>.</w:t>
      </w:r>
    </w:p>
    <w:p w14:paraId="604EFBF3" w14:textId="77777777" w:rsidR="00330E01" w:rsidRPr="00330E01" w:rsidRDefault="00330E01" w:rsidP="00330E01"/>
    <w:p w14:paraId="4F68186C" w14:textId="01A73236" w:rsidR="00343825" w:rsidRDefault="006E4B82" w:rsidP="00CC7F4F">
      <w:pPr>
        <w:rPr>
          <w:rFonts w:ascii="Arial" w:hAnsi="Arial" w:cs="Arial"/>
        </w:rPr>
      </w:pPr>
      <w:r>
        <w:rPr>
          <w:rFonts w:ascii="Arial" w:hAnsi="Arial" w:cs="Arial"/>
        </w:rPr>
        <w:t>Above, i</w:t>
      </w:r>
      <w:r w:rsidR="004D205A">
        <w:rPr>
          <w:rFonts w:ascii="Arial" w:hAnsi="Arial" w:cs="Arial"/>
        </w:rPr>
        <w:t xml:space="preserve">n </w:t>
      </w:r>
      <w:r w:rsidR="00200AC5">
        <w:rPr>
          <w:rFonts w:ascii="Arial" w:hAnsi="Arial" w:cs="Arial"/>
        </w:rPr>
        <w:t>Table</w:t>
      </w:r>
      <w:r w:rsidR="004D205A">
        <w:rPr>
          <w:rFonts w:ascii="Arial" w:hAnsi="Arial" w:cs="Arial"/>
        </w:rPr>
        <w:t xml:space="preserve"> </w:t>
      </w:r>
      <w:r w:rsidR="008E22B5">
        <w:rPr>
          <w:rFonts w:ascii="Arial" w:hAnsi="Arial" w:cs="Arial"/>
        </w:rPr>
        <w:t>1 and</w:t>
      </w:r>
      <w:r>
        <w:rPr>
          <w:rFonts w:ascii="Arial" w:hAnsi="Arial" w:cs="Arial"/>
        </w:rPr>
        <w:t xml:space="preserve"> Figure</w:t>
      </w:r>
      <w:r w:rsidR="008E22B5">
        <w:rPr>
          <w:rFonts w:ascii="Arial" w:hAnsi="Arial" w:cs="Arial"/>
        </w:rPr>
        <w:t xml:space="preserve"> 2</w:t>
      </w:r>
      <w:r>
        <w:rPr>
          <w:rFonts w:ascii="Arial" w:hAnsi="Arial" w:cs="Arial"/>
        </w:rPr>
        <w:t>,</w:t>
      </w:r>
      <w:r w:rsidR="004D205A">
        <w:rPr>
          <w:rFonts w:ascii="Arial" w:hAnsi="Arial" w:cs="Arial"/>
        </w:rPr>
        <w:t xml:space="preserve"> is the </w:t>
      </w:r>
      <w:r w:rsidR="008E22B5">
        <w:rPr>
          <w:rFonts w:ascii="Arial" w:hAnsi="Arial" w:cs="Arial"/>
        </w:rPr>
        <w:t>data and schematic</w:t>
      </w:r>
      <w:r w:rsidR="004D205A">
        <w:rPr>
          <w:rFonts w:ascii="Arial" w:hAnsi="Arial" w:cs="Arial"/>
        </w:rPr>
        <w:t xml:space="preserve"> for </w:t>
      </w:r>
      <w:r w:rsidR="008E22B5">
        <w:rPr>
          <w:rFonts w:ascii="Arial" w:hAnsi="Arial" w:cs="Arial"/>
        </w:rPr>
        <w:t>the</w:t>
      </w:r>
      <w:r w:rsidR="00285C01">
        <w:rPr>
          <w:rFonts w:ascii="Arial" w:hAnsi="Arial" w:cs="Arial"/>
        </w:rPr>
        <w:t xml:space="preserve"> Yamaha</w:t>
      </w:r>
      <w:r w:rsidR="004D205A">
        <w:rPr>
          <w:rFonts w:ascii="Arial" w:hAnsi="Arial" w:cs="Arial"/>
        </w:rPr>
        <w:t xml:space="preserve"> SZR660 </w:t>
      </w:r>
      <w:proofErr w:type="spellStart"/>
      <w:r w:rsidR="004D205A">
        <w:rPr>
          <w:rFonts w:ascii="Arial" w:hAnsi="Arial" w:cs="Arial"/>
        </w:rPr>
        <w:t>Supermono</w:t>
      </w:r>
      <w:proofErr w:type="spellEnd"/>
      <w:r w:rsidR="004D205A">
        <w:rPr>
          <w:rFonts w:ascii="Arial" w:hAnsi="Arial" w:cs="Arial"/>
        </w:rPr>
        <w:t xml:space="preserve">. This motorcycle </w:t>
      </w:r>
      <w:r w:rsidR="00C0076A">
        <w:rPr>
          <w:rFonts w:ascii="Arial" w:hAnsi="Arial" w:cs="Arial"/>
        </w:rPr>
        <w:t>was</w:t>
      </w:r>
      <w:r w:rsidR="004D205A">
        <w:rPr>
          <w:rFonts w:ascii="Arial" w:hAnsi="Arial" w:cs="Arial"/>
        </w:rPr>
        <w:t xml:space="preserve"> modified fo</w:t>
      </w:r>
      <w:r w:rsidR="008E22B5">
        <w:rPr>
          <w:rFonts w:ascii="Arial" w:hAnsi="Arial" w:cs="Arial"/>
        </w:rPr>
        <w:t>r</w:t>
      </w:r>
      <w:r w:rsidR="00C0076A">
        <w:rPr>
          <w:rFonts w:ascii="Arial" w:hAnsi="Arial" w:cs="Arial"/>
        </w:rPr>
        <w:t xml:space="preserve"> the 2004 British</w:t>
      </w:r>
      <w:r w:rsidR="004D205A">
        <w:rPr>
          <w:rFonts w:ascii="Arial" w:hAnsi="Arial" w:cs="Arial"/>
        </w:rPr>
        <w:t xml:space="preserve"> </w:t>
      </w:r>
      <w:proofErr w:type="spellStart"/>
      <w:r w:rsidR="004D205A">
        <w:rPr>
          <w:rFonts w:ascii="Arial" w:hAnsi="Arial" w:cs="Arial"/>
        </w:rPr>
        <w:t>Supermono</w:t>
      </w:r>
      <w:proofErr w:type="spellEnd"/>
      <w:r w:rsidR="004D205A">
        <w:rPr>
          <w:rFonts w:ascii="Arial" w:hAnsi="Arial" w:cs="Arial"/>
        </w:rPr>
        <w:t xml:space="preserve"> </w:t>
      </w:r>
      <w:r w:rsidR="00C0076A">
        <w:rPr>
          <w:rFonts w:ascii="Arial" w:hAnsi="Arial" w:cs="Arial"/>
        </w:rPr>
        <w:t>championship</w:t>
      </w:r>
      <w:r w:rsidR="00285C01">
        <w:rPr>
          <w:rFonts w:ascii="Arial" w:hAnsi="Arial" w:cs="Arial"/>
        </w:rPr>
        <w:t xml:space="preserve"> and renamed Gordon. </w:t>
      </w:r>
      <w:r w:rsidR="00087722">
        <w:rPr>
          <w:rFonts w:ascii="Arial" w:hAnsi="Arial" w:cs="Arial"/>
        </w:rPr>
        <w:t>It</w:t>
      </w:r>
      <w:r w:rsidR="00285C01">
        <w:rPr>
          <w:rFonts w:ascii="Arial" w:hAnsi="Arial" w:cs="Arial"/>
        </w:rPr>
        <w:t xml:space="preserve"> was</w:t>
      </w:r>
      <w:r w:rsidR="00C0076A">
        <w:rPr>
          <w:rFonts w:ascii="Arial" w:hAnsi="Arial" w:cs="Arial"/>
        </w:rPr>
        <w:t xml:space="preserve"> ridden by</w:t>
      </w:r>
      <w:r w:rsidR="00285C01">
        <w:rPr>
          <w:rFonts w:ascii="Arial" w:hAnsi="Arial" w:cs="Arial"/>
        </w:rPr>
        <w:t xml:space="preserve"> then owner </w:t>
      </w:r>
      <w:r w:rsidR="00C0076A">
        <w:rPr>
          <w:rFonts w:ascii="Arial" w:hAnsi="Arial" w:cs="Arial"/>
        </w:rPr>
        <w:t xml:space="preserve">Mike ‘Spike’ Edwards. </w:t>
      </w:r>
      <w:r w:rsidR="00285C01">
        <w:rPr>
          <w:rFonts w:ascii="Arial" w:hAnsi="Arial" w:cs="Arial"/>
        </w:rPr>
        <w:t>(</w:t>
      </w:r>
      <w:r w:rsidR="00285C01" w:rsidRPr="00285C01">
        <w:rPr>
          <w:rFonts w:ascii="Arial" w:hAnsi="Arial" w:cs="Arial"/>
        </w:rPr>
        <w:t>Edwards, 2006</w:t>
      </w:r>
      <w:r w:rsidR="00285C01">
        <w:rPr>
          <w:rFonts w:ascii="Arial" w:hAnsi="Arial" w:cs="Arial"/>
        </w:rPr>
        <w:t>)</w:t>
      </w:r>
    </w:p>
    <w:p w14:paraId="476036EA" w14:textId="1B86AE89" w:rsidR="00C80332" w:rsidRDefault="00F9029F" w:rsidP="00CC7F4F">
      <w:pPr>
        <w:rPr>
          <w:rFonts w:ascii="Arial" w:hAnsi="Arial" w:cs="Arial"/>
        </w:rPr>
      </w:pPr>
      <w:r>
        <w:rPr>
          <w:rFonts w:ascii="Arial" w:hAnsi="Arial" w:cs="Arial"/>
        </w:rPr>
        <w:t>I</w:t>
      </w:r>
      <w:r w:rsidR="00087722">
        <w:rPr>
          <w:rFonts w:ascii="Arial" w:hAnsi="Arial" w:cs="Arial"/>
        </w:rPr>
        <w:t>n F</w:t>
      </w:r>
      <w:r>
        <w:rPr>
          <w:rFonts w:ascii="Arial" w:hAnsi="Arial" w:cs="Arial"/>
        </w:rPr>
        <w:t xml:space="preserve">igure 2 </w:t>
      </w:r>
      <w:r w:rsidR="00087722">
        <w:rPr>
          <w:rFonts w:ascii="Arial" w:hAnsi="Arial" w:cs="Arial"/>
        </w:rPr>
        <w:t xml:space="preserve">you can see </w:t>
      </w:r>
      <w:r>
        <w:rPr>
          <w:rFonts w:ascii="Arial" w:hAnsi="Arial" w:cs="Arial"/>
        </w:rPr>
        <w:t xml:space="preserve">the centre of gravity for the bike </w:t>
      </w:r>
      <w:r w:rsidR="006E4B82">
        <w:rPr>
          <w:rFonts w:ascii="Arial" w:hAnsi="Arial" w:cs="Arial"/>
        </w:rPr>
        <w:t>alone</w:t>
      </w:r>
      <w:r w:rsidR="0004556C">
        <w:rPr>
          <w:rFonts w:ascii="Arial" w:hAnsi="Arial" w:cs="Arial"/>
        </w:rPr>
        <w:t xml:space="preserve"> (yellow dot)</w:t>
      </w:r>
      <w:r w:rsidR="006E4B82">
        <w:rPr>
          <w:rFonts w:ascii="Arial" w:hAnsi="Arial" w:cs="Arial"/>
        </w:rPr>
        <w:t xml:space="preserve"> </w:t>
      </w:r>
      <w:r>
        <w:rPr>
          <w:rFonts w:ascii="Arial" w:hAnsi="Arial" w:cs="Arial"/>
        </w:rPr>
        <w:t xml:space="preserve">and </w:t>
      </w:r>
      <w:r w:rsidR="006E4B82">
        <w:rPr>
          <w:rFonts w:ascii="Arial" w:hAnsi="Arial" w:cs="Arial"/>
        </w:rPr>
        <w:t>what it would be with</w:t>
      </w:r>
      <w:r w:rsidR="00087722">
        <w:rPr>
          <w:rFonts w:ascii="Arial" w:hAnsi="Arial" w:cs="Arial"/>
        </w:rPr>
        <w:t xml:space="preserve"> the </w:t>
      </w:r>
      <w:r>
        <w:rPr>
          <w:rFonts w:ascii="Arial" w:hAnsi="Arial" w:cs="Arial"/>
        </w:rPr>
        <w:t>bike plus rider</w:t>
      </w:r>
      <w:r w:rsidR="0004556C">
        <w:rPr>
          <w:rFonts w:ascii="Arial" w:hAnsi="Arial" w:cs="Arial"/>
        </w:rPr>
        <w:t xml:space="preserve"> (blue dot)</w:t>
      </w:r>
      <w:r>
        <w:rPr>
          <w:rFonts w:ascii="Arial" w:hAnsi="Arial" w:cs="Arial"/>
        </w:rPr>
        <w:t xml:space="preserve">. These are helpful for understanding how </w:t>
      </w:r>
      <w:r w:rsidR="00125581">
        <w:rPr>
          <w:rFonts w:ascii="Arial" w:hAnsi="Arial" w:cs="Arial"/>
        </w:rPr>
        <w:t>e</w:t>
      </w:r>
      <w:r>
        <w:rPr>
          <w:rFonts w:ascii="Arial" w:hAnsi="Arial" w:cs="Arial"/>
        </w:rPr>
        <w:t xml:space="preserve">ffective the bike will be under braking and acceleration. </w:t>
      </w:r>
      <w:r w:rsidR="00FA5C1F">
        <w:rPr>
          <w:rFonts w:ascii="Arial" w:hAnsi="Arial" w:cs="Arial"/>
        </w:rPr>
        <w:t>A</w:t>
      </w:r>
      <w:r>
        <w:rPr>
          <w:rFonts w:ascii="Arial" w:hAnsi="Arial" w:cs="Arial"/>
        </w:rPr>
        <w:t xml:space="preserve"> low centre of gravity means</w:t>
      </w:r>
      <w:r w:rsidR="00FA5C1F">
        <w:rPr>
          <w:rFonts w:ascii="Arial" w:hAnsi="Arial" w:cs="Arial"/>
        </w:rPr>
        <w:t>,</w:t>
      </w:r>
      <w:r>
        <w:rPr>
          <w:rFonts w:ascii="Arial" w:hAnsi="Arial" w:cs="Arial"/>
        </w:rPr>
        <w:t xml:space="preserve"> the bike will be able to use its power without lifting the front wheel and</w:t>
      </w:r>
      <w:r w:rsidR="00FA5C1F">
        <w:rPr>
          <w:rFonts w:ascii="Arial" w:hAnsi="Arial" w:cs="Arial"/>
        </w:rPr>
        <w:t>,</w:t>
      </w:r>
      <w:r>
        <w:rPr>
          <w:rFonts w:ascii="Arial" w:hAnsi="Arial" w:cs="Arial"/>
        </w:rPr>
        <w:t xml:space="preserve"> be less able to lift the rear wheel under braking. </w:t>
      </w:r>
      <w:r w:rsidR="00FA5C1F">
        <w:rPr>
          <w:rFonts w:ascii="Arial" w:hAnsi="Arial" w:cs="Arial"/>
        </w:rPr>
        <w:t>I</w:t>
      </w:r>
      <w:r>
        <w:rPr>
          <w:rFonts w:ascii="Arial" w:hAnsi="Arial" w:cs="Arial"/>
        </w:rPr>
        <w:t>f the centre of gravity is closer to the front wheel</w:t>
      </w:r>
      <w:r w:rsidR="0004556C">
        <w:rPr>
          <w:rFonts w:ascii="Arial" w:hAnsi="Arial" w:cs="Arial"/>
        </w:rPr>
        <w:t>,</w:t>
      </w:r>
      <w:r>
        <w:rPr>
          <w:rFonts w:ascii="Arial" w:hAnsi="Arial" w:cs="Arial"/>
        </w:rPr>
        <w:t xml:space="preserve"> the</w:t>
      </w:r>
      <w:r w:rsidR="0004556C">
        <w:rPr>
          <w:rFonts w:ascii="Arial" w:hAnsi="Arial" w:cs="Arial"/>
        </w:rPr>
        <w:t>n the</w:t>
      </w:r>
      <w:r>
        <w:rPr>
          <w:rFonts w:ascii="Arial" w:hAnsi="Arial" w:cs="Arial"/>
        </w:rPr>
        <w:t xml:space="preserve"> </w:t>
      </w:r>
      <w:r w:rsidR="00FA5C1F">
        <w:rPr>
          <w:rFonts w:ascii="Arial" w:hAnsi="Arial" w:cs="Arial"/>
        </w:rPr>
        <w:t>rear of the bike will lift</w:t>
      </w:r>
      <w:r>
        <w:rPr>
          <w:rFonts w:ascii="Arial" w:hAnsi="Arial" w:cs="Arial"/>
        </w:rPr>
        <w:t xml:space="preserve"> more easily under braking</w:t>
      </w:r>
      <w:r w:rsidR="00FA5C1F">
        <w:rPr>
          <w:rFonts w:ascii="Arial" w:hAnsi="Arial" w:cs="Arial"/>
        </w:rPr>
        <w:t>,</w:t>
      </w:r>
      <w:r>
        <w:rPr>
          <w:rFonts w:ascii="Arial" w:hAnsi="Arial" w:cs="Arial"/>
        </w:rPr>
        <w:t xml:space="preserve"> vice versa i</w:t>
      </w:r>
      <w:r w:rsidR="00FA5C1F">
        <w:rPr>
          <w:rFonts w:ascii="Arial" w:hAnsi="Arial" w:cs="Arial"/>
        </w:rPr>
        <w:t>f</w:t>
      </w:r>
      <w:r>
        <w:rPr>
          <w:rFonts w:ascii="Arial" w:hAnsi="Arial" w:cs="Arial"/>
        </w:rPr>
        <w:t xml:space="preserve"> </w:t>
      </w:r>
      <w:proofErr w:type="gramStart"/>
      <w:r w:rsidR="006E4B82">
        <w:rPr>
          <w:rFonts w:ascii="Arial" w:hAnsi="Arial" w:cs="Arial"/>
        </w:rPr>
        <w:t>it’s</w:t>
      </w:r>
      <w:proofErr w:type="gramEnd"/>
      <w:r w:rsidR="006E4B82">
        <w:rPr>
          <w:rFonts w:ascii="Arial" w:hAnsi="Arial" w:cs="Arial"/>
        </w:rPr>
        <w:t xml:space="preserve"> </w:t>
      </w:r>
      <w:r>
        <w:rPr>
          <w:rFonts w:ascii="Arial" w:hAnsi="Arial" w:cs="Arial"/>
        </w:rPr>
        <w:t>closer to the rear wheel.</w:t>
      </w:r>
    </w:p>
    <w:p w14:paraId="7A7FF6E8" w14:textId="0CB3507B" w:rsidR="007B4836" w:rsidRDefault="00C80332" w:rsidP="00CC7F4F">
      <w:pPr>
        <w:rPr>
          <w:rFonts w:ascii="Arial" w:hAnsi="Arial" w:cs="Arial"/>
        </w:rPr>
      </w:pPr>
      <w:r>
        <w:rPr>
          <w:rFonts w:ascii="Arial" w:hAnsi="Arial" w:cs="Arial"/>
        </w:rPr>
        <w:t>Also, in Figure 2 you will see a blue dotted line. This line passes through where the line of the chain and swing arm intersects</w:t>
      </w:r>
      <w:r w:rsidR="001C6BF8">
        <w:rPr>
          <w:rFonts w:ascii="Arial" w:hAnsi="Arial" w:cs="Arial"/>
        </w:rPr>
        <w:t>. T</w:t>
      </w:r>
      <w:r>
        <w:rPr>
          <w:rFonts w:ascii="Arial" w:hAnsi="Arial" w:cs="Arial"/>
        </w:rPr>
        <w:t>his point is called the instantaneous torque centre. Where the blue dotted line passes over the centre of the front wheel</w:t>
      </w:r>
      <w:r w:rsidR="007B4836">
        <w:rPr>
          <w:rFonts w:ascii="Arial" w:hAnsi="Arial" w:cs="Arial"/>
        </w:rPr>
        <w:t xml:space="preserve"> is where the anti-squat value comes from. </w:t>
      </w:r>
      <w:r w:rsidR="001C6BF8">
        <w:rPr>
          <w:rFonts w:ascii="Arial" w:hAnsi="Arial" w:cs="Arial"/>
        </w:rPr>
        <w:t xml:space="preserve">It is shown in Figure 2 </w:t>
      </w:r>
      <w:r w:rsidR="007B4836">
        <w:rPr>
          <w:rFonts w:ascii="Arial" w:hAnsi="Arial" w:cs="Arial"/>
        </w:rPr>
        <w:t>as a percentage</w:t>
      </w:r>
      <w:r w:rsidR="001C6BF8">
        <w:rPr>
          <w:rFonts w:ascii="Arial" w:hAnsi="Arial" w:cs="Arial"/>
        </w:rPr>
        <w:t xml:space="preserve"> </w:t>
      </w:r>
      <w:r w:rsidR="007B4836">
        <w:rPr>
          <w:rFonts w:ascii="Arial" w:hAnsi="Arial" w:cs="Arial"/>
        </w:rPr>
        <w:t>under ‘scale hight’. On this bike it is 125%. This means that with the suspension fully extended, the pulling force on the top of the chain will overcome the compressing force on the suspension</w:t>
      </w:r>
      <w:r w:rsidR="006E4B82">
        <w:rPr>
          <w:rFonts w:ascii="Arial" w:hAnsi="Arial" w:cs="Arial"/>
        </w:rPr>
        <w:t>,</w:t>
      </w:r>
      <w:r w:rsidR="007B4836">
        <w:rPr>
          <w:rFonts w:ascii="Arial" w:hAnsi="Arial" w:cs="Arial"/>
        </w:rPr>
        <w:t xml:space="preserve"> due to the weight shift under acceleration. </w:t>
      </w:r>
      <w:r w:rsidR="00256436">
        <w:rPr>
          <w:rFonts w:ascii="Arial" w:hAnsi="Arial" w:cs="Arial"/>
        </w:rPr>
        <w:t>In an ideal scenario, if the anti-squat could be at 100% all the time</w:t>
      </w:r>
      <w:r w:rsidR="001C6BF8">
        <w:rPr>
          <w:rFonts w:ascii="Arial" w:hAnsi="Arial" w:cs="Arial"/>
        </w:rPr>
        <w:t>,</w:t>
      </w:r>
      <w:r w:rsidR="00256436">
        <w:rPr>
          <w:rFonts w:ascii="Arial" w:hAnsi="Arial" w:cs="Arial"/>
        </w:rPr>
        <w:t xml:space="preserve"> then the shift in weight and anti-squat</w:t>
      </w:r>
      <w:r w:rsidR="001C6BF8">
        <w:rPr>
          <w:rFonts w:ascii="Arial" w:hAnsi="Arial" w:cs="Arial"/>
        </w:rPr>
        <w:t xml:space="preserve"> would</w:t>
      </w:r>
      <w:r w:rsidR="00256436">
        <w:rPr>
          <w:rFonts w:ascii="Arial" w:hAnsi="Arial" w:cs="Arial"/>
        </w:rPr>
        <w:t xml:space="preserve"> cancel </w:t>
      </w:r>
      <w:r w:rsidR="006E4B82">
        <w:rPr>
          <w:rFonts w:ascii="Arial" w:hAnsi="Arial" w:cs="Arial"/>
        </w:rPr>
        <w:t>out and</w:t>
      </w:r>
      <w:r w:rsidR="009202EF">
        <w:rPr>
          <w:rFonts w:ascii="Arial" w:hAnsi="Arial" w:cs="Arial"/>
        </w:rPr>
        <w:t xml:space="preserve"> allow the rear suspension to perform optimally.</w:t>
      </w:r>
    </w:p>
    <w:p w14:paraId="4CCAF8C6" w14:textId="77777777" w:rsidR="00A649CF" w:rsidRDefault="00A649CF" w:rsidP="00CC7F4F">
      <w:pPr>
        <w:rPr>
          <w:rFonts w:ascii="Arial" w:hAnsi="Arial" w:cs="Arial"/>
          <w:sz w:val="32"/>
          <w:szCs w:val="32"/>
          <w:u w:val="single"/>
        </w:rPr>
      </w:pPr>
    </w:p>
    <w:p w14:paraId="08128ECE" w14:textId="0DF46E4C" w:rsidR="00C13B51" w:rsidRDefault="00A2109C" w:rsidP="00C13B51">
      <w:pPr>
        <w:pStyle w:val="Heading4"/>
        <w:rPr>
          <w:i w:val="0"/>
          <w:iCs w:val="0"/>
          <w:color w:val="000000" w:themeColor="text1"/>
          <w:sz w:val="32"/>
          <w:szCs w:val="32"/>
          <w:u w:val="single"/>
        </w:rPr>
      </w:pPr>
      <w:bookmarkStart w:id="7" w:name="_Toc56367832"/>
      <w:bookmarkStart w:id="8" w:name="_Toc58183580"/>
      <w:r w:rsidRPr="00657506">
        <w:rPr>
          <w:i w:val="0"/>
          <w:iCs w:val="0"/>
          <w:noProof/>
        </w:rPr>
        <w:lastRenderedPageBreak/>
        <w:drawing>
          <wp:anchor distT="0" distB="0" distL="114300" distR="114300" simplePos="0" relativeHeight="251672576" behindDoc="0" locked="0" layoutInCell="1" allowOverlap="1" wp14:anchorId="3728F6C2" wp14:editId="69B970C3">
            <wp:simplePos x="0" y="0"/>
            <wp:positionH relativeFrom="margin">
              <wp:align>center</wp:align>
            </wp:positionH>
            <wp:positionV relativeFrom="paragraph">
              <wp:posOffset>352425</wp:posOffset>
            </wp:positionV>
            <wp:extent cx="5670000" cy="2440800"/>
            <wp:effectExtent l="0" t="0" r="6985" b="0"/>
            <wp:wrapTopAndBottom/>
            <wp:docPr id="6" name="Picture 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 Exce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70000" cy="2440800"/>
                    </a:xfrm>
                    <a:prstGeom prst="rect">
                      <a:avLst/>
                    </a:prstGeom>
                  </pic:spPr>
                </pic:pic>
              </a:graphicData>
            </a:graphic>
            <wp14:sizeRelH relativeFrom="margin">
              <wp14:pctWidth>0</wp14:pctWidth>
            </wp14:sizeRelH>
            <wp14:sizeRelV relativeFrom="margin">
              <wp14:pctHeight>0</wp14:pctHeight>
            </wp14:sizeRelV>
          </wp:anchor>
        </w:drawing>
      </w:r>
      <w:r w:rsidR="00824D20">
        <w:rPr>
          <w:i w:val="0"/>
          <w:iCs w:val="0"/>
          <w:color w:val="000000" w:themeColor="text1"/>
          <w:sz w:val="32"/>
          <w:szCs w:val="32"/>
          <w:u w:val="single"/>
        </w:rPr>
        <w:t>3</w:t>
      </w:r>
      <w:r w:rsidR="00C01D9C">
        <w:rPr>
          <w:i w:val="0"/>
          <w:iCs w:val="0"/>
          <w:color w:val="000000" w:themeColor="text1"/>
          <w:sz w:val="32"/>
          <w:szCs w:val="32"/>
          <w:u w:val="single"/>
        </w:rPr>
        <w:t xml:space="preserve"> </w:t>
      </w:r>
      <w:r w:rsidR="00C64735">
        <w:rPr>
          <w:i w:val="0"/>
          <w:iCs w:val="0"/>
          <w:color w:val="000000" w:themeColor="text1"/>
          <w:sz w:val="32"/>
          <w:szCs w:val="32"/>
          <w:u w:val="single"/>
        </w:rPr>
        <w:t>–</w:t>
      </w:r>
      <w:bookmarkEnd w:id="7"/>
      <w:r w:rsidR="00C13B51">
        <w:rPr>
          <w:i w:val="0"/>
          <w:iCs w:val="0"/>
          <w:color w:val="000000" w:themeColor="text1"/>
          <w:sz w:val="32"/>
          <w:szCs w:val="32"/>
          <w:u w:val="single"/>
        </w:rPr>
        <w:t xml:space="preserve"> </w:t>
      </w:r>
      <w:r w:rsidR="00D359B6">
        <w:rPr>
          <w:i w:val="0"/>
          <w:iCs w:val="0"/>
          <w:color w:val="000000" w:themeColor="text1"/>
          <w:sz w:val="32"/>
          <w:szCs w:val="32"/>
          <w:u w:val="single"/>
        </w:rPr>
        <w:t>G</w:t>
      </w:r>
      <w:r w:rsidR="00C64735">
        <w:rPr>
          <w:i w:val="0"/>
          <w:iCs w:val="0"/>
          <w:color w:val="000000" w:themeColor="text1"/>
          <w:sz w:val="32"/>
          <w:szCs w:val="32"/>
          <w:u w:val="single"/>
        </w:rPr>
        <w:t xml:space="preserve">ear </w:t>
      </w:r>
      <w:r w:rsidR="00D359B6">
        <w:rPr>
          <w:i w:val="0"/>
          <w:iCs w:val="0"/>
          <w:color w:val="000000" w:themeColor="text1"/>
          <w:sz w:val="32"/>
          <w:szCs w:val="32"/>
          <w:u w:val="single"/>
        </w:rPr>
        <w:t>C</w:t>
      </w:r>
      <w:r w:rsidR="00C64735">
        <w:rPr>
          <w:i w:val="0"/>
          <w:iCs w:val="0"/>
          <w:color w:val="000000" w:themeColor="text1"/>
          <w:sz w:val="32"/>
          <w:szCs w:val="32"/>
          <w:u w:val="single"/>
        </w:rPr>
        <w:t>alculator</w:t>
      </w:r>
      <w:r w:rsidR="00C13B51">
        <w:rPr>
          <w:i w:val="0"/>
          <w:iCs w:val="0"/>
          <w:color w:val="000000" w:themeColor="text1"/>
          <w:sz w:val="32"/>
          <w:szCs w:val="32"/>
          <w:u w:val="single"/>
        </w:rPr>
        <w:t xml:space="preserve"> and </w:t>
      </w:r>
      <w:r w:rsidR="00D359B6">
        <w:rPr>
          <w:i w:val="0"/>
          <w:iCs w:val="0"/>
          <w:color w:val="000000" w:themeColor="text1"/>
          <w:sz w:val="32"/>
          <w:szCs w:val="32"/>
          <w:u w:val="single"/>
        </w:rPr>
        <w:t>U</w:t>
      </w:r>
      <w:r w:rsidR="00C13B51">
        <w:rPr>
          <w:i w:val="0"/>
          <w:iCs w:val="0"/>
          <w:color w:val="000000" w:themeColor="text1"/>
          <w:sz w:val="32"/>
          <w:szCs w:val="32"/>
          <w:u w:val="single"/>
        </w:rPr>
        <w:t>ses</w:t>
      </w:r>
      <w:bookmarkEnd w:id="8"/>
    </w:p>
    <w:p w14:paraId="506871F0" w14:textId="410F5FE8" w:rsidR="00D31730" w:rsidRPr="00657506" w:rsidRDefault="003560E7" w:rsidP="003560E7">
      <w:pPr>
        <w:jc w:val="center"/>
        <w:rPr>
          <w:i/>
          <w:iCs/>
        </w:rPr>
      </w:pPr>
      <w:r w:rsidRPr="00657506">
        <w:rPr>
          <w:i/>
          <w:iCs/>
        </w:rPr>
        <w:t xml:space="preserve">Figure 3 – </w:t>
      </w:r>
      <w:r w:rsidR="009202EF">
        <w:rPr>
          <w:i/>
          <w:iCs/>
        </w:rPr>
        <w:t>G</w:t>
      </w:r>
      <w:r w:rsidRPr="00657506">
        <w:rPr>
          <w:i/>
          <w:iCs/>
        </w:rPr>
        <w:t xml:space="preserve">ear </w:t>
      </w:r>
      <w:r w:rsidR="009202EF">
        <w:rPr>
          <w:i/>
          <w:iCs/>
        </w:rPr>
        <w:t>C</w:t>
      </w:r>
      <w:r w:rsidRPr="00657506">
        <w:rPr>
          <w:i/>
          <w:iCs/>
        </w:rPr>
        <w:t xml:space="preserve">alculator and </w:t>
      </w:r>
      <w:r w:rsidR="009202EF">
        <w:rPr>
          <w:i/>
          <w:iCs/>
        </w:rPr>
        <w:t>M</w:t>
      </w:r>
      <w:r w:rsidRPr="00657506">
        <w:rPr>
          <w:i/>
          <w:iCs/>
        </w:rPr>
        <w:t xml:space="preserve">aximum </w:t>
      </w:r>
      <w:r w:rsidR="009202EF">
        <w:rPr>
          <w:i/>
          <w:iCs/>
        </w:rPr>
        <w:t>S</w:t>
      </w:r>
      <w:r w:rsidRPr="00657506">
        <w:rPr>
          <w:i/>
          <w:iCs/>
        </w:rPr>
        <w:t xml:space="preserve">peed with </w:t>
      </w:r>
      <w:r w:rsidR="009202EF">
        <w:rPr>
          <w:i/>
          <w:iCs/>
        </w:rPr>
        <w:t>F</w:t>
      </w:r>
      <w:r w:rsidRPr="00657506">
        <w:rPr>
          <w:i/>
          <w:iCs/>
        </w:rPr>
        <w:t>riction (Triumph 600 Daytona)</w:t>
      </w:r>
    </w:p>
    <w:p w14:paraId="1FD00D61" w14:textId="0552A225" w:rsidR="00855BE7" w:rsidRDefault="00E648F8" w:rsidP="003560E7">
      <w:pPr>
        <w:rPr>
          <w:rFonts w:ascii="Arial" w:hAnsi="Arial" w:cs="Arial"/>
        </w:rPr>
      </w:pPr>
      <w:r>
        <w:rPr>
          <w:rFonts w:ascii="Arial" w:hAnsi="Arial" w:cs="Arial"/>
        </w:rPr>
        <w:t>In Figure 3 is the gear calculator for the Triumph 600 Daytona</w:t>
      </w:r>
      <w:r w:rsidR="00F93D82">
        <w:rPr>
          <w:rFonts w:ascii="Arial" w:hAnsi="Arial" w:cs="Arial"/>
        </w:rPr>
        <w:t>.</w:t>
      </w:r>
      <w:r w:rsidR="001349C4">
        <w:rPr>
          <w:rFonts w:ascii="Arial" w:hAnsi="Arial" w:cs="Arial"/>
        </w:rPr>
        <w:t xml:space="preserve"> This tool is extremely helpful for working out what secondary drive is needed for a circuit. If you had a </w:t>
      </w:r>
      <w:proofErr w:type="spellStart"/>
      <w:r w:rsidR="001349C4">
        <w:rPr>
          <w:rFonts w:ascii="Arial" w:hAnsi="Arial" w:cs="Arial"/>
        </w:rPr>
        <w:t>Motec</w:t>
      </w:r>
      <w:proofErr w:type="spellEnd"/>
      <w:r w:rsidR="001349C4">
        <w:rPr>
          <w:rFonts w:ascii="Arial" w:hAnsi="Arial" w:cs="Arial"/>
        </w:rPr>
        <w:t xml:space="preserve"> data </w:t>
      </w:r>
      <w:r w:rsidR="00855BE7">
        <w:rPr>
          <w:rFonts w:ascii="Arial" w:hAnsi="Arial" w:cs="Arial"/>
        </w:rPr>
        <w:t>logger,</w:t>
      </w:r>
      <w:r w:rsidR="001349C4">
        <w:rPr>
          <w:rFonts w:ascii="Arial" w:hAnsi="Arial" w:cs="Arial"/>
        </w:rPr>
        <w:t xml:space="preserve"> you would be able to see what gear the rider is using</w:t>
      </w:r>
      <w:r w:rsidR="00855BE7">
        <w:rPr>
          <w:rFonts w:ascii="Arial" w:hAnsi="Arial" w:cs="Arial"/>
        </w:rPr>
        <w:t>. With this you can use a gear calculator to determine w</w:t>
      </w:r>
      <w:r w:rsidR="007D45BA">
        <w:rPr>
          <w:rFonts w:ascii="Arial" w:hAnsi="Arial" w:cs="Arial"/>
        </w:rPr>
        <w:t>he</w:t>
      </w:r>
      <w:r w:rsidR="00855BE7">
        <w:rPr>
          <w:rFonts w:ascii="Arial" w:hAnsi="Arial" w:cs="Arial"/>
        </w:rPr>
        <w:t xml:space="preserve">ther a different gear ratio would give better drive out of corners. </w:t>
      </w:r>
    </w:p>
    <w:p w14:paraId="46AB68B5" w14:textId="77777777" w:rsidR="002C4CBE" w:rsidRPr="002C4CBE" w:rsidRDefault="002C4CBE" w:rsidP="002C4CBE"/>
    <w:p w14:paraId="558DB48A" w14:textId="18B3FFCE" w:rsidR="001C5CFB" w:rsidRDefault="00824D20" w:rsidP="001C5CFB">
      <w:pPr>
        <w:pStyle w:val="Heading8"/>
        <w:rPr>
          <w:sz w:val="24"/>
          <w:szCs w:val="24"/>
          <w:u w:val="single"/>
        </w:rPr>
      </w:pPr>
      <w:bookmarkStart w:id="9" w:name="_Toc58183581"/>
      <w:r>
        <w:rPr>
          <w:sz w:val="24"/>
          <w:szCs w:val="24"/>
          <w:u w:val="single"/>
        </w:rPr>
        <w:t>3</w:t>
      </w:r>
      <w:r w:rsidR="00C01D9C" w:rsidRPr="001C5CFB">
        <w:rPr>
          <w:sz w:val="24"/>
          <w:szCs w:val="24"/>
          <w:u w:val="single"/>
        </w:rPr>
        <w:t xml:space="preserve">.1 – </w:t>
      </w:r>
      <w:r w:rsidR="00D359B6">
        <w:rPr>
          <w:sz w:val="24"/>
          <w:szCs w:val="24"/>
          <w:u w:val="single"/>
        </w:rPr>
        <w:t>D</w:t>
      </w:r>
      <w:r w:rsidR="00C13B51">
        <w:rPr>
          <w:sz w:val="24"/>
          <w:szCs w:val="24"/>
          <w:u w:val="single"/>
        </w:rPr>
        <w:t xml:space="preserve">etermining </w:t>
      </w:r>
      <w:r w:rsidR="00D359B6">
        <w:rPr>
          <w:sz w:val="24"/>
          <w:szCs w:val="24"/>
          <w:u w:val="single"/>
        </w:rPr>
        <w:t>T</w:t>
      </w:r>
      <w:r w:rsidR="00C13B51">
        <w:rPr>
          <w:sz w:val="24"/>
          <w:szCs w:val="24"/>
          <w:u w:val="single"/>
        </w:rPr>
        <w:t xml:space="preserve">op </w:t>
      </w:r>
      <w:r w:rsidR="00D359B6">
        <w:rPr>
          <w:sz w:val="24"/>
          <w:szCs w:val="24"/>
          <w:u w:val="single"/>
        </w:rPr>
        <w:t>S</w:t>
      </w:r>
      <w:r w:rsidR="00C13B51">
        <w:rPr>
          <w:sz w:val="24"/>
          <w:szCs w:val="24"/>
          <w:u w:val="single"/>
        </w:rPr>
        <w:t xml:space="preserve">peed </w:t>
      </w:r>
      <w:r w:rsidR="00D359B6">
        <w:rPr>
          <w:sz w:val="24"/>
          <w:szCs w:val="24"/>
          <w:u w:val="single"/>
        </w:rPr>
        <w:t>C</w:t>
      </w:r>
      <w:r w:rsidR="00C13B51">
        <w:rPr>
          <w:sz w:val="24"/>
          <w:szCs w:val="24"/>
          <w:u w:val="single"/>
        </w:rPr>
        <w:t xml:space="preserve">onsidering </w:t>
      </w:r>
      <w:r w:rsidR="00D359B6">
        <w:rPr>
          <w:sz w:val="24"/>
          <w:szCs w:val="24"/>
          <w:u w:val="single"/>
        </w:rPr>
        <w:t>R</w:t>
      </w:r>
      <w:r w:rsidR="00C13B51">
        <w:rPr>
          <w:sz w:val="24"/>
          <w:szCs w:val="24"/>
          <w:u w:val="single"/>
        </w:rPr>
        <w:t xml:space="preserve">esistance to </w:t>
      </w:r>
      <w:r w:rsidR="00D359B6">
        <w:rPr>
          <w:sz w:val="24"/>
          <w:szCs w:val="24"/>
          <w:u w:val="single"/>
        </w:rPr>
        <w:t>M</w:t>
      </w:r>
      <w:r w:rsidR="00C13B51">
        <w:rPr>
          <w:sz w:val="24"/>
          <w:szCs w:val="24"/>
          <w:u w:val="single"/>
        </w:rPr>
        <w:t>otion</w:t>
      </w:r>
      <w:bookmarkEnd w:id="9"/>
    </w:p>
    <w:p w14:paraId="135D7C3D" w14:textId="0473E823" w:rsidR="00F12155" w:rsidRDefault="00F12155" w:rsidP="00657506"/>
    <w:p w14:paraId="6D9D2E20" w14:textId="7E9FC61F" w:rsidR="00F12155" w:rsidRDefault="00F12155" w:rsidP="00657506">
      <w:pPr>
        <w:rPr>
          <w:rFonts w:ascii="Arial" w:hAnsi="Arial" w:cs="Arial"/>
          <w:u w:val="single"/>
        </w:rPr>
      </w:pPr>
      <w:r>
        <w:rPr>
          <w:rFonts w:ascii="Arial" w:hAnsi="Arial" w:cs="Arial"/>
        </w:rPr>
        <w:t xml:space="preserve">Firstly, the frontal area of the motorcycle needs to be calculated. This was done by measuring the front of the motorcycle in sections. Dividing sections into squares and triangles to get the area as accurate as possible. </w:t>
      </w:r>
      <w:r w:rsidR="00706706">
        <w:rPr>
          <w:rFonts w:ascii="Arial" w:hAnsi="Arial" w:cs="Arial"/>
        </w:rPr>
        <w:t xml:space="preserve">A more accurate way would be to use a front on photo of the motorcycle and put it into CAD software. </w:t>
      </w:r>
      <w:r w:rsidR="009B7121">
        <w:rPr>
          <w:rFonts w:ascii="Arial" w:hAnsi="Arial" w:cs="Arial"/>
        </w:rPr>
        <w:t>With this you could make an outline of the frontal area to determine the area with accuracy. (</w:t>
      </w:r>
      <w:proofErr w:type="spellStart"/>
      <w:r w:rsidR="009B7121" w:rsidRPr="009B7121">
        <w:rPr>
          <w:rFonts w:ascii="Arial" w:hAnsi="Arial" w:cs="Arial"/>
          <w:u w:val="single"/>
        </w:rPr>
        <w:t>Broekaart</w:t>
      </w:r>
      <w:proofErr w:type="spellEnd"/>
      <w:r w:rsidR="009B7121" w:rsidRPr="00F12155">
        <w:rPr>
          <w:rFonts w:ascii="Arial" w:hAnsi="Arial" w:cs="Arial"/>
          <w:u w:val="single"/>
        </w:rPr>
        <w:t>, 201</w:t>
      </w:r>
      <w:r w:rsidR="009B7121" w:rsidRPr="009B7121">
        <w:rPr>
          <w:rFonts w:ascii="Arial" w:hAnsi="Arial" w:cs="Arial"/>
          <w:u w:val="single"/>
        </w:rPr>
        <w:t>6</w:t>
      </w:r>
      <w:r w:rsidR="004A68E5">
        <w:rPr>
          <w:rFonts w:ascii="Arial" w:hAnsi="Arial" w:cs="Arial"/>
          <w:u w:val="single"/>
        </w:rPr>
        <w:t>)</w:t>
      </w:r>
    </w:p>
    <w:p w14:paraId="2D00EECB" w14:textId="40482962" w:rsidR="003B38AB" w:rsidRDefault="003B38AB" w:rsidP="00657506">
      <w:pPr>
        <w:rPr>
          <w:rFonts w:ascii="Arial" w:hAnsi="Arial" w:cs="Arial"/>
          <w:u w:val="single"/>
        </w:rPr>
      </w:pPr>
    </w:p>
    <w:p w14:paraId="6624132C" w14:textId="4C692E45" w:rsidR="002E6470" w:rsidRDefault="00CE1B34" w:rsidP="00657506">
      <w:pPr>
        <w:rPr>
          <w:rFonts w:ascii="Arial" w:hAnsi="Arial" w:cs="Arial"/>
          <w:u w:val="single"/>
        </w:rPr>
      </w:pPr>
      <w:r w:rsidRPr="00CE1B34">
        <w:rPr>
          <w:noProof/>
          <w:sz w:val="24"/>
          <w:szCs w:val="24"/>
          <w:u w:val="single"/>
        </w:rPr>
        <mc:AlternateContent>
          <mc:Choice Requires="wps">
            <w:drawing>
              <wp:anchor distT="45720" distB="45720" distL="114300" distR="114300" simplePos="0" relativeHeight="251681792" behindDoc="0" locked="0" layoutInCell="1" allowOverlap="1" wp14:anchorId="2D40AC64" wp14:editId="4E7F9487">
                <wp:simplePos x="0" y="0"/>
                <wp:positionH relativeFrom="margin">
                  <wp:posOffset>3931920</wp:posOffset>
                </wp:positionH>
                <wp:positionV relativeFrom="paragraph">
                  <wp:posOffset>8890</wp:posOffset>
                </wp:positionV>
                <wp:extent cx="1784350" cy="1404620"/>
                <wp:effectExtent l="0" t="0" r="2540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4350" cy="1404620"/>
                        </a:xfrm>
                        <a:prstGeom prst="rect">
                          <a:avLst/>
                        </a:prstGeom>
                        <a:solidFill>
                          <a:srgbClr val="FFFFFF"/>
                        </a:solidFill>
                        <a:ln w="9525">
                          <a:solidFill>
                            <a:srgbClr val="000000"/>
                          </a:solidFill>
                          <a:miter lim="800000"/>
                          <a:headEnd/>
                          <a:tailEnd/>
                        </a:ln>
                      </wps:spPr>
                      <wps:txbx>
                        <w:txbxContent>
                          <w:p w14:paraId="6CD16DB2" w14:textId="77777777" w:rsidR="00CE1B34" w:rsidRPr="00CE1B34" w:rsidRDefault="00CE1B34" w:rsidP="00CE1B34">
                            <w:pPr>
                              <w:spacing w:line="240" w:lineRule="auto"/>
                              <w:rPr>
                                <w:rFonts w:ascii="Arial" w:hAnsi="Arial" w:cs="Arial"/>
                                <w:sz w:val="16"/>
                                <w:szCs w:val="16"/>
                                <w:u w:val="single"/>
                              </w:rPr>
                            </w:pPr>
                            <w:r w:rsidRPr="00CE1B34">
                              <w:rPr>
                                <w:rFonts w:ascii="Arial" w:hAnsi="Arial" w:cs="Arial"/>
                                <w:sz w:val="16"/>
                                <w:szCs w:val="16"/>
                                <w:u w:val="single"/>
                              </w:rPr>
                              <w:t>Key</w:t>
                            </w:r>
                          </w:p>
                          <w:p w14:paraId="396A2439"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P = Standard density of air = 1.204kg/m^2.</w:t>
                            </w:r>
                          </w:p>
                          <w:p w14:paraId="37FC818A"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CD = Coefficient of drag = 0.7</w:t>
                            </w:r>
                          </w:p>
                          <w:p w14:paraId="6D025502"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A = frontal area m^2</w:t>
                            </w:r>
                          </w:p>
                          <w:p w14:paraId="0D8431AE"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V = velocity m/s</w:t>
                            </w:r>
                          </w:p>
                          <w:p w14:paraId="23728EBE"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M = mass Kg</w:t>
                            </w:r>
                          </w:p>
                          <w:p w14:paraId="7CDAE124"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G = Gravity = 9.81m/s^2</w:t>
                            </w:r>
                          </w:p>
                          <w:p w14:paraId="51584A12" w14:textId="56F80A0A" w:rsidR="00CE1B34" w:rsidRPr="00CE1B34" w:rsidRDefault="00CE1B34" w:rsidP="00CE1B34">
                            <w:pPr>
                              <w:spacing w:line="240" w:lineRule="auto"/>
                              <w:rPr>
                                <w:sz w:val="16"/>
                                <w:szCs w:val="16"/>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40AC64" id="Text Box 2" o:spid="_x0000_s1027" type="#_x0000_t202" style="position:absolute;margin-left:309.6pt;margin-top:.7pt;width:140.5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">
                <v:textbox style="mso-fit-shape-to-text:t">
                  <w:txbxContent>
                    <w:p w14:paraId="6CD16DB2" w14:textId="77777777" w:rsidR="00CE1B34" w:rsidRPr="00CE1B34" w:rsidRDefault="00CE1B34" w:rsidP="00CE1B34">
                      <w:pPr>
                        <w:spacing w:line="240" w:lineRule="auto"/>
                        <w:rPr>
                          <w:rFonts w:ascii="Arial" w:hAnsi="Arial" w:cs="Arial"/>
                          <w:sz w:val="16"/>
                          <w:szCs w:val="16"/>
                          <w:u w:val="single"/>
                        </w:rPr>
                      </w:pPr>
                      <w:r w:rsidRPr="00CE1B34">
                        <w:rPr>
                          <w:rFonts w:ascii="Arial" w:hAnsi="Arial" w:cs="Arial"/>
                          <w:sz w:val="16"/>
                          <w:szCs w:val="16"/>
                          <w:u w:val="single"/>
                        </w:rPr>
                        <w:t>Key</w:t>
                      </w:r>
                    </w:p>
                    <w:p w14:paraId="396A2439"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P = Standard density of air = 1.204kg/m^2.</w:t>
                      </w:r>
                    </w:p>
                    <w:p w14:paraId="37FC818A"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CD = Coefficient of drag = 0.7</w:t>
                      </w:r>
                    </w:p>
                    <w:p w14:paraId="6D025502"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A = frontal area m^2</w:t>
                      </w:r>
                    </w:p>
                    <w:p w14:paraId="0D8431AE"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V = velocity m/s</w:t>
                      </w:r>
                    </w:p>
                    <w:p w14:paraId="23728EBE"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M = mass Kg</w:t>
                      </w:r>
                    </w:p>
                    <w:p w14:paraId="7CDAE124" w14:textId="77777777" w:rsidR="00CE1B34" w:rsidRPr="00CE1B34" w:rsidRDefault="00CE1B34" w:rsidP="00CE1B34">
                      <w:pPr>
                        <w:spacing w:line="240" w:lineRule="auto"/>
                        <w:rPr>
                          <w:rFonts w:ascii="Arial" w:hAnsi="Arial" w:cs="Arial"/>
                          <w:sz w:val="16"/>
                          <w:szCs w:val="16"/>
                        </w:rPr>
                      </w:pPr>
                      <w:r w:rsidRPr="00CE1B34">
                        <w:rPr>
                          <w:rFonts w:ascii="Arial" w:hAnsi="Arial" w:cs="Arial"/>
                          <w:sz w:val="16"/>
                          <w:szCs w:val="16"/>
                        </w:rPr>
                        <w:t>G = Gravity = 9.81m/s^2</w:t>
                      </w:r>
                    </w:p>
                    <w:p w14:paraId="51584A12" w14:textId="56F80A0A" w:rsidR="00CE1B34" w:rsidRPr="00CE1B34" w:rsidRDefault="00CE1B34" w:rsidP="00CE1B34">
                      <w:pPr>
                        <w:spacing w:line="240" w:lineRule="auto"/>
                        <w:rPr>
                          <w:sz w:val="16"/>
                          <w:szCs w:val="16"/>
                        </w:rPr>
                      </w:pPr>
                    </w:p>
                  </w:txbxContent>
                </v:textbox>
                <w10:wrap type="square" anchorx="margin"/>
              </v:shape>
            </w:pict>
          </mc:Fallback>
        </mc:AlternateContent>
      </w:r>
      <w:r w:rsidR="002E6470">
        <w:rPr>
          <w:rFonts w:ascii="Arial" w:hAnsi="Arial" w:cs="Arial"/>
          <w:u w:val="single"/>
        </w:rPr>
        <w:t xml:space="preserve">Equation for </w:t>
      </w:r>
      <w:r w:rsidR="00853A54">
        <w:rPr>
          <w:rFonts w:ascii="Arial" w:hAnsi="Arial" w:cs="Arial"/>
          <w:u w:val="single"/>
        </w:rPr>
        <w:t xml:space="preserve">top speed with power </w:t>
      </w:r>
      <w:r w:rsidR="003B38AB">
        <w:rPr>
          <w:rFonts w:ascii="Arial" w:hAnsi="Arial" w:cs="Arial"/>
          <w:u w:val="single"/>
        </w:rPr>
        <w:t>available</w:t>
      </w:r>
      <w:r w:rsidR="002E6470">
        <w:rPr>
          <w:rFonts w:ascii="Arial" w:hAnsi="Arial" w:cs="Arial"/>
          <w:u w:val="single"/>
        </w:rPr>
        <w:t>.</w:t>
      </w:r>
    </w:p>
    <w:p w14:paraId="2F380B7F" w14:textId="0FDCED49" w:rsidR="002E6470" w:rsidRDefault="00853A54" w:rsidP="00657506">
      <w:pPr>
        <w:rPr>
          <w:rFonts w:ascii="Arial" w:hAnsi="Arial" w:cs="Arial"/>
        </w:rPr>
      </w:pPr>
      <w:r>
        <w:rPr>
          <w:rFonts w:ascii="Arial" w:hAnsi="Arial" w:cs="Arial"/>
        </w:rPr>
        <w:t xml:space="preserve">Power </w:t>
      </w:r>
      <w:r w:rsidR="002E6470">
        <w:rPr>
          <w:rFonts w:ascii="Arial" w:hAnsi="Arial" w:cs="Arial"/>
        </w:rPr>
        <w:t>=</w:t>
      </w:r>
      <w:r>
        <w:rPr>
          <w:rFonts w:ascii="Arial" w:hAnsi="Arial" w:cs="Arial"/>
        </w:rPr>
        <w:t xml:space="preserve"> (((</w:t>
      </w:r>
      <w:r w:rsidR="002E6470">
        <w:rPr>
          <w:rFonts w:ascii="Arial" w:hAnsi="Arial" w:cs="Arial"/>
        </w:rPr>
        <w:t>0.5</w:t>
      </w:r>
      <w:r>
        <w:rPr>
          <w:rFonts w:ascii="Arial" w:hAnsi="Arial" w:cs="Arial"/>
        </w:rPr>
        <w:t>*</w:t>
      </w:r>
      <w:r w:rsidR="002E6470">
        <w:rPr>
          <w:rFonts w:ascii="Arial" w:hAnsi="Arial" w:cs="Arial"/>
        </w:rPr>
        <w:t>P</w:t>
      </w:r>
      <w:r>
        <w:rPr>
          <w:rFonts w:ascii="Arial" w:hAnsi="Arial" w:cs="Arial"/>
        </w:rPr>
        <w:t>*CD*A*V^2)</w:t>
      </w:r>
      <w:r w:rsidR="003B38AB">
        <w:rPr>
          <w:rFonts w:ascii="Arial" w:hAnsi="Arial" w:cs="Arial"/>
        </w:rPr>
        <w:t xml:space="preserve"> </w:t>
      </w:r>
      <w:r>
        <w:rPr>
          <w:rFonts w:ascii="Arial" w:hAnsi="Arial" w:cs="Arial"/>
        </w:rPr>
        <w:t>+</w:t>
      </w:r>
      <w:r w:rsidR="003B38AB">
        <w:rPr>
          <w:rFonts w:ascii="Arial" w:hAnsi="Arial" w:cs="Arial"/>
        </w:rPr>
        <w:t xml:space="preserve"> </w:t>
      </w:r>
      <w:r>
        <w:rPr>
          <w:rFonts w:ascii="Arial" w:hAnsi="Arial" w:cs="Arial"/>
        </w:rPr>
        <w:t>(0.02*m*g</w:t>
      </w:r>
      <w:r w:rsidR="003B38AB">
        <w:rPr>
          <w:rFonts w:ascii="Arial" w:hAnsi="Arial" w:cs="Arial"/>
        </w:rPr>
        <w:t>)) V</w:t>
      </w:r>
      <w:r>
        <w:rPr>
          <w:rFonts w:ascii="Arial" w:hAnsi="Arial" w:cs="Arial"/>
        </w:rPr>
        <w:t>)/1000</w:t>
      </w:r>
    </w:p>
    <w:p w14:paraId="2987C1B8" w14:textId="21E31CCF" w:rsidR="002F6D67" w:rsidRDefault="002F6D67" w:rsidP="00657506">
      <w:pPr>
        <w:rPr>
          <w:rFonts w:ascii="Arial" w:hAnsi="Arial" w:cs="Arial"/>
        </w:rPr>
      </w:pPr>
      <w:r>
        <w:rPr>
          <w:rFonts w:ascii="Arial" w:hAnsi="Arial" w:cs="Arial"/>
        </w:rPr>
        <w:t>To determine the velocity and speed, the method of trial and error was used.</w:t>
      </w:r>
    </w:p>
    <w:p w14:paraId="1DFAEB50" w14:textId="77777777" w:rsidR="00206328" w:rsidRDefault="00206328" w:rsidP="00853A54">
      <w:pPr>
        <w:rPr>
          <w:rFonts w:ascii="Arial" w:hAnsi="Arial" w:cs="Arial"/>
        </w:rPr>
      </w:pPr>
    </w:p>
    <w:p w14:paraId="54C6B75A" w14:textId="34901C6F" w:rsidR="001C5CFB" w:rsidRPr="00206328" w:rsidRDefault="00206328" w:rsidP="00206328">
      <w:pPr>
        <w:jc w:val="center"/>
        <w:rPr>
          <w:rFonts w:ascii="Arial" w:hAnsi="Arial" w:cs="Arial"/>
        </w:rPr>
      </w:pPr>
      <w:r>
        <w:rPr>
          <w:rFonts w:ascii="Arial" w:hAnsi="Arial" w:cs="Arial"/>
          <w:noProof/>
        </w:rPr>
        <w:lastRenderedPageBreak/>
        <w:drawing>
          <wp:anchor distT="0" distB="0" distL="114300" distR="114300" simplePos="0" relativeHeight="251673600" behindDoc="0" locked="0" layoutInCell="1" allowOverlap="1" wp14:anchorId="2E948C38" wp14:editId="23468D9B">
            <wp:simplePos x="0" y="0"/>
            <wp:positionH relativeFrom="column">
              <wp:align>center</wp:align>
            </wp:positionH>
            <wp:positionV relativeFrom="paragraph">
              <wp:posOffset>1270</wp:posOffset>
            </wp:positionV>
            <wp:extent cx="5731200" cy="1936800"/>
            <wp:effectExtent l="0" t="0" r="3175" b="6350"/>
            <wp:wrapTopAndBottom/>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200" cy="1936800"/>
                    </a:xfrm>
                    <a:prstGeom prst="rect">
                      <a:avLst/>
                    </a:prstGeom>
                  </pic:spPr>
                </pic:pic>
              </a:graphicData>
            </a:graphic>
            <wp14:sizeRelH relativeFrom="margin">
              <wp14:pctWidth>0</wp14:pctWidth>
            </wp14:sizeRelH>
            <wp14:sizeRelV relativeFrom="margin">
              <wp14:pctHeight>0</wp14:pctHeight>
            </wp14:sizeRelV>
          </wp:anchor>
        </w:drawing>
      </w:r>
      <w:r w:rsidR="0009687D">
        <w:rPr>
          <w:color w:val="000000" w:themeColor="text1"/>
        </w:rPr>
        <w:t>Figure 4 – Gordon (SZR660</w:t>
      </w:r>
      <w:r w:rsidR="00657506">
        <w:rPr>
          <w:color w:val="000000" w:themeColor="text1"/>
        </w:rPr>
        <w:t xml:space="preserve">) </w:t>
      </w:r>
      <w:r w:rsidR="009202EF">
        <w:rPr>
          <w:color w:val="000000" w:themeColor="text1"/>
        </w:rPr>
        <w:t>G</w:t>
      </w:r>
      <w:r w:rsidR="00657506">
        <w:rPr>
          <w:color w:val="000000" w:themeColor="text1"/>
        </w:rPr>
        <w:t xml:space="preserve">ear </w:t>
      </w:r>
      <w:r w:rsidR="009202EF">
        <w:rPr>
          <w:color w:val="000000" w:themeColor="text1"/>
        </w:rPr>
        <w:t>C</w:t>
      </w:r>
      <w:r w:rsidR="00657506">
        <w:rPr>
          <w:color w:val="000000" w:themeColor="text1"/>
        </w:rPr>
        <w:t xml:space="preserve">alculator, </w:t>
      </w:r>
      <w:r w:rsidR="009202EF">
        <w:rPr>
          <w:color w:val="000000" w:themeColor="text1"/>
        </w:rPr>
        <w:t>C</w:t>
      </w:r>
      <w:r w:rsidR="00657506">
        <w:rPr>
          <w:color w:val="000000" w:themeColor="text1"/>
        </w:rPr>
        <w:t xml:space="preserve">urrent </w:t>
      </w:r>
      <w:r w:rsidR="009202EF">
        <w:rPr>
          <w:color w:val="000000" w:themeColor="text1"/>
        </w:rPr>
        <w:t>S</w:t>
      </w:r>
      <w:r w:rsidR="00657506">
        <w:rPr>
          <w:color w:val="000000" w:themeColor="text1"/>
        </w:rPr>
        <w:t>etup</w:t>
      </w:r>
      <w:r w:rsidR="00390F67">
        <w:rPr>
          <w:color w:val="000000" w:themeColor="text1"/>
        </w:rPr>
        <w:t xml:space="preserve"> (</w:t>
      </w:r>
      <w:r w:rsidR="009202EF">
        <w:rPr>
          <w:color w:val="000000" w:themeColor="text1"/>
        </w:rPr>
        <w:t>T</w:t>
      </w:r>
      <w:r w:rsidR="00390F67">
        <w:rPr>
          <w:color w:val="000000" w:themeColor="text1"/>
        </w:rPr>
        <w:t>ested)</w:t>
      </w:r>
    </w:p>
    <w:p w14:paraId="408535B9" w14:textId="41917F97" w:rsidR="00DF150B" w:rsidRDefault="0027623E">
      <w:pPr>
        <w:rPr>
          <w:rFonts w:ascii="Arial" w:hAnsi="Arial" w:cs="Arial"/>
        </w:rPr>
      </w:pPr>
      <w:bookmarkStart w:id="10" w:name="_Toc56367833"/>
      <w:r>
        <w:rPr>
          <w:rFonts w:ascii="Arial" w:hAnsi="Arial" w:cs="Arial"/>
        </w:rPr>
        <w:t>Figure 4 is an example of an incorrectly geared bike. The gear calculator and maximum speed equation were helpful in pointing out the mistake.</w:t>
      </w:r>
    </w:p>
    <w:p w14:paraId="649DA1A9" w14:textId="499A57E3" w:rsidR="00390F67" w:rsidRDefault="0027623E">
      <w:pPr>
        <w:rPr>
          <w:rFonts w:ascii="Arial" w:hAnsi="Arial" w:cs="Arial"/>
        </w:rPr>
      </w:pPr>
      <w:r>
        <w:rPr>
          <w:rFonts w:ascii="Arial" w:hAnsi="Arial" w:cs="Arial"/>
        </w:rPr>
        <w:t>So</w:t>
      </w:r>
      <w:r w:rsidR="00B57E42">
        <w:rPr>
          <w:rFonts w:ascii="Arial" w:hAnsi="Arial" w:cs="Arial"/>
        </w:rPr>
        <w:t>,</w:t>
      </w:r>
      <w:r>
        <w:rPr>
          <w:rFonts w:ascii="Arial" w:hAnsi="Arial" w:cs="Arial"/>
        </w:rPr>
        <w:t xml:space="preserve"> the SZR660 in question </w:t>
      </w:r>
      <w:r w:rsidR="00B57E42">
        <w:rPr>
          <w:rFonts w:ascii="Arial" w:hAnsi="Arial" w:cs="Arial"/>
        </w:rPr>
        <w:t xml:space="preserve">is currently set with the rev limiter at 8000rpm and gearing of 15/43 on the secondary drive. The engine originally produced 43BHP at 6400rpm. But the engine has since been tuned to produce approximately 55BHP </w:t>
      </w:r>
      <w:r w:rsidR="002D4F71">
        <w:rPr>
          <w:rFonts w:ascii="Arial" w:hAnsi="Arial" w:cs="Arial"/>
        </w:rPr>
        <w:t xml:space="preserve">or 41Kw </w:t>
      </w:r>
      <w:r w:rsidR="00B57E42">
        <w:rPr>
          <w:rFonts w:ascii="Arial" w:hAnsi="Arial" w:cs="Arial"/>
        </w:rPr>
        <w:t xml:space="preserve">at </w:t>
      </w:r>
      <w:r w:rsidR="002D4F71">
        <w:rPr>
          <w:rFonts w:ascii="Arial" w:hAnsi="Arial" w:cs="Arial"/>
        </w:rPr>
        <w:t>6500rpm</w:t>
      </w:r>
      <w:r w:rsidR="00B57E42">
        <w:rPr>
          <w:rFonts w:ascii="Arial" w:hAnsi="Arial" w:cs="Arial"/>
        </w:rPr>
        <w:t xml:space="preserve">. </w:t>
      </w:r>
      <w:r w:rsidR="002D4F71">
        <w:rPr>
          <w:rFonts w:ascii="Arial" w:hAnsi="Arial" w:cs="Arial"/>
        </w:rPr>
        <w:t>The rpm at max power is similar to the original setup due to it</w:t>
      </w:r>
      <w:r w:rsidR="00B57E42">
        <w:rPr>
          <w:rFonts w:ascii="Arial" w:hAnsi="Arial" w:cs="Arial"/>
        </w:rPr>
        <w:t xml:space="preserve"> being fitted with the stock camshaft.</w:t>
      </w:r>
    </w:p>
    <w:p w14:paraId="456A08B5" w14:textId="77777777" w:rsidR="002F6D67" w:rsidRDefault="002F6D67">
      <w:pPr>
        <w:rPr>
          <w:rFonts w:ascii="Arial" w:hAnsi="Arial" w:cs="Arial"/>
        </w:rPr>
      </w:pPr>
    </w:p>
    <w:p w14:paraId="7552B2D4" w14:textId="195167AB" w:rsidR="002D4F71" w:rsidRDefault="00C84689">
      <w:pPr>
        <w:rPr>
          <w:rFonts w:ascii="Arial" w:hAnsi="Arial" w:cs="Arial"/>
        </w:rPr>
      </w:pPr>
      <w:r>
        <w:rPr>
          <w:rFonts w:ascii="Arial" w:hAnsi="Arial" w:cs="Arial"/>
        </w:rPr>
        <w:t>L</w:t>
      </w:r>
      <w:r w:rsidR="002D4F71">
        <w:rPr>
          <w:rFonts w:ascii="Arial" w:hAnsi="Arial" w:cs="Arial"/>
        </w:rPr>
        <w:t xml:space="preserve">ooking at Figure 4, the maximum speed equation says that the theoretical top speed is 138mph. This is a vast difference to the 120.96mph top speed in the gear calculator. So </w:t>
      </w:r>
      <w:r w:rsidR="0019745F">
        <w:rPr>
          <w:rFonts w:ascii="Arial" w:hAnsi="Arial" w:cs="Arial"/>
        </w:rPr>
        <w:t>far,</w:t>
      </w:r>
      <w:r w:rsidR="002D4F71">
        <w:rPr>
          <w:rFonts w:ascii="Arial" w:hAnsi="Arial" w:cs="Arial"/>
        </w:rPr>
        <w:t xml:space="preserve"> this motorcycle has never reached </w:t>
      </w:r>
      <w:r w:rsidR="0019745F">
        <w:rPr>
          <w:rFonts w:ascii="Arial" w:hAnsi="Arial" w:cs="Arial"/>
        </w:rPr>
        <w:t xml:space="preserve">120mph, but the equation shows that is easily capable of doing so. </w:t>
      </w:r>
      <w:r w:rsidR="002D4F71">
        <w:rPr>
          <w:rFonts w:ascii="Arial" w:hAnsi="Arial" w:cs="Arial"/>
        </w:rPr>
        <w:t xml:space="preserve"> </w:t>
      </w:r>
    </w:p>
    <w:p w14:paraId="23559A39" w14:textId="2AE01689" w:rsidR="0019745F" w:rsidRDefault="0019745F">
      <w:pPr>
        <w:rPr>
          <w:rFonts w:ascii="Arial" w:hAnsi="Arial" w:cs="Arial"/>
        </w:rPr>
      </w:pPr>
      <w:r>
        <w:rPr>
          <w:rFonts w:ascii="Arial" w:hAnsi="Arial" w:cs="Arial"/>
        </w:rPr>
        <w:t>Now if you look back at the gearing calculator. It shows that if you change from 4</w:t>
      </w:r>
      <w:r w:rsidRPr="0019745F">
        <w:rPr>
          <w:rFonts w:ascii="Arial" w:hAnsi="Arial" w:cs="Arial"/>
          <w:vertAlign w:val="superscript"/>
        </w:rPr>
        <w:t>th</w:t>
      </w:r>
      <w:r>
        <w:rPr>
          <w:rFonts w:ascii="Arial" w:hAnsi="Arial" w:cs="Arial"/>
        </w:rPr>
        <w:t xml:space="preserve"> to 5</w:t>
      </w:r>
      <w:r w:rsidRPr="0019745F">
        <w:rPr>
          <w:rFonts w:ascii="Arial" w:hAnsi="Arial" w:cs="Arial"/>
          <w:vertAlign w:val="superscript"/>
        </w:rPr>
        <w:t>th</w:t>
      </w:r>
      <w:r>
        <w:rPr>
          <w:rFonts w:ascii="Arial" w:hAnsi="Arial" w:cs="Arial"/>
        </w:rPr>
        <w:t xml:space="preserve"> gear at 8000rpm the engine will drop to 6634rpm. As the engine is past peak power as it goes into 5</w:t>
      </w:r>
      <w:r w:rsidRPr="0019745F">
        <w:rPr>
          <w:rFonts w:ascii="Arial" w:hAnsi="Arial" w:cs="Arial"/>
          <w:vertAlign w:val="superscript"/>
        </w:rPr>
        <w:t>th</w:t>
      </w:r>
      <w:r>
        <w:rPr>
          <w:rFonts w:ascii="Arial" w:hAnsi="Arial" w:cs="Arial"/>
        </w:rPr>
        <w:t>, it will become less able to gain speed as the power continues to fall with the increase of rpm</w:t>
      </w:r>
      <w:r w:rsidR="00390F67">
        <w:rPr>
          <w:rFonts w:ascii="Arial" w:hAnsi="Arial" w:cs="Arial"/>
        </w:rPr>
        <w:t>. This will</w:t>
      </w:r>
      <w:r>
        <w:rPr>
          <w:rFonts w:ascii="Arial" w:hAnsi="Arial" w:cs="Arial"/>
        </w:rPr>
        <w:t xml:space="preserve"> limit the top speed of the motorcycle</w:t>
      </w:r>
      <w:r w:rsidR="00160EBC">
        <w:rPr>
          <w:rFonts w:ascii="Arial" w:hAnsi="Arial" w:cs="Arial"/>
        </w:rPr>
        <w:t xml:space="preserve"> (</w:t>
      </w:r>
      <w:r w:rsidR="00390F67">
        <w:rPr>
          <w:rFonts w:ascii="Arial" w:hAnsi="Arial" w:cs="Arial"/>
        </w:rPr>
        <w:t>which</w:t>
      </w:r>
      <w:r w:rsidR="00160EBC">
        <w:rPr>
          <w:rFonts w:ascii="Arial" w:hAnsi="Arial" w:cs="Arial"/>
        </w:rPr>
        <w:t xml:space="preserve"> seems to be the case on circuit).</w:t>
      </w:r>
    </w:p>
    <w:p w14:paraId="21655117" w14:textId="3F58C138" w:rsidR="00160EBC" w:rsidRPr="00390F67" w:rsidRDefault="00390F67" w:rsidP="00390F67">
      <w:pPr>
        <w:jc w:val="center"/>
        <w:rPr>
          <w:rFonts w:cs="Arial"/>
        </w:rPr>
      </w:pPr>
      <w:r>
        <w:rPr>
          <w:rFonts w:ascii="Arial" w:hAnsi="Arial" w:cs="Arial"/>
          <w:noProof/>
        </w:rPr>
        <w:drawing>
          <wp:anchor distT="0" distB="0" distL="114300" distR="114300" simplePos="0" relativeHeight="251674624" behindDoc="0" locked="0" layoutInCell="1" allowOverlap="1" wp14:anchorId="2EE7D1CD" wp14:editId="4217B9FA">
            <wp:simplePos x="0" y="0"/>
            <wp:positionH relativeFrom="column">
              <wp:align>center</wp:align>
            </wp:positionH>
            <wp:positionV relativeFrom="paragraph">
              <wp:posOffset>0</wp:posOffset>
            </wp:positionV>
            <wp:extent cx="5731200" cy="1947600"/>
            <wp:effectExtent l="0" t="0" r="3175" b="0"/>
            <wp:wrapTopAndBottom/>
            <wp:docPr id="10" name="Picture 10"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table, Excel&#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200" cy="1947600"/>
                    </a:xfrm>
                    <a:prstGeom prst="rect">
                      <a:avLst/>
                    </a:prstGeom>
                  </pic:spPr>
                </pic:pic>
              </a:graphicData>
            </a:graphic>
            <wp14:sizeRelH relativeFrom="margin">
              <wp14:pctWidth>0</wp14:pctWidth>
            </wp14:sizeRelH>
            <wp14:sizeRelV relativeFrom="margin">
              <wp14:pctHeight>0</wp14:pctHeight>
            </wp14:sizeRelV>
          </wp:anchor>
        </w:drawing>
      </w:r>
      <w:r w:rsidR="00850B85">
        <w:rPr>
          <w:rFonts w:cs="Arial"/>
        </w:rPr>
        <w:t>F</w:t>
      </w:r>
      <w:r>
        <w:rPr>
          <w:rFonts w:cs="Arial"/>
        </w:rPr>
        <w:t>igure 5 – Gordon (SZR660)</w:t>
      </w:r>
      <w:r w:rsidR="00017591">
        <w:rPr>
          <w:rFonts w:cs="Arial"/>
        </w:rPr>
        <w:t xml:space="preserve"> Proposed</w:t>
      </w:r>
      <w:r>
        <w:rPr>
          <w:rFonts w:cs="Arial"/>
        </w:rPr>
        <w:t xml:space="preserve"> </w:t>
      </w:r>
      <w:r w:rsidR="00017591">
        <w:rPr>
          <w:rFonts w:cs="Arial"/>
        </w:rPr>
        <w:t>N</w:t>
      </w:r>
      <w:r>
        <w:rPr>
          <w:rFonts w:cs="Arial"/>
        </w:rPr>
        <w:t xml:space="preserve">ew </w:t>
      </w:r>
      <w:r w:rsidR="00017591">
        <w:rPr>
          <w:rFonts w:cs="Arial"/>
        </w:rPr>
        <w:t>S</w:t>
      </w:r>
      <w:r>
        <w:rPr>
          <w:rFonts w:cs="Arial"/>
        </w:rPr>
        <w:t>etup (untested).</w:t>
      </w:r>
    </w:p>
    <w:p w14:paraId="3035F1F5" w14:textId="492A821E" w:rsidR="002F6D67" w:rsidRDefault="002F6D67" w:rsidP="002F6D67">
      <w:pPr>
        <w:rPr>
          <w:rFonts w:ascii="Arial" w:hAnsi="Arial" w:cs="Arial"/>
        </w:rPr>
      </w:pPr>
      <w:r>
        <w:rPr>
          <w:rFonts w:ascii="Arial" w:hAnsi="Arial" w:cs="Arial"/>
        </w:rPr>
        <w:lastRenderedPageBreak/>
        <w:t>looking at Figure 5, the rpm or rev limit has been moved to 7500rpm and gearing changed to 16/39. So now if you look at the rpm drop between 4</w:t>
      </w:r>
      <w:r w:rsidRPr="00191181">
        <w:rPr>
          <w:rFonts w:ascii="Arial" w:hAnsi="Arial" w:cs="Arial"/>
          <w:vertAlign w:val="superscript"/>
        </w:rPr>
        <w:t>th</w:t>
      </w:r>
      <w:r>
        <w:rPr>
          <w:rFonts w:ascii="Arial" w:hAnsi="Arial" w:cs="Arial"/>
        </w:rPr>
        <w:t xml:space="preserve"> and 5</w:t>
      </w:r>
      <w:r w:rsidRPr="00191181">
        <w:rPr>
          <w:rFonts w:ascii="Arial" w:hAnsi="Arial" w:cs="Arial"/>
          <w:vertAlign w:val="superscript"/>
        </w:rPr>
        <w:t>th</w:t>
      </w:r>
      <w:r>
        <w:rPr>
          <w:rFonts w:ascii="Arial" w:hAnsi="Arial" w:cs="Arial"/>
        </w:rPr>
        <w:t xml:space="preserve"> gear it is now</w:t>
      </w:r>
      <w:r w:rsidR="00390AC3">
        <w:rPr>
          <w:rFonts w:ascii="Arial" w:hAnsi="Arial" w:cs="Arial"/>
        </w:rPr>
        <w:t xml:space="preserve"> to</w:t>
      </w:r>
      <w:r>
        <w:rPr>
          <w:rFonts w:ascii="Arial" w:hAnsi="Arial" w:cs="Arial"/>
        </w:rPr>
        <w:t xml:space="preserve"> 6220rpm. This is just below peak power so</w:t>
      </w:r>
      <w:r w:rsidR="00017591">
        <w:rPr>
          <w:rFonts w:ascii="Arial" w:hAnsi="Arial" w:cs="Arial"/>
        </w:rPr>
        <w:t xml:space="preserve"> theoretically</w:t>
      </w:r>
      <w:r>
        <w:rPr>
          <w:rFonts w:ascii="Arial" w:hAnsi="Arial" w:cs="Arial"/>
        </w:rPr>
        <w:t xml:space="preserve"> the engine should have power to pull past 110mph and onto 125mph with ease.</w:t>
      </w:r>
    </w:p>
    <w:p w14:paraId="58EFEC2F" w14:textId="20901AD9" w:rsidR="00482742" w:rsidRDefault="00482742">
      <w:pPr>
        <w:rPr>
          <w:rFonts w:ascii="Arial" w:hAnsi="Arial" w:cs="Arial"/>
        </w:rPr>
      </w:pPr>
    </w:p>
    <w:p w14:paraId="0928BC14" w14:textId="77777777" w:rsidR="009B7121" w:rsidRDefault="009B7121">
      <w:pPr>
        <w:rPr>
          <w:rFonts w:ascii="Arial" w:hAnsi="Arial" w:cs="Arial"/>
        </w:rPr>
      </w:pPr>
    </w:p>
    <w:p w14:paraId="6594DE5D" w14:textId="77777777" w:rsidR="00657506" w:rsidRDefault="00657506">
      <w:pPr>
        <w:rPr>
          <w:rFonts w:ascii="Arial" w:hAnsi="Arial" w:cs="Arial"/>
        </w:rPr>
      </w:pPr>
    </w:p>
    <w:p w14:paraId="084A7992" w14:textId="77777777" w:rsidR="00DF150B" w:rsidRDefault="00DF150B">
      <w:pPr>
        <w:rPr>
          <w:rFonts w:ascii="Arial" w:hAnsi="Arial" w:cs="Arial"/>
        </w:rPr>
      </w:pPr>
    </w:p>
    <w:p w14:paraId="608FBAEE" w14:textId="77777777" w:rsidR="00DF150B" w:rsidRDefault="00DF150B">
      <w:pPr>
        <w:rPr>
          <w:rFonts w:ascii="Arial" w:hAnsi="Arial" w:cs="Arial"/>
        </w:rPr>
      </w:pPr>
    </w:p>
    <w:p w14:paraId="646F8324" w14:textId="77777777" w:rsidR="00DF150B" w:rsidRDefault="00DF150B">
      <w:pPr>
        <w:rPr>
          <w:rFonts w:ascii="Arial" w:hAnsi="Arial" w:cs="Arial"/>
        </w:rPr>
      </w:pPr>
    </w:p>
    <w:p w14:paraId="13FE5663" w14:textId="77777777" w:rsidR="00DF150B" w:rsidRDefault="00DF150B">
      <w:pPr>
        <w:rPr>
          <w:rFonts w:ascii="Arial" w:hAnsi="Arial" w:cs="Arial"/>
        </w:rPr>
      </w:pPr>
    </w:p>
    <w:p w14:paraId="306FA003" w14:textId="77777777" w:rsidR="00DF150B" w:rsidRDefault="00DF150B">
      <w:pPr>
        <w:rPr>
          <w:rFonts w:ascii="Arial" w:hAnsi="Arial" w:cs="Arial"/>
        </w:rPr>
      </w:pPr>
    </w:p>
    <w:p w14:paraId="092EC097" w14:textId="5E377545" w:rsidR="00550BE7" w:rsidRDefault="00550BE7" w:rsidP="00550BE7">
      <w:pPr>
        <w:rPr>
          <w:rFonts w:ascii="Arial" w:hAnsi="Arial" w:cs="Arial"/>
        </w:rPr>
      </w:pPr>
    </w:p>
    <w:p w14:paraId="66017110" w14:textId="605B598A" w:rsidR="002F6D67" w:rsidRDefault="002F6D67" w:rsidP="00550BE7">
      <w:pPr>
        <w:rPr>
          <w:rFonts w:ascii="Arial" w:hAnsi="Arial" w:cs="Arial"/>
        </w:rPr>
      </w:pPr>
    </w:p>
    <w:p w14:paraId="2B86DE19" w14:textId="77777777" w:rsidR="002F6D67" w:rsidRDefault="002F6D67" w:rsidP="00550BE7"/>
    <w:p w14:paraId="2C6EEE7D" w14:textId="36BFEC3B" w:rsidR="00550BE7" w:rsidRDefault="00550BE7" w:rsidP="00550BE7"/>
    <w:p w14:paraId="1E710ADD" w14:textId="6302C4AA" w:rsidR="00550BE7" w:rsidRDefault="00550BE7" w:rsidP="00550BE7"/>
    <w:p w14:paraId="7C3F9AC6" w14:textId="2F21A926" w:rsidR="00C84689" w:rsidRDefault="00C84689" w:rsidP="00550BE7"/>
    <w:p w14:paraId="3962DD2A" w14:textId="20CB5D3D" w:rsidR="00C84689" w:rsidRDefault="00C84689" w:rsidP="00550BE7"/>
    <w:p w14:paraId="34C4C3DA" w14:textId="7B9A621A" w:rsidR="00C84689" w:rsidRDefault="00C84689" w:rsidP="00550BE7"/>
    <w:p w14:paraId="6CB26C77" w14:textId="13F7F629" w:rsidR="00C84689" w:rsidRDefault="00C84689" w:rsidP="00550BE7"/>
    <w:p w14:paraId="2AAB5026" w14:textId="77777777" w:rsidR="00C84689" w:rsidRDefault="00C84689" w:rsidP="00550BE7"/>
    <w:p w14:paraId="19F1E643" w14:textId="77777777" w:rsidR="00550BE7" w:rsidRPr="00550BE7" w:rsidRDefault="00550BE7" w:rsidP="00550BE7"/>
    <w:p w14:paraId="135F9A81" w14:textId="55B6F71E" w:rsidR="00550BE7" w:rsidRDefault="00550BE7" w:rsidP="00550BE7"/>
    <w:p w14:paraId="581183D9" w14:textId="77777777" w:rsidR="00550BE7" w:rsidRPr="00550BE7" w:rsidRDefault="00550BE7" w:rsidP="00550BE7"/>
    <w:p w14:paraId="1F69BB28" w14:textId="1AA58B02" w:rsidR="00EA4CE5" w:rsidRDefault="00824D20" w:rsidP="0062083D">
      <w:pPr>
        <w:pStyle w:val="Heading5"/>
        <w:rPr>
          <w:color w:val="000000" w:themeColor="text1"/>
          <w:sz w:val="32"/>
          <w:szCs w:val="32"/>
          <w:u w:val="single"/>
        </w:rPr>
      </w:pPr>
      <w:bookmarkStart w:id="11" w:name="_Toc58183582"/>
      <w:r>
        <w:rPr>
          <w:color w:val="000000" w:themeColor="text1"/>
          <w:sz w:val="32"/>
          <w:szCs w:val="32"/>
          <w:u w:val="single"/>
        </w:rPr>
        <w:lastRenderedPageBreak/>
        <w:t>4</w:t>
      </w:r>
      <w:r w:rsidR="001C5CFB">
        <w:rPr>
          <w:color w:val="000000" w:themeColor="text1"/>
          <w:sz w:val="32"/>
          <w:szCs w:val="32"/>
          <w:u w:val="single"/>
        </w:rPr>
        <w:t xml:space="preserve"> </w:t>
      </w:r>
      <w:r w:rsidR="00C13B51">
        <w:rPr>
          <w:color w:val="000000" w:themeColor="text1"/>
          <w:sz w:val="32"/>
          <w:szCs w:val="32"/>
          <w:u w:val="single"/>
        </w:rPr>
        <w:t>–</w:t>
      </w:r>
      <w:r w:rsidR="001C5CFB">
        <w:rPr>
          <w:color w:val="000000" w:themeColor="text1"/>
          <w:sz w:val="32"/>
          <w:szCs w:val="32"/>
          <w:u w:val="single"/>
        </w:rPr>
        <w:t xml:space="preserve"> </w:t>
      </w:r>
      <w:bookmarkEnd w:id="10"/>
      <w:r w:rsidR="00D359B6">
        <w:rPr>
          <w:color w:val="000000" w:themeColor="text1"/>
          <w:sz w:val="32"/>
          <w:szCs w:val="32"/>
          <w:u w:val="single"/>
        </w:rPr>
        <w:t>C</w:t>
      </w:r>
      <w:r w:rsidR="00C13B51">
        <w:rPr>
          <w:color w:val="000000" w:themeColor="text1"/>
          <w:sz w:val="32"/>
          <w:szCs w:val="32"/>
          <w:u w:val="single"/>
        </w:rPr>
        <w:t xml:space="preserve">haracteristics of the </w:t>
      </w:r>
      <w:r w:rsidR="00D359B6">
        <w:rPr>
          <w:color w:val="000000" w:themeColor="text1"/>
          <w:sz w:val="32"/>
          <w:szCs w:val="32"/>
          <w:u w:val="single"/>
        </w:rPr>
        <w:t>Two</w:t>
      </w:r>
      <w:r w:rsidR="002F6D67">
        <w:rPr>
          <w:color w:val="000000" w:themeColor="text1"/>
          <w:sz w:val="32"/>
          <w:szCs w:val="32"/>
          <w:u w:val="single"/>
        </w:rPr>
        <w:t xml:space="preserve"> </w:t>
      </w:r>
      <w:r w:rsidR="00D359B6">
        <w:rPr>
          <w:color w:val="000000" w:themeColor="text1"/>
          <w:sz w:val="32"/>
          <w:szCs w:val="32"/>
          <w:u w:val="single"/>
        </w:rPr>
        <w:t>P</w:t>
      </w:r>
      <w:r w:rsidR="002F6D67">
        <w:rPr>
          <w:color w:val="000000" w:themeColor="text1"/>
          <w:sz w:val="32"/>
          <w:szCs w:val="32"/>
          <w:u w:val="single"/>
        </w:rPr>
        <w:t>roduction</w:t>
      </w:r>
      <w:r w:rsidR="00C13B51">
        <w:rPr>
          <w:color w:val="000000" w:themeColor="text1"/>
          <w:sz w:val="32"/>
          <w:szCs w:val="32"/>
          <w:u w:val="single"/>
        </w:rPr>
        <w:t xml:space="preserve"> </w:t>
      </w:r>
      <w:r w:rsidR="00D359B6">
        <w:rPr>
          <w:color w:val="000000" w:themeColor="text1"/>
          <w:sz w:val="32"/>
          <w:szCs w:val="32"/>
          <w:u w:val="single"/>
        </w:rPr>
        <w:t>M</w:t>
      </w:r>
      <w:r w:rsidR="00C13B51">
        <w:rPr>
          <w:color w:val="000000" w:themeColor="text1"/>
          <w:sz w:val="32"/>
          <w:szCs w:val="32"/>
          <w:u w:val="single"/>
        </w:rPr>
        <w:t xml:space="preserve">otorcycles </w:t>
      </w:r>
      <w:r w:rsidR="00D359B6">
        <w:rPr>
          <w:color w:val="000000" w:themeColor="text1"/>
          <w:sz w:val="32"/>
          <w:szCs w:val="32"/>
          <w:u w:val="single"/>
        </w:rPr>
        <w:t>B</w:t>
      </w:r>
      <w:r w:rsidR="00C13B51">
        <w:rPr>
          <w:color w:val="000000" w:themeColor="text1"/>
          <w:sz w:val="32"/>
          <w:szCs w:val="32"/>
          <w:u w:val="single"/>
        </w:rPr>
        <w:t xml:space="preserve">ased on </w:t>
      </w:r>
      <w:r w:rsidR="00D359B6">
        <w:rPr>
          <w:color w:val="000000" w:themeColor="text1"/>
          <w:sz w:val="32"/>
          <w:szCs w:val="32"/>
          <w:u w:val="single"/>
        </w:rPr>
        <w:t>A</w:t>
      </w:r>
      <w:r w:rsidR="00C13B51">
        <w:rPr>
          <w:color w:val="000000" w:themeColor="text1"/>
          <w:sz w:val="32"/>
          <w:szCs w:val="32"/>
          <w:u w:val="single"/>
        </w:rPr>
        <w:t>nalysis</w:t>
      </w:r>
      <w:bookmarkStart w:id="12" w:name="_Toc56367834"/>
      <w:bookmarkEnd w:id="11"/>
    </w:p>
    <w:p w14:paraId="2FFF72EF" w14:textId="77777777" w:rsidR="00200AC5" w:rsidRPr="00200AC5" w:rsidRDefault="00200AC5" w:rsidP="00200AC5"/>
    <w:p w14:paraId="79C617C9" w14:textId="7271919A" w:rsidR="00200AC5" w:rsidRPr="00200AC5" w:rsidRDefault="00200AC5" w:rsidP="00A2109C">
      <w:pPr>
        <w:jc w:val="center"/>
      </w:pPr>
      <w:r>
        <w:rPr>
          <w:noProof/>
        </w:rPr>
        <w:drawing>
          <wp:anchor distT="0" distB="0" distL="114300" distR="114300" simplePos="0" relativeHeight="251675648" behindDoc="0" locked="0" layoutInCell="1" allowOverlap="1" wp14:anchorId="0BE5F01B" wp14:editId="20E31134">
            <wp:simplePos x="0" y="0"/>
            <wp:positionH relativeFrom="margin">
              <wp:align>center</wp:align>
            </wp:positionH>
            <wp:positionV relativeFrom="paragraph">
              <wp:posOffset>238906</wp:posOffset>
            </wp:positionV>
            <wp:extent cx="3639600" cy="35100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3639600" cy="3510000"/>
                    </a:xfrm>
                    <a:prstGeom prst="rect">
                      <a:avLst/>
                    </a:prstGeom>
                  </pic:spPr>
                </pic:pic>
              </a:graphicData>
            </a:graphic>
            <wp14:sizeRelH relativeFrom="margin">
              <wp14:pctWidth>0</wp14:pctWidth>
            </wp14:sizeRelH>
            <wp14:sizeRelV relativeFrom="margin">
              <wp14:pctHeight>0</wp14:pctHeight>
            </wp14:sizeRelV>
          </wp:anchor>
        </w:drawing>
      </w:r>
      <w:r>
        <w:t>Table 2 – Triumph 600 Daytona data sheet</w:t>
      </w:r>
    </w:p>
    <w:p w14:paraId="6FACA36D" w14:textId="6E2B5F5C" w:rsidR="0062083D" w:rsidRDefault="0062083D" w:rsidP="0062083D"/>
    <w:p w14:paraId="5AEDC075" w14:textId="7ECE9129" w:rsidR="0062083D" w:rsidRDefault="00A22CB6" w:rsidP="0062083D">
      <w:pPr>
        <w:rPr>
          <w:rFonts w:ascii="Arial" w:hAnsi="Arial" w:cs="Arial"/>
        </w:rPr>
      </w:pPr>
      <w:r>
        <w:rPr>
          <w:rFonts w:ascii="Arial" w:hAnsi="Arial" w:cs="Arial"/>
        </w:rPr>
        <w:t>Between the Yamaha SZR660 and Triumph</w:t>
      </w:r>
      <w:r w:rsidR="00390AC3">
        <w:rPr>
          <w:rFonts w:ascii="Arial" w:hAnsi="Arial" w:cs="Arial"/>
        </w:rPr>
        <w:t xml:space="preserve"> </w:t>
      </w:r>
      <w:r>
        <w:rPr>
          <w:rFonts w:ascii="Arial" w:hAnsi="Arial" w:cs="Arial"/>
        </w:rPr>
        <w:t xml:space="preserve">600 Daytona there are a few notable differences. These differences can be </w:t>
      </w:r>
      <w:r w:rsidR="00850B85">
        <w:rPr>
          <w:rFonts w:ascii="Arial" w:hAnsi="Arial" w:cs="Arial"/>
        </w:rPr>
        <w:t>seen</w:t>
      </w:r>
      <w:r>
        <w:rPr>
          <w:rFonts w:ascii="Arial" w:hAnsi="Arial" w:cs="Arial"/>
        </w:rPr>
        <w:t xml:space="preserve"> in Table 1 and 2</w:t>
      </w:r>
      <w:r w:rsidR="00850B85">
        <w:rPr>
          <w:rFonts w:ascii="Arial" w:hAnsi="Arial" w:cs="Arial"/>
        </w:rPr>
        <w:t xml:space="preserve"> and can explain why the two bikes react differently under the same conditions.</w:t>
      </w:r>
    </w:p>
    <w:p w14:paraId="5425116C" w14:textId="454E1D40" w:rsidR="003C0A50" w:rsidRDefault="003C0A50" w:rsidP="0062083D">
      <w:pPr>
        <w:rPr>
          <w:rFonts w:ascii="Arial" w:hAnsi="Arial" w:cs="Arial"/>
        </w:rPr>
      </w:pPr>
      <w:r>
        <w:rPr>
          <w:rFonts w:ascii="Arial" w:hAnsi="Arial" w:cs="Arial"/>
        </w:rPr>
        <w:t>The rake and trail on the Yamaha are 24 degrees and 96 millimetres. On the triumph it is 24.6 degrees and 92 millimetres</w:t>
      </w:r>
      <w:r w:rsidR="000744A4">
        <w:rPr>
          <w:rFonts w:ascii="Arial" w:hAnsi="Arial" w:cs="Arial"/>
        </w:rPr>
        <w:t>. Usually,</w:t>
      </w:r>
      <w:r w:rsidR="00850B85">
        <w:rPr>
          <w:rFonts w:ascii="Arial" w:hAnsi="Arial" w:cs="Arial"/>
        </w:rPr>
        <w:t xml:space="preserve"> the</w:t>
      </w:r>
      <w:r w:rsidR="000744A4">
        <w:rPr>
          <w:rFonts w:ascii="Arial" w:hAnsi="Arial" w:cs="Arial"/>
        </w:rPr>
        <w:t xml:space="preserve"> less rake, the shorter the trail is. But the Yamaha has a steeper rake than the Triumph and more trail.</w:t>
      </w:r>
      <w:r w:rsidR="00036D78">
        <w:rPr>
          <w:rFonts w:ascii="Arial" w:hAnsi="Arial" w:cs="Arial"/>
        </w:rPr>
        <w:t xml:space="preserve"> This is due to the triumph having more fork offset.</w:t>
      </w:r>
      <w:r w:rsidR="003D3E1B">
        <w:rPr>
          <w:rFonts w:ascii="Arial" w:hAnsi="Arial" w:cs="Arial"/>
        </w:rPr>
        <w:t xml:space="preserve"> With the Yamaha having the steeper rake it should turn with less effort and be more stable due to its longer trail. But the rider may not necessarily prefer this. (</w:t>
      </w:r>
      <w:r w:rsidR="003D3E1B" w:rsidRPr="003D3E1B">
        <w:rPr>
          <w:rFonts w:ascii="Arial" w:hAnsi="Arial" w:cs="Arial"/>
        </w:rPr>
        <w:t>Zimmerman, 2016</w:t>
      </w:r>
      <w:r w:rsidR="003D3E1B">
        <w:rPr>
          <w:rFonts w:ascii="Arial" w:hAnsi="Arial" w:cs="Arial"/>
        </w:rPr>
        <w:t>)</w:t>
      </w:r>
    </w:p>
    <w:p w14:paraId="74ACA7B5" w14:textId="7E3F2C8E" w:rsidR="003D3E1B" w:rsidRDefault="00C27E39" w:rsidP="0062083D">
      <w:pPr>
        <w:rPr>
          <w:rFonts w:ascii="Arial" w:hAnsi="Arial" w:cs="Arial"/>
        </w:rPr>
      </w:pPr>
      <w:r>
        <w:rPr>
          <w:rFonts w:ascii="Arial" w:hAnsi="Arial" w:cs="Arial"/>
        </w:rPr>
        <w:t>The centre of gravity</w:t>
      </w:r>
      <w:r w:rsidR="00151C60">
        <w:rPr>
          <w:rFonts w:ascii="Arial" w:hAnsi="Arial" w:cs="Arial"/>
        </w:rPr>
        <w:t xml:space="preserve"> (Figure 2/6)</w:t>
      </w:r>
      <w:r>
        <w:rPr>
          <w:rFonts w:ascii="Arial" w:hAnsi="Arial" w:cs="Arial"/>
        </w:rPr>
        <w:t xml:space="preserve">, weight and wheelbase </w:t>
      </w:r>
      <w:r w:rsidR="003920EB">
        <w:rPr>
          <w:rFonts w:ascii="Arial" w:hAnsi="Arial" w:cs="Arial"/>
        </w:rPr>
        <w:t>can also have a big impact</w:t>
      </w:r>
      <w:r>
        <w:rPr>
          <w:rFonts w:ascii="Arial" w:hAnsi="Arial" w:cs="Arial"/>
        </w:rPr>
        <w:t xml:space="preserve"> when braking, </w:t>
      </w:r>
      <w:r w:rsidR="00B51CD0">
        <w:rPr>
          <w:rFonts w:ascii="Arial" w:hAnsi="Arial" w:cs="Arial"/>
        </w:rPr>
        <w:t>accelerating,</w:t>
      </w:r>
      <w:r>
        <w:rPr>
          <w:rFonts w:ascii="Arial" w:hAnsi="Arial" w:cs="Arial"/>
        </w:rPr>
        <w:t xml:space="preserve"> and turning</w:t>
      </w:r>
      <w:r w:rsidR="002B6131">
        <w:rPr>
          <w:rFonts w:ascii="Arial" w:hAnsi="Arial" w:cs="Arial"/>
        </w:rPr>
        <w:t xml:space="preserve"> of the motorcycles</w:t>
      </w:r>
      <w:r>
        <w:rPr>
          <w:rFonts w:ascii="Arial" w:hAnsi="Arial" w:cs="Arial"/>
        </w:rPr>
        <w:t>.</w:t>
      </w:r>
      <w:r w:rsidR="00B51CD0">
        <w:rPr>
          <w:rFonts w:ascii="Arial" w:hAnsi="Arial" w:cs="Arial"/>
        </w:rPr>
        <w:t xml:space="preserve"> </w:t>
      </w:r>
      <w:r w:rsidR="00850B85">
        <w:rPr>
          <w:rFonts w:ascii="Arial" w:hAnsi="Arial" w:cs="Arial"/>
        </w:rPr>
        <w:t>O</w:t>
      </w:r>
      <w:r w:rsidR="00B51CD0">
        <w:rPr>
          <w:rFonts w:ascii="Arial" w:hAnsi="Arial" w:cs="Arial"/>
        </w:rPr>
        <w:t xml:space="preserve">n both the Triumph and Yamaha the centre of gravity placement is very similar. This means that </w:t>
      </w:r>
      <w:r w:rsidR="00C74F98">
        <w:rPr>
          <w:rFonts w:ascii="Arial" w:hAnsi="Arial" w:cs="Arial"/>
        </w:rPr>
        <w:t>they should perform</w:t>
      </w:r>
      <w:r w:rsidR="00713C3A">
        <w:rPr>
          <w:rFonts w:ascii="Arial" w:hAnsi="Arial" w:cs="Arial"/>
        </w:rPr>
        <w:t xml:space="preserve"> these tasks</w:t>
      </w:r>
      <w:r w:rsidR="00C74F98">
        <w:rPr>
          <w:rFonts w:ascii="Arial" w:hAnsi="Arial" w:cs="Arial"/>
        </w:rPr>
        <w:t xml:space="preserve"> in a similar manner. But the heavier weight of the triumph will make fast turning cumbersome</w:t>
      </w:r>
      <w:r w:rsidR="00881018">
        <w:rPr>
          <w:rFonts w:ascii="Arial" w:hAnsi="Arial" w:cs="Arial"/>
        </w:rPr>
        <w:t xml:space="preserve"> compared to the Yamaha</w:t>
      </w:r>
      <w:r w:rsidR="00C74F98">
        <w:rPr>
          <w:rFonts w:ascii="Arial" w:hAnsi="Arial" w:cs="Arial"/>
        </w:rPr>
        <w:t xml:space="preserve">. </w:t>
      </w:r>
      <w:r w:rsidR="00881018">
        <w:rPr>
          <w:rFonts w:ascii="Arial" w:hAnsi="Arial" w:cs="Arial"/>
        </w:rPr>
        <w:t xml:space="preserve">As for wheelbase, the Triumph’s is longer. This will give the </w:t>
      </w:r>
      <w:r w:rsidR="00881018">
        <w:rPr>
          <w:rFonts w:ascii="Arial" w:hAnsi="Arial" w:cs="Arial"/>
        </w:rPr>
        <w:lastRenderedPageBreak/>
        <w:t xml:space="preserve">Triumph more stability under hard acceleration and braking. </w:t>
      </w:r>
      <w:r w:rsidR="002214F3">
        <w:rPr>
          <w:rFonts w:ascii="Arial" w:hAnsi="Arial" w:cs="Arial"/>
        </w:rPr>
        <w:t>This characteristic suits the Triumph as it has more power and the longer wheelbase will capitalise on this, at the small cost of losing a little turning ability.</w:t>
      </w:r>
    </w:p>
    <w:p w14:paraId="6881567F" w14:textId="1308AAB5" w:rsidR="002214F3" w:rsidRDefault="002214F3" w:rsidP="0062083D">
      <w:pPr>
        <w:rPr>
          <w:rFonts w:ascii="Arial" w:hAnsi="Arial" w:cs="Arial"/>
        </w:rPr>
      </w:pPr>
      <w:r>
        <w:rPr>
          <w:rFonts w:ascii="Arial" w:hAnsi="Arial" w:cs="Arial"/>
        </w:rPr>
        <w:t xml:space="preserve">As a side note, the Triumph with its even power delivery will give less feel and grip </w:t>
      </w:r>
      <w:r w:rsidR="00857407">
        <w:rPr>
          <w:rFonts w:ascii="Arial" w:hAnsi="Arial" w:cs="Arial"/>
        </w:rPr>
        <w:t>at high rpm while accelerating</w:t>
      </w:r>
      <w:r>
        <w:rPr>
          <w:rFonts w:ascii="Arial" w:hAnsi="Arial" w:cs="Arial"/>
        </w:rPr>
        <w:t>.</w:t>
      </w:r>
      <w:r w:rsidR="00857407">
        <w:rPr>
          <w:rFonts w:ascii="Arial" w:hAnsi="Arial" w:cs="Arial"/>
        </w:rPr>
        <w:t xml:space="preserve"> This is due to tyre being under constant tension.</w:t>
      </w:r>
      <w:r>
        <w:rPr>
          <w:rFonts w:ascii="Arial" w:hAnsi="Arial" w:cs="Arial"/>
        </w:rPr>
        <w:t xml:space="preserve"> The Yamaha with its large, thumper like, power pulses removes this undesirable trait. Unfortunately, the violent vibrations from the thumping single, giv</w:t>
      </w:r>
      <w:r w:rsidR="00713C3A">
        <w:rPr>
          <w:rFonts w:ascii="Arial" w:hAnsi="Arial" w:cs="Arial"/>
        </w:rPr>
        <w:t>es</w:t>
      </w:r>
      <w:r>
        <w:rPr>
          <w:rFonts w:ascii="Arial" w:hAnsi="Arial" w:cs="Arial"/>
        </w:rPr>
        <w:t xml:space="preserve"> the rider little</w:t>
      </w:r>
      <w:r w:rsidR="00151C60">
        <w:rPr>
          <w:rFonts w:ascii="Arial" w:hAnsi="Arial" w:cs="Arial"/>
        </w:rPr>
        <w:t>,</w:t>
      </w:r>
      <w:r>
        <w:rPr>
          <w:rFonts w:ascii="Arial" w:hAnsi="Arial" w:cs="Arial"/>
        </w:rPr>
        <w:t xml:space="preserve"> to no feel</w:t>
      </w:r>
      <w:r w:rsidR="00151C60">
        <w:rPr>
          <w:rFonts w:ascii="Arial" w:hAnsi="Arial" w:cs="Arial"/>
        </w:rPr>
        <w:t>.</w:t>
      </w:r>
    </w:p>
    <w:p w14:paraId="6038D4FF" w14:textId="58F2ADD8" w:rsidR="00151C60" w:rsidRDefault="00151C60" w:rsidP="0062083D">
      <w:pPr>
        <w:rPr>
          <w:rFonts w:ascii="Arial" w:hAnsi="Arial" w:cs="Arial"/>
        </w:rPr>
      </w:pPr>
      <w:r>
        <w:rPr>
          <w:rFonts w:ascii="Arial" w:hAnsi="Arial" w:cs="Arial"/>
        </w:rPr>
        <w:t>As a general rule, wider tyres give larger contact patches giving more grip</w:t>
      </w:r>
      <w:r w:rsidR="006B14B8">
        <w:rPr>
          <w:rFonts w:ascii="Arial" w:hAnsi="Arial" w:cs="Arial"/>
        </w:rPr>
        <w:t>.</w:t>
      </w:r>
      <w:r>
        <w:rPr>
          <w:rFonts w:ascii="Arial" w:hAnsi="Arial" w:cs="Arial"/>
        </w:rPr>
        <w:t xml:space="preserve"> </w:t>
      </w:r>
      <w:r w:rsidR="006B14B8">
        <w:rPr>
          <w:rFonts w:ascii="Arial" w:hAnsi="Arial" w:cs="Arial"/>
        </w:rPr>
        <w:t>B</w:t>
      </w:r>
      <w:r>
        <w:rPr>
          <w:rFonts w:ascii="Arial" w:hAnsi="Arial" w:cs="Arial"/>
        </w:rPr>
        <w:t>ut</w:t>
      </w:r>
      <w:r w:rsidR="006B14B8">
        <w:rPr>
          <w:rFonts w:ascii="Arial" w:hAnsi="Arial" w:cs="Arial"/>
        </w:rPr>
        <w:t xml:space="preserve"> this</w:t>
      </w:r>
      <w:r>
        <w:rPr>
          <w:rFonts w:ascii="Arial" w:hAnsi="Arial" w:cs="Arial"/>
        </w:rPr>
        <w:t xml:space="preserve"> requires the motorcycle to lean further to turn</w:t>
      </w:r>
      <w:r w:rsidR="006B14B8">
        <w:rPr>
          <w:rFonts w:ascii="Arial" w:hAnsi="Arial" w:cs="Arial"/>
        </w:rPr>
        <w:t xml:space="preserve"> the same as</w:t>
      </w:r>
      <w:r>
        <w:rPr>
          <w:rFonts w:ascii="Arial" w:hAnsi="Arial" w:cs="Arial"/>
        </w:rPr>
        <w:t xml:space="preserve"> th</w:t>
      </w:r>
      <w:r w:rsidR="00713C3A">
        <w:rPr>
          <w:rFonts w:ascii="Arial" w:hAnsi="Arial" w:cs="Arial"/>
        </w:rPr>
        <w:t>an</w:t>
      </w:r>
      <w:r>
        <w:rPr>
          <w:rFonts w:ascii="Arial" w:hAnsi="Arial" w:cs="Arial"/>
        </w:rPr>
        <w:t xml:space="preserve"> a slimer tyre. This is due to a shifted centre of gravity. </w:t>
      </w:r>
      <w:r w:rsidR="006B1A42">
        <w:rPr>
          <w:rFonts w:ascii="Arial" w:hAnsi="Arial" w:cs="Arial"/>
        </w:rPr>
        <w:t xml:space="preserve">This means that the Yamaha with its slimer tyres should be able to corner </w:t>
      </w:r>
      <w:r w:rsidR="00C34426">
        <w:rPr>
          <w:rFonts w:ascii="Arial" w:hAnsi="Arial" w:cs="Arial"/>
        </w:rPr>
        <w:t>at the same speed as the Triumph without the need to lean so far.</w:t>
      </w:r>
    </w:p>
    <w:p w14:paraId="414D0994" w14:textId="77777777" w:rsidR="003D3E1B" w:rsidRPr="0062083D" w:rsidRDefault="003D3E1B" w:rsidP="0062083D">
      <w:pPr>
        <w:rPr>
          <w:rFonts w:ascii="Arial" w:hAnsi="Arial" w:cs="Arial"/>
        </w:rPr>
      </w:pPr>
    </w:p>
    <w:p w14:paraId="425FA478" w14:textId="20D84936" w:rsidR="00B51CD0" w:rsidRDefault="002B6131" w:rsidP="002B6131">
      <w:pPr>
        <w:jc w:val="center"/>
        <w:rPr>
          <w:color w:val="000000" w:themeColor="text1"/>
        </w:rPr>
      </w:pPr>
      <w:r>
        <w:rPr>
          <w:noProof/>
          <w:color w:val="000000" w:themeColor="text1"/>
          <w:sz w:val="32"/>
          <w:szCs w:val="32"/>
          <w:u w:val="single"/>
        </w:rPr>
        <w:drawing>
          <wp:anchor distT="0" distB="0" distL="114300" distR="114300" simplePos="0" relativeHeight="251676672" behindDoc="0" locked="0" layoutInCell="1" allowOverlap="1" wp14:anchorId="7D3C1929" wp14:editId="417782D6">
            <wp:simplePos x="0" y="0"/>
            <wp:positionH relativeFrom="column">
              <wp:align>center</wp:align>
            </wp:positionH>
            <wp:positionV relativeFrom="paragraph">
              <wp:posOffset>0</wp:posOffset>
            </wp:positionV>
            <wp:extent cx="5731200" cy="2689200"/>
            <wp:effectExtent l="0" t="0" r="317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200" cy="2689200"/>
                    </a:xfrm>
                    <a:prstGeom prst="rect">
                      <a:avLst/>
                    </a:prstGeom>
                  </pic:spPr>
                </pic:pic>
              </a:graphicData>
            </a:graphic>
            <wp14:sizeRelH relativeFrom="margin">
              <wp14:pctWidth>0</wp14:pctWidth>
            </wp14:sizeRelH>
            <wp14:sizeRelV relativeFrom="margin">
              <wp14:pctHeight>0</wp14:pctHeight>
            </wp14:sizeRelV>
          </wp:anchor>
        </w:drawing>
      </w:r>
      <w:r>
        <w:rPr>
          <w:color w:val="000000" w:themeColor="text1"/>
        </w:rPr>
        <w:t xml:space="preserve">Figure </w:t>
      </w:r>
      <w:r w:rsidR="007D45BA">
        <w:rPr>
          <w:color w:val="000000" w:themeColor="text1"/>
        </w:rPr>
        <w:t xml:space="preserve">6 – Triumph 600 Daytona </w:t>
      </w:r>
      <w:r w:rsidR="00C84689">
        <w:rPr>
          <w:color w:val="000000" w:themeColor="text1"/>
        </w:rPr>
        <w:t>S</w:t>
      </w:r>
      <w:r w:rsidR="007D45BA">
        <w:rPr>
          <w:color w:val="000000" w:themeColor="text1"/>
        </w:rPr>
        <w:t>chematic</w:t>
      </w:r>
    </w:p>
    <w:p w14:paraId="5E1AC1EF" w14:textId="4DE41753" w:rsidR="00EA4CE5" w:rsidRDefault="00EA4CE5" w:rsidP="00B51CD0">
      <w:pPr>
        <w:rPr>
          <w:rFonts w:asciiTheme="majorHAnsi" w:eastAsiaTheme="majorEastAsia" w:hAnsiTheme="majorHAnsi" w:cstheme="majorBidi"/>
          <w:color w:val="000000" w:themeColor="text1"/>
          <w:sz w:val="32"/>
          <w:szCs w:val="32"/>
          <w:u w:val="single"/>
        </w:rPr>
      </w:pPr>
      <w:r>
        <w:rPr>
          <w:color w:val="000000" w:themeColor="text1"/>
          <w:sz w:val="32"/>
          <w:szCs w:val="32"/>
          <w:u w:val="single"/>
        </w:rPr>
        <w:br w:type="page"/>
      </w:r>
    </w:p>
    <w:p w14:paraId="54A994B5" w14:textId="3644159B" w:rsidR="005608B7" w:rsidRDefault="00824D20" w:rsidP="00CC7F4F">
      <w:pPr>
        <w:pStyle w:val="Heading6"/>
        <w:rPr>
          <w:color w:val="000000" w:themeColor="text1"/>
          <w:sz w:val="32"/>
          <w:szCs w:val="32"/>
          <w:u w:val="single"/>
        </w:rPr>
      </w:pPr>
      <w:bookmarkStart w:id="13" w:name="_Toc58183583"/>
      <w:r>
        <w:rPr>
          <w:color w:val="000000" w:themeColor="text1"/>
          <w:sz w:val="32"/>
          <w:szCs w:val="32"/>
          <w:u w:val="single"/>
        </w:rPr>
        <w:lastRenderedPageBreak/>
        <w:t>5</w:t>
      </w:r>
      <w:r w:rsidR="001C5CFB">
        <w:rPr>
          <w:color w:val="000000" w:themeColor="text1"/>
          <w:sz w:val="32"/>
          <w:szCs w:val="32"/>
          <w:u w:val="single"/>
        </w:rPr>
        <w:t xml:space="preserve"> </w:t>
      </w:r>
      <w:r w:rsidR="00C13B51">
        <w:rPr>
          <w:color w:val="000000" w:themeColor="text1"/>
          <w:sz w:val="32"/>
          <w:szCs w:val="32"/>
          <w:u w:val="single"/>
        </w:rPr>
        <w:t>–</w:t>
      </w:r>
      <w:r w:rsidR="001C5CFB">
        <w:rPr>
          <w:color w:val="000000" w:themeColor="text1"/>
          <w:sz w:val="32"/>
          <w:szCs w:val="32"/>
          <w:u w:val="single"/>
        </w:rPr>
        <w:t xml:space="preserve"> </w:t>
      </w:r>
      <w:bookmarkEnd w:id="12"/>
      <w:r w:rsidR="00D359B6">
        <w:rPr>
          <w:color w:val="000000" w:themeColor="text1"/>
          <w:sz w:val="32"/>
          <w:szCs w:val="32"/>
          <w:u w:val="single"/>
        </w:rPr>
        <w:t>O</w:t>
      </w:r>
      <w:r w:rsidR="00C13B51">
        <w:rPr>
          <w:color w:val="000000" w:themeColor="text1"/>
          <w:sz w:val="32"/>
          <w:szCs w:val="32"/>
          <w:u w:val="single"/>
        </w:rPr>
        <w:t xml:space="preserve">verview of </w:t>
      </w:r>
      <w:r w:rsidR="00D359B6">
        <w:rPr>
          <w:color w:val="000000" w:themeColor="text1"/>
          <w:sz w:val="32"/>
          <w:szCs w:val="32"/>
          <w:u w:val="single"/>
        </w:rPr>
        <w:t>T</w:t>
      </w:r>
      <w:r w:rsidR="00C13B51">
        <w:rPr>
          <w:color w:val="000000" w:themeColor="text1"/>
          <w:sz w:val="32"/>
          <w:szCs w:val="32"/>
          <w:u w:val="single"/>
        </w:rPr>
        <w:t xml:space="preserve">wo </w:t>
      </w:r>
      <w:r w:rsidR="00D359B6">
        <w:rPr>
          <w:color w:val="000000" w:themeColor="text1"/>
          <w:sz w:val="32"/>
          <w:szCs w:val="32"/>
          <w:u w:val="single"/>
        </w:rPr>
        <w:t>T</w:t>
      </w:r>
      <w:r w:rsidR="00914E24">
        <w:rPr>
          <w:color w:val="000000" w:themeColor="text1"/>
          <w:sz w:val="32"/>
          <w:szCs w:val="32"/>
          <w:u w:val="single"/>
        </w:rPr>
        <w:t>horoughbred</w:t>
      </w:r>
      <w:r w:rsidR="00C13B51">
        <w:rPr>
          <w:color w:val="000000" w:themeColor="text1"/>
          <w:sz w:val="32"/>
          <w:szCs w:val="32"/>
          <w:u w:val="single"/>
        </w:rPr>
        <w:t xml:space="preserve"> </w:t>
      </w:r>
      <w:r w:rsidR="00D359B6">
        <w:rPr>
          <w:color w:val="000000" w:themeColor="text1"/>
          <w:sz w:val="32"/>
          <w:szCs w:val="32"/>
          <w:u w:val="single"/>
        </w:rPr>
        <w:t>R</w:t>
      </w:r>
      <w:r w:rsidR="00C13B51">
        <w:rPr>
          <w:color w:val="000000" w:themeColor="text1"/>
          <w:sz w:val="32"/>
          <w:szCs w:val="32"/>
          <w:u w:val="single"/>
        </w:rPr>
        <w:t xml:space="preserve">acing </w:t>
      </w:r>
      <w:r w:rsidR="00D359B6">
        <w:rPr>
          <w:color w:val="000000" w:themeColor="text1"/>
          <w:sz w:val="32"/>
          <w:szCs w:val="32"/>
          <w:u w:val="single"/>
        </w:rPr>
        <w:t>M</w:t>
      </w:r>
      <w:r w:rsidR="00C13B51">
        <w:rPr>
          <w:color w:val="000000" w:themeColor="text1"/>
          <w:sz w:val="32"/>
          <w:szCs w:val="32"/>
          <w:u w:val="single"/>
        </w:rPr>
        <w:t>otorcycles</w:t>
      </w:r>
      <w:r w:rsidR="00914E24">
        <w:rPr>
          <w:color w:val="000000" w:themeColor="text1"/>
          <w:sz w:val="32"/>
          <w:szCs w:val="32"/>
          <w:u w:val="single"/>
        </w:rPr>
        <w:t xml:space="preserve"> (Britten + Ducati </w:t>
      </w:r>
      <w:proofErr w:type="spellStart"/>
      <w:r w:rsidR="00914E24">
        <w:rPr>
          <w:color w:val="000000" w:themeColor="text1"/>
          <w:sz w:val="32"/>
          <w:szCs w:val="32"/>
          <w:u w:val="single"/>
        </w:rPr>
        <w:t>Supermono</w:t>
      </w:r>
      <w:proofErr w:type="spellEnd"/>
      <w:r w:rsidR="00914E24">
        <w:rPr>
          <w:color w:val="000000" w:themeColor="text1"/>
          <w:sz w:val="32"/>
          <w:szCs w:val="32"/>
          <w:u w:val="single"/>
        </w:rPr>
        <w:t>)</w:t>
      </w:r>
      <w:bookmarkEnd w:id="13"/>
      <w:r w:rsidR="00914E24">
        <w:rPr>
          <w:color w:val="000000" w:themeColor="text1"/>
          <w:sz w:val="32"/>
          <w:szCs w:val="32"/>
          <w:u w:val="single"/>
        </w:rPr>
        <w:t xml:space="preserve"> </w:t>
      </w:r>
    </w:p>
    <w:p w14:paraId="7500C693" w14:textId="0B1245AE" w:rsidR="001777D6" w:rsidRDefault="00A2109C" w:rsidP="00CC7F4F">
      <w:pPr>
        <w:rPr>
          <w:rFonts w:ascii="Arial" w:hAnsi="Arial" w:cs="Arial"/>
        </w:rPr>
      </w:pPr>
      <w:r>
        <w:rPr>
          <w:rFonts w:ascii="Arial" w:hAnsi="Arial" w:cs="Arial"/>
          <w:noProof/>
        </w:rPr>
        <w:drawing>
          <wp:anchor distT="0" distB="0" distL="114300" distR="114300" simplePos="0" relativeHeight="251678720" behindDoc="0" locked="0" layoutInCell="1" allowOverlap="1" wp14:anchorId="0D9F6CB7" wp14:editId="3AF89BF6">
            <wp:simplePos x="0" y="0"/>
            <wp:positionH relativeFrom="margin">
              <wp:align>center</wp:align>
            </wp:positionH>
            <wp:positionV relativeFrom="paragraph">
              <wp:posOffset>3067050</wp:posOffset>
            </wp:positionV>
            <wp:extent cx="3675600" cy="5745600"/>
            <wp:effectExtent l="0" t="635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8" cstate="print">
                      <a:extLst>
                        <a:ext uri="{BEBA8EAE-BF5A-486C-A8C5-ECC9F3942E4B}">
                          <a14:imgProps xmlns:a14="http://schemas.microsoft.com/office/drawing/2010/main">
                            <a14:imgLayer r:embed="rId19">
                              <a14:imgEffect>
                                <a14:sharpenSoften amount="50000"/>
                              </a14:imgEffect>
                              <a14:imgEffect>
                                <a14:brightnessContrast bright="40000" contrast="40000"/>
                              </a14:imgEffect>
                            </a14:imgLayer>
                          </a14:imgProps>
                        </a:ext>
                        <a:ext uri="{28A0092B-C50C-407E-A947-70E740481C1C}">
                          <a14:useLocalDpi xmlns:a14="http://schemas.microsoft.com/office/drawing/2010/main" val="0"/>
                        </a:ext>
                      </a:extLst>
                    </a:blip>
                    <a:srcRect l="14350" t="2636" r="4583" b="2336"/>
                    <a:stretch/>
                  </pic:blipFill>
                  <pic:spPr bwMode="auto">
                    <a:xfrm rot="16200000">
                      <a:off x="0" y="0"/>
                      <a:ext cx="3675600" cy="5745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77696" behindDoc="0" locked="0" layoutInCell="1" allowOverlap="1" wp14:anchorId="4F0260F1" wp14:editId="3ED3DD09">
            <wp:simplePos x="0" y="0"/>
            <wp:positionH relativeFrom="margin">
              <wp:align>center</wp:align>
            </wp:positionH>
            <wp:positionV relativeFrom="paragraph">
              <wp:posOffset>342900</wp:posOffset>
            </wp:positionV>
            <wp:extent cx="5742000" cy="3398400"/>
            <wp:effectExtent l="0" t="0" r="0" b="0"/>
            <wp:wrapTopAndBottom/>
            <wp:docPr id="8" name="Picture 8" descr="A picture containing motorcycle, red, roa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motorcycle, red, road, outdoo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42000" cy="3398400"/>
                    </a:xfrm>
                    <a:prstGeom prst="rect">
                      <a:avLst/>
                    </a:prstGeom>
                  </pic:spPr>
                </pic:pic>
              </a:graphicData>
            </a:graphic>
            <wp14:sizeRelH relativeFrom="margin">
              <wp14:pctWidth>0</wp14:pctWidth>
            </wp14:sizeRelH>
            <wp14:sizeRelV relativeFrom="margin">
              <wp14:pctHeight>0</wp14:pctHeight>
            </wp14:sizeRelV>
          </wp:anchor>
        </w:drawing>
      </w:r>
    </w:p>
    <w:p w14:paraId="781E1D47" w14:textId="5E76C87E" w:rsidR="00DF150B" w:rsidRPr="00E246DD" w:rsidRDefault="00E246DD" w:rsidP="00A2109C">
      <w:pPr>
        <w:jc w:val="center"/>
        <w:rPr>
          <w:rFonts w:cs="Arial"/>
        </w:rPr>
      </w:pPr>
      <w:r>
        <w:rPr>
          <w:rFonts w:cs="Arial"/>
        </w:rPr>
        <w:t xml:space="preserve">Figure 7 – Ducati </w:t>
      </w:r>
      <w:proofErr w:type="spellStart"/>
      <w:r>
        <w:rPr>
          <w:rFonts w:cs="Arial"/>
        </w:rPr>
        <w:t>Supermono</w:t>
      </w:r>
      <w:proofErr w:type="spellEnd"/>
      <w:r>
        <w:rPr>
          <w:rFonts w:cs="Arial"/>
        </w:rPr>
        <w:t xml:space="preserve"> (</w:t>
      </w:r>
      <w:proofErr w:type="spellStart"/>
      <w:r w:rsidRPr="00E246DD">
        <w:rPr>
          <w:rFonts w:cs="Arial"/>
        </w:rPr>
        <w:t>Aynsley</w:t>
      </w:r>
      <w:proofErr w:type="spellEnd"/>
      <w:r w:rsidRPr="00E246DD">
        <w:rPr>
          <w:rFonts w:cs="Arial"/>
        </w:rPr>
        <w:t>, 2019)</w:t>
      </w:r>
    </w:p>
    <w:p w14:paraId="48FD10C7" w14:textId="0D1A4DB9" w:rsidR="00346D45" w:rsidRDefault="00346D45" w:rsidP="00A2109C">
      <w:pPr>
        <w:jc w:val="center"/>
        <w:rPr>
          <w:rFonts w:ascii="Arial" w:hAnsi="Arial" w:cs="Arial"/>
          <w:noProof/>
        </w:rPr>
      </w:pPr>
      <w:r>
        <w:rPr>
          <w:rFonts w:cs="Arial"/>
          <w:noProof/>
        </w:rPr>
        <w:t>Figure 8 – Ducati Supermono Schematic.</w:t>
      </w:r>
    </w:p>
    <w:p w14:paraId="14E69BAD" w14:textId="123B3EB7" w:rsidR="005B2785" w:rsidRDefault="00346D45" w:rsidP="00CC7F4F">
      <w:pPr>
        <w:rPr>
          <w:rFonts w:ascii="Arial" w:hAnsi="Arial" w:cs="Arial"/>
        </w:rPr>
      </w:pPr>
      <w:r>
        <w:rPr>
          <w:rFonts w:ascii="Arial" w:hAnsi="Arial" w:cs="Arial"/>
        </w:rPr>
        <w:lastRenderedPageBreak/>
        <w:t xml:space="preserve">The Ducati </w:t>
      </w:r>
      <w:proofErr w:type="spellStart"/>
      <w:r>
        <w:rPr>
          <w:rFonts w:ascii="Arial" w:hAnsi="Arial" w:cs="Arial"/>
        </w:rPr>
        <w:t>Supermono</w:t>
      </w:r>
      <w:proofErr w:type="spellEnd"/>
      <w:r>
        <w:rPr>
          <w:rFonts w:ascii="Arial" w:hAnsi="Arial" w:cs="Arial"/>
        </w:rPr>
        <w:t xml:space="preserve"> was built in 1992 </w:t>
      </w:r>
      <w:r w:rsidR="003A1766">
        <w:rPr>
          <w:rFonts w:ascii="Arial" w:hAnsi="Arial" w:cs="Arial"/>
        </w:rPr>
        <w:t xml:space="preserve">and went into limited production in 1993. </w:t>
      </w:r>
      <w:r w:rsidR="005B2785">
        <w:rPr>
          <w:rFonts w:ascii="Arial" w:hAnsi="Arial" w:cs="Arial"/>
        </w:rPr>
        <w:t xml:space="preserve">The motorcycle went on to win single cylinder and </w:t>
      </w:r>
      <w:proofErr w:type="spellStart"/>
      <w:r w:rsidR="005B2785">
        <w:rPr>
          <w:rFonts w:ascii="Arial" w:hAnsi="Arial" w:cs="Arial"/>
        </w:rPr>
        <w:t>Supermono</w:t>
      </w:r>
      <w:proofErr w:type="spellEnd"/>
      <w:r w:rsidR="005B2785">
        <w:rPr>
          <w:rFonts w:ascii="Arial" w:hAnsi="Arial" w:cs="Arial"/>
        </w:rPr>
        <w:t xml:space="preserve"> racing classes. It also was the bases for the Ducati’s 916. (</w:t>
      </w:r>
      <w:proofErr w:type="spellStart"/>
      <w:r w:rsidR="005B2785" w:rsidRPr="005B2785">
        <w:rPr>
          <w:rFonts w:ascii="Arial" w:hAnsi="Arial" w:cs="Arial"/>
        </w:rPr>
        <w:t>Aynsley</w:t>
      </w:r>
      <w:proofErr w:type="spellEnd"/>
      <w:r w:rsidR="005B2785" w:rsidRPr="005B2785">
        <w:rPr>
          <w:rFonts w:ascii="Arial" w:hAnsi="Arial" w:cs="Arial"/>
        </w:rPr>
        <w:t>, 2019</w:t>
      </w:r>
      <w:r w:rsidR="005B2785">
        <w:rPr>
          <w:rFonts w:ascii="Arial" w:hAnsi="Arial" w:cs="Arial"/>
        </w:rPr>
        <w:t>)</w:t>
      </w:r>
    </w:p>
    <w:p w14:paraId="78A6EED7" w14:textId="226D399D" w:rsidR="005B2785" w:rsidRDefault="005B2785" w:rsidP="00CC7F4F">
      <w:pPr>
        <w:rPr>
          <w:rFonts w:ascii="Arial" w:hAnsi="Arial" w:cs="Arial"/>
        </w:rPr>
      </w:pPr>
      <w:r>
        <w:rPr>
          <w:rFonts w:ascii="Arial" w:hAnsi="Arial" w:cs="Arial"/>
        </w:rPr>
        <w:t xml:space="preserve">The </w:t>
      </w:r>
      <w:proofErr w:type="spellStart"/>
      <w:r>
        <w:rPr>
          <w:rFonts w:ascii="Arial" w:hAnsi="Arial" w:cs="Arial"/>
        </w:rPr>
        <w:t>Supermono</w:t>
      </w:r>
      <w:proofErr w:type="spellEnd"/>
      <w:r>
        <w:rPr>
          <w:rFonts w:ascii="Arial" w:hAnsi="Arial" w:cs="Arial"/>
        </w:rPr>
        <w:t xml:space="preserve"> was built to be as light as possible, in an effort to maximise power to weight ratio. Its wet weight was 136.5kg, a full 4kg lighter than a lightened Yamaha SZR660. Ducati </w:t>
      </w:r>
      <w:r w:rsidR="00460505">
        <w:rPr>
          <w:rFonts w:ascii="Arial" w:hAnsi="Arial" w:cs="Arial"/>
        </w:rPr>
        <w:t>achieved</w:t>
      </w:r>
      <w:r>
        <w:rPr>
          <w:rFonts w:ascii="Arial" w:hAnsi="Arial" w:cs="Arial"/>
        </w:rPr>
        <w:t xml:space="preserve"> this </w:t>
      </w:r>
      <w:r w:rsidR="00460505">
        <w:rPr>
          <w:rFonts w:ascii="Arial" w:hAnsi="Arial" w:cs="Arial"/>
        </w:rPr>
        <w:t xml:space="preserve">by using magnesium, carbon fibre and titanium </w:t>
      </w:r>
      <w:r w:rsidR="002D7799">
        <w:rPr>
          <w:rFonts w:ascii="Arial" w:hAnsi="Arial" w:cs="Arial"/>
        </w:rPr>
        <w:t>wherever</w:t>
      </w:r>
      <w:r w:rsidR="00460505">
        <w:rPr>
          <w:rFonts w:ascii="Arial" w:hAnsi="Arial" w:cs="Arial"/>
        </w:rPr>
        <w:t xml:space="preserve"> possible.</w:t>
      </w:r>
      <w:r w:rsidR="00EF0623">
        <w:rPr>
          <w:rFonts w:ascii="Arial" w:hAnsi="Arial" w:cs="Arial"/>
        </w:rPr>
        <w:t>(</w:t>
      </w:r>
      <w:proofErr w:type="spellStart"/>
      <w:r w:rsidR="00EF0623" w:rsidRPr="00EF0623">
        <w:rPr>
          <w:rFonts w:ascii="Arial" w:hAnsi="Arial" w:cs="Arial"/>
        </w:rPr>
        <w:t>Aynsley</w:t>
      </w:r>
      <w:proofErr w:type="spellEnd"/>
      <w:r w:rsidR="00EF0623" w:rsidRPr="00EF0623">
        <w:rPr>
          <w:rFonts w:ascii="Arial" w:hAnsi="Arial" w:cs="Arial"/>
        </w:rPr>
        <w:t>,</w:t>
      </w:r>
      <w:r w:rsidR="00EF0623">
        <w:rPr>
          <w:rFonts w:ascii="Arial" w:hAnsi="Arial" w:cs="Arial"/>
        </w:rPr>
        <w:t xml:space="preserve"> 2019)(</w:t>
      </w:r>
      <w:proofErr w:type="spellStart"/>
      <w:r w:rsidR="00EF0623" w:rsidRPr="00EF0623">
        <w:rPr>
          <w:rFonts w:ascii="Arial" w:hAnsi="Arial" w:cs="Arial"/>
        </w:rPr>
        <w:t>Motorcyclespecs</w:t>
      </w:r>
      <w:proofErr w:type="spellEnd"/>
      <w:r w:rsidR="00EF0623" w:rsidRPr="00EF0623">
        <w:rPr>
          <w:rFonts w:ascii="Arial" w:hAnsi="Arial" w:cs="Arial"/>
        </w:rPr>
        <w:t>, burns, Allen, 1993)</w:t>
      </w:r>
      <w:r w:rsidR="00EF0623">
        <w:rPr>
          <w:rFonts w:ascii="Arial" w:hAnsi="Arial" w:cs="Arial"/>
        </w:rPr>
        <w:t xml:space="preserve"> </w:t>
      </w:r>
      <w:r w:rsidR="00460505">
        <w:rPr>
          <w:rFonts w:ascii="Arial" w:hAnsi="Arial" w:cs="Arial"/>
        </w:rPr>
        <w:t>This level of lightness combined with a steep 22/22.5 degree</w:t>
      </w:r>
      <w:r w:rsidR="00285C01">
        <w:rPr>
          <w:rFonts w:ascii="Arial" w:hAnsi="Arial" w:cs="Arial"/>
        </w:rPr>
        <w:t>s</w:t>
      </w:r>
      <w:r w:rsidR="00460505">
        <w:rPr>
          <w:rFonts w:ascii="Arial" w:hAnsi="Arial" w:cs="Arial"/>
        </w:rPr>
        <w:t xml:space="preserve"> rake and 67.8mm trail will lead to a very manoverible motorcycle</w:t>
      </w:r>
      <w:r w:rsidR="002D7799">
        <w:rPr>
          <w:rFonts w:ascii="Arial" w:hAnsi="Arial" w:cs="Arial"/>
        </w:rPr>
        <w:t xml:space="preserve"> and therefore, less fatigue for the rider.</w:t>
      </w:r>
      <w:r w:rsidR="00937A0D">
        <w:rPr>
          <w:rFonts w:ascii="Arial" w:hAnsi="Arial" w:cs="Arial"/>
        </w:rPr>
        <w:t xml:space="preserve"> </w:t>
      </w:r>
    </w:p>
    <w:p w14:paraId="5DA7AADE" w14:textId="23596B1A" w:rsidR="00460505" w:rsidRDefault="00937A0D" w:rsidP="00CC7F4F">
      <w:pPr>
        <w:rPr>
          <w:rFonts w:ascii="Arial" w:hAnsi="Arial" w:cs="Arial"/>
        </w:rPr>
      </w:pPr>
      <w:r>
        <w:rPr>
          <w:rFonts w:ascii="Arial" w:hAnsi="Arial" w:cs="Arial"/>
        </w:rPr>
        <w:t>The</w:t>
      </w:r>
      <w:r w:rsidR="00285C01">
        <w:rPr>
          <w:rFonts w:ascii="Arial" w:hAnsi="Arial" w:cs="Arial"/>
        </w:rPr>
        <w:t xml:space="preserve"> Ducati </w:t>
      </w:r>
      <w:proofErr w:type="spellStart"/>
      <w:r w:rsidR="00780A73">
        <w:rPr>
          <w:rFonts w:ascii="Arial" w:hAnsi="Arial" w:cs="Arial"/>
        </w:rPr>
        <w:t>Supermono</w:t>
      </w:r>
      <w:proofErr w:type="spellEnd"/>
      <w:r w:rsidR="00780A73">
        <w:rPr>
          <w:rFonts w:ascii="Arial" w:hAnsi="Arial" w:cs="Arial"/>
        </w:rPr>
        <w:t xml:space="preserve"> engine is essentially </w:t>
      </w:r>
      <w:r w:rsidR="00EF0623">
        <w:rPr>
          <w:rFonts w:ascii="Arial" w:hAnsi="Arial" w:cs="Arial"/>
        </w:rPr>
        <w:t>Ducati’s</w:t>
      </w:r>
      <w:r w:rsidR="00780A73">
        <w:rPr>
          <w:rFonts w:ascii="Arial" w:hAnsi="Arial" w:cs="Arial"/>
        </w:rPr>
        <w:t xml:space="preserve"> 888</w:t>
      </w:r>
      <w:r w:rsidR="00EF0623">
        <w:rPr>
          <w:rFonts w:ascii="Arial" w:hAnsi="Arial" w:cs="Arial"/>
        </w:rPr>
        <w:t xml:space="preserve"> </w:t>
      </w:r>
      <w:r w:rsidR="00780A73">
        <w:rPr>
          <w:rFonts w:ascii="Arial" w:hAnsi="Arial" w:cs="Arial"/>
        </w:rPr>
        <w:t>engine, with the vertical cylinder removed.</w:t>
      </w:r>
      <w:r w:rsidR="00A4481A">
        <w:rPr>
          <w:rFonts w:ascii="Arial" w:hAnsi="Arial" w:cs="Arial"/>
        </w:rPr>
        <w:t xml:space="preserve"> This is quite reminiscent of the Harley Davidson </w:t>
      </w:r>
      <w:proofErr w:type="spellStart"/>
      <w:r w:rsidR="00A4481A">
        <w:rPr>
          <w:rFonts w:ascii="Arial" w:hAnsi="Arial" w:cs="Arial"/>
        </w:rPr>
        <w:t>Aermacchi</w:t>
      </w:r>
      <w:proofErr w:type="spellEnd"/>
      <w:r w:rsidR="00A4481A">
        <w:rPr>
          <w:rFonts w:ascii="Arial" w:hAnsi="Arial" w:cs="Arial"/>
        </w:rPr>
        <w:t>. (</w:t>
      </w:r>
      <w:proofErr w:type="spellStart"/>
      <w:r w:rsidR="00A4481A">
        <w:rPr>
          <w:rFonts w:ascii="Arial" w:hAnsi="Arial" w:cs="Arial"/>
        </w:rPr>
        <w:t>aynsley</w:t>
      </w:r>
      <w:proofErr w:type="spellEnd"/>
      <w:r w:rsidR="00A4481A">
        <w:rPr>
          <w:rFonts w:ascii="Arial" w:hAnsi="Arial" w:cs="Arial"/>
        </w:rPr>
        <w:t>, 2017)</w:t>
      </w:r>
      <w:r w:rsidR="00780A73">
        <w:rPr>
          <w:rFonts w:ascii="Arial" w:hAnsi="Arial" w:cs="Arial"/>
        </w:rPr>
        <w:t xml:space="preserve"> When redesigning the engine, Ducati kept the vertical cylinder’s connecting rod for balancing reasons. This allowed the engine to rev further and reduce vibration. </w:t>
      </w:r>
      <w:r w:rsidR="00BD5AF5">
        <w:rPr>
          <w:rFonts w:ascii="Arial" w:hAnsi="Arial" w:cs="Arial"/>
        </w:rPr>
        <w:t>(</w:t>
      </w:r>
      <w:proofErr w:type="spellStart"/>
      <w:r w:rsidR="00BD5AF5" w:rsidRPr="00BD5AF5">
        <w:rPr>
          <w:rFonts w:ascii="Arial" w:hAnsi="Arial" w:cs="Arial"/>
        </w:rPr>
        <w:t>Aynsley</w:t>
      </w:r>
      <w:proofErr w:type="spellEnd"/>
      <w:r w:rsidR="00BD5AF5" w:rsidRPr="00BD5AF5">
        <w:rPr>
          <w:rFonts w:ascii="Arial" w:hAnsi="Arial" w:cs="Arial"/>
        </w:rPr>
        <w:t>,</w:t>
      </w:r>
      <w:r w:rsidR="00394BF5">
        <w:rPr>
          <w:rFonts w:ascii="Arial" w:hAnsi="Arial" w:cs="Arial"/>
        </w:rPr>
        <w:t xml:space="preserve"> </w:t>
      </w:r>
      <w:r w:rsidR="00BD5AF5" w:rsidRPr="00BD5AF5">
        <w:rPr>
          <w:rFonts w:ascii="Arial" w:hAnsi="Arial" w:cs="Arial"/>
        </w:rPr>
        <w:t>2019</w:t>
      </w:r>
      <w:r w:rsidR="00BD5AF5">
        <w:rPr>
          <w:rFonts w:ascii="Arial" w:hAnsi="Arial" w:cs="Arial"/>
        </w:rPr>
        <w:t xml:space="preserve">). </w:t>
      </w:r>
      <w:r w:rsidR="00780A73">
        <w:rPr>
          <w:rFonts w:ascii="Arial" w:hAnsi="Arial" w:cs="Arial"/>
        </w:rPr>
        <w:t>With the engine being well balanced and attached to a steel frame it should be a smoother ride than the Yamaha SZR660.</w:t>
      </w:r>
      <w:r w:rsidR="00BD5AF5">
        <w:rPr>
          <w:rFonts w:ascii="Arial" w:hAnsi="Arial" w:cs="Arial"/>
        </w:rPr>
        <w:t xml:space="preserve"> The Ducati </w:t>
      </w:r>
      <w:proofErr w:type="spellStart"/>
      <w:r w:rsidR="00BD5AF5">
        <w:rPr>
          <w:rFonts w:ascii="Arial" w:hAnsi="Arial" w:cs="Arial"/>
        </w:rPr>
        <w:t>Supermono</w:t>
      </w:r>
      <w:proofErr w:type="spellEnd"/>
      <w:r w:rsidR="00BD5AF5">
        <w:rPr>
          <w:rFonts w:ascii="Arial" w:hAnsi="Arial" w:cs="Arial"/>
        </w:rPr>
        <w:t xml:space="preserve"> is an accomplished and balanced machine.</w:t>
      </w:r>
    </w:p>
    <w:p w14:paraId="1C1C8041" w14:textId="2E2556F1" w:rsidR="00BD5AF5" w:rsidRDefault="00BD5AF5" w:rsidP="00CC7F4F">
      <w:pPr>
        <w:rPr>
          <w:rFonts w:ascii="Arial" w:hAnsi="Arial" w:cs="Arial"/>
        </w:rPr>
      </w:pPr>
    </w:p>
    <w:p w14:paraId="69851C70" w14:textId="29D3754C" w:rsidR="00BD5AF5" w:rsidRDefault="0001167B" w:rsidP="00A2109C">
      <w:pPr>
        <w:jc w:val="center"/>
        <w:rPr>
          <w:rFonts w:ascii="Arial" w:hAnsi="Arial" w:cs="Arial"/>
        </w:rPr>
      </w:pPr>
      <w:r>
        <w:rPr>
          <w:rFonts w:ascii="Arial" w:hAnsi="Arial" w:cs="Arial"/>
          <w:noProof/>
        </w:rPr>
        <w:drawing>
          <wp:anchor distT="0" distB="0" distL="114300" distR="114300" simplePos="0" relativeHeight="251679744" behindDoc="0" locked="0" layoutInCell="1" allowOverlap="1" wp14:anchorId="52124869" wp14:editId="68306E31">
            <wp:simplePos x="914400" y="5173579"/>
            <wp:positionH relativeFrom="column">
              <wp:align>center</wp:align>
            </wp:positionH>
            <wp:positionV relativeFrom="paragraph">
              <wp:posOffset>0</wp:posOffset>
            </wp:positionV>
            <wp:extent cx="5731200" cy="3819600"/>
            <wp:effectExtent l="0" t="0" r="3175" b="0"/>
            <wp:wrapTopAndBottom/>
            <wp:docPr id="12" name="Picture 12" descr="A picture containing parked, transport, blue,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parked, transport, blue, motorcyc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200" cy="3819600"/>
                    </a:xfrm>
                    <a:prstGeom prst="rect">
                      <a:avLst/>
                    </a:prstGeom>
                  </pic:spPr>
                </pic:pic>
              </a:graphicData>
            </a:graphic>
            <wp14:sizeRelH relativeFrom="margin">
              <wp14:pctWidth>0</wp14:pctWidth>
            </wp14:sizeRelH>
            <wp14:sizeRelV relativeFrom="margin">
              <wp14:pctHeight>0</wp14:pctHeight>
            </wp14:sizeRelV>
          </wp:anchor>
        </w:drawing>
      </w:r>
      <w:r w:rsidR="00A2109C">
        <w:rPr>
          <w:rFonts w:cs="Arial"/>
        </w:rPr>
        <w:t>Figure 9 – Britten (</w:t>
      </w:r>
      <w:r w:rsidR="00A2109C" w:rsidRPr="00A2109C">
        <w:rPr>
          <w:rFonts w:cs="Arial"/>
        </w:rPr>
        <w:t>Cameron, 2016</w:t>
      </w:r>
      <w:r w:rsidR="00A2109C">
        <w:rPr>
          <w:rFonts w:cs="Arial"/>
        </w:rPr>
        <w:t>)</w:t>
      </w:r>
    </w:p>
    <w:p w14:paraId="2452BE8E" w14:textId="2803EBDD" w:rsidR="00937A0D" w:rsidRDefault="00937A0D" w:rsidP="00CC7F4F">
      <w:pPr>
        <w:rPr>
          <w:rFonts w:ascii="Arial" w:hAnsi="Arial" w:cs="Arial"/>
          <w:sz w:val="24"/>
          <w:szCs w:val="24"/>
        </w:rPr>
      </w:pPr>
    </w:p>
    <w:p w14:paraId="397C5853" w14:textId="313D0712" w:rsidR="00A2109C" w:rsidRPr="00B3433B" w:rsidRDefault="00A2109C" w:rsidP="00CC7F4F">
      <w:pPr>
        <w:rPr>
          <w:rFonts w:ascii="Arial" w:hAnsi="Arial" w:cs="Arial"/>
        </w:rPr>
      </w:pPr>
      <w:r w:rsidRPr="00B3433B">
        <w:rPr>
          <w:rFonts w:ascii="Arial" w:hAnsi="Arial" w:cs="Arial"/>
        </w:rPr>
        <w:lastRenderedPageBreak/>
        <w:t xml:space="preserve">John </w:t>
      </w:r>
      <w:r w:rsidR="00CA0A3F" w:rsidRPr="00B3433B">
        <w:rPr>
          <w:rFonts w:ascii="Arial" w:hAnsi="Arial" w:cs="Arial"/>
        </w:rPr>
        <w:t>B</w:t>
      </w:r>
      <w:r w:rsidRPr="00B3433B">
        <w:rPr>
          <w:rFonts w:ascii="Arial" w:hAnsi="Arial" w:cs="Arial"/>
        </w:rPr>
        <w:t>ritten</w:t>
      </w:r>
      <w:r w:rsidR="00B26C2A" w:rsidRPr="00B3433B">
        <w:rPr>
          <w:rFonts w:ascii="Arial" w:hAnsi="Arial" w:cs="Arial"/>
        </w:rPr>
        <w:t xml:space="preserve"> and his team</w:t>
      </w:r>
      <w:r w:rsidRPr="00B3433B">
        <w:rPr>
          <w:rFonts w:ascii="Arial" w:hAnsi="Arial" w:cs="Arial"/>
        </w:rPr>
        <w:t xml:space="preserve"> famously built the Britten </w:t>
      </w:r>
      <w:r w:rsidR="00EF0623">
        <w:rPr>
          <w:rFonts w:ascii="Arial" w:hAnsi="Arial" w:cs="Arial"/>
        </w:rPr>
        <w:t>V</w:t>
      </w:r>
      <w:r w:rsidRPr="00B3433B">
        <w:rPr>
          <w:rFonts w:ascii="Arial" w:hAnsi="Arial" w:cs="Arial"/>
        </w:rPr>
        <w:t>-1000 in 199</w:t>
      </w:r>
      <w:r w:rsidR="007D4FD9" w:rsidRPr="00B3433B">
        <w:rPr>
          <w:rFonts w:ascii="Arial" w:hAnsi="Arial" w:cs="Arial"/>
        </w:rPr>
        <w:t>2</w:t>
      </w:r>
      <w:r w:rsidR="00CA0A3F" w:rsidRPr="00B3433B">
        <w:rPr>
          <w:rFonts w:ascii="Arial" w:hAnsi="Arial" w:cs="Arial"/>
        </w:rPr>
        <w:t xml:space="preserve"> </w:t>
      </w:r>
      <w:r w:rsidR="00B26C2A" w:rsidRPr="00B3433B">
        <w:rPr>
          <w:rFonts w:ascii="Arial" w:hAnsi="Arial" w:cs="Arial"/>
        </w:rPr>
        <w:t>for the race at Daytona</w:t>
      </w:r>
      <w:r w:rsidR="00CA0A3F" w:rsidRPr="00B3433B">
        <w:rPr>
          <w:rFonts w:ascii="Arial" w:hAnsi="Arial" w:cs="Arial"/>
        </w:rPr>
        <w:t>. He also built another</w:t>
      </w:r>
      <w:r w:rsidR="00B26C2A" w:rsidRPr="00B3433B">
        <w:rPr>
          <w:rFonts w:ascii="Arial" w:hAnsi="Arial" w:cs="Arial"/>
        </w:rPr>
        <w:t xml:space="preserve"> Britten</w:t>
      </w:r>
      <w:r w:rsidR="00CA0A3F" w:rsidRPr="00B3433B">
        <w:rPr>
          <w:rFonts w:ascii="Arial" w:hAnsi="Arial" w:cs="Arial"/>
        </w:rPr>
        <w:t xml:space="preserve"> in 19</w:t>
      </w:r>
      <w:r w:rsidR="007D4FD9" w:rsidRPr="00B3433B">
        <w:rPr>
          <w:rFonts w:ascii="Arial" w:hAnsi="Arial" w:cs="Arial"/>
        </w:rPr>
        <w:t>91</w:t>
      </w:r>
      <w:r w:rsidR="00CA0A3F" w:rsidRPr="00B3433B">
        <w:rPr>
          <w:rFonts w:ascii="Arial" w:hAnsi="Arial" w:cs="Arial"/>
        </w:rPr>
        <w:t xml:space="preserve"> using his own frame design and a Ducati </w:t>
      </w:r>
      <w:r w:rsidR="00B26C2A" w:rsidRPr="00B3433B">
        <w:rPr>
          <w:rFonts w:ascii="Arial" w:hAnsi="Arial" w:cs="Arial"/>
        </w:rPr>
        <w:t xml:space="preserve">851 </w:t>
      </w:r>
      <w:r w:rsidR="00CA0A3F" w:rsidRPr="00B3433B">
        <w:rPr>
          <w:rFonts w:ascii="Arial" w:hAnsi="Arial" w:cs="Arial"/>
        </w:rPr>
        <w:t>engine</w:t>
      </w:r>
      <w:r w:rsidR="00B26C2A" w:rsidRPr="00B3433B">
        <w:rPr>
          <w:rFonts w:ascii="Arial" w:hAnsi="Arial" w:cs="Arial"/>
        </w:rPr>
        <w:t>. The 1991 Britten took 2</w:t>
      </w:r>
      <w:r w:rsidR="00B26C2A" w:rsidRPr="00B3433B">
        <w:rPr>
          <w:rFonts w:ascii="Arial" w:hAnsi="Arial" w:cs="Arial"/>
          <w:vertAlign w:val="superscript"/>
        </w:rPr>
        <w:t>nd</w:t>
      </w:r>
      <w:r w:rsidR="00B26C2A" w:rsidRPr="00B3433B">
        <w:rPr>
          <w:rFonts w:ascii="Arial" w:hAnsi="Arial" w:cs="Arial"/>
        </w:rPr>
        <w:t xml:space="preserve"> place at Daytona</w:t>
      </w:r>
      <w:r w:rsidR="00EF0623">
        <w:rPr>
          <w:rFonts w:ascii="Arial" w:hAnsi="Arial" w:cs="Arial"/>
        </w:rPr>
        <w:t>, this</w:t>
      </w:r>
      <w:r w:rsidR="00B26C2A" w:rsidRPr="00B3433B">
        <w:rPr>
          <w:rFonts w:ascii="Arial" w:hAnsi="Arial" w:cs="Arial"/>
        </w:rPr>
        <w:t xml:space="preserve"> was not good enough.</w:t>
      </w:r>
      <w:r w:rsidR="00244A12" w:rsidRPr="00B3433B">
        <w:rPr>
          <w:rFonts w:ascii="Arial" w:hAnsi="Arial" w:cs="Arial"/>
        </w:rPr>
        <w:t xml:space="preserve"> The team went back to Daytona with the Britten, winning in 1995</w:t>
      </w:r>
      <w:r w:rsidR="00B26C2A" w:rsidRPr="00B3433B">
        <w:rPr>
          <w:rFonts w:ascii="Arial" w:hAnsi="Arial" w:cs="Arial"/>
        </w:rPr>
        <w:t xml:space="preserve"> </w:t>
      </w:r>
      <w:r w:rsidR="00EF0623">
        <w:rPr>
          <w:rFonts w:ascii="Arial" w:hAnsi="Arial" w:cs="Arial"/>
        </w:rPr>
        <w:t xml:space="preserve">after racing at many other events. </w:t>
      </w:r>
      <w:proofErr w:type="gramStart"/>
      <w:r w:rsidR="00B26C2A" w:rsidRPr="00B3433B">
        <w:rPr>
          <w:rFonts w:ascii="Arial" w:hAnsi="Arial" w:cs="Arial"/>
        </w:rPr>
        <w:t>(</w:t>
      </w:r>
      <w:proofErr w:type="gramEnd"/>
      <w:r w:rsidR="00B26C2A" w:rsidRPr="00B3433B">
        <w:rPr>
          <w:rFonts w:ascii="Arial" w:hAnsi="Arial" w:cs="Arial"/>
        </w:rPr>
        <w:t>TLC</w:t>
      </w:r>
      <w:r w:rsidR="00BA6ECE">
        <w:rPr>
          <w:rFonts w:ascii="Arial" w:hAnsi="Arial" w:cs="Arial"/>
        </w:rPr>
        <w:t xml:space="preserve">, </w:t>
      </w:r>
      <w:r w:rsidR="00B26C2A" w:rsidRPr="00B3433B">
        <w:rPr>
          <w:rFonts w:ascii="Arial" w:hAnsi="Arial" w:cs="Arial"/>
        </w:rPr>
        <w:t xml:space="preserve">2014) </w:t>
      </w:r>
    </w:p>
    <w:p w14:paraId="066E4087" w14:textId="017C922A" w:rsidR="002778B2" w:rsidRDefault="00B26C2A" w:rsidP="00CC7F4F">
      <w:pPr>
        <w:rPr>
          <w:rFonts w:ascii="Arial" w:hAnsi="Arial" w:cs="Arial"/>
        </w:rPr>
      </w:pPr>
      <w:r w:rsidRPr="00B3433B">
        <w:rPr>
          <w:rFonts w:ascii="Arial" w:hAnsi="Arial" w:cs="Arial"/>
        </w:rPr>
        <w:t>The 199</w:t>
      </w:r>
      <w:r w:rsidR="00244A12" w:rsidRPr="00B3433B">
        <w:rPr>
          <w:rFonts w:ascii="Arial" w:hAnsi="Arial" w:cs="Arial"/>
        </w:rPr>
        <w:t>2</w:t>
      </w:r>
      <w:r w:rsidRPr="00B3433B">
        <w:rPr>
          <w:rFonts w:ascii="Arial" w:hAnsi="Arial" w:cs="Arial"/>
        </w:rPr>
        <w:t xml:space="preserve"> Britten was </w:t>
      </w:r>
      <w:r w:rsidR="008658D7">
        <w:rPr>
          <w:rFonts w:ascii="Arial" w:hAnsi="Arial" w:cs="Arial"/>
        </w:rPr>
        <w:t>ahead</w:t>
      </w:r>
      <w:r w:rsidRPr="00B3433B">
        <w:rPr>
          <w:rFonts w:ascii="Arial" w:hAnsi="Arial" w:cs="Arial"/>
        </w:rPr>
        <w:t xml:space="preserve"> of its time</w:t>
      </w:r>
      <w:r w:rsidR="00244A12" w:rsidRPr="00B3433B">
        <w:rPr>
          <w:rFonts w:ascii="Arial" w:hAnsi="Arial" w:cs="Arial"/>
        </w:rPr>
        <w:t xml:space="preserve">, using modern concepts and materials. It boasted a more than 1hp per kg minus the rider. </w:t>
      </w:r>
      <w:r w:rsidR="008658D7">
        <w:rPr>
          <w:rFonts w:ascii="Arial" w:hAnsi="Arial" w:cs="Arial"/>
        </w:rPr>
        <w:t>I</w:t>
      </w:r>
      <w:r w:rsidR="00244A12" w:rsidRPr="00B3433B">
        <w:rPr>
          <w:rFonts w:ascii="Arial" w:hAnsi="Arial" w:cs="Arial"/>
        </w:rPr>
        <w:t xml:space="preserve">t had adjustable rake and trail. It had suspension that could be adjusted while riding. It used aerodynamics to provide downforce and to redirect air through the bodywork to the radiator under the seat. It used carbon fibre wheels, forks, swing arm, body work and petrol tank. Its rear shock absorber was fitted at the front of the bike to </w:t>
      </w:r>
      <w:r w:rsidR="002778B2" w:rsidRPr="00B3433B">
        <w:rPr>
          <w:rFonts w:ascii="Arial" w:hAnsi="Arial" w:cs="Arial"/>
        </w:rPr>
        <w:t xml:space="preserve">keep it cool. It had an ECU which could be reprogramed at track side. It even used the engine as the main part of the frame, much like Ducati’s </w:t>
      </w:r>
      <w:r w:rsidR="00BA3F56" w:rsidRPr="00B3433B">
        <w:rPr>
          <w:rFonts w:ascii="Arial" w:hAnsi="Arial" w:cs="Arial"/>
        </w:rPr>
        <w:t>2012</w:t>
      </w:r>
      <w:r w:rsidR="002778B2" w:rsidRPr="00B3433B">
        <w:rPr>
          <w:rFonts w:ascii="Arial" w:hAnsi="Arial" w:cs="Arial"/>
        </w:rPr>
        <w:t xml:space="preserve"> </w:t>
      </w:r>
      <w:proofErr w:type="spellStart"/>
      <w:r w:rsidR="002778B2" w:rsidRPr="00B3433B">
        <w:rPr>
          <w:rFonts w:ascii="Arial" w:hAnsi="Arial" w:cs="Arial"/>
        </w:rPr>
        <w:t>Panigale</w:t>
      </w:r>
      <w:proofErr w:type="spellEnd"/>
      <w:r w:rsidR="002778B2" w:rsidRPr="00B3433B">
        <w:rPr>
          <w:rFonts w:ascii="Arial" w:hAnsi="Arial" w:cs="Arial"/>
        </w:rPr>
        <w:t xml:space="preserve"> and monster. </w:t>
      </w:r>
      <w:r w:rsidR="00F50304">
        <w:rPr>
          <w:rFonts w:ascii="Arial" w:hAnsi="Arial" w:cs="Arial"/>
        </w:rPr>
        <w:t xml:space="preserve">(TLC, </w:t>
      </w:r>
      <w:r w:rsidR="00A4481A">
        <w:rPr>
          <w:rFonts w:ascii="Arial" w:hAnsi="Arial" w:cs="Arial"/>
        </w:rPr>
        <w:t>2014) (</w:t>
      </w:r>
      <w:r w:rsidR="00F50304">
        <w:rPr>
          <w:rFonts w:ascii="Arial" w:hAnsi="Arial" w:cs="Arial"/>
        </w:rPr>
        <w:t>Child, 2013)</w:t>
      </w:r>
    </w:p>
    <w:p w14:paraId="22AA3FB3" w14:textId="65738E1F" w:rsidR="00F50304" w:rsidRPr="008658D7" w:rsidRDefault="00F50304" w:rsidP="00CC7F4F">
      <w:pPr>
        <w:rPr>
          <w:rFonts w:ascii="Arial" w:hAnsi="Arial" w:cs="Arial"/>
        </w:rPr>
      </w:pPr>
      <w:r>
        <w:rPr>
          <w:rFonts w:ascii="Arial" w:hAnsi="Arial" w:cs="Arial"/>
        </w:rPr>
        <w:t xml:space="preserve">There were many more special </w:t>
      </w:r>
      <w:proofErr w:type="gramStart"/>
      <w:r>
        <w:rPr>
          <w:rFonts w:ascii="Arial" w:hAnsi="Arial" w:cs="Arial"/>
        </w:rPr>
        <w:t>design</w:t>
      </w:r>
      <w:proofErr w:type="gramEnd"/>
      <w:r>
        <w:rPr>
          <w:rFonts w:ascii="Arial" w:hAnsi="Arial" w:cs="Arial"/>
        </w:rPr>
        <w:t xml:space="preserve"> features on this motorcycle. To describe all of them in full, a book would have to be written.</w:t>
      </w:r>
    </w:p>
    <w:p w14:paraId="350DDBE7" w14:textId="77777777" w:rsidR="00B26C2A" w:rsidRDefault="00B26C2A" w:rsidP="00CC7F4F">
      <w:pPr>
        <w:rPr>
          <w:rFonts w:ascii="Arial" w:hAnsi="Arial" w:cs="Arial"/>
          <w:sz w:val="24"/>
          <w:szCs w:val="24"/>
        </w:rPr>
      </w:pPr>
    </w:p>
    <w:p w14:paraId="4A0E3340" w14:textId="31DEB606" w:rsidR="00A2109C" w:rsidRDefault="00A2109C" w:rsidP="00CC7F4F">
      <w:pPr>
        <w:rPr>
          <w:rFonts w:ascii="Arial" w:hAnsi="Arial" w:cs="Arial"/>
          <w:sz w:val="24"/>
          <w:szCs w:val="24"/>
        </w:rPr>
      </w:pPr>
    </w:p>
    <w:p w14:paraId="47F9DD1F" w14:textId="060DB745" w:rsidR="00A2109C" w:rsidRDefault="00A2109C" w:rsidP="00CC7F4F">
      <w:pPr>
        <w:rPr>
          <w:rFonts w:ascii="Arial" w:hAnsi="Arial" w:cs="Arial"/>
          <w:sz w:val="24"/>
          <w:szCs w:val="24"/>
        </w:rPr>
      </w:pPr>
    </w:p>
    <w:p w14:paraId="573C7B5A" w14:textId="27B6D3BE" w:rsidR="00A2109C" w:rsidRDefault="00A2109C" w:rsidP="00CC7F4F">
      <w:pPr>
        <w:rPr>
          <w:rFonts w:ascii="Arial" w:hAnsi="Arial" w:cs="Arial"/>
          <w:sz w:val="24"/>
          <w:szCs w:val="24"/>
        </w:rPr>
      </w:pPr>
    </w:p>
    <w:p w14:paraId="2BE5D7FF" w14:textId="57492944" w:rsidR="00A2109C" w:rsidRDefault="00A2109C" w:rsidP="00CC7F4F">
      <w:pPr>
        <w:rPr>
          <w:rFonts w:ascii="Arial" w:hAnsi="Arial" w:cs="Arial"/>
          <w:sz w:val="24"/>
          <w:szCs w:val="24"/>
        </w:rPr>
      </w:pPr>
    </w:p>
    <w:p w14:paraId="2CC0F457" w14:textId="37BB8E4B" w:rsidR="00A2109C" w:rsidRDefault="00A2109C" w:rsidP="00CC7F4F">
      <w:pPr>
        <w:rPr>
          <w:rFonts w:ascii="Arial" w:hAnsi="Arial" w:cs="Arial"/>
          <w:sz w:val="24"/>
          <w:szCs w:val="24"/>
        </w:rPr>
      </w:pPr>
    </w:p>
    <w:p w14:paraId="314EAF56" w14:textId="5803331D" w:rsidR="00A2109C" w:rsidRDefault="00A2109C" w:rsidP="00CC7F4F">
      <w:pPr>
        <w:rPr>
          <w:rFonts w:ascii="Arial" w:hAnsi="Arial" w:cs="Arial"/>
          <w:sz w:val="24"/>
          <w:szCs w:val="24"/>
        </w:rPr>
      </w:pPr>
    </w:p>
    <w:p w14:paraId="0DCCB4BB" w14:textId="19D51055" w:rsidR="00A2109C" w:rsidRDefault="00A2109C" w:rsidP="00CC7F4F">
      <w:pPr>
        <w:rPr>
          <w:rFonts w:ascii="Arial" w:hAnsi="Arial" w:cs="Arial"/>
          <w:sz w:val="24"/>
          <w:szCs w:val="24"/>
        </w:rPr>
      </w:pPr>
    </w:p>
    <w:p w14:paraId="1DE05496" w14:textId="77777777" w:rsidR="00394BF5" w:rsidRDefault="00394BF5" w:rsidP="00CC7F4F">
      <w:pPr>
        <w:rPr>
          <w:rFonts w:ascii="Arial" w:hAnsi="Arial" w:cs="Arial"/>
          <w:sz w:val="24"/>
          <w:szCs w:val="24"/>
        </w:rPr>
      </w:pPr>
    </w:p>
    <w:p w14:paraId="041928AA" w14:textId="03C01013" w:rsidR="00A2109C" w:rsidRDefault="00A2109C" w:rsidP="00CC7F4F">
      <w:pPr>
        <w:rPr>
          <w:rFonts w:ascii="Arial" w:hAnsi="Arial" w:cs="Arial"/>
          <w:sz w:val="24"/>
          <w:szCs w:val="24"/>
        </w:rPr>
      </w:pPr>
    </w:p>
    <w:p w14:paraId="7A3569C9" w14:textId="67B5C5BC" w:rsidR="00A2109C" w:rsidRDefault="00A2109C" w:rsidP="00CC7F4F">
      <w:pPr>
        <w:rPr>
          <w:rFonts w:ascii="Arial" w:hAnsi="Arial" w:cs="Arial"/>
          <w:sz w:val="24"/>
          <w:szCs w:val="24"/>
        </w:rPr>
      </w:pPr>
    </w:p>
    <w:p w14:paraId="436FA1B3" w14:textId="5C4FB3DF" w:rsidR="00A2109C" w:rsidRDefault="00A2109C" w:rsidP="00CC7F4F">
      <w:pPr>
        <w:rPr>
          <w:rFonts w:ascii="Arial" w:hAnsi="Arial" w:cs="Arial"/>
          <w:sz w:val="24"/>
          <w:szCs w:val="24"/>
        </w:rPr>
      </w:pPr>
    </w:p>
    <w:p w14:paraId="33462416" w14:textId="77777777" w:rsidR="00B3433B" w:rsidRDefault="00B3433B" w:rsidP="00CC7F4F">
      <w:pPr>
        <w:rPr>
          <w:rFonts w:ascii="Arial" w:hAnsi="Arial" w:cs="Arial"/>
          <w:sz w:val="24"/>
          <w:szCs w:val="24"/>
        </w:rPr>
      </w:pPr>
    </w:p>
    <w:p w14:paraId="0471FD17" w14:textId="273CDBA4" w:rsidR="00B3433B" w:rsidRDefault="00824D20" w:rsidP="00914E24">
      <w:pPr>
        <w:pStyle w:val="Heading1"/>
        <w:rPr>
          <w:color w:val="000000" w:themeColor="text1"/>
          <w:u w:val="single"/>
        </w:rPr>
      </w:pPr>
      <w:bookmarkStart w:id="14" w:name="_Toc58183584"/>
      <w:r>
        <w:rPr>
          <w:color w:val="000000" w:themeColor="text1"/>
          <w:u w:val="single"/>
        </w:rPr>
        <w:lastRenderedPageBreak/>
        <w:t xml:space="preserve">6 </w:t>
      </w:r>
      <w:r w:rsidR="00914E24" w:rsidRPr="00DF150B">
        <w:rPr>
          <w:color w:val="000000" w:themeColor="text1"/>
          <w:u w:val="single"/>
        </w:rPr>
        <w:t xml:space="preserve">- </w:t>
      </w:r>
      <w:r w:rsidR="00D359B6">
        <w:rPr>
          <w:color w:val="000000" w:themeColor="text1"/>
          <w:u w:val="single"/>
        </w:rPr>
        <w:t>P</w:t>
      </w:r>
      <w:r w:rsidR="00914E24" w:rsidRPr="00DF150B">
        <w:rPr>
          <w:color w:val="000000" w:themeColor="text1"/>
          <w:u w:val="single"/>
        </w:rPr>
        <w:t xml:space="preserve">ossible Improvements to the </w:t>
      </w:r>
      <w:r w:rsidR="00D359B6">
        <w:rPr>
          <w:color w:val="000000" w:themeColor="text1"/>
          <w:u w:val="single"/>
        </w:rPr>
        <w:t>P</w:t>
      </w:r>
      <w:r w:rsidR="00914E24" w:rsidRPr="00DF150B">
        <w:rPr>
          <w:color w:val="000000" w:themeColor="text1"/>
          <w:u w:val="single"/>
        </w:rPr>
        <w:t xml:space="preserve">hysically </w:t>
      </w:r>
      <w:r w:rsidR="00D359B6">
        <w:rPr>
          <w:color w:val="000000" w:themeColor="text1"/>
          <w:u w:val="single"/>
        </w:rPr>
        <w:t>M</w:t>
      </w:r>
      <w:r w:rsidR="00914E24" w:rsidRPr="00DF150B">
        <w:rPr>
          <w:color w:val="000000" w:themeColor="text1"/>
          <w:u w:val="single"/>
        </w:rPr>
        <w:t xml:space="preserve">easured </w:t>
      </w:r>
      <w:r w:rsidR="00D359B6">
        <w:rPr>
          <w:color w:val="000000" w:themeColor="text1"/>
          <w:u w:val="single"/>
        </w:rPr>
        <w:t>M</w:t>
      </w:r>
      <w:r w:rsidR="00914E24" w:rsidRPr="00DF150B">
        <w:rPr>
          <w:color w:val="000000" w:themeColor="text1"/>
          <w:u w:val="single"/>
        </w:rPr>
        <w:t xml:space="preserve">otorcycles </w:t>
      </w:r>
      <w:r w:rsidR="00D359B6">
        <w:rPr>
          <w:color w:val="000000" w:themeColor="text1"/>
          <w:u w:val="single"/>
        </w:rPr>
        <w:t>B</w:t>
      </w:r>
      <w:r w:rsidR="00914E24" w:rsidRPr="00DF150B">
        <w:rPr>
          <w:color w:val="000000" w:themeColor="text1"/>
          <w:u w:val="single"/>
        </w:rPr>
        <w:t>ase</w:t>
      </w:r>
      <w:r w:rsidR="00285C01">
        <w:rPr>
          <w:color w:val="000000" w:themeColor="text1"/>
          <w:u w:val="single"/>
        </w:rPr>
        <w:t>d</w:t>
      </w:r>
      <w:r w:rsidR="00914E24" w:rsidRPr="00DF150B">
        <w:rPr>
          <w:color w:val="000000" w:themeColor="text1"/>
          <w:u w:val="single"/>
        </w:rPr>
        <w:t xml:space="preserve"> on the </w:t>
      </w:r>
      <w:r w:rsidR="00D359B6">
        <w:rPr>
          <w:color w:val="000000" w:themeColor="text1"/>
          <w:u w:val="single"/>
        </w:rPr>
        <w:t>T</w:t>
      </w:r>
      <w:r w:rsidR="00914E24" w:rsidRPr="00DF150B">
        <w:rPr>
          <w:color w:val="000000" w:themeColor="text1"/>
          <w:u w:val="single"/>
        </w:rPr>
        <w:t xml:space="preserve">echnology </w:t>
      </w:r>
      <w:r w:rsidR="00D359B6">
        <w:rPr>
          <w:color w:val="000000" w:themeColor="text1"/>
          <w:u w:val="single"/>
        </w:rPr>
        <w:t>U</w:t>
      </w:r>
      <w:r w:rsidR="00914E24" w:rsidRPr="00DF150B">
        <w:rPr>
          <w:color w:val="000000" w:themeColor="text1"/>
          <w:u w:val="single"/>
        </w:rPr>
        <w:t xml:space="preserve">sed on the </w:t>
      </w:r>
      <w:r w:rsidR="00D359B6">
        <w:rPr>
          <w:color w:val="000000" w:themeColor="text1"/>
          <w:u w:val="single"/>
        </w:rPr>
        <w:t>A</w:t>
      </w:r>
      <w:r w:rsidR="00914E24" w:rsidRPr="00DF150B">
        <w:rPr>
          <w:color w:val="000000" w:themeColor="text1"/>
          <w:u w:val="single"/>
        </w:rPr>
        <w:t xml:space="preserve">bove </w:t>
      </w:r>
      <w:r w:rsidR="00D359B6">
        <w:rPr>
          <w:color w:val="000000" w:themeColor="text1"/>
          <w:u w:val="single"/>
        </w:rPr>
        <w:t>B</w:t>
      </w:r>
      <w:r w:rsidR="00914E24" w:rsidRPr="00DF150B">
        <w:rPr>
          <w:color w:val="000000" w:themeColor="text1"/>
          <w:u w:val="single"/>
        </w:rPr>
        <w:t>ikes</w:t>
      </w:r>
      <w:bookmarkEnd w:id="14"/>
      <w:r w:rsidR="00B3433B">
        <w:rPr>
          <w:color w:val="000000" w:themeColor="text1"/>
          <w:u w:val="single"/>
        </w:rPr>
        <w:t xml:space="preserve"> </w:t>
      </w:r>
    </w:p>
    <w:p w14:paraId="4F79D1FB" w14:textId="77777777" w:rsidR="00B3433B" w:rsidRDefault="00B3433B" w:rsidP="00B3433B">
      <w:pPr>
        <w:rPr>
          <w:rFonts w:ascii="Arial" w:hAnsi="Arial" w:cs="Arial"/>
          <w:sz w:val="24"/>
          <w:szCs w:val="24"/>
        </w:rPr>
      </w:pPr>
    </w:p>
    <w:p w14:paraId="75C6ADE2" w14:textId="1388FB99" w:rsidR="008559EB" w:rsidRDefault="004B3F04" w:rsidP="00B3433B">
      <w:pPr>
        <w:rPr>
          <w:rFonts w:ascii="Arial" w:hAnsi="Arial" w:cs="Arial"/>
          <w:sz w:val="24"/>
          <w:szCs w:val="24"/>
        </w:rPr>
      </w:pPr>
      <w:r>
        <w:rPr>
          <w:rFonts w:ascii="Arial" w:hAnsi="Arial" w:cs="Arial"/>
          <w:sz w:val="24"/>
          <w:szCs w:val="24"/>
        </w:rPr>
        <w:t xml:space="preserve">For the </w:t>
      </w:r>
      <w:r w:rsidR="008658D7">
        <w:rPr>
          <w:rFonts w:ascii="Arial" w:hAnsi="Arial" w:cs="Arial"/>
          <w:sz w:val="24"/>
          <w:szCs w:val="24"/>
        </w:rPr>
        <w:t>T</w:t>
      </w:r>
      <w:r>
        <w:rPr>
          <w:rFonts w:ascii="Arial" w:hAnsi="Arial" w:cs="Arial"/>
          <w:sz w:val="24"/>
          <w:szCs w:val="24"/>
        </w:rPr>
        <w:t>riumph and the Yamaha, the first way to improve their track performance would be to i</w:t>
      </w:r>
      <w:r w:rsidR="00A4481A">
        <w:rPr>
          <w:rFonts w:ascii="Arial" w:hAnsi="Arial" w:cs="Arial"/>
          <w:sz w:val="24"/>
          <w:szCs w:val="24"/>
        </w:rPr>
        <w:t>mprove handling,</w:t>
      </w:r>
      <w:r>
        <w:rPr>
          <w:rFonts w:ascii="Arial" w:hAnsi="Arial" w:cs="Arial"/>
          <w:sz w:val="24"/>
          <w:szCs w:val="24"/>
        </w:rPr>
        <w:t xml:space="preserve"> reduce weight</w:t>
      </w:r>
      <w:r w:rsidR="00A4481A">
        <w:rPr>
          <w:rFonts w:ascii="Arial" w:hAnsi="Arial" w:cs="Arial"/>
          <w:sz w:val="24"/>
          <w:szCs w:val="24"/>
        </w:rPr>
        <w:t xml:space="preserve"> and increase power</w:t>
      </w:r>
      <w:r>
        <w:rPr>
          <w:rFonts w:ascii="Arial" w:hAnsi="Arial" w:cs="Arial"/>
          <w:sz w:val="24"/>
          <w:szCs w:val="24"/>
        </w:rPr>
        <w:t>. The triumph would need all of its road going equipment removed</w:t>
      </w:r>
      <w:r w:rsidR="008658D7">
        <w:rPr>
          <w:rFonts w:ascii="Arial" w:hAnsi="Arial" w:cs="Arial"/>
          <w:sz w:val="24"/>
          <w:szCs w:val="24"/>
        </w:rPr>
        <w:t xml:space="preserve"> and </w:t>
      </w:r>
      <w:r w:rsidR="00B220C4">
        <w:rPr>
          <w:rFonts w:ascii="Arial" w:hAnsi="Arial" w:cs="Arial"/>
          <w:sz w:val="24"/>
          <w:szCs w:val="24"/>
        </w:rPr>
        <w:t>its</w:t>
      </w:r>
      <w:r>
        <w:rPr>
          <w:rFonts w:ascii="Arial" w:hAnsi="Arial" w:cs="Arial"/>
          <w:sz w:val="24"/>
          <w:szCs w:val="24"/>
        </w:rPr>
        <w:t xml:space="preserve"> </w:t>
      </w:r>
      <w:r w:rsidR="008559EB">
        <w:rPr>
          <w:rFonts w:ascii="Arial" w:hAnsi="Arial" w:cs="Arial"/>
          <w:sz w:val="24"/>
          <w:szCs w:val="24"/>
        </w:rPr>
        <w:t xml:space="preserve">bodywork </w:t>
      </w:r>
      <w:r w:rsidR="00B220C4">
        <w:rPr>
          <w:rFonts w:ascii="Arial" w:hAnsi="Arial" w:cs="Arial"/>
          <w:sz w:val="24"/>
          <w:szCs w:val="24"/>
        </w:rPr>
        <w:t xml:space="preserve">replaced </w:t>
      </w:r>
      <w:r w:rsidR="008559EB">
        <w:rPr>
          <w:rFonts w:ascii="Arial" w:hAnsi="Arial" w:cs="Arial"/>
          <w:sz w:val="24"/>
          <w:szCs w:val="24"/>
        </w:rPr>
        <w:t>with</w:t>
      </w:r>
      <w:r w:rsidR="00B220C4">
        <w:rPr>
          <w:rFonts w:ascii="Arial" w:hAnsi="Arial" w:cs="Arial"/>
          <w:sz w:val="24"/>
          <w:szCs w:val="24"/>
        </w:rPr>
        <w:t xml:space="preserve"> a</w:t>
      </w:r>
      <w:r w:rsidR="008559EB">
        <w:rPr>
          <w:rFonts w:ascii="Arial" w:hAnsi="Arial" w:cs="Arial"/>
          <w:sz w:val="24"/>
          <w:szCs w:val="24"/>
        </w:rPr>
        <w:t xml:space="preserve"> carbon fibre version</w:t>
      </w:r>
      <w:r>
        <w:rPr>
          <w:rFonts w:ascii="Arial" w:hAnsi="Arial" w:cs="Arial"/>
          <w:sz w:val="24"/>
          <w:szCs w:val="24"/>
        </w:rPr>
        <w:t xml:space="preserve">. </w:t>
      </w:r>
    </w:p>
    <w:p w14:paraId="26E45E73" w14:textId="77777777" w:rsidR="008559EB" w:rsidRDefault="008559EB" w:rsidP="00B3433B">
      <w:pPr>
        <w:rPr>
          <w:rFonts w:ascii="Arial" w:hAnsi="Arial" w:cs="Arial"/>
          <w:sz w:val="24"/>
          <w:szCs w:val="24"/>
        </w:rPr>
      </w:pPr>
    </w:p>
    <w:p w14:paraId="223B936A" w14:textId="77777777" w:rsidR="001C6D98" w:rsidRDefault="008559EB" w:rsidP="00B3433B">
      <w:pPr>
        <w:rPr>
          <w:rFonts w:ascii="Arial" w:hAnsi="Arial" w:cs="Arial"/>
          <w:sz w:val="24"/>
          <w:szCs w:val="24"/>
        </w:rPr>
      </w:pPr>
      <w:r>
        <w:rPr>
          <w:rFonts w:ascii="Arial" w:hAnsi="Arial" w:cs="Arial"/>
          <w:sz w:val="24"/>
          <w:szCs w:val="24"/>
        </w:rPr>
        <w:t>For both bikes the following would apply. Fit t</w:t>
      </w:r>
      <w:r w:rsidR="004B3F04">
        <w:rPr>
          <w:rFonts w:ascii="Arial" w:hAnsi="Arial" w:cs="Arial"/>
          <w:sz w:val="24"/>
          <w:szCs w:val="24"/>
        </w:rPr>
        <w:t>itanium brake callipers and exhaust system. Removal of radiator fan and unnecessary wiring.</w:t>
      </w:r>
      <w:r>
        <w:rPr>
          <w:rFonts w:ascii="Arial" w:hAnsi="Arial" w:cs="Arial"/>
          <w:sz w:val="24"/>
          <w:szCs w:val="24"/>
        </w:rPr>
        <w:t xml:space="preserve"> Fit magnesium or carbon fibre wheels.</w:t>
      </w:r>
      <w:r w:rsidR="004B3F04">
        <w:rPr>
          <w:rFonts w:ascii="Arial" w:hAnsi="Arial" w:cs="Arial"/>
          <w:sz w:val="24"/>
          <w:szCs w:val="24"/>
        </w:rPr>
        <w:t xml:space="preserve"> Fit a quick shifter. </w:t>
      </w:r>
      <w:r>
        <w:rPr>
          <w:rFonts w:ascii="Arial" w:hAnsi="Arial" w:cs="Arial"/>
          <w:sz w:val="24"/>
          <w:szCs w:val="24"/>
        </w:rPr>
        <w:t>Fit modern</w:t>
      </w:r>
      <w:r w:rsidR="004B3F04">
        <w:rPr>
          <w:rFonts w:ascii="Arial" w:hAnsi="Arial" w:cs="Arial"/>
          <w:sz w:val="24"/>
          <w:szCs w:val="24"/>
        </w:rPr>
        <w:t xml:space="preserve"> suspension from </w:t>
      </w:r>
      <w:proofErr w:type="spellStart"/>
      <w:r w:rsidR="004B3F04">
        <w:rPr>
          <w:rFonts w:ascii="Arial" w:hAnsi="Arial" w:cs="Arial"/>
          <w:sz w:val="24"/>
          <w:szCs w:val="24"/>
        </w:rPr>
        <w:t>Ohlins</w:t>
      </w:r>
      <w:proofErr w:type="spellEnd"/>
      <w:r w:rsidR="004B3F04">
        <w:rPr>
          <w:rFonts w:ascii="Arial" w:hAnsi="Arial" w:cs="Arial"/>
          <w:sz w:val="24"/>
          <w:szCs w:val="24"/>
        </w:rPr>
        <w:t xml:space="preserve"> or </w:t>
      </w:r>
      <w:proofErr w:type="spellStart"/>
      <w:r w:rsidR="004B3F04">
        <w:rPr>
          <w:rFonts w:ascii="Arial" w:hAnsi="Arial" w:cs="Arial"/>
          <w:sz w:val="24"/>
          <w:szCs w:val="24"/>
        </w:rPr>
        <w:t>WhitePower</w:t>
      </w:r>
      <w:proofErr w:type="spellEnd"/>
      <w:r w:rsidR="004B3F04">
        <w:rPr>
          <w:rFonts w:ascii="Arial" w:hAnsi="Arial" w:cs="Arial"/>
          <w:sz w:val="24"/>
          <w:szCs w:val="24"/>
        </w:rPr>
        <w:t>. Replace steel bolts with titanium</w:t>
      </w:r>
      <w:r>
        <w:rPr>
          <w:rFonts w:ascii="Arial" w:hAnsi="Arial" w:cs="Arial"/>
          <w:sz w:val="24"/>
          <w:szCs w:val="24"/>
        </w:rPr>
        <w:t xml:space="preserve">. Lighten frame, sub frame, yokes. </w:t>
      </w:r>
      <w:r w:rsidR="001C6D98">
        <w:rPr>
          <w:rFonts w:ascii="Arial" w:hAnsi="Arial" w:cs="Arial"/>
          <w:sz w:val="24"/>
          <w:szCs w:val="24"/>
        </w:rPr>
        <w:t>Remove charging system to run total loss on the Yamaha. Remove the starter system and instead bump start the engines. Tune fuelling and engine to maximise engine performance while keeping reliability.</w:t>
      </w:r>
    </w:p>
    <w:p w14:paraId="62C3070B" w14:textId="77777777" w:rsidR="005F2D8E" w:rsidRDefault="001C6D98" w:rsidP="00B3433B">
      <w:pPr>
        <w:rPr>
          <w:rFonts w:ascii="Arial" w:hAnsi="Arial" w:cs="Arial"/>
          <w:sz w:val="24"/>
          <w:szCs w:val="24"/>
        </w:rPr>
      </w:pPr>
      <w:r>
        <w:rPr>
          <w:rFonts w:ascii="Arial" w:hAnsi="Arial" w:cs="Arial"/>
          <w:sz w:val="24"/>
          <w:szCs w:val="24"/>
        </w:rPr>
        <w:t>The above modifications if done at once would cost tens of thousands of Great British pounds. Depending on the level of competition</w:t>
      </w:r>
      <w:r w:rsidR="005F2D8E">
        <w:rPr>
          <w:rFonts w:ascii="Arial" w:hAnsi="Arial" w:cs="Arial"/>
          <w:sz w:val="24"/>
          <w:szCs w:val="24"/>
        </w:rPr>
        <w:t>,</w:t>
      </w:r>
      <w:r>
        <w:rPr>
          <w:rFonts w:ascii="Arial" w:hAnsi="Arial" w:cs="Arial"/>
          <w:sz w:val="24"/>
          <w:szCs w:val="24"/>
        </w:rPr>
        <w:t xml:space="preserve"> only some of the above may need to be done</w:t>
      </w:r>
      <w:r w:rsidR="005F2D8E">
        <w:rPr>
          <w:rFonts w:ascii="Arial" w:hAnsi="Arial" w:cs="Arial"/>
          <w:sz w:val="24"/>
          <w:szCs w:val="24"/>
        </w:rPr>
        <w:t>. Conversely all may need to be done.</w:t>
      </w:r>
    </w:p>
    <w:p w14:paraId="1E558F22" w14:textId="77777777" w:rsidR="005F2D8E" w:rsidRDefault="005F2D8E" w:rsidP="00B3433B">
      <w:pPr>
        <w:rPr>
          <w:rFonts w:ascii="Arial" w:hAnsi="Arial" w:cs="Arial"/>
          <w:sz w:val="24"/>
          <w:szCs w:val="24"/>
        </w:rPr>
      </w:pPr>
    </w:p>
    <w:p w14:paraId="44D02D0C" w14:textId="77777777" w:rsidR="00A4481A" w:rsidRDefault="005F2D8E" w:rsidP="00B3433B">
      <w:pPr>
        <w:rPr>
          <w:rFonts w:ascii="Arial" w:hAnsi="Arial" w:cs="Arial"/>
          <w:sz w:val="24"/>
          <w:szCs w:val="24"/>
        </w:rPr>
      </w:pPr>
      <w:r>
        <w:rPr>
          <w:rFonts w:ascii="Arial" w:hAnsi="Arial" w:cs="Arial"/>
          <w:sz w:val="24"/>
          <w:szCs w:val="24"/>
        </w:rPr>
        <w:t>If you wanted to make further improvements, you would have to take a leaf out if John Britten’s book</w:t>
      </w:r>
      <w:r w:rsidR="004239A0">
        <w:rPr>
          <w:rFonts w:ascii="Arial" w:hAnsi="Arial" w:cs="Arial"/>
          <w:sz w:val="24"/>
          <w:szCs w:val="24"/>
        </w:rPr>
        <w:t xml:space="preserve"> and build from scratch</w:t>
      </w:r>
      <w:r>
        <w:rPr>
          <w:rFonts w:ascii="Arial" w:hAnsi="Arial" w:cs="Arial"/>
          <w:sz w:val="24"/>
          <w:szCs w:val="24"/>
        </w:rPr>
        <w:t>. for example, recasting the engine casings, covers and cylinder head in magnesium alloy. Replace frame and swing arm with a special built version of desired material.</w:t>
      </w:r>
      <w:r w:rsidR="002D7799">
        <w:rPr>
          <w:rFonts w:ascii="Arial" w:hAnsi="Arial" w:cs="Arial"/>
          <w:sz w:val="24"/>
          <w:szCs w:val="24"/>
        </w:rPr>
        <w:t xml:space="preserve"> </w:t>
      </w:r>
    </w:p>
    <w:p w14:paraId="1DE13392" w14:textId="5359A970" w:rsidR="001777D6" w:rsidRPr="00ED6F94" w:rsidRDefault="00A4481A" w:rsidP="00B3433B">
      <w:pPr>
        <w:rPr>
          <w:rFonts w:ascii="Arial" w:hAnsi="Arial" w:cs="Arial"/>
          <w:sz w:val="24"/>
          <w:szCs w:val="24"/>
        </w:rPr>
      </w:pPr>
      <w:r>
        <w:rPr>
          <w:rFonts w:ascii="Arial" w:hAnsi="Arial" w:cs="Arial"/>
          <w:sz w:val="24"/>
          <w:szCs w:val="24"/>
        </w:rPr>
        <w:t xml:space="preserve">With all of the above said, </w:t>
      </w:r>
      <w:r w:rsidR="00ED6F94">
        <w:rPr>
          <w:rFonts w:ascii="Arial" w:hAnsi="Arial" w:cs="Arial"/>
          <w:sz w:val="24"/>
          <w:szCs w:val="24"/>
        </w:rPr>
        <w:t xml:space="preserve">it is not </w:t>
      </w:r>
      <w:r w:rsidR="00641F89">
        <w:rPr>
          <w:rFonts w:ascii="Arial" w:hAnsi="Arial" w:cs="Arial"/>
          <w:sz w:val="24"/>
          <w:szCs w:val="24"/>
        </w:rPr>
        <w:t>always</w:t>
      </w:r>
      <w:r w:rsidR="00ED6F94">
        <w:rPr>
          <w:rFonts w:ascii="Arial" w:hAnsi="Arial" w:cs="Arial"/>
          <w:sz w:val="24"/>
          <w:szCs w:val="24"/>
        </w:rPr>
        <w:t xml:space="preserve"> the best bike that wins the race, but more often the best rider.</w:t>
      </w:r>
      <w:r w:rsidR="001777D6" w:rsidRPr="00B3433B">
        <w:rPr>
          <w:rFonts w:ascii="Arial" w:hAnsi="Arial" w:cs="Arial"/>
          <w:sz w:val="24"/>
          <w:szCs w:val="24"/>
        </w:rPr>
        <w:br w:type="page"/>
      </w:r>
    </w:p>
    <w:p w14:paraId="2FCCD791" w14:textId="7B0BBB95" w:rsidR="007B2032" w:rsidRPr="007B2032" w:rsidRDefault="00390AC3" w:rsidP="00390AC3">
      <w:pPr>
        <w:pStyle w:val="Heading6"/>
        <w:ind w:left="720"/>
        <w:rPr>
          <w:color w:val="auto"/>
          <w:sz w:val="32"/>
          <w:szCs w:val="32"/>
          <w:u w:val="single"/>
        </w:rPr>
      </w:pPr>
      <w:bookmarkStart w:id="15" w:name="_Toc58183585"/>
      <w:r>
        <w:rPr>
          <w:color w:val="auto"/>
          <w:sz w:val="32"/>
          <w:szCs w:val="32"/>
          <w:u w:val="single"/>
        </w:rPr>
        <w:lastRenderedPageBreak/>
        <w:t>7</w:t>
      </w:r>
      <w:r w:rsidR="001777D6">
        <w:rPr>
          <w:color w:val="auto"/>
          <w:sz w:val="32"/>
          <w:szCs w:val="32"/>
          <w:u w:val="single"/>
        </w:rPr>
        <w:t>–</w:t>
      </w:r>
      <w:r w:rsidR="001777D6" w:rsidRPr="001777D6">
        <w:rPr>
          <w:color w:val="auto"/>
          <w:sz w:val="32"/>
          <w:szCs w:val="32"/>
          <w:u w:val="single"/>
        </w:rPr>
        <w:t xml:space="preserve"> Bibliography</w:t>
      </w:r>
      <w:bookmarkEnd w:id="15"/>
    </w:p>
    <w:p w14:paraId="20758F04" w14:textId="77777777" w:rsidR="00E11822" w:rsidRPr="00E11822" w:rsidRDefault="00E11822" w:rsidP="00E11822">
      <w:pPr>
        <w:pStyle w:val="ListParagraph"/>
        <w:ind w:left="420"/>
        <w:rPr>
          <w:u w:val="single"/>
        </w:rPr>
      </w:pPr>
    </w:p>
    <w:p w14:paraId="0D3C37A8" w14:textId="729042D9" w:rsidR="008937C2" w:rsidRPr="008937C2" w:rsidRDefault="007B2032" w:rsidP="008937C2">
      <w:pPr>
        <w:pStyle w:val="ListParagraph"/>
        <w:numPr>
          <w:ilvl w:val="0"/>
          <w:numId w:val="2"/>
        </w:numPr>
        <w:rPr>
          <w:rFonts w:ascii="Arial" w:hAnsi="Arial" w:cs="Arial"/>
          <w:color w:val="000000"/>
          <w:shd w:val="clear" w:color="auto" w:fill="FFFFFF"/>
        </w:rPr>
      </w:pPr>
      <w:bookmarkStart w:id="16" w:name="_Hlk58072977"/>
      <w:proofErr w:type="spellStart"/>
      <w:r w:rsidRPr="008937C2">
        <w:rPr>
          <w:rFonts w:ascii="Arial" w:hAnsi="Arial" w:cs="Arial"/>
          <w:color w:val="000000"/>
          <w:shd w:val="clear" w:color="auto" w:fill="FFFFFF"/>
        </w:rPr>
        <w:t>Aynsley</w:t>
      </w:r>
      <w:proofErr w:type="spellEnd"/>
      <w:r w:rsidRPr="008937C2">
        <w:rPr>
          <w:rFonts w:ascii="Arial" w:hAnsi="Arial" w:cs="Arial"/>
          <w:color w:val="000000"/>
          <w:shd w:val="clear" w:color="auto" w:fill="FFFFFF"/>
        </w:rPr>
        <w:t>, P, (2019)</w:t>
      </w:r>
      <w:bookmarkEnd w:id="16"/>
      <w:r w:rsidRPr="008937C2">
        <w:rPr>
          <w:rFonts w:ascii="Arial" w:hAnsi="Arial" w:cs="Arial"/>
          <w:color w:val="000000"/>
          <w:shd w:val="clear" w:color="auto" w:fill="FFFFFF"/>
        </w:rPr>
        <w:t xml:space="preserve">, Ducati </w:t>
      </w:r>
      <w:proofErr w:type="spellStart"/>
      <w:r w:rsidRPr="008937C2">
        <w:rPr>
          <w:rFonts w:ascii="Arial" w:hAnsi="Arial" w:cs="Arial"/>
          <w:color w:val="000000"/>
          <w:shd w:val="clear" w:color="auto" w:fill="FFFFFF"/>
        </w:rPr>
        <w:t>Supermono</w:t>
      </w:r>
      <w:proofErr w:type="spellEnd"/>
      <w:r w:rsidRPr="008937C2">
        <w:rPr>
          <w:rFonts w:ascii="Arial" w:hAnsi="Arial" w:cs="Arial"/>
          <w:color w:val="000000"/>
          <w:shd w:val="clear" w:color="auto" w:fill="FFFFFF"/>
        </w:rPr>
        <w:t xml:space="preserve"> ‘Sound of Singles, MCNews.com, Available at:</w:t>
      </w:r>
      <w:r w:rsidRPr="008937C2">
        <w:t xml:space="preserve"> </w:t>
      </w:r>
      <w:hyperlink r:id="rId22" w:history="1">
        <w:r w:rsidRPr="008937C2">
          <w:rPr>
            <w:rStyle w:val="Hyperlink"/>
            <w:rFonts w:ascii="Arial" w:hAnsi="Arial" w:cs="Arial"/>
            <w:u w:val="none"/>
            <w:shd w:val="clear" w:color="auto" w:fill="FFFFFF"/>
          </w:rPr>
          <w:t>https://www.mcnews.com.au/d</w:t>
        </w:r>
        <w:r w:rsidRPr="008937C2">
          <w:rPr>
            <w:rStyle w:val="Hyperlink"/>
            <w:rFonts w:ascii="Arial" w:hAnsi="Arial" w:cs="Arial"/>
            <w:u w:val="none"/>
            <w:shd w:val="clear" w:color="auto" w:fill="FFFFFF"/>
          </w:rPr>
          <w:t>u</w:t>
        </w:r>
        <w:r w:rsidRPr="008937C2">
          <w:rPr>
            <w:rStyle w:val="Hyperlink"/>
            <w:rFonts w:ascii="Arial" w:hAnsi="Arial" w:cs="Arial"/>
            <w:u w:val="none"/>
            <w:shd w:val="clear" w:color="auto" w:fill="FFFFFF"/>
          </w:rPr>
          <w:t>cati-supermono-sounds-of-singles/</w:t>
        </w:r>
      </w:hyperlink>
      <w:r w:rsidRPr="008937C2">
        <w:rPr>
          <w:rFonts w:ascii="Arial" w:hAnsi="Arial" w:cs="Arial"/>
          <w:color w:val="000000"/>
          <w:shd w:val="clear" w:color="auto" w:fill="FFFFFF"/>
        </w:rPr>
        <w:t>, (Accessed 1/12/2020)</w:t>
      </w:r>
      <w:r w:rsidRPr="008937C2">
        <w:rPr>
          <w:rFonts w:ascii="Arial" w:hAnsi="Arial" w:cs="Arial"/>
        </w:rPr>
        <w:t xml:space="preserve"> </w:t>
      </w:r>
    </w:p>
    <w:p w14:paraId="2361754C" w14:textId="77777777" w:rsidR="008937C2" w:rsidRPr="008937C2" w:rsidRDefault="008937C2" w:rsidP="008937C2">
      <w:pPr>
        <w:rPr>
          <w:rFonts w:ascii="Arial" w:hAnsi="Arial" w:cs="Arial"/>
          <w:color w:val="000000"/>
          <w:shd w:val="clear" w:color="auto" w:fill="FFFFFF"/>
        </w:rPr>
      </w:pPr>
    </w:p>
    <w:p w14:paraId="47542928" w14:textId="047A28AF" w:rsidR="008937C2" w:rsidRPr="008937C2" w:rsidRDefault="008937C2" w:rsidP="008937C2">
      <w:pPr>
        <w:pStyle w:val="ListParagraph"/>
        <w:numPr>
          <w:ilvl w:val="0"/>
          <w:numId w:val="2"/>
        </w:numPr>
        <w:rPr>
          <w:rFonts w:ascii="Arial" w:hAnsi="Arial" w:cs="Arial"/>
          <w:b/>
          <w:bCs/>
          <w:color w:val="000000"/>
          <w:shd w:val="clear" w:color="auto" w:fill="FFFFFF"/>
        </w:rPr>
      </w:pPr>
      <w:proofErr w:type="spellStart"/>
      <w:r w:rsidRPr="008937C2">
        <w:rPr>
          <w:rFonts w:ascii="Arial" w:hAnsi="Arial" w:cs="Arial"/>
          <w:color w:val="000000"/>
          <w:shd w:val="clear" w:color="auto" w:fill="FFFFFF"/>
        </w:rPr>
        <w:t>Aynsley</w:t>
      </w:r>
      <w:proofErr w:type="spellEnd"/>
      <w:r w:rsidRPr="008937C2">
        <w:rPr>
          <w:rFonts w:ascii="Arial" w:hAnsi="Arial" w:cs="Arial"/>
          <w:color w:val="000000"/>
          <w:shd w:val="clear" w:color="auto" w:fill="FFFFFF"/>
        </w:rPr>
        <w:t xml:space="preserve">, P, (2017), </w:t>
      </w:r>
      <w:proofErr w:type="spellStart"/>
      <w:r w:rsidRPr="008937C2">
        <w:rPr>
          <w:rFonts w:ascii="Arial" w:hAnsi="Arial" w:cs="Arial"/>
          <w:color w:val="000000"/>
          <w:shd w:val="clear" w:color="auto" w:fill="FFFFFF"/>
        </w:rPr>
        <w:t>Aermacchi</w:t>
      </w:r>
      <w:proofErr w:type="spellEnd"/>
      <w:r w:rsidRPr="008937C2">
        <w:rPr>
          <w:rFonts w:ascii="Arial" w:hAnsi="Arial" w:cs="Arial"/>
          <w:color w:val="000000"/>
          <w:shd w:val="clear" w:color="auto" w:fill="FFFFFF"/>
        </w:rPr>
        <w:t xml:space="preserve"> DOHC 350 Factory Racer, MCNews.com, Available at: </w:t>
      </w:r>
      <w:hyperlink r:id="rId23" w:history="1">
        <w:proofErr w:type="spellStart"/>
        <w:r w:rsidRPr="008937C2">
          <w:rPr>
            <w:rStyle w:val="Hyperlink"/>
            <w:rFonts w:ascii="Arial" w:hAnsi="Arial" w:cs="Arial"/>
            <w:u w:val="none"/>
            <w:shd w:val="clear" w:color="auto" w:fill="FFFFFF"/>
          </w:rPr>
          <w:t>Aermacchi</w:t>
        </w:r>
        <w:proofErr w:type="spellEnd"/>
        <w:r w:rsidRPr="008937C2">
          <w:rPr>
            <w:rStyle w:val="Hyperlink"/>
            <w:rFonts w:ascii="Arial" w:hAnsi="Arial" w:cs="Arial"/>
            <w:u w:val="none"/>
            <w:shd w:val="clear" w:color="auto" w:fill="FFFFFF"/>
          </w:rPr>
          <w:t xml:space="preserve"> DOHC 350 Factory Racer | Motorcycle News, Sport and Reviews (mcnews.com.au)</w:t>
        </w:r>
      </w:hyperlink>
      <w:r w:rsidRPr="008937C2">
        <w:rPr>
          <w:rFonts w:ascii="Arial" w:hAnsi="Arial" w:cs="Arial"/>
          <w:color w:val="000000"/>
          <w:shd w:val="clear" w:color="auto" w:fill="FFFFFF"/>
        </w:rPr>
        <w:t xml:space="preserve">, (Accessed 5/12/2020) </w:t>
      </w:r>
    </w:p>
    <w:p w14:paraId="64EF26D4" w14:textId="45B16EF4" w:rsidR="00706706" w:rsidRPr="008937C2" w:rsidRDefault="00706706" w:rsidP="00706706">
      <w:pPr>
        <w:pStyle w:val="ListParagraph"/>
        <w:ind w:left="420"/>
        <w:rPr>
          <w:rFonts w:ascii="Arial" w:hAnsi="Arial" w:cs="Arial"/>
        </w:rPr>
      </w:pPr>
    </w:p>
    <w:p w14:paraId="42FA5B9C" w14:textId="77777777" w:rsidR="00706706" w:rsidRPr="008937C2" w:rsidRDefault="00706706" w:rsidP="00706706">
      <w:pPr>
        <w:pStyle w:val="ListParagraph"/>
        <w:ind w:left="420"/>
        <w:rPr>
          <w:rFonts w:ascii="Arial" w:hAnsi="Arial" w:cs="Arial"/>
          <w:color w:val="000000"/>
          <w:shd w:val="clear" w:color="auto" w:fill="FFFFFF"/>
        </w:rPr>
      </w:pPr>
    </w:p>
    <w:p w14:paraId="6771D3D9" w14:textId="3DAD40B3" w:rsidR="00706706" w:rsidRPr="008937C2" w:rsidRDefault="00706706" w:rsidP="00706706">
      <w:pPr>
        <w:pStyle w:val="ListParagraph"/>
        <w:numPr>
          <w:ilvl w:val="0"/>
          <w:numId w:val="2"/>
        </w:numPr>
        <w:rPr>
          <w:rFonts w:ascii="Arial" w:hAnsi="Arial" w:cs="Arial"/>
          <w:color w:val="000000"/>
          <w:shd w:val="clear" w:color="auto" w:fill="FFFFFF"/>
        </w:rPr>
      </w:pPr>
      <w:bookmarkStart w:id="17" w:name="_Hlk57921038"/>
      <w:proofErr w:type="spellStart"/>
      <w:r w:rsidRPr="008937C2">
        <w:rPr>
          <w:rFonts w:ascii="Arial" w:hAnsi="Arial" w:cs="Arial"/>
          <w:color w:val="000000"/>
          <w:shd w:val="clear" w:color="auto" w:fill="FFFFFF"/>
        </w:rPr>
        <w:t>Broekaart</w:t>
      </w:r>
      <w:proofErr w:type="spellEnd"/>
      <w:r w:rsidRPr="008937C2">
        <w:rPr>
          <w:rFonts w:ascii="Arial" w:hAnsi="Arial" w:cs="Arial"/>
          <w:color w:val="000000"/>
          <w:shd w:val="clear" w:color="auto" w:fill="FFFFFF"/>
        </w:rPr>
        <w:t>, D (201</w:t>
      </w:r>
      <w:r w:rsidR="008937C2" w:rsidRPr="008937C2">
        <w:rPr>
          <w:rFonts w:ascii="Arial" w:hAnsi="Arial" w:cs="Arial"/>
          <w:color w:val="000000"/>
          <w:shd w:val="clear" w:color="auto" w:fill="FFFFFF"/>
        </w:rPr>
        <w:t>6</w:t>
      </w:r>
      <w:r w:rsidRPr="008937C2">
        <w:rPr>
          <w:rFonts w:ascii="Arial" w:hAnsi="Arial" w:cs="Arial"/>
          <w:color w:val="000000"/>
          <w:shd w:val="clear" w:color="auto" w:fill="FFFFFF"/>
        </w:rPr>
        <w:t>)</w:t>
      </w:r>
      <w:bookmarkEnd w:id="17"/>
      <w:r w:rsidRPr="008937C2">
        <w:rPr>
          <w:rFonts w:ascii="Arial" w:hAnsi="Arial" w:cs="Arial"/>
          <w:color w:val="000000"/>
          <w:shd w:val="clear" w:color="auto" w:fill="FFFFFF"/>
        </w:rPr>
        <w:t xml:space="preserve">, How to calculate drag coefficient for </w:t>
      </w:r>
      <w:proofErr w:type="gramStart"/>
      <w:r w:rsidRPr="008937C2">
        <w:rPr>
          <w:rFonts w:ascii="Arial" w:hAnsi="Arial" w:cs="Arial"/>
          <w:color w:val="000000"/>
          <w:shd w:val="clear" w:color="auto" w:fill="FFFFFF"/>
        </w:rPr>
        <w:t>motorcycle?,</w:t>
      </w:r>
      <w:proofErr w:type="gramEnd"/>
      <w:r w:rsidRPr="008937C2">
        <w:rPr>
          <w:rFonts w:ascii="Arial" w:hAnsi="Arial" w:cs="Arial"/>
          <w:color w:val="000000"/>
          <w:shd w:val="clear" w:color="auto" w:fill="FFFFFF"/>
        </w:rPr>
        <w:t xml:space="preserve"> </w:t>
      </w:r>
      <w:proofErr w:type="spellStart"/>
      <w:r w:rsidRPr="008937C2">
        <w:rPr>
          <w:rFonts w:ascii="Arial" w:hAnsi="Arial" w:cs="Arial"/>
          <w:color w:val="000000"/>
          <w:shd w:val="clear" w:color="auto" w:fill="FFFFFF"/>
        </w:rPr>
        <w:t>Simuleon</w:t>
      </w:r>
      <w:proofErr w:type="spellEnd"/>
      <w:r w:rsidRPr="008937C2">
        <w:rPr>
          <w:rFonts w:ascii="Arial" w:hAnsi="Arial" w:cs="Arial"/>
          <w:color w:val="000000"/>
          <w:shd w:val="clear" w:color="auto" w:fill="FFFFFF"/>
        </w:rPr>
        <w:t xml:space="preserve"> FEA Blog, simuleon.com. Available at:</w:t>
      </w:r>
      <w:r w:rsidRPr="008937C2">
        <w:t xml:space="preserve"> </w:t>
      </w:r>
      <w:hyperlink r:id="rId24" w:history="1">
        <w:r w:rsidRPr="008937C2">
          <w:rPr>
            <w:rStyle w:val="Hyperlink"/>
            <w:rFonts w:ascii="Arial" w:hAnsi="Arial" w:cs="Arial"/>
            <w:u w:val="none"/>
            <w:shd w:val="clear" w:color="auto" w:fill="FFFFFF"/>
          </w:rPr>
          <w:t>https://info.simuleon.com/blog/how-to-calculate-drag-coefficient-for-motorcycle</w:t>
        </w:r>
      </w:hyperlink>
      <w:r w:rsidRPr="008937C2">
        <w:rPr>
          <w:rFonts w:ascii="Arial" w:hAnsi="Arial" w:cs="Arial"/>
          <w:color w:val="000000"/>
          <w:shd w:val="clear" w:color="auto" w:fill="FFFFFF"/>
        </w:rPr>
        <w:t>, (Accessed 3/12/2020)</w:t>
      </w:r>
    </w:p>
    <w:p w14:paraId="579A7CE1" w14:textId="77777777" w:rsidR="00280456" w:rsidRPr="008937C2" w:rsidRDefault="00280456" w:rsidP="00280456">
      <w:pPr>
        <w:rPr>
          <w:rFonts w:ascii="Arial" w:hAnsi="Arial" w:cs="Arial"/>
          <w:color w:val="000000"/>
          <w:shd w:val="clear" w:color="auto" w:fill="FFFFFF"/>
        </w:rPr>
      </w:pPr>
    </w:p>
    <w:p w14:paraId="1DD0C79D" w14:textId="77777777" w:rsidR="00280456" w:rsidRPr="008937C2" w:rsidRDefault="00280456" w:rsidP="00280456">
      <w:pPr>
        <w:pStyle w:val="ListParagraph"/>
        <w:numPr>
          <w:ilvl w:val="0"/>
          <w:numId w:val="2"/>
        </w:numPr>
        <w:rPr>
          <w:rFonts w:ascii="Arial" w:hAnsi="Arial" w:cs="Arial"/>
          <w:color w:val="000000"/>
          <w:shd w:val="clear" w:color="auto" w:fill="FFFFFF"/>
        </w:rPr>
      </w:pPr>
      <w:bookmarkStart w:id="18" w:name="_Hlk58088534"/>
      <w:bookmarkStart w:id="19" w:name="_Hlk57837041"/>
      <w:r w:rsidRPr="008937C2">
        <w:rPr>
          <w:rFonts w:ascii="Arial" w:hAnsi="Arial" w:cs="Arial"/>
          <w:color w:val="000000"/>
          <w:shd w:val="clear" w:color="auto" w:fill="FFFFFF"/>
        </w:rPr>
        <w:t>C</w:t>
      </w:r>
      <w:bookmarkStart w:id="20" w:name="_Hlk58095023"/>
      <w:r w:rsidRPr="008937C2">
        <w:rPr>
          <w:rFonts w:ascii="Arial" w:hAnsi="Arial" w:cs="Arial"/>
          <w:color w:val="000000"/>
          <w:shd w:val="clear" w:color="auto" w:fill="FFFFFF"/>
        </w:rPr>
        <w:t>ameron, K (2016)</w:t>
      </w:r>
      <w:bookmarkEnd w:id="18"/>
      <w:r w:rsidRPr="008937C2">
        <w:rPr>
          <w:rFonts w:ascii="Arial" w:hAnsi="Arial" w:cs="Arial"/>
          <w:color w:val="000000"/>
          <w:shd w:val="clear" w:color="auto" w:fill="FFFFFF"/>
        </w:rPr>
        <w:t>,</w:t>
      </w:r>
      <w:bookmarkEnd w:id="20"/>
      <w:r w:rsidRPr="008937C2">
        <w:rPr>
          <w:rFonts w:ascii="Arial" w:hAnsi="Arial" w:cs="Arial"/>
          <w:color w:val="000000"/>
          <w:shd w:val="clear" w:color="auto" w:fill="FFFFFF"/>
        </w:rPr>
        <w:t xml:space="preserve"> The Britten: Two-Wheeled Inspiration, cycle world.com. Available at:</w:t>
      </w:r>
      <w:r w:rsidRPr="008937C2">
        <w:t xml:space="preserve"> </w:t>
      </w:r>
      <w:hyperlink r:id="rId25" w:history="1">
        <w:r w:rsidRPr="008937C2">
          <w:rPr>
            <w:rStyle w:val="Hyperlink"/>
            <w:rFonts w:ascii="Arial" w:hAnsi="Arial" w:cs="Arial"/>
            <w:u w:val="none"/>
            <w:shd w:val="clear" w:color="auto" w:fill="FFFFFF"/>
          </w:rPr>
          <w:t>https://www.cycleworld.com/john-britten-v1000-custom-built-design-racebike-motorcycle-from-new-zealand/</w:t>
        </w:r>
      </w:hyperlink>
      <w:r w:rsidRPr="008937C2">
        <w:rPr>
          <w:rFonts w:ascii="Arial" w:hAnsi="Arial" w:cs="Arial"/>
          <w:color w:val="000000"/>
          <w:shd w:val="clear" w:color="auto" w:fill="FFFFFF"/>
        </w:rPr>
        <w:t xml:space="preserve">, (Accessed 1/12/2020) </w:t>
      </w:r>
    </w:p>
    <w:bookmarkEnd w:id="19"/>
    <w:p w14:paraId="0411E72C" w14:textId="0F2CF772" w:rsidR="007B2032" w:rsidRPr="008937C2" w:rsidRDefault="007B2032" w:rsidP="007B2032">
      <w:pPr>
        <w:pStyle w:val="ListParagraph"/>
        <w:ind w:left="420"/>
        <w:rPr>
          <w:rFonts w:ascii="Arial" w:hAnsi="Arial" w:cs="Arial"/>
          <w:color w:val="000000"/>
          <w:shd w:val="clear" w:color="auto" w:fill="FFFFFF"/>
        </w:rPr>
      </w:pPr>
    </w:p>
    <w:p w14:paraId="4B1D89CF" w14:textId="77777777" w:rsidR="00280456" w:rsidRPr="008937C2" w:rsidRDefault="00280456" w:rsidP="007B2032">
      <w:pPr>
        <w:pStyle w:val="ListParagraph"/>
        <w:ind w:left="420"/>
        <w:rPr>
          <w:rFonts w:ascii="Arial" w:hAnsi="Arial" w:cs="Arial"/>
          <w:color w:val="000000"/>
          <w:shd w:val="clear" w:color="auto" w:fill="FFFFFF"/>
        </w:rPr>
      </w:pPr>
    </w:p>
    <w:p w14:paraId="2CF2764B" w14:textId="2B960743" w:rsidR="00F12155" w:rsidRPr="008937C2" w:rsidRDefault="007B2032" w:rsidP="00F12155">
      <w:pPr>
        <w:pStyle w:val="ListParagraph"/>
        <w:numPr>
          <w:ilvl w:val="0"/>
          <w:numId w:val="2"/>
        </w:numPr>
        <w:rPr>
          <w:rFonts w:ascii="Arial" w:hAnsi="Arial" w:cs="Arial"/>
          <w:color w:val="000000"/>
          <w:shd w:val="clear" w:color="auto" w:fill="FFFFFF"/>
        </w:rPr>
      </w:pPr>
      <w:bookmarkStart w:id="21" w:name="_Hlk57919236"/>
      <w:r w:rsidRPr="008937C2">
        <w:rPr>
          <w:rFonts w:ascii="Arial" w:hAnsi="Arial" w:cs="Arial"/>
          <w:color w:val="000000"/>
          <w:shd w:val="clear" w:color="auto" w:fill="FFFFFF"/>
        </w:rPr>
        <w:t xml:space="preserve">Child, A (2013), Exclusive: MCN ride the Britten V1000 | First Rides, MCN, YouTube.com. Available at: </w:t>
      </w:r>
      <w:hyperlink r:id="rId26" w:history="1">
        <w:r w:rsidRPr="008937C2">
          <w:rPr>
            <w:rStyle w:val="Hyperlink"/>
            <w:rFonts w:ascii="Arial" w:hAnsi="Arial" w:cs="Arial"/>
            <w:u w:val="none"/>
            <w:shd w:val="clear" w:color="auto" w:fill="FFFFFF"/>
          </w:rPr>
          <w:t>https://www.youtube.com/watch?v=4MbvMqNAFVY</w:t>
        </w:r>
      </w:hyperlink>
      <w:r w:rsidRPr="008937C2">
        <w:rPr>
          <w:rFonts w:ascii="Arial" w:hAnsi="Arial" w:cs="Arial"/>
          <w:color w:val="000000"/>
          <w:shd w:val="clear" w:color="auto" w:fill="FFFFFF"/>
        </w:rPr>
        <w:t>, (Accessed 1/12/2020)</w:t>
      </w:r>
    </w:p>
    <w:bookmarkEnd w:id="21"/>
    <w:p w14:paraId="2F8966F6" w14:textId="0877D3D1" w:rsidR="007B2032" w:rsidRPr="008937C2" w:rsidRDefault="007B2032" w:rsidP="007B2032">
      <w:pPr>
        <w:pStyle w:val="ListParagraph"/>
        <w:ind w:left="420"/>
        <w:rPr>
          <w:rFonts w:ascii="Arial" w:hAnsi="Arial" w:cs="Arial"/>
          <w:color w:val="000000"/>
          <w:shd w:val="clear" w:color="auto" w:fill="FFFFFF"/>
        </w:rPr>
      </w:pPr>
    </w:p>
    <w:p w14:paraId="7805AD86" w14:textId="77777777" w:rsidR="00280456" w:rsidRPr="008937C2" w:rsidRDefault="00280456" w:rsidP="007B2032">
      <w:pPr>
        <w:pStyle w:val="ListParagraph"/>
        <w:ind w:left="420"/>
        <w:rPr>
          <w:rFonts w:ascii="Arial" w:hAnsi="Arial" w:cs="Arial"/>
          <w:color w:val="000000"/>
          <w:shd w:val="clear" w:color="auto" w:fill="FFFFFF"/>
        </w:rPr>
      </w:pPr>
    </w:p>
    <w:p w14:paraId="7CF1132C" w14:textId="4DCBE247" w:rsidR="007B2032" w:rsidRPr="008937C2" w:rsidRDefault="007B2032" w:rsidP="007B2032">
      <w:pPr>
        <w:pStyle w:val="ListParagraph"/>
        <w:numPr>
          <w:ilvl w:val="0"/>
          <w:numId w:val="2"/>
        </w:numPr>
        <w:rPr>
          <w:rFonts w:ascii="Arial" w:hAnsi="Arial" w:cs="Arial"/>
          <w:color w:val="000000"/>
          <w:shd w:val="clear" w:color="auto" w:fill="FFFFFF"/>
        </w:rPr>
      </w:pPr>
      <w:bookmarkStart w:id="22" w:name="_Hlk58086406"/>
      <w:r w:rsidRPr="008937C2">
        <w:rPr>
          <w:rFonts w:ascii="Arial" w:hAnsi="Arial" w:cs="Arial"/>
        </w:rPr>
        <w:t>Edwards, M (2006)</w:t>
      </w:r>
      <w:bookmarkEnd w:id="22"/>
      <w:r w:rsidRPr="008937C2">
        <w:rPr>
          <w:rFonts w:ascii="Arial" w:hAnsi="Arial" w:cs="Arial"/>
        </w:rPr>
        <w:t>, progress of the project, Gordonsalive.com, Available at:</w:t>
      </w:r>
      <w:r w:rsidRPr="008937C2">
        <w:rPr>
          <w:rFonts w:ascii="Arial" w:hAnsi="Arial" w:cs="Arial"/>
          <w:sz w:val="32"/>
          <w:szCs w:val="32"/>
        </w:rPr>
        <w:t xml:space="preserve"> </w:t>
      </w:r>
      <w:hyperlink r:id="rId27" w:history="1">
        <w:r w:rsidRPr="008937C2">
          <w:rPr>
            <w:rStyle w:val="Hyperlink"/>
            <w:u w:val="none"/>
          </w:rPr>
          <w:t>http://www.mike-edwards.net/Gordon/progress.htm</w:t>
        </w:r>
      </w:hyperlink>
      <w:r w:rsidRPr="008937C2">
        <w:rPr>
          <w:rFonts w:ascii="Arial" w:hAnsi="Arial" w:cs="Arial"/>
        </w:rPr>
        <w:t>, (Accessed 2/12/2020)</w:t>
      </w:r>
    </w:p>
    <w:p w14:paraId="21B4AE1D" w14:textId="78A93769" w:rsidR="007B2032" w:rsidRPr="008937C2" w:rsidRDefault="007B2032" w:rsidP="007B2032">
      <w:pPr>
        <w:pStyle w:val="ListParagraph"/>
        <w:ind w:left="420"/>
        <w:rPr>
          <w:rFonts w:ascii="Arial" w:hAnsi="Arial" w:cs="Arial"/>
          <w:color w:val="000000"/>
          <w:shd w:val="clear" w:color="auto" w:fill="FFFFFF"/>
        </w:rPr>
      </w:pPr>
    </w:p>
    <w:p w14:paraId="0EBF9D46" w14:textId="77777777" w:rsidR="00280456" w:rsidRPr="008937C2" w:rsidRDefault="00280456" w:rsidP="007B2032">
      <w:pPr>
        <w:pStyle w:val="ListParagraph"/>
        <w:ind w:left="420"/>
        <w:rPr>
          <w:rFonts w:ascii="Arial" w:hAnsi="Arial" w:cs="Arial"/>
          <w:color w:val="000000"/>
          <w:shd w:val="clear" w:color="auto" w:fill="FFFFFF"/>
        </w:rPr>
      </w:pPr>
    </w:p>
    <w:p w14:paraId="49F04E07" w14:textId="77777777" w:rsidR="007B2032" w:rsidRPr="008937C2" w:rsidRDefault="007B2032" w:rsidP="007B2032">
      <w:pPr>
        <w:pStyle w:val="ListParagraph"/>
        <w:numPr>
          <w:ilvl w:val="0"/>
          <w:numId w:val="2"/>
        </w:numPr>
      </w:pPr>
      <w:proofErr w:type="spellStart"/>
      <w:r w:rsidRPr="008937C2">
        <w:rPr>
          <w:rFonts w:ascii="Arial" w:hAnsi="Arial" w:cs="Arial"/>
        </w:rPr>
        <w:t>Kootstra</w:t>
      </w:r>
      <w:proofErr w:type="spellEnd"/>
      <w:r w:rsidRPr="008937C2">
        <w:rPr>
          <w:rFonts w:ascii="Arial" w:hAnsi="Arial" w:cs="Arial"/>
        </w:rPr>
        <w:t>, H, (2015), New Tuned SZR Engine</w:t>
      </w:r>
      <w:r w:rsidRPr="008937C2">
        <w:rPr>
          <w:rFonts w:ascii="Arial" w:hAnsi="Arial" w:cs="Arial"/>
          <w:color w:val="000000"/>
          <w:shd w:val="clear" w:color="auto" w:fill="FFFFFF"/>
        </w:rPr>
        <w:t xml:space="preserve">, </w:t>
      </w:r>
      <w:proofErr w:type="spellStart"/>
      <w:r w:rsidRPr="008937C2">
        <w:rPr>
          <w:rFonts w:ascii="Arial" w:hAnsi="Arial" w:cs="Arial"/>
          <w:color w:val="000000"/>
          <w:shd w:val="clear" w:color="auto" w:fill="FFFFFF"/>
        </w:rPr>
        <w:t>MuzManx</w:t>
      </w:r>
      <w:proofErr w:type="spellEnd"/>
      <w:r w:rsidRPr="008937C2">
        <w:rPr>
          <w:rFonts w:ascii="Arial" w:hAnsi="Arial" w:cs="Arial"/>
          <w:color w:val="000000"/>
          <w:shd w:val="clear" w:color="auto" w:fill="FFFFFF"/>
        </w:rPr>
        <w:t>, Available at:</w:t>
      </w:r>
      <w:r w:rsidRPr="008937C2">
        <w:t xml:space="preserve"> </w:t>
      </w:r>
      <w:hyperlink r:id="rId28" w:history="1">
        <w:r w:rsidRPr="008937C2">
          <w:rPr>
            <w:rStyle w:val="Hyperlink"/>
            <w:u w:val="none"/>
          </w:rPr>
          <w:t>http://hajokootstra.blogspot.com/2013/02/nieuw-blok.html</w:t>
        </w:r>
      </w:hyperlink>
      <w:r w:rsidRPr="008937C2">
        <w:rPr>
          <w:rFonts w:ascii="Arial" w:hAnsi="Arial" w:cs="Arial"/>
          <w:color w:val="000000"/>
          <w:shd w:val="clear" w:color="auto" w:fill="FFFFFF"/>
        </w:rPr>
        <w:t>, (Accessed 18/11/2020)</w:t>
      </w:r>
    </w:p>
    <w:p w14:paraId="289A90DE" w14:textId="77777777" w:rsidR="004C6D64" w:rsidRPr="008937C2" w:rsidRDefault="004C6D64" w:rsidP="004C6D64">
      <w:pPr>
        <w:pStyle w:val="ListParagraph"/>
        <w:ind w:left="420"/>
        <w:rPr>
          <w:rFonts w:ascii="Arial" w:hAnsi="Arial" w:cs="Arial"/>
        </w:rPr>
      </w:pPr>
    </w:p>
    <w:p w14:paraId="55454085" w14:textId="77777777" w:rsidR="00F15D4C" w:rsidRPr="008937C2" w:rsidRDefault="00F15D4C" w:rsidP="00F15D4C">
      <w:pPr>
        <w:pStyle w:val="ListParagraph"/>
        <w:rPr>
          <w:rFonts w:ascii="Arial" w:hAnsi="Arial" w:cs="Arial"/>
          <w:color w:val="000000"/>
          <w:shd w:val="clear" w:color="auto" w:fill="FFFFFF"/>
        </w:rPr>
      </w:pPr>
    </w:p>
    <w:p w14:paraId="0B7CFEBD" w14:textId="46558250" w:rsidR="00F15D4C" w:rsidRPr="008937C2" w:rsidRDefault="009A107B" w:rsidP="009A107B">
      <w:pPr>
        <w:pStyle w:val="ListParagraph"/>
        <w:numPr>
          <w:ilvl w:val="0"/>
          <w:numId w:val="2"/>
        </w:numPr>
        <w:rPr>
          <w:rFonts w:ascii="Arial" w:hAnsi="Arial" w:cs="Arial"/>
          <w:color w:val="000000"/>
          <w:shd w:val="clear" w:color="auto" w:fill="FFFFFF"/>
        </w:rPr>
      </w:pPr>
      <w:bookmarkStart w:id="23" w:name="_Hlk58185704"/>
      <w:proofErr w:type="spellStart"/>
      <w:r w:rsidRPr="008937C2">
        <w:rPr>
          <w:rFonts w:ascii="Arial" w:hAnsi="Arial" w:cs="Arial"/>
          <w:color w:val="000000"/>
          <w:shd w:val="clear" w:color="auto" w:fill="FFFFFF"/>
        </w:rPr>
        <w:lastRenderedPageBreak/>
        <w:t>Motorcyclespecs</w:t>
      </w:r>
      <w:proofErr w:type="spellEnd"/>
      <w:r w:rsidRPr="008937C2">
        <w:rPr>
          <w:rFonts w:ascii="Arial" w:hAnsi="Arial" w:cs="Arial"/>
          <w:color w:val="000000"/>
          <w:shd w:val="clear" w:color="auto" w:fill="FFFFFF"/>
        </w:rPr>
        <w:t>, burns, J, Allen, J</w:t>
      </w:r>
      <w:r w:rsidR="00F15D4C" w:rsidRPr="008937C2">
        <w:rPr>
          <w:rFonts w:ascii="Arial" w:hAnsi="Arial" w:cs="Arial"/>
          <w:color w:val="000000"/>
          <w:shd w:val="clear" w:color="auto" w:fill="FFFFFF"/>
        </w:rPr>
        <w:t>,</w:t>
      </w:r>
      <w:r w:rsidR="00431C98" w:rsidRPr="008937C2">
        <w:rPr>
          <w:rFonts w:ascii="Arial" w:hAnsi="Arial" w:cs="Arial"/>
          <w:color w:val="000000"/>
          <w:shd w:val="clear" w:color="auto" w:fill="FFFFFF"/>
        </w:rPr>
        <w:t xml:space="preserve"> (1993)</w:t>
      </w:r>
      <w:r w:rsidR="00F15D4C" w:rsidRPr="008937C2">
        <w:rPr>
          <w:rFonts w:ascii="Arial" w:hAnsi="Arial" w:cs="Arial"/>
          <w:color w:val="000000"/>
          <w:shd w:val="clear" w:color="auto" w:fill="FFFFFF"/>
        </w:rPr>
        <w:t xml:space="preserve"> </w:t>
      </w:r>
      <w:bookmarkEnd w:id="23"/>
      <w:r w:rsidRPr="008937C2">
        <w:rPr>
          <w:rFonts w:ascii="Arial" w:hAnsi="Arial" w:cs="Arial"/>
          <w:color w:val="000000"/>
          <w:shd w:val="clear" w:color="auto" w:fill="FFFFFF"/>
        </w:rPr>
        <w:t xml:space="preserve">Ducati </w:t>
      </w:r>
      <w:proofErr w:type="spellStart"/>
      <w:r w:rsidRPr="008937C2">
        <w:rPr>
          <w:rFonts w:ascii="Arial" w:hAnsi="Arial" w:cs="Arial"/>
          <w:color w:val="000000"/>
          <w:shd w:val="clear" w:color="auto" w:fill="FFFFFF"/>
        </w:rPr>
        <w:t>Supermono</w:t>
      </w:r>
      <w:proofErr w:type="spellEnd"/>
      <w:r w:rsidRPr="008937C2">
        <w:rPr>
          <w:rFonts w:ascii="Arial" w:hAnsi="Arial" w:cs="Arial"/>
          <w:color w:val="000000"/>
          <w:shd w:val="clear" w:color="auto" w:fill="FFFFFF"/>
        </w:rPr>
        <w:t xml:space="preserve"> </w:t>
      </w:r>
      <w:proofErr w:type="spellStart"/>
      <w:r w:rsidRPr="008937C2">
        <w:rPr>
          <w:rFonts w:ascii="Arial" w:hAnsi="Arial" w:cs="Arial"/>
          <w:color w:val="000000"/>
          <w:shd w:val="clear" w:color="auto" w:fill="FFFFFF"/>
        </w:rPr>
        <w:t>Desmoquattro</w:t>
      </w:r>
      <w:proofErr w:type="spellEnd"/>
      <w:r w:rsidR="00F15D4C" w:rsidRPr="008937C2">
        <w:rPr>
          <w:rFonts w:ascii="Arial" w:hAnsi="Arial" w:cs="Arial"/>
          <w:color w:val="000000"/>
          <w:shd w:val="clear" w:color="auto" w:fill="FFFFFF"/>
        </w:rPr>
        <w:t>, M</w:t>
      </w:r>
      <w:r w:rsidRPr="008937C2">
        <w:rPr>
          <w:rFonts w:ascii="Arial" w:hAnsi="Arial" w:cs="Arial"/>
          <w:color w:val="000000"/>
          <w:shd w:val="clear" w:color="auto" w:fill="FFFFFF"/>
        </w:rPr>
        <w:t>CS</w:t>
      </w:r>
      <w:r w:rsidR="00F15D4C" w:rsidRPr="008937C2">
        <w:rPr>
          <w:rFonts w:ascii="Arial" w:hAnsi="Arial" w:cs="Arial"/>
          <w:color w:val="000000"/>
          <w:shd w:val="clear" w:color="auto" w:fill="FFFFFF"/>
        </w:rPr>
        <w:t>. Available at:</w:t>
      </w:r>
      <w:r w:rsidRPr="008937C2">
        <w:rPr>
          <w:rFonts w:ascii="Arial" w:hAnsi="Arial" w:cs="Arial"/>
          <w:color w:val="000000"/>
          <w:shd w:val="clear" w:color="auto" w:fill="FFFFFF"/>
        </w:rPr>
        <w:t xml:space="preserve"> </w:t>
      </w:r>
      <w:hyperlink r:id="rId29" w:history="1">
        <w:r w:rsidRPr="008937C2">
          <w:rPr>
            <w:rStyle w:val="Hyperlink"/>
            <w:rFonts w:ascii="Arial" w:hAnsi="Arial" w:cs="Arial"/>
            <w:u w:val="none"/>
            <w:shd w:val="clear" w:color="auto" w:fill="FFFFFF"/>
          </w:rPr>
          <w:t>https://www.motorcyclespecs.co.za/mo</w:t>
        </w:r>
        <w:r w:rsidRPr="008937C2">
          <w:rPr>
            <w:rStyle w:val="Hyperlink"/>
            <w:rFonts w:ascii="Arial" w:hAnsi="Arial" w:cs="Arial"/>
            <w:u w:val="none"/>
            <w:shd w:val="clear" w:color="auto" w:fill="FFFFFF"/>
          </w:rPr>
          <w:t>d</w:t>
        </w:r>
        <w:r w:rsidRPr="008937C2">
          <w:rPr>
            <w:rStyle w:val="Hyperlink"/>
            <w:rFonts w:ascii="Arial" w:hAnsi="Arial" w:cs="Arial"/>
            <w:u w:val="none"/>
            <w:shd w:val="clear" w:color="auto" w:fill="FFFFFF"/>
          </w:rPr>
          <w:t>el/du</w:t>
        </w:r>
        <w:r w:rsidRPr="008937C2">
          <w:rPr>
            <w:rStyle w:val="Hyperlink"/>
            <w:rFonts w:ascii="Arial" w:hAnsi="Arial" w:cs="Arial"/>
            <w:u w:val="none"/>
            <w:shd w:val="clear" w:color="auto" w:fill="FFFFFF"/>
          </w:rPr>
          <w:t>c</w:t>
        </w:r>
        <w:r w:rsidRPr="008937C2">
          <w:rPr>
            <w:rStyle w:val="Hyperlink"/>
            <w:rFonts w:ascii="Arial" w:hAnsi="Arial" w:cs="Arial"/>
            <w:u w:val="none"/>
            <w:shd w:val="clear" w:color="auto" w:fill="FFFFFF"/>
          </w:rPr>
          <w:t>ati/ducati_supermono1.htm</w:t>
        </w:r>
      </w:hyperlink>
      <w:r w:rsidR="00F15D4C" w:rsidRPr="008937C2">
        <w:rPr>
          <w:rFonts w:ascii="Arial" w:hAnsi="Arial" w:cs="Arial"/>
          <w:color w:val="000000"/>
          <w:shd w:val="clear" w:color="auto" w:fill="FFFFFF"/>
        </w:rPr>
        <w:t xml:space="preserve">, (Accessed </w:t>
      </w:r>
      <w:r w:rsidR="00165B42" w:rsidRPr="008937C2">
        <w:rPr>
          <w:rFonts w:ascii="Arial" w:hAnsi="Arial" w:cs="Arial"/>
          <w:color w:val="000000"/>
          <w:shd w:val="clear" w:color="auto" w:fill="FFFFFF"/>
        </w:rPr>
        <w:t>1</w:t>
      </w:r>
      <w:r w:rsidR="00F15D4C" w:rsidRPr="008937C2">
        <w:rPr>
          <w:rFonts w:ascii="Arial" w:hAnsi="Arial" w:cs="Arial"/>
          <w:color w:val="000000"/>
          <w:shd w:val="clear" w:color="auto" w:fill="FFFFFF"/>
        </w:rPr>
        <w:t>/1</w:t>
      </w:r>
      <w:r w:rsidR="00165B42" w:rsidRPr="008937C2">
        <w:rPr>
          <w:rFonts w:ascii="Arial" w:hAnsi="Arial" w:cs="Arial"/>
          <w:color w:val="000000"/>
          <w:shd w:val="clear" w:color="auto" w:fill="FFFFFF"/>
        </w:rPr>
        <w:t>2</w:t>
      </w:r>
      <w:r w:rsidR="00F15D4C" w:rsidRPr="008937C2">
        <w:rPr>
          <w:rFonts w:ascii="Arial" w:hAnsi="Arial" w:cs="Arial"/>
          <w:color w:val="000000"/>
          <w:shd w:val="clear" w:color="auto" w:fill="FFFFFF"/>
        </w:rPr>
        <w:t xml:space="preserve">/2020) </w:t>
      </w:r>
    </w:p>
    <w:p w14:paraId="59750549" w14:textId="77777777" w:rsidR="00280456" w:rsidRPr="008937C2" w:rsidRDefault="00280456" w:rsidP="00280456">
      <w:pPr>
        <w:rPr>
          <w:rFonts w:ascii="Arial" w:hAnsi="Arial" w:cs="Arial"/>
          <w:color w:val="000000"/>
          <w:shd w:val="clear" w:color="auto" w:fill="FFFFFF"/>
        </w:rPr>
      </w:pPr>
    </w:p>
    <w:p w14:paraId="7CF9D965" w14:textId="77777777" w:rsidR="00280456" w:rsidRPr="008937C2" w:rsidRDefault="00280456" w:rsidP="00280456">
      <w:pPr>
        <w:pStyle w:val="ListParagraph"/>
        <w:numPr>
          <w:ilvl w:val="0"/>
          <w:numId w:val="2"/>
        </w:numPr>
        <w:rPr>
          <w:rFonts w:ascii="Arial" w:hAnsi="Arial" w:cs="Arial"/>
          <w:color w:val="000000"/>
          <w:shd w:val="clear" w:color="auto" w:fill="FFFFFF"/>
        </w:rPr>
      </w:pPr>
      <w:proofErr w:type="spellStart"/>
      <w:r w:rsidRPr="008937C2">
        <w:rPr>
          <w:rFonts w:ascii="Arial" w:hAnsi="Arial" w:cs="Arial"/>
          <w:color w:val="000000"/>
          <w:shd w:val="clear" w:color="auto" w:fill="FFFFFF"/>
        </w:rPr>
        <w:t>Motorcyclespecs</w:t>
      </w:r>
      <w:proofErr w:type="spellEnd"/>
      <w:r w:rsidRPr="008937C2">
        <w:rPr>
          <w:rFonts w:ascii="Arial" w:hAnsi="Arial" w:cs="Arial"/>
          <w:color w:val="000000"/>
          <w:shd w:val="clear" w:color="auto" w:fill="FFFFFF"/>
        </w:rPr>
        <w:t>, Britten, J/cycle world, (2007), Britten V-1000, MCS. Available at:</w:t>
      </w:r>
      <w:r w:rsidRPr="008937C2">
        <w:t xml:space="preserve"> </w:t>
      </w:r>
      <w:hyperlink r:id="rId30" w:history="1">
        <w:r w:rsidRPr="008937C2">
          <w:rPr>
            <w:rStyle w:val="Hyperlink"/>
            <w:rFonts w:ascii="Arial" w:hAnsi="Arial" w:cs="Arial"/>
            <w:u w:val="none"/>
            <w:shd w:val="clear" w:color="auto" w:fill="FFFFFF"/>
          </w:rPr>
          <w:t>https://www.motorcyclespecs.co.za/bikes/Britten.html</w:t>
        </w:r>
      </w:hyperlink>
      <w:r w:rsidRPr="008937C2">
        <w:rPr>
          <w:rFonts w:ascii="Arial" w:hAnsi="Arial" w:cs="Arial"/>
          <w:color w:val="000000"/>
          <w:shd w:val="clear" w:color="auto" w:fill="FFFFFF"/>
        </w:rPr>
        <w:t xml:space="preserve">, (Accessed 1/12/2020) </w:t>
      </w:r>
    </w:p>
    <w:p w14:paraId="0BAACEF7" w14:textId="77777777" w:rsidR="009A107B" w:rsidRPr="008937C2" w:rsidRDefault="009A107B" w:rsidP="009A107B">
      <w:pPr>
        <w:pStyle w:val="ListParagraph"/>
        <w:rPr>
          <w:rFonts w:ascii="Arial" w:hAnsi="Arial" w:cs="Arial"/>
          <w:color w:val="000000"/>
          <w:shd w:val="clear" w:color="auto" w:fill="FFFFFF"/>
        </w:rPr>
      </w:pPr>
    </w:p>
    <w:p w14:paraId="00F431FB" w14:textId="77777777" w:rsidR="00165B42" w:rsidRPr="008937C2" w:rsidRDefault="00165B42" w:rsidP="00165B42">
      <w:pPr>
        <w:pStyle w:val="ListParagraph"/>
        <w:rPr>
          <w:rFonts w:ascii="Arial" w:hAnsi="Arial" w:cs="Arial"/>
          <w:color w:val="000000"/>
          <w:shd w:val="clear" w:color="auto" w:fill="FFFFFF"/>
        </w:rPr>
      </w:pPr>
    </w:p>
    <w:p w14:paraId="3D40FB44" w14:textId="64800F6D" w:rsidR="00165B42" w:rsidRPr="008937C2" w:rsidRDefault="00165B42" w:rsidP="00165B42">
      <w:pPr>
        <w:pStyle w:val="ListParagraph"/>
        <w:numPr>
          <w:ilvl w:val="0"/>
          <w:numId w:val="2"/>
        </w:numPr>
        <w:rPr>
          <w:rFonts w:ascii="Arial" w:hAnsi="Arial" w:cs="Arial"/>
          <w:color w:val="000000"/>
          <w:shd w:val="clear" w:color="auto" w:fill="FFFFFF"/>
        </w:rPr>
      </w:pPr>
      <w:r w:rsidRPr="008937C2">
        <w:rPr>
          <w:rFonts w:ascii="Arial" w:hAnsi="Arial" w:cs="Arial"/>
          <w:color w:val="000000"/>
          <w:shd w:val="clear" w:color="auto" w:fill="FFFFFF"/>
        </w:rPr>
        <w:t xml:space="preserve">TLC (2014), Greatest Motorcycles - Britten V1000, youtube.com. Available at: </w:t>
      </w:r>
      <w:hyperlink r:id="rId31" w:history="1">
        <w:r w:rsidRPr="008937C2">
          <w:rPr>
            <w:rStyle w:val="Hyperlink"/>
            <w:rFonts w:ascii="Arial" w:hAnsi="Arial" w:cs="Arial"/>
            <w:u w:val="none"/>
            <w:shd w:val="clear" w:color="auto" w:fill="FFFFFF"/>
          </w:rPr>
          <w:t>https://www.youtube.com/watch?v=2ezwrs5rIlo</w:t>
        </w:r>
      </w:hyperlink>
      <w:r w:rsidRPr="008937C2">
        <w:rPr>
          <w:rFonts w:ascii="Arial" w:hAnsi="Arial" w:cs="Arial"/>
          <w:color w:val="000000"/>
          <w:shd w:val="clear" w:color="auto" w:fill="FFFFFF"/>
        </w:rPr>
        <w:t xml:space="preserve">, (Accessed 1/12/2020) </w:t>
      </w:r>
    </w:p>
    <w:p w14:paraId="1FDCB6F8" w14:textId="466FB788" w:rsidR="009A3755" w:rsidRPr="008937C2" w:rsidRDefault="009A3755" w:rsidP="009A3755">
      <w:pPr>
        <w:pStyle w:val="ListParagraph"/>
        <w:ind w:left="420"/>
        <w:rPr>
          <w:rFonts w:ascii="Arial" w:hAnsi="Arial" w:cs="Arial"/>
          <w:color w:val="000000"/>
          <w:shd w:val="clear" w:color="auto" w:fill="FFFFFF"/>
        </w:rPr>
      </w:pPr>
    </w:p>
    <w:p w14:paraId="46E0ABC1" w14:textId="77777777" w:rsidR="009A3755" w:rsidRPr="008937C2" w:rsidRDefault="009A3755" w:rsidP="009A3755">
      <w:pPr>
        <w:pStyle w:val="ListParagraph"/>
        <w:ind w:left="420"/>
        <w:rPr>
          <w:rFonts w:ascii="Arial" w:hAnsi="Arial" w:cs="Arial"/>
          <w:color w:val="000000"/>
          <w:shd w:val="clear" w:color="auto" w:fill="FFFFFF"/>
        </w:rPr>
      </w:pPr>
    </w:p>
    <w:p w14:paraId="579A3CEB" w14:textId="3603E175" w:rsidR="009B799F" w:rsidRPr="008937C2" w:rsidRDefault="00280456" w:rsidP="00280456">
      <w:pPr>
        <w:pStyle w:val="ListParagraph"/>
        <w:numPr>
          <w:ilvl w:val="0"/>
          <w:numId w:val="2"/>
        </w:numPr>
        <w:rPr>
          <w:rFonts w:ascii="Arial" w:hAnsi="Arial" w:cs="Arial"/>
        </w:rPr>
      </w:pPr>
      <w:bookmarkStart w:id="24" w:name="_Hlk57838787"/>
      <w:bookmarkStart w:id="25" w:name="_Hlk57831032"/>
      <w:r w:rsidRPr="008937C2">
        <w:rPr>
          <w:rFonts w:ascii="Arial" w:hAnsi="Arial" w:cs="Arial"/>
        </w:rPr>
        <w:t>Triumph motorcycles limited (2003)</w:t>
      </w:r>
      <w:bookmarkEnd w:id="24"/>
      <w:r w:rsidRPr="008937C2">
        <w:rPr>
          <w:rFonts w:ascii="Arial" w:hAnsi="Arial" w:cs="Arial"/>
        </w:rPr>
        <w:t xml:space="preserve">, Daytona 600 motorcycle service manual, issue 1, </w:t>
      </w:r>
      <w:proofErr w:type="spellStart"/>
      <w:r w:rsidRPr="008937C2">
        <w:rPr>
          <w:rFonts w:ascii="Arial" w:hAnsi="Arial" w:cs="Arial"/>
        </w:rPr>
        <w:t>Manualslib</w:t>
      </w:r>
      <w:proofErr w:type="spellEnd"/>
      <w:r w:rsidRPr="008937C2">
        <w:rPr>
          <w:rFonts w:ascii="Arial" w:hAnsi="Arial" w:cs="Arial"/>
        </w:rPr>
        <w:t xml:space="preserve">, Hinckley UK, Pages 19-22. Available at: </w:t>
      </w:r>
      <w:hyperlink r:id="rId32" w:anchor="manual" w:history="1">
        <w:r w:rsidRPr="008937C2">
          <w:rPr>
            <w:rStyle w:val="Hyperlink"/>
            <w:rFonts w:ascii="Arial" w:hAnsi="Arial" w:cs="Arial"/>
            <w:u w:val="none"/>
          </w:rPr>
          <w:t>https://www.manualslib.com/manual/1051857/Triumph-2003-Daytona-600.html?page=22#manual</w:t>
        </w:r>
      </w:hyperlink>
      <w:r w:rsidRPr="008937C2">
        <w:rPr>
          <w:rFonts w:ascii="Arial" w:hAnsi="Arial" w:cs="Arial"/>
        </w:rPr>
        <w:t>, (Accessed 25/11/2020)</w:t>
      </w:r>
      <w:r w:rsidRPr="008937C2">
        <w:rPr>
          <w:rFonts w:ascii="Arial" w:hAnsi="Arial" w:cs="Arial"/>
          <w:color w:val="000000"/>
          <w:shd w:val="clear" w:color="auto" w:fill="FFFFFF"/>
        </w:rPr>
        <w:t xml:space="preserve"> </w:t>
      </w:r>
      <w:bookmarkEnd w:id="25"/>
    </w:p>
    <w:p w14:paraId="6F6A2F45" w14:textId="77777777" w:rsidR="00280456" w:rsidRPr="008937C2" w:rsidRDefault="00280456" w:rsidP="00280456">
      <w:pPr>
        <w:rPr>
          <w:rFonts w:ascii="Arial" w:hAnsi="Arial" w:cs="Arial"/>
        </w:rPr>
      </w:pPr>
    </w:p>
    <w:p w14:paraId="763135F7" w14:textId="734F660B" w:rsidR="00280456" w:rsidRPr="008937C2" w:rsidRDefault="00553777" w:rsidP="00280456">
      <w:pPr>
        <w:pStyle w:val="ListParagraph"/>
        <w:numPr>
          <w:ilvl w:val="0"/>
          <w:numId w:val="2"/>
        </w:numPr>
        <w:rPr>
          <w:rFonts w:ascii="Arial" w:hAnsi="Arial" w:cs="Arial"/>
          <w:color w:val="000000"/>
          <w:shd w:val="clear" w:color="auto" w:fill="FFFFFF"/>
        </w:rPr>
      </w:pPr>
      <w:r w:rsidRPr="008937C2">
        <w:rPr>
          <w:rFonts w:ascii="Arial" w:hAnsi="Arial" w:cs="Arial"/>
          <w:color w:val="000000"/>
          <w:shd w:val="clear" w:color="auto" w:fill="FFFFFF"/>
        </w:rPr>
        <w:t xml:space="preserve">Unknown, </w:t>
      </w:r>
      <w:r w:rsidR="009B799F" w:rsidRPr="008937C2">
        <w:rPr>
          <w:rFonts w:ascii="Arial" w:hAnsi="Arial" w:cs="Arial"/>
          <w:color w:val="000000"/>
          <w:shd w:val="clear" w:color="auto" w:fill="FFFFFF"/>
        </w:rPr>
        <w:t>(20</w:t>
      </w:r>
      <w:r w:rsidRPr="008937C2">
        <w:rPr>
          <w:rFonts w:ascii="Arial" w:hAnsi="Arial" w:cs="Arial"/>
          <w:color w:val="000000"/>
          <w:shd w:val="clear" w:color="auto" w:fill="FFFFFF"/>
        </w:rPr>
        <w:t>20</w:t>
      </w:r>
      <w:r w:rsidR="009B799F" w:rsidRPr="008937C2">
        <w:rPr>
          <w:rFonts w:ascii="Arial" w:hAnsi="Arial" w:cs="Arial"/>
          <w:color w:val="000000"/>
          <w:shd w:val="clear" w:color="auto" w:fill="FFFFFF"/>
        </w:rPr>
        <w:t xml:space="preserve">), </w:t>
      </w:r>
      <w:r w:rsidRPr="008937C2">
        <w:rPr>
          <w:rFonts w:ascii="Arial" w:hAnsi="Arial" w:cs="Arial"/>
          <w:color w:val="000000"/>
          <w:shd w:val="clear" w:color="auto" w:fill="FFFFFF"/>
        </w:rPr>
        <w:t>Motorcycle Data Acquisition</w:t>
      </w:r>
      <w:r w:rsidR="009B799F" w:rsidRPr="008937C2">
        <w:rPr>
          <w:rFonts w:ascii="Arial" w:hAnsi="Arial" w:cs="Arial"/>
          <w:color w:val="000000"/>
          <w:shd w:val="clear" w:color="auto" w:fill="FFFFFF"/>
        </w:rPr>
        <w:t xml:space="preserve">, </w:t>
      </w:r>
      <w:proofErr w:type="spellStart"/>
      <w:r w:rsidRPr="008937C2">
        <w:rPr>
          <w:rFonts w:ascii="Arial" w:hAnsi="Arial" w:cs="Arial"/>
          <w:color w:val="000000"/>
          <w:shd w:val="clear" w:color="auto" w:fill="FFFFFF"/>
        </w:rPr>
        <w:t>dataMC</w:t>
      </w:r>
      <w:proofErr w:type="spellEnd"/>
      <w:r w:rsidRPr="008937C2">
        <w:rPr>
          <w:rFonts w:ascii="Arial" w:hAnsi="Arial" w:cs="Arial"/>
          <w:color w:val="000000"/>
          <w:shd w:val="clear" w:color="auto" w:fill="FFFFFF"/>
        </w:rPr>
        <w:t xml:space="preserve"> data for motorcycles, dataMC.org</w:t>
      </w:r>
      <w:r w:rsidR="009B799F" w:rsidRPr="008937C2">
        <w:rPr>
          <w:rFonts w:ascii="Arial" w:hAnsi="Arial" w:cs="Arial"/>
          <w:color w:val="000000"/>
          <w:shd w:val="clear" w:color="auto" w:fill="FFFFFF"/>
        </w:rPr>
        <w:t xml:space="preserve">. Available at: </w:t>
      </w:r>
      <w:hyperlink r:id="rId33" w:history="1">
        <w:r w:rsidR="0062083D" w:rsidRPr="008937C2">
          <w:rPr>
            <w:rStyle w:val="Hyperlink"/>
            <w:rFonts w:ascii="Arial" w:hAnsi="Arial" w:cs="Arial"/>
            <w:u w:val="none"/>
            <w:shd w:val="clear" w:color="auto" w:fill="FFFFFF"/>
          </w:rPr>
          <w:t>https://www.datamc.org/</w:t>
        </w:r>
      </w:hyperlink>
      <w:r w:rsidR="009B799F" w:rsidRPr="008937C2">
        <w:rPr>
          <w:rFonts w:ascii="Arial" w:hAnsi="Arial" w:cs="Arial"/>
          <w:color w:val="000000"/>
          <w:shd w:val="clear" w:color="auto" w:fill="FFFFFF"/>
        </w:rPr>
        <w:t xml:space="preserve">, (Accessed 2/12/2020) </w:t>
      </w:r>
    </w:p>
    <w:p w14:paraId="0FA30029" w14:textId="77777777" w:rsidR="00280456" w:rsidRPr="008937C2" w:rsidRDefault="00280456" w:rsidP="00280456">
      <w:pPr>
        <w:rPr>
          <w:rFonts w:ascii="Arial" w:hAnsi="Arial" w:cs="Arial"/>
          <w:color w:val="000000"/>
          <w:shd w:val="clear" w:color="auto" w:fill="FFFFFF"/>
        </w:rPr>
      </w:pPr>
    </w:p>
    <w:p w14:paraId="5E5E258E" w14:textId="610BB212" w:rsidR="004C6D64" w:rsidRPr="008937C2" w:rsidRDefault="00E11822" w:rsidP="00AD4048">
      <w:pPr>
        <w:pStyle w:val="ListParagraph"/>
        <w:numPr>
          <w:ilvl w:val="0"/>
          <w:numId w:val="2"/>
        </w:numPr>
        <w:rPr>
          <w:rFonts w:ascii="Arial" w:hAnsi="Arial" w:cs="Arial"/>
        </w:rPr>
      </w:pPr>
      <w:r w:rsidRPr="008937C2">
        <w:rPr>
          <w:rFonts w:ascii="Arial" w:hAnsi="Arial" w:cs="Arial"/>
          <w:color w:val="000000"/>
          <w:shd w:val="clear" w:color="auto" w:fill="FFFFFF"/>
        </w:rPr>
        <w:t>Yamaha, (1996), SZR 660 ’95 service manual, 1</w:t>
      </w:r>
      <w:r w:rsidRPr="008937C2">
        <w:rPr>
          <w:rFonts w:ascii="Arial" w:hAnsi="Arial" w:cs="Arial"/>
          <w:color w:val="000000"/>
          <w:shd w:val="clear" w:color="auto" w:fill="FFFFFF"/>
          <w:vertAlign w:val="superscript"/>
        </w:rPr>
        <w:t>st</w:t>
      </w:r>
      <w:r w:rsidRPr="008937C2">
        <w:rPr>
          <w:rFonts w:ascii="Arial" w:hAnsi="Arial" w:cs="Arial"/>
          <w:color w:val="000000"/>
          <w:shd w:val="clear" w:color="auto" w:fill="FFFFFF"/>
        </w:rPr>
        <w:t xml:space="preserve"> Edition, </w:t>
      </w:r>
      <w:proofErr w:type="spellStart"/>
      <w:r w:rsidRPr="008937C2">
        <w:rPr>
          <w:rFonts w:ascii="Arial" w:hAnsi="Arial" w:cs="Arial"/>
          <w:color w:val="000000"/>
          <w:shd w:val="clear" w:color="auto" w:fill="FFFFFF"/>
        </w:rPr>
        <w:t>Manualslib</w:t>
      </w:r>
      <w:proofErr w:type="spellEnd"/>
      <w:r w:rsidRPr="008937C2">
        <w:rPr>
          <w:rFonts w:ascii="Arial" w:hAnsi="Arial" w:cs="Arial"/>
          <w:color w:val="000000"/>
          <w:shd w:val="clear" w:color="auto" w:fill="FFFFFF"/>
        </w:rPr>
        <w:t xml:space="preserve">, </w:t>
      </w:r>
      <w:proofErr w:type="spellStart"/>
      <w:r w:rsidRPr="008937C2">
        <w:rPr>
          <w:rFonts w:ascii="Arial" w:hAnsi="Arial" w:cs="Arial"/>
          <w:color w:val="000000"/>
          <w:shd w:val="clear" w:color="auto" w:fill="FFFFFF"/>
        </w:rPr>
        <w:t>Belgarda</w:t>
      </w:r>
      <w:proofErr w:type="spellEnd"/>
      <w:r w:rsidRPr="008937C2">
        <w:rPr>
          <w:rFonts w:ascii="Arial" w:hAnsi="Arial" w:cs="Arial"/>
          <w:color w:val="000000"/>
          <w:shd w:val="clear" w:color="auto" w:fill="FFFFFF"/>
        </w:rPr>
        <w:t xml:space="preserve"> </w:t>
      </w:r>
      <w:proofErr w:type="spellStart"/>
      <w:r w:rsidRPr="008937C2">
        <w:rPr>
          <w:rFonts w:ascii="Arial" w:hAnsi="Arial" w:cs="Arial"/>
          <w:color w:val="000000"/>
          <w:shd w:val="clear" w:color="auto" w:fill="FFFFFF"/>
        </w:rPr>
        <w:t>S,p,A</w:t>
      </w:r>
      <w:proofErr w:type="spellEnd"/>
      <w:r w:rsidRPr="008937C2">
        <w:rPr>
          <w:rFonts w:ascii="Arial" w:hAnsi="Arial" w:cs="Arial"/>
          <w:color w:val="000000"/>
          <w:shd w:val="clear" w:color="auto" w:fill="FFFFFF"/>
        </w:rPr>
        <w:t>, pages 16-18, Available at:</w:t>
      </w:r>
      <w:r w:rsidRPr="008937C2">
        <w:rPr>
          <w:rFonts w:ascii="Arial" w:hAnsi="Arial" w:cs="Arial"/>
          <w:sz w:val="24"/>
          <w:szCs w:val="24"/>
        </w:rPr>
        <w:t xml:space="preserve"> </w:t>
      </w:r>
      <w:hyperlink r:id="rId34" w:anchor="manual" w:history="1">
        <w:r w:rsidRPr="008937C2">
          <w:rPr>
            <w:rStyle w:val="Hyperlink"/>
            <w:rFonts w:ascii="Arial" w:hAnsi="Arial" w:cs="Arial"/>
            <w:u w:val="none"/>
            <w:shd w:val="clear" w:color="auto" w:fill="FFFFFF"/>
          </w:rPr>
          <w:t>https://www.manualslib.com/manual/1168755/Yamaha-Szr-660.html?page=18#manual</w:t>
        </w:r>
      </w:hyperlink>
      <w:r w:rsidRPr="008937C2">
        <w:rPr>
          <w:rFonts w:ascii="Arial" w:hAnsi="Arial" w:cs="Arial"/>
          <w:color w:val="000000"/>
          <w:shd w:val="clear" w:color="auto" w:fill="FFFFFF"/>
        </w:rPr>
        <w:t>, (Accessed 25/11/2020)</w:t>
      </w:r>
    </w:p>
    <w:p w14:paraId="62D9C51F" w14:textId="77777777" w:rsidR="00036D78" w:rsidRPr="008937C2" w:rsidRDefault="00036D78" w:rsidP="00036D78">
      <w:pPr>
        <w:pStyle w:val="ListParagraph"/>
        <w:rPr>
          <w:rFonts w:ascii="Arial" w:hAnsi="Arial" w:cs="Arial"/>
        </w:rPr>
      </w:pPr>
    </w:p>
    <w:p w14:paraId="0339BC0B" w14:textId="489ABB3A" w:rsidR="009A3755" w:rsidRPr="008937C2" w:rsidRDefault="009A3755" w:rsidP="009A3755">
      <w:pPr>
        <w:pStyle w:val="ListParagraph"/>
        <w:numPr>
          <w:ilvl w:val="0"/>
          <w:numId w:val="2"/>
        </w:numPr>
        <w:rPr>
          <w:rFonts w:ascii="Arial" w:hAnsi="Arial" w:cs="Arial"/>
        </w:rPr>
      </w:pPr>
      <w:bookmarkStart w:id="26" w:name="_Hlk58013110"/>
      <w:r w:rsidRPr="008937C2">
        <w:rPr>
          <w:rFonts w:ascii="Arial" w:hAnsi="Arial" w:cs="Arial"/>
        </w:rPr>
        <w:t>Zimmerman, M, (2016)</w:t>
      </w:r>
      <w:bookmarkEnd w:id="26"/>
      <w:r w:rsidRPr="008937C2">
        <w:rPr>
          <w:rFonts w:ascii="Arial" w:hAnsi="Arial" w:cs="Arial"/>
        </w:rPr>
        <w:t xml:space="preserve">, Playing with angles, Cruiser, motorcyclecruiser.com, Available at: </w:t>
      </w:r>
      <w:hyperlink r:id="rId35" w:anchor=":~:text=The%20bottom%20line%20here%20is,at%20the%20expense%20of%20stability" w:history="1">
        <w:r w:rsidRPr="008937C2">
          <w:rPr>
            <w:rStyle w:val="Hyperlink"/>
            <w:rFonts w:ascii="Arial" w:hAnsi="Arial" w:cs="Arial"/>
            <w:u w:val="none"/>
          </w:rPr>
          <w:t>https://www.motorcyclecruiser.com/playing-angles/#:~:text=The%20bottom%20line%20here%20is,at%20the%20expense%20of%20stability</w:t>
        </w:r>
      </w:hyperlink>
      <w:r w:rsidRPr="008937C2">
        <w:rPr>
          <w:rFonts w:ascii="Arial" w:hAnsi="Arial" w:cs="Arial"/>
        </w:rPr>
        <w:t>, (Accessed 04/12/2020)</w:t>
      </w:r>
    </w:p>
    <w:sectPr w:rsidR="009A3755" w:rsidRPr="008937C2" w:rsidSect="00073398">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FBA2A4" w14:textId="77777777" w:rsidR="003920EB" w:rsidRDefault="003920EB" w:rsidP="008D241A">
      <w:pPr>
        <w:spacing w:after="0" w:line="240" w:lineRule="auto"/>
      </w:pPr>
      <w:r>
        <w:separator/>
      </w:r>
    </w:p>
  </w:endnote>
  <w:endnote w:type="continuationSeparator" w:id="0">
    <w:p w14:paraId="7B1B7C0B" w14:textId="77777777" w:rsidR="003920EB" w:rsidRDefault="003920EB" w:rsidP="008D24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66593908"/>
      <w:docPartObj>
        <w:docPartGallery w:val="Page Numbers (Bottom of Page)"/>
        <w:docPartUnique/>
      </w:docPartObj>
    </w:sdtPr>
    <w:sdtEndPr>
      <w:rPr>
        <w:noProof/>
      </w:rPr>
    </w:sdtEndPr>
    <w:sdtContent>
      <w:p w14:paraId="166FA6CA" w14:textId="420A5DFD" w:rsidR="003920EB" w:rsidRDefault="003920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76FF2C" w14:textId="6427EFBB" w:rsidR="003920EB" w:rsidRDefault="00392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EE460" w14:textId="77777777" w:rsidR="003920EB" w:rsidRDefault="003920EB" w:rsidP="008D241A">
      <w:pPr>
        <w:spacing w:after="0" w:line="240" w:lineRule="auto"/>
      </w:pPr>
      <w:r>
        <w:separator/>
      </w:r>
    </w:p>
  </w:footnote>
  <w:footnote w:type="continuationSeparator" w:id="0">
    <w:p w14:paraId="2D0E79DE" w14:textId="77777777" w:rsidR="003920EB" w:rsidRDefault="003920EB" w:rsidP="008D24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03690"/>
    <w:multiLevelType w:val="hybridMultilevel"/>
    <w:tmpl w:val="73ECC458"/>
    <w:lvl w:ilvl="0" w:tplc="B192E4AA">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1E3D15"/>
    <w:multiLevelType w:val="hybridMultilevel"/>
    <w:tmpl w:val="8C1EDB5A"/>
    <w:lvl w:ilvl="0" w:tplc="B192E4AA">
      <w:start w:val="7"/>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D53BDB"/>
    <w:multiLevelType w:val="hybridMultilevel"/>
    <w:tmpl w:val="E786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B271E7"/>
    <w:multiLevelType w:val="hybridMultilevel"/>
    <w:tmpl w:val="0BEA733A"/>
    <w:lvl w:ilvl="0" w:tplc="09A2D872">
      <w:start w:val="1"/>
      <w:numFmt w:val="decimal"/>
      <w:lvlText w:val="2.%1"/>
      <w:lvlJc w:val="left"/>
      <w:pPr>
        <w:ind w:left="72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966C8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F064D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4917C78"/>
    <w:multiLevelType w:val="hybridMultilevel"/>
    <w:tmpl w:val="B712DA9C"/>
    <w:lvl w:ilvl="0" w:tplc="09A2D872">
      <w:start w:val="1"/>
      <w:numFmt w:val="decimal"/>
      <w:lvlText w:val="2.%1"/>
      <w:lvlJc w:val="left"/>
      <w:pPr>
        <w:ind w:left="720" w:hanging="360"/>
      </w:pPr>
      <w:rPr>
        <w:rFonts w:asciiTheme="majorHAnsi" w:hAnsi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2D1C5D"/>
    <w:multiLevelType w:val="hybridMultilevel"/>
    <w:tmpl w:val="0E80988E"/>
    <w:lvl w:ilvl="0" w:tplc="5A6AF03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E3341A"/>
    <w:multiLevelType w:val="hybridMultilevel"/>
    <w:tmpl w:val="307A4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D84A48"/>
    <w:multiLevelType w:val="hybridMultilevel"/>
    <w:tmpl w:val="F3D4A1A0"/>
    <w:lvl w:ilvl="0" w:tplc="B192E4AA">
      <w:start w:val="7"/>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753C4698"/>
    <w:multiLevelType w:val="hybridMultilevel"/>
    <w:tmpl w:val="D2B63FA4"/>
    <w:lvl w:ilvl="0" w:tplc="B192E4AA">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6B137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EB241BF"/>
    <w:multiLevelType w:val="hybridMultilevel"/>
    <w:tmpl w:val="9B9E62D2"/>
    <w:lvl w:ilvl="0" w:tplc="5F62B5A2">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9"/>
  </w:num>
  <w:num w:numId="3">
    <w:abstractNumId w:val="4"/>
  </w:num>
  <w:num w:numId="4">
    <w:abstractNumId w:val="11"/>
  </w:num>
  <w:num w:numId="5">
    <w:abstractNumId w:val="5"/>
  </w:num>
  <w:num w:numId="6">
    <w:abstractNumId w:val="3"/>
  </w:num>
  <w:num w:numId="7">
    <w:abstractNumId w:val="6"/>
  </w:num>
  <w:num w:numId="8">
    <w:abstractNumId w:val="12"/>
  </w:num>
  <w:num w:numId="9">
    <w:abstractNumId w:val="10"/>
  </w:num>
  <w:num w:numId="10">
    <w:abstractNumId w:val="1"/>
  </w:num>
  <w:num w:numId="11">
    <w:abstractNumId w:val="0"/>
  </w:num>
  <w:num w:numId="12">
    <w:abstractNumId w:val="8"/>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3F5"/>
    <w:rsid w:val="00000AFC"/>
    <w:rsid w:val="00004A31"/>
    <w:rsid w:val="00010CB8"/>
    <w:rsid w:val="0001167B"/>
    <w:rsid w:val="00017591"/>
    <w:rsid w:val="00017ED8"/>
    <w:rsid w:val="00022B78"/>
    <w:rsid w:val="00032610"/>
    <w:rsid w:val="00033F80"/>
    <w:rsid w:val="00036D78"/>
    <w:rsid w:val="0004393A"/>
    <w:rsid w:val="0004556C"/>
    <w:rsid w:val="00045CCF"/>
    <w:rsid w:val="00057B5A"/>
    <w:rsid w:val="00073398"/>
    <w:rsid w:val="000744A4"/>
    <w:rsid w:val="00087722"/>
    <w:rsid w:val="0009192B"/>
    <w:rsid w:val="0009687D"/>
    <w:rsid w:val="000A2D39"/>
    <w:rsid w:val="000D17C9"/>
    <w:rsid w:val="000D1F2A"/>
    <w:rsid w:val="000E0D22"/>
    <w:rsid w:val="000E4A5C"/>
    <w:rsid w:val="00100018"/>
    <w:rsid w:val="00101372"/>
    <w:rsid w:val="00125581"/>
    <w:rsid w:val="00130331"/>
    <w:rsid w:val="001349C4"/>
    <w:rsid w:val="001375A9"/>
    <w:rsid w:val="00144580"/>
    <w:rsid w:val="00150654"/>
    <w:rsid w:val="00151C60"/>
    <w:rsid w:val="00152922"/>
    <w:rsid w:val="001554FE"/>
    <w:rsid w:val="00160EBC"/>
    <w:rsid w:val="00165B42"/>
    <w:rsid w:val="00170B45"/>
    <w:rsid w:val="0017258A"/>
    <w:rsid w:val="001777D6"/>
    <w:rsid w:val="001821BF"/>
    <w:rsid w:val="0018721F"/>
    <w:rsid w:val="0019012C"/>
    <w:rsid w:val="00191181"/>
    <w:rsid w:val="001921F8"/>
    <w:rsid w:val="00192E2F"/>
    <w:rsid w:val="00194096"/>
    <w:rsid w:val="00197376"/>
    <w:rsid w:val="0019745F"/>
    <w:rsid w:val="0019770D"/>
    <w:rsid w:val="001A0090"/>
    <w:rsid w:val="001A5FFB"/>
    <w:rsid w:val="001B69FB"/>
    <w:rsid w:val="001C5CFB"/>
    <w:rsid w:val="001C6BF8"/>
    <w:rsid w:val="001C6D98"/>
    <w:rsid w:val="001D0DC8"/>
    <w:rsid w:val="001D20DC"/>
    <w:rsid w:val="001D34B9"/>
    <w:rsid w:val="001F208A"/>
    <w:rsid w:val="00200AC5"/>
    <w:rsid w:val="00204848"/>
    <w:rsid w:val="00206328"/>
    <w:rsid w:val="00212140"/>
    <w:rsid w:val="002214F3"/>
    <w:rsid w:val="00244A12"/>
    <w:rsid w:val="00256436"/>
    <w:rsid w:val="0026367A"/>
    <w:rsid w:val="002664CE"/>
    <w:rsid w:val="0027623E"/>
    <w:rsid w:val="00276F49"/>
    <w:rsid w:val="0027755B"/>
    <w:rsid w:val="002778B2"/>
    <w:rsid w:val="00280456"/>
    <w:rsid w:val="00284470"/>
    <w:rsid w:val="00285C01"/>
    <w:rsid w:val="0029305F"/>
    <w:rsid w:val="00294BDF"/>
    <w:rsid w:val="002A7F97"/>
    <w:rsid w:val="002B124A"/>
    <w:rsid w:val="002B25DD"/>
    <w:rsid w:val="002B5CCC"/>
    <w:rsid w:val="002B6131"/>
    <w:rsid w:val="002C4CBE"/>
    <w:rsid w:val="002D4F71"/>
    <w:rsid w:val="002D7799"/>
    <w:rsid w:val="002E48CB"/>
    <w:rsid w:val="002E5784"/>
    <w:rsid w:val="002E5DD3"/>
    <w:rsid w:val="002E6470"/>
    <w:rsid w:val="002F0AF7"/>
    <w:rsid w:val="002F3C38"/>
    <w:rsid w:val="002F6D67"/>
    <w:rsid w:val="003039CB"/>
    <w:rsid w:val="00315858"/>
    <w:rsid w:val="0031799F"/>
    <w:rsid w:val="00330E01"/>
    <w:rsid w:val="00342156"/>
    <w:rsid w:val="00343825"/>
    <w:rsid w:val="00346D45"/>
    <w:rsid w:val="00347159"/>
    <w:rsid w:val="00347D47"/>
    <w:rsid w:val="00350CBA"/>
    <w:rsid w:val="003560E7"/>
    <w:rsid w:val="0037113D"/>
    <w:rsid w:val="0038036D"/>
    <w:rsid w:val="00383D54"/>
    <w:rsid w:val="00390AC3"/>
    <w:rsid w:val="00390F67"/>
    <w:rsid w:val="003920EB"/>
    <w:rsid w:val="00394BF5"/>
    <w:rsid w:val="00395EC7"/>
    <w:rsid w:val="003A1766"/>
    <w:rsid w:val="003A51A9"/>
    <w:rsid w:val="003B38AB"/>
    <w:rsid w:val="003B4BB1"/>
    <w:rsid w:val="003C0A50"/>
    <w:rsid w:val="003D3E1B"/>
    <w:rsid w:val="003E6C77"/>
    <w:rsid w:val="003F5FAB"/>
    <w:rsid w:val="004004CE"/>
    <w:rsid w:val="00403683"/>
    <w:rsid w:val="00414492"/>
    <w:rsid w:val="004239A0"/>
    <w:rsid w:val="00431C98"/>
    <w:rsid w:val="00431D78"/>
    <w:rsid w:val="00454FBF"/>
    <w:rsid w:val="00460505"/>
    <w:rsid w:val="004637D3"/>
    <w:rsid w:val="00464BDD"/>
    <w:rsid w:val="00482742"/>
    <w:rsid w:val="0048563E"/>
    <w:rsid w:val="0049015D"/>
    <w:rsid w:val="00494C6E"/>
    <w:rsid w:val="004A5208"/>
    <w:rsid w:val="004A68E5"/>
    <w:rsid w:val="004B2181"/>
    <w:rsid w:val="004B3F04"/>
    <w:rsid w:val="004C192B"/>
    <w:rsid w:val="004C1E49"/>
    <w:rsid w:val="004C6D64"/>
    <w:rsid w:val="004D205A"/>
    <w:rsid w:val="004D4D81"/>
    <w:rsid w:val="004D6AC7"/>
    <w:rsid w:val="004D720F"/>
    <w:rsid w:val="004E2074"/>
    <w:rsid w:val="004E4216"/>
    <w:rsid w:val="004E5C01"/>
    <w:rsid w:val="005003E2"/>
    <w:rsid w:val="005076F5"/>
    <w:rsid w:val="00513712"/>
    <w:rsid w:val="00526632"/>
    <w:rsid w:val="0052719D"/>
    <w:rsid w:val="00533175"/>
    <w:rsid w:val="005422F6"/>
    <w:rsid w:val="00542765"/>
    <w:rsid w:val="00550BE7"/>
    <w:rsid w:val="00553777"/>
    <w:rsid w:val="005608B7"/>
    <w:rsid w:val="0056367A"/>
    <w:rsid w:val="00565671"/>
    <w:rsid w:val="005663F5"/>
    <w:rsid w:val="00566E33"/>
    <w:rsid w:val="005727E9"/>
    <w:rsid w:val="00585C33"/>
    <w:rsid w:val="00593F63"/>
    <w:rsid w:val="005B2785"/>
    <w:rsid w:val="005C157D"/>
    <w:rsid w:val="005D2761"/>
    <w:rsid w:val="005D670E"/>
    <w:rsid w:val="005F240E"/>
    <w:rsid w:val="005F2D8E"/>
    <w:rsid w:val="005F450D"/>
    <w:rsid w:val="00601B7A"/>
    <w:rsid w:val="00603724"/>
    <w:rsid w:val="0062083D"/>
    <w:rsid w:val="006233BF"/>
    <w:rsid w:val="00624B56"/>
    <w:rsid w:val="006352AF"/>
    <w:rsid w:val="00641F89"/>
    <w:rsid w:val="00644B0B"/>
    <w:rsid w:val="0064749B"/>
    <w:rsid w:val="00657506"/>
    <w:rsid w:val="006672A1"/>
    <w:rsid w:val="00683205"/>
    <w:rsid w:val="00683A26"/>
    <w:rsid w:val="006863AD"/>
    <w:rsid w:val="00686C64"/>
    <w:rsid w:val="006B14B8"/>
    <w:rsid w:val="006B1A42"/>
    <w:rsid w:val="006B431C"/>
    <w:rsid w:val="006C20B7"/>
    <w:rsid w:val="006C374B"/>
    <w:rsid w:val="006C69E2"/>
    <w:rsid w:val="006E13D4"/>
    <w:rsid w:val="006E4B82"/>
    <w:rsid w:val="007020EE"/>
    <w:rsid w:val="00703623"/>
    <w:rsid w:val="007037D3"/>
    <w:rsid w:val="00706706"/>
    <w:rsid w:val="007115B0"/>
    <w:rsid w:val="00713C3A"/>
    <w:rsid w:val="0072508F"/>
    <w:rsid w:val="007457D6"/>
    <w:rsid w:val="00750EFD"/>
    <w:rsid w:val="00765E9E"/>
    <w:rsid w:val="007765B7"/>
    <w:rsid w:val="00780A73"/>
    <w:rsid w:val="00783AD6"/>
    <w:rsid w:val="007B1FA1"/>
    <w:rsid w:val="007B2032"/>
    <w:rsid w:val="007B4836"/>
    <w:rsid w:val="007D34B8"/>
    <w:rsid w:val="007D45BA"/>
    <w:rsid w:val="007D4FD9"/>
    <w:rsid w:val="007D6590"/>
    <w:rsid w:val="007D6708"/>
    <w:rsid w:val="007E6C7A"/>
    <w:rsid w:val="00803A78"/>
    <w:rsid w:val="008115C9"/>
    <w:rsid w:val="00816F7A"/>
    <w:rsid w:val="00823235"/>
    <w:rsid w:val="00824D20"/>
    <w:rsid w:val="00831278"/>
    <w:rsid w:val="00850B85"/>
    <w:rsid w:val="00851E45"/>
    <w:rsid w:val="00853A54"/>
    <w:rsid w:val="008559EB"/>
    <w:rsid w:val="00855BE7"/>
    <w:rsid w:val="00857407"/>
    <w:rsid w:val="00857D69"/>
    <w:rsid w:val="00862025"/>
    <w:rsid w:val="00863A86"/>
    <w:rsid w:val="008658D7"/>
    <w:rsid w:val="008661B0"/>
    <w:rsid w:val="00881018"/>
    <w:rsid w:val="008810DD"/>
    <w:rsid w:val="00882DA9"/>
    <w:rsid w:val="00891666"/>
    <w:rsid w:val="008937C2"/>
    <w:rsid w:val="008945EF"/>
    <w:rsid w:val="008B0F41"/>
    <w:rsid w:val="008B7B0A"/>
    <w:rsid w:val="008C0503"/>
    <w:rsid w:val="008C2671"/>
    <w:rsid w:val="008C2F01"/>
    <w:rsid w:val="008D241A"/>
    <w:rsid w:val="008E22B5"/>
    <w:rsid w:val="008F2B23"/>
    <w:rsid w:val="008F2C9E"/>
    <w:rsid w:val="008F7CD5"/>
    <w:rsid w:val="009006A1"/>
    <w:rsid w:val="00901587"/>
    <w:rsid w:val="009111F5"/>
    <w:rsid w:val="00914E24"/>
    <w:rsid w:val="00920002"/>
    <w:rsid w:val="009202EF"/>
    <w:rsid w:val="00937A0D"/>
    <w:rsid w:val="00955FB8"/>
    <w:rsid w:val="009568C5"/>
    <w:rsid w:val="0096016D"/>
    <w:rsid w:val="0096174A"/>
    <w:rsid w:val="0096555C"/>
    <w:rsid w:val="00974D7D"/>
    <w:rsid w:val="009856FA"/>
    <w:rsid w:val="00995056"/>
    <w:rsid w:val="009A107B"/>
    <w:rsid w:val="009A3755"/>
    <w:rsid w:val="009A55B2"/>
    <w:rsid w:val="009B25F5"/>
    <w:rsid w:val="009B2C64"/>
    <w:rsid w:val="009B6A96"/>
    <w:rsid w:val="009B7121"/>
    <w:rsid w:val="009B799F"/>
    <w:rsid w:val="009C39D2"/>
    <w:rsid w:val="009D6767"/>
    <w:rsid w:val="009E5C04"/>
    <w:rsid w:val="009F21F6"/>
    <w:rsid w:val="009F43F0"/>
    <w:rsid w:val="00A1255D"/>
    <w:rsid w:val="00A2109C"/>
    <w:rsid w:val="00A22CB6"/>
    <w:rsid w:val="00A43306"/>
    <w:rsid w:val="00A4481A"/>
    <w:rsid w:val="00A476FA"/>
    <w:rsid w:val="00A649CF"/>
    <w:rsid w:val="00A70CE0"/>
    <w:rsid w:val="00A80558"/>
    <w:rsid w:val="00AA3AA9"/>
    <w:rsid w:val="00AA3AEA"/>
    <w:rsid w:val="00AC03B2"/>
    <w:rsid w:val="00AD0FBB"/>
    <w:rsid w:val="00AD4048"/>
    <w:rsid w:val="00AE26AB"/>
    <w:rsid w:val="00AE6FF6"/>
    <w:rsid w:val="00AF2954"/>
    <w:rsid w:val="00B05F29"/>
    <w:rsid w:val="00B12276"/>
    <w:rsid w:val="00B17F5C"/>
    <w:rsid w:val="00B220C4"/>
    <w:rsid w:val="00B24D4D"/>
    <w:rsid w:val="00B26C2A"/>
    <w:rsid w:val="00B26F5F"/>
    <w:rsid w:val="00B3433B"/>
    <w:rsid w:val="00B40F90"/>
    <w:rsid w:val="00B41DC2"/>
    <w:rsid w:val="00B42090"/>
    <w:rsid w:val="00B51CD0"/>
    <w:rsid w:val="00B54A06"/>
    <w:rsid w:val="00B57E42"/>
    <w:rsid w:val="00B72FDD"/>
    <w:rsid w:val="00B76BDB"/>
    <w:rsid w:val="00B8743A"/>
    <w:rsid w:val="00B95545"/>
    <w:rsid w:val="00BA3F56"/>
    <w:rsid w:val="00BA6ECE"/>
    <w:rsid w:val="00BB04BC"/>
    <w:rsid w:val="00BB41D1"/>
    <w:rsid w:val="00BC2842"/>
    <w:rsid w:val="00BC3E3A"/>
    <w:rsid w:val="00BD5AF5"/>
    <w:rsid w:val="00C00198"/>
    <w:rsid w:val="00C0076A"/>
    <w:rsid w:val="00C01D9C"/>
    <w:rsid w:val="00C023E8"/>
    <w:rsid w:val="00C13B51"/>
    <w:rsid w:val="00C27E39"/>
    <w:rsid w:val="00C34426"/>
    <w:rsid w:val="00C5141E"/>
    <w:rsid w:val="00C5691C"/>
    <w:rsid w:val="00C57BC2"/>
    <w:rsid w:val="00C64735"/>
    <w:rsid w:val="00C64E13"/>
    <w:rsid w:val="00C723A5"/>
    <w:rsid w:val="00C73340"/>
    <w:rsid w:val="00C74F98"/>
    <w:rsid w:val="00C80332"/>
    <w:rsid w:val="00C84689"/>
    <w:rsid w:val="00C857A4"/>
    <w:rsid w:val="00CA0A3F"/>
    <w:rsid w:val="00CB5778"/>
    <w:rsid w:val="00CC608F"/>
    <w:rsid w:val="00CC7F4F"/>
    <w:rsid w:val="00CD7250"/>
    <w:rsid w:val="00CE1B34"/>
    <w:rsid w:val="00D00CC5"/>
    <w:rsid w:val="00D0320C"/>
    <w:rsid w:val="00D17E7B"/>
    <w:rsid w:val="00D31730"/>
    <w:rsid w:val="00D3321F"/>
    <w:rsid w:val="00D359B6"/>
    <w:rsid w:val="00D66969"/>
    <w:rsid w:val="00D87D13"/>
    <w:rsid w:val="00DA0EB4"/>
    <w:rsid w:val="00DA6B0C"/>
    <w:rsid w:val="00DF150B"/>
    <w:rsid w:val="00DF4A02"/>
    <w:rsid w:val="00E04CC4"/>
    <w:rsid w:val="00E0536E"/>
    <w:rsid w:val="00E10D1D"/>
    <w:rsid w:val="00E11822"/>
    <w:rsid w:val="00E22AC7"/>
    <w:rsid w:val="00E246DD"/>
    <w:rsid w:val="00E25928"/>
    <w:rsid w:val="00E3774B"/>
    <w:rsid w:val="00E52C68"/>
    <w:rsid w:val="00E55C2A"/>
    <w:rsid w:val="00E60028"/>
    <w:rsid w:val="00E61B1F"/>
    <w:rsid w:val="00E648F8"/>
    <w:rsid w:val="00E676C0"/>
    <w:rsid w:val="00E766E7"/>
    <w:rsid w:val="00EA4CE5"/>
    <w:rsid w:val="00EB1DC7"/>
    <w:rsid w:val="00EB60F2"/>
    <w:rsid w:val="00EB74D4"/>
    <w:rsid w:val="00EB7B00"/>
    <w:rsid w:val="00EC424A"/>
    <w:rsid w:val="00EC4564"/>
    <w:rsid w:val="00EC5FE2"/>
    <w:rsid w:val="00ED2BE3"/>
    <w:rsid w:val="00ED56D8"/>
    <w:rsid w:val="00ED6F94"/>
    <w:rsid w:val="00EE6A62"/>
    <w:rsid w:val="00EE7277"/>
    <w:rsid w:val="00EF0623"/>
    <w:rsid w:val="00F02B6F"/>
    <w:rsid w:val="00F03285"/>
    <w:rsid w:val="00F056D4"/>
    <w:rsid w:val="00F10878"/>
    <w:rsid w:val="00F12155"/>
    <w:rsid w:val="00F13DD2"/>
    <w:rsid w:val="00F15D4C"/>
    <w:rsid w:val="00F22950"/>
    <w:rsid w:val="00F27B8D"/>
    <w:rsid w:val="00F37664"/>
    <w:rsid w:val="00F43C3F"/>
    <w:rsid w:val="00F5021A"/>
    <w:rsid w:val="00F50304"/>
    <w:rsid w:val="00F81F94"/>
    <w:rsid w:val="00F9029F"/>
    <w:rsid w:val="00F92A6B"/>
    <w:rsid w:val="00F93D82"/>
    <w:rsid w:val="00F94907"/>
    <w:rsid w:val="00FA5C1F"/>
    <w:rsid w:val="00FB2C9E"/>
    <w:rsid w:val="00FD0213"/>
    <w:rsid w:val="00FE30BD"/>
    <w:rsid w:val="00FE3770"/>
    <w:rsid w:val="00FE70CA"/>
    <w:rsid w:val="00FF2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4BB1F"/>
  <w15:chartTrackingRefBased/>
  <w15:docId w15:val="{218A3C00-B424-4878-A716-0960F1576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4CC4"/>
  </w:style>
  <w:style w:type="paragraph" w:styleId="Heading1">
    <w:name w:val="heading 1"/>
    <w:basedOn w:val="Normal"/>
    <w:next w:val="Normal"/>
    <w:link w:val="Heading1Char"/>
    <w:uiPriority w:val="9"/>
    <w:qFormat/>
    <w:rsid w:val="00995056"/>
    <w:pPr>
      <w:keepNext/>
      <w:keepLines/>
      <w:spacing w:before="240" w:after="0"/>
      <w:outlineLvl w:val="0"/>
    </w:pPr>
    <w:rPr>
      <w:rFonts w:asciiTheme="majorHAnsi" w:eastAsiaTheme="majorEastAsia" w:hAnsiTheme="majorHAnsi" w:cstheme="majorBidi"/>
      <w:color w:val="77972F" w:themeColor="accent1" w:themeShade="BF"/>
      <w:sz w:val="32"/>
      <w:szCs w:val="32"/>
    </w:rPr>
  </w:style>
  <w:style w:type="paragraph" w:styleId="Heading2">
    <w:name w:val="heading 2"/>
    <w:basedOn w:val="Normal"/>
    <w:next w:val="Normal"/>
    <w:link w:val="Heading2Char"/>
    <w:uiPriority w:val="9"/>
    <w:unhideWhenUsed/>
    <w:qFormat/>
    <w:rsid w:val="00995056"/>
    <w:pPr>
      <w:keepNext/>
      <w:keepLines/>
      <w:spacing w:before="40" w:after="0"/>
      <w:outlineLvl w:val="1"/>
    </w:pPr>
    <w:rPr>
      <w:rFonts w:asciiTheme="majorHAnsi" w:eastAsiaTheme="majorEastAsia" w:hAnsiTheme="majorHAnsi" w:cstheme="majorBidi"/>
      <w:color w:val="77972F" w:themeColor="accent1" w:themeShade="BF"/>
      <w:sz w:val="26"/>
      <w:szCs w:val="26"/>
    </w:rPr>
  </w:style>
  <w:style w:type="paragraph" w:styleId="Heading3">
    <w:name w:val="heading 3"/>
    <w:basedOn w:val="Normal"/>
    <w:next w:val="Normal"/>
    <w:link w:val="Heading3Char"/>
    <w:uiPriority w:val="9"/>
    <w:unhideWhenUsed/>
    <w:qFormat/>
    <w:rsid w:val="005D670E"/>
    <w:pPr>
      <w:keepNext/>
      <w:keepLines/>
      <w:spacing w:before="40" w:after="0"/>
      <w:outlineLvl w:val="2"/>
    </w:pPr>
    <w:rPr>
      <w:rFonts w:asciiTheme="majorHAnsi" w:eastAsiaTheme="majorEastAsia" w:hAnsiTheme="majorHAnsi" w:cstheme="majorBidi"/>
      <w:color w:val="4F641F" w:themeColor="accent1" w:themeShade="7F"/>
      <w:sz w:val="24"/>
      <w:szCs w:val="24"/>
    </w:rPr>
  </w:style>
  <w:style w:type="paragraph" w:styleId="Heading4">
    <w:name w:val="heading 4"/>
    <w:basedOn w:val="Normal"/>
    <w:next w:val="Normal"/>
    <w:link w:val="Heading4Char"/>
    <w:uiPriority w:val="9"/>
    <w:unhideWhenUsed/>
    <w:qFormat/>
    <w:rsid w:val="005D670E"/>
    <w:pPr>
      <w:keepNext/>
      <w:keepLines/>
      <w:spacing w:before="40" w:after="0"/>
      <w:outlineLvl w:val="3"/>
    </w:pPr>
    <w:rPr>
      <w:rFonts w:asciiTheme="majorHAnsi" w:eastAsiaTheme="majorEastAsia" w:hAnsiTheme="majorHAnsi" w:cstheme="majorBidi"/>
      <w:i/>
      <w:iCs/>
      <w:color w:val="77972F" w:themeColor="accent1" w:themeShade="BF"/>
    </w:rPr>
  </w:style>
  <w:style w:type="paragraph" w:styleId="Heading5">
    <w:name w:val="heading 5"/>
    <w:basedOn w:val="Normal"/>
    <w:next w:val="Normal"/>
    <w:link w:val="Heading5Char"/>
    <w:uiPriority w:val="9"/>
    <w:unhideWhenUsed/>
    <w:qFormat/>
    <w:rsid w:val="005D670E"/>
    <w:pPr>
      <w:keepNext/>
      <w:keepLines/>
      <w:spacing w:before="40" w:after="0"/>
      <w:outlineLvl w:val="4"/>
    </w:pPr>
    <w:rPr>
      <w:rFonts w:asciiTheme="majorHAnsi" w:eastAsiaTheme="majorEastAsia" w:hAnsiTheme="majorHAnsi" w:cstheme="majorBidi"/>
      <w:color w:val="77972F" w:themeColor="accent1" w:themeShade="BF"/>
    </w:rPr>
  </w:style>
  <w:style w:type="paragraph" w:styleId="Heading6">
    <w:name w:val="heading 6"/>
    <w:basedOn w:val="Normal"/>
    <w:next w:val="Normal"/>
    <w:link w:val="Heading6Char"/>
    <w:uiPriority w:val="9"/>
    <w:unhideWhenUsed/>
    <w:qFormat/>
    <w:rsid w:val="005D670E"/>
    <w:pPr>
      <w:keepNext/>
      <w:keepLines/>
      <w:spacing w:before="40" w:after="0"/>
      <w:outlineLvl w:val="5"/>
    </w:pPr>
    <w:rPr>
      <w:rFonts w:asciiTheme="majorHAnsi" w:eastAsiaTheme="majorEastAsia" w:hAnsiTheme="majorHAnsi" w:cstheme="majorBidi"/>
      <w:color w:val="4F641F" w:themeColor="accent1" w:themeShade="7F"/>
    </w:rPr>
  </w:style>
  <w:style w:type="paragraph" w:styleId="Heading7">
    <w:name w:val="heading 7"/>
    <w:basedOn w:val="Normal"/>
    <w:next w:val="Normal"/>
    <w:link w:val="Heading7Char"/>
    <w:uiPriority w:val="9"/>
    <w:unhideWhenUsed/>
    <w:qFormat/>
    <w:rsid w:val="005D670E"/>
    <w:pPr>
      <w:keepNext/>
      <w:keepLines/>
      <w:spacing w:before="40" w:after="0"/>
      <w:outlineLvl w:val="6"/>
    </w:pPr>
    <w:rPr>
      <w:rFonts w:asciiTheme="majorHAnsi" w:eastAsiaTheme="majorEastAsia" w:hAnsiTheme="majorHAnsi" w:cstheme="majorBidi"/>
      <w:i/>
      <w:iCs/>
      <w:color w:val="4F641F" w:themeColor="accent1" w:themeShade="7F"/>
    </w:rPr>
  </w:style>
  <w:style w:type="paragraph" w:styleId="Heading8">
    <w:name w:val="heading 8"/>
    <w:basedOn w:val="Normal"/>
    <w:next w:val="Normal"/>
    <w:link w:val="Heading8Char"/>
    <w:uiPriority w:val="9"/>
    <w:unhideWhenUsed/>
    <w:qFormat/>
    <w:rsid w:val="00C01D9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C0019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157D"/>
    <w:rPr>
      <w:color w:val="0000FF"/>
      <w:u w:val="single"/>
    </w:rPr>
  </w:style>
  <w:style w:type="paragraph" w:styleId="ListParagraph">
    <w:name w:val="List Paragraph"/>
    <w:basedOn w:val="Normal"/>
    <w:uiPriority w:val="34"/>
    <w:qFormat/>
    <w:rsid w:val="00FB2C9E"/>
    <w:pPr>
      <w:ind w:left="720"/>
      <w:contextualSpacing/>
    </w:pPr>
  </w:style>
  <w:style w:type="paragraph" w:styleId="FootnoteText">
    <w:name w:val="footnote text"/>
    <w:basedOn w:val="Normal"/>
    <w:link w:val="FootnoteTextChar"/>
    <w:uiPriority w:val="99"/>
    <w:semiHidden/>
    <w:unhideWhenUsed/>
    <w:rsid w:val="008D241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D241A"/>
    <w:rPr>
      <w:sz w:val="20"/>
      <w:szCs w:val="20"/>
    </w:rPr>
  </w:style>
  <w:style w:type="character" w:styleId="FootnoteReference">
    <w:name w:val="footnote reference"/>
    <w:basedOn w:val="DefaultParagraphFont"/>
    <w:uiPriority w:val="99"/>
    <w:semiHidden/>
    <w:unhideWhenUsed/>
    <w:rsid w:val="008D241A"/>
    <w:rPr>
      <w:vertAlign w:val="superscript"/>
    </w:rPr>
  </w:style>
  <w:style w:type="paragraph" w:styleId="NoSpacing">
    <w:name w:val="No Spacing"/>
    <w:uiPriority w:val="1"/>
    <w:qFormat/>
    <w:rsid w:val="0026367A"/>
    <w:pPr>
      <w:spacing w:after="0" w:line="240" w:lineRule="auto"/>
    </w:pPr>
    <w:rPr>
      <w:color w:val="2A5B7F" w:themeColor="text2"/>
      <w:sz w:val="20"/>
      <w:szCs w:val="20"/>
      <w:lang w:val="en-US"/>
    </w:rPr>
  </w:style>
  <w:style w:type="character" w:customStyle="1" w:styleId="Heading1Char">
    <w:name w:val="Heading 1 Char"/>
    <w:basedOn w:val="DefaultParagraphFont"/>
    <w:link w:val="Heading1"/>
    <w:uiPriority w:val="9"/>
    <w:rsid w:val="00995056"/>
    <w:rPr>
      <w:rFonts w:asciiTheme="majorHAnsi" w:eastAsiaTheme="majorEastAsia" w:hAnsiTheme="majorHAnsi" w:cstheme="majorBidi"/>
      <w:color w:val="77972F" w:themeColor="accent1" w:themeShade="BF"/>
      <w:sz w:val="32"/>
      <w:szCs w:val="32"/>
    </w:rPr>
  </w:style>
  <w:style w:type="character" w:customStyle="1" w:styleId="Heading2Char">
    <w:name w:val="Heading 2 Char"/>
    <w:basedOn w:val="DefaultParagraphFont"/>
    <w:link w:val="Heading2"/>
    <w:uiPriority w:val="9"/>
    <w:rsid w:val="00995056"/>
    <w:rPr>
      <w:rFonts w:asciiTheme="majorHAnsi" w:eastAsiaTheme="majorEastAsia" w:hAnsiTheme="majorHAnsi" w:cstheme="majorBidi"/>
      <w:color w:val="77972F" w:themeColor="accent1" w:themeShade="BF"/>
      <w:sz w:val="26"/>
      <w:szCs w:val="26"/>
    </w:rPr>
  </w:style>
  <w:style w:type="character" w:customStyle="1" w:styleId="Heading3Char">
    <w:name w:val="Heading 3 Char"/>
    <w:basedOn w:val="DefaultParagraphFont"/>
    <w:link w:val="Heading3"/>
    <w:uiPriority w:val="9"/>
    <w:rsid w:val="005D670E"/>
    <w:rPr>
      <w:rFonts w:asciiTheme="majorHAnsi" w:eastAsiaTheme="majorEastAsia" w:hAnsiTheme="majorHAnsi" w:cstheme="majorBidi"/>
      <w:color w:val="4F641F" w:themeColor="accent1" w:themeShade="7F"/>
      <w:sz w:val="24"/>
      <w:szCs w:val="24"/>
    </w:rPr>
  </w:style>
  <w:style w:type="character" w:customStyle="1" w:styleId="Heading4Char">
    <w:name w:val="Heading 4 Char"/>
    <w:basedOn w:val="DefaultParagraphFont"/>
    <w:link w:val="Heading4"/>
    <w:uiPriority w:val="9"/>
    <w:rsid w:val="005D670E"/>
    <w:rPr>
      <w:rFonts w:asciiTheme="majorHAnsi" w:eastAsiaTheme="majorEastAsia" w:hAnsiTheme="majorHAnsi" w:cstheme="majorBidi"/>
      <w:i/>
      <w:iCs/>
      <w:color w:val="77972F" w:themeColor="accent1" w:themeShade="BF"/>
    </w:rPr>
  </w:style>
  <w:style w:type="character" w:customStyle="1" w:styleId="Heading5Char">
    <w:name w:val="Heading 5 Char"/>
    <w:basedOn w:val="DefaultParagraphFont"/>
    <w:link w:val="Heading5"/>
    <w:uiPriority w:val="9"/>
    <w:rsid w:val="005D670E"/>
    <w:rPr>
      <w:rFonts w:asciiTheme="majorHAnsi" w:eastAsiaTheme="majorEastAsia" w:hAnsiTheme="majorHAnsi" w:cstheme="majorBidi"/>
      <w:color w:val="77972F" w:themeColor="accent1" w:themeShade="BF"/>
    </w:rPr>
  </w:style>
  <w:style w:type="character" w:customStyle="1" w:styleId="Heading6Char">
    <w:name w:val="Heading 6 Char"/>
    <w:basedOn w:val="DefaultParagraphFont"/>
    <w:link w:val="Heading6"/>
    <w:uiPriority w:val="9"/>
    <w:rsid w:val="005D670E"/>
    <w:rPr>
      <w:rFonts w:asciiTheme="majorHAnsi" w:eastAsiaTheme="majorEastAsia" w:hAnsiTheme="majorHAnsi" w:cstheme="majorBidi"/>
      <w:color w:val="4F641F" w:themeColor="accent1" w:themeShade="7F"/>
    </w:rPr>
  </w:style>
  <w:style w:type="character" w:customStyle="1" w:styleId="Heading7Char">
    <w:name w:val="Heading 7 Char"/>
    <w:basedOn w:val="DefaultParagraphFont"/>
    <w:link w:val="Heading7"/>
    <w:uiPriority w:val="9"/>
    <w:rsid w:val="005D670E"/>
    <w:rPr>
      <w:rFonts w:asciiTheme="majorHAnsi" w:eastAsiaTheme="majorEastAsia" w:hAnsiTheme="majorHAnsi" w:cstheme="majorBidi"/>
      <w:i/>
      <w:iCs/>
      <w:color w:val="4F641F" w:themeColor="accent1" w:themeShade="7F"/>
    </w:rPr>
  </w:style>
  <w:style w:type="paragraph" w:styleId="TOCHeading">
    <w:name w:val="TOC Heading"/>
    <w:basedOn w:val="Heading1"/>
    <w:next w:val="Normal"/>
    <w:uiPriority w:val="39"/>
    <w:unhideWhenUsed/>
    <w:qFormat/>
    <w:rsid w:val="005D670E"/>
    <w:pPr>
      <w:outlineLvl w:val="9"/>
    </w:pPr>
    <w:rPr>
      <w:lang w:val="en-US"/>
    </w:rPr>
  </w:style>
  <w:style w:type="paragraph" w:styleId="TOC1">
    <w:name w:val="toc 1"/>
    <w:basedOn w:val="Normal"/>
    <w:next w:val="Normal"/>
    <w:autoRedefine/>
    <w:uiPriority w:val="39"/>
    <w:unhideWhenUsed/>
    <w:rsid w:val="00276F49"/>
    <w:pPr>
      <w:tabs>
        <w:tab w:val="right" w:leader="dot" w:pos="9016"/>
      </w:tabs>
      <w:spacing w:after="100"/>
    </w:pPr>
  </w:style>
  <w:style w:type="paragraph" w:styleId="TOC2">
    <w:name w:val="toc 2"/>
    <w:aliases w:val="TOC 2.1"/>
    <w:basedOn w:val="Normal"/>
    <w:next w:val="Normal"/>
    <w:autoRedefine/>
    <w:uiPriority w:val="39"/>
    <w:unhideWhenUsed/>
    <w:rsid w:val="005D670E"/>
    <w:pPr>
      <w:spacing w:after="100"/>
      <w:ind w:left="220"/>
    </w:pPr>
  </w:style>
  <w:style w:type="paragraph" w:styleId="TOC3">
    <w:name w:val="toc 3"/>
    <w:basedOn w:val="Normal"/>
    <w:next w:val="Normal"/>
    <w:autoRedefine/>
    <w:uiPriority w:val="39"/>
    <w:unhideWhenUsed/>
    <w:rsid w:val="005D670E"/>
    <w:pPr>
      <w:spacing w:after="100"/>
      <w:ind w:left="440"/>
    </w:pPr>
  </w:style>
  <w:style w:type="paragraph" w:styleId="TOC4">
    <w:name w:val="toc 4"/>
    <w:basedOn w:val="Normal"/>
    <w:next w:val="Normal"/>
    <w:autoRedefine/>
    <w:uiPriority w:val="39"/>
    <w:unhideWhenUsed/>
    <w:rsid w:val="00E22AC7"/>
    <w:pPr>
      <w:spacing w:after="100"/>
      <w:ind w:left="660"/>
    </w:pPr>
  </w:style>
  <w:style w:type="paragraph" w:styleId="TOC5">
    <w:name w:val="toc 5"/>
    <w:basedOn w:val="Normal"/>
    <w:next w:val="Normal"/>
    <w:autoRedefine/>
    <w:uiPriority w:val="39"/>
    <w:unhideWhenUsed/>
    <w:rsid w:val="00E22AC7"/>
    <w:pPr>
      <w:spacing w:after="100"/>
      <w:ind w:left="880"/>
    </w:pPr>
  </w:style>
  <w:style w:type="paragraph" w:styleId="TOC6">
    <w:name w:val="toc 6"/>
    <w:basedOn w:val="Normal"/>
    <w:next w:val="Normal"/>
    <w:autoRedefine/>
    <w:uiPriority w:val="39"/>
    <w:unhideWhenUsed/>
    <w:rsid w:val="00E22AC7"/>
    <w:pPr>
      <w:spacing w:after="100"/>
      <w:ind w:left="1100"/>
    </w:pPr>
  </w:style>
  <w:style w:type="paragraph" w:styleId="Caption">
    <w:name w:val="caption"/>
    <w:basedOn w:val="Normal"/>
    <w:next w:val="Normal"/>
    <w:uiPriority w:val="35"/>
    <w:unhideWhenUsed/>
    <w:qFormat/>
    <w:rsid w:val="00212140"/>
    <w:pPr>
      <w:spacing w:after="200" w:line="240" w:lineRule="auto"/>
    </w:pPr>
    <w:rPr>
      <w:i/>
      <w:iCs/>
      <w:color w:val="2A5B7F" w:themeColor="text2"/>
      <w:sz w:val="18"/>
      <w:szCs w:val="18"/>
    </w:rPr>
  </w:style>
  <w:style w:type="paragraph" w:styleId="EndnoteText">
    <w:name w:val="endnote text"/>
    <w:basedOn w:val="Normal"/>
    <w:link w:val="EndnoteTextChar"/>
    <w:uiPriority w:val="99"/>
    <w:semiHidden/>
    <w:unhideWhenUsed/>
    <w:rsid w:val="004E421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E4216"/>
    <w:rPr>
      <w:sz w:val="20"/>
      <w:szCs w:val="20"/>
    </w:rPr>
  </w:style>
  <w:style w:type="character" w:styleId="EndnoteReference">
    <w:name w:val="endnote reference"/>
    <w:basedOn w:val="DefaultParagraphFont"/>
    <w:uiPriority w:val="99"/>
    <w:semiHidden/>
    <w:unhideWhenUsed/>
    <w:rsid w:val="004E4216"/>
    <w:rPr>
      <w:vertAlign w:val="superscript"/>
    </w:rPr>
  </w:style>
  <w:style w:type="paragraph" w:styleId="Header">
    <w:name w:val="header"/>
    <w:basedOn w:val="Normal"/>
    <w:link w:val="HeaderChar"/>
    <w:uiPriority w:val="99"/>
    <w:unhideWhenUsed/>
    <w:rsid w:val="002B5C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CCC"/>
  </w:style>
  <w:style w:type="paragraph" w:styleId="Footer">
    <w:name w:val="footer"/>
    <w:basedOn w:val="Normal"/>
    <w:link w:val="FooterChar"/>
    <w:uiPriority w:val="99"/>
    <w:unhideWhenUsed/>
    <w:rsid w:val="002B5C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CCC"/>
  </w:style>
  <w:style w:type="paragraph" w:styleId="BalloonText">
    <w:name w:val="Balloon Text"/>
    <w:basedOn w:val="Normal"/>
    <w:link w:val="BalloonTextChar"/>
    <w:uiPriority w:val="99"/>
    <w:semiHidden/>
    <w:unhideWhenUsed/>
    <w:rsid w:val="009A55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55B2"/>
    <w:rPr>
      <w:rFonts w:ascii="Segoe UI" w:hAnsi="Segoe UI" w:cs="Segoe UI"/>
      <w:sz w:val="18"/>
      <w:szCs w:val="18"/>
    </w:rPr>
  </w:style>
  <w:style w:type="paragraph" w:styleId="Subtitle">
    <w:name w:val="Subtitle"/>
    <w:basedOn w:val="Normal"/>
    <w:next w:val="Normal"/>
    <w:link w:val="SubtitleChar"/>
    <w:uiPriority w:val="11"/>
    <w:qFormat/>
    <w:rsid w:val="00C01D9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01D9C"/>
    <w:rPr>
      <w:rFonts w:eastAsiaTheme="minorEastAsia"/>
      <w:color w:val="5A5A5A" w:themeColor="text1" w:themeTint="A5"/>
      <w:spacing w:val="15"/>
    </w:rPr>
  </w:style>
  <w:style w:type="character" w:customStyle="1" w:styleId="Heading8Char">
    <w:name w:val="Heading 8 Char"/>
    <w:basedOn w:val="DefaultParagraphFont"/>
    <w:link w:val="Heading8"/>
    <w:uiPriority w:val="9"/>
    <w:rsid w:val="00C01D9C"/>
    <w:rPr>
      <w:rFonts w:asciiTheme="majorHAnsi" w:eastAsiaTheme="majorEastAsia" w:hAnsiTheme="majorHAnsi" w:cstheme="majorBidi"/>
      <w:color w:val="272727" w:themeColor="text1" w:themeTint="D8"/>
      <w:sz w:val="21"/>
      <w:szCs w:val="21"/>
    </w:rPr>
  </w:style>
  <w:style w:type="paragraph" w:styleId="TOC8">
    <w:name w:val="toc 8"/>
    <w:basedOn w:val="Normal"/>
    <w:next w:val="Normal"/>
    <w:autoRedefine/>
    <w:uiPriority w:val="39"/>
    <w:unhideWhenUsed/>
    <w:rsid w:val="00C01D9C"/>
    <w:pPr>
      <w:spacing w:after="100"/>
      <w:ind w:left="1540"/>
    </w:pPr>
  </w:style>
  <w:style w:type="character" w:styleId="UnresolvedMention">
    <w:name w:val="Unresolved Mention"/>
    <w:basedOn w:val="DefaultParagraphFont"/>
    <w:uiPriority w:val="99"/>
    <w:semiHidden/>
    <w:unhideWhenUsed/>
    <w:rsid w:val="000D17C9"/>
    <w:rPr>
      <w:color w:val="605E5C"/>
      <w:shd w:val="clear" w:color="auto" w:fill="E1DFDD"/>
    </w:rPr>
  </w:style>
  <w:style w:type="character" w:styleId="FollowedHyperlink">
    <w:name w:val="FollowedHyperlink"/>
    <w:basedOn w:val="DefaultParagraphFont"/>
    <w:uiPriority w:val="99"/>
    <w:semiHidden/>
    <w:unhideWhenUsed/>
    <w:rsid w:val="000D17C9"/>
    <w:rPr>
      <w:color w:val="A0BCD3" w:themeColor="followedHyperlink"/>
      <w:u w:val="single"/>
    </w:rPr>
  </w:style>
  <w:style w:type="character" w:styleId="SubtleEmphasis">
    <w:name w:val="Subtle Emphasis"/>
    <w:basedOn w:val="DefaultParagraphFont"/>
    <w:uiPriority w:val="19"/>
    <w:qFormat/>
    <w:rsid w:val="00C00198"/>
    <w:rPr>
      <w:i/>
      <w:iCs/>
      <w:color w:val="404040" w:themeColor="text1" w:themeTint="BF"/>
    </w:rPr>
  </w:style>
  <w:style w:type="character" w:customStyle="1" w:styleId="Heading9Char">
    <w:name w:val="Heading 9 Char"/>
    <w:basedOn w:val="DefaultParagraphFont"/>
    <w:link w:val="Heading9"/>
    <w:uiPriority w:val="9"/>
    <w:rsid w:val="00C00198"/>
    <w:rPr>
      <w:rFonts w:asciiTheme="majorHAnsi" w:eastAsiaTheme="majorEastAsia" w:hAnsiTheme="majorHAnsi" w:cstheme="majorBidi"/>
      <w:i/>
      <w:iCs/>
      <w:color w:val="272727" w:themeColor="text1" w:themeTint="D8"/>
      <w:sz w:val="21"/>
      <w:szCs w:val="21"/>
    </w:rPr>
  </w:style>
  <w:style w:type="paragraph" w:customStyle="1" w:styleId="useofdataandmeasurments">
    <w:name w:val="use of data and measurments"/>
    <w:basedOn w:val="Normal"/>
    <w:next w:val="Subtitle"/>
    <w:link w:val="useofdataandmeasurmentsChar"/>
    <w:qFormat/>
    <w:rsid w:val="00C00198"/>
  </w:style>
  <w:style w:type="character" w:customStyle="1" w:styleId="useofdataandmeasurmentsChar">
    <w:name w:val="use of data and measurments Char"/>
    <w:basedOn w:val="DefaultParagraphFont"/>
    <w:link w:val="useofdataandmeasurments"/>
    <w:rsid w:val="00C00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09142">
      <w:bodyDiv w:val="1"/>
      <w:marLeft w:val="0"/>
      <w:marRight w:val="0"/>
      <w:marTop w:val="0"/>
      <w:marBottom w:val="0"/>
      <w:divBdr>
        <w:top w:val="none" w:sz="0" w:space="0" w:color="auto"/>
        <w:left w:val="none" w:sz="0" w:space="0" w:color="auto"/>
        <w:bottom w:val="none" w:sz="0" w:space="0" w:color="auto"/>
        <w:right w:val="none" w:sz="0" w:space="0" w:color="auto"/>
      </w:divBdr>
    </w:div>
    <w:div w:id="152376708">
      <w:bodyDiv w:val="1"/>
      <w:marLeft w:val="0"/>
      <w:marRight w:val="0"/>
      <w:marTop w:val="0"/>
      <w:marBottom w:val="0"/>
      <w:divBdr>
        <w:top w:val="none" w:sz="0" w:space="0" w:color="auto"/>
        <w:left w:val="none" w:sz="0" w:space="0" w:color="auto"/>
        <w:bottom w:val="none" w:sz="0" w:space="0" w:color="auto"/>
        <w:right w:val="none" w:sz="0" w:space="0" w:color="auto"/>
      </w:divBdr>
    </w:div>
    <w:div w:id="169874433">
      <w:bodyDiv w:val="1"/>
      <w:marLeft w:val="0"/>
      <w:marRight w:val="0"/>
      <w:marTop w:val="0"/>
      <w:marBottom w:val="0"/>
      <w:divBdr>
        <w:top w:val="none" w:sz="0" w:space="0" w:color="auto"/>
        <w:left w:val="none" w:sz="0" w:space="0" w:color="auto"/>
        <w:bottom w:val="none" w:sz="0" w:space="0" w:color="auto"/>
        <w:right w:val="none" w:sz="0" w:space="0" w:color="auto"/>
      </w:divBdr>
    </w:div>
    <w:div w:id="284121877">
      <w:bodyDiv w:val="1"/>
      <w:marLeft w:val="0"/>
      <w:marRight w:val="0"/>
      <w:marTop w:val="0"/>
      <w:marBottom w:val="0"/>
      <w:divBdr>
        <w:top w:val="none" w:sz="0" w:space="0" w:color="auto"/>
        <w:left w:val="none" w:sz="0" w:space="0" w:color="auto"/>
        <w:bottom w:val="none" w:sz="0" w:space="0" w:color="auto"/>
        <w:right w:val="none" w:sz="0" w:space="0" w:color="auto"/>
      </w:divBdr>
    </w:div>
    <w:div w:id="324017764">
      <w:bodyDiv w:val="1"/>
      <w:marLeft w:val="0"/>
      <w:marRight w:val="0"/>
      <w:marTop w:val="0"/>
      <w:marBottom w:val="0"/>
      <w:divBdr>
        <w:top w:val="none" w:sz="0" w:space="0" w:color="auto"/>
        <w:left w:val="none" w:sz="0" w:space="0" w:color="auto"/>
        <w:bottom w:val="none" w:sz="0" w:space="0" w:color="auto"/>
        <w:right w:val="none" w:sz="0" w:space="0" w:color="auto"/>
      </w:divBdr>
    </w:div>
    <w:div w:id="489369444">
      <w:bodyDiv w:val="1"/>
      <w:marLeft w:val="0"/>
      <w:marRight w:val="0"/>
      <w:marTop w:val="0"/>
      <w:marBottom w:val="0"/>
      <w:divBdr>
        <w:top w:val="none" w:sz="0" w:space="0" w:color="auto"/>
        <w:left w:val="none" w:sz="0" w:space="0" w:color="auto"/>
        <w:bottom w:val="none" w:sz="0" w:space="0" w:color="auto"/>
        <w:right w:val="none" w:sz="0" w:space="0" w:color="auto"/>
      </w:divBdr>
    </w:div>
    <w:div w:id="571696557">
      <w:bodyDiv w:val="1"/>
      <w:marLeft w:val="0"/>
      <w:marRight w:val="0"/>
      <w:marTop w:val="0"/>
      <w:marBottom w:val="0"/>
      <w:divBdr>
        <w:top w:val="none" w:sz="0" w:space="0" w:color="auto"/>
        <w:left w:val="none" w:sz="0" w:space="0" w:color="auto"/>
        <w:bottom w:val="none" w:sz="0" w:space="0" w:color="auto"/>
        <w:right w:val="none" w:sz="0" w:space="0" w:color="auto"/>
      </w:divBdr>
    </w:div>
    <w:div w:id="844248347">
      <w:bodyDiv w:val="1"/>
      <w:marLeft w:val="0"/>
      <w:marRight w:val="0"/>
      <w:marTop w:val="0"/>
      <w:marBottom w:val="0"/>
      <w:divBdr>
        <w:top w:val="none" w:sz="0" w:space="0" w:color="auto"/>
        <w:left w:val="none" w:sz="0" w:space="0" w:color="auto"/>
        <w:bottom w:val="none" w:sz="0" w:space="0" w:color="auto"/>
        <w:right w:val="none" w:sz="0" w:space="0" w:color="auto"/>
      </w:divBdr>
    </w:div>
    <w:div w:id="885727101">
      <w:bodyDiv w:val="1"/>
      <w:marLeft w:val="0"/>
      <w:marRight w:val="0"/>
      <w:marTop w:val="0"/>
      <w:marBottom w:val="0"/>
      <w:divBdr>
        <w:top w:val="none" w:sz="0" w:space="0" w:color="auto"/>
        <w:left w:val="none" w:sz="0" w:space="0" w:color="auto"/>
        <w:bottom w:val="none" w:sz="0" w:space="0" w:color="auto"/>
        <w:right w:val="none" w:sz="0" w:space="0" w:color="auto"/>
      </w:divBdr>
    </w:div>
    <w:div w:id="987780783">
      <w:bodyDiv w:val="1"/>
      <w:marLeft w:val="0"/>
      <w:marRight w:val="0"/>
      <w:marTop w:val="0"/>
      <w:marBottom w:val="0"/>
      <w:divBdr>
        <w:top w:val="none" w:sz="0" w:space="0" w:color="auto"/>
        <w:left w:val="none" w:sz="0" w:space="0" w:color="auto"/>
        <w:bottom w:val="none" w:sz="0" w:space="0" w:color="auto"/>
        <w:right w:val="none" w:sz="0" w:space="0" w:color="auto"/>
      </w:divBdr>
    </w:div>
    <w:div w:id="1007514682">
      <w:bodyDiv w:val="1"/>
      <w:marLeft w:val="0"/>
      <w:marRight w:val="0"/>
      <w:marTop w:val="0"/>
      <w:marBottom w:val="0"/>
      <w:divBdr>
        <w:top w:val="none" w:sz="0" w:space="0" w:color="auto"/>
        <w:left w:val="none" w:sz="0" w:space="0" w:color="auto"/>
        <w:bottom w:val="none" w:sz="0" w:space="0" w:color="auto"/>
        <w:right w:val="none" w:sz="0" w:space="0" w:color="auto"/>
      </w:divBdr>
    </w:div>
    <w:div w:id="1964770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youtube.com/watch?v=4MbvMqNAFVY" TargetMode="External"/><Relationship Id="rId39"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1.jpg"/><Relationship Id="rId34" Type="http://schemas.openxmlformats.org/officeDocument/2006/relationships/hyperlink" Target="https://www.manualslib.com/manual/1168755/Yamaha-Szr-660.html?page=18"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cycleworld.com/john-britten-v1000-custom-built-design-racebike-motorcycle-from-new-zealand/" TargetMode="External"/><Relationship Id="rId33" Type="http://schemas.openxmlformats.org/officeDocument/2006/relationships/hyperlink" Target="https://www.datamc.org/"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jpeg"/><Relationship Id="rId29" Type="http://schemas.openxmlformats.org/officeDocument/2006/relationships/hyperlink" Target="https://www.motorcyclespecs.co.za/model/ducati/ducati_supermono1.ht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info.simuleon.com/blog/how-to-calculate-drag-coefficient-for-motorcycle" TargetMode="External"/><Relationship Id="rId32" Type="http://schemas.openxmlformats.org/officeDocument/2006/relationships/hyperlink" Target="https://www.manualslib.com/manual/1051857/Triumph-2003-Daytona-600.html?page=22"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www.mcnews.com.au/aermacchi-dohc-350-factory-racer-single-cyclinder/" TargetMode="External"/><Relationship Id="rId28" Type="http://schemas.openxmlformats.org/officeDocument/2006/relationships/hyperlink" Target="http://hajokootstra.blogspot.com/2013/02/nieuw-blok.html" TargetMode="External"/><Relationship Id="rId36" Type="http://schemas.openxmlformats.org/officeDocument/2006/relationships/footer" Target="footer1.xml"/><Relationship Id="rId10" Type="http://schemas.openxmlformats.org/officeDocument/2006/relationships/hyperlink" Target="http://cyberrider.com/archives/7513" TargetMode="External"/><Relationship Id="rId19" Type="http://schemas.microsoft.com/office/2007/relationships/hdphoto" Target="media/hdphoto1.wdp"/><Relationship Id="rId31" Type="http://schemas.openxmlformats.org/officeDocument/2006/relationships/hyperlink" Target="https://www.youtube.com/watch?v=2ezwrs5rIlo"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png"/><Relationship Id="rId22" Type="http://schemas.openxmlformats.org/officeDocument/2006/relationships/hyperlink" Target="https://www.mcnews.com.au/ducati-supermono-sounds-of-singles/" TargetMode="External"/><Relationship Id="rId27" Type="http://schemas.openxmlformats.org/officeDocument/2006/relationships/hyperlink" Target="http://www.mike-edwards.net/Gordon/progress.htm" TargetMode="External"/><Relationship Id="rId30" Type="http://schemas.openxmlformats.org/officeDocument/2006/relationships/hyperlink" Target="https://www.motorcyclespecs.co.za/bikes/Britten.html" TargetMode="External"/><Relationship Id="rId35" Type="http://schemas.openxmlformats.org/officeDocument/2006/relationships/hyperlink" Target="https://www.motorcyclecruiser.com/playing-ang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695CEE728D649ECB6CD79525027D47E"/>
        <w:category>
          <w:name w:val="General"/>
          <w:gallery w:val="placeholder"/>
        </w:category>
        <w:types>
          <w:type w:val="bbPlcHdr"/>
        </w:types>
        <w:behaviors>
          <w:behavior w:val="content"/>
        </w:behaviors>
        <w:guid w:val="{A4098D9C-5313-4F47-94A8-A970D287C3F9}"/>
      </w:docPartPr>
      <w:docPartBody>
        <w:p w:rsidR="00F82531" w:rsidRDefault="00674957" w:rsidP="00674957">
          <w:pPr>
            <w:pStyle w:val="1695CEE728D649ECB6CD79525027D47E"/>
          </w:pPr>
          <w:r>
            <w:rPr>
              <w:rFonts w:asciiTheme="majorHAnsi" w:hAnsiTheme="majorHAnsi"/>
              <w:color w:val="FFFFFF" w:themeColor="background1"/>
              <w:sz w:val="96"/>
              <w:szCs w:val="96"/>
            </w:rPr>
            <w:t>[Document title]</w:t>
          </w:r>
        </w:p>
      </w:docPartBody>
    </w:docPart>
    <w:docPart>
      <w:docPartPr>
        <w:name w:val="812845D95AC94A63930F3C1D3EFCDDFE"/>
        <w:category>
          <w:name w:val="General"/>
          <w:gallery w:val="placeholder"/>
        </w:category>
        <w:types>
          <w:type w:val="bbPlcHdr"/>
        </w:types>
        <w:behaviors>
          <w:behavior w:val="content"/>
        </w:behaviors>
        <w:guid w:val="{A565205F-5BDD-44B8-8A3D-EEEB782CD374}"/>
      </w:docPartPr>
      <w:docPartBody>
        <w:p w:rsidR="00F82531" w:rsidRDefault="00674957" w:rsidP="00674957">
          <w:pPr>
            <w:pStyle w:val="812845D95AC94A63930F3C1D3EFCDDFE"/>
          </w:pPr>
          <w:r>
            <w:rPr>
              <w:color w:val="FFFFFF" w:themeColor="background1"/>
              <w:sz w:val="32"/>
              <w:szCs w:val="32"/>
            </w:rPr>
            <w:t>[Document subtitle]</w:t>
          </w:r>
        </w:p>
      </w:docPartBody>
    </w:docPart>
    <w:docPart>
      <w:docPartPr>
        <w:name w:val="4302FB82EAEB4C5CB06BA9AAE5CDDA99"/>
        <w:category>
          <w:name w:val="General"/>
          <w:gallery w:val="placeholder"/>
        </w:category>
        <w:types>
          <w:type w:val="bbPlcHdr"/>
        </w:types>
        <w:behaviors>
          <w:behavior w:val="content"/>
        </w:behaviors>
        <w:guid w:val="{D33FFA92-5975-469B-BE64-84637F334B90}"/>
      </w:docPartPr>
      <w:docPartBody>
        <w:p w:rsidR="00F82531" w:rsidRDefault="00674957" w:rsidP="00674957">
          <w:pPr>
            <w:pStyle w:val="4302FB82EAEB4C5CB06BA9AAE5CDDA99"/>
          </w:pPr>
          <w:r>
            <w:rPr>
              <w:color w:val="FFFFFF" w:themeColor="background1"/>
            </w:rPr>
            <w:t>[Author name]</w:t>
          </w:r>
        </w:p>
      </w:docPartBody>
    </w:docPart>
    <w:docPart>
      <w:docPartPr>
        <w:name w:val="BE8D7F0432E4496E9610F056D12EFBBB"/>
        <w:category>
          <w:name w:val="General"/>
          <w:gallery w:val="placeholder"/>
        </w:category>
        <w:types>
          <w:type w:val="bbPlcHdr"/>
        </w:types>
        <w:behaviors>
          <w:behavior w:val="content"/>
        </w:behaviors>
        <w:guid w:val="{D2980CDB-F413-4E83-96DB-7E56FD473EA7}"/>
      </w:docPartPr>
      <w:docPartBody>
        <w:p w:rsidR="00F82531" w:rsidRDefault="00674957" w:rsidP="00674957">
          <w:pPr>
            <w:pStyle w:val="BE8D7F0432E4496E9610F056D12EFBBB"/>
          </w:pPr>
          <w:r>
            <w:rPr>
              <w:color w:val="FFFFFF" w:themeColor="background1"/>
            </w:rPr>
            <w:t>[Date]</w:t>
          </w:r>
        </w:p>
      </w:docPartBody>
    </w:docPart>
    <w:docPart>
      <w:docPartPr>
        <w:name w:val="5D504640E415451AACCBD08EC8CC88C1"/>
        <w:category>
          <w:name w:val="General"/>
          <w:gallery w:val="placeholder"/>
        </w:category>
        <w:types>
          <w:type w:val="bbPlcHdr"/>
        </w:types>
        <w:behaviors>
          <w:behavior w:val="content"/>
        </w:behaviors>
        <w:guid w:val="{4EF5579B-BB59-40EC-9DF9-1848A466F05E}"/>
      </w:docPartPr>
      <w:docPartBody>
        <w:p w:rsidR="00F82531" w:rsidRDefault="00674957" w:rsidP="00674957">
          <w:pPr>
            <w:pStyle w:val="5D504640E415451AACCBD08EC8CC88C1"/>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ookman Old Style">
    <w:panose1 w:val="02050604050505020204"/>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957"/>
    <w:rsid w:val="001E63C2"/>
    <w:rsid w:val="00535365"/>
    <w:rsid w:val="005B556D"/>
    <w:rsid w:val="00674957"/>
    <w:rsid w:val="00794C15"/>
    <w:rsid w:val="008D7044"/>
    <w:rsid w:val="00E062E6"/>
    <w:rsid w:val="00EE0F16"/>
    <w:rsid w:val="00F82531"/>
    <w:rsid w:val="00F94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695CEE728D649ECB6CD79525027D47E">
    <w:name w:val="1695CEE728D649ECB6CD79525027D47E"/>
    <w:rsid w:val="00674957"/>
  </w:style>
  <w:style w:type="paragraph" w:customStyle="1" w:styleId="812845D95AC94A63930F3C1D3EFCDDFE">
    <w:name w:val="812845D95AC94A63930F3C1D3EFCDDFE"/>
    <w:rsid w:val="00674957"/>
  </w:style>
  <w:style w:type="paragraph" w:customStyle="1" w:styleId="4302FB82EAEB4C5CB06BA9AAE5CDDA99">
    <w:name w:val="4302FB82EAEB4C5CB06BA9AAE5CDDA99"/>
    <w:rsid w:val="00674957"/>
  </w:style>
  <w:style w:type="paragraph" w:customStyle="1" w:styleId="BE8D7F0432E4496E9610F056D12EFBBB">
    <w:name w:val="BE8D7F0432E4496E9610F056D12EFBBB"/>
    <w:rsid w:val="00674957"/>
  </w:style>
  <w:style w:type="paragraph" w:customStyle="1" w:styleId="5D504640E415451AACCBD08EC8CC88C1">
    <w:name w:val="5D504640E415451AACCBD08EC8CC88C1"/>
    <w:rsid w:val="0067495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Damask">
  <a:themeElements>
    <a:clrScheme name="Damask">
      <a:dk1>
        <a:sysClr val="windowText" lastClr="000000"/>
      </a:dk1>
      <a:lt1>
        <a:sysClr val="window" lastClr="FFFFFF"/>
      </a:lt1>
      <a:dk2>
        <a:srgbClr val="2A5B7F"/>
      </a:dk2>
      <a:lt2>
        <a:srgbClr val="ABDAFC"/>
      </a:lt2>
      <a:accent1>
        <a:srgbClr val="9EC544"/>
      </a:accent1>
      <a:accent2>
        <a:srgbClr val="50BEA3"/>
      </a:accent2>
      <a:accent3>
        <a:srgbClr val="4A9CCC"/>
      </a:accent3>
      <a:accent4>
        <a:srgbClr val="9A66CA"/>
      </a:accent4>
      <a:accent5>
        <a:srgbClr val="C54F71"/>
      </a:accent5>
      <a:accent6>
        <a:srgbClr val="DE9C3C"/>
      </a:accent6>
      <a:hlink>
        <a:srgbClr val="6BA9DA"/>
      </a:hlink>
      <a:folHlink>
        <a:srgbClr val="A0BCD3"/>
      </a:folHlink>
    </a:clrScheme>
    <a:fontScheme name="Damask">
      <a:majorFont>
        <a:latin typeface="Bookman Old Style" panose="02050604050505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Rockwell" panose="020606030202050204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amask">
      <a:fillStyleLst>
        <a:solidFill>
          <a:schemeClr val="phClr"/>
        </a:solidFill>
        <a:gradFill rotWithShape="1">
          <a:gsLst>
            <a:gs pos="0">
              <a:schemeClr val="phClr">
                <a:tint val="48000"/>
                <a:satMod val="105000"/>
                <a:lumMod val="110000"/>
              </a:schemeClr>
            </a:gs>
            <a:gs pos="100000">
              <a:schemeClr val="phClr">
                <a:tint val="78000"/>
                <a:satMod val="109000"/>
                <a:lumMod val="100000"/>
              </a:schemeClr>
            </a:gs>
          </a:gsLst>
          <a:lin ang="5400000" scaled="0"/>
        </a:gradFill>
        <a:gradFill rotWithShape="1">
          <a:gsLst>
            <a:gs pos="0">
              <a:schemeClr val="phClr">
                <a:tint val="94000"/>
                <a:satMod val="100000"/>
                <a:lumMod val="104000"/>
              </a:schemeClr>
            </a:gs>
            <a:gs pos="69000">
              <a:schemeClr val="phClr">
                <a:shade val="86000"/>
                <a:satMod val="130000"/>
                <a:lumMod val="102000"/>
              </a:schemeClr>
            </a:gs>
            <a:gs pos="100000">
              <a:schemeClr val="phClr">
                <a:shade val="72000"/>
                <a:satMod val="130000"/>
                <a:lumMod val="100000"/>
              </a:schemeClr>
            </a:gs>
          </a:gsLst>
          <a:lin ang="5400000" scaled="0"/>
        </a:gradFill>
      </a:fillStyleLst>
      <a:lnStyleLst>
        <a:ln w="12700" cap="flat" cmpd="sng" algn="ctr">
          <a:solidFill>
            <a:schemeClr val="phClr"/>
          </a:solidFill>
          <a:prstDash val="solid"/>
        </a:ln>
        <a:ln w="1905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38100" dir="5400000" sy="96000" rotWithShape="0">
              <a:srgbClr val="000000">
                <a:alpha val="54000"/>
              </a:srgbClr>
            </a:outerShdw>
          </a:effectLst>
        </a:effectStyle>
        <a:effectStyle>
          <a:effectLst>
            <a:outerShdw blurRad="76200" dist="38100" dir="5400000" algn="ctr" rotWithShape="0">
              <a:srgbClr val="000000">
                <a:alpha val="76000"/>
              </a:srgbClr>
            </a:outerShdw>
          </a:effectLst>
          <a:scene3d>
            <a:camera prst="orthographicFront">
              <a:rot lat="0" lon="0" rev="0"/>
            </a:camera>
            <a:lightRig rig="balanced" dir="t"/>
          </a:scene3d>
          <a:sp3d prstMaterial="matte">
            <a:bevelT w="25400" h="25400" prst="relaxedInset"/>
          </a:sp3d>
        </a:effectStyle>
      </a:effectStyleLst>
      <a:bgFillStyleLst>
        <a:solidFill>
          <a:schemeClr val="phClr"/>
        </a:solidFill>
        <a:solidFill>
          <a:schemeClr val="phClr">
            <a:tint val="95000"/>
            <a:satMod val="170000"/>
          </a:schemeClr>
        </a:solidFill>
        <a:blipFill rotWithShape="1">
          <a:blip xmlns:r="http://schemas.openxmlformats.org/officeDocument/2006/relationships" r:embed="rId1">
            <a:duotone>
              <a:schemeClr val="phClr">
                <a:shade val="18000"/>
                <a:satMod val="160000"/>
                <a:lumMod val="28000"/>
              </a:schemeClr>
              <a:schemeClr val="phClr">
                <a:tint val="95000"/>
                <a:satMod val="160000"/>
                <a:lumMod val="116000"/>
              </a:schemeClr>
            </a:duotone>
          </a:blip>
          <a:stretch/>
        </a:blipFill>
      </a:bgFillStyleLst>
    </a:fmtScheme>
  </a:themeElements>
  <a:objectDefaults/>
  <a:extraClrSchemeLst/>
  <a:extLst>
    <a:ext uri="{05A4C25C-085E-4340-85A3-A5531E510DB2}">
      <thm15:themeFamily xmlns:thm15="http://schemas.microsoft.com/office/thememl/2012/main" name="Damask" id="{F9A299A0-33D0-4E0F-9F3F-7163E3744208}" vid="{746EEEEA-FB6A-406B-B510-531588D5481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CA33F2-8BE1-4292-ACA5-02601E7D9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16</Pages>
  <Words>2634</Words>
  <Characters>15018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Motorcycle Performance and Characteristics</vt:lpstr>
    </vt:vector>
  </TitlesOfParts>
  <Company/>
  <LinksUpToDate>false</LinksUpToDate>
  <CharactersWithSpaces>17617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Motorcycle Performance and Characteristics</dc:title>
  <dc:subject>University of Wales Trinity Saint David’s                                  School of Engineering                                                                              Module: ACHA4003</dc:subject>
  <dc:creator>Jason Stubbs 1902057</dc:creator>
  <cp:keywords/>
  <dc:description/>
  <cp:lastModifiedBy>Jason</cp:lastModifiedBy>
  <cp:revision>12</cp:revision>
  <cp:lastPrinted>2020-11-21T17:40:00Z</cp:lastPrinted>
  <dcterms:created xsi:type="dcterms:W3CDTF">2020-12-06T11:56:00Z</dcterms:created>
  <dcterms:modified xsi:type="dcterms:W3CDTF">2020-12-06T23:02:00Z</dcterms:modified>
  <cp:category>BEng Motorcycle Engineering 1st Year</cp:category>
</cp:coreProperties>
</file>