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2E65A2">
        <w:t>Ioan Thomas</w:t>
      </w:r>
    </w:p>
    <w:p w:rsidR="007E4409" w:rsidRDefault="002E65A2">
      <w:r>
        <w:t>PC 6835</w:t>
      </w:r>
      <w:r w:rsidR="00E41B08">
        <w:t xml:space="preserve"> - </w:t>
      </w:r>
      <w:r w:rsidR="007E4409">
        <w:t>South Wales Police</w:t>
      </w:r>
    </w:p>
    <w:p w:rsidR="00390F03" w:rsidRDefault="007E4409">
      <w:r>
        <w:t xml:space="preserve">Student Number: </w:t>
      </w:r>
      <w:r w:rsidR="002E65A2">
        <w:t>2023995</w:t>
      </w:r>
    </w:p>
    <w:p w:rsidR="007E4409" w:rsidRDefault="00F643BE">
      <w:r>
        <w:t>Exam 1</w:t>
      </w:r>
      <w:r w:rsidR="00544969">
        <w:t xml:space="preserve"> – </w:t>
      </w:r>
      <w:r w:rsidR="002E65A2">
        <w:t>01/06</w:t>
      </w:r>
      <w:r w:rsidR="00771E8D">
        <w:t>/2021</w:t>
      </w:r>
    </w:p>
    <w:p w:rsidR="00682F3B" w:rsidRDefault="00682F3B"/>
    <w:p w:rsidR="00682F3B" w:rsidRDefault="00682F3B">
      <w:r>
        <w:t>Question 1</w:t>
      </w:r>
    </w:p>
    <w:p w:rsidR="00682F3B" w:rsidRDefault="00F27628">
      <w:r>
        <w:t>A constable in uniform may stop a vehicle if he has reasonable grounds to suspect that the driver be under the influence of drink or drugs, driving in a manner considered to</w:t>
      </w:r>
      <w:r w:rsidR="00D271C8">
        <w:t xml:space="preserve"> be dangerous,  not abiding by the laws of the road. </w:t>
      </w:r>
    </w:p>
    <w:p w:rsidR="00682F3B" w:rsidRDefault="00682F3B"/>
    <w:p w:rsidR="00682F3B" w:rsidRDefault="00682F3B">
      <w:r>
        <w:t>Question 2</w:t>
      </w:r>
    </w:p>
    <w:p w:rsidR="00682F3B" w:rsidRDefault="00F27628">
      <w:r>
        <w:t>Section 6(4)</w:t>
      </w:r>
      <w:r w:rsidR="00D271C8">
        <w:t xml:space="preserve"> Road Traffic Act 1988</w:t>
      </w:r>
      <w:r>
        <w:t xml:space="preserve"> gives us the ability to request a preliminary roadside test</w:t>
      </w:r>
      <w:r w:rsidR="00D271C8">
        <w:t xml:space="preserve"> if an officer suspects that they have committed a moving traffic offence and that drugs and or alcohol have played a part in said traffic offence</w:t>
      </w:r>
      <w:r>
        <w:t>. To refuse to give a preliminary test would be an offence under sectio</w:t>
      </w:r>
      <w:r w:rsidR="00D271C8">
        <w:t xml:space="preserve">n 6(6) of the Road Traffic Act and could result in arrest. </w:t>
      </w:r>
    </w:p>
    <w:p w:rsidR="00682F3B" w:rsidRDefault="00682F3B"/>
    <w:p w:rsidR="00682F3B" w:rsidRDefault="00682F3B" w:rsidP="00682F3B">
      <w:r>
        <w:t>Question 3</w:t>
      </w:r>
    </w:p>
    <w:p w:rsidR="00682F3B" w:rsidRDefault="00F27628">
      <w:r>
        <w:t>A person who drives a mechanically propelled vehicle on a road or other public place without due care and attention or without reasonable consideration for other users of the road or place commits an offence. – Section 3 Road Traffic Act 1988</w:t>
      </w:r>
    </w:p>
    <w:p w:rsidR="00682F3B" w:rsidRDefault="00682F3B"/>
    <w:p w:rsidR="00682F3B" w:rsidRDefault="00682F3B" w:rsidP="00682F3B">
      <w:r>
        <w:t>Question 4</w:t>
      </w:r>
    </w:p>
    <w:p w:rsidR="00682F3B" w:rsidRDefault="00F27628" w:rsidP="00F27628">
      <w:pPr>
        <w:pStyle w:val="ListParagraph"/>
        <w:numPr>
          <w:ilvl w:val="0"/>
          <w:numId w:val="1"/>
        </w:numPr>
      </w:pPr>
      <w:r>
        <w:t xml:space="preserve">Automation – uncontrolled actions such as sneezing could be one defence </w:t>
      </w:r>
    </w:p>
    <w:p w:rsidR="00F27628" w:rsidRDefault="00F27628" w:rsidP="00F27628">
      <w:pPr>
        <w:pStyle w:val="ListParagraph"/>
        <w:numPr>
          <w:ilvl w:val="0"/>
          <w:numId w:val="1"/>
        </w:numPr>
      </w:pPr>
      <w:r>
        <w:t xml:space="preserve">Weather – glare from the sun or spray from the road, environmental factors that are out of your control </w:t>
      </w:r>
    </w:p>
    <w:p w:rsidR="00F27628" w:rsidRDefault="008B715C" w:rsidP="00F27628">
      <w:pPr>
        <w:pStyle w:val="ListParagraph"/>
        <w:numPr>
          <w:ilvl w:val="0"/>
          <w:numId w:val="1"/>
        </w:numPr>
      </w:pPr>
      <w:r>
        <w:t>Medication, unknown side effects</w:t>
      </w:r>
    </w:p>
    <w:p w:rsidR="008B715C" w:rsidRDefault="008B715C" w:rsidP="008B715C">
      <w:pPr>
        <w:pStyle w:val="ListParagraph"/>
        <w:numPr>
          <w:ilvl w:val="0"/>
          <w:numId w:val="1"/>
        </w:numPr>
      </w:pPr>
      <w:r>
        <w:t>Medical episode – stroke, seizure etc.</w:t>
      </w:r>
    </w:p>
    <w:p w:rsidR="008B715C" w:rsidRDefault="008B715C" w:rsidP="008B715C">
      <w:pPr>
        <w:pStyle w:val="ListParagraph"/>
        <w:numPr>
          <w:ilvl w:val="0"/>
          <w:numId w:val="1"/>
        </w:numPr>
      </w:pPr>
      <w:r>
        <w:t>Mechanical fault</w:t>
      </w:r>
    </w:p>
    <w:p w:rsidR="008B715C" w:rsidRDefault="008B715C" w:rsidP="008B715C">
      <w:pPr>
        <w:pStyle w:val="ListParagraph"/>
        <w:numPr>
          <w:ilvl w:val="0"/>
          <w:numId w:val="1"/>
        </w:numPr>
      </w:pPr>
    </w:p>
    <w:p w:rsidR="00682F3B" w:rsidRDefault="00682F3B"/>
    <w:p w:rsidR="00682F3B" w:rsidRDefault="00682F3B" w:rsidP="00682F3B">
      <w:r>
        <w:t>Question 5</w:t>
      </w:r>
    </w:p>
    <w:p w:rsidR="00682F3B" w:rsidRDefault="00F27628">
      <w:r>
        <w:t>If a constable in uniform has reasonable grounds to believe the following:</w:t>
      </w:r>
    </w:p>
    <w:p w:rsidR="00F27628" w:rsidRDefault="00F27628" w:rsidP="00F27628">
      <w:pPr>
        <w:pStyle w:val="ListParagraph"/>
        <w:numPr>
          <w:ilvl w:val="0"/>
          <w:numId w:val="1"/>
        </w:numPr>
      </w:pPr>
      <w:r>
        <w:t>Vehicle being driven in a manner which contravenes section 3 or 34 Road Traffic Act 1988</w:t>
      </w:r>
    </w:p>
    <w:p w:rsidR="00F27628" w:rsidRDefault="00F27628" w:rsidP="00F27628">
      <w:pPr>
        <w:pStyle w:val="ListParagraph"/>
        <w:numPr>
          <w:ilvl w:val="0"/>
          <w:numId w:val="1"/>
        </w:numPr>
      </w:pPr>
      <w:r>
        <w:t>Vehicle is under a section 59 warning</w:t>
      </w:r>
    </w:p>
    <w:p w:rsidR="00F27628" w:rsidRDefault="00F27628" w:rsidP="00F27628">
      <w:pPr>
        <w:pStyle w:val="ListParagraph"/>
        <w:numPr>
          <w:ilvl w:val="0"/>
          <w:numId w:val="1"/>
        </w:numPr>
      </w:pPr>
      <w:r>
        <w:t xml:space="preserve">The driver has no insurance or is disqualified from driving </w:t>
      </w:r>
    </w:p>
    <w:p w:rsidR="00F27628" w:rsidRDefault="00F27628" w:rsidP="00F27628">
      <w:r>
        <w:t xml:space="preserve">Then the vehicle is seized. </w:t>
      </w:r>
    </w:p>
    <w:p w:rsidR="00682F3B" w:rsidRDefault="00682F3B"/>
    <w:p w:rsidR="00F27628" w:rsidRDefault="00682F3B" w:rsidP="00682F3B">
      <w:r>
        <w:t>Question 6</w:t>
      </w:r>
    </w:p>
    <w:p w:rsidR="00682F3B" w:rsidRDefault="00735C46">
      <w:r>
        <w:t>Owing to the presence of a motor vehicle on a road, an accident occurs whereby:</w:t>
      </w:r>
    </w:p>
    <w:p w:rsidR="00735C46" w:rsidRDefault="00735C46">
      <w:r>
        <w:t>Damage is caused to the vehicle or other vehicles</w:t>
      </w:r>
    </w:p>
    <w:p w:rsidR="00735C46" w:rsidRDefault="00735C46">
      <w:r>
        <w:t>OR</w:t>
      </w:r>
    </w:p>
    <w:p w:rsidR="00735C46" w:rsidRDefault="00735C46">
      <w:r>
        <w:t>Injury to the persons in the vehicle or other persons</w:t>
      </w:r>
    </w:p>
    <w:p w:rsidR="00735C46" w:rsidRDefault="00735C46">
      <w:r>
        <w:t>OR</w:t>
      </w:r>
    </w:p>
    <w:p w:rsidR="00735C46" w:rsidRDefault="00735C46">
      <w:r>
        <w:t>Damage is caused to property in or around the area of the accident</w:t>
      </w:r>
    </w:p>
    <w:p w:rsidR="00735C46" w:rsidRDefault="00735C46">
      <w:r>
        <w:t xml:space="preserve">OR </w:t>
      </w:r>
    </w:p>
    <w:p w:rsidR="00735C46" w:rsidRDefault="00735C46">
      <w:r>
        <w:t xml:space="preserve">Injury is caused to an animal </w:t>
      </w:r>
    </w:p>
    <w:p w:rsidR="00735C46" w:rsidRDefault="00735C46"/>
    <w:p w:rsidR="00682F3B" w:rsidRDefault="00682F3B"/>
    <w:p w:rsidR="00682F3B" w:rsidRDefault="00682F3B" w:rsidP="00682F3B">
      <w:r>
        <w:t>Question 7</w:t>
      </w:r>
    </w:p>
    <w:p w:rsidR="00682F3B" w:rsidRDefault="00735C46">
      <w:r>
        <w:t xml:space="preserve">Road – </w:t>
      </w:r>
      <w:r w:rsidR="008B715C">
        <w:t>highway to which the public h</w:t>
      </w:r>
      <w:r w:rsidR="00D271C8">
        <w:t>ave access and used by vehicles, includes fly overs</w:t>
      </w:r>
      <w:r w:rsidR="008B715C">
        <w:t>– section 192 Road Traffic Act 1988</w:t>
      </w:r>
    </w:p>
    <w:p w:rsidR="00735C46" w:rsidRDefault="00735C46">
      <w:r>
        <w:t>Public place – any place to which the public have free access</w:t>
      </w:r>
    </w:p>
    <w:p w:rsidR="00682F3B" w:rsidRDefault="00735C46">
      <w:r>
        <w:t>Mechanically Propelled Vehicle – a mechanically propelled vehicle intended or adapted for use on a road</w:t>
      </w:r>
    </w:p>
    <w:p w:rsidR="00735C46" w:rsidRDefault="00735C46">
      <w:r>
        <w:t xml:space="preserve">Animal – </w:t>
      </w:r>
      <w:r w:rsidR="00826909">
        <w:t xml:space="preserve">livestock, pets, commercial animals such as horses. Wildlife also </w:t>
      </w:r>
    </w:p>
    <w:p w:rsidR="00735C46" w:rsidRDefault="00735C46"/>
    <w:p w:rsidR="00682F3B" w:rsidRDefault="00682F3B" w:rsidP="00682F3B">
      <w:r>
        <w:t>Question 8</w:t>
      </w:r>
    </w:p>
    <w:p w:rsidR="00826909" w:rsidRDefault="00735C46">
      <w:r>
        <w:t>A driver’s responsibility at an accident is to stop for as long as is reasonable for any involved persons to acquire information regarding his vehicle and himself, and if there is injury then insurance details also. This sets out a basic standard for which drivers must follow if th</w:t>
      </w:r>
      <w:r w:rsidR="00826909">
        <w:t xml:space="preserve">ey are involved in an accident. You must allow enough time as is reasonable for someone involved in that accident to acquire details off you. If you damage property then you must report this to the owner or take reasonable steps to try and locate said owner, the same applies for animals if you have hit an animal. </w:t>
      </w:r>
    </w:p>
    <w:p w:rsidR="00826909" w:rsidRDefault="00826909">
      <w:r>
        <w:t>To simply drive off from an accident would be an offence</w:t>
      </w:r>
    </w:p>
    <w:p w:rsidR="00682F3B" w:rsidRDefault="00826909">
      <w:r>
        <w:t xml:space="preserve">If a driver does not hand over his details to anybody that requires them as soon as practicable then this must be reported to the police or at the nearest station as soon as practicale. </w:t>
      </w:r>
    </w:p>
    <w:p w:rsidR="00682F3B" w:rsidRDefault="00682F3B"/>
    <w:p w:rsidR="00682F3B" w:rsidRDefault="00682F3B" w:rsidP="00682F3B">
      <w:r>
        <w:t>Question 9</w:t>
      </w:r>
    </w:p>
    <w:p w:rsidR="00682F3B" w:rsidRDefault="008B715C">
      <w:r>
        <w:t xml:space="preserve">If a constable suspects an occupant to be inside a house and has been driving whilst over the prescribed limit, then he can enter the property in order to remove that person to request a sample, </w:t>
      </w:r>
      <w:r>
        <w:lastRenderedPageBreak/>
        <w:t>refusal to provide a samle will warrant that person liable for arrest under section 6(6). A second test must be conducted at the station and the lowest reading is the one that will be used.</w:t>
      </w:r>
    </w:p>
    <w:p w:rsidR="00682F3B" w:rsidRDefault="00682F3B"/>
    <w:p w:rsidR="00682F3B" w:rsidRDefault="00682F3B" w:rsidP="00682F3B">
      <w:r>
        <w:t>Question 10</w:t>
      </w:r>
    </w:p>
    <w:p w:rsidR="00682F3B" w:rsidRDefault="00735C46">
      <w:r>
        <w:t>A person who causes the death of another person by driving a mechanically propelled vehicle on a road or other public place dangerously, is guilty of an offence.</w:t>
      </w:r>
      <w:r w:rsidR="001F125D">
        <w:t>- Section 1 Road Traffic Act 1988</w:t>
      </w:r>
    </w:p>
    <w:p w:rsidR="00682F3B" w:rsidRDefault="00682F3B"/>
    <w:p w:rsidR="00682F3B" w:rsidRDefault="00682F3B" w:rsidP="00682F3B">
      <w:r>
        <w:t>Question 11</w:t>
      </w:r>
    </w:p>
    <w:p w:rsidR="00682F3B" w:rsidRDefault="00735C46">
      <w:r>
        <w:t xml:space="preserve">The national prescribed limits for alcohol are – </w:t>
      </w:r>
    </w:p>
    <w:p w:rsidR="00735C46" w:rsidRDefault="00735C46">
      <w:r>
        <w:t>35 micrograms of alcohol per 100 millilitres of breath</w:t>
      </w:r>
    </w:p>
    <w:p w:rsidR="00735C46" w:rsidRDefault="00735C46">
      <w:r>
        <w:t>80 milligrams of alcohol per 100 millilitres of blood</w:t>
      </w:r>
    </w:p>
    <w:p w:rsidR="00735C46" w:rsidRDefault="00735C46">
      <w:r>
        <w:t xml:space="preserve">107 milligrams of alcohol per 100 millilitres of urine </w:t>
      </w:r>
    </w:p>
    <w:p w:rsidR="00735C46" w:rsidRDefault="00735C46"/>
    <w:p w:rsidR="00735C46" w:rsidRDefault="00735C46">
      <w:r>
        <w:t xml:space="preserve">Drugs – </w:t>
      </w:r>
    </w:p>
    <w:p w:rsidR="00735C46" w:rsidRDefault="00735C46">
      <w:r>
        <w:t xml:space="preserve">Cannabis – 10 milligrams per 100 millilitres of blood </w:t>
      </w:r>
    </w:p>
    <w:p w:rsidR="00735C46" w:rsidRDefault="00735C46">
      <w:r>
        <w:t>Cocaine – 2 milligrams per 100 millilitres of blood</w:t>
      </w:r>
    </w:p>
    <w:p w:rsidR="00682F3B" w:rsidRDefault="00682F3B"/>
    <w:p w:rsidR="00682F3B" w:rsidRDefault="00682F3B" w:rsidP="00682F3B">
      <w:r>
        <w:t>Question 12</w:t>
      </w:r>
    </w:p>
    <w:p w:rsidR="00F53F2F" w:rsidRDefault="00735C46">
      <w:r>
        <w:t>During a suspect interview there may be other people present. One of these is the solicitor. Suspects are entitled to free and independent legal advice, this is their legal right. The role of the solicitor is to provide legal advice to their client and ensure that the interview is conducted proper</w:t>
      </w:r>
      <w:r w:rsidR="00F53F2F">
        <w:t>ly and in accordance with PACE. They are not allowed to answer questions on behalf of the suspect, they are there only to offer legal advice. Another person that may be present is an appropriate adult. An appropriate adult will be used for suspects that wish to have one or need one. This may be due to a lack of understanding of the process or they are under 18. The role of an appropriate adult is to guide the suspect through the process and facilitate any communication where there is a lack of understanding. The approprsiate adult must not be associated with the case in any form and cannot answer for the suspect, they can only assist with communication.</w:t>
      </w:r>
      <w:r w:rsidR="001F125D">
        <w:t xml:space="preserve"> T</w:t>
      </w:r>
      <w:r w:rsidR="00F53F2F">
        <w:t xml:space="preserve">here may also be an interpreter present. This is someone who is used when the suspect wishes to be interviewed in their first language or does not speak English at all. The role of the interpretor is simply to translate between the relevant parties and cannot be a family member or anyone known to the suspect. Their role is just to translate for the suspect and us as interviewers. </w:t>
      </w:r>
    </w:p>
    <w:p w:rsidR="001F125D" w:rsidRDefault="001F125D">
      <w:r>
        <w:t xml:space="preserve">There may be a ‘second jockey’ for police. This is a second interviewer that will take notes for the main interviewer and ask any questions that he/she feels is relevant to the topic being discussed at that point in time. They may also assist if the interview starts to go sideways. The role of the second interviewer is simply to assist the first interviewer in any way they can. </w:t>
      </w:r>
    </w:p>
    <w:p w:rsidR="00682F3B" w:rsidRDefault="00682F3B"/>
    <w:p w:rsidR="00682F3B" w:rsidRDefault="00682F3B" w:rsidP="00682F3B">
      <w:r>
        <w:lastRenderedPageBreak/>
        <w:t>Question 13</w:t>
      </w:r>
    </w:p>
    <w:p w:rsidR="00F53F2F" w:rsidRDefault="00F53F2F" w:rsidP="00682F3B">
      <w:r>
        <w:t xml:space="preserve">The PEACE model is used by police forces across the UK. This gives a basic standard of interviewing and ensures that all interviews are inline with PACE. </w:t>
      </w:r>
    </w:p>
    <w:p w:rsidR="00F53F2F" w:rsidRDefault="00F53F2F" w:rsidP="00682F3B">
      <w:r>
        <w:t xml:space="preserve">The first section is the Planning and preparation stage. This is where you would plan out any questions, topics etc. and also review the occurrence and all relevant involved parties. </w:t>
      </w:r>
    </w:p>
    <w:p w:rsidR="00F53F2F" w:rsidRDefault="00F53F2F" w:rsidP="00682F3B">
      <w:r>
        <w:t>Next is engage and explain. This is where you will first meet the witness and potentially the suspect too. If it is a suspect interview then the Aide Memoire must be read out as this covers everything that needs to be covered at the start of a suspect interview for it to be in accordance with PACE.</w:t>
      </w:r>
      <w:r w:rsidR="005E6968">
        <w:t xml:space="preserve"> There is also a format for witness interviewing in the form of GRRR. This means a Greeting, Rapport, Routine and Road map, this will help the witness to feel at ease and should not be too formal. </w:t>
      </w:r>
      <w:r>
        <w:t xml:space="preserve"> </w:t>
      </w:r>
    </w:p>
    <w:p w:rsidR="00F53F2F" w:rsidRDefault="00F53F2F" w:rsidP="00682F3B">
      <w:r>
        <w:t xml:space="preserve">Then you would move onto the Account stage. This is the main stage of any interview and is where all the information will be gathered. Initially there will be a free narrative for the suspect or witness, allowing them to tell their version of events. </w:t>
      </w:r>
      <w:r w:rsidR="005E6968">
        <w:t xml:space="preserve">After this you would move onto probing into any topics that came to light during the free narrative. After exhausting all of these topics, you would then move onto your police agenda which allows you the opportunity to ask questions about topics you may have not yet covered. Following that, if it is a suspect interview you would then be looking to challenge any anomalies that have arisen between the witness account, evidence and the suspects account. All through this stage you would be summarising and allowing the other person to add or clarify anything. </w:t>
      </w:r>
      <w:r w:rsidR="006943B2">
        <w:t>A good pneumonic to use for this is PLAT, Person, Location, Action and Time.</w:t>
      </w:r>
      <w:bookmarkStart w:id="0" w:name="_GoBack"/>
      <w:bookmarkEnd w:id="0"/>
    </w:p>
    <w:p w:rsidR="005E6968" w:rsidRDefault="005E6968" w:rsidP="00682F3B">
      <w:r>
        <w:t xml:space="preserve">After exhausting all lines of enquiry throughout the account stage, you will then begin to close the interview. There is a closure memoire for suspect interviews that ensures the suspect has ample opportunity to clarify or add anything. The witness will stay with you whilst you type up their account in this stage. </w:t>
      </w:r>
    </w:p>
    <w:p w:rsidR="005E6968" w:rsidRDefault="005E6968" w:rsidP="00682F3B">
      <w:r>
        <w:t xml:space="preserve">Finally, you will evaluate. You will evaluate both your performance and how the interview went as a whole. Deciding on the next, if any, course of action is also required at this stage. </w:t>
      </w:r>
    </w:p>
    <w:p w:rsidR="00682F3B" w:rsidRDefault="00682F3B"/>
    <w:p w:rsidR="00682F3B" w:rsidRDefault="00682F3B"/>
    <w:p w:rsidR="00682F3B" w:rsidRDefault="00682F3B" w:rsidP="00682F3B">
      <w:r>
        <w:t>Question 14</w:t>
      </w:r>
    </w:p>
    <w:p w:rsidR="00682F3B" w:rsidRDefault="005E6968">
      <w:r>
        <w:t>A person (A) commits an offence if they regularly or continuously display controlling or coercive behaviour towards another person (B) and:</w:t>
      </w:r>
    </w:p>
    <w:p w:rsidR="005E6968" w:rsidRDefault="005E6968" w:rsidP="005E6968">
      <w:pPr>
        <w:pStyle w:val="ListParagraph"/>
        <w:numPr>
          <w:ilvl w:val="0"/>
          <w:numId w:val="1"/>
        </w:numPr>
      </w:pPr>
      <w:r>
        <w:t xml:space="preserve">At the time of the behaviour ‘A’ and ‘B’ are personally connected </w:t>
      </w:r>
    </w:p>
    <w:p w:rsidR="005E6968" w:rsidRDefault="005E6968" w:rsidP="005E6968">
      <w:pPr>
        <w:pStyle w:val="ListParagraph"/>
        <w:numPr>
          <w:ilvl w:val="0"/>
          <w:numId w:val="1"/>
        </w:numPr>
      </w:pPr>
      <w:r>
        <w:t>The behaviour has a serious affect on ‘B’</w:t>
      </w:r>
    </w:p>
    <w:p w:rsidR="005E6968" w:rsidRDefault="005E6968" w:rsidP="005E6968">
      <w:pPr>
        <w:pStyle w:val="ListParagraph"/>
        <w:numPr>
          <w:ilvl w:val="0"/>
          <w:numId w:val="1"/>
        </w:numPr>
      </w:pPr>
      <w:r>
        <w:t xml:space="preserve">And ‘A’ knows or ought to know that the behaviour will have a serious affect on ‘B’. </w:t>
      </w:r>
    </w:p>
    <w:p w:rsidR="00682F3B" w:rsidRDefault="00682F3B"/>
    <w:p w:rsidR="00682F3B" w:rsidRDefault="00682F3B" w:rsidP="00682F3B">
      <w:r>
        <w:t>Question 15</w:t>
      </w:r>
    </w:p>
    <w:p w:rsidR="005E6968" w:rsidRDefault="00155C3C" w:rsidP="00682F3B">
      <w:r>
        <w:t xml:space="preserve">This new offence of ‘Coercive Control’ is important as it recognises other forms of abuse. Coercive control is not just physical or emotional abuse it is controlling and manipulating the other person to restrict movements or to isolate them from the outside world. It means that victims of this offence will now feel they are taken seriously and allows them to feel that there is help available to them. </w:t>
      </w:r>
    </w:p>
    <w:p w:rsidR="00682F3B" w:rsidRDefault="00682F3B"/>
    <w:p w:rsidR="00682F3B" w:rsidRDefault="00682F3B"/>
    <w:p w:rsidR="00682F3B" w:rsidRDefault="00682F3B" w:rsidP="00682F3B">
      <w:r>
        <w:t>Question 16</w:t>
      </w:r>
    </w:p>
    <w:p w:rsidR="00155C3C" w:rsidRDefault="00155C3C">
      <w:r>
        <w:t xml:space="preserve">Significant harm under section 46 is regarded as any ill treatment, neglect, abuse or intimidation that could or has seriously effect the childs mental or physical state and development. In order to ensure that child’s safety using a section 46 power, a constable can remove that child and take it to a place of safety. This will enable that child to have the support he/she needs and will preveny any harm or further harm coming to them. A police station is a last resort for a place of safety and all other avenues should be explored first, even if we have to travel to neighbouring forces or further afield then this should be done before a police station is required. A police station must be approved by an inspector or above to be used under these circumstances. Social services will also be involved in the removal of a child to ensure that they are going somewhere safe. A constable can also remove from one place of safety to another should he feel that the first one is not safe enough. They can also prevent removal of that child from hospital whilst receiving treatment. </w:t>
      </w:r>
    </w:p>
    <w:p w:rsidR="008B715C" w:rsidRDefault="00155C3C" w:rsidP="00155C3C">
      <w:r>
        <w:t>Police have a duty to protect life and limb so there is potential for use of Section 17 powers of entry in order to protect life and limb of the child involved.</w:t>
      </w:r>
    </w:p>
    <w:p w:rsidR="00682F3B" w:rsidRDefault="00682F3B"/>
    <w:p w:rsidR="00682F3B" w:rsidRDefault="00682F3B" w:rsidP="00682F3B">
      <w:r>
        <w:t>Question 17</w:t>
      </w:r>
    </w:p>
    <w:p w:rsidR="00682F3B" w:rsidRDefault="002D5CD1">
      <w:r>
        <w:t xml:space="preserve">Section 1 – a person who aged 16 or over, and in charge of or guardian of a young person or child, wilfully subjects them to ill treatment, abuse, neglect, intimidation or violence, whilst they are under their care is guilty of an offence. </w:t>
      </w:r>
    </w:p>
    <w:p w:rsidR="00682F3B" w:rsidRDefault="00682F3B"/>
    <w:p w:rsidR="00682F3B" w:rsidRDefault="00682F3B" w:rsidP="00682F3B">
      <w:r>
        <w:t>Question 18</w:t>
      </w:r>
    </w:p>
    <w:p w:rsidR="00682F3B" w:rsidRDefault="002D5CD1">
      <w:r>
        <w:t xml:space="preserve">The DASH model is used when talking abuse domestic abuse. This stands for Domestic Abuse, Stalking and Harassment. This is a multi agency tool which enables cases to be referred to MARAC in order for all the authorities to decide on courses of action. The Multi Agency Referral Assessment Conference will review cases on a case by case basis and will help victims of DASH get the support they need and assist the authorities in charging the offenders. Once the risks have been identified by responding officers, or healthcare professionals such as nurses, a PPN can be put in plcae, this is where all the information can be found. MARAC will then assess the situation and will decide on a course of action in order to manage it. </w:t>
      </w:r>
    </w:p>
    <w:p w:rsidR="00682F3B" w:rsidRDefault="00682F3B"/>
    <w:p w:rsidR="00682F3B" w:rsidRDefault="00682F3B" w:rsidP="00682F3B">
      <w:r>
        <w:t>Question 19</w:t>
      </w:r>
    </w:p>
    <w:p w:rsidR="00682F3B" w:rsidRDefault="002D5CD1">
      <w:r>
        <w:t>The requirements of the PPN process are that every question must be answered by the victim. 29 questions that will help the authorities to assess that persons situation effectively. If this is not done properly then help cannot be provided and we could miss our chance. The victim must also consent to the PPN being filled out at the very start, if they do not consent then the officer can make observations of their own and submit these</w:t>
      </w:r>
      <w:r w:rsidR="006F217B">
        <w:t xml:space="preserve">, but only the victim can answer the questions. They must also be submitted prior to going off duty that day, this is to make sure that action is take as soon as possible as if this is not done, the consequences could be bad. </w:t>
      </w:r>
    </w:p>
    <w:p w:rsidR="008B715C" w:rsidRDefault="008B715C">
      <w:r>
        <w:lastRenderedPageBreak/>
        <w:t>Furthermore, it is important to ensure all safeguarding questions are asked and to grade the victim appropriately. If any high risk questions are answered yes then the victim must be graded as such. If graded incorrectly, they may not be seen as urgently as some graded higher than them and this could have a lasting effect.</w:t>
      </w:r>
    </w:p>
    <w:p w:rsidR="00682F3B" w:rsidRDefault="00682F3B"/>
    <w:p w:rsidR="00682F3B" w:rsidRDefault="00682F3B" w:rsidP="00682F3B">
      <w:r>
        <w:t>Question 20</w:t>
      </w:r>
    </w:p>
    <w:p w:rsidR="00682F3B" w:rsidRDefault="006F217B">
      <w:r>
        <w:t>A domestic violence protection notice can only be served on an offender when they are leaving custody. This will place restrictions on them to prevent them returning to an address or from going to a certain area. This allows the victim and sometimes the offender, a level of breathing space. An officer of rank supt. Or above can approve this DVPN to be put in place, there must be restrictions on the order to prohibit them doing certain things. Once a DVPN has been served then it must be heard by a magistrate within 48 hours in order to make it a DVPO, domestic violence protection order. These can be in plac</w:t>
      </w:r>
      <w:r w:rsidR="00205CBA">
        <w:t xml:space="preserve">e for 14-28 days. </w:t>
      </w:r>
    </w:p>
    <w:p w:rsidR="00D271C8" w:rsidRDefault="00D271C8" w:rsidP="00682F3B">
      <w:r>
        <w:t>Some requirements must be met for the DVPN to be approved, these being</w:t>
      </w:r>
    </w:p>
    <w:p w:rsidR="00D271C8" w:rsidRDefault="00D271C8" w:rsidP="00D271C8">
      <w:pPr>
        <w:pStyle w:val="ListParagraph"/>
        <w:numPr>
          <w:ilvl w:val="0"/>
          <w:numId w:val="1"/>
        </w:numPr>
      </w:pPr>
      <w:r>
        <w:t>That the victim is at a significant risk of further violence</w:t>
      </w:r>
    </w:p>
    <w:p w:rsidR="00D271C8" w:rsidRDefault="00D271C8" w:rsidP="00D271C8">
      <w:pPr>
        <w:pStyle w:val="ListParagraph"/>
        <w:numPr>
          <w:ilvl w:val="0"/>
          <w:numId w:val="1"/>
        </w:numPr>
      </w:pPr>
      <w:r>
        <w:t>That the notice will help to prevent any further violence to the victim</w:t>
      </w:r>
    </w:p>
    <w:p w:rsidR="00D271C8" w:rsidRDefault="00D271C8" w:rsidP="00D271C8">
      <w:pPr>
        <w:pStyle w:val="ListParagraph"/>
        <w:numPr>
          <w:ilvl w:val="0"/>
          <w:numId w:val="1"/>
        </w:numPr>
      </w:pPr>
      <w:r>
        <w:t xml:space="preserve">Prohibitions are in place on the notice to restrict the offenders movements. </w:t>
      </w:r>
    </w:p>
    <w:p w:rsidR="00D271C8" w:rsidRDefault="00D271C8" w:rsidP="00682F3B"/>
    <w:p w:rsidR="00682F3B" w:rsidRDefault="00D271C8" w:rsidP="00682F3B">
      <w:r>
        <w:t>Q</w:t>
      </w:r>
      <w:r w:rsidR="00682F3B">
        <w:t>uestion 21</w:t>
      </w:r>
    </w:p>
    <w:p w:rsidR="00A07B1D" w:rsidRDefault="00205CBA">
      <w:r>
        <w:t>Child sexual exploitation is the manipulation and coercion of children for sex, children and young people are groomed and offered things that they want or need and have nice things said to them</w:t>
      </w:r>
      <w:r w:rsidR="00A07B1D">
        <w:t>, the perpetrator will make the victim feel special and ‘loved’</w:t>
      </w:r>
      <w:r>
        <w:t xml:space="preserve">. From this they become attached to that person and begin to want to see them more and more, they behave in a way which is abnormal to them. The ‘groomer’ will often convince the other person that they are in a loving relationship and the victim will often not even realise they are such. </w:t>
      </w:r>
      <w:r w:rsidR="00A07B1D">
        <w:t xml:space="preserve">They then begin to isolate the victim, prevent them from seeing certain people, holding them against their will. This will entrap the victim, if they leave then the perpetrator will renew the relationship and then they have created a willing victim. The victim will often then be shared with the perpatrors ‘friends’ and used for sex to please the perpetrator. This particular method is the boyfriend or fake relationship model. </w:t>
      </w:r>
    </w:p>
    <w:p w:rsidR="00A07B1D" w:rsidRDefault="00A07B1D">
      <w:r>
        <w:t xml:space="preserve">Throughout this whole process the perpetrator has taken advantage of an imbalance of power, whether that be age, financially or anything else, and they have used this imbalance to manipulate and coerce the victim into having sex with them or multiple other people. This is usually done for the financial gain of another person or group, it sometimes is done because the victim is given something they need or want such as shelter, food or drugs. The perpetrator will groom multiple children and young people and often the perpetrator is recruited by someone for the sole purpose of grooming vulnerable people. </w:t>
      </w:r>
    </w:p>
    <w:p w:rsidR="00205CBA" w:rsidRDefault="00205CBA"/>
    <w:p w:rsidR="00682F3B" w:rsidRDefault="00682F3B" w:rsidP="00682F3B">
      <w:r>
        <w:t>Question 22</w:t>
      </w:r>
    </w:p>
    <w:p w:rsidR="00682F3B" w:rsidRDefault="002D5CD1">
      <w:r>
        <w:t>A person (A) commits rape if he intentionally penetrates the mouth, anus, or vagina of another person (B) with his penis, ‘B’ does not consent to the penetration and ‘A’ does not reasonably believe that ‘B’ consents to the penetration. – Section 1 Sexual Offences Act 2003</w:t>
      </w:r>
    </w:p>
    <w:p w:rsidR="00682F3B" w:rsidRDefault="00682F3B"/>
    <w:p w:rsidR="00682F3B" w:rsidRDefault="00682F3B" w:rsidP="00682F3B">
      <w:r>
        <w:t>Question 23</w:t>
      </w:r>
    </w:p>
    <w:p w:rsidR="00682F3B" w:rsidRDefault="00A07B1D">
      <w:r>
        <w:t>If it is heard in court that</w:t>
      </w:r>
    </w:p>
    <w:p w:rsidR="00A07B1D" w:rsidRDefault="00A07B1D" w:rsidP="00A07B1D">
      <w:pPr>
        <w:pStyle w:val="ListParagraph"/>
        <w:numPr>
          <w:ilvl w:val="0"/>
          <w:numId w:val="1"/>
        </w:numPr>
      </w:pPr>
      <w:r>
        <w:t xml:space="preserve">The victim did not consent </w:t>
      </w:r>
    </w:p>
    <w:p w:rsidR="00682F3B" w:rsidRDefault="00A07B1D" w:rsidP="005976D7">
      <w:pPr>
        <w:pStyle w:val="ListParagraph"/>
        <w:numPr>
          <w:ilvl w:val="0"/>
          <w:numId w:val="1"/>
        </w:numPr>
      </w:pPr>
      <w:r>
        <w:t>Any of the specified circumstances are mentioned</w:t>
      </w:r>
    </w:p>
    <w:p w:rsidR="00A07B1D" w:rsidRDefault="00A07B1D" w:rsidP="00A07B1D">
      <w:r>
        <w:t>Then the court will presume that the offender is guilty of an offence.</w:t>
      </w:r>
    </w:p>
    <w:p w:rsidR="00A07B1D" w:rsidRDefault="00A07B1D" w:rsidP="00A07B1D"/>
    <w:p w:rsidR="00A07B1D" w:rsidRDefault="00A07B1D" w:rsidP="00A07B1D">
      <w:r>
        <w:t>The specified cirumstances are –</w:t>
      </w:r>
    </w:p>
    <w:p w:rsidR="00A07B1D" w:rsidRDefault="00A07B1D" w:rsidP="00A07B1D">
      <w:pPr>
        <w:pStyle w:val="ListParagraph"/>
        <w:numPr>
          <w:ilvl w:val="0"/>
          <w:numId w:val="1"/>
        </w:numPr>
      </w:pPr>
      <w:r>
        <w:t>The victim was drugged</w:t>
      </w:r>
    </w:p>
    <w:p w:rsidR="00A07B1D" w:rsidRDefault="00A07B1D" w:rsidP="00A07B1D">
      <w:pPr>
        <w:pStyle w:val="ListParagraph"/>
        <w:numPr>
          <w:ilvl w:val="0"/>
          <w:numId w:val="1"/>
        </w:numPr>
      </w:pPr>
      <w:r>
        <w:t xml:space="preserve">Did not consent </w:t>
      </w:r>
    </w:p>
    <w:p w:rsidR="00D271C8" w:rsidRDefault="00D271C8" w:rsidP="00A07B1D">
      <w:pPr>
        <w:pStyle w:val="ListParagraph"/>
        <w:numPr>
          <w:ilvl w:val="0"/>
          <w:numId w:val="1"/>
        </w:numPr>
      </w:pPr>
      <w:r>
        <w:t>Victim was unaware or not conscious at the time</w:t>
      </w:r>
    </w:p>
    <w:p w:rsidR="00A07B1D" w:rsidRDefault="00A07B1D" w:rsidP="00A07B1D">
      <w:pPr>
        <w:ind w:left="360"/>
      </w:pPr>
    </w:p>
    <w:p w:rsidR="00682F3B" w:rsidRDefault="00682F3B" w:rsidP="00682F3B">
      <w:r>
        <w:t>Question 24</w:t>
      </w:r>
    </w:p>
    <w:p w:rsidR="00A07B1D" w:rsidRDefault="00A07B1D">
      <w:r>
        <w:t xml:space="preserve">A constable </w:t>
      </w:r>
      <w:r w:rsidR="00D271C8">
        <w:t>may stop and search an</w:t>
      </w:r>
      <w:r>
        <w:t>yone whom he has reasonable grounds for suspecting:</w:t>
      </w:r>
    </w:p>
    <w:p w:rsidR="00D271C8" w:rsidRDefault="00D271C8" w:rsidP="00A07B1D">
      <w:pPr>
        <w:pStyle w:val="ListParagraph"/>
        <w:numPr>
          <w:ilvl w:val="0"/>
          <w:numId w:val="1"/>
        </w:numPr>
      </w:pPr>
      <w:r>
        <w:t xml:space="preserve">Be about to commit an offence </w:t>
      </w:r>
    </w:p>
    <w:p w:rsidR="008B715C" w:rsidRDefault="00A07B1D" w:rsidP="008B715C">
      <w:pPr>
        <w:pStyle w:val="ListParagraph"/>
        <w:numPr>
          <w:ilvl w:val="0"/>
          <w:numId w:val="1"/>
        </w:numPr>
      </w:pPr>
      <w:r>
        <w:t>To be in possession of a weapon</w:t>
      </w:r>
    </w:p>
    <w:p w:rsidR="00682F3B" w:rsidRDefault="00682F3B"/>
    <w:p w:rsidR="00682F3B" w:rsidRDefault="00682F3B" w:rsidP="00682F3B">
      <w:r>
        <w:t>Question 25</w:t>
      </w:r>
    </w:p>
    <w:p w:rsidR="00682F3B" w:rsidRDefault="00A07B1D" w:rsidP="00682F3B">
      <w:r>
        <w:t>If property is found during a lawful search, the constable may seize it. This must only be if it evidential or relates to an offence</w:t>
      </w:r>
      <w:r w:rsidR="008B715C">
        <w:t xml:space="preserve"> that has or is being committed. The property must also be labelled correctly and stored properly in order to satisfy data quality.</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F1CE8" w:rsidRDefault="00CF1CE8" w:rsidP="009B6853">
      <w:pPr>
        <w:spacing w:after="0" w:line="240" w:lineRule="auto"/>
      </w:pPr>
      <w:r>
        <w:separator/>
      </w:r>
    </w:p>
  </w:endnote>
  <w:endnote w:type="continuationSeparator" w:id="0">
    <w:p w:rsidR="00CF1CE8" w:rsidRDefault="00CF1CE8"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217B" w:rsidRDefault="001F6834" w:rsidP="001F6834">
    <w:pPr>
      <w:pStyle w:val="Footer"/>
      <w:rPr>
        <w:color w:val="000000"/>
        <w:sz w:val="17"/>
      </w:rPr>
    </w:pPr>
    <w:bookmarkStart w:id="3" w:name="TITUS1FooterEvenPages"/>
    <w:r>
      <w:rPr>
        <w:color w:val="000000"/>
        <w:sz w:val="17"/>
      </w:rPr>
      <w:t> </w:t>
    </w:r>
  </w:p>
  <w:bookmarkEnd w:id="3"/>
  <w:p w:rsidR="006F217B" w:rsidRDefault="006F217B" w:rsidP="006F217B">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1F6834" w:rsidP="001F6834">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1F6834" w:rsidP="001F6834">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F1CE8" w:rsidRDefault="00CF1CE8" w:rsidP="009B6853">
      <w:pPr>
        <w:spacing w:after="0" w:line="240" w:lineRule="auto"/>
      </w:pPr>
      <w:r>
        <w:separator/>
      </w:r>
    </w:p>
  </w:footnote>
  <w:footnote w:type="continuationSeparator" w:id="0">
    <w:p w:rsidR="00CF1CE8" w:rsidRDefault="00CF1CE8"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217B" w:rsidRDefault="001F6834" w:rsidP="001F6834">
    <w:pPr>
      <w:pStyle w:val="Header"/>
      <w:rPr>
        <w:color w:val="000000"/>
        <w:sz w:val="17"/>
      </w:rPr>
    </w:pPr>
    <w:bookmarkStart w:id="1" w:name="TITUS1HeaderEvenPages"/>
    <w:r>
      <w:rPr>
        <w:color w:val="000000"/>
        <w:sz w:val="17"/>
      </w:rPr>
      <w:t> </w:t>
    </w:r>
  </w:p>
  <w:bookmarkEnd w:id="1"/>
  <w:p w:rsidR="006F217B" w:rsidRDefault="006F217B" w:rsidP="006F217B">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1F6834" w:rsidP="001F6834">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1F6834" w:rsidP="001F6834">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F0955C1"/>
    <w:multiLevelType w:val="hybridMultilevel"/>
    <w:tmpl w:val="A5E258FA"/>
    <w:lvl w:ilvl="0" w:tplc="24AC5B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F3600"/>
    <w:rsid w:val="00121DF7"/>
    <w:rsid w:val="00155C3C"/>
    <w:rsid w:val="001F125D"/>
    <w:rsid w:val="001F6834"/>
    <w:rsid w:val="00205CBA"/>
    <w:rsid w:val="002D5CD1"/>
    <w:rsid w:val="002E65A2"/>
    <w:rsid w:val="00544969"/>
    <w:rsid w:val="005E6968"/>
    <w:rsid w:val="00682F3B"/>
    <w:rsid w:val="006943B2"/>
    <w:rsid w:val="006F217B"/>
    <w:rsid w:val="00735C46"/>
    <w:rsid w:val="00771E8D"/>
    <w:rsid w:val="007E4409"/>
    <w:rsid w:val="00826909"/>
    <w:rsid w:val="00877432"/>
    <w:rsid w:val="008B715C"/>
    <w:rsid w:val="009B6853"/>
    <w:rsid w:val="00A07B1D"/>
    <w:rsid w:val="00CF1CE8"/>
    <w:rsid w:val="00D271C8"/>
    <w:rsid w:val="00E41B08"/>
    <w:rsid w:val="00F27628"/>
    <w:rsid w:val="00F53F2F"/>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1BA84D"/>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F276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TotalTime>
  <Pages>7</Pages>
  <Words>2329</Words>
  <Characters>13281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Thomas,Ioan swp6835</cp:lastModifiedBy>
  <cp:revision>7</cp:revision>
  <dcterms:created xsi:type="dcterms:W3CDTF">2021-06-01T07:04:00Z</dcterms:created>
  <dcterms:modified xsi:type="dcterms:W3CDTF">2021-06-01T10:05:00Z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