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DA9581" w14:textId="77777777" w:rsidR="00257B0C" w:rsidRDefault="00257B0C" w:rsidP="00257B0C">
      <w:pPr>
        <w:pStyle w:val="paragraph"/>
        <w:spacing w:before="0" w:beforeAutospacing="0" w:after="0" w:afterAutospacing="0"/>
        <w:jc w:val="center"/>
        <w:textAlignment w:val="baseline"/>
        <w:rPr>
          <w:rFonts w:ascii="Segoe UI" w:hAnsi="Segoe UI" w:cs="Segoe UI"/>
          <w:b/>
          <w:bCs/>
          <w:caps/>
          <w:color w:val="00000A"/>
          <w:sz w:val="18"/>
          <w:szCs w:val="18"/>
        </w:rPr>
      </w:pPr>
      <w:r>
        <w:rPr>
          <w:rStyle w:val="normaltextrun"/>
          <w:rFonts w:ascii="Arial" w:hAnsi="Arial" w:cs="Arial"/>
          <w:b/>
          <w:bCs/>
          <w:caps/>
          <w:color w:val="00000A"/>
        </w:rPr>
        <w:t>MODULE CODE: HPAH5071</w:t>
      </w:r>
      <w:r>
        <w:rPr>
          <w:rStyle w:val="eop"/>
          <w:rFonts w:ascii="Arial" w:hAnsi="Arial" w:cs="Arial"/>
          <w:b/>
          <w:bCs/>
          <w:caps/>
          <w:color w:val="00000A"/>
        </w:rPr>
        <w:t> </w:t>
      </w:r>
    </w:p>
    <w:p w14:paraId="50A63986" w14:textId="77777777" w:rsidR="00257B0C" w:rsidRDefault="00257B0C" w:rsidP="00257B0C">
      <w:pPr>
        <w:pStyle w:val="paragraph"/>
        <w:spacing w:before="0" w:beforeAutospacing="0" w:after="0" w:afterAutospacing="0"/>
        <w:jc w:val="center"/>
        <w:textAlignment w:val="baseline"/>
        <w:rPr>
          <w:rFonts w:ascii="Segoe UI" w:hAnsi="Segoe UI" w:cs="Segoe UI"/>
          <w:b/>
          <w:bCs/>
          <w:caps/>
          <w:color w:val="00000A"/>
          <w:sz w:val="18"/>
          <w:szCs w:val="18"/>
        </w:rPr>
      </w:pPr>
      <w:r>
        <w:rPr>
          <w:rStyle w:val="normaltextrun"/>
          <w:rFonts w:ascii="Arial" w:hAnsi="Arial" w:cs="Arial"/>
          <w:b/>
          <w:bCs/>
          <w:caps/>
          <w:color w:val="00000A"/>
        </w:rPr>
        <w:t>THE LIFE AND TIMES OF CAESAR AND CICERO: LATIN SOURCES</w:t>
      </w:r>
      <w:r>
        <w:rPr>
          <w:rStyle w:val="eop"/>
          <w:rFonts w:ascii="Arial" w:hAnsi="Arial" w:cs="Arial"/>
          <w:b/>
          <w:bCs/>
          <w:caps/>
          <w:color w:val="00000A"/>
        </w:rPr>
        <w:t> </w:t>
      </w:r>
    </w:p>
    <w:p w14:paraId="13F9A459" w14:textId="77777777" w:rsidR="00257B0C" w:rsidRDefault="00257B0C" w:rsidP="00257B0C">
      <w:pPr>
        <w:pStyle w:val="paragraph"/>
        <w:spacing w:before="0" w:beforeAutospacing="0" w:after="0" w:afterAutospacing="0"/>
        <w:textAlignment w:val="baseline"/>
        <w:rPr>
          <w:rFonts w:ascii="Segoe UI" w:hAnsi="Segoe UI" w:cs="Segoe UI"/>
          <w:b/>
          <w:bCs/>
          <w:caps/>
          <w:color w:val="00000A"/>
          <w:sz w:val="18"/>
          <w:szCs w:val="18"/>
        </w:rPr>
      </w:pPr>
      <w:r>
        <w:rPr>
          <w:rStyle w:val="normaltextrun"/>
          <w:rFonts w:ascii="Arial" w:hAnsi="Arial" w:cs="Arial"/>
          <w:b/>
          <w:bCs/>
          <w:caps/>
          <w:color w:val="00000A"/>
        </w:rPr>
        <w:t>TIME: 1 HOUR</w:t>
      </w:r>
      <w:r>
        <w:rPr>
          <w:rStyle w:val="eop"/>
          <w:rFonts w:ascii="Arial" w:hAnsi="Arial" w:cs="Arial"/>
          <w:b/>
          <w:bCs/>
          <w:caps/>
          <w:color w:val="00000A"/>
        </w:rPr>
        <w:t> </w:t>
      </w:r>
    </w:p>
    <w:p w14:paraId="6B229590" w14:textId="77777777" w:rsidR="00257B0C" w:rsidRDefault="00257B0C" w:rsidP="00257B0C">
      <w:pPr>
        <w:pStyle w:val="paragraph"/>
        <w:spacing w:before="0" w:beforeAutospacing="0" w:after="0" w:afterAutospacing="0"/>
        <w:textAlignment w:val="baseline"/>
        <w:rPr>
          <w:rFonts w:ascii="Segoe UI" w:hAnsi="Segoe UI" w:cs="Segoe UI"/>
          <w:b/>
          <w:bCs/>
          <w:caps/>
          <w:color w:val="00000A"/>
          <w:sz w:val="18"/>
          <w:szCs w:val="18"/>
        </w:rPr>
      </w:pPr>
      <w:r>
        <w:rPr>
          <w:rStyle w:val="normaltextrun"/>
          <w:rFonts w:ascii="Arial" w:hAnsi="Arial" w:cs="Arial"/>
          <w:b/>
          <w:bCs/>
          <w:caps/>
          <w:color w:val="00000A"/>
        </w:rPr>
        <w:t>ANSWER </w:t>
      </w:r>
      <w:r>
        <w:rPr>
          <w:rStyle w:val="normaltextrun"/>
          <w:rFonts w:ascii="Arial" w:hAnsi="Arial" w:cs="Arial"/>
          <w:b/>
          <w:bCs/>
          <w:caps/>
          <w:color w:val="00000A"/>
          <w:u w:val="single"/>
        </w:rPr>
        <w:t>BOTH</w:t>
      </w:r>
      <w:r>
        <w:rPr>
          <w:rStyle w:val="normaltextrun"/>
          <w:rFonts w:ascii="Arial" w:hAnsi="Arial" w:cs="Arial"/>
          <w:b/>
          <w:bCs/>
          <w:caps/>
          <w:color w:val="00000A"/>
        </w:rPr>
        <w:t> QUESTIONS, WHICH HAVE EQUAL WEIGHT</w:t>
      </w:r>
      <w:r>
        <w:rPr>
          <w:rStyle w:val="eop"/>
          <w:rFonts w:ascii="Arial" w:hAnsi="Arial" w:cs="Arial"/>
          <w:b/>
          <w:bCs/>
          <w:caps/>
          <w:color w:val="00000A"/>
        </w:rPr>
        <w:t> </w:t>
      </w:r>
    </w:p>
    <w:p w14:paraId="28D0AE19" w14:textId="77777777" w:rsidR="00257B0C" w:rsidRDefault="00257B0C" w:rsidP="00257B0C">
      <w:pPr>
        <w:pStyle w:val="paragraph"/>
        <w:spacing w:before="0" w:beforeAutospacing="0" w:after="0" w:afterAutospacing="0"/>
        <w:textAlignment w:val="baseline"/>
        <w:rPr>
          <w:rFonts w:ascii="Segoe UI" w:hAnsi="Segoe UI" w:cs="Segoe UI"/>
          <w:b/>
          <w:bCs/>
          <w:caps/>
          <w:color w:val="00000A"/>
          <w:sz w:val="18"/>
          <w:szCs w:val="18"/>
        </w:rPr>
      </w:pPr>
      <w:r>
        <w:rPr>
          <w:rStyle w:val="eop"/>
          <w:rFonts w:ascii="Arial" w:hAnsi="Arial" w:cs="Arial"/>
          <w:b/>
          <w:bCs/>
          <w:caps/>
          <w:color w:val="00000A"/>
        </w:rPr>
        <w:t> </w:t>
      </w:r>
    </w:p>
    <w:p w14:paraId="68B3C76D"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0000A"/>
        </w:rPr>
        <w:t>Equipment or material required - Latin dictionary</w:t>
      </w:r>
      <w:r>
        <w:rPr>
          <w:rStyle w:val="eop"/>
          <w:rFonts w:ascii="Arial" w:hAnsi="Arial" w:cs="Arial"/>
          <w:color w:val="00000A"/>
        </w:rPr>
        <w:t> </w:t>
      </w:r>
    </w:p>
    <w:p w14:paraId="53F69257" w14:textId="77777777" w:rsidR="00257B0C" w:rsidRPr="00257B0C" w:rsidRDefault="00257B0C" w:rsidP="00257B0C">
      <w:pPr>
        <w:pStyle w:val="paragraph"/>
        <w:spacing w:before="0" w:beforeAutospacing="0" w:after="0" w:afterAutospacing="0"/>
        <w:textAlignment w:val="baseline"/>
        <w:rPr>
          <w:rFonts w:ascii="Segoe UI" w:hAnsi="Segoe UI" w:cs="Segoe UI"/>
          <w:color w:val="00000A"/>
          <w:sz w:val="18"/>
          <w:szCs w:val="18"/>
          <w:lang w:val="sv-SE"/>
        </w:rPr>
      </w:pPr>
      <w:r w:rsidRPr="00257B0C">
        <w:rPr>
          <w:rStyle w:val="normaltextrun"/>
          <w:rFonts w:ascii="Arial" w:hAnsi="Arial" w:cs="Arial"/>
          <w:color w:val="00000A"/>
          <w:lang w:val="sv-SE"/>
        </w:rPr>
        <w:t>Adnoddau neu ddefyndiau sydd eu hangen – Geirladur Lladin</w:t>
      </w:r>
      <w:r w:rsidRPr="00257B0C">
        <w:rPr>
          <w:rStyle w:val="eop"/>
          <w:rFonts w:ascii="Arial" w:hAnsi="Arial" w:cs="Arial"/>
          <w:color w:val="00000A"/>
          <w:lang w:val="sv-SE"/>
        </w:rPr>
        <w:t> </w:t>
      </w:r>
    </w:p>
    <w:p w14:paraId="3558E31B" w14:textId="77777777" w:rsidR="00257B0C" w:rsidRPr="00257B0C" w:rsidRDefault="00257B0C" w:rsidP="00257B0C">
      <w:pPr>
        <w:pStyle w:val="paragraph"/>
        <w:spacing w:before="0" w:beforeAutospacing="0" w:after="0" w:afterAutospacing="0"/>
        <w:textAlignment w:val="baseline"/>
        <w:rPr>
          <w:rFonts w:ascii="Segoe UI" w:hAnsi="Segoe UI" w:cs="Segoe UI"/>
          <w:color w:val="00000A"/>
          <w:sz w:val="18"/>
          <w:szCs w:val="18"/>
          <w:lang w:val="sv-SE"/>
        </w:rPr>
      </w:pPr>
      <w:r w:rsidRPr="00257B0C">
        <w:rPr>
          <w:rStyle w:val="eop"/>
          <w:rFonts w:ascii="Arial" w:hAnsi="Arial" w:cs="Arial"/>
          <w:color w:val="010101"/>
          <w:lang w:val="sv-SE"/>
        </w:rPr>
        <w:t> </w:t>
      </w:r>
    </w:p>
    <w:p w14:paraId="2E0D51EF" w14:textId="77777777" w:rsidR="00257B0C" w:rsidRDefault="00257B0C" w:rsidP="00257B0C">
      <w:pPr>
        <w:pStyle w:val="paragraph"/>
        <w:spacing w:before="0" w:beforeAutospacing="0" w:after="0" w:afterAutospacing="0"/>
        <w:ind w:left="705" w:hanging="705"/>
        <w:jc w:val="both"/>
        <w:textAlignment w:val="baseline"/>
        <w:rPr>
          <w:rFonts w:ascii="Segoe UI" w:hAnsi="Segoe UI" w:cs="Segoe UI"/>
          <w:color w:val="00000A"/>
          <w:sz w:val="18"/>
          <w:szCs w:val="18"/>
        </w:rPr>
      </w:pPr>
      <w:r>
        <w:rPr>
          <w:rStyle w:val="normaltextrun"/>
          <w:rFonts w:ascii="Arial" w:hAnsi="Arial" w:cs="Arial"/>
          <w:b/>
          <w:bCs/>
          <w:color w:val="00000A"/>
        </w:rPr>
        <w:t>1. </w:t>
      </w:r>
      <w:r>
        <w:rPr>
          <w:rStyle w:val="tabchar"/>
          <w:rFonts w:ascii="Calibri" w:hAnsi="Calibri" w:cs="Calibri"/>
          <w:color w:val="00000A"/>
        </w:rPr>
        <w:t xml:space="preserve"> </w:t>
      </w:r>
      <w:r>
        <w:rPr>
          <w:rStyle w:val="normaltextrun"/>
          <w:rFonts w:ascii="Arial" w:hAnsi="Arial" w:cs="Arial"/>
          <w:b/>
          <w:bCs/>
          <w:color w:val="00000A"/>
        </w:rPr>
        <w:t>Give your own English translation of </w:t>
      </w:r>
      <w:r>
        <w:rPr>
          <w:rStyle w:val="normaltextrun"/>
          <w:rFonts w:ascii="Arial" w:hAnsi="Arial" w:cs="Arial"/>
          <w:b/>
          <w:bCs/>
          <w:color w:val="00000A"/>
          <w:u w:val="single"/>
        </w:rPr>
        <w:t>ONE</w:t>
      </w:r>
      <w:r>
        <w:rPr>
          <w:rStyle w:val="normaltextrun"/>
          <w:rFonts w:ascii="Arial" w:hAnsi="Arial" w:cs="Arial"/>
          <w:b/>
          <w:bCs/>
          <w:color w:val="00000A"/>
        </w:rPr>
        <w:t> of the following passages:</w:t>
      </w:r>
      <w:r>
        <w:rPr>
          <w:rStyle w:val="eop"/>
          <w:rFonts w:ascii="Arial" w:hAnsi="Arial" w:cs="Arial"/>
          <w:color w:val="00000A"/>
        </w:rPr>
        <w:t> </w:t>
      </w:r>
    </w:p>
    <w:p w14:paraId="500D1078" w14:textId="77777777" w:rsidR="00257B0C" w:rsidRDefault="00257B0C" w:rsidP="00257B0C">
      <w:pPr>
        <w:pStyle w:val="paragraph"/>
        <w:spacing w:before="0" w:beforeAutospacing="0" w:after="0" w:afterAutospacing="0"/>
        <w:jc w:val="both"/>
        <w:textAlignment w:val="baseline"/>
        <w:rPr>
          <w:rFonts w:ascii="Segoe UI" w:hAnsi="Segoe UI" w:cs="Segoe UI"/>
          <w:color w:val="00000A"/>
          <w:sz w:val="18"/>
          <w:szCs w:val="18"/>
        </w:rPr>
      </w:pPr>
      <w:r>
        <w:rPr>
          <w:rStyle w:val="eop"/>
          <w:rFonts w:ascii="Arial" w:hAnsi="Arial" w:cs="Arial"/>
          <w:color w:val="00000A"/>
        </w:rPr>
        <w:t> </w:t>
      </w:r>
    </w:p>
    <w:p w14:paraId="203DB2D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b/>
          <w:bCs/>
          <w:color w:val="010101"/>
        </w:rPr>
        <w:t>EITHER</w:t>
      </w:r>
      <w:r>
        <w:rPr>
          <w:rStyle w:val="eop"/>
          <w:rFonts w:ascii="Arial" w:hAnsi="Arial" w:cs="Arial"/>
          <w:color w:val="010101"/>
        </w:rPr>
        <w:t> </w:t>
      </w:r>
    </w:p>
    <w:p w14:paraId="7A02EDD8"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5D6B6E74"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a) Castra sunt in Italia contra populum Romanum in Etruriae faucibus conlocata, crescit in dies singulos hostium numerus; eorum autem castrorum imperatorem ducemque hostium intra moenia atque adeo in senatu videtis intestinam aliquam cotidie perniciem rei publicae molientem. Si te iam, Catilina, comprehendi, si interfici iussero, credo, erit verendum mihi ne non hoc potius omnes boni serius a me quam quisquam crudelius factum esse dicat. Verum ego hoc quod iam pridem factum esse oportuit certa de causa nondum adducor ut faciam. (Cicero </w:t>
      </w:r>
      <w:r>
        <w:rPr>
          <w:rStyle w:val="normaltextrun"/>
          <w:rFonts w:ascii="Arial" w:hAnsi="Arial" w:cs="Arial"/>
          <w:i/>
          <w:iCs/>
          <w:color w:val="010101"/>
        </w:rPr>
        <w:t>In Catilinam </w:t>
      </w:r>
      <w:r>
        <w:rPr>
          <w:rStyle w:val="normaltextrun"/>
          <w:rFonts w:ascii="Arial" w:hAnsi="Arial" w:cs="Arial"/>
          <w:color w:val="010101"/>
        </w:rPr>
        <w:t>1.5)</w:t>
      </w:r>
      <w:r>
        <w:rPr>
          <w:rStyle w:val="eop"/>
          <w:rFonts w:ascii="Arial" w:hAnsi="Arial" w:cs="Arial"/>
          <w:color w:val="010101"/>
        </w:rPr>
        <w:t> </w:t>
      </w:r>
    </w:p>
    <w:p w14:paraId="7D79430F"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300E9E5F"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OR</w:t>
      </w:r>
      <w:r>
        <w:rPr>
          <w:rStyle w:val="eop"/>
          <w:rFonts w:ascii="Arial" w:hAnsi="Arial" w:cs="Arial"/>
          <w:color w:val="010101"/>
        </w:rPr>
        <w:t> </w:t>
      </w:r>
    </w:p>
    <w:p w14:paraId="3BDE692B"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5E757B7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b)</w:t>
      </w:r>
      <w:r>
        <w:rPr>
          <w:rStyle w:val="eop"/>
          <w:rFonts w:ascii="Arial" w:hAnsi="Arial" w:cs="Arial"/>
          <w:color w:val="010101"/>
        </w:rPr>
        <w:t> </w:t>
      </w:r>
    </w:p>
    <w:p w14:paraId="5C0EBD87"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bookmarkStart w:id="0" w:name="_GoBack"/>
      <w:r>
        <w:rPr>
          <w:rStyle w:val="normaltextrun"/>
          <w:rFonts w:ascii="Arial" w:hAnsi="Arial" w:cs="Arial"/>
          <w:color w:val="010101"/>
        </w:rPr>
        <w:t xml:space="preserve">Quid, quod tu te in custodiam dedisti, quod vitandae suspicionis causa ad M'. </w:t>
      </w:r>
      <w:bookmarkEnd w:id="0"/>
      <w:r>
        <w:rPr>
          <w:rStyle w:val="normaltextrun"/>
          <w:rFonts w:ascii="Arial" w:hAnsi="Arial" w:cs="Arial"/>
          <w:color w:val="010101"/>
        </w:rPr>
        <w:t>Lepidum te habitare velle dixisti? A quo non receptus etiam ad me venire ausus es, atque ut domi meae te adservarem rogasti. Cum a me quoque id responsum tulisses, me nullo modo posse isdem parietibus tuto esse tecum, quia magno in periculo essem quod isdem moenibus contineremur, ad Q. Metellum praetorem venisti. A quo repudiatus ad sodalem tuum, virum optimum, M. Metellum demigrasti, quem tu videlicet et ad custodiendum te diligentissimum et ad suspicandum sagacissimum et ad vindicandum fortissimum fore putasti. (Cicero </w:t>
      </w:r>
      <w:r>
        <w:rPr>
          <w:rStyle w:val="normaltextrun"/>
          <w:rFonts w:ascii="Arial" w:hAnsi="Arial" w:cs="Arial"/>
          <w:i/>
          <w:iCs/>
          <w:color w:val="010101"/>
        </w:rPr>
        <w:t>In Catilinam </w:t>
      </w:r>
      <w:r>
        <w:rPr>
          <w:rStyle w:val="normaltextrun"/>
          <w:rFonts w:ascii="Arial" w:hAnsi="Arial" w:cs="Arial"/>
          <w:color w:val="010101"/>
        </w:rPr>
        <w:t>1.19)</w:t>
      </w:r>
      <w:r>
        <w:rPr>
          <w:rStyle w:val="eop"/>
          <w:rFonts w:ascii="Arial" w:hAnsi="Arial" w:cs="Arial"/>
          <w:color w:val="010101"/>
        </w:rPr>
        <w:t> </w:t>
      </w:r>
    </w:p>
    <w:p w14:paraId="3C89C573"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0C68ABB7" w14:textId="77777777" w:rsidR="00257B0C" w:rsidRDefault="00257B0C" w:rsidP="00257B0C">
      <w:pPr>
        <w:pStyle w:val="paragraph"/>
        <w:spacing w:before="0" w:beforeAutospacing="0" w:after="0" w:afterAutospacing="0"/>
        <w:jc w:val="both"/>
        <w:textAlignment w:val="baseline"/>
        <w:rPr>
          <w:rFonts w:ascii="Segoe UI" w:hAnsi="Segoe UI" w:cs="Segoe UI"/>
          <w:color w:val="00000A"/>
          <w:sz w:val="18"/>
          <w:szCs w:val="18"/>
        </w:rPr>
      </w:pPr>
      <w:r>
        <w:rPr>
          <w:rStyle w:val="normaltextrun"/>
          <w:rFonts w:ascii="Arial" w:hAnsi="Arial" w:cs="Arial"/>
          <w:b/>
          <w:bCs/>
          <w:color w:val="010101"/>
          <w:lang w:val="en-US"/>
        </w:rPr>
        <w:t>2. Comment on ONE of the passages below, addressing issues of content, context, and style:</w:t>
      </w:r>
      <w:r>
        <w:rPr>
          <w:rStyle w:val="eop"/>
          <w:rFonts w:ascii="Arial" w:hAnsi="Arial" w:cs="Arial"/>
          <w:color w:val="010101"/>
        </w:rPr>
        <w:t> </w:t>
      </w:r>
    </w:p>
    <w:p w14:paraId="26904447" w14:textId="77777777" w:rsidR="00257B0C" w:rsidRDefault="00257B0C" w:rsidP="00257B0C">
      <w:pPr>
        <w:pStyle w:val="paragraph"/>
        <w:spacing w:before="0" w:beforeAutospacing="0" w:after="0" w:afterAutospacing="0"/>
        <w:jc w:val="both"/>
        <w:textAlignment w:val="baseline"/>
        <w:rPr>
          <w:rFonts w:ascii="Segoe UI" w:hAnsi="Segoe UI" w:cs="Segoe UI"/>
          <w:color w:val="00000A"/>
          <w:sz w:val="18"/>
          <w:szCs w:val="18"/>
        </w:rPr>
      </w:pPr>
      <w:r>
        <w:rPr>
          <w:rStyle w:val="eop"/>
          <w:rFonts w:ascii="Arial" w:hAnsi="Arial" w:cs="Arial"/>
          <w:color w:val="010101"/>
        </w:rPr>
        <w:t> </w:t>
      </w:r>
    </w:p>
    <w:p w14:paraId="0798257F"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EITHER </w:t>
      </w:r>
      <w:r>
        <w:rPr>
          <w:rStyle w:val="eop"/>
          <w:rFonts w:ascii="Arial" w:hAnsi="Arial" w:cs="Arial"/>
          <w:color w:val="010101"/>
        </w:rPr>
        <w:t> </w:t>
      </w:r>
    </w:p>
    <w:p w14:paraId="72E33A7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12471CC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a) </w:t>
      </w:r>
      <w:r>
        <w:rPr>
          <w:rStyle w:val="normaltextrun"/>
          <w:rFonts w:ascii="Arial" w:hAnsi="Arial" w:cs="Arial"/>
          <w:color w:val="00000A"/>
        </w:rPr>
        <w:t>Qvo usque tandem abutere, Catilina, patientia nostra? quam diu etiam furor iste tuus nos eludet? quem ad finem sese effrenata iactabit audacia? Nihilne te nocturnum praesidium Palati, nihil urbis vigiliae, nihil timor populi, nihil concursus bonorum omnium, nihil hic munitissimus habendi senatus locus, nihil horum ora voltusque moverunt? Patere tua consilia non sentis, constrictam iam horum omnium scientia teneri coniurationem tuam non vides? Quid proxima, quid superiore nocte egeris, ubi fueris, quos convocaveris, quid consili ceperis quem nostrum ignorare arbitraris? </w:t>
      </w:r>
      <w:r>
        <w:rPr>
          <w:rStyle w:val="eop"/>
          <w:rFonts w:ascii="Arial" w:hAnsi="Arial" w:cs="Arial"/>
          <w:color w:val="00000A"/>
        </w:rPr>
        <w:t> </w:t>
      </w:r>
    </w:p>
    <w:p w14:paraId="4D2802FE" w14:textId="77777777" w:rsidR="00257B0C" w:rsidRDefault="00257B0C" w:rsidP="00257B0C">
      <w:pPr>
        <w:pStyle w:val="paragraph"/>
        <w:spacing w:before="0" w:beforeAutospacing="0" w:after="0" w:afterAutospacing="0"/>
        <w:ind w:left="720"/>
        <w:textAlignment w:val="baseline"/>
        <w:rPr>
          <w:rFonts w:ascii="Segoe UI" w:hAnsi="Segoe UI" w:cs="Segoe UI"/>
          <w:color w:val="00000A"/>
          <w:sz w:val="18"/>
          <w:szCs w:val="18"/>
        </w:rPr>
      </w:pPr>
      <w:r>
        <w:rPr>
          <w:rStyle w:val="normaltextrun"/>
          <w:rFonts w:ascii="Arial" w:hAnsi="Arial" w:cs="Arial"/>
          <w:color w:val="010101"/>
        </w:rPr>
        <w:t>O tempora, o mores! (Cicero </w:t>
      </w:r>
      <w:r>
        <w:rPr>
          <w:rStyle w:val="normaltextrun"/>
          <w:rFonts w:ascii="Arial" w:hAnsi="Arial" w:cs="Arial"/>
          <w:i/>
          <w:iCs/>
          <w:color w:val="010101"/>
        </w:rPr>
        <w:t>In Catilinam </w:t>
      </w:r>
      <w:r>
        <w:rPr>
          <w:rStyle w:val="normaltextrun"/>
          <w:rFonts w:ascii="Arial" w:hAnsi="Arial" w:cs="Arial"/>
          <w:color w:val="010101"/>
        </w:rPr>
        <w:t>1.1-2)</w:t>
      </w:r>
      <w:r>
        <w:rPr>
          <w:rStyle w:val="eop"/>
          <w:rFonts w:ascii="Arial" w:hAnsi="Arial" w:cs="Arial"/>
          <w:color w:val="010101"/>
        </w:rPr>
        <w:t> </w:t>
      </w:r>
    </w:p>
    <w:p w14:paraId="1307980D"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2560F308"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lastRenderedPageBreak/>
        <w:t>OR</w:t>
      </w:r>
      <w:r>
        <w:rPr>
          <w:rStyle w:val="eop"/>
          <w:rFonts w:ascii="Arial" w:hAnsi="Arial" w:cs="Arial"/>
          <w:color w:val="010101"/>
        </w:rPr>
        <w:t> </w:t>
      </w:r>
    </w:p>
    <w:p w14:paraId="13583840"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3A72A786"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b)</w:t>
      </w:r>
      <w:r>
        <w:rPr>
          <w:rStyle w:val="eop"/>
          <w:rFonts w:ascii="Arial" w:hAnsi="Arial" w:cs="Arial"/>
          <w:color w:val="010101"/>
        </w:rPr>
        <w:t> </w:t>
      </w:r>
    </w:p>
    <w:p w14:paraId="5B9182F7"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Nunc te patria, quae communis est parens omnium nostrum, odit ac metuit et iam diu nihil te iudicat nisi de parricidio suo cogitare: huius tu neque auctoritatem verebere nec iudicium sequere nec vim pertimesces? [18] Quae tecum, Catilina, sic agit et quodam modo tacita loquitur: 'Nullum iam aliquot annis facinus exstitit nisi per te, nullum flagitium sine te; tibi uni multorum civium neces, tibi vexatio direptioque sociorum impunita fuit ac libera; tu non solum ad neglegendas leges et quaestiones verum etiam ad evertendas perfringendasque valuisti. Superiora illa, quamquam ferenda non fuerunt, tamen ut potui tuli; nunc vero me totam esse in metu propter unum te, quicquid increpuerit, Catilinam timeri, nullum videri contra me consilium iniri posse quod a tuo scelere abhorreat, non est ferendum. Quam ob rem discede atque hunc mihi timorem eripe (Cicero </w:t>
      </w:r>
      <w:r>
        <w:rPr>
          <w:rStyle w:val="normaltextrun"/>
          <w:rFonts w:ascii="Arial" w:hAnsi="Arial" w:cs="Arial"/>
          <w:i/>
          <w:iCs/>
          <w:color w:val="010101"/>
        </w:rPr>
        <w:t>In Catilinam </w:t>
      </w:r>
      <w:r>
        <w:rPr>
          <w:rStyle w:val="normaltextrun"/>
          <w:rFonts w:ascii="Arial" w:hAnsi="Arial" w:cs="Arial"/>
          <w:color w:val="010101"/>
        </w:rPr>
        <w:t>1.17-18)</w:t>
      </w:r>
    </w:p>
    <w:p w14:paraId="785A1BEA" w14:textId="77777777" w:rsidR="005A7D90" w:rsidRDefault="005A7D90"/>
    <w:sectPr w:rsidR="005A7D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2CD2D4" w14:textId="77777777" w:rsidR="00257B0C" w:rsidRDefault="00257B0C" w:rsidP="00257B0C">
      <w:pPr>
        <w:spacing w:after="0" w:line="240" w:lineRule="auto"/>
      </w:pPr>
      <w:r>
        <w:separator/>
      </w:r>
    </w:p>
  </w:endnote>
  <w:endnote w:type="continuationSeparator" w:id="0">
    <w:p w14:paraId="1BFDCC23" w14:textId="77777777" w:rsidR="00257B0C" w:rsidRDefault="00257B0C" w:rsidP="0025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7AE76" w14:textId="68C33353" w:rsidR="00257B0C" w:rsidRDefault="00257B0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7DCA2FC" w14:textId="77777777" w:rsidR="00257B0C" w:rsidRDefault="00257B0C" w:rsidP="00257B0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7D5228" w14:textId="77777777" w:rsidR="00257B0C" w:rsidRDefault="00257B0C" w:rsidP="00257B0C">
      <w:pPr>
        <w:spacing w:after="0" w:line="240" w:lineRule="auto"/>
      </w:pPr>
      <w:r>
        <w:separator/>
      </w:r>
    </w:p>
  </w:footnote>
  <w:footnote w:type="continuationSeparator" w:id="0">
    <w:p w14:paraId="7015E929" w14:textId="77777777" w:rsidR="00257B0C" w:rsidRDefault="00257B0C" w:rsidP="00257B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B0C"/>
    <w:rsid w:val="0001028C"/>
    <w:rsid w:val="000223E8"/>
    <w:rsid w:val="0003157E"/>
    <w:rsid w:val="00034E5B"/>
    <w:rsid w:val="00035D19"/>
    <w:rsid w:val="00042CC0"/>
    <w:rsid w:val="00044C0C"/>
    <w:rsid w:val="0006734A"/>
    <w:rsid w:val="000B1B22"/>
    <w:rsid w:val="000B676F"/>
    <w:rsid w:val="000C05F3"/>
    <w:rsid w:val="000D6537"/>
    <w:rsid w:val="000E7917"/>
    <w:rsid w:val="00105A6F"/>
    <w:rsid w:val="00105BA0"/>
    <w:rsid w:val="00130155"/>
    <w:rsid w:val="001340D6"/>
    <w:rsid w:val="001372CB"/>
    <w:rsid w:val="00143AB7"/>
    <w:rsid w:val="00163C5B"/>
    <w:rsid w:val="00171C80"/>
    <w:rsid w:val="00192DD2"/>
    <w:rsid w:val="001A56C8"/>
    <w:rsid w:val="001B2BC7"/>
    <w:rsid w:val="001B68F8"/>
    <w:rsid w:val="001C59C6"/>
    <w:rsid w:val="001D6DFE"/>
    <w:rsid w:val="001E7837"/>
    <w:rsid w:val="001F4B0C"/>
    <w:rsid w:val="002129E1"/>
    <w:rsid w:val="002351CE"/>
    <w:rsid w:val="00253D7B"/>
    <w:rsid w:val="00257B0C"/>
    <w:rsid w:val="00265AD9"/>
    <w:rsid w:val="00282B0E"/>
    <w:rsid w:val="00291F81"/>
    <w:rsid w:val="002A1632"/>
    <w:rsid w:val="002C4653"/>
    <w:rsid w:val="002C6847"/>
    <w:rsid w:val="002D2FB1"/>
    <w:rsid w:val="002D5B99"/>
    <w:rsid w:val="002E127D"/>
    <w:rsid w:val="002E1BC2"/>
    <w:rsid w:val="002E58A4"/>
    <w:rsid w:val="002F40D5"/>
    <w:rsid w:val="00314C05"/>
    <w:rsid w:val="00340A45"/>
    <w:rsid w:val="00355D0B"/>
    <w:rsid w:val="0036130D"/>
    <w:rsid w:val="003649D1"/>
    <w:rsid w:val="0036565D"/>
    <w:rsid w:val="0038081C"/>
    <w:rsid w:val="0038327E"/>
    <w:rsid w:val="003955A1"/>
    <w:rsid w:val="00397408"/>
    <w:rsid w:val="003A4CAF"/>
    <w:rsid w:val="003A7D52"/>
    <w:rsid w:val="003B5D86"/>
    <w:rsid w:val="003D4787"/>
    <w:rsid w:val="003E3492"/>
    <w:rsid w:val="003E5B54"/>
    <w:rsid w:val="0040154B"/>
    <w:rsid w:val="00417B94"/>
    <w:rsid w:val="00424B5F"/>
    <w:rsid w:val="00443107"/>
    <w:rsid w:val="00450260"/>
    <w:rsid w:val="004610C7"/>
    <w:rsid w:val="004664F8"/>
    <w:rsid w:val="004B2B73"/>
    <w:rsid w:val="004C135D"/>
    <w:rsid w:val="004C2EAD"/>
    <w:rsid w:val="004D48BF"/>
    <w:rsid w:val="004E64B3"/>
    <w:rsid w:val="004F02E6"/>
    <w:rsid w:val="004F21CB"/>
    <w:rsid w:val="00502769"/>
    <w:rsid w:val="00504E73"/>
    <w:rsid w:val="005158B9"/>
    <w:rsid w:val="0053379B"/>
    <w:rsid w:val="00546858"/>
    <w:rsid w:val="00573049"/>
    <w:rsid w:val="00573BF0"/>
    <w:rsid w:val="005843C8"/>
    <w:rsid w:val="00597F52"/>
    <w:rsid w:val="005A54E2"/>
    <w:rsid w:val="005A7D90"/>
    <w:rsid w:val="005B5180"/>
    <w:rsid w:val="005D4B77"/>
    <w:rsid w:val="005E5E0E"/>
    <w:rsid w:val="00605D4F"/>
    <w:rsid w:val="006143B4"/>
    <w:rsid w:val="00623B9F"/>
    <w:rsid w:val="00626836"/>
    <w:rsid w:val="0064272F"/>
    <w:rsid w:val="00652F2A"/>
    <w:rsid w:val="00662FA2"/>
    <w:rsid w:val="00682F6F"/>
    <w:rsid w:val="006A1D74"/>
    <w:rsid w:val="006A711C"/>
    <w:rsid w:val="006B52CA"/>
    <w:rsid w:val="006B709D"/>
    <w:rsid w:val="006B7E87"/>
    <w:rsid w:val="006C6497"/>
    <w:rsid w:val="007202A2"/>
    <w:rsid w:val="007311E0"/>
    <w:rsid w:val="007813C1"/>
    <w:rsid w:val="0078230D"/>
    <w:rsid w:val="00797A6B"/>
    <w:rsid w:val="007A3FBA"/>
    <w:rsid w:val="007C03E8"/>
    <w:rsid w:val="007C52AA"/>
    <w:rsid w:val="007D0535"/>
    <w:rsid w:val="007D69C9"/>
    <w:rsid w:val="007E3FBB"/>
    <w:rsid w:val="007E757E"/>
    <w:rsid w:val="00806771"/>
    <w:rsid w:val="008237CC"/>
    <w:rsid w:val="00836E70"/>
    <w:rsid w:val="0083775B"/>
    <w:rsid w:val="00854DD8"/>
    <w:rsid w:val="00860BC0"/>
    <w:rsid w:val="00863136"/>
    <w:rsid w:val="00863752"/>
    <w:rsid w:val="00866DDF"/>
    <w:rsid w:val="008A28A9"/>
    <w:rsid w:val="008A432F"/>
    <w:rsid w:val="008B4CA8"/>
    <w:rsid w:val="008D3431"/>
    <w:rsid w:val="0090611C"/>
    <w:rsid w:val="00915525"/>
    <w:rsid w:val="0092284D"/>
    <w:rsid w:val="00931506"/>
    <w:rsid w:val="0094241E"/>
    <w:rsid w:val="00954A95"/>
    <w:rsid w:val="0096573E"/>
    <w:rsid w:val="0097372C"/>
    <w:rsid w:val="009849AE"/>
    <w:rsid w:val="009B4687"/>
    <w:rsid w:val="009E714A"/>
    <w:rsid w:val="009F6F28"/>
    <w:rsid w:val="00A12AF5"/>
    <w:rsid w:val="00A21875"/>
    <w:rsid w:val="00A239D4"/>
    <w:rsid w:val="00A33636"/>
    <w:rsid w:val="00A667A6"/>
    <w:rsid w:val="00A8385B"/>
    <w:rsid w:val="00A9127C"/>
    <w:rsid w:val="00AB2437"/>
    <w:rsid w:val="00AB50E6"/>
    <w:rsid w:val="00AD6D2A"/>
    <w:rsid w:val="00AF05EF"/>
    <w:rsid w:val="00AF6CFB"/>
    <w:rsid w:val="00B0059C"/>
    <w:rsid w:val="00B150F3"/>
    <w:rsid w:val="00B23D28"/>
    <w:rsid w:val="00B36C18"/>
    <w:rsid w:val="00B625F6"/>
    <w:rsid w:val="00B70A78"/>
    <w:rsid w:val="00B95050"/>
    <w:rsid w:val="00BA413A"/>
    <w:rsid w:val="00C02807"/>
    <w:rsid w:val="00C06B12"/>
    <w:rsid w:val="00C30BA7"/>
    <w:rsid w:val="00C377F2"/>
    <w:rsid w:val="00C400F9"/>
    <w:rsid w:val="00C4589A"/>
    <w:rsid w:val="00C5323A"/>
    <w:rsid w:val="00C5400D"/>
    <w:rsid w:val="00C6210C"/>
    <w:rsid w:val="00C65D4C"/>
    <w:rsid w:val="00C772CB"/>
    <w:rsid w:val="00CA5B82"/>
    <w:rsid w:val="00CA6E2A"/>
    <w:rsid w:val="00CB40DA"/>
    <w:rsid w:val="00CD470D"/>
    <w:rsid w:val="00CF348F"/>
    <w:rsid w:val="00CF60A7"/>
    <w:rsid w:val="00D03822"/>
    <w:rsid w:val="00D0403B"/>
    <w:rsid w:val="00D067E9"/>
    <w:rsid w:val="00D243B7"/>
    <w:rsid w:val="00D5198C"/>
    <w:rsid w:val="00D6387E"/>
    <w:rsid w:val="00D72CFA"/>
    <w:rsid w:val="00D92DC0"/>
    <w:rsid w:val="00DA643B"/>
    <w:rsid w:val="00DA724B"/>
    <w:rsid w:val="00DB2850"/>
    <w:rsid w:val="00DB2AEC"/>
    <w:rsid w:val="00DD0494"/>
    <w:rsid w:val="00DD763C"/>
    <w:rsid w:val="00DE12E4"/>
    <w:rsid w:val="00DE3C58"/>
    <w:rsid w:val="00DF6C9C"/>
    <w:rsid w:val="00E168DB"/>
    <w:rsid w:val="00E25103"/>
    <w:rsid w:val="00E42FE0"/>
    <w:rsid w:val="00E52D42"/>
    <w:rsid w:val="00E62684"/>
    <w:rsid w:val="00E7258E"/>
    <w:rsid w:val="00E867DB"/>
    <w:rsid w:val="00E97674"/>
    <w:rsid w:val="00EB7349"/>
    <w:rsid w:val="00EC011A"/>
    <w:rsid w:val="00EC6430"/>
    <w:rsid w:val="00EF02D8"/>
    <w:rsid w:val="00EF3A78"/>
    <w:rsid w:val="00F03FFC"/>
    <w:rsid w:val="00F259D9"/>
    <w:rsid w:val="00F338EE"/>
    <w:rsid w:val="00F3450D"/>
    <w:rsid w:val="00F53F19"/>
    <w:rsid w:val="00F54FA3"/>
    <w:rsid w:val="00F826D3"/>
    <w:rsid w:val="00F85408"/>
    <w:rsid w:val="00F91535"/>
    <w:rsid w:val="00FA3293"/>
    <w:rsid w:val="00FA3C24"/>
    <w:rsid w:val="00FA743C"/>
    <w:rsid w:val="00FC3DC0"/>
    <w:rsid w:val="00FE6173"/>
    <w:rsid w:val="00FF1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F8CF1"/>
  <w15:chartTrackingRefBased/>
  <w15:docId w15:val="{B3E141AD-4643-4E6D-92CF-8FF919F22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7B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7B0C"/>
  </w:style>
  <w:style w:type="character" w:customStyle="1" w:styleId="eop">
    <w:name w:val="eop"/>
    <w:basedOn w:val="DefaultParagraphFont"/>
    <w:rsid w:val="00257B0C"/>
  </w:style>
  <w:style w:type="character" w:customStyle="1" w:styleId="tabchar">
    <w:name w:val="tabchar"/>
    <w:basedOn w:val="DefaultParagraphFont"/>
    <w:rsid w:val="00257B0C"/>
  </w:style>
  <w:style w:type="paragraph" w:styleId="Header">
    <w:name w:val="header"/>
    <w:basedOn w:val="Normal"/>
    <w:link w:val="HeaderChar"/>
    <w:uiPriority w:val="99"/>
    <w:unhideWhenUsed/>
    <w:rsid w:val="00257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0C"/>
  </w:style>
  <w:style w:type="paragraph" w:styleId="Footer">
    <w:name w:val="footer"/>
    <w:basedOn w:val="Normal"/>
    <w:link w:val="FooterChar"/>
    <w:uiPriority w:val="99"/>
    <w:unhideWhenUsed/>
    <w:rsid w:val="00257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272544">
      <w:bodyDiv w:val="1"/>
      <w:marLeft w:val="0"/>
      <w:marRight w:val="0"/>
      <w:marTop w:val="0"/>
      <w:marBottom w:val="0"/>
      <w:divBdr>
        <w:top w:val="none" w:sz="0" w:space="0" w:color="auto"/>
        <w:left w:val="none" w:sz="0" w:space="0" w:color="auto"/>
        <w:bottom w:val="none" w:sz="0" w:space="0" w:color="auto"/>
        <w:right w:val="none" w:sz="0" w:space="0" w:color="auto"/>
      </w:divBdr>
      <w:divsChild>
        <w:div w:id="871457738">
          <w:marLeft w:val="0"/>
          <w:marRight w:val="0"/>
          <w:marTop w:val="0"/>
          <w:marBottom w:val="0"/>
          <w:divBdr>
            <w:top w:val="none" w:sz="0" w:space="0" w:color="auto"/>
            <w:left w:val="none" w:sz="0" w:space="0" w:color="auto"/>
            <w:bottom w:val="none" w:sz="0" w:space="0" w:color="auto"/>
            <w:right w:val="none" w:sz="0" w:space="0" w:color="auto"/>
          </w:divBdr>
        </w:div>
        <w:div w:id="1575161096">
          <w:marLeft w:val="0"/>
          <w:marRight w:val="0"/>
          <w:marTop w:val="0"/>
          <w:marBottom w:val="0"/>
          <w:divBdr>
            <w:top w:val="none" w:sz="0" w:space="0" w:color="auto"/>
            <w:left w:val="none" w:sz="0" w:space="0" w:color="auto"/>
            <w:bottom w:val="none" w:sz="0" w:space="0" w:color="auto"/>
            <w:right w:val="none" w:sz="0" w:space="0" w:color="auto"/>
          </w:divBdr>
        </w:div>
        <w:div w:id="1942839877">
          <w:marLeft w:val="0"/>
          <w:marRight w:val="0"/>
          <w:marTop w:val="0"/>
          <w:marBottom w:val="0"/>
          <w:divBdr>
            <w:top w:val="none" w:sz="0" w:space="0" w:color="auto"/>
            <w:left w:val="none" w:sz="0" w:space="0" w:color="auto"/>
            <w:bottom w:val="none" w:sz="0" w:space="0" w:color="auto"/>
            <w:right w:val="none" w:sz="0" w:space="0" w:color="auto"/>
          </w:divBdr>
        </w:div>
        <w:div w:id="390540600">
          <w:marLeft w:val="0"/>
          <w:marRight w:val="0"/>
          <w:marTop w:val="0"/>
          <w:marBottom w:val="0"/>
          <w:divBdr>
            <w:top w:val="none" w:sz="0" w:space="0" w:color="auto"/>
            <w:left w:val="none" w:sz="0" w:space="0" w:color="auto"/>
            <w:bottom w:val="none" w:sz="0" w:space="0" w:color="auto"/>
            <w:right w:val="none" w:sz="0" w:space="0" w:color="auto"/>
          </w:divBdr>
        </w:div>
        <w:div w:id="1368793967">
          <w:marLeft w:val="0"/>
          <w:marRight w:val="0"/>
          <w:marTop w:val="0"/>
          <w:marBottom w:val="0"/>
          <w:divBdr>
            <w:top w:val="none" w:sz="0" w:space="0" w:color="auto"/>
            <w:left w:val="none" w:sz="0" w:space="0" w:color="auto"/>
            <w:bottom w:val="none" w:sz="0" w:space="0" w:color="auto"/>
            <w:right w:val="none" w:sz="0" w:space="0" w:color="auto"/>
          </w:divBdr>
        </w:div>
        <w:div w:id="1658263840">
          <w:marLeft w:val="0"/>
          <w:marRight w:val="0"/>
          <w:marTop w:val="0"/>
          <w:marBottom w:val="0"/>
          <w:divBdr>
            <w:top w:val="none" w:sz="0" w:space="0" w:color="auto"/>
            <w:left w:val="none" w:sz="0" w:space="0" w:color="auto"/>
            <w:bottom w:val="none" w:sz="0" w:space="0" w:color="auto"/>
            <w:right w:val="none" w:sz="0" w:space="0" w:color="auto"/>
          </w:divBdr>
        </w:div>
        <w:div w:id="1674410702">
          <w:marLeft w:val="0"/>
          <w:marRight w:val="0"/>
          <w:marTop w:val="0"/>
          <w:marBottom w:val="0"/>
          <w:divBdr>
            <w:top w:val="none" w:sz="0" w:space="0" w:color="auto"/>
            <w:left w:val="none" w:sz="0" w:space="0" w:color="auto"/>
            <w:bottom w:val="none" w:sz="0" w:space="0" w:color="auto"/>
            <w:right w:val="none" w:sz="0" w:space="0" w:color="auto"/>
          </w:divBdr>
        </w:div>
        <w:div w:id="1417285535">
          <w:marLeft w:val="0"/>
          <w:marRight w:val="0"/>
          <w:marTop w:val="0"/>
          <w:marBottom w:val="0"/>
          <w:divBdr>
            <w:top w:val="none" w:sz="0" w:space="0" w:color="auto"/>
            <w:left w:val="none" w:sz="0" w:space="0" w:color="auto"/>
            <w:bottom w:val="none" w:sz="0" w:space="0" w:color="auto"/>
            <w:right w:val="none" w:sz="0" w:space="0" w:color="auto"/>
          </w:divBdr>
        </w:div>
        <w:div w:id="1376200693">
          <w:marLeft w:val="0"/>
          <w:marRight w:val="0"/>
          <w:marTop w:val="0"/>
          <w:marBottom w:val="0"/>
          <w:divBdr>
            <w:top w:val="none" w:sz="0" w:space="0" w:color="auto"/>
            <w:left w:val="none" w:sz="0" w:space="0" w:color="auto"/>
            <w:bottom w:val="none" w:sz="0" w:space="0" w:color="auto"/>
            <w:right w:val="none" w:sz="0" w:space="0" w:color="auto"/>
          </w:divBdr>
        </w:div>
        <w:div w:id="136580117">
          <w:marLeft w:val="0"/>
          <w:marRight w:val="0"/>
          <w:marTop w:val="0"/>
          <w:marBottom w:val="0"/>
          <w:divBdr>
            <w:top w:val="none" w:sz="0" w:space="0" w:color="auto"/>
            <w:left w:val="none" w:sz="0" w:space="0" w:color="auto"/>
            <w:bottom w:val="none" w:sz="0" w:space="0" w:color="auto"/>
            <w:right w:val="none" w:sz="0" w:space="0" w:color="auto"/>
          </w:divBdr>
        </w:div>
        <w:div w:id="317459464">
          <w:marLeft w:val="0"/>
          <w:marRight w:val="0"/>
          <w:marTop w:val="0"/>
          <w:marBottom w:val="0"/>
          <w:divBdr>
            <w:top w:val="none" w:sz="0" w:space="0" w:color="auto"/>
            <w:left w:val="none" w:sz="0" w:space="0" w:color="auto"/>
            <w:bottom w:val="none" w:sz="0" w:space="0" w:color="auto"/>
            <w:right w:val="none" w:sz="0" w:space="0" w:color="auto"/>
          </w:divBdr>
        </w:div>
        <w:div w:id="451752465">
          <w:marLeft w:val="0"/>
          <w:marRight w:val="0"/>
          <w:marTop w:val="0"/>
          <w:marBottom w:val="0"/>
          <w:divBdr>
            <w:top w:val="none" w:sz="0" w:space="0" w:color="auto"/>
            <w:left w:val="none" w:sz="0" w:space="0" w:color="auto"/>
            <w:bottom w:val="none" w:sz="0" w:space="0" w:color="auto"/>
            <w:right w:val="none" w:sz="0" w:space="0" w:color="auto"/>
          </w:divBdr>
        </w:div>
        <w:div w:id="1611627769">
          <w:marLeft w:val="0"/>
          <w:marRight w:val="0"/>
          <w:marTop w:val="0"/>
          <w:marBottom w:val="0"/>
          <w:divBdr>
            <w:top w:val="none" w:sz="0" w:space="0" w:color="auto"/>
            <w:left w:val="none" w:sz="0" w:space="0" w:color="auto"/>
            <w:bottom w:val="none" w:sz="0" w:space="0" w:color="auto"/>
            <w:right w:val="none" w:sz="0" w:space="0" w:color="auto"/>
          </w:divBdr>
        </w:div>
        <w:div w:id="110437323">
          <w:marLeft w:val="0"/>
          <w:marRight w:val="0"/>
          <w:marTop w:val="0"/>
          <w:marBottom w:val="0"/>
          <w:divBdr>
            <w:top w:val="none" w:sz="0" w:space="0" w:color="auto"/>
            <w:left w:val="none" w:sz="0" w:space="0" w:color="auto"/>
            <w:bottom w:val="none" w:sz="0" w:space="0" w:color="auto"/>
            <w:right w:val="none" w:sz="0" w:space="0" w:color="auto"/>
          </w:divBdr>
        </w:div>
        <w:div w:id="924146318">
          <w:marLeft w:val="0"/>
          <w:marRight w:val="0"/>
          <w:marTop w:val="0"/>
          <w:marBottom w:val="0"/>
          <w:divBdr>
            <w:top w:val="none" w:sz="0" w:space="0" w:color="auto"/>
            <w:left w:val="none" w:sz="0" w:space="0" w:color="auto"/>
            <w:bottom w:val="none" w:sz="0" w:space="0" w:color="auto"/>
            <w:right w:val="none" w:sz="0" w:space="0" w:color="auto"/>
          </w:divBdr>
        </w:div>
        <w:div w:id="239870792">
          <w:marLeft w:val="0"/>
          <w:marRight w:val="0"/>
          <w:marTop w:val="0"/>
          <w:marBottom w:val="0"/>
          <w:divBdr>
            <w:top w:val="none" w:sz="0" w:space="0" w:color="auto"/>
            <w:left w:val="none" w:sz="0" w:space="0" w:color="auto"/>
            <w:bottom w:val="none" w:sz="0" w:space="0" w:color="auto"/>
            <w:right w:val="none" w:sz="0" w:space="0" w:color="auto"/>
          </w:divBdr>
        </w:div>
        <w:div w:id="228999795">
          <w:marLeft w:val="0"/>
          <w:marRight w:val="0"/>
          <w:marTop w:val="0"/>
          <w:marBottom w:val="0"/>
          <w:divBdr>
            <w:top w:val="none" w:sz="0" w:space="0" w:color="auto"/>
            <w:left w:val="none" w:sz="0" w:space="0" w:color="auto"/>
            <w:bottom w:val="none" w:sz="0" w:space="0" w:color="auto"/>
            <w:right w:val="none" w:sz="0" w:space="0" w:color="auto"/>
          </w:divBdr>
        </w:div>
        <w:div w:id="1284187402">
          <w:marLeft w:val="0"/>
          <w:marRight w:val="0"/>
          <w:marTop w:val="0"/>
          <w:marBottom w:val="0"/>
          <w:divBdr>
            <w:top w:val="none" w:sz="0" w:space="0" w:color="auto"/>
            <w:left w:val="none" w:sz="0" w:space="0" w:color="auto"/>
            <w:bottom w:val="none" w:sz="0" w:space="0" w:color="auto"/>
            <w:right w:val="none" w:sz="0" w:space="0" w:color="auto"/>
          </w:divBdr>
        </w:div>
        <w:div w:id="40206042">
          <w:marLeft w:val="0"/>
          <w:marRight w:val="0"/>
          <w:marTop w:val="0"/>
          <w:marBottom w:val="0"/>
          <w:divBdr>
            <w:top w:val="none" w:sz="0" w:space="0" w:color="auto"/>
            <w:left w:val="none" w:sz="0" w:space="0" w:color="auto"/>
            <w:bottom w:val="none" w:sz="0" w:space="0" w:color="auto"/>
            <w:right w:val="none" w:sz="0" w:space="0" w:color="auto"/>
          </w:divBdr>
        </w:div>
        <w:div w:id="420951186">
          <w:marLeft w:val="0"/>
          <w:marRight w:val="0"/>
          <w:marTop w:val="0"/>
          <w:marBottom w:val="0"/>
          <w:divBdr>
            <w:top w:val="none" w:sz="0" w:space="0" w:color="auto"/>
            <w:left w:val="none" w:sz="0" w:space="0" w:color="auto"/>
            <w:bottom w:val="none" w:sz="0" w:space="0" w:color="auto"/>
            <w:right w:val="none" w:sz="0" w:space="0" w:color="auto"/>
          </w:divBdr>
        </w:div>
        <w:div w:id="1733192825">
          <w:marLeft w:val="0"/>
          <w:marRight w:val="0"/>
          <w:marTop w:val="0"/>
          <w:marBottom w:val="0"/>
          <w:divBdr>
            <w:top w:val="none" w:sz="0" w:space="0" w:color="auto"/>
            <w:left w:val="none" w:sz="0" w:space="0" w:color="auto"/>
            <w:bottom w:val="none" w:sz="0" w:space="0" w:color="auto"/>
            <w:right w:val="none" w:sz="0" w:space="0" w:color="auto"/>
          </w:divBdr>
        </w:div>
        <w:div w:id="1960065670">
          <w:marLeft w:val="0"/>
          <w:marRight w:val="0"/>
          <w:marTop w:val="0"/>
          <w:marBottom w:val="0"/>
          <w:divBdr>
            <w:top w:val="none" w:sz="0" w:space="0" w:color="auto"/>
            <w:left w:val="none" w:sz="0" w:space="0" w:color="auto"/>
            <w:bottom w:val="none" w:sz="0" w:space="0" w:color="auto"/>
            <w:right w:val="none" w:sz="0" w:space="0" w:color="auto"/>
          </w:divBdr>
        </w:div>
        <w:div w:id="1329752032">
          <w:marLeft w:val="0"/>
          <w:marRight w:val="0"/>
          <w:marTop w:val="0"/>
          <w:marBottom w:val="0"/>
          <w:divBdr>
            <w:top w:val="none" w:sz="0" w:space="0" w:color="auto"/>
            <w:left w:val="none" w:sz="0" w:space="0" w:color="auto"/>
            <w:bottom w:val="none" w:sz="0" w:space="0" w:color="auto"/>
            <w:right w:val="none" w:sz="0" w:space="0" w:color="auto"/>
          </w:divBdr>
        </w:div>
        <w:div w:id="437062220">
          <w:marLeft w:val="0"/>
          <w:marRight w:val="0"/>
          <w:marTop w:val="0"/>
          <w:marBottom w:val="0"/>
          <w:divBdr>
            <w:top w:val="none" w:sz="0" w:space="0" w:color="auto"/>
            <w:left w:val="none" w:sz="0" w:space="0" w:color="auto"/>
            <w:bottom w:val="none" w:sz="0" w:space="0" w:color="auto"/>
            <w:right w:val="none" w:sz="0" w:space="0" w:color="auto"/>
          </w:divBdr>
        </w:div>
        <w:div w:id="561141880">
          <w:marLeft w:val="0"/>
          <w:marRight w:val="0"/>
          <w:marTop w:val="0"/>
          <w:marBottom w:val="0"/>
          <w:divBdr>
            <w:top w:val="none" w:sz="0" w:space="0" w:color="auto"/>
            <w:left w:val="none" w:sz="0" w:space="0" w:color="auto"/>
            <w:bottom w:val="none" w:sz="0" w:space="0" w:color="auto"/>
            <w:right w:val="none" w:sz="0" w:space="0" w:color="auto"/>
          </w:divBdr>
        </w:div>
        <w:div w:id="408504523">
          <w:marLeft w:val="0"/>
          <w:marRight w:val="0"/>
          <w:marTop w:val="0"/>
          <w:marBottom w:val="0"/>
          <w:divBdr>
            <w:top w:val="none" w:sz="0" w:space="0" w:color="auto"/>
            <w:left w:val="none" w:sz="0" w:space="0" w:color="auto"/>
            <w:bottom w:val="none" w:sz="0" w:space="0" w:color="auto"/>
            <w:right w:val="none" w:sz="0" w:space="0" w:color="auto"/>
          </w:divBdr>
        </w:div>
        <w:div w:id="834877673">
          <w:marLeft w:val="0"/>
          <w:marRight w:val="0"/>
          <w:marTop w:val="0"/>
          <w:marBottom w:val="0"/>
          <w:divBdr>
            <w:top w:val="none" w:sz="0" w:space="0" w:color="auto"/>
            <w:left w:val="none" w:sz="0" w:space="0" w:color="auto"/>
            <w:bottom w:val="none" w:sz="0" w:space="0" w:color="auto"/>
            <w:right w:val="none" w:sz="0" w:space="0" w:color="auto"/>
          </w:divBdr>
        </w:div>
        <w:div w:id="1251308984">
          <w:marLeft w:val="0"/>
          <w:marRight w:val="0"/>
          <w:marTop w:val="0"/>
          <w:marBottom w:val="0"/>
          <w:divBdr>
            <w:top w:val="none" w:sz="0" w:space="0" w:color="auto"/>
            <w:left w:val="none" w:sz="0" w:space="0" w:color="auto"/>
            <w:bottom w:val="none" w:sz="0" w:space="0" w:color="auto"/>
            <w:right w:val="none" w:sz="0" w:space="0" w:color="auto"/>
          </w:divBdr>
        </w:div>
        <w:div w:id="795758722">
          <w:marLeft w:val="0"/>
          <w:marRight w:val="0"/>
          <w:marTop w:val="0"/>
          <w:marBottom w:val="0"/>
          <w:divBdr>
            <w:top w:val="none" w:sz="0" w:space="0" w:color="auto"/>
            <w:left w:val="none" w:sz="0" w:space="0" w:color="auto"/>
            <w:bottom w:val="none" w:sz="0" w:space="0" w:color="auto"/>
            <w:right w:val="none" w:sz="0" w:space="0" w:color="auto"/>
          </w:divBdr>
        </w:div>
        <w:div w:id="5905529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33" ma:contentTypeDescription="Create a new document." ma:contentTypeScope="" ma:versionID="a24d11260a9c4099b8603bc1b0c0969b">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2cf3960189b6a7ad0f2a7e5503b600e"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MediaServiceLocation" ma:index="4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TeamsChannelId xmlns="696490a5-0429-499a-a254-a60426c02ef0" xsi:nil="true"/>
    <CultureName xmlns="696490a5-0429-499a-a254-a60426c02ef0" xsi:nil="true"/>
    <Distribution_Groups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Templates xmlns="696490a5-0429-499a-a254-a60426c02ef0" xsi:nil="true"/>
    <AppVersion xmlns="696490a5-0429-499a-a254-a60426c02ef0" xsi:nil="true"/>
    <Math_Settings xmlns="696490a5-0429-499a-a254-a60426c02ef0" xsi:nil="true"/>
    <Self_Registration_Enabled xmlns="696490a5-0429-499a-a254-a60426c02ef0" xsi:nil="true"/>
    <Is_Collaboration_Space_Locked xmlns="696490a5-0429-499a-a254-a60426c02ef0" xsi:nil="true"/>
    <LMS_Mappings xmlns="696490a5-0429-499a-a254-a60426c02ef0" xsi:nil="true"/>
    <Invited_Students xmlns="696490a5-0429-499a-a254-a60426c02ef0" xsi:nil="true"/>
    <IsNotebookLocked xmlns="696490a5-0429-499a-a254-a60426c02ef0" xsi:nil="true"/>
  </documentManagement>
</p:properties>
</file>

<file path=customXml/itemProps1.xml><?xml version="1.0" encoding="utf-8"?>
<ds:datastoreItem xmlns:ds="http://schemas.openxmlformats.org/officeDocument/2006/customXml" ds:itemID="{15730476-3C8F-4905-AAE2-7B5D0645B4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F35617-1F62-498D-A8F9-D80057310F23}">
  <ds:schemaRefs>
    <ds:schemaRef ds:uri="http://schemas.microsoft.com/sharepoint/v3/contenttype/forms"/>
  </ds:schemaRefs>
</ds:datastoreItem>
</file>

<file path=customXml/itemProps3.xml><?xml version="1.0" encoding="utf-8"?>
<ds:datastoreItem xmlns:ds="http://schemas.openxmlformats.org/officeDocument/2006/customXml" ds:itemID="{5C4A75CA-B86D-4B53-966F-013673F1CCC6}">
  <ds:schemaRefs>
    <ds:schemaRef ds:uri="696490a5-0429-499a-a254-a60426c02ef0"/>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elements/1.1/"/>
    <ds:schemaRef ds:uri="d2d6d51c-be45-489c-bfaa-c0c3d4c0c982"/>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473</Words>
  <Characters>2700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Ohrman</dc:creator>
  <cp:keywords/>
  <dc:description/>
  <cp:lastModifiedBy>Magdalena Ohrman</cp:lastModifiedBy>
  <cp:revision>1</cp:revision>
  <dcterms:created xsi:type="dcterms:W3CDTF">2021-04-29T11:11:00Z</dcterms:created>
  <dcterms:modified xsi:type="dcterms:W3CDTF">2021-04-29T11:13:00Z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