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sz w:val="24"/>
          <w:szCs w:val="24"/>
          <w:u w:val="single"/>
        </w:rPr>
      </w:pPr>
      <w:r w:rsidDel="00000000" w:rsidR="00000000" w:rsidRPr="00000000">
        <w:rPr>
          <w:b w:val="1"/>
          <w:sz w:val="24"/>
          <w:szCs w:val="24"/>
          <w:u w:val="single"/>
          <w:rtl w:val="0"/>
        </w:rPr>
        <w:t xml:space="preserve">‘Create and present an individual PowerPoint presentation and individual supporting plans/notes that outlines the benefits and draw backs of a particular world curriculum, compare your chosen curriculum with the National Curriculum in the UK.’</w:t>
      </w:r>
    </w:p>
    <w:p w:rsidR="00000000" w:rsidDel="00000000" w:rsidP="00000000" w:rsidRDefault="00000000" w:rsidRPr="00000000" w14:paraId="0000000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3">
      <w:pPr>
        <w:spacing w:line="360" w:lineRule="auto"/>
        <w:jc w:val="both"/>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spacing w:line="360" w:lineRule="auto"/>
        <w:jc w:val="both"/>
        <w:rPr>
          <w:sz w:val="24"/>
          <w:szCs w:val="24"/>
        </w:rPr>
      </w:pPr>
      <w:r w:rsidDel="00000000" w:rsidR="00000000" w:rsidRPr="00000000">
        <w:rPr>
          <w:sz w:val="24"/>
          <w:szCs w:val="24"/>
          <w:rtl w:val="0"/>
        </w:rPr>
        <w:t xml:space="preserve">‘</w:t>
      </w:r>
      <w:r w:rsidDel="00000000" w:rsidR="00000000" w:rsidRPr="00000000">
        <w:rPr>
          <w:sz w:val="24"/>
          <w:szCs w:val="24"/>
          <w:highlight w:val="white"/>
          <w:rtl w:val="0"/>
        </w:rPr>
        <w:t xml:space="preserve">The art of teaching lies in knowing the balance between structure and flow, telling and asking, speaking and silence.’ (Vince Gowmon, 2019).</w:t>
      </w:r>
      <w:r w:rsidDel="00000000" w:rsidR="00000000" w:rsidRPr="00000000">
        <w:rPr>
          <w:color w:val="2d2d2d"/>
          <w:sz w:val="24"/>
          <w:szCs w:val="24"/>
          <w:highlight w:val="white"/>
          <w:rtl w:val="0"/>
        </w:rPr>
        <w:t xml:space="preserve"> </w:t>
      </w:r>
      <w:r w:rsidDel="00000000" w:rsidR="00000000" w:rsidRPr="00000000">
        <w:rPr>
          <w:sz w:val="24"/>
          <w:szCs w:val="24"/>
          <w:rtl w:val="0"/>
        </w:rPr>
        <w:t xml:space="preserve">This presentation will research and analyse the difference in curriculums between Finland and the United Kingdom, specifically the new National Curriculum for Wales. The main objectives of this presentation are to provide information on the benefits of each of the chosen curriculums, and also include the drawbacks. It is imperative that the two are put under a magnifying glass in order to give a fair comparison. An investigation into the research available on both of the chosen curriculums, will help to ensure that no stone is left unturned. Research will include attainment statistics for both curriculums and whether the teachers in the school implementing these curriculums feel that they make a difference to the pupils, whether it be positive or negative.</w:t>
      </w:r>
    </w:p>
    <w:p w:rsidR="00000000" w:rsidDel="00000000" w:rsidP="00000000" w:rsidRDefault="00000000" w:rsidRPr="00000000" w14:paraId="00000005">
      <w:pPr>
        <w:spacing w:line="360" w:lineRule="auto"/>
        <w:jc w:val="both"/>
        <w:rPr>
          <w:sz w:val="24"/>
          <w:szCs w:val="24"/>
        </w:rPr>
      </w:pPr>
      <w:r w:rsidDel="00000000" w:rsidR="00000000" w:rsidRPr="00000000">
        <w:rPr>
          <w:rtl w:val="0"/>
        </w:rPr>
      </w:r>
    </w:p>
    <w:p w:rsidR="00000000" w:rsidDel="00000000" w:rsidP="00000000" w:rsidRDefault="00000000" w:rsidRPr="00000000" w14:paraId="00000006">
      <w:pPr>
        <w:spacing w:line="360" w:lineRule="auto"/>
        <w:jc w:val="both"/>
        <w:rPr>
          <w:sz w:val="24"/>
          <w:szCs w:val="24"/>
          <w:highlight w:val="white"/>
        </w:rPr>
      </w:pPr>
      <w:r w:rsidDel="00000000" w:rsidR="00000000" w:rsidRPr="00000000">
        <w:rPr>
          <w:sz w:val="24"/>
          <w:szCs w:val="24"/>
          <w:rtl w:val="0"/>
        </w:rPr>
        <w:t xml:space="preserve">The Applied Educational Systems defines a curriculum as ‘a </w:t>
      </w:r>
      <w:r w:rsidDel="00000000" w:rsidR="00000000" w:rsidRPr="00000000">
        <w:rPr>
          <w:sz w:val="24"/>
          <w:szCs w:val="24"/>
          <w:highlight w:val="white"/>
          <w:rtl w:val="0"/>
        </w:rPr>
        <w:t xml:space="preserve">collection of lessons, assessments, and other academic content that’s taught in a school, program, or class by a teacher.’ (Applied Educational Systems, 2020). For some background information, ‘</w:t>
      </w:r>
      <w:r w:rsidDel="00000000" w:rsidR="00000000" w:rsidRPr="00000000">
        <w:rPr>
          <w:sz w:val="24"/>
          <w:szCs w:val="24"/>
          <w:highlight w:val="white"/>
          <w:rtl w:val="0"/>
        </w:rPr>
        <w:t xml:space="preserve">The word curriculum comes from the Latin word </w:t>
      </w:r>
      <w:r w:rsidDel="00000000" w:rsidR="00000000" w:rsidRPr="00000000">
        <w:rPr>
          <w:i w:val="1"/>
          <w:sz w:val="24"/>
          <w:szCs w:val="24"/>
          <w:highlight w:val="white"/>
          <w:rtl w:val="0"/>
        </w:rPr>
        <w:t xml:space="preserve">currere</w:t>
      </w:r>
      <w:r w:rsidDel="00000000" w:rsidR="00000000" w:rsidRPr="00000000">
        <w:rPr>
          <w:sz w:val="24"/>
          <w:szCs w:val="24"/>
          <w:highlight w:val="white"/>
          <w:rtl w:val="0"/>
        </w:rPr>
        <w:t xml:space="preserve">, meaning "to run the course". This is the same Latin word that career comes from. Curriculum is understood as a course of study, allowing the student to follow it until he is finished with the race.’ (lovetoknow, 2020). In terms of how the National Curriculum began in the UK, ‘</w:t>
      </w:r>
      <w:r w:rsidDel="00000000" w:rsidR="00000000" w:rsidRPr="00000000">
        <w:rPr>
          <w:sz w:val="24"/>
          <w:szCs w:val="24"/>
          <w:highlight w:val="white"/>
          <w:rtl w:val="0"/>
        </w:rPr>
        <w:t xml:space="preserve">In 1987, the then Education Secretary, Kenneth Baker, announced a statutory national curriculum in England and Wales.’ (British Broadcasting Corporation, 2014), and ‘It was brought in in 1988.’ (British Broadcasting Corporation, 2014). Although this curriculum was introduced to only England and Wales, ‘A national curriculum was introduced in Northern Ireland in 1992.’ (British Broadcasting Corporation, 2014) whereas ‘Scotland has a framework that gives teachers guidance on what should be covered.’ (British Broadcasting Corporation, 2014).</w:t>
      </w:r>
    </w:p>
    <w:p w:rsidR="00000000" w:rsidDel="00000000" w:rsidP="00000000" w:rsidRDefault="00000000" w:rsidRPr="00000000" w14:paraId="00000007">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8">
      <w:pPr>
        <w:spacing w:line="360" w:lineRule="auto"/>
        <w:jc w:val="both"/>
        <w:rPr>
          <w:sz w:val="24"/>
          <w:szCs w:val="24"/>
          <w:highlight w:val="white"/>
        </w:rPr>
      </w:pPr>
      <w:r w:rsidDel="00000000" w:rsidR="00000000" w:rsidRPr="00000000">
        <w:rPr>
          <w:sz w:val="24"/>
          <w:szCs w:val="24"/>
          <w:highlight w:val="white"/>
          <w:rtl w:val="0"/>
        </w:rPr>
        <w:t xml:space="preserve">However in Finland, the curriculum was developed quite differently, and it has progressed over the years in very much the same manner. In 1968, the Basic Education Act was introduced in Finland, ‘which stated that all children should attend the same school for the first nine years of education’. (Vitikka, Krokfors and Hurmerinta, p. 2, 2011). It was due to this that ‘The foundation for Finnish basic education was born’. (Vitikka, Krokfors and Hurmerinta, p. 2, 2011). Although this legislation was brought into effect in 1968, the benefits of it were not nationally implemented until 1972, and even then it was only ‘in the northern parts of Finland.’ (Vitikka, Krokfors and Hurmerinta, p. 2, 2011). However , by ‘1976 the reform had reached the municipalities in the southern parts of the country’. (Vitikka, Krokfors and Hurmerinta, p. 2, 2011). ‘The first Finnish National Curriculum was published in 1970’. (Vitikka, Krokfors and Hurmerinta, p. 2, 2011) and although that is seventeen years before the National Curriculum in the UK, it is said this curriculum ‘was a strongly centralized document’ (Vitikka, Krokfors and Hurmerinta, p. 2, 2011) and the ‘decentralization process’ (Vitikka, Krokfors and Hurmerinta, p. 2, 2011) did not take place until ‘the 1990s.’ (Vitikka, Krokfors and Hurmerinta, p. 2, 2011). </w:t>
      </w:r>
    </w:p>
    <w:p w:rsidR="00000000" w:rsidDel="00000000" w:rsidP="00000000" w:rsidRDefault="00000000" w:rsidRPr="00000000" w14:paraId="0000000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A">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Main Body</w:t>
      </w:r>
    </w:p>
    <w:p w:rsidR="00000000" w:rsidDel="00000000" w:rsidP="00000000" w:rsidRDefault="00000000" w:rsidRPr="00000000" w14:paraId="0000000B">
      <w:pPr>
        <w:spacing w:line="360" w:lineRule="auto"/>
        <w:jc w:val="both"/>
        <w:rPr>
          <w:sz w:val="24"/>
          <w:szCs w:val="24"/>
          <w:highlight w:val="white"/>
        </w:rPr>
      </w:pPr>
      <w:r w:rsidDel="00000000" w:rsidR="00000000" w:rsidRPr="00000000">
        <w:rPr>
          <w:sz w:val="24"/>
          <w:szCs w:val="24"/>
          <w:highlight w:val="white"/>
          <w:rtl w:val="0"/>
        </w:rPr>
        <w:t xml:space="preserve">As mentioned earlier on in the presentation, it is vital that both curriculums are looked at in great detail to ensure that the results gathered are acquired in an equal manner. Starting with the chosen UK curriculum, the new National Curriculum for Wales. The original Welsh Curriculum was created in 2008, however it is being replaced by an updated version that will be rolled out throughout all Welsh schools by 2022. This curriculum has been updated to keep up with the ever changing world that we live in, and has been changed with a whole child approach at the centre of its focus. Within a document written and published by the Welsh Government, it is stated that this ‘will create new curriculum requirements for all learners aged 3 to 16 in maintained or funded non-maintained nursery education.’ (Welsh Government, 2020) and that it ‘will replace the current national curriculum and basic curriculum.’ (Welsh Government, 2020). The proposed legislative and curriculum requirements are stated as follows:</w:t>
      </w:r>
    </w:p>
    <w:p w:rsidR="00000000" w:rsidDel="00000000" w:rsidP="00000000" w:rsidRDefault="00000000" w:rsidRPr="00000000" w14:paraId="0000000C">
      <w:pP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0D">
      <w:pPr>
        <w:spacing w:line="360" w:lineRule="auto"/>
        <w:ind w:left="720" w:firstLine="0"/>
        <w:jc w:val="both"/>
        <w:rPr>
          <w:sz w:val="24"/>
          <w:szCs w:val="24"/>
          <w:highlight w:val="white"/>
        </w:rPr>
      </w:pPr>
      <w:r w:rsidDel="00000000" w:rsidR="00000000" w:rsidRPr="00000000">
        <w:rPr>
          <w:sz w:val="24"/>
          <w:szCs w:val="24"/>
          <w:highlight w:val="white"/>
          <w:rtl w:val="0"/>
        </w:rPr>
        <w:t xml:space="preserve">The purpose of a curriculum is to enable learners to develop as:  </w:t>
      </w:r>
    </w:p>
    <w:p w:rsidR="00000000" w:rsidDel="00000000" w:rsidP="00000000" w:rsidRDefault="00000000" w:rsidRPr="00000000" w14:paraId="0000000E">
      <w:pPr>
        <w:numPr>
          <w:ilvl w:val="0"/>
          <w:numId w:val="3"/>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ambitious, capable learners, ready to learn throughout their lives </w:t>
      </w:r>
    </w:p>
    <w:p w:rsidR="00000000" w:rsidDel="00000000" w:rsidP="00000000" w:rsidRDefault="00000000" w:rsidRPr="00000000" w14:paraId="0000000F">
      <w:pPr>
        <w:numPr>
          <w:ilvl w:val="0"/>
          <w:numId w:val="3"/>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enterprising, creative contributors, ready to play a full part in life and work </w:t>
      </w:r>
    </w:p>
    <w:p w:rsidR="00000000" w:rsidDel="00000000" w:rsidP="00000000" w:rsidRDefault="00000000" w:rsidRPr="00000000" w14:paraId="00000010">
      <w:pPr>
        <w:numPr>
          <w:ilvl w:val="0"/>
          <w:numId w:val="3"/>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ethical, informed citizens of Wales and the world </w:t>
      </w:r>
    </w:p>
    <w:p w:rsidR="00000000" w:rsidDel="00000000" w:rsidP="00000000" w:rsidRDefault="00000000" w:rsidRPr="00000000" w14:paraId="00000011">
      <w:pPr>
        <w:numPr>
          <w:ilvl w:val="0"/>
          <w:numId w:val="3"/>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healthy, confident individuals, ready to lead fulfilling lives as valued members of society</w:t>
      </w:r>
    </w:p>
    <w:p w:rsidR="00000000" w:rsidDel="00000000" w:rsidP="00000000" w:rsidRDefault="00000000" w:rsidRPr="00000000" w14:paraId="00000012">
      <w:pPr>
        <w:spacing w:line="360" w:lineRule="auto"/>
        <w:ind w:left="720" w:firstLine="0"/>
        <w:jc w:val="both"/>
        <w:rPr>
          <w:sz w:val="24"/>
          <w:szCs w:val="24"/>
          <w:highlight w:val="white"/>
        </w:rPr>
      </w:pPr>
      <w:r w:rsidDel="00000000" w:rsidR="00000000" w:rsidRPr="00000000">
        <w:rPr>
          <w:sz w:val="24"/>
          <w:szCs w:val="24"/>
          <w:highlight w:val="white"/>
          <w:rtl w:val="0"/>
        </w:rPr>
        <w:t xml:space="preserve">                                   (Welsh Government, 2020).</w:t>
      </w:r>
    </w:p>
    <w:p w:rsidR="00000000" w:rsidDel="00000000" w:rsidP="00000000" w:rsidRDefault="00000000" w:rsidRPr="00000000" w14:paraId="0000001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4">
      <w:pPr>
        <w:spacing w:line="360" w:lineRule="auto"/>
        <w:ind w:left="0" w:firstLine="0"/>
        <w:jc w:val="both"/>
        <w:rPr>
          <w:sz w:val="24"/>
          <w:szCs w:val="24"/>
          <w:highlight w:val="white"/>
        </w:rPr>
      </w:pPr>
      <w:r w:rsidDel="00000000" w:rsidR="00000000" w:rsidRPr="00000000">
        <w:rPr>
          <w:sz w:val="24"/>
          <w:szCs w:val="24"/>
          <w:highlight w:val="white"/>
          <w:rtl w:val="0"/>
        </w:rPr>
        <w:t xml:space="preserve">The areas of learning within this new National Curriculum for Wales has changed also, with some areas being added in order to ensure that children are ‘ethical, informed citizens of Wales and the world’. (Welsh Government, 2020). These are the six areas of learning within the new curriculum:</w:t>
      </w:r>
    </w:p>
    <w:p w:rsidR="00000000" w:rsidDel="00000000" w:rsidP="00000000" w:rsidRDefault="00000000" w:rsidRPr="00000000" w14:paraId="00000015">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Expressive Arts. </w:t>
      </w:r>
    </w:p>
    <w:p w:rsidR="00000000" w:rsidDel="00000000" w:rsidP="00000000" w:rsidRDefault="00000000" w:rsidRPr="00000000" w14:paraId="00000016">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Health and Well-being. </w:t>
      </w:r>
    </w:p>
    <w:p w:rsidR="00000000" w:rsidDel="00000000" w:rsidP="00000000" w:rsidRDefault="00000000" w:rsidRPr="00000000" w14:paraId="00000017">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Humanities. </w:t>
      </w:r>
    </w:p>
    <w:p w:rsidR="00000000" w:rsidDel="00000000" w:rsidP="00000000" w:rsidRDefault="00000000" w:rsidRPr="00000000" w14:paraId="00000018">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Languages, Literacy and Communication.</w:t>
      </w:r>
    </w:p>
    <w:p w:rsidR="00000000" w:rsidDel="00000000" w:rsidP="00000000" w:rsidRDefault="00000000" w:rsidRPr="00000000" w14:paraId="00000019">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 Mathematics and Numeracy. </w:t>
      </w:r>
    </w:p>
    <w:p w:rsidR="00000000" w:rsidDel="00000000" w:rsidP="00000000" w:rsidRDefault="00000000" w:rsidRPr="00000000" w14:paraId="0000001A">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Science and Technology.</w:t>
      </w:r>
      <w:r w:rsidDel="00000000" w:rsidR="00000000" w:rsidRPr="00000000">
        <w:rPr>
          <w:rtl w:val="0"/>
        </w:rPr>
      </w:r>
    </w:p>
    <w:p w:rsidR="00000000" w:rsidDel="00000000" w:rsidP="00000000" w:rsidRDefault="00000000" w:rsidRPr="00000000" w14:paraId="0000001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sz w:val="24"/>
          <w:szCs w:val="24"/>
          <w:rtl w:val="0"/>
        </w:rPr>
        <w:t xml:space="preserve">These areas of learning ‘must be reflected in the adopted curriculum.’ (Welsh Government, 2020). The new National Curriculum for Wales places a heavy emphasis on the importance of assessment, with the Welsh Government document stating that assessment ‘is integral to learning and teaching and it requires effective partnerships among all those involved, including the learner.’ (Welsh Government, 2020). However, although there is an albeit heavy emphasis on learner assessment, the document shows that an individualistic approach is an integral part of what makes the Welsh Government confident in the new curriculum’s success. In reference to a supportive and individual approach to assessment, the Welsh Government says; </w:t>
      </w:r>
    </w:p>
    <w:p w:rsidR="00000000" w:rsidDel="00000000" w:rsidP="00000000" w:rsidRDefault="00000000" w:rsidRPr="00000000" w14:paraId="0000001D">
      <w:pPr>
        <w:spacing w:line="360" w:lineRule="auto"/>
        <w:ind w:left="720" w:firstLine="0"/>
        <w:jc w:val="both"/>
        <w:rPr>
          <w:sz w:val="24"/>
          <w:szCs w:val="24"/>
        </w:rPr>
      </w:pPr>
      <w:r w:rsidDel="00000000" w:rsidR="00000000" w:rsidRPr="00000000">
        <w:rPr>
          <w:sz w:val="24"/>
          <w:szCs w:val="24"/>
          <w:rtl w:val="0"/>
        </w:rPr>
        <w:t xml:space="preserve">This should be achieved by embedding assessment into day-to-day practice in a way that engages the learner and makes it indistinguishable from learning. This allows the practitioner to respond to the individual needs of the full range of learners within their classroom on an ongoing basis. </w:t>
      </w:r>
    </w:p>
    <w:p w:rsidR="00000000" w:rsidDel="00000000" w:rsidP="00000000" w:rsidRDefault="00000000" w:rsidRPr="00000000" w14:paraId="0000001E">
      <w:pPr>
        <w:spacing w:line="360" w:lineRule="auto"/>
        <w:ind w:left="720" w:firstLine="0"/>
        <w:jc w:val="both"/>
        <w:rPr>
          <w:sz w:val="24"/>
          <w:szCs w:val="24"/>
        </w:rPr>
      </w:pPr>
      <w:r w:rsidDel="00000000" w:rsidR="00000000" w:rsidRPr="00000000">
        <w:rPr>
          <w:sz w:val="24"/>
          <w:szCs w:val="24"/>
          <w:rtl w:val="0"/>
        </w:rPr>
        <w:t xml:space="preserve">                                                             (Welsh Government, 2020)</w:t>
      </w:r>
    </w:p>
    <w:p w:rsidR="00000000" w:rsidDel="00000000" w:rsidP="00000000" w:rsidRDefault="00000000" w:rsidRPr="00000000" w14:paraId="0000001F">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20">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21">
      <w:pPr>
        <w:spacing w:line="360" w:lineRule="auto"/>
        <w:ind w:left="720" w:firstLine="0"/>
        <w:jc w:val="both"/>
        <w:rPr>
          <w:sz w:val="24"/>
          <w:szCs w:val="24"/>
        </w:rPr>
      </w:pPr>
      <w:r w:rsidDel="00000000" w:rsidR="00000000" w:rsidRPr="00000000">
        <w:rPr>
          <w:sz w:val="24"/>
          <w:szCs w:val="24"/>
          <w:rtl w:val="0"/>
        </w:rPr>
        <w:t xml:space="preserve">One of the potential benefits of this particular curriculum is the shift in focus to a more holistic approach to teaching and learning, which Abraham Maslow believed strongly in and is reflected heavily in Maslow’s Hierarchy of Needs, in particular the self-actualization section which refers to the development of a person’s full potential, which has been nurtured by a holistic approach. Research shows that teachers are hopeful for positive change with this new curriculum, they are optimistic that ‘</w:t>
      </w:r>
      <w:r w:rsidDel="00000000" w:rsidR="00000000" w:rsidRPr="00000000">
        <w:rPr>
          <w:sz w:val="24"/>
          <w:szCs w:val="24"/>
          <w:rtl w:val="0"/>
        </w:rPr>
        <w:t xml:space="preserve">it will reject the current burdensome and prescriptive system’ (Newton, 2019) that they believe ‘puts too much pressure on pupils and teachers.’ (Newton, 2019). Another benefit that teachers in Wales identified was that, while this curriculum focuses on broadening teaching, it also places heavy emphasis on ‘life-long learning.’ (Newton, 2019). Teachers believe that it should be deemed as important to ‘focus more on skills development’ (Newton, 2020) which include things such as;</w:t>
      </w:r>
    </w:p>
    <w:p w:rsidR="00000000" w:rsidDel="00000000" w:rsidP="00000000" w:rsidRDefault="00000000" w:rsidRPr="00000000" w14:paraId="00000022">
      <w:pPr>
        <w:numPr>
          <w:ilvl w:val="0"/>
          <w:numId w:val="2"/>
        </w:numPr>
        <w:spacing w:line="360" w:lineRule="auto"/>
        <w:ind w:left="1440" w:hanging="360"/>
        <w:jc w:val="both"/>
        <w:rPr>
          <w:sz w:val="24"/>
          <w:szCs w:val="24"/>
        </w:rPr>
      </w:pPr>
      <w:r w:rsidDel="00000000" w:rsidR="00000000" w:rsidRPr="00000000">
        <w:rPr>
          <w:sz w:val="24"/>
          <w:szCs w:val="24"/>
          <w:rtl w:val="0"/>
        </w:rPr>
        <w:t xml:space="preserve">More vocational skills</w:t>
      </w:r>
    </w:p>
    <w:p w:rsidR="00000000" w:rsidDel="00000000" w:rsidP="00000000" w:rsidRDefault="00000000" w:rsidRPr="00000000" w14:paraId="00000023">
      <w:pPr>
        <w:numPr>
          <w:ilvl w:val="0"/>
          <w:numId w:val="2"/>
        </w:numPr>
        <w:spacing w:line="360" w:lineRule="auto"/>
        <w:ind w:left="1440" w:hanging="360"/>
        <w:jc w:val="both"/>
        <w:rPr>
          <w:sz w:val="24"/>
          <w:szCs w:val="24"/>
        </w:rPr>
      </w:pPr>
      <w:r w:rsidDel="00000000" w:rsidR="00000000" w:rsidRPr="00000000">
        <w:rPr>
          <w:sz w:val="24"/>
          <w:szCs w:val="24"/>
          <w:rtl w:val="0"/>
        </w:rPr>
        <w:t xml:space="preserve">Combining “technical learning” with “real life” content</w:t>
      </w:r>
    </w:p>
    <w:p w:rsidR="00000000" w:rsidDel="00000000" w:rsidP="00000000" w:rsidRDefault="00000000" w:rsidRPr="00000000" w14:paraId="00000024">
      <w:pPr>
        <w:numPr>
          <w:ilvl w:val="0"/>
          <w:numId w:val="2"/>
        </w:numPr>
        <w:spacing w:line="360" w:lineRule="auto"/>
        <w:ind w:left="1440" w:hanging="360"/>
        <w:jc w:val="both"/>
        <w:rPr>
          <w:sz w:val="24"/>
          <w:szCs w:val="24"/>
        </w:rPr>
      </w:pPr>
      <w:r w:rsidDel="00000000" w:rsidR="00000000" w:rsidRPr="00000000">
        <w:rPr>
          <w:sz w:val="24"/>
          <w:szCs w:val="24"/>
          <w:rtl w:val="0"/>
        </w:rPr>
        <w:t xml:space="preserve">Helping pupils develop personal competencies and qualities such as critical thinking, creativity and confidence.     (Newton, 2019).</w:t>
      </w:r>
    </w:p>
    <w:p w:rsidR="00000000" w:rsidDel="00000000" w:rsidP="00000000" w:rsidRDefault="00000000" w:rsidRPr="00000000" w14:paraId="00000025">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6">
      <w:pPr>
        <w:spacing w:line="360" w:lineRule="auto"/>
        <w:ind w:left="0" w:firstLine="0"/>
        <w:jc w:val="both"/>
        <w:rPr>
          <w:sz w:val="24"/>
          <w:szCs w:val="24"/>
        </w:rPr>
      </w:pPr>
      <w:r w:rsidDel="00000000" w:rsidR="00000000" w:rsidRPr="00000000">
        <w:rPr>
          <w:sz w:val="24"/>
          <w:szCs w:val="24"/>
          <w:rtl w:val="0"/>
        </w:rPr>
        <w:t xml:space="preserve">These particular hopes and beliefs for the new curriculum have been reflected in the four core purposes of the curriculum (Newton, 2019). However, as with most things, the benefits do not come without their drawbacks. The holistic approach to teaching is evidently positive, nonetheless it in itself has caused concern among practitioners. Teachers fear that they ‘would not receive adequate levels of support or time to develop’ (Newton, 2019) the curriculum. There is also a ‘worry that this would lead to an overall failure in its implementation, and ultimately it would be abandoned.’ (Newton, 2019). It is recognised that this new way of teaching ‘will require changes to qualifications and accountability systems.’ (Newton, 2019), and if these changes are not made then it could cause some aspects of the curriculum to not be fulfilled. (Newton, 2019). </w:t>
      </w:r>
    </w:p>
    <w:p w:rsidR="00000000" w:rsidDel="00000000" w:rsidP="00000000" w:rsidRDefault="00000000" w:rsidRPr="00000000" w14:paraId="00000027">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8">
      <w:pPr>
        <w:spacing w:line="360" w:lineRule="auto"/>
        <w:ind w:left="0" w:firstLine="0"/>
        <w:jc w:val="both"/>
        <w:rPr>
          <w:sz w:val="24"/>
          <w:szCs w:val="24"/>
        </w:rPr>
      </w:pPr>
      <w:r w:rsidDel="00000000" w:rsidR="00000000" w:rsidRPr="00000000">
        <w:rPr>
          <w:sz w:val="24"/>
          <w:szCs w:val="24"/>
          <w:rtl w:val="0"/>
        </w:rPr>
        <w:t xml:space="preserve">The curriculum in Finland is widely praised as being the trail-blazer for other global curriculums. It has been deemed as a frontrunner in innovation and creativity within education. One of the benefits of the Finnish curriculum is the lack of emphasis on testing and assessments, which is a stark difference in comparison to the Welsh curriculum considering a child is assessed consistently and frequently throughout their entire education. Although ‘there are sample-based national achievement tests for two or three of the basic education subjects every year’. (Cook, 2019, p. 398) ‘There are no school inspections or national achievement tests covering entire age groups’. (Cook, 2019, p. 398). This again is the opposite in the Welsh curriculum, where schools get inspected, as stated on the Estyn website ‘</w:t>
      </w:r>
      <w:r w:rsidDel="00000000" w:rsidR="00000000" w:rsidRPr="00000000">
        <w:rPr>
          <w:color w:val="0b0c0c"/>
          <w:sz w:val="24"/>
          <w:szCs w:val="24"/>
          <w:highlight w:val="white"/>
          <w:rtl w:val="0"/>
        </w:rPr>
        <w:t xml:space="preserve">once during the seven-year period that began 1 September 2016.’ (Estyn, 2017)</w:t>
      </w:r>
      <w:r w:rsidDel="00000000" w:rsidR="00000000" w:rsidRPr="00000000">
        <w:rPr>
          <w:sz w:val="24"/>
          <w:szCs w:val="24"/>
          <w:rtl w:val="0"/>
        </w:rPr>
        <w:t xml:space="preserve">. </w:t>
      </w:r>
      <w:r w:rsidDel="00000000" w:rsidR="00000000" w:rsidRPr="00000000">
        <w:rPr>
          <w:sz w:val="24"/>
          <w:szCs w:val="24"/>
          <w:rtl w:val="0"/>
        </w:rPr>
        <w:t xml:space="preserve">The education system in Finland also believes in a shared curriculum and framework throughout schools, however one of the more obvious differences between the Finnish education system and the Welsh curriculum is the absence of the traditional structuring that is prevalent in schools in the UK. It is explained that in Finland ‘The curriculum defines the main objectives for different subjects and inspires the use of new kinds of learning methods’. (Cook, 2019, p. 398), their teaching strategies are centred more around ‘project-based learning and its aim of achieving a more collaborative learning’. (Cook, 2019, p. 398). Another main difference between the two curriculums is the opportunity to teach with resources and ideas from outside of the framework;</w:t>
      </w:r>
    </w:p>
    <w:p w:rsidR="00000000" w:rsidDel="00000000" w:rsidP="00000000" w:rsidRDefault="00000000" w:rsidRPr="00000000" w14:paraId="00000029">
      <w:pPr>
        <w:spacing w:line="360" w:lineRule="auto"/>
        <w:ind w:left="720" w:firstLine="0"/>
        <w:jc w:val="both"/>
        <w:rPr>
          <w:sz w:val="24"/>
          <w:szCs w:val="24"/>
        </w:rPr>
      </w:pPr>
      <w:r w:rsidDel="00000000" w:rsidR="00000000" w:rsidRPr="00000000">
        <w:rPr>
          <w:sz w:val="24"/>
          <w:szCs w:val="24"/>
          <w:rtl w:val="0"/>
        </w:rPr>
        <w:t xml:space="preserve">Despite the common framework offered, there remains considerable freedom for individual schools to interpret the curriculum as they wish. The 500-page document consists of values, objectives and general principles that number around 100 pages. The rest of the document covers the subject syllabi.</w:t>
      </w:r>
    </w:p>
    <w:p w:rsidR="00000000" w:rsidDel="00000000" w:rsidP="00000000" w:rsidRDefault="00000000" w:rsidRPr="00000000" w14:paraId="0000002A">
      <w:pPr>
        <w:spacing w:line="360" w:lineRule="auto"/>
        <w:ind w:left="720" w:firstLine="0"/>
        <w:jc w:val="both"/>
        <w:rPr>
          <w:sz w:val="24"/>
          <w:szCs w:val="24"/>
        </w:rPr>
      </w:pPr>
      <w:r w:rsidDel="00000000" w:rsidR="00000000" w:rsidRPr="00000000">
        <w:rPr>
          <w:sz w:val="24"/>
          <w:szCs w:val="24"/>
          <w:rtl w:val="0"/>
        </w:rPr>
        <w:t xml:space="preserve">(Cook, 2019, p. 398)</w:t>
      </w:r>
    </w:p>
    <w:p w:rsidR="00000000" w:rsidDel="00000000" w:rsidP="00000000" w:rsidRDefault="00000000" w:rsidRPr="00000000" w14:paraId="0000002B">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2C">
      <w:pPr>
        <w:spacing w:line="360" w:lineRule="auto"/>
        <w:ind w:left="0" w:firstLine="0"/>
        <w:jc w:val="both"/>
        <w:rPr>
          <w:sz w:val="24"/>
          <w:szCs w:val="24"/>
          <w:highlight w:val="white"/>
        </w:rPr>
      </w:pPr>
      <w:r w:rsidDel="00000000" w:rsidR="00000000" w:rsidRPr="00000000">
        <w:rPr>
          <w:sz w:val="24"/>
          <w:szCs w:val="24"/>
          <w:rtl w:val="0"/>
        </w:rPr>
        <w:t xml:space="preserve">One of the co-creators of the curriculum explains that the framework was ‘created through open, interactive and co-operative processes’. (Cook, 2019, p. 399). This curriculum, the ideas it has and the way it is implemented reflect the theory of John Dewey. Dewey believed that ‘</w:t>
      </w:r>
      <w:r w:rsidDel="00000000" w:rsidR="00000000" w:rsidRPr="00000000">
        <w:rPr>
          <w:sz w:val="24"/>
          <w:szCs w:val="24"/>
          <w:highlight w:val="white"/>
          <w:rtl w:val="0"/>
        </w:rPr>
        <w:t xml:space="preserve">people learn best through a hands-on approach.’ (Janse, 2019) and ‘that students must adapt to their environment in order to learn.’ (Janse, 2019). The curriculum in Finland ensures that their students are fully involved in their own learning, which again supports John Dewey’s theory that ‘Children learn better when they interact with their environment and are involved in the school’s learning plan’ (Janse, 2019).</w:t>
      </w:r>
    </w:p>
    <w:p w:rsidR="00000000" w:rsidDel="00000000" w:rsidP="00000000" w:rsidRDefault="00000000" w:rsidRPr="00000000" w14:paraId="0000002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E">
      <w:pPr>
        <w:spacing w:line="360" w:lineRule="auto"/>
        <w:ind w:left="0" w:firstLine="0"/>
        <w:jc w:val="both"/>
        <w:rPr>
          <w:sz w:val="24"/>
          <w:szCs w:val="24"/>
          <w:highlight w:val="white"/>
        </w:rPr>
      </w:pPr>
      <w:r w:rsidDel="00000000" w:rsidR="00000000" w:rsidRPr="00000000">
        <w:rPr>
          <w:sz w:val="24"/>
          <w:szCs w:val="24"/>
          <w:highlight w:val="white"/>
          <w:rtl w:val="0"/>
        </w:rPr>
        <w:t xml:space="preserve">Although the educational framework in Finland has been praised greatly, it does have its disadvantages and drawbacks. In recent years, Finland’s overall grades have dropped sharply. ‘</w:t>
      </w:r>
      <w:r w:rsidDel="00000000" w:rsidR="00000000" w:rsidRPr="00000000">
        <w:rPr>
          <w:sz w:val="24"/>
          <w:szCs w:val="24"/>
          <w:highlight w:val="white"/>
          <w:rtl w:val="0"/>
        </w:rPr>
        <w:t xml:space="preserve">Between 2006 and 2012, Finland’s PISA in science, reading and math fell sharply, by 18, 23 and 29 points respectively.’ (Dickinson, 2019). Their scores dropped even further in the PISA report in 2015, with their overall three-year grade average dropping by eleven points, the second highest points drop in the world that year. Research says that the cause of this decrease could be down to ‘the system's lack of centralized accountability and features like late start times, lack of homework’ (Dickinson, 2019) as well as the ‘absence of test assessment’ (Dickinson, 2019).</w:t>
      </w:r>
    </w:p>
    <w:p w:rsidR="00000000" w:rsidDel="00000000" w:rsidP="00000000" w:rsidRDefault="00000000" w:rsidRPr="00000000" w14:paraId="0000002F">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0">
      <w:pPr>
        <w:spacing w:line="360" w:lineRule="auto"/>
        <w:ind w:left="0" w:firstLine="0"/>
        <w:jc w:val="both"/>
        <w:rPr>
          <w:b w:val="1"/>
          <w:sz w:val="24"/>
          <w:szCs w:val="24"/>
          <w:highlight w:val="white"/>
          <w:u w:val="single"/>
        </w:rPr>
      </w:pPr>
      <w:r w:rsidDel="00000000" w:rsidR="00000000" w:rsidRPr="00000000">
        <w:rPr>
          <w:b w:val="1"/>
          <w:sz w:val="24"/>
          <w:szCs w:val="24"/>
          <w:highlight w:val="white"/>
          <w:u w:val="single"/>
          <w:rtl w:val="0"/>
        </w:rPr>
        <w:t xml:space="preserve">Conclusion</w:t>
      </w:r>
    </w:p>
    <w:p w:rsidR="00000000" w:rsidDel="00000000" w:rsidP="00000000" w:rsidRDefault="00000000" w:rsidRPr="00000000" w14:paraId="00000031">
      <w:pPr>
        <w:spacing w:line="360" w:lineRule="auto"/>
        <w:ind w:left="0" w:firstLine="0"/>
        <w:jc w:val="both"/>
        <w:rPr>
          <w:sz w:val="24"/>
          <w:szCs w:val="24"/>
          <w:highlight w:val="white"/>
        </w:rPr>
      </w:pPr>
      <w:r w:rsidDel="00000000" w:rsidR="00000000" w:rsidRPr="00000000">
        <w:rPr>
          <w:sz w:val="24"/>
          <w:szCs w:val="24"/>
          <w:highlight w:val="white"/>
          <w:rtl w:val="0"/>
        </w:rPr>
        <w:t xml:space="preserve">To conclude, there are many clear differences between both curriculums, particularly in the way they assess their pupils. There is also more of an emphasis in there being a flow within the curriculum in Finland that is perhaps not as prevalent in the Welsh curriculum. However, although there have been many positive opinions about the Finnish curriculum, there have also been disadvantages in the means of PISA reports showing that there has been a steady but evident decline in Finland’s overall grades, which is stark in comparison to Wales whose grades have slowly started to increase since the start of the implementation of the new curriculum. Overall, both curriculums have their drawbacks, but it is evident to see that they also both have advantages which provides a new and fresh learning experience for the current generation of children, which will be different to any of the learning experiences had by generations before. Thank you for taking the time to listen to this presentation. (Word count - 2005).</w:t>
      </w:r>
    </w:p>
    <w:p w:rsidR="00000000" w:rsidDel="00000000" w:rsidP="00000000" w:rsidRDefault="00000000" w:rsidRPr="00000000" w14:paraId="00000032">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4">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6">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7">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8">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B">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E">
      <w:pPr>
        <w:spacing w:line="360" w:lineRule="auto"/>
        <w:jc w:val="both"/>
        <w:rPr>
          <w:b w:val="1"/>
          <w:sz w:val="24"/>
          <w:szCs w:val="24"/>
          <w:u w:val="single"/>
        </w:rPr>
      </w:pPr>
      <w:r w:rsidDel="00000000" w:rsidR="00000000" w:rsidRPr="00000000">
        <w:rPr>
          <w:b w:val="1"/>
          <w:sz w:val="24"/>
          <w:szCs w:val="24"/>
          <w:u w:val="single"/>
          <w:rtl w:val="0"/>
        </w:rPr>
        <w:t xml:space="preserve">Reference List</w:t>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Applied Educational Systems (2020) </w:t>
      </w:r>
      <w:r w:rsidDel="00000000" w:rsidR="00000000" w:rsidRPr="00000000">
        <w:rPr>
          <w:i w:val="1"/>
          <w:sz w:val="24"/>
          <w:szCs w:val="24"/>
          <w:rtl w:val="0"/>
        </w:rPr>
        <w:t xml:space="preserve">What Is a Curriculum and How Do You Make One?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https://www.aeseducation.com/blog/what-is-a-curriculum</w:t>
        </w:r>
      </w:hyperlink>
      <w:r w:rsidDel="00000000" w:rsidR="00000000" w:rsidRPr="00000000">
        <w:rPr>
          <w:sz w:val="24"/>
          <w:szCs w:val="24"/>
          <w:rtl w:val="0"/>
        </w:rPr>
        <w:t xml:space="preserve"> (Accessed on: 8th October 2020).</w:t>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British Broadcasting Corporation (2014) </w:t>
      </w:r>
      <w:r w:rsidDel="00000000" w:rsidR="00000000" w:rsidRPr="00000000">
        <w:rPr>
          <w:i w:val="1"/>
          <w:sz w:val="24"/>
          <w:szCs w:val="24"/>
          <w:rtl w:val="0"/>
        </w:rPr>
        <w:t xml:space="preserve">How is the national curriculum changing?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https://www.bbc.co.uk/news/education-28989714</w:t>
        </w:r>
      </w:hyperlink>
      <w:r w:rsidDel="00000000" w:rsidR="00000000" w:rsidRPr="00000000">
        <w:rPr>
          <w:sz w:val="24"/>
          <w:szCs w:val="24"/>
          <w:rtl w:val="0"/>
        </w:rPr>
        <w:t xml:space="preserve"> (Accessed on: 9th October 2020).</w:t>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Cook, J.W. (2019) </w:t>
      </w:r>
      <w:r w:rsidDel="00000000" w:rsidR="00000000" w:rsidRPr="00000000">
        <w:rPr>
          <w:i w:val="1"/>
          <w:sz w:val="24"/>
          <w:szCs w:val="24"/>
          <w:rtl w:val="0"/>
        </w:rPr>
        <w:t xml:space="preserve">Sustainability, Human Well-Being &amp; The Future of Education. </w:t>
      </w:r>
      <w:r w:rsidDel="00000000" w:rsidR="00000000" w:rsidRPr="00000000">
        <w:rPr>
          <w:sz w:val="24"/>
          <w:szCs w:val="24"/>
          <w:rtl w:val="0"/>
        </w:rPr>
        <w:t xml:space="preserve">Switzerland: Springer Nature Switzerland AG.</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Dickinson, K. (2019) </w:t>
      </w:r>
      <w:r w:rsidDel="00000000" w:rsidR="00000000" w:rsidRPr="00000000">
        <w:rPr>
          <w:i w:val="1"/>
          <w:sz w:val="24"/>
          <w:szCs w:val="24"/>
          <w:rtl w:val="0"/>
        </w:rPr>
        <w:t xml:space="preserve">Finland’s education system is failing. Should we look to Asia?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https://bigthink.com/politics-current-affairs/finland-education-system-criticisms</w:t>
        </w:r>
      </w:hyperlink>
      <w:r w:rsidDel="00000000" w:rsidR="00000000" w:rsidRPr="00000000">
        <w:rPr>
          <w:sz w:val="24"/>
          <w:szCs w:val="24"/>
          <w:rtl w:val="0"/>
        </w:rPr>
        <w:t xml:space="preserve"> (Accessed on: 12th October 2020).</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Estyn (2017) </w:t>
      </w:r>
      <w:r w:rsidDel="00000000" w:rsidR="00000000" w:rsidRPr="00000000">
        <w:rPr>
          <w:i w:val="1"/>
          <w:sz w:val="24"/>
          <w:szCs w:val="24"/>
          <w:rtl w:val="0"/>
        </w:rPr>
        <w:t xml:space="preserve">Inspection explained.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https://www.estyn.gov.wales/inspection-process/inspection-explained#:~:text=We'll%20inspect%20all%20education,that%20began%201%20September%202016.&amp;text=We%20give%20three%20weeks'%20notice,(8%20weeks'%20notice)</w:t>
        </w:r>
      </w:hyperlink>
      <w:r w:rsidDel="00000000" w:rsidR="00000000" w:rsidRPr="00000000">
        <w:rPr>
          <w:sz w:val="24"/>
          <w:szCs w:val="24"/>
          <w:rtl w:val="0"/>
        </w:rPr>
        <w:t xml:space="preserve">. (Accessed on: 13th October 2020).</w:t>
      </w:r>
    </w:p>
    <w:p w:rsidR="00000000" w:rsidDel="00000000" w:rsidP="00000000" w:rsidRDefault="00000000" w:rsidRPr="00000000" w14:paraId="00000044">
      <w:pPr>
        <w:spacing w:line="360" w:lineRule="auto"/>
        <w:jc w:val="both"/>
        <w:rPr>
          <w:sz w:val="24"/>
          <w:szCs w:val="24"/>
        </w:rPr>
      </w:pPr>
      <w:r w:rsidDel="00000000" w:rsidR="00000000" w:rsidRPr="00000000">
        <w:rPr>
          <w:sz w:val="24"/>
          <w:szCs w:val="24"/>
          <w:rtl w:val="0"/>
        </w:rPr>
        <w:t xml:space="preserve">Janse, B. (2019) </w:t>
      </w:r>
      <w:r w:rsidDel="00000000" w:rsidR="00000000" w:rsidRPr="00000000">
        <w:rPr>
          <w:i w:val="1"/>
          <w:sz w:val="24"/>
          <w:szCs w:val="24"/>
          <w:rtl w:val="0"/>
        </w:rPr>
        <w:t xml:space="preserve">John Dewey Theory</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https://www.toolshero.com/change-management/john-dewey-theory/</w:t>
        </w:r>
      </w:hyperlink>
      <w:r w:rsidDel="00000000" w:rsidR="00000000" w:rsidRPr="00000000">
        <w:rPr>
          <w:sz w:val="24"/>
          <w:szCs w:val="24"/>
          <w:rtl w:val="0"/>
        </w:rPr>
        <w:t xml:space="preserve"> (Accessed on: 12th October 2020).</w:t>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Lovetoknow (2020) </w:t>
      </w:r>
      <w:r w:rsidDel="00000000" w:rsidR="00000000" w:rsidRPr="00000000">
        <w:rPr>
          <w:i w:val="1"/>
          <w:sz w:val="24"/>
          <w:szCs w:val="24"/>
          <w:rtl w:val="0"/>
        </w:rPr>
        <w:t xml:space="preserve">Definition of Curriculum.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https://home-school.lovetoknow.com/definition-curriculum</w:t>
        </w:r>
      </w:hyperlink>
      <w:r w:rsidDel="00000000" w:rsidR="00000000" w:rsidRPr="00000000">
        <w:rPr>
          <w:sz w:val="24"/>
          <w:szCs w:val="24"/>
          <w:rtl w:val="0"/>
        </w:rPr>
        <w:t xml:space="preserve"> (Accessed on: 8th October 2020).</w:t>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Miettinen, R. (2000) ‘The concept of experiential learning and John Dewey ’ s theory of reflective thought and action’, </w:t>
      </w:r>
      <w:r w:rsidDel="00000000" w:rsidR="00000000" w:rsidRPr="00000000">
        <w:rPr>
          <w:i w:val="1"/>
          <w:sz w:val="24"/>
          <w:szCs w:val="24"/>
          <w:rtl w:val="0"/>
        </w:rPr>
        <w:t xml:space="preserve">International Journal of Lifelong Education, </w:t>
      </w:r>
      <w:r w:rsidDel="00000000" w:rsidR="00000000" w:rsidRPr="00000000">
        <w:rPr>
          <w:sz w:val="24"/>
          <w:szCs w:val="24"/>
          <w:rtl w:val="0"/>
        </w:rPr>
        <w:t xml:space="preserve">19(1), 54-82. DOI: </w:t>
      </w:r>
      <w:hyperlink r:id="rId12">
        <w:r w:rsidDel="00000000" w:rsidR="00000000" w:rsidRPr="00000000">
          <w:rPr>
            <w:color w:val="1155cc"/>
            <w:sz w:val="24"/>
            <w:szCs w:val="24"/>
            <w:u w:val="single"/>
            <w:rtl w:val="0"/>
          </w:rPr>
          <w:t xml:space="preserve">https://www.tandfonline.com/doi/pdf/10.1080/026013700293458</w:t>
        </w:r>
      </w:hyperlink>
      <w:r w:rsidDel="00000000" w:rsidR="00000000" w:rsidRPr="00000000">
        <w:rPr>
          <w:sz w:val="24"/>
          <w:szCs w:val="24"/>
          <w:rtl w:val="0"/>
        </w:rPr>
        <w:t xml:space="preserve"> </w:t>
      </w:r>
    </w:p>
    <w:p w:rsidR="00000000" w:rsidDel="00000000" w:rsidP="00000000" w:rsidRDefault="00000000" w:rsidRPr="00000000" w14:paraId="00000047">
      <w:pPr>
        <w:spacing w:line="360" w:lineRule="auto"/>
        <w:jc w:val="both"/>
        <w:rPr>
          <w:color w:val="141414"/>
          <w:sz w:val="24"/>
          <w:szCs w:val="24"/>
        </w:rPr>
      </w:pPr>
      <w:r w:rsidDel="00000000" w:rsidR="00000000" w:rsidRPr="00000000">
        <w:rPr>
          <w:sz w:val="24"/>
          <w:szCs w:val="24"/>
          <w:rtl w:val="0"/>
        </w:rPr>
        <w:t xml:space="preserve">Newton, N. (2019) </w:t>
      </w:r>
      <w:r w:rsidDel="00000000" w:rsidR="00000000" w:rsidRPr="00000000">
        <w:rPr>
          <w:i w:val="1"/>
          <w:color w:val="141414"/>
          <w:sz w:val="24"/>
          <w:szCs w:val="24"/>
          <w:rtl w:val="0"/>
        </w:rPr>
        <w:t xml:space="preserve">A new Welsh curriculum aims to make education more holistic. Will it work? </w:t>
      </w:r>
      <w:r w:rsidDel="00000000" w:rsidR="00000000" w:rsidRPr="00000000">
        <w:rPr>
          <w:color w:val="141414"/>
          <w:sz w:val="24"/>
          <w:szCs w:val="24"/>
          <w:rtl w:val="0"/>
        </w:rPr>
        <w:t xml:space="preserve">Available at: </w:t>
      </w:r>
      <w:hyperlink r:id="rId13">
        <w:r w:rsidDel="00000000" w:rsidR="00000000" w:rsidRPr="00000000">
          <w:rPr>
            <w:color w:val="1155cc"/>
            <w:sz w:val="24"/>
            <w:szCs w:val="24"/>
            <w:u w:val="single"/>
            <w:rtl w:val="0"/>
          </w:rPr>
          <w:t xml:space="preserve">https://www.weforum.org/agenda/2019/04/a-new-welsh-curriculum-aims-to-make-education-more-holistic-will-it-work/</w:t>
        </w:r>
      </w:hyperlink>
      <w:r w:rsidDel="00000000" w:rsidR="00000000" w:rsidRPr="00000000">
        <w:rPr>
          <w:color w:val="141414"/>
          <w:sz w:val="24"/>
          <w:szCs w:val="24"/>
          <w:rtl w:val="0"/>
        </w:rPr>
        <w:t xml:space="preserve"> (Accessed on: 12th October 2020).</w:t>
      </w:r>
    </w:p>
    <w:p w:rsidR="00000000" w:rsidDel="00000000" w:rsidP="00000000" w:rsidRDefault="00000000" w:rsidRPr="00000000" w14:paraId="00000048">
      <w:pPr>
        <w:spacing w:line="360" w:lineRule="auto"/>
        <w:jc w:val="both"/>
        <w:rPr>
          <w:sz w:val="24"/>
          <w:szCs w:val="24"/>
          <w:highlight w:val="white"/>
        </w:rPr>
      </w:pPr>
      <w:r w:rsidDel="00000000" w:rsidR="00000000" w:rsidRPr="00000000">
        <w:rPr>
          <w:sz w:val="24"/>
          <w:szCs w:val="24"/>
          <w:highlight w:val="white"/>
          <w:rtl w:val="0"/>
        </w:rPr>
        <w:t xml:space="preserve">Programme for International Student Assessment (2015) </w:t>
      </w:r>
      <w:r w:rsidDel="00000000" w:rsidR="00000000" w:rsidRPr="00000000">
        <w:rPr>
          <w:i w:val="1"/>
          <w:sz w:val="24"/>
          <w:szCs w:val="24"/>
          <w:highlight w:val="white"/>
          <w:rtl w:val="0"/>
        </w:rPr>
        <w:t xml:space="preserve">Results in Focus</w:t>
      </w:r>
      <w:r w:rsidDel="00000000" w:rsidR="00000000" w:rsidRPr="00000000">
        <w:rPr>
          <w:sz w:val="24"/>
          <w:szCs w:val="24"/>
          <w:highlight w:val="white"/>
          <w:rtl w:val="0"/>
        </w:rPr>
        <w:t xml:space="preserve">. Available at: </w:t>
      </w:r>
      <w:hyperlink r:id="rId14">
        <w:r w:rsidDel="00000000" w:rsidR="00000000" w:rsidRPr="00000000">
          <w:rPr>
            <w:color w:val="1155cc"/>
            <w:sz w:val="24"/>
            <w:szCs w:val="24"/>
            <w:highlight w:val="white"/>
            <w:u w:val="single"/>
            <w:rtl w:val="0"/>
          </w:rPr>
          <w:t xml:space="preserve">https://www.oecd.org/pisa/pisa-2015-results-in-focus.pdf</w:t>
        </w:r>
      </w:hyperlink>
      <w:r w:rsidDel="00000000" w:rsidR="00000000" w:rsidRPr="00000000">
        <w:rPr>
          <w:color w:val="222222"/>
          <w:sz w:val="24"/>
          <w:szCs w:val="24"/>
          <w:highlight w:val="white"/>
          <w:rtl w:val="0"/>
        </w:rPr>
        <w:t xml:space="preserve"> </w:t>
      </w:r>
      <w:r w:rsidDel="00000000" w:rsidR="00000000" w:rsidRPr="00000000">
        <w:rPr>
          <w:sz w:val="24"/>
          <w:szCs w:val="24"/>
          <w:highlight w:val="white"/>
          <w:rtl w:val="0"/>
        </w:rPr>
        <w:t xml:space="preserve">(Accessed on: 12th October 2020).</w:t>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Ustun, U., &amp; Eryilmaz, A. (2018) ‘Analysis of Finnish Education System to question the reasons behind Finnish success in PISA’, </w:t>
      </w:r>
      <w:r w:rsidDel="00000000" w:rsidR="00000000" w:rsidRPr="00000000">
        <w:rPr>
          <w:i w:val="1"/>
          <w:sz w:val="24"/>
          <w:szCs w:val="24"/>
          <w:rtl w:val="0"/>
        </w:rPr>
        <w:t xml:space="preserve">Studies in Educational Research and Development</w:t>
      </w:r>
      <w:r w:rsidDel="00000000" w:rsidR="00000000" w:rsidRPr="00000000">
        <w:rPr>
          <w:sz w:val="24"/>
          <w:szCs w:val="24"/>
          <w:rtl w:val="0"/>
        </w:rPr>
        <w:t xml:space="preserve">, 2(2), 93-114. DOI: file:///home/chronos/u-ea0e2bf385360dbd3135564e0b39e37b8779179c/MyFiles/Downloads/ustun_eryilmaz_SERD_2018.pdf </w:t>
      </w:r>
    </w:p>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Vince Gowmon (2019) </w:t>
      </w:r>
      <w:r w:rsidDel="00000000" w:rsidR="00000000" w:rsidRPr="00000000">
        <w:rPr>
          <w:i w:val="1"/>
          <w:sz w:val="24"/>
          <w:szCs w:val="24"/>
          <w:rtl w:val="0"/>
        </w:rPr>
        <w:t xml:space="preserve">Inspiring Quotes on Child Learning and Development.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https://www.vincegowmon.com/inspiring-quotes-on-child-learning-and-development/</w:t>
        </w:r>
      </w:hyperlink>
      <w:r w:rsidDel="00000000" w:rsidR="00000000" w:rsidRPr="00000000">
        <w:rPr>
          <w:sz w:val="24"/>
          <w:szCs w:val="24"/>
          <w:rtl w:val="0"/>
        </w:rPr>
        <w:t xml:space="preserve"> (Accessed on: 9th October 2020).</w:t>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Vitikka, E., Krokfors, L. and Hurmerinta, E. (2011) </w:t>
      </w:r>
      <w:r w:rsidDel="00000000" w:rsidR="00000000" w:rsidRPr="00000000">
        <w:rPr>
          <w:i w:val="1"/>
          <w:sz w:val="24"/>
          <w:szCs w:val="24"/>
          <w:rtl w:val="0"/>
        </w:rPr>
        <w:t xml:space="preserve">The Finnish National Core Curriculum: Structure and Development.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https://curriculumredesign.org/wp-content/uploads/The-Finnish-National-Core-Curriculum_Vitikka-et-al.-2011.pdf</w:t>
        </w:r>
      </w:hyperlink>
      <w:r w:rsidDel="00000000" w:rsidR="00000000" w:rsidRPr="00000000">
        <w:rPr>
          <w:sz w:val="24"/>
          <w:szCs w:val="24"/>
          <w:rtl w:val="0"/>
        </w:rPr>
        <w:t xml:space="preserve"> (Accessed on: 9th October). </w:t>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Welsh Government (2020) </w:t>
      </w:r>
      <w:r w:rsidDel="00000000" w:rsidR="00000000" w:rsidRPr="00000000">
        <w:rPr>
          <w:i w:val="1"/>
          <w:sz w:val="24"/>
          <w:szCs w:val="24"/>
          <w:rtl w:val="0"/>
        </w:rPr>
        <w:t xml:space="preserve">Curriculum for Wales guidance.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https://hwb.gov.wales/api/storage/afca43eb-5c50-4846-9c2d-0d56fbffba09/curriculum-for-wales-guidance-120320.pdf</w:t>
        </w:r>
      </w:hyperlink>
      <w:r w:rsidDel="00000000" w:rsidR="00000000" w:rsidRPr="00000000">
        <w:rPr>
          <w:sz w:val="24"/>
          <w:szCs w:val="24"/>
          <w:rtl w:val="0"/>
        </w:rPr>
        <w:t xml:space="preserve"> (Accessed on: 9th October 2020).</w:t>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rPr/>
    </w:pPr>
    <w:r w:rsidDel="00000000" w:rsidR="00000000" w:rsidRPr="00000000">
      <w:rPr>
        <w:rtl w:val="0"/>
      </w:rPr>
      <w:t xml:space="preserve">Claire Davies (1803982)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home-school.lovetoknow.com/definition-curriculum" TargetMode="External"/><Relationship Id="rId10" Type="http://schemas.openxmlformats.org/officeDocument/2006/relationships/hyperlink" Target="https://www.toolshero.com/change-management/john-dewey-theory/" TargetMode="External"/><Relationship Id="rId13" Type="http://schemas.openxmlformats.org/officeDocument/2006/relationships/hyperlink" Target="https://www.weforum.org/agenda/2019/04/a-new-welsh-curriculum-aims-to-make-education-more-holistic-will-it-work/" TargetMode="External"/><Relationship Id="rId12" Type="http://schemas.openxmlformats.org/officeDocument/2006/relationships/hyperlink" Target="https://www.tandfonline.com/doi/pdf/10.1080/02601370029345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styn.gov.wales/inspection-process/inspection-explained#:~:text=We'll%20inspect%20all%20education,that%20began%201%20September%202016.&amp;text=We%20give%20three%20weeks'%20notice,(8%20weeks'%20notice)" TargetMode="External"/><Relationship Id="rId15" Type="http://schemas.openxmlformats.org/officeDocument/2006/relationships/hyperlink" Target="https://www.vincegowmon.com/inspiring-quotes-on-child-learning-and-development/" TargetMode="External"/><Relationship Id="rId14" Type="http://schemas.openxmlformats.org/officeDocument/2006/relationships/hyperlink" Target="https://www.oecd.org/pisa/pisa-2015-results-in-focus.pdf" TargetMode="External"/><Relationship Id="rId17" Type="http://schemas.openxmlformats.org/officeDocument/2006/relationships/hyperlink" Target="https://hwb.gov.wales/api/storage/afca43eb-5c50-4846-9c2d-0d56fbffba09/curriculum-for-wales-guidance-120320.pdf" TargetMode="External"/><Relationship Id="rId16" Type="http://schemas.openxmlformats.org/officeDocument/2006/relationships/hyperlink" Target="https://curriculumredesign.org/wp-content/uploads/The-Finnish-National-Core-Curriculum_Vitikka-et-al.-2011.pdf" TargetMode="External"/><Relationship Id="rId5" Type="http://schemas.openxmlformats.org/officeDocument/2006/relationships/styles" Target="styles.xml"/><Relationship Id="rId6" Type="http://schemas.openxmlformats.org/officeDocument/2006/relationships/hyperlink" Target="https://www.aeseducation.com/blog/what-is-a-curriculum" TargetMode="External"/><Relationship Id="rId18" Type="http://schemas.openxmlformats.org/officeDocument/2006/relationships/header" Target="header1.xml"/><Relationship Id="rId7" Type="http://schemas.openxmlformats.org/officeDocument/2006/relationships/hyperlink" Target="https://www.bbc.co.uk/news/education-28989714" TargetMode="External"/><Relationship Id="rId8" Type="http://schemas.openxmlformats.org/officeDocument/2006/relationships/hyperlink" Target="https://bigthink.com/politics-current-affairs/finland-education-system-criticis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