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AB881"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29F51158"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39A726B3"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5C8470AD"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5FE379E8"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34C8AA0D"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1130765D"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0B3985C3"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38CD3141" w14:textId="77777777" w:rsidR="00A46492" w:rsidRPr="00314891" w:rsidRDefault="00A46492">
      <w:pPr>
        <w:pStyle w:val="Normal1"/>
        <w:spacing w:line="360" w:lineRule="auto"/>
        <w:jc w:val="center"/>
        <w:rPr>
          <w:rFonts w:ascii="Times New Roman" w:eastAsia="Times New Roman" w:hAnsi="Times New Roman" w:cs="Times New Roman"/>
          <w:b/>
          <w:sz w:val="24"/>
          <w:szCs w:val="24"/>
        </w:rPr>
      </w:pPr>
    </w:p>
    <w:p w14:paraId="32E752EC" w14:textId="77777777" w:rsidR="00A46492" w:rsidRPr="001374A0" w:rsidRDefault="00A46492">
      <w:pPr>
        <w:pStyle w:val="Normal1"/>
        <w:spacing w:line="360" w:lineRule="auto"/>
        <w:jc w:val="center"/>
        <w:rPr>
          <w:rFonts w:ascii="Times New Roman" w:eastAsia="Times New Roman" w:hAnsi="Times New Roman" w:cs="Times New Roman"/>
          <w:b/>
          <w:sz w:val="32"/>
          <w:szCs w:val="32"/>
        </w:rPr>
      </w:pPr>
    </w:p>
    <w:p w14:paraId="6F64E612" w14:textId="5ACF2C5E" w:rsidR="00A46492" w:rsidRDefault="00F81C4F" w:rsidP="00BB5463">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Introduction to Public Health</w:t>
      </w:r>
    </w:p>
    <w:p w14:paraId="58E602FD" w14:textId="11B8DD09" w:rsidR="00F81C4F" w:rsidRDefault="00F81C4F" w:rsidP="00BB5463">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LCHS4004</w:t>
      </w:r>
    </w:p>
    <w:p w14:paraId="7C046361" w14:textId="2B42171E" w:rsidR="00F81C4F" w:rsidRDefault="00F81C4F" w:rsidP="00BB5463">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lead: Dr Fahad Khan</w:t>
      </w:r>
    </w:p>
    <w:p w14:paraId="217DA74D" w14:textId="6C8800CC" w:rsidR="00F81C4F" w:rsidRDefault="00F81C4F" w:rsidP="00BB5463">
      <w:pPr>
        <w:pStyle w:val="Normal1"/>
        <w:spacing w:line="360" w:lineRule="auto"/>
        <w:jc w:val="center"/>
        <w:rPr>
          <w:rFonts w:ascii="Times New Roman" w:eastAsia="Times New Roman" w:hAnsi="Times New Roman" w:cs="Times New Roman"/>
          <w:b/>
          <w:sz w:val="32"/>
          <w:szCs w:val="32"/>
        </w:rPr>
      </w:pPr>
    </w:p>
    <w:p w14:paraId="38938B6B" w14:textId="0F5864B6" w:rsidR="00F81C4F" w:rsidRDefault="00F81C4F" w:rsidP="00BB5463">
      <w:pPr>
        <w:pStyle w:val="Normal1"/>
        <w:spacing w:line="360" w:lineRule="auto"/>
        <w:jc w:val="center"/>
        <w:rPr>
          <w:rFonts w:ascii="Times New Roman" w:eastAsia="Times New Roman" w:hAnsi="Times New Roman" w:cs="Times New Roman"/>
          <w:b/>
          <w:sz w:val="32"/>
          <w:szCs w:val="32"/>
        </w:rPr>
      </w:pPr>
    </w:p>
    <w:p w14:paraId="4D1C4F9E" w14:textId="519D72BE" w:rsidR="00F81C4F" w:rsidRDefault="00F81C4F" w:rsidP="00BB5463">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Student: COSTEL-IONEL BORDEA</w:t>
      </w:r>
    </w:p>
    <w:p w14:paraId="2047C422" w14:textId="4D0F8A4C" w:rsidR="00F81C4F" w:rsidRDefault="00F81C4F" w:rsidP="00BB5463">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Number of student: 2133346</w:t>
      </w:r>
    </w:p>
    <w:p w14:paraId="68395AA7" w14:textId="7B5798B9" w:rsidR="00F81C4F" w:rsidRDefault="00F81C4F" w:rsidP="00BB5463">
      <w:pPr>
        <w:pStyle w:val="Normal1"/>
        <w:spacing w:line="360" w:lineRule="auto"/>
        <w:jc w:val="center"/>
        <w:rPr>
          <w:rFonts w:ascii="Times New Roman" w:eastAsia="Times New Roman" w:hAnsi="Times New Roman" w:cs="Times New Roman"/>
          <w:b/>
          <w:sz w:val="32"/>
          <w:szCs w:val="32"/>
        </w:rPr>
      </w:pPr>
    </w:p>
    <w:p w14:paraId="6A8AEC29" w14:textId="27E797CF" w:rsidR="00F81C4F" w:rsidRPr="001374A0" w:rsidRDefault="00F81C4F" w:rsidP="00BB5463">
      <w:pPr>
        <w:pStyle w:val="Normal1"/>
        <w:spacing w:line="360" w:lineRule="auto"/>
        <w:jc w:val="center"/>
        <w:rPr>
          <w:rFonts w:ascii="Times New Roman" w:eastAsia="Times New Roman" w:hAnsi="Times New Roman" w:cs="Times New Roman"/>
          <w:b/>
          <w:sz w:val="32"/>
          <w:szCs w:val="32"/>
        </w:rPr>
      </w:pPr>
    </w:p>
    <w:p w14:paraId="0CDB458A" w14:textId="68210DF0" w:rsidR="00A46492" w:rsidRPr="001374A0" w:rsidRDefault="0060366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HEPATITIS IN THE UK</w:t>
      </w:r>
    </w:p>
    <w:p w14:paraId="5307827E" w14:textId="77777777" w:rsidR="00A46492" w:rsidRDefault="001374A0">
      <w:pPr>
        <w:pStyle w:val="Normal1"/>
        <w:spacing w:line="360" w:lineRule="auto"/>
        <w:jc w:val="center"/>
        <w:rPr>
          <w:rFonts w:ascii="Times New Roman" w:eastAsia="Times New Roman" w:hAnsi="Times New Roman" w:cs="Times New Roman"/>
          <w:b/>
          <w:sz w:val="32"/>
          <w:szCs w:val="32"/>
        </w:rPr>
      </w:pPr>
      <w:r w:rsidRPr="001374A0">
        <w:rPr>
          <w:rFonts w:ascii="Times New Roman" w:eastAsia="Times New Roman" w:hAnsi="Times New Roman" w:cs="Times New Roman"/>
          <w:b/>
          <w:sz w:val="32"/>
          <w:szCs w:val="32"/>
        </w:rPr>
        <w:t>Task 2 Supporting Paper</w:t>
      </w:r>
    </w:p>
    <w:p w14:paraId="622600ED" w14:textId="77777777" w:rsidR="001374A0" w:rsidRPr="001374A0" w:rsidRDefault="001374A0">
      <w:pPr>
        <w:pStyle w:val="Normal1"/>
        <w:spacing w:line="360" w:lineRule="auto"/>
        <w:jc w:val="center"/>
        <w:rPr>
          <w:rFonts w:ascii="Times New Roman" w:eastAsia="Times New Roman" w:hAnsi="Times New Roman" w:cs="Times New Roman"/>
          <w:b/>
          <w:sz w:val="32"/>
          <w:szCs w:val="32"/>
        </w:rPr>
      </w:pPr>
    </w:p>
    <w:p w14:paraId="66FE662D" w14:textId="631C3AFB" w:rsidR="00A46492" w:rsidRDefault="00A46492">
      <w:pPr>
        <w:pStyle w:val="Normal1"/>
        <w:spacing w:line="360" w:lineRule="auto"/>
        <w:jc w:val="center"/>
        <w:rPr>
          <w:rFonts w:ascii="Times New Roman" w:eastAsia="Times New Roman" w:hAnsi="Times New Roman" w:cs="Times New Roman"/>
          <w:b/>
          <w:sz w:val="32"/>
          <w:szCs w:val="32"/>
        </w:rPr>
      </w:pPr>
    </w:p>
    <w:p w14:paraId="48A2C3A2" w14:textId="77777777" w:rsidR="001374A0" w:rsidRDefault="001374A0">
      <w:pPr>
        <w:pStyle w:val="Normal1"/>
        <w:spacing w:line="360" w:lineRule="auto"/>
        <w:jc w:val="center"/>
        <w:rPr>
          <w:rFonts w:ascii="Times New Roman" w:eastAsia="Times New Roman" w:hAnsi="Times New Roman" w:cs="Times New Roman"/>
          <w:b/>
          <w:sz w:val="32"/>
          <w:szCs w:val="32"/>
        </w:rPr>
      </w:pPr>
    </w:p>
    <w:p w14:paraId="2737FE49" w14:textId="77777777" w:rsidR="001374A0" w:rsidRPr="001374A0" w:rsidRDefault="001374A0">
      <w:pPr>
        <w:pStyle w:val="Normal1"/>
        <w:spacing w:line="360" w:lineRule="auto"/>
        <w:jc w:val="center"/>
        <w:rPr>
          <w:rFonts w:ascii="Times New Roman" w:eastAsia="Times New Roman" w:hAnsi="Times New Roman" w:cs="Times New Roman"/>
          <w:b/>
          <w:sz w:val="32"/>
          <w:szCs w:val="32"/>
        </w:rPr>
      </w:pPr>
    </w:p>
    <w:p w14:paraId="2A230798" w14:textId="009787FC" w:rsidR="006E620E" w:rsidRPr="001374A0" w:rsidRDefault="006E620E">
      <w:pPr>
        <w:pStyle w:val="Normal1"/>
        <w:spacing w:line="360" w:lineRule="auto"/>
        <w:jc w:val="center"/>
        <w:rPr>
          <w:rFonts w:ascii="Times New Roman" w:eastAsia="Times New Roman" w:hAnsi="Times New Roman" w:cs="Times New Roman"/>
          <w:b/>
          <w:sz w:val="32"/>
          <w:szCs w:val="32"/>
        </w:rPr>
      </w:pPr>
    </w:p>
    <w:p w14:paraId="1CE71A3A" w14:textId="77777777" w:rsidR="006E620E" w:rsidRPr="00314891" w:rsidRDefault="006E620E">
      <w:pPr>
        <w:pStyle w:val="Normal1"/>
        <w:spacing w:line="360" w:lineRule="auto"/>
        <w:jc w:val="both"/>
        <w:rPr>
          <w:rFonts w:ascii="Times New Roman" w:eastAsia="Times New Roman" w:hAnsi="Times New Roman" w:cs="Times New Roman"/>
          <w:b/>
          <w:sz w:val="32"/>
          <w:szCs w:val="32"/>
        </w:rPr>
      </w:pPr>
    </w:p>
    <w:p w14:paraId="68E5EBE6" w14:textId="77777777" w:rsidR="00B21415" w:rsidRPr="00314891" w:rsidRDefault="0080405C">
      <w:pPr>
        <w:rPr>
          <w:rFonts w:ascii="Times New Roman" w:eastAsia="Times New Roman" w:hAnsi="Times New Roman" w:cs="Times New Roman"/>
          <w:b/>
          <w:sz w:val="32"/>
          <w:szCs w:val="32"/>
        </w:rPr>
      </w:pPr>
      <w:r w:rsidRPr="00314891">
        <w:rPr>
          <w:rFonts w:ascii="Times New Roman" w:eastAsia="Times New Roman" w:hAnsi="Times New Roman" w:cs="Times New Roman"/>
          <w:b/>
          <w:sz w:val="32"/>
          <w:szCs w:val="32"/>
        </w:rPr>
        <w:lastRenderedPageBreak/>
        <w:br w:type="page"/>
      </w:r>
    </w:p>
    <w:sdt>
      <w:sdtPr>
        <w:rPr>
          <w:rFonts w:ascii="Arial" w:eastAsia="Arial" w:hAnsi="Arial" w:cs="Arial"/>
          <w:b w:val="0"/>
          <w:bCs w:val="0"/>
          <w:color w:val="auto"/>
          <w:sz w:val="24"/>
          <w:szCs w:val="24"/>
          <w:lang w:val="en-IN" w:eastAsia="en-IN"/>
        </w:rPr>
        <w:id w:val="30474437"/>
        <w:docPartObj>
          <w:docPartGallery w:val="Table of Contents"/>
          <w:docPartUnique/>
        </w:docPartObj>
      </w:sdtPr>
      <w:sdtContent>
        <w:p w14:paraId="5797C5AC" w14:textId="77777777" w:rsidR="00B21415" w:rsidRPr="00485DFE" w:rsidRDefault="0080405C" w:rsidP="00200A56">
          <w:pPr>
            <w:pStyle w:val="TOCHeading"/>
            <w:jc w:val="center"/>
            <w:rPr>
              <w:rFonts w:ascii="Times New Roman" w:hAnsi="Times New Roman" w:cs="Times New Roman"/>
              <w:color w:val="auto"/>
              <w:szCs w:val="24"/>
            </w:rPr>
          </w:pPr>
          <w:r w:rsidRPr="00485DFE">
            <w:rPr>
              <w:color w:val="auto"/>
              <w:szCs w:val="24"/>
            </w:rPr>
            <w:t xml:space="preserve">       </w:t>
          </w:r>
          <w:r w:rsidRPr="00485DFE">
            <w:rPr>
              <w:rFonts w:ascii="Times New Roman" w:hAnsi="Times New Roman" w:cs="Times New Roman"/>
              <w:color w:val="auto"/>
              <w:szCs w:val="24"/>
            </w:rPr>
            <w:t>Table of Contents</w:t>
          </w:r>
        </w:p>
        <w:p w14:paraId="74873FA2" w14:textId="77777777" w:rsidR="00B61862" w:rsidRPr="00B61862" w:rsidRDefault="00D2541C" w:rsidP="00B61862">
          <w:pPr>
            <w:pStyle w:val="TOC1"/>
            <w:tabs>
              <w:tab w:val="right" w:leader="dot" w:pos="9019"/>
            </w:tabs>
            <w:spacing w:line="360" w:lineRule="auto"/>
            <w:jc w:val="both"/>
            <w:rPr>
              <w:rFonts w:ascii="Times New Roman" w:eastAsiaTheme="minorEastAsia" w:hAnsi="Times New Roman" w:cs="Times New Roman"/>
              <w:noProof/>
              <w:sz w:val="24"/>
              <w:szCs w:val="24"/>
            </w:rPr>
          </w:pPr>
          <w:r w:rsidRPr="00314891">
            <w:rPr>
              <w:rFonts w:ascii="Times New Roman" w:hAnsi="Times New Roman" w:cs="Times New Roman"/>
              <w:sz w:val="24"/>
              <w:szCs w:val="24"/>
            </w:rPr>
            <w:fldChar w:fldCharType="begin"/>
          </w:r>
          <w:r w:rsidR="0080405C" w:rsidRPr="00314891">
            <w:rPr>
              <w:rFonts w:ascii="Times New Roman" w:hAnsi="Times New Roman" w:cs="Times New Roman"/>
              <w:sz w:val="24"/>
              <w:szCs w:val="24"/>
            </w:rPr>
            <w:instrText xml:space="preserve"> TOC \o "1-3" \h \z \u </w:instrText>
          </w:r>
          <w:r w:rsidRPr="00314891">
            <w:rPr>
              <w:rFonts w:ascii="Times New Roman" w:hAnsi="Times New Roman" w:cs="Times New Roman"/>
              <w:sz w:val="24"/>
              <w:szCs w:val="24"/>
            </w:rPr>
            <w:fldChar w:fldCharType="separate"/>
          </w:r>
          <w:hyperlink w:anchor="_Toc118221697" w:history="1">
            <w:r w:rsidR="00B61862" w:rsidRPr="00B61862">
              <w:rPr>
                <w:rStyle w:val="Hyperlink"/>
                <w:rFonts w:ascii="Times New Roman" w:hAnsi="Times New Roman" w:cs="Times New Roman"/>
                <w:noProof/>
                <w:sz w:val="24"/>
                <w:szCs w:val="24"/>
              </w:rPr>
              <w:t>Introduction</w:t>
            </w:r>
            <w:r w:rsidR="00B61862" w:rsidRPr="00B61862">
              <w:rPr>
                <w:rFonts w:ascii="Times New Roman" w:hAnsi="Times New Roman" w:cs="Times New Roman"/>
                <w:noProof/>
                <w:webHidden/>
                <w:sz w:val="24"/>
                <w:szCs w:val="24"/>
              </w:rPr>
              <w:tab/>
            </w:r>
            <w:r w:rsidR="00B61862" w:rsidRPr="00B61862">
              <w:rPr>
                <w:rFonts w:ascii="Times New Roman" w:hAnsi="Times New Roman" w:cs="Times New Roman"/>
                <w:noProof/>
                <w:webHidden/>
                <w:sz w:val="24"/>
                <w:szCs w:val="24"/>
              </w:rPr>
              <w:fldChar w:fldCharType="begin"/>
            </w:r>
            <w:r w:rsidR="00B61862" w:rsidRPr="00B61862">
              <w:rPr>
                <w:rFonts w:ascii="Times New Roman" w:hAnsi="Times New Roman" w:cs="Times New Roman"/>
                <w:noProof/>
                <w:webHidden/>
                <w:sz w:val="24"/>
                <w:szCs w:val="24"/>
              </w:rPr>
              <w:instrText xml:space="preserve"> PAGEREF _Toc118221697 \h </w:instrText>
            </w:r>
            <w:r w:rsidR="00B61862" w:rsidRPr="00B61862">
              <w:rPr>
                <w:rFonts w:ascii="Times New Roman" w:hAnsi="Times New Roman" w:cs="Times New Roman"/>
                <w:noProof/>
                <w:webHidden/>
                <w:sz w:val="24"/>
                <w:szCs w:val="24"/>
              </w:rPr>
            </w:r>
            <w:r w:rsidR="00B61862" w:rsidRPr="00B61862">
              <w:rPr>
                <w:rFonts w:ascii="Times New Roman" w:hAnsi="Times New Roman" w:cs="Times New Roman"/>
                <w:noProof/>
                <w:webHidden/>
                <w:sz w:val="24"/>
                <w:szCs w:val="24"/>
              </w:rPr>
              <w:fldChar w:fldCharType="separate"/>
            </w:r>
            <w:r w:rsidR="00B61862" w:rsidRPr="00B61862">
              <w:rPr>
                <w:rFonts w:ascii="Times New Roman" w:hAnsi="Times New Roman" w:cs="Times New Roman"/>
                <w:noProof/>
                <w:webHidden/>
                <w:sz w:val="24"/>
                <w:szCs w:val="24"/>
              </w:rPr>
              <w:t>3</w:t>
            </w:r>
            <w:r w:rsidR="00B61862" w:rsidRPr="00B61862">
              <w:rPr>
                <w:rFonts w:ascii="Times New Roman" w:hAnsi="Times New Roman" w:cs="Times New Roman"/>
                <w:noProof/>
                <w:webHidden/>
                <w:sz w:val="24"/>
                <w:szCs w:val="24"/>
              </w:rPr>
              <w:fldChar w:fldCharType="end"/>
            </w:r>
          </w:hyperlink>
        </w:p>
        <w:p w14:paraId="03A11621" w14:textId="77777777" w:rsidR="00B61862" w:rsidRPr="00B61862" w:rsidRDefault="00000000" w:rsidP="00B6186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8221698" w:history="1">
            <w:r w:rsidR="00B61862" w:rsidRPr="00B61862">
              <w:rPr>
                <w:rStyle w:val="Hyperlink"/>
                <w:rFonts w:ascii="Times New Roman" w:hAnsi="Times New Roman" w:cs="Times New Roman"/>
                <w:noProof/>
                <w:sz w:val="24"/>
                <w:szCs w:val="24"/>
              </w:rPr>
              <w:t>“Strategies used in the UK to measure the incidence of the disease in your case study and critically evaluate it”</w:t>
            </w:r>
            <w:r w:rsidR="00B61862" w:rsidRPr="00B61862">
              <w:rPr>
                <w:rFonts w:ascii="Times New Roman" w:hAnsi="Times New Roman" w:cs="Times New Roman"/>
                <w:noProof/>
                <w:webHidden/>
                <w:sz w:val="24"/>
                <w:szCs w:val="24"/>
              </w:rPr>
              <w:tab/>
            </w:r>
            <w:r w:rsidR="00B61862" w:rsidRPr="00B61862">
              <w:rPr>
                <w:rFonts w:ascii="Times New Roman" w:hAnsi="Times New Roman" w:cs="Times New Roman"/>
                <w:noProof/>
                <w:webHidden/>
                <w:sz w:val="24"/>
                <w:szCs w:val="24"/>
              </w:rPr>
              <w:fldChar w:fldCharType="begin"/>
            </w:r>
            <w:r w:rsidR="00B61862" w:rsidRPr="00B61862">
              <w:rPr>
                <w:rFonts w:ascii="Times New Roman" w:hAnsi="Times New Roman" w:cs="Times New Roman"/>
                <w:noProof/>
                <w:webHidden/>
                <w:sz w:val="24"/>
                <w:szCs w:val="24"/>
              </w:rPr>
              <w:instrText xml:space="preserve"> PAGEREF _Toc118221698 \h </w:instrText>
            </w:r>
            <w:r w:rsidR="00B61862" w:rsidRPr="00B61862">
              <w:rPr>
                <w:rFonts w:ascii="Times New Roman" w:hAnsi="Times New Roman" w:cs="Times New Roman"/>
                <w:noProof/>
                <w:webHidden/>
                <w:sz w:val="24"/>
                <w:szCs w:val="24"/>
              </w:rPr>
            </w:r>
            <w:r w:rsidR="00B61862" w:rsidRPr="00B61862">
              <w:rPr>
                <w:rFonts w:ascii="Times New Roman" w:hAnsi="Times New Roman" w:cs="Times New Roman"/>
                <w:noProof/>
                <w:webHidden/>
                <w:sz w:val="24"/>
                <w:szCs w:val="24"/>
              </w:rPr>
              <w:fldChar w:fldCharType="separate"/>
            </w:r>
            <w:r w:rsidR="00B61862" w:rsidRPr="00B61862">
              <w:rPr>
                <w:rFonts w:ascii="Times New Roman" w:hAnsi="Times New Roman" w:cs="Times New Roman"/>
                <w:noProof/>
                <w:webHidden/>
                <w:sz w:val="24"/>
                <w:szCs w:val="24"/>
              </w:rPr>
              <w:t>3</w:t>
            </w:r>
            <w:r w:rsidR="00B61862" w:rsidRPr="00B61862">
              <w:rPr>
                <w:rFonts w:ascii="Times New Roman" w:hAnsi="Times New Roman" w:cs="Times New Roman"/>
                <w:noProof/>
                <w:webHidden/>
                <w:sz w:val="24"/>
                <w:szCs w:val="24"/>
              </w:rPr>
              <w:fldChar w:fldCharType="end"/>
            </w:r>
          </w:hyperlink>
        </w:p>
        <w:p w14:paraId="55DA8F3B" w14:textId="77777777" w:rsidR="00B61862" w:rsidRPr="00B61862" w:rsidRDefault="00000000" w:rsidP="00B6186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8221699" w:history="1">
            <w:r w:rsidR="00B61862" w:rsidRPr="00B61862">
              <w:rPr>
                <w:rStyle w:val="Hyperlink"/>
                <w:rFonts w:ascii="Times New Roman" w:hAnsi="Times New Roman" w:cs="Times New Roman"/>
                <w:noProof/>
                <w:sz w:val="24"/>
                <w:szCs w:val="24"/>
              </w:rPr>
              <w:t>“Strategies used in the UK to monitor the incidence of the disease in your case study and critically evaluate it”</w:t>
            </w:r>
            <w:r w:rsidR="00B61862" w:rsidRPr="00B61862">
              <w:rPr>
                <w:rFonts w:ascii="Times New Roman" w:hAnsi="Times New Roman" w:cs="Times New Roman"/>
                <w:noProof/>
                <w:webHidden/>
                <w:sz w:val="24"/>
                <w:szCs w:val="24"/>
              </w:rPr>
              <w:tab/>
            </w:r>
            <w:r w:rsidR="00B61862" w:rsidRPr="00B61862">
              <w:rPr>
                <w:rFonts w:ascii="Times New Roman" w:hAnsi="Times New Roman" w:cs="Times New Roman"/>
                <w:noProof/>
                <w:webHidden/>
                <w:sz w:val="24"/>
                <w:szCs w:val="24"/>
              </w:rPr>
              <w:fldChar w:fldCharType="begin"/>
            </w:r>
            <w:r w:rsidR="00B61862" w:rsidRPr="00B61862">
              <w:rPr>
                <w:rFonts w:ascii="Times New Roman" w:hAnsi="Times New Roman" w:cs="Times New Roman"/>
                <w:noProof/>
                <w:webHidden/>
                <w:sz w:val="24"/>
                <w:szCs w:val="24"/>
              </w:rPr>
              <w:instrText xml:space="preserve"> PAGEREF _Toc118221699 \h </w:instrText>
            </w:r>
            <w:r w:rsidR="00B61862" w:rsidRPr="00B61862">
              <w:rPr>
                <w:rFonts w:ascii="Times New Roman" w:hAnsi="Times New Roman" w:cs="Times New Roman"/>
                <w:noProof/>
                <w:webHidden/>
                <w:sz w:val="24"/>
                <w:szCs w:val="24"/>
              </w:rPr>
            </w:r>
            <w:r w:rsidR="00B61862" w:rsidRPr="00B61862">
              <w:rPr>
                <w:rFonts w:ascii="Times New Roman" w:hAnsi="Times New Roman" w:cs="Times New Roman"/>
                <w:noProof/>
                <w:webHidden/>
                <w:sz w:val="24"/>
                <w:szCs w:val="24"/>
              </w:rPr>
              <w:fldChar w:fldCharType="separate"/>
            </w:r>
            <w:r w:rsidR="00B61862" w:rsidRPr="00B61862">
              <w:rPr>
                <w:rFonts w:ascii="Times New Roman" w:hAnsi="Times New Roman" w:cs="Times New Roman"/>
                <w:noProof/>
                <w:webHidden/>
                <w:sz w:val="24"/>
                <w:szCs w:val="24"/>
              </w:rPr>
              <w:t>4</w:t>
            </w:r>
            <w:r w:rsidR="00B61862" w:rsidRPr="00B61862">
              <w:rPr>
                <w:rFonts w:ascii="Times New Roman" w:hAnsi="Times New Roman" w:cs="Times New Roman"/>
                <w:noProof/>
                <w:webHidden/>
                <w:sz w:val="24"/>
                <w:szCs w:val="24"/>
              </w:rPr>
              <w:fldChar w:fldCharType="end"/>
            </w:r>
          </w:hyperlink>
        </w:p>
        <w:p w14:paraId="3CB5C0D2" w14:textId="77777777" w:rsidR="00B61862" w:rsidRPr="00B61862" w:rsidRDefault="00000000" w:rsidP="00B6186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8221700" w:history="1">
            <w:r w:rsidR="00B61862" w:rsidRPr="00B61862">
              <w:rPr>
                <w:rStyle w:val="Hyperlink"/>
                <w:rFonts w:ascii="Times New Roman" w:hAnsi="Times New Roman" w:cs="Times New Roman"/>
                <w:noProof/>
                <w:sz w:val="24"/>
                <w:szCs w:val="24"/>
              </w:rPr>
              <w:t>“Strategies used in the UK to control the incidence of the disease in your case study and critically evaluate it”</w:t>
            </w:r>
            <w:r w:rsidR="00B61862" w:rsidRPr="00B61862">
              <w:rPr>
                <w:rFonts w:ascii="Times New Roman" w:hAnsi="Times New Roman" w:cs="Times New Roman"/>
                <w:noProof/>
                <w:webHidden/>
                <w:sz w:val="24"/>
                <w:szCs w:val="24"/>
              </w:rPr>
              <w:tab/>
            </w:r>
            <w:r w:rsidR="00B61862" w:rsidRPr="00B61862">
              <w:rPr>
                <w:rFonts w:ascii="Times New Roman" w:hAnsi="Times New Roman" w:cs="Times New Roman"/>
                <w:noProof/>
                <w:webHidden/>
                <w:sz w:val="24"/>
                <w:szCs w:val="24"/>
              </w:rPr>
              <w:fldChar w:fldCharType="begin"/>
            </w:r>
            <w:r w:rsidR="00B61862" w:rsidRPr="00B61862">
              <w:rPr>
                <w:rFonts w:ascii="Times New Roman" w:hAnsi="Times New Roman" w:cs="Times New Roman"/>
                <w:noProof/>
                <w:webHidden/>
                <w:sz w:val="24"/>
                <w:szCs w:val="24"/>
              </w:rPr>
              <w:instrText xml:space="preserve"> PAGEREF _Toc118221700 \h </w:instrText>
            </w:r>
            <w:r w:rsidR="00B61862" w:rsidRPr="00B61862">
              <w:rPr>
                <w:rFonts w:ascii="Times New Roman" w:hAnsi="Times New Roman" w:cs="Times New Roman"/>
                <w:noProof/>
                <w:webHidden/>
                <w:sz w:val="24"/>
                <w:szCs w:val="24"/>
              </w:rPr>
            </w:r>
            <w:r w:rsidR="00B61862" w:rsidRPr="00B61862">
              <w:rPr>
                <w:rFonts w:ascii="Times New Roman" w:hAnsi="Times New Roman" w:cs="Times New Roman"/>
                <w:noProof/>
                <w:webHidden/>
                <w:sz w:val="24"/>
                <w:szCs w:val="24"/>
              </w:rPr>
              <w:fldChar w:fldCharType="separate"/>
            </w:r>
            <w:r w:rsidR="00B61862" w:rsidRPr="00B61862">
              <w:rPr>
                <w:rFonts w:ascii="Times New Roman" w:hAnsi="Times New Roman" w:cs="Times New Roman"/>
                <w:noProof/>
                <w:webHidden/>
                <w:sz w:val="24"/>
                <w:szCs w:val="24"/>
              </w:rPr>
              <w:t>4</w:t>
            </w:r>
            <w:r w:rsidR="00B61862" w:rsidRPr="00B61862">
              <w:rPr>
                <w:rFonts w:ascii="Times New Roman" w:hAnsi="Times New Roman" w:cs="Times New Roman"/>
                <w:noProof/>
                <w:webHidden/>
                <w:sz w:val="24"/>
                <w:szCs w:val="24"/>
              </w:rPr>
              <w:fldChar w:fldCharType="end"/>
            </w:r>
          </w:hyperlink>
        </w:p>
        <w:p w14:paraId="23B311D5" w14:textId="77777777" w:rsidR="00B61862" w:rsidRPr="00B61862" w:rsidRDefault="00000000" w:rsidP="00B6186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8221701" w:history="1">
            <w:r w:rsidR="00B61862" w:rsidRPr="00B61862">
              <w:rPr>
                <w:rStyle w:val="Hyperlink"/>
                <w:rFonts w:ascii="Times New Roman" w:hAnsi="Times New Roman" w:cs="Times New Roman"/>
                <w:noProof/>
                <w:sz w:val="24"/>
                <w:szCs w:val="24"/>
              </w:rPr>
              <w:t>Conclusion</w:t>
            </w:r>
            <w:r w:rsidR="00B61862" w:rsidRPr="00B61862">
              <w:rPr>
                <w:rFonts w:ascii="Times New Roman" w:hAnsi="Times New Roman" w:cs="Times New Roman"/>
                <w:noProof/>
                <w:webHidden/>
                <w:sz w:val="24"/>
                <w:szCs w:val="24"/>
              </w:rPr>
              <w:tab/>
            </w:r>
            <w:r w:rsidR="00B61862" w:rsidRPr="00B61862">
              <w:rPr>
                <w:rFonts w:ascii="Times New Roman" w:hAnsi="Times New Roman" w:cs="Times New Roman"/>
                <w:noProof/>
                <w:webHidden/>
                <w:sz w:val="24"/>
                <w:szCs w:val="24"/>
              </w:rPr>
              <w:fldChar w:fldCharType="begin"/>
            </w:r>
            <w:r w:rsidR="00B61862" w:rsidRPr="00B61862">
              <w:rPr>
                <w:rFonts w:ascii="Times New Roman" w:hAnsi="Times New Roman" w:cs="Times New Roman"/>
                <w:noProof/>
                <w:webHidden/>
                <w:sz w:val="24"/>
                <w:szCs w:val="24"/>
              </w:rPr>
              <w:instrText xml:space="preserve"> PAGEREF _Toc118221701 \h </w:instrText>
            </w:r>
            <w:r w:rsidR="00B61862" w:rsidRPr="00B61862">
              <w:rPr>
                <w:rFonts w:ascii="Times New Roman" w:hAnsi="Times New Roman" w:cs="Times New Roman"/>
                <w:noProof/>
                <w:webHidden/>
                <w:sz w:val="24"/>
                <w:szCs w:val="24"/>
              </w:rPr>
            </w:r>
            <w:r w:rsidR="00B61862" w:rsidRPr="00B61862">
              <w:rPr>
                <w:rFonts w:ascii="Times New Roman" w:hAnsi="Times New Roman" w:cs="Times New Roman"/>
                <w:noProof/>
                <w:webHidden/>
                <w:sz w:val="24"/>
                <w:szCs w:val="24"/>
              </w:rPr>
              <w:fldChar w:fldCharType="separate"/>
            </w:r>
            <w:r w:rsidR="00B61862" w:rsidRPr="00B61862">
              <w:rPr>
                <w:rFonts w:ascii="Times New Roman" w:hAnsi="Times New Roman" w:cs="Times New Roman"/>
                <w:noProof/>
                <w:webHidden/>
                <w:sz w:val="24"/>
                <w:szCs w:val="24"/>
              </w:rPr>
              <w:t>5</w:t>
            </w:r>
            <w:r w:rsidR="00B61862" w:rsidRPr="00B61862">
              <w:rPr>
                <w:rFonts w:ascii="Times New Roman" w:hAnsi="Times New Roman" w:cs="Times New Roman"/>
                <w:noProof/>
                <w:webHidden/>
                <w:sz w:val="24"/>
                <w:szCs w:val="24"/>
              </w:rPr>
              <w:fldChar w:fldCharType="end"/>
            </w:r>
          </w:hyperlink>
        </w:p>
        <w:p w14:paraId="27BFCE2E" w14:textId="77777777" w:rsidR="00B61862" w:rsidRDefault="00000000" w:rsidP="00B61862">
          <w:pPr>
            <w:pStyle w:val="TOC1"/>
            <w:tabs>
              <w:tab w:val="right" w:leader="dot" w:pos="9019"/>
            </w:tabs>
            <w:spacing w:line="360" w:lineRule="auto"/>
            <w:jc w:val="both"/>
            <w:rPr>
              <w:rFonts w:asciiTheme="minorHAnsi" w:eastAsiaTheme="minorEastAsia" w:hAnsiTheme="minorHAnsi" w:cstheme="minorBidi"/>
              <w:noProof/>
            </w:rPr>
          </w:pPr>
          <w:hyperlink w:anchor="_Toc118221702" w:history="1">
            <w:r w:rsidR="00B61862" w:rsidRPr="00B61862">
              <w:rPr>
                <w:rStyle w:val="Hyperlink"/>
                <w:rFonts w:ascii="Times New Roman" w:hAnsi="Times New Roman" w:cs="Times New Roman"/>
                <w:noProof/>
                <w:sz w:val="24"/>
                <w:szCs w:val="24"/>
              </w:rPr>
              <w:t>References</w:t>
            </w:r>
            <w:r w:rsidR="00B61862" w:rsidRPr="00B61862">
              <w:rPr>
                <w:rFonts w:ascii="Times New Roman" w:hAnsi="Times New Roman" w:cs="Times New Roman"/>
                <w:noProof/>
                <w:webHidden/>
                <w:sz w:val="24"/>
                <w:szCs w:val="24"/>
              </w:rPr>
              <w:tab/>
            </w:r>
            <w:r w:rsidR="00B61862" w:rsidRPr="00B61862">
              <w:rPr>
                <w:rFonts w:ascii="Times New Roman" w:hAnsi="Times New Roman" w:cs="Times New Roman"/>
                <w:noProof/>
                <w:webHidden/>
                <w:sz w:val="24"/>
                <w:szCs w:val="24"/>
              </w:rPr>
              <w:fldChar w:fldCharType="begin"/>
            </w:r>
            <w:r w:rsidR="00B61862" w:rsidRPr="00B61862">
              <w:rPr>
                <w:rFonts w:ascii="Times New Roman" w:hAnsi="Times New Roman" w:cs="Times New Roman"/>
                <w:noProof/>
                <w:webHidden/>
                <w:sz w:val="24"/>
                <w:szCs w:val="24"/>
              </w:rPr>
              <w:instrText xml:space="preserve"> PAGEREF _Toc118221702 \h </w:instrText>
            </w:r>
            <w:r w:rsidR="00B61862" w:rsidRPr="00B61862">
              <w:rPr>
                <w:rFonts w:ascii="Times New Roman" w:hAnsi="Times New Roman" w:cs="Times New Roman"/>
                <w:noProof/>
                <w:webHidden/>
                <w:sz w:val="24"/>
                <w:szCs w:val="24"/>
              </w:rPr>
            </w:r>
            <w:r w:rsidR="00B61862" w:rsidRPr="00B61862">
              <w:rPr>
                <w:rFonts w:ascii="Times New Roman" w:hAnsi="Times New Roman" w:cs="Times New Roman"/>
                <w:noProof/>
                <w:webHidden/>
                <w:sz w:val="24"/>
                <w:szCs w:val="24"/>
              </w:rPr>
              <w:fldChar w:fldCharType="separate"/>
            </w:r>
            <w:r w:rsidR="00B61862" w:rsidRPr="00B61862">
              <w:rPr>
                <w:rFonts w:ascii="Times New Roman" w:hAnsi="Times New Roman" w:cs="Times New Roman"/>
                <w:noProof/>
                <w:webHidden/>
                <w:sz w:val="24"/>
                <w:szCs w:val="24"/>
              </w:rPr>
              <w:t>6</w:t>
            </w:r>
            <w:r w:rsidR="00B61862" w:rsidRPr="00B61862">
              <w:rPr>
                <w:rFonts w:ascii="Times New Roman" w:hAnsi="Times New Roman" w:cs="Times New Roman"/>
                <w:noProof/>
                <w:webHidden/>
                <w:sz w:val="24"/>
                <w:szCs w:val="24"/>
              </w:rPr>
              <w:fldChar w:fldCharType="end"/>
            </w:r>
          </w:hyperlink>
        </w:p>
        <w:p w14:paraId="04557E3A" w14:textId="77777777" w:rsidR="00B21415" w:rsidRPr="00314891" w:rsidRDefault="00D2541C" w:rsidP="00B21415">
          <w:pPr>
            <w:spacing w:line="360" w:lineRule="auto"/>
            <w:jc w:val="both"/>
            <w:rPr>
              <w:sz w:val="24"/>
              <w:szCs w:val="24"/>
            </w:rPr>
          </w:pPr>
          <w:r w:rsidRPr="00314891">
            <w:rPr>
              <w:rFonts w:ascii="Times New Roman" w:hAnsi="Times New Roman" w:cs="Times New Roman"/>
              <w:sz w:val="24"/>
              <w:szCs w:val="24"/>
            </w:rPr>
            <w:fldChar w:fldCharType="end"/>
          </w:r>
        </w:p>
      </w:sdtContent>
    </w:sdt>
    <w:p w14:paraId="5ED81D6F" w14:textId="77777777" w:rsidR="002C4480" w:rsidRPr="00314891" w:rsidRDefault="0080405C">
      <w:pPr>
        <w:rPr>
          <w:rFonts w:ascii="Times New Roman" w:eastAsia="Times New Roman" w:hAnsi="Times New Roman" w:cs="Times New Roman"/>
          <w:b/>
          <w:sz w:val="24"/>
          <w:szCs w:val="24"/>
        </w:rPr>
      </w:pPr>
      <w:r w:rsidRPr="00314891">
        <w:rPr>
          <w:rFonts w:ascii="Times New Roman" w:eastAsia="Times New Roman" w:hAnsi="Times New Roman" w:cs="Times New Roman"/>
          <w:b/>
          <w:sz w:val="24"/>
          <w:szCs w:val="24"/>
        </w:rPr>
        <w:br w:type="page"/>
      </w:r>
    </w:p>
    <w:p w14:paraId="23EE052A" w14:textId="77777777" w:rsidR="006E620E" w:rsidRPr="00314891" w:rsidRDefault="0080405C" w:rsidP="000E0426">
      <w:pPr>
        <w:pStyle w:val="Heading1"/>
        <w:rPr>
          <w:rFonts w:eastAsia="Times New Roman" w:cs="Times New Roman"/>
          <w:szCs w:val="24"/>
        </w:rPr>
      </w:pPr>
      <w:bookmarkStart w:id="0" w:name="_Toc118221697"/>
      <w:r w:rsidRPr="000E0426">
        <w:lastRenderedPageBreak/>
        <w:t>Introduction</w:t>
      </w:r>
      <w:bookmarkEnd w:id="0"/>
    </w:p>
    <w:p w14:paraId="7D48EDED" w14:textId="77777777" w:rsidR="006E620E" w:rsidRPr="00314891" w:rsidRDefault="0080405C">
      <w:pPr>
        <w:pStyle w:val="Normal1"/>
        <w:spacing w:line="360" w:lineRule="auto"/>
        <w:jc w:val="both"/>
        <w:rPr>
          <w:rFonts w:ascii="Times New Roman" w:eastAsia="Times New Roman" w:hAnsi="Times New Roman" w:cs="Times New Roman"/>
          <w:b/>
          <w:sz w:val="24"/>
          <w:szCs w:val="24"/>
        </w:rPr>
      </w:pPr>
      <w:r w:rsidRPr="00314891">
        <w:rPr>
          <w:rFonts w:ascii="Times New Roman" w:eastAsia="Times New Roman" w:hAnsi="Times New Roman" w:cs="Times New Roman"/>
          <w:sz w:val="24"/>
          <w:szCs w:val="24"/>
        </w:rPr>
        <w:t xml:space="preserve">Hepatitis refers to the soreness of the </w:t>
      </w:r>
      <w:r w:rsidR="00200A56" w:rsidRPr="00314891">
        <w:rPr>
          <w:rFonts w:ascii="Times New Roman" w:eastAsia="Times New Roman" w:hAnsi="Times New Roman" w:cs="Times New Roman"/>
          <w:sz w:val="24"/>
          <w:szCs w:val="24"/>
        </w:rPr>
        <w:t>liver, which</w:t>
      </w:r>
      <w:r w:rsidRPr="00314891">
        <w:rPr>
          <w:rFonts w:ascii="Times New Roman" w:eastAsia="Times New Roman" w:hAnsi="Times New Roman" w:cs="Times New Roman"/>
          <w:sz w:val="24"/>
          <w:szCs w:val="24"/>
        </w:rPr>
        <w:t xml:space="preserve"> normally is the result of liver damage as well as viral infection while using alcoholic products. There are various symptoms of </w:t>
      </w:r>
      <w:r w:rsidR="00F25316" w:rsidRPr="00314891">
        <w:rPr>
          <w:rFonts w:ascii="Times New Roman" w:eastAsia="Times New Roman" w:hAnsi="Times New Roman" w:cs="Times New Roman"/>
          <w:sz w:val="24"/>
          <w:szCs w:val="24"/>
        </w:rPr>
        <w:t>hepatitis, which</w:t>
      </w:r>
      <w:r w:rsidRPr="00314891">
        <w:rPr>
          <w:rFonts w:ascii="Times New Roman" w:eastAsia="Times New Roman" w:hAnsi="Times New Roman" w:cs="Times New Roman"/>
          <w:sz w:val="24"/>
          <w:szCs w:val="24"/>
        </w:rPr>
        <w:t xml:space="preserve"> include fatigue, low-grade cover, </w:t>
      </w:r>
      <w:r w:rsidR="00F25316" w:rsidRPr="00314891">
        <w:rPr>
          <w:rFonts w:ascii="Times New Roman" w:eastAsia="Times New Roman" w:hAnsi="Times New Roman" w:cs="Times New Roman"/>
          <w:sz w:val="24"/>
          <w:szCs w:val="24"/>
        </w:rPr>
        <w:t>and jaundice</w:t>
      </w:r>
      <w:r w:rsidRPr="00314891">
        <w:rPr>
          <w:rFonts w:ascii="Times New Roman" w:eastAsia="Times New Roman" w:hAnsi="Times New Roman" w:cs="Times New Roman"/>
          <w:sz w:val="24"/>
          <w:szCs w:val="24"/>
        </w:rPr>
        <w:t xml:space="preserve">, pain in the stomach, nausea, vomiting, and dark urine as well. According to the perception of Williams </w:t>
      </w:r>
      <w:r w:rsidRPr="00314891">
        <w:rPr>
          <w:rFonts w:ascii="Times New Roman" w:eastAsia="Times New Roman" w:hAnsi="Times New Roman" w:cs="Times New Roman"/>
          <w:i/>
          <w:sz w:val="24"/>
          <w:szCs w:val="24"/>
        </w:rPr>
        <w:t>et al.</w:t>
      </w:r>
      <w:r w:rsidRPr="00314891">
        <w:rPr>
          <w:rFonts w:ascii="Times New Roman" w:eastAsia="Times New Roman" w:hAnsi="Times New Roman" w:cs="Times New Roman"/>
          <w:sz w:val="24"/>
          <w:szCs w:val="24"/>
        </w:rPr>
        <w:t xml:space="preserve"> (</w:t>
      </w:r>
      <w:r w:rsidR="00F25316" w:rsidRPr="00314891">
        <w:rPr>
          <w:rFonts w:ascii="Times New Roman" w:eastAsia="Times New Roman" w:hAnsi="Times New Roman" w:cs="Times New Roman"/>
          <w:sz w:val="24"/>
          <w:szCs w:val="24"/>
        </w:rPr>
        <w:t>2022),</w:t>
      </w:r>
      <w:r w:rsidR="00200A56" w:rsidRPr="00314891">
        <w:rPr>
          <w:rFonts w:ascii="Times New Roman" w:eastAsia="Times New Roman" w:hAnsi="Times New Roman" w:cs="Times New Roman"/>
          <w:sz w:val="24"/>
          <w:szCs w:val="24"/>
        </w:rPr>
        <w:t xml:space="preserve"> hepatitis</w:t>
      </w:r>
      <w:r w:rsidRPr="00314891">
        <w:rPr>
          <w:rFonts w:ascii="Times New Roman" w:eastAsia="Times New Roman" w:hAnsi="Times New Roman" w:cs="Times New Roman"/>
          <w:sz w:val="24"/>
          <w:szCs w:val="24"/>
        </w:rPr>
        <w:t xml:space="preserve"> is related to liver </w:t>
      </w:r>
      <w:r w:rsidR="00F25316" w:rsidRPr="00314891">
        <w:rPr>
          <w:rFonts w:ascii="Times New Roman" w:eastAsia="Times New Roman" w:hAnsi="Times New Roman" w:cs="Times New Roman"/>
          <w:sz w:val="24"/>
          <w:szCs w:val="24"/>
        </w:rPr>
        <w:t>infection, which</w:t>
      </w:r>
      <w:r w:rsidRPr="00314891">
        <w:rPr>
          <w:rFonts w:ascii="Times New Roman" w:eastAsia="Times New Roman" w:hAnsi="Times New Roman" w:cs="Times New Roman"/>
          <w:sz w:val="24"/>
          <w:szCs w:val="24"/>
        </w:rPr>
        <w:t xml:space="preserve"> spreads through the vaginal fluids, semen as well as blood mainly. However, this study is going with the implementation of strategies that are used by the UK healthcare insurgence of the disease of hepatitis. In addition, the study discusses the main approaches and strategies in the UK used to measure, monitor, and control the incidence of Hepatitis.</w:t>
      </w:r>
    </w:p>
    <w:p w14:paraId="71DC9CD9" w14:textId="77777777" w:rsidR="006E620E" w:rsidRPr="00314891" w:rsidRDefault="000E0426" w:rsidP="00A46492">
      <w:pPr>
        <w:pStyle w:val="Heading1"/>
      </w:pPr>
      <w:bookmarkStart w:id="1" w:name="_Toc118221698"/>
      <w:r>
        <w:t>“</w:t>
      </w:r>
      <w:r w:rsidR="0080405C" w:rsidRPr="00314891">
        <w:t>Strategies used in the UK to measure the incidence of the disease in your case study and critically evaluate it</w:t>
      </w:r>
      <w:r>
        <w:t>”</w:t>
      </w:r>
      <w:bookmarkEnd w:id="1"/>
      <w:r w:rsidR="0080405C" w:rsidRPr="00314891">
        <w:t xml:space="preserve"> </w:t>
      </w:r>
    </w:p>
    <w:p w14:paraId="377A257F" w14:textId="77777777" w:rsidR="006E620E" w:rsidRPr="00314891" w:rsidRDefault="0080405C">
      <w:pPr>
        <w:pStyle w:val="Normal1"/>
        <w:spacing w:line="360" w:lineRule="auto"/>
        <w:jc w:val="both"/>
        <w:rPr>
          <w:rFonts w:ascii="Times New Roman" w:eastAsia="Times New Roman" w:hAnsi="Times New Roman" w:cs="Times New Roman"/>
          <w:sz w:val="24"/>
          <w:szCs w:val="24"/>
        </w:rPr>
      </w:pPr>
      <w:r w:rsidRPr="00314891">
        <w:rPr>
          <w:rFonts w:ascii="Times New Roman" w:eastAsia="Times New Roman" w:hAnsi="Times New Roman" w:cs="Times New Roman"/>
          <w:sz w:val="24"/>
          <w:szCs w:val="24"/>
        </w:rPr>
        <w:t xml:space="preserve">In UK, certain tests are used as a strategic tool to measure the incidence of hepatitis diseases </w:t>
      </w:r>
      <w:r w:rsidR="00C85D92">
        <w:rPr>
          <w:rFonts w:ascii="Times New Roman" w:eastAsia="Times New Roman" w:hAnsi="Times New Roman" w:cs="Times New Roman"/>
          <w:sz w:val="24"/>
          <w:szCs w:val="24"/>
        </w:rPr>
        <w:t>that includes</w:t>
      </w:r>
      <w:r w:rsidRPr="00314891">
        <w:rPr>
          <w:rFonts w:ascii="Times New Roman" w:eastAsia="Times New Roman" w:hAnsi="Times New Roman" w:cs="Times New Roman"/>
          <w:sz w:val="24"/>
          <w:szCs w:val="24"/>
        </w:rPr>
        <w:t xml:space="preserve"> </w:t>
      </w:r>
      <w:r w:rsidRPr="00314891">
        <w:rPr>
          <w:rFonts w:ascii="Times New Roman" w:eastAsia="Times New Roman" w:hAnsi="Times New Roman" w:cs="Times New Roman"/>
          <w:b/>
          <w:i/>
          <w:sz w:val="24"/>
          <w:szCs w:val="24"/>
        </w:rPr>
        <w:t>GP surgeries, GUM (geniality urinary medicine), and the sexual health clinic</w:t>
      </w:r>
      <w:r w:rsidRPr="00314891">
        <w:rPr>
          <w:rFonts w:ascii="Times New Roman" w:eastAsia="Times New Roman" w:hAnsi="Times New Roman" w:cs="Times New Roman"/>
          <w:sz w:val="24"/>
          <w:szCs w:val="24"/>
        </w:rPr>
        <w:t xml:space="preserve"> as well. Traditionally and most </w:t>
      </w:r>
      <w:r w:rsidR="00200A56" w:rsidRPr="00314891">
        <w:rPr>
          <w:rFonts w:ascii="Times New Roman" w:eastAsia="Times New Roman" w:hAnsi="Times New Roman" w:cs="Times New Roman"/>
          <w:sz w:val="24"/>
          <w:szCs w:val="24"/>
        </w:rPr>
        <w:t>commonly,</w:t>
      </w:r>
      <w:r w:rsidRPr="00314891">
        <w:rPr>
          <w:rFonts w:ascii="Times New Roman" w:eastAsia="Times New Roman" w:hAnsi="Times New Roman" w:cs="Times New Roman"/>
          <w:sz w:val="24"/>
          <w:szCs w:val="24"/>
        </w:rPr>
        <w:t xml:space="preserve"> the measurement used for this hepatitis case is related to </w:t>
      </w:r>
      <w:r w:rsidRPr="00314891">
        <w:rPr>
          <w:rFonts w:ascii="Times New Roman" w:eastAsia="Times New Roman" w:hAnsi="Times New Roman" w:cs="Times New Roman"/>
          <w:b/>
          <w:i/>
          <w:sz w:val="24"/>
          <w:szCs w:val="24"/>
        </w:rPr>
        <w:t>immunoassay techniques</w:t>
      </w:r>
      <w:r w:rsidRPr="00314891">
        <w:rPr>
          <w:rFonts w:ascii="Times New Roman" w:eastAsia="Times New Roman" w:hAnsi="Times New Roman" w:cs="Times New Roman"/>
          <w:sz w:val="24"/>
          <w:szCs w:val="24"/>
        </w:rPr>
        <w:t xml:space="preserve"> (World Health Organization, 2019). In addition, there are some other measurement strategies as well</w:t>
      </w:r>
      <w:r w:rsidR="00C85D92">
        <w:rPr>
          <w:rFonts w:ascii="Times New Roman" w:eastAsia="Times New Roman" w:hAnsi="Times New Roman" w:cs="Times New Roman"/>
          <w:sz w:val="24"/>
          <w:szCs w:val="24"/>
        </w:rPr>
        <w:t>,</w:t>
      </w:r>
      <w:r w:rsidRPr="00314891">
        <w:rPr>
          <w:rFonts w:ascii="Times New Roman" w:eastAsia="Times New Roman" w:hAnsi="Times New Roman" w:cs="Times New Roman"/>
          <w:sz w:val="24"/>
          <w:szCs w:val="24"/>
        </w:rPr>
        <w:t xml:space="preserve"> which are used by </w:t>
      </w:r>
      <w:r w:rsidR="00C85D92">
        <w:rPr>
          <w:rFonts w:ascii="Times New Roman" w:eastAsia="Times New Roman" w:hAnsi="Times New Roman" w:cs="Times New Roman"/>
          <w:sz w:val="24"/>
          <w:szCs w:val="24"/>
        </w:rPr>
        <w:t>the UK</w:t>
      </w:r>
      <w:r w:rsidRPr="00314891">
        <w:rPr>
          <w:rFonts w:ascii="Times New Roman" w:eastAsia="Times New Roman" w:hAnsi="Times New Roman" w:cs="Times New Roman"/>
          <w:sz w:val="24"/>
          <w:szCs w:val="24"/>
        </w:rPr>
        <w:t xml:space="preserve"> for measuring </w:t>
      </w:r>
      <w:r w:rsidR="00C85D92">
        <w:rPr>
          <w:rFonts w:ascii="Times New Roman" w:eastAsia="Times New Roman" w:hAnsi="Times New Roman" w:cs="Times New Roman"/>
          <w:sz w:val="24"/>
          <w:szCs w:val="24"/>
        </w:rPr>
        <w:t>hepatitis</w:t>
      </w:r>
      <w:r w:rsidRPr="00314891">
        <w:rPr>
          <w:rFonts w:ascii="Times New Roman" w:eastAsia="Times New Roman" w:hAnsi="Times New Roman" w:cs="Times New Roman"/>
          <w:sz w:val="24"/>
          <w:szCs w:val="24"/>
        </w:rPr>
        <w:t xml:space="preserve"> diseases </w:t>
      </w:r>
      <w:r w:rsidR="00C85D92">
        <w:rPr>
          <w:rFonts w:ascii="Times New Roman" w:eastAsia="Times New Roman" w:hAnsi="Times New Roman" w:cs="Times New Roman"/>
          <w:sz w:val="24"/>
          <w:szCs w:val="24"/>
        </w:rPr>
        <w:t>such</w:t>
      </w:r>
      <w:r w:rsidRPr="00314891">
        <w:rPr>
          <w:rFonts w:ascii="Times New Roman" w:eastAsia="Times New Roman" w:hAnsi="Times New Roman" w:cs="Times New Roman"/>
          <w:sz w:val="24"/>
          <w:szCs w:val="24"/>
        </w:rPr>
        <w:t xml:space="preserve"> as a </w:t>
      </w:r>
      <w:r w:rsidRPr="00314891">
        <w:rPr>
          <w:rFonts w:ascii="Times New Roman" w:eastAsia="Times New Roman" w:hAnsi="Times New Roman" w:cs="Times New Roman"/>
          <w:b/>
          <w:i/>
          <w:sz w:val="24"/>
          <w:szCs w:val="24"/>
        </w:rPr>
        <w:t>CAT scan, a biopsy of the liver, and a sonogram</w:t>
      </w:r>
      <w:r w:rsidRPr="00314891">
        <w:rPr>
          <w:rFonts w:ascii="Times New Roman" w:eastAsia="Times New Roman" w:hAnsi="Times New Roman" w:cs="Times New Roman"/>
          <w:sz w:val="24"/>
          <w:szCs w:val="24"/>
        </w:rPr>
        <w:t xml:space="preserve">. According to the perception of Taj </w:t>
      </w:r>
      <w:r w:rsidRPr="00314891">
        <w:rPr>
          <w:rFonts w:ascii="Times New Roman" w:eastAsia="Times New Roman" w:hAnsi="Times New Roman" w:cs="Times New Roman"/>
          <w:i/>
          <w:sz w:val="24"/>
          <w:szCs w:val="24"/>
        </w:rPr>
        <w:t>et al.</w:t>
      </w:r>
      <w:r w:rsidRPr="00314891">
        <w:rPr>
          <w:rFonts w:ascii="Times New Roman" w:eastAsia="Times New Roman" w:hAnsi="Times New Roman" w:cs="Times New Roman"/>
          <w:sz w:val="24"/>
          <w:szCs w:val="24"/>
        </w:rPr>
        <w:t xml:space="preserve"> (2022), another strategic measurement process used by the UK is the </w:t>
      </w:r>
      <w:r w:rsidRPr="00C85D92">
        <w:rPr>
          <w:rFonts w:ascii="Times New Roman" w:eastAsia="Times New Roman" w:hAnsi="Times New Roman" w:cs="Times New Roman"/>
          <w:b/>
          <w:i/>
          <w:sz w:val="24"/>
          <w:szCs w:val="24"/>
        </w:rPr>
        <w:t xml:space="preserve">screening of hepatitis </w:t>
      </w:r>
      <w:r w:rsidR="00F25316" w:rsidRPr="00C85D92">
        <w:rPr>
          <w:rFonts w:ascii="Times New Roman" w:eastAsia="Times New Roman" w:hAnsi="Times New Roman" w:cs="Times New Roman"/>
          <w:b/>
          <w:i/>
          <w:sz w:val="24"/>
          <w:szCs w:val="24"/>
        </w:rPr>
        <w:t>disease</w:t>
      </w:r>
      <w:r w:rsidR="00F25316" w:rsidRPr="00314891">
        <w:rPr>
          <w:rFonts w:ascii="Times New Roman" w:eastAsia="Times New Roman" w:hAnsi="Times New Roman" w:cs="Times New Roman"/>
          <w:sz w:val="24"/>
          <w:szCs w:val="24"/>
        </w:rPr>
        <w:t>, which includes a sample of blood for antibodies as well as antigens to determine this,</w:t>
      </w:r>
      <w:r w:rsidRPr="00314891">
        <w:rPr>
          <w:rFonts w:ascii="Times New Roman" w:eastAsia="Times New Roman" w:hAnsi="Times New Roman" w:cs="Times New Roman"/>
          <w:sz w:val="24"/>
          <w:szCs w:val="24"/>
        </w:rPr>
        <w:t xml:space="preserve"> concerning infection mainly. Additionally, there </w:t>
      </w:r>
      <w:r w:rsidR="006B4F25">
        <w:rPr>
          <w:rFonts w:ascii="Times New Roman" w:eastAsia="Times New Roman" w:hAnsi="Times New Roman" w:cs="Times New Roman"/>
          <w:sz w:val="24"/>
          <w:szCs w:val="24"/>
        </w:rPr>
        <w:t>are</w:t>
      </w:r>
      <w:r w:rsidRPr="00314891">
        <w:rPr>
          <w:rFonts w:ascii="Times New Roman" w:eastAsia="Times New Roman" w:hAnsi="Times New Roman" w:cs="Times New Roman"/>
          <w:sz w:val="24"/>
          <w:szCs w:val="24"/>
        </w:rPr>
        <w:t xml:space="preserve"> some other measurement strategy used by </w:t>
      </w:r>
      <w:r w:rsidR="009211EE">
        <w:rPr>
          <w:rFonts w:ascii="Times New Roman" w:eastAsia="Times New Roman" w:hAnsi="Times New Roman" w:cs="Times New Roman"/>
          <w:sz w:val="24"/>
          <w:szCs w:val="24"/>
        </w:rPr>
        <w:t xml:space="preserve">the healthcare institutions in the </w:t>
      </w:r>
      <w:r w:rsidRPr="00314891">
        <w:rPr>
          <w:rFonts w:ascii="Times New Roman" w:eastAsia="Times New Roman" w:hAnsi="Times New Roman" w:cs="Times New Roman"/>
          <w:sz w:val="24"/>
          <w:szCs w:val="24"/>
        </w:rPr>
        <w:t xml:space="preserve">UK </w:t>
      </w:r>
      <w:r w:rsidR="009211EE">
        <w:rPr>
          <w:rFonts w:ascii="Times New Roman" w:eastAsia="Times New Roman" w:hAnsi="Times New Roman" w:cs="Times New Roman"/>
          <w:sz w:val="24"/>
          <w:szCs w:val="24"/>
        </w:rPr>
        <w:t>including</w:t>
      </w:r>
      <w:r w:rsidRPr="00314891">
        <w:rPr>
          <w:rFonts w:ascii="Times New Roman" w:eastAsia="Times New Roman" w:hAnsi="Times New Roman" w:cs="Times New Roman"/>
          <w:sz w:val="24"/>
          <w:szCs w:val="24"/>
        </w:rPr>
        <w:t xml:space="preserve"> </w:t>
      </w:r>
      <w:r w:rsidRPr="00314891">
        <w:rPr>
          <w:rFonts w:ascii="Times New Roman" w:eastAsia="Times New Roman" w:hAnsi="Times New Roman" w:cs="Times New Roman"/>
          <w:b/>
          <w:i/>
          <w:sz w:val="24"/>
          <w:szCs w:val="24"/>
        </w:rPr>
        <w:t>HCV ab test</w:t>
      </w:r>
      <w:r w:rsidRPr="00314891">
        <w:rPr>
          <w:rFonts w:ascii="Times New Roman" w:eastAsia="Times New Roman" w:hAnsi="Times New Roman" w:cs="Times New Roman"/>
          <w:sz w:val="24"/>
          <w:szCs w:val="24"/>
        </w:rPr>
        <w:t xml:space="preserve"> for the initial screening purpose mainly. </w:t>
      </w:r>
    </w:p>
    <w:p w14:paraId="63FD4BEE" w14:textId="77777777" w:rsidR="006E620E" w:rsidRPr="00314891" w:rsidRDefault="0080405C">
      <w:pPr>
        <w:pStyle w:val="Normal1"/>
        <w:spacing w:line="360" w:lineRule="auto"/>
        <w:jc w:val="both"/>
        <w:rPr>
          <w:rFonts w:ascii="Times New Roman" w:eastAsia="Times New Roman" w:hAnsi="Times New Roman" w:cs="Times New Roman"/>
          <w:sz w:val="24"/>
          <w:szCs w:val="24"/>
        </w:rPr>
      </w:pPr>
      <w:r w:rsidRPr="00314891">
        <w:rPr>
          <w:rFonts w:ascii="Times New Roman" w:eastAsia="Times New Roman" w:hAnsi="Times New Roman" w:cs="Times New Roman"/>
          <w:sz w:val="24"/>
          <w:szCs w:val="24"/>
        </w:rPr>
        <w:t xml:space="preserve">In addition, the </w:t>
      </w:r>
      <w:r w:rsidRPr="00314891">
        <w:rPr>
          <w:rFonts w:ascii="Times New Roman" w:eastAsia="Times New Roman" w:hAnsi="Times New Roman" w:cs="Times New Roman"/>
          <w:b/>
          <w:i/>
          <w:sz w:val="24"/>
          <w:szCs w:val="24"/>
        </w:rPr>
        <w:t>Serological tests</w:t>
      </w:r>
      <w:r w:rsidRPr="00314891">
        <w:rPr>
          <w:rFonts w:ascii="Times New Roman" w:eastAsia="Times New Roman" w:hAnsi="Times New Roman" w:cs="Times New Roman"/>
          <w:sz w:val="24"/>
          <w:szCs w:val="24"/>
        </w:rPr>
        <w:t xml:space="preserve"> relating to viral antigens as well as antibodies are used for screening as well as measuring </w:t>
      </w:r>
      <w:r w:rsidR="00A5769A" w:rsidRPr="00314891">
        <w:rPr>
          <w:rFonts w:ascii="Times New Roman" w:eastAsia="Times New Roman" w:hAnsi="Times New Roman" w:cs="Times New Roman"/>
          <w:sz w:val="24"/>
          <w:szCs w:val="24"/>
        </w:rPr>
        <w:t>strategies, which is easily performed,</w:t>
      </w:r>
      <w:r w:rsidRPr="00314891">
        <w:rPr>
          <w:rFonts w:ascii="Times New Roman" w:eastAsia="Times New Roman" w:hAnsi="Times New Roman" w:cs="Times New Roman"/>
          <w:sz w:val="24"/>
          <w:szCs w:val="24"/>
        </w:rPr>
        <w:t xml:space="preserve"> with </w:t>
      </w:r>
      <w:r w:rsidR="009211EE">
        <w:rPr>
          <w:rFonts w:ascii="Times New Roman" w:eastAsia="Times New Roman" w:hAnsi="Times New Roman" w:cs="Times New Roman"/>
          <w:sz w:val="24"/>
          <w:szCs w:val="24"/>
        </w:rPr>
        <w:t xml:space="preserve">the use of </w:t>
      </w:r>
      <w:r w:rsidRPr="00314891">
        <w:rPr>
          <w:rFonts w:ascii="Times New Roman" w:eastAsia="Times New Roman" w:hAnsi="Times New Roman" w:cs="Times New Roman"/>
          <w:b/>
          <w:i/>
          <w:sz w:val="24"/>
          <w:szCs w:val="24"/>
        </w:rPr>
        <w:t>serum</w:t>
      </w:r>
      <w:r w:rsidRPr="00314891">
        <w:rPr>
          <w:rFonts w:ascii="Times New Roman" w:eastAsia="Times New Roman" w:hAnsi="Times New Roman" w:cs="Times New Roman"/>
          <w:sz w:val="24"/>
          <w:szCs w:val="24"/>
        </w:rPr>
        <w:t xml:space="preserve"> as well as </w:t>
      </w:r>
      <w:r w:rsidRPr="00314891">
        <w:rPr>
          <w:rFonts w:ascii="Times New Roman" w:eastAsia="Times New Roman" w:hAnsi="Times New Roman" w:cs="Times New Roman"/>
          <w:b/>
          <w:i/>
          <w:sz w:val="24"/>
          <w:szCs w:val="24"/>
        </w:rPr>
        <w:t>plasma</w:t>
      </w:r>
      <w:r w:rsidRPr="00314891">
        <w:rPr>
          <w:sz w:val="24"/>
          <w:szCs w:val="24"/>
        </w:rPr>
        <w:t xml:space="preserve">. </w:t>
      </w:r>
      <w:r w:rsidRPr="00314891">
        <w:rPr>
          <w:rFonts w:ascii="Times New Roman" w:eastAsia="Times New Roman" w:hAnsi="Times New Roman" w:cs="Times New Roman"/>
          <w:sz w:val="24"/>
          <w:szCs w:val="24"/>
        </w:rPr>
        <w:t xml:space="preserve">As per the opinion of Zhu </w:t>
      </w:r>
      <w:r w:rsidRPr="00314891">
        <w:rPr>
          <w:rFonts w:ascii="Times New Roman" w:eastAsia="Times New Roman" w:hAnsi="Times New Roman" w:cs="Times New Roman"/>
          <w:i/>
          <w:sz w:val="24"/>
          <w:szCs w:val="24"/>
        </w:rPr>
        <w:t>et al</w:t>
      </w:r>
      <w:r w:rsidRPr="00314891">
        <w:rPr>
          <w:rFonts w:ascii="Times New Roman" w:eastAsia="Times New Roman" w:hAnsi="Times New Roman" w:cs="Times New Roman"/>
          <w:sz w:val="24"/>
          <w:szCs w:val="24"/>
        </w:rPr>
        <w:t xml:space="preserve">. (2019), hepatitis virus is the absolutely common term that comes with toxic substances as well that are included as drugs and alcoholic products mainly. On the other hand, this concerned country is also </w:t>
      </w:r>
      <w:r w:rsidRPr="00314891">
        <w:rPr>
          <w:rFonts w:ascii="Times New Roman" w:eastAsia="Times New Roman" w:hAnsi="Times New Roman" w:cs="Times New Roman"/>
          <w:b/>
          <w:i/>
          <w:sz w:val="24"/>
          <w:szCs w:val="24"/>
        </w:rPr>
        <w:t xml:space="preserve">vaccinating susceptible individuals </w:t>
      </w:r>
      <w:r w:rsidRPr="00314891">
        <w:rPr>
          <w:rFonts w:ascii="Times New Roman" w:eastAsia="Times New Roman" w:hAnsi="Times New Roman" w:cs="Times New Roman"/>
          <w:sz w:val="24"/>
          <w:szCs w:val="24"/>
        </w:rPr>
        <w:t xml:space="preserve">as well to measure the disease of hepatitis as well. </w:t>
      </w:r>
    </w:p>
    <w:p w14:paraId="0756DEA7" w14:textId="77777777" w:rsidR="006E620E" w:rsidRPr="00314891" w:rsidRDefault="00A5769A" w:rsidP="00A5769A">
      <w:pPr>
        <w:pStyle w:val="Heading1"/>
      </w:pPr>
      <w:bookmarkStart w:id="2" w:name="_Toc118221699"/>
      <w:r>
        <w:lastRenderedPageBreak/>
        <w:t>“</w:t>
      </w:r>
      <w:r w:rsidR="0080405C" w:rsidRPr="00314891">
        <w:t>Strategies used in the UK to monitor the incidence of the disease in your case study and critically evaluate it</w:t>
      </w:r>
      <w:r>
        <w:t>”</w:t>
      </w:r>
      <w:bookmarkEnd w:id="2"/>
      <w:r w:rsidR="0080405C" w:rsidRPr="00314891">
        <w:t xml:space="preserve"> </w:t>
      </w:r>
    </w:p>
    <w:p w14:paraId="2AA86371" w14:textId="77777777" w:rsidR="006E620E" w:rsidRPr="00314891" w:rsidRDefault="0080405C">
      <w:pPr>
        <w:pStyle w:val="Normal1"/>
        <w:spacing w:line="360" w:lineRule="auto"/>
        <w:jc w:val="both"/>
        <w:rPr>
          <w:rFonts w:ascii="Times New Roman" w:eastAsia="Times New Roman" w:hAnsi="Times New Roman" w:cs="Times New Roman"/>
          <w:sz w:val="24"/>
          <w:szCs w:val="24"/>
        </w:rPr>
      </w:pPr>
      <w:r w:rsidRPr="00314891">
        <w:rPr>
          <w:rFonts w:ascii="Times New Roman" w:eastAsia="Times New Roman" w:hAnsi="Times New Roman" w:cs="Times New Roman"/>
          <w:sz w:val="24"/>
          <w:szCs w:val="24"/>
        </w:rPr>
        <w:t xml:space="preserve">In most of the initial cases concerning the country, </w:t>
      </w:r>
      <w:r w:rsidR="00F25316" w:rsidRPr="00314891">
        <w:rPr>
          <w:rFonts w:ascii="Times New Roman" w:eastAsia="Times New Roman" w:hAnsi="Times New Roman" w:cs="Times New Roman"/>
          <w:sz w:val="24"/>
          <w:szCs w:val="24"/>
        </w:rPr>
        <w:t xml:space="preserve">UK </w:t>
      </w:r>
      <w:r w:rsidRPr="00314891">
        <w:rPr>
          <w:rFonts w:ascii="Times New Roman" w:eastAsia="Times New Roman" w:hAnsi="Times New Roman" w:cs="Times New Roman"/>
          <w:sz w:val="24"/>
          <w:szCs w:val="24"/>
        </w:rPr>
        <w:t xml:space="preserve">uses </w:t>
      </w:r>
      <w:r w:rsidR="00B06246">
        <w:rPr>
          <w:rFonts w:ascii="Times New Roman" w:eastAsia="Times New Roman" w:hAnsi="Times New Roman" w:cs="Times New Roman"/>
          <w:sz w:val="24"/>
          <w:szCs w:val="24"/>
        </w:rPr>
        <w:t>certain strategies</w:t>
      </w:r>
      <w:r w:rsidRPr="00314891">
        <w:rPr>
          <w:rFonts w:ascii="Times New Roman" w:eastAsia="Times New Roman" w:hAnsi="Times New Roman" w:cs="Times New Roman"/>
          <w:sz w:val="24"/>
          <w:szCs w:val="24"/>
        </w:rPr>
        <w:t xml:space="preserve"> to monitor this disease, which includes a </w:t>
      </w:r>
      <w:r w:rsidRPr="00314891">
        <w:rPr>
          <w:rFonts w:ascii="Times New Roman" w:eastAsia="Times New Roman" w:hAnsi="Times New Roman" w:cs="Times New Roman"/>
          <w:b/>
          <w:i/>
          <w:sz w:val="24"/>
          <w:szCs w:val="24"/>
        </w:rPr>
        <w:t>collection of blood tests</w:t>
      </w:r>
      <w:r w:rsidRPr="00314891">
        <w:rPr>
          <w:rFonts w:ascii="Times New Roman" w:eastAsia="Times New Roman" w:hAnsi="Times New Roman" w:cs="Times New Roman"/>
          <w:sz w:val="24"/>
          <w:szCs w:val="24"/>
        </w:rPr>
        <w:t xml:space="preserve"> from patients with critical hepatitis mainly. In the case of hepatitis B as a monitoring strategy, </w:t>
      </w:r>
      <w:r w:rsidR="0091093C">
        <w:rPr>
          <w:rFonts w:ascii="Times New Roman" w:eastAsia="Times New Roman" w:hAnsi="Times New Roman" w:cs="Times New Roman"/>
          <w:sz w:val="24"/>
          <w:szCs w:val="24"/>
        </w:rPr>
        <w:t>the UK</w:t>
      </w:r>
      <w:r w:rsidRPr="00314891">
        <w:rPr>
          <w:rFonts w:ascii="Times New Roman" w:eastAsia="Times New Roman" w:hAnsi="Times New Roman" w:cs="Times New Roman"/>
          <w:sz w:val="24"/>
          <w:szCs w:val="24"/>
        </w:rPr>
        <w:t xml:space="preserve"> </w:t>
      </w:r>
      <w:r w:rsidR="004F6AAB">
        <w:rPr>
          <w:rFonts w:ascii="Times New Roman" w:eastAsia="Times New Roman" w:hAnsi="Times New Roman" w:cs="Times New Roman"/>
          <w:sz w:val="24"/>
          <w:szCs w:val="24"/>
        </w:rPr>
        <w:t>conducts</w:t>
      </w:r>
      <w:r w:rsidRPr="00314891">
        <w:rPr>
          <w:rFonts w:ascii="Times New Roman" w:eastAsia="Times New Roman" w:hAnsi="Times New Roman" w:cs="Times New Roman"/>
          <w:sz w:val="24"/>
          <w:szCs w:val="24"/>
        </w:rPr>
        <w:t xml:space="preserve"> </w:t>
      </w:r>
      <w:r w:rsidRPr="00314891">
        <w:rPr>
          <w:rFonts w:ascii="Times New Roman" w:eastAsia="Times New Roman" w:hAnsi="Times New Roman" w:cs="Times New Roman"/>
          <w:b/>
          <w:i/>
          <w:sz w:val="24"/>
          <w:szCs w:val="24"/>
        </w:rPr>
        <w:t>regular check</w:t>
      </w:r>
      <w:r w:rsidR="00C75AB6">
        <w:rPr>
          <w:rFonts w:ascii="Times New Roman" w:eastAsia="Times New Roman" w:hAnsi="Times New Roman" w:cs="Times New Roman"/>
          <w:b/>
          <w:i/>
          <w:sz w:val="24"/>
          <w:szCs w:val="24"/>
        </w:rPr>
        <w:t>-</w:t>
      </w:r>
      <w:r w:rsidRPr="00314891">
        <w:rPr>
          <w:rFonts w:ascii="Times New Roman" w:eastAsia="Times New Roman" w:hAnsi="Times New Roman" w:cs="Times New Roman"/>
          <w:b/>
          <w:i/>
          <w:sz w:val="24"/>
          <w:szCs w:val="24"/>
        </w:rPr>
        <w:t xml:space="preserve">ups </w:t>
      </w:r>
      <w:r w:rsidRPr="00314891">
        <w:rPr>
          <w:rFonts w:ascii="Times New Roman" w:eastAsia="Times New Roman" w:hAnsi="Times New Roman" w:cs="Times New Roman"/>
          <w:sz w:val="24"/>
          <w:szCs w:val="24"/>
        </w:rPr>
        <w:t xml:space="preserve">as well through which affected individuals can be able to know about their health conditions as well. As per WTO reports it goes with a hepatitis virus panel which resulted in past as well as current infections. In addition, the WTO member conducts some </w:t>
      </w:r>
      <w:r w:rsidRPr="00314891">
        <w:rPr>
          <w:rFonts w:ascii="Times New Roman" w:eastAsia="Times New Roman" w:hAnsi="Times New Roman" w:cs="Times New Roman"/>
          <w:b/>
          <w:i/>
          <w:sz w:val="24"/>
          <w:szCs w:val="24"/>
        </w:rPr>
        <w:t xml:space="preserve">peer </w:t>
      </w:r>
      <w:r w:rsidR="00F25316" w:rsidRPr="00314891">
        <w:rPr>
          <w:rFonts w:ascii="Times New Roman" w:eastAsia="Times New Roman" w:hAnsi="Times New Roman" w:cs="Times New Roman"/>
          <w:b/>
          <w:i/>
          <w:sz w:val="24"/>
          <w:szCs w:val="24"/>
        </w:rPr>
        <w:t>reviews, which</w:t>
      </w:r>
      <w:r w:rsidRPr="00314891">
        <w:rPr>
          <w:rFonts w:ascii="Times New Roman" w:eastAsia="Times New Roman" w:hAnsi="Times New Roman" w:cs="Times New Roman"/>
          <w:sz w:val="24"/>
          <w:szCs w:val="24"/>
        </w:rPr>
        <w:t xml:space="preserve"> are based on the UK's trade policies mainly (World Health Organization, 2019). Additionally, </w:t>
      </w:r>
      <w:r w:rsidR="003871E7">
        <w:rPr>
          <w:rFonts w:ascii="Times New Roman" w:eastAsia="Times New Roman" w:hAnsi="Times New Roman" w:cs="Times New Roman"/>
          <w:sz w:val="24"/>
          <w:szCs w:val="24"/>
        </w:rPr>
        <w:t>the UK</w:t>
      </w:r>
      <w:r w:rsidRPr="00314891">
        <w:rPr>
          <w:rFonts w:ascii="Times New Roman" w:eastAsia="Times New Roman" w:hAnsi="Times New Roman" w:cs="Times New Roman"/>
          <w:sz w:val="24"/>
          <w:szCs w:val="24"/>
        </w:rPr>
        <w:t xml:space="preserve"> goes with the </w:t>
      </w:r>
      <w:r w:rsidRPr="00314891">
        <w:rPr>
          <w:rFonts w:ascii="Times New Roman" w:eastAsia="Times New Roman" w:hAnsi="Times New Roman" w:cs="Times New Roman"/>
          <w:b/>
          <w:i/>
          <w:sz w:val="24"/>
          <w:szCs w:val="24"/>
        </w:rPr>
        <w:t>screening process</w:t>
      </w:r>
      <w:r w:rsidRPr="00314891">
        <w:rPr>
          <w:rFonts w:ascii="Times New Roman" w:eastAsia="Times New Roman" w:hAnsi="Times New Roman" w:cs="Times New Roman"/>
          <w:sz w:val="24"/>
          <w:szCs w:val="24"/>
        </w:rPr>
        <w:t xml:space="preserve"> of hepatitis disease which includes the sample of blood for antibodies as well as antigens to </w:t>
      </w:r>
      <w:r w:rsidR="003871E7">
        <w:rPr>
          <w:rFonts w:ascii="Times New Roman" w:eastAsia="Times New Roman" w:hAnsi="Times New Roman" w:cs="Times New Roman"/>
          <w:sz w:val="24"/>
          <w:szCs w:val="24"/>
        </w:rPr>
        <w:t>monitor</w:t>
      </w:r>
      <w:r w:rsidRPr="00314891">
        <w:rPr>
          <w:rFonts w:ascii="Times New Roman" w:eastAsia="Times New Roman" w:hAnsi="Times New Roman" w:cs="Times New Roman"/>
          <w:sz w:val="24"/>
          <w:szCs w:val="24"/>
        </w:rPr>
        <w:t xml:space="preserve"> this concerning infection </w:t>
      </w:r>
      <w:r w:rsidR="003871E7">
        <w:rPr>
          <w:rFonts w:ascii="Times New Roman" w:eastAsia="Times New Roman" w:hAnsi="Times New Roman" w:cs="Times New Roman"/>
          <w:sz w:val="24"/>
          <w:szCs w:val="24"/>
        </w:rPr>
        <w:t>all along.</w:t>
      </w:r>
      <w:r w:rsidRPr="00314891">
        <w:rPr>
          <w:rFonts w:ascii="Times New Roman" w:eastAsia="Times New Roman" w:hAnsi="Times New Roman" w:cs="Times New Roman"/>
          <w:sz w:val="24"/>
          <w:szCs w:val="24"/>
        </w:rPr>
        <w:t xml:space="preserve"> </w:t>
      </w:r>
    </w:p>
    <w:p w14:paraId="18FBB76D" w14:textId="77777777" w:rsidR="006E620E" w:rsidRPr="00314891" w:rsidRDefault="0080405C">
      <w:pPr>
        <w:pStyle w:val="Normal1"/>
        <w:spacing w:line="360" w:lineRule="auto"/>
        <w:jc w:val="both"/>
        <w:rPr>
          <w:rFonts w:ascii="Times New Roman" w:eastAsia="Times New Roman" w:hAnsi="Times New Roman" w:cs="Times New Roman"/>
          <w:sz w:val="24"/>
          <w:szCs w:val="24"/>
        </w:rPr>
      </w:pPr>
      <w:r w:rsidRPr="00314891">
        <w:rPr>
          <w:rFonts w:ascii="Times New Roman" w:eastAsia="Times New Roman" w:hAnsi="Times New Roman" w:cs="Times New Roman"/>
          <w:sz w:val="24"/>
          <w:szCs w:val="24"/>
        </w:rPr>
        <w:t xml:space="preserve">As per the case of hepatitis B, there are some therapies as well through which this concerning infection can be managed as well as monitored by this concerning country Uk as a strategic manner that is including </w:t>
      </w:r>
      <w:r w:rsidRPr="00314891">
        <w:rPr>
          <w:rFonts w:ascii="Times New Roman" w:eastAsia="Times New Roman" w:hAnsi="Times New Roman" w:cs="Times New Roman"/>
          <w:b/>
          <w:i/>
          <w:sz w:val="24"/>
          <w:szCs w:val="24"/>
        </w:rPr>
        <w:t>TDF (tenofovir disoproxil fumarate) and ETV.</w:t>
      </w:r>
      <w:r w:rsidRPr="00314891">
        <w:rPr>
          <w:rFonts w:ascii="Times New Roman" w:eastAsia="Times New Roman" w:hAnsi="Times New Roman" w:cs="Times New Roman"/>
          <w:sz w:val="24"/>
          <w:szCs w:val="24"/>
        </w:rPr>
        <w:t xml:space="preserve"> Some vaccines are used by UK as </w:t>
      </w:r>
      <w:r w:rsidR="00F25316" w:rsidRPr="00314891">
        <w:rPr>
          <w:rFonts w:ascii="Times New Roman" w:eastAsia="Times New Roman" w:hAnsi="Times New Roman" w:cs="Times New Roman"/>
          <w:sz w:val="24"/>
          <w:szCs w:val="24"/>
        </w:rPr>
        <w:t>a monitoring or management strategy that includes</w:t>
      </w:r>
      <w:r w:rsidRPr="00314891">
        <w:rPr>
          <w:rFonts w:ascii="Times New Roman" w:eastAsia="Times New Roman" w:hAnsi="Times New Roman" w:cs="Times New Roman"/>
          <w:sz w:val="24"/>
          <w:szCs w:val="24"/>
        </w:rPr>
        <w:t xml:space="preserve"> the </w:t>
      </w:r>
      <w:r w:rsidRPr="00314891">
        <w:rPr>
          <w:rFonts w:ascii="Times New Roman" w:eastAsia="Times New Roman" w:hAnsi="Times New Roman" w:cs="Times New Roman"/>
          <w:b/>
          <w:i/>
          <w:sz w:val="24"/>
          <w:szCs w:val="24"/>
        </w:rPr>
        <w:t>MMR vaccine, shingles vaccine, Nasal flu vaccine, and Rotavirus vaccine.</w:t>
      </w:r>
      <w:r w:rsidRPr="00314891">
        <w:rPr>
          <w:rFonts w:ascii="Times New Roman" w:eastAsia="Times New Roman" w:hAnsi="Times New Roman" w:cs="Times New Roman"/>
          <w:sz w:val="24"/>
          <w:szCs w:val="24"/>
        </w:rPr>
        <w:t xml:space="preserve"> According to the perception of Correa and Velásquez (2019), strategically, the UK uses to monitor these specific diseases as well that include </w:t>
      </w:r>
      <w:r w:rsidRPr="00314891">
        <w:rPr>
          <w:rFonts w:ascii="Times New Roman" w:eastAsia="Times New Roman" w:hAnsi="Times New Roman" w:cs="Times New Roman"/>
          <w:b/>
          <w:i/>
          <w:sz w:val="24"/>
          <w:szCs w:val="24"/>
        </w:rPr>
        <w:t xml:space="preserve">GP surgeries and drug treatment services </w:t>
      </w:r>
      <w:r w:rsidRPr="00314891">
        <w:rPr>
          <w:rFonts w:ascii="Times New Roman" w:eastAsia="Times New Roman" w:hAnsi="Times New Roman" w:cs="Times New Roman"/>
          <w:sz w:val="24"/>
          <w:szCs w:val="24"/>
        </w:rPr>
        <w:t xml:space="preserve">can be used as a strategic manner to test or know about hepatitis C mainly. </w:t>
      </w:r>
    </w:p>
    <w:p w14:paraId="0BB88E1E" w14:textId="77777777" w:rsidR="006E620E" w:rsidRPr="005678A7" w:rsidRDefault="005678A7" w:rsidP="005678A7">
      <w:pPr>
        <w:pStyle w:val="Heading1"/>
      </w:pPr>
      <w:bookmarkStart w:id="3" w:name="_Toc118221700"/>
      <w:r>
        <w:t>“</w:t>
      </w:r>
      <w:r w:rsidR="0080405C" w:rsidRPr="005678A7">
        <w:t>Strategies used in the UK to control the incidence of the disease in your case study and</w:t>
      </w:r>
      <w:r w:rsidRPr="005678A7">
        <w:t xml:space="preserve"> c</w:t>
      </w:r>
      <w:r w:rsidR="0080405C" w:rsidRPr="005678A7">
        <w:t>ritically</w:t>
      </w:r>
      <w:r w:rsidR="00E150CD" w:rsidRPr="005678A7">
        <w:t xml:space="preserve"> evaluate it</w:t>
      </w:r>
      <w:r w:rsidRPr="005678A7">
        <w:t>”</w:t>
      </w:r>
      <w:bookmarkEnd w:id="3"/>
    </w:p>
    <w:p w14:paraId="4230CD3F" w14:textId="77777777" w:rsidR="006E620E" w:rsidRPr="00391F95" w:rsidRDefault="0080405C">
      <w:pPr>
        <w:pStyle w:val="Normal1"/>
        <w:spacing w:line="360" w:lineRule="auto"/>
        <w:jc w:val="both"/>
        <w:rPr>
          <w:rFonts w:ascii="Times New Roman" w:eastAsia="Times New Roman" w:hAnsi="Times New Roman" w:cs="Times New Roman"/>
          <w:sz w:val="24"/>
          <w:szCs w:val="24"/>
        </w:rPr>
      </w:pPr>
      <w:r w:rsidRPr="00314891">
        <w:rPr>
          <w:rFonts w:ascii="Times New Roman" w:eastAsia="Times New Roman" w:hAnsi="Times New Roman" w:cs="Times New Roman"/>
          <w:sz w:val="24"/>
          <w:szCs w:val="24"/>
        </w:rPr>
        <w:t>The str</w:t>
      </w:r>
      <w:r w:rsidR="002C4480" w:rsidRPr="00314891">
        <w:rPr>
          <w:rFonts w:ascii="Times New Roman" w:eastAsia="Times New Roman" w:hAnsi="Times New Roman" w:cs="Times New Roman"/>
          <w:sz w:val="24"/>
          <w:szCs w:val="24"/>
        </w:rPr>
        <w:t>ategies taken by this country UK</w:t>
      </w:r>
      <w:r w:rsidRPr="00314891">
        <w:rPr>
          <w:rFonts w:ascii="Times New Roman" w:eastAsia="Times New Roman" w:hAnsi="Times New Roman" w:cs="Times New Roman"/>
          <w:sz w:val="24"/>
          <w:szCs w:val="24"/>
        </w:rPr>
        <w:t xml:space="preserve"> for controlling hepatitis B </w:t>
      </w:r>
      <w:r w:rsidR="00103661">
        <w:rPr>
          <w:rFonts w:ascii="Times New Roman" w:eastAsia="Times New Roman" w:hAnsi="Times New Roman" w:cs="Times New Roman"/>
          <w:sz w:val="24"/>
          <w:szCs w:val="24"/>
        </w:rPr>
        <w:t>includes providing</w:t>
      </w:r>
      <w:r w:rsidRPr="00314891">
        <w:rPr>
          <w:rFonts w:ascii="Times New Roman" w:eastAsia="Times New Roman" w:hAnsi="Times New Roman" w:cs="Times New Roman"/>
          <w:sz w:val="24"/>
          <w:szCs w:val="24"/>
        </w:rPr>
        <w:t xml:space="preserve"> </w:t>
      </w:r>
      <w:r w:rsidRPr="00314891">
        <w:rPr>
          <w:rFonts w:ascii="Times New Roman" w:eastAsia="Times New Roman" w:hAnsi="Times New Roman" w:cs="Times New Roman"/>
          <w:b/>
          <w:i/>
          <w:sz w:val="24"/>
          <w:szCs w:val="24"/>
        </w:rPr>
        <w:t xml:space="preserve">vaccines for the newborn babies </w:t>
      </w:r>
      <w:r w:rsidRPr="00314891">
        <w:rPr>
          <w:rFonts w:ascii="Times New Roman" w:eastAsia="Times New Roman" w:hAnsi="Times New Roman" w:cs="Times New Roman"/>
          <w:sz w:val="24"/>
          <w:szCs w:val="24"/>
        </w:rPr>
        <w:t xml:space="preserve">in the UK after the </w:t>
      </w:r>
      <w:r w:rsidRPr="00103661">
        <w:rPr>
          <w:rFonts w:ascii="Times New Roman" w:eastAsia="Times New Roman" w:hAnsi="Times New Roman" w:cs="Times New Roman"/>
          <w:sz w:val="24"/>
          <w:szCs w:val="24"/>
        </w:rPr>
        <w:t>year 2017 (NHS, 2022). In addition</w:t>
      </w:r>
      <w:r w:rsidRPr="00314891">
        <w:rPr>
          <w:rFonts w:ascii="Times New Roman" w:eastAsia="Times New Roman" w:hAnsi="Times New Roman" w:cs="Times New Roman"/>
          <w:sz w:val="24"/>
          <w:szCs w:val="24"/>
        </w:rPr>
        <w:t>, there are some controlling techniques which are us</w:t>
      </w:r>
      <w:r w:rsidR="00A145B7">
        <w:rPr>
          <w:rFonts w:ascii="Times New Roman" w:eastAsia="Times New Roman" w:hAnsi="Times New Roman" w:cs="Times New Roman"/>
          <w:sz w:val="24"/>
          <w:szCs w:val="24"/>
        </w:rPr>
        <w:t>ed by this concerning country UK</w:t>
      </w:r>
      <w:r w:rsidRPr="00314891">
        <w:rPr>
          <w:rFonts w:ascii="Times New Roman" w:eastAsia="Times New Roman" w:hAnsi="Times New Roman" w:cs="Times New Roman"/>
          <w:sz w:val="24"/>
          <w:szCs w:val="24"/>
        </w:rPr>
        <w:t xml:space="preserve"> that includes GP surgeries and </w:t>
      </w:r>
      <w:r w:rsidRPr="00314891">
        <w:rPr>
          <w:rFonts w:ascii="Times New Roman" w:eastAsia="Times New Roman" w:hAnsi="Times New Roman" w:cs="Times New Roman"/>
          <w:b/>
          <w:i/>
          <w:sz w:val="24"/>
          <w:szCs w:val="24"/>
        </w:rPr>
        <w:t>GUM clinics</w:t>
      </w:r>
      <w:r w:rsidRPr="00314891">
        <w:rPr>
          <w:rFonts w:ascii="Times New Roman" w:eastAsia="Times New Roman" w:hAnsi="Times New Roman" w:cs="Times New Roman"/>
          <w:sz w:val="24"/>
          <w:szCs w:val="24"/>
        </w:rPr>
        <w:t xml:space="preserve"> through which it gives a </w:t>
      </w:r>
      <w:r w:rsidRPr="00314891">
        <w:rPr>
          <w:rFonts w:ascii="Times New Roman" w:eastAsia="Times New Roman" w:hAnsi="Times New Roman" w:cs="Times New Roman"/>
          <w:b/>
          <w:i/>
          <w:sz w:val="24"/>
          <w:szCs w:val="24"/>
        </w:rPr>
        <w:t>free vaccination charge</w:t>
      </w:r>
      <w:r w:rsidRPr="00314891">
        <w:rPr>
          <w:rFonts w:ascii="Times New Roman" w:eastAsia="Times New Roman" w:hAnsi="Times New Roman" w:cs="Times New Roman"/>
          <w:sz w:val="24"/>
          <w:szCs w:val="24"/>
        </w:rPr>
        <w:t xml:space="preserve"> as well for the infection mainly.  According to the perception of </w:t>
      </w:r>
      <w:r w:rsidRPr="00314891">
        <w:rPr>
          <w:rFonts w:ascii="Times New Roman" w:eastAsia="Times New Roman" w:hAnsi="Times New Roman" w:cs="Times New Roman"/>
          <w:sz w:val="24"/>
          <w:szCs w:val="24"/>
          <w:highlight w:val="white"/>
        </w:rPr>
        <w:t xml:space="preserve">Vidal </w:t>
      </w:r>
      <w:r w:rsidRPr="00314891">
        <w:rPr>
          <w:rFonts w:ascii="Times New Roman" w:eastAsia="Times New Roman" w:hAnsi="Times New Roman" w:cs="Times New Roman"/>
          <w:i/>
          <w:sz w:val="24"/>
          <w:szCs w:val="24"/>
          <w:highlight w:val="white"/>
        </w:rPr>
        <w:t>et al</w:t>
      </w:r>
      <w:r w:rsidRPr="00314891">
        <w:rPr>
          <w:rFonts w:ascii="Times New Roman" w:eastAsia="Times New Roman" w:hAnsi="Times New Roman" w:cs="Times New Roman"/>
          <w:sz w:val="24"/>
          <w:szCs w:val="24"/>
          <w:highlight w:val="white"/>
        </w:rPr>
        <w:t xml:space="preserve">. </w:t>
      </w:r>
      <w:r w:rsidRPr="00314891">
        <w:rPr>
          <w:rFonts w:ascii="Times New Roman" w:eastAsia="Times New Roman" w:hAnsi="Times New Roman" w:cs="Times New Roman"/>
          <w:sz w:val="24"/>
          <w:szCs w:val="24"/>
        </w:rPr>
        <w:t xml:space="preserve">(2022), </w:t>
      </w:r>
      <w:r w:rsidR="00F25316" w:rsidRPr="00314891">
        <w:rPr>
          <w:rFonts w:ascii="Times New Roman" w:eastAsia="Times New Roman" w:hAnsi="Times New Roman" w:cs="Times New Roman"/>
          <w:sz w:val="24"/>
          <w:szCs w:val="24"/>
        </w:rPr>
        <w:t>this concerned country can take care of their hepatitis case thus including proper sanitation as well as maintaining personal hygiene through some other measuring tools</w:t>
      </w:r>
      <w:r w:rsidRPr="00314891">
        <w:rPr>
          <w:rFonts w:ascii="Times New Roman" w:eastAsia="Times New Roman" w:hAnsi="Times New Roman" w:cs="Times New Roman"/>
          <w:sz w:val="24"/>
          <w:szCs w:val="24"/>
        </w:rPr>
        <w:t xml:space="preserve">. In addition, this concerned country also creates </w:t>
      </w:r>
      <w:r w:rsidRPr="00314891">
        <w:rPr>
          <w:rFonts w:ascii="Times New Roman" w:eastAsia="Times New Roman" w:hAnsi="Times New Roman" w:cs="Times New Roman"/>
          <w:b/>
          <w:i/>
          <w:sz w:val="24"/>
          <w:szCs w:val="24"/>
        </w:rPr>
        <w:t>medical referrals</w:t>
      </w:r>
      <w:r w:rsidRPr="00314891">
        <w:rPr>
          <w:rFonts w:ascii="Times New Roman" w:eastAsia="Times New Roman" w:hAnsi="Times New Roman" w:cs="Times New Roman"/>
          <w:sz w:val="24"/>
          <w:szCs w:val="24"/>
        </w:rPr>
        <w:t xml:space="preserve"> for the public hospitals mainly also introducing some subsidized treatment as well for testing hepatitis B, and C. Whether it can </w:t>
      </w:r>
      <w:r w:rsidRPr="00314891">
        <w:rPr>
          <w:rFonts w:ascii="Times New Roman" w:eastAsia="Times New Roman" w:hAnsi="Times New Roman" w:cs="Times New Roman"/>
          <w:sz w:val="24"/>
          <w:szCs w:val="24"/>
        </w:rPr>
        <w:lastRenderedPageBreak/>
        <w:t xml:space="preserve">be said as every country can go through this particular disease for that reason </w:t>
      </w:r>
      <w:r w:rsidR="0067143F" w:rsidRPr="00314891">
        <w:rPr>
          <w:rFonts w:ascii="Times New Roman" w:eastAsia="Times New Roman" w:hAnsi="Times New Roman" w:cs="Times New Roman"/>
          <w:sz w:val="24"/>
          <w:szCs w:val="24"/>
        </w:rPr>
        <w:t>globally,</w:t>
      </w:r>
      <w:r w:rsidRPr="00314891">
        <w:rPr>
          <w:rFonts w:ascii="Times New Roman" w:eastAsia="Times New Roman" w:hAnsi="Times New Roman" w:cs="Times New Roman"/>
          <w:sz w:val="24"/>
          <w:szCs w:val="24"/>
        </w:rPr>
        <w:t xml:space="preserve"> it </w:t>
      </w:r>
      <w:r w:rsidRPr="00391F95">
        <w:rPr>
          <w:rFonts w:ascii="Times New Roman" w:eastAsia="Times New Roman" w:hAnsi="Times New Roman" w:cs="Times New Roman"/>
          <w:sz w:val="24"/>
          <w:szCs w:val="24"/>
        </w:rPr>
        <w:t xml:space="preserve">needs to create some awareness through </w:t>
      </w:r>
      <w:r w:rsidRPr="00391F95">
        <w:rPr>
          <w:rFonts w:ascii="Times New Roman" w:eastAsia="Times New Roman" w:hAnsi="Times New Roman" w:cs="Times New Roman"/>
          <w:b/>
          <w:i/>
          <w:sz w:val="24"/>
          <w:szCs w:val="24"/>
        </w:rPr>
        <w:t xml:space="preserve">public advertisement </w:t>
      </w:r>
      <w:r w:rsidRPr="00391F95">
        <w:rPr>
          <w:rFonts w:ascii="Times New Roman" w:eastAsia="Times New Roman" w:hAnsi="Times New Roman" w:cs="Times New Roman"/>
          <w:sz w:val="24"/>
          <w:szCs w:val="24"/>
        </w:rPr>
        <w:t xml:space="preserve">within the community. </w:t>
      </w:r>
    </w:p>
    <w:p w14:paraId="653EB424" w14:textId="77777777" w:rsidR="006E620E" w:rsidRPr="00314891" w:rsidRDefault="0080405C">
      <w:pPr>
        <w:pStyle w:val="Normal1"/>
        <w:spacing w:line="360" w:lineRule="auto"/>
        <w:jc w:val="both"/>
        <w:rPr>
          <w:rFonts w:ascii="Times New Roman" w:eastAsia="Times New Roman" w:hAnsi="Times New Roman" w:cs="Times New Roman"/>
          <w:b/>
          <w:sz w:val="24"/>
          <w:szCs w:val="24"/>
        </w:rPr>
      </w:pPr>
      <w:r w:rsidRPr="00391F95">
        <w:rPr>
          <w:rFonts w:ascii="Times New Roman" w:eastAsia="Times New Roman" w:hAnsi="Times New Roman" w:cs="Times New Roman"/>
          <w:sz w:val="24"/>
          <w:szCs w:val="24"/>
        </w:rPr>
        <w:t xml:space="preserve">There are some legal actions also taken by the government of this concerning country which included as </w:t>
      </w:r>
      <w:r w:rsidRPr="00391F95">
        <w:rPr>
          <w:rFonts w:ascii="Times New Roman" w:eastAsia="Times New Roman" w:hAnsi="Times New Roman" w:cs="Times New Roman"/>
          <w:b/>
          <w:i/>
          <w:sz w:val="24"/>
          <w:szCs w:val="24"/>
        </w:rPr>
        <w:t>HSW Act</w:t>
      </w:r>
      <w:r w:rsidRPr="00391F95">
        <w:rPr>
          <w:rFonts w:ascii="Times New Roman" w:eastAsia="Times New Roman" w:hAnsi="Times New Roman" w:cs="Times New Roman"/>
          <w:sz w:val="24"/>
          <w:szCs w:val="24"/>
        </w:rPr>
        <w:t xml:space="preserve"> through which the country </w:t>
      </w:r>
      <w:r w:rsidR="0067143F" w:rsidRPr="00391F95">
        <w:rPr>
          <w:rFonts w:ascii="Times New Roman" w:eastAsia="Times New Roman" w:hAnsi="Times New Roman" w:cs="Times New Roman"/>
          <w:sz w:val="24"/>
          <w:szCs w:val="24"/>
        </w:rPr>
        <w:t>easily</w:t>
      </w:r>
      <w:r w:rsidRPr="00391F95">
        <w:rPr>
          <w:rFonts w:ascii="Times New Roman" w:eastAsia="Times New Roman" w:hAnsi="Times New Roman" w:cs="Times New Roman"/>
          <w:sz w:val="24"/>
          <w:szCs w:val="24"/>
        </w:rPr>
        <w:t xml:space="preserve"> get</w:t>
      </w:r>
      <w:r w:rsidR="0067143F" w:rsidRPr="00391F95">
        <w:rPr>
          <w:rFonts w:ascii="Times New Roman" w:eastAsia="Times New Roman" w:hAnsi="Times New Roman" w:cs="Times New Roman"/>
          <w:sz w:val="24"/>
          <w:szCs w:val="24"/>
        </w:rPr>
        <w:t>s</w:t>
      </w:r>
      <w:r w:rsidRPr="00391F95">
        <w:rPr>
          <w:rFonts w:ascii="Times New Roman" w:eastAsia="Times New Roman" w:hAnsi="Times New Roman" w:cs="Times New Roman"/>
          <w:sz w:val="24"/>
          <w:szCs w:val="24"/>
        </w:rPr>
        <w:t xml:space="preserve"> an update about its workers who are going through this disease (HSE, 2022). Using good hygiene is an essential </w:t>
      </w:r>
      <w:r w:rsidR="00E32009" w:rsidRPr="00391F95">
        <w:rPr>
          <w:rFonts w:ascii="Times New Roman" w:eastAsia="Times New Roman" w:hAnsi="Times New Roman" w:cs="Times New Roman"/>
          <w:sz w:val="24"/>
          <w:szCs w:val="24"/>
        </w:rPr>
        <w:t>awareness, which</w:t>
      </w:r>
      <w:r w:rsidRPr="00391F95">
        <w:rPr>
          <w:rFonts w:ascii="Times New Roman" w:eastAsia="Times New Roman" w:hAnsi="Times New Roman" w:cs="Times New Roman"/>
          <w:sz w:val="24"/>
          <w:szCs w:val="24"/>
        </w:rPr>
        <w:t xml:space="preserve"> is taken by </w:t>
      </w:r>
      <w:r w:rsidR="00EA3DE8" w:rsidRPr="00391F95">
        <w:rPr>
          <w:rFonts w:ascii="Times New Roman" w:eastAsia="Times New Roman" w:hAnsi="Times New Roman" w:cs="Times New Roman"/>
          <w:sz w:val="24"/>
          <w:szCs w:val="24"/>
        </w:rPr>
        <w:t>the</w:t>
      </w:r>
      <w:r w:rsidRPr="00391F95">
        <w:rPr>
          <w:rFonts w:ascii="Times New Roman" w:eastAsia="Times New Roman" w:hAnsi="Times New Roman" w:cs="Times New Roman"/>
          <w:sz w:val="24"/>
          <w:szCs w:val="24"/>
        </w:rPr>
        <w:t xml:space="preserve"> UK country as a strategic manner to control this disease. Good hygiene </w:t>
      </w:r>
      <w:r w:rsidR="00422D5D">
        <w:rPr>
          <w:rFonts w:ascii="Times New Roman" w:eastAsia="Times New Roman" w:hAnsi="Times New Roman" w:cs="Times New Roman"/>
          <w:sz w:val="24"/>
          <w:szCs w:val="24"/>
        </w:rPr>
        <w:t>includes</w:t>
      </w:r>
      <w:r w:rsidR="00E93163">
        <w:rPr>
          <w:rFonts w:ascii="Times New Roman" w:eastAsia="Times New Roman" w:hAnsi="Times New Roman" w:cs="Times New Roman"/>
          <w:sz w:val="24"/>
          <w:szCs w:val="24"/>
        </w:rPr>
        <w:t xml:space="preserve"> cleaning hands, </w:t>
      </w:r>
      <w:r w:rsidRPr="00391F95">
        <w:rPr>
          <w:rFonts w:ascii="Times New Roman" w:eastAsia="Times New Roman" w:hAnsi="Times New Roman" w:cs="Times New Roman"/>
          <w:sz w:val="24"/>
          <w:szCs w:val="24"/>
        </w:rPr>
        <w:t xml:space="preserve">using </w:t>
      </w:r>
      <w:r w:rsidRPr="00391F95">
        <w:rPr>
          <w:rFonts w:ascii="Times New Roman" w:eastAsia="Times New Roman" w:hAnsi="Times New Roman" w:cs="Times New Roman"/>
          <w:b/>
          <w:i/>
          <w:sz w:val="24"/>
          <w:szCs w:val="24"/>
        </w:rPr>
        <w:t xml:space="preserve">sanitary napkins, </w:t>
      </w:r>
      <w:r w:rsidR="00E93163">
        <w:rPr>
          <w:rFonts w:ascii="Times New Roman" w:eastAsia="Times New Roman" w:hAnsi="Times New Roman" w:cs="Times New Roman"/>
          <w:b/>
          <w:i/>
          <w:sz w:val="24"/>
          <w:szCs w:val="24"/>
        </w:rPr>
        <w:t xml:space="preserve">cleaning </w:t>
      </w:r>
      <w:r w:rsidRPr="00391F95">
        <w:rPr>
          <w:rFonts w:ascii="Times New Roman" w:eastAsia="Times New Roman" w:hAnsi="Times New Roman" w:cs="Times New Roman"/>
          <w:b/>
          <w:i/>
          <w:sz w:val="24"/>
          <w:szCs w:val="24"/>
        </w:rPr>
        <w:t>bathrooms,</w:t>
      </w:r>
      <w:r w:rsidR="00497845">
        <w:rPr>
          <w:rFonts w:ascii="Times New Roman" w:eastAsia="Times New Roman" w:hAnsi="Times New Roman" w:cs="Times New Roman"/>
          <w:b/>
          <w:i/>
          <w:sz w:val="24"/>
          <w:szCs w:val="24"/>
        </w:rPr>
        <w:t xml:space="preserve"> and</w:t>
      </w:r>
      <w:r w:rsidRPr="00391F95">
        <w:rPr>
          <w:rFonts w:ascii="Times New Roman" w:eastAsia="Times New Roman" w:hAnsi="Times New Roman" w:cs="Times New Roman"/>
          <w:b/>
          <w:i/>
          <w:sz w:val="24"/>
          <w:szCs w:val="24"/>
        </w:rPr>
        <w:t xml:space="preserve"> change of diapers</w:t>
      </w:r>
      <w:r w:rsidRPr="00391F95">
        <w:rPr>
          <w:rFonts w:ascii="Times New Roman" w:eastAsia="Times New Roman" w:hAnsi="Times New Roman" w:cs="Times New Roman"/>
          <w:sz w:val="24"/>
          <w:szCs w:val="24"/>
        </w:rPr>
        <w:t xml:space="preserve"> as well</w:t>
      </w:r>
      <w:r w:rsidR="00497845">
        <w:rPr>
          <w:rFonts w:ascii="Times New Roman" w:eastAsia="Times New Roman" w:hAnsi="Times New Roman" w:cs="Times New Roman"/>
          <w:sz w:val="24"/>
          <w:szCs w:val="24"/>
        </w:rPr>
        <w:t>,</w:t>
      </w:r>
      <w:r w:rsidRPr="00391F95">
        <w:rPr>
          <w:rFonts w:ascii="Times New Roman" w:eastAsia="Times New Roman" w:hAnsi="Times New Roman" w:cs="Times New Roman"/>
          <w:sz w:val="24"/>
          <w:szCs w:val="24"/>
        </w:rPr>
        <w:t xml:space="preserve"> through which </w:t>
      </w:r>
      <w:r w:rsidR="00497845">
        <w:rPr>
          <w:rFonts w:ascii="Times New Roman" w:eastAsia="Times New Roman" w:hAnsi="Times New Roman" w:cs="Times New Roman"/>
          <w:sz w:val="24"/>
          <w:szCs w:val="24"/>
        </w:rPr>
        <w:t>the UK</w:t>
      </w:r>
      <w:r w:rsidRPr="00391F95">
        <w:rPr>
          <w:rFonts w:ascii="Times New Roman" w:eastAsia="Times New Roman" w:hAnsi="Times New Roman" w:cs="Times New Roman"/>
          <w:sz w:val="24"/>
          <w:szCs w:val="24"/>
        </w:rPr>
        <w:t xml:space="preserve"> </w:t>
      </w:r>
      <w:r w:rsidR="00497845">
        <w:rPr>
          <w:rFonts w:ascii="Times New Roman" w:eastAsia="Times New Roman" w:hAnsi="Times New Roman" w:cs="Times New Roman"/>
          <w:sz w:val="24"/>
          <w:szCs w:val="24"/>
        </w:rPr>
        <w:t>taskes</w:t>
      </w:r>
      <w:r w:rsidRPr="00391F95">
        <w:rPr>
          <w:rFonts w:ascii="Times New Roman" w:eastAsia="Times New Roman" w:hAnsi="Times New Roman" w:cs="Times New Roman"/>
          <w:sz w:val="24"/>
          <w:szCs w:val="24"/>
        </w:rPr>
        <w:t xml:space="preserve"> an action against the rise of hepatitis A.  According to the United Kingdom</w:t>
      </w:r>
      <w:r w:rsidR="00497845">
        <w:rPr>
          <w:rFonts w:ascii="Times New Roman" w:eastAsia="Times New Roman" w:hAnsi="Times New Roman" w:cs="Times New Roman"/>
          <w:sz w:val="24"/>
          <w:szCs w:val="24"/>
        </w:rPr>
        <w:t xml:space="preserve"> government</w:t>
      </w:r>
      <w:r w:rsidRPr="00391F95">
        <w:rPr>
          <w:rFonts w:ascii="Times New Roman" w:eastAsia="Times New Roman" w:hAnsi="Times New Roman" w:cs="Times New Roman"/>
          <w:sz w:val="24"/>
          <w:szCs w:val="24"/>
        </w:rPr>
        <w:t xml:space="preserve">, there are around </w:t>
      </w:r>
      <w:r w:rsidRPr="00391F95">
        <w:rPr>
          <w:rFonts w:ascii="Times New Roman" w:eastAsia="Times New Roman" w:hAnsi="Times New Roman" w:cs="Times New Roman"/>
          <w:b/>
          <w:i/>
          <w:sz w:val="24"/>
          <w:szCs w:val="24"/>
        </w:rPr>
        <w:t>4.7 million</w:t>
      </w:r>
      <w:r w:rsidRPr="00391F95">
        <w:rPr>
          <w:rFonts w:ascii="Times New Roman" w:eastAsia="Times New Roman" w:hAnsi="Times New Roman" w:cs="Times New Roman"/>
          <w:sz w:val="24"/>
          <w:szCs w:val="24"/>
        </w:rPr>
        <w:t xml:space="preserve"> cases relating to chronic hepatitis B (Europa, 2022). Thus</w:t>
      </w:r>
      <w:r w:rsidRPr="00314891">
        <w:rPr>
          <w:rFonts w:ascii="Times New Roman" w:eastAsia="Times New Roman" w:hAnsi="Times New Roman" w:cs="Times New Roman"/>
          <w:sz w:val="24"/>
          <w:szCs w:val="24"/>
        </w:rPr>
        <w:t xml:space="preserve">, the </w:t>
      </w:r>
      <w:r w:rsidRPr="00314891">
        <w:rPr>
          <w:rFonts w:ascii="Times New Roman" w:eastAsia="Times New Roman" w:hAnsi="Times New Roman" w:cs="Times New Roman"/>
          <w:b/>
          <w:i/>
          <w:sz w:val="24"/>
          <w:szCs w:val="24"/>
        </w:rPr>
        <w:t>free cost for testing purposes</w:t>
      </w:r>
      <w:r w:rsidRPr="00314891">
        <w:rPr>
          <w:rFonts w:ascii="Times New Roman" w:eastAsia="Times New Roman" w:hAnsi="Times New Roman" w:cs="Times New Roman"/>
          <w:sz w:val="24"/>
          <w:szCs w:val="24"/>
        </w:rPr>
        <w:t xml:space="preserve"> also the </w:t>
      </w:r>
      <w:r w:rsidRPr="00314891">
        <w:rPr>
          <w:rFonts w:ascii="Times New Roman" w:eastAsia="Times New Roman" w:hAnsi="Times New Roman" w:cs="Times New Roman"/>
          <w:b/>
          <w:i/>
          <w:sz w:val="24"/>
          <w:szCs w:val="24"/>
        </w:rPr>
        <w:t>vaccine camps</w:t>
      </w:r>
      <w:r w:rsidRPr="00314891">
        <w:rPr>
          <w:rFonts w:ascii="Times New Roman" w:eastAsia="Times New Roman" w:hAnsi="Times New Roman" w:cs="Times New Roman"/>
          <w:sz w:val="24"/>
          <w:szCs w:val="24"/>
        </w:rPr>
        <w:t xml:space="preserve"> are used as a controlling tool through which this concerned country can support their communities easily. </w:t>
      </w:r>
    </w:p>
    <w:p w14:paraId="3191A325" w14:textId="77777777" w:rsidR="006E620E" w:rsidRPr="00314891" w:rsidRDefault="0080405C">
      <w:pPr>
        <w:pStyle w:val="Normal1"/>
        <w:spacing w:line="360" w:lineRule="auto"/>
        <w:jc w:val="center"/>
        <w:rPr>
          <w:rFonts w:ascii="Times New Roman" w:eastAsia="Times New Roman" w:hAnsi="Times New Roman" w:cs="Times New Roman"/>
          <w:b/>
          <w:sz w:val="24"/>
          <w:szCs w:val="24"/>
        </w:rPr>
      </w:pPr>
      <w:r w:rsidRPr="00314891">
        <w:rPr>
          <w:rFonts w:ascii="Times New Roman" w:eastAsia="Times New Roman" w:hAnsi="Times New Roman" w:cs="Times New Roman"/>
          <w:b/>
          <w:noProof/>
          <w:sz w:val="24"/>
          <w:szCs w:val="24"/>
        </w:rPr>
        <w:drawing>
          <wp:inline distT="114300" distB="114300" distL="114300" distR="114300" wp14:anchorId="521A720D" wp14:editId="5B962B9F">
            <wp:extent cx="5731200" cy="2641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2641600"/>
                    </a:xfrm>
                    <a:prstGeom prst="rect">
                      <a:avLst/>
                    </a:prstGeom>
                    <a:ln w="25400">
                      <a:solidFill>
                        <a:srgbClr val="000000"/>
                      </a:solidFill>
                      <a:prstDash val="solid"/>
                    </a:ln>
                  </pic:spPr>
                </pic:pic>
              </a:graphicData>
            </a:graphic>
          </wp:inline>
        </w:drawing>
      </w:r>
    </w:p>
    <w:p w14:paraId="3B2C82A8" w14:textId="77777777" w:rsidR="006E620E" w:rsidRPr="00314891" w:rsidRDefault="0080405C">
      <w:pPr>
        <w:pStyle w:val="Normal1"/>
        <w:spacing w:line="360" w:lineRule="auto"/>
        <w:jc w:val="center"/>
        <w:rPr>
          <w:rFonts w:ascii="Times New Roman" w:eastAsia="Times New Roman" w:hAnsi="Times New Roman" w:cs="Times New Roman"/>
          <w:b/>
          <w:sz w:val="24"/>
          <w:szCs w:val="24"/>
        </w:rPr>
      </w:pPr>
      <w:r w:rsidRPr="00314891">
        <w:rPr>
          <w:rFonts w:ascii="Times New Roman" w:eastAsia="Times New Roman" w:hAnsi="Times New Roman" w:cs="Times New Roman"/>
          <w:b/>
          <w:sz w:val="24"/>
          <w:szCs w:val="24"/>
        </w:rPr>
        <w:t>Figure 1: Strategies used in the UK to control hepatitis disease</w:t>
      </w:r>
    </w:p>
    <w:p w14:paraId="359D340F" w14:textId="77777777" w:rsidR="006E620E" w:rsidRPr="00497845" w:rsidRDefault="0080405C" w:rsidP="00497845">
      <w:pPr>
        <w:pStyle w:val="Normal1"/>
        <w:spacing w:line="360" w:lineRule="auto"/>
        <w:jc w:val="center"/>
        <w:rPr>
          <w:rFonts w:ascii="Times New Roman" w:eastAsia="Times New Roman" w:hAnsi="Times New Roman" w:cs="Times New Roman"/>
          <w:sz w:val="24"/>
          <w:szCs w:val="24"/>
        </w:rPr>
      </w:pPr>
      <w:r w:rsidRPr="00314891">
        <w:rPr>
          <w:rFonts w:ascii="Times New Roman" w:eastAsia="Times New Roman" w:hAnsi="Times New Roman" w:cs="Times New Roman"/>
          <w:sz w:val="24"/>
          <w:szCs w:val="24"/>
        </w:rPr>
        <w:t xml:space="preserve">(Source:  </w:t>
      </w:r>
      <w:r w:rsidR="00E32009" w:rsidRPr="00314891">
        <w:rPr>
          <w:rFonts w:ascii="Times New Roman" w:eastAsia="Times New Roman" w:hAnsi="Times New Roman" w:cs="Times New Roman"/>
          <w:sz w:val="24"/>
          <w:szCs w:val="24"/>
        </w:rPr>
        <w:t>HSE, 2022</w:t>
      </w:r>
      <w:r w:rsidRPr="00314891">
        <w:rPr>
          <w:rFonts w:ascii="Times New Roman" w:eastAsia="Times New Roman" w:hAnsi="Times New Roman" w:cs="Times New Roman"/>
          <w:sz w:val="24"/>
          <w:szCs w:val="24"/>
        </w:rPr>
        <w:t>)</w:t>
      </w:r>
    </w:p>
    <w:p w14:paraId="6AE2F2CC" w14:textId="77777777" w:rsidR="006E620E" w:rsidRPr="00314891" w:rsidRDefault="0080405C" w:rsidP="00B21415">
      <w:pPr>
        <w:pStyle w:val="Heading1"/>
      </w:pPr>
      <w:bookmarkStart w:id="4" w:name="_Toc118221701"/>
      <w:r w:rsidRPr="00314891">
        <w:t>Conclusion</w:t>
      </w:r>
      <w:bookmarkEnd w:id="4"/>
      <w:r w:rsidRPr="00314891">
        <w:t xml:space="preserve"> </w:t>
      </w:r>
    </w:p>
    <w:p w14:paraId="1F8963AA" w14:textId="77777777" w:rsidR="006E620E" w:rsidRPr="00314891" w:rsidRDefault="0080405C">
      <w:pPr>
        <w:pStyle w:val="Normal1"/>
        <w:spacing w:line="360" w:lineRule="auto"/>
        <w:jc w:val="both"/>
        <w:rPr>
          <w:rFonts w:ascii="Times New Roman" w:eastAsia="Times New Roman" w:hAnsi="Times New Roman" w:cs="Times New Roman"/>
          <w:sz w:val="24"/>
          <w:szCs w:val="24"/>
        </w:rPr>
      </w:pPr>
      <w:r w:rsidRPr="00314891">
        <w:rPr>
          <w:rFonts w:ascii="Times New Roman" w:eastAsia="Times New Roman" w:hAnsi="Times New Roman" w:cs="Times New Roman"/>
          <w:sz w:val="24"/>
          <w:szCs w:val="24"/>
        </w:rPr>
        <w:t>Therefore,</w:t>
      </w:r>
      <w:r w:rsidR="00E150CD" w:rsidRPr="00314891">
        <w:rPr>
          <w:rFonts w:ascii="Times New Roman" w:eastAsia="Times New Roman" w:hAnsi="Times New Roman" w:cs="Times New Roman"/>
          <w:sz w:val="24"/>
          <w:szCs w:val="24"/>
        </w:rPr>
        <w:t xml:space="preserve"> it can be said as hepatitis disease is generally caused by </w:t>
      </w:r>
      <w:r w:rsidR="00E150CD" w:rsidRPr="00314891">
        <w:rPr>
          <w:rFonts w:ascii="Times New Roman" w:eastAsia="Times New Roman" w:hAnsi="Times New Roman" w:cs="Times New Roman"/>
          <w:b/>
          <w:i/>
          <w:sz w:val="24"/>
          <w:szCs w:val="24"/>
        </w:rPr>
        <w:t xml:space="preserve">HCV, HBV, and </w:t>
      </w:r>
      <w:r w:rsidRPr="00314891">
        <w:rPr>
          <w:rFonts w:ascii="Times New Roman" w:eastAsia="Times New Roman" w:hAnsi="Times New Roman" w:cs="Times New Roman"/>
          <w:b/>
          <w:i/>
          <w:sz w:val="24"/>
          <w:szCs w:val="24"/>
        </w:rPr>
        <w:t>HAV, which</w:t>
      </w:r>
      <w:r w:rsidR="00E150CD" w:rsidRPr="00314891">
        <w:rPr>
          <w:rFonts w:ascii="Times New Roman" w:eastAsia="Times New Roman" w:hAnsi="Times New Roman" w:cs="Times New Roman"/>
          <w:sz w:val="24"/>
          <w:szCs w:val="24"/>
        </w:rPr>
        <w:t xml:space="preserve"> causes considerable despair in childhood as well as impermanency in adults. However, it becomes the cause of viral </w:t>
      </w:r>
      <w:r w:rsidRPr="00314891">
        <w:rPr>
          <w:rFonts w:ascii="Times New Roman" w:eastAsia="Times New Roman" w:hAnsi="Times New Roman" w:cs="Times New Roman"/>
          <w:sz w:val="24"/>
          <w:szCs w:val="24"/>
        </w:rPr>
        <w:t>infections, which affect an individual,</w:t>
      </w:r>
      <w:r w:rsidR="00E150CD" w:rsidRPr="00314891">
        <w:rPr>
          <w:rFonts w:ascii="Times New Roman" w:eastAsia="Times New Roman" w:hAnsi="Times New Roman" w:cs="Times New Roman"/>
          <w:sz w:val="24"/>
          <w:szCs w:val="24"/>
        </w:rPr>
        <w:t xml:space="preserve"> and also easily spreads within the community as well. </w:t>
      </w:r>
      <w:r w:rsidRPr="00314891">
        <w:rPr>
          <w:rFonts w:ascii="Times New Roman" w:eastAsia="Times New Roman" w:hAnsi="Times New Roman" w:cs="Times New Roman"/>
          <w:sz w:val="24"/>
          <w:szCs w:val="24"/>
        </w:rPr>
        <w:t>Thus,</w:t>
      </w:r>
      <w:r w:rsidR="00E150CD" w:rsidRPr="00314891">
        <w:rPr>
          <w:rFonts w:ascii="Times New Roman" w:eastAsia="Times New Roman" w:hAnsi="Times New Roman" w:cs="Times New Roman"/>
          <w:sz w:val="24"/>
          <w:szCs w:val="24"/>
        </w:rPr>
        <w:t xml:space="preserve"> maintenance of proper hygienic things and following the government rules </w:t>
      </w:r>
      <w:r w:rsidR="00497845">
        <w:rPr>
          <w:rFonts w:ascii="Times New Roman" w:eastAsia="Times New Roman" w:hAnsi="Times New Roman" w:cs="Times New Roman"/>
          <w:sz w:val="24"/>
          <w:szCs w:val="24"/>
        </w:rPr>
        <w:t>helps</w:t>
      </w:r>
      <w:r w:rsidR="00E150CD" w:rsidRPr="00314891">
        <w:rPr>
          <w:rFonts w:ascii="Times New Roman" w:eastAsia="Times New Roman" w:hAnsi="Times New Roman" w:cs="Times New Roman"/>
          <w:sz w:val="24"/>
          <w:szCs w:val="24"/>
        </w:rPr>
        <w:t xml:space="preserve"> to reduce the </w:t>
      </w:r>
      <w:r w:rsidRPr="00314891">
        <w:rPr>
          <w:rFonts w:ascii="Times New Roman" w:eastAsia="Times New Roman" w:hAnsi="Times New Roman" w:cs="Times New Roman"/>
          <w:sz w:val="24"/>
          <w:szCs w:val="24"/>
        </w:rPr>
        <w:t>spreaders</w:t>
      </w:r>
      <w:r w:rsidR="00497845">
        <w:rPr>
          <w:rFonts w:ascii="Times New Roman" w:eastAsia="Times New Roman" w:hAnsi="Times New Roman" w:cs="Times New Roman"/>
          <w:sz w:val="24"/>
          <w:szCs w:val="24"/>
        </w:rPr>
        <w:t xml:space="preserve"> of these concerning disease</w:t>
      </w:r>
      <w:r w:rsidR="00E150CD" w:rsidRPr="00314891">
        <w:rPr>
          <w:rFonts w:ascii="Times New Roman" w:eastAsia="Times New Roman" w:hAnsi="Times New Roman" w:cs="Times New Roman"/>
          <w:sz w:val="24"/>
          <w:szCs w:val="24"/>
        </w:rPr>
        <w:t xml:space="preserve"> mainly. </w:t>
      </w:r>
    </w:p>
    <w:p w14:paraId="74C1256E" w14:textId="77777777" w:rsidR="006E620E" w:rsidRPr="00314891" w:rsidRDefault="0080405C">
      <w:pPr>
        <w:pStyle w:val="Normal1"/>
        <w:spacing w:line="360" w:lineRule="auto"/>
        <w:jc w:val="both"/>
        <w:rPr>
          <w:rFonts w:ascii="Times New Roman" w:eastAsia="Times New Roman" w:hAnsi="Times New Roman" w:cs="Times New Roman"/>
          <w:b/>
          <w:sz w:val="24"/>
          <w:szCs w:val="24"/>
        </w:rPr>
      </w:pPr>
      <w:r w:rsidRPr="00314891">
        <w:br w:type="page"/>
      </w:r>
    </w:p>
    <w:p w14:paraId="30C5E167" w14:textId="77777777" w:rsidR="00497845" w:rsidRPr="00497845" w:rsidRDefault="0080405C" w:rsidP="00497845">
      <w:pPr>
        <w:pStyle w:val="Heading1"/>
      </w:pPr>
      <w:bookmarkStart w:id="5" w:name="_Toc118221702"/>
      <w:r w:rsidRPr="00314891">
        <w:lastRenderedPageBreak/>
        <w:t>References</w:t>
      </w:r>
      <w:bookmarkEnd w:id="5"/>
    </w:p>
    <w:p w14:paraId="3264EA63"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rPr>
      </w:pPr>
      <w:r w:rsidRPr="00497845">
        <w:rPr>
          <w:rFonts w:ascii="Times New Roman" w:eastAsia="Times New Roman" w:hAnsi="Times New Roman" w:cs="Times New Roman"/>
          <w:sz w:val="24"/>
          <w:szCs w:val="24"/>
        </w:rPr>
        <w:t xml:space="preserve">Correa, C.M. and Velásquez, G., (2019) Access to Medicines: Experiences with Compulsory Licenses and Government Use-The Case of Hepatitis C. </w:t>
      </w:r>
      <w:r w:rsidRPr="00497845">
        <w:rPr>
          <w:rFonts w:ascii="Times New Roman" w:eastAsia="Times New Roman" w:hAnsi="Times New Roman" w:cs="Times New Roman"/>
          <w:i/>
          <w:sz w:val="24"/>
          <w:szCs w:val="24"/>
        </w:rPr>
        <w:t>South Centre Research Paper</w:t>
      </w:r>
      <w:r w:rsidRPr="00497845">
        <w:rPr>
          <w:rFonts w:ascii="Times New Roman" w:eastAsia="Times New Roman" w:hAnsi="Times New Roman" w:cs="Times New Roman"/>
          <w:sz w:val="24"/>
          <w:szCs w:val="24"/>
        </w:rPr>
        <w:t>, (85).</w:t>
      </w:r>
    </w:p>
    <w:p w14:paraId="648093C1"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rPr>
      </w:pPr>
      <w:r w:rsidRPr="00497845">
        <w:rPr>
          <w:rFonts w:ascii="Times New Roman" w:eastAsia="Times New Roman" w:hAnsi="Times New Roman" w:cs="Times New Roman"/>
          <w:sz w:val="24"/>
          <w:szCs w:val="24"/>
        </w:rPr>
        <w:t xml:space="preserve">Europa, (2022). </w:t>
      </w:r>
      <w:r w:rsidRPr="00497845">
        <w:rPr>
          <w:rFonts w:ascii="Times New Roman" w:eastAsia="Times New Roman" w:hAnsi="Times New Roman" w:cs="Times New Roman"/>
          <w:i/>
          <w:sz w:val="24"/>
          <w:szCs w:val="24"/>
        </w:rPr>
        <w:t xml:space="preserve">Preventions. </w:t>
      </w:r>
      <w:r w:rsidRPr="00497845">
        <w:rPr>
          <w:rFonts w:ascii="Times New Roman" w:eastAsia="Times New Roman" w:hAnsi="Times New Roman" w:cs="Times New Roman"/>
          <w:sz w:val="24"/>
          <w:szCs w:val="24"/>
        </w:rPr>
        <w:t xml:space="preserve">[Online] Available at: </w:t>
      </w:r>
      <w:hyperlink r:id="rId8">
        <w:r w:rsidRPr="00497845">
          <w:rPr>
            <w:rFonts w:ascii="Times New Roman" w:eastAsia="Times New Roman" w:hAnsi="Times New Roman" w:cs="Times New Roman"/>
            <w:sz w:val="24"/>
            <w:szCs w:val="24"/>
            <w:highlight w:val="white"/>
          </w:rPr>
          <w:t>https://www.ecdc.europa.eu/en/publications-data/prevention-hepatitis-b-and-c-eueea-and-uk</w:t>
        </w:r>
      </w:hyperlink>
      <w:r w:rsidRPr="00497845">
        <w:rPr>
          <w:rFonts w:ascii="Times New Roman" w:eastAsia="Times New Roman" w:hAnsi="Times New Roman" w:cs="Times New Roman"/>
          <w:sz w:val="24"/>
          <w:szCs w:val="24"/>
          <w:highlight w:val="white"/>
        </w:rPr>
        <w:t xml:space="preserve"> </w:t>
      </w:r>
      <w:r w:rsidRPr="00497845">
        <w:rPr>
          <w:rFonts w:ascii="Times New Roman" w:eastAsia="Times New Roman" w:hAnsi="Times New Roman" w:cs="Times New Roman"/>
          <w:sz w:val="24"/>
          <w:szCs w:val="24"/>
        </w:rPr>
        <w:t>(Retrieved on : 1-11-2022)</w:t>
      </w:r>
    </w:p>
    <w:p w14:paraId="33B1515E"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rPr>
      </w:pPr>
      <w:r w:rsidRPr="00497845">
        <w:rPr>
          <w:rFonts w:ascii="Times New Roman" w:eastAsia="Times New Roman" w:hAnsi="Times New Roman" w:cs="Times New Roman"/>
          <w:sz w:val="24"/>
          <w:szCs w:val="24"/>
        </w:rPr>
        <w:t xml:space="preserve">HSE, (2022). </w:t>
      </w:r>
      <w:r w:rsidRPr="00497845">
        <w:rPr>
          <w:rFonts w:ascii="Times New Roman" w:eastAsia="Times New Roman" w:hAnsi="Times New Roman" w:cs="Times New Roman"/>
          <w:i/>
          <w:sz w:val="24"/>
          <w:szCs w:val="24"/>
        </w:rPr>
        <w:t xml:space="preserve">Blood borne viruses. </w:t>
      </w:r>
      <w:r w:rsidRPr="00497845">
        <w:rPr>
          <w:rFonts w:ascii="Times New Roman" w:eastAsia="Times New Roman" w:hAnsi="Times New Roman" w:cs="Times New Roman"/>
          <w:sz w:val="24"/>
          <w:szCs w:val="24"/>
        </w:rPr>
        <w:t xml:space="preserve">[Online] Available at: </w:t>
      </w:r>
      <w:hyperlink r:id="rId9">
        <w:r w:rsidRPr="00497845">
          <w:rPr>
            <w:rFonts w:ascii="Times New Roman" w:eastAsia="Times New Roman" w:hAnsi="Times New Roman" w:cs="Times New Roman"/>
            <w:sz w:val="24"/>
            <w:szCs w:val="24"/>
            <w:highlight w:val="white"/>
          </w:rPr>
          <w:t>https://www.hse.gov.uk/biosafety/blood-borne-viruses/legal-information.htm</w:t>
        </w:r>
      </w:hyperlink>
      <w:r w:rsidRPr="00497845">
        <w:rPr>
          <w:rFonts w:ascii="Times New Roman" w:eastAsia="Times New Roman" w:hAnsi="Times New Roman" w:cs="Times New Roman"/>
          <w:sz w:val="24"/>
          <w:szCs w:val="24"/>
          <w:highlight w:val="white"/>
        </w:rPr>
        <w:t xml:space="preserve"> </w:t>
      </w:r>
      <w:r w:rsidRPr="00497845">
        <w:rPr>
          <w:rFonts w:ascii="Times New Roman" w:eastAsia="Times New Roman" w:hAnsi="Times New Roman" w:cs="Times New Roman"/>
          <w:sz w:val="24"/>
          <w:szCs w:val="24"/>
        </w:rPr>
        <w:t>(Retrieved on : 1-11-2022)</w:t>
      </w:r>
    </w:p>
    <w:p w14:paraId="348B5F76"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rPr>
      </w:pPr>
      <w:r w:rsidRPr="00497845">
        <w:rPr>
          <w:rFonts w:ascii="Times New Roman" w:eastAsia="Times New Roman" w:hAnsi="Times New Roman" w:cs="Times New Roman"/>
          <w:sz w:val="24"/>
          <w:szCs w:val="24"/>
        </w:rPr>
        <w:t xml:space="preserve">NHS, (2022). </w:t>
      </w:r>
      <w:r w:rsidRPr="00497845">
        <w:rPr>
          <w:rFonts w:ascii="Times New Roman" w:eastAsia="Times New Roman" w:hAnsi="Times New Roman" w:cs="Times New Roman"/>
          <w:i/>
          <w:sz w:val="24"/>
          <w:szCs w:val="24"/>
        </w:rPr>
        <w:t xml:space="preserve">Hepatitis B vaccine. </w:t>
      </w:r>
      <w:r w:rsidRPr="00497845">
        <w:rPr>
          <w:rFonts w:ascii="Times New Roman" w:eastAsia="Times New Roman" w:hAnsi="Times New Roman" w:cs="Times New Roman"/>
          <w:sz w:val="24"/>
          <w:szCs w:val="24"/>
        </w:rPr>
        <w:t xml:space="preserve">[Online] Available at: </w:t>
      </w:r>
      <w:hyperlink r:id="rId10">
        <w:r w:rsidRPr="00497845">
          <w:rPr>
            <w:rFonts w:ascii="Times New Roman" w:eastAsia="Times New Roman" w:hAnsi="Times New Roman" w:cs="Times New Roman"/>
            <w:sz w:val="24"/>
            <w:szCs w:val="24"/>
          </w:rPr>
          <w:t>https://www.nhs.uk/conditions/vaccinations/hepatitis-b-vaccine/</w:t>
        </w:r>
      </w:hyperlink>
      <w:r w:rsidRPr="00497845">
        <w:rPr>
          <w:rFonts w:ascii="Times New Roman" w:eastAsia="Times New Roman" w:hAnsi="Times New Roman" w:cs="Times New Roman"/>
          <w:sz w:val="24"/>
          <w:szCs w:val="24"/>
        </w:rPr>
        <w:t xml:space="preserve"> (Retrieved on : 1-11-2022)</w:t>
      </w:r>
    </w:p>
    <w:p w14:paraId="61DA0350"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rPr>
      </w:pPr>
      <w:r w:rsidRPr="00497845">
        <w:rPr>
          <w:rFonts w:ascii="Times New Roman" w:eastAsia="Times New Roman" w:hAnsi="Times New Roman" w:cs="Times New Roman"/>
          <w:sz w:val="24"/>
          <w:szCs w:val="24"/>
        </w:rPr>
        <w:t xml:space="preserve">Taj, A., Loona, M.I., Khurshid, M. and Yousuf, A., (2022). Relationship between Death Anxiety and Coping Strategies among Patients of Hepatitis C. </w:t>
      </w:r>
      <w:r w:rsidRPr="00497845">
        <w:rPr>
          <w:rFonts w:ascii="Times New Roman" w:eastAsia="Times New Roman" w:hAnsi="Times New Roman" w:cs="Times New Roman"/>
          <w:i/>
          <w:sz w:val="24"/>
          <w:szCs w:val="24"/>
        </w:rPr>
        <w:t>Global Journal of Medical, Pharmaceutical, and Biomedical Update</w:t>
      </w:r>
      <w:r w:rsidRPr="00497845">
        <w:rPr>
          <w:rFonts w:ascii="Times New Roman" w:eastAsia="Times New Roman" w:hAnsi="Times New Roman" w:cs="Times New Roman"/>
          <w:sz w:val="24"/>
          <w:szCs w:val="24"/>
        </w:rPr>
        <w:t xml:space="preserve">, </w:t>
      </w:r>
      <w:r w:rsidRPr="00497845">
        <w:rPr>
          <w:rFonts w:ascii="Times New Roman" w:eastAsia="Times New Roman" w:hAnsi="Times New Roman" w:cs="Times New Roman"/>
          <w:i/>
          <w:sz w:val="24"/>
          <w:szCs w:val="24"/>
        </w:rPr>
        <w:t>17</w:t>
      </w:r>
      <w:r w:rsidRPr="00497845">
        <w:rPr>
          <w:rFonts w:ascii="Times New Roman" w:eastAsia="Times New Roman" w:hAnsi="Times New Roman" w:cs="Times New Roman"/>
          <w:sz w:val="24"/>
          <w:szCs w:val="24"/>
        </w:rPr>
        <w:t>.</w:t>
      </w:r>
    </w:p>
    <w:p w14:paraId="03BDFEEA"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highlight w:val="white"/>
        </w:rPr>
      </w:pPr>
      <w:r w:rsidRPr="00497845">
        <w:rPr>
          <w:rFonts w:ascii="Times New Roman" w:eastAsia="Times New Roman" w:hAnsi="Times New Roman" w:cs="Times New Roman"/>
          <w:sz w:val="24"/>
          <w:szCs w:val="24"/>
          <w:highlight w:val="white"/>
        </w:rPr>
        <w:t xml:space="preserve">Vidal, A.R., Vaughan, A., Innocenti, F., Colombe, S., Nerlander, L., Rachwal, N., Ciancio, B.C., Mougkou, A., Carvalho, C., Delgado, E. and Mook, P., (2022). Hepatitis of unknown aetiology in children–epidemiological overview of cases reported in Europe, 1 January to 16 June 2022. </w:t>
      </w:r>
      <w:r w:rsidRPr="00497845">
        <w:rPr>
          <w:rFonts w:ascii="Times New Roman" w:eastAsia="Times New Roman" w:hAnsi="Times New Roman" w:cs="Times New Roman"/>
          <w:i/>
          <w:sz w:val="24"/>
          <w:szCs w:val="24"/>
          <w:highlight w:val="white"/>
        </w:rPr>
        <w:t>Eurosurveillance</w:t>
      </w:r>
      <w:r w:rsidRPr="00497845">
        <w:rPr>
          <w:rFonts w:ascii="Times New Roman" w:eastAsia="Times New Roman" w:hAnsi="Times New Roman" w:cs="Times New Roman"/>
          <w:sz w:val="24"/>
          <w:szCs w:val="24"/>
          <w:highlight w:val="white"/>
        </w:rPr>
        <w:t xml:space="preserve">, </w:t>
      </w:r>
      <w:r w:rsidRPr="00497845">
        <w:rPr>
          <w:rFonts w:ascii="Times New Roman" w:eastAsia="Times New Roman" w:hAnsi="Times New Roman" w:cs="Times New Roman"/>
          <w:i/>
          <w:sz w:val="24"/>
          <w:szCs w:val="24"/>
          <w:highlight w:val="white"/>
        </w:rPr>
        <w:t>27</w:t>
      </w:r>
      <w:r w:rsidRPr="00497845">
        <w:rPr>
          <w:rFonts w:ascii="Times New Roman" w:eastAsia="Times New Roman" w:hAnsi="Times New Roman" w:cs="Times New Roman"/>
          <w:sz w:val="24"/>
          <w:szCs w:val="24"/>
          <w:highlight w:val="white"/>
        </w:rPr>
        <w:t>(31), p.2200483.</w:t>
      </w:r>
    </w:p>
    <w:p w14:paraId="2AE90B3C"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rPr>
      </w:pPr>
      <w:r w:rsidRPr="00497845">
        <w:rPr>
          <w:rFonts w:ascii="Times New Roman" w:eastAsia="Times New Roman" w:hAnsi="Times New Roman" w:cs="Times New Roman"/>
          <w:sz w:val="24"/>
          <w:szCs w:val="24"/>
        </w:rPr>
        <w:t xml:space="preserve">Williams, R., Alexander, G., Armstrong, I., Baker, A., Bhala, N., Camps-Walsh, G., Cramp, M.E., De Lusignan, S., Day, N., Dhawan, A. and Dillon, J., (2018). Disease burden and costs from excess alcohol consumption, obesity, and viral hepatitis: fourth report of the Lancet Standing Commission on Liver Disease in the UK. </w:t>
      </w:r>
      <w:r w:rsidRPr="00497845">
        <w:rPr>
          <w:rFonts w:ascii="Times New Roman" w:eastAsia="Times New Roman" w:hAnsi="Times New Roman" w:cs="Times New Roman"/>
          <w:i/>
          <w:sz w:val="24"/>
          <w:szCs w:val="24"/>
        </w:rPr>
        <w:t>The Lancet</w:t>
      </w:r>
      <w:r w:rsidRPr="00497845">
        <w:rPr>
          <w:rFonts w:ascii="Times New Roman" w:eastAsia="Times New Roman" w:hAnsi="Times New Roman" w:cs="Times New Roman"/>
          <w:sz w:val="24"/>
          <w:szCs w:val="24"/>
        </w:rPr>
        <w:t xml:space="preserve">, </w:t>
      </w:r>
      <w:r w:rsidRPr="00497845">
        <w:rPr>
          <w:rFonts w:ascii="Times New Roman" w:eastAsia="Times New Roman" w:hAnsi="Times New Roman" w:cs="Times New Roman"/>
          <w:i/>
          <w:sz w:val="24"/>
          <w:szCs w:val="24"/>
        </w:rPr>
        <w:t>391</w:t>
      </w:r>
      <w:r w:rsidRPr="00497845">
        <w:rPr>
          <w:rFonts w:ascii="Times New Roman" w:eastAsia="Times New Roman" w:hAnsi="Times New Roman" w:cs="Times New Roman"/>
          <w:sz w:val="24"/>
          <w:szCs w:val="24"/>
        </w:rPr>
        <w:t xml:space="preserve">(10125), pp.1097-1107 </w:t>
      </w:r>
    </w:p>
    <w:p w14:paraId="4960C76D"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rPr>
      </w:pPr>
      <w:r w:rsidRPr="00497845">
        <w:rPr>
          <w:rFonts w:ascii="Times New Roman" w:eastAsia="Times New Roman" w:hAnsi="Times New Roman" w:cs="Times New Roman"/>
          <w:sz w:val="24"/>
          <w:szCs w:val="24"/>
        </w:rPr>
        <w:t xml:space="preserve">World Health Organization, (2019). </w:t>
      </w:r>
      <w:r w:rsidRPr="00497845">
        <w:rPr>
          <w:rFonts w:ascii="Times New Roman" w:eastAsia="Times New Roman" w:hAnsi="Times New Roman" w:cs="Times New Roman"/>
          <w:i/>
          <w:sz w:val="24"/>
          <w:szCs w:val="24"/>
        </w:rPr>
        <w:t>Progress report on HIV, viral hepatitis and sexually transmitted infections 2019: accountability for the global health sector strategies, 2016–2021</w:t>
      </w:r>
      <w:r w:rsidRPr="00497845">
        <w:rPr>
          <w:rFonts w:ascii="Times New Roman" w:eastAsia="Times New Roman" w:hAnsi="Times New Roman" w:cs="Times New Roman"/>
          <w:sz w:val="24"/>
          <w:szCs w:val="24"/>
        </w:rPr>
        <w:t xml:space="preserve"> (No. WHO/CDS/HIV/19.7). World Health Organization.</w:t>
      </w:r>
    </w:p>
    <w:p w14:paraId="20CF7724" w14:textId="77777777" w:rsidR="00497845" w:rsidRPr="00497845" w:rsidRDefault="00497845" w:rsidP="00497845">
      <w:pPr>
        <w:pStyle w:val="Normal1"/>
        <w:spacing w:line="360" w:lineRule="auto"/>
        <w:jc w:val="both"/>
        <w:rPr>
          <w:rFonts w:ascii="Times New Roman" w:eastAsia="Times New Roman" w:hAnsi="Times New Roman" w:cs="Times New Roman"/>
          <w:sz w:val="24"/>
          <w:szCs w:val="24"/>
        </w:rPr>
      </w:pPr>
      <w:r w:rsidRPr="00497845">
        <w:rPr>
          <w:rFonts w:ascii="Times New Roman" w:eastAsia="Times New Roman" w:hAnsi="Times New Roman" w:cs="Times New Roman"/>
          <w:sz w:val="24"/>
          <w:szCs w:val="24"/>
        </w:rPr>
        <w:t xml:space="preserve">Zhu, W., Liu, H. and Zhang, X., (2019). Toward curative immunomodulation strategies for chronic hepatitis B virus infection. </w:t>
      </w:r>
      <w:r w:rsidRPr="00497845">
        <w:rPr>
          <w:rFonts w:ascii="Times New Roman" w:eastAsia="Times New Roman" w:hAnsi="Times New Roman" w:cs="Times New Roman"/>
          <w:i/>
          <w:sz w:val="24"/>
          <w:szCs w:val="24"/>
        </w:rPr>
        <w:t>ACS Infectious Diseases</w:t>
      </w:r>
      <w:r w:rsidRPr="00497845">
        <w:rPr>
          <w:rFonts w:ascii="Times New Roman" w:eastAsia="Times New Roman" w:hAnsi="Times New Roman" w:cs="Times New Roman"/>
          <w:sz w:val="24"/>
          <w:szCs w:val="24"/>
        </w:rPr>
        <w:t xml:space="preserve">, </w:t>
      </w:r>
      <w:r w:rsidRPr="00497845">
        <w:rPr>
          <w:rFonts w:ascii="Times New Roman" w:eastAsia="Times New Roman" w:hAnsi="Times New Roman" w:cs="Times New Roman"/>
          <w:i/>
          <w:sz w:val="24"/>
          <w:szCs w:val="24"/>
        </w:rPr>
        <w:t>5</w:t>
      </w:r>
      <w:r w:rsidRPr="00497845">
        <w:rPr>
          <w:rFonts w:ascii="Times New Roman" w:eastAsia="Times New Roman" w:hAnsi="Times New Roman" w:cs="Times New Roman"/>
          <w:sz w:val="24"/>
          <w:szCs w:val="24"/>
        </w:rPr>
        <w:t>(5), pp.703-712.</w:t>
      </w:r>
    </w:p>
    <w:sectPr w:rsidR="00497845" w:rsidRPr="00497845" w:rsidSect="00200A56">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1BA59" w14:textId="77777777" w:rsidR="00AA1DE7" w:rsidRDefault="00AA1DE7" w:rsidP="00D2541C">
      <w:pPr>
        <w:spacing w:line="240" w:lineRule="auto"/>
      </w:pPr>
      <w:r>
        <w:separator/>
      </w:r>
    </w:p>
  </w:endnote>
  <w:endnote w:type="continuationSeparator" w:id="0">
    <w:p w14:paraId="62AF990D" w14:textId="77777777" w:rsidR="00AA1DE7" w:rsidRDefault="00AA1DE7" w:rsidP="00D254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74447"/>
      <w:docPartObj>
        <w:docPartGallery w:val="Page Numbers (Bottom of Page)"/>
        <w:docPartUnique/>
      </w:docPartObj>
    </w:sdtPr>
    <w:sdtEndPr>
      <w:rPr>
        <w:rFonts w:ascii="Times New Roman" w:hAnsi="Times New Roman" w:cs="Times New Roman"/>
        <w:sz w:val="20"/>
        <w:szCs w:val="20"/>
      </w:rPr>
    </w:sdtEndPr>
    <w:sdtContent>
      <w:p w14:paraId="77B1DB93" w14:textId="77777777" w:rsidR="00200A56" w:rsidRPr="000E0426" w:rsidRDefault="00D2541C">
        <w:pPr>
          <w:pStyle w:val="Footer"/>
          <w:jc w:val="right"/>
          <w:rPr>
            <w:rFonts w:ascii="Times New Roman" w:hAnsi="Times New Roman" w:cs="Times New Roman"/>
            <w:sz w:val="20"/>
            <w:szCs w:val="20"/>
          </w:rPr>
        </w:pPr>
        <w:r w:rsidRPr="000E0426">
          <w:rPr>
            <w:rFonts w:ascii="Times New Roman" w:hAnsi="Times New Roman" w:cs="Times New Roman"/>
            <w:sz w:val="20"/>
            <w:szCs w:val="20"/>
          </w:rPr>
          <w:fldChar w:fldCharType="begin"/>
        </w:r>
        <w:r w:rsidR="0080405C" w:rsidRPr="000E0426">
          <w:rPr>
            <w:rFonts w:ascii="Times New Roman" w:hAnsi="Times New Roman" w:cs="Times New Roman"/>
            <w:sz w:val="20"/>
            <w:szCs w:val="20"/>
          </w:rPr>
          <w:instrText xml:space="preserve"> PAGE   \* MERGEFORMAT </w:instrText>
        </w:r>
        <w:r w:rsidRPr="000E0426">
          <w:rPr>
            <w:rFonts w:ascii="Times New Roman" w:hAnsi="Times New Roman" w:cs="Times New Roman"/>
            <w:sz w:val="20"/>
            <w:szCs w:val="20"/>
          </w:rPr>
          <w:fldChar w:fldCharType="separate"/>
        </w:r>
        <w:r w:rsidR="00485DFE">
          <w:rPr>
            <w:rFonts w:ascii="Times New Roman" w:hAnsi="Times New Roman" w:cs="Times New Roman"/>
            <w:noProof/>
            <w:sz w:val="20"/>
            <w:szCs w:val="20"/>
          </w:rPr>
          <w:t>2</w:t>
        </w:r>
        <w:r w:rsidRPr="000E0426">
          <w:rPr>
            <w:rFonts w:ascii="Times New Roman" w:hAnsi="Times New Roman" w:cs="Times New Roman"/>
            <w:noProof/>
            <w:sz w:val="20"/>
            <w:szCs w:val="20"/>
          </w:rPr>
          <w:fldChar w:fldCharType="end"/>
        </w:r>
      </w:p>
    </w:sdtContent>
  </w:sdt>
  <w:p w14:paraId="7D419900" w14:textId="77777777" w:rsidR="00200A56" w:rsidRDefault="00200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A5B9D" w14:textId="77777777" w:rsidR="00AA1DE7" w:rsidRDefault="00AA1DE7" w:rsidP="00D2541C">
      <w:pPr>
        <w:spacing w:line="240" w:lineRule="auto"/>
      </w:pPr>
      <w:r>
        <w:separator/>
      </w:r>
    </w:p>
  </w:footnote>
  <w:footnote w:type="continuationSeparator" w:id="0">
    <w:p w14:paraId="361A00A7" w14:textId="77777777" w:rsidR="00AA1DE7" w:rsidRDefault="00AA1DE7" w:rsidP="00D254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620E"/>
    <w:rsid w:val="000E0426"/>
    <w:rsid w:val="00103661"/>
    <w:rsid w:val="001374A0"/>
    <w:rsid w:val="00200A56"/>
    <w:rsid w:val="002526C3"/>
    <w:rsid w:val="002C4480"/>
    <w:rsid w:val="00314891"/>
    <w:rsid w:val="00317DF0"/>
    <w:rsid w:val="003871E7"/>
    <w:rsid w:val="00391F95"/>
    <w:rsid w:val="00422D5D"/>
    <w:rsid w:val="00485DFE"/>
    <w:rsid w:val="00486ADA"/>
    <w:rsid w:val="00497845"/>
    <w:rsid w:val="004F6AAB"/>
    <w:rsid w:val="005678A7"/>
    <w:rsid w:val="00603667"/>
    <w:rsid w:val="0067143F"/>
    <w:rsid w:val="006903BA"/>
    <w:rsid w:val="006B4F25"/>
    <w:rsid w:val="006E620E"/>
    <w:rsid w:val="0080405C"/>
    <w:rsid w:val="0091093C"/>
    <w:rsid w:val="009211EE"/>
    <w:rsid w:val="00A145B7"/>
    <w:rsid w:val="00A46492"/>
    <w:rsid w:val="00A5769A"/>
    <w:rsid w:val="00AA1DE7"/>
    <w:rsid w:val="00AF32B0"/>
    <w:rsid w:val="00B057F0"/>
    <w:rsid w:val="00B06246"/>
    <w:rsid w:val="00B21415"/>
    <w:rsid w:val="00B61862"/>
    <w:rsid w:val="00BB5463"/>
    <w:rsid w:val="00C75AB6"/>
    <w:rsid w:val="00C85D92"/>
    <w:rsid w:val="00C96060"/>
    <w:rsid w:val="00D2541C"/>
    <w:rsid w:val="00E150CD"/>
    <w:rsid w:val="00E32009"/>
    <w:rsid w:val="00E93163"/>
    <w:rsid w:val="00EA3DE8"/>
    <w:rsid w:val="00F25316"/>
    <w:rsid w:val="00F81C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64625"/>
  <w15:docId w15:val="{DA60003C-E86E-4CE8-81A4-915C76B24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41C"/>
  </w:style>
  <w:style w:type="paragraph" w:styleId="Heading1">
    <w:name w:val="heading 1"/>
    <w:basedOn w:val="Normal1"/>
    <w:next w:val="Normal1"/>
    <w:rsid w:val="000E042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6E620E"/>
    <w:pPr>
      <w:keepNext/>
      <w:keepLines/>
      <w:spacing w:before="360" w:after="120"/>
      <w:outlineLvl w:val="1"/>
    </w:pPr>
    <w:rPr>
      <w:sz w:val="32"/>
      <w:szCs w:val="32"/>
    </w:rPr>
  </w:style>
  <w:style w:type="paragraph" w:styleId="Heading3">
    <w:name w:val="heading 3"/>
    <w:basedOn w:val="Normal1"/>
    <w:next w:val="Normal1"/>
    <w:rsid w:val="006E620E"/>
    <w:pPr>
      <w:keepNext/>
      <w:keepLines/>
      <w:spacing w:before="320" w:after="80"/>
      <w:outlineLvl w:val="2"/>
    </w:pPr>
    <w:rPr>
      <w:color w:val="434343"/>
      <w:sz w:val="28"/>
      <w:szCs w:val="28"/>
    </w:rPr>
  </w:style>
  <w:style w:type="paragraph" w:styleId="Heading4">
    <w:name w:val="heading 4"/>
    <w:basedOn w:val="Normal1"/>
    <w:next w:val="Normal1"/>
    <w:rsid w:val="006E620E"/>
    <w:pPr>
      <w:keepNext/>
      <w:keepLines/>
      <w:spacing w:before="280" w:after="80"/>
      <w:outlineLvl w:val="3"/>
    </w:pPr>
    <w:rPr>
      <w:color w:val="666666"/>
      <w:sz w:val="24"/>
      <w:szCs w:val="24"/>
    </w:rPr>
  </w:style>
  <w:style w:type="paragraph" w:styleId="Heading5">
    <w:name w:val="heading 5"/>
    <w:basedOn w:val="Normal1"/>
    <w:next w:val="Normal1"/>
    <w:rsid w:val="006E620E"/>
    <w:pPr>
      <w:keepNext/>
      <w:keepLines/>
      <w:spacing w:before="240" w:after="80"/>
      <w:outlineLvl w:val="4"/>
    </w:pPr>
    <w:rPr>
      <w:color w:val="666666"/>
    </w:rPr>
  </w:style>
  <w:style w:type="paragraph" w:styleId="Heading6">
    <w:name w:val="heading 6"/>
    <w:basedOn w:val="Normal1"/>
    <w:next w:val="Normal1"/>
    <w:rsid w:val="006E620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E620E"/>
  </w:style>
  <w:style w:type="paragraph" w:styleId="Title">
    <w:name w:val="Title"/>
    <w:basedOn w:val="Normal1"/>
    <w:next w:val="Normal1"/>
    <w:rsid w:val="006E620E"/>
    <w:pPr>
      <w:keepNext/>
      <w:keepLines/>
      <w:spacing w:after="60"/>
    </w:pPr>
    <w:rPr>
      <w:sz w:val="52"/>
      <w:szCs w:val="52"/>
    </w:rPr>
  </w:style>
  <w:style w:type="paragraph" w:styleId="Subtitle">
    <w:name w:val="Subtitle"/>
    <w:basedOn w:val="Normal1"/>
    <w:next w:val="Normal1"/>
    <w:rsid w:val="006E620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464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6492"/>
    <w:rPr>
      <w:rFonts w:ascii="Tahoma" w:hAnsi="Tahoma" w:cs="Tahoma"/>
      <w:sz w:val="16"/>
      <w:szCs w:val="16"/>
    </w:rPr>
  </w:style>
  <w:style w:type="paragraph" w:styleId="TOCHeading">
    <w:name w:val="TOC Heading"/>
    <w:basedOn w:val="Heading1"/>
    <w:next w:val="Normal"/>
    <w:uiPriority w:val="39"/>
    <w:semiHidden/>
    <w:unhideWhenUsed/>
    <w:qFormat/>
    <w:rsid w:val="00B21415"/>
    <w:pPr>
      <w:spacing w:before="480" w:after="0"/>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B21415"/>
    <w:pPr>
      <w:spacing w:after="100"/>
    </w:pPr>
  </w:style>
  <w:style w:type="character" w:styleId="Hyperlink">
    <w:name w:val="Hyperlink"/>
    <w:basedOn w:val="DefaultParagraphFont"/>
    <w:uiPriority w:val="99"/>
    <w:unhideWhenUsed/>
    <w:rsid w:val="00B21415"/>
    <w:rPr>
      <w:color w:val="0000FF" w:themeColor="hyperlink"/>
      <w:u w:val="single"/>
    </w:rPr>
  </w:style>
  <w:style w:type="paragraph" w:styleId="Header">
    <w:name w:val="header"/>
    <w:basedOn w:val="Normal"/>
    <w:link w:val="HeaderChar"/>
    <w:uiPriority w:val="99"/>
    <w:unhideWhenUsed/>
    <w:rsid w:val="00200A56"/>
    <w:pPr>
      <w:tabs>
        <w:tab w:val="center" w:pos="4513"/>
        <w:tab w:val="right" w:pos="9026"/>
      </w:tabs>
      <w:spacing w:line="240" w:lineRule="auto"/>
    </w:pPr>
  </w:style>
  <w:style w:type="character" w:customStyle="1" w:styleId="HeaderChar">
    <w:name w:val="Header Char"/>
    <w:basedOn w:val="DefaultParagraphFont"/>
    <w:link w:val="Header"/>
    <w:uiPriority w:val="99"/>
    <w:rsid w:val="00200A56"/>
  </w:style>
  <w:style w:type="paragraph" w:styleId="Footer">
    <w:name w:val="footer"/>
    <w:basedOn w:val="Normal"/>
    <w:link w:val="FooterChar"/>
    <w:uiPriority w:val="99"/>
    <w:unhideWhenUsed/>
    <w:rsid w:val="00200A56"/>
    <w:pPr>
      <w:tabs>
        <w:tab w:val="center" w:pos="4513"/>
        <w:tab w:val="right" w:pos="9026"/>
      </w:tabs>
      <w:spacing w:line="240" w:lineRule="auto"/>
    </w:pPr>
  </w:style>
  <w:style w:type="character" w:customStyle="1" w:styleId="FooterChar">
    <w:name w:val="Footer Char"/>
    <w:basedOn w:val="DefaultParagraphFont"/>
    <w:link w:val="Footer"/>
    <w:uiPriority w:val="99"/>
    <w:rsid w:val="00200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cdc.europa.eu/en/publications-data/prevention-hepatitis-b-and-c-eueea-and-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hs.uk/conditions/vaccinations/hepatitis-b-vaccine/" TargetMode="External"/><Relationship Id="rId4" Type="http://schemas.openxmlformats.org/officeDocument/2006/relationships/webSettings" Target="webSettings.xml"/><Relationship Id="rId9" Type="http://schemas.openxmlformats.org/officeDocument/2006/relationships/hyperlink" Target="https://www.hse.gov.uk/biosafety/blood-borne-viruses/legal-inform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76CDD1-C7AB-4D87-A62C-A48428DF3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1452</Words>
  <Characters>8280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User7</dc:creator>
  <cp:lastModifiedBy>Bordea Costel</cp:lastModifiedBy>
  <cp:revision>31</cp:revision>
  <dcterms:created xsi:type="dcterms:W3CDTF">2022-11-01T12:43:00Z</dcterms:created>
  <dcterms:modified xsi:type="dcterms:W3CDTF">2022-11-05T20:10:00Z</dcterms:modified>
</cp:coreProperties>
</file>