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7533A6" w:rsidP="004B6F1E">
      <w:pPr>
        <w:spacing w:after="0" w:line="360" w:lineRule="auto"/>
        <w:jc w:val="center"/>
        <w:rPr>
          <w:rFonts w:ascii="Times New Roman" w:hAnsi="Times New Roman" w:cs="Times New Roman"/>
          <w:b/>
          <w:bCs/>
          <w:sz w:val="24"/>
          <w:szCs w:val="24"/>
        </w:rPr>
      </w:pPr>
      <w:r w:rsidRPr="004B6F1E">
        <w:rPr>
          <w:rFonts w:ascii="Times New Roman" w:hAnsi="Times New Roman" w:cs="Times New Roman"/>
          <w:b/>
          <w:bCs/>
          <w:sz w:val="24"/>
          <w:szCs w:val="24"/>
        </w:rPr>
        <w:t>Global Business Environment</w:t>
      </w: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5A05E8" w:rsidRDefault="005A05E8" w:rsidP="005A05E8">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Name: Ciprian Simpliceanu</w:t>
      </w:r>
    </w:p>
    <w:p w:rsidR="005A05E8" w:rsidRDefault="005A05E8" w:rsidP="005A05E8">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ID: 1817169</w:t>
      </w:r>
    </w:p>
    <w:p w:rsidR="005A05E8" w:rsidRDefault="005A05E8" w:rsidP="005A05E8">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Lecturer: Rexon Tayong </w:t>
      </w: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7533A6" w:rsidP="004B6F1E">
      <w:pPr>
        <w:spacing w:after="0" w:line="360" w:lineRule="auto"/>
        <w:jc w:val="center"/>
        <w:rPr>
          <w:rFonts w:ascii="Times New Roman" w:hAnsi="Times New Roman" w:cs="Times New Roman"/>
          <w:b/>
          <w:bCs/>
          <w:sz w:val="24"/>
          <w:szCs w:val="24"/>
        </w:rPr>
      </w:pPr>
      <w:r w:rsidRPr="004B6F1E">
        <w:rPr>
          <w:rFonts w:ascii="Times New Roman" w:hAnsi="Times New Roman" w:cs="Times New Roman"/>
          <w:b/>
          <w:bCs/>
          <w:sz w:val="24"/>
          <w:szCs w:val="24"/>
        </w:rPr>
        <w:t>Executive summary</w:t>
      </w: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7533A6" w:rsidP="004B6F1E">
      <w:pPr>
        <w:spacing w:after="0" w:line="360" w:lineRule="auto"/>
        <w:jc w:val="both"/>
        <w:rPr>
          <w:rFonts w:ascii="Times New Roman" w:hAnsi="Times New Roman" w:cs="Times New Roman"/>
          <w:bCs/>
          <w:sz w:val="24"/>
          <w:szCs w:val="24"/>
        </w:rPr>
      </w:pPr>
      <w:r w:rsidRPr="004B6F1E">
        <w:rPr>
          <w:rFonts w:ascii="Times New Roman" w:hAnsi="Times New Roman" w:cs="Times New Roman"/>
          <w:bCs/>
          <w:sz w:val="24"/>
          <w:szCs w:val="24"/>
        </w:rPr>
        <w:t>The report mainly describes the contextual background of Volvo electric vehicles which is the leading automobile company in the UK. The report has analyzed major changes that occurred in the electric car industry. The report has examined several social, a political and economic factor that affects business performance. Further, the report has identified several opportunities that help carmakers to attain success in the market.</w:t>
      </w: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7533A6" w:rsidP="004B6F1E">
      <w:pPr>
        <w:spacing w:after="0" w:line="360" w:lineRule="auto"/>
        <w:jc w:val="both"/>
        <w:rPr>
          <w:rFonts w:ascii="Times New Roman" w:hAnsi="Times New Roman" w:cs="Times New Roman"/>
          <w:b/>
          <w:bCs/>
          <w:sz w:val="28"/>
          <w:szCs w:val="28"/>
        </w:rPr>
      </w:pPr>
      <w:r>
        <w:rPr>
          <w:rFonts w:ascii="Times New Roman" w:hAnsi="Times New Roman" w:cs="Times New Roman"/>
          <w:b/>
          <w:bCs/>
          <w:noProof/>
          <w:sz w:val="24"/>
          <w:szCs w:val="24"/>
          <w:lang w:val="en-US"/>
        </w:rPr>
        <w:drawing>
          <wp:inline distT="0" distB="0" distL="0" distR="0">
            <wp:extent cx="5943600" cy="2091485"/>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386481" name="Picture 12"/>
                    <pic:cNvPicPr>
                      <a:picLocks noChangeAspect="1" noChangeArrowheads="1"/>
                    </pic:cNvPicPr>
                  </pic:nvPicPr>
                  <pic:blipFill>
                    <a:blip r:embed="rId8"/>
                    <a:stretch>
                      <a:fillRect/>
                    </a:stretch>
                  </pic:blipFill>
                  <pic:spPr bwMode="auto">
                    <a:xfrm>
                      <a:off x="0" y="0"/>
                      <a:ext cx="5943600" cy="2091485"/>
                    </a:xfrm>
                    <a:prstGeom prst="rect">
                      <a:avLst/>
                    </a:prstGeom>
                    <a:noFill/>
                    <a:ln w="9525">
                      <a:noFill/>
                      <a:miter lim="800000"/>
                      <a:headEnd/>
                      <a:tailEnd/>
                    </a:ln>
                  </pic:spPr>
                </pic:pic>
              </a:graphicData>
            </a:graphic>
          </wp:inline>
        </w:drawing>
      </w:r>
    </w:p>
    <w:p w:rsidR="00EE6116" w:rsidRPr="004B6F1E" w:rsidRDefault="00EE6116" w:rsidP="004B6F1E">
      <w:pPr>
        <w:spacing w:after="0" w:line="360" w:lineRule="auto"/>
        <w:jc w:val="both"/>
        <w:rPr>
          <w:rFonts w:ascii="Times New Roman" w:hAnsi="Times New Roman" w:cs="Times New Roman"/>
          <w:b/>
          <w:bCs/>
          <w:sz w:val="28"/>
          <w:szCs w:val="28"/>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Default="007533A6" w:rsidP="004B6F1E">
      <w:pPr>
        <w:pStyle w:val="Heading2"/>
        <w:jc w:val="center"/>
      </w:pPr>
      <w:bookmarkStart w:id="0" w:name="_Toc46160428"/>
      <w:r w:rsidRPr="004B6F1E">
        <w:t>Introduction</w:t>
      </w:r>
      <w:bookmarkEnd w:id="0"/>
    </w:p>
    <w:p w:rsidR="004B6F1E" w:rsidRPr="004B6F1E" w:rsidRDefault="004B6F1E" w:rsidP="004B6F1E">
      <w:pPr>
        <w:spacing w:after="0" w:line="360" w:lineRule="auto"/>
        <w:jc w:val="center"/>
        <w:rPr>
          <w:rFonts w:ascii="Times New Roman" w:hAnsi="Times New Roman" w:cs="Times New Roman"/>
          <w:b/>
          <w:bCs/>
          <w:sz w:val="24"/>
          <w:szCs w:val="24"/>
        </w:rPr>
      </w:pPr>
    </w:p>
    <w:p w:rsidR="004E6F53" w:rsidRPr="004B6F1E" w:rsidRDefault="007533A6" w:rsidP="004B6F1E">
      <w:pPr>
        <w:spacing w:after="0" w:line="360" w:lineRule="auto"/>
        <w:jc w:val="both"/>
        <w:rPr>
          <w:rFonts w:ascii="Times New Roman" w:hAnsi="Times New Roman" w:cs="Times New Roman"/>
          <w:bCs/>
          <w:sz w:val="24"/>
          <w:szCs w:val="24"/>
        </w:rPr>
      </w:pPr>
      <w:r w:rsidRPr="004B6F1E">
        <w:rPr>
          <w:rFonts w:ascii="Times New Roman" w:hAnsi="Times New Roman" w:cs="Times New Roman"/>
          <w:bCs/>
          <w:sz w:val="24"/>
          <w:szCs w:val="24"/>
        </w:rPr>
        <w:t xml:space="preserve">The report provides a brief </w:t>
      </w:r>
      <w:r w:rsidR="00696C68" w:rsidRPr="004B6F1E">
        <w:rPr>
          <w:rFonts w:ascii="Times New Roman" w:hAnsi="Times New Roman" w:cs="Times New Roman"/>
          <w:bCs/>
          <w:sz w:val="24"/>
          <w:szCs w:val="24"/>
        </w:rPr>
        <w:t>description of t</w:t>
      </w:r>
      <w:r w:rsidRPr="004B6F1E">
        <w:rPr>
          <w:rFonts w:ascii="Times New Roman" w:hAnsi="Times New Roman" w:cs="Times New Roman"/>
          <w:bCs/>
          <w:sz w:val="24"/>
          <w:szCs w:val="24"/>
        </w:rPr>
        <w:t xml:space="preserve">he electric car industry and its position in the market. The report has examined several political, social, and economic changes that </w:t>
      </w:r>
      <w:r w:rsidR="00696C68" w:rsidRPr="004B6F1E">
        <w:rPr>
          <w:rFonts w:ascii="Times New Roman" w:hAnsi="Times New Roman" w:cs="Times New Roman"/>
          <w:bCs/>
          <w:sz w:val="24"/>
          <w:szCs w:val="24"/>
        </w:rPr>
        <w:t>affect</w:t>
      </w:r>
      <w:r w:rsidRPr="004B6F1E">
        <w:rPr>
          <w:rFonts w:ascii="Times New Roman" w:hAnsi="Times New Roman" w:cs="Times New Roman"/>
          <w:bCs/>
          <w:sz w:val="24"/>
          <w:szCs w:val="24"/>
        </w:rPr>
        <w:t xml:space="preserve"> automakers.  The report highlights several business opportunities available to entrepreneurs. The report has analyzed the reasons for the introduction of electric cars. At last, the report provides suitable recommendations for the electric car industry</w:t>
      </w:r>
      <w:sdt>
        <w:sdtPr>
          <w:rPr>
            <w:rFonts w:ascii="Times New Roman" w:hAnsi="Times New Roman" w:cs="Times New Roman"/>
            <w:bCs/>
            <w:sz w:val="24"/>
            <w:szCs w:val="24"/>
          </w:rPr>
          <w:id w:val="6243531"/>
          <w:citation/>
        </w:sdtPr>
        <w:sdtEndPr/>
        <w:sdtContent>
          <w:r w:rsidR="003202AB" w:rsidRPr="004B6F1E">
            <w:rPr>
              <w:rFonts w:ascii="Times New Roman" w:hAnsi="Times New Roman" w:cs="Times New Roman"/>
              <w:bCs/>
              <w:sz w:val="24"/>
              <w:szCs w:val="24"/>
            </w:rPr>
            <w:fldChar w:fldCharType="begin"/>
          </w:r>
          <w:r w:rsidR="00020F15" w:rsidRPr="004B6F1E">
            <w:rPr>
              <w:rFonts w:ascii="Times New Roman" w:hAnsi="Times New Roman" w:cs="Times New Roman"/>
              <w:bCs/>
              <w:sz w:val="24"/>
              <w:szCs w:val="24"/>
              <w:lang w:val="en-US"/>
            </w:rPr>
            <w:instrText xml:space="preserve"> CITATION Gas16 \l 1033 </w:instrText>
          </w:r>
          <w:r w:rsidR="003202AB" w:rsidRPr="004B6F1E">
            <w:rPr>
              <w:rFonts w:ascii="Times New Roman" w:hAnsi="Times New Roman" w:cs="Times New Roman"/>
              <w:bCs/>
              <w:sz w:val="24"/>
              <w:szCs w:val="24"/>
            </w:rPr>
            <w:fldChar w:fldCharType="separate"/>
          </w:r>
          <w:r w:rsidR="00020F15" w:rsidRPr="004B6F1E">
            <w:rPr>
              <w:rFonts w:ascii="Times New Roman" w:hAnsi="Times New Roman" w:cs="Times New Roman"/>
              <w:bCs/>
              <w:noProof/>
              <w:sz w:val="24"/>
              <w:szCs w:val="24"/>
              <w:lang w:val="en-US"/>
            </w:rPr>
            <w:t xml:space="preserve"> </w:t>
          </w:r>
          <w:r w:rsidR="00020F15" w:rsidRPr="004B6F1E">
            <w:rPr>
              <w:rFonts w:ascii="Times New Roman" w:hAnsi="Times New Roman" w:cs="Times New Roman"/>
              <w:noProof/>
              <w:sz w:val="24"/>
              <w:szCs w:val="24"/>
              <w:lang w:val="en-US"/>
            </w:rPr>
            <w:t>(Gaspar 2016)</w:t>
          </w:r>
          <w:r w:rsidR="003202AB" w:rsidRPr="004B6F1E">
            <w:rPr>
              <w:rFonts w:ascii="Times New Roman" w:hAnsi="Times New Roman" w:cs="Times New Roman"/>
              <w:bCs/>
              <w:sz w:val="24"/>
              <w:szCs w:val="24"/>
            </w:rPr>
            <w:fldChar w:fldCharType="end"/>
          </w:r>
        </w:sdtContent>
      </w:sdt>
      <w:r w:rsidRPr="004B6F1E">
        <w:rPr>
          <w:rFonts w:ascii="Times New Roman" w:hAnsi="Times New Roman" w:cs="Times New Roman"/>
          <w:bCs/>
          <w:sz w:val="24"/>
          <w:szCs w:val="24"/>
        </w:rPr>
        <w:t xml:space="preserve">. </w:t>
      </w: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EE6116" w:rsidRPr="004B6F1E" w:rsidRDefault="00EE6116" w:rsidP="004B6F1E">
      <w:pPr>
        <w:spacing w:after="0" w:line="360" w:lineRule="auto"/>
        <w:jc w:val="both"/>
        <w:rPr>
          <w:rFonts w:ascii="Times New Roman" w:hAnsi="Times New Roman" w:cs="Times New Roman"/>
          <w:b/>
          <w:bCs/>
          <w:sz w:val="24"/>
          <w:szCs w:val="24"/>
        </w:rPr>
      </w:pPr>
    </w:p>
    <w:p w:rsidR="00862255" w:rsidRPr="004B6F1E" w:rsidRDefault="007533A6" w:rsidP="004B6F1E">
      <w:pPr>
        <w:pStyle w:val="Heading2"/>
        <w:jc w:val="center"/>
      </w:pPr>
      <w:bookmarkStart w:id="1" w:name="_Toc46160429"/>
      <w:r w:rsidRPr="004B6F1E">
        <w:t>Task 1</w:t>
      </w:r>
      <w:r w:rsidR="004B6F1E">
        <w:t xml:space="preserve">: </w:t>
      </w:r>
      <w:r w:rsidRPr="004B6F1E">
        <w:t>Electric vehicles in Europe-Gearing up for a new phase</w:t>
      </w:r>
      <w:bookmarkEnd w:id="1"/>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Electric mobility has been related to power electrification. There are numerous alternatives to the power train in electric vehicles with different storage sources and solutions. Volvo cars adopted electric power areas that depend on various factors like battery development, emission regulation, and fuel price. Volvo cars intend to develop smart grid providers of the solution, charging service, technology, and then the providers of mobility service. Volvo cars announced the strategy of manufacturing electric cars that are alternative to conventional cars and they are environmentally conscious. Volvo cars have paved the way for historic cars with electric vehicles by using prominent technology like powerful batteries and electric motor. Volvo car makers introduced safe electric cars with advanced technology that provided many benefits to the consumers</w:t>
      </w:r>
      <w:sdt>
        <w:sdtPr>
          <w:rPr>
            <w:rFonts w:ascii="Times New Roman" w:hAnsi="Times New Roman" w:cs="Times New Roman"/>
            <w:sz w:val="24"/>
            <w:szCs w:val="24"/>
          </w:rPr>
          <w:id w:val="6243532"/>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Che14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(Cherubini 2014)</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2A4BDD" w:rsidRPr="004B6F1E" w:rsidRDefault="002A4BDD"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b/>
          <w:bCs/>
          <w:sz w:val="24"/>
          <w:szCs w:val="24"/>
        </w:rPr>
      </w:pPr>
      <w:r w:rsidRPr="004B6F1E">
        <w:rPr>
          <w:rFonts w:ascii="Times New Roman" w:hAnsi="Times New Roman" w:cs="Times New Roman"/>
          <w:b/>
          <w:bCs/>
          <w:sz w:val="24"/>
          <w:szCs w:val="24"/>
        </w:rPr>
        <w:t>Major forces changing the environment of the car manufacturing industry</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External forces are majorly affecting the automobile sector due to accelerating change. A high internal competition level has influenced Volvo cars to develop electric vehicles by using advanced software leading to high-tech driving and entertainment.</w:t>
      </w:r>
    </w:p>
    <w:p w:rsidR="00862255" w:rsidRPr="004B6F1E" w:rsidRDefault="00862255" w:rsidP="004B6F1E">
      <w:pPr>
        <w:spacing w:after="0" w:line="360" w:lineRule="auto"/>
        <w:jc w:val="both"/>
        <w:rPr>
          <w:rFonts w:ascii="Times New Roman" w:hAnsi="Times New Roman" w:cs="Times New Roman"/>
          <w:b/>
          <w:bCs/>
          <w:sz w:val="24"/>
          <w:szCs w:val="24"/>
        </w:rPr>
      </w:pPr>
    </w:p>
    <w:p w:rsidR="00862255" w:rsidRPr="004B6F1E" w:rsidRDefault="007533A6" w:rsidP="004B6F1E">
      <w:pPr>
        <w:numPr>
          <w:ilvl w:val="0"/>
          <w:numId w:val="1"/>
        </w:num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 xml:space="preserve">Software and chips: </w:t>
      </w:r>
      <w:r w:rsidRPr="004B6F1E">
        <w:rPr>
          <w:rFonts w:ascii="Times New Roman" w:hAnsi="Times New Roman" w:cs="Times New Roman"/>
          <w:sz w:val="24"/>
          <w:szCs w:val="24"/>
        </w:rPr>
        <w:t>This force attempts to make the routine maintained effective or to increase the capabilities of the driver. Software for highly maintained by taking various forms like audio system, backup camera important systems, and tire pressures. Technology advancement like parking and review monitor's assisted Volvo carmaker to become more automated. To operate the high software levels, Volvo to use some pictures that are used in car doors, the audio system is a chip.</w:t>
      </w:r>
    </w:p>
    <w:p w:rsidR="00862255" w:rsidRPr="004B6F1E" w:rsidRDefault="00862255" w:rsidP="004B6F1E">
      <w:pPr>
        <w:spacing w:after="0" w:line="360" w:lineRule="auto"/>
        <w:ind w:left="360"/>
        <w:jc w:val="both"/>
        <w:rPr>
          <w:rFonts w:ascii="Times New Roman" w:hAnsi="Times New Roman" w:cs="Times New Roman"/>
          <w:sz w:val="24"/>
          <w:szCs w:val="24"/>
        </w:rPr>
      </w:pPr>
    </w:p>
    <w:p w:rsidR="00862255" w:rsidRPr="004B6F1E" w:rsidRDefault="007533A6" w:rsidP="004B6F1E">
      <w:pPr>
        <w:numPr>
          <w:ilvl w:val="0"/>
          <w:numId w:val="1"/>
        </w:num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lastRenderedPageBreak/>
        <w:t xml:space="preserve">Driverless autos: </w:t>
      </w:r>
      <w:r w:rsidRPr="004B6F1E">
        <w:rPr>
          <w:rFonts w:ascii="Times New Roman" w:hAnsi="Times New Roman" w:cs="Times New Roman"/>
          <w:sz w:val="24"/>
          <w:szCs w:val="24"/>
        </w:rPr>
        <w:t>This force has largely impacted vehicle manufacturing. Google attempt to create a car that will be driverless through the real program of Google Chauffeur. Autonomous bicycles have environment sense capability that uses sensors like radar, sonar, documentary, and GPS. This fourth assist Volvo car makers to use a remote driver for electric vehicles</w:t>
      </w:r>
      <w:sdt>
        <w:sdtPr>
          <w:rPr>
            <w:rFonts w:ascii="Times New Roman" w:hAnsi="Times New Roman" w:cs="Times New Roman"/>
            <w:sz w:val="24"/>
            <w:szCs w:val="24"/>
          </w:rPr>
          <w:id w:val="6243533"/>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Fra19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(Francés 2019)</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numPr>
          <w:ilvl w:val="0"/>
          <w:numId w:val="1"/>
        </w:num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 xml:space="preserve">Mobile connections: </w:t>
      </w:r>
      <w:r w:rsidRPr="004B6F1E">
        <w:rPr>
          <w:rFonts w:ascii="Times New Roman" w:hAnsi="Times New Roman" w:cs="Times New Roman"/>
          <w:sz w:val="24"/>
          <w:szCs w:val="24"/>
        </w:rPr>
        <w:t>Telecom companies have increased the number of connected cars. Electric vehicles are the highest growth area for the mobile sector. As technology becomes sophisticated that aloud Volvo car makers to use smartphones for controlling the door entry of cars. This force leads the electric cars that complicated were based on the GPS and traffic flows.</w:t>
      </w:r>
    </w:p>
    <w:p w:rsidR="00862255" w:rsidRPr="004B6F1E" w:rsidRDefault="00862255" w:rsidP="004B6F1E">
      <w:pPr>
        <w:pStyle w:val="ListParagraph"/>
        <w:spacing w:after="0" w:line="360" w:lineRule="auto"/>
        <w:jc w:val="both"/>
        <w:rPr>
          <w:rFonts w:ascii="Times New Roman" w:hAnsi="Times New Roman" w:cs="Times New Roman"/>
          <w:sz w:val="24"/>
          <w:szCs w:val="24"/>
        </w:rPr>
      </w:pPr>
    </w:p>
    <w:p w:rsidR="00862255" w:rsidRPr="004B6F1E" w:rsidRDefault="007533A6" w:rsidP="004B6F1E">
      <w:pPr>
        <w:numPr>
          <w:ilvl w:val="0"/>
          <w:numId w:val="1"/>
        </w:num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Regulations:</w:t>
      </w:r>
      <w:r w:rsidRPr="004B6F1E">
        <w:rPr>
          <w:rFonts w:ascii="Times New Roman" w:hAnsi="Times New Roman" w:cs="Times New Roman"/>
          <w:sz w:val="24"/>
          <w:szCs w:val="24"/>
        </w:rPr>
        <w:t xml:space="preserve"> This is another factor that drives innovation in electric vehicles. Volvo needs to make efforts in improving the efficiency of fuels through the better design of these vehicles. These aspects made vehicles to be more aerodynamic with smaller engines and electric motors. The government intends to install the backup cameras in vehicles that have a major impact on Volvo cars. </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Thus, Volvo cars have to go through changes in the external forces. the rate of change in electric bicycle design as it involved becoming like computers using advanced technology and core rate of ownership.</w:t>
      </w:r>
      <w:r w:rsidR="00A74DD5" w:rsidRPr="004B6F1E">
        <w:rPr>
          <w:rFonts w:ascii="Times New Roman" w:hAnsi="Times New Roman" w:cs="Times New Roman"/>
          <w:sz w:val="24"/>
          <w:szCs w:val="24"/>
        </w:rPr>
        <w:t xml:space="preserve"> </w:t>
      </w:r>
      <w:r w:rsidRPr="004B6F1E">
        <w:rPr>
          <w:rFonts w:ascii="Times New Roman" w:hAnsi="Times New Roman" w:cs="Times New Roman"/>
          <w:sz w:val="24"/>
          <w:szCs w:val="24"/>
        </w:rPr>
        <w:t>Regulations and competitions are affecting the electrification of Volvo cars.</w:t>
      </w:r>
    </w:p>
    <w:p w:rsidR="00A74DD5" w:rsidRPr="004B6F1E" w:rsidRDefault="00A74DD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b/>
          <w:bCs/>
          <w:sz w:val="24"/>
          <w:szCs w:val="24"/>
        </w:rPr>
      </w:pPr>
      <w:r w:rsidRPr="004B6F1E">
        <w:rPr>
          <w:rFonts w:ascii="Times New Roman" w:hAnsi="Times New Roman" w:cs="Times New Roman"/>
          <w:b/>
          <w:bCs/>
          <w:sz w:val="24"/>
          <w:szCs w:val="24"/>
        </w:rPr>
        <w:t>Pestle analysis</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Volvo vehicles rely on electricity that reduces the carbon footprint. The electric bicycles of Volvo gained popularity in the automobile industry. The cars of the Volvo phase under the luxury category that are highly preferred by customer groups. </w:t>
      </w:r>
    </w:p>
    <w:p w:rsidR="00862255" w:rsidRPr="004B6F1E" w:rsidRDefault="00862255" w:rsidP="004B6F1E">
      <w:pPr>
        <w:spacing w:after="0" w:line="360" w:lineRule="auto"/>
        <w:jc w:val="both"/>
        <w:rPr>
          <w:rFonts w:ascii="Times New Roman" w:hAnsi="Times New Roman" w:cs="Times New Roman"/>
          <w:b/>
          <w:bCs/>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Political factors:</w:t>
      </w:r>
      <w:r w:rsidR="00A74DD5"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Volv</w:t>
      </w:r>
      <w:r w:rsidR="00A74DD5" w:rsidRPr="004B6F1E">
        <w:rPr>
          <w:rFonts w:ascii="Times New Roman" w:hAnsi="Times New Roman" w:cs="Times New Roman"/>
          <w:sz w:val="24"/>
          <w:szCs w:val="24"/>
        </w:rPr>
        <w:t>o cars are at the electric vehicl</w:t>
      </w:r>
      <w:r w:rsidRPr="004B6F1E">
        <w:rPr>
          <w:rFonts w:ascii="Times New Roman" w:hAnsi="Times New Roman" w:cs="Times New Roman"/>
          <w:sz w:val="24"/>
          <w:szCs w:val="24"/>
        </w:rPr>
        <w:t>e forefront. The govern</w:t>
      </w:r>
      <w:r w:rsidR="00A74DD5" w:rsidRPr="004B6F1E">
        <w:rPr>
          <w:rFonts w:ascii="Times New Roman" w:hAnsi="Times New Roman" w:cs="Times New Roman"/>
          <w:sz w:val="24"/>
          <w:szCs w:val="24"/>
        </w:rPr>
        <w:t>ment favors the low emission vehi</w:t>
      </w:r>
      <w:r w:rsidRPr="004B6F1E">
        <w:rPr>
          <w:rFonts w:ascii="Times New Roman" w:hAnsi="Times New Roman" w:cs="Times New Roman"/>
          <w:sz w:val="24"/>
          <w:szCs w:val="24"/>
        </w:rPr>
        <w:t xml:space="preserve">cles that raise the taxes on </w:t>
      </w:r>
      <w:r w:rsidR="00A74DD5" w:rsidRPr="004B6F1E">
        <w:rPr>
          <w:rFonts w:ascii="Times New Roman" w:hAnsi="Times New Roman" w:cs="Times New Roman"/>
          <w:sz w:val="24"/>
          <w:szCs w:val="24"/>
        </w:rPr>
        <w:t>fuel guzzlers and luxury vehic</w:t>
      </w:r>
      <w:r w:rsidRPr="004B6F1E">
        <w:rPr>
          <w:rFonts w:ascii="Times New Roman" w:hAnsi="Times New Roman" w:cs="Times New Roman"/>
          <w:sz w:val="24"/>
          <w:szCs w:val="24"/>
        </w:rPr>
        <w:t xml:space="preserve">les. Changing regimes of </w:t>
      </w:r>
      <w:r w:rsidRPr="004B6F1E">
        <w:rPr>
          <w:rFonts w:ascii="Times New Roman" w:hAnsi="Times New Roman" w:cs="Times New Roman"/>
          <w:sz w:val="24"/>
          <w:szCs w:val="24"/>
        </w:rPr>
        <w:lastRenderedPageBreak/>
        <w:t>the government widely affect electric car manufacturing. The vehicle quota system majorly inhibits the customers in purchasing electric vehicles</w:t>
      </w:r>
      <w:sdt>
        <w:sdtPr>
          <w:rPr>
            <w:rFonts w:ascii="Times New Roman" w:hAnsi="Times New Roman" w:cs="Times New Roman"/>
            <w:sz w:val="24"/>
            <w:szCs w:val="24"/>
          </w:rPr>
          <w:id w:val="6243534"/>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Per17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(Perera 2017)</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Economic factor:</w:t>
      </w:r>
      <w:r w:rsidR="00A74DD5"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 xml:space="preserve">This factor is most important in the electric vehicles automobile sector. When economic conditions are not good, then the sale of electric vehicles </w:t>
      </w:r>
      <w:r w:rsidR="00A74DD5" w:rsidRPr="004B6F1E">
        <w:rPr>
          <w:rFonts w:ascii="Times New Roman" w:hAnsi="Times New Roman" w:cs="Times New Roman"/>
          <w:sz w:val="24"/>
          <w:szCs w:val="24"/>
        </w:rPr>
        <w:t>falls, labor</w:t>
      </w:r>
      <w:r w:rsidRPr="004B6F1E">
        <w:rPr>
          <w:rFonts w:ascii="Times New Roman" w:hAnsi="Times New Roman" w:cs="Times New Roman"/>
          <w:sz w:val="24"/>
          <w:szCs w:val="24"/>
        </w:rPr>
        <w:t xml:space="preserve"> and energy cost are entirely affecting the sale of electric cars. The increase in the price of the battery affects the sale of electric cars.</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Socio-cultural factor:</w:t>
      </w:r>
      <w:r w:rsidR="00A74DD5"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 xml:space="preserve">Electric cars are highly affected by changes in the preferences, trends, and tastes of </w:t>
      </w:r>
      <w:r w:rsidR="00A74DD5" w:rsidRPr="004B6F1E">
        <w:rPr>
          <w:rFonts w:ascii="Times New Roman" w:hAnsi="Times New Roman" w:cs="Times New Roman"/>
          <w:sz w:val="24"/>
          <w:szCs w:val="24"/>
        </w:rPr>
        <w:t>humans. Volvo</w:t>
      </w:r>
      <w:r w:rsidRPr="004B6F1E">
        <w:rPr>
          <w:rFonts w:ascii="Times New Roman" w:hAnsi="Times New Roman" w:cs="Times New Roman"/>
          <w:sz w:val="24"/>
          <w:szCs w:val="24"/>
        </w:rPr>
        <w:t xml:space="preserve"> makers need to adopt such changes in the manufacturing of electric vehicles. The vehicle design and style highly affects electric </w:t>
      </w:r>
      <w:r w:rsidR="00A74DD5" w:rsidRPr="004B6F1E">
        <w:rPr>
          <w:rFonts w:ascii="Times New Roman" w:hAnsi="Times New Roman" w:cs="Times New Roman"/>
          <w:sz w:val="24"/>
          <w:szCs w:val="24"/>
        </w:rPr>
        <w:t>cars. Most</w:t>
      </w:r>
      <w:r w:rsidRPr="004B6F1E">
        <w:rPr>
          <w:rFonts w:ascii="Times New Roman" w:hAnsi="Times New Roman" w:cs="Times New Roman"/>
          <w:sz w:val="24"/>
          <w:szCs w:val="24"/>
        </w:rPr>
        <w:t xml:space="preserve"> of the drivers </w:t>
      </w:r>
      <w:r w:rsidR="00A74DD5" w:rsidRPr="004B6F1E">
        <w:rPr>
          <w:rFonts w:ascii="Times New Roman" w:hAnsi="Times New Roman" w:cs="Times New Roman"/>
          <w:sz w:val="24"/>
          <w:szCs w:val="24"/>
        </w:rPr>
        <w:t>regard</w:t>
      </w:r>
      <w:r w:rsidRPr="004B6F1E">
        <w:rPr>
          <w:rFonts w:ascii="Times New Roman" w:hAnsi="Times New Roman" w:cs="Times New Roman"/>
          <w:sz w:val="24"/>
          <w:szCs w:val="24"/>
        </w:rPr>
        <w:t xml:space="preserve"> the new technology of electric </w:t>
      </w:r>
      <w:r w:rsidR="00A74DD5" w:rsidRPr="004B6F1E">
        <w:rPr>
          <w:rFonts w:ascii="Times New Roman" w:hAnsi="Times New Roman" w:cs="Times New Roman"/>
          <w:sz w:val="24"/>
          <w:szCs w:val="24"/>
        </w:rPr>
        <w:t>vehicles</w:t>
      </w:r>
      <w:r w:rsidRPr="004B6F1E">
        <w:rPr>
          <w:rFonts w:ascii="Times New Roman" w:hAnsi="Times New Roman" w:cs="Times New Roman"/>
          <w:sz w:val="24"/>
          <w:szCs w:val="24"/>
        </w:rPr>
        <w:t xml:space="preserve"> as immature and unsafe that affects the electric car industry.</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Technological factors:</w:t>
      </w:r>
      <w:r w:rsidR="00A74DD5"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 xml:space="preserve">The major determinants that drive shares in electric cars include innovation and technology. Electric </w:t>
      </w:r>
      <w:r w:rsidR="00A74DD5" w:rsidRPr="004B6F1E">
        <w:rPr>
          <w:rFonts w:ascii="Times New Roman" w:hAnsi="Times New Roman" w:cs="Times New Roman"/>
          <w:sz w:val="24"/>
          <w:szCs w:val="24"/>
        </w:rPr>
        <w:t>vehicles manufacturer</w:t>
      </w:r>
      <w:r w:rsidRPr="004B6F1E">
        <w:rPr>
          <w:rFonts w:ascii="Times New Roman" w:hAnsi="Times New Roman" w:cs="Times New Roman"/>
          <w:sz w:val="24"/>
          <w:szCs w:val="24"/>
        </w:rPr>
        <w:t xml:space="preserve">s need to invest in the sum in the environment-friendly and low emission vehicles. </w:t>
      </w:r>
      <w:r w:rsidR="00A74DD5" w:rsidRPr="004B6F1E">
        <w:rPr>
          <w:rFonts w:ascii="Times New Roman" w:hAnsi="Times New Roman" w:cs="Times New Roman"/>
          <w:sz w:val="24"/>
          <w:szCs w:val="24"/>
        </w:rPr>
        <w:t>Technology</w:t>
      </w:r>
      <w:r w:rsidRPr="004B6F1E">
        <w:rPr>
          <w:rFonts w:ascii="Times New Roman" w:hAnsi="Times New Roman" w:cs="Times New Roman"/>
          <w:sz w:val="24"/>
          <w:szCs w:val="24"/>
        </w:rPr>
        <w:t xml:space="preserve"> and innovation are the major factors that affect the profitability and sale of electric cars. There is an immense need for charging stations on long highways that is also a big opportunity for entrepreneurs.  </w:t>
      </w:r>
    </w:p>
    <w:p w:rsidR="00862255" w:rsidRPr="004B6F1E" w:rsidRDefault="00862255" w:rsidP="004B6F1E">
      <w:pPr>
        <w:spacing w:after="0" w:line="360" w:lineRule="auto"/>
        <w:jc w:val="both"/>
        <w:rPr>
          <w:rFonts w:ascii="Times New Roman" w:hAnsi="Times New Roman" w:cs="Times New Roman"/>
          <w:b/>
          <w:bCs/>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Environmental factors:</w:t>
      </w:r>
      <w:r w:rsidR="00A74DD5"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The laws regarding carbon emissions and environment friendliness are majorly affecting electric cars. The vehicles that have low fuel and emission consumption are favored by Law and the government concerning tax subsidies. The pollution and environment friendliness test are important for electric cars</w:t>
      </w:r>
      <w:sdt>
        <w:sdtPr>
          <w:rPr>
            <w:rFonts w:ascii="Times New Roman" w:hAnsi="Times New Roman" w:cs="Times New Roman"/>
            <w:sz w:val="24"/>
            <w:szCs w:val="24"/>
          </w:rPr>
          <w:id w:val="6243535"/>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Pol18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(Policy 2018)</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Legal factors:</w:t>
      </w:r>
      <w:r w:rsidR="00A74DD5"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 xml:space="preserve">This is another factor that </w:t>
      </w:r>
      <w:r w:rsidR="00A74DD5" w:rsidRPr="004B6F1E">
        <w:rPr>
          <w:rFonts w:ascii="Times New Roman" w:hAnsi="Times New Roman" w:cs="Times New Roman"/>
          <w:sz w:val="24"/>
          <w:szCs w:val="24"/>
        </w:rPr>
        <w:t>affects</w:t>
      </w:r>
      <w:r w:rsidRPr="004B6F1E">
        <w:rPr>
          <w:rFonts w:ascii="Times New Roman" w:hAnsi="Times New Roman" w:cs="Times New Roman"/>
          <w:sz w:val="24"/>
          <w:szCs w:val="24"/>
        </w:rPr>
        <w:t xml:space="preserve"> profitability as well as the performance of the electric vehicle brands. </w:t>
      </w:r>
      <w:r w:rsidR="00A74DD5" w:rsidRPr="004B6F1E">
        <w:rPr>
          <w:rFonts w:ascii="Times New Roman" w:hAnsi="Times New Roman" w:cs="Times New Roman"/>
          <w:sz w:val="24"/>
          <w:szCs w:val="24"/>
        </w:rPr>
        <w:t>The</w:t>
      </w:r>
      <w:r w:rsidRPr="004B6F1E">
        <w:rPr>
          <w:rFonts w:ascii="Times New Roman" w:hAnsi="Times New Roman" w:cs="Times New Roman"/>
          <w:sz w:val="24"/>
          <w:szCs w:val="24"/>
        </w:rPr>
        <w:t xml:space="preserve"> selling of electric cars in the international market need</w:t>
      </w:r>
      <w:r w:rsidR="00A74DD5" w:rsidRPr="004B6F1E">
        <w:rPr>
          <w:rFonts w:ascii="Times New Roman" w:hAnsi="Times New Roman" w:cs="Times New Roman"/>
          <w:sz w:val="24"/>
          <w:szCs w:val="24"/>
        </w:rPr>
        <w:t>s</w:t>
      </w:r>
      <w:r w:rsidRPr="004B6F1E">
        <w:rPr>
          <w:rFonts w:ascii="Times New Roman" w:hAnsi="Times New Roman" w:cs="Times New Roman"/>
          <w:sz w:val="24"/>
          <w:szCs w:val="24"/>
        </w:rPr>
        <w:t xml:space="preserve"> to consider certain regulations and laws regarding safety and quality. The electric cars that exported to the segment of overseas should pass the strict control of emission. Environmental, tax, and consumer laws are important for an electric vehicle manufacturer to deal with its operations in the international market. </w:t>
      </w:r>
    </w:p>
    <w:p w:rsidR="00C203E8" w:rsidRPr="004B6F1E" w:rsidRDefault="00C203E8" w:rsidP="004B6F1E">
      <w:pPr>
        <w:spacing w:after="0" w:line="360" w:lineRule="auto"/>
        <w:jc w:val="both"/>
        <w:rPr>
          <w:rFonts w:ascii="Times New Roman" w:hAnsi="Times New Roman" w:cs="Times New Roman"/>
          <w:sz w:val="24"/>
          <w:szCs w:val="24"/>
        </w:rPr>
      </w:pPr>
    </w:p>
    <w:p w:rsidR="00862255"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lastRenderedPageBreak/>
        <w:t xml:space="preserve">Thus, due to the immense impact of the above factors electric car, Volvo car makers need to put their focus on low cost, high mileage, and low emission electric vehicles. Volvo </w:t>
      </w:r>
      <w:r w:rsidR="00C203E8" w:rsidRPr="004B6F1E">
        <w:rPr>
          <w:rFonts w:ascii="Times New Roman" w:hAnsi="Times New Roman" w:cs="Times New Roman"/>
          <w:sz w:val="24"/>
          <w:szCs w:val="24"/>
        </w:rPr>
        <w:t>needs</w:t>
      </w:r>
      <w:r w:rsidRPr="004B6F1E">
        <w:rPr>
          <w:rFonts w:ascii="Times New Roman" w:hAnsi="Times New Roman" w:cs="Times New Roman"/>
          <w:sz w:val="24"/>
          <w:szCs w:val="24"/>
        </w:rPr>
        <w:t xml:space="preserve"> to invest in innovation and technology to group a large market share in the international market.</w:t>
      </w:r>
    </w:p>
    <w:p w:rsidR="004B6F1E" w:rsidRDefault="004B6F1E" w:rsidP="004B6F1E">
      <w:pPr>
        <w:spacing w:after="0" w:line="360" w:lineRule="auto"/>
        <w:jc w:val="both"/>
        <w:rPr>
          <w:rFonts w:ascii="Times New Roman" w:hAnsi="Times New Roman" w:cs="Times New Roman"/>
          <w:sz w:val="24"/>
          <w:szCs w:val="24"/>
        </w:rPr>
      </w:pPr>
    </w:p>
    <w:p w:rsidR="004B6F1E" w:rsidRPr="004B6F1E" w:rsidRDefault="004B6F1E"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b/>
          <w:bCs/>
          <w:sz w:val="24"/>
          <w:szCs w:val="24"/>
        </w:rPr>
      </w:pPr>
      <w:r w:rsidRPr="004B6F1E">
        <w:rPr>
          <w:rFonts w:ascii="Times New Roman" w:hAnsi="Times New Roman" w:cs="Times New Roman"/>
          <w:b/>
          <w:bCs/>
          <w:sz w:val="24"/>
          <w:szCs w:val="24"/>
        </w:rPr>
        <w:t>Changing the era of the car manufacturing sector</w:t>
      </w:r>
    </w:p>
    <w:p w:rsidR="00862255" w:rsidRPr="004B6F1E" w:rsidRDefault="00862255" w:rsidP="004B6F1E">
      <w:pPr>
        <w:spacing w:after="0" w:line="360" w:lineRule="auto"/>
        <w:jc w:val="both"/>
        <w:rPr>
          <w:rFonts w:ascii="Times New Roman" w:hAnsi="Times New Roman" w:cs="Times New Roman"/>
          <w:b/>
          <w:bCs/>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The manufacturing of the car industry runs on steam and electricity. The Turing was </w:t>
      </w:r>
      <w:r w:rsidR="00C203E8" w:rsidRPr="004B6F1E">
        <w:rPr>
          <w:rFonts w:ascii="Times New Roman" w:hAnsi="Times New Roman" w:cs="Times New Roman"/>
          <w:sz w:val="24"/>
          <w:szCs w:val="24"/>
        </w:rPr>
        <w:t>increasingly powered</w:t>
      </w:r>
      <w:r w:rsidRPr="004B6F1E">
        <w:rPr>
          <w:rFonts w:ascii="Times New Roman" w:hAnsi="Times New Roman" w:cs="Times New Roman"/>
          <w:sz w:val="24"/>
          <w:szCs w:val="24"/>
        </w:rPr>
        <w:t xml:space="preserve"> by steam in the early years that became a practical aspect for small cars. Despite many improvements in car manufacturing, there were a lot of hurdles to start vehicles. Then the manufacturing of cars came to electric cars. These electric vehicles were very popular because they do not have serious problems with the steam engines. It also does not have the hard year shifts issue</w:t>
      </w:r>
      <w:sdt>
        <w:sdtPr>
          <w:rPr>
            <w:rFonts w:ascii="Times New Roman" w:hAnsi="Times New Roman" w:cs="Times New Roman"/>
            <w:sz w:val="24"/>
            <w:szCs w:val="24"/>
          </w:rPr>
          <w:id w:val="6243537"/>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Cof20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(Coffey 2020)</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C203E8" w:rsidRPr="004B6F1E" w:rsidRDefault="00C203E8"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The electric cars were developed as they did not emit smelly pollution in the surroundings. After that hybrid cars were produced and manufactured that were relatively powered by electricity and gas. Now, the manufacturing of cars has expanded to hard </w:t>
      </w:r>
      <w:r w:rsidR="00C203E8" w:rsidRPr="004B6F1E">
        <w:rPr>
          <w:rFonts w:ascii="Times New Roman" w:hAnsi="Times New Roman" w:cs="Times New Roman"/>
          <w:sz w:val="24"/>
          <w:szCs w:val="24"/>
        </w:rPr>
        <w:t>drivers, to</w:t>
      </w:r>
      <w:r w:rsidRPr="004B6F1E">
        <w:rPr>
          <w:rFonts w:ascii="Times New Roman" w:hAnsi="Times New Roman" w:cs="Times New Roman"/>
          <w:sz w:val="24"/>
          <w:szCs w:val="24"/>
        </w:rPr>
        <w:t xml:space="preserve"> </w:t>
      </w:r>
      <w:r w:rsidR="00C203E8" w:rsidRPr="004B6F1E">
        <w:rPr>
          <w:rFonts w:ascii="Times New Roman" w:hAnsi="Times New Roman" w:cs="Times New Roman"/>
          <w:sz w:val="24"/>
          <w:szCs w:val="24"/>
        </w:rPr>
        <w:t>Bluetooth</w:t>
      </w:r>
      <w:r w:rsidRPr="004B6F1E">
        <w:rPr>
          <w:rFonts w:ascii="Times New Roman" w:hAnsi="Times New Roman" w:cs="Times New Roman"/>
          <w:sz w:val="24"/>
          <w:szCs w:val="24"/>
        </w:rPr>
        <w:t xml:space="preserve">, Wi-Fi, and advanced safety system. The electric car manufacturing that and last their system to seat belts, </w:t>
      </w:r>
      <w:r w:rsidR="00C203E8" w:rsidRPr="004B6F1E">
        <w:rPr>
          <w:rFonts w:ascii="Times New Roman" w:hAnsi="Times New Roman" w:cs="Times New Roman"/>
          <w:sz w:val="24"/>
          <w:szCs w:val="24"/>
        </w:rPr>
        <w:t>rearview</w:t>
      </w:r>
      <w:r w:rsidRPr="004B6F1E">
        <w:rPr>
          <w:rFonts w:ascii="Times New Roman" w:hAnsi="Times New Roman" w:cs="Times New Roman"/>
          <w:sz w:val="24"/>
          <w:szCs w:val="24"/>
        </w:rPr>
        <w:t xml:space="preserve"> mirrors, </w:t>
      </w:r>
      <w:r w:rsidR="00C203E8" w:rsidRPr="004B6F1E">
        <w:rPr>
          <w:rFonts w:ascii="Times New Roman" w:hAnsi="Times New Roman" w:cs="Times New Roman"/>
          <w:sz w:val="24"/>
          <w:szCs w:val="24"/>
        </w:rPr>
        <w:t>speedometers</w:t>
      </w:r>
      <w:r w:rsidRPr="004B6F1E">
        <w:rPr>
          <w:rFonts w:ascii="Times New Roman" w:hAnsi="Times New Roman" w:cs="Times New Roman"/>
          <w:sz w:val="24"/>
          <w:szCs w:val="24"/>
        </w:rPr>
        <w:t xml:space="preserve">, and winds welds cars started getting fancy concerning heated seats, power steering, and </w:t>
      </w:r>
      <w:r w:rsidR="00C203E8" w:rsidRPr="004B6F1E">
        <w:rPr>
          <w:rFonts w:ascii="Times New Roman" w:hAnsi="Times New Roman" w:cs="Times New Roman"/>
          <w:sz w:val="24"/>
          <w:szCs w:val="24"/>
        </w:rPr>
        <w:t>design. The</w:t>
      </w:r>
      <w:r w:rsidRPr="004B6F1E">
        <w:rPr>
          <w:rFonts w:ascii="Times New Roman" w:hAnsi="Times New Roman" w:cs="Times New Roman"/>
          <w:sz w:val="24"/>
          <w:szCs w:val="24"/>
        </w:rPr>
        <w:t xml:space="preserve"> hybrid and electric car manufacturing adopted technology and </w:t>
      </w:r>
      <w:r w:rsidR="00C203E8" w:rsidRPr="004B6F1E">
        <w:rPr>
          <w:rFonts w:ascii="Times New Roman" w:hAnsi="Times New Roman" w:cs="Times New Roman"/>
          <w:sz w:val="24"/>
          <w:szCs w:val="24"/>
        </w:rPr>
        <w:t>software</w:t>
      </w:r>
      <w:r w:rsidRPr="004B6F1E">
        <w:rPr>
          <w:rFonts w:ascii="Times New Roman" w:hAnsi="Times New Roman" w:cs="Times New Roman"/>
          <w:sz w:val="24"/>
          <w:szCs w:val="24"/>
        </w:rPr>
        <w:t xml:space="preserve"> based on an electric board Sunroofs and keyless entry. In this era, advanced software and technology became a big selling point for electric cars. The driverless technology came after the electric and hybrid </w:t>
      </w:r>
      <w:r w:rsidR="00C203E8" w:rsidRPr="004B6F1E">
        <w:rPr>
          <w:rFonts w:ascii="Times New Roman" w:hAnsi="Times New Roman" w:cs="Times New Roman"/>
          <w:sz w:val="24"/>
          <w:szCs w:val="24"/>
        </w:rPr>
        <w:t>cars manufacturing that are</w:t>
      </w:r>
      <w:r w:rsidRPr="004B6F1E">
        <w:rPr>
          <w:rFonts w:ascii="Times New Roman" w:hAnsi="Times New Roman" w:cs="Times New Roman"/>
          <w:sz w:val="24"/>
          <w:szCs w:val="24"/>
        </w:rPr>
        <w:t xml:space="preserve"> still in enforcement and development. Hybrid electric </w:t>
      </w:r>
      <w:r w:rsidR="00C203E8" w:rsidRPr="004B6F1E">
        <w:rPr>
          <w:rFonts w:ascii="Times New Roman" w:hAnsi="Times New Roman" w:cs="Times New Roman"/>
          <w:sz w:val="24"/>
          <w:szCs w:val="24"/>
        </w:rPr>
        <w:t>care is</w:t>
      </w:r>
      <w:r w:rsidRPr="004B6F1E">
        <w:rPr>
          <w:rFonts w:ascii="Times New Roman" w:hAnsi="Times New Roman" w:cs="Times New Roman"/>
          <w:sz w:val="24"/>
          <w:szCs w:val="24"/>
        </w:rPr>
        <w:t xml:space="preserve"> on the development way with an effective battery system. The concert to pollution and the increased cost of gasoline led to the development of electric cars. </w:t>
      </w:r>
    </w:p>
    <w:p w:rsidR="009308B7" w:rsidRPr="004B6F1E" w:rsidRDefault="009308B7"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b/>
          <w:bCs/>
          <w:sz w:val="24"/>
          <w:szCs w:val="24"/>
        </w:rPr>
      </w:pPr>
      <w:r w:rsidRPr="004B6F1E">
        <w:rPr>
          <w:rFonts w:ascii="Times New Roman" w:hAnsi="Times New Roman" w:cs="Times New Roman"/>
          <w:b/>
          <w:bCs/>
          <w:sz w:val="24"/>
          <w:szCs w:val="24"/>
        </w:rPr>
        <w:t>Organizational changes in electric cars</w:t>
      </w:r>
    </w:p>
    <w:p w:rsidR="00862255" w:rsidRPr="004B6F1E" w:rsidRDefault="00862255" w:rsidP="004B6F1E">
      <w:pPr>
        <w:spacing w:after="0" w:line="360" w:lineRule="auto"/>
        <w:jc w:val="both"/>
        <w:rPr>
          <w:rFonts w:ascii="Times New Roman" w:hAnsi="Times New Roman" w:cs="Times New Roman"/>
          <w:sz w:val="24"/>
          <w:szCs w:val="24"/>
        </w:rPr>
      </w:pPr>
    </w:p>
    <w:p w:rsidR="00862255"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The development and design of electric cars are regarded as distributed and complex process. The electric vehicle introduction is the collective innovation where different actors like </w:t>
      </w:r>
      <w:r w:rsidRPr="004B6F1E">
        <w:rPr>
          <w:rFonts w:ascii="Times New Roman" w:hAnsi="Times New Roman" w:cs="Times New Roman"/>
          <w:sz w:val="24"/>
          <w:szCs w:val="24"/>
        </w:rPr>
        <w:lastRenderedPageBreak/>
        <w:t xml:space="preserve">manufacturers of original equipment, producers of batteries, system integrators, and utility contributor technologies as well as resources towards electrical vehicle sources. The following are the major organizational changes that will place in electric cars. </w:t>
      </w:r>
    </w:p>
    <w:p w:rsidR="006566AD" w:rsidRPr="004B6F1E" w:rsidRDefault="006566AD" w:rsidP="004B6F1E">
      <w:pPr>
        <w:spacing w:after="0" w:line="360" w:lineRule="auto"/>
        <w:jc w:val="both"/>
        <w:rPr>
          <w:rFonts w:ascii="Times New Roman" w:hAnsi="Times New Roman" w:cs="Times New Roman"/>
          <w:sz w:val="24"/>
          <w:szCs w:val="24"/>
        </w:rPr>
      </w:pP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Accelerating disruptive innovation pace:</w:t>
      </w:r>
      <w:r w:rsidR="009308B7"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Rapid evolution of the mobility market has proven that electric vehicles are capital intensive. New requirements based on electric cars for individual and urban mobility have opened doors for a business executive to provide the best services who are the consumers. Volvo need</w:t>
      </w:r>
      <w:r w:rsidR="009308B7" w:rsidRPr="004B6F1E">
        <w:rPr>
          <w:rFonts w:ascii="Times New Roman" w:hAnsi="Times New Roman" w:cs="Times New Roman"/>
          <w:sz w:val="24"/>
          <w:szCs w:val="24"/>
        </w:rPr>
        <w:t>s</w:t>
      </w:r>
      <w:r w:rsidRPr="004B6F1E">
        <w:rPr>
          <w:rFonts w:ascii="Times New Roman" w:hAnsi="Times New Roman" w:cs="Times New Roman"/>
          <w:sz w:val="24"/>
          <w:szCs w:val="24"/>
        </w:rPr>
        <w:t xml:space="preserve"> to collaborate at multiple series with the competitor, suppliers, and the ecosystem.</w:t>
      </w:r>
      <w:r w:rsidR="009308B7" w:rsidRPr="004B6F1E">
        <w:rPr>
          <w:rFonts w:ascii="Times New Roman" w:hAnsi="Times New Roman" w:cs="Times New Roman"/>
          <w:sz w:val="24"/>
          <w:szCs w:val="24"/>
        </w:rPr>
        <w:t xml:space="preserve"> </w:t>
      </w:r>
      <w:r w:rsidRPr="004B6F1E">
        <w:rPr>
          <w:rFonts w:ascii="Times New Roman" w:hAnsi="Times New Roman" w:cs="Times New Roman"/>
          <w:sz w:val="24"/>
          <w:szCs w:val="24"/>
        </w:rPr>
        <w:t xml:space="preserve">Innovation in electric vehicles is a challenging principle that is established in the </w:t>
      </w:r>
      <w:r w:rsidR="009308B7" w:rsidRPr="004B6F1E">
        <w:rPr>
          <w:rFonts w:ascii="Times New Roman" w:hAnsi="Times New Roman" w:cs="Times New Roman"/>
          <w:sz w:val="24"/>
          <w:szCs w:val="24"/>
        </w:rPr>
        <w:t>product</w:t>
      </w:r>
      <w:r w:rsidRPr="004B6F1E">
        <w:rPr>
          <w:rFonts w:ascii="Times New Roman" w:hAnsi="Times New Roman" w:cs="Times New Roman"/>
          <w:sz w:val="24"/>
          <w:szCs w:val="24"/>
        </w:rPr>
        <w:t xml:space="preserve"> life cycle and cost drivers</w:t>
      </w:r>
      <w:sdt>
        <w:sdtPr>
          <w:rPr>
            <w:rFonts w:ascii="Times New Roman" w:hAnsi="Times New Roman" w:cs="Times New Roman"/>
            <w:sz w:val="24"/>
            <w:szCs w:val="24"/>
          </w:rPr>
          <w:id w:val="6243538"/>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Vaz18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(Vazquez 2018)</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The division of advertising, sales, and marketing</w:t>
      </w:r>
      <w:r w:rsidR="009308B7"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The idea behind this organizational change is to make an effort in the marketing strategies for promotion, electric cars. It aims at reinforcing and sales and action.</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Producing green cars:</w:t>
      </w:r>
      <w:r w:rsidR="009308B7"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The production of green cars is the new trend. The automobile sector needs to focus on introducing green cars in the market as well as should aim at adopting techniques in turning their existing vehicles to green cars. The customer should be given a wide option for changing their existing car enjoying so that their car can turn into eco-friendly vehicles. This can prove a wise decision for Volvo's carmaker. As the introduction of different and new vehicles will help then to win the confidence of consumers.</w:t>
      </w: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Reasons for organizational change</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The major </w:t>
      </w:r>
      <w:r w:rsidR="00020F15" w:rsidRPr="004B6F1E">
        <w:rPr>
          <w:rFonts w:ascii="Times New Roman" w:hAnsi="Times New Roman" w:cs="Times New Roman"/>
          <w:sz w:val="24"/>
          <w:szCs w:val="24"/>
        </w:rPr>
        <w:t>reason for the change in electric vehicles includes</w:t>
      </w:r>
      <w:r w:rsidRPr="004B6F1E">
        <w:rPr>
          <w:rFonts w:ascii="Times New Roman" w:hAnsi="Times New Roman" w:cs="Times New Roman"/>
          <w:sz w:val="24"/>
          <w:szCs w:val="24"/>
        </w:rPr>
        <w:t xml:space="preserve"> competition</w:t>
      </w:r>
      <w:r w:rsidR="00020F15" w:rsidRPr="004B6F1E">
        <w:rPr>
          <w:rFonts w:ascii="Times New Roman" w:hAnsi="Times New Roman" w:cs="Times New Roman"/>
          <w:sz w:val="24"/>
          <w:szCs w:val="24"/>
        </w:rPr>
        <w:t>, globalization</w:t>
      </w:r>
      <w:r w:rsidRPr="004B6F1E">
        <w:rPr>
          <w:rFonts w:ascii="Times New Roman" w:hAnsi="Times New Roman" w:cs="Times New Roman"/>
          <w:sz w:val="24"/>
          <w:szCs w:val="24"/>
        </w:rPr>
        <w:t>, shortage of resources, and customer demand that are outside drivers of organizational change</w:t>
      </w:r>
      <w:sdt>
        <w:sdtPr>
          <w:rPr>
            <w:rFonts w:ascii="Times New Roman" w:hAnsi="Times New Roman" w:cs="Times New Roman"/>
            <w:sz w:val="24"/>
            <w:szCs w:val="24"/>
          </w:rPr>
          <w:id w:val="6243539"/>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Wad19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(Waddell 2019)</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The internal drivers of the organizational change in electric vehicles include technology and growth.</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b/>
          <w:bCs/>
          <w:sz w:val="24"/>
          <w:szCs w:val="24"/>
        </w:rPr>
      </w:pPr>
      <w:r w:rsidRPr="004B6F1E">
        <w:rPr>
          <w:rFonts w:ascii="Times New Roman" w:hAnsi="Times New Roman" w:cs="Times New Roman"/>
          <w:b/>
          <w:bCs/>
          <w:sz w:val="24"/>
          <w:szCs w:val="24"/>
        </w:rPr>
        <w:lastRenderedPageBreak/>
        <w:t>Reasons for the introduction of electric cars</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Volvo cars </w:t>
      </w:r>
      <w:r w:rsidR="009308B7" w:rsidRPr="004B6F1E">
        <w:rPr>
          <w:rFonts w:ascii="Times New Roman" w:hAnsi="Times New Roman" w:cs="Times New Roman"/>
          <w:sz w:val="24"/>
          <w:szCs w:val="24"/>
        </w:rPr>
        <w:t xml:space="preserve">are </w:t>
      </w:r>
      <w:r w:rsidRPr="004B6F1E">
        <w:rPr>
          <w:rFonts w:ascii="Times New Roman" w:hAnsi="Times New Roman" w:cs="Times New Roman"/>
          <w:sz w:val="24"/>
          <w:szCs w:val="24"/>
        </w:rPr>
        <w:t>sleek and simple in look. Define manufacturers of Volvo converted conventional vehicles into electrified cars as they preserve the environment and are safe for drivers as well. With the production of electric cars, there is a strong desire for innovation in electric vehicles that require more innovation for accommodating customer demands.</w:t>
      </w:r>
    </w:p>
    <w:p w:rsidR="009308B7" w:rsidRPr="004B6F1E" w:rsidRDefault="009308B7"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Electric vehicles are more efficient than traditional vehicles. It produces less pollution and control emission easily.</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Electric cars save energy by the system of regenerative braking.</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Electric cars are practical, fun, and connected that saves money and reduces emissions.</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They are cheaper in maintenance than conventional diesel cars. Numerous elements are not needed in electric cars like starter motors, fuel injections radiators, and exhaust systems.</w:t>
      </w: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Electric vehicles were produced as they have safety and energy security benefits with reduced risk of explosion and fibers</w:t>
      </w:r>
      <w:sdt>
        <w:sdtPr>
          <w:rPr>
            <w:rFonts w:ascii="Times New Roman" w:hAnsi="Times New Roman" w:cs="Times New Roman"/>
            <w:sz w:val="24"/>
            <w:szCs w:val="24"/>
          </w:rPr>
          <w:id w:val="6243540"/>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Nar17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(Narins 2017)</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The major changes that have already taken place in the electric vehicles industry for positioning themselves market to gain competitive benefits include:-</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Battery longevity:</w:t>
      </w:r>
      <w:r w:rsidR="009308B7"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 xml:space="preserve">Electric vehicle industries have modernized the technology of batteries in the cars that reduce the cost and increase market value. Due to the trend of batteries composed of lithium cathodes that are continuously improved by the automobile </w:t>
      </w:r>
      <w:r w:rsidR="009308B7" w:rsidRPr="004B6F1E">
        <w:rPr>
          <w:rFonts w:ascii="Times New Roman" w:hAnsi="Times New Roman" w:cs="Times New Roman"/>
          <w:sz w:val="24"/>
          <w:szCs w:val="24"/>
        </w:rPr>
        <w:t>sector that</w:t>
      </w:r>
      <w:r w:rsidRPr="004B6F1E">
        <w:rPr>
          <w:rFonts w:ascii="Times New Roman" w:hAnsi="Times New Roman" w:cs="Times New Roman"/>
          <w:sz w:val="24"/>
          <w:szCs w:val="24"/>
        </w:rPr>
        <w:t xml:space="preserve"> reduces the battery cost making the electric vehicles less costly.</w:t>
      </w:r>
    </w:p>
    <w:p w:rsidR="009308B7" w:rsidRPr="004B6F1E" w:rsidRDefault="009308B7" w:rsidP="004B6F1E">
      <w:pPr>
        <w:spacing w:after="0" w:line="360" w:lineRule="auto"/>
        <w:jc w:val="both"/>
        <w:rPr>
          <w:rFonts w:ascii="Times New Roman" w:hAnsi="Times New Roman" w:cs="Times New Roman"/>
          <w:sz w:val="24"/>
          <w:szCs w:val="24"/>
        </w:rPr>
      </w:pPr>
    </w:p>
    <w:p w:rsidR="009308B7" w:rsidRPr="004B6F1E" w:rsidRDefault="009308B7" w:rsidP="004B6F1E">
      <w:pPr>
        <w:spacing w:after="0" w:line="360" w:lineRule="auto"/>
        <w:jc w:val="both"/>
        <w:rPr>
          <w:rFonts w:ascii="Times New Roman" w:hAnsi="Times New Roman" w:cs="Times New Roman"/>
          <w:sz w:val="24"/>
          <w:szCs w:val="24"/>
        </w:rPr>
      </w:pPr>
    </w:p>
    <w:p w:rsidR="009308B7" w:rsidRPr="004B6F1E" w:rsidRDefault="009308B7" w:rsidP="004B6F1E">
      <w:pPr>
        <w:spacing w:after="0" w:line="360" w:lineRule="auto"/>
        <w:jc w:val="both"/>
        <w:rPr>
          <w:rFonts w:ascii="Times New Roman" w:hAnsi="Times New Roman" w:cs="Times New Roman"/>
          <w:sz w:val="24"/>
          <w:szCs w:val="24"/>
        </w:rPr>
      </w:pPr>
    </w:p>
    <w:p w:rsidR="009308B7" w:rsidRPr="004B6F1E" w:rsidRDefault="009308B7" w:rsidP="004B6F1E">
      <w:pPr>
        <w:spacing w:after="0" w:line="360" w:lineRule="auto"/>
        <w:jc w:val="both"/>
        <w:rPr>
          <w:rFonts w:ascii="Times New Roman" w:hAnsi="Times New Roman" w:cs="Times New Roman"/>
          <w:sz w:val="24"/>
          <w:szCs w:val="24"/>
        </w:rPr>
      </w:pPr>
    </w:p>
    <w:p w:rsidR="009308B7" w:rsidRPr="004B6F1E" w:rsidRDefault="009308B7" w:rsidP="004B6F1E">
      <w:pPr>
        <w:spacing w:after="0" w:line="360" w:lineRule="auto"/>
        <w:jc w:val="both"/>
        <w:rPr>
          <w:rFonts w:ascii="Times New Roman" w:hAnsi="Times New Roman" w:cs="Times New Roman"/>
          <w:sz w:val="24"/>
          <w:szCs w:val="24"/>
        </w:rPr>
      </w:pPr>
    </w:p>
    <w:p w:rsidR="009308B7" w:rsidRPr="004B6F1E" w:rsidRDefault="009308B7" w:rsidP="004B6F1E">
      <w:pPr>
        <w:spacing w:after="0" w:line="360" w:lineRule="auto"/>
        <w:jc w:val="both"/>
        <w:rPr>
          <w:rFonts w:ascii="Times New Roman" w:hAnsi="Times New Roman" w:cs="Times New Roman"/>
          <w:sz w:val="24"/>
          <w:szCs w:val="24"/>
        </w:rPr>
      </w:pPr>
    </w:p>
    <w:p w:rsidR="00020F15" w:rsidRPr="004B6F1E" w:rsidRDefault="00020F15" w:rsidP="004B6F1E">
      <w:pPr>
        <w:spacing w:after="0" w:line="360" w:lineRule="auto"/>
        <w:jc w:val="both"/>
        <w:rPr>
          <w:rFonts w:ascii="Times New Roman" w:hAnsi="Times New Roman" w:cs="Times New Roman"/>
          <w:sz w:val="24"/>
          <w:szCs w:val="24"/>
        </w:rPr>
      </w:pPr>
    </w:p>
    <w:p w:rsidR="00020F15" w:rsidRPr="004B6F1E" w:rsidRDefault="00020F15" w:rsidP="004B6F1E">
      <w:pPr>
        <w:spacing w:after="0" w:line="360" w:lineRule="auto"/>
        <w:jc w:val="both"/>
        <w:rPr>
          <w:rFonts w:ascii="Times New Roman" w:hAnsi="Times New Roman" w:cs="Times New Roman"/>
          <w:sz w:val="24"/>
          <w:szCs w:val="24"/>
        </w:rPr>
      </w:pPr>
    </w:p>
    <w:p w:rsidR="00862255" w:rsidRPr="004B6F1E" w:rsidRDefault="007533A6" w:rsidP="004B6F1E">
      <w:pPr>
        <w:pStyle w:val="Heading2"/>
        <w:jc w:val="center"/>
      </w:pPr>
      <w:bookmarkStart w:id="2" w:name="_Toc46160430"/>
      <w:r w:rsidRPr="004B6F1E">
        <w:lastRenderedPageBreak/>
        <w:t>Task 2</w:t>
      </w:r>
      <w:r w:rsidR="004B6F1E">
        <w:t xml:space="preserve">: </w:t>
      </w:r>
      <w:r w:rsidRPr="004B6F1E">
        <w:t>Emerging business opportunities present to business executives and entrepreneur</w:t>
      </w:r>
      <w:bookmarkEnd w:id="2"/>
    </w:p>
    <w:p w:rsidR="00862255" w:rsidRPr="004B6F1E" w:rsidRDefault="00862255" w:rsidP="004B6F1E">
      <w:pPr>
        <w:pStyle w:val="Heading2"/>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Electric vehicles have captured the automotive sector since the manufacturing and marketing department focussed on vehicle electrification. The growth of Volvo electric vehicles emerged numerous business </w:t>
      </w:r>
      <w:r w:rsidR="009308B7" w:rsidRPr="004B6F1E">
        <w:rPr>
          <w:rFonts w:ascii="Times New Roman" w:hAnsi="Times New Roman" w:cs="Times New Roman"/>
          <w:sz w:val="24"/>
          <w:szCs w:val="24"/>
        </w:rPr>
        <w:t>opportunities for</w:t>
      </w:r>
      <w:r w:rsidRPr="004B6F1E">
        <w:rPr>
          <w:rFonts w:ascii="Times New Roman" w:hAnsi="Times New Roman" w:cs="Times New Roman"/>
          <w:sz w:val="24"/>
          <w:szCs w:val="24"/>
        </w:rPr>
        <w:t xml:space="preserve"> </w:t>
      </w:r>
      <w:r w:rsidR="009308B7" w:rsidRPr="004B6F1E">
        <w:rPr>
          <w:rFonts w:ascii="Times New Roman" w:hAnsi="Times New Roman" w:cs="Times New Roman"/>
          <w:sz w:val="24"/>
          <w:szCs w:val="24"/>
        </w:rPr>
        <w:t>business</w:t>
      </w:r>
      <w:r w:rsidRPr="004B6F1E">
        <w:rPr>
          <w:rFonts w:ascii="Times New Roman" w:hAnsi="Times New Roman" w:cs="Times New Roman"/>
          <w:sz w:val="24"/>
          <w:szCs w:val="24"/>
        </w:rPr>
        <w:t xml:space="preserve"> executives.</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The following are the major business opportunities that can help entrepreneurs to start their venture in the growing electric vehicles field.</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1. EV charging station:</w:t>
      </w:r>
      <w:r w:rsidR="009308B7"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 xml:space="preserve">The charging station for electric cars can be developed and installed in a suitable area based on certain standards. This opportunity is widely </w:t>
      </w:r>
      <w:r w:rsidR="009308B7" w:rsidRPr="004B6F1E">
        <w:rPr>
          <w:rFonts w:ascii="Times New Roman" w:hAnsi="Times New Roman" w:cs="Times New Roman"/>
          <w:sz w:val="24"/>
          <w:szCs w:val="24"/>
        </w:rPr>
        <w:t>practic</w:t>
      </w:r>
      <w:r w:rsidRPr="004B6F1E">
        <w:rPr>
          <w:rFonts w:ascii="Times New Roman" w:hAnsi="Times New Roman" w:cs="Times New Roman"/>
          <w:sz w:val="24"/>
          <w:szCs w:val="24"/>
        </w:rPr>
        <w:t>ed in many countries due to an increase in the manufacturing of electric cars.</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The private and home-based charging </w:t>
      </w:r>
      <w:r w:rsidR="009308B7" w:rsidRPr="004B6F1E">
        <w:rPr>
          <w:rFonts w:ascii="Times New Roman" w:hAnsi="Times New Roman" w:cs="Times New Roman"/>
          <w:sz w:val="24"/>
          <w:szCs w:val="24"/>
        </w:rPr>
        <w:t>station is</w:t>
      </w:r>
      <w:r w:rsidRPr="004B6F1E">
        <w:rPr>
          <w:rFonts w:ascii="Times New Roman" w:hAnsi="Times New Roman" w:cs="Times New Roman"/>
          <w:sz w:val="24"/>
          <w:szCs w:val="24"/>
        </w:rPr>
        <w:t xml:space="preserve"> opportunities for business executives in electrified vehicles. These stations will help consumers in supplying electric energy to their vehicles.  </w:t>
      </w:r>
    </w:p>
    <w:p w:rsidR="00862255" w:rsidRPr="004B6F1E" w:rsidRDefault="00862255" w:rsidP="004B6F1E">
      <w:pPr>
        <w:spacing w:after="0" w:line="360" w:lineRule="auto"/>
        <w:jc w:val="both"/>
        <w:rPr>
          <w:rFonts w:ascii="Times New Roman" w:hAnsi="Times New Roman" w:cs="Times New Roman"/>
          <w:b/>
          <w:bCs/>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2. Electric car spraying workshop:</w:t>
      </w:r>
      <w:r w:rsidR="009308B7"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 xml:space="preserve">This opportunity is related to painting </w:t>
      </w:r>
      <w:r w:rsidR="009308B7" w:rsidRPr="004B6F1E">
        <w:rPr>
          <w:rFonts w:ascii="Times New Roman" w:hAnsi="Times New Roman" w:cs="Times New Roman"/>
          <w:sz w:val="24"/>
          <w:szCs w:val="24"/>
        </w:rPr>
        <w:t>workshop</w:t>
      </w:r>
      <w:r w:rsidRPr="004B6F1E">
        <w:rPr>
          <w:rFonts w:ascii="Times New Roman" w:hAnsi="Times New Roman" w:cs="Times New Roman"/>
          <w:sz w:val="24"/>
          <w:szCs w:val="24"/>
        </w:rPr>
        <w:t xml:space="preserve">s and bodywork of electric cars. </w:t>
      </w:r>
      <w:r w:rsidR="009308B7" w:rsidRPr="004B6F1E">
        <w:rPr>
          <w:rFonts w:ascii="Times New Roman" w:hAnsi="Times New Roman" w:cs="Times New Roman"/>
          <w:sz w:val="24"/>
          <w:szCs w:val="24"/>
        </w:rPr>
        <w:t>This workshop mainly focuses</w:t>
      </w:r>
      <w:r w:rsidRPr="004B6F1E">
        <w:rPr>
          <w:rFonts w:ascii="Times New Roman" w:hAnsi="Times New Roman" w:cs="Times New Roman"/>
          <w:sz w:val="24"/>
          <w:szCs w:val="24"/>
        </w:rPr>
        <w:t xml:space="preserve"> on electric cars but later can be extended to other vehicles. Consumers tend to visit shops when they have lent on their car, this increases the opportunity for executive s to establish spraying workshop</w:t>
      </w:r>
      <w:sdt>
        <w:sdtPr>
          <w:rPr>
            <w:rFonts w:ascii="Times New Roman" w:hAnsi="Times New Roman" w:cs="Times New Roman"/>
            <w:sz w:val="24"/>
            <w:szCs w:val="24"/>
          </w:rPr>
          <w:id w:val="6243541"/>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Reu19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(Reutski 2019)</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862255" w:rsidRPr="004B6F1E" w:rsidRDefault="00862255"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3. Electric vehicles battery shop:</w:t>
      </w:r>
      <w:r w:rsidR="009308B7"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As the replacement of the battery in the electric vehicles is important in 5 to 10 years. So it is profitable for business executives to open battery shop due to an increase in electric cars. This opportunity can gain momentum in the whole automobile industry is filled with electric vehicles.</w:t>
      </w:r>
    </w:p>
    <w:p w:rsidR="009308B7" w:rsidRPr="004B6F1E" w:rsidRDefault="009308B7"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t>4. Electric car washing:</w:t>
      </w:r>
      <w:r w:rsidR="009308B7"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 xml:space="preserve">This is </w:t>
      </w:r>
      <w:r w:rsidR="009308B7" w:rsidRPr="004B6F1E">
        <w:rPr>
          <w:rFonts w:ascii="Times New Roman" w:hAnsi="Times New Roman" w:cs="Times New Roman"/>
          <w:sz w:val="24"/>
          <w:szCs w:val="24"/>
        </w:rPr>
        <w:t>a</w:t>
      </w:r>
      <w:r w:rsidRPr="004B6F1E">
        <w:rPr>
          <w:rFonts w:ascii="Times New Roman" w:hAnsi="Times New Roman" w:cs="Times New Roman"/>
          <w:sz w:val="24"/>
          <w:szCs w:val="24"/>
        </w:rPr>
        <w:t xml:space="preserve"> business opportunity available to </w:t>
      </w:r>
      <w:r w:rsidR="009308B7" w:rsidRPr="004B6F1E">
        <w:rPr>
          <w:rFonts w:ascii="Times New Roman" w:hAnsi="Times New Roman" w:cs="Times New Roman"/>
          <w:sz w:val="24"/>
          <w:szCs w:val="24"/>
        </w:rPr>
        <w:t>entrepreneurs by</w:t>
      </w:r>
      <w:r w:rsidRPr="004B6F1E">
        <w:rPr>
          <w:rFonts w:ascii="Times New Roman" w:hAnsi="Times New Roman" w:cs="Times New Roman"/>
          <w:sz w:val="24"/>
          <w:szCs w:val="24"/>
        </w:rPr>
        <w:t xml:space="preserve"> establishing a car washing station. This is the most profitable business and this market is driven why the purchase of electric vehicles and consumer spending. </w:t>
      </w:r>
    </w:p>
    <w:p w:rsidR="009308B7" w:rsidRPr="004B6F1E" w:rsidRDefault="009308B7" w:rsidP="004B6F1E">
      <w:pPr>
        <w:spacing w:after="0" w:line="360" w:lineRule="auto"/>
        <w:jc w:val="both"/>
        <w:rPr>
          <w:rFonts w:ascii="Times New Roman" w:hAnsi="Times New Roman" w:cs="Times New Roman"/>
          <w:sz w:val="24"/>
          <w:szCs w:val="24"/>
        </w:rPr>
      </w:pPr>
    </w:p>
    <w:p w:rsidR="0086225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b/>
          <w:bCs/>
          <w:sz w:val="24"/>
          <w:szCs w:val="24"/>
        </w:rPr>
        <w:lastRenderedPageBreak/>
        <w:t>5. Mobile electric car repair services:</w:t>
      </w:r>
      <w:r w:rsidR="009308B7" w:rsidRPr="004B6F1E">
        <w:rPr>
          <w:rFonts w:ascii="Times New Roman" w:hAnsi="Times New Roman" w:cs="Times New Roman"/>
          <w:b/>
          <w:bCs/>
          <w:sz w:val="24"/>
          <w:szCs w:val="24"/>
        </w:rPr>
        <w:t xml:space="preserve"> </w:t>
      </w:r>
      <w:r w:rsidRPr="004B6F1E">
        <w:rPr>
          <w:rFonts w:ascii="Times New Roman" w:hAnsi="Times New Roman" w:cs="Times New Roman"/>
          <w:sz w:val="24"/>
          <w:szCs w:val="24"/>
        </w:rPr>
        <w:t xml:space="preserve">The repair stations of electric vehicles can be availed at the location that can be very beneficial for the consumers when </w:t>
      </w:r>
      <w:r w:rsidR="009308B7" w:rsidRPr="004B6F1E">
        <w:rPr>
          <w:rFonts w:ascii="Times New Roman" w:hAnsi="Times New Roman" w:cs="Times New Roman"/>
          <w:sz w:val="24"/>
          <w:szCs w:val="24"/>
        </w:rPr>
        <w:t>cars break</w:t>
      </w:r>
      <w:r w:rsidRPr="004B6F1E">
        <w:rPr>
          <w:rFonts w:ascii="Times New Roman" w:hAnsi="Times New Roman" w:cs="Times New Roman"/>
          <w:sz w:val="24"/>
          <w:szCs w:val="24"/>
        </w:rPr>
        <w:t xml:space="preserve"> down. The business executives that are interested in repairing electric vehicles can </w:t>
      </w:r>
      <w:r w:rsidR="009308B7" w:rsidRPr="004B6F1E">
        <w:rPr>
          <w:rFonts w:ascii="Times New Roman" w:hAnsi="Times New Roman" w:cs="Times New Roman"/>
          <w:sz w:val="24"/>
          <w:szCs w:val="24"/>
        </w:rPr>
        <w:t>start this</w:t>
      </w:r>
      <w:r w:rsidRPr="004B6F1E">
        <w:rPr>
          <w:rFonts w:ascii="Times New Roman" w:hAnsi="Times New Roman" w:cs="Times New Roman"/>
          <w:sz w:val="24"/>
          <w:szCs w:val="24"/>
        </w:rPr>
        <w:t xml:space="preserve"> business by promoting it through advertisements. It has a low cost of setting a venture due to reduced maintenance cost of garage and rating. </w:t>
      </w:r>
    </w:p>
    <w:p w:rsidR="00862255" w:rsidRPr="004B6F1E" w:rsidRDefault="00862255" w:rsidP="004B6F1E">
      <w:pPr>
        <w:spacing w:after="0" w:line="360" w:lineRule="auto"/>
        <w:jc w:val="both"/>
        <w:rPr>
          <w:rFonts w:ascii="Times New Roman" w:hAnsi="Times New Roman" w:cs="Times New Roman"/>
          <w:sz w:val="24"/>
          <w:szCs w:val="24"/>
        </w:rPr>
      </w:pPr>
    </w:p>
    <w:p w:rsidR="00787965"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Thus, electric car manufacturing fosters many business opportunities for business executives. Electric vehicles change the future as it needs </w:t>
      </w:r>
      <w:r w:rsidR="009308B7" w:rsidRPr="004B6F1E">
        <w:rPr>
          <w:rFonts w:ascii="Times New Roman" w:hAnsi="Times New Roman" w:cs="Times New Roman"/>
          <w:sz w:val="24"/>
          <w:szCs w:val="24"/>
        </w:rPr>
        <w:t>too</w:t>
      </w:r>
      <w:r w:rsidRPr="004B6F1E">
        <w:rPr>
          <w:rFonts w:ascii="Times New Roman" w:hAnsi="Times New Roman" w:cs="Times New Roman"/>
          <w:sz w:val="24"/>
          <w:szCs w:val="24"/>
        </w:rPr>
        <w:t xml:space="preserve"> many environmental benefits. </w:t>
      </w:r>
      <w:r w:rsidR="009308B7" w:rsidRPr="004B6F1E">
        <w:rPr>
          <w:rFonts w:ascii="Times New Roman" w:hAnsi="Times New Roman" w:cs="Times New Roman"/>
          <w:sz w:val="24"/>
          <w:szCs w:val="24"/>
        </w:rPr>
        <w:t>Electric vehicles of Volvo use</w:t>
      </w:r>
      <w:r w:rsidRPr="004B6F1E">
        <w:rPr>
          <w:rFonts w:ascii="Times New Roman" w:hAnsi="Times New Roman" w:cs="Times New Roman"/>
          <w:sz w:val="24"/>
          <w:szCs w:val="24"/>
        </w:rPr>
        <w:t xml:space="preserve"> </w:t>
      </w:r>
      <w:r w:rsidR="009308B7" w:rsidRPr="004B6F1E">
        <w:rPr>
          <w:rFonts w:ascii="Times New Roman" w:hAnsi="Times New Roman" w:cs="Times New Roman"/>
          <w:sz w:val="24"/>
          <w:szCs w:val="24"/>
        </w:rPr>
        <w:t>fewer resources</w:t>
      </w:r>
      <w:r w:rsidRPr="004B6F1E">
        <w:rPr>
          <w:rFonts w:ascii="Times New Roman" w:hAnsi="Times New Roman" w:cs="Times New Roman"/>
          <w:sz w:val="24"/>
          <w:szCs w:val="24"/>
        </w:rPr>
        <w:t xml:space="preserve"> and help to clean up the air by reducing this dependence on the planet. </w:t>
      </w:r>
    </w:p>
    <w:p w:rsidR="00EF3187" w:rsidRPr="004B6F1E" w:rsidRDefault="00EF3187" w:rsidP="004B6F1E">
      <w:pPr>
        <w:spacing w:after="0" w:line="360" w:lineRule="auto"/>
        <w:jc w:val="both"/>
        <w:rPr>
          <w:rFonts w:ascii="Times New Roman" w:hAnsi="Times New Roman" w:cs="Times New Roman"/>
          <w:sz w:val="24"/>
          <w:szCs w:val="24"/>
        </w:rPr>
      </w:pPr>
    </w:p>
    <w:p w:rsidR="00EF3187" w:rsidRPr="004B6F1E" w:rsidRDefault="007533A6" w:rsidP="004B6F1E">
      <w:pPr>
        <w:spacing w:after="0" w:line="360" w:lineRule="auto"/>
        <w:jc w:val="both"/>
        <w:rPr>
          <w:rFonts w:ascii="Times New Roman" w:hAnsi="Times New Roman" w:cs="Times New Roman"/>
          <w:b/>
          <w:bCs/>
          <w:sz w:val="24"/>
          <w:szCs w:val="24"/>
        </w:rPr>
      </w:pPr>
      <w:r w:rsidRPr="004B6F1E">
        <w:rPr>
          <w:rFonts w:ascii="Times New Roman" w:hAnsi="Times New Roman" w:cs="Times New Roman"/>
          <w:b/>
          <w:bCs/>
          <w:sz w:val="24"/>
          <w:szCs w:val="24"/>
        </w:rPr>
        <w:t>Autonomous ride-sharing</w:t>
      </w:r>
    </w:p>
    <w:p w:rsidR="00EF3187" w:rsidRPr="004B6F1E" w:rsidRDefault="00EF3187" w:rsidP="004B6F1E">
      <w:pPr>
        <w:spacing w:after="0" w:line="360" w:lineRule="auto"/>
        <w:jc w:val="both"/>
        <w:rPr>
          <w:rFonts w:ascii="Times New Roman" w:hAnsi="Times New Roman" w:cs="Times New Roman"/>
          <w:sz w:val="24"/>
          <w:szCs w:val="24"/>
        </w:rPr>
      </w:pPr>
    </w:p>
    <w:p w:rsidR="00EF3187"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The automobile sector has spent immense sum in the vehicle sharing that is not profitable in the long-run period. The traditional maker of vehicles has a thin margin in this area. These margins are relatively under more pressure of spending on R &amp; D that has increased investment due to changing advances of technology</w:t>
      </w:r>
      <w:sdt>
        <w:sdtPr>
          <w:rPr>
            <w:rFonts w:ascii="Times New Roman" w:hAnsi="Times New Roman" w:cs="Times New Roman"/>
            <w:sz w:val="24"/>
            <w:szCs w:val="24"/>
          </w:rPr>
          <w:id w:val="6243542"/>
          <w:citation/>
        </w:sdtPr>
        <w:sdtEndPr/>
        <w:sdtContent>
          <w:r w:rsidR="003202AB" w:rsidRPr="004B6F1E">
            <w:rPr>
              <w:rFonts w:ascii="Times New Roman" w:hAnsi="Times New Roman" w:cs="Times New Roman"/>
              <w:sz w:val="24"/>
              <w:szCs w:val="24"/>
            </w:rPr>
            <w:fldChar w:fldCharType="begin"/>
          </w:r>
          <w:r w:rsidR="00020F15" w:rsidRPr="004B6F1E">
            <w:rPr>
              <w:rFonts w:ascii="Times New Roman" w:hAnsi="Times New Roman" w:cs="Times New Roman"/>
              <w:sz w:val="24"/>
              <w:szCs w:val="24"/>
              <w:lang w:val="en-US"/>
            </w:rPr>
            <w:instrText xml:space="preserve"> CITATION Wes14 \l 1033 </w:instrText>
          </w:r>
          <w:r w:rsidR="003202AB" w:rsidRPr="004B6F1E">
            <w:rPr>
              <w:rFonts w:ascii="Times New Roman" w:hAnsi="Times New Roman" w:cs="Times New Roman"/>
              <w:sz w:val="24"/>
              <w:szCs w:val="24"/>
            </w:rPr>
            <w:fldChar w:fldCharType="separate"/>
          </w:r>
          <w:r w:rsidR="00020F15" w:rsidRPr="004B6F1E">
            <w:rPr>
              <w:rFonts w:ascii="Times New Roman" w:hAnsi="Times New Roman" w:cs="Times New Roman"/>
              <w:noProof/>
              <w:sz w:val="24"/>
              <w:szCs w:val="24"/>
              <w:lang w:val="en-US"/>
            </w:rPr>
            <w:t xml:space="preserve"> (Wesseling 2014)</w:t>
          </w:r>
          <w:r w:rsidR="003202AB" w:rsidRPr="004B6F1E">
            <w:rPr>
              <w:rFonts w:ascii="Times New Roman" w:hAnsi="Times New Roman" w:cs="Times New Roman"/>
              <w:sz w:val="24"/>
              <w:szCs w:val="24"/>
            </w:rPr>
            <w:fldChar w:fldCharType="end"/>
          </w:r>
        </w:sdtContent>
      </w:sdt>
      <w:r w:rsidRPr="004B6F1E">
        <w:rPr>
          <w:rFonts w:ascii="Times New Roman" w:hAnsi="Times New Roman" w:cs="Times New Roman"/>
          <w:sz w:val="24"/>
          <w:szCs w:val="24"/>
        </w:rPr>
        <w:t>.</w:t>
      </w:r>
    </w:p>
    <w:p w:rsidR="00EF3187" w:rsidRPr="004B6F1E" w:rsidRDefault="00EF3187" w:rsidP="004B6F1E">
      <w:pPr>
        <w:spacing w:after="0" w:line="360" w:lineRule="auto"/>
        <w:jc w:val="both"/>
        <w:rPr>
          <w:rFonts w:ascii="Times New Roman" w:hAnsi="Times New Roman" w:cs="Times New Roman"/>
          <w:sz w:val="24"/>
          <w:szCs w:val="24"/>
        </w:rPr>
      </w:pPr>
    </w:p>
    <w:p w:rsidR="00EF3187"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The automakers have added a ride-sharing service in their business models that are not profitable in the long run. These business ideas are not successful in the long run due to the increased level of competition.  Traditional automakers are often developing vehicles that are autonomous by operating a ride-sharing service. The investment in such business is of less importance due to thin margins and high competition.</w:t>
      </w:r>
    </w:p>
    <w:p w:rsidR="009F6D40" w:rsidRDefault="009F6D40" w:rsidP="004B6F1E">
      <w:pPr>
        <w:spacing w:after="0" w:line="360" w:lineRule="auto"/>
        <w:jc w:val="both"/>
        <w:rPr>
          <w:rFonts w:ascii="Times New Roman" w:hAnsi="Times New Roman" w:cs="Times New Roman"/>
          <w:sz w:val="24"/>
          <w:szCs w:val="24"/>
        </w:rPr>
      </w:pPr>
    </w:p>
    <w:p w:rsidR="004B6F1E" w:rsidRDefault="004B6F1E" w:rsidP="004B6F1E">
      <w:pPr>
        <w:spacing w:after="0" w:line="360" w:lineRule="auto"/>
        <w:jc w:val="both"/>
        <w:rPr>
          <w:rFonts w:ascii="Times New Roman" w:hAnsi="Times New Roman" w:cs="Times New Roman"/>
          <w:sz w:val="24"/>
          <w:szCs w:val="24"/>
        </w:rPr>
      </w:pPr>
    </w:p>
    <w:p w:rsidR="004B6F1E" w:rsidRDefault="004B6F1E" w:rsidP="004B6F1E">
      <w:pPr>
        <w:spacing w:after="0" w:line="360" w:lineRule="auto"/>
        <w:jc w:val="both"/>
        <w:rPr>
          <w:rFonts w:ascii="Times New Roman" w:hAnsi="Times New Roman" w:cs="Times New Roman"/>
          <w:sz w:val="24"/>
          <w:szCs w:val="24"/>
        </w:rPr>
      </w:pPr>
    </w:p>
    <w:p w:rsidR="004B6F1E" w:rsidRDefault="004B6F1E" w:rsidP="004B6F1E">
      <w:pPr>
        <w:spacing w:after="0" w:line="360" w:lineRule="auto"/>
        <w:jc w:val="both"/>
        <w:rPr>
          <w:rFonts w:ascii="Times New Roman" w:hAnsi="Times New Roman" w:cs="Times New Roman"/>
          <w:sz w:val="24"/>
          <w:szCs w:val="24"/>
        </w:rPr>
      </w:pPr>
    </w:p>
    <w:p w:rsidR="004B6F1E" w:rsidRDefault="004B6F1E" w:rsidP="004B6F1E">
      <w:pPr>
        <w:spacing w:after="0" w:line="360" w:lineRule="auto"/>
        <w:jc w:val="both"/>
        <w:rPr>
          <w:rFonts w:ascii="Times New Roman" w:hAnsi="Times New Roman" w:cs="Times New Roman"/>
          <w:sz w:val="24"/>
          <w:szCs w:val="24"/>
        </w:rPr>
      </w:pPr>
    </w:p>
    <w:p w:rsidR="004B6F1E" w:rsidRPr="004B6F1E" w:rsidRDefault="004B6F1E" w:rsidP="004B6F1E">
      <w:pPr>
        <w:spacing w:after="0" w:line="360" w:lineRule="auto"/>
        <w:jc w:val="both"/>
        <w:rPr>
          <w:rFonts w:ascii="Times New Roman" w:hAnsi="Times New Roman" w:cs="Times New Roman"/>
          <w:sz w:val="24"/>
          <w:szCs w:val="24"/>
        </w:rPr>
      </w:pPr>
    </w:p>
    <w:p w:rsidR="009F6D40" w:rsidRPr="004B6F1E" w:rsidRDefault="009F6D40" w:rsidP="004B6F1E">
      <w:pPr>
        <w:spacing w:after="0" w:line="360" w:lineRule="auto"/>
        <w:jc w:val="both"/>
        <w:rPr>
          <w:rFonts w:ascii="Times New Roman" w:hAnsi="Times New Roman" w:cs="Times New Roman"/>
          <w:sz w:val="24"/>
          <w:szCs w:val="24"/>
        </w:rPr>
      </w:pPr>
    </w:p>
    <w:p w:rsidR="009F6D40" w:rsidRPr="004B6F1E" w:rsidRDefault="009F6D40" w:rsidP="004B6F1E">
      <w:pPr>
        <w:spacing w:after="0" w:line="360" w:lineRule="auto"/>
        <w:jc w:val="both"/>
        <w:rPr>
          <w:rFonts w:ascii="Times New Roman" w:hAnsi="Times New Roman" w:cs="Times New Roman"/>
          <w:sz w:val="24"/>
          <w:szCs w:val="24"/>
        </w:rPr>
      </w:pPr>
    </w:p>
    <w:p w:rsidR="009F6D40" w:rsidRPr="004B6F1E" w:rsidRDefault="007533A6" w:rsidP="004B6F1E">
      <w:pPr>
        <w:pStyle w:val="Heading2"/>
        <w:jc w:val="center"/>
      </w:pPr>
      <w:bookmarkStart w:id="3" w:name="_Toc46160431"/>
      <w:r w:rsidRPr="004B6F1E">
        <w:lastRenderedPageBreak/>
        <w:t>Conclusion</w:t>
      </w:r>
      <w:bookmarkEnd w:id="3"/>
    </w:p>
    <w:p w:rsidR="004850D7" w:rsidRPr="004B6F1E" w:rsidRDefault="004850D7" w:rsidP="004B6F1E">
      <w:pPr>
        <w:spacing w:after="0" w:line="360" w:lineRule="auto"/>
        <w:jc w:val="both"/>
        <w:rPr>
          <w:rFonts w:ascii="Times New Roman" w:hAnsi="Times New Roman" w:cs="Times New Roman"/>
          <w:b/>
          <w:bCs/>
          <w:sz w:val="24"/>
          <w:szCs w:val="24"/>
        </w:rPr>
      </w:pPr>
    </w:p>
    <w:p w:rsidR="00E46DCB" w:rsidRPr="004B6F1E"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 xml:space="preserve">The report concludes that the electric car industry holds a good position in the market and delivers innovative services to customers. The report has identified the immense popularity of electric cars among customers. </w:t>
      </w:r>
      <w:r w:rsidR="002F2BD4" w:rsidRPr="004B6F1E">
        <w:rPr>
          <w:rFonts w:ascii="Times New Roman" w:hAnsi="Times New Roman" w:cs="Times New Roman"/>
          <w:sz w:val="24"/>
          <w:szCs w:val="24"/>
        </w:rPr>
        <w:t>It discussed the various organizational changes and the reasons that lead to electric car production. It identified numerous business opportunities in the electric car industry to business executives and entrepreneurs. It further discussed businesses that are linked to the global automobile sector and or not profitable for investors in the long run. At last, the report has evaluated wide opportunities for business entrepreneurs.</w:t>
      </w: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7533A6" w:rsidP="004B6F1E">
      <w:pPr>
        <w:pStyle w:val="Heading2"/>
        <w:jc w:val="center"/>
      </w:pPr>
      <w:bookmarkStart w:id="4" w:name="_Toc46160432"/>
      <w:r w:rsidRPr="004B6F1E">
        <w:lastRenderedPageBreak/>
        <w:t>Reference List</w:t>
      </w:r>
      <w:bookmarkEnd w:id="4"/>
    </w:p>
    <w:p w:rsidR="009F6D40" w:rsidRPr="004B6F1E" w:rsidRDefault="009F6D40" w:rsidP="004B6F1E">
      <w:pPr>
        <w:spacing w:after="0" w:line="360" w:lineRule="auto"/>
        <w:jc w:val="both"/>
        <w:rPr>
          <w:rFonts w:ascii="Times New Roman" w:hAnsi="Times New Roman" w:cs="Times New Roman"/>
          <w:b/>
          <w:bCs/>
          <w:sz w:val="24"/>
          <w:szCs w:val="24"/>
        </w:rPr>
      </w:pPr>
    </w:p>
    <w:p w:rsidR="001259FF" w:rsidRDefault="007533A6" w:rsidP="004B6F1E">
      <w:pPr>
        <w:spacing w:after="0" w:line="360" w:lineRule="auto"/>
        <w:jc w:val="both"/>
        <w:rPr>
          <w:rFonts w:ascii="Times New Roman" w:hAnsi="Times New Roman" w:cs="Times New Roman"/>
          <w:color w:val="222222"/>
          <w:sz w:val="24"/>
          <w:szCs w:val="24"/>
          <w:shd w:val="clear" w:color="auto" w:fill="FFFFFF"/>
        </w:rPr>
      </w:pPr>
      <w:r w:rsidRPr="004B6F1E">
        <w:rPr>
          <w:rFonts w:ascii="Times New Roman" w:hAnsi="Times New Roman" w:cs="Times New Roman"/>
          <w:color w:val="222222"/>
          <w:sz w:val="24"/>
          <w:szCs w:val="24"/>
          <w:shd w:val="clear" w:color="auto" w:fill="FFFFFF"/>
        </w:rPr>
        <w:t xml:space="preserve">Cherubini, S., Iasevoli, G., and Michelini, L., 2014. Product-service system in the electric car industry: critical success factor in marketing. </w:t>
      </w:r>
      <w:r w:rsidRPr="004B6F1E">
        <w:rPr>
          <w:rFonts w:ascii="Times New Roman" w:hAnsi="Times New Roman" w:cs="Times New Roman"/>
          <w:i/>
          <w:iCs/>
          <w:color w:val="222222"/>
          <w:sz w:val="24"/>
          <w:szCs w:val="24"/>
          <w:shd w:val="clear" w:color="auto" w:fill="FFFFFF"/>
        </w:rPr>
        <w:t>Journal of Cleaner Production, article</w:t>
      </w:r>
      <w:r w:rsidRPr="004B6F1E">
        <w:rPr>
          <w:rFonts w:ascii="Times New Roman" w:hAnsi="Times New Roman" w:cs="Times New Roman"/>
          <w:color w:val="222222"/>
          <w:sz w:val="24"/>
          <w:szCs w:val="24"/>
          <w:shd w:val="clear" w:color="auto" w:fill="FFFFFF"/>
        </w:rPr>
        <w:t>, pp.1-10.</w:t>
      </w:r>
    </w:p>
    <w:p w:rsidR="004B6F1E" w:rsidRPr="004B6F1E" w:rsidRDefault="004B6F1E" w:rsidP="004B6F1E">
      <w:pPr>
        <w:spacing w:after="0" w:line="360" w:lineRule="auto"/>
        <w:jc w:val="both"/>
        <w:rPr>
          <w:rFonts w:ascii="Times New Roman" w:hAnsi="Times New Roman" w:cs="Times New Roman"/>
          <w:color w:val="222222"/>
          <w:sz w:val="24"/>
          <w:szCs w:val="24"/>
          <w:shd w:val="clear" w:color="auto" w:fill="FFFFFF"/>
        </w:rPr>
      </w:pPr>
    </w:p>
    <w:p w:rsidR="001259FF"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Coffey, D., and Thornley, C., 2020. Britain's Car Industry: Policies, Positioning, and Perspectives. In New Frontiers of the Automobile Industry (pp. 137-161). Palgrave Macmillan, Cham.</w:t>
      </w:r>
    </w:p>
    <w:p w:rsidR="004B6F1E" w:rsidRPr="004B6F1E" w:rsidRDefault="004B6F1E" w:rsidP="004B6F1E">
      <w:pPr>
        <w:spacing w:after="0" w:line="360" w:lineRule="auto"/>
        <w:jc w:val="both"/>
        <w:rPr>
          <w:rFonts w:ascii="Times New Roman" w:hAnsi="Times New Roman" w:cs="Times New Roman"/>
          <w:sz w:val="24"/>
          <w:szCs w:val="24"/>
        </w:rPr>
      </w:pPr>
    </w:p>
    <w:p w:rsidR="001259FF" w:rsidRDefault="007533A6" w:rsidP="004B6F1E">
      <w:pPr>
        <w:spacing w:after="0" w:line="360" w:lineRule="auto"/>
        <w:jc w:val="both"/>
        <w:rPr>
          <w:rFonts w:ascii="Times New Roman" w:hAnsi="Times New Roman" w:cs="Times New Roman"/>
          <w:sz w:val="24"/>
          <w:szCs w:val="24"/>
        </w:rPr>
      </w:pPr>
      <w:r w:rsidRPr="004B6F1E">
        <w:rPr>
          <w:rFonts w:ascii="Times New Roman" w:hAnsi="Times New Roman" w:cs="Times New Roman"/>
          <w:sz w:val="24"/>
          <w:szCs w:val="24"/>
        </w:rPr>
        <w:t>Francés, L., More, P., Rodriguez, M.I., and Cazón, A., 2019. Design and Development of a Low-Cost Wearable Glove to Track Forces Exerted by Workers in Car Assembly Lines. Sensors, 19(2), p.296.</w:t>
      </w:r>
    </w:p>
    <w:p w:rsidR="004B6F1E" w:rsidRPr="004B6F1E" w:rsidRDefault="004B6F1E" w:rsidP="004B6F1E">
      <w:pPr>
        <w:spacing w:after="0" w:line="360" w:lineRule="auto"/>
        <w:jc w:val="both"/>
        <w:rPr>
          <w:rFonts w:ascii="Times New Roman" w:hAnsi="Times New Roman" w:cs="Times New Roman"/>
          <w:sz w:val="24"/>
          <w:szCs w:val="24"/>
        </w:rPr>
      </w:pPr>
    </w:p>
    <w:p w:rsidR="001259FF" w:rsidRDefault="007533A6" w:rsidP="004B6F1E">
      <w:pPr>
        <w:spacing w:after="0" w:line="360" w:lineRule="auto"/>
        <w:jc w:val="both"/>
        <w:rPr>
          <w:rFonts w:ascii="Times New Roman" w:hAnsi="Times New Roman" w:cs="Times New Roman"/>
          <w:color w:val="222222"/>
          <w:sz w:val="24"/>
          <w:szCs w:val="24"/>
          <w:shd w:val="clear" w:color="auto" w:fill="FFFFFF"/>
        </w:rPr>
      </w:pPr>
      <w:r w:rsidRPr="004B6F1E">
        <w:rPr>
          <w:rFonts w:ascii="Times New Roman" w:hAnsi="Times New Roman" w:cs="Times New Roman"/>
          <w:color w:val="222222"/>
          <w:sz w:val="24"/>
          <w:szCs w:val="24"/>
          <w:shd w:val="clear" w:color="auto" w:fill="FFFFFF"/>
        </w:rPr>
        <w:t>Gaspar, J., Kolari, J., Hise, R., Bierman, L. and Smith, L.M., 2016. </w:t>
      </w:r>
      <w:r w:rsidRPr="004B6F1E">
        <w:rPr>
          <w:rFonts w:ascii="Times New Roman" w:hAnsi="Times New Roman" w:cs="Times New Roman"/>
          <w:i/>
          <w:iCs/>
          <w:color w:val="222222"/>
          <w:sz w:val="24"/>
          <w:szCs w:val="24"/>
          <w:shd w:val="clear" w:color="auto" w:fill="FFFFFF"/>
        </w:rPr>
        <w:t>Introduction to global business: Understanding the international environment &amp; global business functions</w:t>
      </w:r>
      <w:r w:rsidRPr="004B6F1E">
        <w:rPr>
          <w:rFonts w:ascii="Times New Roman" w:hAnsi="Times New Roman" w:cs="Times New Roman"/>
          <w:color w:val="222222"/>
          <w:sz w:val="24"/>
          <w:szCs w:val="24"/>
          <w:shd w:val="clear" w:color="auto" w:fill="FFFFFF"/>
        </w:rPr>
        <w:t>. Nelson Education.</w:t>
      </w:r>
    </w:p>
    <w:p w:rsidR="004B6F1E" w:rsidRPr="004B6F1E" w:rsidRDefault="004B6F1E" w:rsidP="004B6F1E">
      <w:pPr>
        <w:spacing w:after="0" w:line="360" w:lineRule="auto"/>
        <w:jc w:val="both"/>
        <w:rPr>
          <w:rFonts w:ascii="Times New Roman" w:hAnsi="Times New Roman" w:cs="Times New Roman"/>
          <w:color w:val="222222"/>
          <w:sz w:val="24"/>
          <w:szCs w:val="24"/>
          <w:shd w:val="clear" w:color="auto" w:fill="FFFFFF"/>
        </w:rPr>
      </w:pPr>
    </w:p>
    <w:p w:rsidR="001259FF" w:rsidRDefault="007533A6" w:rsidP="004B6F1E">
      <w:pPr>
        <w:spacing w:after="0" w:line="360" w:lineRule="auto"/>
        <w:jc w:val="both"/>
        <w:rPr>
          <w:rFonts w:ascii="Times New Roman" w:hAnsi="Times New Roman" w:cs="Times New Roman"/>
          <w:color w:val="222222"/>
          <w:sz w:val="24"/>
          <w:szCs w:val="24"/>
          <w:shd w:val="clear" w:color="auto" w:fill="FFFFFF"/>
        </w:rPr>
      </w:pPr>
      <w:r w:rsidRPr="004B6F1E">
        <w:rPr>
          <w:rFonts w:ascii="Times New Roman" w:hAnsi="Times New Roman" w:cs="Times New Roman"/>
          <w:color w:val="222222"/>
          <w:sz w:val="24"/>
          <w:szCs w:val="24"/>
          <w:shd w:val="clear" w:color="auto" w:fill="FFFFFF"/>
        </w:rPr>
        <w:t>Narins, T.P., 2017. The battery business: Lithium availability and the growth of the global electric car industry. </w:t>
      </w:r>
      <w:r w:rsidRPr="004B6F1E">
        <w:rPr>
          <w:rFonts w:ascii="Times New Roman" w:hAnsi="Times New Roman" w:cs="Times New Roman"/>
          <w:i/>
          <w:iCs/>
          <w:color w:val="222222"/>
          <w:sz w:val="24"/>
          <w:szCs w:val="24"/>
          <w:shd w:val="clear" w:color="auto" w:fill="FFFFFF"/>
        </w:rPr>
        <w:t>The Extractive Industries and Society</w:t>
      </w:r>
      <w:r w:rsidRPr="004B6F1E">
        <w:rPr>
          <w:rFonts w:ascii="Times New Roman" w:hAnsi="Times New Roman" w:cs="Times New Roman"/>
          <w:color w:val="222222"/>
          <w:sz w:val="24"/>
          <w:szCs w:val="24"/>
          <w:shd w:val="clear" w:color="auto" w:fill="FFFFFF"/>
        </w:rPr>
        <w:t>, </w:t>
      </w:r>
      <w:r w:rsidRPr="004B6F1E">
        <w:rPr>
          <w:rFonts w:ascii="Times New Roman" w:hAnsi="Times New Roman" w:cs="Times New Roman"/>
          <w:i/>
          <w:iCs/>
          <w:color w:val="222222"/>
          <w:sz w:val="24"/>
          <w:szCs w:val="24"/>
          <w:shd w:val="clear" w:color="auto" w:fill="FFFFFF"/>
        </w:rPr>
        <w:t>4</w:t>
      </w:r>
      <w:r w:rsidRPr="004B6F1E">
        <w:rPr>
          <w:rFonts w:ascii="Times New Roman" w:hAnsi="Times New Roman" w:cs="Times New Roman"/>
          <w:color w:val="222222"/>
          <w:sz w:val="24"/>
          <w:szCs w:val="24"/>
          <w:shd w:val="clear" w:color="auto" w:fill="FFFFFF"/>
        </w:rPr>
        <w:t>(2), pp.321-328.</w:t>
      </w:r>
    </w:p>
    <w:p w:rsidR="004B6F1E" w:rsidRPr="004B6F1E" w:rsidRDefault="004B6F1E" w:rsidP="004B6F1E">
      <w:pPr>
        <w:spacing w:after="0" w:line="360" w:lineRule="auto"/>
        <w:jc w:val="both"/>
        <w:rPr>
          <w:rFonts w:ascii="Times New Roman" w:hAnsi="Times New Roman" w:cs="Times New Roman"/>
          <w:color w:val="222222"/>
          <w:sz w:val="24"/>
          <w:szCs w:val="24"/>
          <w:shd w:val="clear" w:color="auto" w:fill="FFFFFF"/>
        </w:rPr>
      </w:pPr>
    </w:p>
    <w:p w:rsidR="001259FF" w:rsidRDefault="007533A6" w:rsidP="004B6F1E">
      <w:pPr>
        <w:spacing w:after="0" w:line="360" w:lineRule="auto"/>
        <w:jc w:val="both"/>
        <w:rPr>
          <w:rFonts w:ascii="Times New Roman" w:hAnsi="Times New Roman" w:cs="Times New Roman"/>
          <w:color w:val="222222"/>
          <w:sz w:val="24"/>
          <w:szCs w:val="24"/>
          <w:shd w:val="clear" w:color="auto" w:fill="FFFFFF"/>
        </w:rPr>
      </w:pPr>
      <w:r w:rsidRPr="004B6F1E">
        <w:rPr>
          <w:rFonts w:ascii="Times New Roman" w:hAnsi="Times New Roman" w:cs="Times New Roman"/>
          <w:color w:val="222222"/>
          <w:sz w:val="24"/>
          <w:szCs w:val="24"/>
          <w:shd w:val="clear" w:color="auto" w:fill="FFFFFF"/>
        </w:rPr>
        <w:t>Perera, R., 2017. </w:t>
      </w:r>
      <w:r w:rsidRPr="004B6F1E">
        <w:rPr>
          <w:rFonts w:ascii="Times New Roman" w:hAnsi="Times New Roman" w:cs="Times New Roman"/>
          <w:i/>
          <w:iCs/>
          <w:color w:val="222222"/>
          <w:sz w:val="24"/>
          <w:szCs w:val="24"/>
          <w:shd w:val="clear" w:color="auto" w:fill="FFFFFF"/>
        </w:rPr>
        <w:t>The PESTLE analysis</w:t>
      </w:r>
      <w:r w:rsidRPr="004B6F1E">
        <w:rPr>
          <w:rFonts w:ascii="Times New Roman" w:hAnsi="Times New Roman" w:cs="Times New Roman"/>
          <w:color w:val="222222"/>
          <w:sz w:val="24"/>
          <w:szCs w:val="24"/>
          <w:shd w:val="clear" w:color="auto" w:fill="FFFFFF"/>
        </w:rPr>
        <w:t>. Nerdynaut.</w:t>
      </w:r>
    </w:p>
    <w:p w:rsidR="004B6F1E" w:rsidRPr="004B6F1E" w:rsidRDefault="004B6F1E" w:rsidP="004B6F1E">
      <w:pPr>
        <w:spacing w:after="0" w:line="360" w:lineRule="auto"/>
        <w:jc w:val="both"/>
        <w:rPr>
          <w:rFonts w:ascii="Times New Roman" w:hAnsi="Times New Roman" w:cs="Times New Roman"/>
          <w:color w:val="222222"/>
          <w:sz w:val="24"/>
          <w:szCs w:val="24"/>
          <w:shd w:val="clear" w:color="auto" w:fill="FFFFFF"/>
        </w:rPr>
      </w:pPr>
    </w:p>
    <w:p w:rsidR="001259FF" w:rsidRDefault="007533A6" w:rsidP="004B6F1E">
      <w:pPr>
        <w:spacing w:after="0" w:line="360" w:lineRule="auto"/>
        <w:jc w:val="both"/>
        <w:rPr>
          <w:rFonts w:ascii="Times New Roman" w:hAnsi="Times New Roman" w:cs="Times New Roman"/>
          <w:color w:val="222222"/>
          <w:sz w:val="24"/>
          <w:szCs w:val="24"/>
          <w:shd w:val="clear" w:color="auto" w:fill="FFFFFF"/>
        </w:rPr>
      </w:pPr>
      <w:r w:rsidRPr="004B6F1E">
        <w:rPr>
          <w:rFonts w:ascii="Times New Roman" w:hAnsi="Times New Roman" w:cs="Times New Roman"/>
          <w:color w:val="222222"/>
          <w:sz w:val="24"/>
          <w:szCs w:val="24"/>
          <w:shd w:val="clear" w:color="auto" w:fill="FFFFFF"/>
        </w:rPr>
        <w:t>Policy, P., 2018. What is pestle analysis.</w:t>
      </w:r>
    </w:p>
    <w:p w:rsidR="004B6F1E" w:rsidRPr="004B6F1E" w:rsidRDefault="004B6F1E" w:rsidP="004B6F1E">
      <w:pPr>
        <w:spacing w:after="0" w:line="360" w:lineRule="auto"/>
        <w:jc w:val="both"/>
        <w:rPr>
          <w:rFonts w:ascii="Times New Roman" w:hAnsi="Times New Roman" w:cs="Times New Roman"/>
          <w:color w:val="222222"/>
          <w:sz w:val="24"/>
          <w:szCs w:val="24"/>
          <w:shd w:val="clear" w:color="auto" w:fill="FFFFFF"/>
        </w:rPr>
      </w:pPr>
    </w:p>
    <w:p w:rsidR="001259FF" w:rsidRDefault="007533A6" w:rsidP="004B6F1E">
      <w:pPr>
        <w:spacing w:after="0" w:line="360" w:lineRule="auto"/>
        <w:jc w:val="both"/>
        <w:rPr>
          <w:rFonts w:ascii="Times New Roman" w:hAnsi="Times New Roman" w:cs="Times New Roman"/>
          <w:color w:val="222222"/>
          <w:sz w:val="24"/>
          <w:szCs w:val="24"/>
          <w:shd w:val="clear" w:color="auto" w:fill="FFFFFF"/>
        </w:rPr>
      </w:pPr>
      <w:r w:rsidRPr="004B6F1E">
        <w:rPr>
          <w:rFonts w:ascii="Times New Roman" w:hAnsi="Times New Roman" w:cs="Times New Roman"/>
          <w:color w:val="222222"/>
          <w:sz w:val="24"/>
          <w:szCs w:val="24"/>
          <w:shd w:val="clear" w:color="auto" w:fill="FFFFFF"/>
        </w:rPr>
        <w:t>Reutski, A. and Pinchuk, I., 2019. New era in the automotive industry.</w:t>
      </w:r>
    </w:p>
    <w:p w:rsidR="004B6F1E" w:rsidRPr="004B6F1E" w:rsidRDefault="004B6F1E" w:rsidP="004B6F1E">
      <w:pPr>
        <w:spacing w:after="0" w:line="360" w:lineRule="auto"/>
        <w:jc w:val="both"/>
        <w:rPr>
          <w:rFonts w:ascii="Times New Roman" w:hAnsi="Times New Roman" w:cs="Times New Roman"/>
          <w:color w:val="222222"/>
          <w:sz w:val="24"/>
          <w:szCs w:val="24"/>
          <w:shd w:val="clear" w:color="auto" w:fill="FFFFFF"/>
        </w:rPr>
      </w:pPr>
    </w:p>
    <w:p w:rsidR="001259FF" w:rsidRDefault="007533A6" w:rsidP="004B6F1E">
      <w:pPr>
        <w:spacing w:after="0" w:line="360" w:lineRule="auto"/>
        <w:jc w:val="both"/>
        <w:rPr>
          <w:rFonts w:ascii="Times New Roman" w:hAnsi="Times New Roman" w:cs="Times New Roman"/>
          <w:color w:val="222222"/>
          <w:sz w:val="24"/>
          <w:szCs w:val="24"/>
          <w:shd w:val="clear" w:color="auto" w:fill="FFFFFF"/>
        </w:rPr>
      </w:pPr>
      <w:r w:rsidRPr="004B6F1E">
        <w:rPr>
          <w:rFonts w:ascii="Times New Roman" w:hAnsi="Times New Roman" w:cs="Times New Roman"/>
          <w:color w:val="222222"/>
          <w:sz w:val="24"/>
          <w:szCs w:val="24"/>
          <w:shd w:val="clear" w:color="auto" w:fill="FFFFFF"/>
        </w:rPr>
        <w:t>Vazquez, M., Hallack, M. and Perez, Y., 2018. The dynamics of institutional and organisational change in emergent industries: the case of electric vehicles. </w:t>
      </w:r>
      <w:r w:rsidRPr="004B6F1E">
        <w:rPr>
          <w:rFonts w:ascii="Times New Roman" w:hAnsi="Times New Roman" w:cs="Times New Roman"/>
          <w:i/>
          <w:iCs/>
          <w:color w:val="222222"/>
          <w:sz w:val="24"/>
          <w:szCs w:val="24"/>
          <w:shd w:val="clear" w:color="auto" w:fill="FFFFFF"/>
        </w:rPr>
        <w:t>International Journal of Automotive Technology and Management</w:t>
      </w:r>
      <w:r w:rsidRPr="004B6F1E">
        <w:rPr>
          <w:rFonts w:ascii="Times New Roman" w:hAnsi="Times New Roman" w:cs="Times New Roman"/>
          <w:color w:val="222222"/>
          <w:sz w:val="24"/>
          <w:szCs w:val="24"/>
          <w:shd w:val="clear" w:color="auto" w:fill="FFFFFF"/>
        </w:rPr>
        <w:t>, </w:t>
      </w:r>
      <w:r w:rsidRPr="004B6F1E">
        <w:rPr>
          <w:rFonts w:ascii="Times New Roman" w:hAnsi="Times New Roman" w:cs="Times New Roman"/>
          <w:i/>
          <w:iCs/>
          <w:color w:val="222222"/>
          <w:sz w:val="24"/>
          <w:szCs w:val="24"/>
          <w:shd w:val="clear" w:color="auto" w:fill="FFFFFF"/>
        </w:rPr>
        <w:t>18</w:t>
      </w:r>
      <w:r w:rsidRPr="004B6F1E">
        <w:rPr>
          <w:rFonts w:ascii="Times New Roman" w:hAnsi="Times New Roman" w:cs="Times New Roman"/>
          <w:color w:val="222222"/>
          <w:sz w:val="24"/>
          <w:szCs w:val="24"/>
          <w:shd w:val="clear" w:color="auto" w:fill="FFFFFF"/>
        </w:rPr>
        <w:t>(3), pp.187-208.</w:t>
      </w:r>
    </w:p>
    <w:p w:rsidR="004B6F1E" w:rsidRPr="004B6F1E" w:rsidRDefault="004B6F1E" w:rsidP="004B6F1E">
      <w:pPr>
        <w:spacing w:after="0" w:line="360" w:lineRule="auto"/>
        <w:jc w:val="both"/>
        <w:rPr>
          <w:rFonts w:ascii="Times New Roman" w:hAnsi="Times New Roman" w:cs="Times New Roman"/>
          <w:color w:val="222222"/>
          <w:sz w:val="24"/>
          <w:szCs w:val="24"/>
          <w:shd w:val="clear" w:color="auto" w:fill="FFFFFF"/>
        </w:rPr>
      </w:pPr>
    </w:p>
    <w:p w:rsidR="001259FF" w:rsidRDefault="007533A6" w:rsidP="004B6F1E">
      <w:pPr>
        <w:spacing w:after="0" w:line="360" w:lineRule="auto"/>
        <w:jc w:val="both"/>
        <w:rPr>
          <w:rFonts w:ascii="Times New Roman" w:hAnsi="Times New Roman" w:cs="Times New Roman"/>
          <w:color w:val="222222"/>
          <w:sz w:val="24"/>
          <w:szCs w:val="24"/>
          <w:shd w:val="clear" w:color="auto" w:fill="FFFFFF"/>
        </w:rPr>
      </w:pPr>
      <w:r w:rsidRPr="004B6F1E">
        <w:rPr>
          <w:rFonts w:ascii="Times New Roman" w:hAnsi="Times New Roman" w:cs="Times New Roman"/>
          <w:color w:val="222222"/>
          <w:sz w:val="24"/>
          <w:szCs w:val="24"/>
          <w:shd w:val="clear" w:color="auto" w:fill="FFFFFF"/>
        </w:rPr>
        <w:lastRenderedPageBreak/>
        <w:t>Waddell, D., Creed, A., Cummings, T.G. and Worley, C.G., 2019. </w:t>
      </w:r>
      <w:r w:rsidRPr="004B6F1E">
        <w:rPr>
          <w:rFonts w:ascii="Times New Roman" w:hAnsi="Times New Roman" w:cs="Times New Roman"/>
          <w:i/>
          <w:iCs/>
          <w:color w:val="222222"/>
          <w:sz w:val="24"/>
          <w:szCs w:val="24"/>
          <w:shd w:val="clear" w:color="auto" w:fill="FFFFFF"/>
        </w:rPr>
        <w:t>Organisational change: Development and transformation</w:t>
      </w:r>
      <w:r w:rsidRPr="004B6F1E">
        <w:rPr>
          <w:rFonts w:ascii="Times New Roman" w:hAnsi="Times New Roman" w:cs="Times New Roman"/>
          <w:color w:val="222222"/>
          <w:sz w:val="24"/>
          <w:szCs w:val="24"/>
          <w:shd w:val="clear" w:color="auto" w:fill="FFFFFF"/>
        </w:rPr>
        <w:t>. Cengage AU.</w:t>
      </w:r>
    </w:p>
    <w:p w:rsidR="004B6F1E" w:rsidRPr="004B6F1E" w:rsidRDefault="004B6F1E" w:rsidP="004B6F1E">
      <w:pPr>
        <w:spacing w:after="0" w:line="360" w:lineRule="auto"/>
        <w:jc w:val="both"/>
        <w:rPr>
          <w:rFonts w:ascii="Times New Roman" w:hAnsi="Times New Roman" w:cs="Times New Roman"/>
          <w:color w:val="222222"/>
          <w:sz w:val="24"/>
          <w:szCs w:val="24"/>
          <w:shd w:val="clear" w:color="auto" w:fill="FFFFFF"/>
        </w:rPr>
      </w:pPr>
    </w:p>
    <w:p w:rsidR="001259FF" w:rsidRPr="004B6F1E" w:rsidRDefault="007533A6" w:rsidP="004B6F1E">
      <w:pPr>
        <w:spacing w:after="0" w:line="360" w:lineRule="auto"/>
        <w:jc w:val="both"/>
        <w:rPr>
          <w:rFonts w:ascii="Times New Roman" w:hAnsi="Times New Roman" w:cs="Times New Roman"/>
          <w:color w:val="222222"/>
          <w:sz w:val="24"/>
          <w:szCs w:val="24"/>
          <w:shd w:val="clear" w:color="auto" w:fill="FFFFFF"/>
        </w:rPr>
      </w:pPr>
      <w:r w:rsidRPr="004B6F1E">
        <w:rPr>
          <w:rFonts w:ascii="Times New Roman" w:hAnsi="Times New Roman" w:cs="Times New Roman"/>
          <w:color w:val="222222"/>
          <w:sz w:val="24"/>
          <w:szCs w:val="24"/>
          <w:shd w:val="clear" w:color="auto" w:fill="FFFFFF"/>
        </w:rPr>
        <w:t>Wesseling, J.H., Faber, J. and Hekkert, M.P., 2014. How competitive forces sustain electric vehicle development. </w:t>
      </w:r>
      <w:r w:rsidRPr="004B6F1E">
        <w:rPr>
          <w:rFonts w:ascii="Times New Roman" w:hAnsi="Times New Roman" w:cs="Times New Roman"/>
          <w:i/>
          <w:iCs/>
          <w:color w:val="222222"/>
          <w:sz w:val="24"/>
          <w:szCs w:val="24"/>
          <w:shd w:val="clear" w:color="auto" w:fill="FFFFFF"/>
        </w:rPr>
        <w:t>Technological Forecasting and Social Change</w:t>
      </w:r>
      <w:r w:rsidRPr="004B6F1E">
        <w:rPr>
          <w:rFonts w:ascii="Times New Roman" w:hAnsi="Times New Roman" w:cs="Times New Roman"/>
          <w:color w:val="222222"/>
          <w:sz w:val="24"/>
          <w:szCs w:val="24"/>
          <w:shd w:val="clear" w:color="auto" w:fill="FFFFFF"/>
        </w:rPr>
        <w:t>, </w:t>
      </w:r>
      <w:r w:rsidRPr="004B6F1E">
        <w:rPr>
          <w:rFonts w:ascii="Times New Roman" w:hAnsi="Times New Roman" w:cs="Times New Roman"/>
          <w:i/>
          <w:iCs/>
          <w:color w:val="222222"/>
          <w:sz w:val="24"/>
          <w:szCs w:val="24"/>
          <w:shd w:val="clear" w:color="auto" w:fill="FFFFFF"/>
        </w:rPr>
        <w:t>81</w:t>
      </w:r>
      <w:r w:rsidRPr="004B6F1E">
        <w:rPr>
          <w:rFonts w:ascii="Times New Roman" w:hAnsi="Times New Roman" w:cs="Times New Roman"/>
          <w:color w:val="222222"/>
          <w:sz w:val="24"/>
          <w:szCs w:val="24"/>
          <w:shd w:val="clear" w:color="auto" w:fill="FFFFFF"/>
        </w:rPr>
        <w:t>, pp.154-164.</w:t>
      </w: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b/>
          <w:bCs/>
          <w:sz w:val="24"/>
          <w:szCs w:val="24"/>
        </w:rPr>
      </w:pPr>
    </w:p>
    <w:p w:rsidR="009F6D40" w:rsidRPr="004B6F1E" w:rsidRDefault="009F6D40" w:rsidP="004B6F1E">
      <w:pPr>
        <w:spacing w:after="0" w:line="360" w:lineRule="auto"/>
        <w:jc w:val="both"/>
        <w:rPr>
          <w:rFonts w:ascii="Times New Roman" w:hAnsi="Times New Roman" w:cs="Times New Roman"/>
          <w:sz w:val="24"/>
          <w:szCs w:val="24"/>
        </w:rPr>
      </w:pPr>
    </w:p>
    <w:sectPr w:rsidR="009F6D40" w:rsidRPr="004B6F1E" w:rsidSect="003C74B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273D5" w:rsidRDefault="006273D5" w:rsidP="003202AB">
      <w:pPr>
        <w:spacing w:after="0" w:line="240" w:lineRule="auto"/>
      </w:pPr>
      <w:r>
        <w:separator/>
      </w:r>
    </w:p>
  </w:endnote>
  <w:endnote w:type="continuationSeparator" w:id="0">
    <w:p w:rsidR="006273D5" w:rsidRDefault="006273D5" w:rsidP="00320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43519"/>
      <w:docPartObj>
        <w:docPartGallery w:val="Page Numbers (Bottom of Page)"/>
        <w:docPartUnique/>
      </w:docPartObj>
    </w:sdtPr>
    <w:sdtEndPr/>
    <w:sdtContent>
      <w:p w:rsidR="00491786" w:rsidRDefault="003202AB">
        <w:pPr>
          <w:pStyle w:val="Footer"/>
          <w:jc w:val="right"/>
        </w:pPr>
        <w:r>
          <w:fldChar w:fldCharType="begin"/>
        </w:r>
        <w:r w:rsidR="007533A6">
          <w:instrText xml:space="preserve"> PAGE   \* MERGEFORMAT </w:instrText>
        </w:r>
        <w:r>
          <w:fldChar w:fldCharType="separate"/>
        </w:r>
        <w:r w:rsidR="00A40261">
          <w:rPr>
            <w:noProof/>
          </w:rPr>
          <w:t>1</w:t>
        </w:r>
        <w:r>
          <w:rPr>
            <w:noProof/>
          </w:rPr>
          <w:fldChar w:fldCharType="end"/>
        </w:r>
      </w:p>
    </w:sdtContent>
  </w:sdt>
  <w:p w:rsidR="00491786" w:rsidRDefault="00491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273D5" w:rsidRDefault="006273D5" w:rsidP="003202AB">
      <w:pPr>
        <w:spacing w:after="0" w:line="240" w:lineRule="auto"/>
      </w:pPr>
      <w:r>
        <w:separator/>
      </w:r>
    </w:p>
  </w:footnote>
  <w:footnote w:type="continuationSeparator" w:id="0">
    <w:p w:rsidR="006273D5" w:rsidRDefault="006273D5" w:rsidP="003202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DA457A"/>
    <w:multiLevelType w:val="hybridMultilevel"/>
    <w:tmpl w:val="1A92AD2E"/>
    <w:lvl w:ilvl="0" w:tplc="4B0EB0A6">
      <w:start w:val="3"/>
      <w:numFmt w:val="bullet"/>
      <w:lvlText w:val="-"/>
      <w:lvlJc w:val="left"/>
      <w:pPr>
        <w:ind w:left="360" w:hanging="360"/>
      </w:pPr>
      <w:rPr>
        <w:rFonts w:ascii="Times New Roman" w:eastAsiaTheme="minorHAnsi" w:hAnsi="Times New Roman" w:cs="Times New Roman" w:hint="default"/>
      </w:rPr>
    </w:lvl>
    <w:lvl w:ilvl="1" w:tplc="77AA16F2" w:tentative="1">
      <w:start w:val="1"/>
      <w:numFmt w:val="bullet"/>
      <w:lvlText w:val="o"/>
      <w:lvlJc w:val="left"/>
      <w:pPr>
        <w:ind w:left="1080" w:hanging="360"/>
      </w:pPr>
      <w:rPr>
        <w:rFonts w:ascii="Courier New" w:hAnsi="Courier New" w:cs="Courier New" w:hint="default"/>
      </w:rPr>
    </w:lvl>
    <w:lvl w:ilvl="2" w:tplc="BA8625AC" w:tentative="1">
      <w:start w:val="1"/>
      <w:numFmt w:val="bullet"/>
      <w:lvlText w:val=""/>
      <w:lvlJc w:val="left"/>
      <w:pPr>
        <w:ind w:left="1800" w:hanging="360"/>
      </w:pPr>
      <w:rPr>
        <w:rFonts w:ascii="Wingdings" w:hAnsi="Wingdings" w:hint="default"/>
      </w:rPr>
    </w:lvl>
    <w:lvl w:ilvl="3" w:tplc="8684F060" w:tentative="1">
      <w:start w:val="1"/>
      <w:numFmt w:val="bullet"/>
      <w:lvlText w:val=""/>
      <w:lvlJc w:val="left"/>
      <w:pPr>
        <w:ind w:left="2520" w:hanging="360"/>
      </w:pPr>
      <w:rPr>
        <w:rFonts w:ascii="Symbol" w:hAnsi="Symbol" w:hint="default"/>
      </w:rPr>
    </w:lvl>
    <w:lvl w:ilvl="4" w:tplc="5CA462B6" w:tentative="1">
      <w:start w:val="1"/>
      <w:numFmt w:val="bullet"/>
      <w:lvlText w:val="o"/>
      <w:lvlJc w:val="left"/>
      <w:pPr>
        <w:ind w:left="3240" w:hanging="360"/>
      </w:pPr>
      <w:rPr>
        <w:rFonts w:ascii="Courier New" w:hAnsi="Courier New" w:cs="Courier New" w:hint="default"/>
      </w:rPr>
    </w:lvl>
    <w:lvl w:ilvl="5" w:tplc="548E6738" w:tentative="1">
      <w:start w:val="1"/>
      <w:numFmt w:val="bullet"/>
      <w:lvlText w:val=""/>
      <w:lvlJc w:val="left"/>
      <w:pPr>
        <w:ind w:left="3960" w:hanging="360"/>
      </w:pPr>
      <w:rPr>
        <w:rFonts w:ascii="Wingdings" w:hAnsi="Wingdings" w:hint="default"/>
      </w:rPr>
    </w:lvl>
    <w:lvl w:ilvl="6" w:tplc="512EA480" w:tentative="1">
      <w:start w:val="1"/>
      <w:numFmt w:val="bullet"/>
      <w:lvlText w:val=""/>
      <w:lvlJc w:val="left"/>
      <w:pPr>
        <w:ind w:left="4680" w:hanging="360"/>
      </w:pPr>
      <w:rPr>
        <w:rFonts w:ascii="Symbol" w:hAnsi="Symbol" w:hint="default"/>
      </w:rPr>
    </w:lvl>
    <w:lvl w:ilvl="7" w:tplc="5BDC787C" w:tentative="1">
      <w:start w:val="1"/>
      <w:numFmt w:val="bullet"/>
      <w:lvlText w:val="o"/>
      <w:lvlJc w:val="left"/>
      <w:pPr>
        <w:ind w:left="5400" w:hanging="360"/>
      </w:pPr>
      <w:rPr>
        <w:rFonts w:ascii="Courier New" w:hAnsi="Courier New" w:cs="Courier New" w:hint="default"/>
      </w:rPr>
    </w:lvl>
    <w:lvl w:ilvl="8" w:tplc="CCFC96A6"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2036"/>
    <w:rsid w:val="00020F15"/>
    <w:rsid w:val="000A422E"/>
    <w:rsid w:val="000F40B8"/>
    <w:rsid w:val="001259FF"/>
    <w:rsid w:val="00142AAF"/>
    <w:rsid w:val="001915D6"/>
    <w:rsid w:val="00225AAD"/>
    <w:rsid w:val="002450A2"/>
    <w:rsid w:val="002A4BDD"/>
    <w:rsid w:val="002E3127"/>
    <w:rsid w:val="002F2BD4"/>
    <w:rsid w:val="003202AB"/>
    <w:rsid w:val="003C74BE"/>
    <w:rsid w:val="003D2C21"/>
    <w:rsid w:val="003E3EEA"/>
    <w:rsid w:val="00451F95"/>
    <w:rsid w:val="004850D7"/>
    <w:rsid w:val="00491786"/>
    <w:rsid w:val="004B6F1E"/>
    <w:rsid w:val="004E6F53"/>
    <w:rsid w:val="004F0706"/>
    <w:rsid w:val="00543A40"/>
    <w:rsid w:val="005A05E8"/>
    <w:rsid w:val="005D7F7F"/>
    <w:rsid w:val="006271B6"/>
    <w:rsid w:val="006273D5"/>
    <w:rsid w:val="006566AD"/>
    <w:rsid w:val="00696C68"/>
    <w:rsid w:val="00722036"/>
    <w:rsid w:val="007533A6"/>
    <w:rsid w:val="00787965"/>
    <w:rsid w:val="007C0D4F"/>
    <w:rsid w:val="007C6792"/>
    <w:rsid w:val="00862255"/>
    <w:rsid w:val="00866774"/>
    <w:rsid w:val="008F4A3C"/>
    <w:rsid w:val="009308B7"/>
    <w:rsid w:val="009B0DCC"/>
    <w:rsid w:val="009D3ABD"/>
    <w:rsid w:val="009F6D40"/>
    <w:rsid w:val="00A14F56"/>
    <w:rsid w:val="00A40261"/>
    <w:rsid w:val="00A74DD5"/>
    <w:rsid w:val="00BA0AC4"/>
    <w:rsid w:val="00C203E8"/>
    <w:rsid w:val="00C70D51"/>
    <w:rsid w:val="00D419BF"/>
    <w:rsid w:val="00E14431"/>
    <w:rsid w:val="00E46DCB"/>
    <w:rsid w:val="00EE6116"/>
    <w:rsid w:val="00EF3187"/>
    <w:rsid w:val="00F25BDD"/>
    <w:rsid w:val="00F50A72"/>
    <w:rsid w:val="00F86A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CC78A9-FB90-F14A-A027-DE4393438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4BE"/>
    <w:rPr>
      <w:lang w:val="en-IN"/>
    </w:rPr>
  </w:style>
  <w:style w:type="paragraph" w:styleId="Heading1">
    <w:name w:val="heading 1"/>
    <w:basedOn w:val="Normal"/>
    <w:next w:val="Normal"/>
    <w:link w:val="Heading1Char"/>
    <w:uiPriority w:val="9"/>
    <w:qFormat/>
    <w:rsid w:val="004B6F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6F1E"/>
    <w:pPr>
      <w:keepNext/>
      <w:keepLines/>
      <w:spacing w:before="200" w:after="0"/>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20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036"/>
    <w:rPr>
      <w:rFonts w:ascii="Tahoma" w:hAnsi="Tahoma" w:cs="Tahoma"/>
      <w:sz w:val="16"/>
      <w:szCs w:val="16"/>
      <w:lang w:val="en-IN"/>
    </w:rPr>
  </w:style>
  <w:style w:type="paragraph" w:styleId="Header">
    <w:name w:val="header"/>
    <w:basedOn w:val="Normal"/>
    <w:link w:val="HeaderChar"/>
    <w:uiPriority w:val="99"/>
    <w:semiHidden/>
    <w:unhideWhenUsed/>
    <w:rsid w:val="004917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1786"/>
    <w:rPr>
      <w:lang w:val="en-IN"/>
    </w:rPr>
  </w:style>
  <w:style w:type="paragraph" w:styleId="Footer">
    <w:name w:val="footer"/>
    <w:basedOn w:val="Normal"/>
    <w:link w:val="FooterChar"/>
    <w:uiPriority w:val="99"/>
    <w:unhideWhenUsed/>
    <w:rsid w:val="00491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786"/>
    <w:rPr>
      <w:lang w:val="en-IN"/>
    </w:rPr>
  </w:style>
  <w:style w:type="paragraph" w:styleId="ListParagraph">
    <w:name w:val="List Paragraph"/>
    <w:basedOn w:val="Normal"/>
    <w:uiPriority w:val="34"/>
    <w:qFormat/>
    <w:rsid w:val="00862255"/>
    <w:pPr>
      <w:ind w:left="720"/>
      <w:contextualSpacing/>
    </w:pPr>
  </w:style>
  <w:style w:type="character" w:customStyle="1" w:styleId="Heading2Char">
    <w:name w:val="Heading 2 Char"/>
    <w:basedOn w:val="DefaultParagraphFont"/>
    <w:link w:val="Heading2"/>
    <w:uiPriority w:val="9"/>
    <w:rsid w:val="004B6F1E"/>
    <w:rPr>
      <w:rFonts w:ascii="Times New Roman" w:eastAsiaTheme="majorEastAsia" w:hAnsi="Times New Roman" w:cstheme="majorBidi"/>
      <w:b/>
      <w:bCs/>
      <w:color w:val="000000" w:themeColor="text1"/>
      <w:sz w:val="24"/>
      <w:szCs w:val="26"/>
      <w:lang w:val="en-IN"/>
    </w:rPr>
  </w:style>
  <w:style w:type="character" w:customStyle="1" w:styleId="Heading1Char">
    <w:name w:val="Heading 1 Char"/>
    <w:basedOn w:val="DefaultParagraphFont"/>
    <w:link w:val="Heading1"/>
    <w:uiPriority w:val="9"/>
    <w:rsid w:val="004B6F1E"/>
    <w:rPr>
      <w:rFonts w:asciiTheme="majorHAnsi" w:eastAsiaTheme="majorEastAsia" w:hAnsiTheme="majorHAnsi" w:cstheme="majorBidi"/>
      <w:b/>
      <w:bCs/>
      <w:color w:val="365F91" w:themeColor="accent1" w:themeShade="BF"/>
      <w:sz w:val="28"/>
      <w:szCs w:val="28"/>
      <w:lang w:val="en-IN"/>
    </w:rPr>
  </w:style>
  <w:style w:type="paragraph" w:styleId="TOCHeading">
    <w:name w:val="TOC Heading"/>
    <w:basedOn w:val="Heading1"/>
    <w:next w:val="Normal"/>
    <w:uiPriority w:val="39"/>
    <w:semiHidden/>
    <w:unhideWhenUsed/>
    <w:qFormat/>
    <w:rsid w:val="004B6F1E"/>
    <w:pPr>
      <w:outlineLvl w:val="9"/>
    </w:pPr>
    <w:rPr>
      <w:lang w:val="en-US"/>
    </w:rPr>
  </w:style>
  <w:style w:type="paragraph" w:styleId="TOC2">
    <w:name w:val="toc 2"/>
    <w:basedOn w:val="Normal"/>
    <w:next w:val="Normal"/>
    <w:autoRedefine/>
    <w:uiPriority w:val="39"/>
    <w:unhideWhenUsed/>
    <w:rsid w:val="004B6F1E"/>
    <w:pPr>
      <w:spacing w:after="100"/>
      <w:ind w:left="220"/>
    </w:pPr>
  </w:style>
  <w:style w:type="character" w:styleId="Hyperlink">
    <w:name w:val="Hyperlink"/>
    <w:basedOn w:val="DefaultParagraphFont"/>
    <w:uiPriority w:val="99"/>
    <w:unhideWhenUsed/>
    <w:rsid w:val="004B6F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Gas16</b:Tag>
    <b:SourceType>Book</b:SourceType>
    <b:Guid>{18C9B43C-2CB8-489C-A1CE-EBECF059BE25}</b:Guid>
    <b:LCID>0</b:LCID>
    <b:Author>
      <b:Author>
        <b:NameList>
          <b:Person>
            <b:Last>Gaspar</b:Last>
            <b:First>J.,</b:First>
            <b:Middle>Kolari, J., Hise</b:Middle>
          </b:Person>
        </b:NameList>
      </b:Author>
    </b:Author>
    <b:Title>Global busienss</b:Title>
    <b:Year>2016</b:Year>
    <b:RefOrder>1</b:RefOrder>
  </b:Source>
  <b:Source>
    <b:Tag>Nar17</b:Tag>
    <b:SourceType>Book</b:SourceType>
    <b:Guid>{5A66303D-AC14-4D7F-891F-CCAAF72FC183}</b:Guid>
    <b:LCID>0</b:LCID>
    <b:Author>
      <b:Author>
        <b:NameList>
          <b:Person>
            <b:Last>Narins</b:Last>
            <b:First>T.P.,</b:First>
          </b:Person>
        </b:NameList>
      </b:Author>
    </b:Author>
    <b:Title>electric car</b:Title>
    <b:Year>2017</b:Year>
    <b:RefOrder>9</b:RefOrder>
  </b:Source>
  <b:Source>
    <b:Tag>Che14</b:Tag>
    <b:SourceType>Book</b:SourceType>
    <b:Guid>{07040A88-708A-48AE-85EB-1E8212769882}</b:Guid>
    <b:LCID>0</b:LCID>
    <b:Author>
      <b:Author>
        <b:NameList>
          <b:Person>
            <b:Last>Cherubini</b:Last>
            <b:First>S.,</b:First>
            <b:Middle>Iasevoli,</b:Middle>
          </b:Person>
        </b:NameList>
      </b:Author>
    </b:Author>
    <b:Title>electroc car industry</b:Title>
    <b:Year>2014</b:Year>
    <b:RefOrder>2</b:RefOrder>
  </b:Source>
  <b:Source>
    <b:Tag>Reu19</b:Tag>
    <b:SourceType>Book</b:SourceType>
    <b:Guid>{E6DC1909-4FE3-4B6C-92C1-F8C1651AB2C3}</b:Guid>
    <b:LCID>0</b:LCID>
    <b:Author>
      <b:Author>
        <b:NameList>
          <b:Person>
            <b:Last>Reutski</b:Last>
            <b:First>A.</b:First>
            <b:Middle>and Pinchuk</b:Middle>
          </b:Person>
        </b:NameList>
      </b:Author>
    </b:Author>
    <b:Title>new era of indyustry</b:Title>
    <b:Year>2019</b:Year>
    <b:RefOrder>10</b:RefOrder>
  </b:Source>
  <b:Source>
    <b:Tag>Wes14</b:Tag>
    <b:SourceType>Book</b:SourceType>
    <b:Guid>{7E106A6A-3677-4433-88CE-300FD867D87C}</b:Guid>
    <b:LCID>0</b:LCID>
    <b:Author>
      <b:Author>
        <b:NameList>
          <b:Person>
            <b:Last>Wesseling</b:Last>
            <b:First>J.H.,</b:First>
            <b:Middle>Faber</b:Middle>
          </b:Person>
        </b:NameList>
      </b:Author>
    </b:Author>
    <b:Title>eectric vehicle development</b:Title>
    <b:Year>2014</b:Year>
    <b:RefOrder>11</b:RefOrder>
  </b:Source>
  <b:Source>
    <b:Tag>Per17</b:Tag>
    <b:SourceType>Book</b:SourceType>
    <b:Guid>{3357957D-686F-43BC-8F06-36ED4CBFF214}</b:Guid>
    <b:LCID>0</b:LCID>
    <b:Author>
      <b:Author>
        <b:NameList>
          <b:Person>
            <b:Last>Perera</b:Last>
            <b:First>R</b:First>
          </b:Person>
        </b:NameList>
      </b:Author>
    </b:Author>
    <b:Title>pestle</b:Title>
    <b:Year>2017</b:Year>
    <b:RefOrder>4</b:RefOrder>
  </b:Source>
  <b:Source>
    <b:Tag>Pol18</b:Tag>
    <b:SourceType>Book</b:SourceType>
    <b:Guid>{3280CB72-555D-40A9-86AB-7B81AFE6B2B4}</b:Guid>
    <b:LCID>0</b:LCID>
    <b:Author>
      <b:Author>
        <b:NameList>
          <b:Person>
            <b:Last>Policy</b:Last>
            <b:First>P.,</b:First>
          </b:Person>
        </b:NameList>
      </b:Author>
    </b:Author>
    <b:Title>pestle</b:Title>
    <b:Year>2018</b:Year>
    <b:RefOrder>5</b:RefOrder>
  </b:Source>
  <b:Source>
    <b:Tag>Wad19</b:Tag>
    <b:SourceType>Book</b:SourceType>
    <b:Guid>{028CFD23-B596-43D8-82B8-F3D6F0C15DB6}</b:Guid>
    <b:LCID>0</b:LCID>
    <b:Author>
      <b:Author>
        <b:NameList>
          <b:Person>
            <b:Last>Waddell</b:Last>
            <b:First>D.,</b:First>
            <b:Middle>Creed</b:Middle>
          </b:Person>
        </b:NameList>
      </b:Author>
    </b:Author>
    <b:Title>Organisational change</b:Title>
    <b:Year>2019</b:Year>
    <b:RefOrder>8</b:RefOrder>
  </b:Source>
  <b:Source>
    <b:Tag>Vaz18</b:Tag>
    <b:SourceType>Book</b:SourceType>
    <b:Guid>{096AE55B-5C65-4023-AC5E-6AE6E09A9049}</b:Guid>
    <b:LCID>0</b:LCID>
    <b:Author>
      <b:Author>
        <b:NameList>
          <b:Person>
            <b:Last>Vazquez</b:Last>
            <b:First>M.,</b:First>
            <b:Middle>Hallack</b:Middle>
          </b:Person>
        </b:NameList>
      </b:Author>
    </b:Author>
    <b:Title>organisational change</b:Title>
    <b:Year>2018</b:Year>
    <b:RefOrder>7</b:RefOrder>
  </b:Source>
  <b:Source>
    <b:Tag>Cof20</b:Tag>
    <b:SourceType>Book</b:SourceType>
    <b:Guid>{2151EE28-074B-4374-AB8C-69ACE32132E1}</b:Guid>
    <b:LCID>0</b:LCID>
    <b:Author>
      <b:Author>
        <b:NameList>
          <b:Person>
            <b:Last>Coffey</b:Last>
            <b:First>D.</b:First>
            <b:Middle>and Thornley</b:Middle>
          </b:Person>
        </b:NameList>
      </b:Author>
    </b:Author>
    <b:Title>changing era of car manufacturing </b:Title>
    <b:Year>2020</b:Year>
    <b:RefOrder>6</b:RefOrder>
  </b:Source>
  <b:Source>
    <b:Tag>Fra19</b:Tag>
    <b:SourceType>Book</b:SourceType>
    <b:Guid>{7475AA16-4542-4894-8505-5E29C03DE00F}</b:Guid>
    <b:LCID>0</b:LCID>
    <b:Author>
      <b:Author>
        <b:NameList>
          <b:Person>
            <b:Last>Francés</b:Last>
            <b:First>L.,</b:First>
            <b:Middle>Morer</b:Middle>
          </b:Person>
        </b:NameList>
      </b:Author>
    </b:Author>
    <b:Title>major fporces</b:Title>
    <b:Year>2019</b:Year>
    <b:RefOrder>3</b:RefOrder>
  </b:Source>
</b:Sources>
</file>

<file path=customXml/itemProps1.xml><?xml version="1.0" encoding="utf-8"?>
<ds:datastoreItem xmlns:ds="http://schemas.openxmlformats.org/officeDocument/2006/customXml" ds:itemID="{37F3E5F4-D05E-4739-B367-B423292EC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2764</Words>
  <Characters>15757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Andrei-daniel Mihai (1912494)</cp:lastModifiedBy>
  <cp:revision>3</cp:revision>
  <dcterms:created xsi:type="dcterms:W3CDTF">2020-07-20T12:56:00Z</dcterms:created>
  <dcterms:modified xsi:type="dcterms:W3CDTF">2020-09-01T17:30:00Z</dcterms:modified>
</cp:coreProperties>
</file>