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7FF08" w14:textId="229EAAE5" w:rsidR="00AB5433" w:rsidRPr="00057EA2" w:rsidRDefault="00A90332" w:rsidP="00D74941">
      <w:pPr>
        <w:pStyle w:val="Heading1"/>
      </w:pPr>
      <w:r w:rsidRPr="00057EA2">
        <w:t xml:space="preserve">Reflective Report on Developing Academic Skills </w:t>
      </w:r>
      <w:r w:rsidR="00AB5433" w:rsidRPr="00057EA2">
        <w:br w:type="page"/>
      </w:r>
    </w:p>
    <w:p w14:paraId="59375397" w14:textId="112365AD" w:rsidR="00575C36" w:rsidRPr="00057EA2" w:rsidRDefault="00575C36" w:rsidP="00D74941">
      <w:pPr>
        <w:pStyle w:val="Heading1"/>
        <w:jc w:val="left"/>
      </w:pPr>
      <w:r w:rsidRPr="00057EA2">
        <w:lastRenderedPageBreak/>
        <w:t>Introduction</w:t>
      </w:r>
    </w:p>
    <w:p w14:paraId="3A8EABF6" w14:textId="7DDA3FAF" w:rsidR="00575C36" w:rsidRPr="00057EA2" w:rsidRDefault="00D74941" w:rsidP="00D74941">
      <w:pPr>
        <w:pStyle w:val="NormalWeb"/>
        <w:spacing w:line="360" w:lineRule="auto"/>
        <w:jc w:val="both"/>
      </w:pPr>
      <w:r>
        <w:t>Studying</w:t>
      </w:r>
      <w:r w:rsidR="006C33FD" w:rsidRPr="00057EA2">
        <w:t xml:space="preserve"> this course of Certificate in </w:t>
      </w:r>
      <w:r w:rsidR="00123B10" w:rsidRPr="00057EA2">
        <w:t>Business</w:t>
      </w:r>
      <w:r w:rsidR="006C33FD" w:rsidRPr="00057EA2">
        <w:t xml:space="preserve"> Skills for the Workplace has been an extensive learning experience. This reflective </w:t>
      </w:r>
      <w:r>
        <w:t>report</w:t>
      </w:r>
      <w:r w:rsidR="006C33FD" w:rsidRPr="00057EA2">
        <w:t xml:space="preserve"> will explore and showcase my journey </w:t>
      </w:r>
      <w:r>
        <w:t>in</w:t>
      </w:r>
      <w:r w:rsidR="006C33FD" w:rsidRPr="00057EA2">
        <w:t xml:space="preserve"> the </w:t>
      </w:r>
      <w:r w:rsidR="00575C36" w:rsidRPr="00057EA2">
        <w:t xml:space="preserve">Academic Skills module </w:t>
      </w:r>
      <w:r w:rsidR="006C33FD" w:rsidRPr="00057EA2">
        <w:t xml:space="preserve">that fostered the growth of my academic writing competencies </w:t>
      </w:r>
      <w:r>
        <w:t>profoundly</w:t>
      </w:r>
      <w:r w:rsidR="006C33FD" w:rsidRPr="00057EA2">
        <w:t>. I will explore various aspects in this reflection such as how I was able to enhance my a</w:t>
      </w:r>
      <w:r w:rsidR="00575C36" w:rsidRPr="00057EA2">
        <w:t>cademic writing</w:t>
      </w:r>
      <w:r w:rsidR="006C33FD" w:rsidRPr="00057EA2">
        <w:t xml:space="preserve"> ability, note-taking ability searching and identifying the right data</w:t>
      </w:r>
      <w:r w:rsidR="00575C36" w:rsidRPr="00057EA2">
        <w:t xml:space="preserve">, paraphrasing </w:t>
      </w:r>
      <w:r w:rsidR="006C33FD" w:rsidRPr="00057EA2">
        <w:t xml:space="preserve">ability, summary writing skills, writing references according to </w:t>
      </w:r>
      <w:r>
        <w:t xml:space="preserve">a </w:t>
      </w:r>
      <w:r w:rsidR="006C33FD" w:rsidRPr="00057EA2">
        <w:t xml:space="preserve">given style, and critical </w:t>
      </w:r>
      <w:r w:rsidR="00575C36" w:rsidRPr="00057EA2">
        <w:t>reflection</w:t>
      </w:r>
      <w:r w:rsidR="006C33FD" w:rsidRPr="00057EA2">
        <w:t xml:space="preserve"> and thinking capabilities. During various class activities and quizzes, especially, during weeks 5 and 8, I honed my time management skills through rigorous preparation. Similarly, week 8’s test was important to improve my</w:t>
      </w:r>
      <w:r w:rsidR="00575C36" w:rsidRPr="00057EA2">
        <w:t xml:space="preserve"> academic skills </w:t>
      </w:r>
      <w:r>
        <w:t>and tool</w:t>
      </w:r>
      <w:r w:rsidR="00575C36" w:rsidRPr="00057EA2">
        <w:t xml:space="preserve"> </w:t>
      </w:r>
      <w:r w:rsidR="006C33FD" w:rsidRPr="00057EA2">
        <w:t xml:space="preserve">utilization. </w:t>
      </w:r>
      <w:r w:rsidR="00BD5ECC" w:rsidRPr="00057EA2">
        <w:t xml:space="preserve"> </w:t>
      </w:r>
    </w:p>
    <w:p w14:paraId="0E67C99F" w14:textId="2C66BD01" w:rsidR="00575C36" w:rsidRPr="00057EA2" w:rsidRDefault="00575C36" w:rsidP="00D74941">
      <w:pPr>
        <w:pStyle w:val="Heading1"/>
        <w:jc w:val="left"/>
      </w:pPr>
      <w:r w:rsidRPr="00057EA2">
        <w:t>Reflective Model</w:t>
      </w:r>
      <w:r w:rsidR="00846F0C" w:rsidRPr="00057EA2">
        <w:t xml:space="preserve"> Used </w:t>
      </w:r>
    </w:p>
    <w:p w14:paraId="3EAE96A7" w14:textId="3170424F" w:rsidR="00575C36" w:rsidRPr="00057EA2" w:rsidRDefault="00D74941" w:rsidP="00D74941">
      <w:pPr>
        <w:pStyle w:val="NormalWeb"/>
        <w:spacing w:line="360" w:lineRule="auto"/>
        <w:jc w:val="both"/>
      </w:pPr>
      <w:r>
        <w:t>To</w:t>
      </w:r>
      <w:r w:rsidR="002B1339" w:rsidRPr="00057EA2">
        <w:t xml:space="preserve"> complete this reflective report successfully, I decided to utilize the model called </w:t>
      </w:r>
      <w:r w:rsidR="00575C36" w:rsidRPr="00057EA2">
        <w:t>Gibbs’ Reflective Cycle</w:t>
      </w:r>
      <w:r w:rsidR="002B1339" w:rsidRPr="00057EA2">
        <w:t xml:space="preserve"> </w:t>
      </w:r>
      <w:r>
        <w:t>which</w:t>
      </w:r>
      <w:r w:rsidR="002B1339" w:rsidRPr="00057EA2">
        <w:t xml:space="preserve"> was developed in </w:t>
      </w:r>
      <w:r w:rsidR="00575C36" w:rsidRPr="00057EA2">
        <w:t>1988</w:t>
      </w:r>
      <w:r w:rsidR="002B1339" w:rsidRPr="00057EA2">
        <w:t xml:space="preserve"> (</w:t>
      </w:r>
      <w:r w:rsidR="00C44F84" w:rsidRPr="00057EA2">
        <w:t>Shibani</w:t>
      </w:r>
      <w:r w:rsidR="00C44F84">
        <w:t xml:space="preserve"> et al., 2020</w:t>
      </w:r>
      <w:r w:rsidR="002B1339" w:rsidRPr="00057EA2">
        <w:t xml:space="preserve">). This crucial model comprises several phases </w:t>
      </w:r>
      <w:r w:rsidR="006D6B64" w:rsidRPr="00057EA2">
        <w:t xml:space="preserve">or steps to complete your reflective process. The reason for using this model is </w:t>
      </w:r>
      <w:r>
        <w:t>that</w:t>
      </w:r>
      <w:r w:rsidR="006D6B64" w:rsidRPr="00057EA2">
        <w:t xml:space="preserve"> </w:t>
      </w:r>
      <w:r>
        <w:t xml:space="preserve">the </w:t>
      </w:r>
      <w:r w:rsidR="006D6B64" w:rsidRPr="00057EA2">
        <w:t xml:space="preserve">Gibbs model is one of the most popular cyclical frameworks </w:t>
      </w:r>
      <w:r>
        <w:t>for conducting</w:t>
      </w:r>
      <w:r w:rsidR="006D6B64" w:rsidRPr="00057EA2">
        <w:t xml:space="preserve"> reflective reports that lead to six vital stages </w:t>
      </w:r>
      <w:r>
        <w:t xml:space="preserve">of </w:t>
      </w:r>
      <w:r w:rsidR="006D6B64" w:rsidRPr="00057EA2">
        <w:t>exploring an experience. For example, these stages comprise</w:t>
      </w:r>
      <w:r>
        <w:t xml:space="preserve"> </w:t>
      </w:r>
      <w:r w:rsidR="006D6B64" w:rsidRPr="00057EA2">
        <w:t xml:space="preserve">description, feelings, evaluation, analysis, </w:t>
      </w:r>
      <w:r>
        <w:t xml:space="preserve">and </w:t>
      </w:r>
      <w:r w:rsidR="006D6B64" w:rsidRPr="00057EA2">
        <w:t>conclusion parts (</w:t>
      </w:r>
      <w:r w:rsidR="00123B10" w:rsidRPr="00057EA2">
        <w:t>Wei et al., 2021</w:t>
      </w:r>
      <w:r w:rsidR="006D6B64" w:rsidRPr="00057EA2">
        <w:t xml:space="preserve">). Finally, the last stage is the action plan.  </w:t>
      </w:r>
    </w:p>
    <w:p w14:paraId="4AD65FDB" w14:textId="6403FD4D" w:rsidR="00575C36" w:rsidRPr="00057EA2" w:rsidRDefault="006D6B64" w:rsidP="00D74941">
      <w:pPr>
        <w:pStyle w:val="Heading1"/>
        <w:jc w:val="left"/>
      </w:pPr>
      <w:r w:rsidRPr="00057EA2">
        <w:t xml:space="preserve">Improving My </w:t>
      </w:r>
      <w:r w:rsidR="00575C36" w:rsidRPr="00057EA2">
        <w:t>Academic Writing Skills</w:t>
      </w:r>
    </w:p>
    <w:p w14:paraId="29DC2CFA" w14:textId="76491AC1" w:rsidR="00575C36" w:rsidRPr="00057EA2" w:rsidRDefault="006D6B64" w:rsidP="00D74941">
      <w:pPr>
        <w:pStyle w:val="NormalWeb"/>
        <w:spacing w:line="360" w:lineRule="auto"/>
        <w:jc w:val="both"/>
      </w:pPr>
      <w:r w:rsidRPr="00057EA2">
        <w:t xml:space="preserve">In this module of the course, my engagement has been in multiple tasks that involved academic writing and practical writing </w:t>
      </w:r>
      <w:r w:rsidR="00575C36" w:rsidRPr="00057EA2">
        <w:t>exercises</w:t>
      </w:r>
      <w:r w:rsidRPr="00057EA2">
        <w:t xml:space="preserve">. I got a great opportunity to write essays, academic and research </w:t>
      </w:r>
      <w:r w:rsidR="00575C36" w:rsidRPr="00057EA2">
        <w:t xml:space="preserve">reports, </w:t>
      </w:r>
      <w:r w:rsidRPr="00057EA2">
        <w:t xml:space="preserve">and other reflective assignments that had </w:t>
      </w:r>
      <w:r w:rsidR="00D74941">
        <w:t>the</w:t>
      </w:r>
      <w:r w:rsidRPr="00057EA2">
        <w:t xml:space="preserve"> sole purpose of helping students gain strong abilities to hone writing competencies. Firstly, I honestly describe that my feelings were </w:t>
      </w:r>
      <w:r w:rsidR="00575C36" w:rsidRPr="00057EA2">
        <w:t>overwhelm</w:t>
      </w:r>
      <w:r w:rsidRPr="00057EA2">
        <w:t xml:space="preserve">ing due to high standards set by the institution that require following the most up-to-date writing principles. </w:t>
      </w:r>
      <w:r w:rsidR="00575C36" w:rsidRPr="00057EA2">
        <w:t xml:space="preserve">However, </w:t>
      </w:r>
      <w:r w:rsidR="00123B10" w:rsidRPr="00057EA2">
        <w:t>gradually</w:t>
      </w:r>
      <w:r w:rsidRPr="00057EA2">
        <w:t xml:space="preserve"> going through this module, I felt stronger and more excited about using teachers’ </w:t>
      </w:r>
      <w:r w:rsidR="00D74941">
        <w:t>responses</w:t>
      </w:r>
      <w:r w:rsidR="00CF6204" w:rsidRPr="00057EA2">
        <w:t xml:space="preserve"> and input to positively react and improve my faith and belief about honing my skills</w:t>
      </w:r>
      <w:r w:rsidR="00123B10" w:rsidRPr="00057EA2">
        <w:t xml:space="preserve"> (Wahyuni et al., 2021)</w:t>
      </w:r>
      <w:r w:rsidR="00CF6204" w:rsidRPr="00057EA2">
        <w:t xml:space="preserve">. </w:t>
      </w:r>
    </w:p>
    <w:p w14:paraId="008E4599" w14:textId="52C1F4FF" w:rsidR="00575C36" w:rsidRPr="00057EA2" w:rsidRDefault="00CF6204" w:rsidP="00D74941">
      <w:pPr>
        <w:pStyle w:val="NormalWeb"/>
        <w:spacing w:line="360" w:lineRule="auto"/>
        <w:jc w:val="both"/>
      </w:pPr>
      <w:r w:rsidRPr="00057EA2">
        <w:lastRenderedPageBreak/>
        <w:t xml:space="preserve">Moreover, this module helped me to understand </w:t>
      </w:r>
      <w:r w:rsidR="00123B10" w:rsidRPr="00057EA2">
        <w:t>a</w:t>
      </w:r>
      <w:r w:rsidRPr="00057EA2">
        <w:t xml:space="preserve"> systematic and methodological strategy </w:t>
      </w:r>
      <w:r w:rsidR="00575C36" w:rsidRPr="00057EA2">
        <w:t xml:space="preserve">to </w:t>
      </w:r>
      <w:r w:rsidRPr="00057EA2">
        <w:t xml:space="preserve">tackle </w:t>
      </w:r>
      <w:r w:rsidR="00575C36" w:rsidRPr="00057EA2">
        <w:t>academic writing</w:t>
      </w:r>
      <w:r w:rsidRPr="00057EA2">
        <w:t xml:space="preserve"> tasks such as essay or report writing. I gained significant comprehension of designing structures of reports, including arguments in them, and </w:t>
      </w:r>
      <w:r w:rsidR="00D74941">
        <w:t>effectively sharing my ideas</w:t>
      </w:r>
      <w:r w:rsidRPr="00057EA2">
        <w:t xml:space="preserve">. Hence, the analysis of my activities </w:t>
      </w:r>
      <w:r w:rsidR="00123B10" w:rsidRPr="00057EA2">
        <w:t>shows</w:t>
      </w:r>
      <w:r w:rsidRPr="00057EA2">
        <w:t xml:space="preserve"> that by using the </w:t>
      </w:r>
      <w:r w:rsidR="00575C36" w:rsidRPr="00057EA2">
        <w:t>PEEL</w:t>
      </w:r>
      <w:r w:rsidRPr="00057EA2">
        <w:t xml:space="preserve"> model, I was able to think logically and improved my ability to persuade readers through clear writing. Hence, this implies that studying the </w:t>
      </w:r>
      <w:r w:rsidR="00575C36" w:rsidRPr="00057EA2">
        <w:t>Academic Skills module</w:t>
      </w:r>
      <w:r w:rsidRPr="00057EA2">
        <w:t xml:space="preserve"> of this course massively helped me to improve and strengthen my </w:t>
      </w:r>
      <w:r w:rsidR="00575C36" w:rsidRPr="00057EA2">
        <w:t>academic writing</w:t>
      </w:r>
      <w:r w:rsidRPr="00057EA2">
        <w:t xml:space="preserve"> </w:t>
      </w:r>
      <w:r w:rsidR="00123B10" w:rsidRPr="00057EA2">
        <w:t>abilities</w:t>
      </w:r>
      <w:r w:rsidRPr="00057EA2">
        <w:t>. This allowed me to write</w:t>
      </w:r>
      <w:r w:rsidR="00D74941">
        <w:t xml:space="preserve"> </w:t>
      </w:r>
      <w:r w:rsidRPr="00057EA2">
        <w:t>nicely organized and persuasive scholarly reports</w:t>
      </w:r>
      <w:r w:rsidR="00C44F84">
        <w:t xml:space="preserve"> (</w:t>
      </w:r>
      <w:r w:rsidR="00C44F84" w:rsidRPr="00057EA2">
        <w:t>Shibani</w:t>
      </w:r>
      <w:r w:rsidR="00C44F84">
        <w:t xml:space="preserve"> et al., 2020)</w:t>
      </w:r>
      <w:r w:rsidRPr="00057EA2">
        <w:t xml:space="preserve">. </w:t>
      </w:r>
      <w:r w:rsidR="00BD5ECC" w:rsidRPr="00057EA2">
        <w:t xml:space="preserve"> </w:t>
      </w:r>
    </w:p>
    <w:p w14:paraId="7CBF60A5" w14:textId="77777777" w:rsidR="00587E90" w:rsidRDefault="00057EA2" w:rsidP="00D74941">
      <w:pPr>
        <w:pStyle w:val="NormalWeb"/>
        <w:spacing w:line="360" w:lineRule="auto"/>
        <w:jc w:val="both"/>
      </w:pPr>
      <w:r>
        <w:t xml:space="preserve">I  believe honesty plays a crucial role in controlling the feelings of a learner or student to reduce overwhelm. In the pursuit of improving my academic writing skills, I worked hard to set my tone for the audience first. This task has been challenging because I aimed at helping readers read my content with authority. </w:t>
      </w:r>
      <w:r w:rsidR="00AB2E1C" w:rsidRPr="00057EA2">
        <w:t xml:space="preserve">However, </w:t>
      </w:r>
      <w:r>
        <w:t xml:space="preserve">this goal was achieved through a slow and steady, gradual progress that fostered my self-confidence and </w:t>
      </w:r>
      <w:r w:rsidR="00587E90">
        <w:t xml:space="preserve">thrive as an academic writer to meet the pressures of academic settings. </w:t>
      </w:r>
    </w:p>
    <w:p w14:paraId="60736BBC" w14:textId="1A3101CC" w:rsidR="00AB2E1C" w:rsidRPr="00057EA2" w:rsidRDefault="00587E90" w:rsidP="00D74941">
      <w:pPr>
        <w:pStyle w:val="NormalWeb"/>
        <w:spacing w:line="360" w:lineRule="auto"/>
        <w:jc w:val="both"/>
      </w:pPr>
      <w:r>
        <w:t xml:space="preserve">Another worth-mentioning aspect in this journey of academic writing is the engagement with several types of writing tasks and assignments for self-learning and improvement. My role has been positive and motivational as I embarked upon online resources and re-wrote several published research papers and essays by other scholars and students. This diversity of choice helped me to write more to develop writing rigor and agility. Various writing tasks helped me to gain adequate exposure </w:t>
      </w:r>
      <w:r w:rsidR="00D74941">
        <w:t>to</w:t>
      </w:r>
      <w:r>
        <w:t xml:space="preserve"> different writing styles and </w:t>
      </w:r>
      <w:r w:rsidR="00AB2E1C" w:rsidRPr="00057EA2">
        <w:t>formats</w:t>
      </w:r>
      <w:r>
        <w:t xml:space="preserve">. </w:t>
      </w:r>
    </w:p>
    <w:p w14:paraId="46F8F77E" w14:textId="70765A34" w:rsidR="00AB2E1C" w:rsidRPr="00057EA2" w:rsidRDefault="006D1120" w:rsidP="00D74941">
      <w:pPr>
        <w:pStyle w:val="NormalWeb"/>
        <w:spacing w:line="360" w:lineRule="auto"/>
        <w:jc w:val="both"/>
      </w:pPr>
      <w:r>
        <w:rPr>
          <w:rStyle w:val="Strong"/>
          <w:b w:val="0"/>
          <w:bCs w:val="0"/>
        </w:rPr>
        <w:t xml:space="preserve">Regarding integration and incorporation of </w:t>
      </w:r>
      <w:r w:rsidR="00D74941">
        <w:rPr>
          <w:rStyle w:val="Strong"/>
          <w:b w:val="0"/>
          <w:bCs w:val="0"/>
        </w:rPr>
        <w:t>responses</w:t>
      </w:r>
      <w:r>
        <w:rPr>
          <w:rStyle w:val="Strong"/>
          <w:b w:val="0"/>
          <w:bCs w:val="0"/>
        </w:rPr>
        <w:t xml:space="preserve"> and advice </w:t>
      </w:r>
      <w:r w:rsidR="00D74941">
        <w:rPr>
          <w:rStyle w:val="Strong"/>
          <w:b w:val="0"/>
          <w:bCs w:val="0"/>
        </w:rPr>
        <w:t>from</w:t>
      </w:r>
      <w:r>
        <w:rPr>
          <w:rStyle w:val="Strong"/>
          <w:b w:val="0"/>
          <w:bCs w:val="0"/>
        </w:rPr>
        <w:t xml:space="preserve"> seniors and peers, a vital aspect of this journey started regarding my improvement. </w:t>
      </w:r>
      <w:r>
        <w:t xml:space="preserve">This activity showed that I have been involved proactively and keenly to improve my learning and overcome my weaknesses and shortcomings. Moreover, by improving the guidance offered by my teachers, I was able to </w:t>
      </w:r>
      <w:r w:rsidR="00413BEE">
        <w:t>achieve</w:t>
      </w:r>
      <w:r>
        <w:t xml:space="preserve"> great success and enhance my overall academic</w:t>
      </w:r>
      <w:r w:rsidR="00AB2E1C" w:rsidRPr="00057EA2">
        <w:t xml:space="preserve"> writing skills</w:t>
      </w:r>
      <w:r>
        <w:t xml:space="preserve"> strengthened my </w:t>
      </w:r>
      <w:r w:rsidR="00AB2E1C" w:rsidRPr="00057EA2">
        <w:t>belief</w:t>
      </w:r>
      <w:r>
        <w:t xml:space="preserve"> in my own skills and proficiencies, </w:t>
      </w:r>
      <w:r w:rsidR="00D74941">
        <w:t xml:space="preserve">a </w:t>
      </w:r>
      <w:r>
        <w:t>knack for learning, aptitude, and talent for becoming a successful writer</w:t>
      </w:r>
      <w:r w:rsidR="00D46F55">
        <w:t xml:space="preserve"> (</w:t>
      </w:r>
      <w:r w:rsidR="00C44F84" w:rsidRPr="00057EA2">
        <w:t>Seyoum</w:t>
      </w:r>
      <w:r w:rsidR="00C44F84">
        <w:t xml:space="preserve"> et al., 2022</w:t>
      </w:r>
      <w:r w:rsidR="00D46F55">
        <w:t>)</w:t>
      </w:r>
      <w:r>
        <w:t xml:space="preserve">. </w:t>
      </w:r>
    </w:p>
    <w:p w14:paraId="3126D629" w14:textId="6D7991C0" w:rsidR="00575C36" w:rsidRPr="00057EA2" w:rsidRDefault="00D46F55" w:rsidP="00BF2E18">
      <w:pPr>
        <w:pStyle w:val="NormalWeb"/>
        <w:spacing w:line="360" w:lineRule="auto"/>
        <w:jc w:val="both"/>
      </w:pPr>
      <w:r>
        <w:rPr>
          <w:rStyle w:val="Strong"/>
          <w:b w:val="0"/>
          <w:bCs w:val="0"/>
        </w:rPr>
        <w:lastRenderedPageBreak/>
        <w:t xml:space="preserve">Finally, I was able to </w:t>
      </w:r>
      <w:r>
        <w:t xml:space="preserve">learn the </w:t>
      </w:r>
      <w:r w:rsidR="00AB2E1C" w:rsidRPr="00057EA2">
        <w:t xml:space="preserve">importance of </w:t>
      </w:r>
      <w:r w:rsidR="00CB0837">
        <w:t>implementing</w:t>
      </w:r>
      <w:r>
        <w:t xml:space="preserve"> a systematic </w:t>
      </w:r>
      <w:r w:rsidR="00413BEE">
        <w:t>approach</w:t>
      </w:r>
      <w:r>
        <w:t xml:space="preserve"> to </w:t>
      </w:r>
      <w:r w:rsidR="00CB0837">
        <w:t>handle various</w:t>
      </w:r>
      <w:r>
        <w:t xml:space="preserve"> types of academic writing </w:t>
      </w:r>
      <w:r w:rsidR="00CB0837">
        <w:t>reports</w:t>
      </w:r>
      <w:r>
        <w:t xml:space="preserve"> and assignments</w:t>
      </w:r>
      <w:r w:rsidR="00AB2E1C" w:rsidRPr="00057EA2">
        <w:t xml:space="preserve">. </w:t>
      </w:r>
      <w:r w:rsidR="00CB0837">
        <w:t>More s</w:t>
      </w:r>
      <w:r w:rsidR="00AB2E1C" w:rsidRPr="00057EA2">
        <w:t>pecifically,</w:t>
      </w:r>
      <w:r w:rsidR="002F6294">
        <w:t xml:space="preserve"> I am proud to reveal that improving my </w:t>
      </w:r>
      <w:r w:rsidR="00413BEE">
        <w:t>understanding</w:t>
      </w:r>
      <w:r w:rsidR="002F6294">
        <w:t xml:space="preserve"> regarding the format, design, and layout of academic reports helped me to become a competent report writer. I developed my critical thinking skills additionally to include compelling arguments in academic reports to make them quality-filled. The </w:t>
      </w:r>
      <w:r w:rsidR="002F6294" w:rsidRPr="00057EA2">
        <w:t xml:space="preserve">PEEL </w:t>
      </w:r>
      <w:r w:rsidR="002F6294">
        <w:t xml:space="preserve">framework also helped me to increase my rhetorical prowess and </w:t>
      </w:r>
      <w:r w:rsidR="00413BEE">
        <w:t>debating</w:t>
      </w:r>
      <w:r w:rsidR="002F6294">
        <w:t xml:space="preserve"> acumen as I learned more from this model to develop negotiating skills and grow my convincing abilities</w:t>
      </w:r>
      <w:r w:rsidR="00C81C90">
        <w:t xml:space="preserve"> (</w:t>
      </w:r>
      <w:r w:rsidR="00C44F84" w:rsidRPr="00057EA2">
        <w:t>Lynch</w:t>
      </w:r>
      <w:r w:rsidR="00C44F84">
        <w:t xml:space="preserve"> et al., 2021</w:t>
      </w:r>
      <w:r w:rsidR="00C81C90">
        <w:t>)</w:t>
      </w:r>
      <w:r w:rsidR="002F6294">
        <w:t>.</w:t>
      </w:r>
      <w:r w:rsidR="00C81C90">
        <w:t xml:space="preserve"> Therefore, this reveals that by making a </w:t>
      </w:r>
      <w:r w:rsidR="002F6294" w:rsidRPr="00057EA2">
        <w:t>conscious</w:t>
      </w:r>
      <w:r w:rsidR="00C81C90">
        <w:t>, serious, and continuous labor or initiative, I used this</w:t>
      </w:r>
      <w:r w:rsidR="00D74941">
        <w:t xml:space="preserve"> </w:t>
      </w:r>
      <w:r w:rsidR="00C81C90">
        <w:t xml:space="preserve">model to enhance the efficiency and value of my writing. </w:t>
      </w:r>
      <w:r w:rsidR="00AB2E1C" w:rsidRPr="00057EA2">
        <w:t xml:space="preserve">Ultimately, </w:t>
      </w:r>
      <w:r w:rsidR="00BF2E18">
        <w:t xml:space="preserve">through his module, my journey of learning academic writing </w:t>
      </w:r>
      <w:r w:rsidR="00D74941">
        <w:t xml:space="preserve">was </w:t>
      </w:r>
      <w:r w:rsidR="00BF2E18">
        <w:t xml:space="preserve">fostered as I </w:t>
      </w:r>
      <w:r w:rsidR="00D74941">
        <w:t xml:space="preserve">enhanced, </w:t>
      </w:r>
      <w:r w:rsidR="00BF2E18">
        <w:t>upgraded</w:t>
      </w:r>
      <w:r w:rsidR="00D74941">
        <w:t>,</w:t>
      </w:r>
      <w:r w:rsidR="00BF2E18">
        <w:t xml:space="preserve"> and refined my </w:t>
      </w:r>
      <w:r w:rsidR="00AB2E1C" w:rsidRPr="00057EA2">
        <w:t>academic writing</w:t>
      </w:r>
      <w:r w:rsidR="00BF2E18">
        <w:t xml:space="preserve"> competencies. This claim or statement is supported by writing well-planned and tidy reports that </w:t>
      </w:r>
      <w:r w:rsidR="00D74941">
        <w:t>include</w:t>
      </w:r>
      <w:r w:rsidR="00BF2E18">
        <w:t xml:space="preserve"> convincing rationale and influential arguments. This shows my overall transformation and evolution as an academic writer during this course </w:t>
      </w:r>
      <w:r w:rsidR="00D74941">
        <w:t>which</w:t>
      </w:r>
      <w:r w:rsidR="00BF2E18">
        <w:t xml:space="preserve"> </w:t>
      </w:r>
      <w:r w:rsidR="00D74941">
        <w:t>demonstrates</w:t>
      </w:r>
      <w:r w:rsidR="00BF2E18">
        <w:t xml:space="preserve"> the impact of organized learning experiences to improve my writing prowess. </w:t>
      </w:r>
      <w:r w:rsidR="00F847A1" w:rsidRPr="00057EA2">
        <w:t xml:space="preserve"> </w:t>
      </w:r>
    </w:p>
    <w:p w14:paraId="39F2A9A1" w14:textId="1DC44AE2" w:rsidR="00575C36" w:rsidRPr="00057EA2" w:rsidRDefault="00575C36" w:rsidP="00D74941">
      <w:pPr>
        <w:pStyle w:val="Heading1"/>
        <w:jc w:val="left"/>
      </w:pPr>
      <w:r w:rsidRPr="00057EA2">
        <w:t>Finding Information and Research Skills</w:t>
      </w:r>
    </w:p>
    <w:p w14:paraId="314DE791" w14:textId="5A5A49CB" w:rsidR="00575C36" w:rsidRPr="00057EA2" w:rsidRDefault="000413D5" w:rsidP="00D74941">
      <w:pPr>
        <w:pStyle w:val="NormalWeb"/>
        <w:spacing w:line="360" w:lineRule="auto"/>
        <w:jc w:val="both"/>
      </w:pPr>
      <w:r w:rsidRPr="00057EA2">
        <w:t xml:space="preserve">While studying this module, </w:t>
      </w:r>
      <w:r w:rsidR="00574480" w:rsidRPr="00057EA2">
        <w:t xml:space="preserve">I gained valuable knowledge to improve my research skills and honed my competency related to searching data and information online and using physical means and sources to improve my </w:t>
      </w:r>
      <w:r w:rsidR="00575C36" w:rsidRPr="00057EA2">
        <w:t>writing.</w:t>
      </w:r>
      <w:r w:rsidR="00574480" w:rsidRPr="00057EA2">
        <w:t xml:space="preserve"> Firstly, I was unsure of searching </w:t>
      </w:r>
      <w:r w:rsidR="00D74941">
        <w:t xml:space="preserve">for </w:t>
      </w:r>
      <w:r w:rsidR="00574480" w:rsidRPr="00057EA2">
        <w:t xml:space="preserve">the relevant information and how I could find the most credible and trusted source to use in my report or essay. That helped me to explore several information and scholarly databases. Moreover, I learned more about various </w:t>
      </w:r>
      <w:r w:rsidR="00575C36" w:rsidRPr="00057EA2">
        <w:t xml:space="preserve">research methodologies </w:t>
      </w:r>
      <w:r w:rsidR="00574480" w:rsidRPr="00057EA2">
        <w:t xml:space="preserve">used by researchers. This knowledge </w:t>
      </w:r>
      <w:r w:rsidR="00123B10" w:rsidRPr="00057EA2">
        <w:t>befitted</w:t>
      </w:r>
      <w:r w:rsidR="00574480" w:rsidRPr="00057EA2">
        <w:t xml:space="preserve"> me to </w:t>
      </w:r>
      <w:r w:rsidR="00D74941">
        <w:t>explore</w:t>
      </w:r>
      <w:r w:rsidR="00574480" w:rsidRPr="00057EA2">
        <w:t xml:space="preserve"> different sources of data and scholarly journals and newspapers (</w:t>
      </w:r>
      <w:r w:rsidR="00275692" w:rsidRPr="00057EA2">
        <w:t>Shibani et al., 2020</w:t>
      </w:r>
      <w:r w:rsidR="00574480" w:rsidRPr="00057EA2">
        <w:t xml:space="preserve">). </w:t>
      </w:r>
    </w:p>
    <w:p w14:paraId="1BB7A070" w14:textId="19C520FB" w:rsidR="00575C36" w:rsidRPr="00057EA2" w:rsidRDefault="00574480" w:rsidP="00D74941">
      <w:pPr>
        <w:pStyle w:val="NormalWeb"/>
        <w:spacing w:line="360" w:lineRule="auto"/>
        <w:jc w:val="both"/>
      </w:pPr>
      <w:r w:rsidRPr="00057EA2">
        <w:t>Furthermore, I used the method called ci</w:t>
      </w:r>
      <w:r w:rsidR="00575C36" w:rsidRPr="00057EA2">
        <w:t>tation analysis</w:t>
      </w:r>
      <w:r w:rsidRPr="00057EA2">
        <w:t xml:space="preserve">, </w:t>
      </w:r>
      <w:r w:rsidR="00D74941">
        <w:t xml:space="preserve">and </w:t>
      </w:r>
      <w:r w:rsidRPr="00057EA2">
        <w:t xml:space="preserve">my </w:t>
      </w:r>
      <w:r w:rsidR="00123B10" w:rsidRPr="00057EA2">
        <w:t>knowledge</w:t>
      </w:r>
      <w:r w:rsidRPr="00057EA2">
        <w:t xml:space="preserve"> about researching credible information improved. That allowed me to conduct comprehensive </w:t>
      </w:r>
      <w:r w:rsidR="00D74941">
        <w:t>research</w:t>
      </w:r>
      <w:r w:rsidRPr="00057EA2">
        <w:t xml:space="preserve"> during this module </w:t>
      </w:r>
      <w:r w:rsidR="00D74941">
        <w:t>which</w:t>
      </w:r>
      <w:r w:rsidRPr="00057EA2">
        <w:t xml:space="preserve"> empowered me to identify and analyze data c</w:t>
      </w:r>
      <w:r w:rsidR="00575C36" w:rsidRPr="00057EA2">
        <w:t>ritically</w:t>
      </w:r>
      <w:r w:rsidRPr="00057EA2">
        <w:t>. Hence, the action plan was to explore in depth the most modern re</w:t>
      </w:r>
      <w:r w:rsidR="00575C36" w:rsidRPr="00057EA2">
        <w:t xml:space="preserve">search </w:t>
      </w:r>
      <w:r w:rsidRPr="00057EA2">
        <w:t xml:space="preserve">strategies and methodologies to </w:t>
      </w:r>
      <w:r w:rsidR="00052E3F" w:rsidRPr="00057EA2">
        <w:t xml:space="preserve">explore the current </w:t>
      </w:r>
      <w:r w:rsidR="00575C36" w:rsidRPr="00057EA2">
        <w:t>literature</w:t>
      </w:r>
      <w:r w:rsidR="00052E3F" w:rsidRPr="00057EA2">
        <w:t xml:space="preserve">. </w:t>
      </w:r>
      <w:r w:rsidR="00F847A1" w:rsidRPr="00057EA2">
        <w:t xml:space="preserve"> </w:t>
      </w:r>
    </w:p>
    <w:p w14:paraId="628D290B" w14:textId="5FF1269A" w:rsidR="00334C54" w:rsidRDefault="00007C27" w:rsidP="00D74941">
      <w:pPr>
        <w:pStyle w:val="NormalWeb"/>
        <w:spacing w:line="360" w:lineRule="auto"/>
        <w:jc w:val="both"/>
      </w:pPr>
      <w:r>
        <w:rPr>
          <w:rStyle w:val="Strong"/>
          <w:b w:val="0"/>
          <w:bCs w:val="0"/>
        </w:rPr>
        <w:lastRenderedPageBreak/>
        <w:t>Finally, my journey comprised comprehending research methodologies.</w:t>
      </w:r>
      <w:r>
        <w:rPr>
          <w:rStyle w:val="Strong"/>
        </w:rPr>
        <w:t xml:space="preserve"> </w:t>
      </w:r>
      <w:r>
        <w:rPr>
          <w:rStyle w:val="Strong"/>
          <w:b w:val="0"/>
          <w:bCs w:val="0"/>
        </w:rPr>
        <w:t xml:space="preserve">A critical analysis of my efforts </w:t>
      </w:r>
      <w:r w:rsidR="00D74941">
        <w:rPr>
          <w:rStyle w:val="Strong"/>
          <w:b w:val="0"/>
          <w:bCs w:val="0"/>
        </w:rPr>
        <w:t>reveals</w:t>
      </w:r>
      <w:r>
        <w:rPr>
          <w:rStyle w:val="Strong"/>
          <w:b w:val="0"/>
          <w:bCs w:val="0"/>
        </w:rPr>
        <w:t xml:space="preserve"> that </w:t>
      </w:r>
      <w:r>
        <w:t xml:space="preserve">my investigation of different </w:t>
      </w:r>
      <w:r w:rsidR="00DD4F9B" w:rsidRPr="00057EA2">
        <w:t>research method</w:t>
      </w:r>
      <w:r>
        <w:t>s has been a positive move to bring value to my writing and understanding of literature written by scholars (</w:t>
      </w:r>
      <w:r w:rsidR="00C44F84" w:rsidRPr="00057EA2">
        <w:t>Kakhramonovich,</w:t>
      </w:r>
      <w:r w:rsidR="00C44F84">
        <w:t xml:space="preserve"> 2021</w:t>
      </w:r>
      <w:r>
        <w:t xml:space="preserve">). That means I </w:t>
      </w:r>
      <w:r w:rsidR="00D74941">
        <w:t>learned</w:t>
      </w:r>
      <w:r>
        <w:t xml:space="preserve"> a beneficial skill to enhance my writing skills </w:t>
      </w:r>
      <w:r w:rsidR="00D74941">
        <w:t>in</w:t>
      </w:r>
      <w:r>
        <w:t xml:space="preserve"> research methodologies and </w:t>
      </w:r>
      <w:r w:rsidR="00413BEE">
        <w:t>incorporate</w:t>
      </w:r>
      <w:r>
        <w:t xml:space="preserve"> </w:t>
      </w:r>
      <w:r w:rsidR="00413BEE">
        <w:t>both</w:t>
      </w:r>
      <w:r>
        <w:t xml:space="preserve"> qualitative and quantitative techniques to critically discuss </w:t>
      </w:r>
      <w:r w:rsidR="00D74941">
        <w:t xml:space="preserve">the </w:t>
      </w:r>
      <w:r>
        <w:t xml:space="preserve">findings of research. Moreover, I also honed my knowledge related to </w:t>
      </w:r>
      <w:r w:rsidR="00DD4F9B" w:rsidRPr="00057EA2">
        <w:t>citation</w:t>
      </w:r>
      <w:r>
        <w:t xml:space="preserve">s to find and identify the most relevant sources. </w:t>
      </w:r>
      <w:r w:rsidR="00334C54">
        <w:t xml:space="preserve">I was able to progress through this and </w:t>
      </w:r>
      <w:r w:rsidR="00D74941">
        <w:t>build</w:t>
      </w:r>
      <w:r w:rsidR="00334C54">
        <w:t xml:space="preserve"> a stronger and </w:t>
      </w:r>
      <w:r w:rsidR="00D74941">
        <w:t xml:space="preserve">more </w:t>
      </w:r>
      <w:r w:rsidR="00DD4F9B" w:rsidRPr="00057EA2">
        <w:t xml:space="preserve">insightful </w:t>
      </w:r>
      <w:r w:rsidR="00334C54">
        <w:t xml:space="preserve">mind to assess the credibility of various sources. That helped me to enhance my ability to pinpoint credible sources from unauthentic sources.  </w:t>
      </w:r>
    </w:p>
    <w:p w14:paraId="37A3EC7C" w14:textId="0731D882" w:rsidR="00DD4F9B" w:rsidRPr="00057EA2" w:rsidRDefault="00334C54" w:rsidP="00D74941">
      <w:pPr>
        <w:pStyle w:val="NormalWeb"/>
        <w:spacing w:line="360" w:lineRule="auto"/>
        <w:jc w:val="both"/>
      </w:pPr>
      <w:r>
        <w:t xml:space="preserve">Finally, during this module, my learning evolution stimulated and became a catalyst of encouragement for me when I learned about the vitality of constant and lifelong learning and exploration to improve my research skills. That empowered me to use my research skills and find </w:t>
      </w:r>
      <w:r w:rsidR="00DD4F9B" w:rsidRPr="00057EA2">
        <w:t xml:space="preserve">methodologies </w:t>
      </w:r>
      <w:r>
        <w:t xml:space="preserve">and interview techniques to help </w:t>
      </w:r>
      <w:r w:rsidR="001A17CA">
        <w:t>participants</w:t>
      </w:r>
      <w:r>
        <w:t xml:space="preserve"> engage with my research. Therefore, the inference </w:t>
      </w:r>
      <w:r w:rsidR="00D74941">
        <w:t>through</w:t>
      </w:r>
      <w:r>
        <w:t xml:space="preserve"> this effort is that it has been a valuable action plan to stay ahead of others and learn more about emerging </w:t>
      </w:r>
      <w:r w:rsidR="00DD4F9B" w:rsidRPr="00057EA2">
        <w:t>trends</w:t>
      </w:r>
      <w:r w:rsidR="001A17CA">
        <w:t xml:space="preserve">. </w:t>
      </w:r>
    </w:p>
    <w:p w14:paraId="6E92B44A" w14:textId="2D9270B1" w:rsidR="00575C36" w:rsidRPr="00057EA2" w:rsidRDefault="00575C36" w:rsidP="00D74941">
      <w:pPr>
        <w:pStyle w:val="Heading1"/>
        <w:jc w:val="left"/>
      </w:pPr>
      <w:r w:rsidRPr="00057EA2">
        <w:t>Reference Skills</w:t>
      </w:r>
    </w:p>
    <w:p w14:paraId="5DA5F9B6" w14:textId="040EC028" w:rsidR="00575C36" w:rsidRPr="00057EA2" w:rsidRDefault="0025690F" w:rsidP="00D74941">
      <w:pPr>
        <w:pStyle w:val="NormalWeb"/>
        <w:spacing w:line="360" w:lineRule="auto"/>
        <w:jc w:val="both"/>
      </w:pPr>
      <w:r w:rsidRPr="00057EA2">
        <w:t xml:space="preserve">This module has helped me to cite various sources during academic writing endeavors. I learned </w:t>
      </w:r>
      <w:r w:rsidR="00D74941">
        <w:t>how to</w:t>
      </w:r>
      <w:r w:rsidRPr="00057EA2">
        <w:t xml:space="preserve"> include and format various scholarly </w:t>
      </w:r>
      <w:r w:rsidR="00575C36" w:rsidRPr="00057EA2">
        <w:t>references</w:t>
      </w:r>
      <w:r w:rsidRPr="00057EA2">
        <w:t xml:space="preserve"> </w:t>
      </w:r>
      <w:r w:rsidR="00D74941">
        <w:t>in</w:t>
      </w:r>
      <w:r w:rsidRPr="00057EA2">
        <w:t xml:space="preserve"> my content by following the best and current standards and formats (</w:t>
      </w:r>
      <w:r w:rsidR="00275692" w:rsidRPr="00057EA2">
        <w:t>Kakhramonovich, 2021</w:t>
      </w:r>
      <w:r w:rsidRPr="00057EA2">
        <w:t xml:space="preserve">). The task or goal of learning proper and perfect referencing was challenging because I felt </w:t>
      </w:r>
      <w:r w:rsidR="00575C36" w:rsidRPr="00057EA2">
        <w:t>confused</w:t>
      </w:r>
      <w:r w:rsidR="00D74941">
        <w:t xml:space="preserve"> </w:t>
      </w:r>
      <w:r w:rsidRPr="00057EA2">
        <w:t xml:space="preserve">due to </w:t>
      </w:r>
      <w:r w:rsidR="00D74941">
        <w:t>the</w:t>
      </w:r>
      <w:r w:rsidRPr="00057EA2">
        <w:t xml:space="preserve"> many different referencing formats and their styles. That goal was </w:t>
      </w:r>
      <w:r w:rsidR="00D74941">
        <w:t>made</w:t>
      </w:r>
      <w:r w:rsidRPr="00057EA2">
        <w:t xml:space="preserve"> easy with the learning of </w:t>
      </w:r>
      <w:r w:rsidR="00575C36" w:rsidRPr="00057EA2">
        <w:t>referencing</w:t>
      </w:r>
      <w:r w:rsidRPr="00057EA2">
        <w:t xml:space="preserve"> styles through academic resources and citation</w:t>
      </w:r>
      <w:r w:rsidR="00575C36" w:rsidRPr="00057EA2">
        <w:t xml:space="preserve"> guides</w:t>
      </w:r>
      <w:r w:rsidRPr="00057EA2">
        <w:t xml:space="preserve">. I enhanced my </w:t>
      </w:r>
      <w:r w:rsidR="00123B10" w:rsidRPr="00057EA2">
        <w:t>certainty</w:t>
      </w:r>
      <w:r w:rsidRPr="00057EA2">
        <w:t xml:space="preserve"> and </w:t>
      </w:r>
      <w:r w:rsidR="00D74941">
        <w:t>reduced</w:t>
      </w:r>
      <w:r w:rsidRPr="00057EA2">
        <w:t xml:space="preserve"> confusion by learning more about the </w:t>
      </w:r>
      <w:r w:rsidR="00575C36" w:rsidRPr="00057EA2">
        <w:t>APA (American Psychological Association)</w:t>
      </w:r>
      <w:r w:rsidRPr="00057EA2">
        <w:t>, Harvard,</w:t>
      </w:r>
      <w:r w:rsidR="00575C36" w:rsidRPr="00057EA2">
        <w:t xml:space="preserve"> and MLA (Modern Language Association)</w:t>
      </w:r>
      <w:r w:rsidRPr="00057EA2">
        <w:t xml:space="preserve"> referencing styles. That allowed me to cite </w:t>
      </w:r>
      <w:r w:rsidR="00123B10" w:rsidRPr="00057EA2">
        <w:t>resources</w:t>
      </w:r>
      <w:r w:rsidRPr="00057EA2">
        <w:t xml:space="preserve"> perfectly from various websites, research</w:t>
      </w:r>
      <w:r w:rsidR="00D74941">
        <w:t xml:space="preserve"> </w:t>
      </w:r>
      <w:r w:rsidR="00123B10" w:rsidRPr="00057EA2">
        <w:t>papers</w:t>
      </w:r>
      <w:r w:rsidRPr="00057EA2">
        <w:t>, journals, and books (</w:t>
      </w:r>
      <w:r w:rsidR="00275692" w:rsidRPr="00057EA2">
        <w:t>Granville, S. and Dison, 2005</w:t>
      </w:r>
      <w:r w:rsidRPr="00057EA2">
        <w:t xml:space="preserve">). </w:t>
      </w:r>
    </w:p>
    <w:p w14:paraId="5D7EEDDD" w14:textId="7A265319" w:rsidR="008C7892" w:rsidRPr="00057EA2" w:rsidRDefault="0025690F" w:rsidP="00D74941">
      <w:pPr>
        <w:pStyle w:val="NormalWeb"/>
        <w:spacing w:line="360" w:lineRule="auto"/>
        <w:jc w:val="both"/>
      </w:pPr>
      <w:r w:rsidRPr="00057EA2">
        <w:t>Besides, after analyzing my journey, it is clear that I allied various</w:t>
      </w:r>
      <w:r w:rsidR="00D74941">
        <w:t xml:space="preserve"> </w:t>
      </w:r>
      <w:r w:rsidR="00575C36" w:rsidRPr="00057EA2">
        <w:t xml:space="preserve">referencing tools </w:t>
      </w:r>
      <w:r w:rsidRPr="00057EA2">
        <w:t xml:space="preserve">to produce references and in-text citations. These tools helped me reduce </w:t>
      </w:r>
      <w:r w:rsidR="00D74941">
        <w:t xml:space="preserve">the </w:t>
      </w:r>
      <w:r w:rsidRPr="00057EA2">
        <w:t xml:space="preserve">chances of including wrong citations and also helped to control plagiarism in my tasks. Hence, in this module, I learned to </w:t>
      </w:r>
      <w:r w:rsidRPr="00057EA2">
        <w:lastRenderedPageBreak/>
        <w:t xml:space="preserve">improve my </w:t>
      </w:r>
      <w:r w:rsidR="00575C36" w:rsidRPr="00057EA2">
        <w:t xml:space="preserve">referencing </w:t>
      </w:r>
      <w:r w:rsidRPr="00057EA2">
        <w:t xml:space="preserve">and citation knowledge and competence </w:t>
      </w:r>
      <w:r w:rsidR="00D74941">
        <w:t>which</w:t>
      </w:r>
      <w:r w:rsidRPr="00057EA2">
        <w:t xml:space="preserve"> allowed using various online and desktop </w:t>
      </w:r>
      <w:r w:rsidR="00575C36" w:rsidRPr="00057EA2">
        <w:t xml:space="preserve">tools to </w:t>
      </w:r>
      <w:r w:rsidRPr="00057EA2">
        <w:t xml:space="preserve">properly reference information </w:t>
      </w:r>
      <w:r w:rsidR="00D74941">
        <w:t>from</w:t>
      </w:r>
      <w:r w:rsidRPr="00057EA2">
        <w:t xml:space="preserve"> other scholars. Therefore, </w:t>
      </w:r>
      <w:r w:rsidR="00D74941">
        <w:t>I planned</w:t>
      </w:r>
      <w:r w:rsidRPr="00057EA2">
        <w:t xml:space="preserve"> to </w:t>
      </w:r>
      <w:r w:rsidR="008C7892" w:rsidRPr="00057EA2">
        <w:t>study thorough r</w:t>
      </w:r>
      <w:r w:rsidR="00575C36" w:rsidRPr="00057EA2">
        <w:t xml:space="preserve">eferencing </w:t>
      </w:r>
      <w:r w:rsidR="00123B10" w:rsidRPr="00057EA2">
        <w:t>training</w:t>
      </w:r>
      <w:r w:rsidR="008C7892" w:rsidRPr="00057EA2">
        <w:t xml:space="preserve"> </w:t>
      </w:r>
      <w:r w:rsidR="00123B10" w:rsidRPr="00057EA2">
        <w:t>materials</w:t>
      </w:r>
      <w:r w:rsidR="008C7892" w:rsidRPr="00057EA2">
        <w:t xml:space="preserve"> and learn constantly to improve my </w:t>
      </w:r>
      <w:r w:rsidR="00123B10" w:rsidRPr="00057EA2">
        <w:t>referencing</w:t>
      </w:r>
      <w:r w:rsidR="008C7892" w:rsidRPr="00057EA2">
        <w:t xml:space="preserve"> skills. </w:t>
      </w:r>
    </w:p>
    <w:p w14:paraId="758C0D98" w14:textId="1B00AFD2" w:rsidR="00DD4F9B" w:rsidRPr="007A4766" w:rsidRDefault="00DD4F9B" w:rsidP="00D74941">
      <w:pPr>
        <w:pStyle w:val="Heading1"/>
        <w:jc w:val="left"/>
      </w:pPr>
      <w:r w:rsidRPr="007A4766">
        <w:t xml:space="preserve">Conclusion </w:t>
      </w:r>
    </w:p>
    <w:p w14:paraId="50A73C1B" w14:textId="12C60806" w:rsidR="00DD4F9B" w:rsidRPr="00057EA2" w:rsidRDefault="00DD4F9B" w:rsidP="00D74941">
      <w:pPr>
        <w:pStyle w:val="NormalWeb"/>
        <w:spacing w:line="360" w:lineRule="auto"/>
        <w:jc w:val="both"/>
      </w:pPr>
      <w:r w:rsidRPr="00057EA2">
        <w:t>Incorporating</w:t>
      </w:r>
      <w:r w:rsidR="007A4766">
        <w:t xml:space="preserve"> and including my efforts into academic writing learning has been a knowledge-filled journey that helped me expand my expertise as a report and academic writer. I focused specifically on three important skills such as research skills, academic writing skills, and </w:t>
      </w:r>
      <w:r w:rsidR="00413BEE">
        <w:t>finding</w:t>
      </w:r>
      <w:r w:rsidR="007A4766">
        <w:t xml:space="preserve"> information and referencing skills. This reflection showcases my diligent work and </w:t>
      </w:r>
      <w:r w:rsidRPr="00057EA2">
        <w:t xml:space="preserve">comprehensive </w:t>
      </w:r>
      <w:r w:rsidR="007A4766">
        <w:t xml:space="preserve">learning toward growth despite some initial challenges.  </w:t>
      </w:r>
    </w:p>
    <w:p w14:paraId="6884056D" w14:textId="215C3A3D" w:rsidR="00575C36" w:rsidRPr="00057EA2" w:rsidRDefault="001F0589" w:rsidP="00057EA2">
      <w:pPr>
        <w:pStyle w:val="NormalWeb"/>
        <w:spacing w:line="360" w:lineRule="auto"/>
        <w:ind w:firstLine="720"/>
        <w:jc w:val="both"/>
      </w:pPr>
      <w:r w:rsidRPr="00057EA2">
        <w:t xml:space="preserve"> </w:t>
      </w:r>
    </w:p>
    <w:p w14:paraId="2BD1126C" w14:textId="0993B478" w:rsidR="007C439A" w:rsidRPr="00057EA2" w:rsidRDefault="007C439A" w:rsidP="00057EA2">
      <w:pPr>
        <w:pStyle w:val="NormalWeb"/>
        <w:spacing w:line="360" w:lineRule="auto"/>
        <w:ind w:firstLine="720"/>
        <w:jc w:val="both"/>
        <w:rPr>
          <w:rStyle w:val="Heading1Char"/>
          <w:rFonts w:cs="Times New Roman"/>
          <w:szCs w:val="24"/>
        </w:rPr>
      </w:pPr>
      <w:r w:rsidRPr="00057EA2">
        <w:rPr>
          <w:rStyle w:val="Heading1Char"/>
          <w:rFonts w:cs="Times New Roman"/>
          <w:szCs w:val="24"/>
        </w:rPr>
        <w:t xml:space="preserve"> </w:t>
      </w:r>
    </w:p>
    <w:p w14:paraId="027F249B" w14:textId="77777777" w:rsidR="007C439A" w:rsidRPr="00057EA2" w:rsidRDefault="007C439A" w:rsidP="00057EA2">
      <w:pPr>
        <w:spacing w:line="360" w:lineRule="auto"/>
        <w:jc w:val="both"/>
        <w:rPr>
          <w:rStyle w:val="Heading1Char"/>
          <w:rFonts w:cs="Times New Roman"/>
          <w:kern w:val="0"/>
          <w:szCs w:val="24"/>
          <w14:ligatures w14:val="none"/>
        </w:rPr>
      </w:pPr>
      <w:r w:rsidRPr="00057EA2">
        <w:rPr>
          <w:rStyle w:val="Heading1Char"/>
          <w:rFonts w:cs="Times New Roman"/>
          <w:szCs w:val="24"/>
        </w:rPr>
        <w:br w:type="page"/>
      </w:r>
    </w:p>
    <w:p w14:paraId="54C7CE72" w14:textId="771242BC" w:rsidR="008D2B87" w:rsidRPr="00057EA2" w:rsidRDefault="007C439A" w:rsidP="00D74941">
      <w:pPr>
        <w:pStyle w:val="Heading1"/>
        <w:jc w:val="left"/>
      </w:pPr>
      <w:r w:rsidRPr="00057EA2">
        <w:lastRenderedPageBreak/>
        <w:t>References</w:t>
      </w:r>
      <w:bookmarkStart w:id="0" w:name="_Hlk165237968"/>
    </w:p>
    <w:p w14:paraId="45A88822" w14:textId="77777777" w:rsidR="008D2B87" w:rsidRPr="00057EA2" w:rsidRDefault="008D2B87" w:rsidP="00057EA2">
      <w:pPr>
        <w:spacing w:after="0" w:line="360" w:lineRule="auto"/>
        <w:ind w:left="720" w:hanging="720"/>
        <w:jc w:val="both"/>
        <w:rPr>
          <w:rFonts w:ascii="Times New Roman" w:eastAsia="Times New Roman" w:hAnsi="Times New Roman" w:cs="Times New Roman"/>
          <w:kern w:val="0"/>
          <w:sz w:val="24"/>
          <w:szCs w:val="24"/>
          <w14:ligatures w14:val="none"/>
        </w:rPr>
      </w:pPr>
      <w:r w:rsidRPr="00057EA2">
        <w:rPr>
          <w:rFonts w:ascii="Times New Roman" w:eastAsia="Times New Roman" w:hAnsi="Times New Roman" w:cs="Times New Roman"/>
          <w:kern w:val="0"/>
          <w:sz w:val="24"/>
          <w:szCs w:val="24"/>
          <w14:ligatures w14:val="none"/>
        </w:rPr>
        <w:t xml:space="preserve">Farahian, M., Avarzamani, F. and Rajabi, Y., 2021. Reflective thinking in an EFL writing course: To what level do portfolios improve reflection in writing?. </w:t>
      </w:r>
      <w:r w:rsidRPr="00057EA2">
        <w:rPr>
          <w:rFonts w:ascii="Times New Roman" w:eastAsia="Times New Roman" w:hAnsi="Times New Roman" w:cs="Times New Roman"/>
          <w:i/>
          <w:iCs/>
          <w:kern w:val="0"/>
          <w:sz w:val="24"/>
          <w:szCs w:val="24"/>
          <w14:ligatures w14:val="none"/>
        </w:rPr>
        <w:t>Thinking Skills and Creativity</w:t>
      </w:r>
      <w:r w:rsidRPr="00057EA2">
        <w:rPr>
          <w:rFonts w:ascii="Times New Roman" w:eastAsia="Times New Roman" w:hAnsi="Times New Roman" w:cs="Times New Roman"/>
          <w:kern w:val="0"/>
          <w:sz w:val="24"/>
          <w:szCs w:val="24"/>
          <w14:ligatures w14:val="none"/>
        </w:rPr>
        <w:t xml:space="preserve">, </w:t>
      </w:r>
      <w:r w:rsidRPr="00057EA2">
        <w:rPr>
          <w:rFonts w:ascii="Times New Roman" w:eastAsia="Times New Roman" w:hAnsi="Times New Roman" w:cs="Times New Roman"/>
          <w:i/>
          <w:iCs/>
          <w:kern w:val="0"/>
          <w:sz w:val="24"/>
          <w:szCs w:val="24"/>
          <w14:ligatures w14:val="none"/>
        </w:rPr>
        <w:t>39</w:t>
      </w:r>
      <w:r w:rsidRPr="00057EA2">
        <w:rPr>
          <w:rFonts w:ascii="Times New Roman" w:eastAsia="Times New Roman" w:hAnsi="Times New Roman" w:cs="Times New Roman"/>
          <w:kern w:val="0"/>
          <w:sz w:val="24"/>
          <w:szCs w:val="24"/>
          <w14:ligatures w14:val="none"/>
        </w:rPr>
        <w:t>, p.100759.</w:t>
      </w:r>
    </w:p>
    <w:p w14:paraId="6D7B4E6D" w14:textId="77777777" w:rsidR="008D2B87" w:rsidRPr="00057EA2" w:rsidRDefault="008D2B87" w:rsidP="00057EA2">
      <w:pPr>
        <w:spacing w:after="0" w:line="360" w:lineRule="auto"/>
        <w:ind w:left="720" w:hanging="720"/>
        <w:jc w:val="both"/>
        <w:rPr>
          <w:rFonts w:ascii="Times New Roman" w:eastAsia="Times New Roman" w:hAnsi="Times New Roman" w:cs="Times New Roman"/>
          <w:kern w:val="0"/>
          <w:sz w:val="24"/>
          <w:szCs w:val="24"/>
          <w14:ligatures w14:val="none"/>
        </w:rPr>
      </w:pPr>
      <w:r w:rsidRPr="00057EA2">
        <w:rPr>
          <w:rFonts w:ascii="Times New Roman" w:eastAsia="Times New Roman" w:hAnsi="Times New Roman" w:cs="Times New Roman"/>
          <w:kern w:val="0"/>
          <w:sz w:val="24"/>
          <w:szCs w:val="24"/>
          <w14:ligatures w14:val="none"/>
        </w:rPr>
        <w:t xml:space="preserve">Granville, S. and Dison, L., 2005. Thinking about thinking: Integrating self-reflection into an academic literacy course. </w:t>
      </w:r>
      <w:r w:rsidRPr="00057EA2">
        <w:rPr>
          <w:rFonts w:ascii="Times New Roman" w:eastAsia="Times New Roman" w:hAnsi="Times New Roman" w:cs="Times New Roman"/>
          <w:i/>
          <w:iCs/>
          <w:kern w:val="0"/>
          <w:sz w:val="24"/>
          <w:szCs w:val="24"/>
          <w14:ligatures w14:val="none"/>
        </w:rPr>
        <w:t>Journal of English for academic purposes</w:t>
      </w:r>
      <w:r w:rsidRPr="00057EA2">
        <w:rPr>
          <w:rFonts w:ascii="Times New Roman" w:eastAsia="Times New Roman" w:hAnsi="Times New Roman" w:cs="Times New Roman"/>
          <w:kern w:val="0"/>
          <w:sz w:val="24"/>
          <w:szCs w:val="24"/>
          <w14:ligatures w14:val="none"/>
        </w:rPr>
        <w:t xml:space="preserve">, </w:t>
      </w:r>
      <w:r w:rsidRPr="00057EA2">
        <w:rPr>
          <w:rFonts w:ascii="Times New Roman" w:eastAsia="Times New Roman" w:hAnsi="Times New Roman" w:cs="Times New Roman"/>
          <w:i/>
          <w:iCs/>
          <w:kern w:val="0"/>
          <w:sz w:val="24"/>
          <w:szCs w:val="24"/>
          <w14:ligatures w14:val="none"/>
        </w:rPr>
        <w:t>4</w:t>
      </w:r>
      <w:r w:rsidRPr="00057EA2">
        <w:rPr>
          <w:rFonts w:ascii="Times New Roman" w:eastAsia="Times New Roman" w:hAnsi="Times New Roman" w:cs="Times New Roman"/>
          <w:kern w:val="0"/>
          <w:sz w:val="24"/>
          <w:szCs w:val="24"/>
          <w14:ligatures w14:val="none"/>
        </w:rPr>
        <w:t>(2), pp.99-118.</w:t>
      </w:r>
    </w:p>
    <w:p w14:paraId="2E7C8FC7" w14:textId="77777777" w:rsidR="008D2B87" w:rsidRPr="00057EA2" w:rsidRDefault="008D2B87" w:rsidP="00057EA2">
      <w:pPr>
        <w:spacing w:after="0" w:line="360" w:lineRule="auto"/>
        <w:ind w:left="720" w:hanging="720"/>
        <w:jc w:val="both"/>
        <w:rPr>
          <w:rFonts w:ascii="Times New Roman" w:eastAsia="Times New Roman" w:hAnsi="Times New Roman" w:cs="Times New Roman"/>
          <w:kern w:val="0"/>
          <w:sz w:val="24"/>
          <w:szCs w:val="24"/>
          <w14:ligatures w14:val="none"/>
        </w:rPr>
      </w:pPr>
      <w:r w:rsidRPr="00057EA2">
        <w:rPr>
          <w:rFonts w:ascii="Times New Roman" w:eastAsia="Times New Roman" w:hAnsi="Times New Roman" w:cs="Times New Roman"/>
          <w:kern w:val="0"/>
          <w:sz w:val="24"/>
          <w:szCs w:val="24"/>
          <w14:ligatures w14:val="none"/>
        </w:rPr>
        <w:t xml:space="preserve">Kakhramonovich, A.A., 2021. Principles of communicative competence and its practical reflection on homework. </w:t>
      </w:r>
      <w:r w:rsidRPr="00057EA2">
        <w:rPr>
          <w:rFonts w:ascii="Times New Roman" w:eastAsia="Times New Roman" w:hAnsi="Times New Roman" w:cs="Times New Roman"/>
          <w:i/>
          <w:iCs/>
          <w:kern w:val="0"/>
          <w:sz w:val="24"/>
          <w:szCs w:val="24"/>
          <w14:ligatures w14:val="none"/>
        </w:rPr>
        <w:t>Galaxy International Interdisciplinary Research Journal</w:t>
      </w:r>
      <w:r w:rsidRPr="00057EA2">
        <w:rPr>
          <w:rFonts w:ascii="Times New Roman" w:eastAsia="Times New Roman" w:hAnsi="Times New Roman" w:cs="Times New Roman"/>
          <w:kern w:val="0"/>
          <w:sz w:val="24"/>
          <w:szCs w:val="24"/>
          <w14:ligatures w14:val="none"/>
        </w:rPr>
        <w:t xml:space="preserve">, </w:t>
      </w:r>
      <w:r w:rsidRPr="00057EA2">
        <w:rPr>
          <w:rFonts w:ascii="Times New Roman" w:eastAsia="Times New Roman" w:hAnsi="Times New Roman" w:cs="Times New Roman"/>
          <w:i/>
          <w:iCs/>
          <w:kern w:val="0"/>
          <w:sz w:val="24"/>
          <w:szCs w:val="24"/>
          <w14:ligatures w14:val="none"/>
        </w:rPr>
        <w:t>9</w:t>
      </w:r>
      <w:r w:rsidRPr="00057EA2">
        <w:rPr>
          <w:rFonts w:ascii="Times New Roman" w:eastAsia="Times New Roman" w:hAnsi="Times New Roman" w:cs="Times New Roman"/>
          <w:kern w:val="0"/>
          <w:sz w:val="24"/>
          <w:szCs w:val="24"/>
          <w14:ligatures w14:val="none"/>
        </w:rPr>
        <w:t>(12), pp.480-484.</w:t>
      </w:r>
    </w:p>
    <w:p w14:paraId="7BA49995" w14:textId="77777777" w:rsidR="008D2B87" w:rsidRPr="00057EA2" w:rsidRDefault="008D2B87" w:rsidP="00057EA2">
      <w:pPr>
        <w:spacing w:after="0" w:line="360" w:lineRule="auto"/>
        <w:ind w:left="720" w:hanging="720"/>
        <w:jc w:val="both"/>
        <w:rPr>
          <w:rFonts w:ascii="Times New Roman" w:eastAsia="Times New Roman" w:hAnsi="Times New Roman" w:cs="Times New Roman"/>
          <w:kern w:val="0"/>
          <w:sz w:val="24"/>
          <w:szCs w:val="24"/>
          <w14:ligatures w14:val="none"/>
        </w:rPr>
      </w:pPr>
      <w:r w:rsidRPr="00057EA2">
        <w:rPr>
          <w:rFonts w:ascii="Times New Roman" w:eastAsia="Times New Roman" w:hAnsi="Times New Roman" w:cs="Times New Roman"/>
          <w:kern w:val="0"/>
          <w:sz w:val="24"/>
          <w:szCs w:val="24"/>
          <w14:ligatures w14:val="none"/>
        </w:rPr>
        <w:t xml:space="preserve">Lynch, M., Kamovich, U., Longva, K.K. and Steinert, M., 2021. Combining technology and entrepreneurial education through design thinking: Students' reflections on the learning process. </w:t>
      </w:r>
      <w:r w:rsidRPr="00057EA2">
        <w:rPr>
          <w:rFonts w:ascii="Times New Roman" w:eastAsia="Times New Roman" w:hAnsi="Times New Roman" w:cs="Times New Roman"/>
          <w:i/>
          <w:iCs/>
          <w:kern w:val="0"/>
          <w:sz w:val="24"/>
          <w:szCs w:val="24"/>
          <w14:ligatures w14:val="none"/>
        </w:rPr>
        <w:t>Technological Forecasting and Social Change</w:t>
      </w:r>
      <w:r w:rsidRPr="00057EA2">
        <w:rPr>
          <w:rFonts w:ascii="Times New Roman" w:eastAsia="Times New Roman" w:hAnsi="Times New Roman" w:cs="Times New Roman"/>
          <w:kern w:val="0"/>
          <w:sz w:val="24"/>
          <w:szCs w:val="24"/>
          <w14:ligatures w14:val="none"/>
        </w:rPr>
        <w:t xml:space="preserve">, </w:t>
      </w:r>
      <w:r w:rsidRPr="00057EA2">
        <w:rPr>
          <w:rFonts w:ascii="Times New Roman" w:eastAsia="Times New Roman" w:hAnsi="Times New Roman" w:cs="Times New Roman"/>
          <w:i/>
          <w:iCs/>
          <w:kern w:val="0"/>
          <w:sz w:val="24"/>
          <w:szCs w:val="24"/>
          <w14:ligatures w14:val="none"/>
        </w:rPr>
        <w:t>164</w:t>
      </w:r>
      <w:r w:rsidRPr="00057EA2">
        <w:rPr>
          <w:rFonts w:ascii="Times New Roman" w:eastAsia="Times New Roman" w:hAnsi="Times New Roman" w:cs="Times New Roman"/>
          <w:kern w:val="0"/>
          <w:sz w:val="24"/>
          <w:szCs w:val="24"/>
          <w14:ligatures w14:val="none"/>
        </w:rPr>
        <w:t>, p.119689.</w:t>
      </w:r>
    </w:p>
    <w:p w14:paraId="74A4F697" w14:textId="77777777" w:rsidR="008D2B87" w:rsidRPr="00057EA2" w:rsidRDefault="008D2B87" w:rsidP="00057EA2">
      <w:pPr>
        <w:spacing w:after="0" w:line="360" w:lineRule="auto"/>
        <w:ind w:left="720" w:hanging="720"/>
        <w:jc w:val="both"/>
        <w:rPr>
          <w:rFonts w:ascii="Times New Roman" w:eastAsia="Times New Roman" w:hAnsi="Times New Roman" w:cs="Times New Roman"/>
          <w:kern w:val="0"/>
          <w:sz w:val="24"/>
          <w:szCs w:val="24"/>
          <w14:ligatures w14:val="none"/>
        </w:rPr>
      </w:pPr>
      <w:r w:rsidRPr="00057EA2">
        <w:rPr>
          <w:rFonts w:ascii="Times New Roman" w:eastAsia="Times New Roman" w:hAnsi="Times New Roman" w:cs="Times New Roman"/>
          <w:kern w:val="0"/>
          <w:sz w:val="24"/>
          <w:szCs w:val="24"/>
          <w14:ligatures w14:val="none"/>
        </w:rPr>
        <w:t xml:space="preserve">Seyoum, W.M., Yigzaw, A. and Bewuketu, H.K., 2022. STUDENTS’ATTITUDES AND PROBLEMS ON QUESTION-BASED ARGUMENTATIVE ESSAY WRITING INSTRUCTION. </w:t>
      </w:r>
      <w:r w:rsidRPr="00057EA2">
        <w:rPr>
          <w:rFonts w:ascii="Times New Roman" w:eastAsia="Times New Roman" w:hAnsi="Times New Roman" w:cs="Times New Roman"/>
          <w:i/>
          <w:iCs/>
          <w:kern w:val="0"/>
          <w:sz w:val="24"/>
          <w:szCs w:val="24"/>
          <w14:ligatures w14:val="none"/>
        </w:rPr>
        <w:t>Journal of English Language Teaching and Learning</w:t>
      </w:r>
      <w:r w:rsidRPr="00057EA2">
        <w:rPr>
          <w:rFonts w:ascii="Times New Roman" w:eastAsia="Times New Roman" w:hAnsi="Times New Roman" w:cs="Times New Roman"/>
          <w:kern w:val="0"/>
          <w:sz w:val="24"/>
          <w:szCs w:val="24"/>
          <w14:ligatures w14:val="none"/>
        </w:rPr>
        <w:t xml:space="preserve">, </w:t>
      </w:r>
      <w:r w:rsidRPr="00057EA2">
        <w:rPr>
          <w:rFonts w:ascii="Times New Roman" w:eastAsia="Times New Roman" w:hAnsi="Times New Roman" w:cs="Times New Roman"/>
          <w:i/>
          <w:iCs/>
          <w:kern w:val="0"/>
          <w:sz w:val="24"/>
          <w:szCs w:val="24"/>
          <w14:ligatures w14:val="none"/>
        </w:rPr>
        <w:t>3</w:t>
      </w:r>
      <w:r w:rsidRPr="00057EA2">
        <w:rPr>
          <w:rFonts w:ascii="Times New Roman" w:eastAsia="Times New Roman" w:hAnsi="Times New Roman" w:cs="Times New Roman"/>
          <w:kern w:val="0"/>
          <w:sz w:val="24"/>
          <w:szCs w:val="24"/>
          <w14:ligatures w14:val="none"/>
        </w:rPr>
        <w:t>(2), pp.58-63.</w:t>
      </w:r>
    </w:p>
    <w:p w14:paraId="7794FCA8" w14:textId="77777777" w:rsidR="008D2B87" w:rsidRPr="00057EA2" w:rsidRDefault="008D2B87" w:rsidP="00057EA2">
      <w:pPr>
        <w:spacing w:after="0" w:line="360" w:lineRule="auto"/>
        <w:ind w:left="720" w:hanging="720"/>
        <w:jc w:val="both"/>
        <w:rPr>
          <w:rFonts w:ascii="Times New Roman" w:eastAsia="Times New Roman" w:hAnsi="Times New Roman" w:cs="Times New Roman"/>
          <w:kern w:val="0"/>
          <w:sz w:val="24"/>
          <w:szCs w:val="24"/>
          <w14:ligatures w14:val="none"/>
        </w:rPr>
      </w:pPr>
      <w:r w:rsidRPr="00057EA2">
        <w:rPr>
          <w:rFonts w:ascii="Times New Roman" w:eastAsia="Times New Roman" w:hAnsi="Times New Roman" w:cs="Times New Roman"/>
          <w:kern w:val="0"/>
          <w:sz w:val="24"/>
          <w:szCs w:val="24"/>
          <w14:ligatures w14:val="none"/>
        </w:rPr>
        <w:t xml:space="preserve">Shibani, A., Knight, S. and Shum, S.B., 2020. Educator perspectives on learning analytics in classroom practice. </w:t>
      </w:r>
      <w:r w:rsidRPr="00057EA2">
        <w:rPr>
          <w:rFonts w:ascii="Times New Roman" w:eastAsia="Times New Roman" w:hAnsi="Times New Roman" w:cs="Times New Roman"/>
          <w:i/>
          <w:iCs/>
          <w:kern w:val="0"/>
          <w:sz w:val="24"/>
          <w:szCs w:val="24"/>
          <w14:ligatures w14:val="none"/>
        </w:rPr>
        <w:t>The Internet and Higher Education</w:t>
      </w:r>
      <w:r w:rsidRPr="00057EA2">
        <w:rPr>
          <w:rFonts w:ascii="Times New Roman" w:eastAsia="Times New Roman" w:hAnsi="Times New Roman" w:cs="Times New Roman"/>
          <w:kern w:val="0"/>
          <w:sz w:val="24"/>
          <w:szCs w:val="24"/>
          <w14:ligatures w14:val="none"/>
        </w:rPr>
        <w:t xml:space="preserve">, </w:t>
      </w:r>
      <w:r w:rsidRPr="00057EA2">
        <w:rPr>
          <w:rFonts w:ascii="Times New Roman" w:eastAsia="Times New Roman" w:hAnsi="Times New Roman" w:cs="Times New Roman"/>
          <w:i/>
          <w:iCs/>
          <w:kern w:val="0"/>
          <w:sz w:val="24"/>
          <w:szCs w:val="24"/>
          <w14:ligatures w14:val="none"/>
        </w:rPr>
        <w:t>46</w:t>
      </w:r>
      <w:r w:rsidRPr="00057EA2">
        <w:rPr>
          <w:rFonts w:ascii="Times New Roman" w:eastAsia="Times New Roman" w:hAnsi="Times New Roman" w:cs="Times New Roman"/>
          <w:kern w:val="0"/>
          <w:sz w:val="24"/>
          <w:szCs w:val="24"/>
          <w14:ligatures w14:val="none"/>
        </w:rPr>
        <w:t>, p.100730.</w:t>
      </w:r>
    </w:p>
    <w:p w14:paraId="29ADB856" w14:textId="77777777" w:rsidR="008D2B87" w:rsidRPr="00057EA2" w:rsidRDefault="008D2B87" w:rsidP="00057EA2">
      <w:pPr>
        <w:spacing w:after="0" w:line="360" w:lineRule="auto"/>
        <w:ind w:left="720" w:hanging="720"/>
        <w:jc w:val="both"/>
        <w:rPr>
          <w:rFonts w:ascii="Times New Roman" w:eastAsia="Times New Roman" w:hAnsi="Times New Roman" w:cs="Times New Roman"/>
          <w:kern w:val="0"/>
          <w:sz w:val="24"/>
          <w:szCs w:val="24"/>
          <w14:ligatures w14:val="none"/>
        </w:rPr>
      </w:pPr>
      <w:r w:rsidRPr="00057EA2">
        <w:rPr>
          <w:rFonts w:ascii="Times New Roman" w:eastAsia="Times New Roman" w:hAnsi="Times New Roman" w:cs="Times New Roman"/>
          <w:kern w:val="0"/>
          <w:sz w:val="24"/>
          <w:szCs w:val="24"/>
          <w14:ligatures w14:val="none"/>
        </w:rPr>
        <w:t xml:space="preserve">Teng, L.S. and Zhang, L.J., 2020. Empowering learners in the second/foreign language classroom: Can self-regulated learning strategies-based writing instruction make a difference?. </w:t>
      </w:r>
      <w:r w:rsidRPr="00057EA2">
        <w:rPr>
          <w:rFonts w:ascii="Times New Roman" w:eastAsia="Times New Roman" w:hAnsi="Times New Roman" w:cs="Times New Roman"/>
          <w:i/>
          <w:iCs/>
          <w:kern w:val="0"/>
          <w:sz w:val="24"/>
          <w:szCs w:val="24"/>
          <w14:ligatures w14:val="none"/>
        </w:rPr>
        <w:t>Journal of Second Language Writing</w:t>
      </w:r>
      <w:r w:rsidRPr="00057EA2">
        <w:rPr>
          <w:rFonts w:ascii="Times New Roman" w:eastAsia="Times New Roman" w:hAnsi="Times New Roman" w:cs="Times New Roman"/>
          <w:kern w:val="0"/>
          <w:sz w:val="24"/>
          <w:szCs w:val="24"/>
          <w14:ligatures w14:val="none"/>
        </w:rPr>
        <w:t xml:space="preserve">, </w:t>
      </w:r>
      <w:r w:rsidRPr="00057EA2">
        <w:rPr>
          <w:rFonts w:ascii="Times New Roman" w:eastAsia="Times New Roman" w:hAnsi="Times New Roman" w:cs="Times New Roman"/>
          <w:i/>
          <w:iCs/>
          <w:kern w:val="0"/>
          <w:sz w:val="24"/>
          <w:szCs w:val="24"/>
          <w14:ligatures w14:val="none"/>
        </w:rPr>
        <w:t>48</w:t>
      </w:r>
      <w:r w:rsidRPr="00057EA2">
        <w:rPr>
          <w:rFonts w:ascii="Times New Roman" w:eastAsia="Times New Roman" w:hAnsi="Times New Roman" w:cs="Times New Roman"/>
          <w:kern w:val="0"/>
          <w:sz w:val="24"/>
          <w:szCs w:val="24"/>
          <w14:ligatures w14:val="none"/>
        </w:rPr>
        <w:t>, p.100701.</w:t>
      </w:r>
    </w:p>
    <w:p w14:paraId="08858619" w14:textId="77777777" w:rsidR="008D2B87" w:rsidRPr="00057EA2" w:rsidRDefault="008D2B87" w:rsidP="00057EA2">
      <w:pPr>
        <w:spacing w:after="0" w:line="360" w:lineRule="auto"/>
        <w:ind w:left="720" w:hanging="720"/>
        <w:jc w:val="both"/>
        <w:rPr>
          <w:rFonts w:ascii="Times New Roman" w:eastAsia="Times New Roman" w:hAnsi="Times New Roman" w:cs="Times New Roman"/>
          <w:kern w:val="0"/>
          <w:sz w:val="24"/>
          <w:szCs w:val="24"/>
          <w14:ligatures w14:val="none"/>
        </w:rPr>
      </w:pPr>
      <w:r w:rsidRPr="00057EA2">
        <w:rPr>
          <w:rFonts w:ascii="Times New Roman" w:eastAsia="Times New Roman" w:hAnsi="Times New Roman" w:cs="Times New Roman"/>
          <w:kern w:val="0"/>
          <w:sz w:val="24"/>
          <w:szCs w:val="24"/>
          <w14:ligatures w14:val="none"/>
        </w:rPr>
        <w:t xml:space="preserve">Wahyuni, A., Utami, A.R. and Education, E., 2021. the Use of Youtube Video in Encouraging Speaking Skill. </w:t>
      </w:r>
      <w:r w:rsidRPr="00057EA2">
        <w:rPr>
          <w:rFonts w:ascii="Times New Roman" w:eastAsia="Times New Roman" w:hAnsi="Times New Roman" w:cs="Times New Roman"/>
          <w:i/>
          <w:iCs/>
          <w:kern w:val="0"/>
          <w:sz w:val="24"/>
          <w:szCs w:val="24"/>
          <w14:ligatures w14:val="none"/>
        </w:rPr>
        <w:t>Pustakailmu. id</w:t>
      </w:r>
      <w:r w:rsidRPr="00057EA2">
        <w:rPr>
          <w:rFonts w:ascii="Times New Roman" w:eastAsia="Times New Roman" w:hAnsi="Times New Roman" w:cs="Times New Roman"/>
          <w:kern w:val="0"/>
          <w:sz w:val="24"/>
          <w:szCs w:val="24"/>
          <w14:ligatures w14:val="none"/>
        </w:rPr>
        <w:t xml:space="preserve">, </w:t>
      </w:r>
      <w:r w:rsidRPr="00057EA2">
        <w:rPr>
          <w:rFonts w:ascii="Times New Roman" w:eastAsia="Times New Roman" w:hAnsi="Times New Roman" w:cs="Times New Roman"/>
          <w:i/>
          <w:iCs/>
          <w:kern w:val="0"/>
          <w:sz w:val="24"/>
          <w:szCs w:val="24"/>
          <w14:ligatures w14:val="none"/>
        </w:rPr>
        <w:t>7</w:t>
      </w:r>
      <w:r w:rsidRPr="00057EA2">
        <w:rPr>
          <w:rFonts w:ascii="Times New Roman" w:eastAsia="Times New Roman" w:hAnsi="Times New Roman" w:cs="Times New Roman"/>
          <w:kern w:val="0"/>
          <w:sz w:val="24"/>
          <w:szCs w:val="24"/>
          <w14:ligatures w14:val="none"/>
        </w:rPr>
        <w:t>(3), pp.1-9.</w:t>
      </w:r>
    </w:p>
    <w:p w14:paraId="0576322B" w14:textId="77777777" w:rsidR="008D2B87" w:rsidRPr="00057EA2" w:rsidRDefault="008D2B87" w:rsidP="00057EA2">
      <w:pPr>
        <w:spacing w:after="0" w:line="360" w:lineRule="auto"/>
        <w:ind w:left="720" w:hanging="720"/>
        <w:jc w:val="both"/>
        <w:rPr>
          <w:rFonts w:ascii="Times New Roman" w:eastAsia="Times New Roman" w:hAnsi="Times New Roman" w:cs="Times New Roman"/>
          <w:kern w:val="0"/>
          <w:sz w:val="24"/>
          <w:szCs w:val="24"/>
          <w14:ligatures w14:val="none"/>
        </w:rPr>
      </w:pPr>
      <w:r w:rsidRPr="00057EA2">
        <w:rPr>
          <w:rFonts w:ascii="Times New Roman" w:eastAsia="Times New Roman" w:hAnsi="Times New Roman" w:cs="Times New Roman"/>
          <w:kern w:val="0"/>
          <w:sz w:val="24"/>
          <w:szCs w:val="24"/>
          <w14:ligatures w14:val="none"/>
        </w:rPr>
        <w:t xml:space="preserve">Wei, W., Cheong, C.M., Zhu, X. and Lu, Q., 2024. Comparing self-reflection and peer feedback practices in an academic writing task: a student self-efficacy perspective. </w:t>
      </w:r>
      <w:r w:rsidRPr="00057EA2">
        <w:rPr>
          <w:rFonts w:ascii="Times New Roman" w:eastAsia="Times New Roman" w:hAnsi="Times New Roman" w:cs="Times New Roman"/>
          <w:i/>
          <w:iCs/>
          <w:kern w:val="0"/>
          <w:sz w:val="24"/>
          <w:szCs w:val="24"/>
          <w14:ligatures w14:val="none"/>
        </w:rPr>
        <w:t>Teaching in Higher Education</w:t>
      </w:r>
      <w:r w:rsidRPr="00057EA2">
        <w:rPr>
          <w:rFonts w:ascii="Times New Roman" w:eastAsia="Times New Roman" w:hAnsi="Times New Roman" w:cs="Times New Roman"/>
          <w:kern w:val="0"/>
          <w:sz w:val="24"/>
          <w:szCs w:val="24"/>
          <w14:ligatures w14:val="none"/>
        </w:rPr>
        <w:t xml:space="preserve">, </w:t>
      </w:r>
      <w:r w:rsidRPr="00057EA2">
        <w:rPr>
          <w:rFonts w:ascii="Times New Roman" w:eastAsia="Times New Roman" w:hAnsi="Times New Roman" w:cs="Times New Roman"/>
          <w:i/>
          <w:iCs/>
          <w:kern w:val="0"/>
          <w:sz w:val="24"/>
          <w:szCs w:val="24"/>
          <w14:ligatures w14:val="none"/>
        </w:rPr>
        <w:t>29</w:t>
      </w:r>
      <w:r w:rsidRPr="00057EA2">
        <w:rPr>
          <w:rFonts w:ascii="Times New Roman" w:eastAsia="Times New Roman" w:hAnsi="Times New Roman" w:cs="Times New Roman"/>
          <w:kern w:val="0"/>
          <w:sz w:val="24"/>
          <w:szCs w:val="24"/>
          <w14:ligatures w14:val="none"/>
        </w:rPr>
        <w:t>(4), pp.896-912.</w:t>
      </w:r>
    </w:p>
    <w:bookmarkEnd w:id="0"/>
    <w:p w14:paraId="5AA018AE" w14:textId="77777777" w:rsidR="00190F8D" w:rsidRPr="00057EA2" w:rsidRDefault="00190F8D" w:rsidP="00057EA2">
      <w:pPr>
        <w:spacing w:line="360" w:lineRule="auto"/>
        <w:jc w:val="both"/>
        <w:rPr>
          <w:rFonts w:ascii="Times New Roman" w:hAnsi="Times New Roman" w:cs="Times New Roman"/>
          <w:sz w:val="24"/>
          <w:szCs w:val="24"/>
        </w:rPr>
      </w:pPr>
    </w:p>
    <w:p w14:paraId="6A4D50AD" w14:textId="77777777" w:rsidR="00190F8D" w:rsidRPr="00057EA2" w:rsidRDefault="00190F8D" w:rsidP="00057EA2">
      <w:pPr>
        <w:spacing w:line="360" w:lineRule="auto"/>
        <w:jc w:val="both"/>
        <w:rPr>
          <w:rFonts w:ascii="Times New Roman" w:hAnsi="Times New Roman" w:cs="Times New Roman"/>
          <w:sz w:val="24"/>
          <w:szCs w:val="24"/>
        </w:rPr>
      </w:pPr>
    </w:p>
    <w:p w14:paraId="0EBC7B53" w14:textId="77777777" w:rsidR="00575C36" w:rsidRPr="00057EA2" w:rsidRDefault="00575C36" w:rsidP="00057EA2">
      <w:pPr>
        <w:pStyle w:val="z-TopofForm"/>
        <w:spacing w:line="360" w:lineRule="auto"/>
        <w:jc w:val="both"/>
        <w:rPr>
          <w:rFonts w:ascii="Times New Roman" w:hAnsi="Times New Roman" w:cs="Times New Roman"/>
          <w:sz w:val="24"/>
          <w:szCs w:val="24"/>
        </w:rPr>
      </w:pPr>
      <w:r w:rsidRPr="00057EA2">
        <w:rPr>
          <w:rFonts w:ascii="Times New Roman" w:hAnsi="Times New Roman" w:cs="Times New Roman"/>
          <w:sz w:val="24"/>
          <w:szCs w:val="24"/>
        </w:rPr>
        <w:t>Top of Form</w:t>
      </w:r>
    </w:p>
    <w:p w14:paraId="6FD3DA91" w14:textId="77777777" w:rsidR="00575C36" w:rsidRPr="00057EA2" w:rsidRDefault="00575C36" w:rsidP="00057EA2">
      <w:pPr>
        <w:pStyle w:val="z-BottomofForm"/>
        <w:spacing w:line="360" w:lineRule="auto"/>
        <w:jc w:val="both"/>
        <w:rPr>
          <w:rFonts w:ascii="Times New Roman" w:hAnsi="Times New Roman" w:cs="Times New Roman"/>
          <w:sz w:val="24"/>
          <w:szCs w:val="24"/>
        </w:rPr>
      </w:pPr>
      <w:r w:rsidRPr="00057EA2">
        <w:rPr>
          <w:rFonts w:ascii="Times New Roman" w:hAnsi="Times New Roman" w:cs="Times New Roman"/>
          <w:sz w:val="24"/>
          <w:szCs w:val="24"/>
        </w:rPr>
        <w:t>Bottom of Form</w:t>
      </w:r>
    </w:p>
    <w:p w14:paraId="4C3A858B" w14:textId="2D74EE74" w:rsidR="00D26D2D" w:rsidRPr="00057EA2" w:rsidRDefault="00D26D2D" w:rsidP="00057EA2">
      <w:pPr>
        <w:spacing w:after="0" w:line="360" w:lineRule="auto"/>
        <w:ind w:left="720" w:hanging="720"/>
        <w:jc w:val="both"/>
        <w:rPr>
          <w:rFonts w:ascii="Times New Roman" w:eastAsia="Times New Roman" w:hAnsi="Times New Roman" w:cs="Times New Roman"/>
          <w:kern w:val="0"/>
          <w:sz w:val="24"/>
          <w:szCs w:val="24"/>
          <w14:ligatures w14:val="none"/>
        </w:rPr>
      </w:pPr>
    </w:p>
    <w:sectPr w:rsidR="00D26D2D" w:rsidRPr="00057EA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897540"/>
    <w:multiLevelType w:val="multilevel"/>
    <w:tmpl w:val="D5387A4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278898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433"/>
    <w:rsid w:val="00007C27"/>
    <w:rsid w:val="00024DF9"/>
    <w:rsid w:val="000413D5"/>
    <w:rsid w:val="00052E3F"/>
    <w:rsid w:val="00057EA2"/>
    <w:rsid w:val="00123B10"/>
    <w:rsid w:val="00190F8D"/>
    <w:rsid w:val="001A17CA"/>
    <w:rsid w:val="001F0589"/>
    <w:rsid w:val="00241C5A"/>
    <w:rsid w:val="0025690F"/>
    <w:rsid w:val="00275692"/>
    <w:rsid w:val="002B1339"/>
    <w:rsid w:val="002D6F67"/>
    <w:rsid w:val="002E4D03"/>
    <w:rsid w:val="002F6294"/>
    <w:rsid w:val="00300007"/>
    <w:rsid w:val="00334C54"/>
    <w:rsid w:val="00390BA6"/>
    <w:rsid w:val="00413BEE"/>
    <w:rsid w:val="00416586"/>
    <w:rsid w:val="004A453B"/>
    <w:rsid w:val="00503D77"/>
    <w:rsid w:val="00515B27"/>
    <w:rsid w:val="00537015"/>
    <w:rsid w:val="00574480"/>
    <w:rsid w:val="00575C36"/>
    <w:rsid w:val="00587E90"/>
    <w:rsid w:val="00616A16"/>
    <w:rsid w:val="00636E9F"/>
    <w:rsid w:val="00645A05"/>
    <w:rsid w:val="0065463F"/>
    <w:rsid w:val="006B43B6"/>
    <w:rsid w:val="006C33FD"/>
    <w:rsid w:val="006D1120"/>
    <w:rsid w:val="006D6B64"/>
    <w:rsid w:val="006F329E"/>
    <w:rsid w:val="00721C01"/>
    <w:rsid w:val="007610F5"/>
    <w:rsid w:val="007A4766"/>
    <w:rsid w:val="007C439A"/>
    <w:rsid w:val="00846F0C"/>
    <w:rsid w:val="00852CC4"/>
    <w:rsid w:val="0089323E"/>
    <w:rsid w:val="008B2FED"/>
    <w:rsid w:val="008C7892"/>
    <w:rsid w:val="008D2B87"/>
    <w:rsid w:val="0090113A"/>
    <w:rsid w:val="00986580"/>
    <w:rsid w:val="00997C40"/>
    <w:rsid w:val="009C6393"/>
    <w:rsid w:val="00A04458"/>
    <w:rsid w:val="00A41F48"/>
    <w:rsid w:val="00A90332"/>
    <w:rsid w:val="00AB2E1C"/>
    <w:rsid w:val="00AB5433"/>
    <w:rsid w:val="00B415BC"/>
    <w:rsid w:val="00B424A2"/>
    <w:rsid w:val="00B93C67"/>
    <w:rsid w:val="00BA7EAD"/>
    <w:rsid w:val="00BB102E"/>
    <w:rsid w:val="00BD5ECC"/>
    <w:rsid w:val="00BD6BB3"/>
    <w:rsid w:val="00BF2E18"/>
    <w:rsid w:val="00BF728D"/>
    <w:rsid w:val="00C44F84"/>
    <w:rsid w:val="00C550FE"/>
    <w:rsid w:val="00C81C90"/>
    <w:rsid w:val="00C85C87"/>
    <w:rsid w:val="00C87C45"/>
    <w:rsid w:val="00CB0837"/>
    <w:rsid w:val="00CF6204"/>
    <w:rsid w:val="00D26D2D"/>
    <w:rsid w:val="00D27E26"/>
    <w:rsid w:val="00D46F55"/>
    <w:rsid w:val="00D61A98"/>
    <w:rsid w:val="00D66A0D"/>
    <w:rsid w:val="00D74941"/>
    <w:rsid w:val="00D90A9A"/>
    <w:rsid w:val="00DD4F9B"/>
    <w:rsid w:val="00E20235"/>
    <w:rsid w:val="00E51695"/>
    <w:rsid w:val="00E53FDB"/>
    <w:rsid w:val="00E658AE"/>
    <w:rsid w:val="00ED08B0"/>
    <w:rsid w:val="00F34C83"/>
    <w:rsid w:val="00F42AEA"/>
    <w:rsid w:val="00F501A4"/>
    <w:rsid w:val="00F64E4D"/>
    <w:rsid w:val="00F847A1"/>
    <w:rsid w:val="00FE6D9F"/>
    <w:rsid w:val="00FF30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478552"/>
  <w15:chartTrackingRefBased/>
  <w15:docId w15:val="{812786CD-3F39-4A3A-AB54-3D926C3E4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D74941"/>
    <w:pPr>
      <w:keepNext/>
      <w:keepLines/>
      <w:spacing w:after="0" w:line="360" w:lineRule="auto"/>
      <w:jc w:val="center"/>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autoRedefine/>
    <w:uiPriority w:val="9"/>
    <w:semiHidden/>
    <w:unhideWhenUsed/>
    <w:qFormat/>
    <w:rsid w:val="00E658AE"/>
    <w:pPr>
      <w:keepNext/>
      <w:keepLines/>
      <w:spacing w:after="0"/>
      <w:outlineLvl w:val="1"/>
    </w:pPr>
    <w:rPr>
      <w:rFonts w:ascii="Times New Roman" w:eastAsiaTheme="majorEastAsia" w:hAnsi="Times New Roman" w:cstheme="majorBid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B543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AB5433"/>
    <w:rPr>
      <w:b/>
      <w:bCs/>
    </w:rPr>
  </w:style>
  <w:style w:type="paragraph" w:styleId="z-TopofForm">
    <w:name w:val="HTML Top of Form"/>
    <w:basedOn w:val="Normal"/>
    <w:next w:val="Normal"/>
    <w:link w:val="z-TopofFormChar"/>
    <w:hidden/>
    <w:uiPriority w:val="99"/>
    <w:semiHidden/>
    <w:unhideWhenUsed/>
    <w:rsid w:val="00AB5433"/>
    <w:pPr>
      <w:pBdr>
        <w:bottom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AB5433"/>
    <w:rPr>
      <w:rFonts w:ascii="Arial" w:eastAsia="Times New Roman" w:hAnsi="Arial" w:cs="Arial"/>
      <w:vanish/>
      <w:kern w:val="0"/>
      <w:sz w:val="16"/>
      <w:szCs w:val="16"/>
      <w14:ligatures w14:val="none"/>
    </w:rPr>
  </w:style>
  <w:style w:type="paragraph" w:styleId="z-BottomofForm">
    <w:name w:val="HTML Bottom of Form"/>
    <w:basedOn w:val="Normal"/>
    <w:next w:val="Normal"/>
    <w:link w:val="z-BottomofFormChar"/>
    <w:hidden/>
    <w:uiPriority w:val="99"/>
    <w:semiHidden/>
    <w:unhideWhenUsed/>
    <w:rsid w:val="00AB5433"/>
    <w:pPr>
      <w:pBdr>
        <w:top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AB5433"/>
    <w:rPr>
      <w:rFonts w:ascii="Arial" w:eastAsia="Times New Roman" w:hAnsi="Arial" w:cs="Arial"/>
      <w:vanish/>
      <w:kern w:val="0"/>
      <w:sz w:val="16"/>
      <w:szCs w:val="16"/>
      <w14:ligatures w14:val="none"/>
    </w:rPr>
  </w:style>
  <w:style w:type="character" w:customStyle="1" w:styleId="Heading1Char">
    <w:name w:val="Heading 1 Char"/>
    <w:basedOn w:val="DefaultParagraphFont"/>
    <w:link w:val="Heading1"/>
    <w:uiPriority w:val="9"/>
    <w:rsid w:val="00D74941"/>
    <w:rPr>
      <w:rFonts w:ascii="Times New Roman" w:eastAsiaTheme="majorEastAsia" w:hAnsi="Times New Roman" w:cstheme="majorBidi"/>
      <w:b/>
      <w:sz w:val="24"/>
      <w:szCs w:val="32"/>
    </w:rPr>
  </w:style>
  <w:style w:type="paragraph" w:styleId="BodyText">
    <w:name w:val="Body Text"/>
    <w:basedOn w:val="Normal"/>
    <w:link w:val="BodyTextChar"/>
    <w:uiPriority w:val="1"/>
    <w:qFormat/>
    <w:rsid w:val="002D6F67"/>
    <w:pPr>
      <w:widowControl w:val="0"/>
      <w:autoSpaceDE w:val="0"/>
      <w:autoSpaceDN w:val="0"/>
      <w:spacing w:after="0" w:line="240" w:lineRule="auto"/>
    </w:pPr>
    <w:rPr>
      <w:rFonts w:ascii="Arial MT" w:eastAsia="Arial MT" w:hAnsi="Arial MT" w:cs="Arial MT"/>
      <w:kern w:val="0"/>
      <w:sz w:val="24"/>
      <w:szCs w:val="24"/>
      <w14:ligatures w14:val="none"/>
    </w:rPr>
  </w:style>
  <w:style w:type="character" w:customStyle="1" w:styleId="BodyTextChar">
    <w:name w:val="Body Text Char"/>
    <w:basedOn w:val="DefaultParagraphFont"/>
    <w:link w:val="BodyText"/>
    <w:uiPriority w:val="1"/>
    <w:rsid w:val="002D6F67"/>
    <w:rPr>
      <w:rFonts w:ascii="Arial MT" w:eastAsia="Arial MT" w:hAnsi="Arial MT" w:cs="Arial MT"/>
      <w:kern w:val="0"/>
      <w:sz w:val="24"/>
      <w:szCs w:val="24"/>
      <w14:ligatures w14:val="none"/>
    </w:rPr>
  </w:style>
  <w:style w:type="character" w:customStyle="1" w:styleId="css-x5hiaf">
    <w:name w:val="css-x5hiaf"/>
    <w:basedOn w:val="DefaultParagraphFont"/>
    <w:rsid w:val="002D6F67"/>
  </w:style>
  <w:style w:type="character" w:customStyle="1" w:styleId="css-rh820s">
    <w:name w:val="css-rh820s"/>
    <w:basedOn w:val="DefaultParagraphFont"/>
    <w:rsid w:val="002D6F67"/>
  </w:style>
  <w:style w:type="character" w:customStyle="1" w:styleId="css-0">
    <w:name w:val="css-0"/>
    <w:basedOn w:val="DefaultParagraphFont"/>
    <w:rsid w:val="002D6F67"/>
  </w:style>
  <w:style w:type="character" w:customStyle="1" w:styleId="css-15iwe0d">
    <w:name w:val="css-15iwe0d"/>
    <w:basedOn w:val="DefaultParagraphFont"/>
    <w:rsid w:val="002D6F67"/>
  </w:style>
  <w:style w:type="character" w:customStyle="1" w:styleId="css-2yp7ui">
    <w:name w:val="css-2yp7ui"/>
    <w:basedOn w:val="DefaultParagraphFont"/>
    <w:rsid w:val="002D6F67"/>
  </w:style>
  <w:style w:type="paragraph" w:styleId="TOCHeading">
    <w:name w:val="TOC Heading"/>
    <w:basedOn w:val="Heading1"/>
    <w:next w:val="Normal"/>
    <w:uiPriority w:val="39"/>
    <w:unhideWhenUsed/>
    <w:qFormat/>
    <w:rsid w:val="00997C40"/>
    <w:pPr>
      <w:spacing w:before="240"/>
      <w:jc w:val="left"/>
      <w:outlineLvl w:val="9"/>
    </w:pPr>
    <w:rPr>
      <w:rFonts w:asciiTheme="majorHAnsi" w:hAnsiTheme="majorHAnsi"/>
      <w:b w:val="0"/>
      <w:color w:val="2F5496" w:themeColor="accent1" w:themeShade="BF"/>
      <w:kern w:val="0"/>
      <w:sz w:val="32"/>
      <w14:ligatures w14:val="none"/>
    </w:rPr>
  </w:style>
  <w:style w:type="paragraph" w:styleId="TOC1">
    <w:name w:val="toc 1"/>
    <w:basedOn w:val="Normal"/>
    <w:next w:val="Normal"/>
    <w:autoRedefine/>
    <w:uiPriority w:val="39"/>
    <w:unhideWhenUsed/>
    <w:rsid w:val="00997C40"/>
    <w:pPr>
      <w:spacing w:after="100"/>
    </w:pPr>
  </w:style>
  <w:style w:type="character" w:styleId="Hyperlink">
    <w:name w:val="Hyperlink"/>
    <w:basedOn w:val="DefaultParagraphFont"/>
    <w:uiPriority w:val="99"/>
    <w:unhideWhenUsed/>
    <w:rsid w:val="00997C40"/>
    <w:rPr>
      <w:color w:val="0563C1" w:themeColor="hyperlink"/>
      <w:u w:val="single"/>
    </w:rPr>
  </w:style>
  <w:style w:type="character" w:customStyle="1" w:styleId="Heading2Char">
    <w:name w:val="Heading 2 Char"/>
    <w:basedOn w:val="DefaultParagraphFont"/>
    <w:link w:val="Heading2"/>
    <w:uiPriority w:val="9"/>
    <w:semiHidden/>
    <w:rsid w:val="00E658AE"/>
    <w:rPr>
      <w:rFonts w:ascii="Times New Roman" w:eastAsiaTheme="majorEastAsia" w:hAnsi="Times New Roman" w:cstheme="majorBidi"/>
      <w:b/>
      <w:sz w:val="24"/>
      <w:szCs w:val="26"/>
    </w:rPr>
  </w:style>
  <w:style w:type="character" w:customStyle="1" w:styleId="hgkelc">
    <w:name w:val="hgkelc"/>
    <w:basedOn w:val="DefaultParagraphFont"/>
    <w:rsid w:val="006D6B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91665">
      <w:bodyDiv w:val="1"/>
      <w:marLeft w:val="0"/>
      <w:marRight w:val="0"/>
      <w:marTop w:val="0"/>
      <w:marBottom w:val="0"/>
      <w:divBdr>
        <w:top w:val="none" w:sz="0" w:space="0" w:color="auto"/>
        <w:left w:val="none" w:sz="0" w:space="0" w:color="auto"/>
        <w:bottom w:val="none" w:sz="0" w:space="0" w:color="auto"/>
        <w:right w:val="none" w:sz="0" w:space="0" w:color="auto"/>
      </w:divBdr>
      <w:divsChild>
        <w:div w:id="1086264048">
          <w:marLeft w:val="0"/>
          <w:marRight w:val="0"/>
          <w:marTop w:val="0"/>
          <w:marBottom w:val="0"/>
          <w:divBdr>
            <w:top w:val="none" w:sz="0" w:space="0" w:color="auto"/>
            <w:left w:val="none" w:sz="0" w:space="0" w:color="auto"/>
            <w:bottom w:val="none" w:sz="0" w:space="0" w:color="auto"/>
            <w:right w:val="none" w:sz="0" w:space="0" w:color="auto"/>
          </w:divBdr>
        </w:div>
      </w:divsChild>
    </w:div>
    <w:div w:id="129827417">
      <w:bodyDiv w:val="1"/>
      <w:marLeft w:val="0"/>
      <w:marRight w:val="0"/>
      <w:marTop w:val="0"/>
      <w:marBottom w:val="0"/>
      <w:divBdr>
        <w:top w:val="none" w:sz="0" w:space="0" w:color="auto"/>
        <w:left w:val="none" w:sz="0" w:space="0" w:color="auto"/>
        <w:bottom w:val="none" w:sz="0" w:space="0" w:color="auto"/>
        <w:right w:val="none" w:sz="0" w:space="0" w:color="auto"/>
      </w:divBdr>
      <w:divsChild>
        <w:div w:id="221450998">
          <w:marLeft w:val="0"/>
          <w:marRight w:val="0"/>
          <w:marTop w:val="0"/>
          <w:marBottom w:val="0"/>
          <w:divBdr>
            <w:top w:val="none" w:sz="0" w:space="0" w:color="auto"/>
            <w:left w:val="none" w:sz="0" w:space="0" w:color="auto"/>
            <w:bottom w:val="none" w:sz="0" w:space="0" w:color="auto"/>
            <w:right w:val="none" w:sz="0" w:space="0" w:color="auto"/>
          </w:divBdr>
        </w:div>
      </w:divsChild>
    </w:div>
    <w:div w:id="338966777">
      <w:bodyDiv w:val="1"/>
      <w:marLeft w:val="0"/>
      <w:marRight w:val="0"/>
      <w:marTop w:val="0"/>
      <w:marBottom w:val="0"/>
      <w:divBdr>
        <w:top w:val="none" w:sz="0" w:space="0" w:color="auto"/>
        <w:left w:val="none" w:sz="0" w:space="0" w:color="auto"/>
        <w:bottom w:val="none" w:sz="0" w:space="0" w:color="auto"/>
        <w:right w:val="none" w:sz="0" w:space="0" w:color="auto"/>
      </w:divBdr>
      <w:divsChild>
        <w:div w:id="1492286570">
          <w:marLeft w:val="0"/>
          <w:marRight w:val="0"/>
          <w:marTop w:val="0"/>
          <w:marBottom w:val="0"/>
          <w:divBdr>
            <w:top w:val="none" w:sz="0" w:space="0" w:color="auto"/>
            <w:left w:val="none" w:sz="0" w:space="0" w:color="auto"/>
            <w:bottom w:val="none" w:sz="0" w:space="0" w:color="auto"/>
            <w:right w:val="none" w:sz="0" w:space="0" w:color="auto"/>
          </w:divBdr>
        </w:div>
      </w:divsChild>
    </w:div>
    <w:div w:id="479425588">
      <w:bodyDiv w:val="1"/>
      <w:marLeft w:val="0"/>
      <w:marRight w:val="0"/>
      <w:marTop w:val="0"/>
      <w:marBottom w:val="0"/>
      <w:divBdr>
        <w:top w:val="none" w:sz="0" w:space="0" w:color="auto"/>
        <w:left w:val="none" w:sz="0" w:space="0" w:color="auto"/>
        <w:bottom w:val="none" w:sz="0" w:space="0" w:color="auto"/>
        <w:right w:val="none" w:sz="0" w:space="0" w:color="auto"/>
      </w:divBdr>
      <w:divsChild>
        <w:div w:id="1992706921">
          <w:marLeft w:val="0"/>
          <w:marRight w:val="0"/>
          <w:marTop w:val="0"/>
          <w:marBottom w:val="0"/>
          <w:divBdr>
            <w:top w:val="none" w:sz="0" w:space="0" w:color="auto"/>
            <w:left w:val="none" w:sz="0" w:space="0" w:color="auto"/>
            <w:bottom w:val="none" w:sz="0" w:space="0" w:color="auto"/>
            <w:right w:val="none" w:sz="0" w:space="0" w:color="auto"/>
          </w:divBdr>
        </w:div>
      </w:divsChild>
    </w:div>
    <w:div w:id="497817115">
      <w:bodyDiv w:val="1"/>
      <w:marLeft w:val="0"/>
      <w:marRight w:val="0"/>
      <w:marTop w:val="0"/>
      <w:marBottom w:val="0"/>
      <w:divBdr>
        <w:top w:val="none" w:sz="0" w:space="0" w:color="auto"/>
        <w:left w:val="none" w:sz="0" w:space="0" w:color="auto"/>
        <w:bottom w:val="none" w:sz="0" w:space="0" w:color="auto"/>
        <w:right w:val="none" w:sz="0" w:space="0" w:color="auto"/>
      </w:divBdr>
      <w:divsChild>
        <w:div w:id="1290549046">
          <w:marLeft w:val="0"/>
          <w:marRight w:val="0"/>
          <w:marTop w:val="0"/>
          <w:marBottom w:val="0"/>
          <w:divBdr>
            <w:top w:val="none" w:sz="0" w:space="0" w:color="auto"/>
            <w:left w:val="none" w:sz="0" w:space="0" w:color="auto"/>
            <w:bottom w:val="none" w:sz="0" w:space="0" w:color="auto"/>
            <w:right w:val="none" w:sz="0" w:space="0" w:color="auto"/>
          </w:divBdr>
        </w:div>
      </w:divsChild>
    </w:div>
    <w:div w:id="498665391">
      <w:bodyDiv w:val="1"/>
      <w:marLeft w:val="0"/>
      <w:marRight w:val="0"/>
      <w:marTop w:val="0"/>
      <w:marBottom w:val="0"/>
      <w:divBdr>
        <w:top w:val="none" w:sz="0" w:space="0" w:color="auto"/>
        <w:left w:val="none" w:sz="0" w:space="0" w:color="auto"/>
        <w:bottom w:val="none" w:sz="0" w:space="0" w:color="auto"/>
        <w:right w:val="none" w:sz="0" w:space="0" w:color="auto"/>
      </w:divBdr>
      <w:divsChild>
        <w:div w:id="623577997">
          <w:marLeft w:val="0"/>
          <w:marRight w:val="0"/>
          <w:marTop w:val="0"/>
          <w:marBottom w:val="0"/>
          <w:divBdr>
            <w:top w:val="none" w:sz="0" w:space="0" w:color="auto"/>
            <w:left w:val="none" w:sz="0" w:space="0" w:color="auto"/>
            <w:bottom w:val="none" w:sz="0" w:space="0" w:color="auto"/>
            <w:right w:val="none" w:sz="0" w:space="0" w:color="auto"/>
          </w:divBdr>
        </w:div>
      </w:divsChild>
    </w:div>
    <w:div w:id="560021159">
      <w:bodyDiv w:val="1"/>
      <w:marLeft w:val="0"/>
      <w:marRight w:val="0"/>
      <w:marTop w:val="0"/>
      <w:marBottom w:val="0"/>
      <w:divBdr>
        <w:top w:val="none" w:sz="0" w:space="0" w:color="auto"/>
        <w:left w:val="none" w:sz="0" w:space="0" w:color="auto"/>
        <w:bottom w:val="none" w:sz="0" w:space="0" w:color="auto"/>
        <w:right w:val="none" w:sz="0" w:space="0" w:color="auto"/>
      </w:divBdr>
      <w:divsChild>
        <w:div w:id="1354191148">
          <w:marLeft w:val="0"/>
          <w:marRight w:val="0"/>
          <w:marTop w:val="0"/>
          <w:marBottom w:val="0"/>
          <w:divBdr>
            <w:top w:val="none" w:sz="0" w:space="0" w:color="auto"/>
            <w:left w:val="none" w:sz="0" w:space="0" w:color="auto"/>
            <w:bottom w:val="none" w:sz="0" w:space="0" w:color="auto"/>
            <w:right w:val="none" w:sz="0" w:space="0" w:color="auto"/>
          </w:divBdr>
        </w:div>
      </w:divsChild>
    </w:div>
    <w:div w:id="736589004">
      <w:bodyDiv w:val="1"/>
      <w:marLeft w:val="0"/>
      <w:marRight w:val="0"/>
      <w:marTop w:val="0"/>
      <w:marBottom w:val="0"/>
      <w:divBdr>
        <w:top w:val="none" w:sz="0" w:space="0" w:color="auto"/>
        <w:left w:val="none" w:sz="0" w:space="0" w:color="auto"/>
        <w:bottom w:val="none" w:sz="0" w:space="0" w:color="auto"/>
        <w:right w:val="none" w:sz="0" w:space="0" w:color="auto"/>
      </w:divBdr>
      <w:divsChild>
        <w:div w:id="1514493602">
          <w:marLeft w:val="0"/>
          <w:marRight w:val="0"/>
          <w:marTop w:val="0"/>
          <w:marBottom w:val="0"/>
          <w:divBdr>
            <w:top w:val="none" w:sz="0" w:space="0" w:color="auto"/>
            <w:left w:val="none" w:sz="0" w:space="0" w:color="auto"/>
            <w:bottom w:val="none" w:sz="0" w:space="0" w:color="auto"/>
            <w:right w:val="none" w:sz="0" w:space="0" w:color="auto"/>
          </w:divBdr>
        </w:div>
      </w:divsChild>
    </w:div>
    <w:div w:id="858393612">
      <w:bodyDiv w:val="1"/>
      <w:marLeft w:val="0"/>
      <w:marRight w:val="0"/>
      <w:marTop w:val="0"/>
      <w:marBottom w:val="0"/>
      <w:divBdr>
        <w:top w:val="none" w:sz="0" w:space="0" w:color="auto"/>
        <w:left w:val="none" w:sz="0" w:space="0" w:color="auto"/>
        <w:bottom w:val="none" w:sz="0" w:space="0" w:color="auto"/>
        <w:right w:val="none" w:sz="0" w:space="0" w:color="auto"/>
      </w:divBdr>
      <w:divsChild>
        <w:div w:id="1435436681">
          <w:marLeft w:val="0"/>
          <w:marRight w:val="0"/>
          <w:marTop w:val="0"/>
          <w:marBottom w:val="0"/>
          <w:divBdr>
            <w:top w:val="none" w:sz="0" w:space="0" w:color="auto"/>
            <w:left w:val="none" w:sz="0" w:space="0" w:color="auto"/>
            <w:bottom w:val="none" w:sz="0" w:space="0" w:color="auto"/>
            <w:right w:val="none" w:sz="0" w:space="0" w:color="auto"/>
          </w:divBdr>
        </w:div>
      </w:divsChild>
    </w:div>
    <w:div w:id="914704064">
      <w:bodyDiv w:val="1"/>
      <w:marLeft w:val="0"/>
      <w:marRight w:val="0"/>
      <w:marTop w:val="0"/>
      <w:marBottom w:val="0"/>
      <w:divBdr>
        <w:top w:val="none" w:sz="0" w:space="0" w:color="auto"/>
        <w:left w:val="none" w:sz="0" w:space="0" w:color="auto"/>
        <w:bottom w:val="none" w:sz="0" w:space="0" w:color="auto"/>
        <w:right w:val="none" w:sz="0" w:space="0" w:color="auto"/>
      </w:divBdr>
      <w:divsChild>
        <w:div w:id="1609771736">
          <w:marLeft w:val="0"/>
          <w:marRight w:val="0"/>
          <w:marTop w:val="0"/>
          <w:marBottom w:val="0"/>
          <w:divBdr>
            <w:top w:val="none" w:sz="0" w:space="0" w:color="auto"/>
            <w:left w:val="none" w:sz="0" w:space="0" w:color="auto"/>
            <w:bottom w:val="none" w:sz="0" w:space="0" w:color="auto"/>
            <w:right w:val="none" w:sz="0" w:space="0" w:color="auto"/>
          </w:divBdr>
        </w:div>
      </w:divsChild>
    </w:div>
    <w:div w:id="1079328467">
      <w:bodyDiv w:val="1"/>
      <w:marLeft w:val="0"/>
      <w:marRight w:val="0"/>
      <w:marTop w:val="0"/>
      <w:marBottom w:val="0"/>
      <w:divBdr>
        <w:top w:val="none" w:sz="0" w:space="0" w:color="auto"/>
        <w:left w:val="none" w:sz="0" w:space="0" w:color="auto"/>
        <w:bottom w:val="none" w:sz="0" w:space="0" w:color="auto"/>
        <w:right w:val="none" w:sz="0" w:space="0" w:color="auto"/>
      </w:divBdr>
      <w:divsChild>
        <w:div w:id="667564882">
          <w:marLeft w:val="0"/>
          <w:marRight w:val="0"/>
          <w:marTop w:val="0"/>
          <w:marBottom w:val="0"/>
          <w:divBdr>
            <w:top w:val="none" w:sz="0" w:space="0" w:color="auto"/>
            <w:left w:val="none" w:sz="0" w:space="0" w:color="auto"/>
            <w:bottom w:val="none" w:sz="0" w:space="0" w:color="auto"/>
            <w:right w:val="none" w:sz="0" w:space="0" w:color="auto"/>
          </w:divBdr>
        </w:div>
      </w:divsChild>
    </w:div>
    <w:div w:id="1175926042">
      <w:bodyDiv w:val="1"/>
      <w:marLeft w:val="0"/>
      <w:marRight w:val="0"/>
      <w:marTop w:val="0"/>
      <w:marBottom w:val="0"/>
      <w:divBdr>
        <w:top w:val="none" w:sz="0" w:space="0" w:color="auto"/>
        <w:left w:val="none" w:sz="0" w:space="0" w:color="auto"/>
        <w:bottom w:val="none" w:sz="0" w:space="0" w:color="auto"/>
        <w:right w:val="none" w:sz="0" w:space="0" w:color="auto"/>
      </w:divBdr>
      <w:divsChild>
        <w:div w:id="1233615042">
          <w:marLeft w:val="0"/>
          <w:marRight w:val="0"/>
          <w:marTop w:val="0"/>
          <w:marBottom w:val="0"/>
          <w:divBdr>
            <w:top w:val="none" w:sz="0" w:space="0" w:color="auto"/>
            <w:left w:val="none" w:sz="0" w:space="0" w:color="auto"/>
            <w:bottom w:val="none" w:sz="0" w:space="0" w:color="auto"/>
            <w:right w:val="none" w:sz="0" w:space="0" w:color="auto"/>
          </w:divBdr>
        </w:div>
      </w:divsChild>
    </w:div>
    <w:div w:id="1193420567">
      <w:bodyDiv w:val="1"/>
      <w:marLeft w:val="0"/>
      <w:marRight w:val="0"/>
      <w:marTop w:val="0"/>
      <w:marBottom w:val="0"/>
      <w:divBdr>
        <w:top w:val="none" w:sz="0" w:space="0" w:color="auto"/>
        <w:left w:val="none" w:sz="0" w:space="0" w:color="auto"/>
        <w:bottom w:val="none" w:sz="0" w:space="0" w:color="auto"/>
        <w:right w:val="none" w:sz="0" w:space="0" w:color="auto"/>
      </w:divBdr>
      <w:divsChild>
        <w:div w:id="1005010557">
          <w:marLeft w:val="0"/>
          <w:marRight w:val="0"/>
          <w:marTop w:val="0"/>
          <w:marBottom w:val="0"/>
          <w:divBdr>
            <w:top w:val="single" w:sz="2" w:space="0" w:color="E3E3E3"/>
            <w:left w:val="single" w:sz="2" w:space="0" w:color="E3E3E3"/>
            <w:bottom w:val="single" w:sz="2" w:space="0" w:color="E3E3E3"/>
            <w:right w:val="single" w:sz="2" w:space="0" w:color="E3E3E3"/>
          </w:divBdr>
          <w:divsChild>
            <w:div w:id="1381172683">
              <w:marLeft w:val="0"/>
              <w:marRight w:val="0"/>
              <w:marTop w:val="0"/>
              <w:marBottom w:val="0"/>
              <w:divBdr>
                <w:top w:val="single" w:sz="2" w:space="0" w:color="E3E3E3"/>
                <w:left w:val="single" w:sz="2" w:space="0" w:color="E3E3E3"/>
                <w:bottom w:val="single" w:sz="2" w:space="0" w:color="E3E3E3"/>
                <w:right w:val="single" w:sz="2" w:space="0" w:color="E3E3E3"/>
              </w:divBdr>
              <w:divsChild>
                <w:div w:id="1257858891">
                  <w:marLeft w:val="0"/>
                  <w:marRight w:val="0"/>
                  <w:marTop w:val="0"/>
                  <w:marBottom w:val="0"/>
                  <w:divBdr>
                    <w:top w:val="single" w:sz="2" w:space="0" w:color="E3E3E3"/>
                    <w:left w:val="single" w:sz="2" w:space="0" w:color="E3E3E3"/>
                    <w:bottom w:val="single" w:sz="2" w:space="0" w:color="E3E3E3"/>
                    <w:right w:val="single" w:sz="2" w:space="0" w:color="E3E3E3"/>
                  </w:divBdr>
                  <w:divsChild>
                    <w:div w:id="1238251743">
                      <w:marLeft w:val="0"/>
                      <w:marRight w:val="0"/>
                      <w:marTop w:val="0"/>
                      <w:marBottom w:val="0"/>
                      <w:divBdr>
                        <w:top w:val="single" w:sz="2" w:space="0" w:color="E3E3E3"/>
                        <w:left w:val="single" w:sz="2" w:space="0" w:color="E3E3E3"/>
                        <w:bottom w:val="single" w:sz="2" w:space="0" w:color="E3E3E3"/>
                        <w:right w:val="single" w:sz="2" w:space="0" w:color="E3E3E3"/>
                      </w:divBdr>
                      <w:divsChild>
                        <w:div w:id="1746488194">
                          <w:marLeft w:val="0"/>
                          <w:marRight w:val="0"/>
                          <w:marTop w:val="0"/>
                          <w:marBottom w:val="0"/>
                          <w:divBdr>
                            <w:top w:val="single" w:sz="2" w:space="0" w:color="E3E3E3"/>
                            <w:left w:val="single" w:sz="2" w:space="0" w:color="E3E3E3"/>
                            <w:bottom w:val="single" w:sz="2" w:space="0" w:color="E3E3E3"/>
                            <w:right w:val="single" w:sz="2" w:space="0" w:color="E3E3E3"/>
                          </w:divBdr>
                          <w:divsChild>
                            <w:div w:id="1535657528">
                              <w:marLeft w:val="0"/>
                              <w:marRight w:val="0"/>
                              <w:marTop w:val="100"/>
                              <w:marBottom w:val="100"/>
                              <w:divBdr>
                                <w:top w:val="single" w:sz="2" w:space="0" w:color="E3E3E3"/>
                                <w:left w:val="single" w:sz="2" w:space="0" w:color="E3E3E3"/>
                                <w:bottom w:val="single" w:sz="2" w:space="0" w:color="E3E3E3"/>
                                <w:right w:val="single" w:sz="2" w:space="0" w:color="E3E3E3"/>
                              </w:divBdr>
                              <w:divsChild>
                                <w:div w:id="231161893">
                                  <w:marLeft w:val="0"/>
                                  <w:marRight w:val="0"/>
                                  <w:marTop w:val="0"/>
                                  <w:marBottom w:val="0"/>
                                  <w:divBdr>
                                    <w:top w:val="single" w:sz="2" w:space="0" w:color="E3E3E3"/>
                                    <w:left w:val="single" w:sz="2" w:space="0" w:color="E3E3E3"/>
                                    <w:bottom w:val="single" w:sz="2" w:space="0" w:color="E3E3E3"/>
                                    <w:right w:val="single" w:sz="2" w:space="0" w:color="E3E3E3"/>
                                  </w:divBdr>
                                  <w:divsChild>
                                    <w:div w:id="1135954392">
                                      <w:marLeft w:val="0"/>
                                      <w:marRight w:val="0"/>
                                      <w:marTop w:val="0"/>
                                      <w:marBottom w:val="0"/>
                                      <w:divBdr>
                                        <w:top w:val="single" w:sz="2" w:space="0" w:color="E3E3E3"/>
                                        <w:left w:val="single" w:sz="2" w:space="0" w:color="E3E3E3"/>
                                        <w:bottom w:val="single" w:sz="2" w:space="0" w:color="E3E3E3"/>
                                        <w:right w:val="single" w:sz="2" w:space="0" w:color="E3E3E3"/>
                                      </w:divBdr>
                                      <w:divsChild>
                                        <w:div w:id="43650734">
                                          <w:marLeft w:val="0"/>
                                          <w:marRight w:val="0"/>
                                          <w:marTop w:val="0"/>
                                          <w:marBottom w:val="0"/>
                                          <w:divBdr>
                                            <w:top w:val="single" w:sz="2" w:space="0" w:color="E3E3E3"/>
                                            <w:left w:val="single" w:sz="2" w:space="0" w:color="E3E3E3"/>
                                            <w:bottom w:val="single" w:sz="2" w:space="0" w:color="E3E3E3"/>
                                            <w:right w:val="single" w:sz="2" w:space="0" w:color="E3E3E3"/>
                                          </w:divBdr>
                                          <w:divsChild>
                                            <w:div w:id="1152216165">
                                              <w:marLeft w:val="0"/>
                                              <w:marRight w:val="0"/>
                                              <w:marTop w:val="0"/>
                                              <w:marBottom w:val="0"/>
                                              <w:divBdr>
                                                <w:top w:val="single" w:sz="2" w:space="0" w:color="E3E3E3"/>
                                                <w:left w:val="single" w:sz="2" w:space="0" w:color="E3E3E3"/>
                                                <w:bottom w:val="single" w:sz="2" w:space="0" w:color="E3E3E3"/>
                                                <w:right w:val="single" w:sz="2" w:space="0" w:color="E3E3E3"/>
                                              </w:divBdr>
                                              <w:divsChild>
                                                <w:div w:id="29576553">
                                                  <w:marLeft w:val="0"/>
                                                  <w:marRight w:val="0"/>
                                                  <w:marTop w:val="0"/>
                                                  <w:marBottom w:val="0"/>
                                                  <w:divBdr>
                                                    <w:top w:val="single" w:sz="2" w:space="0" w:color="E3E3E3"/>
                                                    <w:left w:val="single" w:sz="2" w:space="0" w:color="E3E3E3"/>
                                                    <w:bottom w:val="single" w:sz="2" w:space="0" w:color="E3E3E3"/>
                                                    <w:right w:val="single" w:sz="2" w:space="0" w:color="E3E3E3"/>
                                                  </w:divBdr>
                                                  <w:divsChild>
                                                    <w:div w:id="2462310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018386248">
          <w:marLeft w:val="0"/>
          <w:marRight w:val="0"/>
          <w:marTop w:val="0"/>
          <w:marBottom w:val="0"/>
          <w:divBdr>
            <w:top w:val="none" w:sz="0" w:space="0" w:color="auto"/>
            <w:left w:val="none" w:sz="0" w:space="0" w:color="auto"/>
            <w:bottom w:val="none" w:sz="0" w:space="0" w:color="auto"/>
            <w:right w:val="none" w:sz="0" w:space="0" w:color="auto"/>
          </w:divBdr>
          <w:divsChild>
            <w:div w:id="18293257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221792379">
      <w:bodyDiv w:val="1"/>
      <w:marLeft w:val="0"/>
      <w:marRight w:val="0"/>
      <w:marTop w:val="0"/>
      <w:marBottom w:val="0"/>
      <w:divBdr>
        <w:top w:val="none" w:sz="0" w:space="0" w:color="auto"/>
        <w:left w:val="none" w:sz="0" w:space="0" w:color="auto"/>
        <w:bottom w:val="none" w:sz="0" w:space="0" w:color="auto"/>
        <w:right w:val="none" w:sz="0" w:space="0" w:color="auto"/>
      </w:divBdr>
      <w:divsChild>
        <w:div w:id="189299128">
          <w:marLeft w:val="0"/>
          <w:marRight w:val="0"/>
          <w:marTop w:val="0"/>
          <w:marBottom w:val="0"/>
          <w:divBdr>
            <w:top w:val="none" w:sz="0" w:space="0" w:color="auto"/>
            <w:left w:val="none" w:sz="0" w:space="0" w:color="auto"/>
            <w:bottom w:val="none" w:sz="0" w:space="0" w:color="auto"/>
            <w:right w:val="none" w:sz="0" w:space="0" w:color="auto"/>
          </w:divBdr>
          <w:divsChild>
            <w:div w:id="486047243">
              <w:marLeft w:val="0"/>
              <w:marRight w:val="0"/>
              <w:marTop w:val="0"/>
              <w:marBottom w:val="0"/>
              <w:divBdr>
                <w:top w:val="none" w:sz="0" w:space="0" w:color="auto"/>
                <w:left w:val="none" w:sz="0" w:space="0" w:color="auto"/>
                <w:bottom w:val="none" w:sz="0" w:space="0" w:color="auto"/>
                <w:right w:val="none" w:sz="0" w:space="0" w:color="auto"/>
              </w:divBdr>
              <w:divsChild>
                <w:div w:id="1338575973">
                  <w:marLeft w:val="0"/>
                  <w:marRight w:val="0"/>
                  <w:marTop w:val="0"/>
                  <w:marBottom w:val="0"/>
                  <w:divBdr>
                    <w:top w:val="none" w:sz="0" w:space="0" w:color="auto"/>
                    <w:left w:val="none" w:sz="0" w:space="0" w:color="auto"/>
                    <w:bottom w:val="none" w:sz="0" w:space="0" w:color="auto"/>
                    <w:right w:val="none" w:sz="0" w:space="0" w:color="auto"/>
                  </w:divBdr>
                  <w:divsChild>
                    <w:div w:id="1616719347">
                      <w:marLeft w:val="0"/>
                      <w:marRight w:val="0"/>
                      <w:marTop w:val="0"/>
                      <w:marBottom w:val="0"/>
                      <w:divBdr>
                        <w:top w:val="none" w:sz="0" w:space="0" w:color="auto"/>
                        <w:left w:val="none" w:sz="0" w:space="0" w:color="auto"/>
                        <w:bottom w:val="none" w:sz="0" w:space="0" w:color="auto"/>
                        <w:right w:val="none" w:sz="0" w:space="0" w:color="auto"/>
                      </w:divBdr>
                      <w:divsChild>
                        <w:div w:id="1188182196">
                          <w:marLeft w:val="0"/>
                          <w:marRight w:val="0"/>
                          <w:marTop w:val="0"/>
                          <w:marBottom w:val="0"/>
                          <w:divBdr>
                            <w:top w:val="none" w:sz="0" w:space="0" w:color="auto"/>
                            <w:left w:val="none" w:sz="0" w:space="0" w:color="auto"/>
                            <w:bottom w:val="none" w:sz="0" w:space="0" w:color="auto"/>
                            <w:right w:val="none" w:sz="0" w:space="0" w:color="auto"/>
                          </w:divBdr>
                          <w:divsChild>
                            <w:div w:id="1868366873">
                              <w:marLeft w:val="0"/>
                              <w:marRight w:val="0"/>
                              <w:marTop w:val="0"/>
                              <w:marBottom w:val="0"/>
                              <w:divBdr>
                                <w:top w:val="none" w:sz="0" w:space="0" w:color="auto"/>
                                <w:left w:val="none" w:sz="0" w:space="0" w:color="auto"/>
                                <w:bottom w:val="none" w:sz="0" w:space="0" w:color="auto"/>
                                <w:right w:val="none" w:sz="0" w:space="0" w:color="auto"/>
                              </w:divBdr>
                              <w:divsChild>
                                <w:div w:id="1040864722">
                                  <w:marLeft w:val="0"/>
                                  <w:marRight w:val="0"/>
                                  <w:marTop w:val="0"/>
                                  <w:marBottom w:val="0"/>
                                  <w:divBdr>
                                    <w:top w:val="none" w:sz="0" w:space="0" w:color="auto"/>
                                    <w:left w:val="none" w:sz="0" w:space="0" w:color="auto"/>
                                    <w:bottom w:val="none" w:sz="0" w:space="0" w:color="auto"/>
                                    <w:right w:val="none" w:sz="0" w:space="0" w:color="auto"/>
                                  </w:divBdr>
                                  <w:divsChild>
                                    <w:div w:id="154230902">
                                      <w:marLeft w:val="0"/>
                                      <w:marRight w:val="0"/>
                                      <w:marTop w:val="0"/>
                                      <w:marBottom w:val="0"/>
                                      <w:divBdr>
                                        <w:top w:val="none" w:sz="0" w:space="0" w:color="auto"/>
                                        <w:left w:val="none" w:sz="0" w:space="0" w:color="auto"/>
                                        <w:bottom w:val="none" w:sz="0" w:space="0" w:color="auto"/>
                                        <w:right w:val="none" w:sz="0" w:space="0" w:color="auto"/>
                                      </w:divBdr>
                                      <w:divsChild>
                                        <w:div w:id="1760714765">
                                          <w:marLeft w:val="0"/>
                                          <w:marRight w:val="0"/>
                                          <w:marTop w:val="0"/>
                                          <w:marBottom w:val="0"/>
                                          <w:divBdr>
                                            <w:top w:val="none" w:sz="0" w:space="0" w:color="auto"/>
                                            <w:left w:val="none" w:sz="0" w:space="0" w:color="auto"/>
                                            <w:bottom w:val="none" w:sz="0" w:space="0" w:color="auto"/>
                                            <w:right w:val="none" w:sz="0" w:space="0" w:color="auto"/>
                                          </w:divBdr>
                                          <w:divsChild>
                                            <w:div w:id="1209149682">
                                              <w:marLeft w:val="0"/>
                                              <w:marRight w:val="0"/>
                                              <w:marTop w:val="0"/>
                                              <w:marBottom w:val="0"/>
                                              <w:divBdr>
                                                <w:top w:val="none" w:sz="0" w:space="0" w:color="auto"/>
                                                <w:left w:val="none" w:sz="0" w:space="0" w:color="auto"/>
                                                <w:bottom w:val="none" w:sz="0" w:space="0" w:color="auto"/>
                                                <w:right w:val="none" w:sz="0" w:space="0" w:color="auto"/>
                                              </w:divBdr>
                                              <w:divsChild>
                                                <w:div w:id="1693337450">
                                                  <w:marLeft w:val="0"/>
                                                  <w:marRight w:val="0"/>
                                                  <w:marTop w:val="0"/>
                                                  <w:marBottom w:val="0"/>
                                                  <w:divBdr>
                                                    <w:top w:val="none" w:sz="0" w:space="0" w:color="auto"/>
                                                    <w:left w:val="none" w:sz="0" w:space="0" w:color="auto"/>
                                                    <w:bottom w:val="none" w:sz="0" w:space="0" w:color="auto"/>
                                                    <w:right w:val="none" w:sz="0" w:space="0" w:color="auto"/>
                                                  </w:divBdr>
                                                  <w:divsChild>
                                                    <w:div w:id="1966277681">
                                                      <w:marLeft w:val="0"/>
                                                      <w:marRight w:val="0"/>
                                                      <w:marTop w:val="0"/>
                                                      <w:marBottom w:val="0"/>
                                                      <w:divBdr>
                                                        <w:top w:val="none" w:sz="0" w:space="0" w:color="auto"/>
                                                        <w:left w:val="none" w:sz="0" w:space="0" w:color="auto"/>
                                                        <w:bottom w:val="none" w:sz="0" w:space="0" w:color="auto"/>
                                                        <w:right w:val="none" w:sz="0" w:space="0" w:color="auto"/>
                                                      </w:divBdr>
                                                      <w:divsChild>
                                                        <w:div w:id="11456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92465199">
          <w:marLeft w:val="0"/>
          <w:marRight w:val="0"/>
          <w:marTop w:val="0"/>
          <w:marBottom w:val="0"/>
          <w:divBdr>
            <w:top w:val="none" w:sz="0" w:space="0" w:color="auto"/>
            <w:left w:val="none" w:sz="0" w:space="0" w:color="auto"/>
            <w:bottom w:val="none" w:sz="0" w:space="0" w:color="auto"/>
            <w:right w:val="none" w:sz="0" w:space="0" w:color="auto"/>
          </w:divBdr>
        </w:div>
      </w:divsChild>
    </w:div>
    <w:div w:id="1440832578">
      <w:bodyDiv w:val="1"/>
      <w:marLeft w:val="0"/>
      <w:marRight w:val="0"/>
      <w:marTop w:val="0"/>
      <w:marBottom w:val="0"/>
      <w:divBdr>
        <w:top w:val="none" w:sz="0" w:space="0" w:color="auto"/>
        <w:left w:val="none" w:sz="0" w:space="0" w:color="auto"/>
        <w:bottom w:val="none" w:sz="0" w:space="0" w:color="auto"/>
        <w:right w:val="none" w:sz="0" w:space="0" w:color="auto"/>
      </w:divBdr>
      <w:divsChild>
        <w:div w:id="698436135">
          <w:marLeft w:val="0"/>
          <w:marRight w:val="0"/>
          <w:marTop w:val="0"/>
          <w:marBottom w:val="0"/>
          <w:divBdr>
            <w:top w:val="none" w:sz="0" w:space="0" w:color="auto"/>
            <w:left w:val="none" w:sz="0" w:space="0" w:color="auto"/>
            <w:bottom w:val="none" w:sz="0" w:space="0" w:color="auto"/>
            <w:right w:val="none" w:sz="0" w:space="0" w:color="auto"/>
          </w:divBdr>
        </w:div>
      </w:divsChild>
    </w:div>
    <w:div w:id="1482455072">
      <w:bodyDiv w:val="1"/>
      <w:marLeft w:val="0"/>
      <w:marRight w:val="0"/>
      <w:marTop w:val="0"/>
      <w:marBottom w:val="0"/>
      <w:divBdr>
        <w:top w:val="none" w:sz="0" w:space="0" w:color="auto"/>
        <w:left w:val="none" w:sz="0" w:space="0" w:color="auto"/>
        <w:bottom w:val="none" w:sz="0" w:space="0" w:color="auto"/>
        <w:right w:val="none" w:sz="0" w:space="0" w:color="auto"/>
      </w:divBdr>
      <w:divsChild>
        <w:div w:id="285737292">
          <w:marLeft w:val="0"/>
          <w:marRight w:val="0"/>
          <w:marTop w:val="0"/>
          <w:marBottom w:val="0"/>
          <w:divBdr>
            <w:top w:val="none" w:sz="0" w:space="0" w:color="auto"/>
            <w:left w:val="none" w:sz="0" w:space="0" w:color="auto"/>
            <w:bottom w:val="none" w:sz="0" w:space="0" w:color="auto"/>
            <w:right w:val="none" w:sz="0" w:space="0" w:color="auto"/>
          </w:divBdr>
        </w:div>
      </w:divsChild>
    </w:div>
    <w:div w:id="1715230113">
      <w:bodyDiv w:val="1"/>
      <w:marLeft w:val="0"/>
      <w:marRight w:val="0"/>
      <w:marTop w:val="0"/>
      <w:marBottom w:val="0"/>
      <w:divBdr>
        <w:top w:val="none" w:sz="0" w:space="0" w:color="auto"/>
        <w:left w:val="none" w:sz="0" w:space="0" w:color="auto"/>
        <w:bottom w:val="none" w:sz="0" w:space="0" w:color="auto"/>
        <w:right w:val="none" w:sz="0" w:space="0" w:color="auto"/>
      </w:divBdr>
      <w:divsChild>
        <w:div w:id="1458064912">
          <w:marLeft w:val="0"/>
          <w:marRight w:val="0"/>
          <w:marTop w:val="0"/>
          <w:marBottom w:val="0"/>
          <w:divBdr>
            <w:top w:val="none" w:sz="0" w:space="0" w:color="auto"/>
            <w:left w:val="none" w:sz="0" w:space="0" w:color="auto"/>
            <w:bottom w:val="none" w:sz="0" w:space="0" w:color="auto"/>
            <w:right w:val="none" w:sz="0" w:space="0" w:color="auto"/>
          </w:divBdr>
        </w:div>
      </w:divsChild>
    </w:div>
    <w:div w:id="1937903275">
      <w:bodyDiv w:val="1"/>
      <w:marLeft w:val="0"/>
      <w:marRight w:val="0"/>
      <w:marTop w:val="0"/>
      <w:marBottom w:val="0"/>
      <w:divBdr>
        <w:top w:val="none" w:sz="0" w:space="0" w:color="auto"/>
        <w:left w:val="none" w:sz="0" w:space="0" w:color="auto"/>
        <w:bottom w:val="none" w:sz="0" w:space="0" w:color="auto"/>
        <w:right w:val="none" w:sz="0" w:space="0" w:color="auto"/>
      </w:divBdr>
      <w:divsChild>
        <w:div w:id="139929692">
          <w:marLeft w:val="0"/>
          <w:marRight w:val="0"/>
          <w:marTop w:val="0"/>
          <w:marBottom w:val="0"/>
          <w:divBdr>
            <w:top w:val="none" w:sz="0" w:space="0" w:color="auto"/>
            <w:left w:val="none" w:sz="0" w:space="0" w:color="auto"/>
            <w:bottom w:val="none" w:sz="0" w:space="0" w:color="auto"/>
            <w:right w:val="none" w:sz="0" w:space="0" w:color="auto"/>
          </w:divBdr>
        </w:div>
      </w:divsChild>
    </w:div>
    <w:div w:id="2025591766">
      <w:bodyDiv w:val="1"/>
      <w:marLeft w:val="0"/>
      <w:marRight w:val="0"/>
      <w:marTop w:val="0"/>
      <w:marBottom w:val="0"/>
      <w:divBdr>
        <w:top w:val="none" w:sz="0" w:space="0" w:color="auto"/>
        <w:left w:val="none" w:sz="0" w:space="0" w:color="auto"/>
        <w:bottom w:val="none" w:sz="0" w:space="0" w:color="auto"/>
        <w:right w:val="none" w:sz="0" w:space="0" w:color="auto"/>
      </w:divBdr>
      <w:divsChild>
        <w:div w:id="1393623760">
          <w:marLeft w:val="0"/>
          <w:marRight w:val="0"/>
          <w:marTop w:val="0"/>
          <w:marBottom w:val="0"/>
          <w:divBdr>
            <w:top w:val="none" w:sz="0" w:space="0" w:color="auto"/>
            <w:left w:val="none" w:sz="0" w:space="0" w:color="auto"/>
            <w:bottom w:val="none" w:sz="0" w:space="0" w:color="auto"/>
            <w:right w:val="none" w:sz="0" w:space="0" w:color="auto"/>
          </w:divBdr>
        </w:div>
      </w:divsChild>
    </w:div>
    <w:div w:id="2037611784">
      <w:bodyDiv w:val="1"/>
      <w:marLeft w:val="0"/>
      <w:marRight w:val="0"/>
      <w:marTop w:val="0"/>
      <w:marBottom w:val="0"/>
      <w:divBdr>
        <w:top w:val="none" w:sz="0" w:space="0" w:color="auto"/>
        <w:left w:val="none" w:sz="0" w:space="0" w:color="auto"/>
        <w:bottom w:val="none" w:sz="0" w:space="0" w:color="auto"/>
        <w:right w:val="none" w:sz="0" w:space="0" w:color="auto"/>
      </w:divBdr>
    </w:div>
    <w:div w:id="2087069672">
      <w:bodyDiv w:val="1"/>
      <w:marLeft w:val="0"/>
      <w:marRight w:val="0"/>
      <w:marTop w:val="0"/>
      <w:marBottom w:val="0"/>
      <w:divBdr>
        <w:top w:val="none" w:sz="0" w:space="0" w:color="auto"/>
        <w:left w:val="none" w:sz="0" w:space="0" w:color="auto"/>
        <w:bottom w:val="none" w:sz="0" w:space="0" w:color="auto"/>
        <w:right w:val="none" w:sz="0" w:space="0" w:color="auto"/>
      </w:divBdr>
      <w:divsChild>
        <w:div w:id="556357095">
          <w:marLeft w:val="0"/>
          <w:marRight w:val="0"/>
          <w:marTop w:val="0"/>
          <w:marBottom w:val="0"/>
          <w:divBdr>
            <w:top w:val="none" w:sz="0" w:space="0" w:color="auto"/>
            <w:left w:val="none" w:sz="0" w:space="0" w:color="auto"/>
            <w:bottom w:val="none" w:sz="0" w:space="0" w:color="auto"/>
            <w:right w:val="none" w:sz="0" w:space="0" w:color="auto"/>
          </w:divBdr>
          <w:divsChild>
            <w:div w:id="1629360126">
              <w:marLeft w:val="0"/>
              <w:marRight w:val="0"/>
              <w:marTop w:val="0"/>
              <w:marBottom w:val="0"/>
              <w:divBdr>
                <w:top w:val="none" w:sz="0" w:space="0" w:color="auto"/>
                <w:left w:val="none" w:sz="0" w:space="0" w:color="auto"/>
                <w:bottom w:val="none" w:sz="0" w:space="0" w:color="auto"/>
                <w:right w:val="none" w:sz="0" w:space="0" w:color="auto"/>
              </w:divBdr>
              <w:divsChild>
                <w:div w:id="2001149723">
                  <w:marLeft w:val="0"/>
                  <w:marRight w:val="0"/>
                  <w:marTop w:val="0"/>
                  <w:marBottom w:val="0"/>
                  <w:divBdr>
                    <w:top w:val="none" w:sz="0" w:space="0" w:color="auto"/>
                    <w:left w:val="none" w:sz="0" w:space="0" w:color="auto"/>
                    <w:bottom w:val="none" w:sz="0" w:space="0" w:color="auto"/>
                    <w:right w:val="none" w:sz="0" w:space="0" w:color="auto"/>
                  </w:divBdr>
                  <w:divsChild>
                    <w:div w:id="113060550">
                      <w:marLeft w:val="0"/>
                      <w:marRight w:val="0"/>
                      <w:marTop w:val="0"/>
                      <w:marBottom w:val="0"/>
                      <w:divBdr>
                        <w:top w:val="none" w:sz="0" w:space="0" w:color="auto"/>
                        <w:left w:val="none" w:sz="0" w:space="0" w:color="auto"/>
                        <w:bottom w:val="none" w:sz="0" w:space="0" w:color="auto"/>
                        <w:right w:val="none" w:sz="0" w:space="0" w:color="auto"/>
                      </w:divBdr>
                      <w:divsChild>
                        <w:div w:id="594049663">
                          <w:marLeft w:val="0"/>
                          <w:marRight w:val="0"/>
                          <w:marTop w:val="0"/>
                          <w:marBottom w:val="0"/>
                          <w:divBdr>
                            <w:top w:val="none" w:sz="0" w:space="0" w:color="auto"/>
                            <w:left w:val="none" w:sz="0" w:space="0" w:color="auto"/>
                            <w:bottom w:val="none" w:sz="0" w:space="0" w:color="auto"/>
                            <w:right w:val="none" w:sz="0" w:space="0" w:color="auto"/>
                          </w:divBdr>
                          <w:divsChild>
                            <w:div w:id="368730023">
                              <w:marLeft w:val="0"/>
                              <w:marRight w:val="0"/>
                              <w:marTop w:val="0"/>
                              <w:marBottom w:val="0"/>
                              <w:divBdr>
                                <w:top w:val="none" w:sz="0" w:space="0" w:color="auto"/>
                                <w:left w:val="none" w:sz="0" w:space="0" w:color="auto"/>
                                <w:bottom w:val="none" w:sz="0" w:space="0" w:color="auto"/>
                                <w:right w:val="none" w:sz="0" w:space="0" w:color="auto"/>
                              </w:divBdr>
                              <w:divsChild>
                                <w:div w:id="1664164403">
                                  <w:marLeft w:val="0"/>
                                  <w:marRight w:val="0"/>
                                  <w:marTop w:val="0"/>
                                  <w:marBottom w:val="0"/>
                                  <w:divBdr>
                                    <w:top w:val="none" w:sz="0" w:space="0" w:color="auto"/>
                                    <w:left w:val="none" w:sz="0" w:space="0" w:color="auto"/>
                                    <w:bottom w:val="none" w:sz="0" w:space="0" w:color="auto"/>
                                    <w:right w:val="none" w:sz="0" w:space="0" w:color="auto"/>
                                  </w:divBdr>
                                  <w:divsChild>
                                    <w:div w:id="686713035">
                                      <w:marLeft w:val="0"/>
                                      <w:marRight w:val="0"/>
                                      <w:marTop w:val="0"/>
                                      <w:marBottom w:val="0"/>
                                      <w:divBdr>
                                        <w:top w:val="none" w:sz="0" w:space="0" w:color="auto"/>
                                        <w:left w:val="none" w:sz="0" w:space="0" w:color="auto"/>
                                        <w:bottom w:val="none" w:sz="0" w:space="0" w:color="auto"/>
                                        <w:right w:val="none" w:sz="0" w:space="0" w:color="auto"/>
                                      </w:divBdr>
                                      <w:divsChild>
                                        <w:div w:id="754591774">
                                          <w:marLeft w:val="0"/>
                                          <w:marRight w:val="0"/>
                                          <w:marTop w:val="0"/>
                                          <w:marBottom w:val="0"/>
                                          <w:divBdr>
                                            <w:top w:val="none" w:sz="0" w:space="0" w:color="auto"/>
                                            <w:left w:val="none" w:sz="0" w:space="0" w:color="auto"/>
                                            <w:bottom w:val="none" w:sz="0" w:space="0" w:color="auto"/>
                                            <w:right w:val="none" w:sz="0" w:space="0" w:color="auto"/>
                                          </w:divBdr>
                                          <w:divsChild>
                                            <w:div w:id="1289047026">
                                              <w:marLeft w:val="0"/>
                                              <w:marRight w:val="0"/>
                                              <w:marTop w:val="0"/>
                                              <w:marBottom w:val="0"/>
                                              <w:divBdr>
                                                <w:top w:val="none" w:sz="0" w:space="0" w:color="auto"/>
                                                <w:left w:val="none" w:sz="0" w:space="0" w:color="auto"/>
                                                <w:bottom w:val="none" w:sz="0" w:space="0" w:color="auto"/>
                                                <w:right w:val="none" w:sz="0" w:space="0" w:color="auto"/>
                                              </w:divBdr>
                                              <w:divsChild>
                                                <w:div w:id="1417557898">
                                                  <w:marLeft w:val="0"/>
                                                  <w:marRight w:val="0"/>
                                                  <w:marTop w:val="0"/>
                                                  <w:marBottom w:val="0"/>
                                                  <w:divBdr>
                                                    <w:top w:val="none" w:sz="0" w:space="0" w:color="auto"/>
                                                    <w:left w:val="none" w:sz="0" w:space="0" w:color="auto"/>
                                                    <w:bottom w:val="none" w:sz="0" w:space="0" w:color="auto"/>
                                                    <w:right w:val="none" w:sz="0" w:space="0" w:color="auto"/>
                                                  </w:divBdr>
                                                  <w:divsChild>
                                                    <w:div w:id="801461119">
                                                      <w:marLeft w:val="0"/>
                                                      <w:marRight w:val="0"/>
                                                      <w:marTop w:val="0"/>
                                                      <w:marBottom w:val="0"/>
                                                      <w:divBdr>
                                                        <w:top w:val="none" w:sz="0" w:space="0" w:color="auto"/>
                                                        <w:left w:val="none" w:sz="0" w:space="0" w:color="auto"/>
                                                        <w:bottom w:val="none" w:sz="0" w:space="0" w:color="auto"/>
                                                        <w:right w:val="none" w:sz="0" w:space="0" w:color="auto"/>
                                                      </w:divBdr>
                                                      <w:divsChild>
                                                        <w:div w:id="2067484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04258651">
          <w:marLeft w:val="0"/>
          <w:marRight w:val="0"/>
          <w:marTop w:val="0"/>
          <w:marBottom w:val="0"/>
          <w:divBdr>
            <w:top w:val="none" w:sz="0" w:space="0" w:color="auto"/>
            <w:left w:val="none" w:sz="0" w:space="0" w:color="auto"/>
            <w:bottom w:val="none" w:sz="0" w:space="0" w:color="auto"/>
            <w:right w:val="none" w:sz="0" w:space="0" w:color="auto"/>
          </w:divBdr>
        </w:div>
      </w:divsChild>
    </w:div>
    <w:div w:id="2129199675">
      <w:bodyDiv w:val="1"/>
      <w:marLeft w:val="0"/>
      <w:marRight w:val="0"/>
      <w:marTop w:val="0"/>
      <w:marBottom w:val="0"/>
      <w:divBdr>
        <w:top w:val="none" w:sz="0" w:space="0" w:color="auto"/>
        <w:left w:val="none" w:sz="0" w:space="0" w:color="auto"/>
        <w:bottom w:val="none" w:sz="0" w:space="0" w:color="auto"/>
        <w:right w:val="none" w:sz="0" w:space="0" w:color="auto"/>
      </w:divBdr>
      <w:divsChild>
        <w:div w:id="19972985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5D1B34-43EB-44C4-B554-E1FE3A7DD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7</Pages>
  <Words>1794</Words>
  <Characters>10303</Characters>
  <Application>Microsoft Office Word</Application>
  <DocSecurity>0</DocSecurity>
  <Lines>153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FS</dc:creator>
  <cp:keywords/>
  <dc:description/>
  <cp:lastModifiedBy>PMYLS</cp:lastModifiedBy>
  <cp:revision>44</cp:revision>
  <dcterms:created xsi:type="dcterms:W3CDTF">2024-04-28T15:13:00Z</dcterms:created>
  <dcterms:modified xsi:type="dcterms:W3CDTF">2024-04-29T08:48:00Z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5bc3949facd6f404e74f372d2369ad99d28db0b7df08c47aeb43016a2918b055</vt:lpwstr>
  </property>
</Properties>
</file>