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rPr>
          <w:rFonts w:ascii="Arial" w:hAnsi="Arial" w:cs="Arial"/>
        </w:rPr>
        <w:id w:val="-1531947409"/>
        <w:docPartObj>
          <w:docPartGallery w:val="Cover Pages"/>
          <w:docPartUnique/>
        </w:docPartObj>
      </w:sdtPr>
      <w:sdtContent>
        <w:p w:rsidRPr="001B74AA" w:rsidR="008D53D4" w:rsidRDefault="008D53D4" w14:paraId="20E346C8" w14:textId="06A58F29">
          <w:pPr>
            <w:rPr>
              <w:rFonts w:ascii="Arial" w:hAnsi="Arial" w:cs="Arial"/>
            </w:rPr>
          </w:pPr>
          <w:r w:rsidRPr="001B74AA">
            <w:rPr>
              <w:rFonts w:ascii="Arial" w:hAnsi="Arial" w:cs="Arial"/>
              <w:noProof/>
            </w:rPr>
            <mc:AlternateContent>
              <mc:Choice Requires="wpg">
                <w:drawing>
                  <wp:anchor distT="0" distB="0" distL="114300" distR="114300" simplePos="0" relativeHeight="251658242" behindDoc="0" locked="0" layoutInCell="1" allowOverlap="1" wp14:anchorId="4A1F193C" wp14:editId="2617DD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B1A73B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sidRPr="001B74AA">
            <w:rPr>
              <w:rFonts w:ascii="Arial" w:hAnsi="Arial" w:cs="Arial"/>
              <w:noProof/>
            </w:rPr>
            <mc:AlternateContent>
              <mc:Choice Requires="wps">
                <w:drawing>
                  <wp:anchor distT="0" distB="0" distL="114300" distR="114300" simplePos="0" relativeHeight="251658241" behindDoc="0" locked="0" layoutInCell="1" allowOverlap="1" wp14:anchorId="7C9C34E1" wp14:editId="0FA58B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D53D4" w:rsidRDefault="008D53D4" w14:paraId="386D073C" w14:textId="1C31B162">
                                    <w:pPr>
                                      <w:pStyle w:val="NoSpacing"/>
                                      <w:jc w:val="right"/>
                                      <w:rPr>
                                        <w:color w:val="595959" w:themeColor="text1" w:themeTint="A6"/>
                                        <w:sz w:val="28"/>
                                        <w:szCs w:val="28"/>
                                      </w:rPr>
                                    </w:pPr>
                                    <w:r>
                                      <w:rPr>
                                        <w:color w:val="595959" w:themeColor="text1" w:themeTint="A6"/>
                                        <w:sz w:val="28"/>
                                        <w:szCs w:val="28"/>
                                      </w:rPr>
                                      <w:t>Natalie Griffiths (2316480)</w:t>
                                    </w:r>
                                  </w:p>
                                </w:sdtContent>
                              </w:sdt>
                              <w:p w:rsidR="008D53D4" w:rsidRDefault="00000000" w14:paraId="49BB6136" w14:textId="34D3D7A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C354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7C9C34E1">
                    <v:stroke joinstyle="miter"/>
                    <v:path gradientshapeok="t" o:connecttype="rect"/>
                  </v:shapetype>
                  <v:shape id="Text Box 159"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&#13;&#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D53D4" w:rsidRDefault="008D53D4" w14:paraId="386D073C" w14:textId="1C31B162">
                              <w:pPr>
                                <w:pStyle w:val="NoSpacing"/>
                                <w:jc w:val="right"/>
                                <w:rPr>
                                  <w:color w:val="595959" w:themeColor="text1" w:themeTint="A6"/>
                                  <w:sz w:val="28"/>
                                  <w:szCs w:val="28"/>
                                </w:rPr>
                              </w:pPr>
                              <w:r>
                                <w:rPr>
                                  <w:color w:val="595959" w:themeColor="text1" w:themeTint="A6"/>
                                  <w:sz w:val="28"/>
                                  <w:szCs w:val="28"/>
                                </w:rPr>
                                <w:t>Natalie Griffiths (2316480)</w:t>
                              </w:r>
                            </w:p>
                          </w:sdtContent>
                        </w:sdt>
                        <w:p w:rsidR="008D53D4" w:rsidRDefault="00000000" w14:paraId="49BB6136" w14:textId="34D3D7A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C3547">
                                <w:rPr>
                                  <w:color w:val="595959" w:themeColor="text1" w:themeTint="A6"/>
                                  <w:sz w:val="18"/>
                                  <w:szCs w:val="18"/>
                                </w:rPr>
                                <w:t xml:space="preserve">     </w:t>
                              </w:r>
                            </w:sdtContent>
                          </w:sdt>
                        </w:p>
                      </w:txbxContent>
                    </v:textbox>
                    <w10:wrap type="square" anchorx="page" anchory="page"/>
                  </v:shape>
                </w:pict>
              </mc:Fallback>
            </mc:AlternateContent>
          </w:r>
          <w:r w:rsidRPr="001B74AA">
            <w:rPr>
              <w:rFonts w:ascii="Arial" w:hAnsi="Arial" w:cs="Arial"/>
              <w:noProof/>
            </w:rPr>
            <mc:AlternateContent>
              <mc:Choice Requires="wps">
                <w:drawing>
                  <wp:anchor distT="0" distB="0" distL="114300" distR="114300" simplePos="0" relativeHeight="251658240" behindDoc="0" locked="0" layoutInCell="1" allowOverlap="1" wp14:anchorId="14C933B7" wp14:editId="1871CDF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53D4" w:rsidRDefault="00000000" w14:paraId="4A7902AF" w14:textId="66ED0BD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43D82">
                                      <w:rPr>
                                        <w:caps/>
                                        <w:color w:val="156082" w:themeColor="accent1"/>
                                        <w:sz w:val="64"/>
                                        <w:szCs w:val="64"/>
                                      </w:rPr>
                                      <w:t>business inquiry &amp;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D53D4" w:rsidRDefault="00B43D82" w14:paraId="1F68D73B" w14:textId="4F0B8237">
                                    <w:pPr>
                                      <w:jc w:val="right"/>
                                      <w:rPr>
                                        <w:smallCaps/>
                                        <w:color w:val="404040" w:themeColor="text1" w:themeTint="BF"/>
                                        <w:sz w:val="36"/>
                                        <w:szCs w:val="36"/>
                                      </w:rPr>
                                    </w:pPr>
                                    <w:r>
                                      <w:rPr>
                                        <w:color w:val="404040" w:themeColor="text1" w:themeTint="BF"/>
                                        <w:sz w:val="36"/>
                                        <w:szCs w:val="36"/>
                                      </w:rPr>
                                      <w:t>Research prop</w:t>
                                    </w:r>
                                    <w:r w:rsidR="00FC3547">
                                      <w:rPr>
                                        <w:color w:val="404040" w:themeColor="text1" w:themeTint="BF"/>
                                        <w:sz w:val="36"/>
                                        <w:szCs w:val="36"/>
                                      </w:rPr>
                                      <w:t>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" w14:anchorId="14C933B7">
                    <v:textbox inset="126pt,0,54pt,0">
                      <w:txbxContent>
                        <w:p w:rsidR="008D53D4" w:rsidRDefault="00000000" w14:paraId="4A7902AF" w14:textId="66ED0BD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43D82">
                                <w:rPr>
                                  <w:caps/>
                                  <w:color w:val="156082" w:themeColor="accent1"/>
                                  <w:sz w:val="64"/>
                                  <w:szCs w:val="64"/>
                                </w:rPr>
                                <w:t>business inquiry &amp;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D53D4" w:rsidRDefault="00B43D82" w14:paraId="1F68D73B" w14:textId="4F0B8237">
                              <w:pPr>
                                <w:jc w:val="right"/>
                                <w:rPr>
                                  <w:smallCaps/>
                                  <w:color w:val="404040" w:themeColor="text1" w:themeTint="BF"/>
                                  <w:sz w:val="36"/>
                                  <w:szCs w:val="36"/>
                                </w:rPr>
                              </w:pPr>
                              <w:r>
                                <w:rPr>
                                  <w:color w:val="404040" w:themeColor="text1" w:themeTint="BF"/>
                                  <w:sz w:val="36"/>
                                  <w:szCs w:val="36"/>
                                </w:rPr>
                                <w:t>Research prop</w:t>
                              </w:r>
                              <w:r w:rsidR="00FC3547">
                                <w:rPr>
                                  <w:color w:val="404040" w:themeColor="text1" w:themeTint="BF"/>
                                  <w:sz w:val="36"/>
                                  <w:szCs w:val="36"/>
                                </w:rPr>
                                <w:t>osal</w:t>
                              </w:r>
                            </w:p>
                          </w:sdtContent>
                        </w:sdt>
                      </w:txbxContent>
                    </v:textbox>
                    <w10:wrap type="square" anchorx="page" anchory="page"/>
                  </v:shape>
                </w:pict>
              </mc:Fallback>
            </mc:AlternateContent>
          </w:r>
        </w:p>
        <w:p w:rsidRPr="001B74AA" w:rsidR="008D53D4" w:rsidRDefault="008D53D4" w14:paraId="7F1F1206" w14:textId="591E1E3B">
          <w:pPr>
            <w:rPr>
              <w:rFonts w:ascii="Arial" w:hAnsi="Arial" w:cs="Arial"/>
            </w:rPr>
          </w:pPr>
          <w:r w:rsidRPr="001B74AA">
            <w:rPr>
              <w:rFonts w:ascii="Arial" w:hAnsi="Arial" w:cs="Arial"/>
            </w:rPr>
            <w:br w:type="page"/>
          </w:r>
        </w:p>
      </w:sdtContent>
      <w:sdtEndPr>
        <w:rPr>
          <w:rFonts w:ascii="Arial" w:hAnsi="Arial" w:cs="Arial"/>
        </w:rPr>
      </w:sdtEndPr>
    </w:sdt>
    <w:p w:rsidRPr="001B74AA" w:rsidR="001C748F" w:rsidRDefault="001C748F" w14:paraId="1119CC4D" w14:textId="77777777">
      <w:pPr>
        <w:rPr>
          <w:rFonts w:ascii="Arial" w:hAnsi="Arial" w:cs="Arial"/>
        </w:rPr>
      </w:pPr>
    </w:p>
    <w:p w:rsidRPr="001B74AA" w:rsidR="00253CB4" w:rsidRDefault="00E354DB" w14:paraId="1F733166" w14:textId="0362D111">
      <w:pPr>
        <w:rPr>
          <w:rFonts w:ascii="Arial" w:hAnsi="Arial" w:cs="Arial"/>
        </w:rPr>
      </w:pPr>
      <w:r w:rsidRPr="001B74AA">
        <w:rPr>
          <w:rFonts w:ascii="Arial" w:hAnsi="Arial" w:cs="Arial"/>
        </w:rPr>
        <w:t>RESEARCH PR</w:t>
      </w:r>
      <w:r w:rsidRPr="001B74AA" w:rsidR="004B3D33">
        <w:rPr>
          <w:rFonts w:ascii="Arial" w:hAnsi="Arial" w:cs="Arial"/>
        </w:rPr>
        <w:t>OPOSAL</w:t>
      </w:r>
    </w:p>
    <w:p w:rsidRPr="001B74AA" w:rsidR="004B3D33" w:rsidRDefault="004B3D33" w14:paraId="3CCAACEA" w14:textId="77777777">
      <w:pPr>
        <w:rPr>
          <w:rFonts w:ascii="Arial" w:hAnsi="Arial" w:cs="Arial"/>
        </w:rPr>
      </w:pPr>
    </w:p>
    <w:p w:rsidRPr="001B74AA" w:rsidR="004B3D33" w:rsidRDefault="004B3D33" w14:paraId="44F917CD" w14:textId="3A24265D">
      <w:pPr>
        <w:rPr>
          <w:rFonts w:ascii="Arial" w:hAnsi="Arial" w:cs="Arial"/>
        </w:rPr>
      </w:pPr>
      <w:r w:rsidRPr="001B74AA">
        <w:rPr>
          <w:rFonts w:ascii="Arial" w:hAnsi="Arial" w:cs="Arial"/>
        </w:rPr>
        <w:t xml:space="preserve">NAME: Natalie Griffiths </w:t>
      </w:r>
    </w:p>
    <w:p w:rsidRPr="001B74AA" w:rsidR="004B3D33" w:rsidRDefault="004B3D33" w14:paraId="1EE91E01" w14:textId="0D90A34F">
      <w:pPr>
        <w:rPr>
          <w:rFonts w:ascii="Arial" w:hAnsi="Arial" w:cs="Arial"/>
        </w:rPr>
      </w:pPr>
      <w:r w:rsidRPr="001B74AA">
        <w:rPr>
          <w:rFonts w:ascii="Arial" w:hAnsi="Arial" w:cs="Arial"/>
        </w:rPr>
        <w:t>STUDENT NUMBER: 2316480</w:t>
      </w:r>
    </w:p>
    <w:p w:rsidRPr="001B74AA" w:rsidR="004B3D33" w:rsidRDefault="0064273F" w14:paraId="21ABC0AE" w14:textId="1A86DF24">
      <w:pPr>
        <w:rPr>
          <w:rFonts w:ascii="Arial" w:hAnsi="Arial" w:cs="Arial"/>
        </w:rPr>
      </w:pPr>
      <w:r w:rsidRPr="001B74AA">
        <w:rPr>
          <w:rFonts w:ascii="Arial" w:hAnsi="Arial" w:cs="Arial"/>
        </w:rPr>
        <w:t>PROGRAMME OF STUDY: Business Management</w:t>
      </w:r>
    </w:p>
    <w:p w:rsidRPr="001B74AA" w:rsidR="0064273F" w:rsidRDefault="005974E3" w14:paraId="68204481" w14:textId="23DD78F4">
      <w:pPr>
        <w:rPr>
          <w:rFonts w:ascii="Arial" w:hAnsi="Arial" w:cs="Arial"/>
        </w:rPr>
      </w:pPr>
      <w:r w:rsidRPr="001B74AA">
        <w:rPr>
          <w:rFonts w:ascii="Arial" w:hAnsi="Arial" w:cs="Arial"/>
        </w:rPr>
        <w:t>MODULE: Business Inquiry and Research</w:t>
      </w:r>
    </w:p>
    <w:p w:rsidRPr="001B74AA" w:rsidR="005974E3" w:rsidRDefault="005974E3" w14:paraId="01C61754" w14:textId="77777777">
      <w:pPr>
        <w:rPr>
          <w:rFonts w:ascii="Arial" w:hAnsi="Arial" w:cs="Arial"/>
        </w:rPr>
      </w:pPr>
    </w:p>
    <w:p w:rsidRPr="001B74AA" w:rsidR="005974E3" w:rsidRDefault="005974E3" w14:paraId="01064996" w14:textId="77777777">
      <w:pPr>
        <w:rPr>
          <w:rFonts w:ascii="Arial" w:hAnsi="Arial" w:cs="Arial"/>
        </w:rPr>
      </w:pPr>
    </w:p>
    <w:p w:rsidRPr="001B74AA" w:rsidR="0052366B" w:rsidRDefault="0052366B" w14:paraId="2F007AB5" w14:textId="77777777">
      <w:pPr>
        <w:rPr>
          <w:rFonts w:ascii="Arial" w:hAnsi="Arial" w:cs="Arial"/>
        </w:rPr>
      </w:pPr>
    </w:p>
    <w:p w:rsidRPr="001B74AA" w:rsidR="0052366B" w:rsidRDefault="0052366B" w14:paraId="68846D33" w14:textId="77777777">
      <w:pPr>
        <w:rPr>
          <w:rFonts w:ascii="Arial" w:hAnsi="Arial" w:cs="Arial"/>
        </w:rPr>
      </w:pPr>
    </w:p>
    <w:p w:rsidRPr="001B74AA" w:rsidR="0052366B" w:rsidRDefault="0052366B" w14:paraId="292E03B6" w14:textId="77777777">
      <w:pPr>
        <w:rPr>
          <w:rFonts w:ascii="Arial" w:hAnsi="Arial" w:cs="Arial"/>
        </w:rPr>
      </w:pPr>
    </w:p>
    <w:p w:rsidRPr="001B74AA" w:rsidR="0052366B" w:rsidRDefault="0052366B" w14:paraId="75380362" w14:textId="77777777">
      <w:pPr>
        <w:rPr>
          <w:rFonts w:ascii="Arial" w:hAnsi="Arial" w:cs="Arial"/>
        </w:rPr>
      </w:pPr>
    </w:p>
    <w:p w:rsidRPr="001B74AA" w:rsidR="0052366B" w:rsidRDefault="0052366B" w14:paraId="2F742973" w14:textId="77777777">
      <w:pPr>
        <w:rPr>
          <w:rFonts w:ascii="Arial" w:hAnsi="Arial" w:cs="Arial"/>
        </w:rPr>
      </w:pPr>
    </w:p>
    <w:p w:rsidRPr="001B74AA" w:rsidR="0052366B" w:rsidRDefault="0052366B" w14:paraId="030631FD" w14:textId="77777777">
      <w:pPr>
        <w:rPr>
          <w:rFonts w:ascii="Arial" w:hAnsi="Arial" w:cs="Arial"/>
        </w:rPr>
      </w:pPr>
    </w:p>
    <w:p w:rsidRPr="001B74AA" w:rsidR="0052366B" w:rsidRDefault="0052366B" w14:paraId="7F50AB29" w14:textId="77777777">
      <w:pPr>
        <w:rPr>
          <w:rFonts w:ascii="Arial" w:hAnsi="Arial" w:cs="Arial"/>
        </w:rPr>
      </w:pPr>
    </w:p>
    <w:p w:rsidRPr="001B74AA" w:rsidR="0052366B" w:rsidRDefault="0052366B" w14:paraId="600BAC77" w14:textId="77777777">
      <w:pPr>
        <w:rPr>
          <w:rFonts w:ascii="Arial" w:hAnsi="Arial" w:cs="Arial"/>
        </w:rPr>
      </w:pPr>
    </w:p>
    <w:p w:rsidRPr="001B74AA" w:rsidR="0052366B" w:rsidRDefault="0052366B" w14:paraId="634E89EB" w14:textId="77777777">
      <w:pPr>
        <w:rPr>
          <w:rFonts w:ascii="Arial" w:hAnsi="Arial" w:cs="Arial"/>
        </w:rPr>
      </w:pPr>
    </w:p>
    <w:p w:rsidRPr="001B74AA" w:rsidR="0052366B" w:rsidRDefault="0052366B" w14:paraId="4B2CECC7" w14:textId="77777777">
      <w:pPr>
        <w:rPr>
          <w:rFonts w:ascii="Arial" w:hAnsi="Arial" w:cs="Arial"/>
        </w:rPr>
      </w:pPr>
    </w:p>
    <w:p w:rsidRPr="001B74AA" w:rsidR="0052366B" w:rsidRDefault="0052366B" w14:paraId="136AD43A" w14:textId="77777777">
      <w:pPr>
        <w:rPr>
          <w:rFonts w:ascii="Arial" w:hAnsi="Arial" w:cs="Arial"/>
        </w:rPr>
      </w:pPr>
    </w:p>
    <w:p w:rsidRPr="001B74AA" w:rsidR="0052366B" w:rsidRDefault="0052366B" w14:paraId="671280D1" w14:textId="77777777">
      <w:pPr>
        <w:rPr>
          <w:rFonts w:ascii="Arial" w:hAnsi="Arial" w:cs="Arial"/>
        </w:rPr>
      </w:pPr>
    </w:p>
    <w:p w:rsidRPr="001B74AA" w:rsidR="0052366B" w:rsidRDefault="0052366B" w14:paraId="1FBAE313" w14:textId="77777777">
      <w:pPr>
        <w:rPr>
          <w:rFonts w:ascii="Arial" w:hAnsi="Arial" w:cs="Arial"/>
        </w:rPr>
      </w:pPr>
    </w:p>
    <w:p w:rsidRPr="001B74AA" w:rsidR="0052366B" w:rsidRDefault="0052366B" w14:paraId="00E4BA82" w14:textId="77777777">
      <w:pPr>
        <w:rPr>
          <w:rFonts w:ascii="Arial" w:hAnsi="Arial" w:cs="Arial"/>
        </w:rPr>
      </w:pPr>
    </w:p>
    <w:p w:rsidRPr="001B74AA" w:rsidR="0052366B" w:rsidRDefault="0052366B" w14:paraId="10F6C933" w14:textId="77777777">
      <w:pPr>
        <w:rPr>
          <w:rFonts w:ascii="Arial" w:hAnsi="Arial" w:cs="Arial"/>
        </w:rPr>
      </w:pPr>
    </w:p>
    <w:p w:rsidRPr="001B74AA" w:rsidR="0052366B" w:rsidRDefault="0052366B" w14:paraId="737B6C15" w14:textId="77777777">
      <w:pPr>
        <w:rPr>
          <w:rFonts w:ascii="Arial" w:hAnsi="Arial" w:cs="Arial"/>
        </w:rPr>
      </w:pPr>
    </w:p>
    <w:p w:rsidRPr="001B74AA" w:rsidR="0052366B" w:rsidRDefault="0052366B" w14:paraId="31CA958B" w14:textId="77777777">
      <w:pPr>
        <w:rPr>
          <w:rFonts w:ascii="Arial" w:hAnsi="Arial" w:cs="Arial"/>
        </w:rPr>
      </w:pPr>
    </w:p>
    <w:p w:rsidRPr="001B74AA" w:rsidR="0052366B" w:rsidRDefault="0052366B" w14:paraId="48E68BAA" w14:textId="77777777">
      <w:pPr>
        <w:rPr>
          <w:rFonts w:ascii="Arial" w:hAnsi="Arial" w:cs="Arial"/>
        </w:rPr>
      </w:pPr>
    </w:p>
    <w:p w:rsidRPr="001B74AA" w:rsidR="0052366B" w:rsidRDefault="0052366B" w14:paraId="4F9C6266" w14:textId="77777777">
      <w:pPr>
        <w:rPr>
          <w:rFonts w:ascii="Arial" w:hAnsi="Arial" w:cs="Arial"/>
        </w:rPr>
      </w:pPr>
    </w:p>
    <w:p w:rsidRPr="001B74AA" w:rsidR="0052366B" w:rsidRDefault="0052366B" w14:paraId="37487B56" w14:textId="77777777">
      <w:pPr>
        <w:rPr>
          <w:rFonts w:ascii="Arial" w:hAnsi="Arial" w:cs="Arial"/>
        </w:rPr>
      </w:pPr>
    </w:p>
    <w:p w:rsidRPr="001B74AA" w:rsidR="0052366B" w:rsidRDefault="0052366B" w14:paraId="73D922B0" w14:textId="77777777">
      <w:pPr>
        <w:rPr>
          <w:rFonts w:ascii="Arial" w:hAnsi="Arial" w:cs="Arial"/>
        </w:rPr>
      </w:pPr>
    </w:p>
    <w:sdt>
      <w:sdtPr>
        <w:id w:val="488864354"/>
        <w:docPartObj>
          <w:docPartGallery w:val="Table of Contents"/>
          <w:docPartUnique/>
        </w:docPartObj>
      </w:sdtPr>
      <w:sdtContent>
        <w:p w:rsidRPr="001B74AA" w:rsidR="0052366B" w:rsidRDefault="0052366B" w14:paraId="3214121D" w14:textId="196DF2F8" w14:noSpellErr="1">
          <w:pPr>
            <w:pStyle w:val="TOCHeading"/>
            <w:rPr>
              <w:rFonts w:ascii="Arial" w:hAnsi="Arial" w:cs="Arial"/>
            </w:rPr>
          </w:pPr>
          <w:r w:rsidRPr="32A985B9" w:rsidR="0052366B">
            <w:rPr>
              <w:rFonts w:ascii="Arial" w:hAnsi="Arial" w:cs="Arial"/>
            </w:rPr>
            <w:t>Contents</w:t>
          </w:r>
        </w:p>
        <w:p w:rsidR="00C30576" w:rsidP="32A985B9" w:rsidRDefault="0052366B" w14:paraId="5CB953E5" w14:textId="68168F44">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694171512">
            <w:r w:rsidRPr="32A985B9" w:rsidR="32A985B9">
              <w:rPr>
                <w:rStyle w:val="Hyperlink"/>
              </w:rPr>
              <w:t>Introduction</w:t>
            </w:r>
            <w:r>
              <w:tab/>
            </w:r>
            <w:r>
              <w:fldChar w:fldCharType="begin"/>
            </w:r>
            <w:r>
              <w:instrText xml:space="preserve">PAGEREF _Toc1694171512 \h</w:instrText>
            </w:r>
            <w:r>
              <w:fldChar w:fldCharType="separate"/>
            </w:r>
            <w:r w:rsidRPr="32A985B9" w:rsidR="32A985B9">
              <w:rPr>
                <w:rStyle w:val="Hyperlink"/>
              </w:rPr>
              <w:t>3</w:t>
            </w:r>
            <w:r>
              <w:fldChar w:fldCharType="end"/>
            </w:r>
          </w:hyperlink>
        </w:p>
        <w:p w:rsidR="00C30576" w:rsidP="32A985B9" w:rsidRDefault="00C30576" w14:paraId="4CD4673C" w14:textId="20FFD42A">
          <w:pPr>
            <w:pStyle w:val="TOC1"/>
            <w:tabs>
              <w:tab w:val="right" w:leader="dot" w:pos="9015"/>
            </w:tabs>
            <w:rPr>
              <w:rStyle w:val="Hyperlink"/>
              <w:noProof/>
              <w:lang w:eastAsia="en-GB"/>
            </w:rPr>
          </w:pPr>
          <w:hyperlink w:anchor="_Toc2061517043">
            <w:r w:rsidRPr="32A985B9" w:rsidR="32A985B9">
              <w:rPr>
                <w:rStyle w:val="Hyperlink"/>
              </w:rPr>
              <w:t>Methodological Approach</w:t>
            </w:r>
            <w:r>
              <w:tab/>
            </w:r>
            <w:r>
              <w:fldChar w:fldCharType="begin"/>
            </w:r>
            <w:r>
              <w:instrText xml:space="preserve">PAGEREF _Toc2061517043 \h</w:instrText>
            </w:r>
            <w:r>
              <w:fldChar w:fldCharType="separate"/>
            </w:r>
            <w:r w:rsidRPr="32A985B9" w:rsidR="32A985B9">
              <w:rPr>
                <w:rStyle w:val="Hyperlink"/>
              </w:rPr>
              <w:t>4</w:t>
            </w:r>
            <w:r>
              <w:fldChar w:fldCharType="end"/>
            </w:r>
          </w:hyperlink>
        </w:p>
        <w:p w:rsidR="00C30576" w:rsidP="32A985B9" w:rsidRDefault="00C30576" w14:paraId="0B8949FB" w14:textId="3F8E0D9A">
          <w:pPr>
            <w:pStyle w:val="TOC1"/>
            <w:tabs>
              <w:tab w:val="right" w:leader="dot" w:pos="9015"/>
            </w:tabs>
            <w:rPr>
              <w:rStyle w:val="Hyperlink"/>
              <w:noProof/>
              <w:lang w:eastAsia="en-GB"/>
            </w:rPr>
          </w:pPr>
          <w:hyperlink w:anchor="_Toc987297731">
            <w:r w:rsidRPr="32A985B9" w:rsidR="32A985B9">
              <w:rPr>
                <w:rStyle w:val="Hyperlink"/>
              </w:rPr>
              <w:t>Planned Data Analysis and Presentation</w:t>
            </w:r>
            <w:r>
              <w:tab/>
            </w:r>
            <w:r>
              <w:fldChar w:fldCharType="begin"/>
            </w:r>
            <w:r>
              <w:instrText xml:space="preserve">PAGEREF _Toc987297731 \h</w:instrText>
            </w:r>
            <w:r>
              <w:fldChar w:fldCharType="separate"/>
            </w:r>
            <w:r w:rsidRPr="32A985B9" w:rsidR="32A985B9">
              <w:rPr>
                <w:rStyle w:val="Hyperlink"/>
              </w:rPr>
              <w:t>5</w:t>
            </w:r>
            <w:r>
              <w:fldChar w:fldCharType="end"/>
            </w:r>
          </w:hyperlink>
        </w:p>
        <w:p w:rsidR="00C30576" w:rsidP="32A985B9" w:rsidRDefault="00C30576" w14:paraId="2CE7EC37" w14:textId="2DA39F8E">
          <w:pPr>
            <w:pStyle w:val="TOC1"/>
            <w:tabs>
              <w:tab w:val="right" w:leader="dot" w:pos="9015"/>
            </w:tabs>
            <w:rPr>
              <w:rStyle w:val="Hyperlink"/>
              <w:noProof/>
              <w:lang w:eastAsia="en-GB"/>
            </w:rPr>
          </w:pPr>
          <w:hyperlink w:anchor="_Toc2115560834">
            <w:r w:rsidRPr="32A985B9" w:rsidR="32A985B9">
              <w:rPr>
                <w:rStyle w:val="Hyperlink"/>
              </w:rPr>
              <w:t>Research Planning and Ethics</w:t>
            </w:r>
            <w:r>
              <w:tab/>
            </w:r>
            <w:r>
              <w:fldChar w:fldCharType="begin"/>
            </w:r>
            <w:r>
              <w:instrText xml:space="preserve">PAGEREF _Toc2115560834 \h</w:instrText>
            </w:r>
            <w:r>
              <w:fldChar w:fldCharType="separate"/>
            </w:r>
            <w:r w:rsidRPr="32A985B9" w:rsidR="32A985B9">
              <w:rPr>
                <w:rStyle w:val="Hyperlink"/>
              </w:rPr>
              <w:t>6</w:t>
            </w:r>
            <w:r>
              <w:fldChar w:fldCharType="end"/>
            </w:r>
          </w:hyperlink>
        </w:p>
        <w:p w:rsidR="00C30576" w:rsidP="32A985B9" w:rsidRDefault="00C30576" w14:paraId="585DBF23" w14:textId="7F1D6614">
          <w:pPr>
            <w:pStyle w:val="TOC1"/>
            <w:tabs>
              <w:tab w:val="right" w:leader="dot" w:pos="9015"/>
            </w:tabs>
            <w:rPr>
              <w:rStyle w:val="Hyperlink"/>
              <w:noProof/>
              <w:lang w:eastAsia="en-GB"/>
            </w:rPr>
          </w:pPr>
          <w:hyperlink w:anchor="_Toc43427363">
            <w:r w:rsidRPr="32A985B9" w:rsidR="32A985B9">
              <w:rPr>
                <w:rStyle w:val="Hyperlink"/>
              </w:rPr>
              <w:t>References</w:t>
            </w:r>
            <w:r>
              <w:tab/>
            </w:r>
            <w:r>
              <w:fldChar w:fldCharType="begin"/>
            </w:r>
            <w:r>
              <w:instrText xml:space="preserve">PAGEREF _Toc43427363 \h</w:instrText>
            </w:r>
            <w:r>
              <w:fldChar w:fldCharType="separate"/>
            </w:r>
            <w:r w:rsidRPr="32A985B9" w:rsidR="32A985B9">
              <w:rPr>
                <w:rStyle w:val="Hyperlink"/>
              </w:rPr>
              <w:t>7</w:t>
            </w:r>
            <w:r>
              <w:fldChar w:fldCharType="end"/>
            </w:r>
          </w:hyperlink>
          <w:r>
            <w:fldChar w:fldCharType="end"/>
          </w:r>
        </w:p>
      </w:sdtContent>
    </w:sdt>
    <w:p w:rsidRPr="001B74AA" w:rsidR="0052366B" w:rsidRDefault="0052366B" w14:paraId="4707ABAA" w14:textId="1F7A94A8" w14:noSpellErr="1">
      <w:pPr>
        <w:rPr>
          <w:rFonts w:ascii="Arial" w:hAnsi="Arial" w:cs="Arial"/>
        </w:rPr>
      </w:pPr>
    </w:p>
    <w:p w:rsidRPr="001B74AA" w:rsidR="0052366B" w:rsidRDefault="0052366B" w14:paraId="243132B9" w14:textId="77777777">
      <w:pPr>
        <w:rPr>
          <w:rFonts w:ascii="Arial" w:hAnsi="Arial" w:cs="Arial"/>
        </w:rPr>
      </w:pPr>
    </w:p>
    <w:p w:rsidRPr="001B74AA" w:rsidR="0052366B" w:rsidRDefault="0052366B" w14:paraId="0767DB36" w14:textId="77777777">
      <w:pPr>
        <w:rPr>
          <w:rFonts w:ascii="Arial" w:hAnsi="Arial" w:cs="Arial"/>
        </w:rPr>
      </w:pPr>
    </w:p>
    <w:p w:rsidR="005974E3" w:rsidP="005974E3" w:rsidRDefault="005974E3" w14:paraId="171A15AD" w14:textId="03E39A99" w14:noSpellErr="1">
      <w:pPr>
        <w:pStyle w:val="Heading1"/>
        <w:rPr>
          <w:rFonts w:ascii="Arial" w:hAnsi="Arial" w:cs="Arial"/>
          <w:sz w:val="32"/>
          <w:szCs w:val="32"/>
        </w:rPr>
      </w:pPr>
      <w:bookmarkStart w:name="_Toc1694171512" w:id="1738543816"/>
      <w:r w:rsidRPr="32A985B9" w:rsidR="005974E3">
        <w:rPr>
          <w:rFonts w:ascii="Arial" w:hAnsi="Arial" w:cs="Arial"/>
          <w:sz w:val="32"/>
          <w:szCs w:val="32"/>
        </w:rPr>
        <w:t>In</w:t>
      </w:r>
      <w:r w:rsidRPr="32A985B9" w:rsidR="00D34798">
        <w:rPr>
          <w:rFonts w:ascii="Arial" w:hAnsi="Arial" w:cs="Arial"/>
          <w:sz w:val="32"/>
          <w:szCs w:val="32"/>
        </w:rPr>
        <w:t>tro</w:t>
      </w:r>
      <w:r w:rsidRPr="32A985B9" w:rsidR="005974E3">
        <w:rPr>
          <w:rFonts w:ascii="Arial" w:hAnsi="Arial" w:cs="Arial"/>
          <w:sz w:val="32"/>
          <w:szCs w:val="32"/>
        </w:rPr>
        <w:t>duction</w:t>
      </w:r>
      <w:bookmarkEnd w:id="1738543816"/>
    </w:p>
    <w:p w:rsidR="005569DA" w:rsidP="00655435" w:rsidRDefault="00396FEC" w14:paraId="2B0E29FD" w14:textId="68BBD36E">
      <w:pPr>
        <w:rPr>
          <w:rFonts w:ascii="Arial" w:hAnsi="Arial" w:cs="Arial"/>
        </w:rPr>
      </w:pPr>
      <w:r>
        <w:rPr>
          <w:rFonts w:ascii="Arial" w:hAnsi="Arial" w:cs="Arial"/>
        </w:rPr>
        <w:t xml:space="preserve">How does social media usage impact the mental health of </w:t>
      </w:r>
      <w:r w:rsidR="00873321">
        <w:rPr>
          <w:rFonts w:ascii="Arial" w:hAnsi="Arial" w:cs="Arial"/>
        </w:rPr>
        <w:t xml:space="preserve">young adults </w:t>
      </w:r>
      <w:r w:rsidR="00D34798">
        <w:rPr>
          <w:rFonts w:ascii="Arial" w:hAnsi="Arial" w:cs="Arial"/>
        </w:rPr>
        <w:t xml:space="preserve">18+ </w:t>
      </w:r>
      <w:r>
        <w:rPr>
          <w:rFonts w:ascii="Arial" w:hAnsi="Arial" w:cs="Arial"/>
        </w:rPr>
        <w:t>with neurodiversity?</w:t>
      </w:r>
    </w:p>
    <w:p w:rsidR="00F2598F" w:rsidP="00655435" w:rsidRDefault="00FD03A1" w14:paraId="14F1BDBE" w14:textId="4ACF84BF">
      <w:pPr>
        <w:rPr>
          <w:rFonts w:ascii="Arial" w:hAnsi="Arial" w:cs="Arial"/>
        </w:rPr>
      </w:pPr>
      <w:r w:rsidRPr="32A985B9" w:rsidR="00FD03A1">
        <w:rPr>
          <w:rFonts w:ascii="Arial" w:hAnsi="Arial" w:cs="Arial"/>
        </w:rPr>
        <w:t xml:space="preserve">The research will focus on understanding the impact of social media usage on the mental health of </w:t>
      </w:r>
      <w:r w:rsidRPr="32A985B9" w:rsidR="008555E4">
        <w:rPr>
          <w:rFonts w:ascii="Arial" w:hAnsi="Arial" w:cs="Arial"/>
        </w:rPr>
        <w:t xml:space="preserve">young adults </w:t>
      </w:r>
      <w:r w:rsidRPr="32A985B9" w:rsidR="00FD03A1">
        <w:rPr>
          <w:rFonts w:ascii="Arial" w:hAnsi="Arial" w:cs="Arial"/>
        </w:rPr>
        <w:t xml:space="preserve">with neurodiversity. Neurodiversity includes conditions such as </w:t>
      </w:r>
      <w:r w:rsidRPr="32A985B9" w:rsidR="1D514384">
        <w:rPr>
          <w:rFonts w:ascii="Arial" w:hAnsi="Arial" w:cs="Arial"/>
        </w:rPr>
        <w:t>autism spectrum disorder</w:t>
      </w:r>
      <w:r w:rsidRPr="32A985B9" w:rsidR="00FD03A1">
        <w:rPr>
          <w:rFonts w:ascii="Arial" w:hAnsi="Arial" w:cs="Arial"/>
        </w:rPr>
        <w:t xml:space="preserve"> (ASD), </w:t>
      </w:r>
      <w:r w:rsidRPr="32A985B9" w:rsidR="511A9568">
        <w:rPr>
          <w:rFonts w:ascii="Arial" w:hAnsi="Arial" w:cs="Arial"/>
        </w:rPr>
        <w:t>attention deficit hyperactivity disorder</w:t>
      </w:r>
      <w:r w:rsidRPr="32A985B9" w:rsidR="00FD03A1">
        <w:rPr>
          <w:rFonts w:ascii="Arial" w:hAnsi="Arial" w:cs="Arial"/>
        </w:rPr>
        <w:t xml:space="preserve"> (ADHD),</w:t>
      </w:r>
      <w:r w:rsidRPr="32A985B9" w:rsidR="00A859D0">
        <w:rPr>
          <w:rFonts w:ascii="Arial" w:hAnsi="Arial" w:cs="Arial"/>
        </w:rPr>
        <w:t xml:space="preserve"> </w:t>
      </w:r>
      <w:r w:rsidRPr="32A985B9" w:rsidR="003638C5">
        <w:rPr>
          <w:rFonts w:ascii="Arial" w:hAnsi="Arial" w:cs="Arial"/>
        </w:rPr>
        <w:t>(</w:t>
      </w:r>
      <w:r w:rsidRPr="32A985B9" w:rsidR="00A859D0">
        <w:rPr>
          <w:rFonts w:ascii="Arial" w:hAnsi="Arial" w:cs="Arial"/>
        </w:rPr>
        <w:t>Mcgee,</w:t>
      </w:r>
      <w:r w:rsidRPr="32A985B9" w:rsidR="295E193F">
        <w:rPr>
          <w:rFonts w:ascii="Arial" w:hAnsi="Arial" w:cs="Arial"/>
        </w:rPr>
        <w:t>2012, pp.</w:t>
      </w:r>
      <w:r w:rsidRPr="32A985B9" w:rsidR="00A859D0">
        <w:rPr>
          <w:rFonts w:ascii="Arial" w:hAnsi="Arial" w:cs="Arial"/>
        </w:rPr>
        <w:t>12-13.). T</w:t>
      </w:r>
      <w:r w:rsidRPr="32A985B9" w:rsidR="00902BB3">
        <w:rPr>
          <w:rFonts w:ascii="Arial" w:hAnsi="Arial" w:cs="Arial"/>
        </w:rPr>
        <w:t xml:space="preserve">his survey will only </w:t>
      </w:r>
      <w:r w:rsidRPr="32A985B9" w:rsidR="000D7A88">
        <w:rPr>
          <w:rFonts w:ascii="Arial" w:hAnsi="Arial" w:cs="Arial"/>
        </w:rPr>
        <w:t>focus on one aspect which will be ADHD</w:t>
      </w:r>
      <w:r w:rsidRPr="32A985B9" w:rsidR="00FD03A1">
        <w:rPr>
          <w:rFonts w:ascii="Arial" w:hAnsi="Arial" w:cs="Arial"/>
        </w:rPr>
        <w:t>.</w:t>
      </w:r>
      <w:r w:rsidRPr="32A985B9" w:rsidR="00C616B6">
        <w:rPr>
          <w:rFonts w:ascii="Arial" w:hAnsi="Arial" w:cs="Arial"/>
        </w:rPr>
        <w:t xml:space="preserve"> </w:t>
      </w:r>
      <w:r w:rsidRPr="32A985B9" w:rsidR="00C616B6">
        <w:rPr>
          <w:rFonts w:ascii="Arial" w:hAnsi="Arial" w:cs="Arial"/>
        </w:rPr>
        <w:t xml:space="preserve">The impact of social media on the mental health of </w:t>
      </w:r>
      <w:r w:rsidRPr="32A985B9" w:rsidR="00D350AB">
        <w:rPr>
          <w:rFonts w:ascii="Arial" w:hAnsi="Arial" w:cs="Arial"/>
        </w:rPr>
        <w:t>young adults</w:t>
      </w:r>
      <w:r w:rsidRPr="32A985B9" w:rsidR="00C616B6">
        <w:rPr>
          <w:rFonts w:ascii="Arial" w:hAnsi="Arial" w:cs="Arial"/>
        </w:rPr>
        <w:t xml:space="preserve"> with neurodiversity is a critical area of study due to the unique vulnerabilities and experiences of this </w:t>
      </w:r>
      <w:r w:rsidRPr="32A985B9" w:rsidR="00EE5973">
        <w:rPr>
          <w:rFonts w:ascii="Arial" w:hAnsi="Arial" w:cs="Arial"/>
        </w:rPr>
        <w:t>group</w:t>
      </w:r>
      <w:r w:rsidRPr="32A985B9" w:rsidR="00C616B6">
        <w:rPr>
          <w:rFonts w:ascii="Arial" w:hAnsi="Arial" w:cs="Arial"/>
        </w:rPr>
        <w:t>.</w:t>
      </w:r>
      <w:r w:rsidRPr="32A985B9" w:rsidR="007B1E1E">
        <w:rPr>
          <w:rFonts w:ascii="Arial" w:hAnsi="Arial" w:cs="Arial"/>
        </w:rPr>
        <w:t xml:space="preserve"> </w:t>
      </w:r>
      <w:r w:rsidRPr="32A985B9" w:rsidR="00671F25">
        <w:rPr>
          <w:rFonts w:ascii="Arial" w:hAnsi="Arial" w:cs="Arial"/>
        </w:rPr>
        <w:t>The research will only be the purpose of this study and will not be posted on the pu</w:t>
      </w:r>
      <w:r w:rsidRPr="32A985B9" w:rsidR="00347E1A">
        <w:rPr>
          <w:rFonts w:ascii="Arial" w:hAnsi="Arial" w:cs="Arial"/>
        </w:rPr>
        <w:t>blic domain.</w:t>
      </w:r>
    </w:p>
    <w:p w:rsidR="00347E1A" w:rsidP="00655435" w:rsidRDefault="00347E1A" w14:paraId="79C63E93" w14:textId="26B41A8E">
      <w:pPr>
        <w:rPr>
          <w:rFonts w:ascii="Arial" w:hAnsi="Arial" w:cs="Arial"/>
        </w:rPr>
      </w:pPr>
      <w:r w:rsidRPr="32A985B9" w:rsidR="00347E1A">
        <w:rPr>
          <w:rFonts w:ascii="Arial" w:hAnsi="Arial" w:cs="Arial"/>
        </w:rPr>
        <w:t>Choosing to</w:t>
      </w:r>
      <w:r w:rsidRPr="32A985B9" w:rsidR="00B261A6">
        <w:rPr>
          <w:rFonts w:ascii="Arial" w:hAnsi="Arial" w:cs="Arial"/>
        </w:rPr>
        <w:t xml:space="preserve"> </w:t>
      </w:r>
      <w:r w:rsidRPr="32A985B9" w:rsidR="00347E1A">
        <w:rPr>
          <w:rFonts w:ascii="Arial" w:hAnsi="Arial" w:cs="Arial"/>
        </w:rPr>
        <w:t xml:space="preserve">base </w:t>
      </w:r>
      <w:r w:rsidRPr="32A985B9" w:rsidR="00B261A6">
        <w:rPr>
          <w:rFonts w:ascii="Arial" w:hAnsi="Arial" w:cs="Arial"/>
        </w:rPr>
        <w:t xml:space="preserve">the study on ADHD </w:t>
      </w:r>
      <w:r w:rsidRPr="32A985B9" w:rsidR="007B1E1E">
        <w:rPr>
          <w:rFonts w:ascii="Arial" w:hAnsi="Arial" w:cs="Arial"/>
        </w:rPr>
        <w:t>is a result of my personal experience</w:t>
      </w:r>
      <w:r w:rsidRPr="32A985B9" w:rsidR="007042BB">
        <w:rPr>
          <w:rFonts w:ascii="Arial" w:hAnsi="Arial" w:cs="Arial"/>
        </w:rPr>
        <w:t xml:space="preserve">, this is backed up by </w:t>
      </w:r>
      <w:r w:rsidRPr="32A985B9" w:rsidR="007F57B8">
        <w:rPr>
          <w:rFonts w:ascii="Arial" w:hAnsi="Arial" w:cs="Arial"/>
        </w:rPr>
        <w:t>research</w:t>
      </w:r>
      <w:r w:rsidRPr="32A985B9" w:rsidR="007042BB">
        <w:rPr>
          <w:rFonts w:ascii="Arial" w:hAnsi="Arial" w:cs="Arial"/>
        </w:rPr>
        <w:t xml:space="preserve"> online </w:t>
      </w:r>
      <w:r w:rsidRPr="32A985B9" w:rsidR="007F57B8">
        <w:rPr>
          <w:rFonts w:ascii="Arial" w:hAnsi="Arial" w:cs="Arial"/>
        </w:rPr>
        <w:t xml:space="preserve">which has discovered that young adults </w:t>
      </w:r>
      <w:r w:rsidRPr="32A985B9" w:rsidR="00A74357">
        <w:rPr>
          <w:rFonts w:ascii="Arial" w:hAnsi="Arial" w:cs="Arial"/>
        </w:rPr>
        <w:t>with mental health can be more affected</w:t>
      </w:r>
      <w:r w:rsidRPr="32A985B9" w:rsidR="006D37C6">
        <w:rPr>
          <w:rFonts w:ascii="Arial" w:hAnsi="Arial" w:cs="Arial"/>
        </w:rPr>
        <w:t xml:space="preserve"> by the negative on the impact of social media than those </w:t>
      </w:r>
      <w:r w:rsidRPr="32A985B9" w:rsidR="006E2E59">
        <w:rPr>
          <w:rFonts w:ascii="Arial" w:hAnsi="Arial" w:cs="Arial"/>
        </w:rPr>
        <w:t>who are not neurodivergent</w:t>
      </w:r>
      <w:r w:rsidRPr="32A985B9" w:rsidR="00F82F0D">
        <w:rPr>
          <w:rFonts w:ascii="Arial" w:hAnsi="Arial" w:cs="Arial"/>
        </w:rPr>
        <w:t xml:space="preserve">. According to </w:t>
      </w:r>
      <w:r w:rsidRPr="32A985B9" w:rsidR="00366F5D">
        <w:rPr>
          <w:rFonts w:ascii="Arial" w:hAnsi="Arial" w:cs="Arial"/>
        </w:rPr>
        <w:t>National Library of Medicant</w:t>
      </w:r>
      <w:r w:rsidRPr="32A985B9" w:rsidR="00BB7552">
        <w:rPr>
          <w:rFonts w:ascii="Arial" w:hAnsi="Arial" w:cs="Arial"/>
        </w:rPr>
        <w:t xml:space="preserve"> (NIH)</w:t>
      </w:r>
      <w:r w:rsidRPr="32A985B9" w:rsidR="00366F5D">
        <w:rPr>
          <w:rFonts w:ascii="Arial" w:hAnsi="Arial" w:cs="Arial"/>
        </w:rPr>
        <w:t xml:space="preserve"> </w:t>
      </w:r>
      <w:r w:rsidRPr="32A985B9" w:rsidR="005563C1">
        <w:rPr>
          <w:rFonts w:ascii="Arial" w:hAnsi="Arial" w:cs="Arial"/>
        </w:rPr>
        <w:t xml:space="preserve">young adults who </w:t>
      </w:r>
      <w:r w:rsidRPr="32A985B9" w:rsidR="00CE700D">
        <w:rPr>
          <w:rFonts w:ascii="Arial" w:hAnsi="Arial" w:cs="Arial"/>
        </w:rPr>
        <w:t xml:space="preserve">use social media a lot tend to have higher levels of </w:t>
      </w:r>
      <w:r w:rsidRPr="32A985B9" w:rsidR="008611A0">
        <w:rPr>
          <w:rFonts w:ascii="Arial" w:hAnsi="Arial" w:cs="Arial"/>
        </w:rPr>
        <w:t>ADHD,</w:t>
      </w:r>
      <w:r w:rsidRPr="32A985B9" w:rsidR="00D35FBB">
        <w:rPr>
          <w:rFonts w:ascii="Arial" w:hAnsi="Arial" w:cs="Arial"/>
        </w:rPr>
        <w:t xml:space="preserve"> and they can often suffer from anxiety and the fear of missing out</w:t>
      </w:r>
      <w:r w:rsidRPr="32A985B9" w:rsidR="003D6F25">
        <w:rPr>
          <w:rFonts w:ascii="Arial" w:hAnsi="Arial" w:cs="Arial"/>
        </w:rPr>
        <w:t xml:space="preserve">. </w:t>
      </w:r>
      <w:r w:rsidRPr="32A985B9" w:rsidR="320917D4">
        <w:rPr>
          <w:rFonts w:ascii="Arial" w:hAnsi="Arial" w:cs="Arial"/>
        </w:rPr>
        <w:t>T</w:t>
      </w:r>
      <w:r w:rsidRPr="32A985B9" w:rsidR="003D6F25">
        <w:rPr>
          <w:rFonts w:ascii="Arial" w:hAnsi="Arial" w:cs="Arial"/>
        </w:rPr>
        <w:t xml:space="preserve">he NIH (2025) go on to explain that </w:t>
      </w:r>
      <w:r w:rsidRPr="32A985B9" w:rsidR="00031AE5">
        <w:rPr>
          <w:rFonts w:ascii="Arial" w:hAnsi="Arial" w:cs="Arial"/>
        </w:rPr>
        <w:t>they have more problems using social media</w:t>
      </w:r>
      <w:r w:rsidRPr="32A985B9" w:rsidR="008E2624">
        <w:rPr>
          <w:rFonts w:ascii="Arial" w:hAnsi="Arial" w:cs="Arial"/>
        </w:rPr>
        <w:t xml:space="preserve"> relating to sleep deprivation</w:t>
      </w:r>
      <w:r w:rsidRPr="32A985B9" w:rsidR="00B81DBD">
        <w:rPr>
          <w:rFonts w:ascii="Arial" w:hAnsi="Arial" w:cs="Arial"/>
        </w:rPr>
        <w:t xml:space="preserve"> as well as social media being a platform used for </w:t>
      </w:r>
      <w:r w:rsidRPr="32A985B9" w:rsidR="007E3B6C">
        <w:rPr>
          <w:rFonts w:ascii="Arial" w:hAnsi="Arial" w:cs="Arial"/>
        </w:rPr>
        <w:t xml:space="preserve">bullying and risky </w:t>
      </w:r>
      <w:r w:rsidRPr="32A985B9" w:rsidR="2FDE2142">
        <w:rPr>
          <w:rFonts w:ascii="Arial" w:hAnsi="Arial" w:cs="Arial"/>
        </w:rPr>
        <w:t>behaviour</w:t>
      </w:r>
      <w:r w:rsidRPr="32A985B9" w:rsidR="009024D0">
        <w:rPr>
          <w:rFonts w:ascii="Arial" w:hAnsi="Arial" w:cs="Arial"/>
        </w:rPr>
        <w:t>.</w:t>
      </w:r>
    </w:p>
    <w:p w:rsidR="00A10D9A" w:rsidP="00655435" w:rsidRDefault="006E1400" w14:paraId="3D6566E6" w14:textId="3AB4CD20">
      <w:pPr>
        <w:rPr>
          <w:rFonts w:ascii="Arial" w:hAnsi="Arial" w:cs="Arial"/>
        </w:rPr>
      </w:pPr>
      <w:r w:rsidRPr="32A985B9" w:rsidR="006E1400">
        <w:rPr>
          <w:rFonts w:ascii="Arial" w:hAnsi="Arial" w:cs="Arial"/>
        </w:rPr>
        <w:t xml:space="preserve">The theory </w:t>
      </w:r>
      <w:r w:rsidRPr="32A985B9" w:rsidR="008965D0">
        <w:rPr>
          <w:rFonts w:ascii="Arial" w:hAnsi="Arial" w:cs="Arial"/>
        </w:rPr>
        <w:t xml:space="preserve">is that social media has a more negative </w:t>
      </w:r>
      <w:r w:rsidRPr="32A985B9" w:rsidR="11F8479E">
        <w:rPr>
          <w:rFonts w:ascii="Arial" w:hAnsi="Arial" w:cs="Arial"/>
        </w:rPr>
        <w:t>effect</w:t>
      </w:r>
      <w:r w:rsidRPr="32A985B9" w:rsidR="008965D0">
        <w:rPr>
          <w:rFonts w:ascii="Arial" w:hAnsi="Arial" w:cs="Arial"/>
        </w:rPr>
        <w:t xml:space="preserve"> on young adults with neurodiversity </w:t>
      </w:r>
      <w:r w:rsidRPr="32A985B9" w:rsidR="000F1EEE">
        <w:rPr>
          <w:rFonts w:ascii="Arial" w:hAnsi="Arial" w:cs="Arial"/>
        </w:rPr>
        <w:t>especially those with ADHD</w:t>
      </w:r>
      <w:r w:rsidRPr="32A985B9" w:rsidR="00F74CF2">
        <w:rPr>
          <w:rFonts w:ascii="Arial" w:hAnsi="Arial" w:cs="Arial"/>
        </w:rPr>
        <w:t xml:space="preserve">. The aim of this research </w:t>
      </w:r>
      <w:r w:rsidRPr="32A985B9" w:rsidR="00290601">
        <w:rPr>
          <w:rFonts w:ascii="Arial" w:hAnsi="Arial" w:cs="Arial"/>
        </w:rPr>
        <w:t xml:space="preserve">is to </w:t>
      </w:r>
      <w:r w:rsidRPr="32A985B9" w:rsidR="00175280">
        <w:rPr>
          <w:rFonts w:ascii="Arial" w:hAnsi="Arial" w:cs="Arial"/>
        </w:rPr>
        <w:t xml:space="preserve">make people more aware of </w:t>
      </w:r>
      <w:r w:rsidRPr="32A985B9" w:rsidR="00AC6CCB">
        <w:rPr>
          <w:rFonts w:ascii="Arial" w:hAnsi="Arial" w:cs="Arial"/>
        </w:rPr>
        <w:t xml:space="preserve">the </w:t>
      </w:r>
      <w:r w:rsidRPr="32A985B9" w:rsidR="001F3AB7">
        <w:rPr>
          <w:rFonts w:ascii="Arial" w:hAnsi="Arial" w:cs="Arial"/>
        </w:rPr>
        <w:t>negative aspects</w:t>
      </w:r>
      <w:r w:rsidRPr="32A985B9" w:rsidR="00AC6CCB">
        <w:rPr>
          <w:rFonts w:ascii="Arial" w:hAnsi="Arial" w:cs="Arial"/>
        </w:rPr>
        <w:t xml:space="preserve"> </w:t>
      </w:r>
      <w:r w:rsidRPr="32A985B9" w:rsidR="00A10D9A">
        <w:rPr>
          <w:rFonts w:ascii="Arial" w:hAnsi="Arial" w:cs="Arial"/>
        </w:rPr>
        <w:t>faced by young adults with ADHD</w:t>
      </w:r>
      <w:r w:rsidRPr="32A985B9" w:rsidR="001F3AB7">
        <w:rPr>
          <w:rFonts w:ascii="Arial" w:hAnsi="Arial" w:cs="Arial"/>
        </w:rPr>
        <w:t>.</w:t>
      </w:r>
    </w:p>
    <w:p w:rsidR="00C83E2C" w:rsidP="00655435" w:rsidRDefault="00C83E2C" w14:paraId="71417B24" w14:textId="77777777">
      <w:pPr>
        <w:rPr>
          <w:rFonts w:ascii="Arial" w:hAnsi="Arial" w:cs="Arial"/>
        </w:rPr>
      </w:pPr>
    </w:p>
    <w:p w:rsidR="00AF147E" w:rsidP="00655435" w:rsidRDefault="00AF147E" w14:paraId="49EED2A9" w14:textId="0A01C9EF">
      <w:pPr>
        <w:rPr>
          <w:rFonts w:ascii="Arial" w:hAnsi="Arial" w:cs="Arial"/>
        </w:rPr>
      </w:pPr>
      <w:r w:rsidRPr="32A985B9" w:rsidR="00AF147E">
        <w:rPr>
          <w:rFonts w:ascii="Arial" w:hAnsi="Arial" w:cs="Arial"/>
        </w:rPr>
        <w:t xml:space="preserve">The </w:t>
      </w:r>
      <w:r w:rsidRPr="32A985B9" w:rsidR="00AF147E">
        <w:rPr>
          <w:rFonts w:ascii="Arial" w:hAnsi="Arial" w:cs="Arial"/>
        </w:rPr>
        <w:t>objectives</w:t>
      </w:r>
      <w:r w:rsidRPr="32A985B9" w:rsidR="00AF147E">
        <w:rPr>
          <w:rFonts w:ascii="Arial" w:hAnsi="Arial" w:cs="Arial"/>
        </w:rPr>
        <w:t xml:space="preserve"> will be to </w:t>
      </w:r>
      <w:r w:rsidRPr="32A985B9" w:rsidR="00460F91">
        <w:rPr>
          <w:rFonts w:ascii="Arial" w:hAnsi="Arial" w:cs="Arial"/>
        </w:rPr>
        <w:t xml:space="preserve">discuss with </w:t>
      </w:r>
      <w:r w:rsidRPr="32A985B9" w:rsidR="459DCBE1">
        <w:rPr>
          <w:rFonts w:ascii="Arial" w:hAnsi="Arial" w:cs="Arial"/>
        </w:rPr>
        <w:t>several</w:t>
      </w:r>
      <w:r w:rsidRPr="32A985B9" w:rsidR="00237D93">
        <w:rPr>
          <w:rFonts w:ascii="Arial" w:hAnsi="Arial" w:cs="Arial"/>
        </w:rPr>
        <w:t xml:space="preserve"> young adults with ADH</w:t>
      </w:r>
      <w:r w:rsidRPr="32A985B9" w:rsidR="005B478B">
        <w:rPr>
          <w:rFonts w:ascii="Arial" w:hAnsi="Arial" w:cs="Arial"/>
        </w:rPr>
        <w:t xml:space="preserve">D what are their experiences are and how they cope with </w:t>
      </w:r>
      <w:r w:rsidRPr="32A985B9" w:rsidR="00297A7A">
        <w:rPr>
          <w:rFonts w:ascii="Arial" w:hAnsi="Arial" w:cs="Arial"/>
        </w:rPr>
        <w:t>the negative impact with social media. This will be achieved by via a list of primary</w:t>
      </w:r>
      <w:r w:rsidRPr="32A985B9" w:rsidR="0025058F">
        <w:rPr>
          <w:rFonts w:ascii="Arial" w:hAnsi="Arial" w:cs="Arial"/>
        </w:rPr>
        <w:t xml:space="preserve"> research</w:t>
      </w:r>
      <w:r w:rsidRPr="32A985B9" w:rsidR="00297A7A">
        <w:rPr>
          <w:rFonts w:ascii="Arial" w:hAnsi="Arial" w:cs="Arial"/>
        </w:rPr>
        <w:t xml:space="preserve"> </w:t>
      </w:r>
      <w:r w:rsidRPr="32A985B9" w:rsidR="0025058F">
        <w:rPr>
          <w:rFonts w:ascii="Arial" w:hAnsi="Arial" w:cs="Arial"/>
        </w:rPr>
        <w:t>questions, which are listed below.</w:t>
      </w:r>
    </w:p>
    <w:p w:rsidR="0025058F" w:rsidP="0025058F" w:rsidRDefault="00D17F04" w14:paraId="11C16111" w14:textId="22756B7B">
      <w:pPr>
        <w:pStyle w:val="ListParagraph"/>
        <w:numPr>
          <w:ilvl w:val="0"/>
          <w:numId w:val="1"/>
        </w:numPr>
        <w:rPr>
          <w:rFonts w:ascii="Arial" w:hAnsi="Arial" w:cs="Arial"/>
        </w:rPr>
      </w:pPr>
      <w:r w:rsidRPr="32A985B9" w:rsidR="00D17F04">
        <w:rPr>
          <w:rFonts w:ascii="Arial" w:hAnsi="Arial" w:cs="Arial"/>
        </w:rPr>
        <w:t xml:space="preserve">What are your experiences of </w:t>
      </w:r>
      <w:r w:rsidRPr="32A985B9" w:rsidR="006548F9">
        <w:rPr>
          <w:rFonts w:ascii="Arial" w:hAnsi="Arial" w:cs="Arial"/>
        </w:rPr>
        <w:t xml:space="preserve">bullying on social </w:t>
      </w:r>
      <w:r w:rsidRPr="32A985B9" w:rsidR="1BAEF884">
        <w:rPr>
          <w:rFonts w:ascii="Arial" w:hAnsi="Arial" w:cs="Arial"/>
        </w:rPr>
        <w:t>media?</w:t>
      </w:r>
    </w:p>
    <w:p w:rsidR="006548F9" w:rsidP="0025058F" w:rsidRDefault="003E60CF" w14:paraId="57DF4716" w14:textId="55FC8205">
      <w:pPr>
        <w:pStyle w:val="ListParagraph"/>
        <w:numPr>
          <w:ilvl w:val="0"/>
          <w:numId w:val="1"/>
        </w:numPr>
        <w:rPr>
          <w:rFonts w:ascii="Arial" w:hAnsi="Arial" w:cs="Arial"/>
        </w:rPr>
      </w:pPr>
      <w:r w:rsidRPr="32A985B9" w:rsidR="003E60CF">
        <w:rPr>
          <w:rFonts w:ascii="Arial" w:hAnsi="Arial" w:cs="Arial"/>
        </w:rPr>
        <w:t xml:space="preserve">How do you limit your time on social </w:t>
      </w:r>
      <w:r w:rsidRPr="32A985B9" w:rsidR="3F2DBA1C">
        <w:rPr>
          <w:rFonts w:ascii="Arial" w:hAnsi="Arial" w:cs="Arial"/>
        </w:rPr>
        <w:t>media?</w:t>
      </w:r>
    </w:p>
    <w:p w:rsidRPr="0087200B" w:rsidR="0013088E" w:rsidP="0087200B" w:rsidRDefault="0087200B" w14:paraId="1575BF98" w14:textId="07A23123">
      <w:pPr>
        <w:pStyle w:val="ListParagraph"/>
        <w:numPr>
          <w:ilvl w:val="0"/>
          <w:numId w:val="1"/>
        </w:numPr>
        <w:rPr>
          <w:rFonts w:ascii="Arial" w:hAnsi="Arial" w:cs="Arial"/>
        </w:rPr>
      </w:pPr>
      <w:r w:rsidRPr="32A985B9" w:rsidR="0087200B">
        <w:rPr>
          <w:rFonts w:ascii="Arial" w:hAnsi="Arial" w:cs="Arial"/>
        </w:rPr>
        <w:t>How d</w:t>
      </w:r>
      <w:r w:rsidRPr="32A985B9" w:rsidR="0013088E">
        <w:rPr>
          <w:rFonts w:ascii="Arial" w:hAnsi="Arial" w:cs="Arial"/>
        </w:rPr>
        <w:t xml:space="preserve">oes social media affect your sleep </w:t>
      </w:r>
      <w:r w:rsidRPr="32A985B9" w:rsidR="4A99FDA2">
        <w:rPr>
          <w:rFonts w:ascii="Arial" w:hAnsi="Arial" w:cs="Arial"/>
        </w:rPr>
        <w:t>patterns?</w:t>
      </w:r>
    </w:p>
    <w:p w:rsidR="00E40317" w:rsidP="0025058F" w:rsidRDefault="00E40317" w14:paraId="6A2F6FDA" w14:textId="2DEBBAB4">
      <w:pPr>
        <w:pStyle w:val="ListParagraph"/>
        <w:numPr>
          <w:ilvl w:val="0"/>
          <w:numId w:val="1"/>
        </w:numPr>
        <w:rPr>
          <w:rFonts w:ascii="Arial" w:hAnsi="Arial" w:cs="Arial"/>
        </w:rPr>
      </w:pPr>
      <w:r w:rsidRPr="32A985B9" w:rsidR="00E40317">
        <w:rPr>
          <w:rFonts w:ascii="Arial" w:hAnsi="Arial" w:cs="Arial"/>
        </w:rPr>
        <w:t>Do you understand what risky behaviour is</w:t>
      </w:r>
      <w:r w:rsidRPr="32A985B9" w:rsidR="000E5E03">
        <w:rPr>
          <w:rFonts w:ascii="Arial" w:hAnsi="Arial" w:cs="Arial"/>
        </w:rPr>
        <w:t xml:space="preserve"> and what the consequences </w:t>
      </w:r>
      <w:r w:rsidRPr="32A985B9" w:rsidR="38DCA2AC">
        <w:rPr>
          <w:rFonts w:ascii="Arial" w:hAnsi="Arial" w:cs="Arial"/>
        </w:rPr>
        <w:t>are?</w:t>
      </w:r>
    </w:p>
    <w:p w:rsidR="00E40317" w:rsidP="0025058F" w:rsidRDefault="00FE012A" w14:paraId="0293A306" w14:textId="1ECAA263">
      <w:pPr>
        <w:pStyle w:val="ListParagraph"/>
        <w:numPr>
          <w:ilvl w:val="0"/>
          <w:numId w:val="1"/>
        </w:numPr>
        <w:rPr>
          <w:rFonts w:ascii="Arial" w:hAnsi="Arial" w:cs="Arial"/>
        </w:rPr>
      </w:pPr>
      <w:r w:rsidRPr="32A985B9" w:rsidR="00FE012A">
        <w:rPr>
          <w:rFonts w:ascii="Arial" w:hAnsi="Arial" w:cs="Arial"/>
        </w:rPr>
        <w:t>How does</w:t>
      </w:r>
      <w:r w:rsidRPr="32A985B9" w:rsidR="000C61D7">
        <w:rPr>
          <w:rFonts w:ascii="Arial" w:hAnsi="Arial" w:cs="Arial"/>
        </w:rPr>
        <w:t xml:space="preserve"> social media </w:t>
      </w:r>
      <w:r w:rsidRPr="32A985B9" w:rsidR="00FE012A">
        <w:rPr>
          <w:rFonts w:ascii="Arial" w:hAnsi="Arial" w:cs="Arial"/>
        </w:rPr>
        <w:t>affect how you interact with your</w:t>
      </w:r>
      <w:r w:rsidRPr="32A985B9" w:rsidR="00FC456D">
        <w:rPr>
          <w:rFonts w:ascii="Arial" w:hAnsi="Arial" w:cs="Arial"/>
        </w:rPr>
        <w:t xml:space="preserve"> </w:t>
      </w:r>
      <w:r w:rsidRPr="32A985B9" w:rsidR="638C2C34">
        <w:rPr>
          <w:rFonts w:ascii="Arial" w:hAnsi="Arial" w:cs="Arial"/>
        </w:rPr>
        <w:t>friends?</w:t>
      </w:r>
    </w:p>
    <w:p w:rsidR="00CF6D8F" w:rsidP="004175EE" w:rsidRDefault="00EE591D" w14:paraId="6FFAF468" w14:textId="1EF7240D">
      <w:pPr>
        <w:pStyle w:val="ListParagraph"/>
        <w:numPr>
          <w:ilvl w:val="0"/>
          <w:numId w:val="1"/>
        </w:numPr>
        <w:rPr>
          <w:rFonts w:ascii="Arial" w:hAnsi="Arial" w:cs="Arial"/>
        </w:rPr>
      </w:pPr>
      <w:r w:rsidRPr="32A985B9" w:rsidR="00EE591D">
        <w:rPr>
          <w:rFonts w:ascii="Arial" w:hAnsi="Arial" w:cs="Arial"/>
        </w:rPr>
        <w:t xml:space="preserve">How do you cope with the negative impact of social </w:t>
      </w:r>
      <w:r w:rsidRPr="32A985B9" w:rsidR="6F238A73">
        <w:rPr>
          <w:rFonts w:ascii="Arial" w:hAnsi="Arial" w:cs="Arial"/>
        </w:rPr>
        <w:t>media?</w:t>
      </w:r>
    </w:p>
    <w:p w:rsidR="00960CB8" w:rsidP="004175EE" w:rsidRDefault="002231AA" w14:paraId="491DF7EB" w14:textId="4EA2B50A">
      <w:pPr>
        <w:pStyle w:val="ListParagraph"/>
        <w:numPr>
          <w:ilvl w:val="0"/>
          <w:numId w:val="1"/>
        </w:numPr>
        <w:rPr>
          <w:rFonts w:ascii="Arial" w:hAnsi="Arial" w:cs="Arial"/>
        </w:rPr>
      </w:pPr>
      <w:r w:rsidRPr="32A985B9" w:rsidR="002231AA">
        <w:rPr>
          <w:rFonts w:ascii="Arial" w:hAnsi="Arial" w:cs="Arial"/>
        </w:rPr>
        <w:t xml:space="preserve">How has social media affected your mental </w:t>
      </w:r>
      <w:r w:rsidRPr="32A985B9" w:rsidR="0EA09FCF">
        <w:rPr>
          <w:rFonts w:ascii="Arial" w:hAnsi="Arial" w:cs="Arial"/>
        </w:rPr>
        <w:t>health?</w:t>
      </w:r>
    </w:p>
    <w:p w:rsidR="00C86A77" w:rsidP="004175EE" w:rsidRDefault="005A0513" w14:paraId="63B13905" w14:textId="596E79A3">
      <w:pPr>
        <w:pStyle w:val="ListParagraph"/>
        <w:numPr>
          <w:ilvl w:val="0"/>
          <w:numId w:val="1"/>
        </w:numPr>
        <w:rPr>
          <w:rFonts w:ascii="Arial" w:hAnsi="Arial" w:cs="Arial"/>
        </w:rPr>
      </w:pPr>
      <w:r w:rsidRPr="32A985B9" w:rsidR="005A0513">
        <w:rPr>
          <w:rFonts w:ascii="Arial" w:hAnsi="Arial" w:cs="Arial"/>
        </w:rPr>
        <w:t xml:space="preserve">What social media do you </w:t>
      </w:r>
      <w:r w:rsidRPr="32A985B9" w:rsidR="2C6805A7">
        <w:rPr>
          <w:rFonts w:ascii="Arial" w:hAnsi="Arial" w:cs="Arial"/>
        </w:rPr>
        <w:t>use?</w:t>
      </w:r>
    </w:p>
    <w:p w:rsidRPr="005A0513" w:rsidR="005A0513" w:rsidP="005A0513" w:rsidRDefault="005A0513" w14:paraId="7F89F322" w14:textId="77777777">
      <w:pPr>
        <w:rPr>
          <w:rFonts w:ascii="Arial" w:hAnsi="Arial" w:cs="Arial"/>
        </w:rPr>
      </w:pPr>
    </w:p>
    <w:p w:rsidR="00AF15CE" w:rsidP="00AF15CE" w:rsidRDefault="00AF15CE" w14:paraId="7E70FCDE" w14:textId="77777777"/>
    <w:p w:rsidRPr="00AF15CE" w:rsidR="00AF15CE" w:rsidP="00AF15CE" w:rsidRDefault="00AF15CE" w14:paraId="0FA1F841" w14:textId="77777777"/>
    <w:p w:rsidR="0052366B" w:rsidP="00277BD8" w:rsidRDefault="0052366B" w14:paraId="25918225" w14:textId="51119819" w14:noSpellErr="1">
      <w:pPr>
        <w:pStyle w:val="Heading1"/>
        <w:rPr>
          <w:rFonts w:ascii="Arial" w:hAnsi="Arial" w:cs="Arial"/>
          <w:sz w:val="32"/>
          <w:szCs w:val="32"/>
        </w:rPr>
      </w:pPr>
      <w:bookmarkStart w:name="_Toc2061517043" w:id="565638266"/>
      <w:r w:rsidRPr="32A985B9" w:rsidR="0052366B">
        <w:rPr>
          <w:rFonts w:ascii="Arial" w:hAnsi="Arial" w:cs="Arial"/>
          <w:sz w:val="32"/>
          <w:szCs w:val="32"/>
        </w:rPr>
        <w:t>Meth</w:t>
      </w:r>
      <w:r w:rsidRPr="32A985B9" w:rsidR="00277BD8">
        <w:rPr>
          <w:rFonts w:ascii="Arial" w:hAnsi="Arial" w:cs="Arial"/>
          <w:sz w:val="32"/>
          <w:szCs w:val="32"/>
        </w:rPr>
        <w:t>odological Approach</w:t>
      </w:r>
      <w:bookmarkEnd w:id="565638266"/>
    </w:p>
    <w:p w:rsidRPr="00DD1066" w:rsidR="00A0241F" w:rsidP="00A0241F" w:rsidRDefault="00A0241F" w14:paraId="511D7C25" w14:textId="59EA601A">
      <w:pPr>
        <w:rPr>
          <w:rFonts w:ascii="Arial" w:hAnsi="Arial" w:cs="Arial"/>
        </w:rPr>
      </w:pPr>
      <w:r w:rsidRPr="32A985B9" w:rsidR="00A0241F">
        <w:rPr>
          <w:rFonts w:ascii="Arial" w:hAnsi="Arial" w:cs="Arial"/>
        </w:rPr>
        <w:t>A Methodological approach refers to the systematic, theoretical analysis of methods</w:t>
      </w:r>
      <w:r w:rsidRPr="32A985B9" w:rsidR="003125EC">
        <w:rPr>
          <w:rFonts w:ascii="Arial" w:hAnsi="Arial" w:cs="Arial"/>
        </w:rPr>
        <w:t xml:space="preserve"> applied to a field of study. It encompasses the concepts, theories, and techniques </w:t>
      </w:r>
      <w:r w:rsidRPr="32A985B9" w:rsidR="008F7F73">
        <w:rPr>
          <w:rFonts w:ascii="Arial" w:hAnsi="Arial" w:cs="Arial"/>
        </w:rPr>
        <w:t>used to collect and analysis data</w:t>
      </w:r>
      <w:r w:rsidRPr="32A985B9" w:rsidR="008F3A65">
        <w:rPr>
          <w:rFonts w:ascii="Arial" w:hAnsi="Arial" w:cs="Arial"/>
        </w:rPr>
        <w:t xml:space="preserve">, </w:t>
      </w:r>
      <w:r w:rsidRPr="32A985B9" w:rsidR="1E0E8B71">
        <w:rPr>
          <w:rFonts w:ascii="Arial" w:hAnsi="Arial" w:cs="Arial"/>
        </w:rPr>
        <w:t>(O’Brien</w:t>
      </w:r>
      <w:r w:rsidRPr="32A985B9" w:rsidR="00693C54">
        <w:rPr>
          <w:rFonts w:ascii="Arial" w:hAnsi="Arial" w:cs="Arial"/>
        </w:rPr>
        <w:t>, 1998)</w:t>
      </w:r>
      <w:r w:rsidRPr="32A985B9" w:rsidR="003D2C6F">
        <w:rPr>
          <w:rFonts w:ascii="Arial" w:hAnsi="Arial" w:cs="Arial"/>
        </w:rPr>
        <w:t xml:space="preserve">. </w:t>
      </w:r>
    </w:p>
    <w:p w:rsidR="005A6E50" w:rsidP="00C83E2C" w:rsidRDefault="00BF073F" w14:paraId="76039888" w14:textId="329BF326">
      <w:pPr>
        <w:rPr>
          <w:rFonts w:ascii="Arial" w:hAnsi="Arial" w:cs="Arial"/>
        </w:rPr>
      </w:pPr>
      <w:r>
        <w:rPr>
          <w:rFonts w:ascii="Arial" w:hAnsi="Arial" w:cs="Arial"/>
        </w:rPr>
        <w:t>T</w:t>
      </w:r>
      <w:r w:rsidR="007D7423">
        <w:rPr>
          <w:rFonts w:ascii="Arial" w:hAnsi="Arial" w:cs="Arial"/>
        </w:rPr>
        <w:t>he methodological approach</w:t>
      </w:r>
      <w:r w:rsidR="00114550">
        <w:rPr>
          <w:rFonts w:ascii="Arial" w:hAnsi="Arial" w:cs="Arial"/>
        </w:rPr>
        <w:t xml:space="preserve"> will</w:t>
      </w:r>
      <w:r w:rsidR="007D7423">
        <w:rPr>
          <w:rFonts w:ascii="Arial" w:hAnsi="Arial" w:cs="Arial"/>
        </w:rPr>
        <w:t xml:space="preserve"> be </w:t>
      </w:r>
      <w:r w:rsidR="00373C42">
        <w:rPr>
          <w:rFonts w:ascii="Arial" w:hAnsi="Arial" w:cs="Arial"/>
        </w:rPr>
        <w:t>qualitative.</w:t>
      </w:r>
      <w:r w:rsidR="00882DEF">
        <w:rPr>
          <w:rFonts w:ascii="Arial" w:hAnsi="Arial" w:cs="Arial"/>
        </w:rPr>
        <w:t xml:space="preserve"> The qualitative approach has been chosen in order to understand the complexity of human behaviour. (Dekkers &amp; Hoorn, 2022) rather than quantitative research</w:t>
      </w:r>
      <w:r w:rsidR="00A9409D">
        <w:rPr>
          <w:rFonts w:ascii="Arial" w:hAnsi="Arial" w:cs="Arial"/>
        </w:rPr>
        <w:t>.</w:t>
      </w:r>
      <w:r w:rsidR="00DA3CBE">
        <w:rPr>
          <w:rFonts w:ascii="Arial" w:hAnsi="Arial" w:cs="Arial"/>
        </w:rPr>
        <w:t xml:space="preserve"> I decided not to go with the quantitative </w:t>
      </w:r>
      <w:r w:rsidR="000F4504">
        <w:rPr>
          <w:rFonts w:ascii="Arial" w:hAnsi="Arial" w:cs="Arial"/>
        </w:rPr>
        <w:t>approach because as this is a collect of data through online surveys,</w:t>
      </w:r>
      <w:r w:rsidR="00706425">
        <w:rPr>
          <w:rFonts w:ascii="Arial" w:hAnsi="Arial" w:cs="Arial"/>
        </w:rPr>
        <w:t xml:space="preserve"> I decided this was not appropriate option for this particular research as </w:t>
      </w:r>
      <w:r w:rsidR="009962EC">
        <w:rPr>
          <w:rFonts w:ascii="Arial" w:hAnsi="Arial" w:cs="Arial"/>
        </w:rPr>
        <w:t>neurodivergent young adults</w:t>
      </w:r>
      <w:r w:rsidR="00002F69">
        <w:rPr>
          <w:rFonts w:ascii="Arial" w:hAnsi="Arial" w:cs="Arial"/>
        </w:rPr>
        <w:t xml:space="preserve"> may struggle to understand the question without </w:t>
      </w:r>
      <w:r w:rsidR="00201450">
        <w:rPr>
          <w:rFonts w:ascii="Arial" w:hAnsi="Arial" w:cs="Arial"/>
        </w:rPr>
        <w:t>further discussion.</w:t>
      </w:r>
      <w:r w:rsidR="00373C42">
        <w:rPr>
          <w:rFonts w:ascii="Arial" w:hAnsi="Arial" w:cs="Arial"/>
        </w:rPr>
        <w:t xml:space="preserve"> </w:t>
      </w:r>
      <w:r w:rsidR="00FC6D85">
        <w:rPr>
          <w:rFonts w:ascii="Arial" w:hAnsi="Arial" w:cs="Arial"/>
        </w:rPr>
        <w:t xml:space="preserve">The research </w:t>
      </w:r>
      <w:r w:rsidR="00373C42">
        <w:rPr>
          <w:rFonts w:ascii="Arial" w:hAnsi="Arial" w:cs="Arial"/>
        </w:rPr>
        <w:t>will be in the form of</w:t>
      </w:r>
      <w:r w:rsidR="00221CCD">
        <w:rPr>
          <w:rFonts w:ascii="Arial" w:hAnsi="Arial" w:cs="Arial"/>
        </w:rPr>
        <w:t xml:space="preserve"> semi structured interviews</w:t>
      </w:r>
      <w:r w:rsidR="00D0162F">
        <w:rPr>
          <w:rFonts w:ascii="Arial" w:hAnsi="Arial" w:cs="Arial"/>
        </w:rPr>
        <w:t xml:space="preserve"> using a set of questions. The interviews </w:t>
      </w:r>
      <w:r w:rsidR="001F2B27">
        <w:rPr>
          <w:rFonts w:ascii="Arial" w:hAnsi="Arial" w:cs="Arial"/>
        </w:rPr>
        <w:t>will be conducted either online or in person depending on the participant</w:t>
      </w:r>
      <w:r w:rsidR="00C06EFE">
        <w:rPr>
          <w:rFonts w:ascii="Arial" w:hAnsi="Arial" w:cs="Arial"/>
        </w:rPr>
        <w:t xml:space="preserve">. </w:t>
      </w:r>
      <w:r w:rsidR="00084E8D">
        <w:rPr>
          <w:rFonts w:ascii="Arial" w:hAnsi="Arial" w:cs="Arial"/>
        </w:rPr>
        <w:t>T</w:t>
      </w:r>
      <w:r w:rsidR="00396030">
        <w:rPr>
          <w:rFonts w:ascii="Arial" w:hAnsi="Arial" w:cs="Arial"/>
        </w:rPr>
        <w:t xml:space="preserve">he disadvantages could be that I will not find </w:t>
      </w:r>
      <w:r w:rsidR="00084E8D">
        <w:rPr>
          <w:rFonts w:ascii="Arial" w:hAnsi="Arial" w:cs="Arial"/>
        </w:rPr>
        <w:t xml:space="preserve">many participants to help with the research, the </w:t>
      </w:r>
      <w:r w:rsidR="005C7151">
        <w:rPr>
          <w:rFonts w:ascii="Arial" w:hAnsi="Arial" w:cs="Arial"/>
        </w:rPr>
        <w:t>advantage</w:t>
      </w:r>
      <w:r w:rsidR="00084E8D">
        <w:rPr>
          <w:rFonts w:ascii="Arial" w:hAnsi="Arial" w:cs="Arial"/>
        </w:rPr>
        <w:t xml:space="preserve"> of doing </w:t>
      </w:r>
      <w:r w:rsidR="009116C6">
        <w:rPr>
          <w:rFonts w:ascii="Arial" w:hAnsi="Arial" w:cs="Arial"/>
        </w:rPr>
        <w:t>qualitative</w:t>
      </w:r>
      <w:r w:rsidR="00AB076D">
        <w:rPr>
          <w:rFonts w:ascii="Arial" w:hAnsi="Arial" w:cs="Arial"/>
        </w:rPr>
        <w:t xml:space="preserve"> research is in the humanistic approach.</w:t>
      </w:r>
    </w:p>
    <w:p w:rsidR="00AB076D" w:rsidP="00C83E2C" w:rsidRDefault="00727FE3" w14:paraId="4B30071C" w14:textId="2B89F92F">
      <w:pPr>
        <w:rPr>
          <w:rFonts w:ascii="Arial" w:hAnsi="Arial" w:cs="Arial"/>
        </w:rPr>
      </w:pPr>
      <w:r>
        <w:rPr>
          <w:rFonts w:ascii="Arial" w:hAnsi="Arial" w:cs="Arial"/>
        </w:rPr>
        <w:t>The process will involve</w:t>
      </w:r>
      <w:r w:rsidR="00DB4204">
        <w:rPr>
          <w:rFonts w:ascii="Arial" w:hAnsi="Arial" w:cs="Arial"/>
        </w:rPr>
        <w:t xml:space="preserve"> approaching young adults with ADHD </w:t>
      </w:r>
      <w:r w:rsidR="005579C2">
        <w:rPr>
          <w:rFonts w:ascii="Arial" w:hAnsi="Arial" w:cs="Arial"/>
        </w:rPr>
        <w:t xml:space="preserve">to find out if they are willing to participate in a short </w:t>
      </w:r>
      <w:r w:rsidR="005C7151">
        <w:rPr>
          <w:rFonts w:ascii="Arial" w:hAnsi="Arial" w:cs="Arial"/>
        </w:rPr>
        <w:t>questionnaire</w:t>
      </w:r>
      <w:r w:rsidR="00B17488">
        <w:rPr>
          <w:rFonts w:ascii="Arial" w:hAnsi="Arial" w:cs="Arial"/>
        </w:rPr>
        <w:t>, this could in</w:t>
      </w:r>
      <w:r w:rsidR="005C7151">
        <w:rPr>
          <w:rFonts w:ascii="Arial" w:hAnsi="Arial" w:cs="Arial"/>
        </w:rPr>
        <w:t xml:space="preserve">clude </w:t>
      </w:r>
      <w:r w:rsidR="00C36378">
        <w:rPr>
          <w:rFonts w:ascii="Arial" w:hAnsi="Arial" w:cs="Arial"/>
        </w:rPr>
        <w:t>discussing</w:t>
      </w:r>
      <w:r w:rsidR="00801419">
        <w:rPr>
          <w:rFonts w:ascii="Arial" w:hAnsi="Arial" w:cs="Arial"/>
        </w:rPr>
        <w:t xml:space="preserve"> my proposal with head teachers in different</w:t>
      </w:r>
      <w:r w:rsidR="005C7151">
        <w:rPr>
          <w:rFonts w:ascii="Arial" w:hAnsi="Arial" w:cs="Arial"/>
        </w:rPr>
        <w:t xml:space="preserve"> colleges</w:t>
      </w:r>
      <w:r w:rsidR="00801419">
        <w:rPr>
          <w:rFonts w:ascii="Arial" w:hAnsi="Arial" w:cs="Arial"/>
        </w:rPr>
        <w:t xml:space="preserve"> to ask them to suggest students who may be willing to participate.</w:t>
      </w:r>
      <w:r w:rsidR="00FE5BE6">
        <w:rPr>
          <w:rFonts w:ascii="Arial" w:hAnsi="Arial" w:cs="Arial"/>
        </w:rPr>
        <w:t xml:space="preserve"> </w:t>
      </w:r>
      <w:r w:rsidR="00A7087D">
        <w:rPr>
          <w:rFonts w:ascii="Arial" w:hAnsi="Arial" w:cs="Arial"/>
        </w:rPr>
        <w:t>A</w:t>
      </w:r>
      <w:r w:rsidR="00FE5BE6">
        <w:rPr>
          <w:rFonts w:ascii="Arial" w:hAnsi="Arial" w:cs="Arial"/>
        </w:rPr>
        <w:t>nother</w:t>
      </w:r>
      <w:r w:rsidR="00A7087D">
        <w:rPr>
          <w:rFonts w:ascii="Arial" w:hAnsi="Arial" w:cs="Arial"/>
        </w:rPr>
        <w:t xml:space="preserve"> approach I will be focusing on is</w:t>
      </w:r>
      <w:r w:rsidR="00822928">
        <w:rPr>
          <w:rFonts w:ascii="Arial" w:hAnsi="Arial" w:cs="Arial"/>
        </w:rPr>
        <w:t xml:space="preserve"> approaching friends and family with young adults with ADHD and </w:t>
      </w:r>
      <w:r w:rsidR="00E17CE7">
        <w:rPr>
          <w:rFonts w:ascii="Arial" w:hAnsi="Arial" w:cs="Arial"/>
        </w:rPr>
        <w:t xml:space="preserve">asking if they would participate in a </w:t>
      </w:r>
      <w:r w:rsidR="00902C2E">
        <w:rPr>
          <w:rFonts w:ascii="Arial" w:hAnsi="Arial" w:cs="Arial"/>
        </w:rPr>
        <w:t>short questionnaire.</w:t>
      </w:r>
    </w:p>
    <w:p w:rsidR="007D454F" w:rsidP="00EC5AE8" w:rsidRDefault="007D454F" w14:paraId="052030AB" w14:textId="77777777">
      <w:pPr>
        <w:rPr>
          <w:rFonts w:ascii="Arial" w:hAnsi="Arial" w:cs="Arial"/>
        </w:rPr>
      </w:pPr>
    </w:p>
    <w:p w:rsidR="32A985B9" w:rsidP="32A985B9" w:rsidRDefault="32A985B9" w14:paraId="048D29E3" w14:textId="141EF0C8">
      <w:pPr>
        <w:rPr>
          <w:rFonts w:ascii="Arial" w:hAnsi="Arial" w:cs="Arial"/>
        </w:rPr>
      </w:pPr>
    </w:p>
    <w:p w:rsidR="32A985B9" w:rsidP="32A985B9" w:rsidRDefault="32A985B9" w14:paraId="77498163" w14:textId="10B6C833">
      <w:pPr>
        <w:rPr>
          <w:rFonts w:ascii="Arial" w:hAnsi="Arial" w:cs="Arial"/>
        </w:rPr>
      </w:pPr>
    </w:p>
    <w:p w:rsidR="00EC5AE8" w:rsidP="00EC5AE8" w:rsidRDefault="000767D2" w14:paraId="3FE18F89" w14:textId="6E7429DA">
      <w:pPr>
        <w:rPr>
          <w:rFonts w:ascii="Arial" w:hAnsi="Arial" w:cs="Arial"/>
        </w:rPr>
      </w:pPr>
      <w:r w:rsidRPr="32A985B9" w:rsidR="000767D2">
        <w:rPr>
          <w:rFonts w:ascii="Arial" w:hAnsi="Arial" w:cs="Arial"/>
        </w:rPr>
        <w:t>T</w:t>
      </w:r>
      <w:r w:rsidRPr="32A985B9" w:rsidR="000767D2">
        <w:rPr>
          <w:rFonts w:ascii="Arial" w:hAnsi="Arial" w:cs="Arial"/>
        </w:rPr>
        <w:t>he procedure used to ensure that the research is ethically protecte</w:t>
      </w:r>
      <w:r w:rsidRPr="32A985B9" w:rsidR="000767D2">
        <w:rPr>
          <w:rFonts w:ascii="Arial" w:hAnsi="Arial" w:cs="Arial"/>
        </w:rPr>
        <w:t>d</w:t>
      </w:r>
      <w:r w:rsidRPr="32A985B9" w:rsidR="008202C9">
        <w:rPr>
          <w:rFonts w:ascii="Arial" w:hAnsi="Arial" w:cs="Arial"/>
        </w:rPr>
        <w:t xml:space="preserve"> will be</w:t>
      </w:r>
      <w:r w:rsidRPr="32A985B9" w:rsidR="00C916B9">
        <w:rPr>
          <w:rFonts w:ascii="Arial" w:hAnsi="Arial" w:cs="Arial"/>
        </w:rPr>
        <w:t xml:space="preserve"> </w:t>
      </w:r>
      <w:r w:rsidRPr="32A985B9" w:rsidR="0049010C">
        <w:rPr>
          <w:rFonts w:ascii="Arial" w:hAnsi="Arial" w:cs="Arial"/>
        </w:rPr>
        <w:t>on the approval</w:t>
      </w:r>
      <w:r w:rsidRPr="32A985B9" w:rsidR="003177A9">
        <w:rPr>
          <w:rFonts w:ascii="Arial" w:hAnsi="Arial" w:cs="Arial"/>
        </w:rPr>
        <w:t xml:space="preserve"> from the University, (</w:t>
      </w:r>
      <w:r w:rsidRPr="32A985B9" w:rsidR="007C33AC">
        <w:rPr>
          <w:rFonts w:ascii="Arial" w:hAnsi="Arial" w:cs="Arial"/>
        </w:rPr>
        <w:t>UWTSD</w:t>
      </w:r>
      <w:r w:rsidRPr="32A985B9" w:rsidR="003177A9">
        <w:rPr>
          <w:rFonts w:ascii="Arial" w:hAnsi="Arial" w:cs="Arial"/>
        </w:rPr>
        <w:t xml:space="preserve">). </w:t>
      </w:r>
      <w:r w:rsidRPr="32A985B9" w:rsidR="00EC5AE8">
        <w:rPr>
          <w:rFonts w:ascii="Arial" w:hAnsi="Arial" w:cs="Arial"/>
        </w:rPr>
        <w:t>Mak</w:t>
      </w:r>
      <w:r w:rsidRPr="32A985B9" w:rsidR="000A61BE">
        <w:rPr>
          <w:rFonts w:ascii="Arial" w:hAnsi="Arial" w:cs="Arial"/>
        </w:rPr>
        <w:t xml:space="preserve">ing </w:t>
      </w:r>
      <w:r w:rsidRPr="32A985B9" w:rsidR="00EC5AE8">
        <w:rPr>
          <w:rFonts w:ascii="Arial" w:hAnsi="Arial" w:cs="Arial"/>
        </w:rPr>
        <w:t xml:space="preserve">certain that participants are </w:t>
      </w:r>
      <w:r w:rsidRPr="32A985B9" w:rsidR="23A8408B">
        <w:rPr>
          <w:rFonts w:ascii="Arial" w:hAnsi="Arial" w:cs="Arial"/>
        </w:rPr>
        <w:t>aware</w:t>
      </w:r>
      <w:r w:rsidRPr="32A985B9" w:rsidR="00EC5AE8">
        <w:rPr>
          <w:rFonts w:ascii="Arial" w:hAnsi="Arial" w:cs="Arial"/>
        </w:rPr>
        <w:t xml:space="preserve"> of the goals, methods, risks, and advantages of the study</w:t>
      </w:r>
      <w:r w:rsidRPr="32A985B9" w:rsidR="006C27FB">
        <w:rPr>
          <w:rFonts w:ascii="Arial" w:hAnsi="Arial" w:cs="Arial"/>
        </w:rPr>
        <w:t>, t</w:t>
      </w:r>
      <w:r w:rsidRPr="32A985B9" w:rsidR="00EC5AE8">
        <w:rPr>
          <w:rFonts w:ascii="Arial" w:hAnsi="Arial" w:cs="Arial"/>
        </w:rPr>
        <w:t xml:space="preserve">hey </w:t>
      </w:r>
      <w:r w:rsidRPr="32A985B9" w:rsidR="00EC5AE8">
        <w:rPr>
          <w:rFonts w:ascii="Arial" w:hAnsi="Arial" w:cs="Arial"/>
        </w:rPr>
        <w:t>have to</w:t>
      </w:r>
      <w:r w:rsidRPr="32A985B9" w:rsidR="00EC5AE8">
        <w:rPr>
          <w:rFonts w:ascii="Arial" w:hAnsi="Arial" w:cs="Arial"/>
        </w:rPr>
        <w:t xml:space="preserve"> willingly consent to take part.</w:t>
      </w:r>
      <w:r w:rsidRPr="32A985B9" w:rsidR="0053761A">
        <w:rPr>
          <w:rFonts w:ascii="Arial" w:hAnsi="Arial" w:cs="Arial"/>
        </w:rPr>
        <w:t xml:space="preserve"> This </w:t>
      </w:r>
      <w:r w:rsidRPr="32A985B9" w:rsidR="00D2592F">
        <w:rPr>
          <w:rFonts w:ascii="Arial" w:hAnsi="Arial" w:cs="Arial"/>
        </w:rPr>
        <w:t xml:space="preserve">involves providing clear, understandable information and obtaining written consent. </w:t>
      </w:r>
      <w:r w:rsidRPr="32A985B9" w:rsidR="002D4929">
        <w:rPr>
          <w:rFonts w:ascii="Arial" w:hAnsi="Arial" w:cs="Arial"/>
        </w:rPr>
        <w:t xml:space="preserve">Protecting participants privacy by ensuring that their data </w:t>
      </w:r>
      <w:r w:rsidRPr="32A985B9" w:rsidR="001C678C">
        <w:rPr>
          <w:rFonts w:ascii="Arial" w:hAnsi="Arial" w:cs="Arial"/>
        </w:rPr>
        <w:t>is kept confidential and secure, by using password protection</w:t>
      </w:r>
      <w:r w:rsidRPr="32A985B9" w:rsidR="00472F01">
        <w:rPr>
          <w:rFonts w:ascii="Arial" w:hAnsi="Arial" w:cs="Arial"/>
        </w:rPr>
        <w:t xml:space="preserve"> on a secure device and </w:t>
      </w:r>
      <w:r w:rsidRPr="32A985B9" w:rsidR="00472F01">
        <w:rPr>
          <w:rFonts w:ascii="Arial" w:hAnsi="Arial" w:cs="Arial"/>
        </w:rPr>
        <w:t>deleting</w:t>
      </w:r>
      <w:r w:rsidRPr="32A985B9" w:rsidR="00472F01">
        <w:rPr>
          <w:rFonts w:ascii="Arial" w:hAnsi="Arial" w:cs="Arial"/>
        </w:rPr>
        <w:t xml:space="preserve"> any information once the research</w:t>
      </w:r>
      <w:r w:rsidRPr="32A985B9" w:rsidR="00685358">
        <w:rPr>
          <w:rFonts w:ascii="Arial" w:hAnsi="Arial" w:cs="Arial"/>
        </w:rPr>
        <w:t xml:space="preserve"> is completed</w:t>
      </w:r>
      <w:r w:rsidRPr="32A985B9" w:rsidR="00472F01">
        <w:rPr>
          <w:rFonts w:ascii="Arial" w:hAnsi="Arial" w:cs="Arial"/>
        </w:rPr>
        <w:t>.</w:t>
      </w:r>
      <w:r w:rsidRPr="32A985B9" w:rsidR="00A77BBF">
        <w:rPr>
          <w:rFonts w:ascii="Arial" w:hAnsi="Arial" w:cs="Arial"/>
        </w:rPr>
        <w:t xml:space="preserve"> </w:t>
      </w:r>
      <w:r w:rsidRPr="32A985B9" w:rsidR="00BB3C90">
        <w:rPr>
          <w:rFonts w:ascii="Arial" w:hAnsi="Arial" w:cs="Arial"/>
        </w:rPr>
        <w:t>Treating participants with respect throughout the study</w:t>
      </w:r>
      <w:r w:rsidRPr="32A985B9" w:rsidR="00583257">
        <w:rPr>
          <w:rFonts w:ascii="Arial" w:hAnsi="Arial" w:cs="Arial"/>
        </w:rPr>
        <w:t>, this includes</w:t>
      </w:r>
      <w:r w:rsidRPr="32A985B9" w:rsidR="00B8019D">
        <w:rPr>
          <w:rFonts w:ascii="Arial" w:hAnsi="Arial" w:cs="Arial"/>
        </w:rPr>
        <w:t xml:space="preserve"> respecting their autonomy, providing them with the right to withdraw at </w:t>
      </w:r>
      <w:r w:rsidRPr="32A985B9" w:rsidR="00A276EF">
        <w:rPr>
          <w:rFonts w:ascii="Arial" w:hAnsi="Arial" w:cs="Arial"/>
        </w:rPr>
        <w:t>any time</w:t>
      </w:r>
      <w:r w:rsidRPr="32A985B9" w:rsidR="00B8019D">
        <w:rPr>
          <w:rFonts w:ascii="Arial" w:hAnsi="Arial" w:cs="Arial"/>
        </w:rPr>
        <w:t>, and ensuring their well</w:t>
      </w:r>
      <w:r w:rsidRPr="32A985B9" w:rsidR="00A276EF">
        <w:rPr>
          <w:rFonts w:ascii="Arial" w:hAnsi="Arial" w:cs="Arial"/>
        </w:rPr>
        <w:t>-being.</w:t>
      </w:r>
      <w:r w:rsidRPr="32A985B9" w:rsidR="009E4F32">
        <w:rPr>
          <w:rFonts w:ascii="Arial" w:hAnsi="Arial" w:cs="Arial"/>
        </w:rPr>
        <w:t xml:space="preserve"> It will be explained to all the </w:t>
      </w:r>
      <w:r w:rsidRPr="32A985B9" w:rsidR="009402C1">
        <w:rPr>
          <w:rFonts w:ascii="Arial" w:hAnsi="Arial" w:cs="Arial"/>
        </w:rPr>
        <w:t xml:space="preserve">participants </w:t>
      </w:r>
      <w:r w:rsidRPr="32A985B9" w:rsidR="005A40B8">
        <w:rPr>
          <w:rFonts w:ascii="Arial" w:hAnsi="Arial" w:cs="Arial"/>
        </w:rPr>
        <w:t xml:space="preserve">that they </w:t>
      </w:r>
      <w:r w:rsidRPr="32A985B9" w:rsidR="009402C1">
        <w:rPr>
          <w:rFonts w:ascii="Arial" w:hAnsi="Arial" w:cs="Arial"/>
        </w:rPr>
        <w:t xml:space="preserve">will be </w:t>
      </w:r>
      <w:r w:rsidRPr="32A985B9" w:rsidR="00EC68D7">
        <w:rPr>
          <w:rFonts w:ascii="Arial" w:hAnsi="Arial" w:cs="Arial"/>
        </w:rPr>
        <w:t>anonymous,</w:t>
      </w:r>
      <w:r w:rsidRPr="32A985B9" w:rsidR="005A40B8">
        <w:rPr>
          <w:rFonts w:ascii="Arial" w:hAnsi="Arial" w:cs="Arial"/>
        </w:rPr>
        <w:t xml:space="preserve"> and their names will be changed to </w:t>
      </w:r>
      <w:r w:rsidRPr="32A985B9" w:rsidR="00EC68D7">
        <w:rPr>
          <w:rFonts w:ascii="Arial" w:hAnsi="Arial" w:cs="Arial"/>
        </w:rPr>
        <w:t>P</w:t>
      </w:r>
      <w:r w:rsidRPr="32A985B9" w:rsidR="00AE2446">
        <w:rPr>
          <w:rFonts w:ascii="Arial" w:hAnsi="Arial" w:cs="Arial"/>
        </w:rPr>
        <w:t>articipant A, B etc.</w:t>
      </w:r>
    </w:p>
    <w:p w:rsidRPr="001B74AA" w:rsidR="001B74AA" w:rsidP="00277BD8" w:rsidRDefault="001B74AA" w14:paraId="1CFB6354" w14:textId="77777777">
      <w:pPr>
        <w:rPr>
          <w:rFonts w:ascii="Arial" w:hAnsi="Arial" w:cs="Arial"/>
        </w:rPr>
      </w:pPr>
    </w:p>
    <w:p w:rsidR="00277BD8" w:rsidP="001B74AA" w:rsidRDefault="001B74AA" w14:paraId="7F103FEA" w14:textId="5F22234F" w14:noSpellErr="1">
      <w:pPr>
        <w:pStyle w:val="Heading1"/>
        <w:rPr>
          <w:rFonts w:ascii="Arial" w:hAnsi="Arial" w:cs="Arial"/>
          <w:sz w:val="32"/>
          <w:szCs w:val="32"/>
        </w:rPr>
      </w:pPr>
      <w:bookmarkStart w:name="_Toc987297731" w:id="98145854"/>
      <w:r w:rsidRPr="32A985B9" w:rsidR="001B74AA">
        <w:rPr>
          <w:rFonts w:ascii="Arial" w:hAnsi="Arial" w:cs="Arial"/>
          <w:sz w:val="32"/>
          <w:szCs w:val="32"/>
        </w:rPr>
        <w:t>Pl</w:t>
      </w:r>
      <w:r w:rsidRPr="32A985B9" w:rsidR="00FF6372">
        <w:rPr>
          <w:rFonts w:ascii="Arial" w:hAnsi="Arial" w:cs="Arial"/>
          <w:sz w:val="32"/>
          <w:szCs w:val="32"/>
        </w:rPr>
        <w:t>a</w:t>
      </w:r>
      <w:r w:rsidRPr="32A985B9" w:rsidR="001B74AA">
        <w:rPr>
          <w:rFonts w:ascii="Arial" w:hAnsi="Arial" w:cs="Arial"/>
          <w:sz w:val="32"/>
          <w:szCs w:val="32"/>
        </w:rPr>
        <w:t>nned Data Analysis and Presentation</w:t>
      </w:r>
      <w:bookmarkEnd w:id="98145854"/>
    </w:p>
    <w:p w:rsidR="003C3E1F" w:rsidP="00215E92" w:rsidRDefault="00F0615D" w14:paraId="35F1A5DD" w14:textId="79339BA5">
      <w:pPr>
        <w:rPr>
          <w:rFonts w:ascii="Arial" w:hAnsi="Arial" w:cs="Arial"/>
        </w:rPr>
      </w:pPr>
      <w:r>
        <w:rPr>
          <w:rFonts w:ascii="Arial" w:hAnsi="Arial" w:cs="Arial"/>
        </w:rPr>
        <w:t>T</w:t>
      </w:r>
      <w:r w:rsidRPr="00F0615D">
        <w:rPr>
          <w:rFonts w:ascii="Arial" w:hAnsi="Arial" w:cs="Arial"/>
        </w:rPr>
        <w:t>he data analysis process in qualitative research involves</w:t>
      </w:r>
      <w:r w:rsidR="00A13DD5">
        <w:rPr>
          <w:rFonts w:ascii="Arial" w:hAnsi="Arial" w:cs="Arial"/>
        </w:rPr>
        <w:t xml:space="preserve"> </w:t>
      </w:r>
      <w:r w:rsidR="00144F34">
        <w:rPr>
          <w:rFonts w:ascii="Arial" w:hAnsi="Arial" w:cs="Arial"/>
        </w:rPr>
        <w:t>o</w:t>
      </w:r>
      <w:r w:rsidRPr="0032326B" w:rsidR="0032326B">
        <w:rPr>
          <w:rFonts w:ascii="Arial" w:hAnsi="Arial" w:cs="Arial"/>
        </w:rPr>
        <w:t>rgani</w:t>
      </w:r>
      <w:r w:rsidR="0032326B">
        <w:rPr>
          <w:rFonts w:ascii="Arial" w:hAnsi="Arial" w:cs="Arial"/>
        </w:rPr>
        <w:t>s</w:t>
      </w:r>
      <w:r w:rsidR="003D3F0D">
        <w:rPr>
          <w:rFonts w:ascii="Arial" w:hAnsi="Arial" w:cs="Arial"/>
        </w:rPr>
        <w:t>ing</w:t>
      </w:r>
      <w:r w:rsidRPr="0032326B" w:rsidR="0032326B">
        <w:rPr>
          <w:rFonts w:ascii="Arial" w:hAnsi="Arial" w:cs="Arial"/>
        </w:rPr>
        <w:t xml:space="preserve"> and prepar</w:t>
      </w:r>
      <w:r w:rsidR="003D3F0D">
        <w:rPr>
          <w:rFonts w:ascii="Arial" w:hAnsi="Arial" w:cs="Arial"/>
        </w:rPr>
        <w:t xml:space="preserve">ing </w:t>
      </w:r>
      <w:r w:rsidRPr="0032326B" w:rsidR="0032326B">
        <w:rPr>
          <w:rFonts w:ascii="Arial" w:hAnsi="Arial" w:cs="Arial"/>
        </w:rPr>
        <w:t xml:space="preserve">the data for analysis. This </w:t>
      </w:r>
      <w:r w:rsidR="007005A0">
        <w:rPr>
          <w:rFonts w:ascii="Arial" w:hAnsi="Arial" w:cs="Arial"/>
        </w:rPr>
        <w:t>will</w:t>
      </w:r>
      <w:r w:rsidRPr="0032326B" w:rsidR="0032326B">
        <w:rPr>
          <w:rFonts w:ascii="Arial" w:hAnsi="Arial" w:cs="Arial"/>
        </w:rPr>
        <w:t xml:space="preserve"> involve transcribing interviews, digiti</w:t>
      </w:r>
      <w:r w:rsidR="0032326B">
        <w:rPr>
          <w:rFonts w:ascii="Arial" w:hAnsi="Arial" w:cs="Arial"/>
        </w:rPr>
        <w:t>s</w:t>
      </w:r>
      <w:r w:rsidRPr="0032326B" w:rsidR="0032326B">
        <w:rPr>
          <w:rFonts w:ascii="Arial" w:hAnsi="Arial" w:cs="Arial"/>
        </w:rPr>
        <w:t>ing notes, or compiling documents.</w:t>
      </w:r>
      <w:r w:rsidR="001B1B4C">
        <w:rPr>
          <w:rFonts w:ascii="Arial" w:hAnsi="Arial" w:cs="Arial"/>
        </w:rPr>
        <w:t xml:space="preserve"> </w:t>
      </w:r>
      <w:r w:rsidR="000774EB">
        <w:rPr>
          <w:rFonts w:ascii="Arial" w:hAnsi="Arial" w:cs="Arial"/>
        </w:rPr>
        <w:t>The next step</w:t>
      </w:r>
      <w:r w:rsidR="0059647B">
        <w:rPr>
          <w:rFonts w:ascii="Arial" w:hAnsi="Arial" w:cs="Arial"/>
        </w:rPr>
        <w:t xml:space="preserve"> is to i</w:t>
      </w:r>
      <w:r w:rsidR="001B1B4C">
        <w:rPr>
          <w:rFonts w:ascii="Arial" w:hAnsi="Arial" w:cs="Arial"/>
        </w:rPr>
        <w:t xml:space="preserve">dentify and label key themes, patterns, and </w:t>
      </w:r>
      <w:r w:rsidR="00FE38FD">
        <w:rPr>
          <w:rFonts w:ascii="Arial" w:hAnsi="Arial" w:cs="Arial"/>
        </w:rPr>
        <w:t>concepts within the data. This involves breaking down the data into manageable chunks and assigning codes to different segments.</w:t>
      </w:r>
      <w:r w:rsidR="00676F53">
        <w:rPr>
          <w:rFonts w:ascii="Arial" w:hAnsi="Arial" w:cs="Arial"/>
        </w:rPr>
        <w:t xml:space="preserve"> </w:t>
      </w:r>
      <w:r w:rsidR="0059647B">
        <w:rPr>
          <w:rFonts w:ascii="Arial" w:hAnsi="Arial" w:cs="Arial"/>
        </w:rPr>
        <w:t>G</w:t>
      </w:r>
      <w:r w:rsidR="00676F53">
        <w:rPr>
          <w:rFonts w:ascii="Arial" w:hAnsi="Arial" w:cs="Arial"/>
        </w:rPr>
        <w:t>rouping the</w:t>
      </w:r>
      <w:r w:rsidR="007B5D4B">
        <w:rPr>
          <w:rFonts w:ascii="Arial" w:hAnsi="Arial" w:cs="Arial"/>
        </w:rPr>
        <w:t xml:space="preserve">se </w:t>
      </w:r>
      <w:r w:rsidR="00676F53">
        <w:rPr>
          <w:rFonts w:ascii="Arial" w:hAnsi="Arial" w:cs="Arial"/>
        </w:rPr>
        <w:t>codes onto broader</w:t>
      </w:r>
      <w:r w:rsidR="002D42BC">
        <w:rPr>
          <w:rFonts w:ascii="Arial" w:hAnsi="Arial" w:cs="Arial"/>
        </w:rPr>
        <w:t xml:space="preserve"> themes helps to organise the data and identify relationships between different codes</w:t>
      </w:r>
      <w:r w:rsidR="00CF58B8">
        <w:rPr>
          <w:rFonts w:ascii="Arial" w:hAnsi="Arial" w:cs="Arial"/>
        </w:rPr>
        <w:t>,</w:t>
      </w:r>
      <w:r w:rsidR="001B0417">
        <w:rPr>
          <w:rFonts w:ascii="Arial" w:hAnsi="Arial" w:cs="Arial"/>
        </w:rPr>
        <w:t xml:space="preserve"> </w:t>
      </w:r>
      <w:r w:rsidR="00CF58B8">
        <w:rPr>
          <w:rFonts w:ascii="Arial" w:hAnsi="Arial" w:cs="Arial"/>
        </w:rPr>
        <w:t>(Ruona,</w:t>
      </w:r>
      <w:r w:rsidR="001B0417">
        <w:rPr>
          <w:rFonts w:ascii="Arial" w:hAnsi="Arial" w:cs="Arial"/>
        </w:rPr>
        <w:t xml:space="preserve"> 2005).</w:t>
      </w:r>
      <w:r w:rsidR="007B5D4B">
        <w:rPr>
          <w:rFonts w:ascii="Arial" w:hAnsi="Arial" w:cs="Arial"/>
        </w:rPr>
        <w:t xml:space="preserve"> I</w:t>
      </w:r>
      <w:r w:rsidR="006D7BE4">
        <w:rPr>
          <w:rFonts w:ascii="Arial" w:hAnsi="Arial" w:cs="Arial"/>
        </w:rPr>
        <w:t>nter</w:t>
      </w:r>
      <w:r w:rsidR="00A56B60">
        <w:rPr>
          <w:rFonts w:ascii="Arial" w:hAnsi="Arial" w:cs="Arial"/>
        </w:rPr>
        <w:t xml:space="preserve">preting the </w:t>
      </w:r>
      <w:r w:rsidR="007B0D59">
        <w:rPr>
          <w:rFonts w:ascii="Arial" w:hAnsi="Arial" w:cs="Arial"/>
        </w:rPr>
        <w:t xml:space="preserve">themes </w:t>
      </w:r>
      <w:r w:rsidR="00A56B60">
        <w:rPr>
          <w:rFonts w:ascii="Arial" w:hAnsi="Arial" w:cs="Arial"/>
        </w:rPr>
        <w:t>in the context of the research questions and theoretical framework</w:t>
      </w:r>
      <w:r w:rsidR="005901ED">
        <w:rPr>
          <w:rFonts w:ascii="Arial" w:hAnsi="Arial" w:cs="Arial"/>
        </w:rPr>
        <w:t>, involve</w:t>
      </w:r>
      <w:r w:rsidR="005E2FD8">
        <w:rPr>
          <w:rFonts w:ascii="Arial" w:hAnsi="Arial" w:cs="Arial"/>
        </w:rPr>
        <w:t>s</w:t>
      </w:r>
      <w:r w:rsidR="00E371A4">
        <w:rPr>
          <w:rFonts w:ascii="Arial" w:hAnsi="Arial" w:cs="Arial"/>
        </w:rPr>
        <w:t xml:space="preserve"> </w:t>
      </w:r>
      <w:r w:rsidR="00BE6BBC">
        <w:rPr>
          <w:rFonts w:ascii="Arial" w:hAnsi="Arial" w:cs="Arial"/>
        </w:rPr>
        <w:t>interpreting</w:t>
      </w:r>
      <w:r w:rsidR="005901ED">
        <w:rPr>
          <w:rFonts w:ascii="Arial" w:hAnsi="Arial" w:cs="Arial"/>
        </w:rPr>
        <w:t xml:space="preserve"> the data and understanding its implications.</w:t>
      </w:r>
      <w:r w:rsidR="006C1A88">
        <w:rPr>
          <w:rFonts w:ascii="Arial" w:hAnsi="Arial" w:cs="Arial"/>
        </w:rPr>
        <w:t xml:space="preserve"> </w:t>
      </w:r>
    </w:p>
    <w:p w:rsidR="00A13CB9" w:rsidP="00215E92" w:rsidRDefault="00360611" w14:paraId="4D176E67" w14:textId="29FA75ED">
      <w:pPr>
        <w:rPr>
          <w:rFonts w:ascii="Arial" w:hAnsi="Arial" w:cs="Arial"/>
        </w:rPr>
      </w:pPr>
      <w:r w:rsidRPr="32A985B9" w:rsidR="00360611">
        <w:rPr>
          <w:rFonts w:ascii="Arial" w:hAnsi="Arial" w:cs="Arial"/>
        </w:rPr>
        <w:t>P</w:t>
      </w:r>
      <w:r w:rsidRPr="32A985B9" w:rsidR="006C1A88">
        <w:rPr>
          <w:rFonts w:ascii="Arial" w:hAnsi="Arial" w:cs="Arial"/>
        </w:rPr>
        <w:t>resent</w:t>
      </w:r>
      <w:r w:rsidRPr="32A985B9" w:rsidR="00360611">
        <w:rPr>
          <w:rFonts w:ascii="Arial" w:hAnsi="Arial" w:cs="Arial"/>
        </w:rPr>
        <w:t xml:space="preserve">ing the results </w:t>
      </w:r>
      <w:r w:rsidRPr="32A985B9" w:rsidR="003A27B8">
        <w:rPr>
          <w:rFonts w:ascii="Arial" w:hAnsi="Arial" w:cs="Arial"/>
        </w:rPr>
        <w:t>in a narrative</w:t>
      </w:r>
      <w:r w:rsidRPr="32A985B9" w:rsidR="00901057">
        <w:rPr>
          <w:rFonts w:ascii="Arial" w:hAnsi="Arial" w:cs="Arial"/>
        </w:rPr>
        <w:t xml:space="preserve"> description is an effective way</w:t>
      </w:r>
      <w:r w:rsidRPr="32A985B9" w:rsidR="00BA68E0">
        <w:rPr>
          <w:rFonts w:ascii="Arial" w:hAnsi="Arial" w:cs="Arial"/>
        </w:rPr>
        <w:t xml:space="preserve"> to present </w:t>
      </w:r>
      <w:r w:rsidRPr="32A985B9" w:rsidR="00EC68D7">
        <w:rPr>
          <w:rFonts w:ascii="Arial" w:hAnsi="Arial" w:cs="Arial"/>
        </w:rPr>
        <w:t>qualitative research</w:t>
      </w:r>
      <w:r w:rsidRPr="32A985B9" w:rsidR="00BA68E0">
        <w:rPr>
          <w:rFonts w:ascii="Arial" w:hAnsi="Arial" w:cs="Arial"/>
        </w:rPr>
        <w:t xml:space="preserve"> finding, this will provide</w:t>
      </w:r>
      <w:r w:rsidRPr="32A985B9" w:rsidR="00FC0D13">
        <w:rPr>
          <w:rFonts w:ascii="Arial" w:hAnsi="Arial" w:cs="Arial"/>
        </w:rPr>
        <w:t xml:space="preserve"> a rich detailed account of the data. Using direct quotes from the participants to illustrate key points</w:t>
      </w:r>
      <w:r w:rsidRPr="32A985B9" w:rsidR="003E4C03">
        <w:rPr>
          <w:rFonts w:ascii="Arial" w:hAnsi="Arial" w:cs="Arial"/>
        </w:rPr>
        <w:t xml:space="preserve">, </w:t>
      </w:r>
      <w:r w:rsidRPr="32A985B9" w:rsidR="07252C5B">
        <w:rPr>
          <w:rFonts w:ascii="Arial" w:hAnsi="Arial" w:cs="Arial"/>
        </w:rPr>
        <w:t>(McLeod</w:t>
      </w:r>
      <w:r w:rsidRPr="32A985B9" w:rsidR="00B5441E">
        <w:rPr>
          <w:rFonts w:ascii="Arial" w:hAnsi="Arial" w:cs="Arial"/>
        </w:rPr>
        <w:t>,2024).</w:t>
      </w:r>
      <w:r w:rsidRPr="32A985B9" w:rsidR="007A11C3">
        <w:rPr>
          <w:rFonts w:ascii="Arial" w:hAnsi="Arial" w:cs="Arial"/>
        </w:rPr>
        <w:t xml:space="preserve"> </w:t>
      </w:r>
    </w:p>
    <w:p w:rsidR="00A13CB9" w:rsidP="00215E92" w:rsidRDefault="00A13CB9" w14:paraId="6B583D61" w14:textId="55A7B1E5">
      <w:pPr>
        <w:rPr>
          <w:rFonts w:ascii="Arial" w:hAnsi="Arial" w:cs="Arial"/>
        </w:rPr>
      </w:pPr>
      <w:r w:rsidRPr="00A13CB9">
        <w:rPr>
          <w:rFonts w:ascii="Arial" w:hAnsi="Arial" w:cs="Arial"/>
        </w:rPr>
        <w:t xml:space="preserve">For example, </w:t>
      </w:r>
      <w:r w:rsidR="00EC68D7">
        <w:rPr>
          <w:rFonts w:ascii="Arial" w:hAnsi="Arial" w:cs="Arial"/>
        </w:rPr>
        <w:t>P</w:t>
      </w:r>
      <w:r w:rsidRPr="00A13CB9">
        <w:rPr>
          <w:rFonts w:ascii="Arial" w:hAnsi="Arial" w:cs="Arial"/>
        </w:rPr>
        <w:t xml:space="preserve">articipant </w:t>
      </w:r>
      <w:r w:rsidR="00CE3C99">
        <w:rPr>
          <w:rFonts w:ascii="Arial" w:hAnsi="Arial" w:cs="Arial"/>
        </w:rPr>
        <w:t xml:space="preserve">A </w:t>
      </w:r>
      <w:r w:rsidRPr="00A13CB9">
        <w:rPr>
          <w:rFonts w:ascii="Arial" w:hAnsi="Arial" w:cs="Arial"/>
        </w:rPr>
        <w:t>shared, </w:t>
      </w:r>
      <w:r w:rsidRPr="00A13CB9">
        <w:rPr>
          <w:rFonts w:ascii="Arial" w:hAnsi="Arial" w:cs="Arial"/>
          <w:i/>
          <w:iCs/>
        </w:rPr>
        <w:t>"Telling my story helped me see things I hadn’t noticed before</w:t>
      </w:r>
      <w:r w:rsidR="00896BC3">
        <w:rPr>
          <w:rFonts w:ascii="Arial" w:hAnsi="Arial" w:cs="Arial"/>
          <w:i/>
          <w:iCs/>
        </w:rPr>
        <w:t>,</w:t>
      </w:r>
      <w:r w:rsidR="00CC081B">
        <w:rPr>
          <w:rFonts w:ascii="Arial" w:hAnsi="Arial" w:cs="Arial"/>
          <w:i/>
          <w:iCs/>
        </w:rPr>
        <w:t xml:space="preserve"> </w:t>
      </w:r>
      <w:r w:rsidRPr="00A13CB9">
        <w:rPr>
          <w:rFonts w:ascii="Arial" w:hAnsi="Arial" w:cs="Arial"/>
          <w:i/>
          <w:iCs/>
        </w:rPr>
        <w:t>it was like hearing my own voice for the first time."</w:t>
      </w:r>
      <w:r w:rsidRPr="00A13CB9">
        <w:rPr>
          <w:rFonts w:ascii="Arial" w:hAnsi="Arial" w:cs="Arial"/>
        </w:rPr>
        <w:t> This reflection underscores the transformative potential of storytelling, a theme that emerged consistently across the data.</w:t>
      </w:r>
    </w:p>
    <w:p w:rsidR="0065085F" w:rsidP="00215E92" w:rsidRDefault="00BB0760" w14:paraId="5B11FFF9" w14:textId="742E67AF">
      <w:pPr>
        <w:rPr>
          <w:rFonts w:ascii="Arial" w:hAnsi="Arial" w:cs="Arial"/>
        </w:rPr>
      </w:pPr>
      <w:r w:rsidRPr="32A985B9" w:rsidR="00BB0760">
        <w:rPr>
          <w:rFonts w:ascii="Arial" w:hAnsi="Arial" w:cs="Arial"/>
        </w:rPr>
        <w:t xml:space="preserve">ADHD </w:t>
      </w:r>
      <w:r w:rsidRPr="32A985B9" w:rsidR="007005A0">
        <w:rPr>
          <w:rFonts w:ascii="Arial" w:hAnsi="Arial" w:cs="Arial"/>
        </w:rPr>
        <w:t xml:space="preserve">in </w:t>
      </w:r>
      <w:r w:rsidRPr="32A985B9" w:rsidR="00BB0760">
        <w:rPr>
          <w:rFonts w:ascii="Arial" w:hAnsi="Arial" w:cs="Arial"/>
        </w:rPr>
        <w:t xml:space="preserve">young </w:t>
      </w:r>
      <w:r w:rsidRPr="32A985B9" w:rsidR="650E9A0F">
        <w:rPr>
          <w:rFonts w:ascii="Arial" w:hAnsi="Arial" w:cs="Arial"/>
        </w:rPr>
        <w:t>adult's</w:t>
      </w:r>
      <w:r w:rsidRPr="32A985B9" w:rsidR="00BB0760">
        <w:rPr>
          <w:rFonts w:ascii="Arial" w:hAnsi="Arial" w:cs="Arial"/>
        </w:rPr>
        <w:t xml:space="preserve"> process things differently when asked questions. </w:t>
      </w:r>
      <w:r w:rsidRPr="32A985B9" w:rsidR="001C51E4">
        <w:rPr>
          <w:rFonts w:ascii="Arial" w:hAnsi="Arial" w:cs="Arial"/>
        </w:rPr>
        <w:t>Instead of answering directly they will create a narrative around the question before getting to the answer.</w:t>
      </w:r>
      <w:r w:rsidRPr="32A985B9" w:rsidR="00D86C4F">
        <w:rPr>
          <w:rFonts w:ascii="Arial" w:hAnsi="Arial" w:cs="Arial"/>
        </w:rPr>
        <w:t xml:space="preserve"> According to McLeod (2024),</w:t>
      </w:r>
      <w:r w:rsidRPr="32A985B9" w:rsidR="00215E92">
        <w:rPr>
          <w:rFonts w:ascii="Arial" w:hAnsi="Arial" w:cs="Arial"/>
        </w:rPr>
        <w:t xml:space="preserve"> </w:t>
      </w:r>
      <w:r w:rsidRPr="32A985B9" w:rsidR="00D86C4F">
        <w:rPr>
          <w:rFonts w:ascii="Arial" w:hAnsi="Arial" w:cs="Arial"/>
        </w:rPr>
        <w:t>t</w:t>
      </w:r>
      <w:r w:rsidRPr="32A985B9" w:rsidR="00215E92">
        <w:rPr>
          <w:rFonts w:ascii="Arial" w:hAnsi="Arial" w:cs="Arial"/>
        </w:rPr>
        <w:t>his type of study focusses on a story's overall composition and language phenomena</w:t>
      </w:r>
      <w:r w:rsidRPr="32A985B9" w:rsidR="00D86C4F">
        <w:rPr>
          <w:rFonts w:ascii="Arial" w:hAnsi="Arial" w:cs="Arial"/>
        </w:rPr>
        <w:t>.</w:t>
      </w:r>
    </w:p>
    <w:p w:rsidR="00F32A4C" w:rsidP="00215E92" w:rsidRDefault="003F72B2" w14:paraId="5074C453" w14:textId="77777777">
      <w:pPr>
        <w:rPr>
          <w:rFonts w:ascii="Arial" w:hAnsi="Arial" w:cs="Arial"/>
        </w:rPr>
      </w:pPr>
      <w:r w:rsidRPr="003F72B2">
        <w:rPr>
          <w:rFonts w:ascii="Arial" w:hAnsi="Arial" w:cs="Arial"/>
        </w:rPr>
        <w:t xml:space="preserve">For instance, the frequent use of pauses and hesitations in one participant’s account may reflect internal conflict or uncertainty, while another’s use of </w:t>
      </w:r>
      <w:r w:rsidR="002F0885">
        <w:rPr>
          <w:rFonts w:ascii="Arial" w:hAnsi="Arial" w:cs="Arial"/>
        </w:rPr>
        <w:t xml:space="preserve">mental image </w:t>
      </w:r>
      <w:r w:rsidRPr="003F72B2">
        <w:rPr>
          <w:rFonts w:ascii="Arial" w:hAnsi="Arial" w:cs="Arial"/>
        </w:rPr>
        <w:t xml:space="preserve">and metaphor might signal a well-rehearsed or culturally embedded narrative form. </w:t>
      </w:r>
    </w:p>
    <w:p w:rsidR="00731B2B" w:rsidP="005A0513" w:rsidRDefault="00731B2B" w14:paraId="1D3AA873" w14:textId="77777777">
      <w:pPr>
        <w:rPr>
          <w:rFonts w:ascii="Arial" w:hAnsi="Arial" w:cs="Arial"/>
        </w:rPr>
      </w:pPr>
    </w:p>
    <w:p w:rsidR="005A0513" w:rsidP="005A0513" w:rsidRDefault="00C92CDB" w14:paraId="2DB51E48" w14:textId="2392534F">
      <w:pPr>
        <w:rPr>
          <w:rFonts w:ascii="Arial" w:hAnsi="Arial" w:cs="Arial"/>
        </w:rPr>
      </w:pPr>
      <w:r w:rsidRPr="00C92CDB">
        <w:rPr>
          <w:rFonts w:ascii="Arial" w:hAnsi="Arial" w:cs="Arial"/>
        </w:rPr>
        <w:t xml:space="preserve">By analysing the data, I will be able to identify recurrent patterns in the way neurodivergent young adults </w:t>
      </w:r>
      <w:r w:rsidRPr="00C92CDB" w:rsidR="00EE1F7C">
        <w:rPr>
          <w:rFonts w:ascii="Arial" w:hAnsi="Arial" w:cs="Arial"/>
        </w:rPr>
        <w:t>use</w:t>
      </w:r>
      <w:r w:rsidRPr="00C92CDB">
        <w:rPr>
          <w:rFonts w:ascii="Arial" w:hAnsi="Arial" w:cs="Arial"/>
        </w:rPr>
        <w:t xml:space="preserve"> social media, which will help </w:t>
      </w:r>
      <w:r w:rsidR="00C15B87">
        <w:rPr>
          <w:rFonts w:ascii="Arial" w:hAnsi="Arial" w:cs="Arial"/>
        </w:rPr>
        <w:t>to</w:t>
      </w:r>
      <w:r w:rsidRPr="00C92CDB">
        <w:rPr>
          <w:rFonts w:ascii="Arial" w:hAnsi="Arial" w:cs="Arial"/>
        </w:rPr>
        <w:t xml:space="preserve"> address the research objectives.</w:t>
      </w:r>
      <w:r>
        <w:rPr>
          <w:rFonts w:ascii="Arial" w:hAnsi="Arial" w:cs="Arial"/>
        </w:rPr>
        <w:t xml:space="preserve"> </w:t>
      </w:r>
      <w:r w:rsidRPr="005A0513" w:rsidR="005A0513">
        <w:rPr>
          <w:rFonts w:ascii="Arial" w:hAnsi="Arial" w:cs="Arial"/>
        </w:rPr>
        <w:t>This covers the kinds of platforms they use, how often they use them, and how they communicate with each other. By recognising the trends</w:t>
      </w:r>
      <w:r w:rsidR="001A5D36">
        <w:rPr>
          <w:rFonts w:ascii="Arial" w:hAnsi="Arial" w:cs="Arial"/>
        </w:rPr>
        <w:t xml:space="preserve"> t</w:t>
      </w:r>
      <w:r w:rsidR="00900018">
        <w:rPr>
          <w:rFonts w:ascii="Arial" w:hAnsi="Arial" w:cs="Arial"/>
        </w:rPr>
        <w:t xml:space="preserve">hat the participants </w:t>
      </w:r>
      <w:r w:rsidR="0039383C">
        <w:rPr>
          <w:rFonts w:ascii="Arial" w:hAnsi="Arial" w:cs="Arial"/>
        </w:rPr>
        <w:t>use can</w:t>
      </w:r>
      <w:r w:rsidRPr="005A0513" w:rsidR="005A0513">
        <w:rPr>
          <w:rFonts w:ascii="Arial" w:hAnsi="Arial" w:cs="Arial"/>
        </w:rPr>
        <w:t xml:space="preserve"> identify the precise social media features that have the biggest impact on their mental health.</w:t>
      </w:r>
      <w:r w:rsidR="007F6AB8">
        <w:rPr>
          <w:rFonts w:ascii="Arial" w:hAnsi="Arial" w:cs="Arial"/>
        </w:rPr>
        <w:t xml:space="preserve"> The findings </w:t>
      </w:r>
      <w:r w:rsidR="004E37AF">
        <w:rPr>
          <w:rFonts w:ascii="Arial" w:hAnsi="Arial" w:cs="Arial"/>
        </w:rPr>
        <w:t xml:space="preserve">will highlight the impact </w:t>
      </w:r>
      <w:r w:rsidR="00476848">
        <w:rPr>
          <w:rFonts w:ascii="Arial" w:hAnsi="Arial" w:cs="Arial"/>
        </w:rPr>
        <w:t xml:space="preserve">of social media on mental health </w:t>
      </w:r>
      <w:r w:rsidR="001F28C0">
        <w:rPr>
          <w:rFonts w:ascii="Arial" w:hAnsi="Arial" w:cs="Arial"/>
        </w:rPr>
        <w:t xml:space="preserve">in </w:t>
      </w:r>
      <w:r w:rsidR="00766958">
        <w:rPr>
          <w:rFonts w:ascii="Arial" w:hAnsi="Arial" w:cs="Arial"/>
        </w:rPr>
        <w:t xml:space="preserve">young adults </w:t>
      </w:r>
      <w:r w:rsidR="001F28C0">
        <w:rPr>
          <w:rFonts w:ascii="Arial" w:hAnsi="Arial" w:cs="Arial"/>
        </w:rPr>
        <w:t>with ADHD</w:t>
      </w:r>
      <w:r w:rsidR="005622D0">
        <w:rPr>
          <w:rFonts w:ascii="Arial" w:hAnsi="Arial" w:cs="Arial"/>
        </w:rPr>
        <w:t>. The results might</w:t>
      </w:r>
      <w:r w:rsidR="005A7C06">
        <w:rPr>
          <w:rFonts w:ascii="Arial" w:hAnsi="Arial" w:cs="Arial"/>
        </w:rPr>
        <w:t xml:space="preserve"> discover that social media provides a </w:t>
      </w:r>
      <w:r w:rsidR="009E5211">
        <w:rPr>
          <w:rFonts w:ascii="Arial" w:hAnsi="Arial" w:cs="Arial"/>
        </w:rPr>
        <w:t>sense</w:t>
      </w:r>
      <w:r w:rsidR="005A7C06">
        <w:rPr>
          <w:rFonts w:ascii="Arial" w:hAnsi="Arial" w:cs="Arial"/>
        </w:rPr>
        <w:t xml:space="preserve"> of community</w:t>
      </w:r>
      <w:r w:rsidR="009E5211">
        <w:rPr>
          <w:rFonts w:ascii="Arial" w:hAnsi="Arial" w:cs="Arial"/>
        </w:rPr>
        <w:t xml:space="preserve"> and support for some individuals </w:t>
      </w:r>
      <w:r w:rsidR="00B76830">
        <w:rPr>
          <w:rFonts w:ascii="Arial" w:hAnsi="Arial" w:cs="Arial"/>
        </w:rPr>
        <w:t>while others may</w:t>
      </w:r>
      <w:r w:rsidR="00AD4967">
        <w:rPr>
          <w:rFonts w:ascii="Arial" w:hAnsi="Arial" w:cs="Arial"/>
        </w:rPr>
        <w:t xml:space="preserve"> experience </w:t>
      </w:r>
      <w:r w:rsidR="009E5211">
        <w:rPr>
          <w:rFonts w:ascii="Arial" w:hAnsi="Arial" w:cs="Arial"/>
        </w:rPr>
        <w:t>bullying</w:t>
      </w:r>
      <w:r w:rsidR="00523427">
        <w:rPr>
          <w:rFonts w:ascii="Arial" w:hAnsi="Arial" w:cs="Arial"/>
        </w:rPr>
        <w:t xml:space="preserve">, </w:t>
      </w:r>
      <w:r w:rsidR="00AD4967">
        <w:rPr>
          <w:rFonts w:ascii="Arial" w:hAnsi="Arial" w:cs="Arial"/>
        </w:rPr>
        <w:t xml:space="preserve">and </w:t>
      </w:r>
      <w:r w:rsidR="00D570C6">
        <w:rPr>
          <w:rFonts w:ascii="Arial" w:hAnsi="Arial" w:cs="Arial"/>
        </w:rPr>
        <w:t>negative comments</w:t>
      </w:r>
      <w:r w:rsidR="002B517C">
        <w:rPr>
          <w:rFonts w:ascii="Arial" w:hAnsi="Arial" w:cs="Arial"/>
        </w:rPr>
        <w:t>.</w:t>
      </w:r>
      <w:r w:rsidR="00194617">
        <w:rPr>
          <w:rFonts w:ascii="Arial" w:hAnsi="Arial" w:cs="Arial"/>
        </w:rPr>
        <w:t xml:space="preserve"> Using different quotes from participants</w:t>
      </w:r>
      <w:r w:rsidR="00B135CD">
        <w:rPr>
          <w:rFonts w:ascii="Arial" w:hAnsi="Arial" w:cs="Arial"/>
        </w:rPr>
        <w:t xml:space="preserve"> can illustrate how social media affects</w:t>
      </w:r>
      <w:r w:rsidR="00C22D6C">
        <w:rPr>
          <w:rFonts w:ascii="Arial" w:hAnsi="Arial" w:cs="Arial"/>
        </w:rPr>
        <w:t xml:space="preserve"> their mental health on a personal level. These narratives can provide</w:t>
      </w:r>
      <w:r w:rsidR="000A726E">
        <w:rPr>
          <w:rFonts w:ascii="Arial" w:hAnsi="Arial" w:cs="Arial"/>
        </w:rPr>
        <w:t xml:space="preserve"> a deeper understanding of emotional experiences of neurodivergent indi</w:t>
      </w:r>
      <w:r w:rsidR="00C951D6">
        <w:rPr>
          <w:rFonts w:ascii="Arial" w:hAnsi="Arial" w:cs="Arial"/>
        </w:rPr>
        <w:t>viduals that goes beyond quantitative data.</w:t>
      </w:r>
    </w:p>
    <w:p w:rsidR="006C1F44" w:rsidP="005A0513" w:rsidRDefault="00DA46DD" w14:paraId="18B9C3A8" w14:textId="5D5606C4">
      <w:pPr>
        <w:rPr>
          <w:rFonts w:ascii="Arial" w:hAnsi="Arial" w:cs="Arial"/>
        </w:rPr>
      </w:pPr>
      <w:r w:rsidRPr="00DA46DD">
        <w:rPr>
          <w:rFonts w:ascii="Arial" w:hAnsi="Arial" w:cs="Arial"/>
        </w:rPr>
        <w:t>The findings from this study offer a valuable lens through which to critically examine and expand upon key theoretical concepts</w:t>
      </w:r>
      <w:r w:rsidR="004D1B7B">
        <w:rPr>
          <w:rFonts w:ascii="Arial" w:hAnsi="Arial" w:cs="Arial"/>
        </w:rPr>
        <w:t>,</w:t>
      </w:r>
      <w:r w:rsidRPr="00DA46DD">
        <w:rPr>
          <w:rFonts w:ascii="Arial" w:hAnsi="Arial" w:cs="Arial"/>
        </w:rPr>
        <w:t xml:space="preserve"> identified in the literature. By </w:t>
      </w:r>
      <w:r w:rsidRPr="00DA46DD" w:rsidR="0057157A">
        <w:rPr>
          <w:rFonts w:ascii="Arial" w:hAnsi="Arial" w:cs="Arial"/>
        </w:rPr>
        <w:t>initiating</w:t>
      </w:r>
      <w:r w:rsidRPr="00DA46DD">
        <w:rPr>
          <w:rFonts w:ascii="Arial" w:hAnsi="Arial" w:cs="Arial"/>
        </w:rPr>
        <w:t xml:space="preserve"> abstract ideas in the lived experiences and narrative expressions of participants, the research not only affirms but also challenges and refines existing understandings</w:t>
      </w:r>
      <w:r w:rsidR="00074D1A">
        <w:rPr>
          <w:rFonts w:ascii="Arial" w:hAnsi="Arial" w:cs="Arial"/>
        </w:rPr>
        <w:t>, (Hyland</w:t>
      </w:r>
      <w:r w:rsidR="006347D3">
        <w:rPr>
          <w:rFonts w:ascii="Arial" w:hAnsi="Arial" w:cs="Arial"/>
        </w:rPr>
        <w:t>, K. 2018).</w:t>
      </w:r>
      <w:r w:rsidR="00DA3586">
        <w:rPr>
          <w:rFonts w:ascii="Arial" w:hAnsi="Arial" w:cs="Arial"/>
        </w:rPr>
        <w:t xml:space="preserve"> </w:t>
      </w:r>
    </w:p>
    <w:p w:rsidRPr="007E6505" w:rsidR="00891947" w:rsidP="32A985B9" w:rsidRDefault="00D90439" w14:paraId="0AF0B3DC" w14:textId="12A577FB">
      <w:pPr>
        <w:rPr>
          <w:rFonts w:ascii="Arial" w:hAnsi="Arial" w:cs="Arial"/>
          <w:i w:val="1"/>
          <w:iCs w:val="1"/>
        </w:rPr>
      </w:pPr>
      <w:r w:rsidRPr="32A985B9" w:rsidR="00D90439">
        <w:rPr>
          <w:rFonts w:ascii="Arial" w:hAnsi="Arial" w:cs="Arial"/>
        </w:rPr>
        <w:t>The research can help refine</w:t>
      </w:r>
      <w:r w:rsidRPr="32A985B9" w:rsidR="006F736D">
        <w:rPr>
          <w:rFonts w:ascii="Arial" w:hAnsi="Arial" w:cs="Arial"/>
        </w:rPr>
        <w:t xml:space="preserve"> the understanding of how social media effect mental health, especially for neurodiver</w:t>
      </w:r>
      <w:r w:rsidRPr="32A985B9" w:rsidR="00602A43">
        <w:rPr>
          <w:rFonts w:ascii="Arial" w:hAnsi="Arial" w:cs="Arial"/>
        </w:rPr>
        <w:t>gent individuals</w:t>
      </w:r>
      <w:r w:rsidRPr="32A985B9" w:rsidR="00DE674E">
        <w:rPr>
          <w:rFonts w:ascii="Arial" w:hAnsi="Arial" w:cs="Arial"/>
        </w:rPr>
        <w:t>.</w:t>
      </w:r>
      <w:r w:rsidRPr="32A985B9" w:rsidR="00602A43">
        <w:rPr>
          <w:rFonts w:ascii="Arial" w:hAnsi="Arial" w:cs="Arial"/>
        </w:rPr>
        <w:t xml:space="preserve"> </w:t>
      </w:r>
      <w:r w:rsidRPr="32A985B9" w:rsidR="00D968FA">
        <w:rPr>
          <w:rFonts w:ascii="Arial" w:hAnsi="Arial" w:cs="Arial"/>
        </w:rPr>
        <w:t>P</w:t>
      </w:r>
      <w:r w:rsidRPr="32A985B9" w:rsidR="00891947">
        <w:rPr>
          <w:rFonts w:ascii="Arial" w:hAnsi="Arial" w:cs="Arial"/>
        </w:rPr>
        <w:t xml:space="preserve">otentially </w:t>
      </w:r>
      <w:r w:rsidRPr="32A985B9" w:rsidR="00DE674E">
        <w:rPr>
          <w:rFonts w:ascii="Arial" w:hAnsi="Arial" w:cs="Arial"/>
        </w:rPr>
        <w:t>support</w:t>
      </w:r>
      <w:r w:rsidRPr="32A985B9" w:rsidR="00DE674E">
        <w:rPr>
          <w:rFonts w:ascii="Arial" w:hAnsi="Arial" w:cs="Arial"/>
        </w:rPr>
        <w:t>ing</w:t>
      </w:r>
      <w:r w:rsidRPr="32A985B9" w:rsidR="00891947">
        <w:rPr>
          <w:rFonts w:ascii="Arial" w:hAnsi="Arial" w:cs="Arial"/>
        </w:rPr>
        <w:t xml:space="preserve"> the belief that neurodivergent people with ADHD require specialised approaches to mental health and digital engagement because they perceive the world</w:t>
      </w:r>
      <w:r w:rsidRPr="32A985B9" w:rsidR="00DE674E">
        <w:rPr>
          <w:rFonts w:ascii="Arial" w:hAnsi="Arial" w:cs="Arial"/>
        </w:rPr>
        <w:t xml:space="preserve"> </w:t>
      </w:r>
      <w:r w:rsidRPr="32A985B9" w:rsidR="00891947">
        <w:rPr>
          <w:rFonts w:ascii="Arial" w:hAnsi="Arial" w:cs="Arial"/>
        </w:rPr>
        <w:t>including social media</w:t>
      </w:r>
      <w:r w:rsidRPr="32A985B9" w:rsidR="00AB3586">
        <w:rPr>
          <w:rFonts w:ascii="Arial" w:hAnsi="Arial" w:cs="Arial"/>
        </w:rPr>
        <w:t xml:space="preserve"> </w:t>
      </w:r>
      <w:r w:rsidRPr="32A985B9" w:rsidR="00891947">
        <w:rPr>
          <w:rFonts w:ascii="Arial" w:hAnsi="Arial" w:cs="Arial"/>
        </w:rPr>
        <w:t xml:space="preserve">in </w:t>
      </w:r>
      <w:r w:rsidRPr="32A985B9" w:rsidR="00891947">
        <w:rPr>
          <w:rFonts w:ascii="Arial" w:hAnsi="Arial" w:cs="Arial"/>
        </w:rPr>
        <w:t>different ways</w:t>
      </w:r>
      <w:r w:rsidRPr="32A985B9" w:rsidR="00795C36">
        <w:rPr>
          <w:rFonts w:ascii="Arial" w:hAnsi="Arial" w:cs="Arial"/>
        </w:rPr>
        <w:t xml:space="preserve">, </w:t>
      </w:r>
      <w:r w:rsidRPr="32A985B9" w:rsidR="17F50A2A">
        <w:rPr>
          <w:rFonts w:ascii="Arial" w:hAnsi="Arial" w:cs="Arial"/>
        </w:rPr>
        <w:t>(Akhmedova</w:t>
      </w:r>
      <w:r w:rsidRPr="32A985B9" w:rsidR="003C6401">
        <w:rPr>
          <w:rFonts w:ascii="Arial" w:hAnsi="Arial" w:cs="Arial"/>
        </w:rPr>
        <w:t xml:space="preserve">, Sutcliffe </w:t>
      </w:r>
      <w:r w:rsidRPr="32A985B9" w:rsidR="005804CA">
        <w:rPr>
          <w:rFonts w:ascii="Arial" w:hAnsi="Arial" w:cs="Arial"/>
          <w:i w:val="1"/>
          <w:iCs w:val="1"/>
        </w:rPr>
        <w:t>et a</w:t>
      </w:r>
      <w:r w:rsidRPr="32A985B9" w:rsidR="003C6401">
        <w:rPr>
          <w:rFonts w:ascii="Arial" w:hAnsi="Arial" w:cs="Arial"/>
          <w:i w:val="1"/>
          <w:iCs w:val="1"/>
        </w:rPr>
        <w:t>l</w:t>
      </w:r>
      <w:r w:rsidRPr="32A985B9" w:rsidR="003C6401">
        <w:rPr>
          <w:rFonts w:ascii="Arial" w:hAnsi="Arial" w:cs="Arial"/>
          <w:i w:val="1"/>
          <w:iCs w:val="1"/>
        </w:rPr>
        <w:t xml:space="preserve">, </w:t>
      </w:r>
      <w:r w:rsidRPr="32A985B9" w:rsidR="00965D9B">
        <w:rPr>
          <w:rFonts w:ascii="Arial" w:hAnsi="Arial" w:cs="Arial"/>
        </w:rPr>
        <w:t>2024</w:t>
      </w:r>
      <w:r w:rsidRPr="32A985B9" w:rsidR="003C6B14">
        <w:rPr>
          <w:rFonts w:ascii="Arial" w:hAnsi="Arial" w:cs="Arial"/>
        </w:rPr>
        <w:t>)</w:t>
      </w:r>
      <w:r w:rsidRPr="32A985B9" w:rsidR="00965D9B">
        <w:rPr>
          <w:rFonts w:ascii="Arial" w:hAnsi="Arial" w:cs="Arial"/>
        </w:rPr>
        <w:t>.</w:t>
      </w:r>
      <w:r w:rsidRPr="32A985B9" w:rsidR="00CD13C9">
        <w:rPr>
          <w:rFonts w:ascii="Arial" w:hAnsi="Arial" w:cs="Arial"/>
        </w:rPr>
        <w:t xml:space="preserve"> Social media can be overwhelming </w:t>
      </w:r>
      <w:r w:rsidRPr="32A985B9" w:rsidR="001554B5">
        <w:rPr>
          <w:rFonts w:ascii="Arial" w:hAnsi="Arial" w:cs="Arial"/>
        </w:rPr>
        <w:t>the research might highlight how this affects neurodivergent users differently</w:t>
      </w:r>
      <w:r w:rsidRPr="32A985B9" w:rsidR="00D36121">
        <w:rPr>
          <w:rFonts w:ascii="Arial" w:hAnsi="Arial" w:cs="Arial"/>
        </w:rPr>
        <w:t>.</w:t>
      </w:r>
      <w:r w:rsidRPr="32A985B9" w:rsidR="00BB4786">
        <w:rPr>
          <w:rFonts w:ascii="Arial" w:hAnsi="Arial" w:cs="Arial"/>
        </w:rPr>
        <w:t xml:space="preserve"> The research could</w:t>
      </w:r>
      <w:r w:rsidRPr="32A985B9" w:rsidR="00A843C2">
        <w:rPr>
          <w:rFonts w:ascii="Arial" w:hAnsi="Arial" w:cs="Arial"/>
        </w:rPr>
        <w:t xml:space="preserve"> help educate parents to understand the di</w:t>
      </w:r>
      <w:r w:rsidRPr="32A985B9" w:rsidR="003F1FB2">
        <w:rPr>
          <w:rFonts w:ascii="Arial" w:hAnsi="Arial" w:cs="Arial"/>
        </w:rPr>
        <w:t>gital lives of neurodivergent young adults.</w:t>
      </w:r>
      <w:r w:rsidRPr="32A985B9" w:rsidR="007E6505">
        <w:rPr>
          <w:rFonts w:ascii="Arial" w:hAnsi="Arial" w:cs="Arial"/>
        </w:rPr>
        <w:t xml:space="preserve"> The </w:t>
      </w:r>
      <w:r w:rsidRPr="32A985B9" w:rsidR="007E6505">
        <w:rPr>
          <w:rFonts w:ascii="Arial" w:hAnsi="Arial" w:cs="Arial"/>
        </w:rPr>
        <w:t>findings on social media use and mental health in neurodivergent young adults can inform the work of educators, therapists, and app developers, along with recommendations for safer, more inclusive digital spaces</w:t>
      </w:r>
      <w:r w:rsidRPr="32A985B9" w:rsidR="00854F32">
        <w:rPr>
          <w:rFonts w:ascii="Arial" w:hAnsi="Arial" w:cs="Arial"/>
        </w:rPr>
        <w:t>, by giving them a better understanding</w:t>
      </w:r>
      <w:r w:rsidRPr="32A985B9" w:rsidR="00186ECA">
        <w:rPr>
          <w:rFonts w:ascii="Arial" w:hAnsi="Arial" w:cs="Arial"/>
        </w:rPr>
        <w:t xml:space="preserve"> of how neurodivergent individuals engage with social media and how it affects their mental health</w:t>
      </w:r>
      <w:r w:rsidRPr="32A985B9" w:rsidR="003C6B14">
        <w:rPr>
          <w:rFonts w:ascii="Arial" w:hAnsi="Arial" w:cs="Arial"/>
        </w:rPr>
        <w:t xml:space="preserve">, ( Akhmedova, Sutcliffe </w:t>
      </w:r>
      <w:r w:rsidRPr="32A985B9" w:rsidR="003C6B14">
        <w:rPr>
          <w:rFonts w:ascii="Arial" w:hAnsi="Arial" w:cs="Arial"/>
          <w:i w:val="1"/>
          <w:iCs w:val="1"/>
        </w:rPr>
        <w:t>et a</w:t>
      </w:r>
      <w:r w:rsidRPr="32A985B9" w:rsidR="003C6B14">
        <w:rPr>
          <w:rFonts w:ascii="Arial" w:hAnsi="Arial" w:cs="Arial"/>
          <w:i w:val="1"/>
          <w:iCs w:val="1"/>
        </w:rPr>
        <w:t>l</w:t>
      </w:r>
      <w:r w:rsidRPr="32A985B9" w:rsidR="003C6B14">
        <w:rPr>
          <w:rFonts w:ascii="Arial" w:hAnsi="Arial" w:cs="Arial"/>
          <w:i w:val="1"/>
          <w:iCs w:val="1"/>
        </w:rPr>
        <w:t xml:space="preserve">, </w:t>
      </w:r>
      <w:r w:rsidRPr="32A985B9" w:rsidR="003C6B14">
        <w:rPr>
          <w:rFonts w:ascii="Arial" w:hAnsi="Arial" w:cs="Arial"/>
        </w:rPr>
        <w:t>2024).</w:t>
      </w:r>
      <w:r w:rsidRPr="32A985B9" w:rsidR="00177052">
        <w:rPr>
          <w:rFonts w:ascii="Arial" w:hAnsi="Arial" w:cs="Arial"/>
        </w:rPr>
        <w:t xml:space="preserve"> </w:t>
      </w:r>
    </w:p>
    <w:p w:rsidRPr="005A0513" w:rsidR="000B4930" w:rsidP="005A0513" w:rsidRDefault="000B4930" w14:paraId="0382E2E0" w14:textId="4F30B83E">
      <w:pPr>
        <w:rPr>
          <w:rFonts w:ascii="Arial" w:hAnsi="Arial" w:cs="Arial"/>
        </w:rPr>
      </w:pPr>
    </w:p>
    <w:p w:rsidR="005A0513" w:rsidP="00215E92" w:rsidRDefault="005A0513" w14:paraId="0544C457" w14:textId="77777777">
      <w:pPr>
        <w:rPr>
          <w:rFonts w:ascii="Arial" w:hAnsi="Arial" w:cs="Arial"/>
        </w:rPr>
      </w:pPr>
    </w:p>
    <w:p w:rsidR="00BD1788" w:rsidP="00215E92" w:rsidRDefault="00BD1788" w14:paraId="22E6DE66" w14:textId="77777777">
      <w:pPr>
        <w:rPr>
          <w:rFonts w:ascii="Arial" w:hAnsi="Arial" w:cs="Arial"/>
        </w:rPr>
      </w:pPr>
    </w:p>
    <w:p w:rsidRPr="00215E92" w:rsidR="00BD1788" w:rsidP="00215E92" w:rsidRDefault="00BD1788" w14:paraId="1A92A267" w14:textId="77777777">
      <w:pPr>
        <w:rPr>
          <w:rFonts w:ascii="Arial" w:hAnsi="Arial" w:cs="Arial"/>
        </w:rPr>
      </w:pPr>
    </w:p>
    <w:p w:rsidRPr="005D3C95" w:rsidR="005D3C95" w:rsidP="005D3C95" w:rsidRDefault="005D3C95" w14:paraId="6F4FD0F5" w14:textId="789E6149">
      <w:pPr>
        <w:rPr>
          <w:rFonts w:ascii="Arial" w:hAnsi="Arial" w:cs="Arial"/>
        </w:rPr>
      </w:pPr>
    </w:p>
    <w:p w:rsidR="0013345A" w:rsidP="001B74AA" w:rsidRDefault="0013345A" w14:paraId="2D2AF1CF" w14:textId="77777777"/>
    <w:p w:rsidR="00C90661" w:rsidP="001B74AA" w:rsidRDefault="00C90661" w14:paraId="2441A360" w14:textId="77777777"/>
    <w:p w:rsidR="001B74AA" w:rsidP="0018206A" w:rsidRDefault="0018206A" w14:paraId="50378406" w14:textId="2A6E5B80" w14:noSpellErr="1">
      <w:pPr>
        <w:pStyle w:val="Heading1"/>
        <w:rPr>
          <w:rFonts w:ascii="Arial" w:hAnsi="Arial" w:cs="Arial"/>
          <w:sz w:val="36"/>
          <w:szCs w:val="36"/>
        </w:rPr>
      </w:pPr>
      <w:bookmarkStart w:name="_Toc2115560834" w:id="1839997228"/>
      <w:r w:rsidRPr="32A985B9" w:rsidR="0018206A">
        <w:rPr>
          <w:rFonts w:ascii="Arial" w:hAnsi="Arial" w:cs="Arial"/>
          <w:sz w:val="36"/>
          <w:szCs w:val="36"/>
        </w:rPr>
        <w:t>Research Planning and Ethics</w:t>
      </w:r>
      <w:bookmarkEnd w:id="1839997228"/>
    </w:p>
    <w:p w:rsidR="003401A7" w:rsidP="00CA48BA" w:rsidRDefault="00CB7107" w14:paraId="2BF0D852" w14:textId="77777777">
      <w:pPr>
        <w:rPr>
          <w:rFonts w:ascii="Arial" w:hAnsi="Arial" w:cs="Arial"/>
        </w:rPr>
      </w:pPr>
      <w:r w:rsidRPr="00CB7107">
        <w:rPr>
          <w:rFonts w:ascii="Arial" w:hAnsi="Arial" w:cs="Arial"/>
        </w:rPr>
        <w:t>Managing a qualitative research project effectively requires careful planning across three key areas</w:t>
      </w:r>
      <w:r>
        <w:rPr>
          <w:rFonts w:ascii="Arial" w:hAnsi="Arial" w:cs="Arial"/>
        </w:rPr>
        <w:t>:</w:t>
      </w:r>
      <w:r w:rsidRPr="00CB7107">
        <w:rPr>
          <w:rFonts w:ascii="Arial" w:hAnsi="Arial" w:cs="Arial"/>
        </w:rPr>
        <w:t> budget, resources, and time management</w:t>
      </w:r>
    </w:p>
    <w:p w:rsidR="005F4B85" w:rsidP="00CA48BA" w:rsidRDefault="005C16EC" w14:paraId="646080C4" w14:textId="35785F90">
      <w:pPr>
        <w:rPr>
          <w:rFonts w:ascii="Arial" w:hAnsi="Arial" w:cs="Arial"/>
        </w:rPr>
      </w:pPr>
      <w:r>
        <w:rPr>
          <w:rFonts w:ascii="Arial" w:hAnsi="Arial" w:cs="Arial"/>
        </w:rPr>
        <w:t xml:space="preserve">A defined </w:t>
      </w:r>
      <w:r w:rsidR="006335CD">
        <w:rPr>
          <w:rFonts w:ascii="Arial" w:hAnsi="Arial" w:cs="Arial"/>
        </w:rPr>
        <w:t>budget ensures that all aspects of research are financially sustainable</w:t>
      </w:r>
      <w:r w:rsidR="00E76015">
        <w:rPr>
          <w:rFonts w:ascii="Arial" w:hAnsi="Arial" w:cs="Arial"/>
        </w:rPr>
        <w:t>, personal costs</w:t>
      </w:r>
      <w:r w:rsidR="00426E1D">
        <w:rPr>
          <w:rFonts w:ascii="Arial" w:hAnsi="Arial" w:cs="Arial"/>
        </w:rPr>
        <w:t>,</w:t>
      </w:r>
      <w:r w:rsidR="0083591E">
        <w:rPr>
          <w:rFonts w:ascii="Arial" w:hAnsi="Arial" w:cs="Arial"/>
        </w:rPr>
        <w:t xml:space="preserve"> this</w:t>
      </w:r>
      <w:r w:rsidR="00CA375F">
        <w:rPr>
          <w:rFonts w:ascii="Arial" w:hAnsi="Arial" w:cs="Arial"/>
        </w:rPr>
        <w:t xml:space="preserve"> will</w:t>
      </w:r>
      <w:r w:rsidR="0083591E">
        <w:rPr>
          <w:rFonts w:ascii="Arial" w:hAnsi="Arial" w:cs="Arial"/>
        </w:rPr>
        <w:t xml:space="preserve"> include cost associated with trav</w:t>
      </w:r>
      <w:r w:rsidR="00E27F8A">
        <w:rPr>
          <w:rFonts w:ascii="Arial" w:hAnsi="Arial" w:cs="Arial"/>
        </w:rPr>
        <w:t>elling to and from</w:t>
      </w:r>
      <w:r w:rsidR="007A1CC5">
        <w:rPr>
          <w:rFonts w:ascii="Arial" w:hAnsi="Arial" w:cs="Arial"/>
        </w:rPr>
        <w:t xml:space="preserve"> interview locations, including public transport fares or mileage </w:t>
      </w:r>
      <w:r w:rsidR="00CA375F">
        <w:rPr>
          <w:rFonts w:ascii="Arial" w:hAnsi="Arial" w:cs="Arial"/>
        </w:rPr>
        <w:t xml:space="preserve">reimbursement. </w:t>
      </w:r>
      <w:r w:rsidR="00F936EC">
        <w:rPr>
          <w:rFonts w:ascii="Arial" w:hAnsi="Arial" w:cs="Arial"/>
        </w:rPr>
        <w:t xml:space="preserve">Expenses for transcribing interview recordings and purchasing or </w:t>
      </w:r>
      <w:r w:rsidR="0025779C">
        <w:rPr>
          <w:rFonts w:ascii="Arial" w:hAnsi="Arial" w:cs="Arial"/>
        </w:rPr>
        <w:t>subscribing to qualitative data analysis software.</w:t>
      </w:r>
      <w:r w:rsidR="002A1FD6">
        <w:rPr>
          <w:rFonts w:ascii="Arial" w:hAnsi="Arial" w:cs="Arial"/>
        </w:rPr>
        <w:t xml:space="preserve"> The cost of printing consent forms, participants information sheet</w:t>
      </w:r>
      <w:r w:rsidR="00282764">
        <w:rPr>
          <w:rFonts w:ascii="Arial" w:hAnsi="Arial" w:cs="Arial"/>
        </w:rPr>
        <w:t xml:space="preserve">s, interview guides and any other necessary documentation. </w:t>
      </w:r>
      <w:r w:rsidRPr="006171C4" w:rsidR="006171C4">
        <w:rPr>
          <w:rFonts w:ascii="Arial" w:hAnsi="Arial" w:cs="Arial"/>
        </w:rPr>
        <w:t>These budget items are essential to ensure the smooth operation of the research process and to maintain ethical and professional standards throughout the study</w:t>
      </w:r>
      <w:r w:rsidR="003D22BF">
        <w:rPr>
          <w:rFonts w:ascii="Arial" w:hAnsi="Arial" w:cs="Arial"/>
        </w:rPr>
        <w:t>, (Research Rebels</w:t>
      </w:r>
      <w:r w:rsidR="001B6343">
        <w:rPr>
          <w:rFonts w:ascii="Arial" w:hAnsi="Arial" w:cs="Arial"/>
        </w:rPr>
        <w:t>, 2024</w:t>
      </w:r>
      <w:r w:rsidR="003D22BF">
        <w:rPr>
          <w:rFonts w:ascii="Arial" w:hAnsi="Arial" w:cs="Arial"/>
        </w:rPr>
        <w:t>).</w:t>
      </w:r>
      <w:r w:rsidR="001B6343">
        <w:rPr>
          <w:rFonts w:ascii="Arial" w:hAnsi="Arial" w:cs="Arial"/>
        </w:rPr>
        <w:t xml:space="preserve"> </w:t>
      </w:r>
      <w:r w:rsidR="00CD08F0">
        <w:rPr>
          <w:rFonts w:ascii="Arial" w:hAnsi="Arial" w:cs="Arial"/>
        </w:rPr>
        <w:t xml:space="preserve">In terms of </w:t>
      </w:r>
      <w:r w:rsidR="00E24973">
        <w:rPr>
          <w:rFonts w:ascii="Arial" w:hAnsi="Arial" w:cs="Arial"/>
        </w:rPr>
        <w:t>te</w:t>
      </w:r>
      <w:r w:rsidR="00FA2652">
        <w:rPr>
          <w:rFonts w:ascii="Arial" w:hAnsi="Arial" w:cs="Arial"/>
        </w:rPr>
        <w:t>chnical resources</w:t>
      </w:r>
      <w:r w:rsidR="00CD08F0">
        <w:rPr>
          <w:rFonts w:ascii="Arial" w:hAnsi="Arial" w:cs="Arial"/>
        </w:rPr>
        <w:t xml:space="preserve">, </w:t>
      </w:r>
      <w:r w:rsidR="00FA2652">
        <w:rPr>
          <w:rFonts w:ascii="Arial" w:hAnsi="Arial" w:cs="Arial"/>
        </w:rPr>
        <w:t xml:space="preserve">I intend to use are a secure access to </w:t>
      </w:r>
      <w:r w:rsidR="004856DF">
        <w:rPr>
          <w:rFonts w:ascii="Arial" w:hAnsi="Arial" w:cs="Arial"/>
        </w:rPr>
        <w:t>recording</w:t>
      </w:r>
      <w:r w:rsidR="00FA2652">
        <w:rPr>
          <w:rFonts w:ascii="Arial" w:hAnsi="Arial" w:cs="Arial"/>
        </w:rPr>
        <w:t xml:space="preserve"> devices, transcription software</w:t>
      </w:r>
      <w:r w:rsidR="004856DF">
        <w:rPr>
          <w:rFonts w:ascii="Arial" w:hAnsi="Arial" w:cs="Arial"/>
        </w:rPr>
        <w:t>, also a secure data storage and analysis tools.</w:t>
      </w:r>
      <w:r w:rsidR="00A123CE">
        <w:rPr>
          <w:rFonts w:ascii="Arial" w:hAnsi="Arial" w:cs="Arial"/>
        </w:rPr>
        <w:t xml:space="preserve"> </w:t>
      </w:r>
      <w:r w:rsidR="004D28BE">
        <w:rPr>
          <w:rFonts w:ascii="Arial" w:hAnsi="Arial" w:cs="Arial"/>
        </w:rPr>
        <w:t>I</w:t>
      </w:r>
      <w:r w:rsidR="00C64C10">
        <w:rPr>
          <w:rFonts w:ascii="Arial" w:hAnsi="Arial" w:cs="Arial"/>
        </w:rPr>
        <w:t xml:space="preserve"> already own </w:t>
      </w:r>
      <w:r w:rsidR="005D7068">
        <w:rPr>
          <w:rFonts w:ascii="Arial" w:hAnsi="Arial" w:cs="Arial"/>
        </w:rPr>
        <w:t xml:space="preserve">the device that will be </w:t>
      </w:r>
      <w:r w:rsidR="00A85DF8">
        <w:rPr>
          <w:rFonts w:ascii="Arial" w:hAnsi="Arial" w:cs="Arial"/>
        </w:rPr>
        <w:t>used</w:t>
      </w:r>
      <w:r w:rsidR="005D7068">
        <w:rPr>
          <w:rFonts w:ascii="Arial" w:hAnsi="Arial" w:cs="Arial"/>
        </w:rPr>
        <w:t xml:space="preserve"> to ga</w:t>
      </w:r>
      <w:r w:rsidR="004D28BE">
        <w:rPr>
          <w:rFonts w:ascii="Arial" w:hAnsi="Arial" w:cs="Arial"/>
        </w:rPr>
        <w:t>ther the research</w:t>
      </w:r>
      <w:r w:rsidR="00B3757C">
        <w:rPr>
          <w:rFonts w:ascii="Arial" w:hAnsi="Arial" w:cs="Arial"/>
        </w:rPr>
        <w:t xml:space="preserve">, </w:t>
      </w:r>
      <w:r w:rsidR="000B27D0">
        <w:rPr>
          <w:rFonts w:ascii="Arial" w:hAnsi="Arial" w:cs="Arial"/>
        </w:rPr>
        <w:t xml:space="preserve">additional software may need to be acquired to support </w:t>
      </w:r>
      <w:r w:rsidR="00875A64">
        <w:rPr>
          <w:rFonts w:ascii="Arial" w:hAnsi="Arial" w:cs="Arial"/>
        </w:rPr>
        <w:t>transcription and analysis.</w:t>
      </w:r>
    </w:p>
    <w:p w:rsidR="006171C4" w:rsidP="00CA48BA" w:rsidRDefault="00875A64" w14:paraId="3D45304A" w14:textId="3ECF0009">
      <w:pPr>
        <w:rPr>
          <w:rFonts w:ascii="Arial" w:hAnsi="Arial" w:cs="Arial"/>
        </w:rPr>
      </w:pPr>
      <w:r>
        <w:rPr>
          <w:rFonts w:ascii="Arial" w:hAnsi="Arial" w:cs="Arial"/>
        </w:rPr>
        <w:t>T</w:t>
      </w:r>
      <w:r w:rsidRPr="00875A64">
        <w:rPr>
          <w:rFonts w:ascii="Arial" w:hAnsi="Arial" w:cs="Arial"/>
        </w:rPr>
        <w:t>o ensure the project remains on track, I have developed a detailed timeline outlining weekly activities and milestones. This structured schedule will help manage the research process efficiently and ensure timely completion of each phase.</w:t>
      </w:r>
    </w:p>
    <w:p w:rsidRPr="00CA48BA" w:rsidR="00875A64" w:rsidP="00CA48BA" w:rsidRDefault="00875A64" w14:paraId="2CF3DA9F" w14:textId="77777777">
      <w:pPr>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3401A7" w:rsidTr="003401A7" w14:paraId="2F51A11D" w14:textId="77777777">
        <w:tc>
          <w:tcPr>
            <w:tcW w:w="3005" w:type="dxa"/>
          </w:tcPr>
          <w:p w:rsidR="003401A7" w:rsidP="00CA48BA" w:rsidRDefault="003401A7" w14:paraId="33F326CC" w14:textId="69F3686D">
            <w:pPr>
              <w:rPr>
                <w:rFonts w:ascii="Arial" w:hAnsi="Arial" w:cs="Arial"/>
              </w:rPr>
            </w:pPr>
            <w:r>
              <w:rPr>
                <w:rFonts w:ascii="Arial" w:hAnsi="Arial" w:cs="Arial"/>
              </w:rPr>
              <w:t>PLANNING</w:t>
            </w:r>
          </w:p>
        </w:tc>
        <w:tc>
          <w:tcPr>
            <w:tcW w:w="3005" w:type="dxa"/>
          </w:tcPr>
          <w:p w:rsidR="003401A7" w:rsidP="00CA48BA" w:rsidRDefault="005B4829" w14:paraId="12242725" w14:textId="2504D899">
            <w:pPr>
              <w:rPr>
                <w:rFonts w:ascii="Arial" w:hAnsi="Arial" w:cs="Arial"/>
              </w:rPr>
            </w:pPr>
            <w:r>
              <w:rPr>
                <w:rFonts w:ascii="Arial" w:hAnsi="Arial" w:cs="Arial"/>
              </w:rPr>
              <w:t>Duration</w:t>
            </w:r>
          </w:p>
        </w:tc>
        <w:tc>
          <w:tcPr>
            <w:tcW w:w="3006" w:type="dxa"/>
          </w:tcPr>
          <w:p w:rsidR="003401A7" w:rsidP="00CA48BA" w:rsidRDefault="005B4829" w14:paraId="0FFE716A" w14:textId="572F73CF">
            <w:pPr>
              <w:rPr>
                <w:rFonts w:ascii="Arial" w:hAnsi="Arial" w:cs="Arial"/>
              </w:rPr>
            </w:pPr>
            <w:r>
              <w:rPr>
                <w:rFonts w:ascii="Arial" w:hAnsi="Arial" w:cs="Arial"/>
              </w:rPr>
              <w:t>Ac</w:t>
            </w:r>
            <w:r w:rsidR="00215469">
              <w:rPr>
                <w:rFonts w:ascii="Arial" w:hAnsi="Arial" w:cs="Arial"/>
              </w:rPr>
              <w:t>tivities</w:t>
            </w:r>
          </w:p>
        </w:tc>
      </w:tr>
      <w:tr w:rsidR="003401A7" w:rsidTr="003401A7" w14:paraId="7258BA34" w14:textId="77777777">
        <w:tc>
          <w:tcPr>
            <w:tcW w:w="3005" w:type="dxa"/>
          </w:tcPr>
          <w:p w:rsidR="003401A7" w:rsidP="00CA48BA" w:rsidRDefault="00515A71" w14:paraId="3B87CB0F" w14:textId="77777777">
            <w:pPr>
              <w:rPr>
                <w:rFonts w:ascii="Arial" w:hAnsi="Arial" w:cs="Arial"/>
              </w:rPr>
            </w:pPr>
            <w:r>
              <w:rPr>
                <w:rFonts w:ascii="Arial" w:hAnsi="Arial" w:cs="Arial"/>
              </w:rPr>
              <w:t>Data Collection</w:t>
            </w:r>
          </w:p>
          <w:p w:rsidR="00515A71" w:rsidP="00CA48BA" w:rsidRDefault="00515A71" w14:paraId="699E9273" w14:textId="5E523A3C">
            <w:pPr>
              <w:rPr>
                <w:rFonts w:ascii="Arial" w:hAnsi="Arial" w:cs="Arial"/>
              </w:rPr>
            </w:pPr>
          </w:p>
        </w:tc>
        <w:tc>
          <w:tcPr>
            <w:tcW w:w="3005" w:type="dxa"/>
          </w:tcPr>
          <w:p w:rsidR="003401A7" w:rsidP="00CA48BA" w:rsidRDefault="001566BD" w14:paraId="03653978" w14:textId="022833AD">
            <w:pPr>
              <w:rPr>
                <w:rFonts w:ascii="Arial" w:hAnsi="Arial" w:cs="Arial"/>
              </w:rPr>
            </w:pPr>
            <w:r>
              <w:rPr>
                <w:rFonts w:ascii="Arial" w:hAnsi="Arial" w:cs="Arial"/>
              </w:rPr>
              <w:t>2</w:t>
            </w:r>
            <w:r w:rsidR="000025B3">
              <w:rPr>
                <w:rFonts w:ascii="Arial" w:hAnsi="Arial" w:cs="Arial"/>
              </w:rPr>
              <w:t>-3 weeks</w:t>
            </w:r>
          </w:p>
        </w:tc>
        <w:tc>
          <w:tcPr>
            <w:tcW w:w="3006" w:type="dxa"/>
          </w:tcPr>
          <w:p w:rsidR="003401A7" w:rsidP="00CA48BA" w:rsidRDefault="00215469" w14:paraId="5D5A7574" w14:textId="7E6E8903">
            <w:pPr>
              <w:rPr>
                <w:rFonts w:ascii="Arial" w:hAnsi="Arial" w:cs="Arial"/>
              </w:rPr>
            </w:pPr>
            <w:r>
              <w:rPr>
                <w:rFonts w:ascii="Arial" w:hAnsi="Arial" w:cs="Arial"/>
              </w:rPr>
              <w:t>Ethics forms, literature review</w:t>
            </w:r>
          </w:p>
        </w:tc>
      </w:tr>
      <w:tr w:rsidR="003401A7" w:rsidTr="003401A7" w14:paraId="4CB6DDDA" w14:textId="77777777">
        <w:tc>
          <w:tcPr>
            <w:tcW w:w="3005" w:type="dxa"/>
          </w:tcPr>
          <w:p w:rsidR="003401A7" w:rsidP="00CA48BA" w:rsidRDefault="00515A71" w14:paraId="4BF0F354" w14:textId="77777777">
            <w:pPr>
              <w:rPr>
                <w:rFonts w:ascii="Arial" w:hAnsi="Arial" w:cs="Arial"/>
              </w:rPr>
            </w:pPr>
            <w:r>
              <w:rPr>
                <w:rFonts w:ascii="Arial" w:hAnsi="Arial" w:cs="Arial"/>
              </w:rPr>
              <w:t xml:space="preserve">Transcription and </w:t>
            </w:r>
          </w:p>
          <w:p w:rsidR="00515A71" w:rsidP="00CA48BA" w:rsidRDefault="00515A71" w14:paraId="50EC5FA4" w14:textId="70E2A9AF">
            <w:pPr>
              <w:rPr>
                <w:rFonts w:ascii="Arial" w:hAnsi="Arial" w:cs="Arial"/>
              </w:rPr>
            </w:pPr>
            <w:r>
              <w:rPr>
                <w:rFonts w:ascii="Arial" w:hAnsi="Arial" w:cs="Arial"/>
              </w:rPr>
              <w:t>Analysis</w:t>
            </w:r>
          </w:p>
        </w:tc>
        <w:tc>
          <w:tcPr>
            <w:tcW w:w="3005" w:type="dxa"/>
          </w:tcPr>
          <w:p w:rsidR="003401A7" w:rsidP="00CA48BA" w:rsidRDefault="001566BD" w14:paraId="171DEF12" w14:textId="38C10E62">
            <w:pPr>
              <w:rPr>
                <w:rFonts w:ascii="Arial" w:hAnsi="Arial" w:cs="Arial"/>
              </w:rPr>
            </w:pPr>
            <w:r>
              <w:rPr>
                <w:rFonts w:ascii="Arial" w:hAnsi="Arial" w:cs="Arial"/>
              </w:rPr>
              <w:t>4</w:t>
            </w:r>
            <w:r w:rsidR="000025B3">
              <w:rPr>
                <w:rFonts w:ascii="Arial" w:hAnsi="Arial" w:cs="Arial"/>
              </w:rPr>
              <w:t xml:space="preserve"> weeks</w:t>
            </w:r>
          </w:p>
        </w:tc>
        <w:tc>
          <w:tcPr>
            <w:tcW w:w="3006" w:type="dxa"/>
          </w:tcPr>
          <w:p w:rsidR="003401A7" w:rsidP="00CA48BA" w:rsidRDefault="00215469" w14:paraId="72694CDE" w14:textId="13D06083">
            <w:pPr>
              <w:rPr>
                <w:rFonts w:ascii="Arial" w:hAnsi="Arial" w:cs="Arial"/>
              </w:rPr>
            </w:pPr>
            <w:r>
              <w:rPr>
                <w:rFonts w:ascii="Arial" w:hAnsi="Arial" w:cs="Arial"/>
              </w:rPr>
              <w:t>Re</w:t>
            </w:r>
            <w:r w:rsidR="00360026">
              <w:rPr>
                <w:rFonts w:ascii="Arial" w:hAnsi="Arial" w:cs="Arial"/>
              </w:rPr>
              <w:t>cruiting participants, conducting interviews</w:t>
            </w:r>
          </w:p>
        </w:tc>
      </w:tr>
      <w:tr w:rsidR="003401A7" w:rsidTr="003401A7" w14:paraId="4884401E" w14:textId="77777777">
        <w:tc>
          <w:tcPr>
            <w:tcW w:w="3005" w:type="dxa"/>
          </w:tcPr>
          <w:p w:rsidR="003401A7" w:rsidP="00CA48BA" w:rsidRDefault="00354C79" w14:paraId="1E69E21E" w14:textId="598E2B10">
            <w:pPr>
              <w:rPr>
                <w:rFonts w:ascii="Arial" w:hAnsi="Arial" w:cs="Arial"/>
              </w:rPr>
            </w:pPr>
            <w:r>
              <w:rPr>
                <w:rFonts w:ascii="Arial" w:hAnsi="Arial" w:cs="Arial"/>
              </w:rPr>
              <w:t>in-depth</w:t>
            </w:r>
            <w:r w:rsidR="005B4829">
              <w:rPr>
                <w:rFonts w:ascii="Arial" w:hAnsi="Arial" w:cs="Arial"/>
              </w:rPr>
              <w:t xml:space="preserve"> Analysis</w:t>
            </w:r>
          </w:p>
        </w:tc>
        <w:tc>
          <w:tcPr>
            <w:tcW w:w="3005" w:type="dxa"/>
          </w:tcPr>
          <w:p w:rsidR="003401A7" w:rsidP="00CA48BA" w:rsidRDefault="001768E6" w14:paraId="5F145E48" w14:textId="1AABD84D">
            <w:pPr>
              <w:rPr>
                <w:rFonts w:ascii="Arial" w:hAnsi="Arial" w:cs="Arial"/>
              </w:rPr>
            </w:pPr>
            <w:r>
              <w:rPr>
                <w:rFonts w:ascii="Arial" w:hAnsi="Arial" w:cs="Arial"/>
              </w:rPr>
              <w:t>4-6 weeks</w:t>
            </w:r>
          </w:p>
        </w:tc>
        <w:tc>
          <w:tcPr>
            <w:tcW w:w="3006" w:type="dxa"/>
          </w:tcPr>
          <w:p w:rsidR="003401A7" w:rsidP="00CA48BA" w:rsidRDefault="00360026" w14:paraId="2B71D1A4" w14:textId="2E84B9DA">
            <w:pPr>
              <w:rPr>
                <w:rFonts w:ascii="Arial" w:hAnsi="Arial" w:cs="Arial"/>
              </w:rPr>
            </w:pPr>
            <w:r>
              <w:rPr>
                <w:rFonts w:ascii="Arial" w:hAnsi="Arial" w:cs="Arial"/>
              </w:rPr>
              <w:t>Transcr</w:t>
            </w:r>
            <w:r w:rsidR="00C85366">
              <w:rPr>
                <w:rFonts w:ascii="Arial" w:hAnsi="Arial" w:cs="Arial"/>
              </w:rPr>
              <w:t>ibing data, coding, identifying themes</w:t>
            </w:r>
          </w:p>
        </w:tc>
      </w:tr>
      <w:tr w:rsidR="003401A7" w:rsidTr="003401A7" w14:paraId="091BE28A" w14:textId="77777777">
        <w:tc>
          <w:tcPr>
            <w:tcW w:w="3005" w:type="dxa"/>
          </w:tcPr>
          <w:p w:rsidR="003401A7" w:rsidP="00CA48BA" w:rsidRDefault="005B4829" w14:paraId="149C99F0" w14:textId="447D3ACF">
            <w:pPr>
              <w:rPr>
                <w:rFonts w:ascii="Arial" w:hAnsi="Arial" w:cs="Arial"/>
              </w:rPr>
            </w:pPr>
            <w:r>
              <w:rPr>
                <w:rFonts w:ascii="Arial" w:hAnsi="Arial" w:cs="Arial"/>
              </w:rPr>
              <w:t>Writing and Review</w:t>
            </w:r>
          </w:p>
        </w:tc>
        <w:tc>
          <w:tcPr>
            <w:tcW w:w="3005" w:type="dxa"/>
          </w:tcPr>
          <w:p w:rsidR="003401A7" w:rsidP="00CA48BA" w:rsidRDefault="001768E6" w14:paraId="56CA5A43" w14:textId="65128FD4">
            <w:pPr>
              <w:rPr>
                <w:rFonts w:ascii="Arial" w:hAnsi="Arial" w:cs="Arial"/>
              </w:rPr>
            </w:pPr>
            <w:r>
              <w:rPr>
                <w:rFonts w:ascii="Arial" w:hAnsi="Arial" w:cs="Arial"/>
              </w:rPr>
              <w:t>3 weeks</w:t>
            </w:r>
          </w:p>
        </w:tc>
        <w:tc>
          <w:tcPr>
            <w:tcW w:w="3006" w:type="dxa"/>
          </w:tcPr>
          <w:p w:rsidR="003401A7" w:rsidP="00CA48BA" w:rsidRDefault="00C85366" w14:paraId="2BF5A085" w14:textId="0740BD8D">
            <w:pPr>
              <w:rPr>
                <w:rFonts w:ascii="Arial" w:hAnsi="Arial" w:cs="Arial"/>
              </w:rPr>
            </w:pPr>
            <w:r>
              <w:rPr>
                <w:rFonts w:ascii="Arial" w:hAnsi="Arial" w:cs="Arial"/>
              </w:rPr>
              <w:t>Draft</w:t>
            </w:r>
            <w:r w:rsidR="008F3CBD">
              <w:rPr>
                <w:rFonts w:ascii="Arial" w:hAnsi="Arial" w:cs="Arial"/>
              </w:rPr>
              <w:t>ing findings, integrating literature, revision</w:t>
            </w:r>
          </w:p>
        </w:tc>
      </w:tr>
      <w:tr w:rsidR="003401A7" w:rsidTr="003401A7" w14:paraId="3265D6AE" w14:textId="77777777">
        <w:tc>
          <w:tcPr>
            <w:tcW w:w="3005" w:type="dxa"/>
          </w:tcPr>
          <w:p w:rsidR="003401A7" w:rsidP="00CA48BA" w:rsidRDefault="005B4829" w14:paraId="0DCE81E8" w14:textId="5FC691E3">
            <w:pPr>
              <w:rPr>
                <w:rFonts w:ascii="Arial" w:hAnsi="Arial" w:cs="Arial"/>
              </w:rPr>
            </w:pPr>
            <w:r>
              <w:rPr>
                <w:rFonts w:ascii="Arial" w:hAnsi="Arial" w:cs="Arial"/>
              </w:rPr>
              <w:t>Final Submission</w:t>
            </w:r>
          </w:p>
        </w:tc>
        <w:tc>
          <w:tcPr>
            <w:tcW w:w="3005" w:type="dxa"/>
          </w:tcPr>
          <w:p w:rsidR="003401A7" w:rsidP="00CA48BA" w:rsidRDefault="00E84793" w14:paraId="465A567B" w14:textId="3F7030B4">
            <w:pPr>
              <w:rPr>
                <w:rFonts w:ascii="Arial" w:hAnsi="Arial" w:cs="Arial"/>
              </w:rPr>
            </w:pPr>
            <w:r>
              <w:rPr>
                <w:rFonts w:ascii="Arial" w:hAnsi="Arial" w:cs="Arial"/>
              </w:rPr>
              <w:t>1 week</w:t>
            </w:r>
          </w:p>
        </w:tc>
        <w:tc>
          <w:tcPr>
            <w:tcW w:w="3006" w:type="dxa"/>
          </w:tcPr>
          <w:p w:rsidR="003401A7" w:rsidP="00CA48BA" w:rsidRDefault="006F49F2" w14:paraId="12B4852D" w14:textId="5258FC38">
            <w:pPr>
              <w:rPr>
                <w:rFonts w:ascii="Arial" w:hAnsi="Arial" w:cs="Arial"/>
              </w:rPr>
            </w:pPr>
            <w:r>
              <w:rPr>
                <w:rFonts w:ascii="Arial" w:hAnsi="Arial" w:cs="Arial"/>
              </w:rPr>
              <w:t>Proofreading, formatting and submission.</w:t>
            </w:r>
          </w:p>
        </w:tc>
      </w:tr>
    </w:tbl>
    <w:p w:rsidRPr="00CA48BA" w:rsidR="00CA48BA" w:rsidP="00CA48BA" w:rsidRDefault="00CA48BA" w14:paraId="55F86FA5" w14:textId="4773437C">
      <w:pPr>
        <w:rPr>
          <w:rFonts w:ascii="Arial" w:hAnsi="Arial" w:cs="Arial"/>
        </w:rPr>
      </w:pPr>
    </w:p>
    <w:p w:rsidR="001B74AA" w:rsidP="0052366B" w:rsidRDefault="001B74AA" w14:paraId="4CC4672B" w14:textId="77777777">
      <w:pPr>
        <w:rPr>
          <w:rFonts w:ascii="Arial" w:hAnsi="Arial" w:cs="Arial"/>
        </w:rPr>
      </w:pPr>
    </w:p>
    <w:p w:rsidR="00667296" w:rsidP="0052366B" w:rsidRDefault="00667296" w14:paraId="018A4537" w14:textId="77777777">
      <w:pPr>
        <w:rPr>
          <w:rFonts w:ascii="Arial" w:hAnsi="Arial" w:cs="Arial"/>
        </w:rPr>
      </w:pPr>
    </w:p>
    <w:p w:rsidR="00B45C77" w:rsidP="0052366B" w:rsidRDefault="00B45C77" w14:paraId="3BB2C90D" w14:textId="77777777">
      <w:pPr>
        <w:rPr>
          <w:rFonts w:ascii="Arial" w:hAnsi="Arial" w:cs="Arial"/>
        </w:rPr>
      </w:pPr>
    </w:p>
    <w:p w:rsidR="00B45C77" w:rsidP="0052366B" w:rsidRDefault="00B45C77" w14:paraId="235A154C" w14:textId="77777777">
      <w:pPr>
        <w:rPr>
          <w:rFonts w:ascii="Arial" w:hAnsi="Arial" w:cs="Arial"/>
        </w:rPr>
      </w:pPr>
    </w:p>
    <w:p w:rsidR="00B45C77" w:rsidP="0052366B" w:rsidRDefault="00B45C77" w14:paraId="0B1F530E" w14:textId="77777777">
      <w:pPr>
        <w:rPr>
          <w:rFonts w:ascii="Arial" w:hAnsi="Arial" w:cs="Arial"/>
        </w:rPr>
      </w:pPr>
    </w:p>
    <w:p w:rsidR="001B74AA" w:rsidP="00E16903" w:rsidRDefault="005012AA" w14:paraId="71D9B9BC" w14:textId="2CF771B3" w14:noSpellErr="1">
      <w:pPr>
        <w:pStyle w:val="Heading1"/>
        <w:spacing w:line="360" w:lineRule="auto"/>
        <w:ind w:hanging="720"/>
        <w:rPr>
          <w:rFonts w:ascii="Arial" w:hAnsi="Arial" w:cs="Arial"/>
          <w:sz w:val="36"/>
          <w:szCs w:val="36"/>
        </w:rPr>
      </w:pPr>
      <w:bookmarkStart w:name="_Toc43427363" w:id="944874671"/>
      <w:r w:rsidRPr="32A985B9" w:rsidR="005012AA">
        <w:rPr>
          <w:rFonts w:ascii="Arial" w:hAnsi="Arial" w:cs="Arial"/>
          <w:sz w:val="36"/>
          <w:szCs w:val="36"/>
        </w:rPr>
        <w:t>References</w:t>
      </w:r>
      <w:bookmarkEnd w:id="944874671"/>
    </w:p>
    <w:p w:rsidRPr="00E16903" w:rsidR="00754ED6" w:rsidP="00E16903" w:rsidRDefault="00754ED6" w14:paraId="1D16CB5A" w14:textId="77777777">
      <w:pPr>
        <w:spacing w:line="360" w:lineRule="auto"/>
        <w:ind w:hanging="720"/>
        <w:rPr>
          <w:rFonts w:ascii="Arial" w:hAnsi="Arial" w:cs="Arial"/>
        </w:rPr>
      </w:pPr>
    </w:p>
    <w:p w:rsidRPr="00E16903" w:rsidR="00754ED6" w:rsidP="00E16903" w:rsidRDefault="00754ED6" w14:paraId="2970058F" w14:textId="77777777">
      <w:pPr>
        <w:spacing w:line="360" w:lineRule="auto"/>
        <w:ind w:left="720" w:hanging="720"/>
        <w:rPr>
          <w:rFonts w:ascii="Arial" w:hAnsi="Arial" w:cs="Arial"/>
        </w:rPr>
      </w:pPr>
      <w:r w:rsidRPr="00E16903">
        <w:rPr>
          <w:rFonts w:ascii="Arial" w:hAnsi="Arial" w:cs="Arial"/>
        </w:rPr>
        <w:t xml:space="preserve">Akhmedova, A., Sutcliffe, J., Greenhow, C., Fisher, M. H., &amp; Sung, C. (2024). Social media use among neurodivergent college students: benefits, harms and implications for education. </w:t>
      </w:r>
      <w:r w:rsidRPr="00E16903">
        <w:rPr>
          <w:rFonts w:ascii="Arial" w:hAnsi="Arial" w:cs="Arial"/>
          <w:i/>
          <w:iCs/>
        </w:rPr>
        <w:t>Information and Learning Sciences</w:t>
      </w:r>
      <w:r w:rsidRPr="00E16903">
        <w:rPr>
          <w:rFonts w:ascii="Arial" w:hAnsi="Arial" w:cs="Arial"/>
        </w:rPr>
        <w:t xml:space="preserve">, </w:t>
      </w:r>
      <w:r w:rsidRPr="00E16903">
        <w:rPr>
          <w:rFonts w:ascii="Arial" w:hAnsi="Arial" w:cs="Arial"/>
          <w:i/>
          <w:iCs/>
        </w:rPr>
        <w:t>125</w:t>
      </w:r>
      <w:r w:rsidRPr="00E16903">
        <w:rPr>
          <w:rFonts w:ascii="Arial" w:hAnsi="Arial" w:cs="Arial"/>
        </w:rPr>
        <w:t xml:space="preserve">(10), 850–876. </w:t>
      </w:r>
      <w:hyperlink w:history="1" r:id="rId12">
        <w:r w:rsidRPr="00E16903">
          <w:rPr>
            <w:rStyle w:val="Hyperlink"/>
            <w:rFonts w:ascii="Arial" w:hAnsi="Arial" w:cs="Arial"/>
          </w:rPr>
          <w:t>https://doi.org/10.1108/ils-01-2024-0005</w:t>
        </w:r>
      </w:hyperlink>
      <w:r w:rsidRPr="00E16903">
        <w:rPr>
          <w:rFonts w:ascii="Arial" w:hAnsi="Arial" w:cs="Arial"/>
        </w:rPr>
        <w:t xml:space="preserve"> </w:t>
      </w:r>
    </w:p>
    <w:p w:rsidRPr="00E16903" w:rsidR="001402B6" w:rsidP="00E16903" w:rsidRDefault="001402B6" w14:paraId="6419E6E7" w14:textId="77777777">
      <w:pPr>
        <w:spacing w:line="360" w:lineRule="auto"/>
        <w:ind w:hanging="720"/>
        <w:rPr>
          <w:rFonts w:ascii="Arial" w:hAnsi="Arial" w:cs="Arial"/>
        </w:rPr>
      </w:pPr>
    </w:p>
    <w:p w:rsidRPr="00E16903" w:rsidR="009F3BF8" w:rsidP="00E16903" w:rsidRDefault="009F3BF8" w14:paraId="0E8686B0" w14:textId="77777777">
      <w:pPr>
        <w:spacing w:line="360" w:lineRule="auto"/>
        <w:ind w:hanging="720"/>
        <w:rPr>
          <w:rFonts w:ascii="Arial" w:hAnsi="Arial" w:cs="Arial"/>
        </w:rPr>
      </w:pPr>
    </w:p>
    <w:p w:rsidRPr="00E16903" w:rsidR="001402B6" w:rsidP="00E16903" w:rsidRDefault="001402B6" w14:paraId="0F4342D5" w14:textId="77777777">
      <w:pPr>
        <w:spacing w:line="360" w:lineRule="auto"/>
        <w:ind w:left="720" w:hanging="720"/>
        <w:rPr>
          <w:rFonts w:ascii="Arial" w:hAnsi="Arial" w:cs="Arial"/>
        </w:rPr>
      </w:pPr>
      <w:r w:rsidRPr="00E16903">
        <w:rPr>
          <w:rFonts w:ascii="Arial" w:hAnsi="Arial" w:cs="Arial"/>
        </w:rPr>
        <w:t>Dekkers, T. J., &amp; van Hoorn, J. (2022). Understanding Problematic Social Media Use in Adolescents with Attention-Deficit/Hyperactivity Disorder (ADHD): A Narrative Review and Clinical Recommendations. </w:t>
      </w:r>
      <w:r w:rsidRPr="00E16903">
        <w:rPr>
          <w:rFonts w:ascii="Arial" w:hAnsi="Arial" w:cs="Arial"/>
          <w:i/>
          <w:iCs/>
        </w:rPr>
        <w:t>Brain sciences</w:t>
      </w:r>
      <w:r w:rsidRPr="00E16903">
        <w:rPr>
          <w:rFonts w:ascii="Arial" w:hAnsi="Arial" w:cs="Arial"/>
        </w:rPr>
        <w:t>, </w:t>
      </w:r>
      <w:r w:rsidRPr="00E16903">
        <w:rPr>
          <w:rFonts w:ascii="Arial" w:hAnsi="Arial" w:cs="Arial"/>
          <w:i/>
          <w:iCs/>
        </w:rPr>
        <w:t>12</w:t>
      </w:r>
      <w:r w:rsidRPr="00E16903">
        <w:rPr>
          <w:rFonts w:ascii="Arial" w:hAnsi="Arial" w:cs="Arial"/>
        </w:rPr>
        <w:t xml:space="preserve">(12), 1625. </w:t>
      </w:r>
      <w:hyperlink w:history="1" r:id="rId13">
        <w:r w:rsidRPr="00E16903">
          <w:rPr>
            <w:rStyle w:val="Hyperlink"/>
            <w:rFonts w:ascii="Arial" w:hAnsi="Arial" w:cs="Arial"/>
          </w:rPr>
          <w:t>https://doi.org/10.3390/brainsci12121625</w:t>
        </w:r>
      </w:hyperlink>
      <w:r w:rsidRPr="00E16903">
        <w:rPr>
          <w:rFonts w:ascii="Arial" w:hAnsi="Arial" w:cs="Arial"/>
        </w:rPr>
        <w:t xml:space="preserve"> </w:t>
      </w:r>
    </w:p>
    <w:p w:rsidRPr="00E16903" w:rsidR="001402B6" w:rsidP="00E16903" w:rsidRDefault="001402B6" w14:paraId="4FE835BB" w14:textId="77777777">
      <w:pPr>
        <w:spacing w:line="360" w:lineRule="auto"/>
        <w:ind w:left="720" w:hanging="720"/>
        <w:rPr>
          <w:rFonts w:ascii="Arial" w:hAnsi="Arial" w:cs="Arial"/>
        </w:rPr>
      </w:pPr>
    </w:p>
    <w:p w:rsidRPr="00E16903" w:rsidR="001402B6" w:rsidP="00E16903" w:rsidRDefault="001402B6" w14:paraId="7FC8180A" w14:textId="77777777">
      <w:pPr>
        <w:spacing w:line="360" w:lineRule="auto"/>
        <w:ind w:left="720" w:hanging="720"/>
        <w:rPr>
          <w:rFonts w:ascii="Arial" w:hAnsi="Arial" w:cs="Arial"/>
        </w:rPr>
      </w:pPr>
      <w:r w:rsidRPr="00E16903">
        <w:rPr>
          <w:rFonts w:ascii="Arial" w:hAnsi="Arial" w:cs="Arial"/>
        </w:rPr>
        <w:t xml:space="preserve">Dye, T. (2025). </w:t>
      </w:r>
      <w:r w:rsidRPr="00E16903">
        <w:rPr>
          <w:rFonts w:ascii="Arial" w:hAnsi="Arial" w:cs="Arial"/>
          <w:i/>
          <w:iCs/>
        </w:rPr>
        <w:t>Qualitative Data Analysis: Step-By-Step Guide</w:t>
      </w:r>
      <w:r w:rsidRPr="00E16903">
        <w:rPr>
          <w:rFonts w:ascii="Arial" w:hAnsi="Arial" w:cs="Arial"/>
        </w:rPr>
        <w:t>. Thematic</w:t>
      </w:r>
    </w:p>
    <w:p w:rsidRPr="00E16903" w:rsidR="001402B6" w:rsidP="00E16903" w:rsidRDefault="001402B6" w14:paraId="433C6A55" w14:textId="3A4F3DAE">
      <w:pPr>
        <w:spacing w:line="360" w:lineRule="auto"/>
        <w:ind w:left="720" w:hanging="720"/>
        <w:rPr>
          <w:rFonts w:ascii="Arial" w:hAnsi="Arial" w:cs="Arial"/>
        </w:rPr>
      </w:pPr>
      <w:hyperlink w:history="1" r:id="rId14">
        <w:r w:rsidRPr="00E16903">
          <w:rPr>
            <w:rStyle w:val="Hyperlink"/>
            <w:rFonts w:ascii="Arial" w:hAnsi="Arial" w:cs="Arial"/>
          </w:rPr>
          <w:t>Qualitative Data Analysis: Step-by-Step Guide (Manual vs. Automatic) | Thematic</w:t>
        </w:r>
      </w:hyperlink>
    </w:p>
    <w:p w:rsidRPr="00E16903" w:rsidR="001402B6" w:rsidP="00E16903" w:rsidRDefault="001402B6" w14:paraId="1AEFCEF6" w14:textId="77777777">
      <w:pPr>
        <w:spacing w:line="360" w:lineRule="auto"/>
        <w:ind w:left="720" w:hanging="720"/>
        <w:rPr>
          <w:rFonts w:ascii="Arial" w:hAnsi="Arial" w:cs="Arial"/>
        </w:rPr>
      </w:pPr>
    </w:p>
    <w:p w:rsidRPr="00E16903" w:rsidR="001402B6" w:rsidP="00E16903" w:rsidRDefault="001402B6" w14:paraId="3F7689E5" w14:textId="4194E072">
      <w:pPr>
        <w:spacing w:line="360" w:lineRule="auto"/>
        <w:ind w:left="720" w:hanging="720"/>
        <w:rPr>
          <w:rFonts w:ascii="Arial" w:hAnsi="Arial" w:cs="Arial"/>
        </w:rPr>
      </w:pPr>
      <w:r w:rsidRPr="00E16903">
        <w:rPr>
          <w:rFonts w:ascii="Arial" w:hAnsi="Arial" w:cs="Arial"/>
        </w:rPr>
        <w:t xml:space="preserve">Flick, U. (2013). </w:t>
      </w:r>
      <w:r w:rsidRPr="00E16903">
        <w:rPr>
          <w:rFonts w:ascii="Arial" w:hAnsi="Arial" w:cs="Arial"/>
          <w:i/>
          <w:iCs/>
        </w:rPr>
        <w:t>The SAGE Handbook of Qualitative Data Analysis</w:t>
      </w:r>
      <w:r w:rsidRPr="00E16903">
        <w:rPr>
          <w:rFonts w:ascii="Arial" w:hAnsi="Arial" w:cs="Arial"/>
        </w:rPr>
        <w:t xml:space="preserve"> (p. 5). </w:t>
      </w:r>
      <w:hyperlink w:history="1" r:id="rId15">
        <w:r w:rsidRPr="00E16903">
          <w:rPr>
            <w:rStyle w:val="Hyperlink"/>
            <w:rFonts w:ascii="Arial" w:hAnsi="Arial" w:cs="Arial"/>
          </w:rPr>
          <w:t>58869_Flick__The_SAGE_HB_of_Qualitative_Data_Analysis.pdf</w:t>
        </w:r>
      </w:hyperlink>
    </w:p>
    <w:p w:rsidRPr="00E16903" w:rsidR="002E798C" w:rsidP="00E16903" w:rsidRDefault="002E798C" w14:paraId="725AE18D" w14:textId="77777777">
      <w:pPr>
        <w:spacing w:line="360" w:lineRule="auto"/>
        <w:ind w:left="720" w:hanging="720"/>
        <w:rPr>
          <w:rFonts w:ascii="Arial" w:hAnsi="Arial" w:cs="Arial"/>
        </w:rPr>
      </w:pPr>
    </w:p>
    <w:p w:rsidRPr="00E16903" w:rsidR="00B37146" w:rsidP="00E16903" w:rsidRDefault="00A25EF6" w14:paraId="09A1A8C2" w14:textId="5F476422">
      <w:pPr>
        <w:spacing w:line="360" w:lineRule="auto"/>
        <w:ind w:left="720" w:hanging="720"/>
        <w:rPr>
          <w:rFonts w:ascii="Arial" w:hAnsi="Arial" w:cs="Arial"/>
        </w:rPr>
      </w:pPr>
      <w:r w:rsidRPr="00E16903">
        <w:rPr>
          <w:rFonts w:ascii="Arial" w:hAnsi="Arial" w:cs="Arial"/>
        </w:rPr>
        <w:t>Giaxoglou, K., &amp; Georgakopoulou, A. (2021). A narrative practice approach to identities: Small stories and positioning analysis in digital contexts. In M. De Fina, D. Schiffrin, &amp; A. Nylund (Eds.), </w:t>
      </w:r>
      <w:r w:rsidRPr="00E16903">
        <w:rPr>
          <w:rFonts w:ascii="Arial" w:hAnsi="Arial" w:cs="Arial"/>
          <w:i/>
          <w:iCs/>
        </w:rPr>
        <w:t>The Cambridge handbook of identity</w:t>
      </w:r>
      <w:r w:rsidRPr="00E16903">
        <w:rPr>
          <w:rFonts w:ascii="Arial" w:hAnsi="Arial" w:cs="Arial"/>
        </w:rPr>
        <w:t> (pp. 291–308). Cambridge University Press. </w:t>
      </w:r>
      <w:hyperlink w:history="1" r:id="rId16">
        <w:r w:rsidRPr="00E16903" w:rsidR="00FA1E92">
          <w:rPr>
            <w:rStyle w:val="Hyperlink"/>
            <w:rFonts w:ascii="Arial" w:hAnsi="Arial" w:cs="Arial"/>
          </w:rPr>
          <w:t>https://doi.org/10.1017/9781108672589.017</w:t>
        </w:r>
      </w:hyperlink>
      <w:r w:rsidRPr="00E16903" w:rsidR="00FA1E92">
        <w:rPr>
          <w:rFonts w:ascii="Arial" w:hAnsi="Arial" w:cs="Arial"/>
        </w:rPr>
        <w:t xml:space="preserve"> </w:t>
      </w:r>
    </w:p>
    <w:p w:rsidRPr="00E16903" w:rsidR="00D171A1" w:rsidP="00E16903" w:rsidRDefault="00D171A1" w14:paraId="4B34940F" w14:textId="77777777">
      <w:pPr>
        <w:spacing w:line="360" w:lineRule="auto"/>
        <w:ind w:hanging="720"/>
        <w:rPr>
          <w:rFonts w:ascii="Arial" w:hAnsi="Arial" w:cs="Arial"/>
        </w:rPr>
      </w:pPr>
    </w:p>
    <w:p w:rsidRPr="00E16903" w:rsidR="00D171A1" w:rsidP="00E16903" w:rsidRDefault="00D171A1" w14:paraId="4B51958A" w14:textId="28D3A644">
      <w:pPr>
        <w:spacing w:line="360" w:lineRule="auto"/>
        <w:ind w:left="720" w:hanging="720"/>
        <w:rPr>
          <w:rFonts w:ascii="Arial" w:hAnsi="Arial" w:cs="Arial"/>
        </w:rPr>
      </w:pPr>
      <w:r w:rsidRPr="00E16903">
        <w:rPr>
          <w:rFonts w:ascii="Arial" w:hAnsi="Arial" w:cs="Arial"/>
        </w:rPr>
        <w:t>Hyland, K. (2018). Narrative, identity and academic storytelling. </w:t>
      </w:r>
      <w:r w:rsidRPr="00E16903">
        <w:rPr>
          <w:rFonts w:ascii="Arial" w:hAnsi="Arial" w:cs="Arial"/>
          <w:i/>
          <w:iCs/>
        </w:rPr>
        <w:t>ILCEA. Revue de institute des langue’s et cultures Europe, Amérique, Afrique, Asie et Australia</w:t>
      </w:r>
      <w:r w:rsidRPr="00E16903">
        <w:rPr>
          <w:rFonts w:ascii="Arial" w:hAnsi="Arial" w:cs="Arial"/>
        </w:rPr>
        <w:t xml:space="preserve">, (31). </w:t>
      </w:r>
      <w:hyperlink w:history="1" r:id="rId17">
        <w:r w:rsidRPr="00E16903">
          <w:rPr>
            <w:rStyle w:val="Hyperlink"/>
            <w:rFonts w:ascii="Arial" w:hAnsi="Arial" w:cs="Arial"/>
          </w:rPr>
          <w:t>https://doi.org/10.4000/ilcea.4677</w:t>
        </w:r>
      </w:hyperlink>
      <w:r w:rsidRPr="00E16903">
        <w:rPr>
          <w:rFonts w:ascii="Arial" w:hAnsi="Arial" w:cs="Arial"/>
        </w:rPr>
        <w:t xml:space="preserve">  </w:t>
      </w:r>
    </w:p>
    <w:p w:rsidRPr="00E16903" w:rsidR="00D171A1" w:rsidP="00E16903" w:rsidRDefault="00D171A1" w14:paraId="76E1B109" w14:textId="77777777">
      <w:pPr>
        <w:spacing w:line="360" w:lineRule="auto"/>
        <w:ind w:left="720" w:hanging="720"/>
        <w:rPr>
          <w:rFonts w:ascii="Arial" w:hAnsi="Arial" w:cs="Arial"/>
        </w:rPr>
      </w:pPr>
    </w:p>
    <w:p w:rsidRPr="00E16903" w:rsidR="006C1F44" w:rsidP="00E16903" w:rsidRDefault="006C1F44" w14:paraId="38B4EBDB" w14:textId="77777777">
      <w:pPr>
        <w:spacing w:line="360" w:lineRule="auto"/>
        <w:ind w:left="720" w:hanging="720"/>
        <w:rPr>
          <w:rFonts w:ascii="Arial" w:hAnsi="Arial" w:cs="Arial"/>
        </w:rPr>
      </w:pPr>
    </w:p>
    <w:p w:rsidRPr="00E16903" w:rsidR="003E4C03" w:rsidP="00E16903" w:rsidRDefault="001D5C64" w14:paraId="3C171A33" w14:textId="77777777">
      <w:pPr>
        <w:spacing w:line="360" w:lineRule="auto"/>
        <w:ind w:left="720" w:hanging="720"/>
        <w:rPr>
          <w:rFonts w:ascii="Arial" w:hAnsi="Arial" w:cs="Arial"/>
        </w:rPr>
      </w:pPr>
      <w:r w:rsidRPr="00E16903">
        <w:rPr>
          <w:rFonts w:ascii="Arial" w:hAnsi="Arial" w:cs="Arial"/>
        </w:rPr>
        <w:t xml:space="preserve">Mcgee, M. (1012). Neurodiversity. </w:t>
      </w:r>
      <w:r w:rsidRPr="00E16903">
        <w:rPr>
          <w:rFonts w:ascii="Arial" w:hAnsi="Arial" w:cs="Arial"/>
          <w:i/>
          <w:iCs/>
        </w:rPr>
        <w:t>Key Concepts in Social Research</w:t>
      </w:r>
      <w:r w:rsidRPr="00E16903" w:rsidR="00137D59">
        <w:rPr>
          <w:rFonts w:ascii="Arial" w:hAnsi="Arial" w:cs="Arial"/>
          <w:i/>
          <w:iCs/>
        </w:rPr>
        <w:t>, Vol 11</w:t>
      </w:r>
      <w:r w:rsidRPr="00E16903" w:rsidR="00137D59">
        <w:rPr>
          <w:rFonts w:ascii="Arial" w:hAnsi="Arial" w:cs="Arial"/>
        </w:rPr>
        <w:t xml:space="preserve">, </w:t>
      </w:r>
      <w:r w:rsidRPr="00E16903" w:rsidR="00E8652C">
        <w:rPr>
          <w:rFonts w:ascii="Arial" w:hAnsi="Arial" w:cs="Arial"/>
        </w:rPr>
        <w:t>3, pp 12-13</w:t>
      </w:r>
      <w:r w:rsidRPr="00E16903" w:rsidR="00B10AFC">
        <w:rPr>
          <w:rFonts w:ascii="Arial" w:hAnsi="Arial" w:cs="Arial"/>
        </w:rPr>
        <w:t>. DOI 10.1177/1536504212456</w:t>
      </w:r>
      <w:r w:rsidRPr="00E16903" w:rsidR="00AD140B">
        <w:rPr>
          <w:rFonts w:ascii="Arial" w:hAnsi="Arial" w:cs="Arial"/>
        </w:rPr>
        <w:t>175.</w:t>
      </w:r>
    </w:p>
    <w:p w:rsidRPr="00E16903" w:rsidR="003E4C03" w:rsidP="00E16903" w:rsidRDefault="003E4C03" w14:paraId="1F456FEF" w14:textId="77777777">
      <w:pPr>
        <w:spacing w:line="360" w:lineRule="auto"/>
        <w:ind w:left="720" w:hanging="720"/>
        <w:rPr>
          <w:rFonts w:ascii="Arial" w:hAnsi="Arial" w:cs="Arial"/>
        </w:rPr>
      </w:pPr>
    </w:p>
    <w:p w:rsidRPr="00E16903" w:rsidR="005012AA" w:rsidP="00E16903" w:rsidRDefault="003E4C03" w14:paraId="27922E4C" w14:textId="45E3E802">
      <w:pPr>
        <w:spacing w:line="360" w:lineRule="auto"/>
        <w:ind w:left="720" w:hanging="720"/>
        <w:rPr>
          <w:rFonts w:ascii="Arial" w:hAnsi="Arial" w:cs="Arial"/>
        </w:rPr>
      </w:pPr>
      <w:r w:rsidRPr="00E16903">
        <w:rPr>
          <w:rFonts w:ascii="Arial" w:hAnsi="Arial" w:cs="Arial"/>
        </w:rPr>
        <w:t xml:space="preserve">McLeod, S. (2024). </w:t>
      </w:r>
      <w:r w:rsidRPr="00E16903">
        <w:rPr>
          <w:rFonts w:ascii="Arial" w:hAnsi="Arial" w:cs="Arial"/>
          <w:i/>
          <w:iCs/>
        </w:rPr>
        <w:t>Narrative analysis in qualitative research</w:t>
      </w:r>
      <w:r w:rsidRPr="00E16903">
        <w:rPr>
          <w:rFonts w:ascii="Arial" w:hAnsi="Arial" w:cs="Arial"/>
        </w:rPr>
        <w:t xml:space="preserve">. Simply Psychology. </w:t>
      </w:r>
      <w:hyperlink w:history="1" r:id="rId18">
        <w:r w:rsidRPr="00E16903">
          <w:rPr>
            <w:rStyle w:val="Hyperlink"/>
            <w:rFonts w:ascii="Arial" w:hAnsi="Arial" w:cs="Arial"/>
          </w:rPr>
          <w:t>https://www.simplypsychology.org/narrative-analysis.html</w:t>
        </w:r>
      </w:hyperlink>
      <w:r w:rsidRPr="00E16903" w:rsidR="00AD140B">
        <w:rPr>
          <w:rFonts w:ascii="Arial" w:hAnsi="Arial" w:cs="Arial"/>
        </w:rPr>
        <w:t xml:space="preserve"> </w:t>
      </w:r>
    </w:p>
    <w:p w:rsidRPr="00E16903" w:rsidR="00A41D16" w:rsidP="00E16903" w:rsidRDefault="00A41D16" w14:paraId="6070FA0A" w14:textId="77777777">
      <w:pPr>
        <w:spacing w:line="360" w:lineRule="auto"/>
        <w:ind w:left="720" w:hanging="720"/>
        <w:rPr>
          <w:rFonts w:ascii="Arial" w:hAnsi="Arial" w:cs="Arial"/>
        </w:rPr>
      </w:pPr>
    </w:p>
    <w:p w:rsidRPr="00E16903" w:rsidR="008F3A65" w:rsidP="00E16903" w:rsidRDefault="008F3A65" w14:paraId="4BE40463" w14:textId="67850C89">
      <w:pPr>
        <w:spacing w:line="360" w:lineRule="auto"/>
        <w:ind w:left="720" w:hanging="720"/>
        <w:rPr>
          <w:rFonts w:ascii="Arial" w:hAnsi="Arial" w:cs="Arial"/>
        </w:rPr>
      </w:pPr>
      <w:r w:rsidRPr="00E16903">
        <w:rPr>
          <w:rFonts w:ascii="Arial" w:hAnsi="Arial" w:cs="Arial"/>
        </w:rPr>
        <w:t xml:space="preserve">O’Brien, R. (1998). An overview of the methodological approach of action research. </w:t>
      </w:r>
      <w:hyperlink w:history="1" r:id="rId19">
        <w:r w:rsidRPr="00E16903">
          <w:rPr>
            <w:rStyle w:val="Hyperlink"/>
            <w:rFonts w:ascii="Arial" w:hAnsi="Arial" w:cs="Arial"/>
          </w:rPr>
          <w:t>Action Research Methodology</w:t>
        </w:r>
      </w:hyperlink>
      <w:r w:rsidRPr="00E16903">
        <w:rPr>
          <w:rFonts w:ascii="Arial" w:hAnsi="Arial" w:cs="Arial"/>
        </w:rPr>
        <w:t xml:space="preserve"> </w:t>
      </w:r>
    </w:p>
    <w:p w:rsidRPr="00E16903" w:rsidR="00DE3904" w:rsidP="00E16903" w:rsidRDefault="00DE3904" w14:paraId="7866E9CD" w14:textId="4929AC38">
      <w:pPr>
        <w:spacing w:line="360" w:lineRule="auto"/>
        <w:ind w:left="720" w:hanging="720"/>
        <w:rPr>
          <w:rFonts w:ascii="Arial" w:hAnsi="Arial" w:cs="Arial"/>
        </w:rPr>
      </w:pPr>
    </w:p>
    <w:p w:rsidRPr="00E16903" w:rsidR="00DE3904" w:rsidP="00E16903" w:rsidRDefault="00DE3904" w14:paraId="52443AEB" w14:textId="6A997B6B">
      <w:pPr>
        <w:spacing w:line="360" w:lineRule="auto"/>
        <w:ind w:left="720" w:hanging="720"/>
        <w:rPr>
          <w:rFonts w:ascii="Arial" w:hAnsi="Arial" w:cs="Arial"/>
        </w:rPr>
      </w:pPr>
      <w:r w:rsidRPr="00E16903">
        <w:rPr>
          <w:rFonts w:ascii="Arial" w:hAnsi="Arial" w:cs="Arial"/>
        </w:rPr>
        <w:t>Ruona, W. E. (2005). Analy</w:t>
      </w:r>
      <w:r w:rsidRPr="00E16903" w:rsidR="00CF58B8">
        <w:rPr>
          <w:rFonts w:ascii="Arial" w:hAnsi="Arial" w:cs="Arial"/>
        </w:rPr>
        <w:t>s</w:t>
      </w:r>
      <w:r w:rsidRPr="00E16903">
        <w:rPr>
          <w:rFonts w:ascii="Arial" w:hAnsi="Arial" w:cs="Arial"/>
        </w:rPr>
        <w:t>ing qualitative data. </w:t>
      </w:r>
      <w:r w:rsidRPr="00E16903">
        <w:rPr>
          <w:rFonts w:ascii="Arial" w:hAnsi="Arial" w:cs="Arial"/>
          <w:i/>
          <w:iCs/>
        </w:rPr>
        <w:t>Research in organizations: Foundations and methods of inquiry</w:t>
      </w:r>
      <w:r w:rsidRPr="00E16903">
        <w:rPr>
          <w:rFonts w:ascii="Arial" w:hAnsi="Arial" w:cs="Arial"/>
        </w:rPr>
        <w:t>, </w:t>
      </w:r>
      <w:r w:rsidRPr="00E16903">
        <w:rPr>
          <w:rFonts w:ascii="Arial" w:hAnsi="Arial" w:cs="Arial"/>
          <w:i/>
          <w:iCs/>
        </w:rPr>
        <w:t>223</w:t>
      </w:r>
      <w:r w:rsidRPr="00E16903">
        <w:rPr>
          <w:rFonts w:ascii="Arial" w:hAnsi="Arial" w:cs="Arial"/>
        </w:rPr>
        <w:t xml:space="preserve">(263), 233-263. </w:t>
      </w:r>
      <w:hyperlink w:history="1" w:anchor="page=252" r:id="rId20">
        <w:r w:rsidRPr="00E16903" w:rsidR="002D5D21">
          <w:rPr>
            <w:rStyle w:val="Hyperlink"/>
            <w:rFonts w:ascii="Arial" w:hAnsi="Arial" w:cs="Arial"/>
          </w:rPr>
          <w:t>Research in Organizations: Foundations and Methods of Inquiry</w:t>
        </w:r>
      </w:hyperlink>
      <w:r w:rsidRPr="00E16903" w:rsidR="00CF58B8">
        <w:rPr>
          <w:rFonts w:ascii="Arial" w:hAnsi="Arial" w:cs="Arial"/>
        </w:rPr>
        <w:t xml:space="preserve"> </w:t>
      </w:r>
    </w:p>
    <w:p w:rsidRPr="00E16903" w:rsidR="005F0B06" w:rsidP="00E16903" w:rsidRDefault="005F0B06" w14:paraId="32E04CD2" w14:textId="77777777">
      <w:pPr>
        <w:spacing w:line="360" w:lineRule="auto"/>
        <w:ind w:left="720" w:hanging="720"/>
        <w:rPr>
          <w:rFonts w:ascii="Arial" w:hAnsi="Arial" w:cs="Arial"/>
        </w:rPr>
      </w:pPr>
    </w:p>
    <w:p w:rsidRPr="00E16903" w:rsidR="005B7367" w:rsidP="00E16903" w:rsidRDefault="005B7367" w14:paraId="11EDDE8B" w14:textId="77777777">
      <w:pPr>
        <w:spacing w:line="360" w:lineRule="auto"/>
        <w:ind w:left="720" w:hanging="720"/>
        <w:rPr>
          <w:rFonts w:ascii="Arial" w:hAnsi="Arial" w:cs="Arial"/>
        </w:rPr>
      </w:pPr>
    </w:p>
    <w:p w:rsidRPr="00E16903" w:rsidR="005B7367" w:rsidP="00E16903" w:rsidRDefault="005B7367" w14:paraId="7D5F99DE" w14:textId="4A77A7A5">
      <w:pPr>
        <w:spacing w:line="360" w:lineRule="auto"/>
        <w:ind w:left="720" w:hanging="720"/>
        <w:rPr>
          <w:rFonts w:ascii="Arial" w:hAnsi="Arial" w:cs="Arial"/>
        </w:rPr>
      </w:pPr>
      <w:r w:rsidRPr="00E16903">
        <w:rPr>
          <w:rFonts w:ascii="Arial" w:hAnsi="Arial" w:cs="Arial"/>
        </w:rPr>
        <w:t>Research Rebe</w:t>
      </w:r>
      <w:r w:rsidRPr="00E16903" w:rsidR="003D22BF">
        <w:rPr>
          <w:rFonts w:ascii="Arial" w:hAnsi="Arial" w:cs="Arial"/>
        </w:rPr>
        <w:t xml:space="preserve">ls, (2024). </w:t>
      </w:r>
      <w:r w:rsidRPr="00E16903" w:rsidR="003D22BF">
        <w:rPr>
          <w:rFonts w:ascii="Arial" w:hAnsi="Arial" w:cs="Arial"/>
          <w:i/>
          <w:iCs/>
        </w:rPr>
        <w:t xml:space="preserve">Detailed Research Proposal Budget Example: Plan Your Finances. </w:t>
      </w:r>
      <w:hyperlink w:history="1" r:id="rId21">
        <w:r w:rsidRPr="00E16903">
          <w:rPr>
            <w:rStyle w:val="Hyperlink"/>
            <w:rFonts w:ascii="Arial" w:hAnsi="Arial" w:cs="Arial"/>
          </w:rPr>
          <w:t>Detailed Research Proposal Budget Example: Plan Your Finances</w:t>
        </w:r>
      </w:hyperlink>
    </w:p>
    <w:p w:rsidRPr="00E16903" w:rsidR="006E1250" w:rsidP="00E16903" w:rsidRDefault="006E1250" w14:paraId="5DF59A5B" w14:textId="77777777">
      <w:pPr>
        <w:spacing w:line="360" w:lineRule="auto"/>
        <w:ind w:left="720" w:hanging="720"/>
        <w:rPr>
          <w:rFonts w:ascii="Arial" w:hAnsi="Arial" w:cs="Arial"/>
        </w:rPr>
      </w:pPr>
    </w:p>
    <w:p w:rsidRPr="00E16903" w:rsidR="00E16903" w:rsidP="00E16903" w:rsidRDefault="00371E24" w14:paraId="2D7FB436" w14:textId="77777777">
      <w:pPr>
        <w:spacing w:line="360" w:lineRule="auto"/>
        <w:ind w:left="720" w:hanging="720"/>
        <w:rPr>
          <w:rFonts w:ascii="Arial" w:hAnsi="Arial" w:cs="Arial"/>
          <w:i/>
          <w:iCs/>
        </w:rPr>
      </w:pPr>
      <w:r w:rsidRPr="00E16903">
        <w:rPr>
          <w:rFonts w:ascii="Arial" w:hAnsi="Arial" w:cs="Arial"/>
        </w:rPr>
        <w:t>UWTSD</w:t>
      </w:r>
      <w:r w:rsidRPr="00E16903" w:rsidR="007C33AC">
        <w:rPr>
          <w:rFonts w:ascii="Arial" w:hAnsi="Arial" w:cs="Arial"/>
        </w:rPr>
        <w:t xml:space="preserve">. (2017). </w:t>
      </w:r>
      <w:r w:rsidRPr="00E16903" w:rsidR="007C33AC">
        <w:rPr>
          <w:rFonts w:ascii="Arial" w:hAnsi="Arial" w:cs="Arial"/>
          <w:i/>
          <w:iCs/>
        </w:rPr>
        <w:t>Research Ethics &amp; integrity Code of Practice. UWTSD.</w:t>
      </w:r>
      <w:r w:rsidRPr="00E16903" w:rsidR="00E16903">
        <w:rPr>
          <w:rFonts w:ascii="Arial" w:hAnsi="Arial" w:cs="Arial"/>
          <w:i/>
          <w:iCs/>
        </w:rPr>
        <w:t xml:space="preserve"> </w:t>
      </w:r>
    </w:p>
    <w:p w:rsidRPr="00E16903" w:rsidR="00E16903" w:rsidP="00E16903" w:rsidRDefault="00E16903" w14:paraId="44179A46" w14:textId="2C2F4BE7">
      <w:pPr>
        <w:spacing w:line="360" w:lineRule="auto"/>
        <w:ind w:left="720" w:hanging="720"/>
        <w:rPr>
          <w:rFonts w:ascii="Arial" w:hAnsi="Arial" w:cs="Arial"/>
          <w:i/>
          <w:iCs/>
        </w:rPr>
      </w:pPr>
      <w:hyperlink w:history="1" r:id="rId22">
        <w:r w:rsidRPr="00E16903">
          <w:rPr>
            <w:rStyle w:val="Hyperlink"/>
            <w:rFonts w:ascii="Arial" w:hAnsi="Arial" w:cs="Arial"/>
            <w:i/>
            <w:iCs/>
          </w:rPr>
          <w:t>Research Integrity and Ethics | University of Wales Trinity Saint David</w:t>
        </w:r>
      </w:hyperlink>
    </w:p>
    <w:p w:rsidRPr="00E16903" w:rsidR="00754ED6" w:rsidP="00D6624A" w:rsidRDefault="00754ED6" w14:paraId="1333BB63" w14:textId="77777777">
      <w:pPr>
        <w:spacing w:line="360" w:lineRule="auto"/>
        <w:ind w:left="720" w:hanging="720"/>
        <w:rPr>
          <w:rFonts w:ascii="Arial" w:hAnsi="Arial" w:cs="Arial"/>
        </w:rPr>
      </w:pPr>
    </w:p>
    <w:p w:rsidRPr="00E16903" w:rsidR="00754ED6" w:rsidP="00D6624A" w:rsidRDefault="00754ED6" w14:paraId="556EC9B8" w14:textId="77777777">
      <w:pPr>
        <w:spacing w:line="360" w:lineRule="auto"/>
        <w:ind w:left="720" w:hanging="720"/>
        <w:rPr>
          <w:rFonts w:ascii="Arial" w:hAnsi="Arial" w:cs="Arial"/>
        </w:rPr>
      </w:pPr>
    </w:p>
    <w:p w:rsidR="00754ED6" w:rsidP="00D6624A" w:rsidRDefault="00754ED6" w14:paraId="51473554" w14:textId="707A0D91">
      <w:pPr>
        <w:spacing w:line="360" w:lineRule="auto"/>
        <w:ind w:left="720" w:hanging="720"/>
      </w:pPr>
      <w:r>
        <w:t xml:space="preserve"> </w:t>
      </w:r>
    </w:p>
    <w:p w:rsidRPr="003D22BF" w:rsidR="006E1250" w:rsidP="00D6624A" w:rsidRDefault="006E1250" w14:paraId="1E36C5F7" w14:textId="77777777">
      <w:pPr>
        <w:spacing w:line="360" w:lineRule="auto"/>
        <w:ind w:left="720" w:hanging="720"/>
        <w:rPr>
          <w:rFonts w:ascii="Arial" w:hAnsi="Arial" w:cs="Arial"/>
          <w:i/>
          <w:iCs/>
        </w:rPr>
      </w:pPr>
    </w:p>
    <w:p w:rsidRPr="005F0B06" w:rsidR="005F0B06" w:rsidP="00D6624A" w:rsidRDefault="005F0B06" w14:paraId="4A31BDE3" w14:textId="232AABFE">
      <w:pPr>
        <w:spacing w:line="360" w:lineRule="auto"/>
        <w:ind w:left="720" w:hanging="720"/>
        <w:rPr>
          <w:rFonts w:ascii="Arial" w:hAnsi="Arial" w:cs="Arial"/>
        </w:rPr>
      </w:pPr>
      <w:r>
        <w:rPr>
          <w:rFonts w:ascii="Arial" w:hAnsi="Arial" w:cs="Arial"/>
        </w:rPr>
        <w:t xml:space="preserve"> </w:t>
      </w:r>
    </w:p>
    <w:p w:rsidR="005F0B06" w:rsidP="00D6624A" w:rsidRDefault="005F0B06" w14:paraId="4B7B4613" w14:textId="77777777">
      <w:pPr>
        <w:spacing w:line="360" w:lineRule="auto"/>
        <w:ind w:left="720" w:hanging="720"/>
        <w:rPr>
          <w:rFonts w:ascii="Arial" w:hAnsi="Arial" w:cs="Arial"/>
        </w:rPr>
      </w:pPr>
    </w:p>
    <w:p w:rsidR="00224289" w:rsidP="00D6624A" w:rsidRDefault="00224289" w14:paraId="0729DC66" w14:textId="77777777">
      <w:pPr>
        <w:spacing w:line="360" w:lineRule="auto"/>
        <w:ind w:left="720" w:hanging="720"/>
        <w:rPr>
          <w:rFonts w:ascii="Arial" w:hAnsi="Arial" w:cs="Arial"/>
        </w:rPr>
      </w:pPr>
    </w:p>
    <w:p w:rsidR="00224289" w:rsidP="00D6624A" w:rsidRDefault="00224289" w14:paraId="44994D9E" w14:textId="77777777">
      <w:pPr>
        <w:spacing w:line="360" w:lineRule="auto"/>
        <w:ind w:left="720" w:hanging="720"/>
        <w:rPr>
          <w:rFonts w:ascii="Arial" w:hAnsi="Arial" w:cs="Arial"/>
        </w:rPr>
      </w:pPr>
    </w:p>
    <w:p w:rsidRPr="00ED5035" w:rsidR="00224289" w:rsidP="00D6624A" w:rsidRDefault="00224289" w14:paraId="61FA260D" w14:textId="2C6AAFEB">
      <w:pPr>
        <w:spacing w:line="360" w:lineRule="auto"/>
        <w:ind w:left="720" w:hanging="720"/>
        <w:rPr>
          <w:rFonts w:ascii="Arial" w:hAnsi="Arial" w:cs="Arial"/>
        </w:rPr>
      </w:pPr>
    </w:p>
    <w:p w:rsidR="00ED5035" w:rsidP="00D6624A" w:rsidRDefault="00ED5035" w14:paraId="4FDAA66B" w14:textId="77777777">
      <w:pPr>
        <w:spacing w:line="360" w:lineRule="auto"/>
        <w:ind w:left="720" w:hanging="720"/>
        <w:rPr>
          <w:rFonts w:ascii="Arial" w:hAnsi="Arial" w:cs="Arial"/>
        </w:rPr>
      </w:pPr>
    </w:p>
    <w:p w:rsidRPr="001B74AA" w:rsidR="001B74AA" w:rsidP="00D6624A" w:rsidRDefault="001B74AA" w14:paraId="451A2D52" w14:textId="77777777">
      <w:pPr>
        <w:spacing w:line="360" w:lineRule="auto"/>
        <w:ind w:left="720" w:hanging="720"/>
        <w:rPr>
          <w:rFonts w:ascii="Arial" w:hAnsi="Arial" w:cs="Arial"/>
        </w:rPr>
      </w:pPr>
    </w:p>
    <w:p w:rsidRPr="001B74AA" w:rsidR="00277BD8" w:rsidP="00D6624A" w:rsidRDefault="00277BD8" w14:paraId="633B576E" w14:textId="77777777">
      <w:pPr>
        <w:spacing w:line="360" w:lineRule="auto"/>
        <w:ind w:left="720" w:hanging="720"/>
        <w:rPr>
          <w:rFonts w:ascii="Arial" w:hAnsi="Arial" w:cs="Arial"/>
        </w:rPr>
      </w:pPr>
    </w:p>
    <w:p w:rsidRPr="001B74AA" w:rsidR="005974E3" w:rsidP="00D6624A" w:rsidRDefault="005974E3" w14:paraId="6E92F41A" w14:textId="77777777">
      <w:pPr>
        <w:spacing w:line="360" w:lineRule="auto"/>
        <w:ind w:left="720" w:hanging="720"/>
        <w:rPr>
          <w:rFonts w:ascii="Arial" w:hAnsi="Arial" w:cs="Arial"/>
        </w:rPr>
      </w:pPr>
    </w:p>
    <w:sectPr w:rsidRPr="001B74AA" w:rsidR="005974E3" w:rsidSect="008D53D4">
      <w:headerReference w:type="default" r:id="rId2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5AF8" w:rsidP="00FC3547" w:rsidRDefault="007F5AF8" w14:paraId="43CC7CD3" w14:textId="77777777">
      <w:pPr>
        <w:spacing w:after="0" w:line="240" w:lineRule="auto"/>
      </w:pPr>
      <w:r>
        <w:separator/>
      </w:r>
    </w:p>
  </w:endnote>
  <w:endnote w:type="continuationSeparator" w:id="0">
    <w:p w:rsidR="007F5AF8" w:rsidP="00FC3547" w:rsidRDefault="007F5AF8" w14:paraId="4A928E8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5AF8" w:rsidP="00FC3547" w:rsidRDefault="007F5AF8" w14:paraId="143ACBBE" w14:textId="77777777">
      <w:pPr>
        <w:spacing w:after="0" w:line="240" w:lineRule="auto"/>
      </w:pPr>
      <w:r>
        <w:separator/>
      </w:r>
    </w:p>
  </w:footnote>
  <w:footnote w:type="continuationSeparator" w:id="0">
    <w:p w:rsidR="007F5AF8" w:rsidP="00FC3547" w:rsidRDefault="007F5AF8" w14:paraId="55F5B00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EF77D5" w:rsidRDefault="00EF77D5" w14:paraId="138A10B8" w14:textId="77777777">
    <w:pPr>
      <w:pStyle w:val="Header"/>
    </w:pPr>
  </w:p>
  <w:p w:rsidR="00FC3547" w:rsidRDefault="00253CB4" w14:paraId="4D1E4F66" w14:textId="07C7B57C">
    <w:pPr>
      <w:pStyle w:val="Header"/>
    </w:pPr>
    <w:r>
      <w:rPr>
        <w:noProof/>
      </w:rPr>
      <mc:AlternateContent>
        <mc:Choice Requires="wps">
          <w:drawing>
            <wp:anchor distT="0" distB="0" distL="118745" distR="118745" simplePos="0" relativeHeight="251658240" behindDoc="1" locked="0" layoutInCell="1" allowOverlap="0" wp14:anchorId="07D6AD8A" wp14:editId="51CC463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53CB4" w:rsidRDefault="00253CB4" w14:paraId="0BA847BB" w14:textId="6179DA69">
                              <w:pPr>
                                <w:pStyle w:val="Header"/>
                                <w:jc w:val="center"/>
                                <w:rPr>
                                  <w:caps/>
                                  <w:color w:val="FFFFFF" w:themeColor="background1"/>
                                </w:rPr>
                              </w:pPr>
                              <w:r>
                                <w:rPr>
                                  <w:caps/>
                                  <w:color w:val="FFFFFF" w:themeColor="background1"/>
                                </w:rPr>
                                <w:t>business inquiry &amp; research</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200"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spid="_x0000_s1028" o:allowoverlap="f" fillcolor="#156082 [3204]" stroked="f" strokeweight="1pt" w14:anchorId="07D6AD8A"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">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53CB4" w:rsidRDefault="00253CB4" w14:paraId="0BA847BB" w14:textId="6179DA69">
                        <w:pPr>
                          <w:pStyle w:val="Header"/>
                          <w:jc w:val="center"/>
                          <w:rPr>
                            <w:caps/>
                            <w:color w:val="FFFFFF" w:themeColor="background1"/>
                          </w:rPr>
                        </w:pPr>
                        <w:r>
                          <w:rPr>
                            <w:caps/>
                            <w:color w:val="FFFFFF" w:themeColor="background1"/>
                          </w:rPr>
                          <w:t>business inquiry &amp; research</w:t>
                        </w:r>
                      </w:p>
                    </w:sdtContent>
                  </w:sdt>
                </w:txbxContent>
              </v:textbox>
              <w10:wrap type="square" anchorx="margin" anchory="page"/>
            </v:rect>
          </w:pict>
        </mc:Fallback>
      </mc:AlternateContent>
    </w:r>
    <w:r>
      <w:t>Natalie Griffiths 2316480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563BA"/>
    <w:multiLevelType w:val="hybridMultilevel"/>
    <w:tmpl w:val="DF5C6B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3662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4D7"/>
    <w:rsid w:val="000025B3"/>
    <w:rsid w:val="00002F69"/>
    <w:rsid w:val="00012747"/>
    <w:rsid w:val="00025B83"/>
    <w:rsid w:val="00031AE5"/>
    <w:rsid w:val="00074D1A"/>
    <w:rsid w:val="000767D2"/>
    <w:rsid w:val="000774EB"/>
    <w:rsid w:val="00084E8D"/>
    <w:rsid w:val="00095271"/>
    <w:rsid w:val="000A1019"/>
    <w:rsid w:val="000A61BE"/>
    <w:rsid w:val="000A726E"/>
    <w:rsid w:val="000B27D0"/>
    <w:rsid w:val="000B2E76"/>
    <w:rsid w:val="000B4930"/>
    <w:rsid w:val="000C2FB5"/>
    <w:rsid w:val="000C61D7"/>
    <w:rsid w:val="000D0AB9"/>
    <w:rsid w:val="000D0FB5"/>
    <w:rsid w:val="000D3F2B"/>
    <w:rsid w:val="000D7A88"/>
    <w:rsid w:val="000E5E03"/>
    <w:rsid w:val="000F1EEE"/>
    <w:rsid w:val="000F4504"/>
    <w:rsid w:val="000F6122"/>
    <w:rsid w:val="000F6711"/>
    <w:rsid w:val="000F6751"/>
    <w:rsid w:val="00114550"/>
    <w:rsid w:val="001158EB"/>
    <w:rsid w:val="0013016F"/>
    <w:rsid w:val="0013088E"/>
    <w:rsid w:val="0013345A"/>
    <w:rsid w:val="00137D59"/>
    <w:rsid w:val="001402B6"/>
    <w:rsid w:val="00144F34"/>
    <w:rsid w:val="001517E3"/>
    <w:rsid w:val="001554B5"/>
    <w:rsid w:val="001566BD"/>
    <w:rsid w:val="00175280"/>
    <w:rsid w:val="001768E6"/>
    <w:rsid w:val="00177052"/>
    <w:rsid w:val="00181C91"/>
    <w:rsid w:val="0018206A"/>
    <w:rsid w:val="00186ECA"/>
    <w:rsid w:val="00191254"/>
    <w:rsid w:val="00194617"/>
    <w:rsid w:val="001A0F8F"/>
    <w:rsid w:val="001A1AE4"/>
    <w:rsid w:val="001A5D36"/>
    <w:rsid w:val="001B0417"/>
    <w:rsid w:val="001B1B4C"/>
    <w:rsid w:val="001B2910"/>
    <w:rsid w:val="001B4DAE"/>
    <w:rsid w:val="001B6343"/>
    <w:rsid w:val="001B74AA"/>
    <w:rsid w:val="001C51E4"/>
    <w:rsid w:val="001C678C"/>
    <w:rsid w:val="001C748F"/>
    <w:rsid w:val="001D5C64"/>
    <w:rsid w:val="001E4BDD"/>
    <w:rsid w:val="001F28C0"/>
    <w:rsid w:val="001F2B27"/>
    <w:rsid w:val="001F3AB7"/>
    <w:rsid w:val="00201450"/>
    <w:rsid w:val="00215469"/>
    <w:rsid w:val="00215E92"/>
    <w:rsid w:val="00221CCD"/>
    <w:rsid w:val="002231AA"/>
    <w:rsid w:val="00224289"/>
    <w:rsid w:val="00224DEE"/>
    <w:rsid w:val="00237D93"/>
    <w:rsid w:val="002439C4"/>
    <w:rsid w:val="0025058F"/>
    <w:rsid w:val="00253CB4"/>
    <w:rsid w:val="0025779C"/>
    <w:rsid w:val="00277BD8"/>
    <w:rsid w:val="00282764"/>
    <w:rsid w:val="00290601"/>
    <w:rsid w:val="00297A7A"/>
    <w:rsid w:val="002A1FD6"/>
    <w:rsid w:val="002B517C"/>
    <w:rsid w:val="002C6973"/>
    <w:rsid w:val="002D1C7E"/>
    <w:rsid w:val="002D42BC"/>
    <w:rsid w:val="002D4929"/>
    <w:rsid w:val="002D49E5"/>
    <w:rsid w:val="002D5D21"/>
    <w:rsid w:val="002E5574"/>
    <w:rsid w:val="002E798C"/>
    <w:rsid w:val="002F0885"/>
    <w:rsid w:val="003125EC"/>
    <w:rsid w:val="003177A9"/>
    <w:rsid w:val="0032326B"/>
    <w:rsid w:val="003367DC"/>
    <w:rsid w:val="00337F89"/>
    <w:rsid w:val="003401A7"/>
    <w:rsid w:val="00347E1A"/>
    <w:rsid w:val="00354C79"/>
    <w:rsid w:val="00360026"/>
    <w:rsid w:val="00360611"/>
    <w:rsid w:val="003638C5"/>
    <w:rsid w:val="00366F5D"/>
    <w:rsid w:val="00371E24"/>
    <w:rsid w:val="00373C42"/>
    <w:rsid w:val="00377C03"/>
    <w:rsid w:val="00382FA6"/>
    <w:rsid w:val="00384064"/>
    <w:rsid w:val="0039383C"/>
    <w:rsid w:val="00396030"/>
    <w:rsid w:val="00396FEC"/>
    <w:rsid w:val="003A27B8"/>
    <w:rsid w:val="003C3E1F"/>
    <w:rsid w:val="003C6401"/>
    <w:rsid w:val="003C6B14"/>
    <w:rsid w:val="003D22BF"/>
    <w:rsid w:val="003D2BFD"/>
    <w:rsid w:val="003D2C6F"/>
    <w:rsid w:val="003D3F0D"/>
    <w:rsid w:val="003D6F25"/>
    <w:rsid w:val="003E4C03"/>
    <w:rsid w:val="003E60CF"/>
    <w:rsid w:val="003F1FB2"/>
    <w:rsid w:val="003F72B2"/>
    <w:rsid w:val="00410F71"/>
    <w:rsid w:val="004175EE"/>
    <w:rsid w:val="00423E95"/>
    <w:rsid w:val="00426E1D"/>
    <w:rsid w:val="0044617E"/>
    <w:rsid w:val="00460F91"/>
    <w:rsid w:val="00472F01"/>
    <w:rsid w:val="00476848"/>
    <w:rsid w:val="0047733A"/>
    <w:rsid w:val="004856DF"/>
    <w:rsid w:val="0049010C"/>
    <w:rsid w:val="004A5195"/>
    <w:rsid w:val="004B3D33"/>
    <w:rsid w:val="004D1B7B"/>
    <w:rsid w:val="004D28BE"/>
    <w:rsid w:val="004D42A9"/>
    <w:rsid w:val="004E37AF"/>
    <w:rsid w:val="005012AA"/>
    <w:rsid w:val="00515A71"/>
    <w:rsid w:val="00522F8E"/>
    <w:rsid w:val="00523427"/>
    <w:rsid w:val="0052366B"/>
    <w:rsid w:val="0053761A"/>
    <w:rsid w:val="0054461A"/>
    <w:rsid w:val="00546DD0"/>
    <w:rsid w:val="005563C1"/>
    <w:rsid w:val="005569DA"/>
    <w:rsid w:val="005579C2"/>
    <w:rsid w:val="005622D0"/>
    <w:rsid w:val="0057157A"/>
    <w:rsid w:val="005804CA"/>
    <w:rsid w:val="00583257"/>
    <w:rsid w:val="005901ED"/>
    <w:rsid w:val="0059647B"/>
    <w:rsid w:val="005974E3"/>
    <w:rsid w:val="005A0513"/>
    <w:rsid w:val="005A40B8"/>
    <w:rsid w:val="005A6E50"/>
    <w:rsid w:val="005A7C06"/>
    <w:rsid w:val="005B478B"/>
    <w:rsid w:val="005B4829"/>
    <w:rsid w:val="005B7367"/>
    <w:rsid w:val="005C16EC"/>
    <w:rsid w:val="005C39F5"/>
    <w:rsid w:val="005C7151"/>
    <w:rsid w:val="005D3C95"/>
    <w:rsid w:val="005D7068"/>
    <w:rsid w:val="005E2FD8"/>
    <w:rsid w:val="005F0B06"/>
    <w:rsid w:val="005F4B85"/>
    <w:rsid w:val="00602A43"/>
    <w:rsid w:val="006171C4"/>
    <w:rsid w:val="00623E20"/>
    <w:rsid w:val="00623FCC"/>
    <w:rsid w:val="006335CD"/>
    <w:rsid w:val="006347D3"/>
    <w:rsid w:val="0064273F"/>
    <w:rsid w:val="00646451"/>
    <w:rsid w:val="0065085F"/>
    <w:rsid w:val="006548F9"/>
    <w:rsid w:val="00655435"/>
    <w:rsid w:val="00667296"/>
    <w:rsid w:val="00670E0D"/>
    <w:rsid w:val="00671F25"/>
    <w:rsid w:val="00676F53"/>
    <w:rsid w:val="00685358"/>
    <w:rsid w:val="00693C54"/>
    <w:rsid w:val="006A6FF3"/>
    <w:rsid w:val="006A7B37"/>
    <w:rsid w:val="006B3668"/>
    <w:rsid w:val="006C1A88"/>
    <w:rsid w:val="006C1F44"/>
    <w:rsid w:val="006C27FB"/>
    <w:rsid w:val="006D37C6"/>
    <w:rsid w:val="006D7BE4"/>
    <w:rsid w:val="006E1250"/>
    <w:rsid w:val="006E1400"/>
    <w:rsid w:val="006E2E59"/>
    <w:rsid w:val="006E3C61"/>
    <w:rsid w:val="006F49F2"/>
    <w:rsid w:val="006F4FBC"/>
    <w:rsid w:val="006F736D"/>
    <w:rsid w:val="007005A0"/>
    <w:rsid w:val="007042BB"/>
    <w:rsid w:val="00706425"/>
    <w:rsid w:val="00727FE3"/>
    <w:rsid w:val="00731B2B"/>
    <w:rsid w:val="00754ED6"/>
    <w:rsid w:val="00757D02"/>
    <w:rsid w:val="0076542C"/>
    <w:rsid w:val="00766958"/>
    <w:rsid w:val="00774542"/>
    <w:rsid w:val="007752CC"/>
    <w:rsid w:val="0079007E"/>
    <w:rsid w:val="00795C36"/>
    <w:rsid w:val="007A11C3"/>
    <w:rsid w:val="007A1CC5"/>
    <w:rsid w:val="007B0D59"/>
    <w:rsid w:val="007B1E1E"/>
    <w:rsid w:val="007B2BBF"/>
    <w:rsid w:val="007B3097"/>
    <w:rsid w:val="007B5D4B"/>
    <w:rsid w:val="007C33AC"/>
    <w:rsid w:val="007C3FDB"/>
    <w:rsid w:val="007D1A23"/>
    <w:rsid w:val="007D1B4A"/>
    <w:rsid w:val="007D454F"/>
    <w:rsid w:val="007D7423"/>
    <w:rsid w:val="007E18E6"/>
    <w:rsid w:val="007E3B6C"/>
    <w:rsid w:val="007E6505"/>
    <w:rsid w:val="007F57B8"/>
    <w:rsid w:val="007F5AF8"/>
    <w:rsid w:val="007F6AB8"/>
    <w:rsid w:val="00801419"/>
    <w:rsid w:val="008122A4"/>
    <w:rsid w:val="008202C9"/>
    <w:rsid w:val="00822928"/>
    <w:rsid w:val="00832A8F"/>
    <w:rsid w:val="0083591E"/>
    <w:rsid w:val="00854F32"/>
    <w:rsid w:val="008555E4"/>
    <w:rsid w:val="008611A0"/>
    <w:rsid w:val="00862072"/>
    <w:rsid w:val="0087200B"/>
    <w:rsid w:val="00873321"/>
    <w:rsid w:val="00875A64"/>
    <w:rsid w:val="00882DEF"/>
    <w:rsid w:val="008857FC"/>
    <w:rsid w:val="00891947"/>
    <w:rsid w:val="00894992"/>
    <w:rsid w:val="008965D0"/>
    <w:rsid w:val="00896BC3"/>
    <w:rsid w:val="008A6E75"/>
    <w:rsid w:val="008C4C65"/>
    <w:rsid w:val="008D53D4"/>
    <w:rsid w:val="008E2624"/>
    <w:rsid w:val="008F3A65"/>
    <w:rsid w:val="008F3CBD"/>
    <w:rsid w:val="008F7F73"/>
    <w:rsid w:val="00900018"/>
    <w:rsid w:val="00901057"/>
    <w:rsid w:val="009024D0"/>
    <w:rsid w:val="00902BB3"/>
    <w:rsid w:val="00902C2E"/>
    <w:rsid w:val="009116C6"/>
    <w:rsid w:val="00922ECE"/>
    <w:rsid w:val="009402C1"/>
    <w:rsid w:val="00960CB8"/>
    <w:rsid w:val="00965D9B"/>
    <w:rsid w:val="00987033"/>
    <w:rsid w:val="009962EC"/>
    <w:rsid w:val="009C5EDC"/>
    <w:rsid w:val="009D1670"/>
    <w:rsid w:val="009E4F32"/>
    <w:rsid w:val="009E5211"/>
    <w:rsid w:val="009F3BF8"/>
    <w:rsid w:val="00A0241F"/>
    <w:rsid w:val="00A10D9A"/>
    <w:rsid w:val="00A123CE"/>
    <w:rsid w:val="00A13CB9"/>
    <w:rsid w:val="00A13DD5"/>
    <w:rsid w:val="00A25EF6"/>
    <w:rsid w:val="00A276EF"/>
    <w:rsid w:val="00A40987"/>
    <w:rsid w:val="00A41D16"/>
    <w:rsid w:val="00A428B4"/>
    <w:rsid w:val="00A510FB"/>
    <w:rsid w:val="00A56B60"/>
    <w:rsid w:val="00A6614D"/>
    <w:rsid w:val="00A67D7B"/>
    <w:rsid w:val="00A7087D"/>
    <w:rsid w:val="00A74357"/>
    <w:rsid w:val="00A77BBF"/>
    <w:rsid w:val="00A843C2"/>
    <w:rsid w:val="00A859D0"/>
    <w:rsid w:val="00A85DF8"/>
    <w:rsid w:val="00A87733"/>
    <w:rsid w:val="00A9409D"/>
    <w:rsid w:val="00AB076D"/>
    <w:rsid w:val="00AB3586"/>
    <w:rsid w:val="00AB4224"/>
    <w:rsid w:val="00AB476F"/>
    <w:rsid w:val="00AC6CCB"/>
    <w:rsid w:val="00AD140B"/>
    <w:rsid w:val="00AD4967"/>
    <w:rsid w:val="00AD5682"/>
    <w:rsid w:val="00AE2446"/>
    <w:rsid w:val="00AF147E"/>
    <w:rsid w:val="00AF15CE"/>
    <w:rsid w:val="00B10AFC"/>
    <w:rsid w:val="00B135CD"/>
    <w:rsid w:val="00B17488"/>
    <w:rsid w:val="00B261A6"/>
    <w:rsid w:val="00B37146"/>
    <w:rsid w:val="00B3757C"/>
    <w:rsid w:val="00B414D7"/>
    <w:rsid w:val="00B43D82"/>
    <w:rsid w:val="00B45C77"/>
    <w:rsid w:val="00B5441E"/>
    <w:rsid w:val="00B57AFF"/>
    <w:rsid w:val="00B76830"/>
    <w:rsid w:val="00B8019D"/>
    <w:rsid w:val="00B81DBD"/>
    <w:rsid w:val="00B90D4D"/>
    <w:rsid w:val="00BA68E0"/>
    <w:rsid w:val="00BB0760"/>
    <w:rsid w:val="00BB3C90"/>
    <w:rsid w:val="00BB4786"/>
    <w:rsid w:val="00BB5F66"/>
    <w:rsid w:val="00BB7552"/>
    <w:rsid w:val="00BD1788"/>
    <w:rsid w:val="00BD1BA5"/>
    <w:rsid w:val="00BE6BBC"/>
    <w:rsid w:val="00BE7E97"/>
    <w:rsid w:val="00BF073F"/>
    <w:rsid w:val="00C038A8"/>
    <w:rsid w:val="00C0566B"/>
    <w:rsid w:val="00C06EFE"/>
    <w:rsid w:val="00C15B87"/>
    <w:rsid w:val="00C22D6C"/>
    <w:rsid w:val="00C2523B"/>
    <w:rsid w:val="00C30576"/>
    <w:rsid w:val="00C36378"/>
    <w:rsid w:val="00C616B6"/>
    <w:rsid w:val="00C64C10"/>
    <w:rsid w:val="00C83C14"/>
    <w:rsid w:val="00C83E2C"/>
    <w:rsid w:val="00C85366"/>
    <w:rsid w:val="00C86A77"/>
    <w:rsid w:val="00C87DEE"/>
    <w:rsid w:val="00C90661"/>
    <w:rsid w:val="00C916B9"/>
    <w:rsid w:val="00C92CDB"/>
    <w:rsid w:val="00C951D6"/>
    <w:rsid w:val="00C96CB2"/>
    <w:rsid w:val="00CA375F"/>
    <w:rsid w:val="00CA3BB3"/>
    <w:rsid w:val="00CA48BA"/>
    <w:rsid w:val="00CB5C48"/>
    <w:rsid w:val="00CB7107"/>
    <w:rsid w:val="00CC081B"/>
    <w:rsid w:val="00CD08F0"/>
    <w:rsid w:val="00CD13C9"/>
    <w:rsid w:val="00CD5B59"/>
    <w:rsid w:val="00CE3C99"/>
    <w:rsid w:val="00CE700D"/>
    <w:rsid w:val="00CF58B8"/>
    <w:rsid w:val="00CF6D8F"/>
    <w:rsid w:val="00D0162F"/>
    <w:rsid w:val="00D171A1"/>
    <w:rsid w:val="00D17F04"/>
    <w:rsid w:val="00D24186"/>
    <w:rsid w:val="00D2592F"/>
    <w:rsid w:val="00D34798"/>
    <w:rsid w:val="00D34AF1"/>
    <w:rsid w:val="00D350AB"/>
    <w:rsid w:val="00D35FBB"/>
    <w:rsid w:val="00D36121"/>
    <w:rsid w:val="00D570C6"/>
    <w:rsid w:val="00D6624A"/>
    <w:rsid w:val="00D86C4F"/>
    <w:rsid w:val="00D90439"/>
    <w:rsid w:val="00D968FA"/>
    <w:rsid w:val="00DA3586"/>
    <w:rsid w:val="00DA3CBE"/>
    <w:rsid w:val="00DA3DAA"/>
    <w:rsid w:val="00DA46DD"/>
    <w:rsid w:val="00DA5C8A"/>
    <w:rsid w:val="00DB4204"/>
    <w:rsid w:val="00DD1066"/>
    <w:rsid w:val="00DE01C8"/>
    <w:rsid w:val="00DE0A01"/>
    <w:rsid w:val="00DE3904"/>
    <w:rsid w:val="00DE674E"/>
    <w:rsid w:val="00DF68B5"/>
    <w:rsid w:val="00E145FF"/>
    <w:rsid w:val="00E16903"/>
    <w:rsid w:val="00E17CE7"/>
    <w:rsid w:val="00E24973"/>
    <w:rsid w:val="00E27F8A"/>
    <w:rsid w:val="00E3381F"/>
    <w:rsid w:val="00E354DB"/>
    <w:rsid w:val="00E371A4"/>
    <w:rsid w:val="00E40317"/>
    <w:rsid w:val="00E47F5C"/>
    <w:rsid w:val="00E55460"/>
    <w:rsid w:val="00E600E3"/>
    <w:rsid w:val="00E71492"/>
    <w:rsid w:val="00E76015"/>
    <w:rsid w:val="00E84793"/>
    <w:rsid w:val="00E8652C"/>
    <w:rsid w:val="00EC5AE8"/>
    <w:rsid w:val="00EC68D7"/>
    <w:rsid w:val="00ED5035"/>
    <w:rsid w:val="00EE1F7C"/>
    <w:rsid w:val="00EE591D"/>
    <w:rsid w:val="00EE5973"/>
    <w:rsid w:val="00EF77D5"/>
    <w:rsid w:val="00F0615D"/>
    <w:rsid w:val="00F2598F"/>
    <w:rsid w:val="00F27F40"/>
    <w:rsid w:val="00F32A4C"/>
    <w:rsid w:val="00F57CCF"/>
    <w:rsid w:val="00F661FC"/>
    <w:rsid w:val="00F72064"/>
    <w:rsid w:val="00F74CF2"/>
    <w:rsid w:val="00F74F22"/>
    <w:rsid w:val="00F7553E"/>
    <w:rsid w:val="00F82F0D"/>
    <w:rsid w:val="00F936EC"/>
    <w:rsid w:val="00FA1E92"/>
    <w:rsid w:val="00FA2652"/>
    <w:rsid w:val="00FC0D13"/>
    <w:rsid w:val="00FC3547"/>
    <w:rsid w:val="00FC456D"/>
    <w:rsid w:val="00FC6D85"/>
    <w:rsid w:val="00FD03A1"/>
    <w:rsid w:val="00FE012A"/>
    <w:rsid w:val="00FE38FD"/>
    <w:rsid w:val="00FE4916"/>
    <w:rsid w:val="00FE5BE6"/>
    <w:rsid w:val="00FF0651"/>
    <w:rsid w:val="00FF408D"/>
    <w:rsid w:val="00FF6372"/>
    <w:rsid w:val="07252C5B"/>
    <w:rsid w:val="0EA09FCF"/>
    <w:rsid w:val="11F8479E"/>
    <w:rsid w:val="17F50A2A"/>
    <w:rsid w:val="1BAEF884"/>
    <w:rsid w:val="1D514384"/>
    <w:rsid w:val="1E0E8B71"/>
    <w:rsid w:val="23A8408B"/>
    <w:rsid w:val="23F32B15"/>
    <w:rsid w:val="282F7274"/>
    <w:rsid w:val="293265B7"/>
    <w:rsid w:val="295E193F"/>
    <w:rsid w:val="2C6805A7"/>
    <w:rsid w:val="2FDE2142"/>
    <w:rsid w:val="320917D4"/>
    <w:rsid w:val="32A985B9"/>
    <w:rsid w:val="38DCA2AC"/>
    <w:rsid w:val="3F2DBA1C"/>
    <w:rsid w:val="459DCBE1"/>
    <w:rsid w:val="4A99FDA2"/>
    <w:rsid w:val="511A9568"/>
    <w:rsid w:val="53201F8C"/>
    <w:rsid w:val="638C2C34"/>
    <w:rsid w:val="650E9A0F"/>
    <w:rsid w:val="687D761F"/>
    <w:rsid w:val="689C31DF"/>
    <w:rsid w:val="6F238A73"/>
    <w:rsid w:val="7692B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93F2"/>
  <w15:chartTrackingRefBased/>
  <w15:docId w15:val="{CEE1434E-0919-4369-9955-678B51A5D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414D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4D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4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4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4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4D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414D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414D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414D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414D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414D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414D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414D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414D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414D7"/>
    <w:rPr>
      <w:rFonts w:eastAsiaTheme="majorEastAsia" w:cstheme="majorBidi"/>
      <w:color w:val="272727" w:themeColor="text1" w:themeTint="D8"/>
    </w:rPr>
  </w:style>
  <w:style w:type="paragraph" w:styleId="Title">
    <w:name w:val="Title"/>
    <w:basedOn w:val="Normal"/>
    <w:next w:val="Normal"/>
    <w:link w:val="TitleChar"/>
    <w:uiPriority w:val="10"/>
    <w:qFormat/>
    <w:rsid w:val="00B414D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414D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414D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41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4D7"/>
    <w:pPr>
      <w:spacing w:before="160"/>
      <w:jc w:val="center"/>
    </w:pPr>
    <w:rPr>
      <w:i/>
      <w:iCs/>
      <w:color w:val="404040" w:themeColor="text1" w:themeTint="BF"/>
    </w:rPr>
  </w:style>
  <w:style w:type="character" w:styleId="QuoteChar" w:customStyle="1">
    <w:name w:val="Quote Char"/>
    <w:basedOn w:val="DefaultParagraphFont"/>
    <w:link w:val="Quote"/>
    <w:uiPriority w:val="29"/>
    <w:rsid w:val="00B414D7"/>
    <w:rPr>
      <w:i/>
      <w:iCs/>
      <w:color w:val="404040" w:themeColor="text1" w:themeTint="BF"/>
    </w:rPr>
  </w:style>
  <w:style w:type="paragraph" w:styleId="ListParagraph">
    <w:name w:val="List Paragraph"/>
    <w:basedOn w:val="Normal"/>
    <w:uiPriority w:val="34"/>
    <w:qFormat/>
    <w:rsid w:val="00B414D7"/>
    <w:pPr>
      <w:ind w:left="720"/>
      <w:contextualSpacing/>
    </w:pPr>
  </w:style>
  <w:style w:type="character" w:styleId="IntenseEmphasis">
    <w:name w:val="Intense Emphasis"/>
    <w:basedOn w:val="DefaultParagraphFont"/>
    <w:uiPriority w:val="21"/>
    <w:qFormat/>
    <w:rsid w:val="00B414D7"/>
    <w:rPr>
      <w:i/>
      <w:iCs/>
      <w:color w:val="0F4761" w:themeColor="accent1" w:themeShade="BF"/>
    </w:rPr>
  </w:style>
  <w:style w:type="paragraph" w:styleId="IntenseQuote">
    <w:name w:val="Intense Quote"/>
    <w:basedOn w:val="Normal"/>
    <w:next w:val="Normal"/>
    <w:link w:val="IntenseQuoteChar"/>
    <w:uiPriority w:val="30"/>
    <w:qFormat/>
    <w:rsid w:val="00B414D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414D7"/>
    <w:rPr>
      <w:i/>
      <w:iCs/>
      <w:color w:val="0F4761" w:themeColor="accent1" w:themeShade="BF"/>
    </w:rPr>
  </w:style>
  <w:style w:type="character" w:styleId="IntenseReference">
    <w:name w:val="Intense Reference"/>
    <w:basedOn w:val="DefaultParagraphFont"/>
    <w:uiPriority w:val="32"/>
    <w:qFormat/>
    <w:rsid w:val="00B414D7"/>
    <w:rPr>
      <w:b/>
      <w:bCs/>
      <w:smallCaps/>
      <w:color w:val="0F4761" w:themeColor="accent1" w:themeShade="BF"/>
      <w:spacing w:val="5"/>
    </w:rPr>
  </w:style>
  <w:style w:type="paragraph" w:styleId="NoSpacing">
    <w:name w:val="No Spacing"/>
    <w:link w:val="NoSpacingChar"/>
    <w:uiPriority w:val="1"/>
    <w:qFormat/>
    <w:rsid w:val="008D53D4"/>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8D53D4"/>
    <w:rPr>
      <w:rFonts w:eastAsiaTheme="minorEastAsia"/>
      <w:kern w:val="0"/>
      <w:sz w:val="22"/>
      <w:szCs w:val="22"/>
      <w:lang w:val="en-US"/>
      <w14:ligatures w14:val="none"/>
    </w:rPr>
  </w:style>
  <w:style w:type="paragraph" w:styleId="Header">
    <w:name w:val="header"/>
    <w:basedOn w:val="Normal"/>
    <w:link w:val="HeaderChar"/>
    <w:uiPriority w:val="99"/>
    <w:unhideWhenUsed/>
    <w:rsid w:val="00FC354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C3547"/>
  </w:style>
  <w:style w:type="paragraph" w:styleId="Footer">
    <w:name w:val="footer"/>
    <w:basedOn w:val="Normal"/>
    <w:link w:val="FooterChar"/>
    <w:uiPriority w:val="99"/>
    <w:unhideWhenUsed/>
    <w:rsid w:val="00FC354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C3547"/>
  </w:style>
  <w:style w:type="paragraph" w:styleId="TOCHeading">
    <w:name w:val="TOC Heading"/>
    <w:basedOn w:val="Heading1"/>
    <w:next w:val="Normal"/>
    <w:uiPriority w:val="39"/>
    <w:unhideWhenUsed/>
    <w:qFormat/>
    <w:rsid w:val="0052366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2366B"/>
    <w:pPr>
      <w:spacing w:after="100"/>
    </w:pPr>
  </w:style>
  <w:style w:type="character" w:styleId="Hyperlink">
    <w:name w:val="Hyperlink"/>
    <w:basedOn w:val="DefaultParagraphFont"/>
    <w:uiPriority w:val="99"/>
    <w:unhideWhenUsed/>
    <w:rsid w:val="0052366B"/>
    <w:rPr>
      <w:color w:val="467886" w:themeColor="hyperlink"/>
      <w:u w:val="single"/>
    </w:rPr>
  </w:style>
  <w:style w:type="character" w:styleId="UnresolvedMention">
    <w:name w:val="Unresolved Mention"/>
    <w:basedOn w:val="DefaultParagraphFont"/>
    <w:uiPriority w:val="99"/>
    <w:semiHidden/>
    <w:unhideWhenUsed/>
    <w:rsid w:val="008F3A65"/>
    <w:rPr>
      <w:color w:val="605E5C"/>
      <w:shd w:val="clear" w:color="auto" w:fill="E1DFDD"/>
    </w:rPr>
  </w:style>
  <w:style w:type="table" w:styleId="TableGrid">
    <w:name w:val="Table Grid"/>
    <w:basedOn w:val="TableNormal"/>
    <w:uiPriority w:val="39"/>
    <w:rsid w:val="003401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0582">
      <w:bodyDiv w:val="1"/>
      <w:marLeft w:val="0"/>
      <w:marRight w:val="0"/>
      <w:marTop w:val="0"/>
      <w:marBottom w:val="0"/>
      <w:divBdr>
        <w:top w:val="none" w:sz="0" w:space="0" w:color="auto"/>
        <w:left w:val="none" w:sz="0" w:space="0" w:color="auto"/>
        <w:bottom w:val="none" w:sz="0" w:space="0" w:color="auto"/>
        <w:right w:val="none" w:sz="0" w:space="0" w:color="auto"/>
      </w:divBdr>
      <w:divsChild>
        <w:div w:id="1429766036">
          <w:marLeft w:val="-720"/>
          <w:marRight w:val="0"/>
          <w:marTop w:val="0"/>
          <w:marBottom w:val="0"/>
          <w:divBdr>
            <w:top w:val="none" w:sz="0" w:space="0" w:color="auto"/>
            <w:left w:val="none" w:sz="0" w:space="0" w:color="auto"/>
            <w:bottom w:val="none" w:sz="0" w:space="0" w:color="auto"/>
            <w:right w:val="none" w:sz="0" w:space="0" w:color="auto"/>
          </w:divBdr>
        </w:div>
      </w:divsChild>
    </w:div>
    <w:div w:id="152576186">
      <w:bodyDiv w:val="1"/>
      <w:marLeft w:val="0"/>
      <w:marRight w:val="0"/>
      <w:marTop w:val="0"/>
      <w:marBottom w:val="0"/>
      <w:divBdr>
        <w:top w:val="none" w:sz="0" w:space="0" w:color="auto"/>
        <w:left w:val="none" w:sz="0" w:space="0" w:color="auto"/>
        <w:bottom w:val="none" w:sz="0" w:space="0" w:color="auto"/>
        <w:right w:val="none" w:sz="0" w:space="0" w:color="auto"/>
      </w:divBdr>
      <w:divsChild>
        <w:div w:id="240406640">
          <w:marLeft w:val="-720"/>
          <w:marRight w:val="0"/>
          <w:marTop w:val="0"/>
          <w:marBottom w:val="0"/>
          <w:divBdr>
            <w:top w:val="none" w:sz="0" w:space="0" w:color="auto"/>
            <w:left w:val="none" w:sz="0" w:space="0" w:color="auto"/>
            <w:bottom w:val="none" w:sz="0" w:space="0" w:color="auto"/>
            <w:right w:val="none" w:sz="0" w:space="0" w:color="auto"/>
          </w:divBdr>
        </w:div>
      </w:divsChild>
    </w:div>
    <w:div w:id="248075870">
      <w:bodyDiv w:val="1"/>
      <w:marLeft w:val="0"/>
      <w:marRight w:val="0"/>
      <w:marTop w:val="0"/>
      <w:marBottom w:val="0"/>
      <w:divBdr>
        <w:top w:val="none" w:sz="0" w:space="0" w:color="auto"/>
        <w:left w:val="none" w:sz="0" w:space="0" w:color="auto"/>
        <w:bottom w:val="none" w:sz="0" w:space="0" w:color="auto"/>
        <w:right w:val="none" w:sz="0" w:space="0" w:color="auto"/>
      </w:divBdr>
    </w:div>
    <w:div w:id="402533400">
      <w:bodyDiv w:val="1"/>
      <w:marLeft w:val="0"/>
      <w:marRight w:val="0"/>
      <w:marTop w:val="0"/>
      <w:marBottom w:val="0"/>
      <w:divBdr>
        <w:top w:val="none" w:sz="0" w:space="0" w:color="auto"/>
        <w:left w:val="none" w:sz="0" w:space="0" w:color="auto"/>
        <w:bottom w:val="none" w:sz="0" w:space="0" w:color="auto"/>
        <w:right w:val="none" w:sz="0" w:space="0" w:color="auto"/>
      </w:divBdr>
      <w:divsChild>
        <w:div w:id="1950163848">
          <w:marLeft w:val="-720"/>
          <w:marRight w:val="0"/>
          <w:marTop w:val="0"/>
          <w:marBottom w:val="0"/>
          <w:divBdr>
            <w:top w:val="none" w:sz="0" w:space="0" w:color="auto"/>
            <w:left w:val="none" w:sz="0" w:space="0" w:color="auto"/>
            <w:bottom w:val="none" w:sz="0" w:space="0" w:color="auto"/>
            <w:right w:val="none" w:sz="0" w:space="0" w:color="auto"/>
          </w:divBdr>
        </w:div>
      </w:divsChild>
    </w:div>
    <w:div w:id="443965667">
      <w:bodyDiv w:val="1"/>
      <w:marLeft w:val="0"/>
      <w:marRight w:val="0"/>
      <w:marTop w:val="0"/>
      <w:marBottom w:val="0"/>
      <w:divBdr>
        <w:top w:val="none" w:sz="0" w:space="0" w:color="auto"/>
        <w:left w:val="none" w:sz="0" w:space="0" w:color="auto"/>
        <w:bottom w:val="none" w:sz="0" w:space="0" w:color="auto"/>
        <w:right w:val="none" w:sz="0" w:space="0" w:color="auto"/>
      </w:divBdr>
    </w:div>
    <w:div w:id="646402903">
      <w:bodyDiv w:val="1"/>
      <w:marLeft w:val="0"/>
      <w:marRight w:val="0"/>
      <w:marTop w:val="0"/>
      <w:marBottom w:val="0"/>
      <w:divBdr>
        <w:top w:val="none" w:sz="0" w:space="0" w:color="auto"/>
        <w:left w:val="none" w:sz="0" w:space="0" w:color="auto"/>
        <w:bottom w:val="none" w:sz="0" w:space="0" w:color="auto"/>
        <w:right w:val="none" w:sz="0" w:space="0" w:color="auto"/>
      </w:divBdr>
    </w:div>
    <w:div w:id="733042693">
      <w:bodyDiv w:val="1"/>
      <w:marLeft w:val="0"/>
      <w:marRight w:val="0"/>
      <w:marTop w:val="0"/>
      <w:marBottom w:val="0"/>
      <w:divBdr>
        <w:top w:val="none" w:sz="0" w:space="0" w:color="auto"/>
        <w:left w:val="none" w:sz="0" w:space="0" w:color="auto"/>
        <w:bottom w:val="none" w:sz="0" w:space="0" w:color="auto"/>
        <w:right w:val="none" w:sz="0" w:space="0" w:color="auto"/>
      </w:divBdr>
    </w:div>
    <w:div w:id="758251742">
      <w:bodyDiv w:val="1"/>
      <w:marLeft w:val="0"/>
      <w:marRight w:val="0"/>
      <w:marTop w:val="0"/>
      <w:marBottom w:val="0"/>
      <w:divBdr>
        <w:top w:val="none" w:sz="0" w:space="0" w:color="auto"/>
        <w:left w:val="none" w:sz="0" w:space="0" w:color="auto"/>
        <w:bottom w:val="none" w:sz="0" w:space="0" w:color="auto"/>
        <w:right w:val="none" w:sz="0" w:space="0" w:color="auto"/>
      </w:divBdr>
    </w:div>
    <w:div w:id="837962616">
      <w:bodyDiv w:val="1"/>
      <w:marLeft w:val="0"/>
      <w:marRight w:val="0"/>
      <w:marTop w:val="0"/>
      <w:marBottom w:val="0"/>
      <w:divBdr>
        <w:top w:val="none" w:sz="0" w:space="0" w:color="auto"/>
        <w:left w:val="none" w:sz="0" w:space="0" w:color="auto"/>
        <w:bottom w:val="none" w:sz="0" w:space="0" w:color="auto"/>
        <w:right w:val="none" w:sz="0" w:space="0" w:color="auto"/>
      </w:divBdr>
    </w:div>
    <w:div w:id="850142763">
      <w:bodyDiv w:val="1"/>
      <w:marLeft w:val="0"/>
      <w:marRight w:val="0"/>
      <w:marTop w:val="0"/>
      <w:marBottom w:val="0"/>
      <w:divBdr>
        <w:top w:val="none" w:sz="0" w:space="0" w:color="auto"/>
        <w:left w:val="none" w:sz="0" w:space="0" w:color="auto"/>
        <w:bottom w:val="none" w:sz="0" w:space="0" w:color="auto"/>
        <w:right w:val="none" w:sz="0" w:space="0" w:color="auto"/>
      </w:divBdr>
    </w:div>
    <w:div w:id="901522992">
      <w:bodyDiv w:val="1"/>
      <w:marLeft w:val="0"/>
      <w:marRight w:val="0"/>
      <w:marTop w:val="0"/>
      <w:marBottom w:val="0"/>
      <w:divBdr>
        <w:top w:val="none" w:sz="0" w:space="0" w:color="auto"/>
        <w:left w:val="none" w:sz="0" w:space="0" w:color="auto"/>
        <w:bottom w:val="none" w:sz="0" w:space="0" w:color="auto"/>
        <w:right w:val="none" w:sz="0" w:space="0" w:color="auto"/>
      </w:divBdr>
      <w:divsChild>
        <w:div w:id="621230586">
          <w:marLeft w:val="-720"/>
          <w:marRight w:val="0"/>
          <w:marTop w:val="0"/>
          <w:marBottom w:val="0"/>
          <w:divBdr>
            <w:top w:val="none" w:sz="0" w:space="0" w:color="auto"/>
            <w:left w:val="none" w:sz="0" w:space="0" w:color="auto"/>
            <w:bottom w:val="none" w:sz="0" w:space="0" w:color="auto"/>
            <w:right w:val="none" w:sz="0" w:space="0" w:color="auto"/>
          </w:divBdr>
        </w:div>
      </w:divsChild>
    </w:div>
    <w:div w:id="1254439778">
      <w:bodyDiv w:val="1"/>
      <w:marLeft w:val="0"/>
      <w:marRight w:val="0"/>
      <w:marTop w:val="0"/>
      <w:marBottom w:val="0"/>
      <w:divBdr>
        <w:top w:val="none" w:sz="0" w:space="0" w:color="auto"/>
        <w:left w:val="none" w:sz="0" w:space="0" w:color="auto"/>
        <w:bottom w:val="none" w:sz="0" w:space="0" w:color="auto"/>
        <w:right w:val="none" w:sz="0" w:space="0" w:color="auto"/>
      </w:divBdr>
      <w:divsChild>
        <w:div w:id="2120876898">
          <w:marLeft w:val="-720"/>
          <w:marRight w:val="0"/>
          <w:marTop w:val="0"/>
          <w:marBottom w:val="0"/>
          <w:divBdr>
            <w:top w:val="none" w:sz="0" w:space="0" w:color="auto"/>
            <w:left w:val="none" w:sz="0" w:space="0" w:color="auto"/>
            <w:bottom w:val="none" w:sz="0" w:space="0" w:color="auto"/>
            <w:right w:val="none" w:sz="0" w:space="0" w:color="auto"/>
          </w:divBdr>
        </w:div>
      </w:divsChild>
    </w:div>
    <w:div w:id="1385174153">
      <w:bodyDiv w:val="1"/>
      <w:marLeft w:val="0"/>
      <w:marRight w:val="0"/>
      <w:marTop w:val="0"/>
      <w:marBottom w:val="0"/>
      <w:divBdr>
        <w:top w:val="none" w:sz="0" w:space="0" w:color="auto"/>
        <w:left w:val="none" w:sz="0" w:space="0" w:color="auto"/>
        <w:bottom w:val="none" w:sz="0" w:space="0" w:color="auto"/>
        <w:right w:val="none" w:sz="0" w:space="0" w:color="auto"/>
      </w:divBdr>
      <w:divsChild>
        <w:div w:id="1052658772">
          <w:marLeft w:val="-720"/>
          <w:marRight w:val="0"/>
          <w:marTop w:val="0"/>
          <w:marBottom w:val="0"/>
          <w:divBdr>
            <w:top w:val="none" w:sz="0" w:space="0" w:color="auto"/>
            <w:left w:val="none" w:sz="0" w:space="0" w:color="auto"/>
            <w:bottom w:val="none" w:sz="0" w:space="0" w:color="auto"/>
            <w:right w:val="none" w:sz="0" w:space="0" w:color="auto"/>
          </w:divBdr>
        </w:div>
      </w:divsChild>
    </w:div>
    <w:div w:id="1559048260">
      <w:bodyDiv w:val="1"/>
      <w:marLeft w:val="0"/>
      <w:marRight w:val="0"/>
      <w:marTop w:val="0"/>
      <w:marBottom w:val="0"/>
      <w:divBdr>
        <w:top w:val="none" w:sz="0" w:space="0" w:color="auto"/>
        <w:left w:val="none" w:sz="0" w:space="0" w:color="auto"/>
        <w:bottom w:val="none" w:sz="0" w:space="0" w:color="auto"/>
        <w:right w:val="none" w:sz="0" w:space="0" w:color="auto"/>
      </w:divBdr>
    </w:div>
    <w:div w:id="1571503126">
      <w:bodyDiv w:val="1"/>
      <w:marLeft w:val="0"/>
      <w:marRight w:val="0"/>
      <w:marTop w:val="0"/>
      <w:marBottom w:val="0"/>
      <w:divBdr>
        <w:top w:val="none" w:sz="0" w:space="0" w:color="auto"/>
        <w:left w:val="none" w:sz="0" w:space="0" w:color="auto"/>
        <w:bottom w:val="none" w:sz="0" w:space="0" w:color="auto"/>
        <w:right w:val="none" w:sz="0" w:space="0" w:color="auto"/>
      </w:divBdr>
    </w:div>
    <w:div w:id="1748648612">
      <w:bodyDiv w:val="1"/>
      <w:marLeft w:val="0"/>
      <w:marRight w:val="0"/>
      <w:marTop w:val="0"/>
      <w:marBottom w:val="0"/>
      <w:divBdr>
        <w:top w:val="none" w:sz="0" w:space="0" w:color="auto"/>
        <w:left w:val="none" w:sz="0" w:space="0" w:color="auto"/>
        <w:bottom w:val="none" w:sz="0" w:space="0" w:color="auto"/>
        <w:right w:val="none" w:sz="0" w:space="0" w:color="auto"/>
      </w:divBdr>
    </w:div>
    <w:div w:id="1914200185">
      <w:bodyDiv w:val="1"/>
      <w:marLeft w:val="0"/>
      <w:marRight w:val="0"/>
      <w:marTop w:val="0"/>
      <w:marBottom w:val="0"/>
      <w:divBdr>
        <w:top w:val="none" w:sz="0" w:space="0" w:color="auto"/>
        <w:left w:val="none" w:sz="0" w:space="0" w:color="auto"/>
        <w:bottom w:val="none" w:sz="0" w:space="0" w:color="auto"/>
        <w:right w:val="none" w:sz="0" w:space="0" w:color="auto"/>
      </w:divBdr>
    </w:div>
    <w:div w:id="210580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doi.org/10.3390/brainsci12121625" TargetMode="External" Id="rId13" /><Relationship Type="http://schemas.openxmlformats.org/officeDocument/2006/relationships/hyperlink" Target="https://www.simplypsychology.org/narrative-analysis.html" TargetMode="External" Id="rId18" /><Relationship Type="http://schemas.openxmlformats.org/officeDocument/2006/relationships/customXml" Target="../customXml/item3.xml" Id="rId3" /><Relationship Type="http://schemas.openxmlformats.org/officeDocument/2006/relationships/hyperlink" Target="https://research-rebels.com/blogs/how-to-write-thesis/detailed-research-proposal-budget-example-plan-your-finances" TargetMode="External" Id="rId21" /><Relationship Type="http://schemas.openxmlformats.org/officeDocument/2006/relationships/webSettings" Target="webSettings.xml" Id="rId7" /><Relationship Type="http://schemas.openxmlformats.org/officeDocument/2006/relationships/hyperlink" Target="https://doi.org/10.1108/ils-01-2024-0005" TargetMode="External" Id="rId12" /><Relationship Type="http://schemas.openxmlformats.org/officeDocument/2006/relationships/hyperlink" Target="https://doi.org/10.4000/ilcea.4677"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doi.org/10.1017/9781108672589.017" TargetMode="External" Id="rId16" /><Relationship Type="http://schemas.openxmlformats.org/officeDocument/2006/relationships/hyperlink" Target="http://kharazmi-statistics.ir/Uploads/Public/book/research%20in%20organization.pdf"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hyperlink" Target="https://us.sagepub.com/sites/default/files/upm-binaries/58869_Flick__The_SAGE_HB_of_Qualitative_Data_Analysis.pdf" TargetMode="External" Id="rId15" /><Relationship Type="http://schemas.openxmlformats.org/officeDocument/2006/relationships/header" Target="header1.xml" Id="rId23" /><Relationship Type="http://schemas.openxmlformats.org/officeDocument/2006/relationships/image" Target="media/image1.png" Id="rId10" /><Relationship Type="http://schemas.openxmlformats.org/officeDocument/2006/relationships/hyperlink" Target="https://homepages.web.net/~robrien/papers/xx%20ar%20final.htm"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getthematic.com/insights/qualitative-data-analysis/" TargetMode="External" Id="rId14" /><Relationship Type="http://schemas.openxmlformats.org/officeDocument/2006/relationships/hyperlink" Target="https://www.uwtsd.ac.uk/research/research-integrity-and-ethics" TargetMode="Externa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d26497cdba0b9330b11f7354da0a4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f3977770c863a35d2b29b3fa8e733a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DA395AC-DB3C-454D-A4F4-3E7240B702FE}">
  <ds:schemaRefs>
    <ds:schemaRef ds:uri="http://schemas.microsoft.com/office/2006/metadata/contentType"/>
    <ds:schemaRef ds:uri="http://schemas.microsoft.com/office/2006/metadata/properties/metaAttributes"/>
    <ds:schemaRef ds:uri="http://www.w3.org/2000/xmlns/"/>
    <ds:schemaRef ds:uri="http://www.w3.org/2001/XMLSchema"/>
    <ds:schemaRef ds:uri="ad7316b1-23f1-480c-8fa6-cbf037f4db9c"/>
    <ds:schemaRef ds:uri="bd2b2a82-bc2e-4fcc-b8ad-fd63686c78d2"/>
  </ds:schemaRefs>
</ds:datastoreItem>
</file>

<file path=customXml/itemProps2.xml><?xml version="1.0" encoding="utf-8"?>
<ds:datastoreItem xmlns:ds="http://schemas.openxmlformats.org/officeDocument/2006/customXml" ds:itemID="{6F8EEEE3-AFC1-4FE2-9465-8AA3D35B04CA}">
  <ds:schemaRefs>
    <ds:schemaRef ds:uri="http://schemas.microsoft.com/sharepoint/v3/contenttype/forms"/>
  </ds:schemaRefs>
</ds:datastoreItem>
</file>

<file path=customXml/itemProps3.xml><?xml version="1.0" encoding="utf-8"?>
<ds:datastoreItem xmlns:ds="http://schemas.openxmlformats.org/officeDocument/2006/customXml" ds:itemID="{2B45D603-8DF7-473B-9CC1-F364B7D5BAAC}">
  <ds:schemaRefs>
    <ds:schemaRef ds:uri="http://schemas.microsoft.com/office/2006/metadata/properties"/>
    <ds:schemaRef ds:uri="http://www.w3.org/2000/xmlns/"/>
    <ds:schemaRef ds:uri="ad7316b1-23f1-480c-8fa6-cbf037f4db9c"/>
    <ds:schemaRef ds:uri="http://www.w3.org/2001/XMLSchema-instan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business inquiry &amp; research</dc:title>
  <dc:subject>Research proposal</dc:subject>
  <dc:creator>Natalie Griffiths (2316480)</dc:creator>
  <keywords/>
  <dc:description/>
  <lastModifiedBy>Natalie Griffiths (2316480)</lastModifiedBy>
  <revision>431</revision>
  <dcterms:created xsi:type="dcterms:W3CDTF">2025-05-07T12:11:00.0000000Z</dcterms:created>
  <dcterms:modified xsi:type="dcterms:W3CDTF">2025-05-16T10:21:13.6421810Z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