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CD7F01" w14:textId="77777777" w:rsidR="008C3F3A" w:rsidRDefault="008C3F3A" w:rsidP="009E2FF2">
      <w:pPr>
        <w:pStyle w:val="Heading1"/>
        <w:jc w:val="center"/>
        <w:rPr>
          <w:rFonts w:ascii="Arial" w:hAnsi="Arial" w:cs="Arial"/>
          <w:sz w:val="22"/>
          <w:szCs w:val="22"/>
        </w:rPr>
      </w:pPr>
    </w:p>
    <w:p w14:paraId="617DBFEF" w14:textId="77777777" w:rsidR="008C3F3A" w:rsidRDefault="008C3F3A">
      <w:pPr>
        <w:rPr>
          <w:rFonts w:ascii="Arial" w:hAnsi="Arial" w:cs="Arial"/>
        </w:rPr>
      </w:pPr>
    </w:p>
    <w:p w14:paraId="30391588" w14:textId="77777777" w:rsidR="008C3F3A" w:rsidRDefault="008C3F3A">
      <w:pPr>
        <w:rPr>
          <w:rFonts w:ascii="Arial" w:hAnsi="Arial" w:cs="Arial"/>
        </w:rPr>
      </w:pPr>
    </w:p>
    <w:p w14:paraId="18FBD6DA" w14:textId="77777777" w:rsidR="008C3F3A" w:rsidRDefault="008C3F3A">
      <w:pPr>
        <w:rPr>
          <w:rFonts w:ascii="Arial" w:hAnsi="Arial" w:cs="Arial"/>
        </w:rPr>
      </w:pPr>
    </w:p>
    <w:p w14:paraId="106E37E0" w14:textId="77777777" w:rsidR="008C3F3A" w:rsidRDefault="008C3F3A">
      <w:pPr>
        <w:rPr>
          <w:rFonts w:ascii="Arial" w:hAnsi="Arial" w:cs="Arial"/>
        </w:rPr>
      </w:pPr>
    </w:p>
    <w:p w14:paraId="1F8A20D0" w14:textId="13D1FC2D" w:rsidR="008C3F3A" w:rsidRDefault="008C3F3A" w:rsidP="00042A32">
      <w:pPr>
        <w:spacing w:line="360" w:lineRule="auto"/>
        <w:jc w:val="center"/>
        <w:rPr>
          <w:rFonts w:ascii="Arial" w:hAnsi="Arial" w:cs="Arial"/>
        </w:rPr>
      </w:pPr>
      <w:r w:rsidRPr="008C3F3A">
        <w:rPr>
          <w:rFonts w:ascii="Arial" w:hAnsi="Arial" w:cs="Arial"/>
        </w:rPr>
        <w:t>Innovative Service Plan</w:t>
      </w:r>
      <w:r w:rsidR="008509B6">
        <w:rPr>
          <w:rFonts w:ascii="Arial" w:hAnsi="Arial" w:cs="Arial"/>
        </w:rPr>
        <w:t xml:space="preserve"> for </w:t>
      </w:r>
      <w:proofErr w:type="spellStart"/>
      <w:r w:rsidR="008509B6">
        <w:rPr>
          <w:rFonts w:ascii="Arial" w:hAnsi="Arial" w:cs="Arial"/>
        </w:rPr>
        <w:t>Mothercare</w:t>
      </w:r>
      <w:proofErr w:type="spellEnd"/>
      <w:r w:rsidR="008509B6">
        <w:rPr>
          <w:rFonts w:ascii="Arial" w:hAnsi="Arial" w:cs="Arial"/>
        </w:rPr>
        <w:t xml:space="preserve"> C</w:t>
      </w:r>
      <w:r>
        <w:rPr>
          <w:rFonts w:ascii="Arial" w:hAnsi="Arial" w:cs="Arial"/>
        </w:rPr>
        <w:t>ompany</w:t>
      </w:r>
    </w:p>
    <w:p w14:paraId="262D7EAB" w14:textId="77777777" w:rsidR="00042A32" w:rsidRDefault="00042A32" w:rsidP="00042A32">
      <w:pPr>
        <w:spacing w:line="360" w:lineRule="auto"/>
        <w:rPr>
          <w:rFonts w:ascii="Arial" w:hAnsi="Arial" w:cs="Arial"/>
        </w:rPr>
      </w:pPr>
    </w:p>
    <w:p w14:paraId="3A614030" w14:textId="77777777" w:rsidR="00042A32" w:rsidRDefault="00042A32" w:rsidP="00042A32">
      <w:pPr>
        <w:spacing w:line="360" w:lineRule="auto"/>
        <w:jc w:val="center"/>
        <w:rPr>
          <w:rFonts w:ascii="Arial" w:hAnsi="Arial" w:cs="Arial"/>
        </w:rPr>
      </w:pPr>
    </w:p>
    <w:p w14:paraId="7F0BCE99" w14:textId="31B2BF61" w:rsidR="008C3F3A" w:rsidRDefault="008C3F3A" w:rsidP="00042A32">
      <w:pPr>
        <w:spacing w:line="360" w:lineRule="auto"/>
        <w:jc w:val="right"/>
        <w:rPr>
          <w:rFonts w:ascii="Arial" w:hAnsi="Arial" w:cs="Arial"/>
        </w:rPr>
      </w:pPr>
      <w:r>
        <w:rPr>
          <w:rFonts w:ascii="Arial" w:hAnsi="Arial" w:cs="Arial"/>
        </w:rPr>
        <w:t xml:space="preserve">Student: </w:t>
      </w:r>
      <w:proofErr w:type="spellStart"/>
      <w:r>
        <w:rPr>
          <w:rFonts w:ascii="Arial" w:hAnsi="Arial" w:cs="Arial"/>
        </w:rPr>
        <w:t>Vasilica</w:t>
      </w:r>
      <w:proofErr w:type="spellEnd"/>
      <w:r>
        <w:rPr>
          <w:rFonts w:ascii="Arial" w:hAnsi="Arial" w:cs="Arial"/>
        </w:rPr>
        <w:t xml:space="preserve"> Valentina </w:t>
      </w:r>
      <w:proofErr w:type="spellStart"/>
      <w:r>
        <w:rPr>
          <w:rFonts w:ascii="Arial" w:hAnsi="Arial" w:cs="Arial"/>
        </w:rPr>
        <w:t>Dinca</w:t>
      </w:r>
      <w:proofErr w:type="spellEnd"/>
    </w:p>
    <w:p w14:paraId="21360D8E" w14:textId="433CBE8F" w:rsidR="008C3F3A" w:rsidRDefault="008C3F3A" w:rsidP="00042A32">
      <w:pPr>
        <w:spacing w:line="360" w:lineRule="auto"/>
        <w:jc w:val="right"/>
        <w:rPr>
          <w:rFonts w:ascii="Arial" w:hAnsi="Arial" w:cs="Arial"/>
        </w:rPr>
      </w:pPr>
      <w:r>
        <w:rPr>
          <w:rFonts w:ascii="Arial" w:hAnsi="Arial" w:cs="Arial"/>
        </w:rPr>
        <w:t>Student number: 2131463</w:t>
      </w:r>
    </w:p>
    <w:p w14:paraId="0C8AC88F" w14:textId="52CF62E6" w:rsidR="008C3F3A" w:rsidRDefault="008C3F3A" w:rsidP="00042A32">
      <w:pPr>
        <w:spacing w:line="360" w:lineRule="auto"/>
        <w:jc w:val="right"/>
        <w:rPr>
          <w:rFonts w:ascii="Arial" w:hAnsi="Arial" w:cs="Arial"/>
        </w:rPr>
      </w:pPr>
      <w:r>
        <w:rPr>
          <w:rFonts w:ascii="Arial" w:hAnsi="Arial" w:cs="Arial"/>
        </w:rPr>
        <w:t xml:space="preserve">Module: </w:t>
      </w:r>
      <w:r w:rsidRPr="008C3F3A">
        <w:rPr>
          <w:rFonts w:ascii="Arial" w:hAnsi="Arial" w:cs="Arial"/>
        </w:rPr>
        <w:t>Developing Innovation and Creativity for Business Advantage</w:t>
      </w:r>
    </w:p>
    <w:p w14:paraId="7911FECC" w14:textId="02390E7C" w:rsidR="008C3F3A" w:rsidRDefault="008C3F3A" w:rsidP="00042A32">
      <w:pPr>
        <w:spacing w:line="360" w:lineRule="auto"/>
        <w:jc w:val="right"/>
        <w:rPr>
          <w:rFonts w:ascii="Arial" w:hAnsi="Arial" w:cs="Arial"/>
        </w:rPr>
      </w:pPr>
      <w:r>
        <w:rPr>
          <w:rFonts w:ascii="Arial" w:hAnsi="Arial" w:cs="Arial"/>
        </w:rPr>
        <w:t>Module code: BMSW 6102</w:t>
      </w:r>
    </w:p>
    <w:p w14:paraId="61ED547B" w14:textId="6200BBEC" w:rsidR="008C3F3A" w:rsidRDefault="008C3F3A" w:rsidP="00042A32">
      <w:pPr>
        <w:spacing w:line="360" w:lineRule="auto"/>
        <w:jc w:val="right"/>
        <w:rPr>
          <w:rFonts w:ascii="Arial" w:hAnsi="Arial" w:cs="Arial"/>
        </w:rPr>
      </w:pPr>
      <w:r>
        <w:rPr>
          <w:rFonts w:ascii="Arial" w:hAnsi="Arial" w:cs="Arial"/>
        </w:rPr>
        <w:t xml:space="preserve">Lecturer: </w:t>
      </w:r>
      <w:r w:rsidR="00042A32" w:rsidRPr="00042A32">
        <w:rPr>
          <w:rFonts w:ascii="Arial" w:hAnsi="Arial" w:cs="Arial"/>
        </w:rPr>
        <w:t xml:space="preserve">Dr. </w:t>
      </w:r>
      <w:proofErr w:type="spellStart"/>
      <w:r w:rsidR="00042A32" w:rsidRPr="00042A32">
        <w:rPr>
          <w:rFonts w:ascii="Arial" w:hAnsi="Arial" w:cs="Arial"/>
        </w:rPr>
        <w:t>Iniobong</w:t>
      </w:r>
      <w:proofErr w:type="spellEnd"/>
      <w:r w:rsidR="00042A32" w:rsidRPr="00042A32">
        <w:rPr>
          <w:rFonts w:ascii="Arial" w:hAnsi="Arial" w:cs="Arial"/>
        </w:rPr>
        <w:t xml:space="preserve"> </w:t>
      </w:r>
      <w:proofErr w:type="spellStart"/>
      <w:r w:rsidR="00042A32" w:rsidRPr="00042A32">
        <w:rPr>
          <w:rFonts w:ascii="Arial" w:hAnsi="Arial" w:cs="Arial"/>
        </w:rPr>
        <w:t>Enang</w:t>
      </w:r>
      <w:proofErr w:type="spellEnd"/>
    </w:p>
    <w:p w14:paraId="4104E3B3" w14:textId="77777777" w:rsidR="008C3F3A" w:rsidRDefault="008C3F3A">
      <w:pPr>
        <w:rPr>
          <w:rFonts w:ascii="Arial" w:eastAsiaTheme="majorEastAsia" w:hAnsi="Arial" w:cs="Arial"/>
          <w:b/>
          <w:bCs/>
          <w:color w:val="365F91" w:themeColor="accent1" w:themeShade="BF"/>
        </w:rPr>
      </w:pPr>
    </w:p>
    <w:p w14:paraId="571A0636" w14:textId="77777777" w:rsidR="008C3F3A" w:rsidRDefault="008C3F3A" w:rsidP="009E2FF2">
      <w:pPr>
        <w:pStyle w:val="Heading1"/>
        <w:jc w:val="center"/>
        <w:rPr>
          <w:rFonts w:ascii="Arial" w:hAnsi="Arial" w:cs="Arial"/>
          <w:sz w:val="22"/>
          <w:szCs w:val="22"/>
        </w:rPr>
      </w:pPr>
    </w:p>
    <w:p w14:paraId="1C6D3616" w14:textId="77777777" w:rsidR="008C3F3A" w:rsidRDefault="008C3F3A" w:rsidP="009E2FF2">
      <w:pPr>
        <w:pStyle w:val="Heading1"/>
        <w:jc w:val="center"/>
        <w:rPr>
          <w:rFonts w:ascii="Arial" w:hAnsi="Arial" w:cs="Arial"/>
          <w:sz w:val="22"/>
          <w:szCs w:val="22"/>
        </w:rPr>
      </w:pPr>
    </w:p>
    <w:p w14:paraId="7257DE1E" w14:textId="77777777" w:rsidR="008C3F3A" w:rsidRDefault="008C3F3A" w:rsidP="009E2FF2">
      <w:pPr>
        <w:pStyle w:val="Heading1"/>
        <w:jc w:val="center"/>
        <w:rPr>
          <w:rFonts w:ascii="Arial" w:hAnsi="Arial" w:cs="Arial"/>
          <w:sz w:val="22"/>
          <w:szCs w:val="22"/>
        </w:rPr>
      </w:pPr>
    </w:p>
    <w:p w14:paraId="638821B9" w14:textId="77777777" w:rsidR="008C3F3A" w:rsidRDefault="008C3F3A" w:rsidP="00042A32">
      <w:pPr>
        <w:pStyle w:val="Heading1"/>
        <w:rPr>
          <w:rFonts w:ascii="Arial" w:hAnsi="Arial" w:cs="Arial"/>
          <w:sz w:val="22"/>
          <w:szCs w:val="22"/>
        </w:rPr>
      </w:pPr>
    </w:p>
    <w:p w14:paraId="68D65D5A" w14:textId="77777777" w:rsidR="00042A32" w:rsidRDefault="00042A32" w:rsidP="00042A32"/>
    <w:p w14:paraId="02C83F88" w14:textId="77777777" w:rsidR="00042A32" w:rsidRDefault="00042A32" w:rsidP="00042A32"/>
    <w:p w14:paraId="573A0538" w14:textId="77777777" w:rsidR="00042A32" w:rsidRPr="00042A32" w:rsidRDefault="00042A32" w:rsidP="00042A32"/>
    <w:sdt>
      <w:sdtPr>
        <w:rPr>
          <w:rFonts w:asciiTheme="minorHAnsi" w:eastAsiaTheme="minorHAnsi" w:hAnsiTheme="minorHAnsi" w:cstheme="minorBidi"/>
          <w:b w:val="0"/>
          <w:bCs w:val="0"/>
          <w:color w:val="auto"/>
          <w:sz w:val="22"/>
          <w:szCs w:val="22"/>
          <w:lang w:eastAsia="en-US"/>
        </w:rPr>
        <w:id w:val="377210188"/>
        <w:docPartObj>
          <w:docPartGallery w:val="Table of Contents"/>
          <w:docPartUnique/>
        </w:docPartObj>
      </w:sdtPr>
      <w:sdtEndPr>
        <w:rPr>
          <w:noProof/>
        </w:rPr>
      </w:sdtEndPr>
      <w:sdtContent>
        <w:p w14:paraId="2D356D36" w14:textId="2D575AAA" w:rsidR="00042A32" w:rsidRPr="00A82568" w:rsidRDefault="00042A32">
          <w:pPr>
            <w:pStyle w:val="TOCHeading"/>
            <w:rPr>
              <w:rFonts w:ascii="Arial" w:hAnsi="Arial" w:cs="Arial"/>
              <w:sz w:val="22"/>
              <w:szCs w:val="22"/>
            </w:rPr>
          </w:pPr>
          <w:r w:rsidRPr="00A82568">
            <w:rPr>
              <w:rFonts w:ascii="Arial" w:hAnsi="Arial" w:cs="Arial"/>
              <w:sz w:val="22"/>
              <w:szCs w:val="22"/>
            </w:rPr>
            <w:t>Contents</w:t>
          </w:r>
        </w:p>
        <w:p w14:paraId="068B0425" w14:textId="77777777" w:rsidR="001709FF" w:rsidRDefault="00042A32">
          <w:pPr>
            <w:pStyle w:val="TOC1"/>
            <w:tabs>
              <w:tab w:val="right" w:leader="dot" w:pos="9350"/>
            </w:tabs>
            <w:rPr>
              <w:rFonts w:eastAsiaTheme="minorEastAsia"/>
              <w:noProof/>
            </w:rPr>
          </w:pPr>
          <w:r w:rsidRPr="00A82568">
            <w:rPr>
              <w:rFonts w:ascii="Arial" w:hAnsi="Arial" w:cs="Arial"/>
            </w:rPr>
            <w:fldChar w:fldCharType="begin"/>
          </w:r>
          <w:r w:rsidRPr="00A82568">
            <w:rPr>
              <w:rFonts w:ascii="Arial" w:hAnsi="Arial" w:cs="Arial"/>
            </w:rPr>
            <w:instrText xml:space="preserve"> TOC \o "1-3" \h \z \u </w:instrText>
          </w:r>
          <w:r w:rsidRPr="00A82568">
            <w:rPr>
              <w:rFonts w:ascii="Arial" w:hAnsi="Arial" w:cs="Arial"/>
            </w:rPr>
            <w:fldChar w:fldCharType="separate"/>
          </w:r>
          <w:hyperlink w:anchor="_Toc170938436" w:history="1">
            <w:r w:rsidR="001709FF" w:rsidRPr="00063A71">
              <w:rPr>
                <w:rStyle w:val="Hyperlink"/>
                <w:rFonts w:ascii="Arial" w:eastAsiaTheme="majorEastAsia" w:hAnsi="Arial" w:cs="Arial"/>
                <w:b/>
                <w:bCs/>
                <w:noProof/>
              </w:rPr>
              <w:t>Introduction</w:t>
            </w:r>
            <w:r w:rsidR="001709FF">
              <w:rPr>
                <w:noProof/>
                <w:webHidden/>
              </w:rPr>
              <w:tab/>
            </w:r>
            <w:r w:rsidR="001709FF">
              <w:rPr>
                <w:noProof/>
                <w:webHidden/>
              </w:rPr>
              <w:fldChar w:fldCharType="begin"/>
            </w:r>
            <w:r w:rsidR="001709FF">
              <w:rPr>
                <w:noProof/>
                <w:webHidden/>
              </w:rPr>
              <w:instrText xml:space="preserve"> PAGEREF _Toc170938436 \h </w:instrText>
            </w:r>
            <w:r w:rsidR="001709FF">
              <w:rPr>
                <w:noProof/>
                <w:webHidden/>
              </w:rPr>
            </w:r>
            <w:r w:rsidR="001709FF">
              <w:rPr>
                <w:noProof/>
                <w:webHidden/>
              </w:rPr>
              <w:fldChar w:fldCharType="separate"/>
            </w:r>
            <w:r w:rsidR="001709FF">
              <w:rPr>
                <w:noProof/>
                <w:webHidden/>
              </w:rPr>
              <w:t>2</w:t>
            </w:r>
            <w:r w:rsidR="001709FF">
              <w:rPr>
                <w:noProof/>
                <w:webHidden/>
              </w:rPr>
              <w:fldChar w:fldCharType="end"/>
            </w:r>
          </w:hyperlink>
        </w:p>
        <w:p w14:paraId="1E2AA4FC" w14:textId="77777777" w:rsidR="001709FF" w:rsidRDefault="001709FF">
          <w:pPr>
            <w:pStyle w:val="TOC1"/>
            <w:tabs>
              <w:tab w:val="right" w:leader="dot" w:pos="9350"/>
            </w:tabs>
            <w:rPr>
              <w:rFonts w:eastAsiaTheme="minorEastAsia"/>
              <w:noProof/>
            </w:rPr>
          </w:pPr>
          <w:hyperlink w:anchor="_Toc170938437" w:history="1">
            <w:r w:rsidRPr="00063A71">
              <w:rPr>
                <w:rStyle w:val="Hyperlink"/>
                <w:rFonts w:ascii="Arial" w:hAnsi="Arial" w:cs="Arial"/>
                <w:noProof/>
              </w:rPr>
              <w:t>Mothercare products and services</w:t>
            </w:r>
            <w:r>
              <w:rPr>
                <w:noProof/>
                <w:webHidden/>
              </w:rPr>
              <w:tab/>
            </w:r>
            <w:r>
              <w:rPr>
                <w:noProof/>
                <w:webHidden/>
              </w:rPr>
              <w:fldChar w:fldCharType="begin"/>
            </w:r>
            <w:r>
              <w:rPr>
                <w:noProof/>
                <w:webHidden/>
              </w:rPr>
              <w:instrText xml:space="preserve"> PAGEREF _Toc170938437 \h </w:instrText>
            </w:r>
            <w:r>
              <w:rPr>
                <w:noProof/>
                <w:webHidden/>
              </w:rPr>
            </w:r>
            <w:r>
              <w:rPr>
                <w:noProof/>
                <w:webHidden/>
              </w:rPr>
              <w:fldChar w:fldCharType="separate"/>
            </w:r>
            <w:r>
              <w:rPr>
                <w:noProof/>
                <w:webHidden/>
              </w:rPr>
              <w:t>3</w:t>
            </w:r>
            <w:r>
              <w:rPr>
                <w:noProof/>
                <w:webHidden/>
              </w:rPr>
              <w:fldChar w:fldCharType="end"/>
            </w:r>
          </w:hyperlink>
        </w:p>
        <w:p w14:paraId="65080B18" w14:textId="77777777" w:rsidR="001709FF" w:rsidRDefault="001709FF">
          <w:pPr>
            <w:pStyle w:val="TOC2"/>
            <w:tabs>
              <w:tab w:val="right" w:leader="dot" w:pos="9350"/>
            </w:tabs>
            <w:rPr>
              <w:rFonts w:eastAsiaTheme="minorEastAsia"/>
              <w:noProof/>
            </w:rPr>
          </w:pPr>
          <w:hyperlink w:anchor="_Toc170938438" w:history="1">
            <w:r w:rsidRPr="00063A71">
              <w:rPr>
                <w:rStyle w:val="Hyperlink"/>
                <w:rFonts w:ascii="Arial" w:hAnsi="Arial" w:cs="Arial"/>
                <w:noProof/>
              </w:rPr>
              <w:t>About Mothercare</w:t>
            </w:r>
            <w:r>
              <w:rPr>
                <w:noProof/>
                <w:webHidden/>
              </w:rPr>
              <w:tab/>
            </w:r>
            <w:r>
              <w:rPr>
                <w:noProof/>
                <w:webHidden/>
              </w:rPr>
              <w:fldChar w:fldCharType="begin"/>
            </w:r>
            <w:r>
              <w:rPr>
                <w:noProof/>
                <w:webHidden/>
              </w:rPr>
              <w:instrText xml:space="preserve"> PAGEREF _Toc170938438 \h </w:instrText>
            </w:r>
            <w:r>
              <w:rPr>
                <w:noProof/>
                <w:webHidden/>
              </w:rPr>
            </w:r>
            <w:r>
              <w:rPr>
                <w:noProof/>
                <w:webHidden/>
              </w:rPr>
              <w:fldChar w:fldCharType="separate"/>
            </w:r>
            <w:r>
              <w:rPr>
                <w:noProof/>
                <w:webHidden/>
              </w:rPr>
              <w:t>3</w:t>
            </w:r>
            <w:r>
              <w:rPr>
                <w:noProof/>
                <w:webHidden/>
              </w:rPr>
              <w:fldChar w:fldCharType="end"/>
            </w:r>
          </w:hyperlink>
        </w:p>
        <w:p w14:paraId="009E96BA" w14:textId="77777777" w:rsidR="001709FF" w:rsidRDefault="001709FF">
          <w:pPr>
            <w:pStyle w:val="TOC2"/>
            <w:tabs>
              <w:tab w:val="right" w:leader="dot" w:pos="9350"/>
            </w:tabs>
            <w:rPr>
              <w:rFonts w:eastAsiaTheme="minorEastAsia"/>
              <w:noProof/>
            </w:rPr>
          </w:pPr>
          <w:hyperlink w:anchor="_Toc170938439" w:history="1">
            <w:r w:rsidRPr="00063A71">
              <w:rPr>
                <w:rStyle w:val="Hyperlink"/>
                <w:rFonts w:ascii="Arial" w:hAnsi="Arial" w:cs="Arial"/>
                <w:noProof/>
              </w:rPr>
              <w:t>Primary Product Categories</w:t>
            </w:r>
            <w:r>
              <w:rPr>
                <w:noProof/>
                <w:webHidden/>
              </w:rPr>
              <w:tab/>
            </w:r>
            <w:r>
              <w:rPr>
                <w:noProof/>
                <w:webHidden/>
              </w:rPr>
              <w:fldChar w:fldCharType="begin"/>
            </w:r>
            <w:r>
              <w:rPr>
                <w:noProof/>
                <w:webHidden/>
              </w:rPr>
              <w:instrText xml:space="preserve"> PAGEREF _Toc170938439 \h </w:instrText>
            </w:r>
            <w:r>
              <w:rPr>
                <w:noProof/>
                <w:webHidden/>
              </w:rPr>
            </w:r>
            <w:r>
              <w:rPr>
                <w:noProof/>
                <w:webHidden/>
              </w:rPr>
              <w:fldChar w:fldCharType="separate"/>
            </w:r>
            <w:r>
              <w:rPr>
                <w:noProof/>
                <w:webHidden/>
              </w:rPr>
              <w:t>3</w:t>
            </w:r>
            <w:r>
              <w:rPr>
                <w:noProof/>
                <w:webHidden/>
              </w:rPr>
              <w:fldChar w:fldCharType="end"/>
            </w:r>
          </w:hyperlink>
        </w:p>
        <w:p w14:paraId="5F090C79" w14:textId="77777777" w:rsidR="001709FF" w:rsidRDefault="001709FF">
          <w:pPr>
            <w:pStyle w:val="TOC2"/>
            <w:tabs>
              <w:tab w:val="right" w:leader="dot" w:pos="9350"/>
            </w:tabs>
            <w:rPr>
              <w:rFonts w:eastAsiaTheme="minorEastAsia"/>
              <w:noProof/>
            </w:rPr>
          </w:pPr>
          <w:hyperlink w:anchor="_Toc170938440" w:history="1">
            <w:r w:rsidRPr="00063A71">
              <w:rPr>
                <w:rStyle w:val="Hyperlink"/>
                <w:rFonts w:ascii="Arial" w:hAnsi="Arial" w:cs="Arial"/>
                <w:noProof/>
              </w:rPr>
              <w:t>Services</w:t>
            </w:r>
            <w:r>
              <w:rPr>
                <w:noProof/>
                <w:webHidden/>
              </w:rPr>
              <w:tab/>
            </w:r>
            <w:r>
              <w:rPr>
                <w:noProof/>
                <w:webHidden/>
              </w:rPr>
              <w:fldChar w:fldCharType="begin"/>
            </w:r>
            <w:r>
              <w:rPr>
                <w:noProof/>
                <w:webHidden/>
              </w:rPr>
              <w:instrText xml:space="preserve"> PAGEREF _Toc170938440 \h </w:instrText>
            </w:r>
            <w:r>
              <w:rPr>
                <w:noProof/>
                <w:webHidden/>
              </w:rPr>
            </w:r>
            <w:r>
              <w:rPr>
                <w:noProof/>
                <w:webHidden/>
              </w:rPr>
              <w:fldChar w:fldCharType="separate"/>
            </w:r>
            <w:r>
              <w:rPr>
                <w:noProof/>
                <w:webHidden/>
              </w:rPr>
              <w:t>5</w:t>
            </w:r>
            <w:r>
              <w:rPr>
                <w:noProof/>
                <w:webHidden/>
              </w:rPr>
              <w:fldChar w:fldCharType="end"/>
            </w:r>
          </w:hyperlink>
        </w:p>
        <w:p w14:paraId="793072EB" w14:textId="77777777" w:rsidR="001709FF" w:rsidRDefault="001709FF">
          <w:pPr>
            <w:pStyle w:val="TOC1"/>
            <w:tabs>
              <w:tab w:val="right" w:leader="dot" w:pos="9350"/>
            </w:tabs>
            <w:rPr>
              <w:rFonts w:eastAsiaTheme="minorEastAsia"/>
              <w:noProof/>
            </w:rPr>
          </w:pPr>
          <w:hyperlink w:anchor="_Toc170938441" w:history="1">
            <w:r w:rsidRPr="00063A71">
              <w:rPr>
                <w:rStyle w:val="Hyperlink"/>
                <w:rFonts w:ascii="Arial" w:hAnsi="Arial" w:cs="Arial"/>
                <w:noProof/>
              </w:rPr>
              <w:t>The impact of innovation</w:t>
            </w:r>
            <w:r>
              <w:rPr>
                <w:noProof/>
                <w:webHidden/>
              </w:rPr>
              <w:tab/>
            </w:r>
            <w:r>
              <w:rPr>
                <w:noProof/>
                <w:webHidden/>
              </w:rPr>
              <w:fldChar w:fldCharType="begin"/>
            </w:r>
            <w:r>
              <w:rPr>
                <w:noProof/>
                <w:webHidden/>
              </w:rPr>
              <w:instrText xml:space="preserve"> PAGEREF _Toc170938441 \h </w:instrText>
            </w:r>
            <w:r>
              <w:rPr>
                <w:noProof/>
                <w:webHidden/>
              </w:rPr>
            </w:r>
            <w:r>
              <w:rPr>
                <w:noProof/>
                <w:webHidden/>
              </w:rPr>
              <w:fldChar w:fldCharType="separate"/>
            </w:r>
            <w:r>
              <w:rPr>
                <w:noProof/>
                <w:webHidden/>
              </w:rPr>
              <w:t>6</w:t>
            </w:r>
            <w:r>
              <w:rPr>
                <w:noProof/>
                <w:webHidden/>
              </w:rPr>
              <w:fldChar w:fldCharType="end"/>
            </w:r>
          </w:hyperlink>
        </w:p>
        <w:p w14:paraId="52B59B6E" w14:textId="77777777" w:rsidR="001709FF" w:rsidRDefault="001709FF">
          <w:pPr>
            <w:pStyle w:val="TOC2"/>
            <w:tabs>
              <w:tab w:val="right" w:leader="dot" w:pos="9350"/>
            </w:tabs>
            <w:rPr>
              <w:rFonts w:eastAsiaTheme="minorEastAsia"/>
              <w:noProof/>
            </w:rPr>
          </w:pPr>
          <w:hyperlink w:anchor="_Toc170938442" w:history="1">
            <w:r w:rsidRPr="00063A71">
              <w:rPr>
                <w:rStyle w:val="Hyperlink"/>
                <w:rFonts w:ascii="Arial" w:hAnsi="Arial" w:cs="Arial"/>
                <w:noProof/>
              </w:rPr>
              <w:t>Positive Impact of Innovation</w:t>
            </w:r>
            <w:r>
              <w:rPr>
                <w:noProof/>
                <w:webHidden/>
              </w:rPr>
              <w:tab/>
            </w:r>
            <w:r>
              <w:rPr>
                <w:noProof/>
                <w:webHidden/>
              </w:rPr>
              <w:fldChar w:fldCharType="begin"/>
            </w:r>
            <w:r>
              <w:rPr>
                <w:noProof/>
                <w:webHidden/>
              </w:rPr>
              <w:instrText xml:space="preserve"> PAGEREF _Toc170938442 \h </w:instrText>
            </w:r>
            <w:r>
              <w:rPr>
                <w:noProof/>
                <w:webHidden/>
              </w:rPr>
            </w:r>
            <w:r>
              <w:rPr>
                <w:noProof/>
                <w:webHidden/>
              </w:rPr>
              <w:fldChar w:fldCharType="separate"/>
            </w:r>
            <w:r>
              <w:rPr>
                <w:noProof/>
                <w:webHidden/>
              </w:rPr>
              <w:t>6</w:t>
            </w:r>
            <w:r>
              <w:rPr>
                <w:noProof/>
                <w:webHidden/>
              </w:rPr>
              <w:fldChar w:fldCharType="end"/>
            </w:r>
          </w:hyperlink>
        </w:p>
        <w:p w14:paraId="1C18A0C2" w14:textId="77777777" w:rsidR="001709FF" w:rsidRDefault="001709FF">
          <w:pPr>
            <w:pStyle w:val="TOC2"/>
            <w:tabs>
              <w:tab w:val="right" w:leader="dot" w:pos="9350"/>
            </w:tabs>
            <w:rPr>
              <w:rFonts w:eastAsiaTheme="minorEastAsia"/>
              <w:noProof/>
            </w:rPr>
          </w:pPr>
          <w:hyperlink w:anchor="_Toc170938443" w:history="1">
            <w:r w:rsidRPr="00063A71">
              <w:rPr>
                <w:rStyle w:val="Hyperlink"/>
                <w:rFonts w:ascii="Arial" w:hAnsi="Arial" w:cs="Arial"/>
                <w:noProof/>
              </w:rPr>
              <w:t>Negative Impact of Innovation</w:t>
            </w:r>
            <w:r>
              <w:rPr>
                <w:noProof/>
                <w:webHidden/>
              </w:rPr>
              <w:tab/>
            </w:r>
            <w:r>
              <w:rPr>
                <w:noProof/>
                <w:webHidden/>
              </w:rPr>
              <w:fldChar w:fldCharType="begin"/>
            </w:r>
            <w:r>
              <w:rPr>
                <w:noProof/>
                <w:webHidden/>
              </w:rPr>
              <w:instrText xml:space="preserve"> PAGEREF _Toc170938443 \h </w:instrText>
            </w:r>
            <w:r>
              <w:rPr>
                <w:noProof/>
                <w:webHidden/>
              </w:rPr>
            </w:r>
            <w:r>
              <w:rPr>
                <w:noProof/>
                <w:webHidden/>
              </w:rPr>
              <w:fldChar w:fldCharType="separate"/>
            </w:r>
            <w:r>
              <w:rPr>
                <w:noProof/>
                <w:webHidden/>
              </w:rPr>
              <w:t>6</w:t>
            </w:r>
            <w:r>
              <w:rPr>
                <w:noProof/>
                <w:webHidden/>
              </w:rPr>
              <w:fldChar w:fldCharType="end"/>
            </w:r>
          </w:hyperlink>
        </w:p>
        <w:p w14:paraId="77DBE520" w14:textId="77777777" w:rsidR="001709FF" w:rsidRDefault="001709FF">
          <w:pPr>
            <w:pStyle w:val="TOC1"/>
            <w:tabs>
              <w:tab w:val="right" w:leader="dot" w:pos="9350"/>
            </w:tabs>
            <w:rPr>
              <w:rFonts w:eastAsiaTheme="minorEastAsia"/>
              <w:noProof/>
            </w:rPr>
          </w:pPr>
          <w:hyperlink w:anchor="_Toc170938444" w:history="1">
            <w:r w:rsidRPr="00063A71">
              <w:rPr>
                <w:rStyle w:val="Hyperlink"/>
                <w:rFonts w:ascii="Arial" w:hAnsi="Arial" w:cs="Arial"/>
                <w:noProof/>
              </w:rPr>
              <w:t>SCAMPER model</w:t>
            </w:r>
            <w:r>
              <w:rPr>
                <w:noProof/>
                <w:webHidden/>
              </w:rPr>
              <w:tab/>
            </w:r>
            <w:r>
              <w:rPr>
                <w:noProof/>
                <w:webHidden/>
              </w:rPr>
              <w:fldChar w:fldCharType="begin"/>
            </w:r>
            <w:r>
              <w:rPr>
                <w:noProof/>
                <w:webHidden/>
              </w:rPr>
              <w:instrText xml:space="preserve"> PAGEREF _Toc170938444 \h </w:instrText>
            </w:r>
            <w:r>
              <w:rPr>
                <w:noProof/>
                <w:webHidden/>
              </w:rPr>
            </w:r>
            <w:r>
              <w:rPr>
                <w:noProof/>
                <w:webHidden/>
              </w:rPr>
              <w:fldChar w:fldCharType="separate"/>
            </w:r>
            <w:r>
              <w:rPr>
                <w:noProof/>
                <w:webHidden/>
              </w:rPr>
              <w:t>7</w:t>
            </w:r>
            <w:r>
              <w:rPr>
                <w:noProof/>
                <w:webHidden/>
              </w:rPr>
              <w:fldChar w:fldCharType="end"/>
            </w:r>
          </w:hyperlink>
        </w:p>
        <w:p w14:paraId="49F1F4BC" w14:textId="77777777" w:rsidR="001709FF" w:rsidRDefault="001709FF">
          <w:pPr>
            <w:pStyle w:val="TOC2"/>
            <w:tabs>
              <w:tab w:val="right" w:leader="dot" w:pos="9350"/>
            </w:tabs>
            <w:rPr>
              <w:rFonts w:eastAsiaTheme="minorEastAsia"/>
              <w:noProof/>
            </w:rPr>
          </w:pPr>
          <w:hyperlink w:anchor="_Toc170938445" w:history="1">
            <w:r w:rsidRPr="00063A71">
              <w:rPr>
                <w:rStyle w:val="Hyperlink"/>
                <w:rFonts w:ascii="Arial" w:hAnsi="Arial" w:cs="Arial"/>
                <w:noProof/>
              </w:rPr>
              <w:t>Substitute</w:t>
            </w:r>
            <w:r>
              <w:rPr>
                <w:noProof/>
                <w:webHidden/>
              </w:rPr>
              <w:tab/>
            </w:r>
            <w:r>
              <w:rPr>
                <w:noProof/>
                <w:webHidden/>
              </w:rPr>
              <w:fldChar w:fldCharType="begin"/>
            </w:r>
            <w:r>
              <w:rPr>
                <w:noProof/>
                <w:webHidden/>
              </w:rPr>
              <w:instrText xml:space="preserve"> PAGEREF _Toc170938445 \h </w:instrText>
            </w:r>
            <w:r>
              <w:rPr>
                <w:noProof/>
                <w:webHidden/>
              </w:rPr>
            </w:r>
            <w:r>
              <w:rPr>
                <w:noProof/>
                <w:webHidden/>
              </w:rPr>
              <w:fldChar w:fldCharType="separate"/>
            </w:r>
            <w:r>
              <w:rPr>
                <w:noProof/>
                <w:webHidden/>
              </w:rPr>
              <w:t>8</w:t>
            </w:r>
            <w:r>
              <w:rPr>
                <w:noProof/>
                <w:webHidden/>
              </w:rPr>
              <w:fldChar w:fldCharType="end"/>
            </w:r>
          </w:hyperlink>
        </w:p>
        <w:p w14:paraId="6246B0BA" w14:textId="77777777" w:rsidR="001709FF" w:rsidRDefault="001709FF">
          <w:pPr>
            <w:pStyle w:val="TOC2"/>
            <w:tabs>
              <w:tab w:val="right" w:leader="dot" w:pos="9350"/>
            </w:tabs>
            <w:rPr>
              <w:rFonts w:eastAsiaTheme="minorEastAsia"/>
              <w:noProof/>
            </w:rPr>
          </w:pPr>
          <w:hyperlink w:anchor="_Toc170938446" w:history="1">
            <w:r w:rsidRPr="00063A71">
              <w:rPr>
                <w:rStyle w:val="Hyperlink"/>
                <w:rFonts w:ascii="Arial" w:hAnsi="Arial" w:cs="Arial"/>
                <w:noProof/>
              </w:rPr>
              <w:t>Combine</w:t>
            </w:r>
            <w:r>
              <w:rPr>
                <w:noProof/>
                <w:webHidden/>
              </w:rPr>
              <w:tab/>
            </w:r>
            <w:bookmarkStart w:id="0" w:name="_GoBack"/>
            <w:bookmarkEnd w:id="0"/>
            <w:r>
              <w:rPr>
                <w:noProof/>
                <w:webHidden/>
              </w:rPr>
              <w:fldChar w:fldCharType="begin"/>
            </w:r>
            <w:r>
              <w:rPr>
                <w:noProof/>
                <w:webHidden/>
              </w:rPr>
              <w:instrText xml:space="preserve"> PAGEREF _Toc170938446 \h </w:instrText>
            </w:r>
            <w:r>
              <w:rPr>
                <w:noProof/>
                <w:webHidden/>
              </w:rPr>
            </w:r>
            <w:r>
              <w:rPr>
                <w:noProof/>
                <w:webHidden/>
              </w:rPr>
              <w:fldChar w:fldCharType="separate"/>
            </w:r>
            <w:r>
              <w:rPr>
                <w:noProof/>
                <w:webHidden/>
              </w:rPr>
              <w:t>9</w:t>
            </w:r>
            <w:r>
              <w:rPr>
                <w:noProof/>
                <w:webHidden/>
              </w:rPr>
              <w:fldChar w:fldCharType="end"/>
            </w:r>
          </w:hyperlink>
        </w:p>
        <w:p w14:paraId="4CF6C701" w14:textId="77777777" w:rsidR="001709FF" w:rsidRDefault="001709FF">
          <w:pPr>
            <w:pStyle w:val="TOC2"/>
            <w:tabs>
              <w:tab w:val="right" w:leader="dot" w:pos="9350"/>
            </w:tabs>
            <w:rPr>
              <w:rFonts w:eastAsiaTheme="minorEastAsia"/>
              <w:noProof/>
            </w:rPr>
          </w:pPr>
          <w:hyperlink w:anchor="_Toc170938447" w:history="1">
            <w:r w:rsidRPr="00063A71">
              <w:rPr>
                <w:rStyle w:val="Hyperlink"/>
                <w:rFonts w:ascii="Arial" w:hAnsi="Arial" w:cs="Arial"/>
                <w:noProof/>
              </w:rPr>
              <w:t>Adapt</w:t>
            </w:r>
            <w:r>
              <w:rPr>
                <w:noProof/>
                <w:webHidden/>
              </w:rPr>
              <w:tab/>
            </w:r>
            <w:r>
              <w:rPr>
                <w:noProof/>
                <w:webHidden/>
              </w:rPr>
              <w:fldChar w:fldCharType="begin"/>
            </w:r>
            <w:r>
              <w:rPr>
                <w:noProof/>
                <w:webHidden/>
              </w:rPr>
              <w:instrText xml:space="preserve"> PAGEREF _Toc170938447 \h </w:instrText>
            </w:r>
            <w:r>
              <w:rPr>
                <w:noProof/>
                <w:webHidden/>
              </w:rPr>
            </w:r>
            <w:r>
              <w:rPr>
                <w:noProof/>
                <w:webHidden/>
              </w:rPr>
              <w:fldChar w:fldCharType="separate"/>
            </w:r>
            <w:r>
              <w:rPr>
                <w:noProof/>
                <w:webHidden/>
              </w:rPr>
              <w:t>9</w:t>
            </w:r>
            <w:r>
              <w:rPr>
                <w:noProof/>
                <w:webHidden/>
              </w:rPr>
              <w:fldChar w:fldCharType="end"/>
            </w:r>
          </w:hyperlink>
        </w:p>
        <w:p w14:paraId="323D5FBC" w14:textId="77777777" w:rsidR="001709FF" w:rsidRDefault="001709FF">
          <w:pPr>
            <w:pStyle w:val="TOC2"/>
            <w:tabs>
              <w:tab w:val="right" w:leader="dot" w:pos="9350"/>
            </w:tabs>
            <w:rPr>
              <w:rFonts w:eastAsiaTheme="minorEastAsia"/>
              <w:noProof/>
            </w:rPr>
          </w:pPr>
          <w:hyperlink w:anchor="_Toc170938448" w:history="1">
            <w:r w:rsidRPr="00063A71">
              <w:rPr>
                <w:rStyle w:val="Hyperlink"/>
                <w:rFonts w:ascii="Arial" w:hAnsi="Arial" w:cs="Arial"/>
                <w:noProof/>
              </w:rPr>
              <w:t>Modify</w:t>
            </w:r>
            <w:r>
              <w:rPr>
                <w:noProof/>
                <w:webHidden/>
              </w:rPr>
              <w:tab/>
            </w:r>
            <w:r>
              <w:rPr>
                <w:noProof/>
                <w:webHidden/>
              </w:rPr>
              <w:fldChar w:fldCharType="begin"/>
            </w:r>
            <w:r>
              <w:rPr>
                <w:noProof/>
                <w:webHidden/>
              </w:rPr>
              <w:instrText xml:space="preserve"> PAGEREF _Toc170938448 \h </w:instrText>
            </w:r>
            <w:r>
              <w:rPr>
                <w:noProof/>
                <w:webHidden/>
              </w:rPr>
            </w:r>
            <w:r>
              <w:rPr>
                <w:noProof/>
                <w:webHidden/>
              </w:rPr>
              <w:fldChar w:fldCharType="separate"/>
            </w:r>
            <w:r>
              <w:rPr>
                <w:noProof/>
                <w:webHidden/>
              </w:rPr>
              <w:t>10</w:t>
            </w:r>
            <w:r>
              <w:rPr>
                <w:noProof/>
                <w:webHidden/>
              </w:rPr>
              <w:fldChar w:fldCharType="end"/>
            </w:r>
          </w:hyperlink>
        </w:p>
        <w:p w14:paraId="778E7820" w14:textId="77777777" w:rsidR="001709FF" w:rsidRDefault="001709FF">
          <w:pPr>
            <w:pStyle w:val="TOC2"/>
            <w:tabs>
              <w:tab w:val="right" w:leader="dot" w:pos="9350"/>
            </w:tabs>
            <w:rPr>
              <w:rFonts w:eastAsiaTheme="minorEastAsia"/>
              <w:noProof/>
            </w:rPr>
          </w:pPr>
          <w:hyperlink w:anchor="_Toc170938449" w:history="1">
            <w:r w:rsidRPr="00063A71">
              <w:rPr>
                <w:rStyle w:val="Hyperlink"/>
                <w:rFonts w:ascii="Arial" w:hAnsi="Arial" w:cs="Arial"/>
                <w:noProof/>
              </w:rPr>
              <w:t>Put to another use</w:t>
            </w:r>
            <w:r>
              <w:rPr>
                <w:noProof/>
                <w:webHidden/>
              </w:rPr>
              <w:tab/>
            </w:r>
            <w:r>
              <w:rPr>
                <w:noProof/>
                <w:webHidden/>
              </w:rPr>
              <w:fldChar w:fldCharType="begin"/>
            </w:r>
            <w:r>
              <w:rPr>
                <w:noProof/>
                <w:webHidden/>
              </w:rPr>
              <w:instrText xml:space="preserve"> PAGEREF _Toc170938449 \h </w:instrText>
            </w:r>
            <w:r>
              <w:rPr>
                <w:noProof/>
                <w:webHidden/>
              </w:rPr>
            </w:r>
            <w:r>
              <w:rPr>
                <w:noProof/>
                <w:webHidden/>
              </w:rPr>
              <w:fldChar w:fldCharType="separate"/>
            </w:r>
            <w:r>
              <w:rPr>
                <w:noProof/>
                <w:webHidden/>
              </w:rPr>
              <w:t>10</w:t>
            </w:r>
            <w:r>
              <w:rPr>
                <w:noProof/>
                <w:webHidden/>
              </w:rPr>
              <w:fldChar w:fldCharType="end"/>
            </w:r>
          </w:hyperlink>
        </w:p>
        <w:p w14:paraId="2FA352BF" w14:textId="77777777" w:rsidR="001709FF" w:rsidRDefault="001709FF">
          <w:pPr>
            <w:pStyle w:val="TOC2"/>
            <w:tabs>
              <w:tab w:val="right" w:leader="dot" w:pos="9350"/>
            </w:tabs>
            <w:rPr>
              <w:rFonts w:eastAsiaTheme="minorEastAsia"/>
              <w:noProof/>
            </w:rPr>
          </w:pPr>
          <w:hyperlink w:anchor="_Toc170938450" w:history="1">
            <w:r w:rsidRPr="00063A71">
              <w:rPr>
                <w:rStyle w:val="Hyperlink"/>
                <w:rFonts w:ascii="Arial" w:hAnsi="Arial" w:cs="Arial"/>
                <w:noProof/>
              </w:rPr>
              <w:t>Eliminate</w:t>
            </w:r>
            <w:r>
              <w:rPr>
                <w:noProof/>
                <w:webHidden/>
              </w:rPr>
              <w:tab/>
            </w:r>
            <w:r>
              <w:rPr>
                <w:noProof/>
                <w:webHidden/>
              </w:rPr>
              <w:fldChar w:fldCharType="begin"/>
            </w:r>
            <w:r>
              <w:rPr>
                <w:noProof/>
                <w:webHidden/>
              </w:rPr>
              <w:instrText xml:space="preserve"> PAGEREF _Toc170938450 \h </w:instrText>
            </w:r>
            <w:r>
              <w:rPr>
                <w:noProof/>
                <w:webHidden/>
              </w:rPr>
            </w:r>
            <w:r>
              <w:rPr>
                <w:noProof/>
                <w:webHidden/>
              </w:rPr>
              <w:fldChar w:fldCharType="separate"/>
            </w:r>
            <w:r>
              <w:rPr>
                <w:noProof/>
                <w:webHidden/>
              </w:rPr>
              <w:t>10</w:t>
            </w:r>
            <w:r>
              <w:rPr>
                <w:noProof/>
                <w:webHidden/>
              </w:rPr>
              <w:fldChar w:fldCharType="end"/>
            </w:r>
          </w:hyperlink>
        </w:p>
        <w:p w14:paraId="27AA2B40" w14:textId="77777777" w:rsidR="001709FF" w:rsidRDefault="001709FF">
          <w:pPr>
            <w:pStyle w:val="TOC2"/>
            <w:tabs>
              <w:tab w:val="right" w:leader="dot" w:pos="9350"/>
            </w:tabs>
            <w:rPr>
              <w:rFonts w:eastAsiaTheme="minorEastAsia"/>
              <w:noProof/>
            </w:rPr>
          </w:pPr>
          <w:hyperlink w:anchor="_Toc170938451" w:history="1">
            <w:r w:rsidRPr="00063A71">
              <w:rPr>
                <w:rStyle w:val="Hyperlink"/>
                <w:rFonts w:ascii="Arial" w:hAnsi="Arial" w:cs="Arial"/>
                <w:noProof/>
              </w:rPr>
              <w:t>Reverse</w:t>
            </w:r>
            <w:r>
              <w:rPr>
                <w:noProof/>
                <w:webHidden/>
              </w:rPr>
              <w:tab/>
            </w:r>
            <w:r>
              <w:rPr>
                <w:noProof/>
                <w:webHidden/>
              </w:rPr>
              <w:fldChar w:fldCharType="begin"/>
            </w:r>
            <w:r>
              <w:rPr>
                <w:noProof/>
                <w:webHidden/>
              </w:rPr>
              <w:instrText xml:space="preserve"> PAGEREF _Toc170938451 \h </w:instrText>
            </w:r>
            <w:r>
              <w:rPr>
                <w:noProof/>
                <w:webHidden/>
              </w:rPr>
            </w:r>
            <w:r>
              <w:rPr>
                <w:noProof/>
                <w:webHidden/>
              </w:rPr>
              <w:fldChar w:fldCharType="separate"/>
            </w:r>
            <w:r>
              <w:rPr>
                <w:noProof/>
                <w:webHidden/>
              </w:rPr>
              <w:t>11</w:t>
            </w:r>
            <w:r>
              <w:rPr>
                <w:noProof/>
                <w:webHidden/>
              </w:rPr>
              <w:fldChar w:fldCharType="end"/>
            </w:r>
          </w:hyperlink>
        </w:p>
        <w:p w14:paraId="464A0320" w14:textId="77777777" w:rsidR="001709FF" w:rsidRDefault="001709FF">
          <w:pPr>
            <w:pStyle w:val="TOC1"/>
            <w:tabs>
              <w:tab w:val="right" w:leader="dot" w:pos="9350"/>
            </w:tabs>
            <w:rPr>
              <w:rFonts w:eastAsiaTheme="minorEastAsia"/>
              <w:noProof/>
            </w:rPr>
          </w:pPr>
          <w:hyperlink w:anchor="_Toc170938452" w:history="1">
            <w:r w:rsidRPr="00063A71">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_Toc170938452 \h </w:instrText>
            </w:r>
            <w:r>
              <w:rPr>
                <w:noProof/>
                <w:webHidden/>
              </w:rPr>
            </w:r>
            <w:r>
              <w:rPr>
                <w:noProof/>
                <w:webHidden/>
              </w:rPr>
              <w:fldChar w:fldCharType="separate"/>
            </w:r>
            <w:r>
              <w:rPr>
                <w:noProof/>
                <w:webHidden/>
              </w:rPr>
              <w:t>11</w:t>
            </w:r>
            <w:r>
              <w:rPr>
                <w:noProof/>
                <w:webHidden/>
              </w:rPr>
              <w:fldChar w:fldCharType="end"/>
            </w:r>
          </w:hyperlink>
        </w:p>
        <w:p w14:paraId="2066CA67" w14:textId="77777777" w:rsidR="001709FF" w:rsidRDefault="001709FF">
          <w:pPr>
            <w:pStyle w:val="TOC1"/>
            <w:tabs>
              <w:tab w:val="right" w:leader="dot" w:pos="9350"/>
            </w:tabs>
            <w:rPr>
              <w:rFonts w:eastAsiaTheme="minorEastAsia"/>
              <w:noProof/>
            </w:rPr>
          </w:pPr>
          <w:hyperlink w:anchor="_Toc170938453" w:history="1">
            <w:r w:rsidRPr="00063A7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_Toc170938453 \h </w:instrText>
            </w:r>
            <w:r>
              <w:rPr>
                <w:noProof/>
                <w:webHidden/>
              </w:rPr>
            </w:r>
            <w:r>
              <w:rPr>
                <w:noProof/>
                <w:webHidden/>
              </w:rPr>
              <w:fldChar w:fldCharType="separate"/>
            </w:r>
            <w:r>
              <w:rPr>
                <w:noProof/>
                <w:webHidden/>
              </w:rPr>
              <w:t>12</w:t>
            </w:r>
            <w:r>
              <w:rPr>
                <w:noProof/>
                <w:webHidden/>
              </w:rPr>
              <w:fldChar w:fldCharType="end"/>
            </w:r>
          </w:hyperlink>
        </w:p>
        <w:p w14:paraId="226F9ADA" w14:textId="77777777" w:rsidR="001709FF" w:rsidRDefault="001709FF">
          <w:pPr>
            <w:pStyle w:val="TOC1"/>
            <w:tabs>
              <w:tab w:val="right" w:leader="dot" w:pos="9350"/>
            </w:tabs>
            <w:rPr>
              <w:rFonts w:eastAsiaTheme="minorEastAsia"/>
              <w:noProof/>
            </w:rPr>
          </w:pPr>
          <w:hyperlink w:anchor="_Toc170938454" w:history="1">
            <w:r w:rsidRPr="00063A71">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_Toc170938454 \h </w:instrText>
            </w:r>
            <w:r>
              <w:rPr>
                <w:noProof/>
                <w:webHidden/>
              </w:rPr>
            </w:r>
            <w:r>
              <w:rPr>
                <w:noProof/>
                <w:webHidden/>
              </w:rPr>
              <w:fldChar w:fldCharType="separate"/>
            </w:r>
            <w:r>
              <w:rPr>
                <w:noProof/>
                <w:webHidden/>
              </w:rPr>
              <w:t>12</w:t>
            </w:r>
            <w:r>
              <w:rPr>
                <w:noProof/>
                <w:webHidden/>
              </w:rPr>
              <w:fldChar w:fldCharType="end"/>
            </w:r>
          </w:hyperlink>
        </w:p>
        <w:p w14:paraId="75AB8535" w14:textId="2384810B" w:rsidR="00042A32" w:rsidRDefault="00042A32">
          <w:r w:rsidRPr="00A82568">
            <w:rPr>
              <w:rFonts w:ascii="Arial" w:hAnsi="Arial" w:cs="Arial"/>
              <w:b/>
              <w:bCs/>
              <w:noProof/>
            </w:rPr>
            <w:fldChar w:fldCharType="end"/>
          </w:r>
        </w:p>
      </w:sdtContent>
    </w:sdt>
    <w:p w14:paraId="262625E7" w14:textId="77777777" w:rsidR="00042A32" w:rsidRDefault="00042A32" w:rsidP="00042A32">
      <w:pPr>
        <w:pStyle w:val="Heading1"/>
        <w:spacing w:line="360" w:lineRule="auto"/>
        <w:jc w:val="center"/>
        <w:rPr>
          <w:rFonts w:ascii="Arial" w:hAnsi="Arial" w:cs="Arial"/>
          <w:sz w:val="22"/>
          <w:szCs w:val="22"/>
        </w:rPr>
      </w:pPr>
    </w:p>
    <w:p w14:paraId="669D34AA" w14:textId="77777777" w:rsidR="00042A32" w:rsidRDefault="00042A32" w:rsidP="00042A32">
      <w:pPr>
        <w:pStyle w:val="Heading1"/>
        <w:spacing w:line="360" w:lineRule="auto"/>
        <w:jc w:val="center"/>
        <w:rPr>
          <w:rFonts w:ascii="Arial" w:hAnsi="Arial" w:cs="Arial"/>
          <w:sz w:val="22"/>
          <w:szCs w:val="22"/>
        </w:rPr>
      </w:pPr>
    </w:p>
    <w:p w14:paraId="64B18F61" w14:textId="77777777" w:rsidR="00042A32" w:rsidRDefault="00042A32" w:rsidP="00042A32">
      <w:pPr>
        <w:pStyle w:val="Heading1"/>
        <w:spacing w:line="360" w:lineRule="auto"/>
        <w:jc w:val="center"/>
        <w:rPr>
          <w:rFonts w:ascii="Arial" w:hAnsi="Arial" w:cs="Arial"/>
          <w:sz w:val="22"/>
          <w:szCs w:val="22"/>
        </w:rPr>
      </w:pPr>
    </w:p>
    <w:p w14:paraId="759458A7" w14:textId="77777777" w:rsidR="008C3F3A" w:rsidRPr="009E2FF2" w:rsidRDefault="008C3F3A" w:rsidP="00042A32">
      <w:pPr>
        <w:spacing w:line="360" w:lineRule="auto"/>
      </w:pPr>
    </w:p>
    <w:p w14:paraId="0AD66B6F" w14:textId="77777777" w:rsidR="00042A32" w:rsidRDefault="00042A32" w:rsidP="00042A32">
      <w:pPr>
        <w:spacing w:line="360" w:lineRule="auto"/>
        <w:ind w:firstLine="720"/>
        <w:rPr>
          <w:rFonts w:ascii="Arial" w:hAnsi="Arial" w:cs="Arial"/>
        </w:rPr>
      </w:pPr>
    </w:p>
    <w:p w14:paraId="2FB2FDAE" w14:textId="77777777" w:rsidR="00042A32" w:rsidRPr="00042A32" w:rsidRDefault="00042A32" w:rsidP="00042A32">
      <w:pPr>
        <w:keepNext/>
        <w:keepLines/>
        <w:spacing w:before="480" w:after="0" w:line="360" w:lineRule="auto"/>
        <w:jc w:val="center"/>
        <w:outlineLvl w:val="0"/>
        <w:rPr>
          <w:rFonts w:ascii="Arial" w:eastAsiaTheme="majorEastAsia" w:hAnsi="Arial" w:cs="Arial"/>
          <w:b/>
          <w:bCs/>
          <w:color w:val="365F91" w:themeColor="accent1" w:themeShade="BF"/>
        </w:rPr>
      </w:pPr>
      <w:bookmarkStart w:id="1" w:name="_Toc170938436"/>
      <w:r w:rsidRPr="00042A32">
        <w:rPr>
          <w:rFonts w:ascii="Arial" w:eastAsiaTheme="majorEastAsia" w:hAnsi="Arial" w:cs="Arial"/>
          <w:b/>
          <w:bCs/>
          <w:color w:val="365F91" w:themeColor="accent1" w:themeShade="BF"/>
        </w:rPr>
        <w:lastRenderedPageBreak/>
        <w:t>Introduction</w:t>
      </w:r>
      <w:bookmarkEnd w:id="1"/>
    </w:p>
    <w:p w14:paraId="0E0DD3C8" w14:textId="77777777" w:rsidR="00042A32" w:rsidRDefault="00042A32" w:rsidP="00042A32">
      <w:pPr>
        <w:spacing w:line="360" w:lineRule="auto"/>
        <w:rPr>
          <w:rFonts w:ascii="Arial" w:hAnsi="Arial" w:cs="Arial"/>
        </w:rPr>
      </w:pPr>
    </w:p>
    <w:p w14:paraId="0F2CAB33" w14:textId="6886CB0D" w:rsidR="00866F39" w:rsidRDefault="00603819" w:rsidP="00042A32">
      <w:pPr>
        <w:spacing w:line="360" w:lineRule="auto"/>
        <w:ind w:firstLine="720"/>
        <w:rPr>
          <w:rFonts w:ascii="Arial" w:hAnsi="Arial" w:cs="Arial"/>
        </w:rPr>
      </w:pPr>
      <w:r w:rsidRPr="00603819">
        <w:rPr>
          <w:rFonts w:ascii="Arial" w:hAnsi="Arial" w:cs="Arial"/>
        </w:rPr>
        <w:t xml:space="preserve">With the market landscape changing so quickly today, innovation has been essential to the evolution and sustainability of businesses. </w:t>
      </w:r>
    </w:p>
    <w:p w14:paraId="6F061C37" w14:textId="75BFFD53" w:rsidR="00866F39" w:rsidRDefault="00866F39" w:rsidP="00042A32">
      <w:pPr>
        <w:spacing w:line="360" w:lineRule="auto"/>
        <w:ind w:firstLine="720"/>
        <w:rPr>
          <w:rFonts w:ascii="Arial" w:hAnsi="Arial" w:cs="Arial"/>
        </w:rPr>
      </w:pPr>
      <w:r w:rsidRPr="00866F39">
        <w:rPr>
          <w:rFonts w:ascii="Arial" w:hAnsi="Arial" w:cs="Arial"/>
        </w:rPr>
        <w:t xml:space="preserve">This report seeks to show how </w:t>
      </w:r>
      <w:proofErr w:type="spellStart"/>
      <w:r w:rsidRPr="00866F39">
        <w:rPr>
          <w:rFonts w:ascii="Arial" w:hAnsi="Arial" w:cs="Arial"/>
        </w:rPr>
        <w:t>Mothercare</w:t>
      </w:r>
      <w:proofErr w:type="spellEnd"/>
      <w:r w:rsidRPr="00866F39">
        <w:rPr>
          <w:rFonts w:ascii="Arial" w:hAnsi="Arial" w:cs="Arial"/>
        </w:rPr>
        <w:t xml:space="preserve"> could have strategically navigated market challenges by looking at the possibilities for substitution, combination, adaptation, modification, putting to another use, elimination, and reversal within its product and service offerings.</w:t>
      </w:r>
    </w:p>
    <w:p w14:paraId="3969C431" w14:textId="79C401F1" w:rsidR="00866F39" w:rsidRDefault="00603819" w:rsidP="00042A32">
      <w:pPr>
        <w:spacing w:line="360" w:lineRule="auto"/>
        <w:rPr>
          <w:rFonts w:ascii="Arial" w:hAnsi="Arial" w:cs="Arial"/>
        </w:rPr>
      </w:pPr>
      <w:r w:rsidRPr="00603819">
        <w:rPr>
          <w:rFonts w:ascii="Arial" w:hAnsi="Arial" w:cs="Arial"/>
        </w:rPr>
        <w:t xml:space="preserve">Sustaining a high level of innovation has been essential for </w:t>
      </w:r>
      <w:proofErr w:type="spellStart"/>
      <w:r w:rsidRPr="00603819">
        <w:rPr>
          <w:rFonts w:ascii="Arial" w:hAnsi="Arial" w:cs="Arial"/>
        </w:rPr>
        <w:t>Mothercare</w:t>
      </w:r>
      <w:proofErr w:type="spellEnd"/>
      <w:r w:rsidRPr="00603819">
        <w:rPr>
          <w:rFonts w:ascii="Arial" w:hAnsi="Arial" w:cs="Arial"/>
        </w:rPr>
        <w:t xml:space="preserve">, a prominent maternity and baby products retailer, to meet changing consumer expectations and market challenges. </w:t>
      </w:r>
    </w:p>
    <w:p w14:paraId="15FE058E" w14:textId="6F8B7235" w:rsidR="00603819" w:rsidRDefault="00603819" w:rsidP="00042A32">
      <w:pPr>
        <w:spacing w:line="360" w:lineRule="auto"/>
        <w:ind w:firstLine="720"/>
        <w:rPr>
          <w:rFonts w:ascii="Arial" w:hAnsi="Arial" w:cs="Arial"/>
        </w:rPr>
      </w:pPr>
      <w:r w:rsidRPr="00603819">
        <w:rPr>
          <w:rFonts w:ascii="Arial" w:hAnsi="Arial" w:cs="Arial"/>
        </w:rPr>
        <w:t xml:space="preserve">The SCAMPER model could have been used by </w:t>
      </w:r>
      <w:proofErr w:type="spellStart"/>
      <w:r w:rsidRPr="00603819">
        <w:rPr>
          <w:rFonts w:ascii="Arial" w:hAnsi="Arial" w:cs="Arial"/>
        </w:rPr>
        <w:t>Mothercare</w:t>
      </w:r>
      <w:proofErr w:type="spellEnd"/>
      <w:r w:rsidRPr="00603819">
        <w:rPr>
          <w:rFonts w:ascii="Arial" w:hAnsi="Arial" w:cs="Arial"/>
        </w:rPr>
        <w:t xml:space="preserve"> to promote innovation and keep up its competitiveness, as this report investigates. </w:t>
      </w:r>
      <w:r w:rsidR="00866F39">
        <w:rPr>
          <w:rFonts w:ascii="Arial" w:hAnsi="Arial" w:cs="Arial"/>
        </w:rPr>
        <w:t>I</w:t>
      </w:r>
      <w:r w:rsidRPr="00603819">
        <w:rPr>
          <w:rFonts w:ascii="Arial" w:hAnsi="Arial" w:cs="Arial"/>
        </w:rPr>
        <w:t xml:space="preserve">n the face of shifting consumer demands and financial constraints, </w:t>
      </w:r>
      <w:proofErr w:type="spellStart"/>
      <w:r w:rsidRPr="00603819">
        <w:rPr>
          <w:rFonts w:ascii="Arial" w:hAnsi="Arial" w:cs="Arial"/>
        </w:rPr>
        <w:t>Mothercare</w:t>
      </w:r>
      <w:proofErr w:type="spellEnd"/>
      <w:r w:rsidRPr="00603819">
        <w:rPr>
          <w:rFonts w:ascii="Arial" w:hAnsi="Arial" w:cs="Arial"/>
        </w:rPr>
        <w:t xml:space="preserve"> could have retained its market position while improving its product line and customer experience through focused innovation.</w:t>
      </w:r>
    </w:p>
    <w:p w14:paraId="697B0E45" w14:textId="7442A87D" w:rsidR="001E65BB" w:rsidRDefault="0041224C" w:rsidP="00042A32">
      <w:pPr>
        <w:pStyle w:val="Heading1"/>
        <w:spacing w:line="360" w:lineRule="auto"/>
        <w:jc w:val="center"/>
        <w:rPr>
          <w:rFonts w:ascii="Arial" w:hAnsi="Arial" w:cs="Arial"/>
          <w:sz w:val="22"/>
          <w:szCs w:val="22"/>
        </w:rPr>
      </w:pPr>
      <w:bookmarkStart w:id="2" w:name="_Toc170938437"/>
      <w:proofErr w:type="spellStart"/>
      <w:r w:rsidRPr="009E2FF2">
        <w:rPr>
          <w:rFonts w:ascii="Arial" w:hAnsi="Arial" w:cs="Arial"/>
          <w:sz w:val="22"/>
          <w:szCs w:val="22"/>
        </w:rPr>
        <w:t>Mothercare</w:t>
      </w:r>
      <w:proofErr w:type="spellEnd"/>
      <w:r w:rsidRPr="009E2FF2">
        <w:rPr>
          <w:rFonts w:ascii="Arial" w:hAnsi="Arial" w:cs="Arial"/>
          <w:sz w:val="22"/>
          <w:szCs w:val="22"/>
        </w:rPr>
        <w:t xml:space="preserve"> </w:t>
      </w:r>
      <w:r w:rsidR="009E2FF2" w:rsidRPr="009E2FF2">
        <w:rPr>
          <w:rFonts w:ascii="Arial" w:hAnsi="Arial" w:cs="Arial"/>
          <w:sz w:val="22"/>
          <w:szCs w:val="22"/>
        </w:rPr>
        <w:t>products and services</w:t>
      </w:r>
      <w:bookmarkEnd w:id="2"/>
    </w:p>
    <w:p w14:paraId="61D42E41" w14:textId="77777777" w:rsidR="009E2FF2" w:rsidRPr="009E2FF2" w:rsidRDefault="009E2FF2" w:rsidP="00042A32">
      <w:pPr>
        <w:spacing w:line="360" w:lineRule="auto"/>
      </w:pPr>
    </w:p>
    <w:p w14:paraId="594B1CD3" w14:textId="5F00F38F" w:rsidR="00042A32" w:rsidRPr="00042A32" w:rsidRDefault="009E2FF2" w:rsidP="00042A32">
      <w:pPr>
        <w:pStyle w:val="Heading2"/>
        <w:spacing w:line="360" w:lineRule="auto"/>
        <w:rPr>
          <w:rFonts w:ascii="Arial" w:hAnsi="Arial" w:cs="Arial"/>
          <w:sz w:val="22"/>
          <w:szCs w:val="22"/>
        </w:rPr>
      </w:pPr>
      <w:bookmarkStart w:id="3" w:name="_Toc170938438"/>
      <w:r w:rsidRPr="009E2FF2">
        <w:rPr>
          <w:rFonts w:ascii="Arial" w:hAnsi="Arial" w:cs="Arial"/>
          <w:sz w:val="22"/>
          <w:szCs w:val="22"/>
        </w:rPr>
        <w:t xml:space="preserve">About </w:t>
      </w:r>
      <w:proofErr w:type="spellStart"/>
      <w:r w:rsidRPr="009E2FF2">
        <w:rPr>
          <w:rFonts w:ascii="Arial" w:hAnsi="Arial" w:cs="Arial"/>
          <w:sz w:val="22"/>
          <w:szCs w:val="22"/>
        </w:rPr>
        <w:t>Mothercare</w:t>
      </w:r>
      <w:bookmarkEnd w:id="3"/>
      <w:proofErr w:type="spellEnd"/>
    </w:p>
    <w:p w14:paraId="30DF5EF6" w14:textId="4ABC1178" w:rsidR="0066709E" w:rsidRDefault="0066709E" w:rsidP="00042A32">
      <w:pPr>
        <w:spacing w:line="360" w:lineRule="auto"/>
        <w:ind w:firstLine="720"/>
        <w:jc w:val="both"/>
        <w:rPr>
          <w:rFonts w:ascii="Arial" w:hAnsi="Arial" w:cs="Arial"/>
        </w:rPr>
      </w:pPr>
      <w:proofErr w:type="spellStart"/>
      <w:r w:rsidRPr="0066709E">
        <w:rPr>
          <w:rFonts w:ascii="Arial" w:hAnsi="Arial" w:cs="Arial"/>
        </w:rPr>
        <w:t>Mothercare</w:t>
      </w:r>
      <w:proofErr w:type="spellEnd"/>
      <w:r w:rsidRPr="0066709E">
        <w:rPr>
          <w:rFonts w:ascii="Arial" w:hAnsi="Arial" w:cs="Arial"/>
        </w:rPr>
        <w:t xml:space="preserve"> is a well-kn</w:t>
      </w:r>
      <w:r w:rsidR="008509B6">
        <w:rPr>
          <w:rFonts w:ascii="Arial" w:hAnsi="Arial" w:cs="Arial"/>
        </w:rPr>
        <w:t>own worldwide chain that focusing</w:t>
      </w:r>
      <w:r w:rsidRPr="0066709E">
        <w:rPr>
          <w:rFonts w:ascii="Arial" w:hAnsi="Arial" w:cs="Arial"/>
        </w:rPr>
        <w:t xml:space="preserve"> on items and services for mothers, infants, and young kids. Founded in 1961 in the United Kingdom, </w:t>
      </w:r>
      <w:proofErr w:type="spellStart"/>
      <w:r w:rsidRPr="0066709E">
        <w:rPr>
          <w:rFonts w:ascii="Arial" w:hAnsi="Arial" w:cs="Arial"/>
        </w:rPr>
        <w:t>Mothercare</w:t>
      </w:r>
      <w:proofErr w:type="spellEnd"/>
      <w:r w:rsidRPr="0066709E">
        <w:rPr>
          <w:rFonts w:ascii="Arial" w:hAnsi="Arial" w:cs="Arial"/>
        </w:rPr>
        <w:t xml:space="preserve"> has gained a good reputation for offering top-notch, dependable, and necessary items that meet the needs of parent</w:t>
      </w:r>
      <w:r w:rsidR="008509B6">
        <w:rPr>
          <w:rFonts w:ascii="Arial" w:hAnsi="Arial" w:cs="Arial"/>
        </w:rPr>
        <w:t xml:space="preserve">s and their young ones from </w:t>
      </w:r>
      <w:r w:rsidRPr="0066709E">
        <w:rPr>
          <w:rFonts w:ascii="Arial" w:hAnsi="Arial" w:cs="Arial"/>
        </w:rPr>
        <w:t>pregnan</w:t>
      </w:r>
      <w:r w:rsidR="00F3118B">
        <w:rPr>
          <w:rFonts w:ascii="Arial" w:hAnsi="Arial" w:cs="Arial"/>
        </w:rPr>
        <w:t>cy to the early stages of life</w:t>
      </w:r>
      <w:r w:rsidRPr="0066709E">
        <w:rPr>
          <w:rFonts w:ascii="Arial" w:hAnsi="Arial" w:cs="Arial"/>
        </w:rPr>
        <w:t xml:space="preserve"> </w:t>
      </w:r>
      <w:r w:rsidR="00C96A0C" w:rsidRPr="00C96A0C">
        <w:rPr>
          <w:rFonts w:ascii="Arial" w:hAnsi="Arial" w:cs="Arial"/>
        </w:rPr>
        <w:t>(</w:t>
      </w:r>
      <w:proofErr w:type="spellStart"/>
      <w:r w:rsidR="00DB51F2">
        <w:rPr>
          <w:rFonts w:ascii="Arial" w:hAnsi="Arial" w:cs="Arial"/>
        </w:rPr>
        <w:t>Mothercare</w:t>
      </w:r>
      <w:proofErr w:type="spellEnd"/>
      <w:r w:rsidR="00DB51F2">
        <w:rPr>
          <w:rFonts w:ascii="Arial" w:hAnsi="Arial" w:cs="Arial"/>
        </w:rPr>
        <w:t>,</w:t>
      </w:r>
      <w:r w:rsidR="00C96A0C" w:rsidRPr="00C96A0C">
        <w:rPr>
          <w:rFonts w:ascii="Arial" w:hAnsi="Arial" w:cs="Arial"/>
        </w:rPr>
        <w:t xml:space="preserve"> </w:t>
      </w:r>
      <w:proofErr w:type="spellStart"/>
      <w:r w:rsidR="00C96A0C" w:rsidRPr="00C96A0C">
        <w:rPr>
          <w:rFonts w:ascii="Arial" w:hAnsi="Arial" w:cs="Arial"/>
        </w:rPr>
        <w:t>n.d.</w:t>
      </w:r>
      <w:proofErr w:type="spellEnd"/>
      <w:r w:rsidR="00C96A0C" w:rsidRPr="00C96A0C">
        <w:rPr>
          <w:rFonts w:ascii="Arial" w:hAnsi="Arial" w:cs="Arial"/>
        </w:rPr>
        <w:t>)</w:t>
      </w:r>
      <w:r w:rsidR="00F3118B">
        <w:rPr>
          <w:rFonts w:ascii="Arial" w:hAnsi="Arial" w:cs="Arial"/>
        </w:rPr>
        <w:t>.</w:t>
      </w:r>
    </w:p>
    <w:p w14:paraId="044AD172" w14:textId="6B95D52F" w:rsidR="006321B4" w:rsidRDefault="0066709E" w:rsidP="00042A32">
      <w:pPr>
        <w:spacing w:line="360" w:lineRule="auto"/>
        <w:ind w:firstLine="720"/>
        <w:jc w:val="both"/>
        <w:rPr>
          <w:rFonts w:ascii="Arial" w:hAnsi="Arial" w:cs="Arial"/>
        </w:rPr>
      </w:pPr>
      <w:proofErr w:type="spellStart"/>
      <w:r w:rsidRPr="0066709E">
        <w:rPr>
          <w:rFonts w:ascii="Arial" w:hAnsi="Arial" w:cs="Arial"/>
        </w:rPr>
        <w:t>Mothercare</w:t>
      </w:r>
      <w:proofErr w:type="spellEnd"/>
      <w:r w:rsidRPr="0066709E">
        <w:rPr>
          <w:rFonts w:ascii="Arial" w:hAnsi="Arial" w:cs="Arial"/>
        </w:rPr>
        <w:t xml:space="preserve"> experienced considerable expansion over the decades from the 1980s to the 2000s, highlighted by a major boost in its sales figures. This era was defined by swift growth, with the expansion into new locations both within and outside the UK. Broadening its product range, including maternity apparel, baby attire, and nursery items, was </w:t>
      </w:r>
      <w:proofErr w:type="gramStart"/>
      <w:r w:rsidRPr="0066709E">
        <w:rPr>
          <w:rFonts w:ascii="Arial" w:hAnsi="Arial" w:cs="Arial"/>
        </w:rPr>
        <w:t>key</w:t>
      </w:r>
      <w:proofErr w:type="gramEnd"/>
      <w:r w:rsidRPr="0066709E">
        <w:rPr>
          <w:rFonts w:ascii="Arial" w:hAnsi="Arial" w:cs="Arial"/>
        </w:rPr>
        <w:t xml:space="preserve"> in positioning </w:t>
      </w:r>
      <w:proofErr w:type="spellStart"/>
      <w:r w:rsidRPr="0066709E">
        <w:rPr>
          <w:rFonts w:ascii="Arial" w:hAnsi="Arial" w:cs="Arial"/>
        </w:rPr>
        <w:t>Mothercare</w:t>
      </w:r>
      <w:proofErr w:type="spellEnd"/>
      <w:r w:rsidRPr="0066709E">
        <w:rPr>
          <w:rFonts w:ascii="Arial" w:hAnsi="Arial" w:cs="Arial"/>
        </w:rPr>
        <w:t xml:space="preserve"> a</w:t>
      </w:r>
      <w:r w:rsidR="00F3118B">
        <w:rPr>
          <w:rFonts w:ascii="Arial" w:hAnsi="Arial" w:cs="Arial"/>
        </w:rPr>
        <w:t xml:space="preserve">s a leading brand in the market </w:t>
      </w:r>
      <w:r w:rsidR="00DB51F2" w:rsidRPr="00DB51F2">
        <w:rPr>
          <w:rFonts w:ascii="Arial" w:hAnsi="Arial" w:cs="Arial"/>
        </w:rPr>
        <w:t>(</w:t>
      </w:r>
      <w:r w:rsidR="00DB51F2">
        <w:rPr>
          <w:rFonts w:ascii="Arial" w:hAnsi="Arial" w:cs="Arial"/>
        </w:rPr>
        <w:t xml:space="preserve">Financial Times, </w:t>
      </w:r>
      <w:r w:rsidR="00DB51F2" w:rsidRPr="00DB51F2">
        <w:rPr>
          <w:rFonts w:ascii="Arial" w:hAnsi="Arial" w:cs="Arial"/>
        </w:rPr>
        <w:t>2008)</w:t>
      </w:r>
      <w:r w:rsidR="00F3118B">
        <w:rPr>
          <w:rFonts w:ascii="Arial" w:hAnsi="Arial" w:cs="Arial"/>
        </w:rPr>
        <w:t>.</w:t>
      </w:r>
    </w:p>
    <w:p w14:paraId="3ECEE5FF" w14:textId="0E408C05" w:rsidR="00F3118B" w:rsidRDefault="00F3118B" w:rsidP="00042A32">
      <w:pPr>
        <w:spacing w:line="360" w:lineRule="auto"/>
        <w:ind w:firstLine="720"/>
        <w:jc w:val="both"/>
        <w:rPr>
          <w:rFonts w:ascii="Arial" w:hAnsi="Arial" w:cs="Arial"/>
        </w:rPr>
      </w:pPr>
      <w:r w:rsidRPr="00F3118B">
        <w:rPr>
          <w:rFonts w:ascii="Arial" w:hAnsi="Arial" w:cs="Arial"/>
        </w:rPr>
        <w:t xml:space="preserve">A strategic alliance between two well-known retail brands, the </w:t>
      </w:r>
      <w:proofErr w:type="spellStart"/>
      <w:r w:rsidRPr="00F3118B">
        <w:rPr>
          <w:rFonts w:ascii="Arial" w:hAnsi="Arial" w:cs="Arial"/>
        </w:rPr>
        <w:t>Mothercare</w:t>
      </w:r>
      <w:proofErr w:type="spellEnd"/>
      <w:r w:rsidRPr="00F3118B">
        <w:rPr>
          <w:rFonts w:ascii="Arial" w:hAnsi="Arial" w:cs="Arial"/>
        </w:rPr>
        <w:t xml:space="preserve"> franchise by Boots combines </w:t>
      </w:r>
      <w:proofErr w:type="spellStart"/>
      <w:r w:rsidRPr="00F3118B">
        <w:rPr>
          <w:rFonts w:ascii="Arial" w:hAnsi="Arial" w:cs="Arial"/>
        </w:rPr>
        <w:t>Mothercare's</w:t>
      </w:r>
      <w:proofErr w:type="spellEnd"/>
      <w:r w:rsidRPr="00F3118B">
        <w:rPr>
          <w:rFonts w:ascii="Arial" w:hAnsi="Arial" w:cs="Arial"/>
        </w:rPr>
        <w:t xml:space="preserve"> knowledge of baby and kid products with Boots' broad retail network</w:t>
      </w:r>
      <w:r>
        <w:rPr>
          <w:rFonts w:ascii="Arial" w:hAnsi="Arial" w:cs="Arial"/>
        </w:rPr>
        <w:t xml:space="preserve"> and powerful brand recognition (Green, 2019).</w:t>
      </w:r>
    </w:p>
    <w:p w14:paraId="4551C03B" w14:textId="30B43024" w:rsidR="0066709E" w:rsidRDefault="0066709E" w:rsidP="00042A32">
      <w:pPr>
        <w:pStyle w:val="Heading2"/>
        <w:spacing w:line="360" w:lineRule="auto"/>
        <w:jc w:val="both"/>
        <w:rPr>
          <w:rFonts w:ascii="Arial" w:hAnsi="Arial" w:cs="Arial"/>
          <w:sz w:val="22"/>
          <w:szCs w:val="22"/>
        </w:rPr>
      </w:pPr>
      <w:bookmarkStart w:id="4" w:name="_Toc170938439"/>
      <w:r w:rsidRPr="009E2FF2">
        <w:rPr>
          <w:rFonts w:ascii="Arial" w:hAnsi="Arial" w:cs="Arial"/>
          <w:sz w:val="22"/>
          <w:szCs w:val="22"/>
        </w:rPr>
        <w:lastRenderedPageBreak/>
        <w:t>Primary Product Categories</w:t>
      </w:r>
      <w:bookmarkEnd w:id="4"/>
      <w:r w:rsidRPr="009E2FF2">
        <w:rPr>
          <w:rFonts w:ascii="Arial" w:hAnsi="Arial" w:cs="Arial"/>
          <w:sz w:val="22"/>
          <w:szCs w:val="22"/>
        </w:rPr>
        <w:t xml:space="preserve"> </w:t>
      </w:r>
    </w:p>
    <w:p w14:paraId="48277E72" w14:textId="77777777" w:rsidR="009E2FF2" w:rsidRPr="009E2FF2" w:rsidRDefault="009E2FF2" w:rsidP="00042A32">
      <w:pPr>
        <w:spacing w:line="360" w:lineRule="auto"/>
      </w:pPr>
    </w:p>
    <w:p w14:paraId="6B87FE9C" w14:textId="2FC18170" w:rsidR="00265384" w:rsidRPr="00265384" w:rsidRDefault="00F3118B" w:rsidP="00042A32">
      <w:pPr>
        <w:pStyle w:val="ListParagraph"/>
        <w:numPr>
          <w:ilvl w:val="0"/>
          <w:numId w:val="2"/>
        </w:numPr>
        <w:spacing w:line="360" w:lineRule="auto"/>
        <w:jc w:val="both"/>
        <w:rPr>
          <w:rFonts w:ascii="Arial" w:hAnsi="Arial" w:cs="Arial"/>
        </w:rPr>
      </w:pPr>
      <w:r w:rsidRPr="00265384">
        <w:rPr>
          <w:rFonts w:ascii="Arial" w:hAnsi="Arial" w:cs="Arial"/>
        </w:rPr>
        <w:t>M</w:t>
      </w:r>
      <w:r w:rsidR="00DB7812" w:rsidRPr="00265384">
        <w:rPr>
          <w:rFonts w:ascii="Arial" w:hAnsi="Arial" w:cs="Arial"/>
        </w:rPr>
        <w:t xml:space="preserve">aternity wear is an essential area for </w:t>
      </w:r>
      <w:proofErr w:type="spellStart"/>
      <w:r w:rsidR="00DB7812" w:rsidRPr="00265384">
        <w:rPr>
          <w:rFonts w:ascii="Arial" w:hAnsi="Arial" w:cs="Arial"/>
        </w:rPr>
        <w:t>Mothercare</w:t>
      </w:r>
      <w:proofErr w:type="spellEnd"/>
      <w:r w:rsidR="00DB7812" w:rsidRPr="00265384">
        <w:rPr>
          <w:rFonts w:ascii="Arial" w:hAnsi="Arial" w:cs="Arial"/>
        </w:rPr>
        <w:t xml:space="preserve">. </w:t>
      </w:r>
    </w:p>
    <w:p w14:paraId="6C486BA7" w14:textId="1DEBBD42" w:rsidR="0066709E" w:rsidRPr="00265384" w:rsidRDefault="00DB7812" w:rsidP="00042A32">
      <w:pPr>
        <w:spacing w:line="360" w:lineRule="auto"/>
        <w:ind w:firstLine="720"/>
        <w:jc w:val="both"/>
        <w:rPr>
          <w:rFonts w:ascii="Arial" w:hAnsi="Arial" w:cs="Arial"/>
        </w:rPr>
      </w:pPr>
      <w:r w:rsidRPr="00265384">
        <w:rPr>
          <w:rFonts w:ascii="Arial" w:hAnsi="Arial" w:cs="Arial"/>
        </w:rPr>
        <w:t xml:space="preserve">A considerable amount of sales in this category probably come from a small number of best-selling items, such </w:t>
      </w:r>
      <w:r w:rsidR="008A7C8F">
        <w:rPr>
          <w:rFonts w:ascii="Arial" w:hAnsi="Arial" w:cs="Arial"/>
        </w:rPr>
        <w:t xml:space="preserve">as </w:t>
      </w:r>
      <w:r w:rsidRPr="00265384">
        <w:rPr>
          <w:rFonts w:ascii="Arial" w:hAnsi="Arial" w:cs="Arial"/>
        </w:rPr>
        <w:t xml:space="preserve">maternity bras and </w:t>
      </w:r>
      <w:r w:rsidR="00F3118B" w:rsidRPr="00265384">
        <w:rPr>
          <w:rFonts w:ascii="Arial" w:hAnsi="Arial" w:cs="Arial"/>
        </w:rPr>
        <w:t>jeans.</w:t>
      </w:r>
      <w:r w:rsidR="008A7C8F">
        <w:rPr>
          <w:rFonts w:ascii="Arial" w:hAnsi="Arial" w:cs="Arial"/>
        </w:rPr>
        <w:t xml:space="preserve"> Likely,</w:t>
      </w:r>
      <w:r w:rsidRPr="00265384">
        <w:rPr>
          <w:rFonts w:ascii="Arial" w:hAnsi="Arial" w:cs="Arial"/>
        </w:rPr>
        <w:t xml:space="preserve"> that 20%</w:t>
      </w:r>
      <w:r w:rsidR="00633C1C" w:rsidRPr="00265384">
        <w:rPr>
          <w:rFonts w:ascii="Arial" w:hAnsi="Arial" w:cs="Arial"/>
        </w:rPr>
        <w:t xml:space="preserve"> of the maternity wear products </w:t>
      </w:r>
      <w:r w:rsidR="008A7C8F">
        <w:rPr>
          <w:rFonts w:ascii="Arial" w:hAnsi="Arial" w:cs="Arial"/>
        </w:rPr>
        <w:t>like</w:t>
      </w:r>
      <w:r w:rsidRPr="00265384">
        <w:rPr>
          <w:rFonts w:ascii="Arial" w:hAnsi="Arial" w:cs="Arial"/>
        </w:rPr>
        <w:t xml:space="preserve"> best-selling dres</w:t>
      </w:r>
      <w:r w:rsidR="00633C1C" w:rsidRPr="00265384">
        <w:rPr>
          <w:rFonts w:ascii="Arial" w:hAnsi="Arial" w:cs="Arial"/>
        </w:rPr>
        <w:t xml:space="preserve">ses, nursing bras, and leggings </w:t>
      </w:r>
      <w:r w:rsidRPr="00265384">
        <w:rPr>
          <w:rFonts w:ascii="Arial" w:hAnsi="Arial" w:cs="Arial"/>
        </w:rPr>
        <w:t>account f</w:t>
      </w:r>
      <w:r w:rsidR="00F3118B" w:rsidRPr="00265384">
        <w:rPr>
          <w:rFonts w:ascii="Arial" w:hAnsi="Arial" w:cs="Arial"/>
        </w:rPr>
        <w:t>or 80% of this category's sales (Green, 2019).</w:t>
      </w:r>
    </w:p>
    <w:p w14:paraId="621687A5" w14:textId="01B620D8" w:rsidR="00265384" w:rsidRPr="009E2FF2" w:rsidRDefault="00265384" w:rsidP="00042A32">
      <w:pPr>
        <w:pStyle w:val="ListParagraph"/>
        <w:numPr>
          <w:ilvl w:val="0"/>
          <w:numId w:val="2"/>
        </w:numPr>
        <w:spacing w:line="360" w:lineRule="auto"/>
        <w:jc w:val="both"/>
        <w:rPr>
          <w:rFonts w:ascii="Arial" w:hAnsi="Arial" w:cs="Arial"/>
        </w:rPr>
      </w:pPr>
      <w:r w:rsidRPr="009E2FF2">
        <w:rPr>
          <w:rFonts w:ascii="Arial" w:hAnsi="Arial" w:cs="Arial"/>
        </w:rPr>
        <w:t xml:space="preserve"> Baby Clothes</w:t>
      </w:r>
    </w:p>
    <w:p w14:paraId="0A618D64" w14:textId="155EA90C" w:rsidR="00633C1C" w:rsidRPr="00633C1C" w:rsidRDefault="00633C1C" w:rsidP="00042A32">
      <w:pPr>
        <w:spacing w:line="360" w:lineRule="auto"/>
        <w:ind w:firstLine="720"/>
        <w:jc w:val="both"/>
        <w:rPr>
          <w:rFonts w:ascii="Arial" w:hAnsi="Arial" w:cs="Arial"/>
        </w:rPr>
      </w:pPr>
      <w:r w:rsidRPr="00633C1C">
        <w:rPr>
          <w:rFonts w:ascii="Arial" w:hAnsi="Arial" w:cs="Arial"/>
        </w:rPr>
        <w:t xml:space="preserve">One of </w:t>
      </w:r>
      <w:proofErr w:type="spellStart"/>
      <w:r w:rsidRPr="00633C1C">
        <w:rPr>
          <w:rFonts w:ascii="Arial" w:hAnsi="Arial" w:cs="Arial"/>
        </w:rPr>
        <w:t>Mothercare's</w:t>
      </w:r>
      <w:proofErr w:type="spellEnd"/>
      <w:r w:rsidRPr="00633C1C">
        <w:rPr>
          <w:rFonts w:ascii="Arial" w:hAnsi="Arial" w:cs="Arial"/>
        </w:rPr>
        <w:t xml:space="preserve"> mainstays is baby clothes, especially those for new babies. Everyday wear, sleepwear, and bodysuits are among the most in-demand items.</w:t>
      </w:r>
    </w:p>
    <w:p w14:paraId="25D1DA16" w14:textId="2E2AC510" w:rsidR="00265384" w:rsidRDefault="00633C1C" w:rsidP="00042A32">
      <w:pPr>
        <w:spacing w:line="360" w:lineRule="auto"/>
        <w:jc w:val="both"/>
        <w:rPr>
          <w:rFonts w:ascii="Arial" w:hAnsi="Arial" w:cs="Arial"/>
        </w:rPr>
      </w:pPr>
      <w:r w:rsidRPr="00633C1C">
        <w:rPr>
          <w:rFonts w:ascii="Arial" w:hAnsi="Arial" w:cs="Arial"/>
        </w:rPr>
        <w:t>Since multipack bodysuits and sleepsuits are among the most popular goods in b</w:t>
      </w:r>
      <w:r>
        <w:rPr>
          <w:rFonts w:ascii="Arial" w:hAnsi="Arial" w:cs="Arial"/>
        </w:rPr>
        <w:t xml:space="preserve">aby clothing likely the top 20% </w:t>
      </w:r>
      <w:r w:rsidRPr="00633C1C">
        <w:rPr>
          <w:rFonts w:ascii="Arial" w:hAnsi="Arial" w:cs="Arial"/>
        </w:rPr>
        <w:t>they account for the majority of sales (80%), as they are needed in big quantit</w:t>
      </w:r>
      <w:r w:rsidR="00F3118B">
        <w:rPr>
          <w:rFonts w:ascii="Arial" w:hAnsi="Arial" w:cs="Arial"/>
        </w:rPr>
        <w:t>ies and are regularly purcha</w:t>
      </w:r>
      <w:r w:rsidR="00265384">
        <w:rPr>
          <w:rFonts w:ascii="Arial" w:hAnsi="Arial" w:cs="Arial"/>
        </w:rPr>
        <w:t>sed (Reports, 2023).</w:t>
      </w:r>
    </w:p>
    <w:p w14:paraId="1724E96D" w14:textId="0A3C1AAF" w:rsidR="00265384" w:rsidRPr="00265384" w:rsidRDefault="00265384" w:rsidP="00042A32">
      <w:pPr>
        <w:pStyle w:val="ListParagraph"/>
        <w:numPr>
          <w:ilvl w:val="0"/>
          <w:numId w:val="2"/>
        </w:numPr>
        <w:spacing w:line="360" w:lineRule="auto"/>
        <w:jc w:val="both"/>
        <w:rPr>
          <w:rFonts w:ascii="Arial" w:hAnsi="Arial" w:cs="Arial"/>
        </w:rPr>
      </w:pPr>
      <w:r w:rsidRPr="00265384">
        <w:rPr>
          <w:rFonts w:ascii="Arial" w:hAnsi="Arial" w:cs="Arial"/>
        </w:rPr>
        <w:t>Nursery Equipment and equipment</w:t>
      </w:r>
    </w:p>
    <w:p w14:paraId="68EF251C" w14:textId="2D50A4FD" w:rsidR="00BD306D" w:rsidRPr="00BD306D" w:rsidRDefault="00BD306D" w:rsidP="00042A32">
      <w:pPr>
        <w:spacing w:line="360" w:lineRule="auto"/>
        <w:ind w:firstLine="720"/>
        <w:jc w:val="both"/>
        <w:rPr>
          <w:rFonts w:ascii="Arial" w:hAnsi="Arial" w:cs="Arial"/>
        </w:rPr>
      </w:pPr>
      <w:r w:rsidRPr="00265384">
        <w:rPr>
          <w:rFonts w:ascii="Arial" w:hAnsi="Arial" w:cs="Arial"/>
        </w:rPr>
        <w:t xml:space="preserve"> </w:t>
      </w:r>
      <w:r w:rsidR="00633C1C" w:rsidRPr="00265384">
        <w:rPr>
          <w:rFonts w:ascii="Arial" w:hAnsi="Arial" w:cs="Arial"/>
        </w:rPr>
        <w:t>Due to their higher price points, big-ticket items like cots, cribs, and changing stations bring in a significant amount of money.</w:t>
      </w:r>
      <w:r w:rsidR="00265384">
        <w:rPr>
          <w:rFonts w:ascii="Arial" w:hAnsi="Arial" w:cs="Arial"/>
        </w:rPr>
        <w:t xml:space="preserve"> </w:t>
      </w:r>
      <w:r w:rsidR="00633C1C" w:rsidRPr="00633C1C">
        <w:rPr>
          <w:rFonts w:ascii="Arial" w:hAnsi="Arial" w:cs="Arial"/>
        </w:rPr>
        <w:t>Although there is a wide range of products, the majority of the revenue (80%) in this category is probably generated by a small number of important products</w:t>
      </w:r>
      <w:r w:rsidR="00265384">
        <w:rPr>
          <w:rFonts w:ascii="Arial" w:hAnsi="Arial" w:cs="Arial"/>
        </w:rPr>
        <w:t xml:space="preserve">; </w:t>
      </w:r>
      <w:r w:rsidR="00633C1C" w:rsidRPr="00633C1C">
        <w:rPr>
          <w:rFonts w:ascii="Arial" w:hAnsi="Arial" w:cs="Arial"/>
        </w:rPr>
        <w:t xml:space="preserve">20% of the total, such as the best-selling cots </w:t>
      </w:r>
      <w:r w:rsidR="00265384">
        <w:rPr>
          <w:rFonts w:ascii="Arial" w:hAnsi="Arial" w:cs="Arial"/>
        </w:rPr>
        <w:t>and multipurpose changing units (Reports</w:t>
      </w:r>
      <w:proofErr w:type="gramStart"/>
      <w:r w:rsidR="00265384">
        <w:rPr>
          <w:rFonts w:ascii="Arial" w:hAnsi="Arial" w:cs="Arial"/>
        </w:rPr>
        <w:t>,2023</w:t>
      </w:r>
      <w:proofErr w:type="gramEnd"/>
      <w:r w:rsidR="00265384">
        <w:rPr>
          <w:rFonts w:ascii="Arial" w:hAnsi="Arial" w:cs="Arial"/>
        </w:rPr>
        <w:t>).</w:t>
      </w:r>
    </w:p>
    <w:p w14:paraId="396F82A2" w14:textId="7DA8F65F" w:rsidR="00BD306D" w:rsidRPr="009E2FF2" w:rsidRDefault="00BD306D" w:rsidP="00042A32">
      <w:pPr>
        <w:pStyle w:val="ListParagraph"/>
        <w:numPr>
          <w:ilvl w:val="0"/>
          <w:numId w:val="2"/>
        </w:numPr>
        <w:tabs>
          <w:tab w:val="left" w:pos="2856"/>
        </w:tabs>
        <w:spacing w:line="360" w:lineRule="auto"/>
        <w:jc w:val="both"/>
        <w:rPr>
          <w:rFonts w:ascii="Arial" w:hAnsi="Arial" w:cs="Arial"/>
        </w:rPr>
      </w:pPr>
      <w:r w:rsidRPr="009E2FF2">
        <w:rPr>
          <w:rFonts w:ascii="Arial" w:hAnsi="Arial" w:cs="Arial"/>
        </w:rPr>
        <w:t>T</w:t>
      </w:r>
      <w:r w:rsidR="00265384" w:rsidRPr="009E2FF2">
        <w:rPr>
          <w:rFonts w:ascii="Arial" w:hAnsi="Arial" w:cs="Arial"/>
        </w:rPr>
        <w:t>ravel Systems</w:t>
      </w:r>
      <w:r w:rsidR="00F3118B" w:rsidRPr="009E2FF2">
        <w:rPr>
          <w:rFonts w:ascii="Arial" w:hAnsi="Arial" w:cs="Arial"/>
        </w:rPr>
        <w:tab/>
      </w:r>
    </w:p>
    <w:p w14:paraId="0373A7C9" w14:textId="1E4B78C6" w:rsidR="00042A32" w:rsidRDefault="00633C1C" w:rsidP="00B24019">
      <w:pPr>
        <w:spacing w:line="360" w:lineRule="auto"/>
        <w:ind w:firstLine="720"/>
        <w:jc w:val="both"/>
        <w:rPr>
          <w:rFonts w:ascii="Arial" w:hAnsi="Arial" w:cs="Arial"/>
        </w:rPr>
      </w:pPr>
      <w:r>
        <w:rPr>
          <w:rFonts w:ascii="Arial" w:hAnsi="Arial" w:cs="Arial"/>
        </w:rPr>
        <w:t xml:space="preserve">For parents, travel systems </w:t>
      </w:r>
      <w:r w:rsidRPr="00633C1C">
        <w:rPr>
          <w:rFonts w:ascii="Arial" w:hAnsi="Arial" w:cs="Arial"/>
        </w:rPr>
        <w:t>such as strol</w:t>
      </w:r>
      <w:r>
        <w:rPr>
          <w:rFonts w:ascii="Arial" w:hAnsi="Arial" w:cs="Arial"/>
        </w:rPr>
        <w:t xml:space="preserve">lers, pushchairs, and car seats </w:t>
      </w:r>
      <w:r w:rsidRPr="00633C1C">
        <w:rPr>
          <w:rFonts w:ascii="Arial" w:hAnsi="Arial" w:cs="Arial"/>
        </w:rPr>
        <w:t>are necessities, and they are usually expensive investments.</w:t>
      </w:r>
      <w:r w:rsidR="00265384">
        <w:rPr>
          <w:rFonts w:ascii="Arial" w:hAnsi="Arial" w:cs="Arial"/>
        </w:rPr>
        <w:t xml:space="preserve"> </w:t>
      </w:r>
      <w:r w:rsidRPr="00633C1C">
        <w:rPr>
          <w:rFonts w:ascii="Arial" w:hAnsi="Arial" w:cs="Arial"/>
        </w:rPr>
        <w:t>In this category, 80% of sales are likely to come from the top-performing m</w:t>
      </w:r>
      <w:r w:rsidR="00265384">
        <w:rPr>
          <w:rFonts w:ascii="Arial" w:hAnsi="Arial" w:cs="Arial"/>
        </w:rPr>
        <w:t xml:space="preserve">odels; </w:t>
      </w:r>
      <w:r w:rsidR="008A7C8F">
        <w:rPr>
          <w:rFonts w:ascii="Arial" w:hAnsi="Arial" w:cs="Arial"/>
        </w:rPr>
        <w:t xml:space="preserve">and </w:t>
      </w:r>
      <w:r w:rsidRPr="00633C1C">
        <w:rPr>
          <w:rFonts w:ascii="Arial" w:hAnsi="Arial" w:cs="Arial"/>
        </w:rPr>
        <w:t xml:space="preserve">20% of the travel systems, like the </w:t>
      </w:r>
      <w:proofErr w:type="spellStart"/>
      <w:r w:rsidRPr="00633C1C">
        <w:rPr>
          <w:rFonts w:ascii="Arial" w:hAnsi="Arial" w:cs="Arial"/>
        </w:rPr>
        <w:t>Mothercare</w:t>
      </w:r>
      <w:proofErr w:type="spellEnd"/>
      <w:r w:rsidRPr="00633C1C">
        <w:rPr>
          <w:rFonts w:ascii="Arial" w:hAnsi="Arial" w:cs="Arial"/>
        </w:rPr>
        <w:t xml:space="preserve"> Orb stroller and the </w:t>
      </w:r>
      <w:proofErr w:type="spellStart"/>
      <w:r w:rsidRPr="00633C1C">
        <w:rPr>
          <w:rFonts w:ascii="Arial" w:hAnsi="Arial" w:cs="Arial"/>
        </w:rPr>
        <w:t>M</w:t>
      </w:r>
      <w:r w:rsidR="00265384">
        <w:rPr>
          <w:rFonts w:ascii="Arial" w:hAnsi="Arial" w:cs="Arial"/>
        </w:rPr>
        <w:t>othercare</w:t>
      </w:r>
      <w:proofErr w:type="spellEnd"/>
      <w:r w:rsidR="00265384">
        <w:rPr>
          <w:rFonts w:ascii="Arial" w:hAnsi="Arial" w:cs="Arial"/>
        </w:rPr>
        <w:t xml:space="preserve"> Journey travel system (Reports, 2023).</w:t>
      </w:r>
    </w:p>
    <w:p w14:paraId="506506B1" w14:textId="77777777" w:rsidR="00B24019" w:rsidRDefault="00B24019" w:rsidP="00B24019">
      <w:pPr>
        <w:spacing w:line="360" w:lineRule="auto"/>
        <w:ind w:firstLine="720"/>
        <w:jc w:val="both"/>
        <w:rPr>
          <w:rFonts w:ascii="Arial" w:hAnsi="Arial" w:cs="Arial"/>
        </w:rPr>
      </w:pPr>
    </w:p>
    <w:p w14:paraId="4EBE9392" w14:textId="77777777" w:rsidR="00B24019" w:rsidRDefault="00B24019" w:rsidP="00B24019">
      <w:pPr>
        <w:spacing w:line="360" w:lineRule="auto"/>
        <w:ind w:firstLine="720"/>
        <w:jc w:val="both"/>
        <w:rPr>
          <w:rFonts w:ascii="Arial" w:hAnsi="Arial" w:cs="Arial"/>
        </w:rPr>
      </w:pPr>
    </w:p>
    <w:p w14:paraId="00303357" w14:textId="77777777" w:rsidR="00B24019" w:rsidRDefault="00B24019" w:rsidP="00B24019">
      <w:pPr>
        <w:spacing w:line="360" w:lineRule="auto"/>
        <w:ind w:firstLine="720"/>
        <w:jc w:val="both"/>
        <w:rPr>
          <w:rFonts w:ascii="Arial" w:hAnsi="Arial" w:cs="Arial"/>
        </w:rPr>
      </w:pPr>
    </w:p>
    <w:p w14:paraId="6086F107" w14:textId="2B91A850" w:rsidR="00BD306D" w:rsidRPr="009E2FF2" w:rsidRDefault="00265384" w:rsidP="00042A32">
      <w:pPr>
        <w:pStyle w:val="ListParagraph"/>
        <w:numPr>
          <w:ilvl w:val="0"/>
          <w:numId w:val="2"/>
        </w:numPr>
        <w:spacing w:line="360" w:lineRule="auto"/>
        <w:jc w:val="both"/>
        <w:rPr>
          <w:rFonts w:ascii="Arial" w:hAnsi="Arial" w:cs="Arial"/>
        </w:rPr>
      </w:pPr>
      <w:r w:rsidRPr="009E2FF2">
        <w:rPr>
          <w:rFonts w:ascii="Arial" w:hAnsi="Arial" w:cs="Arial"/>
        </w:rPr>
        <w:lastRenderedPageBreak/>
        <w:t>Feeding</w:t>
      </w:r>
    </w:p>
    <w:p w14:paraId="38417E1F" w14:textId="6E316799" w:rsidR="00633C1C" w:rsidRPr="00BD306D" w:rsidRDefault="00633C1C" w:rsidP="00042A32">
      <w:pPr>
        <w:spacing w:line="360" w:lineRule="auto"/>
        <w:ind w:firstLine="720"/>
        <w:jc w:val="both"/>
        <w:rPr>
          <w:rFonts w:ascii="Arial" w:hAnsi="Arial" w:cs="Arial"/>
        </w:rPr>
      </w:pPr>
      <w:r w:rsidRPr="00633C1C">
        <w:rPr>
          <w:rFonts w:ascii="Arial" w:hAnsi="Arial" w:cs="Arial"/>
        </w:rPr>
        <w:t>These products, which include high chairs, bottles, and breast pumps, are daily necessities for new parents. The most popular and necessary products (20% of the products, such as the best-selling breast pumps and high chairs) account for 80% of the revenue in the feeding and nursing ca</w:t>
      </w:r>
      <w:r w:rsidR="00265384">
        <w:rPr>
          <w:rFonts w:ascii="Arial" w:hAnsi="Arial" w:cs="Arial"/>
        </w:rPr>
        <w:t>tegory (Reports, 2023)</w:t>
      </w:r>
    </w:p>
    <w:p w14:paraId="16825B19" w14:textId="2115AD82" w:rsidR="00265384" w:rsidRPr="009E2FF2" w:rsidRDefault="00265384" w:rsidP="00042A32">
      <w:pPr>
        <w:pStyle w:val="ListParagraph"/>
        <w:numPr>
          <w:ilvl w:val="0"/>
          <w:numId w:val="2"/>
        </w:numPr>
        <w:spacing w:line="360" w:lineRule="auto"/>
        <w:jc w:val="both"/>
        <w:rPr>
          <w:rFonts w:ascii="Arial" w:hAnsi="Arial" w:cs="Arial"/>
        </w:rPr>
      </w:pPr>
      <w:r w:rsidRPr="009E2FF2">
        <w:rPr>
          <w:rFonts w:ascii="Arial" w:hAnsi="Arial" w:cs="Arial"/>
        </w:rPr>
        <w:t>Entertainment and Toys</w:t>
      </w:r>
    </w:p>
    <w:p w14:paraId="33D983DE" w14:textId="0A3C85FF" w:rsidR="00BD306D" w:rsidRDefault="00BD306D" w:rsidP="00042A32">
      <w:pPr>
        <w:spacing w:line="360" w:lineRule="auto"/>
        <w:ind w:firstLine="720"/>
        <w:jc w:val="both"/>
        <w:rPr>
          <w:rFonts w:ascii="Arial" w:hAnsi="Arial" w:cs="Arial"/>
        </w:rPr>
      </w:pPr>
      <w:r w:rsidRPr="00BD306D">
        <w:rPr>
          <w:rFonts w:ascii="Arial" w:hAnsi="Arial" w:cs="Arial"/>
        </w:rPr>
        <w:t xml:space="preserve"> </w:t>
      </w:r>
      <w:proofErr w:type="spellStart"/>
      <w:r w:rsidRPr="00BD306D">
        <w:rPr>
          <w:rFonts w:ascii="Arial" w:hAnsi="Arial" w:cs="Arial"/>
        </w:rPr>
        <w:t>Mothercare</w:t>
      </w:r>
      <w:proofErr w:type="spellEnd"/>
      <w:r w:rsidRPr="00BD306D">
        <w:rPr>
          <w:rFonts w:ascii="Arial" w:hAnsi="Arial" w:cs="Arial"/>
        </w:rPr>
        <w:t xml:space="preserve"> provides kids of all ages with a large selec</w:t>
      </w:r>
      <w:r w:rsidR="00E81FE7">
        <w:rPr>
          <w:rFonts w:ascii="Arial" w:hAnsi="Arial" w:cs="Arial"/>
        </w:rPr>
        <w:t>tion of entertainment and toys, such as s</w:t>
      </w:r>
      <w:r w:rsidRPr="00BD306D">
        <w:rPr>
          <w:rFonts w:ascii="Arial" w:hAnsi="Arial" w:cs="Arial"/>
        </w:rPr>
        <w:t>oft toys, novels, outdoor play equipment, and educational toys</w:t>
      </w:r>
      <w:r w:rsidR="00E81FE7">
        <w:rPr>
          <w:rFonts w:ascii="Arial" w:hAnsi="Arial" w:cs="Arial"/>
        </w:rPr>
        <w:t>.</w:t>
      </w:r>
      <w:r w:rsidRPr="00BD306D">
        <w:rPr>
          <w:rFonts w:ascii="Arial" w:hAnsi="Arial" w:cs="Arial"/>
        </w:rPr>
        <w:t xml:space="preserve"> Play-based learning is promoted by the toys, which are chosen to support </w:t>
      </w:r>
      <w:r w:rsidR="00265384">
        <w:rPr>
          <w:rFonts w:ascii="Arial" w:hAnsi="Arial" w:cs="Arial"/>
        </w:rPr>
        <w:t>children's developmental phases (Reports, 2023).</w:t>
      </w:r>
    </w:p>
    <w:p w14:paraId="02538154" w14:textId="08FC66A6" w:rsidR="009E2FF2" w:rsidRPr="00042A32" w:rsidRDefault="00216485" w:rsidP="00042A32">
      <w:pPr>
        <w:pStyle w:val="Heading2"/>
        <w:spacing w:line="360" w:lineRule="auto"/>
        <w:rPr>
          <w:rFonts w:ascii="Arial" w:hAnsi="Arial" w:cs="Arial"/>
          <w:sz w:val="22"/>
          <w:szCs w:val="22"/>
        </w:rPr>
      </w:pPr>
      <w:bookmarkStart w:id="5" w:name="_Toc170938440"/>
      <w:r w:rsidRPr="009E2FF2">
        <w:rPr>
          <w:rFonts w:ascii="Arial" w:hAnsi="Arial" w:cs="Arial"/>
          <w:sz w:val="22"/>
          <w:szCs w:val="22"/>
        </w:rPr>
        <w:t>Services</w:t>
      </w:r>
      <w:bookmarkEnd w:id="5"/>
    </w:p>
    <w:p w14:paraId="5A607EC4" w14:textId="3DC19247" w:rsidR="00216485" w:rsidRPr="00265384" w:rsidRDefault="00216485" w:rsidP="00042A32">
      <w:pPr>
        <w:pStyle w:val="ListParagraph"/>
        <w:numPr>
          <w:ilvl w:val="0"/>
          <w:numId w:val="1"/>
        </w:numPr>
        <w:spacing w:line="360" w:lineRule="auto"/>
        <w:jc w:val="both"/>
        <w:rPr>
          <w:rFonts w:ascii="Arial" w:hAnsi="Arial" w:cs="Arial"/>
        </w:rPr>
      </w:pPr>
      <w:r w:rsidRPr="00265384">
        <w:rPr>
          <w:rFonts w:ascii="Arial" w:hAnsi="Arial" w:cs="Arial"/>
        </w:rPr>
        <w:t xml:space="preserve">Parenting Advice and Support: </w:t>
      </w:r>
      <w:proofErr w:type="spellStart"/>
      <w:r w:rsidRPr="00265384">
        <w:rPr>
          <w:rFonts w:ascii="Arial" w:hAnsi="Arial" w:cs="Arial"/>
        </w:rPr>
        <w:t>Mothercare</w:t>
      </w:r>
      <w:proofErr w:type="spellEnd"/>
      <w:r w:rsidRPr="00265384">
        <w:rPr>
          <w:rFonts w:ascii="Arial" w:hAnsi="Arial" w:cs="Arial"/>
        </w:rPr>
        <w:t xml:space="preserve"> offers a wide range of pa</w:t>
      </w:r>
      <w:r w:rsidR="00265384" w:rsidRPr="00265384">
        <w:rPr>
          <w:rFonts w:ascii="Arial" w:hAnsi="Arial" w:cs="Arial"/>
        </w:rPr>
        <w:t xml:space="preserve">renting advice and </w:t>
      </w:r>
      <w:r w:rsidRPr="00265384">
        <w:rPr>
          <w:rFonts w:ascii="Arial" w:hAnsi="Arial" w:cs="Arial"/>
        </w:rPr>
        <w:t>support via online resources, parenting classes, in-store consultations, and other channels. Offering advice on a variety of subjects, such as early childhood development, parenting techniques, and preg</w:t>
      </w:r>
      <w:r w:rsidR="00FF11C6">
        <w:rPr>
          <w:rFonts w:ascii="Arial" w:hAnsi="Arial" w:cs="Arial"/>
        </w:rPr>
        <w:t xml:space="preserve">nancy and delivery, is the goal </w:t>
      </w:r>
      <w:r w:rsidR="00FF11C6" w:rsidRPr="00FF11C6">
        <w:rPr>
          <w:rFonts w:ascii="Arial" w:hAnsi="Arial" w:cs="Arial"/>
        </w:rPr>
        <w:t>(Annual Report &amp; Accounts 2022, 2022c)</w:t>
      </w:r>
      <w:r w:rsidR="00FF11C6">
        <w:rPr>
          <w:rFonts w:ascii="Arial" w:hAnsi="Arial" w:cs="Arial"/>
        </w:rPr>
        <w:t>.</w:t>
      </w:r>
    </w:p>
    <w:p w14:paraId="42EBF91F" w14:textId="77777777" w:rsidR="00216485" w:rsidRPr="00216485" w:rsidRDefault="00216485" w:rsidP="00042A32">
      <w:pPr>
        <w:pStyle w:val="ListParagraph"/>
        <w:numPr>
          <w:ilvl w:val="0"/>
          <w:numId w:val="1"/>
        </w:numPr>
        <w:spacing w:line="360" w:lineRule="auto"/>
        <w:jc w:val="both"/>
        <w:rPr>
          <w:rFonts w:ascii="Arial" w:hAnsi="Arial" w:cs="Arial"/>
        </w:rPr>
      </w:pPr>
      <w:r w:rsidRPr="00216485">
        <w:rPr>
          <w:rFonts w:ascii="Arial" w:hAnsi="Arial" w:cs="Arial"/>
        </w:rPr>
        <w:t xml:space="preserve">Gift Services: </w:t>
      </w:r>
      <w:proofErr w:type="spellStart"/>
      <w:r w:rsidRPr="00216485">
        <w:rPr>
          <w:rFonts w:ascii="Arial" w:hAnsi="Arial" w:cs="Arial"/>
        </w:rPr>
        <w:t>Mothercare</w:t>
      </w:r>
      <w:proofErr w:type="spellEnd"/>
      <w:r w:rsidRPr="00216485">
        <w:rPr>
          <w:rFonts w:ascii="Arial" w:hAnsi="Arial" w:cs="Arial"/>
        </w:rPr>
        <w:t xml:space="preserve"> provides a gift service that consists of gift cards and carefully chosen gift sets in recognition of the custom of giving gifts to new parents and babies. These packages make great gifts for birthdays and baby showers because they can be personalized to include a wide range of necessities.</w:t>
      </w:r>
    </w:p>
    <w:p w14:paraId="71C104E2" w14:textId="10EDC913" w:rsidR="00216485" w:rsidRPr="00216485" w:rsidRDefault="00216485" w:rsidP="00042A32">
      <w:pPr>
        <w:pStyle w:val="ListParagraph"/>
        <w:numPr>
          <w:ilvl w:val="0"/>
          <w:numId w:val="1"/>
        </w:numPr>
        <w:spacing w:line="360" w:lineRule="auto"/>
        <w:jc w:val="both"/>
        <w:rPr>
          <w:rFonts w:ascii="Arial" w:hAnsi="Arial" w:cs="Arial"/>
        </w:rPr>
      </w:pPr>
      <w:r w:rsidRPr="00216485">
        <w:rPr>
          <w:rFonts w:ascii="Arial" w:hAnsi="Arial" w:cs="Arial"/>
        </w:rPr>
        <w:t xml:space="preserve">Home Delivery and Online Shopping: </w:t>
      </w:r>
      <w:proofErr w:type="spellStart"/>
      <w:r w:rsidRPr="00216485">
        <w:rPr>
          <w:rFonts w:ascii="Arial" w:hAnsi="Arial" w:cs="Arial"/>
        </w:rPr>
        <w:t>Mothercare</w:t>
      </w:r>
      <w:proofErr w:type="spellEnd"/>
      <w:r w:rsidRPr="00216485">
        <w:rPr>
          <w:rFonts w:ascii="Arial" w:hAnsi="Arial" w:cs="Arial"/>
        </w:rPr>
        <w:t xml:space="preserve"> provides a comprehensive online shopping platform together with home delivery services to improve consumer convenience. This includes options for worldwide shipping as well as</w:t>
      </w:r>
      <w:r w:rsidR="00866F39">
        <w:rPr>
          <w:rFonts w:ascii="Arial" w:hAnsi="Arial" w:cs="Arial"/>
        </w:rPr>
        <w:t xml:space="preserve"> normal and expedited delivery </w:t>
      </w:r>
      <w:r w:rsidR="00FF11C6" w:rsidRPr="00FF11C6">
        <w:rPr>
          <w:rFonts w:ascii="Arial" w:hAnsi="Arial" w:cs="Arial"/>
        </w:rPr>
        <w:t>(Annual Report &amp; Accounts 2022, 2022c)</w:t>
      </w:r>
      <w:r w:rsidR="00FF11C6">
        <w:rPr>
          <w:rFonts w:ascii="Arial" w:hAnsi="Arial" w:cs="Arial"/>
        </w:rPr>
        <w:t>.</w:t>
      </w:r>
    </w:p>
    <w:p w14:paraId="14E53E27" w14:textId="77777777" w:rsidR="00204F3D" w:rsidRDefault="00204F3D" w:rsidP="00042A32">
      <w:pPr>
        <w:pStyle w:val="ListParagraph"/>
        <w:numPr>
          <w:ilvl w:val="0"/>
          <w:numId w:val="1"/>
        </w:numPr>
        <w:spacing w:line="360" w:lineRule="auto"/>
        <w:jc w:val="both"/>
        <w:rPr>
          <w:rFonts w:ascii="Arial" w:hAnsi="Arial" w:cs="Arial"/>
        </w:rPr>
      </w:pPr>
      <w:r>
        <w:rPr>
          <w:rFonts w:ascii="Arial" w:hAnsi="Arial" w:cs="Arial"/>
        </w:rPr>
        <w:t>Loyalty programs</w:t>
      </w:r>
    </w:p>
    <w:p w14:paraId="398E0EF2" w14:textId="1C966B28" w:rsidR="00216485" w:rsidRDefault="00216485" w:rsidP="00042A32">
      <w:pPr>
        <w:pStyle w:val="ListParagraph"/>
        <w:spacing w:line="360" w:lineRule="auto"/>
        <w:jc w:val="both"/>
        <w:rPr>
          <w:rFonts w:ascii="Arial" w:hAnsi="Arial" w:cs="Arial"/>
        </w:rPr>
      </w:pPr>
      <w:proofErr w:type="spellStart"/>
      <w:r w:rsidRPr="00204F3D">
        <w:rPr>
          <w:rFonts w:ascii="Arial" w:hAnsi="Arial" w:cs="Arial"/>
        </w:rPr>
        <w:t>Mothercare</w:t>
      </w:r>
      <w:proofErr w:type="spellEnd"/>
      <w:r w:rsidRPr="00204F3D">
        <w:rPr>
          <w:rFonts w:ascii="Arial" w:hAnsi="Arial" w:cs="Arial"/>
        </w:rPr>
        <w:t xml:space="preserve"> offers discounts, special deals, and early access to sales as part of their loyalty programs. These initiatives aim to establish enduring bonds with clients by providing them with extra benefits in exchang</w:t>
      </w:r>
      <w:r w:rsidR="00FF11C6">
        <w:rPr>
          <w:rFonts w:ascii="Arial" w:hAnsi="Arial" w:cs="Arial"/>
        </w:rPr>
        <w:t xml:space="preserve">e for their continuous business </w:t>
      </w:r>
      <w:r w:rsidR="00FF11C6" w:rsidRPr="00FF11C6">
        <w:rPr>
          <w:rFonts w:ascii="Arial" w:hAnsi="Arial" w:cs="Arial"/>
        </w:rPr>
        <w:t>(Annual Report &amp; Accounts 2022, 2022c)</w:t>
      </w:r>
      <w:r w:rsidR="00FF11C6">
        <w:rPr>
          <w:rFonts w:ascii="Arial" w:hAnsi="Arial" w:cs="Arial"/>
        </w:rPr>
        <w:t>.</w:t>
      </w:r>
    </w:p>
    <w:p w14:paraId="6919E413" w14:textId="77777777" w:rsidR="001C61A0" w:rsidRDefault="001C61A0" w:rsidP="00204F3D">
      <w:pPr>
        <w:pStyle w:val="ListParagraph"/>
        <w:spacing w:line="360" w:lineRule="auto"/>
        <w:jc w:val="both"/>
        <w:rPr>
          <w:rFonts w:ascii="Arial" w:hAnsi="Arial" w:cs="Arial"/>
          <w:b/>
        </w:rPr>
      </w:pPr>
    </w:p>
    <w:p w14:paraId="3799421C" w14:textId="77777777" w:rsidR="00B24019" w:rsidRDefault="00B24019" w:rsidP="00204F3D">
      <w:pPr>
        <w:pStyle w:val="ListParagraph"/>
        <w:spacing w:line="360" w:lineRule="auto"/>
        <w:jc w:val="both"/>
        <w:rPr>
          <w:rFonts w:ascii="Arial" w:hAnsi="Arial" w:cs="Arial"/>
          <w:b/>
        </w:rPr>
      </w:pPr>
    </w:p>
    <w:p w14:paraId="019723F7" w14:textId="77777777" w:rsidR="00B24019" w:rsidRDefault="00B24019" w:rsidP="00204F3D">
      <w:pPr>
        <w:pStyle w:val="ListParagraph"/>
        <w:spacing w:line="360" w:lineRule="auto"/>
        <w:jc w:val="both"/>
        <w:rPr>
          <w:rFonts w:ascii="Arial" w:hAnsi="Arial" w:cs="Arial"/>
          <w:b/>
        </w:rPr>
      </w:pPr>
    </w:p>
    <w:p w14:paraId="19E03D46" w14:textId="54AC68BD" w:rsidR="00204F3D" w:rsidRDefault="00FF11C6" w:rsidP="00042A32">
      <w:pPr>
        <w:pStyle w:val="Heading1"/>
        <w:spacing w:line="360" w:lineRule="auto"/>
        <w:jc w:val="both"/>
        <w:rPr>
          <w:rFonts w:ascii="Arial" w:hAnsi="Arial" w:cs="Arial"/>
          <w:sz w:val="22"/>
          <w:szCs w:val="22"/>
        </w:rPr>
      </w:pPr>
      <w:bookmarkStart w:id="6" w:name="_Toc170938441"/>
      <w:r w:rsidRPr="009E2FF2">
        <w:rPr>
          <w:rFonts w:ascii="Arial" w:hAnsi="Arial" w:cs="Arial"/>
          <w:sz w:val="22"/>
          <w:szCs w:val="22"/>
        </w:rPr>
        <w:lastRenderedPageBreak/>
        <w:t>The impact of innovation</w:t>
      </w:r>
      <w:bookmarkEnd w:id="6"/>
    </w:p>
    <w:p w14:paraId="1A395553" w14:textId="77777777" w:rsidR="009E2FF2" w:rsidRPr="009E2FF2" w:rsidRDefault="009E2FF2" w:rsidP="00042A32">
      <w:pPr>
        <w:spacing w:line="360" w:lineRule="auto"/>
        <w:jc w:val="both"/>
      </w:pPr>
    </w:p>
    <w:p w14:paraId="56EBD01F" w14:textId="0EE51FB2" w:rsidR="00C0740F" w:rsidRPr="009E2FF2" w:rsidRDefault="00204F3D" w:rsidP="00042A32">
      <w:pPr>
        <w:spacing w:line="360" w:lineRule="auto"/>
        <w:ind w:firstLine="720"/>
        <w:jc w:val="both"/>
        <w:rPr>
          <w:rFonts w:ascii="Arial" w:hAnsi="Arial" w:cs="Arial"/>
        </w:rPr>
      </w:pPr>
      <w:r w:rsidRPr="009E2FF2">
        <w:rPr>
          <w:rFonts w:ascii="Arial" w:hAnsi="Arial" w:cs="Arial"/>
        </w:rPr>
        <w:t xml:space="preserve">The impact of innovation on </w:t>
      </w:r>
      <w:proofErr w:type="spellStart"/>
      <w:r w:rsidRPr="009E2FF2">
        <w:rPr>
          <w:rFonts w:ascii="Arial" w:hAnsi="Arial" w:cs="Arial"/>
        </w:rPr>
        <w:t>Mothercare's</w:t>
      </w:r>
      <w:proofErr w:type="spellEnd"/>
      <w:r w:rsidRPr="009E2FF2">
        <w:rPr>
          <w:rFonts w:ascii="Arial" w:hAnsi="Arial" w:cs="Arial"/>
        </w:rPr>
        <w:t xml:space="preserve"> operations and client interaction has been significant, both favorably and negatively influencing the company's trajectory.</w:t>
      </w:r>
    </w:p>
    <w:p w14:paraId="2F9C0E21" w14:textId="4EF7A4C1" w:rsidR="00C0740F" w:rsidRDefault="00C0740F" w:rsidP="00042A32">
      <w:pPr>
        <w:pStyle w:val="Heading2"/>
        <w:spacing w:line="360" w:lineRule="auto"/>
        <w:jc w:val="both"/>
        <w:rPr>
          <w:rFonts w:ascii="Arial" w:hAnsi="Arial" w:cs="Arial"/>
          <w:sz w:val="22"/>
          <w:szCs w:val="22"/>
        </w:rPr>
      </w:pPr>
      <w:bookmarkStart w:id="7" w:name="_Toc170938442"/>
      <w:r w:rsidRPr="009E2FF2">
        <w:rPr>
          <w:rFonts w:ascii="Arial" w:hAnsi="Arial" w:cs="Arial"/>
          <w:sz w:val="22"/>
          <w:szCs w:val="22"/>
        </w:rPr>
        <w:t>Positive Impact o</w:t>
      </w:r>
      <w:r w:rsidR="009E2FF2" w:rsidRPr="009E2FF2">
        <w:rPr>
          <w:rFonts w:ascii="Arial" w:hAnsi="Arial" w:cs="Arial"/>
          <w:sz w:val="22"/>
          <w:szCs w:val="22"/>
        </w:rPr>
        <w:t>f Innovation</w:t>
      </w:r>
      <w:bookmarkEnd w:id="7"/>
    </w:p>
    <w:p w14:paraId="697ABB3C" w14:textId="77777777" w:rsidR="009E2FF2" w:rsidRPr="009E2FF2" w:rsidRDefault="009E2FF2" w:rsidP="00042A32">
      <w:pPr>
        <w:spacing w:line="360" w:lineRule="auto"/>
        <w:jc w:val="both"/>
      </w:pPr>
    </w:p>
    <w:p w14:paraId="10D6CBCD" w14:textId="542E4847" w:rsidR="00C0740F" w:rsidRPr="00C0740F" w:rsidRDefault="00C0740F" w:rsidP="00042A32">
      <w:pPr>
        <w:pStyle w:val="ListParagraph"/>
        <w:spacing w:line="360" w:lineRule="auto"/>
        <w:jc w:val="both"/>
        <w:rPr>
          <w:rFonts w:ascii="Arial" w:hAnsi="Arial" w:cs="Arial"/>
        </w:rPr>
      </w:pPr>
      <w:r w:rsidRPr="00C0740F">
        <w:rPr>
          <w:rFonts w:ascii="Arial" w:hAnsi="Arial" w:cs="Arial"/>
        </w:rPr>
        <w:t xml:space="preserve"> </w:t>
      </w:r>
      <w:r w:rsidR="008A7C8F">
        <w:rPr>
          <w:rFonts w:ascii="Arial" w:hAnsi="Arial" w:cs="Arial"/>
        </w:rPr>
        <w:tab/>
        <w:t xml:space="preserve"> According to</w:t>
      </w:r>
      <w:r w:rsidR="008818CB">
        <w:rPr>
          <w:rFonts w:ascii="Arial" w:hAnsi="Arial" w:cs="Arial"/>
        </w:rPr>
        <w:t xml:space="preserve"> </w:t>
      </w:r>
      <w:proofErr w:type="spellStart"/>
      <w:r w:rsidR="008818CB">
        <w:rPr>
          <w:rFonts w:ascii="Arial" w:hAnsi="Arial" w:cs="Arial"/>
        </w:rPr>
        <w:t>Gerguri</w:t>
      </w:r>
      <w:proofErr w:type="spellEnd"/>
      <w:r w:rsidR="008818CB">
        <w:rPr>
          <w:rFonts w:ascii="Arial" w:hAnsi="Arial" w:cs="Arial"/>
        </w:rPr>
        <w:t xml:space="preserve"> </w:t>
      </w:r>
      <w:proofErr w:type="gramStart"/>
      <w:r w:rsidR="008818CB">
        <w:rPr>
          <w:rFonts w:ascii="Arial" w:hAnsi="Arial" w:cs="Arial"/>
        </w:rPr>
        <w:t>et</w:t>
      </w:r>
      <w:proofErr w:type="gramEnd"/>
      <w:r w:rsidR="008818CB">
        <w:rPr>
          <w:rFonts w:ascii="Arial" w:hAnsi="Arial" w:cs="Arial"/>
        </w:rPr>
        <w:t xml:space="preserve"> all (2010), </w:t>
      </w:r>
      <w:proofErr w:type="spellStart"/>
      <w:r w:rsidRPr="00C0740F">
        <w:rPr>
          <w:rFonts w:ascii="Arial" w:hAnsi="Arial" w:cs="Arial"/>
        </w:rPr>
        <w:t>Mothercare</w:t>
      </w:r>
      <w:proofErr w:type="spellEnd"/>
      <w:r w:rsidRPr="00C0740F">
        <w:rPr>
          <w:rFonts w:ascii="Arial" w:hAnsi="Arial" w:cs="Arial"/>
        </w:rPr>
        <w:t xml:space="preserve"> has benefited greatly from innovation, particularly in terms of improving its online presence and consumer interaction. </w:t>
      </w:r>
      <w:proofErr w:type="spellStart"/>
      <w:r w:rsidRPr="00C0740F">
        <w:rPr>
          <w:rFonts w:ascii="Arial" w:hAnsi="Arial" w:cs="Arial"/>
        </w:rPr>
        <w:t>Mothercare</w:t>
      </w:r>
      <w:proofErr w:type="spellEnd"/>
      <w:r w:rsidRPr="00C0740F">
        <w:rPr>
          <w:rFonts w:ascii="Arial" w:hAnsi="Arial" w:cs="Arial"/>
        </w:rPr>
        <w:t xml:space="preserve"> began a deliberate path to overhaul its digital platforms and innovate in digital m</w:t>
      </w:r>
      <w:r w:rsidR="008A7C8F">
        <w:rPr>
          <w:rFonts w:ascii="Arial" w:hAnsi="Arial" w:cs="Arial"/>
        </w:rPr>
        <w:t>arketing techniques after realiz</w:t>
      </w:r>
      <w:r w:rsidRPr="00C0740F">
        <w:rPr>
          <w:rFonts w:ascii="Arial" w:hAnsi="Arial" w:cs="Arial"/>
        </w:rPr>
        <w:t>ing that consumer behavior was shifting towards online purc</w:t>
      </w:r>
      <w:r w:rsidR="008818CB">
        <w:rPr>
          <w:rFonts w:ascii="Arial" w:hAnsi="Arial" w:cs="Arial"/>
        </w:rPr>
        <w:t xml:space="preserve">hasing and digital interactions </w:t>
      </w:r>
      <w:r w:rsidR="008818CB" w:rsidRPr="008818CB">
        <w:rPr>
          <w:rFonts w:ascii="Arial" w:hAnsi="Arial" w:cs="Arial"/>
        </w:rPr>
        <w:t>(</w:t>
      </w:r>
      <w:proofErr w:type="spellStart"/>
      <w:r w:rsidR="008818CB" w:rsidRPr="008818CB">
        <w:rPr>
          <w:rFonts w:ascii="Arial" w:hAnsi="Arial" w:cs="Arial"/>
        </w:rPr>
        <w:t>Gerguri</w:t>
      </w:r>
      <w:proofErr w:type="spellEnd"/>
      <w:r w:rsidR="008818CB" w:rsidRPr="008818CB">
        <w:rPr>
          <w:rFonts w:ascii="Arial" w:hAnsi="Arial" w:cs="Arial"/>
        </w:rPr>
        <w:t xml:space="preserve">, </w:t>
      </w:r>
      <w:proofErr w:type="spellStart"/>
      <w:r w:rsidR="008818CB" w:rsidRPr="008818CB">
        <w:rPr>
          <w:rFonts w:ascii="Arial" w:hAnsi="Arial" w:cs="Arial"/>
        </w:rPr>
        <w:t>Shqipe</w:t>
      </w:r>
      <w:proofErr w:type="spellEnd"/>
      <w:r w:rsidR="008818CB" w:rsidRPr="008818CB">
        <w:rPr>
          <w:rFonts w:ascii="Arial" w:hAnsi="Arial" w:cs="Arial"/>
        </w:rPr>
        <w:t xml:space="preserve">; </w:t>
      </w:r>
      <w:proofErr w:type="spellStart"/>
      <w:r w:rsidR="008818CB" w:rsidRPr="008818CB">
        <w:rPr>
          <w:rFonts w:ascii="Arial" w:hAnsi="Arial" w:cs="Arial"/>
        </w:rPr>
        <w:t>Ramadani</w:t>
      </w:r>
      <w:proofErr w:type="spellEnd"/>
      <w:r w:rsidR="008818CB" w:rsidRPr="008818CB">
        <w:rPr>
          <w:rFonts w:ascii="Arial" w:hAnsi="Arial" w:cs="Arial"/>
        </w:rPr>
        <w:t xml:space="preserve">, </w:t>
      </w:r>
      <w:proofErr w:type="spellStart"/>
      <w:r w:rsidR="008818CB" w:rsidRPr="008818CB">
        <w:rPr>
          <w:rFonts w:ascii="Arial" w:hAnsi="Arial" w:cs="Arial"/>
        </w:rPr>
        <w:t>Veland</w:t>
      </w:r>
      <w:proofErr w:type="spellEnd"/>
      <w:r w:rsidR="008818CB" w:rsidRPr="008818CB">
        <w:rPr>
          <w:rFonts w:ascii="Arial" w:hAnsi="Arial" w:cs="Arial"/>
        </w:rPr>
        <w:t>, 2010).</w:t>
      </w:r>
    </w:p>
    <w:p w14:paraId="1B5539B6" w14:textId="5DE5627B" w:rsidR="00204F3D" w:rsidRDefault="00C0740F" w:rsidP="00042A32">
      <w:pPr>
        <w:pStyle w:val="ListParagraph"/>
        <w:spacing w:line="360" w:lineRule="auto"/>
        <w:ind w:firstLine="720"/>
        <w:jc w:val="both"/>
        <w:rPr>
          <w:rFonts w:ascii="Arial" w:hAnsi="Arial" w:cs="Arial"/>
        </w:rPr>
      </w:pPr>
      <w:r w:rsidRPr="00C0740F">
        <w:rPr>
          <w:rFonts w:ascii="Arial" w:hAnsi="Arial" w:cs="Arial"/>
        </w:rPr>
        <w:t xml:space="preserve">For instance, </w:t>
      </w:r>
      <w:proofErr w:type="spellStart"/>
      <w:r w:rsidRPr="00C0740F">
        <w:rPr>
          <w:rFonts w:ascii="Arial" w:hAnsi="Arial" w:cs="Arial"/>
        </w:rPr>
        <w:t>Mothercare</w:t>
      </w:r>
      <w:proofErr w:type="spellEnd"/>
      <w:r w:rsidRPr="00C0740F">
        <w:rPr>
          <w:rFonts w:ascii="Arial" w:hAnsi="Arial" w:cs="Arial"/>
        </w:rPr>
        <w:t xml:space="preserve"> </w:t>
      </w:r>
      <w:r w:rsidR="008A7C8F">
        <w:rPr>
          <w:rFonts w:ascii="Arial" w:hAnsi="Arial" w:cs="Arial"/>
        </w:rPr>
        <w:t>invested</w:t>
      </w:r>
      <w:r w:rsidRPr="00C0740F">
        <w:rPr>
          <w:rFonts w:ascii="Arial" w:hAnsi="Arial" w:cs="Arial"/>
        </w:rPr>
        <w:t xml:space="preserve"> in creating a user-friendly mobile app that acts as a platform for e-commerce and offers helpful services for parents. The app provides features like milestone monitors for babies, parenting advice, and personalized sugg</w:t>
      </w:r>
      <w:r w:rsidR="008818CB">
        <w:rPr>
          <w:rFonts w:ascii="Arial" w:hAnsi="Arial" w:cs="Arial"/>
        </w:rPr>
        <w:t xml:space="preserve">estions based on past purchases </w:t>
      </w:r>
      <w:r w:rsidR="008818CB" w:rsidRPr="008818CB">
        <w:rPr>
          <w:rFonts w:ascii="Arial" w:hAnsi="Arial" w:cs="Arial"/>
        </w:rPr>
        <w:t>(</w:t>
      </w:r>
      <w:proofErr w:type="spellStart"/>
      <w:r w:rsidR="008818CB" w:rsidRPr="008818CB">
        <w:rPr>
          <w:rFonts w:ascii="Arial" w:hAnsi="Arial" w:cs="Arial"/>
        </w:rPr>
        <w:t>Gerguri</w:t>
      </w:r>
      <w:proofErr w:type="spellEnd"/>
      <w:r w:rsidR="008818CB" w:rsidRPr="008818CB">
        <w:rPr>
          <w:rFonts w:ascii="Arial" w:hAnsi="Arial" w:cs="Arial"/>
        </w:rPr>
        <w:t xml:space="preserve">, </w:t>
      </w:r>
      <w:proofErr w:type="spellStart"/>
      <w:r w:rsidR="008818CB" w:rsidRPr="008818CB">
        <w:rPr>
          <w:rFonts w:ascii="Arial" w:hAnsi="Arial" w:cs="Arial"/>
        </w:rPr>
        <w:t>Shqipe</w:t>
      </w:r>
      <w:proofErr w:type="spellEnd"/>
      <w:r w:rsidR="008818CB" w:rsidRPr="008818CB">
        <w:rPr>
          <w:rFonts w:ascii="Arial" w:hAnsi="Arial" w:cs="Arial"/>
        </w:rPr>
        <w:t xml:space="preserve">; </w:t>
      </w:r>
      <w:proofErr w:type="spellStart"/>
      <w:r w:rsidR="008818CB" w:rsidRPr="008818CB">
        <w:rPr>
          <w:rFonts w:ascii="Arial" w:hAnsi="Arial" w:cs="Arial"/>
        </w:rPr>
        <w:t>Ramadani</w:t>
      </w:r>
      <w:proofErr w:type="spellEnd"/>
      <w:r w:rsidR="008818CB" w:rsidRPr="008818CB">
        <w:rPr>
          <w:rFonts w:ascii="Arial" w:hAnsi="Arial" w:cs="Arial"/>
        </w:rPr>
        <w:t xml:space="preserve">, </w:t>
      </w:r>
      <w:proofErr w:type="spellStart"/>
      <w:r w:rsidR="008818CB" w:rsidRPr="008818CB">
        <w:rPr>
          <w:rFonts w:ascii="Arial" w:hAnsi="Arial" w:cs="Arial"/>
        </w:rPr>
        <w:t>Veland</w:t>
      </w:r>
      <w:proofErr w:type="spellEnd"/>
      <w:r w:rsidR="008818CB" w:rsidRPr="008818CB">
        <w:rPr>
          <w:rFonts w:ascii="Arial" w:hAnsi="Arial" w:cs="Arial"/>
        </w:rPr>
        <w:t>, 2010)</w:t>
      </w:r>
      <w:r w:rsidR="008818CB">
        <w:rPr>
          <w:rFonts w:ascii="Arial" w:hAnsi="Arial" w:cs="Arial"/>
        </w:rPr>
        <w:t>.</w:t>
      </w:r>
    </w:p>
    <w:p w14:paraId="2F93C479" w14:textId="103BE9E9" w:rsidR="00C0740F" w:rsidRDefault="00C0740F" w:rsidP="00042A32">
      <w:pPr>
        <w:pStyle w:val="ListParagraph"/>
        <w:spacing w:line="360" w:lineRule="auto"/>
        <w:jc w:val="both"/>
        <w:rPr>
          <w:rFonts w:ascii="Arial" w:hAnsi="Arial" w:cs="Arial"/>
        </w:rPr>
      </w:pPr>
      <w:r w:rsidRPr="00C0740F">
        <w:rPr>
          <w:rFonts w:ascii="Arial" w:hAnsi="Arial" w:cs="Arial"/>
        </w:rPr>
        <w:t xml:space="preserve"> Parents find the app useful for getting access to pertinent information and exclusive deals, which</w:t>
      </w:r>
      <w:r w:rsidR="008818CB">
        <w:rPr>
          <w:rFonts w:ascii="Arial" w:hAnsi="Arial" w:cs="Arial"/>
        </w:rPr>
        <w:t xml:space="preserve"> has increased consumer loyalty </w:t>
      </w:r>
      <w:r w:rsidR="008818CB" w:rsidRPr="008818CB">
        <w:rPr>
          <w:rFonts w:ascii="Arial" w:hAnsi="Arial" w:cs="Arial"/>
        </w:rPr>
        <w:t>(</w:t>
      </w:r>
      <w:proofErr w:type="spellStart"/>
      <w:r w:rsidR="008818CB" w:rsidRPr="008818CB">
        <w:rPr>
          <w:rFonts w:ascii="Arial" w:hAnsi="Arial" w:cs="Arial"/>
        </w:rPr>
        <w:t>Meutia</w:t>
      </w:r>
      <w:proofErr w:type="spellEnd"/>
      <w:r w:rsidR="008818CB" w:rsidRPr="008818CB">
        <w:rPr>
          <w:rFonts w:ascii="Arial" w:hAnsi="Arial" w:cs="Arial"/>
        </w:rPr>
        <w:t xml:space="preserve"> and Ismail, 2015)</w:t>
      </w:r>
      <w:r w:rsidR="008818CB">
        <w:rPr>
          <w:rFonts w:ascii="Arial" w:hAnsi="Arial" w:cs="Arial"/>
        </w:rPr>
        <w:t>.</w:t>
      </w:r>
    </w:p>
    <w:p w14:paraId="52E52920" w14:textId="4C42CD99" w:rsidR="00C0740F" w:rsidRDefault="008A7C8F" w:rsidP="00042A32">
      <w:pPr>
        <w:pStyle w:val="ListParagraph"/>
        <w:spacing w:line="360" w:lineRule="auto"/>
        <w:ind w:firstLine="720"/>
        <w:jc w:val="both"/>
        <w:rPr>
          <w:rFonts w:ascii="Arial" w:hAnsi="Arial" w:cs="Arial"/>
        </w:rPr>
      </w:pPr>
      <w:proofErr w:type="spellStart"/>
      <w:r>
        <w:rPr>
          <w:rFonts w:ascii="Arial" w:hAnsi="Arial" w:cs="Arial"/>
        </w:rPr>
        <w:t>Meutia</w:t>
      </w:r>
      <w:proofErr w:type="spellEnd"/>
      <w:r>
        <w:rPr>
          <w:rFonts w:ascii="Arial" w:hAnsi="Arial" w:cs="Arial"/>
        </w:rPr>
        <w:t xml:space="preserve"> and Ismail (2015) argue</w:t>
      </w:r>
      <w:r w:rsidR="008818CB">
        <w:rPr>
          <w:rFonts w:ascii="Arial" w:hAnsi="Arial" w:cs="Arial"/>
        </w:rPr>
        <w:t xml:space="preserve"> that t</w:t>
      </w:r>
      <w:r w:rsidR="00C0740F" w:rsidRPr="00C0740F">
        <w:rPr>
          <w:rFonts w:ascii="Arial" w:hAnsi="Arial" w:cs="Arial"/>
        </w:rPr>
        <w:t xml:space="preserve">o further increase productivity and streamline </w:t>
      </w:r>
      <w:proofErr w:type="gramStart"/>
      <w:r w:rsidR="00C0740F" w:rsidRPr="00C0740F">
        <w:rPr>
          <w:rFonts w:ascii="Arial" w:hAnsi="Arial" w:cs="Arial"/>
        </w:rPr>
        <w:t>processes,</w:t>
      </w:r>
      <w:proofErr w:type="gramEnd"/>
      <w:r w:rsidR="00C0740F" w:rsidRPr="00C0740F">
        <w:rPr>
          <w:rFonts w:ascii="Arial" w:hAnsi="Arial" w:cs="Arial"/>
        </w:rPr>
        <w:t xml:space="preserve"> </w:t>
      </w:r>
      <w:proofErr w:type="spellStart"/>
      <w:r w:rsidR="00C0740F" w:rsidRPr="00C0740F">
        <w:rPr>
          <w:rFonts w:ascii="Arial" w:hAnsi="Arial" w:cs="Arial"/>
        </w:rPr>
        <w:t>Mothercare</w:t>
      </w:r>
      <w:proofErr w:type="spellEnd"/>
      <w:r w:rsidR="00C0740F" w:rsidRPr="00C0740F">
        <w:rPr>
          <w:rFonts w:ascii="Arial" w:hAnsi="Arial" w:cs="Arial"/>
        </w:rPr>
        <w:t xml:space="preserve"> has incorporated supply chain management innovation. </w:t>
      </w:r>
      <w:proofErr w:type="spellStart"/>
      <w:r w:rsidR="00C0740F" w:rsidRPr="00C0740F">
        <w:rPr>
          <w:rFonts w:ascii="Arial" w:hAnsi="Arial" w:cs="Arial"/>
        </w:rPr>
        <w:t>Mothercare</w:t>
      </w:r>
      <w:proofErr w:type="spellEnd"/>
      <w:r w:rsidR="00C0740F" w:rsidRPr="00C0740F">
        <w:rPr>
          <w:rFonts w:ascii="Arial" w:hAnsi="Arial" w:cs="Arial"/>
        </w:rPr>
        <w:t xml:space="preserve"> has reduced instances of out-of-stock merchandise, improved customer satisfaction, and optimized stock levels by implementing inventory management </w:t>
      </w:r>
      <w:r w:rsidR="00866F39">
        <w:rPr>
          <w:rFonts w:ascii="Arial" w:hAnsi="Arial" w:cs="Arial"/>
        </w:rPr>
        <w:t xml:space="preserve">systems and advanced analytics </w:t>
      </w:r>
      <w:r w:rsidR="008818CB" w:rsidRPr="008818CB">
        <w:rPr>
          <w:rFonts w:ascii="Arial" w:hAnsi="Arial" w:cs="Arial"/>
        </w:rPr>
        <w:t>(</w:t>
      </w:r>
      <w:proofErr w:type="spellStart"/>
      <w:r w:rsidR="008818CB" w:rsidRPr="008818CB">
        <w:rPr>
          <w:rFonts w:ascii="Arial" w:hAnsi="Arial" w:cs="Arial"/>
        </w:rPr>
        <w:t>Meutia</w:t>
      </w:r>
      <w:proofErr w:type="spellEnd"/>
      <w:r w:rsidR="008818CB" w:rsidRPr="008818CB">
        <w:rPr>
          <w:rFonts w:ascii="Arial" w:hAnsi="Arial" w:cs="Arial"/>
        </w:rPr>
        <w:t xml:space="preserve"> and Ismail, 2015)</w:t>
      </w:r>
      <w:r w:rsidR="008818CB">
        <w:rPr>
          <w:rFonts w:ascii="Arial" w:hAnsi="Arial" w:cs="Arial"/>
        </w:rPr>
        <w:t>.</w:t>
      </w:r>
    </w:p>
    <w:p w14:paraId="58A5ACF3" w14:textId="380F9F42" w:rsidR="009E2FF2" w:rsidRPr="00042A32" w:rsidRDefault="009E2FF2" w:rsidP="00042A32">
      <w:pPr>
        <w:pStyle w:val="Heading2"/>
        <w:spacing w:line="360" w:lineRule="auto"/>
        <w:jc w:val="both"/>
        <w:rPr>
          <w:rFonts w:ascii="Arial" w:hAnsi="Arial" w:cs="Arial"/>
          <w:sz w:val="22"/>
          <w:szCs w:val="22"/>
        </w:rPr>
      </w:pPr>
      <w:bookmarkStart w:id="8" w:name="_Toc170938443"/>
      <w:r w:rsidRPr="009E2FF2">
        <w:rPr>
          <w:rFonts w:ascii="Arial" w:hAnsi="Arial" w:cs="Arial"/>
          <w:sz w:val="22"/>
          <w:szCs w:val="22"/>
        </w:rPr>
        <w:t>Negative Impact of Innovation</w:t>
      </w:r>
      <w:bookmarkEnd w:id="8"/>
    </w:p>
    <w:p w14:paraId="6EC9DFC6" w14:textId="662049BC" w:rsidR="00C0740F" w:rsidRPr="00C0740F" w:rsidRDefault="00DA2444" w:rsidP="00042A32">
      <w:pPr>
        <w:pStyle w:val="ListParagraph"/>
        <w:spacing w:line="360" w:lineRule="auto"/>
        <w:ind w:firstLine="720"/>
        <w:jc w:val="both"/>
        <w:rPr>
          <w:rFonts w:ascii="Arial" w:hAnsi="Arial" w:cs="Arial"/>
        </w:rPr>
      </w:pPr>
      <w:r>
        <w:rPr>
          <w:rFonts w:ascii="Arial" w:hAnsi="Arial" w:cs="Arial"/>
        </w:rPr>
        <w:t>Cook</w:t>
      </w:r>
      <w:r w:rsidRPr="00DA2444">
        <w:rPr>
          <w:rFonts w:ascii="Arial" w:hAnsi="Arial" w:cs="Arial"/>
        </w:rPr>
        <w:t xml:space="preserve"> </w:t>
      </w:r>
      <w:r>
        <w:rPr>
          <w:rFonts w:ascii="Arial" w:hAnsi="Arial" w:cs="Arial"/>
        </w:rPr>
        <w:t>(</w:t>
      </w:r>
      <w:r w:rsidRPr="00DA2444">
        <w:rPr>
          <w:rFonts w:ascii="Arial" w:hAnsi="Arial" w:cs="Arial"/>
        </w:rPr>
        <w:t>2016)</w:t>
      </w:r>
      <w:r>
        <w:rPr>
          <w:rFonts w:ascii="Arial" w:hAnsi="Arial" w:cs="Arial"/>
        </w:rPr>
        <w:t xml:space="preserve"> said that i</w:t>
      </w:r>
      <w:r w:rsidR="00C0740F" w:rsidRPr="00C0740F">
        <w:rPr>
          <w:rFonts w:ascii="Arial" w:hAnsi="Arial" w:cs="Arial"/>
        </w:rPr>
        <w:t xml:space="preserve">n contrast, </w:t>
      </w:r>
      <w:proofErr w:type="spellStart"/>
      <w:r w:rsidR="00C0740F" w:rsidRPr="00C0740F">
        <w:rPr>
          <w:rFonts w:ascii="Arial" w:hAnsi="Arial" w:cs="Arial"/>
        </w:rPr>
        <w:t>Mothercare</w:t>
      </w:r>
      <w:proofErr w:type="spellEnd"/>
      <w:r w:rsidR="00C0740F" w:rsidRPr="00C0740F">
        <w:rPr>
          <w:rFonts w:ascii="Arial" w:hAnsi="Arial" w:cs="Arial"/>
        </w:rPr>
        <w:t xml:space="preserve"> has faced risks and challenges as a result of innovation, mainly in the areas of consumer adoption of new technologies and market competition.</w:t>
      </w:r>
    </w:p>
    <w:p w14:paraId="519AA88A" w14:textId="4AC50D34" w:rsidR="00C0740F" w:rsidRDefault="00C0740F" w:rsidP="00042A32">
      <w:pPr>
        <w:pStyle w:val="ListParagraph"/>
        <w:spacing w:line="360" w:lineRule="auto"/>
        <w:jc w:val="both"/>
        <w:rPr>
          <w:rFonts w:ascii="Arial" w:hAnsi="Arial" w:cs="Arial"/>
        </w:rPr>
      </w:pPr>
      <w:r w:rsidRPr="00C0740F">
        <w:rPr>
          <w:rFonts w:ascii="Arial" w:hAnsi="Arial" w:cs="Arial"/>
        </w:rPr>
        <w:t xml:space="preserve">The competition in the baby products industry, for example, has increased due to the quick development of e-commerce and the emergence of online marketplaces. </w:t>
      </w:r>
      <w:proofErr w:type="spellStart"/>
      <w:r w:rsidRPr="00C0740F">
        <w:rPr>
          <w:rFonts w:ascii="Arial" w:hAnsi="Arial" w:cs="Arial"/>
        </w:rPr>
        <w:t>Mothercare's</w:t>
      </w:r>
      <w:proofErr w:type="spellEnd"/>
      <w:r w:rsidRPr="00C0740F">
        <w:rPr>
          <w:rFonts w:ascii="Arial" w:hAnsi="Arial" w:cs="Arial"/>
        </w:rPr>
        <w:t xml:space="preserve"> market share is in danger from new competitors who are using aggressive digital marketing techniques and creative business models. The business has faced the </w:t>
      </w:r>
      <w:r w:rsidRPr="00C0740F">
        <w:rPr>
          <w:rFonts w:ascii="Arial" w:hAnsi="Arial" w:cs="Arial"/>
        </w:rPr>
        <w:lastRenderedPageBreak/>
        <w:t>difficulty of standing out in a crowded digital landscape despite its efforts to u</w:t>
      </w:r>
      <w:r w:rsidR="00DA2444">
        <w:rPr>
          <w:rFonts w:ascii="Arial" w:hAnsi="Arial" w:cs="Arial"/>
        </w:rPr>
        <w:t xml:space="preserve">ndergo a digital transformation </w:t>
      </w:r>
      <w:r w:rsidR="00DA2444" w:rsidRPr="00DA2444">
        <w:rPr>
          <w:rFonts w:ascii="Arial" w:hAnsi="Arial" w:cs="Arial"/>
        </w:rPr>
        <w:t>(Cook, 2016)</w:t>
      </w:r>
      <w:r w:rsidR="00DA2444">
        <w:rPr>
          <w:rFonts w:ascii="Arial" w:hAnsi="Arial" w:cs="Arial"/>
        </w:rPr>
        <w:t>.</w:t>
      </w:r>
    </w:p>
    <w:p w14:paraId="3540887B" w14:textId="4CD4ED3F" w:rsidR="003C5BA1" w:rsidRDefault="00DA2444" w:rsidP="00042A32">
      <w:pPr>
        <w:pStyle w:val="ListParagraph"/>
        <w:spacing w:line="360" w:lineRule="auto"/>
        <w:ind w:firstLine="720"/>
        <w:jc w:val="both"/>
        <w:rPr>
          <w:rFonts w:ascii="Arial" w:hAnsi="Arial" w:cs="Arial"/>
        </w:rPr>
      </w:pPr>
      <w:r>
        <w:rPr>
          <w:rFonts w:ascii="Arial" w:hAnsi="Arial" w:cs="Arial"/>
        </w:rPr>
        <w:t>According to (Cook, 2016)</w:t>
      </w:r>
      <w:r w:rsidR="003C5BA1" w:rsidRPr="003C5BA1">
        <w:rPr>
          <w:rFonts w:ascii="Arial" w:hAnsi="Arial" w:cs="Arial"/>
        </w:rPr>
        <w:t xml:space="preserve">, there is a chance that innovative product development will not be adopted by consumers, even though it may result in innovative and interesting new offerings. One time, </w:t>
      </w:r>
      <w:proofErr w:type="spellStart"/>
      <w:r w:rsidR="003C5BA1" w:rsidRPr="003C5BA1">
        <w:rPr>
          <w:rFonts w:ascii="Arial" w:hAnsi="Arial" w:cs="Arial"/>
        </w:rPr>
        <w:t>Mothercare</w:t>
      </w:r>
      <w:proofErr w:type="spellEnd"/>
      <w:r w:rsidR="003C5BA1" w:rsidRPr="003C5BA1">
        <w:rPr>
          <w:rFonts w:ascii="Arial" w:hAnsi="Arial" w:cs="Arial"/>
        </w:rPr>
        <w:t xml:space="preserve"> unveiled a cutting-edge baby monitor with features like motion detection and live video streaming. Due to its high price point and perceived complexity, the product did not resonate well with the target market despite the initial hype and marketing investment. Sales were lower than anticipated as a result, necessitating a review </w:t>
      </w:r>
      <w:r>
        <w:rPr>
          <w:rFonts w:ascii="Arial" w:hAnsi="Arial" w:cs="Arial"/>
        </w:rPr>
        <w:t xml:space="preserve">of pricing and product strategy </w:t>
      </w:r>
      <w:r w:rsidRPr="00DA2444">
        <w:rPr>
          <w:rFonts w:ascii="Arial" w:hAnsi="Arial" w:cs="Arial"/>
        </w:rPr>
        <w:t>(Cook, 2016)</w:t>
      </w:r>
      <w:r>
        <w:rPr>
          <w:rFonts w:ascii="Arial" w:hAnsi="Arial" w:cs="Arial"/>
        </w:rPr>
        <w:t>.</w:t>
      </w:r>
    </w:p>
    <w:p w14:paraId="5D563F2F" w14:textId="47EDD69C" w:rsidR="003C5BA1" w:rsidRPr="009E2FF2" w:rsidRDefault="003C5BA1" w:rsidP="00042A32">
      <w:pPr>
        <w:pStyle w:val="ListParagraph"/>
        <w:spacing w:line="360" w:lineRule="auto"/>
        <w:ind w:firstLine="720"/>
        <w:jc w:val="both"/>
        <w:rPr>
          <w:rFonts w:ascii="Arial" w:hAnsi="Arial" w:cs="Arial"/>
        </w:rPr>
      </w:pPr>
      <w:proofErr w:type="spellStart"/>
      <w:r w:rsidRPr="003C5BA1">
        <w:rPr>
          <w:rFonts w:ascii="Arial" w:hAnsi="Arial" w:cs="Arial"/>
        </w:rPr>
        <w:t>Mothercare</w:t>
      </w:r>
      <w:proofErr w:type="spellEnd"/>
      <w:r w:rsidRPr="003C5BA1">
        <w:rPr>
          <w:rFonts w:ascii="Arial" w:hAnsi="Arial" w:cs="Arial"/>
        </w:rPr>
        <w:t xml:space="preserve"> is also at risk for cybersecurity due to the advancements in digital platforms and data-driven marketing. The organization is more vulnerable to online threats like phishing and data breaches since it gathers and</w:t>
      </w:r>
      <w:r w:rsidR="00866F39">
        <w:rPr>
          <w:rFonts w:ascii="Arial" w:hAnsi="Arial" w:cs="Arial"/>
        </w:rPr>
        <w:t xml:space="preserve"> handles a lot of customer data </w:t>
      </w:r>
      <w:r w:rsidR="009B1477" w:rsidRPr="009B1477">
        <w:rPr>
          <w:rFonts w:ascii="Arial" w:hAnsi="Arial" w:cs="Arial"/>
        </w:rPr>
        <w:t>(</w:t>
      </w:r>
      <w:proofErr w:type="spellStart"/>
      <w:r w:rsidR="009B1477" w:rsidRPr="009B1477">
        <w:rPr>
          <w:rFonts w:ascii="Arial" w:hAnsi="Arial" w:cs="Arial"/>
        </w:rPr>
        <w:t>Heierhoff</w:t>
      </w:r>
      <w:proofErr w:type="spellEnd"/>
      <w:r w:rsidR="009B1477" w:rsidRPr="009B1477">
        <w:rPr>
          <w:rFonts w:ascii="Arial" w:hAnsi="Arial" w:cs="Arial"/>
        </w:rPr>
        <w:t xml:space="preserve"> and Hoffmann, 2022)</w:t>
      </w:r>
      <w:r w:rsidR="009B1477">
        <w:rPr>
          <w:rFonts w:ascii="Arial" w:hAnsi="Arial" w:cs="Arial"/>
        </w:rPr>
        <w:t>.</w:t>
      </w:r>
    </w:p>
    <w:p w14:paraId="729AA989" w14:textId="4A5D77D3" w:rsidR="009E2FF2" w:rsidRPr="00042A32" w:rsidRDefault="0088053A" w:rsidP="00042A32">
      <w:pPr>
        <w:pStyle w:val="Heading1"/>
        <w:spacing w:line="360" w:lineRule="auto"/>
        <w:jc w:val="both"/>
        <w:rPr>
          <w:rFonts w:ascii="Arial" w:hAnsi="Arial" w:cs="Arial"/>
          <w:sz w:val="22"/>
          <w:szCs w:val="22"/>
        </w:rPr>
      </w:pPr>
      <w:r>
        <w:t xml:space="preserve"> </w:t>
      </w:r>
      <w:bookmarkStart w:id="9" w:name="_Toc170938444"/>
      <w:r w:rsidRPr="009E2FF2">
        <w:rPr>
          <w:rFonts w:ascii="Arial" w:hAnsi="Arial" w:cs="Arial"/>
          <w:sz w:val="22"/>
          <w:szCs w:val="22"/>
        </w:rPr>
        <w:t>SCAMPER model</w:t>
      </w:r>
      <w:bookmarkEnd w:id="9"/>
    </w:p>
    <w:p w14:paraId="68139832" w14:textId="7D3A2499" w:rsidR="008A12DD" w:rsidRPr="00AE235D" w:rsidRDefault="008A7C8F" w:rsidP="00042A32">
      <w:pPr>
        <w:pStyle w:val="ListParagraph"/>
        <w:spacing w:line="360" w:lineRule="auto"/>
        <w:ind w:firstLine="720"/>
        <w:jc w:val="both"/>
        <w:rPr>
          <w:rFonts w:ascii="Arial" w:hAnsi="Arial" w:cs="Arial"/>
        </w:rPr>
      </w:pPr>
      <w:r>
        <w:rPr>
          <w:rFonts w:ascii="Arial" w:hAnsi="Arial" w:cs="Arial"/>
        </w:rPr>
        <w:t>Many</w:t>
      </w:r>
      <w:r w:rsidR="000C4D16" w:rsidRPr="000C4D16">
        <w:rPr>
          <w:rFonts w:ascii="Arial" w:hAnsi="Arial" w:cs="Arial"/>
        </w:rPr>
        <w:t xml:space="preserve"> internal and external factors, including </w:t>
      </w:r>
      <w:proofErr w:type="spellStart"/>
      <w:r w:rsidR="000C4D16" w:rsidRPr="000C4D16">
        <w:rPr>
          <w:rFonts w:ascii="Arial" w:hAnsi="Arial" w:cs="Arial"/>
        </w:rPr>
        <w:t>Mothercare's</w:t>
      </w:r>
      <w:proofErr w:type="spellEnd"/>
      <w:r w:rsidR="000C4D16" w:rsidRPr="000C4D16">
        <w:rPr>
          <w:rFonts w:ascii="Arial" w:hAnsi="Arial" w:cs="Arial"/>
        </w:rPr>
        <w:t xml:space="preserve"> ineffective application of the SCAMPER model, contributed to the company's difficulties with</w:t>
      </w:r>
      <w:r w:rsidR="00AE235D">
        <w:rPr>
          <w:rFonts w:ascii="Arial" w:hAnsi="Arial" w:cs="Arial"/>
        </w:rPr>
        <w:t xml:space="preserve"> innovation and competitiveness </w:t>
      </w:r>
      <w:r w:rsidR="00AE235D" w:rsidRPr="00AE235D">
        <w:rPr>
          <w:rFonts w:ascii="Arial" w:hAnsi="Arial" w:cs="Arial"/>
        </w:rPr>
        <w:t xml:space="preserve">(Abdi et al., </w:t>
      </w:r>
      <w:proofErr w:type="spellStart"/>
      <w:r w:rsidR="00AE235D" w:rsidRPr="00AE235D">
        <w:rPr>
          <w:rFonts w:ascii="Arial" w:hAnsi="Arial" w:cs="Arial"/>
        </w:rPr>
        <w:t>n.d.</w:t>
      </w:r>
      <w:proofErr w:type="spellEnd"/>
      <w:r w:rsidR="00AE235D" w:rsidRPr="00AE235D">
        <w:rPr>
          <w:rFonts w:ascii="Arial" w:hAnsi="Arial" w:cs="Arial"/>
        </w:rPr>
        <w:t>)</w:t>
      </w:r>
      <w:r w:rsidR="00AE235D">
        <w:rPr>
          <w:rFonts w:ascii="Arial" w:hAnsi="Arial" w:cs="Arial"/>
        </w:rPr>
        <w:t>.</w:t>
      </w:r>
    </w:p>
    <w:p w14:paraId="785D581D" w14:textId="77777777" w:rsidR="000C4D16" w:rsidRDefault="000C4D16" w:rsidP="00042A32">
      <w:pPr>
        <w:pStyle w:val="ListParagraph"/>
        <w:spacing w:line="360" w:lineRule="auto"/>
        <w:jc w:val="both"/>
        <w:rPr>
          <w:rFonts w:ascii="Arial" w:hAnsi="Arial" w:cs="Arial"/>
        </w:rPr>
      </w:pPr>
      <w:r>
        <w:rPr>
          <w:rFonts w:ascii="Arial" w:hAnsi="Arial" w:cs="Arial"/>
        </w:rPr>
        <w:t>Internal factors</w:t>
      </w:r>
    </w:p>
    <w:p w14:paraId="300A4786" w14:textId="4D608918" w:rsidR="000C4D16" w:rsidRPr="000C4D16" w:rsidRDefault="000C4D16" w:rsidP="00042A32">
      <w:pPr>
        <w:pStyle w:val="ListParagraph"/>
        <w:numPr>
          <w:ilvl w:val="0"/>
          <w:numId w:val="5"/>
        </w:numPr>
        <w:spacing w:line="360" w:lineRule="auto"/>
        <w:jc w:val="both"/>
        <w:rPr>
          <w:rFonts w:ascii="Arial" w:hAnsi="Arial" w:cs="Arial"/>
        </w:rPr>
      </w:pPr>
      <w:r w:rsidRPr="000C4D16">
        <w:rPr>
          <w:rFonts w:ascii="Arial" w:hAnsi="Arial" w:cs="Arial"/>
        </w:rPr>
        <w:t>Organizational Inertia: Due to the retail landscape's rapid evolution and emphasis on digital innovation and customer-centricity, the company found it difficult to adjust its organi</w:t>
      </w:r>
      <w:r w:rsidR="00AE235D">
        <w:rPr>
          <w:rFonts w:ascii="Arial" w:hAnsi="Arial" w:cs="Arial"/>
        </w:rPr>
        <w:t xml:space="preserve">zational mindset and operations (Abdi et al., </w:t>
      </w:r>
      <w:proofErr w:type="spellStart"/>
      <w:r w:rsidR="00AE235D">
        <w:rPr>
          <w:rFonts w:ascii="Arial" w:hAnsi="Arial" w:cs="Arial"/>
        </w:rPr>
        <w:t>n.d.</w:t>
      </w:r>
      <w:proofErr w:type="spellEnd"/>
      <w:r w:rsidR="00AE235D">
        <w:rPr>
          <w:rFonts w:ascii="Arial" w:hAnsi="Arial" w:cs="Arial"/>
        </w:rPr>
        <w:t>).</w:t>
      </w:r>
    </w:p>
    <w:p w14:paraId="1566A43E" w14:textId="46A873A7" w:rsidR="000C4D16" w:rsidRDefault="000C4D16" w:rsidP="00042A32">
      <w:pPr>
        <w:pStyle w:val="ListParagraph"/>
        <w:numPr>
          <w:ilvl w:val="0"/>
          <w:numId w:val="5"/>
        </w:numPr>
        <w:spacing w:line="360" w:lineRule="auto"/>
        <w:jc w:val="both"/>
        <w:rPr>
          <w:rFonts w:ascii="Arial" w:hAnsi="Arial" w:cs="Arial"/>
        </w:rPr>
      </w:pPr>
      <w:r w:rsidRPr="000C4D16">
        <w:rPr>
          <w:rFonts w:ascii="Arial" w:hAnsi="Arial" w:cs="Arial"/>
        </w:rPr>
        <w:t xml:space="preserve">Leadership and Strategic Decisions: A conservative attitude to taking risks and a desire to preserve the status quo rather than welcome disruptive innovations may have influenced leadership decisions. </w:t>
      </w:r>
      <w:proofErr w:type="spellStart"/>
      <w:r w:rsidRPr="000C4D16">
        <w:rPr>
          <w:rFonts w:ascii="Arial" w:hAnsi="Arial" w:cs="Arial"/>
        </w:rPr>
        <w:t>Mothercare's</w:t>
      </w:r>
      <w:proofErr w:type="spellEnd"/>
      <w:r w:rsidRPr="000C4D16">
        <w:rPr>
          <w:rFonts w:ascii="Arial" w:hAnsi="Arial" w:cs="Arial"/>
        </w:rPr>
        <w:t xml:space="preserve"> capacity to predict changes in the market and seize new opportunities was hampered by a lack of visionary leadership dedicated to promoting change and cu</w:t>
      </w:r>
      <w:r w:rsidR="00AE235D">
        <w:rPr>
          <w:rFonts w:ascii="Arial" w:hAnsi="Arial" w:cs="Arial"/>
        </w:rPr>
        <w:t>ltivating an innovative culture (</w:t>
      </w:r>
      <w:proofErr w:type="spellStart"/>
      <w:r w:rsidR="00AE235D">
        <w:rPr>
          <w:rFonts w:ascii="Arial" w:hAnsi="Arial" w:cs="Arial"/>
        </w:rPr>
        <w:t>Gryskiewicz</w:t>
      </w:r>
      <w:proofErr w:type="spellEnd"/>
      <w:r w:rsidR="00AE235D">
        <w:rPr>
          <w:rFonts w:ascii="Arial" w:hAnsi="Arial" w:cs="Arial"/>
        </w:rPr>
        <w:t xml:space="preserve"> and Taylor, 2011</w:t>
      </w:r>
      <w:r w:rsidR="00AE235D" w:rsidRPr="00AE235D">
        <w:rPr>
          <w:rFonts w:ascii="Arial" w:hAnsi="Arial" w:cs="Arial"/>
        </w:rPr>
        <w:t>)</w:t>
      </w:r>
      <w:r w:rsidR="00AE235D">
        <w:rPr>
          <w:rFonts w:ascii="Arial" w:hAnsi="Arial" w:cs="Arial"/>
        </w:rPr>
        <w:t>.</w:t>
      </w:r>
    </w:p>
    <w:p w14:paraId="2655B26E" w14:textId="77777777" w:rsidR="00E8090D" w:rsidRPr="00E8090D" w:rsidRDefault="00E8090D" w:rsidP="00042A32">
      <w:pPr>
        <w:pStyle w:val="ListParagraph"/>
        <w:spacing w:line="360" w:lineRule="auto"/>
        <w:jc w:val="both"/>
        <w:rPr>
          <w:rFonts w:ascii="Arial" w:hAnsi="Arial" w:cs="Arial"/>
          <w:lang w:val="en-GB"/>
        </w:rPr>
      </w:pPr>
    </w:p>
    <w:p w14:paraId="1DB799B8" w14:textId="157AC740" w:rsidR="0041224C" w:rsidRDefault="0041224C" w:rsidP="00042A32">
      <w:pPr>
        <w:pStyle w:val="ListParagraph"/>
        <w:numPr>
          <w:ilvl w:val="0"/>
          <w:numId w:val="5"/>
        </w:numPr>
        <w:spacing w:line="360" w:lineRule="auto"/>
        <w:jc w:val="both"/>
        <w:rPr>
          <w:rFonts w:ascii="Arial" w:hAnsi="Arial" w:cs="Arial"/>
        </w:rPr>
      </w:pPr>
      <w:r w:rsidRPr="0041224C">
        <w:rPr>
          <w:rFonts w:ascii="Arial" w:hAnsi="Arial" w:cs="Arial"/>
        </w:rPr>
        <w:t xml:space="preserve">Operational Rigidity: </w:t>
      </w:r>
      <w:proofErr w:type="spellStart"/>
      <w:r w:rsidRPr="0041224C">
        <w:rPr>
          <w:rFonts w:ascii="Arial" w:hAnsi="Arial" w:cs="Arial"/>
        </w:rPr>
        <w:t>Mothercare's</w:t>
      </w:r>
      <w:proofErr w:type="spellEnd"/>
      <w:r w:rsidRPr="0041224C">
        <w:rPr>
          <w:rFonts w:ascii="Arial" w:hAnsi="Arial" w:cs="Arial"/>
        </w:rPr>
        <w:t xml:space="preserve"> responsiveness to changes in the market was hindered by its slow decision-making procedures and inflexible operational structure. Innovation was stifled and the company's ability to effectively compete against more agile competitors was hampered by its unwillingness to invest in modernizing its </w:t>
      </w:r>
      <w:r w:rsidRPr="0041224C">
        <w:rPr>
          <w:rFonts w:ascii="Arial" w:hAnsi="Arial" w:cs="Arial"/>
        </w:rPr>
        <w:lastRenderedPageBreak/>
        <w:t>supply chain, optimizing store formats, and reallocating resou</w:t>
      </w:r>
      <w:r w:rsidR="00D16694">
        <w:rPr>
          <w:rFonts w:ascii="Arial" w:hAnsi="Arial" w:cs="Arial"/>
        </w:rPr>
        <w:t xml:space="preserve">rces towards growth initiatives </w:t>
      </w:r>
      <w:r w:rsidR="00D16694" w:rsidRPr="00D16694">
        <w:rPr>
          <w:rFonts w:ascii="Arial" w:hAnsi="Arial" w:cs="Arial"/>
        </w:rPr>
        <w:t>(Lopes et al., 2020)</w:t>
      </w:r>
      <w:r w:rsidR="00D16694">
        <w:rPr>
          <w:rFonts w:ascii="Arial" w:hAnsi="Arial" w:cs="Arial"/>
        </w:rPr>
        <w:t>.</w:t>
      </w:r>
    </w:p>
    <w:p w14:paraId="71B1388C" w14:textId="77777777" w:rsidR="009B4A0B" w:rsidRDefault="009B4A0B" w:rsidP="00042A32">
      <w:pPr>
        <w:pStyle w:val="ListParagraph"/>
        <w:spacing w:line="360" w:lineRule="auto"/>
        <w:jc w:val="both"/>
        <w:rPr>
          <w:rFonts w:ascii="Arial" w:hAnsi="Arial" w:cs="Arial"/>
        </w:rPr>
      </w:pPr>
    </w:p>
    <w:p w14:paraId="2790EE5A" w14:textId="77777777" w:rsidR="0041224C" w:rsidRDefault="0041224C" w:rsidP="00042A32">
      <w:pPr>
        <w:pStyle w:val="ListParagraph"/>
        <w:spacing w:line="360" w:lineRule="auto"/>
        <w:jc w:val="both"/>
        <w:rPr>
          <w:rFonts w:ascii="Arial" w:hAnsi="Arial" w:cs="Arial"/>
        </w:rPr>
      </w:pPr>
      <w:r>
        <w:rPr>
          <w:rFonts w:ascii="Arial" w:hAnsi="Arial" w:cs="Arial"/>
        </w:rPr>
        <w:t>External factors</w:t>
      </w:r>
    </w:p>
    <w:p w14:paraId="7E14C99C" w14:textId="06C48AED" w:rsidR="0041224C" w:rsidRPr="0041224C" w:rsidRDefault="0041224C" w:rsidP="00042A32">
      <w:pPr>
        <w:pStyle w:val="ListParagraph"/>
        <w:numPr>
          <w:ilvl w:val="0"/>
          <w:numId w:val="7"/>
        </w:numPr>
        <w:spacing w:line="360" w:lineRule="auto"/>
        <w:jc w:val="both"/>
        <w:rPr>
          <w:rFonts w:ascii="Arial" w:hAnsi="Arial" w:cs="Arial"/>
        </w:rPr>
      </w:pPr>
      <w:r w:rsidRPr="0041224C">
        <w:rPr>
          <w:rFonts w:ascii="Arial" w:hAnsi="Arial" w:cs="Arial"/>
        </w:rPr>
        <w:t xml:space="preserve">Market dynamics: As internet behemoths and specialized niche players proliferated, the retail baby and child products sector's competitive environment grew more congested. Unlike </w:t>
      </w:r>
      <w:proofErr w:type="spellStart"/>
      <w:r w:rsidRPr="0041224C">
        <w:rPr>
          <w:rFonts w:ascii="Arial" w:hAnsi="Arial" w:cs="Arial"/>
        </w:rPr>
        <w:t>Mothercare</w:t>
      </w:r>
      <w:proofErr w:type="spellEnd"/>
      <w:r w:rsidRPr="0041224C">
        <w:rPr>
          <w:rFonts w:ascii="Arial" w:hAnsi="Arial" w:cs="Arial"/>
        </w:rPr>
        <w:t>, these rivals were able to take advantage of data-driven insights, cutting-edge technology, and flexible business models to gain market share and better meet changing customer demands.</w:t>
      </w:r>
    </w:p>
    <w:p w14:paraId="7E875A7B" w14:textId="663BDDCD" w:rsidR="0041224C" w:rsidRDefault="00866F39" w:rsidP="00042A32">
      <w:pPr>
        <w:pStyle w:val="ListParagraph"/>
        <w:numPr>
          <w:ilvl w:val="0"/>
          <w:numId w:val="7"/>
        </w:numPr>
        <w:spacing w:line="360" w:lineRule="auto"/>
        <w:jc w:val="both"/>
        <w:rPr>
          <w:rFonts w:ascii="Arial" w:hAnsi="Arial" w:cs="Arial"/>
        </w:rPr>
      </w:pPr>
      <w:r>
        <w:rPr>
          <w:rFonts w:ascii="Arial" w:hAnsi="Arial" w:cs="Arial"/>
        </w:rPr>
        <w:t>Preferences of Consumer Convenience,</w:t>
      </w:r>
      <w:r w:rsidR="0041224C" w:rsidRPr="0041224C">
        <w:rPr>
          <w:rFonts w:ascii="Arial" w:hAnsi="Arial" w:cs="Arial"/>
        </w:rPr>
        <w:t xml:space="preserve"> customized experiences, and sustainability were prioritized as expectations of the consumer changed, especially for millennial parents. Target customers stopped finding </w:t>
      </w:r>
      <w:proofErr w:type="spellStart"/>
      <w:r w:rsidR="0041224C" w:rsidRPr="0041224C">
        <w:rPr>
          <w:rFonts w:ascii="Arial" w:hAnsi="Arial" w:cs="Arial"/>
        </w:rPr>
        <w:t>Mothercare</w:t>
      </w:r>
      <w:proofErr w:type="spellEnd"/>
      <w:r w:rsidR="0041224C" w:rsidRPr="0041224C">
        <w:rPr>
          <w:rFonts w:ascii="Arial" w:hAnsi="Arial" w:cs="Arial"/>
        </w:rPr>
        <w:t xml:space="preserve"> relevant and appealing when it didn't modify its product line, store layouts, and customer interaction ta</w:t>
      </w:r>
      <w:r w:rsidR="00D16694">
        <w:rPr>
          <w:rFonts w:ascii="Arial" w:hAnsi="Arial" w:cs="Arial"/>
        </w:rPr>
        <w:t xml:space="preserve">ctics to suit their preferences </w:t>
      </w:r>
      <w:r w:rsidR="00D16694" w:rsidRPr="00D16694">
        <w:rPr>
          <w:rFonts w:ascii="Arial" w:hAnsi="Arial" w:cs="Arial"/>
        </w:rPr>
        <w:t>(</w:t>
      </w:r>
      <w:proofErr w:type="spellStart"/>
      <w:r w:rsidR="00D16694" w:rsidRPr="00D16694">
        <w:rPr>
          <w:rFonts w:ascii="Arial" w:hAnsi="Arial" w:cs="Arial"/>
        </w:rPr>
        <w:t>Budiyanto</w:t>
      </w:r>
      <w:proofErr w:type="spellEnd"/>
      <w:r w:rsidR="00D16694" w:rsidRPr="00D16694">
        <w:rPr>
          <w:rFonts w:ascii="Arial" w:hAnsi="Arial" w:cs="Arial"/>
        </w:rPr>
        <w:t xml:space="preserve">, </w:t>
      </w:r>
      <w:proofErr w:type="spellStart"/>
      <w:r w:rsidR="00D16694" w:rsidRPr="00D16694">
        <w:rPr>
          <w:rFonts w:ascii="Arial" w:hAnsi="Arial" w:cs="Arial"/>
        </w:rPr>
        <w:t>Md</w:t>
      </w:r>
      <w:proofErr w:type="spellEnd"/>
      <w:r w:rsidR="00D16694" w:rsidRPr="00D16694">
        <w:rPr>
          <w:rFonts w:ascii="Arial" w:hAnsi="Arial" w:cs="Arial"/>
        </w:rPr>
        <w:t xml:space="preserve"> </w:t>
      </w:r>
      <w:proofErr w:type="spellStart"/>
      <w:r w:rsidR="00D16694" w:rsidRPr="00D16694">
        <w:rPr>
          <w:rFonts w:ascii="Arial" w:hAnsi="Arial" w:cs="Arial"/>
        </w:rPr>
        <w:t>Husin</w:t>
      </w:r>
      <w:proofErr w:type="spellEnd"/>
      <w:r w:rsidR="008A7C8F">
        <w:rPr>
          <w:rFonts w:ascii="Arial" w:hAnsi="Arial" w:cs="Arial"/>
        </w:rPr>
        <w:t>,</w:t>
      </w:r>
      <w:r w:rsidR="00D16694" w:rsidRPr="00D16694">
        <w:rPr>
          <w:rFonts w:ascii="Arial" w:hAnsi="Arial" w:cs="Arial"/>
        </w:rPr>
        <w:t xml:space="preserve"> and </w:t>
      </w:r>
      <w:proofErr w:type="spellStart"/>
      <w:r w:rsidR="00D16694" w:rsidRPr="00D16694">
        <w:rPr>
          <w:rFonts w:ascii="Arial" w:hAnsi="Arial" w:cs="Arial"/>
        </w:rPr>
        <w:t>Mohd</w:t>
      </w:r>
      <w:proofErr w:type="spellEnd"/>
      <w:r w:rsidR="00D16694" w:rsidRPr="00D16694">
        <w:rPr>
          <w:rFonts w:ascii="Arial" w:hAnsi="Arial" w:cs="Arial"/>
        </w:rPr>
        <w:t xml:space="preserve"> </w:t>
      </w:r>
      <w:proofErr w:type="spellStart"/>
      <w:r w:rsidR="00D16694" w:rsidRPr="00D16694">
        <w:rPr>
          <w:rFonts w:ascii="Arial" w:hAnsi="Arial" w:cs="Arial"/>
        </w:rPr>
        <w:t>Zamil</w:t>
      </w:r>
      <w:proofErr w:type="spellEnd"/>
      <w:r w:rsidR="00D16694" w:rsidRPr="00D16694">
        <w:rPr>
          <w:rFonts w:ascii="Arial" w:hAnsi="Arial" w:cs="Arial"/>
        </w:rPr>
        <w:t>, 2021)</w:t>
      </w:r>
      <w:r w:rsidR="00D16694">
        <w:rPr>
          <w:rFonts w:ascii="Arial" w:hAnsi="Arial" w:cs="Arial"/>
        </w:rPr>
        <w:t>.</w:t>
      </w:r>
    </w:p>
    <w:p w14:paraId="29A727C8" w14:textId="77777777" w:rsidR="0041224C" w:rsidRPr="00E8090D" w:rsidRDefault="0041224C" w:rsidP="0041224C">
      <w:pPr>
        <w:pStyle w:val="ListParagraph"/>
        <w:spacing w:line="360" w:lineRule="auto"/>
        <w:jc w:val="both"/>
        <w:rPr>
          <w:rFonts w:ascii="Arial" w:hAnsi="Arial" w:cs="Arial"/>
          <w:lang w:val="en-GB"/>
        </w:rPr>
      </w:pPr>
    </w:p>
    <w:p w14:paraId="251CA64F" w14:textId="403D51B4" w:rsidR="009E2FF2" w:rsidRPr="009E2FF2" w:rsidRDefault="009E2FF2" w:rsidP="00042A32">
      <w:pPr>
        <w:pStyle w:val="Heading2"/>
        <w:spacing w:line="360" w:lineRule="auto"/>
        <w:jc w:val="both"/>
        <w:rPr>
          <w:rFonts w:ascii="Arial" w:hAnsi="Arial" w:cs="Arial"/>
          <w:sz w:val="22"/>
          <w:szCs w:val="22"/>
        </w:rPr>
      </w:pPr>
      <w:r>
        <w:rPr>
          <w:rFonts w:ascii="Arial" w:hAnsi="Arial" w:cs="Arial"/>
          <w:sz w:val="22"/>
          <w:szCs w:val="22"/>
        </w:rPr>
        <w:t xml:space="preserve">           </w:t>
      </w:r>
      <w:bookmarkStart w:id="10" w:name="_Toc170938445"/>
      <w:r w:rsidR="00E81FE7" w:rsidRPr="009E2FF2">
        <w:rPr>
          <w:rFonts w:ascii="Arial" w:hAnsi="Arial" w:cs="Arial"/>
          <w:sz w:val="22"/>
          <w:szCs w:val="22"/>
        </w:rPr>
        <w:t>Substitute</w:t>
      </w:r>
      <w:bookmarkEnd w:id="10"/>
    </w:p>
    <w:p w14:paraId="77AA394A" w14:textId="3A2666AB" w:rsidR="00B96E23" w:rsidRPr="00AF4C8D" w:rsidRDefault="00E81FE7" w:rsidP="00042A32">
      <w:pPr>
        <w:pStyle w:val="ListParagraph"/>
        <w:spacing w:line="360" w:lineRule="auto"/>
        <w:ind w:firstLine="720"/>
        <w:jc w:val="both"/>
        <w:rPr>
          <w:rFonts w:ascii="Arial" w:hAnsi="Arial" w:cs="Arial"/>
        </w:rPr>
      </w:pPr>
      <w:r w:rsidRPr="00E81FE7">
        <w:rPr>
          <w:rFonts w:ascii="Arial" w:hAnsi="Arial" w:cs="Arial"/>
        </w:rPr>
        <w:t xml:space="preserve">Parts of a product or process can be substituted </w:t>
      </w:r>
      <w:r w:rsidR="008A7C8F">
        <w:rPr>
          <w:rFonts w:ascii="Arial" w:hAnsi="Arial" w:cs="Arial"/>
        </w:rPr>
        <w:t xml:space="preserve">with different components </w:t>
      </w:r>
      <w:r w:rsidRPr="00E81FE7">
        <w:rPr>
          <w:rFonts w:ascii="Arial" w:hAnsi="Arial" w:cs="Arial"/>
        </w:rPr>
        <w:t xml:space="preserve">to improve performance or come up with new ideas. </w:t>
      </w:r>
      <w:r w:rsidR="00AF4C8D">
        <w:rPr>
          <w:rFonts w:ascii="Arial" w:hAnsi="Arial" w:cs="Arial"/>
        </w:rPr>
        <w:t>According to</w:t>
      </w:r>
      <w:r w:rsidR="00AF4C8D" w:rsidRPr="00AF4C8D">
        <w:t xml:space="preserve"> </w:t>
      </w:r>
      <w:r w:rsidR="00AF4C8D" w:rsidRPr="00AF4C8D">
        <w:rPr>
          <w:rFonts w:ascii="Arial" w:hAnsi="Arial" w:cs="Arial"/>
        </w:rPr>
        <w:t>(Press Center, 2006)</w:t>
      </w:r>
      <w:r w:rsidR="00AF4C8D">
        <w:rPr>
          <w:rFonts w:ascii="Arial" w:hAnsi="Arial" w:cs="Arial"/>
        </w:rPr>
        <w:t xml:space="preserve">, </w:t>
      </w:r>
      <w:proofErr w:type="spellStart"/>
      <w:r w:rsidRPr="00E81FE7">
        <w:rPr>
          <w:rFonts w:ascii="Arial" w:hAnsi="Arial" w:cs="Arial"/>
        </w:rPr>
        <w:t>Mothercare</w:t>
      </w:r>
      <w:proofErr w:type="spellEnd"/>
      <w:r w:rsidRPr="00E81FE7">
        <w:rPr>
          <w:rFonts w:ascii="Arial" w:hAnsi="Arial" w:cs="Arial"/>
        </w:rPr>
        <w:t xml:space="preserve"> faced difficulties in replacing its conventional retail model with a strong digital strategy. </w:t>
      </w:r>
      <w:proofErr w:type="spellStart"/>
      <w:r w:rsidRPr="00E81FE7">
        <w:rPr>
          <w:rFonts w:ascii="Arial" w:hAnsi="Arial" w:cs="Arial"/>
        </w:rPr>
        <w:t>Mothercare</w:t>
      </w:r>
      <w:proofErr w:type="spellEnd"/>
      <w:r w:rsidRPr="00E81FE7">
        <w:rPr>
          <w:rFonts w:ascii="Arial" w:hAnsi="Arial" w:cs="Arial"/>
        </w:rPr>
        <w:t xml:space="preserve"> </w:t>
      </w:r>
      <w:r w:rsidR="008A7C8F">
        <w:rPr>
          <w:rFonts w:ascii="Arial" w:hAnsi="Arial" w:cs="Arial"/>
        </w:rPr>
        <w:t xml:space="preserve">was </w:t>
      </w:r>
      <w:r w:rsidRPr="00E81FE7">
        <w:rPr>
          <w:rFonts w:ascii="Arial" w:hAnsi="Arial" w:cs="Arial"/>
        </w:rPr>
        <w:t>behind in terms of e-commerce platform expansion, while rivals such as Amazon and niche online retailers quickly caught up. Because it lacked the convenience and user-friendliness that contemporary customers demand, the company's online pr</w:t>
      </w:r>
      <w:r w:rsidR="00AF4C8D">
        <w:rPr>
          <w:rFonts w:ascii="Arial" w:hAnsi="Arial" w:cs="Arial"/>
        </w:rPr>
        <w:t xml:space="preserve">esence was viewed as antiquated </w:t>
      </w:r>
      <w:r w:rsidR="00AF4C8D" w:rsidRPr="00AF4C8D">
        <w:rPr>
          <w:rFonts w:ascii="Arial" w:hAnsi="Arial" w:cs="Arial"/>
        </w:rPr>
        <w:t>(Press Center, 2006)</w:t>
      </w:r>
      <w:r w:rsidR="00AF4C8D">
        <w:rPr>
          <w:rFonts w:ascii="Arial" w:hAnsi="Arial" w:cs="Arial"/>
        </w:rPr>
        <w:t>.</w:t>
      </w:r>
    </w:p>
    <w:p w14:paraId="0702E3EB" w14:textId="465D5B99" w:rsidR="00E81FE7" w:rsidRDefault="00E81FE7" w:rsidP="00042A32">
      <w:pPr>
        <w:pStyle w:val="ListParagraph"/>
        <w:spacing w:line="360" w:lineRule="auto"/>
        <w:jc w:val="both"/>
        <w:rPr>
          <w:rFonts w:ascii="Arial" w:hAnsi="Arial" w:cs="Arial"/>
        </w:rPr>
      </w:pPr>
      <w:r w:rsidRPr="00E81FE7">
        <w:rPr>
          <w:rFonts w:ascii="Arial" w:hAnsi="Arial" w:cs="Arial"/>
        </w:rPr>
        <w:t xml:space="preserve"> </w:t>
      </w:r>
      <w:r w:rsidR="00AF4C8D">
        <w:rPr>
          <w:rFonts w:ascii="Arial" w:hAnsi="Arial" w:cs="Arial"/>
        </w:rPr>
        <w:tab/>
      </w:r>
      <w:r w:rsidRPr="00E81FE7">
        <w:rPr>
          <w:rFonts w:ascii="Arial" w:hAnsi="Arial" w:cs="Arial"/>
        </w:rPr>
        <w:t>For example, the checkout procedures were not streamlined, the mobile optimization was inferior to that of competitors, and the website navigation was frequently difficult.</w:t>
      </w:r>
      <w:r>
        <w:rPr>
          <w:rFonts w:ascii="Arial" w:hAnsi="Arial" w:cs="Arial"/>
        </w:rPr>
        <w:t xml:space="preserve"> </w:t>
      </w:r>
      <w:proofErr w:type="spellStart"/>
      <w:r w:rsidRPr="00E81FE7">
        <w:rPr>
          <w:rFonts w:ascii="Arial" w:hAnsi="Arial" w:cs="Arial"/>
        </w:rPr>
        <w:t>Mothercare</w:t>
      </w:r>
      <w:proofErr w:type="spellEnd"/>
      <w:r w:rsidRPr="00E81FE7">
        <w:rPr>
          <w:rFonts w:ascii="Arial" w:hAnsi="Arial" w:cs="Arial"/>
        </w:rPr>
        <w:t xml:space="preserve"> was unable to effectively expand its customer base or meet the needs of tech-savvy parents who are increasingly choosing online shopping over traditional brick-and-mortar stores due to its lack of a compelling onl</w:t>
      </w:r>
      <w:r w:rsidR="00AF4C8D">
        <w:rPr>
          <w:rFonts w:ascii="Arial" w:hAnsi="Arial" w:cs="Arial"/>
        </w:rPr>
        <w:t>ine experience (Press Center, 2006).</w:t>
      </w:r>
    </w:p>
    <w:p w14:paraId="00BAC51F" w14:textId="77777777" w:rsidR="00042A32" w:rsidRDefault="00042A32" w:rsidP="00042A32">
      <w:pPr>
        <w:pStyle w:val="ListParagraph"/>
        <w:spacing w:line="360" w:lineRule="auto"/>
        <w:jc w:val="both"/>
        <w:rPr>
          <w:rFonts w:ascii="Arial" w:hAnsi="Arial" w:cs="Arial"/>
        </w:rPr>
      </w:pPr>
    </w:p>
    <w:p w14:paraId="0E97A410" w14:textId="77777777" w:rsidR="00B24019" w:rsidRDefault="00B24019" w:rsidP="00042A32">
      <w:pPr>
        <w:pStyle w:val="ListParagraph"/>
        <w:spacing w:line="360" w:lineRule="auto"/>
        <w:jc w:val="both"/>
        <w:rPr>
          <w:rFonts w:ascii="Arial" w:hAnsi="Arial" w:cs="Arial"/>
        </w:rPr>
      </w:pPr>
    </w:p>
    <w:p w14:paraId="14EE7495" w14:textId="1D14B1A2" w:rsidR="00E81FE7" w:rsidRPr="009E2FF2" w:rsidRDefault="009E2FF2" w:rsidP="00042A32">
      <w:pPr>
        <w:pStyle w:val="Heading2"/>
        <w:spacing w:line="360" w:lineRule="auto"/>
        <w:jc w:val="both"/>
        <w:rPr>
          <w:rFonts w:ascii="Arial" w:hAnsi="Arial" w:cs="Arial"/>
          <w:sz w:val="22"/>
          <w:szCs w:val="22"/>
        </w:rPr>
      </w:pPr>
      <w:r>
        <w:rPr>
          <w:rFonts w:ascii="Arial" w:hAnsi="Arial" w:cs="Arial"/>
          <w:sz w:val="22"/>
          <w:szCs w:val="22"/>
        </w:rPr>
        <w:lastRenderedPageBreak/>
        <w:t xml:space="preserve">           </w:t>
      </w:r>
      <w:bookmarkStart w:id="11" w:name="_Toc170938446"/>
      <w:r w:rsidR="00E81FE7" w:rsidRPr="009E2FF2">
        <w:rPr>
          <w:rFonts w:ascii="Arial" w:hAnsi="Arial" w:cs="Arial"/>
          <w:sz w:val="22"/>
          <w:szCs w:val="22"/>
        </w:rPr>
        <w:t>Combine</w:t>
      </w:r>
      <w:bookmarkEnd w:id="11"/>
    </w:p>
    <w:p w14:paraId="39DDC135" w14:textId="5C6C18F2" w:rsidR="002D66E5" w:rsidRPr="00677645" w:rsidRDefault="00E81FE7" w:rsidP="00042A32">
      <w:pPr>
        <w:pStyle w:val="ListParagraph"/>
        <w:spacing w:line="360" w:lineRule="auto"/>
        <w:ind w:firstLine="720"/>
        <w:jc w:val="both"/>
        <w:rPr>
          <w:rFonts w:ascii="Arial" w:hAnsi="Arial" w:cs="Arial"/>
        </w:rPr>
      </w:pPr>
      <w:r w:rsidRPr="00E81FE7">
        <w:rPr>
          <w:rFonts w:ascii="Arial" w:hAnsi="Arial" w:cs="Arial"/>
        </w:rPr>
        <w:t xml:space="preserve">Adding disparate concepts, components, or goods together to produce something fresh and creative is known as combining. </w:t>
      </w:r>
      <w:proofErr w:type="spellStart"/>
      <w:r w:rsidRPr="00E81FE7">
        <w:rPr>
          <w:rFonts w:ascii="Arial" w:hAnsi="Arial" w:cs="Arial"/>
        </w:rPr>
        <w:t>Mothercare</w:t>
      </w:r>
      <w:proofErr w:type="spellEnd"/>
      <w:r w:rsidRPr="00E81FE7">
        <w:rPr>
          <w:rFonts w:ascii="Arial" w:hAnsi="Arial" w:cs="Arial"/>
        </w:rPr>
        <w:t xml:space="preserve"> could have created cutting-edge products by fusing its extensive knowledge of baby products with cutt</w:t>
      </w:r>
      <w:r w:rsidR="00677645">
        <w:rPr>
          <w:rFonts w:ascii="Arial" w:hAnsi="Arial" w:cs="Arial"/>
        </w:rPr>
        <w:t xml:space="preserve">ing-edge technologies </w:t>
      </w:r>
      <w:r w:rsidR="00677645" w:rsidRPr="00677645">
        <w:rPr>
          <w:rFonts w:ascii="Arial" w:hAnsi="Arial" w:cs="Arial"/>
        </w:rPr>
        <w:t xml:space="preserve">(Reports, </w:t>
      </w:r>
      <w:proofErr w:type="spellStart"/>
      <w:r w:rsidR="00677645" w:rsidRPr="00677645">
        <w:rPr>
          <w:rFonts w:ascii="Arial" w:hAnsi="Arial" w:cs="Arial"/>
        </w:rPr>
        <w:t>n.d.</w:t>
      </w:r>
      <w:proofErr w:type="spellEnd"/>
      <w:r w:rsidR="00677645" w:rsidRPr="00677645">
        <w:rPr>
          <w:rFonts w:ascii="Arial" w:hAnsi="Arial" w:cs="Arial"/>
        </w:rPr>
        <w:t>)</w:t>
      </w:r>
      <w:r w:rsidR="00677645">
        <w:rPr>
          <w:rFonts w:ascii="Arial" w:hAnsi="Arial" w:cs="Arial"/>
        </w:rPr>
        <w:t>.</w:t>
      </w:r>
    </w:p>
    <w:p w14:paraId="2DE3AC2F" w14:textId="77777777" w:rsidR="002D66E5" w:rsidRDefault="002D66E5" w:rsidP="00042A32">
      <w:pPr>
        <w:pStyle w:val="ListParagraph"/>
        <w:spacing w:line="360" w:lineRule="auto"/>
        <w:jc w:val="both"/>
        <w:rPr>
          <w:rFonts w:ascii="Arial" w:hAnsi="Arial" w:cs="Arial"/>
        </w:rPr>
      </w:pPr>
    </w:p>
    <w:p w14:paraId="1AFB332D" w14:textId="69D16228" w:rsidR="00E81FE7" w:rsidRDefault="00677645" w:rsidP="00042A32">
      <w:pPr>
        <w:pStyle w:val="ListParagraph"/>
        <w:spacing w:line="360" w:lineRule="auto"/>
        <w:ind w:firstLine="720"/>
        <w:jc w:val="both"/>
        <w:rPr>
          <w:rFonts w:ascii="Arial" w:hAnsi="Arial" w:cs="Arial"/>
        </w:rPr>
      </w:pPr>
      <w:r>
        <w:rPr>
          <w:rFonts w:ascii="Arial" w:hAnsi="Arial" w:cs="Arial"/>
        </w:rPr>
        <w:t xml:space="preserve">According to </w:t>
      </w:r>
      <w:r w:rsidRPr="00677645">
        <w:rPr>
          <w:rFonts w:ascii="Arial" w:hAnsi="Arial" w:cs="Arial"/>
        </w:rPr>
        <w:t>(</w:t>
      </w:r>
      <w:proofErr w:type="spellStart"/>
      <w:r w:rsidRPr="00677645">
        <w:rPr>
          <w:rFonts w:ascii="Arial" w:hAnsi="Arial" w:cs="Arial"/>
        </w:rPr>
        <w:t>Ishtiaq</w:t>
      </w:r>
      <w:proofErr w:type="spellEnd"/>
      <w:r w:rsidRPr="00677645">
        <w:rPr>
          <w:rFonts w:ascii="Arial" w:hAnsi="Arial" w:cs="Arial"/>
        </w:rPr>
        <w:t xml:space="preserve"> </w:t>
      </w:r>
      <w:proofErr w:type="spellStart"/>
      <w:r w:rsidRPr="00677645">
        <w:rPr>
          <w:rFonts w:ascii="Arial" w:hAnsi="Arial" w:cs="Arial"/>
        </w:rPr>
        <w:t>Salehin</w:t>
      </w:r>
      <w:proofErr w:type="spellEnd"/>
      <w:r w:rsidRPr="00677645">
        <w:rPr>
          <w:rFonts w:ascii="Arial" w:hAnsi="Arial" w:cs="Arial"/>
        </w:rPr>
        <w:t xml:space="preserve"> et al., 2021)</w:t>
      </w:r>
      <w:r>
        <w:rPr>
          <w:rFonts w:ascii="Arial" w:hAnsi="Arial" w:cs="Arial"/>
        </w:rPr>
        <w:t>, t</w:t>
      </w:r>
      <w:r w:rsidR="00E81FE7" w:rsidRPr="00E81FE7">
        <w:rPr>
          <w:rFonts w:ascii="Arial" w:hAnsi="Arial" w:cs="Arial"/>
        </w:rPr>
        <w:t xml:space="preserve">he integration of </w:t>
      </w:r>
      <w:proofErr w:type="spellStart"/>
      <w:r w:rsidR="00E81FE7" w:rsidRPr="00E81FE7">
        <w:rPr>
          <w:rFonts w:ascii="Arial" w:hAnsi="Arial" w:cs="Arial"/>
        </w:rPr>
        <w:t>IoT</w:t>
      </w:r>
      <w:proofErr w:type="spellEnd"/>
      <w:r w:rsidR="00E81FE7" w:rsidRPr="00E81FE7">
        <w:rPr>
          <w:rFonts w:ascii="Arial" w:hAnsi="Arial" w:cs="Arial"/>
        </w:rPr>
        <w:t xml:space="preserve"> (Internet of Things) technology into baby monitors to provide real-time health monitoring, RFID technology into clothing to track children's movements, or the combination of digital platforms and AI-driven chatbots to provide personalized customer service could have improved customer satisfaction and engagement. </w:t>
      </w:r>
      <w:proofErr w:type="spellStart"/>
      <w:r w:rsidR="00E81FE7" w:rsidRPr="00E81FE7">
        <w:rPr>
          <w:rFonts w:ascii="Arial" w:hAnsi="Arial" w:cs="Arial"/>
        </w:rPr>
        <w:t>Mothercare</w:t>
      </w:r>
      <w:proofErr w:type="spellEnd"/>
      <w:r w:rsidR="00E81FE7" w:rsidRPr="00E81FE7">
        <w:rPr>
          <w:rFonts w:ascii="Arial" w:hAnsi="Arial" w:cs="Arial"/>
        </w:rPr>
        <w:t xml:space="preserve"> was unable to take advantage of these opportunities, though, possibly due to its cautious approach and lack of investment in R&amp;D and tec</w:t>
      </w:r>
      <w:r w:rsidR="008A7C8F">
        <w:rPr>
          <w:rFonts w:ascii="Arial" w:hAnsi="Arial" w:cs="Arial"/>
        </w:rPr>
        <w:t>hnology partnerships. T</w:t>
      </w:r>
      <w:r w:rsidR="00E81FE7" w:rsidRPr="00E81FE7">
        <w:rPr>
          <w:rFonts w:ascii="Arial" w:hAnsi="Arial" w:cs="Arial"/>
        </w:rPr>
        <w:t>o gain a competitive advantage, competitors who effectively merged technology with baby products had to provide innovative solutions that appeal</w:t>
      </w:r>
      <w:r>
        <w:rPr>
          <w:rFonts w:ascii="Arial" w:hAnsi="Arial" w:cs="Arial"/>
        </w:rPr>
        <w:t xml:space="preserve">ed more to contemporary parents </w:t>
      </w:r>
      <w:r w:rsidRPr="00677645">
        <w:rPr>
          <w:rFonts w:ascii="Arial" w:hAnsi="Arial" w:cs="Arial"/>
        </w:rPr>
        <w:t>(</w:t>
      </w:r>
      <w:proofErr w:type="spellStart"/>
      <w:r w:rsidRPr="00677645">
        <w:rPr>
          <w:rFonts w:ascii="Arial" w:hAnsi="Arial" w:cs="Arial"/>
        </w:rPr>
        <w:t>Ishtiaq</w:t>
      </w:r>
      <w:proofErr w:type="spellEnd"/>
      <w:r w:rsidRPr="00677645">
        <w:rPr>
          <w:rFonts w:ascii="Arial" w:hAnsi="Arial" w:cs="Arial"/>
        </w:rPr>
        <w:t xml:space="preserve"> </w:t>
      </w:r>
      <w:proofErr w:type="spellStart"/>
      <w:r w:rsidRPr="00677645">
        <w:rPr>
          <w:rFonts w:ascii="Arial" w:hAnsi="Arial" w:cs="Arial"/>
        </w:rPr>
        <w:t>Salehin</w:t>
      </w:r>
      <w:proofErr w:type="spellEnd"/>
      <w:r w:rsidRPr="00677645">
        <w:rPr>
          <w:rFonts w:ascii="Arial" w:hAnsi="Arial" w:cs="Arial"/>
        </w:rPr>
        <w:t xml:space="preserve"> et al., 2021)</w:t>
      </w:r>
      <w:r>
        <w:rPr>
          <w:rFonts w:ascii="Arial" w:hAnsi="Arial" w:cs="Arial"/>
        </w:rPr>
        <w:t>.</w:t>
      </w:r>
    </w:p>
    <w:p w14:paraId="47744890" w14:textId="77777777" w:rsidR="002D66E5" w:rsidRDefault="002D66E5" w:rsidP="00042A32">
      <w:pPr>
        <w:pStyle w:val="ListParagraph"/>
        <w:spacing w:line="360" w:lineRule="auto"/>
        <w:jc w:val="both"/>
        <w:rPr>
          <w:rFonts w:ascii="Arial" w:hAnsi="Arial" w:cs="Arial"/>
        </w:rPr>
      </w:pPr>
    </w:p>
    <w:p w14:paraId="31E6FDEB" w14:textId="529E43B0" w:rsidR="00E81FE7" w:rsidRPr="009E2FF2" w:rsidRDefault="008C3F3A" w:rsidP="00042A32">
      <w:pPr>
        <w:pStyle w:val="Heading2"/>
        <w:spacing w:line="360" w:lineRule="auto"/>
        <w:jc w:val="both"/>
        <w:rPr>
          <w:rFonts w:ascii="Arial" w:hAnsi="Arial" w:cs="Arial"/>
          <w:sz w:val="22"/>
          <w:szCs w:val="22"/>
        </w:rPr>
      </w:pPr>
      <w:r>
        <w:rPr>
          <w:rFonts w:ascii="Arial" w:hAnsi="Arial" w:cs="Arial"/>
          <w:sz w:val="22"/>
          <w:szCs w:val="22"/>
        </w:rPr>
        <w:t xml:space="preserve">           </w:t>
      </w:r>
      <w:bookmarkStart w:id="12" w:name="_Toc170938447"/>
      <w:r w:rsidR="000C31BF" w:rsidRPr="009E2FF2">
        <w:rPr>
          <w:rFonts w:ascii="Arial" w:hAnsi="Arial" w:cs="Arial"/>
          <w:sz w:val="22"/>
          <w:szCs w:val="22"/>
        </w:rPr>
        <w:t>Adapt</w:t>
      </w:r>
      <w:bookmarkEnd w:id="12"/>
    </w:p>
    <w:p w14:paraId="25952BF1" w14:textId="3735EE33" w:rsidR="00677645" w:rsidRDefault="001E65BB" w:rsidP="00042A32">
      <w:pPr>
        <w:pStyle w:val="ListParagraph"/>
        <w:spacing w:line="360" w:lineRule="auto"/>
        <w:ind w:firstLine="720"/>
        <w:jc w:val="both"/>
        <w:rPr>
          <w:rFonts w:ascii="Arial" w:hAnsi="Arial" w:cs="Arial"/>
        </w:rPr>
      </w:pPr>
      <w:r w:rsidRPr="001E65BB">
        <w:rPr>
          <w:rFonts w:ascii="Arial" w:hAnsi="Arial" w:cs="Arial"/>
        </w:rPr>
        <w:t xml:space="preserve">Adaptation is the process of changing processes or products to better fit shifting consumer preferences </w:t>
      </w:r>
      <w:r w:rsidR="008A7C8F">
        <w:rPr>
          <w:rFonts w:ascii="Arial" w:hAnsi="Arial" w:cs="Arial"/>
        </w:rPr>
        <w:t xml:space="preserve">or market conditions. </w:t>
      </w:r>
      <w:proofErr w:type="gramStart"/>
      <w:r w:rsidR="008A7C8F">
        <w:rPr>
          <w:rFonts w:ascii="Arial" w:hAnsi="Arial" w:cs="Arial"/>
        </w:rPr>
        <w:t>T</w:t>
      </w:r>
      <w:r w:rsidRPr="001E65BB">
        <w:rPr>
          <w:rFonts w:ascii="Arial" w:hAnsi="Arial" w:cs="Arial"/>
        </w:rPr>
        <w:t>o meet</w:t>
      </w:r>
      <w:r w:rsidR="00677645">
        <w:rPr>
          <w:rFonts w:ascii="Arial" w:hAnsi="Arial" w:cs="Arial"/>
        </w:rPr>
        <w:t xml:space="preserve"> changing customer expectations.</w:t>
      </w:r>
      <w:proofErr w:type="gramEnd"/>
      <w:r w:rsidRPr="001E65BB">
        <w:rPr>
          <w:rFonts w:ascii="Arial" w:hAnsi="Arial" w:cs="Arial"/>
        </w:rPr>
        <w:t xml:space="preserve"> </w:t>
      </w:r>
      <w:proofErr w:type="spellStart"/>
      <w:r w:rsidRPr="001E65BB">
        <w:rPr>
          <w:rFonts w:ascii="Arial" w:hAnsi="Arial" w:cs="Arial"/>
        </w:rPr>
        <w:t>Mothercare</w:t>
      </w:r>
      <w:proofErr w:type="spellEnd"/>
      <w:r w:rsidRPr="001E65BB">
        <w:rPr>
          <w:rFonts w:ascii="Arial" w:hAnsi="Arial" w:cs="Arial"/>
        </w:rPr>
        <w:t xml:space="preserve"> found it difficult to modify its product offerings and retail strategi</w:t>
      </w:r>
      <w:r w:rsidR="00677645">
        <w:rPr>
          <w:rFonts w:ascii="Arial" w:hAnsi="Arial" w:cs="Arial"/>
        </w:rPr>
        <w:t xml:space="preserve">es </w:t>
      </w:r>
      <w:r w:rsidR="00677645" w:rsidRPr="00677645">
        <w:rPr>
          <w:rFonts w:ascii="Arial" w:hAnsi="Arial" w:cs="Arial"/>
        </w:rPr>
        <w:t>(Pasha-Robinson, 2022)</w:t>
      </w:r>
      <w:r w:rsidR="00677645">
        <w:rPr>
          <w:rFonts w:ascii="Arial" w:hAnsi="Arial" w:cs="Arial"/>
        </w:rPr>
        <w:t>.</w:t>
      </w:r>
    </w:p>
    <w:p w14:paraId="05A7FF89" w14:textId="66C38FF2" w:rsidR="000C31BF" w:rsidRDefault="001E65BB" w:rsidP="00042A32">
      <w:pPr>
        <w:pStyle w:val="ListParagraph"/>
        <w:spacing w:line="360" w:lineRule="auto"/>
        <w:ind w:firstLine="720"/>
        <w:jc w:val="both"/>
        <w:rPr>
          <w:rFonts w:ascii="Arial" w:hAnsi="Arial" w:cs="Arial"/>
        </w:rPr>
      </w:pPr>
      <w:r w:rsidRPr="001E65BB">
        <w:rPr>
          <w:rFonts w:ascii="Arial" w:hAnsi="Arial" w:cs="Arial"/>
        </w:rPr>
        <w:t xml:space="preserve"> For instance, parents who cared about the environment were increasingly demanding baby products that were sustainable and kind to the environment. Rivals quickly adjusted, launching eco-friendly toys, non-toxic baby care items, and organic apparel lines. On the other hand, </w:t>
      </w:r>
      <w:proofErr w:type="spellStart"/>
      <w:r w:rsidRPr="001E65BB">
        <w:rPr>
          <w:rFonts w:ascii="Arial" w:hAnsi="Arial" w:cs="Arial"/>
        </w:rPr>
        <w:t>Mothercare's</w:t>
      </w:r>
      <w:proofErr w:type="spellEnd"/>
      <w:r w:rsidRPr="001E65BB">
        <w:rPr>
          <w:rFonts w:ascii="Arial" w:hAnsi="Arial" w:cs="Arial"/>
        </w:rPr>
        <w:t xml:space="preserve"> reaction was sluggish and restricted, offering minimal environmentally friendly alternatives and placing little focus on sustainability in its marketing. There was a disconnect with contemporary consumers who give sustainability and ethical consumerism top priority when making purchases as a result of this inability to adjust t</w:t>
      </w:r>
      <w:r w:rsidR="00677645">
        <w:rPr>
          <w:rFonts w:ascii="Arial" w:hAnsi="Arial" w:cs="Arial"/>
        </w:rPr>
        <w:t xml:space="preserve">o shifting consumer preferences </w:t>
      </w:r>
      <w:r w:rsidR="00677645" w:rsidRPr="00677645">
        <w:rPr>
          <w:rFonts w:ascii="Arial" w:hAnsi="Arial" w:cs="Arial"/>
        </w:rPr>
        <w:t>(Pasha-Robinson, 2022)</w:t>
      </w:r>
      <w:r w:rsidR="00677645">
        <w:rPr>
          <w:rFonts w:ascii="Arial" w:hAnsi="Arial" w:cs="Arial"/>
        </w:rPr>
        <w:t>.</w:t>
      </w:r>
    </w:p>
    <w:p w14:paraId="1902D21C" w14:textId="51EDD7F0" w:rsidR="001E65BB" w:rsidRPr="008C3F3A" w:rsidRDefault="008C3F3A" w:rsidP="00042A32">
      <w:pPr>
        <w:pStyle w:val="Heading2"/>
        <w:spacing w:line="360" w:lineRule="auto"/>
        <w:jc w:val="both"/>
        <w:rPr>
          <w:rFonts w:ascii="Arial" w:hAnsi="Arial" w:cs="Arial"/>
          <w:sz w:val="22"/>
          <w:szCs w:val="22"/>
        </w:rPr>
      </w:pPr>
      <w:r>
        <w:rPr>
          <w:rFonts w:ascii="Arial" w:hAnsi="Arial" w:cs="Arial"/>
          <w:sz w:val="22"/>
          <w:szCs w:val="22"/>
        </w:rPr>
        <w:lastRenderedPageBreak/>
        <w:t xml:space="preserve">           </w:t>
      </w:r>
      <w:bookmarkStart w:id="13" w:name="_Toc170938448"/>
      <w:r w:rsidR="00AD0F9C" w:rsidRPr="008C3F3A">
        <w:rPr>
          <w:rFonts w:ascii="Arial" w:hAnsi="Arial" w:cs="Arial"/>
          <w:sz w:val="22"/>
          <w:szCs w:val="22"/>
        </w:rPr>
        <w:t>Modify</w:t>
      </w:r>
      <w:bookmarkEnd w:id="13"/>
    </w:p>
    <w:p w14:paraId="1C06FC0A" w14:textId="27C8509D" w:rsidR="008C259F" w:rsidRDefault="008A7C8F" w:rsidP="00042A32">
      <w:pPr>
        <w:pStyle w:val="ListParagraph"/>
        <w:spacing w:line="360" w:lineRule="auto"/>
        <w:ind w:firstLine="720"/>
        <w:jc w:val="both"/>
        <w:rPr>
          <w:rFonts w:ascii="Arial" w:hAnsi="Arial" w:cs="Arial"/>
        </w:rPr>
      </w:pPr>
      <w:r>
        <w:rPr>
          <w:rFonts w:ascii="Arial" w:hAnsi="Arial" w:cs="Arial"/>
        </w:rPr>
        <w:t>T</w:t>
      </w:r>
      <w:r w:rsidR="008B191A" w:rsidRPr="008B191A">
        <w:rPr>
          <w:rFonts w:ascii="Arial" w:hAnsi="Arial" w:cs="Arial"/>
        </w:rPr>
        <w:t xml:space="preserve">o increase performance or efficiency, modifications are made to procedures, goods, or services. </w:t>
      </w:r>
      <w:r w:rsidR="008C259F">
        <w:rPr>
          <w:rFonts w:ascii="Arial" w:hAnsi="Arial" w:cs="Arial"/>
        </w:rPr>
        <w:t xml:space="preserve">According to </w:t>
      </w:r>
      <w:r w:rsidR="008C259F" w:rsidRPr="008C259F">
        <w:rPr>
          <w:rFonts w:ascii="Arial" w:hAnsi="Arial" w:cs="Arial"/>
        </w:rPr>
        <w:t>(Su, 2024)</w:t>
      </w:r>
      <w:r w:rsidR="008C259F">
        <w:rPr>
          <w:rFonts w:ascii="Arial" w:hAnsi="Arial" w:cs="Arial"/>
        </w:rPr>
        <w:t>, t</w:t>
      </w:r>
      <w:r w:rsidR="008B191A" w:rsidRPr="008B191A">
        <w:rPr>
          <w:rFonts w:ascii="Arial" w:hAnsi="Arial" w:cs="Arial"/>
        </w:rPr>
        <w:t xml:space="preserve">o improve flexibility and economy of scale, </w:t>
      </w:r>
      <w:proofErr w:type="spellStart"/>
      <w:r w:rsidR="008B191A" w:rsidRPr="008B191A">
        <w:rPr>
          <w:rFonts w:ascii="Arial" w:hAnsi="Arial" w:cs="Arial"/>
        </w:rPr>
        <w:t>Mothercare</w:t>
      </w:r>
      <w:proofErr w:type="spellEnd"/>
      <w:r w:rsidR="008B191A" w:rsidRPr="008B191A">
        <w:rPr>
          <w:rFonts w:ascii="Arial" w:hAnsi="Arial" w:cs="Arial"/>
        </w:rPr>
        <w:t xml:space="preserve"> might have profited from making changes to its operational procedures and supply chain. </w:t>
      </w:r>
    </w:p>
    <w:p w14:paraId="1C433D83" w14:textId="5D9A4043" w:rsidR="00AD0F9C" w:rsidRDefault="008B191A" w:rsidP="00042A32">
      <w:pPr>
        <w:pStyle w:val="ListParagraph"/>
        <w:spacing w:line="360" w:lineRule="auto"/>
        <w:ind w:firstLine="720"/>
        <w:jc w:val="both"/>
        <w:rPr>
          <w:rFonts w:ascii="Arial" w:hAnsi="Arial" w:cs="Arial"/>
        </w:rPr>
      </w:pPr>
      <w:r w:rsidRPr="008B191A">
        <w:rPr>
          <w:rFonts w:ascii="Arial" w:hAnsi="Arial" w:cs="Arial"/>
        </w:rPr>
        <w:t xml:space="preserve">For example, deploying RFID technology for inventory management, utilizing advanced analytics for demand </w:t>
      </w:r>
      <w:proofErr w:type="gramStart"/>
      <w:r w:rsidRPr="008B191A">
        <w:rPr>
          <w:rFonts w:ascii="Arial" w:hAnsi="Arial" w:cs="Arial"/>
        </w:rPr>
        <w:t>forecasting,</w:t>
      </w:r>
      <w:proofErr w:type="gramEnd"/>
      <w:r w:rsidRPr="008B191A">
        <w:rPr>
          <w:rFonts w:ascii="Arial" w:hAnsi="Arial" w:cs="Arial"/>
        </w:rPr>
        <w:t xml:space="preserve"> or streamlining logistics and distribution networks could have all resulted in lower expenses, fewer stockouts, and increased overall operational effectiveness. The historical emphasis of </w:t>
      </w:r>
      <w:proofErr w:type="spellStart"/>
      <w:r w:rsidRPr="008B191A">
        <w:rPr>
          <w:rFonts w:ascii="Arial" w:hAnsi="Arial" w:cs="Arial"/>
        </w:rPr>
        <w:t>Mothercare</w:t>
      </w:r>
      <w:proofErr w:type="spellEnd"/>
      <w:r w:rsidRPr="008B191A">
        <w:rPr>
          <w:rFonts w:ascii="Arial" w:hAnsi="Arial" w:cs="Arial"/>
        </w:rPr>
        <w:t xml:space="preserve"> on conventional retail operations and its unwillingness to make investments in modernizing its supply chain, however, impeded these changes. The business's ability to compete in a market where responsiveness and speed are becoming more and more important was further damaged by this lack of agili</w:t>
      </w:r>
      <w:r w:rsidR="008C259F">
        <w:rPr>
          <w:rFonts w:ascii="Arial" w:hAnsi="Arial" w:cs="Arial"/>
        </w:rPr>
        <w:t xml:space="preserve">ty and efficiency in operations </w:t>
      </w:r>
      <w:r w:rsidR="008C259F" w:rsidRPr="008C259F">
        <w:rPr>
          <w:rFonts w:ascii="Arial" w:hAnsi="Arial" w:cs="Arial"/>
        </w:rPr>
        <w:t>(Su, 2024)</w:t>
      </w:r>
      <w:r w:rsidR="008C259F">
        <w:rPr>
          <w:rFonts w:ascii="Arial" w:hAnsi="Arial" w:cs="Arial"/>
        </w:rPr>
        <w:t>.</w:t>
      </w:r>
    </w:p>
    <w:p w14:paraId="5A9B8D0D" w14:textId="23D8FE84" w:rsidR="008B191A" w:rsidRPr="008C3F3A" w:rsidRDefault="008C3F3A" w:rsidP="00042A32">
      <w:pPr>
        <w:pStyle w:val="Heading2"/>
        <w:spacing w:line="360" w:lineRule="auto"/>
        <w:jc w:val="both"/>
        <w:rPr>
          <w:rFonts w:ascii="Arial" w:hAnsi="Arial" w:cs="Arial"/>
          <w:sz w:val="22"/>
          <w:szCs w:val="22"/>
        </w:rPr>
      </w:pPr>
      <w:r>
        <w:rPr>
          <w:rFonts w:ascii="Arial" w:hAnsi="Arial" w:cs="Arial"/>
          <w:sz w:val="22"/>
          <w:szCs w:val="22"/>
        </w:rPr>
        <w:t xml:space="preserve">           </w:t>
      </w:r>
      <w:bookmarkStart w:id="14" w:name="_Toc170938449"/>
      <w:r w:rsidRPr="008C3F3A">
        <w:rPr>
          <w:rFonts w:ascii="Arial" w:hAnsi="Arial" w:cs="Arial"/>
          <w:sz w:val="22"/>
          <w:szCs w:val="22"/>
        </w:rPr>
        <w:t>Put to another use</w:t>
      </w:r>
      <w:bookmarkEnd w:id="14"/>
    </w:p>
    <w:p w14:paraId="1C7F09FC" w14:textId="237D03F3" w:rsidR="008B191A" w:rsidRDefault="008B191A" w:rsidP="00042A32">
      <w:pPr>
        <w:pStyle w:val="ListParagraph"/>
        <w:spacing w:line="360" w:lineRule="auto"/>
        <w:ind w:firstLine="720"/>
        <w:jc w:val="both"/>
        <w:rPr>
          <w:rFonts w:ascii="Arial" w:hAnsi="Arial" w:cs="Arial"/>
        </w:rPr>
      </w:pPr>
      <w:r w:rsidRPr="008B191A">
        <w:rPr>
          <w:rFonts w:ascii="Arial" w:hAnsi="Arial" w:cs="Arial"/>
        </w:rPr>
        <w:t xml:space="preserve">Putting to another use is the process of identifying new markets or uses for already-existing goods, services, or trademarks. </w:t>
      </w:r>
      <w:proofErr w:type="spellStart"/>
      <w:r w:rsidRPr="008B191A">
        <w:rPr>
          <w:rFonts w:ascii="Arial" w:hAnsi="Arial" w:cs="Arial"/>
        </w:rPr>
        <w:t>Mothercare</w:t>
      </w:r>
      <w:proofErr w:type="spellEnd"/>
      <w:r w:rsidRPr="008B191A">
        <w:rPr>
          <w:rFonts w:ascii="Arial" w:hAnsi="Arial" w:cs="Arial"/>
        </w:rPr>
        <w:t xml:space="preserve"> could have investigated income sources other than traditional retailing. To increase customer engagement and reach new markets, it would have been beneficial to provide parenting workshops, childcare services, or a subscription-based store for baby necessities. It also might have expanded its market reach and brand presence by partnering with other brands in related industries or using its reputable brand name to secure licensing deals for baby </w:t>
      </w:r>
      <w:r w:rsidR="009E2FF2">
        <w:rPr>
          <w:rFonts w:ascii="Arial" w:hAnsi="Arial" w:cs="Arial"/>
        </w:rPr>
        <w:t xml:space="preserve">care products </w:t>
      </w:r>
      <w:r w:rsidR="00C64E7C" w:rsidRPr="00C64E7C">
        <w:rPr>
          <w:rFonts w:ascii="Arial" w:hAnsi="Arial" w:cs="Arial"/>
        </w:rPr>
        <w:t>(Sharma, Gupta, and Khan, 2023)</w:t>
      </w:r>
      <w:r w:rsidR="00C64E7C">
        <w:rPr>
          <w:rFonts w:ascii="Arial" w:hAnsi="Arial" w:cs="Arial"/>
        </w:rPr>
        <w:t>.</w:t>
      </w:r>
    </w:p>
    <w:p w14:paraId="50AECF5A" w14:textId="16A55668" w:rsidR="008B191A" w:rsidRPr="008C3F3A" w:rsidRDefault="008C3F3A" w:rsidP="00042A32">
      <w:pPr>
        <w:pStyle w:val="Heading2"/>
        <w:spacing w:line="360" w:lineRule="auto"/>
        <w:jc w:val="both"/>
        <w:rPr>
          <w:rFonts w:ascii="Arial" w:hAnsi="Arial" w:cs="Arial"/>
          <w:sz w:val="22"/>
          <w:szCs w:val="22"/>
        </w:rPr>
      </w:pPr>
      <w:r>
        <w:rPr>
          <w:rFonts w:ascii="Arial" w:hAnsi="Arial" w:cs="Arial"/>
          <w:sz w:val="22"/>
          <w:szCs w:val="22"/>
        </w:rPr>
        <w:t xml:space="preserve">           </w:t>
      </w:r>
      <w:bookmarkStart w:id="15" w:name="_Toc170938450"/>
      <w:r w:rsidR="008B191A" w:rsidRPr="008C3F3A">
        <w:rPr>
          <w:rFonts w:ascii="Arial" w:hAnsi="Arial" w:cs="Arial"/>
          <w:sz w:val="22"/>
          <w:szCs w:val="22"/>
        </w:rPr>
        <w:t>Eliminate</w:t>
      </w:r>
      <w:bookmarkEnd w:id="15"/>
    </w:p>
    <w:p w14:paraId="2FFA9041" w14:textId="77777777" w:rsidR="009E2FF2" w:rsidRDefault="00C64E7C" w:rsidP="00042A32">
      <w:pPr>
        <w:pStyle w:val="ListParagraph"/>
        <w:spacing w:line="360" w:lineRule="auto"/>
        <w:ind w:firstLine="720"/>
        <w:jc w:val="both"/>
        <w:rPr>
          <w:rFonts w:ascii="Arial" w:hAnsi="Arial" w:cs="Arial"/>
        </w:rPr>
      </w:pPr>
      <w:r>
        <w:rPr>
          <w:rFonts w:ascii="Arial" w:hAnsi="Arial" w:cs="Arial"/>
        </w:rPr>
        <w:t xml:space="preserve">According to </w:t>
      </w:r>
      <w:r w:rsidRPr="00C64E7C">
        <w:rPr>
          <w:rFonts w:ascii="Arial" w:hAnsi="Arial" w:cs="Arial"/>
        </w:rPr>
        <w:t>(Thomas, 2018)</w:t>
      </w:r>
      <w:r>
        <w:rPr>
          <w:rFonts w:ascii="Arial" w:hAnsi="Arial" w:cs="Arial"/>
        </w:rPr>
        <w:t xml:space="preserve">, </w:t>
      </w:r>
      <w:proofErr w:type="spellStart"/>
      <w:r w:rsidR="000C4D16" w:rsidRPr="000C4D16">
        <w:rPr>
          <w:rFonts w:ascii="Arial" w:hAnsi="Arial" w:cs="Arial"/>
        </w:rPr>
        <w:t>Mothercare</w:t>
      </w:r>
      <w:proofErr w:type="spellEnd"/>
      <w:r w:rsidR="000C4D16" w:rsidRPr="000C4D16">
        <w:rPr>
          <w:rFonts w:ascii="Arial" w:hAnsi="Arial" w:cs="Arial"/>
        </w:rPr>
        <w:t xml:space="preserve"> had difficulty getting rid of outdated store layouts, ineffective operational procedures, and underperforming product lines. For instance, the rising costs of operating a large network of physical stores combined with diminishing foot traffic made it increasingly unfeasible to maintain.</w:t>
      </w:r>
    </w:p>
    <w:p w14:paraId="5D55A27C" w14:textId="2B69A527" w:rsidR="008B191A" w:rsidRDefault="000C4D16" w:rsidP="00042A32">
      <w:pPr>
        <w:pStyle w:val="ListParagraph"/>
        <w:spacing w:line="360" w:lineRule="auto"/>
        <w:ind w:firstLine="720"/>
        <w:jc w:val="both"/>
        <w:rPr>
          <w:rFonts w:ascii="Arial" w:hAnsi="Arial" w:cs="Arial"/>
        </w:rPr>
      </w:pPr>
      <w:r w:rsidRPr="000C4D16">
        <w:rPr>
          <w:rFonts w:ascii="Arial" w:hAnsi="Arial" w:cs="Arial"/>
        </w:rPr>
        <w:t xml:space="preserve"> Competit</w:t>
      </w:r>
      <w:r w:rsidR="008A7C8F">
        <w:rPr>
          <w:rFonts w:ascii="Arial" w:hAnsi="Arial" w:cs="Arial"/>
        </w:rPr>
        <w:t>ors invested in flagship stores</w:t>
      </w:r>
      <w:r w:rsidRPr="000C4D16">
        <w:rPr>
          <w:rFonts w:ascii="Arial" w:hAnsi="Arial" w:cs="Arial"/>
        </w:rPr>
        <w:t xml:space="preserve"> concentrated on strategic locations, and improved their online presence to streamline their operations. On the other hand, </w:t>
      </w:r>
      <w:proofErr w:type="spellStart"/>
      <w:r w:rsidRPr="000C4D16">
        <w:rPr>
          <w:rFonts w:ascii="Arial" w:hAnsi="Arial" w:cs="Arial"/>
        </w:rPr>
        <w:t>Mothercare's</w:t>
      </w:r>
      <w:proofErr w:type="spellEnd"/>
      <w:r w:rsidRPr="000C4D16">
        <w:rPr>
          <w:rFonts w:ascii="Arial" w:hAnsi="Arial" w:cs="Arial"/>
        </w:rPr>
        <w:t xml:space="preserve"> tardiness in making decisions and reluctance to sell underperforming assets or simplify operations resulted in financial strain and a lack of resourc</w:t>
      </w:r>
      <w:r w:rsidR="00C64E7C">
        <w:rPr>
          <w:rFonts w:ascii="Arial" w:hAnsi="Arial" w:cs="Arial"/>
        </w:rPr>
        <w:t xml:space="preserve">es for expansion and innovation </w:t>
      </w:r>
      <w:r w:rsidR="00C64E7C" w:rsidRPr="00C64E7C">
        <w:rPr>
          <w:rFonts w:ascii="Arial" w:hAnsi="Arial" w:cs="Arial"/>
        </w:rPr>
        <w:t>(Thomas, 2018)</w:t>
      </w:r>
      <w:r w:rsidR="00C64E7C">
        <w:rPr>
          <w:rFonts w:ascii="Arial" w:hAnsi="Arial" w:cs="Arial"/>
        </w:rPr>
        <w:t>.</w:t>
      </w:r>
    </w:p>
    <w:p w14:paraId="7B6C9840" w14:textId="77777777" w:rsidR="00042A32" w:rsidRDefault="00042A32" w:rsidP="00042A32">
      <w:pPr>
        <w:pStyle w:val="ListParagraph"/>
        <w:spacing w:line="360" w:lineRule="auto"/>
        <w:jc w:val="both"/>
        <w:rPr>
          <w:rFonts w:ascii="Arial" w:hAnsi="Arial" w:cs="Arial"/>
        </w:rPr>
      </w:pPr>
    </w:p>
    <w:p w14:paraId="39475360" w14:textId="4C8EE7B8" w:rsidR="000C4D16" w:rsidRPr="008C3F3A" w:rsidRDefault="008C3F3A" w:rsidP="00042A32">
      <w:pPr>
        <w:pStyle w:val="Heading2"/>
        <w:spacing w:line="360" w:lineRule="auto"/>
        <w:jc w:val="both"/>
        <w:rPr>
          <w:rFonts w:ascii="Arial" w:hAnsi="Arial" w:cs="Arial"/>
          <w:sz w:val="22"/>
          <w:szCs w:val="22"/>
        </w:rPr>
      </w:pPr>
      <w:r>
        <w:rPr>
          <w:rFonts w:ascii="Arial" w:hAnsi="Arial" w:cs="Arial"/>
          <w:sz w:val="22"/>
          <w:szCs w:val="22"/>
        </w:rPr>
        <w:lastRenderedPageBreak/>
        <w:t xml:space="preserve">           </w:t>
      </w:r>
      <w:bookmarkStart w:id="16" w:name="_Toc170938451"/>
      <w:r w:rsidR="000C4D16" w:rsidRPr="008C3F3A">
        <w:rPr>
          <w:rFonts w:ascii="Arial" w:hAnsi="Arial" w:cs="Arial"/>
          <w:sz w:val="22"/>
          <w:szCs w:val="22"/>
        </w:rPr>
        <w:t>Reverse</w:t>
      </w:r>
      <w:bookmarkEnd w:id="16"/>
    </w:p>
    <w:p w14:paraId="6D1CB02D" w14:textId="745D69F8" w:rsidR="00EE4741" w:rsidRPr="008C3F3A" w:rsidRDefault="000C4D16" w:rsidP="00042A32">
      <w:pPr>
        <w:pStyle w:val="ListParagraph"/>
        <w:spacing w:line="360" w:lineRule="auto"/>
        <w:ind w:firstLine="720"/>
        <w:jc w:val="both"/>
        <w:rPr>
          <w:rFonts w:ascii="Arial" w:hAnsi="Arial" w:cs="Arial"/>
        </w:rPr>
      </w:pPr>
      <w:r w:rsidRPr="000C4D16">
        <w:rPr>
          <w:rFonts w:ascii="Arial" w:hAnsi="Arial" w:cs="Arial"/>
        </w:rPr>
        <w:t xml:space="preserve">By questioning presumptions or switching roles, reversing can inspire fresh concepts and viewpoints. By allowing parents to participate in the design process of products or include them in market research and development, </w:t>
      </w:r>
      <w:proofErr w:type="spellStart"/>
      <w:r w:rsidRPr="000C4D16">
        <w:rPr>
          <w:rFonts w:ascii="Arial" w:hAnsi="Arial" w:cs="Arial"/>
        </w:rPr>
        <w:t>Mothercare</w:t>
      </w:r>
      <w:proofErr w:type="spellEnd"/>
      <w:r w:rsidRPr="000C4D16">
        <w:rPr>
          <w:rFonts w:ascii="Arial" w:hAnsi="Arial" w:cs="Arial"/>
        </w:rPr>
        <w:t xml:space="preserve"> could have reconsidered how it engages with adults. One way to have encouraged more customer loyalty and engagement would have been to set up online communities or forums where parents could contribute, exchange experiences, and co-create new product ideas. </w:t>
      </w:r>
      <w:r w:rsidR="00042A32">
        <w:rPr>
          <w:rFonts w:ascii="Arial" w:hAnsi="Arial" w:cs="Arial"/>
        </w:rPr>
        <w:t xml:space="preserve">      </w:t>
      </w:r>
      <w:r w:rsidRPr="000C4D16">
        <w:rPr>
          <w:rFonts w:ascii="Arial" w:hAnsi="Arial" w:cs="Arial"/>
        </w:rPr>
        <w:t xml:space="preserve">Unfortunately, </w:t>
      </w:r>
      <w:proofErr w:type="spellStart"/>
      <w:r w:rsidRPr="000C4D16">
        <w:rPr>
          <w:rFonts w:ascii="Arial" w:hAnsi="Arial" w:cs="Arial"/>
        </w:rPr>
        <w:t>Mothercare's</w:t>
      </w:r>
      <w:proofErr w:type="spellEnd"/>
      <w:r w:rsidRPr="000C4D16">
        <w:rPr>
          <w:rFonts w:ascii="Arial" w:hAnsi="Arial" w:cs="Arial"/>
        </w:rPr>
        <w:t xml:space="preserve"> old-fashioned customer engagement and marketing tactics were frequently unidirectional and lacked the community-driven, interactive strategy that appeals to today's shoppers. It was unable to quickly adjust to shifting trends and preferences and establish lasting relationships with customers as a result of this inability to change its </w:t>
      </w:r>
      <w:r w:rsidR="00603819">
        <w:rPr>
          <w:rFonts w:ascii="Arial" w:hAnsi="Arial" w:cs="Arial"/>
        </w:rPr>
        <w:t xml:space="preserve">approach to customer engagement </w:t>
      </w:r>
      <w:r w:rsidR="00603819" w:rsidRPr="00603819">
        <w:rPr>
          <w:rFonts w:ascii="Arial" w:hAnsi="Arial" w:cs="Arial"/>
        </w:rPr>
        <w:t>(Martens, 2018)</w:t>
      </w:r>
      <w:r w:rsidR="00603819">
        <w:rPr>
          <w:rFonts w:ascii="Arial" w:hAnsi="Arial" w:cs="Arial"/>
        </w:rPr>
        <w:t>.</w:t>
      </w:r>
    </w:p>
    <w:p w14:paraId="53B9335B" w14:textId="55A50509" w:rsidR="008C3F3A" w:rsidRDefault="00603819" w:rsidP="00042A32">
      <w:pPr>
        <w:pStyle w:val="Heading1"/>
        <w:spacing w:line="360" w:lineRule="auto"/>
        <w:jc w:val="center"/>
        <w:rPr>
          <w:rFonts w:ascii="Arial" w:hAnsi="Arial" w:cs="Arial"/>
          <w:sz w:val="22"/>
          <w:szCs w:val="22"/>
        </w:rPr>
      </w:pPr>
      <w:bookmarkStart w:id="17" w:name="_Toc170938452"/>
      <w:r w:rsidRPr="008C3F3A">
        <w:rPr>
          <w:rFonts w:ascii="Arial" w:hAnsi="Arial" w:cs="Arial"/>
          <w:sz w:val="22"/>
          <w:szCs w:val="22"/>
        </w:rPr>
        <w:t>R</w:t>
      </w:r>
      <w:r w:rsidR="001D47C4" w:rsidRPr="008C3F3A">
        <w:rPr>
          <w:rFonts w:ascii="Arial" w:hAnsi="Arial" w:cs="Arial"/>
          <w:sz w:val="22"/>
          <w:szCs w:val="22"/>
        </w:rPr>
        <w:t>ecommendation</w:t>
      </w:r>
      <w:bookmarkEnd w:id="17"/>
    </w:p>
    <w:p w14:paraId="592196F0" w14:textId="77777777" w:rsidR="00042A32" w:rsidRPr="00042A32" w:rsidRDefault="00042A32" w:rsidP="00042A32"/>
    <w:p w14:paraId="4FD22FE5" w14:textId="77777777" w:rsidR="002113AF" w:rsidRPr="002113AF" w:rsidRDefault="002113AF" w:rsidP="00042A32">
      <w:pPr>
        <w:pStyle w:val="ListParagraph"/>
        <w:spacing w:line="360" w:lineRule="auto"/>
        <w:ind w:firstLine="720"/>
        <w:jc w:val="both"/>
        <w:rPr>
          <w:rFonts w:ascii="Arial" w:hAnsi="Arial" w:cs="Arial"/>
        </w:rPr>
      </w:pPr>
      <w:proofErr w:type="spellStart"/>
      <w:r w:rsidRPr="002113AF">
        <w:rPr>
          <w:rFonts w:ascii="Arial" w:hAnsi="Arial" w:cs="Arial"/>
        </w:rPr>
        <w:t>Mothercare</w:t>
      </w:r>
      <w:proofErr w:type="spellEnd"/>
      <w:r w:rsidRPr="002113AF">
        <w:rPr>
          <w:rFonts w:ascii="Arial" w:hAnsi="Arial" w:cs="Arial"/>
        </w:rPr>
        <w:t xml:space="preserve"> should concentrate on a multifaceted approach that makes use of digital transformation, product innovation, operational efficiency, and improved customer engagement if it wants to stay creative and competitive.</w:t>
      </w:r>
    </w:p>
    <w:p w14:paraId="2E632A0B" w14:textId="4D84315E" w:rsidR="002113AF" w:rsidRDefault="002113AF" w:rsidP="00042A32">
      <w:pPr>
        <w:pStyle w:val="ListParagraph"/>
        <w:spacing w:line="360" w:lineRule="auto"/>
        <w:ind w:firstLine="720"/>
        <w:jc w:val="both"/>
        <w:rPr>
          <w:rFonts w:ascii="Arial" w:hAnsi="Arial" w:cs="Arial"/>
        </w:rPr>
      </w:pPr>
      <w:r w:rsidRPr="002113AF">
        <w:rPr>
          <w:rFonts w:ascii="Arial" w:hAnsi="Arial" w:cs="Arial"/>
        </w:rPr>
        <w:t xml:space="preserve">First, </w:t>
      </w:r>
      <w:proofErr w:type="spellStart"/>
      <w:r w:rsidRPr="002113AF">
        <w:rPr>
          <w:rFonts w:ascii="Arial" w:hAnsi="Arial" w:cs="Arial"/>
        </w:rPr>
        <w:t>Mothercare</w:t>
      </w:r>
      <w:proofErr w:type="spellEnd"/>
      <w:r w:rsidRPr="002113AF">
        <w:rPr>
          <w:rFonts w:ascii="Arial" w:hAnsi="Arial" w:cs="Arial"/>
        </w:rPr>
        <w:t xml:space="preserve"> needs to make significant investments in its online presence. Providing a smooth, user-friendly experience on the website and mobile app will draw in tech-savvy parents. Convenience and consistency can be obtained with an </w:t>
      </w:r>
      <w:proofErr w:type="spellStart"/>
      <w:r w:rsidRPr="002113AF">
        <w:rPr>
          <w:rFonts w:ascii="Arial" w:hAnsi="Arial" w:cs="Arial"/>
        </w:rPr>
        <w:t>omnichannel</w:t>
      </w:r>
      <w:proofErr w:type="spellEnd"/>
      <w:r w:rsidRPr="002113AF">
        <w:rPr>
          <w:rFonts w:ascii="Arial" w:hAnsi="Arial" w:cs="Arial"/>
        </w:rPr>
        <w:t xml:space="preserve"> strategy that combines online and offline experiences. Their customer base can be considerably expanded with improved digital marketing strategies that use data analytics for targeted advertising.</w:t>
      </w:r>
    </w:p>
    <w:p w14:paraId="6366C06F" w14:textId="082950A3" w:rsidR="002113AF" w:rsidRDefault="002113AF" w:rsidP="00042A32">
      <w:pPr>
        <w:pStyle w:val="ListParagraph"/>
        <w:spacing w:line="360" w:lineRule="auto"/>
        <w:ind w:firstLine="720"/>
        <w:jc w:val="both"/>
        <w:rPr>
          <w:rFonts w:ascii="Arial" w:hAnsi="Arial" w:cs="Arial"/>
        </w:rPr>
      </w:pPr>
      <w:r w:rsidRPr="002113AF">
        <w:rPr>
          <w:rFonts w:ascii="Arial" w:hAnsi="Arial" w:cs="Arial"/>
        </w:rPr>
        <w:t xml:space="preserve">Increased innovation and brand credibility can be achieved through strategic partnerships with tech companies and collaborations with parenting experts and influencers. </w:t>
      </w:r>
      <w:proofErr w:type="spellStart"/>
      <w:r w:rsidRPr="002113AF">
        <w:rPr>
          <w:rFonts w:ascii="Arial" w:hAnsi="Arial" w:cs="Arial"/>
        </w:rPr>
        <w:t>Mothercare</w:t>
      </w:r>
      <w:proofErr w:type="spellEnd"/>
      <w:r w:rsidRPr="002113AF">
        <w:rPr>
          <w:rFonts w:ascii="Arial" w:hAnsi="Arial" w:cs="Arial"/>
        </w:rPr>
        <w:t xml:space="preserve"> can maintain competitiveness in the ever-changing retail industry by continuously adapting to market trends and customer needs through the development of an innovative culture and visionary leadership.</w:t>
      </w:r>
    </w:p>
    <w:p w14:paraId="0CDEAD24" w14:textId="77777777" w:rsidR="00042A32" w:rsidRDefault="00042A32" w:rsidP="00042A32">
      <w:pPr>
        <w:pStyle w:val="ListParagraph"/>
        <w:spacing w:line="360" w:lineRule="auto"/>
        <w:ind w:firstLine="720"/>
        <w:jc w:val="both"/>
        <w:rPr>
          <w:rFonts w:ascii="Arial" w:hAnsi="Arial" w:cs="Arial"/>
        </w:rPr>
      </w:pPr>
    </w:p>
    <w:p w14:paraId="69ED0A56" w14:textId="77777777" w:rsidR="00603819" w:rsidRDefault="00603819" w:rsidP="00042A32">
      <w:pPr>
        <w:pStyle w:val="ListParagraph"/>
        <w:spacing w:line="360" w:lineRule="auto"/>
        <w:ind w:firstLine="720"/>
        <w:jc w:val="both"/>
        <w:rPr>
          <w:rFonts w:ascii="Arial" w:hAnsi="Arial" w:cs="Arial"/>
        </w:rPr>
      </w:pPr>
    </w:p>
    <w:p w14:paraId="36BF04A2" w14:textId="77777777" w:rsidR="00042A32" w:rsidRDefault="00042A32" w:rsidP="00042A32">
      <w:pPr>
        <w:pStyle w:val="ListParagraph"/>
        <w:spacing w:line="360" w:lineRule="auto"/>
        <w:ind w:firstLine="720"/>
        <w:jc w:val="both"/>
        <w:rPr>
          <w:rFonts w:ascii="Arial" w:hAnsi="Arial" w:cs="Arial"/>
        </w:rPr>
      </w:pPr>
    </w:p>
    <w:p w14:paraId="1F755A71" w14:textId="598BF96F" w:rsidR="00603819" w:rsidRDefault="00603819" w:rsidP="00042A32">
      <w:pPr>
        <w:pStyle w:val="Heading1"/>
        <w:spacing w:line="360" w:lineRule="auto"/>
        <w:jc w:val="center"/>
        <w:rPr>
          <w:rFonts w:ascii="Arial" w:hAnsi="Arial" w:cs="Arial"/>
          <w:sz w:val="22"/>
          <w:szCs w:val="22"/>
        </w:rPr>
      </w:pPr>
      <w:bookmarkStart w:id="18" w:name="_Toc170938453"/>
      <w:r w:rsidRPr="008C3F3A">
        <w:rPr>
          <w:rFonts w:ascii="Arial" w:hAnsi="Arial" w:cs="Arial"/>
          <w:sz w:val="22"/>
          <w:szCs w:val="22"/>
        </w:rPr>
        <w:lastRenderedPageBreak/>
        <w:t>Conclusion</w:t>
      </w:r>
      <w:bookmarkEnd w:id="18"/>
    </w:p>
    <w:p w14:paraId="2E340CCE" w14:textId="77777777" w:rsidR="008C3F3A" w:rsidRPr="008C3F3A" w:rsidRDefault="008C3F3A" w:rsidP="00042A32">
      <w:pPr>
        <w:spacing w:line="360" w:lineRule="auto"/>
        <w:jc w:val="both"/>
      </w:pPr>
    </w:p>
    <w:p w14:paraId="38166E38" w14:textId="714EC857" w:rsidR="00EE4741" w:rsidRPr="00EE4741" w:rsidRDefault="00EE4741" w:rsidP="00042A32">
      <w:pPr>
        <w:pStyle w:val="ListParagraph"/>
        <w:spacing w:line="360" w:lineRule="auto"/>
        <w:ind w:firstLine="720"/>
        <w:jc w:val="both"/>
        <w:rPr>
          <w:rFonts w:ascii="Arial" w:hAnsi="Arial" w:cs="Arial"/>
        </w:rPr>
      </w:pPr>
      <w:r w:rsidRPr="00EE4741">
        <w:rPr>
          <w:rFonts w:ascii="Arial" w:hAnsi="Arial" w:cs="Arial"/>
        </w:rPr>
        <w:t xml:space="preserve">To sum up, </w:t>
      </w:r>
      <w:proofErr w:type="spellStart"/>
      <w:r w:rsidRPr="00EE4741">
        <w:rPr>
          <w:rFonts w:ascii="Arial" w:hAnsi="Arial" w:cs="Arial"/>
        </w:rPr>
        <w:t>Mothercare</w:t>
      </w:r>
      <w:proofErr w:type="spellEnd"/>
      <w:r w:rsidRPr="00EE4741">
        <w:rPr>
          <w:rFonts w:ascii="Arial" w:hAnsi="Arial" w:cs="Arial"/>
        </w:rPr>
        <w:t xml:space="preserve"> used to be a leader in the retail industry thanks to its wide selection of baby and child products. Its selection covered a wide range of parenting requirements, from toys and clothes to nursery furniture and maternity essentials. </w:t>
      </w:r>
    </w:p>
    <w:p w14:paraId="34072D18" w14:textId="4F8F3C33" w:rsidR="002113AF" w:rsidRDefault="00EE4741" w:rsidP="00042A32">
      <w:pPr>
        <w:pStyle w:val="ListParagraph"/>
        <w:spacing w:line="360" w:lineRule="auto"/>
        <w:ind w:firstLine="720"/>
        <w:jc w:val="both"/>
        <w:rPr>
          <w:rFonts w:ascii="Arial" w:hAnsi="Arial" w:cs="Arial"/>
        </w:rPr>
      </w:pPr>
      <w:r w:rsidRPr="00EE4741">
        <w:rPr>
          <w:rFonts w:ascii="Arial" w:hAnsi="Arial" w:cs="Arial"/>
        </w:rPr>
        <w:t xml:space="preserve">Positively, </w:t>
      </w:r>
      <w:proofErr w:type="spellStart"/>
      <w:r w:rsidRPr="00EE4741">
        <w:rPr>
          <w:rFonts w:ascii="Arial" w:hAnsi="Arial" w:cs="Arial"/>
        </w:rPr>
        <w:t>Mothercare's</w:t>
      </w:r>
      <w:proofErr w:type="spellEnd"/>
      <w:r w:rsidRPr="00EE4741">
        <w:rPr>
          <w:rFonts w:ascii="Arial" w:hAnsi="Arial" w:cs="Arial"/>
        </w:rPr>
        <w:t xml:space="preserve"> reputation for dependability and safety was bolstered by innovative product design and quality. Proposals to launch eco-friendly product lines, for example, were well received by customers who care about the environment, demonstrating how innovation can draw in new markets.</w:t>
      </w:r>
    </w:p>
    <w:p w14:paraId="38C92164" w14:textId="10B224A1" w:rsidR="002113AF" w:rsidRPr="008C3F3A" w:rsidRDefault="00EE4741" w:rsidP="00042A32">
      <w:pPr>
        <w:pStyle w:val="ListParagraph"/>
        <w:spacing w:line="360" w:lineRule="auto"/>
        <w:ind w:firstLine="720"/>
        <w:jc w:val="both"/>
        <w:rPr>
          <w:rFonts w:ascii="Arial" w:hAnsi="Arial" w:cs="Arial"/>
        </w:rPr>
      </w:pPr>
      <w:proofErr w:type="spellStart"/>
      <w:r w:rsidRPr="00EE4741">
        <w:rPr>
          <w:rFonts w:ascii="Arial" w:hAnsi="Arial" w:cs="Arial"/>
        </w:rPr>
        <w:t>Mothercare's</w:t>
      </w:r>
      <w:proofErr w:type="spellEnd"/>
      <w:r w:rsidRPr="00EE4741">
        <w:rPr>
          <w:rFonts w:ascii="Arial" w:hAnsi="Arial" w:cs="Arial"/>
        </w:rPr>
        <w:t xml:space="preserve"> competitiveness was adversely affected by its inability to innovate effectively in the areas of digital transformation and operational efficiency. Its reach was restricted by the delayed adoption of e-commerce, poor digital marketing strategies, and antiquated supply chain procedures that made it more difficult to adapt</w:t>
      </w:r>
      <w:r w:rsidR="008C3F3A">
        <w:rPr>
          <w:rFonts w:ascii="Arial" w:hAnsi="Arial" w:cs="Arial"/>
        </w:rPr>
        <w:t xml:space="preserve"> to changing market conditions.</w:t>
      </w:r>
    </w:p>
    <w:p w14:paraId="2A57DC6D" w14:textId="77777777" w:rsidR="0041224C" w:rsidRDefault="0041224C" w:rsidP="00042A32">
      <w:pPr>
        <w:pStyle w:val="Heading1"/>
        <w:spacing w:line="360" w:lineRule="auto"/>
        <w:jc w:val="center"/>
        <w:rPr>
          <w:rFonts w:ascii="Arial" w:hAnsi="Arial" w:cs="Arial"/>
          <w:sz w:val="22"/>
          <w:szCs w:val="22"/>
        </w:rPr>
      </w:pPr>
      <w:bookmarkStart w:id="19" w:name="_Toc170938454"/>
      <w:r w:rsidRPr="008C3F3A">
        <w:rPr>
          <w:rFonts w:ascii="Arial" w:hAnsi="Arial" w:cs="Arial"/>
          <w:sz w:val="22"/>
          <w:szCs w:val="22"/>
        </w:rPr>
        <w:t>Reference list</w:t>
      </w:r>
      <w:bookmarkEnd w:id="19"/>
    </w:p>
    <w:p w14:paraId="1D33F887" w14:textId="77777777" w:rsidR="008C3F3A" w:rsidRPr="008C3F3A" w:rsidRDefault="008C3F3A" w:rsidP="00042A32">
      <w:pPr>
        <w:spacing w:line="360" w:lineRule="auto"/>
        <w:jc w:val="both"/>
      </w:pPr>
    </w:p>
    <w:p w14:paraId="1249872E" w14:textId="77777777" w:rsidR="008C3F3A" w:rsidRDefault="008C3F3A" w:rsidP="00042A32">
      <w:pPr>
        <w:pStyle w:val="ListParagraph"/>
        <w:numPr>
          <w:ilvl w:val="0"/>
          <w:numId w:val="4"/>
        </w:numPr>
        <w:spacing w:line="360" w:lineRule="auto"/>
        <w:jc w:val="both"/>
        <w:rPr>
          <w:rFonts w:ascii="Arial" w:hAnsi="Arial" w:cs="Arial"/>
        </w:rPr>
      </w:pPr>
      <w:r w:rsidRPr="00AE235D">
        <w:rPr>
          <w:rFonts w:ascii="Arial" w:hAnsi="Arial" w:cs="Arial"/>
        </w:rPr>
        <w:t xml:space="preserve">Abdi, N., </w:t>
      </w:r>
      <w:proofErr w:type="spellStart"/>
      <w:r w:rsidRPr="00AE235D">
        <w:rPr>
          <w:rFonts w:ascii="Arial" w:hAnsi="Arial" w:cs="Arial"/>
        </w:rPr>
        <w:t>Zarei</w:t>
      </w:r>
      <w:proofErr w:type="spellEnd"/>
      <w:r w:rsidRPr="00AE235D">
        <w:rPr>
          <w:rFonts w:ascii="Arial" w:hAnsi="Arial" w:cs="Arial"/>
        </w:rPr>
        <w:t xml:space="preserve">, B., </w:t>
      </w:r>
      <w:proofErr w:type="spellStart"/>
      <w:r w:rsidRPr="00AE235D">
        <w:rPr>
          <w:rFonts w:ascii="Arial" w:hAnsi="Arial" w:cs="Arial"/>
        </w:rPr>
        <w:t>Vaisy</w:t>
      </w:r>
      <w:proofErr w:type="spellEnd"/>
      <w:r w:rsidRPr="00AE235D">
        <w:rPr>
          <w:rFonts w:ascii="Arial" w:hAnsi="Arial" w:cs="Arial"/>
        </w:rPr>
        <w:t xml:space="preserve"> and </w:t>
      </w:r>
      <w:proofErr w:type="spellStart"/>
      <w:r w:rsidRPr="00AE235D">
        <w:rPr>
          <w:rFonts w:ascii="Arial" w:hAnsi="Arial" w:cs="Arial"/>
        </w:rPr>
        <w:t>Parvin</w:t>
      </w:r>
      <w:proofErr w:type="spellEnd"/>
      <w:r w:rsidRPr="00AE235D">
        <w:rPr>
          <w:rFonts w:ascii="Arial" w:hAnsi="Arial" w:cs="Arial"/>
        </w:rPr>
        <w:t>, B. (</w:t>
      </w:r>
      <w:proofErr w:type="spellStart"/>
      <w:r w:rsidRPr="00AE235D">
        <w:rPr>
          <w:rFonts w:ascii="Arial" w:hAnsi="Arial" w:cs="Arial"/>
        </w:rPr>
        <w:t>n.d.</w:t>
      </w:r>
      <w:proofErr w:type="spellEnd"/>
      <w:r w:rsidRPr="00AE235D">
        <w:rPr>
          <w:rFonts w:ascii="Arial" w:hAnsi="Arial" w:cs="Arial"/>
        </w:rPr>
        <w:t xml:space="preserve">). </w:t>
      </w:r>
      <w:r>
        <w:rPr>
          <w:rFonts w:ascii="Arial" w:hAnsi="Arial" w:cs="Arial"/>
        </w:rPr>
        <w:t>“</w:t>
      </w:r>
      <w:r w:rsidRPr="00AE235D">
        <w:rPr>
          <w:rFonts w:ascii="Arial" w:hAnsi="Arial" w:cs="Arial"/>
        </w:rPr>
        <w:t>Innovat</w:t>
      </w:r>
      <w:r>
        <w:rPr>
          <w:rFonts w:ascii="Arial" w:hAnsi="Arial" w:cs="Arial"/>
        </w:rPr>
        <w:t xml:space="preserve">ion Models and Business Process Redesign” [online]  Available at: </w:t>
      </w:r>
      <w:hyperlink r:id="rId9" w:history="1">
        <w:r w:rsidRPr="0065598F">
          <w:rPr>
            <w:rStyle w:val="Hyperlink"/>
            <w:rFonts w:ascii="Arial" w:hAnsi="Arial" w:cs="Arial"/>
          </w:rPr>
          <w:t>https://doi.org/10.3968/j.ibm.1923842820110302.095</w:t>
        </w:r>
      </w:hyperlink>
      <w:r>
        <w:rPr>
          <w:rFonts w:ascii="Arial" w:hAnsi="Arial" w:cs="Arial"/>
        </w:rPr>
        <w:t xml:space="preserve"> </w:t>
      </w:r>
    </w:p>
    <w:p w14:paraId="29D3A07E" w14:textId="77777777" w:rsidR="008C3F3A" w:rsidRDefault="008C3F3A" w:rsidP="00042A32">
      <w:pPr>
        <w:pStyle w:val="ListParagraph"/>
        <w:numPr>
          <w:ilvl w:val="0"/>
          <w:numId w:val="4"/>
        </w:numPr>
        <w:spacing w:line="360" w:lineRule="auto"/>
        <w:jc w:val="both"/>
        <w:rPr>
          <w:rFonts w:ascii="Arial" w:hAnsi="Arial" w:cs="Arial"/>
        </w:rPr>
      </w:pPr>
      <w:r w:rsidRPr="00265384">
        <w:rPr>
          <w:rFonts w:ascii="Arial" w:hAnsi="Arial" w:cs="Arial"/>
        </w:rPr>
        <w:t xml:space="preserve">Annual Report &amp; Accounts 2022 (2022c) </w:t>
      </w:r>
      <w:proofErr w:type="spellStart"/>
      <w:r w:rsidRPr="00265384">
        <w:rPr>
          <w:rFonts w:ascii="Arial" w:hAnsi="Arial" w:cs="Arial"/>
          <w:i/>
        </w:rPr>
        <w:t>Mothercare</w:t>
      </w:r>
      <w:proofErr w:type="spellEnd"/>
      <w:r w:rsidRPr="00265384">
        <w:rPr>
          <w:rFonts w:ascii="Arial" w:hAnsi="Arial" w:cs="Arial"/>
          <w:i/>
        </w:rPr>
        <w:t xml:space="preserve"> Plc Annual Report and Accounts 2022.</w:t>
      </w:r>
      <w:r>
        <w:rPr>
          <w:rFonts w:ascii="Arial" w:hAnsi="Arial" w:cs="Arial"/>
        </w:rPr>
        <w:t xml:space="preserve"> Available at: </w:t>
      </w:r>
      <w:hyperlink r:id="rId10" w:history="1">
        <w:r w:rsidRPr="004F43D0">
          <w:rPr>
            <w:rStyle w:val="Hyperlink"/>
            <w:rFonts w:ascii="Arial" w:hAnsi="Arial" w:cs="Arial"/>
          </w:rPr>
          <w:t>https://www.mothercareplc.com/~/media/Files/M/Mother-Care/documents/annual-reports/2021-22-annual-report.pdf</w:t>
        </w:r>
      </w:hyperlink>
      <w:r>
        <w:rPr>
          <w:rFonts w:ascii="Arial" w:hAnsi="Arial" w:cs="Arial"/>
        </w:rPr>
        <w:t xml:space="preserve"> (Accessed: 23 June 2024).</w:t>
      </w:r>
    </w:p>
    <w:p w14:paraId="36C0BEC4" w14:textId="77777777" w:rsidR="008C3F3A" w:rsidRDefault="008C3F3A" w:rsidP="00042A32">
      <w:pPr>
        <w:pStyle w:val="ListParagraph"/>
        <w:numPr>
          <w:ilvl w:val="0"/>
          <w:numId w:val="4"/>
        </w:numPr>
        <w:spacing w:line="360" w:lineRule="auto"/>
        <w:jc w:val="both"/>
        <w:rPr>
          <w:rFonts w:ascii="Arial" w:hAnsi="Arial" w:cs="Arial"/>
        </w:rPr>
      </w:pPr>
      <w:proofErr w:type="spellStart"/>
      <w:r w:rsidRPr="00D16694">
        <w:rPr>
          <w:rFonts w:ascii="Arial" w:hAnsi="Arial" w:cs="Arial"/>
        </w:rPr>
        <w:t>Budiyanto</w:t>
      </w:r>
      <w:proofErr w:type="spellEnd"/>
      <w:r w:rsidRPr="00D16694">
        <w:rPr>
          <w:rFonts w:ascii="Arial" w:hAnsi="Arial" w:cs="Arial"/>
        </w:rPr>
        <w:t xml:space="preserve">, </w:t>
      </w:r>
      <w:proofErr w:type="spellStart"/>
      <w:r w:rsidRPr="00D16694">
        <w:rPr>
          <w:rFonts w:ascii="Arial" w:hAnsi="Arial" w:cs="Arial"/>
        </w:rPr>
        <w:t>Md</w:t>
      </w:r>
      <w:proofErr w:type="spellEnd"/>
      <w:r w:rsidRPr="00D16694">
        <w:rPr>
          <w:rFonts w:ascii="Arial" w:hAnsi="Arial" w:cs="Arial"/>
        </w:rPr>
        <w:t xml:space="preserve"> </w:t>
      </w:r>
      <w:proofErr w:type="spellStart"/>
      <w:r w:rsidRPr="00D16694">
        <w:rPr>
          <w:rFonts w:ascii="Arial" w:hAnsi="Arial" w:cs="Arial"/>
        </w:rPr>
        <w:t>Husin</w:t>
      </w:r>
      <w:proofErr w:type="spellEnd"/>
      <w:r w:rsidRPr="00D16694">
        <w:rPr>
          <w:rFonts w:ascii="Arial" w:hAnsi="Arial" w:cs="Arial"/>
        </w:rPr>
        <w:t xml:space="preserve">, M. and </w:t>
      </w:r>
      <w:proofErr w:type="spellStart"/>
      <w:r w:rsidRPr="00D16694">
        <w:rPr>
          <w:rFonts w:ascii="Arial" w:hAnsi="Arial" w:cs="Arial"/>
        </w:rPr>
        <w:t>Mohd</w:t>
      </w:r>
      <w:proofErr w:type="spellEnd"/>
      <w:r w:rsidRPr="00D16694">
        <w:rPr>
          <w:rFonts w:ascii="Arial" w:hAnsi="Arial" w:cs="Arial"/>
        </w:rPr>
        <w:t xml:space="preserve"> </w:t>
      </w:r>
      <w:proofErr w:type="spellStart"/>
      <w:r w:rsidRPr="00D16694">
        <w:rPr>
          <w:rFonts w:ascii="Arial" w:hAnsi="Arial" w:cs="Arial"/>
        </w:rPr>
        <w:t>Zamil</w:t>
      </w:r>
      <w:proofErr w:type="spellEnd"/>
      <w:r w:rsidRPr="00D16694">
        <w:rPr>
          <w:rFonts w:ascii="Arial" w:hAnsi="Arial" w:cs="Arial"/>
        </w:rPr>
        <w:t xml:space="preserve">, N.A. (2021). </w:t>
      </w:r>
      <w:r>
        <w:rPr>
          <w:rFonts w:ascii="Arial" w:hAnsi="Arial" w:cs="Arial"/>
        </w:rPr>
        <w:t>“</w:t>
      </w:r>
      <w:r w:rsidRPr="00D16694">
        <w:rPr>
          <w:rFonts w:ascii="Arial" w:hAnsi="Arial" w:cs="Arial"/>
        </w:rPr>
        <w:t>Developing A Framework to Identify New Market Ventures, Generate and Select New Product Ideas. International Journal of Academic Research in Business and Social Sciences</w:t>
      </w:r>
      <w:r>
        <w:rPr>
          <w:rFonts w:ascii="Arial" w:hAnsi="Arial" w:cs="Arial"/>
        </w:rPr>
        <w:t>”</w:t>
      </w:r>
      <w:r w:rsidRPr="00D16694">
        <w:rPr>
          <w:rFonts w:ascii="Arial" w:hAnsi="Arial" w:cs="Arial"/>
        </w:rPr>
        <w:t xml:space="preserve">, 11(8). </w:t>
      </w:r>
      <w:r>
        <w:rPr>
          <w:rFonts w:ascii="Arial" w:hAnsi="Arial" w:cs="Arial"/>
        </w:rPr>
        <w:t xml:space="preserve"> Available at: </w:t>
      </w:r>
      <w:hyperlink r:id="rId11" w:history="1">
        <w:r w:rsidRPr="0065598F">
          <w:rPr>
            <w:rStyle w:val="Hyperlink"/>
            <w:rFonts w:ascii="Arial" w:hAnsi="Arial" w:cs="Arial"/>
          </w:rPr>
          <w:t>https://doi.org/10.6007/ijarbss/v11-i8/10617</w:t>
        </w:r>
      </w:hyperlink>
      <w:r>
        <w:rPr>
          <w:rFonts w:ascii="Arial" w:hAnsi="Arial" w:cs="Arial"/>
        </w:rPr>
        <w:t xml:space="preserve"> </w:t>
      </w:r>
    </w:p>
    <w:p w14:paraId="1B633980" w14:textId="77777777" w:rsidR="008C3F3A" w:rsidRDefault="008C3F3A" w:rsidP="00042A32">
      <w:pPr>
        <w:pStyle w:val="ListParagraph"/>
        <w:numPr>
          <w:ilvl w:val="0"/>
          <w:numId w:val="4"/>
        </w:numPr>
        <w:spacing w:line="360" w:lineRule="auto"/>
        <w:jc w:val="both"/>
        <w:rPr>
          <w:rFonts w:ascii="Arial" w:hAnsi="Arial" w:cs="Arial"/>
          <w:i/>
        </w:rPr>
      </w:pPr>
      <w:r w:rsidRPr="00AE235D">
        <w:rPr>
          <w:rFonts w:ascii="Arial" w:hAnsi="Arial" w:cs="Arial"/>
        </w:rPr>
        <w:t xml:space="preserve">Center, </w:t>
      </w:r>
      <w:proofErr w:type="spellStart"/>
      <w:r w:rsidRPr="00AE235D">
        <w:rPr>
          <w:rFonts w:ascii="Arial" w:hAnsi="Arial" w:cs="Arial"/>
        </w:rPr>
        <w:t>Gryskiewicz</w:t>
      </w:r>
      <w:proofErr w:type="spellEnd"/>
      <w:r w:rsidRPr="00AE235D">
        <w:rPr>
          <w:rFonts w:ascii="Arial" w:hAnsi="Arial" w:cs="Arial"/>
        </w:rPr>
        <w:t xml:space="preserve">, S.S. and Taylor, S. (2011). </w:t>
      </w:r>
      <w:r w:rsidRPr="00AE235D">
        <w:rPr>
          <w:rFonts w:ascii="Arial" w:hAnsi="Arial" w:cs="Arial"/>
          <w:i/>
        </w:rPr>
        <w:t>Making Creativity Practical. John Wiley &amp; Sons.</w:t>
      </w:r>
    </w:p>
    <w:p w14:paraId="48A1A43D" w14:textId="77777777" w:rsidR="008C3F3A" w:rsidRDefault="008C3F3A" w:rsidP="00042A32">
      <w:pPr>
        <w:pStyle w:val="ListParagraph"/>
        <w:numPr>
          <w:ilvl w:val="0"/>
          <w:numId w:val="4"/>
        </w:numPr>
        <w:spacing w:line="360" w:lineRule="auto"/>
        <w:jc w:val="both"/>
        <w:rPr>
          <w:rFonts w:ascii="Arial" w:hAnsi="Arial" w:cs="Arial"/>
        </w:rPr>
      </w:pPr>
      <w:r w:rsidRPr="009B1477">
        <w:rPr>
          <w:rFonts w:ascii="Arial" w:hAnsi="Arial" w:cs="Arial"/>
        </w:rPr>
        <w:lastRenderedPageBreak/>
        <w:t xml:space="preserve">Cook, P.J. (2016) ‘Leading innovation, creativity and enterprise’, Industrial and Commercial Training, 48(6), pp. 294–299. Available at: </w:t>
      </w:r>
      <w:hyperlink r:id="rId12" w:history="1">
        <w:r w:rsidRPr="0065598F">
          <w:rPr>
            <w:rStyle w:val="Hyperlink"/>
            <w:rFonts w:ascii="Arial" w:hAnsi="Arial" w:cs="Arial"/>
          </w:rPr>
          <w:t>https://doi.org/10.1108/ict-01-2016-0006</w:t>
        </w:r>
      </w:hyperlink>
      <w:r>
        <w:rPr>
          <w:rFonts w:ascii="Arial" w:hAnsi="Arial" w:cs="Arial"/>
        </w:rPr>
        <w:t xml:space="preserve">  </w:t>
      </w:r>
    </w:p>
    <w:p w14:paraId="7C268F99" w14:textId="77777777" w:rsidR="008C3F3A" w:rsidRPr="00F3118B" w:rsidRDefault="008C3F3A" w:rsidP="00042A32">
      <w:pPr>
        <w:pStyle w:val="ListParagraph"/>
        <w:numPr>
          <w:ilvl w:val="0"/>
          <w:numId w:val="4"/>
        </w:numPr>
        <w:spacing w:line="360" w:lineRule="auto"/>
        <w:jc w:val="both"/>
        <w:rPr>
          <w:rFonts w:ascii="Arial" w:hAnsi="Arial" w:cs="Arial"/>
        </w:rPr>
      </w:pPr>
      <w:r>
        <w:rPr>
          <w:rFonts w:ascii="Arial" w:hAnsi="Arial" w:cs="Arial"/>
        </w:rPr>
        <w:t>Financial Times (2008)</w:t>
      </w:r>
      <w:r w:rsidRPr="00DB51F2">
        <w:rPr>
          <w:rFonts w:ascii="Arial" w:hAnsi="Arial" w:cs="Arial"/>
        </w:rPr>
        <w:t xml:space="preserve"> </w:t>
      </w:r>
      <w:r w:rsidRPr="00DB51F2">
        <w:rPr>
          <w:rFonts w:ascii="Arial" w:hAnsi="Arial" w:cs="Arial"/>
          <w:i/>
        </w:rPr>
        <w:t xml:space="preserve">Expansion helping </w:t>
      </w:r>
      <w:proofErr w:type="spellStart"/>
      <w:r w:rsidRPr="00DB51F2">
        <w:rPr>
          <w:rFonts w:ascii="Arial" w:hAnsi="Arial" w:cs="Arial"/>
          <w:i/>
        </w:rPr>
        <w:t>Mothercare</w:t>
      </w:r>
      <w:proofErr w:type="spellEnd"/>
      <w:r w:rsidRPr="00DB51F2">
        <w:rPr>
          <w:rFonts w:ascii="Arial" w:hAnsi="Arial" w:cs="Arial"/>
          <w:i/>
        </w:rPr>
        <w:t xml:space="preserve"> Buck the trend</w:t>
      </w:r>
      <w:r w:rsidRPr="00DB51F2">
        <w:rPr>
          <w:rFonts w:ascii="Arial" w:hAnsi="Arial" w:cs="Arial"/>
        </w:rPr>
        <w:t xml:space="preserve">. Available at: </w:t>
      </w:r>
      <w:hyperlink r:id="rId13" w:history="1">
        <w:r w:rsidRPr="004F43D0">
          <w:rPr>
            <w:rStyle w:val="Hyperlink"/>
            <w:rFonts w:ascii="Arial" w:hAnsi="Arial" w:cs="Arial"/>
          </w:rPr>
          <w:t>https://www.ft.com/content/e07794ce-5457-11dd-aa78-000077b07658</w:t>
        </w:r>
      </w:hyperlink>
      <w:r>
        <w:rPr>
          <w:rFonts w:ascii="Arial" w:hAnsi="Arial" w:cs="Arial"/>
        </w:rPr>
        <w:t xml:space="preserve"> (Accessed: 23 June</w:t>
      </w:r>
      <w:r w:rsidRPr="00F3118B">
        <w:rPr>
          <w:rFonts w:ascii="Arial" w:hAnsi="Arial" w:cs="Arial"/>
        </w:rPr>
        <w:t xml:space="preserve"> 2024).</w:t>
      </w:r>
    </w:p>
    <w:p w14:paraId="6E5FDFCF" w14:textId="77777777" w:rsidR="008C3F3A" w:rsidRDefault="008C3F3A" w:rsidP="00042A32">
      <w:pPr>
        <w:pStyle w:val="ListParagraph"/>
        <w:numPr>
          <w:ilvl w:val="0"/>
          <w:numId w:val="4"/>
        </w:numPr>
        <w:spacing w:line="360" w:lineRule="auto"/>
        <w:jc w:val="both"/>
        <w:rPr>
          <w:rFonts w:ascii="Arial" w:hAnsi="Arial" w:cs="Arial"/>
        </w:rPr>
      </w:pPr>
      <w:proofErr w:type="spellStart"/>
      <w:r w:rsidRPr="008818CB">
        <w:rPr>
          <w:rFonts w:ascii="Arial" w:hAnsi="Arial" w:cs="Arial"/>
        </w:rPr>
        <w:t>Gerguri</w:t>
      </w:r>
      <w:proofErr w:type="spellEnd"/>
      <w:r w:rsidRPr="008818CB">
        <w:rPr>
          <w:rFonts w:ascii="Arial" w:hAnsi="Arial" w:cs="Arial"/>
        </w:rPr>
        <w:t xml:space="preserve">, </w:t>
      </w:r>
      <w:proofErr w:type="spellStart"/>
      <w:r w:rsidRPr="008818CB">
        <w:rPr>
          <w:rFonts w:ascii="Arial" w:hAnsi="Arial" w:cs="Arial"/>
        </w:rPr>
        <w:t>S</w:t>
      </w:r>
      <w:r>
        <w:rPr>
          <w:rFonts w:ascii="Arial" w:hAnsi="Arial" w:cs="Arial"/>
        </w:rPr>
        <w:t>hqipe</w:t>
      </w:r>
      <w:proofErr w:type="spellEnd"/>
      <w:r>
        <w:rPr>
          <w:rFonts w:ascii="Arial" w:hAnsi="Arial" w:cs="Arial"/>
        </w:rPr>
        <w:t xml:space="preserve">; </w:t>
      </w:r>
      <w:proofErr w:type="spellStart"/>
      <w:r>
        <w:rPr>
          <w:rFonts w:ascii="Arial" w:hAnsi="Arial" w:cs="Arial"/>
        </w:rPr>
        <w:t>Ramadani</w:t>
      </w:r>
      <w:proofErr w:type="spellEnd"/>
      <w:r>
        <w:rPr>
          <w:rFonts w:ascii="Arial" w:hAnsi="Arial" w:cs="Arial"/>
        </w:rPr>
        <w:t xml:space="preserve">, </w:t>
      </w:r>
      <w:proofErr w:type="spellStart"/>
      <w:r>
        <w:rPr>
          <w:rFonts w:ascii="Arial" w:hAnsi="Arial" w:cs="Arial"/>
        </w:rPr>
        <w:t>Veland</w:t>
      </w:r>
      <w:proofErr w:type="spellEnd"/>
      <w:r>
        <w:rPr>
          <w:rFonts w:ascii="Arial" w:hAnsi="Arial" w:cs="Arial"/>
        </w:rPr>
        <w:t xml:space="preserve"> (2010) </w:t>
      </w:r>
      <w:r w:rsidRPr="008818CB">
        <w:rPr>
          <w:rFonts w:ascii="Arial" w:hAnsi="Arial" w:cs="Arial"/>
          <w:i/>
        </w:rPr>
        <w:t>“</w:t>
      </w:r>
      <w:r w:rsidRPr="00DA2444">
        <w:rPr>
          <w:rFonts w:ascii="Arial" w:hAnsi="Arial" w:cs="Arial"/>
        </w:rPr>
        <w:t>The Impact of Innovation into the Economic Growth”</w:t>
      </w:r>
      <w:r w:rsidRPr="008818CB">
        <w:rPr>
          <w:rFonts w:ascii="Arial" w:hAnsi="Arial" w:cs="Arial"/>
        </w:rPr>
        <w:t xml:space="preserve"> [online] MPRA Paper. Available at: </w:t>
      </w:r>
      <w:hyperlink r:id="rId14" w:history="1">
        <w:r w:rsidRPr="0065598F">
          <w:rPr>
            <w:rStyle w:val="Hyperlink"/>
            <w:rFonts w:ascii="Arial" w:hAnsi="Arial" w:cs="Arial"/>
          </w:rPr>
          <w:t>https://ideas.repec.org/p/pra/mprapa/22270.html</w:t>
        </w:r>
      </w:hyperlink>
      <w:r>
        <w:rPr>
          <w:rFonts w:ascii="Arial" w:hAnsi="Arial" w:cs="Arial"/>
        </w:rPr>
        <w:t xml:space="preserve"> </w:t>
      </w:r>
    </w:p>
    <w:p w14:paraId="6F19F285" w14:textId="77777777" w:rsidR="008C3F3A" w:rsidRDefault="008C3F3A" w:rsidP="00042A32">
      <w:pPr>
        <w:pStyle w:val="ListParagraph"/>
        <w:numPr>
          <w:ilvl w:val="0"/>
          <w:numId w:val="4"/>
        </w:numPr>
        <w:spacing w:line="360" w:lineRule="auto"/>
        <w:jc w:val="both"/>
        <w:rPr>
          <w:rFonts w:ascii="Arial" w:hAnsi="Arial" w:cs="Arial"/>
        </w:rPr>
      </w:pPr>
      <w:r w:rsidRPr="00DB51F2">
        <w:rPr>
          <w:rFonts w:ascii="Arial" w:hAnsi="Arial" w:cs="Arial"/>
        </w:rPr>
        <w:t xml:space="preserve">Green, B. (2019) </w:t>
      </w:r>
      <w:proofErr w:type="spellStart"/>
      <w:r w:rsidRPr="00DB51F2">
        <w:rPr>
          <w:rFonts w:ascii="Arial" w:hAnsi="Arial" w:cs="Arial"/>
          <w:i/>
        </w:rPr>
        <w:t>Mothercare</w:t>
      </w:r>
      <w:proofErr w:type="spellEnd"/>
      <w:r w:rsidRPr="00DB51F2">
        <w:rPr>
          <w:rFonts w:ascii="Arial" w:hAnsi="Arial" w:cs="Arial"/>
          <w:i/>
        </w:rPr>
        <w:t xml:space="preserve"> announces Boots as UK franchise partner.</w:t>
      </w:r>
      <w:r w:rsidRPr="00DB51F2">
        <w:rPr>
          <w:rFonts w:ascii="Arial" w:hAnsi="Arial" w:cs="Arial"/>
        </w:rPr>
        <w:t xml:space="preserve"> </w:t>
      </w:r>
      <w:r>
        <w:rPr>
          <w:rFonts w:ascii="Arial" w:hAnsi="Arial" w:cs="Arial"/>
        </w:rPr>
        <w:t xml:space="preserve">Available at: </w:t>
      </w:r>
      <w:hyperlink r:id="rId15" w:history="1">
        <w:r w:rsidRPr="004F43D0">
          <w:rPr>
            <w:rStyle w:val="Hyperlink"/>
            <w:rFonts w:ascii="Arial" w:hAnsi="Arial" w:cs="Arial"/>
          </w:rPr>
          <w:t>https://retail-focus.co.uk/mothercare-announces-boots-as-uk-franchise-partner/</w:t>
        </w:r>
      </w:hyperlink>
      <w:r>
        <w:rPr>
          <w:rFonts w:ascii="Arial" w:hAnsi="Arial" w:cs="Arial"/>
        </w:rPr>
        <w:t xml:space="preserve"> (Accessed: 23 June 2024)</w:t>
      </w:r>
    </w:p>
    <w:p w14:paraId="5179CEED" w14:textId="77777777" w:rsidR="008C3F3A" w:rsidRDefault="008C3F3A" w:rsidP="00042A32">
      <w:pPr>
        <w:pStyle w:val="ListParagraph"/>
        <w:numPr>
          <w:ilvl w:val="0"/>
          <w:numId w:val="4"/>
        </w:numPr>
        <w:spacing w:line="360" w:lineRule="auto"/>
        <w:jc w:val="both"/>
        <w:rPr>
          <w:rFonts w:ascii="Arial" w:hAnsi="Arial" w:cs="Arial"/>
        </w:rPr>
      </w:pPr>
      <w:proofErr w:type="spellStart"/>
      <w:r w:rsidRPr="009B1477">
        <w:rPr>
          <w:rFonts w:ascii="Arial" w:hAnsi="Arial" w:cs="Arial"/>
        </w:rPr>
        <w:t>Heierhoff</w:t>
      </w:r>
      <w:proofErr w:type="spellEnd"/>
      <w:r w:rsidRPr="009B1477">
        <w:rPr>
          <w:rFonts w:ascii="Arial" w:hAnsi="Arial" w:cs="Arial"/>
        </w:rPr>
        <w:t xml:space="preserve">, S. and Hoffmann, N. (2022). </w:t>
      </w:r>
      <w:r>
        <w:rPr>
          <w:rFonts w:ascii="Arial" w:hAnsi="Arial" w:cs="Arial"/>
        </w:rPr>
        <w:t>“</w:t>
      </w:r>
      <w:r w:rsidRPr="009B1477">
        <w:rPr>
          <w:rFonts w:ascii="Arial" w:hAnsi="Arial" w:cs="Arial"/>
        </w:rPr>
        <w:t xml:space="preserve">Cyber Security vs. Digital Innovation: A Trade-off for Logistics </w:t>
      </w:r>
      <w:r>
        <w:rPr>
          <w:rFonts w:ascii="Arial" w:hAnsi="Arial" w:cs="Arial"/>
        </w:rPr>
        <w:t>Companies? Proceedings of the</w:t>
      </w:r>
      <w:r w:rsidRPr="009B1477">
        <w:rPr>
          <w:rFonts w:ascii="Arial" w:hAnsi="Arial" w:cs="Arial"/>
        </w:rPr>
        <w:t>. Annual Hawaii International</w:t>
      </w:r>
      <w:r>
        <w:rPr>
          <w:rFonts w:ascii="Arial" w:hAnsi="Arial" w:cs="Arial"/>
        </w:rPr>
        <w:t xml:space="preserve"> Conference on System Sciences”. Available at: </w:t>
      </w:r>
      <w:hyperlink r:id="rId16" w:history="1">
        <w:r w:rsidRPr="0065598F">
          <w:rPr>
            <w:rStyle w:val="Hyperlink"/>
            <w:rFonts w:ascii="Arial" w:hAnsi="Arial" w:cs="Arial"/>
          </w:rPr>
          <w:t>https://doi.org/10.24251/hicss.2022.821</w:t>
        </w:r>
      </w:hyperlink>
      <w:r>
        <w:rPr>
          <w:rFonts w:ascii="Arial" w:hAnsi="Arial" w:cs="Arial"/>
        </w:rPr>
        <w:t xml:space="preserve"> </w:t>
      </w:r>
    </w:p>
    <w:p w14:paraId="4904489E" w14:textId="77777777" w:rsidR="008C3F3A" w:rsidRDefault="008C3F3A" w:rsidP="00042A32">
      <w:pPr>
        <w:pStyle w:val="ListParagraph"/>
        <w:numPr>
          <w:ilvl w:val="0"/>
          <w:numId w:val="4"/>
        </w:numPr>
        <w:spacing w:line="360" w:lineRule="auto"/>
        <w:jc w:val="both"/>
        <w:rPr>
          <w:rFonts w:ascii="Arial" w:hAnsi="Arial" w:cs="Arial"/>
        </w:rPr>
      </w:pPr>
      <w:proofErr w:type="spellStart"/>
      <w:r w:rsidRPr="00677645">
        <w:rPr>
          <w:rFonts w:ascii="Arial" w:hAnsi="Arial" w:cs="Arial"/>
        </w:rPr>
        <w:t>Ishtiaq</w:t>
      </w:r>
      <w:proofErr w:type="spellEnd"/>
      <w:r w:rsidRPr="00677645">
        <w:rPr>
          <w:rFonts w:ascii="Arial" w:hAnsi="Arial" w:cs="Arial"/>
        </w:rPr>
        <w:t xml:space="preserve"> </w:t>
      </w:r>
      <w:proofErr w:type="spellStart"/>
      <w:r w:rsidRPr="00677645">
        <w:rPr>
          <w:rFonts w:ascii="Arial" w:hAnsi="Arial" w:cs="Arial"/>
        </w:rPr>
        <w:t>Salehin</w:t>
      </w:r>
      <w:proofErr w:type="spellEnd"/>
      <w:r w:rsidRPr="00677645">
        <w:rPr>
          <w:rFonts w:ascii="Arial" w:hAnsi="Arial" w:cs="Arial"/>
        </w:rPr>
        <w:t xml:space="preserve">, H.M., </w:t>
      </w:r>
      <w:proofErr w:type="spellStart"/>
      <w:r w:rsidRPr="00677645">
        <w:rPr>
          <w:rFonts w:ascii="Arial" w:hAnsi="Arial" w:cs="Arial"/>
        </w:rPr>
        <w:t>Anjum</w:t>
      </w:r>
      <w:proofErr w:type="spellEnd"/>
      <w:r w:rsidRPr="00677645">
        <w:rPr>
          <w:rFonts w:ascii="Arial" w:hAnsi="Arial" w:cs="Arial"/>
        </w:rPr>
        <w:t xml:space="preserve"> Joy, Q.R., </w:t>
      </w:r>
      <w:proofErr w:type="spellStart"/>
      <w:r w:rsidRPr="00677645">
        <w:rPr>
          <w:rFonts w:ascii="Arial" w:hAnsi="Arial" w:cs="Arial"/>
        </w:rPr>
        <w:t>Zuhra</w:t>
      </w:r>
      <w:proofErr w:type="spellEnd"/>
      <w:r w:rsidRPr="00677645">
        <w:rPr>
          <w:rFonts w:ascii="Arial" w:hAnsi="Arial" w:cs="Arial"/>
        </w:rPr>
        <w:t xml:space="preserve"> Aparna, F.T., </w:t>
      </w:r>
      <w:proofErr w:type="spellStart"/>
      <w:r w:rsidRPr="00677645">
        <w:rPr>
          <w:rFonts w:ascii="Arial" w:hAnsi="Arial" w:cs="Arial"/>
        </w:rPr>
        <w:t>Ridwan</w:t>
      </w:r>
      <w:proofErr w:type="spellEnd"/>
      <w:r w:rsidRPr="00677645">
        <w:rPr>
          <w:rFonts w:ascii="Arial" w:hAnsi="Arial" w:cs="Arial"/>
        </w:rPr>
        <w:t xml:space="preserve">, A.T. and Khan, R. (2021). </w:t>
      </w:r>
      <w:r w:rsidRPr="00677645">
        <w:rPr>
          <w:rFonts w:ascii="Arial" w:hAnsi="Arial" w:cs="Arial"/>
          <w:i/>
        </w:rPr>
        <w:t xml:space="preserve">Development of an </w:t>
      </w:r>
      <w:proofErr w:type="spellStart"/>
      <w:r w:rsidRPr="00677645">
        <w:rPr>
          <w:rFonts w:ascii="Arial" w:hAnsi="Arial" w:cs="Arial"/>
          <w:i/>
        </w:rPr>
        <w:t>IoT</w:t>
      </w:r>
      <w:proofErr w:type="spellEnd"/>
      <w:r w:rsidRPr="00677645">
        <w:rPr>
          <w:rFonts w:ascii="Arial" w:hAnsi="Arial" w:cs="Arial"/>
          <w:i/>
        </w:rPr>
        <w:t xml:space="preserve"> based Smart Baby Monitoring System with Face Recognition. [online] IEEE </w:t>
      </w:r>
      <w:proofErr w:type="spellStart"/>
      <w:r w:rsidRPr="00677645">
        <w:rPr>
          <w:rFonts w:ascii="Arial" w:hAnsi="Arial" w:cs="Arial"/>
          <w:i/>
        </w:rPr>
        <w:t>Xplore</w:t>
      </w:r>
      <w:proofErr w:type="spellEnd"/>
      <w:r w:rsidRPr="00677645">
        <w:rPr>
          <w:rFonts w:ascii="Arial" w:hAnsi="Arial" w:cs="Arial"/>
        </w:rPr>
        <w:t xml:space="preserve">. </w:t>
      </w:r>
      <w:r>
        <w:rPr>
          <w:rFonts w:ascii="Arial" w:hAnsi="Arial" w:cs="Arial"/>
        </w:rPr>
        <w:t xml:space="preserve">Available at: </w:t>
      </w:r>
      <w:hyperlink r:id="rId17" w:history="1">
        <w:r w:rsidRPr="0065598F">
          <w:rPr>
            <w:rStyle w:val="Hyperlink"/>
            <w:rFonts w:ascii="Arial" w:hAnsi="Arial" w:cs="Arial"/>
          </w:rPr>
          <w:t>https://doi.org/10.1109/AIIoT52608.2021.9454187</w:t>
        </w:r>
      </w:hyperlink>
      <w:r>
        <w:rPr>
          <w:rFonts w:ascii="Arial" w:hAnsi="Arial" w:cs="Arial"/>
        </w:rPr>
        <w:t xml:space="preserve"> </w:t>
      </w:r>
    </w:p>
    <w:p w14:paraId="4462AC2A" w14:textId="77777777" w:rsidR="008C3F3A" w:rsidRPr="00215351" w:rsidRDefault="008C3F3A" w:rsidP="00042A32">
      <w:pPr>
        <w:pStyle w:val="ListParagraph"/>
        <w:numPr>
          <w:ilvl w:val="0"/>
          <w:numId w:val="4"/>
        </w:numPr>
        <w:spacing w:line="360" w:lineRule="auto"/>
        <w:jc w:val="both"/>
        <w:rPr>
          <w:rFonts w:ascii="Arial" w:hAnsi="Arial" w:cs="Arial"/>
          <w:i/>
        </w:rPr>
      </w:pPr>
      <w:r w:rsidRPr="00215351">
        <w:rPr>
          <w:rFonts w:ascii="Arial" w:hAnsi="Arial" w:cs="Arial"/>
        </w:rPr>
        <w:t>Lopes, R. et al. (2020)</w:t>
      </w:r>
      <w:r w:rsidRPr="00215351">
        <w:rPr>
          <w:rFonts w:ascii="Arial" w:hAnsi="Arial" w:cs="Arial"/>
          <w:i/>
        </w:rPr>
        <w:t xml:space="preserve"> “A creative information system based on the SCAMPER technique’, Information Systems” pp. 595–606.  </w:t>
      </w:r>
      <w:r w:rsidRPr="00215351">
        <w:rPr>
          <w:rFonts w:ascii="Arial" w:hAnsi="Arial" w:cs="Arial"/>
        </w:rPr>
        <w:t>Available at:</w:t>
      </w:r>
      <w:r>
        <w:rPr>
          <w:rFonts w:ascii="Arial" w:hAnsi="Arial" w:cs="Arial"/>
        </w:rPr>
        <w:t xml:space="preserve"> </w:t>
      </w:r>
      <w:hyperlink r:id="rId18" w:history="1">
        <w:r w:rsidRPr="0065598F">
          <w:rPr>
            <w:rStyle w:val="Hyperlink"/>
            <w:rFonts w:ascii="Arial" w:hAnsi="Arial" w:cs="Arial"/>
          </w:rPr>
          <w:t>https://doi.org/10.1007/978-3-030-63396-7_40</w:t>
        </w:r>
      </w:hyperlink>
      <w:r>
        <w:rPr>
          <w:rFonts w:ascii="Arial" w:hAnsi="Arial" w:cs="Arial"/>
        </w:rPr>
        <w:t xml:space="preserve"> </w:t>
      </w:r>
    </w:p>
    <w:p w14:paraId="1873AE23" w14:textId="77777777" w:rsidR="008C3F3A" w:rsidRPr="00603819" w:rsidRDefault="008C3F3A" w:rsidP="00042A32">
      <w:pPr>
        <w:pStyle w:val="ListParagraph"/>
        <w:numPr>
          <w:ilvl w:val="0"/>
          <w:numId w:val="4"/>
        </w:numPr>
        <w:spacing w:line="360" w:lineRule="auto"/>
        <w:jc w:val="both"/>
        <w:rPr>
          <w:rFonts w:ascii="Arial" w:hAnsi="Arial" w:cs="Arial"/>
        </w:rPr>
      </w:pPr>
      <w:r w:rsidRPr="00603819">
        <w:rPr>
          <w:rFonts w:ascii="Arial" w:hAnsi="Arial" w:cs="Arial"/>
        </w:rPr>
        <w:t xml:space="preserve">Martens, L. (2018). </w:t>
      </w:r>
      <w:r w:rsidRPr="00603819">
        <w:rPr>
          <w:rFonts w:ascii="Arial" w:hAnsi="Arial" w:cs="Arial"/>
          <w:i/>
        </w:rPr>
        <w:t xml:space="preserve">Childhood and Markets. </w:t>
      </w:r>
      <w:r w:rsidRPr="00603819">
        <w:rPr>
          <w:rFonts w:ascii="Arial" w:hAnsi="Arial" w:cs="Arial"/>
        </w:rPr>
        <w:t>Springer.</w:t>
      </w:r>
    </w:p>
    <w:p w14:paraId="28EC3741" w14:textId="77777777" w:rsidR="008C3F3A" w:rsidRDefault="008C3F3A" w:rsidP="00042A32">
      <w:pPr>
        <w:pStyle w:val="ListParagraph"/>
        <w:numPr>
          <w:ilvl w:val="0"/>
          <w:numId w:val="4"/>
        </w:numPr>
        <w:spacing w:line="360" w:lineRule="auto"/>
        <w:jc w:val="both"/>
        <w:rPr>
          <w:rFonts w:ascii="Arial" w:hAnsi="Arial" w:cs="Arial"/>
        </w:rPr>
      </w:pPr>
      <w:proofErr w:type="spellStart"/>
      <w:r w:rsidRPr="00DA2444">
        <w:rPr>
          <w:rFonts w:ascii="Arial" w:hAnsi="Arial" w:cs="Arial"/>
        </w:rPr>
        <w:t>Meutia</w:t>
      </w:r>
      <w:proofErr w:type="spellEnd"/>
      <w:r w:rsidRPr="00DA2444">
        <w:rPr>
          <w:rFonts w:ascii="Arial" w:hAnsi="Arial" w:cs="Arial"/>
        </w:rPr>
        <w:t xml:space="preserve"> and Ism</w:t>
      </w:r>
      <w:r>
        <w:rPr>
          <w:rFonts w:ascii="Arial" w:hAnsi="Arial" w:cs="Arial"/>
        </w:rPr>
        <w:t>ail, T. (2015</w:t>
      </w:r>
      <w:proofErr w:type="gramStart"/>
      <w:r>
        <w:rPr>
          <w:rFonts w:ascii="Arial" w:hAnsi="Arial" w:cs="Arial"/>
        </w:rPr>
        <w:t>)  “</w:t>
      </w:r>
      <w:proofErr w:type="gramEnd"/>
      <w:r w:rsidRPr="00DA2444">
        <w:rPr>
          <w:rFonts w:ascii="Arial" w:hAnsi="Arial" w:cs="Arial"/>
        </w:rPr>
        <w:t>The Influence of Competitive Pressure on Innovative Creativity”</w:t>
      </w:r>
      <w:r>
        <w:rPr>
          <w:rFonts w:ascii="Arial" w:hAnsi="Arial" w:cs="Arial"/>
        </w:rPr>
        <w:t xml:space="preserve">, </w:t>
      </w:r>
      <w:r w:rsidRPr="00DA2444">
        <w:rPr>
          <w:rFonts w:ascii="Arial" w:hAnsi="Arial" w:cs="Arial"/>
          <w:i/>
        </w:rPr>
        <w:t>Academy of strategic management journal/Academy of Strategic Management journal,</w:t>
      </w:r>
      <w:r w:rsidRPr="00DA2444">
        <w:rPr>
          <w:rFonts w:ascii="Arial" w:hAnsi="Arial" w:cs="Arial"/>
        </w:rPr>
        <w:t xml:space="preserve"> 14(2), p.117.</w:t>
      </w:r>
    </w:p>
    <w:p w14:paraId="0910777B" w14:textId="77777777" w:rsidR="008C3F3A" w:rsidRDefault="008C3F3A" w:rsidP="00042A32">
      <w:pPr>
        <w:pStyle w:val="ListParagraph"/>
        <w:numPr>
          <w:ilvl w:val="0"/>
          <w:numId w:val="4"/>
        </w:numPr>
        <w:spacing w:line="360" w:lineRule="auto"/>
        <w:jc w:val="both"/>
        <w:rPr>
          <w:rFonts w:ascii="Arial" w:hAnsi="Arial" w:cs="Arial"/>
        </w:rPr>
      </w:pPr>
      <w:proofErr w:type="spellStart"/>
      <w:proofErr w:type="gramStart"/>
      <w:r>
        <w:rPr>
          <w:rFonts w:ascii="Arial" w:hAnsi="Arial" w:cs="Arial"/>
        </w:rPr>
        <w:t>Mothercare</w:t>
      </w:r>
      <w:proofErr w:type="spellEnd"/>
      <w:r>
        <w:rPr>
          <w:rFonts w:ascii="Arial" w:hAnsi="Arial" w:cs="Arial"/>
        </w:rPr>
        <w:t>(</w:t>
      </w:r>
      <w:proofErr w:type="spellStart"/>
      <w:proofErr w:type="gramEnd"/>
      <w:r>
        <w:rPr>
          <w:rFonts w:ascii="Arial" w:hAnsi="Arial" w:cs="Arial"/>
        </w:rPr>
        <w:t>n.d</w:t>
      </w:r>
      <w:proofErr w:type="spellEnd"/>
      <w:r>
        <w:rPr>
          <w:rFonts w:ascii="Arial" w:hAnsi="Arial" w:cs="Arial"/>
        </w:rPr>
        <w:t xml:space="preserve">) </w:t>
      </w:r>
      <w:r>
        <w:rPr>
          <w:rFonts w:ascii="Arial" w:hAnsi="Arial" w:cs="Arial"/>
          <w:i/>
        </w:rPr>
        <w:t>Who we are/our history.</w:t>
      </w:r>
      <w:r>
        <w:t xml:space="preserve"> </w:t>
      </w:r>
      <w:r w:rsidRPr="00C96A0C">
        <w:rPr>
          <w:rFonts w:ascii="Arial" w:hAnsi="Arial" w:cs="Arial"/>
        </w:rPr>
        <w:t xml:space="preserve">Available at: </w:t>
      </w:r>
      <w:hyperlink r:id="rId19" w:history="1">
        <w:r w:rsidRPr="004F43D0">
          <w:rPr>
            <w:rStyle w:val="Hyperlink"/>
            <w:rFonts w:ascii="Arial" w:hAnsi="Arial" w:cs="Arial"/>
          </w:rPr>
          <w:t>https://www.mothercareplc.com/who-we-are/our-history.aspx</w:t>
        </w:r>
      </w:hyperlink>
      <w:r>
        <w:rPr>
          <w:rFonts w:ascii="Arial" w:hAnsi="Arial" w:cs="Arial"/>
        </w:rPr>
        <w:t xml:space="preserve"> (Accessed: 23 June 2024).</w:t>
      </w:r>
    </w:p>
    <w:p w14:paraId="57C46C5E" w14:textId="77777777" w:rsidR="008C3F3A" w:rsidRDefault="008C3F3A" w:rsidP="00042A32">
      <w:pPr>
        <w:pStyle w:val="ListParagraph"/>
        <w:numPr>
          <w:ilvl w:val="0"/>
          <w:numId w:val="4"/>
        </w:numPr>
        <w:spacing w:line="360" w:lineRule="auto"/>
        <w:jc w:val="both"/>
        <w:rPr>
          <w:rFonts w:ascii="Arial" w:hAnsi="Arial" w:cs="Arial"/>
        </w:rPr>
      </w:pPr>
      <w:r w:rsidRPr="00677645">
        <w:rPr>
          <w:rFonts w:ascii="Arial" w:hAnsi="Arial" w:cs="Arial"/>
        </w:rPr>
        <w:t xml:space="preserve">Pasha-Robinson, L. (2022). </w:t>
      </w:r>
      <w:r w:rsidRPr="00677645">
        <w:rPr>
          <w:rFonts w:ascii="Arial" w:hAnsi="Arial" w:cs="Arial"/>
          <w:i/>
        </w:rPr>
        <w:t>How to be a sustainable parent. [</w:t>
      </w:r>
      <w:proofErr w:type="gramStart"/>
      <w:r w:rsidRPr="00677645">
        <w:rPr>
          <w:rFonts w:ascii="Arial" w:hAnsi="Arial" w:cs="Arial"/>
          <w:i/>
        </w:rPr>
        <w:t>online</w:t>
      </w:r>
      <w:proofErr w:type="gramEnd"/>
      <w:r w:rsidRPr="00677645">
        <w:rPr>
          <w:rFonts w:ascii="Arial" w:hAnsi="Arial" w:cs="Arial"/>
          <w:i/>
        </w:rPr>
        <w:t>] www.bbc.com.</w:t>
      </w:r>
      <w:r w:rsidRPr="00677645">
        <w:rPr>
          <w:rFonts w:ascii="Arial" w:hAnsi="Arial" w:cs="Arial"/>
        </w:rPr>
        <w:t xml:space="preserve"> Available at: </w:t>
      </w:r>
      <w:hyperlink r:id="rId20" w:history="1">
        <w:r w:rsidRPr="0065598F">
          <w:rPr>
            <w:rStyle w:val="Hyperlink"/>
            <w:rFonts w:ascii="Arial" w:hAnsi="Arial" w:cs="Arial"/>
          </w:rPr>
          <w:t>https://www.bbc.com/future/article/20221123-how-to-be-a-sustainable-parent</w:t>
        </w:r>
      </w:hyperlink>
      <w:r>
        <w:rPr>
          <w:rFonts w:ascii="Arial" w:hAnsi="Arial" w:cs="Arial"/>
        </w:rPr>
        <w:t xml:space="preserve"> (Accessed 24 June 2024). </w:t>
      </w:r>
    </w:p>
    <w:p w14:paraId="257E4551" w14:textId="77777777" w:rsidR="008C3F3A" w:rsidRDefault="008C3F3A" w:rsidP="00042A32">
      <w:pPr>
        <w:pStyle w:val="ListParagraph"/>
        <w:numPr>
          <w:ilvl w:val="0"/>
          <w:numId w:val="4"/>
        </w:numPr>
        <w:spacing w:line="360" w:lineRule="auto"/>
        <w:jc w:val="both"/>
        <w:rPr>
          <w:rFonts w:ascii="Arial" w:hAnsi="Arial" w:cs="Arial"/>
        </w:rPr>
      </w:pPr>
      <w:r w:rsidRPr="00AF4C8D">
        <w:rPr>
          <w:rFonts w:ascii="Arial" w:hAnsi="Arial" w:cs="Arial"/>
        </w:rPr>
        <w:lastRenderedPageBreak/>
        <w:t xml:space="preserve">Press Center. (2006). </w:t>
      </w:r>
      <w:proofErr w:type="spellStart"/>
      <w:r w:rsidRPr="00AF4C8D">
        <w:rPr>
          <w:rFonts w:ascii="Arial" w:hAnsi="Arial" w:cs="Arial"/>
          <w:i/>
        </w:rPr>
        <w:t>Mothercare</w:t>
      </w:r>
      <w:proofErr w:type="spellEnd"/>
      <w:r w:rsidRPr="00AF4C8D">
        <w:rPr>
          <w:rFonts w:ascii="Arial" w:hAnsi="Arial" w:cs="Arial"/>
          <w:i/>
        </w:rPr>
        <w:t xml:space="preserve"> PLC Launches New Multi-Channel E-commerce Platform.</w:t>
      </w:r>
      <w:r w:rsidRPr="00AF4C8D">
        <w:rPr>
          <w:rFonts w:ascii="Arial" w:hAnsi="Arial" w:cs="Arial"/>
        </w:rPr>
        <w:t xml:space="preserve"> [online] Available at: </w:t>
      </w:r>
      <w:hyperlink r:id="rId21" w:history="1">
        <w:r w:rsidRPr="0065598F">
          <w:rPr>
            <w:rStyle w:val="Hyperlink"/>
            <w:rFonts w:ascii="Arial" w:hAnsi="Arial" w:cs="Arial"/>
          </w:rPr>
          <w:t>https://press.aboutamazon.com/2006/12/mothercare-plc-launches-new-multi-channel-e-commerce-platform</w:t>
        </w:r>
      </w:hyperlink>
      <w:r>
        <w:rPr>
          <w:rFonts w:ascii="Arial" w:hAnsi="Arial" w:cs="Arial"/>
        </w:rPr>
        <w:t xml:space="preserve"> (Accessed 24 June 2024).</w:t>
      </w:r>
    </w:p>
    <w:p w14:paraId="7835EEDE" w14:textId="77777777" w:rsidR="008C3F3A" w:rsidRDefault="008C3F3A" w:rsidP="00042A32">
      <w:pPr>
        <w:pStyle w:val="ListParagraph"/>
        <w:numPr>
          <w:ilvl w:val="0"/>
          <w:numId w:val="4"/>
        </w:numPr>
        <w:spacing w:line="360" w:lineRule="auto"/>
        <w:jc w:val="both"/>
        <w:rPr>
          <w:rFonts w:ascii="Arial" w:hAnsi="Arial" w:cs="Arial"/>
        </w:rPr>
      </w:pPr>
      <w:r w:rsidRPr="00677645">
        <w:rPr>
          <w:rFonts w:ascii="Arial" w:hAnsi="Arial" w:cs="Arial"/>
        </w:rPr>
        <w:t>Reports, V.M. (</w:t>
      </w:r>
      <w:proofErr w:type="spellStart"/>
      <w:r w:rsidRPr="00677645">
        <w:rPr>
          <w:rFonts w:ascii="Arial" w:hAnsi="Arial" w:cs="Arial"/>
        </w:rPr>
        <w:t>n.d.</w:t>
      </w:r>
      <w:proofErr w:type="spellEnd"/>
      <w:r w:rsidRPr="00677645">
        <w:rPr>
          <w:rFonts w:ascii="Arial" w:hAnsi="Arial" w:cs="Arial"/>
        </w:rPr>
        <w:t xml:space="preserve">). </w:t>
      </w:r>
      <w:r w:rsidRPr="00677645">
        <w:rPr>
          <w:rFonts w:ascii="Arial" w:hAnsi="Arial" w:cs="Arial"/>
          <w:i/>
        </w:rPr>
        <w:t xml:space="preserve">Mother Care Products Market Share, Trends, Industry Analysis &amp; Forecast. [online] Verified Market Reports® | Get Market Analysis </w:t>
      </w:r>
      <w:proofErr w:type="gramStart"/>
      <w:r w:rsidRPr="00677645">
        <w:rPr>
          <w:rFonts w:ascii="Arial" w:hAnsi="Arial" w:cs="Arial"/>
          <w:i/>
        </w:rPr>
        <w:t>And</w:t>
      </w:r>
      <w:proofErr w:type="gramEnd"/>
      <w:r w:rsidRPr="00677645">
        <w:rPr>
          <w:rFonts w:ascii="Arial" w:hAnsi="Arial" w:cs="Arial"/>
          <w:i/>
        </w:rPr>
        <w:t xml:space="preserve"> Research Reports.</w:t>
      </w:r>
      <w:r w:rsidRPr="00677645">
        <w:rPr>
          <w:rFonts w:ascii="Arial" w:hAnsi="Arial" w:cs="Arial"/>
        </w:rPr>
        <w:t xml:space="preserve"> Available at: </w:t>
      </w:r>
      <w:hyperlink r:id="rId22" w:history="1">
        <w:r w:rsidRPr="0065598F">
          <w:rPr>
            <w:rStyle w:val="Hyperlink"/>
            <w:rFonts w:ascii="Arial" w:hAnsi="Arial" w:cs="Arial"/>
          </w:rPr>
          <w:t>https://www.verifiedmarketreports.com/product/mother-care-products-market-size-and-forecast/</w:t>
        </w:r>
      </w:hyperlink>
      <w:r>
        <w:rPr>
          <w:rFonts w:ascii="Arial" w:hAnsi="Arial" w:cs="Arial"/>
        </w:rPr>
        <w:t xml:space="preserve"> (Accessed 24 June 2024).</w:t>
      </w:r>
    </w:p>
    <w:p w14:paraId="4819AE90" w14:textId="77777777" w:rsidR="008C3F3A" w:rsidRDefault="008C3F3A" w:rsidP="00042A32">
      <w:pPr>
        <w:pStyle w:val="ListParagraph"/>
        <w:numPr>
          <w:ilvl w:val="0"/>
          <w:numId w:val="4"/>
        </w:numPr>
        <w:spacing w:line="360" w:lineRule="auto"/>
        <w:jc w:val="both"/>
        <w:rPr>
          <w:rFonts w:ascii="Arial" w:hAnsi="Arial" w:cs="Arial"/>
        </w:rPr>
      </w:pPr>
      <w:r w:rsidRPr="00265384">
        <w:rPr>
          <w:rFonts w:ascii="Arial" w:hAnsi="Arial" w:cs="Arial"/>
        </w:rPr>
        <w:t xml:space="preserve">Reports, V.M.R.| G.M.A. and R. (2023) </w:t>
      </w:r>
      <w:r w:rsidRPr="00265384">
        <w:rPr>
          <w:rFonts w:ascii="Arial" w:hAnsi="Arial" w:cs="Arial"/>
          <w:i/>
        </w:rPr>
        <w:t>Custom Research | Verified Market Reports® | Get market analysis and research reports.</w:t>
      </w:r>
      <w:r w:rsidRPr="00265384">
        <w:rPr>
          <w:rFonts w:ascii="Arial" w:hAnsi="Arial" w:cs="Arial"/>
        </w:rPr>
        <w:t xml:space="preserve"> </w:t>
      </w:r>
      <w:r>
        <w:rPr>
          <w:rFonts w:ascii="Arial" w:hAnsi="Arial" w:cs="Arial"/>
        </w:rPr>
        <w:t xml:space="preserve">Available at: </w:t>
      </w:r>
      <w:hyperlink r:id="rId23" w:history="1">
        <w:r w:rsidRPr="004F43D0">
          <w:rPr>
            <w:rStyle w:val="Hyperlink"/>
            <w:rFonts w:ascii="Arial" w:hAnsi="Arial" w:cs="Arial"/>
          </w:rPr>
          <w:t>https://www.verifiedmarketreports.com/product/mother-care-products-market-size-and-forecast</w:t>
        </w:r>
      </w:hyperlink>
      <w:r>
        <w:rPr>
          <w:rFonts w:ascii="Arial" w:hAnsi="Arial" w:cs="Arial"/>
        </w:rPr>
        <w:t xml:space="preserve"> (Accessed: 23 June 2024).</w:t>
      </w:r>
    </w:p>
    <w:p w14:paraId="1C4AA427" w14:textId="77777777" w:rsidR="008C3F3A" w:rsidRDefault="008C3F3A" w:rsidP="00042A32">
      <w:pPr>
        <w:pStyle w:val="ListParagraph"/>
        <w:numPr>
          <w:ilvl w:val="0"/>
          <w:numId w:val="4"/>
        </w:numPr>
        <w:spacing w:line="360" w:lineRule="auto"/>
        <w:jc w:val="both"/>
        <w:rPr>
          <w:rFonts w:ascii="Arial" w:hAnsi="Arial" w:cs="Arial"/>
        </w:rPr>
      </w:pPr>
      <w:r w:rsidRPr="00C64E7C">
        <w:rPr>
          <w:rFonts w:ascii="Arial" w:hAnsi="Arial" w:cs="Arial"/>
        </w:rPr>
        <w:t xml:space="preserve">Sharma, R., Gupta, and Khan, (2023). </w:t>
      </w:r>
      <w:r w:rsidRPr="00C64E7C">
        <w:rPr>
          <w:rFonts w:ascii="Arial" w:hAnsi="Arial" w:cs="Arial"/>
          <w:i/>
        </w:rPr>
        <w:t xml:space="preserve">Child Care Service Application for iOS Devices. Juit.ac.in. </w:t>
      </w:r>
      <w:r w:rsidRPr="00C64E7C">
        <w:rPr>
          <w:rFonts w:ascii="Arial" w:hAnsi="Arial" w:cs="Arial"/>
        </w:rPr>
        <w:t xml:space="preserve">[online] </w:t>
      </w:r>
      <w:r>
        <w:rPr>
          <w:rFonts w:ascii="Arial" w:hAnsi="Arial" w:cs="Arial"/>
        </w:rPr>
        <w:t xml:space="preserve">Available at: </w:t>
      </w:r>
      <w:hyperlink r:id="rId24" w:history="1">
        <w:r w:rsidRPr="0065598F">
          <w:rPr>
            <w:rStyle w:val="Hyperlink"/>
            <w:rFonts w:ascii="Arial" w:hAnsi="Arial" w:cs="Arial"/>
          </w:rPr>
          <w:t>http://ir.juit.ac.in:8080/jspui/jspui/handle/123456789/9844</w:t>
        </w:r>
      </w:hyperlink>
      <w:r>
        <w:rPr>
          <w:rFonts w:ascii="Arial" w:hAnsi="Arial" w:cs="Arial"/>
        </w:rPr>
        <w:t xml:space="preserve"> </w:t>
      </w:r>
    </w:p>
    <w:p w14:paraId="76883DD6" w14:textId="77777777" w:rsidR="008C3F3A" w:rsidRDefault="008C3F3A" w:rsidP="00042A32">
      <w:pPr>
        <w:pStyle w:val="ListParagraph"/>
        <w:numPr>
          <w:ilvl w:val="0"/>
          <w:numId w:val="4"/>
        </w:numPr>
        <w:spacing w:line="360" w:lineRule="auto"/>
        <w:jc w:val="both"/>
        <w:rPr>
          <w:rFonts w:ascii="Arial" w:hAnsi="Arial" w:cs="Arial"/>
        </w:rPr>
      </w:pPr>
      <w:r w:rsidRPr="00C64E7C">
        <w:rPr>
          <w:rFonts w:ascii="Arial" w:hAnsi="Arial" w:cs="Arial"/>
        </w:rPr>
        <w:t xml:space="preserve">Su, X. (2024). </w:t>
      </w:r>
      <w:r w:rsidRPr="00C64E7C">
        <w:rPr>
          <w:rFonts w:ascii="Arial" w:hAnsi="Arial" w:cs="Arial"/>
          <w:i/>
        </w:rPr>
        <w:t>Application Analysis of RFID in Supply Chain Management. Highlights in Business, Economics and Management</w:t>
      </w:r>
      <w:r>
        <w:rPr>
          <w:rFonts w:ascii="Arial" w:hAnsi="Arial" w:cs="Arial"/>
        </w:rPr>
        <w:t xml:space="preserve">, 24, pp.122–128. Available at:  </w:t>
      </w:r>
      <w:hyperlink r:id="rId25" w:history="1">
        <w:r w:rsidRPr="0065598F">
          <w:rPr>
            <w:rStyle w:val="Hyperlink"/>
            <w:rFonts w:ascii="Arial" w:hAnsi="Arial" w:cs="Arial"/>
          </w:rPr>
          <w:t>https://doi.org/10.54097/6n9wcb50</w:t>
        </w:r>
      </w:hyperlink>
      <w:r>
        <w:rPr>
          <w:rFonts w:ascii="Arial" w:hAnsi="Arial" w:cs="Arial"/>
        </w:rPr>
        <w:t xml:space="preserve"> </w:t>
      </w:r>
    </w:p>
    <w:p w14:paraId="63B93A7E" w14:textId="77777777" w:rsidR="008C3F3A" w:rsidRDefault="008C3F3A" w:rsidP="00042A32">
      <w:pPr>
        <w:pStyle w:val="ListParagraph"/>
        <w:numPr>
          <w:ilvl w:val="0"/>
          <w:numId w:val="4"/>
        </w:numPr>
        <w:spacing w:line="360" w:lineRule="auto"/>
        <w:jc w:val="both"/>
        <w:rPr>
          <w:rFonts w:ascii="Arial" w:hAnsi="Arial" w:cs="Arial"/>
        </w:rPr>
      </w:pPr>
      <w:r w:rsidRPr="00603819">
        <w:rPr>
          <w:rFonts w:ascii="Arial" w:hAnsi="Arial" w:cs="Arial"/>
        </w:rPr>
        <w:t xml:space="preserve">Thomas, D. (2018). </w:t>
      </w:r>
      <w:proofErr w:type="spellStart"/>
      <w:r w:rsidRPr="00603819">
        <w:rPr>
          <w:rFonts w:ascii="Arial" w:hAnsi="Arial" w:cs="Arial"/>
          <w:i/>
        </w:rPr>
        <w:t>Mothercare</w:t>
      </w:r>
      <w:proofErr w:type="spellEnd"/>
      <w:r w:rsidRPr="00603819">
        <w:rPr>
          <w:rFonts w:ascii="Arial" w:hAnsi="Arial" w:cs="Arial"/>
          <w:i/>
        </w:rPr>
        <w:t xml:space="preserve">: What’s gone wrong at the struggling retailer? BBC News. </w:t>
      </w:r>
      <w:r w:rsidRPr="00603819">
        <w:rPr>
          <w:rFonts w:ascii="Arial" w:hAnsi="Arial" w:cs="Arial"/>
        </w:rPr>
        <w:t>[</w:t>
      </w:r>
      <w:proofErr w:type="gramStart"/>
      <w:r w:rsidRPr="00603819">
        <w:rPr>
          <w:rFonts w:ascii="Arial" w:hAnsi="Arial" w:cs="Arial"/>
        </w:rPr>
        <w:t>online</w:t>
      </w:r>
      <w:proofErr w:type="gramEnd"/>
      <w:r w:rsidRPr="00603819">
        <w:rPr>
          <w:rFonts w:ascii="Arial" w:hAnsi="Arial" w:cs="Arial"/>
        </w:rPr>
        <w:t xml:space="preserve">] 15 May. Available at: </w:t>
      </w:r>
      <w:hyperlink r:id="rId26" w:history="1">
        <w:r w:rsidRPr="0065598F">
          <w:rPr>
            <w:rStyle w:val="Hyperlink"/>
            <w:rFonts w:ascii="Arial" w:hAnsi="Arial" w:cs="Arial"/>
          </w:rPr>
          <w:t>https://www.bbc.co.uk/news/business-43727120</w:t>
        </w:r>
      </w:hyperlink>
      <w:r>
        <w:rPr>
          <w:rFonts w:ascii="Arial" w:hAnsi="Arial" w:cs="Arial"/>
        </w:rPr>
        <w:t xml:space="preserve">  (Accessed 24 June 2024).</w:t>
      </w:r>
    </w:p>
    <w:p w14:paraId="0577FB93" w14:textId="77777777" w:rsidR="00D91203" w:rsidRPr="0041224C" w:rsidRDefault="00D91203" w:rsidP="00042A32">
      <w:pPr>
        <w:pStyle w:val="ListParagraph"/>
        <w:spacing w:line="360" w:lineRule="auto"/>
        <w:jc w:val="both"/>
        <w:rPr>
          <w:rFonts w:ascii="Arial" w:hAnsi="Arial" w:cs="Arial"/>
          <w:b/>
        </w:rPr>
      </w:pPr>
    </w:p>
    <w:p w14:paraId="07AFFB0D" w14:textId="77777777" w:rsidR="00E81FE7" w:rsidRDefault="00E81FE7" w:rsidP="00042A32">
      <w:pPr>
        <w:pStyle w:val="ListParagraph"/>
        <w:spacing w:line="360" w:lineRule="auto"/>
        <w:jc w:val="both"/>
        <w:rPr>
          <w:rFonts w:ascii="Arial" w:hAnsi="Arial" w:cs="Arial"/>
        </w:rPr>
      </w:pPr>
    </w:p>
    <w:p w14:paraId="053EE948" w14:textId="77777777" w:rsidR="0088053A" w:rsidRPr="00204F3D" w:rsidRDefault="0088053A" w:rsidP="00042A32">
      <w:pPr>
        <w:pStyle w:val="ListParagraph"/>
        <w:spacing w:line="360" w:lineRule="auto"/>
        <w:jc w:val="both"/>
        <w:rPr>
          <w:rFonts w:ascii="Arial" w:hAnsi="Arial" w:cs="Arial"/>
        </w:rPr>
      </w:pPr>
    </w:p>
    <w:p w14:paraId="5988348A" w14:textId="77777777" w:rsidR="00BD306D" w:rsidRPr="00BD306D" w:rsidRDefault="00BD306D" w:rsidP="00042A32">
      <w:pPr>
        <w:spacing w:line="360" w:lineRule="auto"/>
        <w:ind w:firstLine="720"/>
        <w:jc w:val="both"/>
        <w:rPr>
          <w:rFonts w:ascii="Arial" w:hAnsi="Arial" w:cs="Arial"/>
        </w:rPr>
      </w:pPr>
    </w:p>
    <w:p w14:paraId="5954739D" w14:textId="77777777" w:rsidR="0066709E" w:rsidRPr="0066709E" w:rsidRDefault="0066709E" w:rsidP="00042A32">
      <w:pPr>
        <w:spacing w:line="360" w:lineRule="auto"/>
        <w:ind w:firstLine="720"/>
        <w:jc w:val="both"/>
        <w:rPr>
          <w:rFonts w:ascii="Arial" w:hAnsi="Arial" w:cs="Arial"/>
        </w:rPr>
      </w:pPr>
    </w:p>
    <w:sectPr w:rsidR="0066709E" w:rsidRPr="0066709E" w:rsidSect="00042A32">
      <w:footerReference w:type="defaul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43D9817" w14:textId="77777777" w:rsidR="00E10A69" w:rsidRDefault="00E10A69" w:rsidP="00042A32">
      <w:pPr>
        <w:spacing w:after="0" w:line="240" w:lineRule="auto"/>
      </w:pPr>
      <w:r>
        <w:separator/>
      </w:r>
    </w:p>
  </w:endnote>
  <w:endnote w:type="continuationSeparator" w:id="0">
    <w:p w14:paraId="536306BD" w14:textId="77777777" w:rsidR="00E10A69" w:rsidRDefault="00E10A69" w:rsidP="00042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39641188"/>
      <w:docPartObj>
        <w:docPartGallery w:val="Page Numbers (Bottom of Page)"/>
        <w:docPartUnique/>
      </w:docPartObj>
    </w:sdtPr>
    <w:sdtEndPr>
      <w:rPr>
        <w:noProof/>
      </w:rPr>
    </w:sdtEndPr>
    <w:sdtContent>
      <w:p w14:paraId="27D2A3E0" w14:textId="41FD301E" w:rsidR="00042A32" w:rsidRDefault="00042A32">
        <w:pPr>
          <w:pStyle w:val="Footer"/>
          <w:jc w:val="center"/>
        </w:pPr>
        <w:r>
          <w:fldChar w:fldCharType="begin"/>
        </w:r>
        <w:r>
          <w:instrText xml:space="preserve"> PAGE   \* MERGEFORMAT </w:instrText>
        </w:r>
        <w:r>
          <w:fldChar w:fldCharType="separate"/>
        </w:r>
        <w:r w:rsidR="001709FF">
          <w:rPr>
            <w:noProof/>
          </w:rPr>
          <w:t>11</w:t>
        </w:r>
        <w:r>
          <w:rPr>
            <w:noProof/>
          </w:rPr>
          <w:fldChar w:fldCharType="end"/>
        </w:r>
      </w:p>
    </w:sdtContent>
  </w:sdt>
  <w:p w14:paraId="31F35ABA" w14:textId="77777777" w:rsidR="00042A32" w:rsidRDefault="00042A3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89A9D0" w14:textId="77777777" w:rsidR="00E10A69" w:rsidRDefault="00E10A69" w:rsidP="00042A32">
      <w:pPr>
        <w:spacing w:after="0" w:line="240" w:lineRule="auto"/>
      </w:pPr>
      <w:r>
        <w:separator/>
      </w:r>
    </w:p>
  </w:footnote>
  <w:footnote w:type="continuationSeparator" w:id="0">
    <w:p w14:paraId="7B2F0B91" w14:textId="77777777" w:rsidR="00E10A69" w:rsidRDefault="00E10A69" w:rsidP="00042A3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781E81"/>
    <w:multiLevelType w:val="hybridMultilevel"/>
    <w:tmpl w:val="8ED27A6E"/>
    <w:lvl w:ilvl="0" w:tplc="7520C5F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nsid w:val="0F0E4400"/>
    <w:multiLevelType w:val="hybridMultilevel"/>
    <w:tmpl w:val="F28A61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23A3EAA"/>
    <w:multiLevelType w:val="hybridMultilevel"/>
    <w:tmpl w:val="93B2A546"/>
    <w:lvl w:ilvl="0" w:tplc="7520C5F2">
      <w:start w:val="1"/>
      <w:numFmt w:val="decimal"/>
      <w:lvlText w:val="%1."/>
      <w:lvlJc w:val="left"/>
      <w:pPr>
        <w:ind w:left="180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nsid w:val="2D8F71C5"/>
    <w:multiLevelType w:val="hybridMultilevel"/>
    <w:tmpl w:val="149C2876"/>
    <w:lvl w:ilvl="0" w:tplc="7520C5F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3D110211"/>
    <w:multiLevelType w:val="hybridMultilevel"/>
    <w:tmpl w:val="78C8377C"/>
    <w:lvl w:ilvl="0" w:tplc="7520C5F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673D659D"/>
    <w:multiLevelType w:val="hybridMultilevel"/>
    <w:tmpl w:val="771E363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6A674EFD"/>
    <w:multiLevelType w:val="hybridMultilevel"/>
    <w:tmpl w:val="1188CA7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1"/>
  </w:num>
  <w:num w:numId="2">
    <w:abstractNumId w:val="3"/>
  </w:num>
  <w:num w:numId="3">
    <w:abstractNumId w:val="6"/>
  </w:num>
  <w:num w:numId="4">
    <w:abstractNumId w:val="5"/>
  </w:num>
  <w:num w:numId="5">
    <w:abstractNumId w:val="0"/>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709E"/>
    <w:rsid w:val="00042A32"/>
    <w:rsid w:val="000C31BF"/>
    <w:rsid w:val="000C3C57"/>
    <w:rsid w:val="000C4D16"/>
    <w:rsid w:val="001709FF"/>
    <w:rsid w:val="001C61A0"/>
    <w:rsid w:val="001D47C4"/>
    <w:rsid w:val="001E65BB"/>
    <w:rsid w:val="00204F3D"/>
    <w:rsid w:val="002113AF"/>
    <w:rsid w:val="00215351"/>
    <w:rsid w:val="00216485"/>
    <w:rsid w:val="0025133D"/>
    <w:rsid w:val="00265384"/>
    <w:rsid w:val="002D66E5"/>
    <w:rsid w:val="003C5BA1"/>
    <w:rsid w:val="003F3BBC"/>
    <w:rsid w:val="0041224C"/>
    <w:rsid w:val="0041456B"/>
    <w:rsid w:val="005A5393"/>
    <w:rsid w:val="005D66AF"/>
    <w:rsid w:val="005F3234"/>
    <w:rsid w:val="00603819"/>
    <w:rsid w:val="006125A7"/>
    <w:rsid w:val="006321B4"/>
    <w:rsid w:val="00633C1C"/>
    <w:rsid w:val="0066709E"/>
    <w:rsid w:val="006721CC"/>
    <w:rsid w:val="00677645"/>
    <w:rsid w:val="007F04C7"/>
    <w:rsid w:val="008509B6"/>
    <w:rsid w:val="00866F39"/>
    <w:rsid w:val="0088053A"/>
    <w:rsid w:val="008818CB"/>
    <w:rsid w:val="008A12DD"/>
    <w:rsid w:val="008A7C8F"/>
    <w:rsid w:val="008B191A"/>
    <w:rsid w:val="008C259F"/>
    <w:rsid w:val="008C3F3A"/>
    <w:rsid w:val="00905B94"/>
    <w:rsid w:val="00970701"/>
    <w:rsid w:val="0097152B"/>
    <w:rsid w:val="009B1477"/>
    <w:rsid w:val="009B4A0B"/>
    <w:rsid w:val="009E2FF2"/>
    <w:rsid w:val="00A66F46"/>
    <w:rsid w:val="00A82568"/>
    <w:rsid w:val="00AD0F9C"/>
    <w:rsid w:val="00AE235D"/>
    <w:rsid w:val="00AF4C8D"/>
    <w:rsid w:val="00B24019"/>
    <w:rsid w:val="00B96E23"/>
    <w:rsid w:val="00BD306D"/>
    <w:rsid w:val="00C0740F"/>
    <w:rsid w:val="00C533EE"/>
    <w:rsid w:val="00C64E7C"/>
    <w:rsid w:val="00C96A0C"/>
    <w:rsid w:val="00C976CD"/>
    <w:rsid w:val="00D15B95"/>
    <w:rsid w:val="00D16694"/>
    <w:rsid w:val="00D91203"/>
    <w:rsid w:val="00DA2444"/>
    <w:rsid w:val="00DB51F2"/>
    <w:rsid w:val="00DB7812"/>
    <w:rsid w:val="00E10A69"/>
    <w:rsid w:val="00E62839"/>
    <w:rsid w:val="00E8090D"/>
    <w:rsid w:val="00E81FE7"/>
    <w:rsid w:val="00EE4741"/>
    <w:rsid w:val="00F20BD5"/>
    <w:rsid w:val="00F3118B"/>
    <w:rsid w:val="00FC650B"/>
    <w:rsid w:val="00FF11C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0D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2A32"/>
  </w:style>
  <w:style w:type="paragraph" w:styleId="Heading1">
    <w:name w:val="heading 1"/>
    <w:basedOn w:val="Normal"/>
    <w:next w:val="Normal"/>
    <w:link w:val="Heading1Char"/>
    <w:uiPriority w:val="9"/>
    <w:qFormat/>
    <w:rsid w:val="00FF11C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E2FF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6485"/>
    <w:pPr>
      <w:ind w:left="720"/>
      <w:contextualSpacing/>
    </w:pPr>
  </w:style>
  <w:style w:type="character" w:styleId="Hyperlink">
    <w:name w:val="Hyperlink"/>
    <w:basedOn w:val="DefaultParagraphFont"/>
    <w:uiPriority w:val="99"/>
    <w:unhideWhenUsed/>
    <w:rsid w:val="00E62839"/>
    <w:rPr>
      <w:color w:val="0000FF" w:themeColor="hyperlink"/>
      <w:u w:val="single"/>
    </w:rPr>
  </w:style>
  <w:style w:type="paragraph" w:styleId="NormalWeb">
    <w:name w:val="Normal (Web)"/>
    <w:basedOn w:val="Normal"/>
    <w:uiPriority w:val="99"/>
    <w:unhideWhenUsed/>
    <w:rsid w:val="00D91203"/>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customStyle="1" w:styleId="UnresolvedMention">
    <w:name w:val="Unresolved Mention"/>
    <w:basedOn w:val="DefaultParagraphFont"/>
    <w:uiPriority w:val="99"/>
    <w:semiHidden/>
    <w:unhideWhenUsed/>
    <w:rsid w:val="00970701"/>
    <w:rPr>
      <w:color w:val="605E5C"/>
      <w:shd w:val="clear" w:color="auto" w:fill="E1DFDD"/>
    </w:rPr>
  </w:style>
  <w:style w:type="character" w:customStyle="1" w:styleId="Heading1Char">
    <w:name w:val="Heading 1 Char"/>
    <w:basedOn w:val="DefaultParagraphFont"/>
    <w:link w:val="Heading1"/>
    <w:uiPriority w:val="9"/>
    <w:rsid w:val="00FF11C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E2FF2"/>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042A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2A32"/>
  </w:style>
  <w:style w:type="paragraph" w:styleId="Footer">
    <w:name w:val="footer"/>
    <w:basedOn w:val="Normal"/>
    <w:link w:val="FooterChar"/>
    <w:uiPriority w:val="99"/>
    <w:unhideWhenUsed/>
    <w:rsid w:val="00042A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2A32"/>
  </w:style>
  <w:style w:type="paragraph" w:styleId="TOCHeading">
    <w:name w:val="TOC Heading"/>
    <w:basedOn w:val="Heading1"/>
    <w:next w:val="Normal"/>
    <w:uiPriority w:val="39"/>
    <w:semiHidden/>
    <w:unhideWhenUsed/>
    <w:qFormat/>
    <w:rsid w:val="00042A32"/>
    <w:pPr>
      <w:outlineLvl w:val="9"/>
    </w:pPr>
    <w:rPr>
      <w:lang w:eastAsia="ja-JP"/>
    </w:rPr>
  </w:style>
  <w:style w:type="paragraph" w:styleId="TOC1">
    <w:name w:val="toc 1"/>
    <w:basedOn w:val="Normal"/>
    <w:next w:val="Normal"/>
    <w:autoRedefine/>
    <w:uiPriority w:val="39"/>
    <w:unhideWhenUsed/>
    <w:rsid w:val="00042A32"/>
    <w:pPr>
      <w:spacing w:after="100"/>
    </w:pPr>
  </w:style>
  <w:style w:type="paragraph" w:styleId="TOC2">
    <w:name w:val="toc 2"/>
    <w:basedOn w:val="Normal"/>
    <w:next w:val="Normal"/>
    <w:autoRedefine/>
    <w:uiPriority w:val="39"/>
    <w:unhideWhenUsed/>
    <w:rsid w:val="00042A32"/>
    <w:pPr>
      <w:spacing w:after="100"/>
      <w:ind w:left="220"/>
    </w:pPr>
  </w:style>
  <w:style w:type="paragraph" w:styleId="BalloonText">
    <w:name w:val="Balloon Text"/>
    <w:basedOn w:val="Normal"/>
    <w:link w:val="BalloonTextChar"/>
    <w:uiPriority w:val="99"/>
    <w:semiHidden/>
    <w:unhideWhenUsed/>
    <w:rsid w:val="00042A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2A3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2A32"/>
  </w:style>
  <w:style w:type="paragraph" w:styleId="Heading1">
    <w:name w:val="heading 1"/>
    <w:basedOn w:val="Normal"/>
    <w:next w:val="Normal"/>
    <w:link w:val="Heading1Char"/>
    <w:uiPriority w:val="9"/>
    <w:qFormat/>
    <w:rsid w:val="00FF11C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E2FF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6485"/>
    <w:pPr>
      <w:ind w:left="720"/>
      <w:contextualSpacing/>
    </w:pPr>
  </w:style>
  <w:style w:type="character" w:styleId="Hyperlink">
    <w:name w:val="Hyperlink"/>
    <w:basedOn w:val="DefaultParagraphFont"/>
    <w:uiPriority w:val="99"/>
    <w:unhideWhenUsed/>
    <w:rsid w:val="00E62839"/>
    <w:rPr>
      <w:color w:val="0000FF" w:themeColor="hyperlink"/>
      <w:u w:val="single"/>
    </w:rPr>
  </w:style>
  <w:style w:type="paragraph" w:styleId="NormalWeb">
    <w:name w:val="Normal (Web)"/>
    <w:basedOn w:val="Normal"/>
    <w:uiPriority w:val="99"/>
    <w:unhideWhenUsed/>
    <w:rsid w:val="00D91203"/>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customStyle="1" w:styleId="UnresolvedMention">
    <w:name w:val="Unresolved Mention"/>
    <w:basedOn w:val="DefaultParagraphFont"/>
    <w:uiPriority w:val="99"/>
    <w:semiHidden/>
    <w:unhideWhenUsed/>
    <w:rsid w:val="00970701"/>
    <w:rPr>
      <w:color w:val="605E5C"/>
      <w:shd w:val="clear" w:color="auto" w:fill="E1DFDD"/>
    </w:rPr>
  </w:style>
  <w:style w:type="character" w:customStyle="1" w:styleId="Heading1Char">
    <w:name w:val="Heading 1 Char"/>
    <w:basedOn w:val="DefaultParagraphFont"/>
    <w:link w:val="Heading1"/>
    <w:uiPriority w:val="9"/>
    <w:rsid w:val="00FF11C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E2FF2"/>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042A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2A32"/>
  </w:style>
  <w:style w:type="paragraph" w:styleId="Footer">
    <w:name w:val="footer"/>
    <w:basedOn w:val="Normal"/>
    <w:link w:val="FooterChar"/>
    <w:uiPriority w:val="99"/>
    <w:unhideWhenUsed/>
    <w:rsid w:val="00042A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2A32"/>
  </w:style>
  <w:style w:type="paragraph" w:styleId="TOCHeading">
    <w:name w:val="TOC Heading"/>
    <w:basedOn w:val="Heading1"/>
    <w:next w:val="Normal"/>
    <w:uiPriority w:val="39"/>
    <w:semiHidden/>
    <w:unhideWhenUsed/>
    <w:qFormat/>
    <w:rsid w:val="00042A32"/>
    <w:pPr>
      <w:outlineLvl w:val="9"/>
    </w:pPr>
    <w:rPr>
      <w:lang w:eastAsia="ja-JP"/>
    </w:rPr>
  </w:style>
  <w:style w:type="paragraph" w:styleId="TOC1">
    <w:name w:val="toc 1"/>
    <w:basedOn w:val="Normal"/>
    <w:next w:val="Normal"/>
    <w:autoRedefine/>
    <w:uiPriority w:val="39"/>
    <w:unhideWhenUsed/>
    <w:rsid w:val="00042A32"/>
    <w:pPr>
      <w:spacing w:after="100"/>
    </w:pPr>
  </w:style>
  <w:style w:type="paragraph" w:styleId="TOC2">
    <w:name w:val="toc 2"/>
    <w:basedOn w:val="Normal"/>
    <w:next w:val="Normal"/>
    <w:autoRedefine/>
    <w:uiPriority w:val="39"/>
    <w:unhideWhenUsed/>
    <w:rsid w:val="00042A32"/>
    <w:pPr>
      <w:spacing w:after="100"/>
      <w:ind w:left="220"/>
    </w:pPr>
  </w:style>
  <w:style w:type="paragraph" w:styleId="BalloonText">
    <w:name w:val="Balloon Text"/>
    <w:basedOn w:val="Normal"/>
    <w:link w:val="BalloonTextChar"/>
    <w:uiPriority w:val="99"/>
    <w:semiHidden/>
    <w:unhideWhenUsed/>
    <w:rsid w:val="00042A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2A3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2252190">
      <w:bodyDiv w:val="1"/>
      <w:marLeft w:val="0"/>
      <w:marRight w:val="0"/>
      <w:marTop w:val="0"/>
      <w:marBottom w:val="0"/>
      <w:divBdr>
        <w:top w:val="none" w:sz="0" w:space="0" w:color="auto"/>
        <w:left w:val="none" w:sz="0" w:space="0" w:color="auto"/>
        <w:bottom w:val="none" w:sz="0" w:space="0" w:color="auto"/>
        <w:right w:val="none" w:sz="0" w:space="0" w:color="auto"/>
      </w:divBdr>
      <w:divsChild>
        <w:div w:id="1927154772">
          <w:marLeft w:val="0"/>
          <w:marRight w:val="0"/>
          <w:marTop w:val="0"/>
          <w:marBottom w:val="150"/>
          <w:divBdr>
            <w:top w:val="none" w:sz="0" w:space="0" w:color="auto"/>
            <w:left w:val="none" w:sz="0" w:space="0" w:color="auto"/>
            <w:bottom w:val="none" w:sz="0" w:space="0" w:color="auto"/>
            <w:right w:val="none" w:sz="0" w:space="0" w:color="auto"/>
          </w:divBdr>
        </w:div>
      </w:divsChild>
    </w:div>
    <w:div w:id="239025347">
      <w:bodyDiv w:val="1"/>
      <w:marLeft w:val="0"/>
      <w:marRight w:val="0"/>
      <w:marTop w:val="0"/>
      <w:marBottom w:val="0"/>
      <w:divBdr>
        <w:top w:val="none" w:sz="0" w:space="0" w:color="auto"/>
        <w:left w:val="none" w:sz="0" w:space="0" w:color="auto"/>
        <w:bottom w:val="none" w:sz="0" w:space="0" w:color="auto"/>
        <w:right w:val="none" w:sz="0" w:space="0" w:color="auto"/>
      </w:divBdr>
      <w:divsChild>
        <w:div w:id="1013000222">
          <w:marLeft w:val="0"/>
          <w:marRight w:val="0"/>
          <w:marTop w:val="0"/>
          <w:marBottom w:val="150"/>
          <w:divBdr>
            <w:top w:val="none" w:sz="0" w:space="0" w:color="auto"/>
            <w:left w:val="none" w:sz="0" w:space="0" w:color="auto"/>
            <w:bottom w:val="none" w:sz="0" w:space="0" w:color="auto"/>
            <w:right w:val="none" w:sz="0" w:space="0" w:color="auto"/>
          </w:divBdr>
        </w:div>
      </w:divsChild>
    </w:div>
    <w:div w:id="275601161">
      <w:bodyDiv w:val="1"/>
      <w:marLeft w:val="0"/>
      <w:marRight w:val="0"/>
      <w:marTop w:val="0"/>
      <w:marBottom w:val="0"/>
      <w:divBdr>
        <w:top w:val="none" w:sz="0" w:space="0" w:color="auto"/>
        <w:left w:val="none" w:sz="0" w:space="0" w:color="auto"/>
        <w:bottom w:val="none" w:sz="0" w:space="0" w:color="auto"/>
        <w:right w:val="none" w:sz="0" w:space="0" w:color="auto"/>
      </w:divBdr>
      <w:divsChild>
        <w:div w:id="1512257220">
          <w:marLeft w:val="0"/>
          <w:marRight w:val="0"/>
          <w:marTop w:val="0"/>
          <w:marBottom w:val="150"/>
          <w:divBdr>
            <w:top w:val="none" w:sz="0" w:space="0" w:color="auto"/>
            <w:left w:val="none" w:sz="0" w:space="0" w:color="auto"/>
            <w:bottom w:val="none" w:sz="0" w:space="0" w:color="auto"/>
            <w:right w:val="none" w:sz="0" w:space="0" w:color="auto"/>
          </w:divBdr>
        </w:div>
      </w:divsChild>
    </w:div>
    <w:div w:id="293215192">
      <w:bodyDiv w:val="1"/>
      <w:marLeft w:val="0"/>
      <w:marRight w:val="0"/>
      <w:marTop w:val="0"/>
      <w:marBottom w:val="0"/>
      <w:divBdr>
        <w:top w:val="none" w:sz="0" w:space="0" w:color="auto"/>
        <w:left w:val="none" w:sz="0" w:space="0" w:color="auto"/>
        <w:bottom w:val="none" w:sz="0" w:space="0" w:color="auto"/>
        <w:right w:val="none" w:sz="0" w:space="0" w:color="auto"/>
      </w:divBdr>
      <w:divsChild>
        <w:div w:id="255990983">
          <w:marLeft w:val="0"/>
          <w:marRight w:val="0"/>
          <w:marTop w:val="0"/>
          <w:marBottom w:val="150"/>
          <w:divBdr>
            <w:top w:val="none" w:sz="0" w:space="0" w:color="auto"/>
            <w:left w:val="none" w:sz="0" w:space="0" w:color="auto"/>
            <w:bottom w:val="none" w:sz="0" w:space="0" w:color="auto"/>
            <w:right w:val="none" w:sz="0" w:space="0" w:color="auto"/>
          </w:divBdr>
        </w:div>
      </w:divsChild>
    </w:div>
    <w:div w:id="362360869">
      <w:bodyDiv w:val="1"/>
      <w:marLeft w:val="0"/>
      <w:marRight w:val="0"/>
      <w:marTop w:val="0"/>
      <w:marBottom w:val="0"/>
      <w:divBdr>
        <w:top w:val="none" w:sz="0" w:space="0" w:color="auto"/>
        <w:left w:val="none" w:sz="0" w:space="0" w:color="auto"/>
        <w:bottom w:val="none" w:sz="0" w:space="0" w:color="auto"/>
        <w:right w:val="none" w:sz="0" w:space="0" w:color="auto"/>
      </w:divBdr>
      <w:divsChild>
        <w:div w:id="422146417">
          <w:marLeft w:val="0"/>
          <w:marRight w:val="0"/>
          <w:marTop w:val="0"/>
          <w:marBottom w:val="150"/>
          <w:divBdr>
            <w:top w:val="none" w:sz="0" w:space="0" w:color="auto"/>
            <w:left w:val="none" w:sz="0" w:space="0" w:color="auto"/>
            <w:bottom w:val="none" w:sz="0" w:space="0" w:color="auto"/>
            <w:right w:val="none" w:sz="0" w:space="0" w:color="auto"/>
          </w:divBdr>
        </w:div>
      </w:divsChild>
    </w:div>
    <w:div w:id="367803471">
      <w:bodyDiv w:val="1"/>
      <w:marLeft w:val="0"/>
      <w:marRight w:val="0"/>
      <w:marTop w:val="0"/>
      <w:marBottom w:val="0"/>
      <w:divBdr>
        <w:top w:val="none" w:sz="0" w:space="0" w:color="auto"/>
        <w:left w:val="none" w:sz="0" w:space="0" w:color="auto"/>
        <w:bottom w:val="none" w:sz="0" w:space="0" w:color="auto"/>
        <w:right w:val="none" w:sz="0" w:space="0" w:color="auto"/>
      </w:divBdr>
      <w:divsChild>
        <w:div w:id="1807621089">
          <w:marLeft w:val="0"/>
          <w:marRight w:val="0"/>
          <w:marTop w:val="0"/>
          <w:marBottom w:val="150"/>
          <w:divBdr>
            <w:top w:val="none" w:sz="0" w:space="0" w:color="auto"/>
            <w:left w:val="none" w:sz="0" w:space="0" w:color="auto"/>
            <w:bottom w:val="none" w:sz="0" w:space="0" w:color="auto"/>
            <w:right w:val="none" w:sz="0" w:space="0" w:color="auto"/>
          </w:divBdr>
        </w:div>
      </w:divsChild>
    </w:div>
    <w:div w:id="408581939">
      <w:bodyDiv w:val="1"/>
      <w:marLeft w:val="0"/>
      <w:marRight w:val="0"/>
      <w:marTop w:val="0"/>
      <w:marBottom w:val="0"/>
      <w:divBdr>
        <w:top w:val="none" w:sz="0" w:space="0" w:color="auto"/>
        <w:left w:val="none" w:sz="0" w:space="0" w:color="auto"/>
        <w:bottom w:val="none" w:sz="0" w:space="0" w:color="auto"/>
        <w:right w:val="none" w:sz="0" w:space="0" w:color="auto"/>
      </w:divBdr>
      <w:divsChild>
        <w:div w:id="1317222821">
          <w:marLeft w:val="0"/>
          <w:marRight w:val="0"/>
          <w:marTop w:val="0"/>
          <w:marBottom w:val="150"/>
          <w:divBdr>
            <w:top w:val="none" w:sz="0" w:space="0" w:color="auto"/>
            <w:left w:val="none" w:sz="0" w:space="0" w:color="auto"/>
            <w:bottom w:val="none" w:sz="0" w:space="0" w:color="auto"/>
            <w:right w:val="none" w:sz="0" w:space="0" w:color="auto"/>
          </w:divBdr>
        </w:div>
      </w:divsChild>
    </w:div>
    <w:div w:id="862793051">
      <w:bodyDiv w:val="1"/>
      <w:marLeft w:val="0"/>
      <w:marRight w:val="0"/>
      <w:marTop w:val="0"/>
      <w:marBottom w:val="0"/>
      <w:divBdr>
        <w:top w:val="none" w:sz="0" w:space="0" w:color="auto"/>
        <w:left w:val="none" w:sz="0" w:space="0" w:color="auto"/>
        <w:bottom w:val="none" w:sz="0" w:space="0" w:color="auto"/>
        <w:right w:val="none" w:sz="0" w:space="0" w:color="auto"/>
      </w:divBdr>
      <w:divsChild>
        <w:div w:id="865827119">
          <w:marLeft w:val="0"/>
          <w:marRight w:val="0"/>
          <w:marTop w:val="0"/>
          <w:marBottom w:val="150"/>
          <w:divBdr>
            <w:top w:val="none" w:sz="0" w:space="0" w:color="auto"/>
            <w:left w:val="none" w:sz="0" w:space="0" w:color="auto"/>
            <w:bottom w:val="none" w:sz="0" w:space="0" w:color="auto"/>
            <w:right w:val="none" w:sz="0" w:space="0" w:color="auto"/>
          </w:divBdr>
        </w:div>
      </w:divsChild>
    </w:div>
    <w:div w:id="1078481707">
      <w:bodyDiv w:val="1"/>
      <w:marLeft w:val="0"/>
      <w:marRight w:val="0"/>
      <w:marTop w:val="0"/>
      <w:marBottom w:val="0"/>
      <w:divBdr>
        <w:top w:val="none" w:sz="0" w:space="0" w:color="auto"/>
        <w:left w:val="none" w:sz="0" w:space="0" w:color="auto"/>
        <w:bottom w:val="none" w:sz="0" w:space="0" w:color="auto"/>
        <w:right w:val="none" w:sz="0" w:space="0" w:color="auto"/>
      </w:divBdr>
      <w:divsChild>
        <w:div w:id="2062707958">
          <w:marLeft w:val="0"/>
          <w:marRight w:val="0"/>
          <w:marTop w:val="0"/>
          <w:marBottom w:val="150"/>
          <w:divBdr>
            <w:top w:val="none" w:sz="0" w:space="0" w:color="auto"/>
            <w:left w:val="none" w:sz="0" w:space="0" w:color="auto"/>
            <w:bottom w:val="none" w:sz="0" w:space="0" w:color="auto"/>
            <w:right w:val="none" w:sz="0" w:space="0" w:color="auto"/>
          </w:divBdr>
        </w:div>
      </w:divsChild>
    </w:div>
    <w:div w:id="1119642739">
      <w:bodyDiv w:val="1"/>
      <w:marLeft w:val="0"/>
      <w:marRight w:val="0"/>
      <w:marTop w:val="0"/>
      <w:marBottom w:val="0"/>
      <w:divBdr>
        <w:top w:val="none" w:sz="0" w:space="0" w:color="auto"/>
        <w:left w:val="none" w:sz="0" w:space="0" w:color="auto"/>
        <w:bottom w:val="none" w:sz="0" w:space="0" w:color="auto"/>
        <w:right w:val="none" w:sz="0" w:space="0" w:color="auto"/>
      </w:divBdr>
      <w:divsChild>
        <w:div w:id="888494895">
          <w:marLeft w:val="0"/>
          <w:marRight w:val="0"/>
          <w:marTop w:val="0"/>
          <w:marBottom w:val="150"/>
          <w:divBdr>
            <w:top w:val="none" w:sz="0" w:space="0" w:color="auto"/>
            <w:left w:val="none" w:sz="0" w:space="0" w:color="auto"/>
            <w:bottom w:val="none" w:sz="0" w:space="0" w:color="auto"/>
            <w:right w:val="none" w:sz="0" w:space="0" w:color="auto"/>
          </w:divBdr>
        </w:div>
      </w:divsChild>
    </w:div>
    <w:div w:id="1482235287">
      <w:bodyDiv w:val="1"/>
      <w:marLeft w:val="0"/>
      <w:marRight w:val="0"/>
      <w:marTop w:val="0"/>
      <w:marBottom w:val="0"/>
      <w:divBdr>
        <w:top w:val="none" w:sz="0" w:space="0" w:color="auto"/>
        <w:left w:val="none" w:sz="0" w:space="0" w:color="auto"/>
        <w:bottom w:val="none" w:sz="0" w:space="0" w:color="auto"/>
        <w:right w:val="none" w:sz="0" w:space="0" w:color="auto"/>
      </w:divBdr>
      <w:divsChild>
        <w:div w:id="133837256">
          <w:marLeft w:val="0"/>
          <w:marRight w:val="0"/>
          <w:marTop w:val="0"/>
          <w:marBottom w:val="150"/>
          <w:divBdr>
            <w:top w:val="none" w:sz="0" w:space="0" w:color="auto"/>
            <w:left w:val="none" w:sz="0" w:space="0" w:color="auto"/>
            <w:bottom w:val="none" w:sz="0" w:space="0" w:color="auto"/>
            <w:right w:val="none" w:sz="0" w:space="0" w:color="auto"/>
          </w:divBdr>
        </w:div>
      </w:divsChild>
    </w:div>
    <w:div w:id="1612518322">
      <w:bodyDiv w:val="1"/>
      <w:marLeft w:val="0"/>
      <w:marRight w:val="0"/>
      <w:marTop w:val="0"/>
      <w:marBottom w:val="0"/>
      <w:divBdr>
        <w:top w:val="none" w:sz="0" w:space="0" w:color="auto"/>
        <w:left w:val="none" w:sz="0" w:space="0" w:color="auto"/>
        <w:bottom w:val="none" w:sz="0" w:space="0" w:color="auto"/>
        <w:right w:val="none" w:sz="0" w:space="0" w:color="auto"/>
      </w:divBdr>
      <w:divsChild>
        <w:div w:id="51007860">
          <w:marLeft w:val="0"/>
          <w:marRight w:val="0"/>
          <w:marTop w:val="0"/>
          <w:marBottom w:val="150"/>
          <w:divBdr>
            <w:top w:val="none" w:sz="0" w:space="0" w:color="auto"/>
            <w:left w:val="none" w:sz="0" w:space="0" w:color="auto"/>
            <w:bottom w:val="none" w:sz="0" w:space="0" w:color="auto"/>
            <w:right w:val="none" w:sz="0" w:space="0" w:color="auto"/>
          </w:divBdr>
        </w:div>
      </w:divsChild>
    </w:div>
    <w:div w:id="1623686505">
      <w:bodyDiv w:val="1"/>
      <w:marLeft w:val="0"/>
      <w:marRight w:val="0"/>
      <w:marTop w:val="0"/>
      <w:marBottom w:val="0"/>
      <w:divBdr>
        <w:top w:val="none" w:sz="0" w:space="0" w:color="auto"/>
        <w:left w:val="none" w:sz="0" w:space="0" w:color="auto"/>
        <w:bottom w:val="none" w:sz="0" w:space="0" w:color="auto"/>
        <w:right w:val="none" w:sz="0" w:space="0" w:color="auto"/>
      </w:divBdr>
      <w:divsChild>
        <w:div w:id="1340422077">
          <w:marLeft w:val="0"/>
          <w:marRight w:val="0"/>
          <w:marTop w:val="0"/>
          <w:marBottom w:val="150"/>
          <w:divBdr>
            <w:top w:val="none" w:sz="0" w:space="0" w:color="auto"/>
            <w:left w:val="none" w:sz="0" w:space="0" w:color="auto"/>
            <w:bottom w:val="none" w:sz="0" w:space="0" w:color="auto"/>
            <w:right w:val="none" w:sz="0" w:space="0" w:color="auto"/>
          </w:divBdr>
        </w:div>
      </w:divsChild>
    </w:div>
    <w:div w:id="1702129530">
      <w:bodyDiv w:val="1"/>
      <w:marLeft w:val="0"/>
      <w:marRight w:val="0"/>
      <w:marTop w:val="0"/>
      <w:marBottom w:val="0"/>
      <w:divBdr>
        <w:top w:val="none" w:sz="0" w:space="0" w:color="auto"/>
        <w:left w:val="none" w:sz="0" w:space="0" w:color="auto"/>
        <w:bottom w:val="none" w:sz="0" w:space="0" w:color="auto"/>
        <w:right w:val="none" w:sz="0" w:space="0" w:color="auto"/>
      </w:divBdr>
      <w:divsChild>
        <w:div w:id="1517232673">
          <w:marLeft w:val="0"/>
          <w:marRight w:val="0"/>
          <w:marTop w:val="0"/>
          <w:marBottom w:val="150"/>
          <w:divBdr>
            <w:top w:val="none" w:sz="0" w:space="0" w:color="auto"/>
            <w:left w:val="none" w:sz="0" w:space="0" w:color="auto"/>
            <w:bottom w:val="none" w:sz="0" w:space="0" w:color="auto"/>
            <w:right w:val="none" w:sz="0" w:space="0" w:color="auto"/>
          </w:divBdr>
        </w:div>
      </w:divsChild>
    </w:div>
    <w:div w:id="1725831119">
      <w:bodyDiv w:val="1"/>
      <w:marLeft w:val="0"/>
      <w:marRight w:val="0"/>
      <w:marTop w:val="0"/>
      <w:marBottom w:val="0"/>
      <w:divBdr>
        <w:top w:val="none" w:sz="0" w:space="0" w:color="auto"/>
        <w:left w:val="none" w:sz="0" w:space="0" w:color="auto"/>
        <w:bottom w:val="none" w:sz="0" w:space="0" w:color="auto"/>
        <w:right w:val="none" w:sz="0" w:space="0" w:color="auto"/>
      </w:divBdr>
      <w:divsChild>
        <w:div w:id="249972200">
          <w:marLeft w:val="0"/>
          <w:marRight w:val="0"/>
          <w:marTop w:val="0"/>
          <w:marBottom w:val="150"/>
          <w:divBdr>
            <w:top w:val="none" w:sz="0" w:space="0" w:color="auto"/>
            <w:left w:val="none" w:sz="0" w:space="0" w:color="auto"/>
            <w:bottom w:val="none" w:sz="0" w:space="0" w:color="auto"/>
            <w:right w:val="none" w:sz="0" w:space="0" w:color="auto"/>
          </w:divBdr>
        </w:div>
      </w:divsChild>
    </w:div>
    <w:div w:id="1787770031">
      <w:bodyDiv w:val="1"/>
      <w:marLeft w:val="0"/>
      <w:marRight w:val="0"/>
      <w:marTop w:val="0"/>
      <w:marBottom w:val="0"/>
      <w:divBdr>
        <w:top w:val="none" w:sz="0" w:space="0" w:color="auto"/>
        <w:left w:val="none" w:sz="0" w:space="0" w:color="auto"/>
        <w:bottom w:val="none" w:sz="0" w:space="0" w:color="auto"/>
        <w:right w:val="none" w:sz="0" w:space="0" w:color="auto"/>
      </w:divBdr>
      <w:divsChild>
        <w:div w:id="997272975">
          <w:marLeft w:val="0"/>
          <w:marRight w:val="0"/>
          <w:marTop w:val="0"/>
          <w:marBottom w:val="150"/>
          <w:divBdr>
            <w:top w:val="none" w:sz="0" w:space="0" w:color="auto"/>
            <w:left w:val="none" w:sz="0" w:space="0" w:color="auto"/>
            <w:bottom w:val="none" w:sz="0" w:space="0" w:color="auto"/>
            <w:right w:val="none" w:sz="0" w:space="0" w:color="auto"/>
          </w:divBdr>
        </w:div>
      </w:divsChild>
    </w:div>
    <w:div w:id="1812403943">
      <w:bodyDiv w:val="1"/>
      <w:marLeft w:val="0"/>
      <w:marRight w:val="0"/>
      <w:marTop w:val="0"/>
      <w:marBottom w:val="0"/>
      <w:divBdr>
        <w:top w:val="none" w:sz="0" w:space="0" w:color="auto"/>
        <w:left w:val="none" w:sz="0" w:space="0" w:color="auto"/>
        <w:bottom w:val="none" w:sz="0" w:space="0" w:color="auto"/>
        <w:right w:val="none" w:sz="0" w:space="0" w:color="auto"/>
      </w:divBdr>
      <w:divsChild>
        <w:div w:id="2126923397">
          <w:marLeft w:val="0"/>
          <w:marRight w:val="0"/>
          <w:marTop w:val="0"/>
          <w:marBottom w:val="150"/>
          <w:divBdr>
            <w:top w:val="none" w:sz="0" w:space="0" w:color="auto"/>
            <w:left w:val="none" w:sz="0" w:space="0" w:color="auto"/>
            <w:bottom w:val="none" w:sz="0" w:space="0" w:color="auto"/>
            <w:right w:val="none" w:sz="0" w:space="0" w:color="auto"/>
          </w:divBdr>
        </w:div>
      </w:divsChild>
    </w:div>
    <w:div w:id="2078748673">
      <w:bodyDiv w:val="1"/>
      <w:marLeft w:val="0"/>
      <w:marRight w:val="0"/>
      <w:marTop w:val="0"/>
      <w:marBottom w:val="0"/>
      <w:divBdr>
        <w:top w:val="none" w:sz="0" w:space="0" w:color="auto"/>
        <w:left w:val="none" w:sz="0" w:space="0" w:color="auto"/>
        <w:bottom w:val="none" w:sz="0" w:space="0" w:color="auto"/>
        <w:right w:val="none" w:sz="0" w:space="0" w:color="auto"/>
      </w:divBdr>
      <w:divsChild>
        <w:div w:id="96183874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t.com/content/e07794ce-5457-11dd-aa78-000077b07658" TargetMode="External"/><Relationship Id="rId18" Type="http://schemas.openxmlformats.org/officeDocument/2006/relationships/hyperlink" Target="https://doi.org/10.1007/978-3-030-63396-7_40" TargetMode="External"/><Relationship Id="rId26" Type="http://schemas.openxmlformats.org/officeDocument/2006/relationships/hyperlink" Target="https://www.bbc.co.uk/news/business-43727120" TargetMode="External"/><Relationship Id="rId3" Type="http://schemas.openxmlformats.org/officeDocument/2006/relationships/styles" Target="styles.xml"/><Relationship Id="rId21" Type="http://schemas.openxmlformats.org/officeDocument/2006/relationships/hyperlink" Target="https://press.aboutamazon.com/2006/12/mothercare-plc-launches-new-multi-channel-e-commerce-platform" TargetMode="External"/><Relationship Id="rId7" Type="http://schemas.openxmlformats.org/officeDocument/2006/relationships/footnotes" Target="footnotes.xml"/><Relationship Id="rId12" Type="http://schemas.openxmlformats.org/officeDocument/2006/relationships/hyperlink" Target="https://doi.org/10.1108/ict-01-2016-0006" TargetMode="External"/><Relationship Id="rId17" Type="http://schemas.openxmlformats.org/officeDocument/2006/relationships/hyperlink" Target="https://doi.org/10.1109/AIIoT52608.2021.9454187" TargetMode="External"/><Relationship Id="rId25" Type="http://schemas.openxmlformats.org/officeDocument/2006/relationships/hyperlink" Target="https://doi.org/10.54097/6n9wcb50" TargetMode="External"/><Relationship Id="rId2" Type="http://schemas.openxmlformats.org/officeDocument/2006/relationships/numbering" Target="numbering.xml"/><Relationship Id="rId16" Type="http://schemas.openxmlformats.org/officeDocument/2006/relationships/hyperlink" Target="https://doi.org/10.24251/hicss.2022.821" TargetMode="External"/><Relationship Id="rId20" Type="http://schemas.openxmlformats.org/officeDocument/2006/relationships/hyperlink" Target="https://www.bbc.com/future/article/20221123-how-to-be-a-sustainable-paren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6007/ijarbss/v11-i8/10617" TargetMode="External"/><Relationship Id="rId24" Type="http://schemas.openxmlformats.org/officeDocument/2006/relationships/hyperlink" Target="http://ir.juit.ac.in:8080/jspui/jspui/handle/123456789/9844" TargetMode="External"/><Relationship Id="rId5" Type="http://schemas.openxmlformats.org/officeDocument/2006/relationships/settings" Target="settings.xml"/><Relationship Id="rId15" Type="http://schemas.openxmlformats.org/officeDocument/2006/relationships/hyperlink" Target="https://retail-focus.co.uk/mothercare-announces-boots-as-uk-franchise-partner/" TargetMode="External"/><Relationship Id="rId23" Type="http://schemas.openxmlformats.org/officeDocument/2006/relationships/hyperlink" Target="https://www.verifiedmarketreports.com/product/mother-care-products-market-size-and-forecast" TargetMode="External"/><Relationship Id="rId28" Type="http://schemas.openxmlformats.org/officeDocument/2006/relationships/fontTable" Target="fontTable.xml"/><Relationship Id="rId10" Type="http://schemas.openxmlformats.org/officeDocument/2006/relationships/hyperlink" Target="https://www.mothercareplc.com/~/media/Files/M/Mother-Care/documents/annual-reports/2021-22-annual-report.pdf" TargetMode="External"/><Relationship Id="rId19" Type="http://schemas.openxmlformats.org/officeDocument/2006/relationships/hyperlink" Target="https://www.mothercareplc.com/who-we-are/our-history.aspx" TargetMode="External"/><Relationship Id="rId4" Type="http://schemas.microsoft.com/office/2007/relationships/stylesWithEffects" Target="stylesWithEffects.xml"/><Relationship Id="rId9" Type="http://schemas.openxmlformats.org/officeDocument/2006/relationships/hyperlink" Target="https://doi.org/10.3968/j.ibm.1923842820110302.095" TargetMode="External"/><Relationship Id="rId14" Type="http://schemas.openxmlformats.org/officeDocument/2006/relationships/hyperlink" Target="https://ideas.repec.org/p/pra/mprapa/22270.html" TargetMode="External"/><Relationship Id="rId22" Type="http://schemas.openxmlformats.org/officeDocument/2006/relationships/hyperlink" Target="https://www.verifiedmarketreports.com/product/mother-care-products-market-size-and-forecas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C96044-FFD3-4D59-8F58-7AC64D686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14</Pages>
  <Words>3947</Words>
  <Characters>22501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dc:creator>
  <cp:lastModifiedBy>Tudor</cp:lastModifiedBy>
  <cp:revision>8</cp:revision>
  <dcterms:created xsi:type="dcterms:W3CDTF">2024-07-02T22:32:00Z</dcterms:created>
  <dcterms:modified xsi:type="dcterms:W3CDTF">2024-07-03T21:34:00Z</dcterms:modified>
</cp:coreProperties>
</file>