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04A5" w:rsidRDefault="001775FB">
      <w:pPr>
        <w:rPr>
          <w:b/>
          <w:sz w:val="28"/>
        </w:rPr>
      </w:pPr>
      <w:r>
        <w:t xml:space="preserve">                                </w:t>
      </w:r>
      <w:r w:rsidR="006D20C3" w:rsidRPr="006D20C3">
        <w:rPr>
          <w:b/>
          <w:sz w:val="28"/>
        </w:rPr>
        <w:t>Video Critique</w:t>
      </w:r>
    </w:p>
    <w:p w:rsidR="00E51071" w:rsidRDefault="009E0564" w:rsidP="008019CE">
      <w:r>
        <w:t>T</w:t>
      </w:r>
      <w:r w:rsidR="003067A3">
        <w:t>he essay</w:t>
      </w:r>
      <w:r w:rsidR="000B1AC8">
        <w:t xml:space="preserve"> will </w:t>
      </w:r>
      <w:r w:rsidR="000B1AC8" w:rsidRPr="000B1AC8">
        <w:t>comprehensively</w:t>
      </w:r>
      <w:r w:rsidR="00EF238B">
        <w:t xml:space="preserve"> give definition </w:t>
      </w:r>
      <w:r w:rsidR="003067A3">
        <w:t xml:space="preserve">of what </w:t>
      </w:r>
      <w:r w:rsidR="00EF238B">
        <w:t>counselling</w:t>
      </w:r>
      <w:r w:rsidR="003067A3">
        <w:t xml:space="preserve"> is</w:t>
      </w:r>
      <w:r w:rsidR="00EF238B">
        <w:t xml:space="preserve"> and will discuss </w:t>
      </w:r>
      <w:r w:rsidR="003067A3">
        <w:t>how</w:t>
      </w:r>
      <w:r w:rsidR="00EF238B">
        <w:t xml:space="preserve"> counsellor </w:t>
      </w:r>
      <w:r w:rsidR="003067A3">
        <w:t>can</w:t>
      </w:r>
      <w:r w:rsidR="00EF238B">
        <w:t xml:space="preserve"> make the client feel safe throughout the session. </w:t>
      </w:r>
      <w:r w:rsidR="006F3C30">
        <w:t>This essay</w:t>
      </w:r>
      <w:r w:rsidR="003A5B68">
        <w:t xml:space="preserve"> will </w:t>
      </w:r>
      <w:r w:rsidR="00F757E1">
        <w:t>evaluat</w:t>
      </w:r>
      <w:r w:rsidR="006F3C30">
        <w:t>e</w:t>
      </w:r>
      <w:r w:rsidR="00F757E1">
        <w:t xml:space="preserve"> </w:t>
      </w:r>
      <w:r w:rsidR="00FD188F">
        <w:t xml:space="preserve">the </w:t>
      </w:r>
      <w:r w:rsidR="00E40971">
        <w:t xml:space="preserve">skills of effective </w:t>
      </w:r>
      <w:r w:rsidR="00EC41F0">
        <w:t>counsellor</w:t>
      </w:r>
      <w:r w:rsidR="00F757E1">
        <w:t xml:space="preserve"> </w:t>
      </w:r>
      <w:bookmarkStart w:id="0" w:name="_Hlk499510533"/>
      <w:r w:rsidR="00E40971">
        <w:t xml:space="preserve">where Pushpa is the Client and Bandana is the counsellor. It will discuss the </w:t>
      </w:r>
      <w:r w:rsidR="00BD5E97" w:rsidRPr="00BD5E97">
        <w:t>Carl Rogers</w:t>
      </w:r>
      <w:r w:rsidR="00BD5E97">
        <w:t>’ core conditions</w:t>
      </w:r>
      <w:bookmarkStart w:id="1" w:name="_Hlk499733512"/>
      <w:r w:rsidR="00BD5E97">
        <w:t xml:space="preserve"> </w:t>
      </w:r>
      <w:r w:rsidR="001956B2">
        <w:t xml:space="preserve">called </w:t>
      </w:r>
      <w:bookmarkStart w:id="2" w:name="_Hlk499729501"/>
      <w:r w:rsidR="001956B2">
        <w:t>congruence</w:t>
      </w:r>
      <w:r w:rsidR="00BD5E97">
        <w:t xml:space="preserve">, </w:t>
      </w:r>
      <w:r w:rsidR="001956B2" w:rsidRPr="001956B2">
        <w:t>unconditional positive regard</w:t>
      </w:r>
      <w:r w:rsidR="00BD5E97">
        <w:t xml:space="preserve"> and empathy</w:t>
      </w:r>
      <w:r w:rsidR="001956B2">
        <w:t xml:space="preserve"> </w:t>
      </w:r>
      <w:bookmarkEnd w:id="2"/>
      <w:r w:rsidR="001956B2">
        <w:t>in the counselling process.</w:t>
      </w:r>
      <w:bookmarkEnd w:id="1"/>
      <w:r w:rsidR="000B1AC8">
        <w:t xml:space="preserve"> </w:t>
      </w:r>
      <w:r w:rsidR="00E91472">
        <w:t>These</w:t>
      </w:r>
      <w:r w:rsidR="000B1AC8" w:rsidRPr="000B1AC8">
        <w:t xml:space="preserve"> are very essentials for a positive interaction with the client during the counselling session. As part of this</w:t>
      </w:r>
      <w:r w:rsidR="00E91472">
        <w:t xml:space="preserve"> </w:t>
      </w:r>
      <w:r w:rsidR="006F3C30">
        <w:t xml:space="preserve">the </w:t>
      </w:r>
      <w:r w:rsidR="00E91472">
        <w:t xml:space="preserve">essay </w:t>
      </w:r>
      <w:r>
        <w:t xml:space="preserve">it </w:t>
      </w:r>
      <w:r w:rsidR="00E91472">
        <w:t>will</w:t>
      </w:r>
      <w:r w:rsidR="000B1AC8" w:rsidRPr="000B1AC8">
        <w:t xml:space="preserve"> </w:t>
      </w:r>
      <w:r w:rsidR="006F3C30">
        <w:t xml:space="preserve">also </w:t>
      </w:r>
      <w:r w:rsidR="00E91472" w:rsidRPr="000B1AC8">
        <w:t>analy</w:t>
      </w:r>
      <w:r w:rsidR="00E91472">
        <w:t>se</w:t>
      </w:r>
      <w:r w:rsidR="000B1AC8" w:rsidRPr="000B1AC8">
        <w:t xml:space="preserve"> </w:t>
      </w:r>
      <w:r w:rsidR="000B1AC8">
        <w:t>the v</w:t>
      </w:r>
      <w:r w:rsidR="000B1AC8" w:rsidRPr="000B1AC8">
        <w:t>ideo</w:t>
      </w:r>
      <w:r w:rsidR="000B1AC8">
        <w:t xml:space="preserve"> </w:t>
      </w:r>
      <w:r w:rsidR="00F45258">
        <w:t>which</w:t>
      </w:r>
      <w:r w:rsidR="00BC3B27">
        <w:t xml:space="preserve"> was </w:t>
      </w:r>
      <w:r w:rsidR="00E91472">
        <w:t xml:space="preserve">recorded for evidence.  </w:t>
      </w:r>
    </w:p>
    <w:p w:rsidR="000C04D3" w:rsidRDefault="000C04D3" w:rsidP="00116421">
      <w:r>
        <w:t>According to BACP “counselling</w:t>
      </w:r>
      <w:r w:rsidRPr="000C04D3">
        <w:t xml:space="preserve"> involves a series of formal sessions where the therapist and the client talk about the client’s issues and feelings</w:t>
      </w:r>
      <w:r>
        <w:t>”</w:t>
      </w:r>
      <w:r w:rsidRPr="000C04D3">
        <w:t>.</w:t>
      </w:r>
      <w:r>
        <w:t xml:space="preserve"> </w:t>
      </w:r>
      <w:r w:rsidR="00116421">
        <w:t xml:space="preserve"> The counselling does not give advice to client directly instead they provide a very safe and supportive space for a client to talk about their problems and emotions without judging them</w:t>
      </w:r>
      <w:r w:rsidR="00E143A5">
        <w:t xml:space="preserve">. </w:t>
      </w:r>
      <w:r w:rsidR="006F7609" w:rsidRPr="006F7609">
        <w:t>Th</w:t>
      </w:r>
      <w:r w:rsidR="006F7609">
        <w:t>e theory that</w:t>
      </w:r>
      <w:r w:rsidR="006F7609" w:rsidRPr="006F7609">
        <w:t xml:space="preserve"> inked to</w:t>
      </w:r>
      <w:r w:rsidR="006F7609">
        <w:t xml:space="preserve"> this is </w:t>
      </w:r>
      <w:r w:rsidR="006F7609" w:rsidRPr="006F7609">
        <w:t>the Carl roger theory called the person-centred therapy</w:t>
      </w:r>
      <w:r w:rsidR="0010191D">
        <w:t xml:space="preserve">.  Person centred theory make the client feel comfortable to express their emotions </w:t>
      </w:r>
      <w:r w:rsidR="00FC7D45">
        <w:t xml:space="preserve">without judging but support and listen them. The </w:t>
      </w:r>
      <w:r w:rsidR="006F7609" w:rsidRPr="006F7609">
        <w:t>therapy is focused on the client which means clients chose what they want to talk about. This encourages them to develop their self- esteem</w:t>
      </w:r>
      <w:r w:rsidR="0064317C">
        <w:t xml:space="preserve">, </w:t>
      </w:r>
      <w:r w:rsidR="006F7609" w:rsidRPr="006F7609">
        <w:t xml:space="preserve">they feel important </w:t>
      </w:r>
      <w:r w:rsidR="00AC44F5">
        <w:t xml:space="preserve">and </w:t>
      </w:r>
      <w:r w:rsidR="00EC4703">
        <w:t>respected</w:t>
      </w:r>
      <w:r w:rsidR="00EC4703" w:rsidRPr="006F7609">
        <w:t xml:space="preserve"> </w:t>
      </w:r>
      <w:r w:rsidR="00AC44F5">
        <w:t>as everyone</w:t>
      </w:r>
      <w:r w:rsidR="00EC4703" w:rsidRPr="006F7609">
        <w:t>(</w:t>
      </w:r>
      <w:r w:rsidR="00AF54DF" w:rsidRPr="00AF54DF">
        <w:t>McLeod,J.(2009)</w:t>
      </w:r>
      <w:r w:rsidR="00AF54DF">
        <w:t>.</w:t>
      </w:r>
    </w:p>
    <w:bookmarkEnd w:id="0"/>
    <w:p w:rsidR="00914B3D" w:rsidRDefault="00507E15" w:rsidP="006D20C3">
      <w:r>
        <w:t xml:space="preserve">In the </w:t>
      </w:r>
      <w:r w:rsidR="00AA67A3">
        <w:t xml:space="preserve">beginning of the session the </w:t>
      </w:r>
      <w:r w:rsidR="00A53145" w:rsidRPr="00A53145">
        <w:t>counsellor</w:t>
      </w:r>
      <w:r w:rsidR="00AA67A3">
        <w:t xml:space="preserve"> discuss</w:t>
      </w:r>
      <w:r w:rsidR="00A173B3">
        <w:t xml:space="preserve">ed </w:t>
      </w:r>
      <w:r w:rsidR="00AA67A3">
        <w:t xml:space="preserve">and </w:t>
      </w:r>
      <w:r w:rsidR="00A173B3">
        <w:t>clarified</w:t>
      </w:r>
      <w:r w:rsidR="00AA67A3">
        <w:t xml:space="preserve"> confidentiality to the client because it is essential that conversation between </w:t>
      </w:r>
      <w:r w:rsidR="00A80CB6">
        <w:t xml:space="preserve">the </w:t>
      </w:r>
      <w:r w:rsidR="00AA67A3">
        <w:t xml:space="preserve">client and counsellor should be confidential </w:t>
      </w:r>
      <w:r w:rsidR="00AA67A3" w:rsidRPr="00AA67A3">
        <w:t>and treated as privileged information unless the client gives permission to any specific information being disclosed</w:t>
      </w:r>
      <w:r w:rsidR="00A80CB6">
        <w:t xml:space="preserve"> </w:t>
      </w:r>
      <w:r w:rsidR="00A80CB6" w:rsidRPr="00A80CB6">
        <w:t>(Martin, A (2017)</w:t>
      </w:r>
      <w:r w:rsidR="00AA67A3" w:rsidRPr="00AA67A3">
        <w:t>.</w:t>
      </w:r>
      <w:r w:rsidR="00AA67A3">
        <w:t xml:space="preserve"> By doing this </w:t>
      </w:r>
      <w:r w:rsidR="00A173B3">
        <w:t xml:space="preserve">the client </w:t>
      </w:r>
      <w:r w:rsidR="003B589E">
        <w:t>was able to trust the coun</w:t>
      </w:r>
      <w:r w:rsidR="00FC7D45">
        <w:t>se</w:t>
      </w:r>
      <w:r w:rsidR="003B589E">
        <w:t xml:space="preserve">llor and felt safe to discuss the </w:t>
      </w:r>
      <w:r w:rsidR="00A80CB6">
        <w:t xml:space="preserve">issues. </w:t>
      </w:r>
      <w:r w:rsidR="00DA08A8">
        <w:t xml:space="preserve">This is linked to person centred theory because this theory provides positive environment where client feel safe to express their emotions. </w:t>
      </w:r>
      <w:r w:rsidR="0092191A">
        <w:t>The counsellor is always there to provide the</w:t>
      </w:r>
      <w:r w:rsidR="00DA08A8">
        <w:t xml:space="preserve"> </w:t>
      </w:r>
      <w:r w:rsidR="005B0F3E">
        <w:t xml:space="preserve">core conditions </w:t>
      </w:r>
      <w:r w:rsidR="00DA08A8">
        <w:t>of</w:t>
      </w:r>
      <w:r w:rsidR="005B0F3E">
        <w:t xml:space="preserve"> </w:t>
      </w:r>
      <w:r w:rsidR="00BD5E97" w:rsidRPr="00BD5E97">
        <w:t>congruence, unconditional positive regard and empathy</w:t>
      </w:r>
      <w:r w:rsidR="00465BD3">
        <w:t xml:space="preserve">. A counsellor needs to be congruence </w:t>
      </w:r>
      <w:r w:rsidR="00465BD3" w:rsidRPr="00465BD3">
        <w:t xml:space="preserve">(genuiness) </w:t>
      </w:r>
      <w:r w:rsidR="00465BD3">
        <w:t xml:space="preserve">as it </w:t>
      </w:r>
      <w:r w:rsidR="00F17358">
        <w:t>makes</w:t>
      </w:r>
      <w:r w:rsidR="00465BD3">
        <w:t xml:space="preserve"> the client easier to understand you</w:t>
      </w:r>
      <w:r w:rsidR="00F17358">
        <w:t xml:space="preserve">.  It is important that counsellor should not act like a teacher they need to be themselves as they really feel at that time. The counsellor should encourage the client to open in the way </w:t>
      </w:r>
      <w:r w:rsidR="003B64E2">
        <w:t xml:space="preserve">too. By doing this the client will share their thoughts and feelings also </w:t>
      </w:r>
      <w:r w:rsidR="00FB3EBD">
        <w:t>it makes the client feel comfortable to make changes and grow in the positive manner. The unconditional positive regard is also important as it accept and respect the client as they are without any judgment</w:t>
      </w:r>
      <w:r w:rsidR="00914B3D" w:rsidRPr="00914B3D">
        <w:t xml:space="preserve"> </w:t>
      </w:r>
      <w:r w:rsidR="00914B3D">
        <w:t>(</w:t>
      </w:r>
      <w:r w:rsidR="00914B3D" w:rsidRPr="00914B3D">
        <w:t>Dryden &amp; Mytton (1999)</w:t>
      </w:r>
      <w:r w:rsidR="00914B3D">
        <w:t xml:space="preserve">. </w:t>
      </w:r>
      <w:r w:rsidR="002110CE">
        <w:t xml:space="preserve">The counsellor should communicate </w:t>
      </w:r>
      <w:r w:rsidR="00C73AAC">
        <w:t>with</w:t>
      </w:r>
      <w:r w:rsidR="002110CE">
        <w:t xml:space="preserve"> the client </w:t>
      </w:r>
      <w:r w:rsidR="00C73AAC">
        <w:t>without making any accusations about client.</w:t>
      </w:r>
      <w:r w:rsidR="0009194C">
        <w:t xml:space="preserve"> During the session</w:t>
      </w:r>
      <w:r w:rsidR="00C73AAC">
        <w:t xml:space="preserve"> </w:t>
      </w:r>
      <w:r w:rsidR="0009194C">
        <w:t>t</w:t>
      </w:r>
      <w:r w:rsidR="002110CE" w:rsidRPr="002110CE">
        <w:t>he counsellor was non-judgemental and understand from the client’s point of view. This is important because if the counsellor express their own perspective to client then they would not feel respected, valued and automatically they will lose their self-confidence.</w:t>
      </w:r>
    </w:p>
    <w:p w:rsidR="002110CE" w:rsidRDefault="00D46C80" w:rsidP="006D20C3">
      <w:r>
        <w:t>Empathy is</w:t>
      </w:r>
      <w:r w:rsidRPr="00D46C80">
        <w:t xml:space="preserve"> </w:t>
      </w:r>
      <w:r w:rsidR="003201A4">
        <w:t>“</w:t>
      </w:r>
      <w:r w:rsidR="003201A4" w:rsidRPr="003201A4">
        <w:t xml:space="preserve">Empathy is the ability to share another person's feelings and emotions as if they were your </w:t>
      </w:r>
      <w:r w:rsidR="00840497" w:rsidRPr="003201A4">
        <w:t>own</w:t>
      </w:r>
      <w:r w:rsidR="00840497">
        <w:t xml:space="preserve">” </w:t>
      </w:r>
      <w:r w:rsidR="0009194C">
        <w:t>(</w:t>
      </w:r>
      <w:r w:rsidR="0009194C" w:rsidRPr="003201A4">
        <w:t>Collins dictionary</w:t>
      </w:r>
      <w:r w:rsidR="003201A4">
        <w:t>).</w:t>
      </w:r>
      <w:r>
        <w:t xml:space="preserve"> Empathy is </w:t>
      </w:r>
      <w:r w:rsidR="003201A4">
        <w:t>important</w:t>
      </w:r>
      <w:r>
        <w:t xml:space="preserve"> in counselling because the counsellor</w:t>
      </w:r>
      <w:r w:rsidR="003201A4">
        <w:t xml:space="preserve"> need to know how it feels to be in another </w:t>
      </w:r>
      <w:r w:rsidR="0009194C">
        <w:t>individual’s</w:t>
      </w:r>
      <w:r w:rsidR="003201A4">
        <w:t xml:space="preserve"> world this will help the counsellor to understand more about client’s thoughts and feeling. The </w:t>
      </w:r>
      <w:r w:rsidR="00A53145" w:rsidRPr="00A53145">
        <w:t>counsellor</w:t>
      </w:r>
      <w:r w:rsidR="00F83E13">
        <w:t xml:space="preserve"> showed great empathy by letting Pushpa lead the session </w:t>
      </w:r>
      <w:r w:rsidR="00CA0FF3">
        <w:t xml:space="preserve">and nodding the head to show her that the </w:t>
      </w:r>
      <w:r w:rsidR="00A53145" w:rsidRPr="00A53145">
        <w:t>counsellor</w:t>
      </w:r>
      <w:r w:rsidR="00CA0FF3">
        <w:t xml:space="preserve"> was listing and depending on the feelings during the session the </w:t>
      </w:r>
      <w:r w:rsidR="00A53145" w:rsidRPr="00A53145">
        <w:t>counsellor</w:t>
      </w:r>
      <w:r w:rsidR="00CA0FF3">
        <w:t xml:space="preserve"> smiled and felt </w:t>
      </w:r>
      <w:r w:rsidR="00151E2E">
        <w:t>sad</w:t>
      </w:r>
      <w:r w:rsidR="00CA0FF3">
        <w:t xml:space="preserve"> at times with client</w:t>
      </w:r>
      <w:r w:rsidR="00151E2E">
        <w:t xml:space="preserve">. </w:t>
      </w:r>
      <w:r w:rsidR="00A53145">
        <w:t>This</w:t>
      </w:r>
      <w:r w:rsidR="00A53145" w:rsidRPr="00A53145">
        <w:t xml:space="preserve"> is important in person centred therapy because you need to able to understand client from their point of view, without having your own opinions, feeling, thoughts and judgements.</w:t>
      </w:r>
      <w:r w:rsidR="0040110D">
        <w:t xml:space="preserve"> </w:t>
      </w:r>
      <w:r w:rsidR="006F4433" w:rsidRPr="006F4433">
        <w:t>Sometimes, the councillor was reflecting to the client and used listening skills to understand what the client was saying</w:t>
      </w:r>
      <w:r w:rsidR="006F4433">
        <w:t>.</w:t>
      </w:r>
      <w:r w:rsidR="002B328C">
        <w:t xml:space="preserve"> </w:t>
      </w:r>
    </w:p>
    <w:p w:rsidR="004B7BFE" w:rsidRDefault="00022867" w:rsidP="006D20C3">
      <w:r w:rsidRPr="00022867">
        <w:lastRenderedPageBreak/>
        <w:t>Throughout the session the counsellor encouraged Pushpa to do most of the talking and asked her</w:t>
      </w:r>
      <w:r>
        <w:t xml:space="preserve"> the </w:t>
      </w:r>
      <w:r w:rsidR="00C27605">
        <w:t xml:space="preserve">appropriate </w:t>
      </w:r>
      <w:r w:rsidR="00C76B18">
        <w:t xml:space="preserve">questions. </w:t>
      </w:r>
      <w:r w:rsidR="004F5F5F">
        <w:t xml:space="preserve">For example, the councillor asked open question to the </w:t>
      </w:r>
      <w:r w:rsidR="00E37A31">
        <w:t>client</w:t>
      </w:r>
      <w:r w:rsidR="00F03CF4">
        <w:t xml:space="preserve"> </w:t>
      </w:r>
      <w:r>
        <w:t>by asking “how</w:t>
      </w:r>
      <w:r w:rsidR="004F5F5F">
        <w:t xml:space="preserve"> do you feel now after </w:t>
      </w:r>
      <w:r w:rsidR="00D53F55">
        <w:t>breaking</w:t>
      </w:r>
      <w:r w:rsidR="004F5F5F">
        <w:t xml:space="preserve"> up </w:t>
      </w:r>
      <w:r w:rsidR="00D53F55">
        <w:t>with</w:t>
      </w:r>
      <w:r w:rsidR="004F5F5F">
        <w:t xml:space="preserve"> your boyfriend?”</w:t>
      </w:r>
      <w:r w:rsidR="005F282F">
        <w:t xml:space="preserve"> this motivated Pushpa to expand her answer more thoroughly</w:t>
      </w:r>
      <w:r w:rsidR="00DF79E6">
        <w:t xml:space="preserve"> and felt free to express her </w:t>
      </w:r>
      <w:r w:rsidR="005F282F">
        <w:t xml:space="preserve">thoughts and feeling </w:t>
      </w:r>
      <w:r w:rsidR="00DF79E6">
        <w:t xml:space="preserve">without being uncomfortable. The </w:t>
      </w:r>
      <w:r>
        <w:t xml:space="preserve">other </w:t>
      </w:r>
      <w:r w:rsidR="00DF79E6">
        <w:t>example of closed question was “</w:t>
      </w:r>
      <w:r w:rsidR="00DF7FC1">
        <w:t>are you</w:t>
      </w:r>
      <w:r w:rsidR="00D53F55">
        <w:t xml:space="preserve"> happy now?</w:t>
      </w:r>
      <w:r w:rsidR="00DF79E6">
        <w:t xml:space="preserve"> </w:t>
      </w:r>
      <w:r w:rsidR="00F2734C">
        <w:t xml:space="preserve">She was able to answer it easily and quickly. This is important because sometimes client may not want to tell too much about it. </w:t>
      </w:r>
      <w:r w:rsidR="005A267F">
        <w:t>I</w:t>
      </w:r>
      <w:r w:rsidR="00B00814">
        <w:t>t</w:t>
      </w:r>
      <w:r w:rsidR="005A267F">
        <w:t xml:space="preserve"> also</w:t>
      </w:r>
      <w:r w:rsidR="00B00814">
        <w:t xml:space="preserve"> helped the </w:t>
      </w:r>
      <w:r w:rsidR="00DF7FC1">
        <w:t>councillor to focus the client and gained specific information</w:t>
      </w:r>
      <w:r>
        <w:t xml:space="preserve"> </w:t>
      </w:r>
      <w:r w:rsidR="00F03CF4">
        <w:t>(</w:t>
      </w:r>
      <w:r w:rsidR="00C76B18">
        <w:t>counselling training,</w:t>
      </w:r>
      <w:r w:rsidR="00D33251" w:rsidRPr="00D33251">
        <w:t xml:space="preserve"> LIVERPOOL LTD.</w:t>
      </w:r>
      <w:r w:rsidR="00C76B18">
        <w:t xml:space="preserve"> (2015).</w:t>
      </w:r>
      <w:r w:rsidR="00DF7FC1">
        <w:t xml:space="preserve"> </w:t>
      </w:r>
      <w:r w:rsidR="009400A0">
        <w:t>The counsellor did manage to paraphrase little bit to Pushpa this is important because</w:t>
      </w:r>
      <w:r w:rsidR="0054171B" w:rsidRPr="0054171B">
        <w:t xml:space="preserve"> </w:t>
      </w:r>
      <w:r w:rsidR="009400A0">
        <w:t>she</w:t>
      </w:r>
      <w:r w:rsidR="0054171B" w:rsidRPr="0054171B">
        <w:t xml:space="preserve"> can see that </w:t>
      </w:r>
      <w:r w:rsidR="009400A0">
        <w:t xml:space="preserve">the counsellor </w:t>
      </w:r>
      <w:r w:rsidR="009400A0" w:rsidRPr="0054171B">
        <w:t>is</w:t>
      </w:r>
      <w:r w:rsidR="0054171B" w:rsidRPr="0054171B">
        <w:t xml:space="preserve"> listening and acknowledge </w:t>
      </w:r>
      <w:r w:rsidR="009400A0">
        <w:t>her</w:t>
      </w:r>
      <w:r w:rsidR="0054171B" w:rsidRPr="0054171B">
        <w:t xml:space="preserve"> about what </w:t>
      </w:r>
      <w:r w:rsidR="009400A0">
        <w:t>she</w:t>
      </w:r>
      <w:r w:rsidR="0054171B" w:rsidRPr="0054171B">
        <w:t xml:space="preserve"> said out of </w:t>
      </w:r>
      <w:r w:rsidR="009400A0">
        <w:t xml:space="preserve">her </w:t>
      </w:r>
      <w:r w:rsidR="0054171B" w:rsidRPr="0054171B">
        <w:t xml:space="preserve">unconscious mind and summarizing so that </w:t>
      </w:r>
      <w:r w:rsidR="009400A0">
        <w:t xml:space="preserve">she </w:t>
      </w:r>
      <w:r w:rsidR="0054171B" w:rsidRPr="0054171B">
        <w:t xml:space="preserve">know in words what </w:t>
      </w:r>
      <w:r w:rsidR="009400A0">
        <w:t>she</w:t>
      </w:r>
      <w:r w:rsidR="0054171B" w:rsidRPr="0054171B">
        <w:t xml:space="preserve"> </w:t>
      </w:r>
      <w:r w:rsidR="009400A0">
        <w:t xml:space="preserve">is </w:t>
      </w:r>
      <w:r w:rsidR="0054171B" w:rsidRPr="0054171B">
        <w:t>really feeling and feel accepted (Rogers, C. (2007).</w:t>
      </w:r>
      <w:r w:rsidR="0054171B">
        <w:t xml:space="preserve"> </w:t>
      </w:r>
    </w:p>
    <w:p w:rsidR="0054171B" w:rsidRDefault="00155532" w:rsidP="006D20C3">
      <w:r w:rsidRPr="00155532">
        <w:t>The coun</w:t>
      </w:r>
      <w:r w:rsidR="00FC7D45">
        <w:t>sel</w:t>
      </w:r>
      <w:r w:rsidRPr="00155532">
        <w:t xml:space="preserve">lor maintained eye contact with the client throughout the session to let the client know that she was interested. </w:t>
      </w:r>
      <w:r w:rsidR="004B7BFE" w:rsidRPr="004B7BFE">
        <w:t>Seating was a positive influence within the communication as the coun</w:t>
      </w:r>
      <w:r w:rsidR="00FC7D45">
        <w:t>se</w:t>
      </w:r>
      <w:r w:rsidR="004B7BFE" w:rsidRPr="004B7BFE">
        <w:t xml:space="preserve">llor sat at the same level as the client. </w:t>
      </w:r>
      <w:r w:rsidR="00EA3650" w:rsidRPr="00EA3650">
        <w:t>The coun</w:t>
      </w:r>
      <w:r w:rsidR="00EA3650">
        <w:t>sellor</w:t>
      </w:r>
      <w:r w:rsidR="00EA3650" w:rsidRPr="00EA3650">
        <w:t xml:space="preserve"> body language was open and relaxed.</w:t>
      </w:r>
      <w:r w:rsidR="00EA3650">
        <w:t xml:space="preserve"> </w:t>
      </w:r>
      <w:r w:rsidR="00E37A31">
        <w:t xml:space="preserve">It is very </w:t>
      </w:r>
      <w:r w:rsidR="003D35E0">
        <w:t xml:space="preserve">essential </w:t>
      </w:r>
      <w:r w:rsidR="00E37A31">
        <w:t xml:space="preserve">to be able to </w:t>
      </w:r>
      <w:r w:rsidR="003D35E0">
        <w:t>know</w:t>
      </w:r>
      <w:r w:rsidR="00E37A31">
        <w:t xml:space="preserve"> what </w:t>
      </w:r>
      <w:r w:rsidR="00FC410D">
        <w:t>an</w:t>
      </w:r>
      <w:r w:rsidR="00E37A31">
        <w:t xml:space="preserve"> </w:t>
      </w:r>
      <w:r w:rsidR="003D35E0">
        <w:t>individual’s</w:t>
      </w:r>
      <w:r w:rsidR="00E37A31">
        <w:t xml:space="preserve"> body language is saying, mostly when working in health care sector, for </w:t>
      </w:r>
      <w:r w:rsidR="003D35E0">
        <w:t>instance</w:t>
      </w:r>
      <w:r w:rsidR="00E37A31">
        <w:t xml:space="preserve"> when </w:t>
      </w:r>
      <w:r w:rsidR="003D35E0">
        <w:t xml:space="preserve">a nurse is dealing </w:t>
      </w:r>
      <w:r w:rsidR="00FC410D">
        <w:t>a patient</w:t>
      </w:r>
      <w:r w:rsidR="00E37A31">
        <w:t xml:space="preserve"> who is</w:t>
      </w:r>
      <w:r w:rsidR="003D35E0">
        <w:t xml:space="preserve"> seriously</w:t>
      </w:r>
      <w:r w:rsidR="00E37A31">
        <w:t xml:space="preserve"> in pain, </w:t>
      </w:r>
      <w:r w:rsidR="00FC410D">
        <w:t>nervous</w:t>
      </w:r>
      <w:r w:rsidR="00E37A31">
        <w:t xml:space="preserve"> or </w:t>
      </w:r>
      <w:r w:rsidR="00FC410D">
        <w:t>distressed</w:t>
      </w:r>
      <w:r w:rsidR="00E37A31">
        <w:t xml:space="preserve">. </w:t>
      </w:r>
      <w:r w:rsidR="00FC410D">
        <w:t xml:space="preserve">Nurse </w:t>
      </w:r>
      <w:r w:rsidR="00E37A31">
        <w:t xml:space="preserve">must also be able to understand the messages </w:t>
      </w:r>
      <w:r w:rsidR="00FC410D">
        <w:t xml:space="preserve">she </w:t>
      </w:r>
      <w:r w:rsidR="00E37A31">
        <w:t>send</w:t>
      </w:r>
      <w:r w:rsidR="00FC410D">
        <w:t>s</w:t>
      </w:r>
      <w:r w:rsidR="00E37A31">
        <w:t xml:space="preserve"> with </w:t>
      </w:r>
      <w:r w:rsidR="00FC410D">
        <w:t xml:space="preserve">her </w:t>
      </w:r>
      <w:r w:rsidR="00E37A31">
        <w:t xml:space="preserve">own body when working with </w:t>
      </w:r>
      <w:r w:rsidR="00F326C4">
        <w:t>staffs or other patients</w:t>
      </w:r>
      <w:bookmarkStart w:id="3" w:name="_GoBack"/>
      <w:bookmarkEnd w:id="3"/>
      <w:r w:rsidR="00E37A31">
        <w:t xml:space="preserve"> this also applies to counselling. </w:t>
      </w:r>
      <w:r w:rsidR="00895E78">
        <w:t xml:space="preserve">The councillor tone of voice was clear and </w:t>
      </w:r>
      <w:r w:rsidR="000830F3">
        <w:t xml:space="preserve">easy to understand. </w:t>
      </w:r>
      <w:r w:rsidR="000830F3" w:rsidRPr="000830F3">
        <w:t xml:space="preserve">Tone of voice is important because if you talk quickly in a loud voice with a fixed tone, </w:t>
      </w:r>
      <w:r w:rsidR="005E61B5">
        <w:t>client</w:t>
      </w:r>
      <w:r w:rsidR="000830F3" w:rsidRPr="000830F3">
        <w:t xml:space="preserve"> may think you are angry. A calm, slow voice with a varying tone may send a </w:t>
      </w:r>
      <w:r w:rsidR="005E61B5">
        <w:t xml:space="preserve">positive </w:t>
      </w:r>
      <w:r w:rsidR="000830F3" w:rsidRPr="000830F3">
        <w:t>message of being friendly</w:t>
      </w:r>
      <w:r w:rsidR="005E61B5">
        <w:t xml:space="preserve"> to the client</w:t>
      </w:r>
      <w:r w:rsidR="000830F3" w:rsidRPr="000830F3">
        <w:t xml:space="preserve">. </w:t>
      </w:r>
      <w:r w:rsidR="000830F3">
        <w:t>The coun</w:t>
      </w:r>
      <w:r w:rsidR="00FC7D45">
        <w:t>se</w:t>
      </w:r>
      <w:r w:rsidR="000830F3">
        <w:t>llor strength was her</w:t>
      </w:r>
      <w:r w:rsidR="00656FF8">
        <w:t xml:space="preserve"> </w:t>
      </w:r>
      <w:r w:rsidR="00E37A31">
        <w:t>non-</w:t>
      </w:r>
      <w:r w:rsidR="00E37A31" w:rsidRPr="000830F3">
        <w:t>verbal</w:t>
      </w:r>
      <w:r w:rsidR="000830F3" w:rsidRPr="000830F3">
        <w:t xml:space="preserve"> communication as it made </w:t>
      </w:r>
      <w:r w:rsidR="000830F3">
        <w:t>the client</w:t>
      </w:r>
      <w:r w:rsidR="000830F3" w:rsidRPr="000830F3">
        <w:t xml:space="preserve"> feel comfortable </w:t>
      </w:r>
      <w:r w:rsidR="000830F3">
        <w:t xml:space="preserve">and she </w:t>
      </w:r>
      <w:r w:rsidR="000830F3" w:rsidRPr="000830F3">
        <w:t>ensured</w:t>
      </w:r>
      <w:r w:rsidR="000830F3">
        <w:t xml:space="preserve"> her</w:t>
      </w:r>
      <w:r w:rsidR="000830F3" w:rsidRPr="000830F3">
        <w:t xml:space="preserve"> tone of voice was raised a little in volume. As well as that </w:t>
      </w:r>
      <w:r w:rsidR="000830F3">
        <w:t>coun</w:t>
      </w:r>
      <w:r w:rsidR="00FC7D45">
        <w:t>sel</w:t>
      </w:r>
      <w:r w:rsidR="000830F3">
        <w:t xml:space="preserve">lor </w:t>
      </w:r>
      <w:r w:rsidR="000830F3" w:rsidRPr="000830F3">
        <w:t xml:space="preserve">would speak slowly and create pauses so that </w:t>
      </w:r>
      <w:r w:rsidR="000830F3">
        <w:t xml:space="preserve">the client </w:t>
      </w:r>
      <w:r w:rsidR="000830F3" w:rsidRPr="000830F3">
        <w:t xml:space="preserve">had a moment to comprehend what </w:t>
      </w:r>
      <w:r w:rsidR="002D4C8F">
        <w:t xml:space="preserve">counsellor </w:t>
      </w:r>
      <w:r w:rsidR="000830F3" w:rsidRPr="000830F3">
        <w:t>was saying</w:t>
      </w:r>
      <w:r w:rsidR="00CB01BD">
        <w:t xml:space="preserve"> (</w:t>
      </w:r>
      <w:r w:rsidR="00C666B6" w:rsidRPr="00C666B6">
        <w:t>Moss, B.</w:t>
      </w:r>
      <w:r w:rsidR="00C666B6">
        <w:t xml:space="preserve"> (2015). </w:t>
      </w:r>
    </w:p>
    <w:p w:rsidR="00E43638" w:rsidRDefault="00CB01BD" w:rsidP="006D20C3">
      <w:r>
        <w:t>Thi</w:t>
      </w:r>
      <w:r w:rsidR="002D26FC">
        <w:t>s essay provided the definition of counselling and</w:t>
      </w:r>
      <w:r w:rsidR="004F3FFE">
        <w:t xml:space="preserve"> </w:t>
      </w:r>
      <w:r w:rsidR="00546B00">
        <w:t xml:space="preserve">discussed how </w:t>
      </w:r>
      <w:r w:rsidR="004E00B9">
        <w:t>counsellor</w:t>
      </w:r>
      <w:r w:rsidR="00546B00">
        <w:t xml:space="preserve"> </w:t>
      </w:r>
      <w:r w:rsidR="00CD7423">
        <w:t>made</w:t>
      </w:r>
      <w:r w:rsidR="00546B00">
        <w:t xml:space="preserve"> the client feel safe</w:t>
      </w:r>
      <w:r w:rsidR="00CD7423">
        <w:t xml:space="preserve"> throughout the session.</w:t>
      </w:r>
      <w:r w:rsidR="00E43638" w:rsidRPr="00E43638">
        <w:t xml:space="preserve"> Summarising is the area that the councillor must improve on because it will have helped if the councillor summarised more effectively. After looking at the video</w:t>
      </w:r>
      <w:r w:rsidR="00CD7423">
        <w:t xml:space="preserve"> </w:t>
      </w:r>
      <w:r w:rsidR="00E43638" w:rsidRPr="00E43638">
        <w:t>the councillor asked</w:t>
      </w:r>
      <w:r w:rsidR="00CD7423">
        <w:t xml:space="preserve"> </w:t>
      </w:r>
      <w:r w:rsidR="00E43638" w:rsidRPr="00E43638">
        <w:t>why question</w:t>
      </w:r>
      <w:r w:rsidR="00CD7423">
        <w:t xml:space="preserve"> to client so</w:t>
      </w:r>
      <w:r w:rsidR="00E43638" w:rsidRPr="00E43638">
        <w:t xml:space="preserve"> therefore the councillor should be careful when asking why question because client may feel threatening and overwhelming.  </w:t>
      </w:r>
      <w:r w:rsidR="00CB0267">
        <w:t xml:space="preserve">This essay discussed the Carl Roger’s theory three core of condition </w:t>
      </w:r>
      <w:r w:rsidR="00CB0267" w:rsidRPr="00CB0267">
        <w:t>called Empathy, congruence and unconditional positive regard in the counselling process.</w:t>
      </w:r>
    </w:p>
    <w:p w:rsidR="00A442DB" w:rsidRDefault="00A442DB" w:rsidP="00A442DB">
      <w:pPr>
        <w:rPr>
          <w:b/>
        </w:rPr>
      </w:pPr>
      <w:r>
        <w:rPr>
          <w:b/>
        </w:rPr>
        <w:t>B</w:t>
      </w:r>
      <w:r w:rsidRPr="00A442DB">
        <w:rPr>
          <w:b/>
        </w:rPr>
        <w:t>ibliography</w:t>
      </w:r>
    </w:p>
    <w:p w:rsidR="008E698B" w:rsidRDefault="00937145" w:rsidP="00937145">
      <w:r>
        <w:t>McLeod,J.(2009)</w:t>
      </w:r>
      <w:r w:rsidRPr="00937145">
        <w:t xml:space="preserve"> An introduction to counselling</w:t>
      </w:r>
      <w:r>
        <w:t>.4</w:t>
      </w:r>
      <w:r w:rsidRPr="00937145">
        <w:rPr>
          <w:vertAlign w:val="superscript"/>
        </w:rPr>
        <w:t>th</w:t>
      </w:r>
      <w:r>
        <w:t xml:space="preserve"> ed.</w:t>
      </w:r>
      <w:r w:rsidR="00746001" w:rsidRPr="00746001">
        <w:t xml:space="preserve"> Maidenhead</w:t>
      </w:r>
      <w:r w:rsidR="008019CE">
        <w:t>:</w:t>
      </w:r>
      <w:r w:rsidR="008019CE" w:rsidRPr="008019CE">
        <w:t xml:space="preserve"> McGraw-Hill/Open University Press</w:t>
      </w:r>
      <w:r w:rsidR="008019CE">
        <w:t>.</w:t>
      </w:r>
    </w:p>
    <w:p w:rsidR="008E698B" w:rsidRDefault="008E698B" w:rsidP="00937145">
      <w:r w:rsidRPr="008E698B">
        <w:t>Dryden, W. and Mytton, J. (1999) Four Approaches to Counselling and Psychotherapy. London: Routledge</w:t>
      </w:r>
    </w:p>
    <w:p w:rsidR="00EC4703" w:rsidRDefault="00EC4703" w:rsidP="00937145">
      <w:r>
        <w:t xml:space="preserve">BACP.(2017) </w:t>
      </w:r>
      <w:r w:rsidRPr="00EC4703">
        <w:t>What is counselling and psychotherapy?</w:t>
      </w:r>
      <w:r>
        <w:t>. {online} available at:</w:t>
      </w:r>
      <w:r w:rsidRPr="00EC4703">
        <w:t xml:space="preserve"> </w:t>
      </w:r>
      <w:hyperlink r:id="rId6" w:history="1">
        <w:r w:rsidRPr="004E1451">
          <w:rPr>
            <w:rStyle w:val="Hyperlink"/>
          </w:rPr>
          <w:t>https://www.bacp.co.uk/student/what.php</w:t>
        </w:r>
      </w:hyperlink>
      <w:r>
        <w:t xml:space="preserve"> (accessed 29 Novemeber 2017)</w:t>
      </w:r>
    </w:p>
    <w:p w:rsidR="00A442DB" w:rsidRDefault="003B589E" w:rsidP="00937145">
      <w:r>
        <w:t>Martin, A. (2017</w:t>
      </w:r>
      <w:r w:rsidR="00933C4D">
        <w:t>) Maintaining</w:t>
      </w:r>
      <w:r w:rsidRPr="003B589E">
        <w:t xml:space="preserve"> Patient </w:t>
      </w:r>
      <w:r w:rsidR="00D33621" w:rsidRPr="003B589E">
        <w:t>Confidentiality</w:t>
      </w:r>
      <w:r w:rsidR="00D33621">
        <w:t>. [</w:t>
      </w:r>
      <w:r>
        <w:t xml:space="preserve">online]available at: </w:t>
      </w:r>
      <w:hyperlink r:id="rId7" w:history="1">
        <w:r w:rsidRPr="00D16477">
          <w:rPr>
            <w:rStyle w:val="Hyperlink"/>
          </w:rPr>
          <w:t>http://www.thecounsellorsguide.co.uk/maintaining-patient-confidentiality.html</w:t>
        </w:r>
      </w:hyperlink>
      <w:r>
        <w:t xml:space="preserve"> </w:t>
      </w:r>
      <w:r w:rsidR="002A1C88">
        <w:t>(accessed 22 November 2017)</w:t>
      </w:r>
      <w:r w:rsidR="00933C4D">
        <w:t>.</w:t>
      </w:r>
    </w:p>
    <w:p w:rsidR="00C666B6" w:rsidRDefault="00593232" w:rsidP="00937145">
      <w:bookmarkStart w:id="4" w:name="_Hlk499510298"/>
      <w:r w:rsidRPr="00593232">
        <w:t xml:space="preserve"> Rogers</w:t>
      </w:r>
      <w:r>
        <w:t xml:space="preserve">,C. (2007) </w:t>
      </w:r>
      <w:bookmarkEnd w:id="4"/>
      <w:r w:rsidRPr="00593232">
        <w:t>Counselling and Psychotherapy</w:t>
      </w:r>
      <w:r>
        <w:t>. United States:</w:t>
      </w:r>
      <w:r w:rsidRPr="00593232">
        <w:t xml:space="preserve"> Rogers Press</w:t>
      </w:r>
      <w:r>
        <w:t>.</w:t>
      </w:r>
    </w:p>
    <w:p w:rsidR="00B33F05" w:rsidRDefault="00B33F05" w:rsidP="00937145">
      <w:r>
        <w:t xml:space="preserve">Martin, A. (2017) </w:t>
      </w:r>
      <w:r w:rsidRPr="00B33F05">
        <w:t>The Person Centered Approach to Counselling</w:t>
      </w:r>
      <w:r>
        <w:t>. [online] available at:</w:t>
      </w:r>
      <w:r w:rsidRPr="00B33F05">
        <w:t xml:space="preserve"> </w:t>
      </w:r>
      <w:hyperlink r:id="rId8" w:history="1">
        <w:r w:rsidRPr="00CA1326">
          <w:rPr>
            <w:rStyle w:val="Hyperlink"/>
          </w:rPr>
          <w:t>http://www.thecounsellorsguide.co.uk/person-centered-approach-counselling.html</w:t>
        </w:r>
      </w:hyperlink>
      <w:r>
        <w:t xml:space="preserve"> (accessed 26 November 2017). </w:t>
      </w:r>
    </w:p>
    <w:p w:rsidR="00C666B6" w:rsidRDefault="00C666B6" w:rsidP="00937145">
      <w:r w:rsidRPr="00C666B6">
        <w:t>Moss,B. (2015) Communication skills in health and social care. 3rd ed. London: Sage.</w:t>
      </w:r>
    </w:p>
    <w:p w:rsidR="00D33251" w:rsidRDefault="00D33251" w:rsidP="00D33251">
      <w:r w:rsidRPr="00D33251">
        <w:t>COUNSELLING TRAINING LIVERPOOL LTD</w:t>
      </w:r>
      <w:r>
        <w:t>.(2015) How to distinguish between asking questions in a counselling session for your client's benefit rather than your own curiosity. [online] available at:</w:t>
      </w:r>
      <w:r w:rsidRPr="00D33251">
        <w:t xml:space="preserve"> </w:t>
      </w:r>
      <w:hyperlink r:id="rId9" w:history="1">
        <w:r w:rsidRPr="00A36D1A">
          <w:rPr>
            <w:rStyle w:val="Hyperlink"/>
          </w:rPr>
          <w:t>https://www.counsellingtrainingliverpool.org.uk/blog/how-to-distinguish-between-asking-questions-in-a-counselling-session-for-your-clients-benefit-rather-than-your-own-curiosity(accessed</w:t>
        </w:r>
      </w:hyperlink>
      <w:r>
        <w:t xml:space="preserve"> 27 Novemebr 2017). </w:t>
      </w:r>
    </w:p>
    <w:p w:rsidR="00D33251" w:rsidRDefault="00D33251" w:rsidP="00D33251"/>
    <w:p w:rsidR="00EC41F0" w:rsidRDefault="00EC41F0" w:rsidP="00D33251"/>
    <w:p w:rsidR="00EC41F0" w:rsidRDefault="00EC41F0" w:rsidP="00D33251"/>
    <w:p w:rsidR="00EC41F0" w:rsidRDefault="00EC41F0" w:rsidP="00D33251"/>
    <w:p w:rsidR="00EC41F0" w:rsidRDefault="00EC41F0" w:rsidP="00D33251"/>
    <w:p w:rsidR="0078639D" w:rsidRDefault="0078639D" w:rsidP="00D33251"/>
    <w:p w:rsidR="00EC41F0" w:rsidRDefault="00EC41F0" w:rsidP="00D33251"/>
    <w:p w:rsidR="00EC41F0" w:rsidRDefault="00EC41F0" w:rsidP="00D33251"/>
    <w:p w:rsidR="00EC41F0" w:rsidRDefault="00EC41F0" w:rsidP="00D33251"/>
    <w:p w:rsidR="00EC41F0" w:rsidRPr="00A442DB" w:rsidRDefault="00EC41F0" w:rsidP="00D33251"/>
    <w:sectPr w:rsidR="00EC41F0" w:rsidRPr="00A442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7145" w:rsidRDefault="00937145" w:rsidP="00A442DB">
      <w:pPr>
        <w:spacing w:after="0" w:line="240" w:lineRule="auto"/>
      </w:pPr>
      <w:r>
        <w:separator/>
      </w:r>
    </w:p>
  </w:endnote>
  <w:endnote w:type="continuationSeparator" w:id="0">
    <w:p w:rsidR="00937145" w:rsidRDefault="00937145" w:rsidP="00A44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7145" w:rsidRDefault="00937145" w:rsidP="00A442DB">
      <w:pPr>
        <w:spacing w:after="0" w:line="240" w:lineRule="auto"/>
      </w:pPr>
      <w:r>
        <w:separator/>
      </w:r>
    </w:p>
  </w:footnote>
  <w:footnote w:type="continuationSeparator" w:id="0">
    <w:p w:rsidR="00937145" w:rsidRDefault="00937145" w:rsidP="00A442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75FB"/>
    <w:rsid w:val="00022867"/>
    <w:rsid w:val="00027997"/>
    <w:rsid w:val="000830F3"/>
    <w:rsid w:val="0009194C"/>
    <w:rsid w:val="000B1AC8"/>
    <w:rsid w:val="000C04D3"/>
    <w:rsid w:val="0010191D"/>
    <w:rsid w:val="00116421"/>
    <w:rsid w:val="00120C92"/>
    <w:rsid w:val="00125CD6"/>
    <w:rsid w:val="00151E2E"/>
    <w:rsid w:val="00155532"/>
    <w:rsid w:val="001775FB"/>
    <w:rsid w:val="00191D8A"/>
    <w:rsid w:val="001956B2"/>
    <w:rsid w:val="002110CE"/>
    <w:rsid w:val="00247315"/>
    <w:rsid w:val="0025155B"/>
    <w:rsid w:val="00257482"/>
    <w:rsid w:val="00272208"/>
    <w:rsid w:val="002A1C88"/>
    <w:rsid w:val="002A3929"/>
    <w:rsid w:val="002B328C"/>
    <w:rsid w:val="002C1E45"/>
    <w:rsid w:val="002D26FC"/>
    <w:rsid w:val="002D4C8F"/>
    <w:rsid w:val="002E4158"/>
    <w:rsid w:val="002F264B"/>
    <w:rsid w:val="003067A3"/>
    <w:rsid w:val="003201A4"/>
    <w:rsid w:val="00326B5D"/>
    <w:rsid w:val="00332FDA"/>
    <w:rsid w:val="003564E9"/>
    <w:rsid w:val="00396A45"/>
    <w:rsid w:val="003A0990"/>
    <w:rsid w:val="003A5B68"/>
    <w:rsid w:val="003B0829"/>
    <w:rsid w:val="003B589E"/>
    <w:rsid w:val="003B64E2"/>
    <w:rsid w:val="003D35E0"/>
    <w:rsid w:val="00400A95"/>
    <w:rsid w:val="0040110D"/>
    <w:rsid w:val="0040521F"/>
    <w:rsid w:val="00423CB3"/>
    <w:rsid w:val="004512CF"/>
    <w:rsid w:val="00465BD3"/>
    <w:rsid w:val="00477C76"/>
    <w:rsid w:val="004B7BFE"/>
    <w:rsid w:val="004E00B9"/>
    <w:rsid w:val="004F3FFE"/>
    <w:rsid w:val="004F5F5F"/>
    <w:rsid w:val="00507E15"/>
    <w:rsid w:val="005126E4"/>
    <w:rsid w:val="005339BD"/>
    <w:rsid w:val="0054171B"/>
    <w:rsid w:val="00544974"/>
    <w:rsid w:val="00546B00"/>
    <w:rsid w:val="00591DAF"/>
    <w:rsid w:val="00593232"/>
    <w:rsid w:val="005A267F"/>
    <w:rsid w:val="005A411B"/>
    <w:rsid w:val="005B0F3E"/>
    <w:rsid w:val="005E431B"/>
    <w:rsid w:val="005E61B5"/>
    <w:rsid w:val="005F282F"/>
    <w:rsid w:val="005F289E"/>
    <w:rsid w:val="006072CE"/>
    <w:rsid w:val="0064317C"/>
    <w:rsid w:val="00655295"/>
    <w:rsid w:val="00656FF8"/>
    <w:rsid w:val="006846E1"/>
    <w:rsid w:val="006A73CA"/>
    <w:rsid w:val="006D20C3"/>
    <w:rsid w:val="006F3C30"/>
    <w:rsid w:val="006F4433"/>
    <w:rsid w:val="006F7609"/>
    <w:rsid w:val="00712B51"/>
    <w:rsid w:val="00730896"/>
    <w:rsid w:val="0073585E"/>
    <w:rsid w:val="0074475A"/>
    <w:rsid w:val="00746001"/>
    <w:rsid w:val="0078639D"/>
    <w:rsid w:val="00790DA4"/>
    <w:rsid w:val="0080073A"/>
    <w:rsid w:val="008019CE"/>
    <w:rsid w:val="008304A5"/>
    <w:rsid w:val="00832561"/>
    <w:rsid w:val="00840497"/>
    <w:rsid w:val="00846F3E"/>
    <w:rsid w:val="00895E78"/>
    <w:rsid w:val="008E698B"/>
    <w:rsid w:val="009130DC"/>
    <w:rsid w:val="00914B3D"/>
    <w:rsid w:val="0092191A"/>
    <w:rsid w:val="00933C4D"/>
    <w:rsid w:val="00937145"/>
    <w:rsid w:val="009400A0"/>
    <w:rsid w:val="00980BE1"/>
    <w:rsid w:val="009E0564"/>
    <w:rsid w:val="00A173B3"/>
    <w:rsid w:val="00A442DB"/>
    <w:rsid w:val="00A47556"/>
    <w:rsid w:val="00A53145"/>
    <w:rsid w:val="00A70EBA"/>
    <w:rsid w:val="00A80CB6"/>
    <w:rsid w:val="00AA4623"/>
    <w:rsid w:val="00AA67A3"/>
    <w:rsid w:val="00AC44F5"/>
    <w:rsid w:val="00AF4767"/>
    <w:rsid w:val="00AF54DF"/>
    <w:rsid w:val="00B00814"/>
    <w:rsid w:val="00B07C66"/>
    <w:rsid w:val="00B165BB"/>
    <w:rsid w:val="00B33F05"/>
    <w:rsid w:val="00B46673"/>
    <w:rsid w:val="00B91953"/>
    <w:rsid w:val="00BB0612"/>
    <w:rsid w:val="00BB0829"/>
    <w:rsid w:val="00BB1FD7"/>
    <w:rsid w:val="00BC3B27"/>
    <w:rsid w:val="00BD5E97"/>
    <w:rsid w:val="00C25943"/>
    <w:rsid w:val="00C27605"/>
    <w:rsid w:val="00C355E8"/>
    <w:rsid w:val="00C666B6"/>
    <w:rsid w:val="00C73AAC"/>
    <w:rsid w:val="00C76B18"/>
    <w:rsid w:val="00C97820"/>
    <w:rsid w:val="00CA08F6"/>
    <w:rsid w:val="00CA0FF3"/>
    <w:rsid w:val="00CB01BD"/>
    <w:rsid w:val="00CB0267"/>
    <w:rsid w:val="00CC549F"/>
    <w:rsid w:val="00CD7423"/>
    <w:rsid w:val="00CE5664"/>
    <w:rsid w:val="00D33251"/>
    <w:rsid w:val="00D33621"/>
    <w:rsid w:val="00D34237"/>
    <w:rsid w:val="00D46C80"/>
    <w:rsid w:val="00D53F55"/>
    <w:rsid w:val="00D576A3"/>
    <w:rsid w:val="00D625FE"/>
    <w:rsid w:val="00D92C72"/>
    <w:rsid w:val="00DA08A8"/>
    <w:rsid w:val="00DC6F53"/>
    <w:rsid w:val="00DE0F89"/>
    <w:rsid w:val="00DF4CF0"/>
    <w:rsid w:val="00DF79E6"/>
    <w:rsid w:val="00DF7FC1"/>
    <w:rsid w:val="00E01977"/>
    <w:rsid w:val="00E02A23"/>
    <w:rsid w:val="00E11AFD"/>
    <w:rsid w:val="00E143A5"/>
    <w:rsid w:val="00E16E7C"/>
    <w:rsid w:val="00E37A31"/>
    <w:rsid w:val="00E40971"/>
    <w:rsid w:val="00E43638"/>
    <w:rsid w:val="00E51071"/>
    <w:rsid w:val="00E91472"/>
    <w:rsid w:val="00EA1C4F"/>
    <w:rsid w:val="00EA3650"/>
    <w:rsid w:val="00EC41F0"/>
    <w:rsid w:val="00EC4703"/>
    <w:rsid w:val="00EF238B"/>
    <w:rsid w:val="00F03CF4"/>
    <w:rsid w:val="00F17358"/>
    <w:rsid w:val="00F2734C"/>
    <w:rsid w:val="00F326C4"/>
    <w:rsid w:val="00F45258"/>
    <w:rsid w:val="00F5028D"/>
    <w:rsid w:val="00F757E1"/>
    <w:rsid w:val="00F83E13"/>
    <w:rsid w:val="00FB3EBD"/>
    <w:rsid w:val="00FC410D"/>
    <w:rsid w:val="00FC7D45"/>
    <w:rsid w:val="00FD188F"/>
    <w:rsid w:val="00FE5CAA"/>
    <w:rsid w:val="00FF3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85499"/>
  <w15:chartTrackingRefBased/>
  <w15:docId w15:val="{41C2DA88-A5FC-47EC-BBB4-5979DCD67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2DB"/>
  </w:style>
  <w:style w:type="paragraph" w:styleId="Footer">
    <w:name w:val="footer"/>
    <w:basedOn w:val="Normal"/>
    <w:link w:val="FooterChar"/>
    <w:uiPriority w:val="99"/>
    <w:unhideWhenUsed/>
    <w:rsid w:val="00A44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2DB"/>
  </w:style>
  <w:style w:type="character" w:styleId="Hyperlink">
    <w:name w:val="Hyperlink"/>
    <w:basedOn w:val="DefaultParagraphFont"/>
    <w:uiPriority w:val="99"/>
    <w:unhideWhenUsed/>
    <w:rsid w:val="003B589E"/>
    <w:rPr>
      <w:color w:val="0000FF" w:themeColor="hyperlink"/>
      <w:u w:val="single"/>
    </w:rPr>
  </w:style>
  <w:style w:type="character" w:customStyle="1" w:styleId="UnresolvedMention1">
    <w:name w:val="Unresolved Mention1"/>
    <w:basedOn w:val="DefaultParagraphFont"/>
    <w:uiPriority w:val="99"/>
    <w:semiHidden/>
    <w:unhideWhenUsed/>
    <w:rsid w:val="003B589E"/>
    <w:rPr>
      <w:color w:val="808080"/>
      <w:shd w:val="clear" w:color="auto" w:fill="E6E6E6"/>
    </w:rPr>
  </w:style>
  <w:style w:type="character" w:styleId="CommentReference">
    <w:name w:val="annotation reference"/>
    <w:basedOn w:val="DefaultParagraphFont"/>
    <w:uiPriority w:val="99"/>
    <w:semiHidden/>
    <w:unhideWhenUsed/>
    <w:rsid w:val="00EA3650"/>
    <w:rPr>
      <w:sz w:val="16"/>
      <w:szCs w:val="16"/>
    </w:rPr>
  </w:style>
  <w:style w:type="paragraph" w:styleId="CommentText">
    <w:name w:val="annotation text"/>
    <w:basedOn w:val="Normal"/>
    <w:link w:val="CommentTextChar"/>
    <w:uiPriority w:val="99"/>
    <w:semiHidden/>
    <w:unhideWhenUsed/>
    <w:rsid w:val="00EA3650"/>
    <w:pPr>
      <w:spacing w:line="240" w:lineRule="auto"/>
    </w:pPr>
    <w:rPr>
      <w:sz w:val="20"/>
      <w:szCs w:val="20"/>
    </w:rPr>
  </w:style>
  <w:style w:type="character" w:customStyle="1" w:styleId="CommentTextChar">
    <w:name w:val="Comment Text Char"/>
    <w:basedOn w:val="DefaultParagraphFont"/>
    <w:link w:val="CommentText"/>
    <w:uiPriority w:val="99"/>
    <w:semiHidden/>
    <w:rsid w:val="00EA3650"/>
    <w:rPr>
      <w:sz w:val="20"/>
      <w:szCs w:val="20"/>
    </w:rPr>
  </w:style>
  <w:style w:type="paragraph" w:styleId="CommentSubject">
    <w:name w:val="annotation subject"/>
    <w:basedOn w:val="CommentText"/>
    <w:next w:val="CommentText"/>
    <w:link w:val="CommentSubjectChar"/>
    <w:uiPriority w:val="99"/>
    <w:semiHidden/>
    <w:unhideWhenUsed/>
    <w:rsid w:val="00EA3650"/>
    <w:rPr>
      <w:b/>
      <w:bCs/>
    </w:rPr>
  </w:style>
  <w:style w:type="character" w:customStyle="1" w:styleId="CommentSubjectChar">
    <w:name w:val="Comment Subject Char"/>
    <w:basedOn w:val="CommentTextChar"/>
    <w:link w:val="CommentSubject"/>
    <w:uiPriority w:val="99"/>
    <w:semiHidden/>
    <w:rsid w:val="00EA3650"/>
    <w:rPr>
      <w:b/>
      <w:bCs/>
      <w:sz w:val="20"/>
      <w:szCs w:val="20"/>
    </w:rPr>
  </w:style>
  <w:style w:type="paragraph" w:styleId="BalloonText">
    <w:name w:val="Balloon Text"/>
    <w:basedOn w:val="Normal"/>
    <w:link w:val="BalloonTextChar"/>
    <w:uiPriority w:val="99"/>
    <w:semiHidden/>
    <w:unhideWhenUsed/>
    <w:rsid w:val="00EA36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650"/>
    <w:rPr>
      <w:rFonts w:ascii="Segoe UI" w:hAnsi="Segoe UI" w:cs="Segoe UI"/>
      <w:sz w:val="18"/>
      <w:szCs w:val="18"/>
    </w:rPr>
  </w:style>
  <w:style w:type="character" w:styleId="UnresolvedMention">
    <w:name w:val="Unresolved Mention"/>
    <w:basedOn w:val="DefaultParagraphFont"/>
    <w:uiPriority w:val="99"/>
    <w:semiHidden/>
    <w:unhideWhenUsed/>
    <w:rsid w:val="00EC41F0"/>
    <w:rPr>
      <w:color w:val="808080"/>
      <w:shd w:val="clear" w:color="auto" w:fill="E6E6E6"/>
    </w:rPr>
  </w:style>
  <w:style w:type="character" w:styleId="FollowedHyperlink">
    <w:name w:val="FollowedHyperlink"/>
    <w:basedOn w:val="DefaultParagraphFont"/>
    <w:uiPriority w:val="99"/>
    <w:semiHidden/>
    <w:unhideWhenUsed/>
    <w:rsid w:val="00E510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counsellorsguide.co.uk/person-centered-approach-counselling.html" TargetMode="External"/><Relationship Id="rId3" Type="http://schemas.openxmlformats.org/officeDocument/2006/relationships/webSettings" Target="webSettings.xml"/><Relationship Id="rId7" Type="http://schemas.openxmlformats.org/officeDocument/2006/relationships/hyperlink" Target="http://www.thecounsellorsguide.co.uk/maintaining-patient-confidentiality.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cp.co.uk/student/what.php"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ounsellingtrainingliverpool.org.uk/blog/how-to-distinguish-between-asking-questions-in-a-counselling-session-for-your-clients-benefit-rather-than-your-own-curiosity(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3</Pages>
  <Words>1288</Words>
  <Characters>7344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Bandana Dammarpal thapa (1701352)</dc:creator>
  <cp:keywords/>
  <dc:description/>
  <cp:lastModifiedBy>mira thapa</cp:lastModifiedBy>
  <cp:revision>13</cp:revision>
  <dcterms:created xsi:type="dcterms:W3CDTF">2017-11-29T15:55:00Z</dcterms:created>
  <dcterms:modified xsi:type="dcterms:W3CDTF">2017-12-05T14:02:00Z</dcterms:modified>
</cp:coreProperties>
</file>