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F331C5" w14:textId="47010272" w:rsidR="006716C0" w:rsidRPr="004C2B3F" w:rsidRDefault="006716C0" w:rsidP="001834FC">
      <w:pPr>
        <w:pStyle w:val="Title"/>
        <w:jc w:val="center"/>
        <w:rPr>
          <w:b/>
          <w:bCs/>
        </w:rPr>
      </w:pPr>
      <w:r w:rsidRPr="004C2B3F">
        <w:rPr>
          <w:b/>
          <w:bCs/>
        </w:rPr>
        <w:t>Digital Skills and Research Method</w:t>
      </w:r>
      <w:r w:rsidR="0067274D" w:rsidRPr="004C2B3F">
        <w:rPr>
          <w:b/>
          <w:bCs/>
        </w:rPr>
        <w:t xml:space="preserve">s </w:t>
      </w:r>
    </w:p>
    <w:p w14:paraId="0CC7A5F6" w14:textId="19981FDD" w:rsidR="00F074C0" w:rsidRDefault="00113A31" w:rsidP="00F074C0">
      <w:r>
        <w:t xml:space="preserve"> </w:t>
      </w:r>
    </w:p>
    <w:p w14:paraId="7C0B2910" w14:textId="53334B77" w:rsidR="00113A31" w:rsidRDefault="00113A31" w:rsidP="00F074C0"/>
    <w:p w14:paraId="71E2E96C" w14:textId="1DDEF407" w:rsidR="00113A31" w:rsidRPr="007359F2" w:rsidRDefault="00113A31" w:rsidP="00F074C0">
      <w:pPr>
        <w:rPr>
          <w:b/>
          <w:bCs/>
          <w:sz w:val="32"/>
          <w:szCs w:val="32"/>
        </w:rPr>
      </w:pPr>
      <w:r w:rsidRPr="007359F2">
        <w:rPr>
          <w:b/>
          <w:bCs/>
          <w:sz w:val="32"/>
          <w:szCs w:val="32"/>
        </w:rPr>
        <w:t xml:space="preserve">           </w:t>
      </w:r>
      <w:r w:rsidR="00F824C1" w:rsidRPr="007359F2">
        <w:rPr>
          <w:b/>
          <w:bCs/>
          <w:sz w:val="32"/>
          <w:szCs w:val="32"/>
        </w:rPr>
        <w:t xml:space="preserve">Name: </w:t>
      </w:r>
      <w:r w:rsidR="005425FC" w:rsidRPr="007359F2">
        <w:rPr>
          <w:b/>
          <w:bCs/>
          <w:sz w:val="32"/>
          <w:szCs w:val="32"/>
        </w:rPr>
        <w:t xml:space="preserve">IMAYINKHOR JOHNBULL OSAWARU </w:t>
      </w:r>
    </w:p>
    <w:p w14:paraId="0D447614" w14:textId="2488FC8F" w:rsidR="005425FC" w:rsidRPr="007359F2" w:rsidRDefault="005425FC" w:rsidP="00F074C0">
      <w:pPr>
        <w:rPr>
          <w:b/>
          <w:bCs/>
          <w:sz w:val="32"/>
          <w:szCs w:val="32"/>
        </w:rPr>
      </w:pPr>
      <w:r w:rsidRPr="007359F2">
        <w:rPr>
          <w:b/>
          <w:bCs/>
          <w:sz w:val="32"/>
          <w:szCs w:val="32"/>
        </w:rPr>
        <w:t xml:space="preserve">           Student ID: 1920459</w:t>
      </w:r>
    </w:p>
    <w:p w14:paraId="364DBA50" w14:textId="46B67327" w:rsidR="005425FC" w:rsidRPr="007359F2" w:rsidRDefault="005425FC" w:rsidP="00F074C0">
      <w:pPr>
        <w:rPr>
          <w:b/>
          <w:bCs/>
          <w:sz w:val="32"/>
          <w:szCs w:val="32"/>
        </w:rPr>
      </w:pPr>
      <w:r w:rsidRPr="007359F2">
        <w:rPr>
          <w:b/>
          <w:bCs/>
          <w:sz w:val="32"/>
          <w:szCs w:val="32"/>
        </w:rPr>
        <w:t xml:space="preserve">   </w:t>
      </w:r>
    </w:p>
    <w:p w14:paraId="606C82D2" w14:textId="4CCE6008" w:rsidR="005425FC" w:rsidRPr="007359F2" w:rsidRDefault="005425FC" w:rsidP="00F074C0">
      <w:pPr>
        <w:rPr>
          <w:b/>
          <w:bCs/>
          <w:sz w:val="32"/>
          <w:szCs w:val="32"/>
        </w:rPr>
      </w:pPr>
      <w:r w:rsidRPr="007359F2">
        <w:rPr>
          <w:b/>
          <w:bCs/>
          <w:sz w:val="32"/>
          <w:szCs w:val="32"/>
        </w:rPr>
        <w:t xml:space="preserve">          </w:t>
      </w:r>
      <w:r w:rsidR="00AE7CDC" w:rsidRPr="007359F2">
        <w:rPr>
          <w:b/>
          <w:bCs/>
          <w:sz w:val="32"/>
          <w:szCs w:val="32"/>
        </w:rPr>
        <w:t>Submitted to: AMITAVE BANIK</w:t>
      </w:r>
    </w:p>
    <w:p w14:paraId="2446EB53" w14:textId="53B02D1B" w:rsidR="00AE7CDC" w:rsidRPr="00F074C0" w:rsidRDefault="008669AB" w:rsidP="00F074C0">
      <w:r w:rsidRPr="007359F2">
        <w:rPr>
          <w:b/>
          <w:bCs/>
          <w:sz w:val="32"/>
          <w:szCs w:val="32"/>
        </w:rPr>
        <w:t xml:space="preserve">           University of Wales Trinity </w:t>
      </w:r>
      <w:r w:rsidR="00D83EEB" w:rsidRPr="007359F2">
        <w:rPr>
          <w:b/>
          <w:bCs/>
          <w:sz w:val="32"/>
          <w:szCs w:val="32"/>
        </w:rPr>
        <w:t>Saint David London</w:t>
      </w:r>
      <w:r w:rsidR="00D83EEB">
        <w:t xml:space="preserve"> </w:t>
      </w:r>
    </w:p>
    <w:p w14:paraId="56DA3EB9" w14:textId="77777777" w:rsidR="00AF0D84" w:rsidRPr="00AF0D84" w:rsidRDefault="00AF0D84" w:rsidP="00AF0D84"/>
    <w:p w14:paraId="47FE98EB" w14:textId="77777777" w:rsidR="00FA37EB" w:rsidRPr="00FA37EB" w:rsidRDefault="00FA37EB" w:rsidP="00FA37EB"/>
    <w:p w14:paraId="5700EF74" w14:textId="77777777" w:rsidR="00A2397E" w:rsidRPr="00A2397E" w:rsidRDefault="00A2397E" w:rsidP="00A2397E"/>
    <w:p w14:paraId="4E3F4C93" w14:textId="6D697931" w:rsidR="00F603B0" w:rsidRDefault="00F603B0" w:rsidP="00F603B0"/>
    <w:p w14:paraId="025B4C2F" w14:textId="77777777" w:rsidR="00F603B0" w:rsidRPr="00F603B0" w:rsidRDefault="00F603B0" w:rsidP="00F603B0"/>
    <w:p w14:paraId="0FA26F41" w14:textId="77777777" w:rsidR="00F603B0" w:rsidRPr="00F603B0" w:rsidRDefault="00F603B0" w:rsidP="00F603B0"/>
    <w:p w14:paraId="36BA4449" w14:textId="77777777" w:rsidR="0067274D" w:rsidRPr="0067274D" w:rsidRDefault="0067274D" w:rsidP="0067274D"/>
    <w:p w14:paraId="3666DAA6" w14:textId="77777777" w:rsidR="0067274D" w:rsidRPr="0067274D" w:rsidRDefault="0067274D" w:rsidP="0067274D"/>
    <w:p w14:paraId="4EC9CC8B" w14:textId="5F67B8F9" w:rsidR="00332D73" w:rsidRPr="00332D73" w:rsidRDefault="00332D73" w:rsidP="00332D73"/>
    <w:p w14:paraId="2F83281F" w14:textId="3AA4E230" w:rsidR="00913C8F" w:rsidRPr="00B905FC" w:rsidRDefault="00F540C7" w:rsidP="00F540C7">
      <w:pPr>
        <w:pStyle w:val="Title"/>
        <w:rPr>
          <w:color w:val="000000" w:themeColor="text1"/>
        </w:rPr>
      </w:pPr>
      <w:r>
        <w:t xml:space="preserve">        </w:t>
      </w:r>
    </w:p>
    <w:p w14:paraId="62BCED6A" w14:textId="77777777" w:rsidR="00332D73" w:rsidRPr="00332D73" w:rsidRDefault="00332D73" w:rsidP="00332D73"/>
    <w:p w14:paraId="43AC2A11" w14:textId="2E250431" w:rsidR="001E093D" w:rsidRDefault="001E093D" w:rsidP="001E093D">
      <w:r>
        <w:t xml:space="preserve">                 </w:t>
      </w:r>
    </w:p>
    <w:p w14:paraId="586ECFC1" w14:textId="77777777" w:rsidR="00DE7278" w:rsidRPr="001E093D" w:rsidRDefault="00DE7278" w:rsidP="001E093D"/>
    <w:p w14:paraId="57E2CD9E" w14:textId="3B2959D1" w:rsidR="001834FC" w:rsidRDefault="001834FC"/>
    <w:p w14:paraId="67D321DC" w14:textId="5B367008" w:rsidR="000176CE" w:rsidRDefault="000176CE">
      <w:pPr>
        <w:pStyle w:val="TOCHeading"/>
      </w:pPr>
    </w:p>
    <w:sdt>
      <w:sdtPr>
        <w:id w:val="1042171579"/>
        <w:docPartObj>
          <w:docPartGallery w:val="Table of Contents"/>
          <w:docPartUnique/>
        </w:docPartObj>
      </w:sdtPr>
      <w:sdtEndPr>
        <w:rPr>
          <w:b/>
          <w:bCs/>
          <w:noProof/>
        </w:rPr>
      </w:sdtEndPr>
      <w:sdtContent>
        <w:p w14:paraId="5358D54C" w14:textId="7A74A461" w:rsidR="001834FC" w:rsidRDefault="001834FC" w:rsidP="000176CE">
          <w:r>
            <w:t>Table of Contents</w:t>
          </w:r>
        </w:p>
        <w:p w14:paraId="324FC971" w14:textId="7846D9B5" w:rsidR="00312085" w:rsidRDefault="001834FC">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59834467" w:history="1">
            <w:r w:rsidR="00312085" w:rsidRPr="006E2FC3">
              <w:rPr>
                <w:rStyle w:val="Hyperlink"/>
                <w:noProof/>
              </w:rPr>
              <w:t>Research Title</w:t>
            </w:r>
            <w:r w:rsidR="00312085">
              <w:rPr>
                <w:noProof/>
                <w:webHidden/>
              </w:rPr>
              <w:tab/>
            </w:r>
            <w:r w:rsidR="00312085">
              <w:rPr>
                <w:noProof/>
                <w:webHidden/>
              </w:rPr>
              <w:fldChar w:fldCharType="begin"/>
            </w:r>
            <w:r w:rsidR="00312085">
              <w:rPr>
                <w:noProof/>
                <w:webHidden/>
              </w:rPr>
              <w:instrText xml:space="preserve"> PAGEREF _Toc59834467 \h </w:instrText>
            </w:r>
            <w:r w:rsidR="00312085">
              <w:rPr>
                <w:noProof/>
                <w:webHidden/>
              </w:rPr>
            </w:r>
            <w:r w:rsidR="00312085">
              <w:rPr>
                <w:noProof/>
                <w:webHidden/>
              </w:rPr>
              <w:fldChar w:fldCharType="separate"/>
            </w:r>
            <w:r w:rsidR="00312085">
              <w:rPr>
                <w:noProof/>
                <w:webHidden/>
              </w:rPr>
              <w:t>1</w:t>
            </w:r>
            <w:r w:rsidR="00312085">
              <w:rPr>
                <w:noProof/>
                <w:webHidden/>
              </w:rPr>
              <w:fldChar w:fldCharType="end"/>
            </w:r>
          </w:hyperlink>
        </w:p>
        <w:p w14:paraId="39EFB803" w14:textId="3C6BD373" w:rsidR="00312085" w:rsidRDefault="00915931">
          <w:pPr>
            <w:pStyle w:val="TOC1"/>
            <w:tabs>
              <w:tab w:val="right" w:leader="dot" w:pos="9350"/>
            </w:tabs>
            <w:rPr>
              <w:rFonts w:asciiTheme="minorHAnsi" w:eastAsiaTheme="minorEastAsia" w:hAnsiTheme="minorHAnsi"/>
              <w:noProof/>
              <w:color w:val="auto"/>
              <w:sz w:val="22"/>
              <w:lang w:val="en-US"/>
            </w:rPr>
          </w:pPr>
          <w:hyperlink w:anchor="_Toc59834468" w:history="1">
            <w:r w:rsidR="00312085" w:rsidRPr="006E2FC3">
              <w:rPr>
                <w:rStyle w:val="Hyperlink"/>
                <w:noProof/>
              </w:rPr>
              <w:t>Introduction</w:t>
            </w:r>
            <w:r w:rsidR="00312085">
              <w:rPr>
                <w:noProof/>
                <w:webHidden/>
              </w:rPr>
              <w:tab/>
            </w:r>
            <w:r w:rsidR="00312085">
              <w:rPr>
                <w:noProof/>
                <w:webHidden/>
              </w:rPr>
              <w:fldChar w:fldCharType="begin"/>
            </w:r>
            <w:r w:rsidR="00312085">
              <w:rPr>
                <w:noProof/>
                <w:webHidden/>
              </w:rPr>
              <w:instrText xml:space="preserve"> PAGEREF _Toc59834468 \h </w:instrText>
            </w:r>
            <w:r w:rsidR="00312085">
              <w:rPr>
                <w:noProof/>
                <w:webHidden/>
              </w:rPr>
            </w:r>
            <w:r w:rsidR="00312085">
              <w:rPr>
                <w:noProof/>
                <w:webHidden/>
              </w:rPr>
              <w:fldChar w:fldCharType="separate"/>
            </w:r>
            <w:r w:rsidR="00312085">
              <w:rPr>
                <w:noProof/>
                <w:webHidden/>
              </w:rPr>
              <w:t>1</w:t>
            </w:r>
            <w:r w:rsidR="00312085">
              <w:rPr>
                <w:noProof/>
                <w:webHidden/>
              </w:rPr>
              <w:fldChar w:fldCharType="end"/>
            </w:r>
          </w:hyperlink>
        </w:p>
        <w:p w14:paraId="3C731B43" w14:textId="23B98832" w:rsidR="00312085" w:rsidRDefault="00915931">
          <w:pPr>
            <w:pStyle w:val="TOC1"/>
            <w:tabs>
              <w:tab w:val="right" w:leader="dot" w:pos="9350"/>
            </w:tabs>
            <w:rPr>
              <w:rFonts w:asciiTheme="minorHAnsi" w:eastAsiaTheme="minorEastAsia" w:hAnsiTheme="minorHAnsi"/>
              <w:noProof/>
              <w:color w:val="auto"/>
              <w:sz w:val="22"/>
              <w:lang w:val="en-US"/>
            </w:rPr>
          </w:pPr>
          <w:hyperlink w:anchor="_Toc59834469" w:history="1">
            <w:r w:rsidR="00312085" w:rsidRPr="006E2FC3">
              <w:rPr>
                <w:rStyle w:val="Hyperlink"/>
                <w:noProof/>
              </w:rPr>
              <w:t>Rationale of Research</w:t>
            </w:r>
            <w:r w:rsidR="00312085">
              <w:rPr>
                <w:noProof/>
                <w:webHidden/>
              </w:rPr>
              <w:tab/>
            </w:r>
            <w:r w:rsidR="00312085">
              <w:rPr>
                <w:noProof/>
                <w:webHidden/>
              </w:rPr>
              <w:fldChar w:fldCharType="begin"/>
            </w:r>
            <w:r w:rsidR="00312085">
              <w:rPr>
                <w:noProof/>
                <w:webHidden/>
              </w:rPr>
              <w:instrText xml:space="preserve"> PAGEREF _Toc59834469 \h </w:instrText>
            </w:r>
            <w:r w:rsidR="00312085">
              <w:rPr>
                <w:noProof/>
                <w:webHidden/>
              </w:rPr>
            </w:r>
            <w:r w:rsidR="00312085">
              <w:rPr>
                <w:noProof/>
                <w:webHidden/>
              </w:rPr>
              <w:fldChar w:fldCharType="separate"/>
            </w:r>
            <w:r w:rsidR="00312085">
              <w:rPr>
                <w:noProof/>
                <w:webHidden/>
              </w:rPr>
              <w:t>1</w:t>
            </w:r>
            <w:r w:rsidR="00312085">
              <w:rPr>
                <w:noProof/>
                <w:webHidden/>
              </w:rPr>
              <w:fldChar w:fldCharType="end"/>
            </w:r>
          </w:hyperlink>
        </w:p>
        <w:p w14:paraId="26E9C0D1" w14:textId="226771AD" w:rsidR="00312085" w:rsidRDefault="00915931">
          <w:pPr>
            <w:pStyle w:val="TOC1"/>
            <w:tabs>
              <w:tab w:val="right" w:leader="dot" w:pos="9350"/>
            </w:tabs>
            <w:rPr>
              <w:rFonts w:asciiTheme="minorHAnsi" w:eastAsiaTheme="minorEastAsia" w:hAnsiTheme="minorHAnsi"/>
              <w:noProof/>
              <w:color w:val="auto"/>
              <w:sz w:val="22"/>
              <w:lang w:val="en-US"/>
            </w:rPr>
          </w:pPr>
          <w:hyperlink w:anchor="_Toc59834470" w:history="1">
            <w:r w:rsidR="00312085" w:rsidRPr="006E2FC3">
              <w:rPr>
                <w:rStyle w:val="Hyperlink"/>
                <w:noProof/>
              </w:rPr>
              <w:t>Research Aim and Objectives</w:t>
            </w:r>
            <w:r w:rsidR="00312085">
              <w:rPr>
                <w:noProof/>
                <w:webHidden/>
              </w:rPr>
              <w:tab/>
            </w:r>
            <w:r w:rsidR="00312085">
              <w:rPr>
                <w:noProof/>
                <w:webHidden/>
              </w:rPr>
              <w:fldChar w:fldCharType="begin"/>
            </w:r>
            <w:r w:rsidR="00312085">
              <w:rPr>
                <w:noProof/>
                <w:webHidden/>
              </w:rPr>
              <w:instrText xml:space="preserve"> PAGEREF _Toc59834470 \h </w:instrText>
            </w:r>
            <w:r w:rsidR="00312085">
              <w:rPr>
                <w:noProof/>
                <w:webHidden/>
              </w:rPr>
            </w:r>
            <w:r w:rsidR="00312085">
              <w:rPr>
                <w:noProof/>
                <w:webHidden/>
              </w:rPr>
              <w:fldChar w:fldCharType="separate"/>
            </w:r>
            <w:r w:rsidR="00312085">
              <w:rPr>
                <w:noProof/>
                <w:webHidden/>
              </w:rPr>
              <w:t>2</w:t>
            </w:r>
            <w:r w:rsidR="00312085">
              <w:rPr>
                <w:noProof/>
                <w:webHidden/>
              </w:rPr>
              <w:fldChar w:fldCharType="end"/>
            </w:r>
          </w:hyperlink>
        </w:p>
        <w:p w14:paraId="7096E5D8" w14:textId="1B3E92E1" w:rsidR="00312085" w:rsidRDefault="00915931">
          <w:pPr>
            <w:pStyle w:val="TOC1"/>
            <w:tabs>
              <w:tab w:val="right" w:leader="dot" w:pos="9350"/>
            </w:tabs>
            <w:rPr>
              <w:rFonts w:asciiTheme="minorHAnsi" w:eastAsiaTheme="minorEastAsia" w:hAnsiTheme="minorHAnsi"/>
              <w:noProof/>
              <w:color w:val="auto"/>
              <w:sz w:val="22"/>
              <w:lang w:val="en-US"/>
            </w:rPr>
          </w:pPr>
          <w:hyperlink w:anchor="_Toc59834471" w:history="1">
            <w:r w:rsidR="00312085" w:rsidRPr="006E2FC3">
              <w:rPr>
                <w:rStyle w:val="Hyperlink"/>
                <w:noProof/>
              </w:rPr>
              <w:t>Literature review</w:t>
            </w:r>
            <w:r w:rsidR="00312085">
              <w:rPr>
                <w:noProof/>
                <w:webHidden/>
              </w:rPr>
              <w:tab/>
            </w:r>
            <w:r w:rsidR="00312085">
              <w:rPr>
                <w:noProof/>
                <w:webHidden/>
              </w:rPr>
              <w:fldChar w:fldCharType="begin"/>
            </w:r>
            <w:r w:rsidR="00312085">
              <w:rPr>
                <w:noProof/>
                <w:webHidden/>
              </w:rPr>
              <w:instrText xml:space="preserve"> PAGEREF _Toc59834471 \h </w:instrText>
            </w:r>
            <w:r w:rsidR="00312085">
              <w:rPr>
                <w:noProof/>
                <w:webHidden/>
              </w:rPr>
            </w:r>
            <w:r w:rsidR="00312085">
              <w:rPr>
                <w:noProof/>
                <w:webHidden/>
              </w:rPr>
              <w:fldChar w:fldCharType="separate"/>
            </w:r>
            <w:r w:rsidR="00312085">
              <w:rPr>
                <w:noProof/>
                <w:webHidden/>
              </w:rPr>
              <w:t>2</w:t>
            </w:r>
            <w:r w:rsidR="00312085">
              <w:rPr>
                <w:noProof/>
                <w:webHidden/>
              </w:rPr>
              <w:fldChar w:fldCharType="end"/>
            </w:r>
          </w:hyperlink>
        </w:p>
        <w:p w14:paraId="67FC7A17" w14:textId="4DDC1620" w:rsidR="00312085" w:rsidRDefault="00915931">
          <w:pPr>
            <w:pStyle w:val="TOC1"/>
            <w:tabs>
              <w:tab w:val="right" w:leader="dot" w:pos="9350"/>
            </w:tabs>
            <w:rPr>
              <w:rFonts w:asciiTheme="minorHAnsi" w:eastAsiaTheme="minorEastAsia" w:hAnsiTheme="minorHAnsi"/>
              <w:noProof/>
              <w:color w:val="auto"/>
              <w:sz w:val="22"/>
              <w:lang w:val="en-US"/>
            </w:rPr>
          </w:pPr>
          <w:hyperlink w:anchor="_Toc59834472" w:history="1">
            <w:r w:rsidR="00312085" w:rsidRPr="006E2FC3">
              <w:rPr>
                <w:rStyle w:val="Hyperlink"/>
                <w:noProof/>
              </w:rPr>
              <w:t>Research Methodology</w:t>
            </w:r>
            <w:r w:rsidR="00312085">
              <w:rPr>
                <w:noProof/>
                <w:webHidden/>
              </w:rPr>
              <w:tab/>
            </w:r>
            <w:r w:rsidR="00312085">
              <w:rPr>
                <w:noProof/>
                <w:webHidden/>
              </w:rPr>
              <w:fldChar w:fldCharType="begin"/>
            </w:r>
            <w:r w:rsidR="00312085">
              <w:rPr>
                <w:noProof/>
                <w:webHidden/>
              </w:rPr>
              <w:instrText xml:space="preserve"> PAGEREF _Toc59834472 \h </w:instrText>
            </w:r>
            <w:r w:rsidR="00312085">
              <w:rPr>
                <w:noProof/>
                <w:webHidden/>
              </w:rPr>
            </w:r>
            <w:r w:rsidR="00312085">
              <w:rPr>
                <w:noProof/>
                <w:webHidden/>
              </w:rPr>
              <w:fldChar w:fldCharType="separate"/>
            </w:r>
            <w:r w:rsidR="00312085">
              <w:rPr>
                <w:noProof/>
                <w:webHidden/>
              </w:rPr>
              <w:t>3</w:t>
            </w:r>
            <w:r w:rsidR="00312085">
              <w:rPr>
                <w:noProof/>
                <w:webHidden/>
              </w:rPr>
              <w:fldChar w:fldCharType="end"/>
            </w:r>
          </w:hyperlink>
        </w:p>
        <w:p w14:paraId="5BE4B07A" w14:textId="2A6D6388" w:rsidR="00312085" w:rsidRDefault="00915931">
          <w:pPr>
            <w:pStyle w:val="TOC1"/>
            <w:tabs>
              <w:tab w:val="right" w:leader="dot" w:pos="9350"/>
            </w:tabs>
            <w:rPr>
              <w:rFonts w:asciiTheme="minorHAnsi" w:eastAsiaTheme="minorEastAsia" w:hAnsiTheme="minorHAnsi"/>
              <w:noProof/>
              <w:color w:val="auto"/>
              <w:sz w:val="22"/>
              <w:lang w:val="en-US"/>
            </w:rPr>
          </w:pPr>
          <w:hyperlink w:anchor="_Toc59834473" w:history="1">
            <w:r w:rsidR="00312085" w:rsidRPr="006E2FC3">
              <w:rPr>
                <w:rStyle w:val="Hyperlink"/>
                <w:noProof/>
              </w:rPr>
              <w:t>Primary data analysis</w:t>
            </w:r>
            <w:r w:rsidR="00312085">
              <w:rPr>
                <w:noProof/>
                <w:webHidden/>
              </w:rPr>
              <w:tab/>
            </w:r>
            <w:r w:rsidR="00312085">
              <w:rPr>
                <w:noProof/>
                <w:webHidden/>
              </w:rPr>
              <w:fldChar w:fldCharType="begin"/>
            </w:r>
            <w:r w:rsidR="00312085">
              <w:rPr>
                <w:noProof/>
                <w:webHidden/>
              </w:rPr>
              <w:instrText xml:space="preserve"> PAGEREF _Toc59834473 \h </w:instrText>
            </w:r>
            <w:r w:rsidR="00312085">
              <w:rPr>
                <w:noProof/>
                <w:webHidden/>
              </w:rPr>
            </w:r>
            <w:r w:rsidR="00312085">
              <w:rPr>
                <w:noProof/>
                <w:webHidden/>
              </w:rPr>
              <w:fldChar w:fldCharType="separate"/>
            </w:r>
            <w:r w:rsidR="00312085">
              <w:rPr>
                <w:noProof/>
                <w:webHidden/>
              </w:rPr>
              <w:t>4</w:t>
            </w:r>
            <w:r w:rsidR="00312085">
              <w:rPr>
                <w:noProof/>
                <w:webHidden/>
              </w:rPr>
              <w:fldChar w:fldCharType="end"/>
            </w:r>
          </w:hyperlink>
        </w:p>
        <w:p w14:paraId="6F531647" w14:textId="6B52FA67" w:rsidR="00312085" w:rsidRDefault="00915931">
          <w:pPr>
            <w:pStyle w:val="TOC1"/>
            <w:tabs>
              <w:tab w:val="right" w:leader="dot" w:pos="9350"/>
            </w:tabs>
            <w:rPr>
              <w:rFonts w:asciiTheme="minorHAnsi" w:eastAsiaTheme="minorEastAsia" w:hAnsiTheme="minorHAnsi"/>
              <w:noProof/>
              <w:color w:val="auto"/>
              <w:sz w:val="22"/>
              <w:lang w:val="en-US"/>
            </w:rPr>
          </w:pPr>
          <w:hyperlink w:anchor="_Toc59834474" w:history="1">
            <w:r w:rsidR="00312085" w:rsidRPr="006E2FC3">
              <w:rPr>
                <w:rStyle w:val="Hyperlink"/>
                <w:noProof/>
              </w:rPr>
              <w:t>Secondary data analysis</w:t>
            </w:r>
            <w:r w:rsidR="00312085">
              <w:rPr>
                <w:noProof/>
                <w:webHidden/>
              </w:rPr>
              <w:tab/>
            </w:r>
            <w:r w:rsidR="00312085">
              <w:rPr>
                <w:noProof/>
                <w:webHidden/>
              </w:rPr>
              <w:fldChar w:fldCharType="begin"/>
            </w:r>
            <w:r w:rsidR="00312085">
              <w:rPr>
                <w:noProof/>
                <w:webHidden/>
              </w:rPr>
              <w:instrText xml:space="preserve"> PAGEREF _Toc59834474 \h </w:instrText>
            </w:r>
            <w:r w:rsidR="00312085">
              <w:rPr>
                <w:noProof/>
                <w:webHidden/>
              </w:rPr>
            </w:r>
            <w:r w:rsidR="00312085">
              <w:rPr>
                <w:noProof/>
                <w:webHidden/>
              </w:rPr>
              <w:fldChar w:fldCharType="separate"/>
            </w:r>
            <w:r w:rsidR="00312085">
              <w:rPr>
                <w:noProof/>
                <w:webHidden/>
              </w:rPr>
              <w:t>8</w:t>
            </w:r>
            <w:r w:rsidR="00312085">
              <w:rPr>
                <w:noProof/>
                <w:webHidden/>
              </w:rPr>
              <w:fldChar w:fldCharType="end"/>
            </w:r>
          </w:hyperlink>
        </w:p>
        <w:p w14:paraId="618A9974" w14:textId="133629CD" w:rsidR="00312085" w:rsidRDefault="00915931">
          <w:pPr>
            <w:pStyle w:val="TOC1"/>
            <w:tabs>
              <w:tab w:val="right" w:leader="dot" w:pos="9350"/>
            </w:tabs>
            <w:rPr>
              <w:rFonts w:asciiTheme="minorHAnsi" w:eastAsiaTheme="minorEastAsia" w:hAnsiTheme="minorHAnsi"/>
              <w:noProof/>
              <w:color w:val="auto"/>
              <w:sz w:val="22"/>
              <w:lang w:val="en-US"/>
            </w:rPr>
          </w:pPr>
          <w:hyperlink w:anchor="_Toc59834475" w:history="1">
            <w:r w:rsidR="00312085" w:rsidRPr="006E2FC3">
              <w:rPr>
                <w:rStyle w:val="Hyperlink"/>
                <w:noProof/>
              </w:rPr>
              <w:t>Conclusion and Recommendation</w:t>
            </w:r>
            <w:r w:rsidR="00312085">
              <w:rPr>
                <w:noProof/>
                <w:webHidden/>
              </w:rPr>
              <w:tab/>
            </w:r>
            <w:r w:rsidR="00312085">
              <w:rPr>
                <w:noProof/>
                <w:webHidden/>
              </w:rPr>
              <w:fldChar w:fldCharType="begin"/>
            </w:r>
            <w:r w:rsidR="00312085">
              <w:rPr>
                <w:noProof/>
                <w:webHidden/>
              </w:rPr>
              <w:instrText xml:space="preserve"> PAGEREF _Toc59834475 \h </w:instrText>
            </w:r>
            <w:r w:rsidR="00312085">
              <w:rPr>
                <w:noProof/>
                <w:webHidden/>
              </w:rPr>
            </w:r>
            <w:r w:rsidR="00312085">
              <w:rPr>
                <w:noProof/>
                <w:webHidden/>
              </w:rPr>
              <w:fldChar w:fldCharType="separate"/>
            </w:r>
            <w:r w:rsidR="00312085">
              <w:rPr>
                <w:noProof/>
                <w:webHidden/>
              </w:rPr>
              <w:t>9</w:t>
            </w:r>
            <w:r w:rsidR="00312085">
              <w:rPr>
                <w:noProof/>
                <w:webHidden/>
              </w:rPr>
              <w:fldChar w:fldCharType="end"/>
            </w:r>
          </w:hyperlink>
        </w:p>
        <w:p w14:paraId="1D2DD421" w14:textId="0AB97F96" w:rsidR="00312085" w:rsidRDefault="00915931">
          <w:pPr>
            <w:pStyle w:val="TOC1"/>
            <w:tabs>
              <w:tab w:val="right" w:leader="dot" w:pos="9350"/>
            </w:tabs>
            <w:rPr>
              <w:rFonts w:asciiTheme="minorHAnsi" w:eastAsiaTheme="minorEastAsia" w:hAnsiTheme="minorHAnsi"/>
              <w:noProof/>
              <w:color w:val="auto"/>
              <w:sz w:val="22"/>
              <w:lang w:val="en-US"/>
            </w:rPr>
          </w:pPr>
          <w:hyperlink w:anchor="_Toc59834476" w:history="1">
            <w:r w:rsidR="00312085" w:rsidRPr="006E2FC3">
              <w:rPr>
                <w:rStyle w:val="Hyperlink"/>
                <w:noProof/>
              </w:rPr>
              <w:t>Reference</w:t>
            </w:r>
            <w:r w:rsidR="00312085">
              <w:rPr>
                <w:noProof/>
                <w:webHidden/>
              </w:rPr>
              <w:tab/>
            </w:r>
            <w:r w:rsidR="00312085">
              <w:rPr>
                <w:noProof/>
                <w:webHidden/>
              </w:rPr>
              <w:fldChar w:fldCharType="begin"/>
            </w:r>
            <w:r w:rsidR="00312085">
              <w:rPr>
                <w:noProof/>
                <w:webHidden/>
              </w:rPr>
              <w:instrText xml:space="preserve"> PAGEREF _Toc59834476 \h </w:instrText>
            </w:r>
            <w:r w:rsidR="00312085">
              <w:rPr>
                <w:noProof/>
                <w:webHidden/>
              </w:rPr>
            </w:r>
            <w:r w:rsidR="00312085">
              <w:rPr>
                <w:noProof/>
                <w:webHidden/>
              </w:rPr>
              <w:fldChar w:fldCharType="separate"/>
            </w:r>
            <w:r w:rsidR="00312085">
              <w:rPr>
                <w:noProof/>
                <w:webHidden/>
              </w:rPr>
              <w:t>10</w:t>
            </w:r>
            <w:r w:rsidR="00312085">
              <w:rPr>
                <w:noProof/>
                <w:webHidden/>
              </w:rPr>
              <w:fldChar w:fldCharType="end"/>
            </w:r>
          </w:hyperlink>
        </w:p>
        <w:p w14:paraId="022FB96E" w14:textId="734CAF4B" w:rsidR="00312085" w:rsidRDefault="00915931">
          <w:pPr>
            <w:pStyle w:val="TOC1"/>
            <w:tabs>
              <w:tab w:val="right" w:leader="dot" w:pos="9350"/>
            </w:tabs>
            <w:rPr>
              <w:rFonts w:asciiTheme="minorHAnsi" w:eastAsiaTheme="minorEastAsia" w:hAnsiTheme="minorHAnsi"/>
              <w:noProof/>
              <w:color w:val="auto"/>
              <w:sz w:val="22"/>
              <w:lang w:val="en-US"/>
            </w:rPr>
          </w:pPr>
          <w:hyperlink w:anchor="_Toc59834477" w:history="1">
            <w:r w:rsidR="00312085" w:rsidRPr="006E2FC3">
              <w:rPr>
                <w:rStyle w:val="Hyperlink"/>
                <w:noProof/>
              </w:rPr>
              <w:t>Appendix</w:t>
            </w:r>
            <w:r w:rsidR="00312085">
              <w:rPr>
                <w:noProof/>
                <w:webHidden/>
              </w:rPr>
              <w:tab/>
            </w:r>
            <w:r w:rsidR="00312085">
              <w:rPr>
                <w:noProof/>
                <w:webHidden/>
              </w:rPr>
              <w:fldChar w:fldCharType="begin"/>
            </w:r>
            <w:r w:rsidR="00312085">
              <w:rPr>
                <w:noProof/>
                <w:webHidden/>
              </w:rPr>
              <w:instrText xml:space="preserve"> PAGEREF _Toc59834477 \h </w:instrText>
            </w:r>
            <w:r w:rsidR="00312085">
              <w:rPr>
                <w:noProof/>
                <w:webHidden/>
              </w:rPr>
            </w:r>
            <w:r w:rsidR="00312085">
              <w:rPr>
                <w:noProof/>
                <w:webHidden/>
              </w:rPr>
              <w:fldChar w:fldCharType="separate"/>
            </w:r>
            <w:r w:rsidR="00312085">
              <w:rPr>
                <w:noProof/>
                <w:webHidden/>
              </w:rPr>
              <w:t>12</w:t>
            </w:r>
            <w:r w:rsidR="00312085">
              <w:rPr>
                <w:noProof/>
                <w:webHidden/>
              </w:rPr>
              <w:fldChar w:fldCharType="end"/>
            </w:r>
          </w:hyperlink>
        </w:p>
        <w:p w14:paraId="7BE9505A" w14:textId="20612D77" w:rsidR="00312085" w:rsidRDefault="00915931">
          <w:pPr>
            <w:pStyle w:val="TOC2"/>
            <w:tabs>
              <w:tab w:val="right" w:leader="dot" w:pos="9350"/>
            </w:tabs>
            <w:rPr>
              <w:rFonts w:asciiTheme="minorHAnsi" w:eastAsiaTheme="minorEastAsia" w:hAnsiTheme="minorHAnsi"/>
              <w:noProof/>
              <w:color w:val="auto"/>
              <w:sz w:val="22"/>
              <w:lang w:val="en-US"/>
            </w:rPr>
          </w:pPr>
          <w:hyperlink w:anchor="_Toc59834478" w:history="1">
            <w:r w:rsidR="00312085" w:rsidRPr="006E2FC3">
              <w:rPr>
                <w:rStyle w:val="Hyperlink"/>
                <w:noProof/>
              </w:rPr>
              <w:t>Google Survey Form</w:t>
            </w:r>
            <w:r w:rsidR="00312085">
              <w:rPr>
                <w:noProof/>
                <w:webHidden/>
              </w:rPr>
              <w:tab/>
            </w:r>
            <w:r w:rsidR="00312085">
              <w:rPr>
                <w:noProof/>
                <w:webHidden/>
              </w:rPr>
              <w:fldChar w:fldCharType="begin"/>
            </w:r>
            <w:r w:rsidR="00312085">
              <w:rPr>
                <w:noProof/>
                <w:webHidden/>
              </w:rPr>
              <w:instrText xml:space="preserve"> PAGEREF _Toc59834478 \h </w:instrText>
            </w:r>
            <w:r w:rsidR="00312085">
              <w:rPr>
                <w:noProof/>
                <w:webHidden/>
              </w:rPr>
            </w:r>
            <w:r w:rsidR="00312085">
              <w:rPr>
                <w:noProof/>
                <w:webHidden/>
              </w:rPr>
              <w:fldChar w:fldCharType="separate"/>
            </w:r>
            <w:r w:rsidR="00312085">
              <w:rPr>
                <w:noProof/>
                <w:webHidden/>
              </w:rPr>
              <w:t>12</w:t>
            </w:r>
            <w:r w:rsidR="00312085">
              <w:rPr>
                <w:noProof/>
                <w:webHidden/>
              </w:rPr>
              <w:fldChar w:fldCharType="end"/>
            </w:r>
          </w:hyperlink>
        </w:p>
        <w:p w14:paraId="40BC9105" w14:textId="4346BD72" w:rsidR="00312085" w:rsidRDefault="00915931">
          <w:pPr>
            <w:pStyle w:val="TOC2"/>
            <w:tabs>
              <w:tab w:val="right" w:leader="dot" w:pos="9350"/>
            </w:tabs>
            <w:rPr>
              <w:rFonts w:asciiTheme="minorHAnsi" w:eastAsiaTheme="minorEastAsia" w:hAnsiTheme="minorHAnsi"/>
              <w:noProof/>
              <w:color w:val="auto"/>
              <w:sz w:val="22"/>
              <w:lang w:val="en-US"/>
            </w:rPr>
          </w:pPr>
          <w:hyperlink w:anchor="_Toc59834479" w:history="1">
            <w:r w:rsidR="00312085" w:rsidRPr="006E2FC3">
              <w:rPr>
                <w:rStyle w:val="Hyperlink"/>
                <w:rFonts w:eastAsia="Times New Roman"/>
                <w:noProof/>
              </w:rPr>
              <w:t>Questionnaire</w:t>
            </w:r>
            <w:r w:rsidR="00312085">
              <w:rPr>
                <w:noProof/>
                <w:webHidden/>
              </w:rPr>
              <w:tab/>
            </w:r>
            <w:r w:rsidR="00312085">
              <w:rPr>
                <w:noProof/>
                <w:webHidden/>
              </w:rPr>
              <w:fldChar w:fldCharType="begin"/>
            </w:r>
            <w:r w:rsidR="00312085">
              <w:rPr>
                <w:noProof/>
                <w:webHidden/>
              </w:rPr>
              <w:instrText xml:space="preserve"> PAGEREF _Toc59834479 \h </w:instrText>
            </w:r>
            <w:r w:rsidR="00312085">
              <w:rPr>
                <w:noProof/>
                <w:webHidden/>
              </w:rPr>
            </w:r>
            <w:r w:rsidR="00312085">
              <w:rPr>
                <w:noProof/>
                <w:webHidden/>
              </w:rPr>
              <w:fldChar w:fldCharType="separate"/>
            </w:r>
            <w:r w:rsidR="00312085">
              <w:rPr>
                <w:noProof/>
                <w:webHidden/>
              </w:rPr>
              <w:t>12</w:t>
            </w:r>
            <w:r w:rsidR="00312085">
              <w:rPr>
                <w:noProof/>
                <w:webHidden/>
              </w:rPr>
              <w:fldChar w:fldCharType="end"/>
            </w:r>
          </w:hyperlink>
        </w:p>
        <w:p w14:paraId="1D145532" w14:textId="5A8B310A" w:rsidR="00312085" w:rsidRDefault="00915931">
          <w:pPr>
            <w:pStyle w:val="TOC1"/>
            <w:tabs>
              <w:tab w:val="right" w:leader="dot" w:pos="9350"/>
            </w:tabs>
            <w:rPr>
              <w:rFonts w:asciiTheme="minorHAnsi" w:eastAsiaTheme="minorEastAsia" w:hAnsiTheme="minorHAnsi"/>
              <w:noProof/>
              <w:color w:val="auto"/>
              <w:sz w:val="22"/>
              <w:lang w:val="en-US"/>
            </w:rPr>
          </w:pPr>
          <w:hyperlink w:anchor="_Toc59834480" w:history="1">
            <w:r w:rsidR="00312085" w:rsidRPr="006E2FC3">
              <w:rPr>
                <w:rStyle w:val="Hyperlink"/>
                <w:noProof/>
              </w:rPr>
              <w:t>Research Ethics Approval Form</w:t>
            </w:r>
            <w:r w:rsidR="00312085">
              <w:rPr>
                <w:noProof/>
                <w:webHidden/>
              </w:rPr>
              <w:tab/>
            </w:r>
            <w:r w:rsidR="00312085">
              <w:rPr>
                <w:noProof/>
                <w:webHidden/>
              </w:rPr>
              <w:fldChar w:fldCharType="begin"/>
            </w:r>
            <w:r w:rsidR="00312085">
              <w:rPr>
                <w:noProof/>
                <w:webHidden/>
              </w:rPr>
              <w:instrText xml:space="preserve"> PAGEREF _Toc59834480 \h </w:instrText>
            </w:r>
            <w:r w:rsidR="00312085">
              <w:rPr>
                <w:noProof/>
                <w:webHidden/>
              </w:rPr>
            </w:r>
            <w:r w:rsidR="00312085">
              <w:rPr>
                <w:noProof/>
                <w:webHidden/>
              </w:rPr>
              <w:fldChar w:fldCharType="separate"/>
            </w:r>
            <w:r w:rsidR="00312085">
              <w:rPr>
                <w:noProof/>
                <w:webHidden/>
              </w:rPr>
              <w:t>14</w:t>
            </w:r>
            <w:r w:rsidR="00312085">
              <w:rPr>
                <w:noProof/>
                <w:webHidden/>
              </w:rPr>
              <w:fldChar w:fldCharType="end"/>
            </w:r>
          </w:hyperlink>
        </w:p>
        <w:p w14:paraId="11FB9FCD" w14:textId="6D46058C" w:rsidR="001834FC" w:rsidRDefault="001834FC">
          <w:r>
            <w:rPr>
              <w:b/>
              <w:bCs/>
              <w:noProof/>
            </w:rPr>
            <w:fldChar w:fldCharType="end"/>
          </w:r>
        </w:p>
      </w:sdtContent>
    </w:sdt>
    <w:p w14:paraId="0E64312A" w14:textId="73F329D3" w:rsidR="001834FC" w:rsidRDefault="001834FC"/>
    <w:p w14:paraId="21B7DC6C" w14:textId="4C12F5CC" w:rsidR="00C02961" w:rsidRDefault="00544314">
      <w:r>
        <w:t>Table of Figures</w:t>
      </w:r>
    </w:p>
    <w:p w14:paraId="1D26630A" w14:textId="77777777" w:rsidR="00D8367F" w:rsidRDefault="00D8367F">
      <w:pPr>
        <w:pStyle w:val="TableofFigures"/>
        <w:tabs>
          <w:tab w:val="right" w:leader="dot" w:pos="9350"/>
        </w:tabs>
      </w:pPr>
    </w:p>
    <w:p w14:paraId="6B5EB58D" w14:textId="406927BD" w:rsidR="00D8367F" w:rsidRDefault="00544314">
      <w:pPr>
        <w:pStyle w:val="TableofFigures"/>
        <w:tabs>
          <w:tab w:val="right" w:leader="dot" w:pos="9350"/>
        </w:tabs>
        <w:rPr>
          <w:rFonts w:asciiTheme="minorHAnsi" w:eastAsiaTheme="minorEastAsia" w:hAnsiTheme="minorHAnsi"/>
          <w:noProof/>
          <w:color w:val="auto"/>
          <w:sz w:val="22"/>
          <w:lang w:val="en-US"/>
        </w:rPr>
      </w:pPr>
      <w:r>
        <w:fldChar w:fldCharType="begin"/>
      </w:r>
      <w:r>
        <w:instrText xml:space="preserve"> TOC \h \z \c "Figure" </w:instrText>
      </w:r>
      <w:r>
        <w:fldChar w:fldCharType="separate"/>
      </w:r>
      <w:hyperlink w:anchor="_Toc57072972" w:history="1">
        <w:r w:rsidR="00D8367F" w:rsidRPr="00130ADB">
          <w:rPr>
            <w:rStyle w:val="Hyperlink"/>
            <w:noProof/>
          </w:rPr>
          <w:t>Figure 1 Virtual Learning Environment (VLE) involves a learner-centred environment for students.</w:t>
        </w:r>
        <w:r w:rsidR="00D8367F">
          <w:rPr>
            <w:noProof/>
            <w:webHidden/>
          </w:rPr>
          <w:tab/>
        </w:r>
        <w:r w:rsidR="00D8367F">
          <w:rPr>
            <w:noProof/>
            <w:webHidden/>
          </w:rPr>
          <w:fldChar w:fldCharType="begin"/>
        </w:r>
        <w:r w:rsidR="00D8367F">
          <w:rPr>
            <w:noProof/>
            <w:webHidden/>
          </w:rPr>
          <w:instrText xml:space="preserve"> PAGEREF _Toc57072972 \h </w:instrText>
        </w:r>
        <w:r w:rsidR="00D8367F">
          <w:rPr>
            <w:noProof/>
            <w:webHidden/>
          </w:rPr>
        </w:r>
        <w:r w:rsidR="00D8367F">
          <w:rPr>
            <w:noProof/>
            <w:webHidden/>
          </w:rPr>
          <w:fldChar w:fldCharType="separate"/>
        </w:r>
        <w:r w:rsidR="00D8367F">
          <w:rPr>
            <w:noProof/>
            <w:webHidden/>
          </w:rPr>
          <w:t>4</w:t>
        </w:r>
        <w:r w:rsidR="00D8367F">
          <w:rPr>
            <w:noProof/>
            <w:webHidden/>
          </w:rPr>
          <w:fldChar w:fldCharType="end"/>
        </w:r>
      </w:hyperlink>
    </w:p>
    <w:p w14:paraId="2B67C4D4" w14:textId="358D38B6" w:rsidR="00D8367F" w:rsidRDefault="00915931">
      <w:pPr>
        <w:pStyle w:val="TableofFigures"/>
        <w:tabs>
          <w:tab w:val="right" w:leader="dot" w:pos="9350"/>
        </w:tabs>
        <w:rPr>
          <w:rFonts w:asciiTheme="minorHAnsi" w:eastAsiaTheme="minorEastAsia" w:hAnsiTheme="minorHAnsi"/>
          <w:noProof/>
          <w:color w:val="auto"/>
          <w:sz w:val="22"/>
          <w:lang w:val="en-US"/>
        </w:rPr>
      </w:pPr>
      <w:hyperlink w:anchor="_Toc57072973" w:history="1">
        <w:r w:rsidR="00D8367F" w:rsidRPr="00130ADB">
          <w:rPr>
            <w:rStyle w:val="Hyperlink"/>
            <w:noProof/>
          </w:rPr>
          <w:t>Figure 2 Learners are engaged and supported for experiences in VLE</w:t>
        </w:r>
        <w:r w:rsidR="00D8367F">
          <w:rPr>
            <w:noProof/>
            <w:webHidden/>
          </w:rPr>
          <w:tab/>
        </w:r>
        <w:r w:rsidR="00D8367F">
          <w:rPr>
            <w:noProof/>
            <w:webHidden/>
          </w:rPr>
          <w:fldChar w:fldCharType="begin"/>
        </w:r>
        <w:r w:rsidR="00D8367F">
          <w:rPr>
            <w:noProof/>
            <w:webHidden/>
          </w:rPr>
          <w:instrText xml:space="preserve"> PAGEREF _Toc57072973 \h </w:instrText>
        </w:r>
        <w:r w:rsidR="00D8367F">
          <w:rPr>
            <w:noProof/>
            <w:webHidden/>
          </w:rPr>
        </w:r>
        <w:r w:rsidR="00D8367F">
          <w:rPr>
            <w:noProof/>
            <w:webHidden/>
          </w:rPr>
          <w:fldChar w:fldCharType="separate"/>
        </w:r>
        <w:r w:rsidR="00D8367F">
          <w:rPr>
            <w:noProof/>
            <w:webHidden/>
          </w:rPr>
          <w:t>5</w:t>
        </w:r>
        <w:r w:rsidR="00D8367F">
          <w:rPr>
            <w:noProof/>
            <w:webHidden/>
          </w:rPr>
          <w:fldChar w:fldCharType="end"/>
        </w:r>
      </w:hyperlink>
    </w:p>
    <w:p w14:paraId="46F6D45A" w14:textId="20B85521" w:rsidR="00D8367F" w:rsidRDefault="00915931">
      <w:pPr>
        <w:pStyle w:val="TableofFigures"/>
        <w:tabs>
          <w:tab w:val="right" w:leader="dot" w:pos="9350"/>
        </w:tabs>
        <w:rPr>
          <w:rFonts w:asciiTheme="minorHAnsi" w:eastAsiaTheme="minorEastAsia" w:hAnsiTheme="minorHAnsi"/>
          <w:noProof/>
          <w:color w:val="auto"/>
          <w:sz w:val="22"/>
          <w:lang w:val="en-US"/>
        </w:rPr>
      </w:pPr>
      <w:hyperlink w:anchor="_Toc57072974" w:history="1">
        <w:r w:rsidR="00D8367F" w:rsidRPr="00130ADB">
          <w:rPr>
            <w:rStyle w:val="Hyperlink"/>
            <w:noProof/>
          </w:rPr>
          <w:t>Figure 3</w:t>
        </w:r>
        <w:r w:rsidR="00D8367F" w:rsidRPr="00130ADB">
          <w:rPr>
            <w:rStyle w:val="Hyperlink"/>
            <w:b/>
            <w:noProof/>
          </w:rPr>
          <w:t xml:space="preserve"> Technology helps students to learn fast</w:t>
        </w:r>
        <w:r w:rsidR="00D8367F">
          <w:rPr>
            <w:noProof/>
            <w:webHidden/>
          </w:rPr>
          <w:tab/>
        </w:r>
        <w:r w:rsidR="00D8367F">
          <w:rPr>
            <w:noProof/>
            <w:webHidden/>
          </w:rPr>
          <w:fldChar w:fldCharType="begin"/>
        </w:r>
        <w:r w:rsidR="00D8367F">
          <w:rPr>
            <w:noProof/>
            <w:webHidden/>
          </w:rPr>
          <w:instrText xml:space="preserve"> PAGEREF _Toc57072974 \h </w:instrText>
        </w:r>
        <w:r w:rsidR="00D8367F">
          <w:rPr>
            <w:noProof/>
            <w:webHidden/>
          </w:rPr>
        </w:r>
        <w:r w:rsidR="00D8367F">
          <w:rPr>
            <w:noProof/>
            <w:webHidden/>
          </w:rPr>
          <w:fldChar w:fldCharType="separate"/>
        </w:r>
        <w:r w:rsidR="00D8367F">
          <w:rPr>
            <w:noProof/>
            <w:webHidden/>
          </w:rPr>
          <w:t>6</w:t>
        </w:r>
        <w:r w:rsidR="00D8367F">
          <w:rPr>
            <w:noProof/>
            <w:webHidden/>
          </w:rPr>
          <w:fldChar w:fldCharType="end"/>
        </w:r>
      </w:hyperlink>
    </w:p>
    <w:p w14:paraId="063D6AA6" w14:textId="191A6488" w:rsidR="00D8367F" w:rsidRDefault="00915931">
      <w:pPr>
        <w:pStyle w:val="TableofFigures"/>
        <w:tabs>
          <w:tab w:val="right" w:leader="dot" w:pos="9350"/>
        </w:tabs>
        <w:rPr>
          <w:rFonts w:asciiTheme="minorHAnsi" w:eastAsiaTheme="minorEastAsia" w:hAnsiTheme="minorHAnsi"/>
          <w:noProof/>
          <w:color w:val="auto"/>
          <w:sz w:val="22"/>
          <w:lang w:val="en-US"/>
        </w:rPr>
      </w:pPr>
      <w:hyperlink w:anchor="_Toc57072975" w:history="1">
        <w:r w:rsidR="00D8367F" w:rsidRPr="00130ADB">
          <w:rPr>
            <w:rStyle w:val="Hyperlink"/>
            <w:noProof/>
          </w:rPr>
          <w:t xml:space="preserve">Figure 4 </w:t>
        </w:r>
        <w:r w:rsidR="00D8367F" w:rsidRPr="00130ADB">
          <w:rPr>
            <w:rStyle w:val="Hyperlink"/>
            <w:b/>
            <w:noProof/>
          </w:rPr>
          <w:t>Main advantages of VLE</w:t>
        </w:r>
        <w:r w:rsidR="00D8367F">
          <w:rPr>
            <w:noProof/>
            <w:webHidden/>
          </w:rPr>
          <w:tab/>
        </w:r>
        <w:r w:rsidR="00D8367F">
          <w:rPr>
            <w:noProof/>
            <w:webHidden/>
          </w:rPr>
          <w:fldChar w:fldCharType="begin"/>
        </w:r>
        <w:r w:rsidR="00D8367F">
          <w:rPr>
            <w:noProof/>
            <w:webHidden/>
          </w:rPr>
          <w:instrText xml:space="preserve"> PAGEREF _Toc57072975 \h </w:instrText>
        </w:r>
        <w:r w:rsidR="00D8367F">
          <w:rPr>
            <w:noProof/>
            <w:webHidden/>
          </w:rPr>
        </w:r>
        <w:r w:rsidR="00D8367F">
          <w:rPr>
            <w:noProof/>
            <w:webHidden/>
          </w:rPr>
          <w:fldChar w:fldCharType="separate"/>
        </w:r>
        <w:r w:rsidR="00D8367F">
          <w:rPr>
            <w:noProof/>
            <w:webHidden/>
          </w:rPr>
          <w:t>7</w:t>
        </w:r>
        <w:r w:rsidR="00D8367F">
          <w:rPr>
            <w:noProof/>
            <w:webHidden/>
          </w:rPr>
          <w:fldChar w:fldCharType="end"/>
        </w:r>
      </w:hyperlink>
    </w:p>
    <w:p w14:paraId="7D310FA2" w14:textId="3B29233E" w:rsidR="00D8367F" w:rsidRDefault="00915931">
      <w:pPr>
        <w:pStyle w:val="TableofFigures"/>
        <w:tabs>
          <w:tab w:val="right" w:leader="dot" w:pos="9350"/>
        </w:tabs>
        <w:rPr>
          <w:rFonts w:asciiTheme="minorHAnsi" w:eastAsiaTheme="minorEastAsia" w:hAnsiTheme="minorHAnsi"/>
          <w:noProof/>
          <w:color w:val="auto"/>
          <w:sz w:val="22"/>
          <w:lang w:val="en-US"/>
        </w:rPr>
      </w:pPr>
      <w:hyperlink w:anchor="_Toc57072976" w:history="1">
        <w:r w:rsidR="00D8367F" w:rsidRPr="00130ADB">
          <w:rPr>
            <w:rStyle w:val="Hyperlink"/>
            <w:noProof/>
          </w:rPr>
          <w:t>Figure 6 Evaluation of students after using the VLE program</w:t>
        </w:r>
        <w:r w:rsidR="00D8367F">
          <w:rPr>
            <w:noProof/>
            <w:webHidden/>
          </w:rPr>
          <w:tab/>
        </w:r>
        <w:r w:rsidR="00D8367F">
          <w:rPr>
            <w:noProof/>
            <w:webHidden/>
          </w:rPr>
          <w:fldChar w:fldCharType="begin"/>
        </w:r>
        <w:r w:rsidR="00D8367F">
          <w:rPr>
            <w:noProof/>
            <w:webHidden/>
          </w:rPr>
          <w:instrText xml:space="preserve"> PAGEREF _Toc57072976 \h </w:instrText>
        </w:r>
        <w:r w:rsidR="00D8367F">
          <w:rPr>
            <w:noProof/>
            <w:webHidden/>
          </w:rPr>
        </w:r>
        <w:r w:rsidR="00D8367F">
          <w:rPr>
            <w:noProof/>
            <w:webHidden/>
          </w:rPr>
          <w:fldChar w:fldCharType="separate"/>
        </w:r>
        <w:r w:rsidR="00D8367F">
          <w:rPr>
            <w:noProof/>
            <w:webHidden/>
          </w:rPr>
          <w:t>9</w:t>
        </w:r>
        <w:r w:rsidR="00D8367F">
          <w:rPr>
            <w:noProof/>
            <w:webHidden/>
          </w:rPr>
          <w:fldChar w:fldCharType="end"/>
        </w:r>
      </w:hyperlink>
    </w:p>
    <w:p w14:paraId="40D5DE0A" w14:textId="31001627" w:rsidR="00C02961" w:rsidRDefault="00544314">
      <w:r>
        <w:fldChar w:fldCharType="end"/>
      </w:r>
    </w:p>
    <w:p w14:paraId="0BEB37EE" w14:textId="0878E638" w:rsidR="001834FC" w:rsidRDefault="001834FC" w:rsidP="0078778A">
      <w:pPr>
        <w:sectPr w:rsidR="001834FC" w:rsidSect="001834F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cols w:space="720"/>
          <w:docGrid w:linePitch="360"/>
        </w:sectPr>
      </w:pPr>
    </w:p>
    <w:p w14:paraId="4CA9FFAE" w14:textId="77777777" w:rsidR="0078778A" w:rsidRDefault="0078778A" w:rsidP="0078778A">
      <w:pPr>
        <w:pStyle w:val="Heading1"/>
      </w:pPr>
      <w:bookmarkStart w:id="0" w:name="_Toc59834467"/>
      <w:r>
        <w:lastRenderedPageBreak/>
        <w:t>Research Title</w:t>
      </w:r>
      <w:bookmarkEnd w:id="0"/>
    </w:p>
    <w:p w14:paraId="15963BF6" w14:textId="6B0F4A0A" w:rsidR="0078778A" w:rsidRDefault="0078778A" w:rsidP="0078778A">
      <w:r w:rsidRPr="00C02961">
        <w:t>Impact of Virtual Learning Environment (VLE) – Moodle on students’ learning experience at the University of Wales Trinity Saint David London Campus</w:t>
      </w:r>
      <w:r w:rsidR="00747FE4">
        <w:t xml:space="preserve"> (UWTSD)</w:t>
      </w:r>
    </w:p>
    <w:p w14:paraId="194129F4" w14:textId="040DC917" w:rsidR="001834FC" w:rsidRDefault="001834FC" w:rsidP="001834FC">
      <w:pPr>
        <w:pStyle w:val="Heading1"/>
      </w:pPr>
      <w:bookmarkStart w:id="1" w:name="_Toc59834468"/>
      <w:r>
        <w:t>Introduction</w:t>
      </w:r>
      <w:bookmarkEnd w:id="1"/>
      <w:r>
        <w:t xml:space="preserve"> </w:t>
      </w:r>
    </w:p>
    <w:p w14:paraId="079084C9" w14:textId="370F9543" w:rsidR="007479D0" w:rsidRDefault="00A61BDA" w:rsidP="000677E2">
      <w:r>
        <w:rPr>
          <w:rFonts w:eastAsia="Times New Roman" w:cs="Times New Roman"/>
          <w:szCs w:val="24"/>
        </w:rPr>
        <w:t xml:space="preserve">A </w:t>
      </w:r>
      <w:r w:rsidRPr="00E3685B">
        <w:rPr>
          <w:rFonts w:eastAsia="Times New Roman" w:cs="Times New Roman"/>
          <w:szCs w:val="24"/>
        </w:rPr>
        <w:t xml:space="preserve">student will be able to achieve </w:t>
      </w:r>
      <w:r>
        <w:rPr>
          <w:rFonts w:eastAsia="Times New Roman" w:cs="Times New Roman"/>
          <w:szCs w:val="24"/>
        </w:rPr>
        <w:t>personal goals and learning while being supported in academic life</w:t>
      </w:r>
      <w:r w:rsidR="00621CE0">
        <w:rPr>
          <w:rFonts w:eastAsia="Times New Roman" w:cs="Times New Roman"/>
          <w:szCs w:val="24"/>
        </w:rPr>
        <w:t xml:space="preserve"> </w:t>
      </w:r>
      <w:r w:rsidR="00621CE0">
        <w:rPr>
          <w:rFonts w:cs="Times New Roman"/>
          <w:color w:val="0D0D0D" w:themeColor="text1" w:themeTint="F2"/>
        </w:rPr>
        <w:t>(Heath and St. Clair, 2011</w:t>
      </w:r>
      <w:r>
        <w:rPr>
          <w:rFonts w:eastAsia="Times New Roman" w:cs="Times New Roman"/>
          <w:szCs w:val="24"/>
        </w:rPr>
        <w:t xml:space="preserve">. Every course of university comes up with new scopes for learning and challenges for the individuals. But recently, the </w:t>
      </w:r>
      <w:r w:rsidR="0016269A">
        <w:rPr>
          <w:rFonts w:eastAsia="Times New Roman" w:cs="Times New Roman"/>
          <w:szCs w:val="24"/>
        </w:rPr>
        <w:t xml:space="preserve">changing environment of the countries and situations have raised the need </w:t>
      </w:r>
      <w:r w:rsidR="00EA7F22">
        <w:rPr>
          <w:rFonts w:eastAsia="Times New Roman" w:cs="Times New Roman"/>
          <w:szCs w:val="24"/>
        </w:rPr>
        <w:t>for</w:t>
      </w:r>
      <w:r w:rsidR="0016269A">
        <w:rPr>
          <w:rFonts w:eastAsia="Times New Roman" w:cs="Times New Roman"/>
          <w:szCs w:val="24"/>
        </w:rPr>
        <w:t xml:space="preserve"> technologies and virtual learning environment. With the rising of virtual learning, </w:t>
      </w:r>
      <w:r w:rsidR="000677E2">
        <w:rPr>
          <w:rFonts w:eastAsia="Times New Roman" w:cs="Times New Roman"/>
          <w:szCs w:val="24"/>
        </w:rPr>
        <w:t xml:space="preserve">the digital skills of the individuals are expected which can help them to manage </w:t>
      </w:r>
      <w:r w:rsidR="000677E2">
        <w:t>academic background</w:t>
      </w:r>
      <w:r w:rsidR="00621CE0">
        <w:t xml:space="preserve"> </w:t>
      </w:r>
      <w:r w:rsidR="00621CE0">
        <w:rPr>
          <w:rFonts w:cs="Times New Roman"/>
          <w:color w:val="0D0D0D" w:themeColor="text1" w:themeTint="F2"/>
        </w:rPr>
        <w:t xml:space="preserve">(Barnes and Jenkins, </w:t>
      </w:r>
      <w:r w:rsidR="00621CE0" w:rsidRPr="00D950BF">
        <w:rPr>
          <w:rFonts w:cs="Times New Roman"/>
          <w:color w:val="0D0D0D" w:themeColor="text1" w:themeTint="F2"/>
        </w:rPr>
        <w:t>2014)</w:t>
      </w:r>
      <w:r w:rsidR="000677E2">
        <w:t xml:space="preserve">. Also, the students can work on their </w:t>
      </w:r>
      <w:r w:rsidR="00847A6C">
        <w:t>career objectives</w:t>
      </w:r>
      <w:r w:rsidR="000365B3">
        <w:t xml:space="preserve"> while developing</w:t>
      </w:r>
      <w:r w:rsidR="00DD1937">
        <w:t xml:space="preserve"> knowledge,</w:t>
      </w:r>
      <w:r w:rsidR="000365B3">
        <w:t xml:space="preserve"> skills</w:t>
      </w:r>
      <w:r w:rsidR="00EA7F22">
        <w:t>,</w:t>
      </w:r>
      <w:r w:rsidR="000365B3">
        <w:t xml:space="preserve"> and</w:t>
      </w:r>
      <w:r w:rsidR="00DD1937">
        <w:t xml:space="preserve"> competenc</w:t>
      </w:r>
      <w:r w:rsidR="00172D22">
        <w:t>i</w:t>
      </w:r>
      <w:r w:rsidR="00DD1937">
        <w:t>es</w:t>
      </w:r>
      <w:r w:rsidR="000365B3">
        <w:t>.</w:t>
      </w:r>
      <w:r w:rsidR="000D7FEC">
        <w:t xml:space="preserve"> The traditional ways of education have been changed due to different circumstances. </w:t>
      </w:r>
      <w:r w:rsidR="000D7FEC">
        <w:rPr>
          <w:rFonts w:eastAsia="Times New Roman" w:cs="Times New Roman"/>
          <w:szCs w:val="24"/>
        </w:rPr>
        <w:t>The changing environment can raise</w:t>
      </w:r>
      <w:r w:rsidR="000D7FEC" w:rsidRPr="00E3685B">
        <w:rPr>
          <w:rFonts w:eastAsia="Times New Roman" w:cs="Times New Roman"/>
          <w:szCs w:val="24"/>
        </w:rPr>
        <w:t xml:space="preserve"> </w:t>
      </w:r>
      <w:r w:rsidR="000D7FEC">
        <w:rPr>
          <w:rFonts w:eastAsia="Times New Roman" w:cs="Times New Roman"/>
          <w:szCs w:val="24"/>
        </w:rPr>
        <w:t xml:space="preserve">the </w:t>
      </w:r>
      <w:r w:rsidR="000D7FEC" w:rsidRPr="00E3685B">
        <w:rPr>
          <w:rFonts w:eastAsia="Times New Roman" w:cs="Times New Roman"/>
          <w:szCs w:val="24"/>
        </w:rPr>
        <w:t xml:space="preserve">stress level </w:t>
      </w:r>
      <w:r w:rsidR="000D7FEC">
        <w:rPr>
          <w:rFonts w:eastAsia="Times New Roman" w:cs="Times New Roman"/>
          <w:szCs w:val="24"/>
        </w:rPr>
        <w:t>of the students with different university courses and semester</w:t>
      </w:r>
      <w:r w:rsidR="00EA7F22">
        <w:rPr>
          <w:rFonts w:eastAsia="Times New Roman" w:cs="Times New Roman"/>
          <w:szCs w:val="24"/>
        </w:rPr>
        <w:t>s</w:t>
      </w:r>
      <w:r w:rsidR="000D7FEC">
        <w:rPr>
          <w:rFonts w:eastAsia="Times New Roman" w:cs="Times New Roman"/>
          <w:szCs w:val="24"/>
        </w:rPr>
        <w:t xml:space="preserve">. The students are required to work on their education and ability while being part of higher education. Under the usages of Moodle and </w:t>
      </w:r>
      <w:r w:rsidR="00EA7F22">
        <w:rPr>
          <w:rFonts w:eastAsia="Times New Roman" w:cs="Times New Roman"/>
          <w:szCs w:val="24"/>
        </w:rPr>
        <w:t xml:space="preserve">the </w:t>
      </w:r>
      <w:r w:rsidR="000D7FEC">
        <w:rPr>
          <w:rFonts w:eastAsia="Times New Roman" w:cs="Times New Roman"/>
          <w:szCs w:val="24"/>
        </w:rPr>
        <w:t>virtual learning environment, the student’s learning experiences can be positive and effective</w:t>
      </w:r>
      <w:r w:rsidR="00621CE0">
        <w:rPr>
          <w:rFonts w:eastAsia="Times New Roman" w:cs="Times New Roman"/>
          <w:szCs w:val="24"/>
        </w:rPr>
        <w:t xml:space="preserve"> </w:t>
      </w:r>
      <w:r w:rsidR="00621CE0">
        <w:rPr>
          <w:rFonts w:cs="Times New Roman"/>
          <w:color w:val="0D0D0D" w:themeColor="text1" w:themeTint="F2"/>
        </w:rPr>
        <w:t xml:space="preserve">(Ghamdi et al., </w:t>
      </w:r>
      <w:r w:rsidR="00621CE0" w:rsidRPr="00D950BF">
        <w:rPr>
          <w:rFonts w:cs="Times New Roman"/>
          <w:color w:val="0D0D0D" w:themeColor="text1" w:themeTint="F2"/>
        </w:rPr>
        <w:t>2016)</w:t>
      </w:r>
      <w:r w:rsidR="000D7FEC">
        <w:rPr>
          <w:rFonts w:eastAsia="Times New Roman" w:cs="Times New Roman"/>
          <w:szCs w:val="24"/>
        </w:rPr>
        <w:t xml:space="preserve">. This research study </w:t>
      </w:r>
      <w:r w:rsidR="003E6587">
        <w:rPr>
          <w:rFonts w:eastAsia="Times New Roman" w:cs="Times New Roman"/>
          <w:szCs w:val="24"/>
        </w:rPr>
        <w:t xml:space="preserve">aims at the </w:t>
      </w:r>
      <w:r w:rsidR="000D7FEC">
        <w:rPr>
          <w:rFonts w:eastAsia="Times New Roman" w:cs="Times New Roman"/>
          <w:szCs w:val="24"/>
        </w:rPr>
        <w:t xml:space="preserve">investigation of </w:t>
      </w:r>
      <w:r w:rsidR="00EA7F22">
        <w:rPr>
          <w:rFonts w:eastAsia="Times New Roman" w:cs="Times New Roman"/>
          <w:szCs w:val="24"/>
        </w:rPr>
        <w:t xml:space="preserve">the </w:t>
      </w:r>
      <w:r w:rsidR="000D7FEC" w:rsidRPr="00C02961">
        <w:t>Impact of Virtu</w:t>
      </w:r>
      <w:r w:rsidR="003E6587">
        <w:t>al Learning Environment (VLE) –</w:t>
      </w:r>
      <w:r w:rsidR="000D7FEC" w:rsidRPr="00C02961">
        <w:t>Moodle on students’ learning experience at the University of Wales Trinity Saint David London Campus</w:t>
      </w:r>
      <w:r w:rsidR="000D7FEC">
        <w:t xml:space="preserve"> (UWTSD). </w:t>
      </w:r>
      <w:r w:rsidR="003E6587">
        <w:t>Both primary and secondary data collection methods will be adopted in this study.</w:t>
      </w:r>
    </w:p>
    <w:p w14:paraId="24B7D4D5" w14:textId="2754FA68" w:rsidR="00E660AB" w:rsidRDefault="00DD1937" w:rsidP="00A768F3">
      <w:pPr>
        <w:pStyle w:val="Heading1"/>
      </w:pPr>
      <w:bookmarkStart w:id="2" w:name="_Toc59834469"/>
      <w:r>
        <w:t>Rationale of Research</w:t>
      </w:r>
      <w:bookmarkEnd w:id="2"/>
      <w:r>
        <w:t xml:space="preserve"> </w:t>
      </w:r>
    </w:p>
    <w:p w14:paraId="2F04281A" w14:textId="26BD85AC" w:rsidR="00863EFE" w:rsidRDefault="00EA7F22" w:rsidP="000D7FEC">
      <w:r>
        <w:t>The v</w:t>
      </w:r>
      <w:r w:rsidR="000D7FEC">
        <w:t>irtual learning environment and soft-ware based learning options have been common recently for the sake of safety and fast teaching</w:t>
      </w:r>
      <w:r w:rsidR="00621CE0">
        <w:t xml:space="preserve"> (Buzzetto-Hollywood et al., 2019)</w:t>
      </w:r>
      <w:r w:rsidR="000D7FEC">
        <w:t>. Although a number of proprietary products have been introduced in this digital area, Virtual Learning Environments (VLEs) is the trendy one. Apart from this, Moodle has been software for virtual learning which aims to manage educational and community purposes. The educator gets tools and techniques for supporting creative design with vibrant online learning communities</w:t>
      </w:r>
      <w:r w:rsidR="00621CE0">
        <w:t xml:space="preserve"> </w:t>
      </w:r>
      <w:r w:rsidR="00621CE0">
        <w:rPr>
          <w:rFonts w:cs="Times New Roman"/>
          <w:color w:val="0D0D0D" w:themeColor="text1" w:themeTint="F2"/>
        </w:rPr>
        <w:t xml:space="preserve">(Mihanović et al., </w:t>
      </w:r>
      <w:r w:rsidR="00621CE0" w:rsidRPr="00D950BF">
        <w:rPr>
          <w:rFonts w:cs="Times New Roman"/>
          <w:color w:val="0D0D0D" w:themeColor="text1" w:themeTint="F2"/>
        </w:rPr>
        <w:t>2016)</w:t>
      </w:r>
      <w:r w:rsidR="000D7FEC">
        <w:t xml:space="preserve">. </w:t>
      </w:r>
      <w:r w:rsidR="00863EFE">
        <w:t xml:space="preserve">With the help of Moodle, the platform has been developed with </w:t>
      </w:r>
      <w:r>
        <w:t xml:space="preserve">a </w:t>
      </w:r>
      <w:r w:rsidR="000D7FEC">
        <w:t xml:space="preserve">constructivist approach </w:t>
      </w:r>
      <w:r w:rsidR="00863EFE">
        <w:t xml:space="preserve">where interactive activities, </w:t>
      </w:r>
      <w:r w:rsidR="000D7FEC">
        <w:t>assessment tasks,</w:t>
      </w:r>
      <w:r w:rsidR="00863EFE">
        <w:t xml:space="preserve"> direct communication, chat rooms,</w:t>
      </w:r>
      <w:r w:rsidR="000D7FEC">
        <w:t xml:space="preserve"> di</w:t>
      </w:r>
      <w:r w:rsidR="00863EFE">
        <w:t>scussion forums</w:t>
      </w:r>
      <w:r>
        <w:t>,</w:t>
      </w:r>
      <w:r w:rsidR="00863EFE">
        <w:t xml:space="preserve"> and </w:t>
      </w:r>
      <w:r w:rsidR="00D36F73">
        <w:t>evaluation technique. The student’s preferences, feedback, communication</w:t>
      </w:r>
      <w:r>
        <w:t>,</w:t>
      </w:r>
      <w:r w:rsidR="00D36F73">
        <w:t xml:space="preserve"> and learner-centred </w:t>
      </w:r>
      <w:r w:rsidR="00D36F73">
        <w:lastRenderedPageBreak/>
        <w:t>environment are given priority</w:t>
      </w:r>
      <w:r w:rsidR="00621CE0">
        <w:t xml:space="preserve"> </w:t>
      </w:r>
      <w:r w:rsidR="00621CE0">
        <w:rPr>
          <w:rFonts w:cs="Times New Roman"/>
          <w:color w:val="0D0D0D" w:themeColor="text1" w:themeTint="F2"/>
        </w:rPr>
        <w:t xml:space="preserve">(Hajhashemi et al., </w:t>
      </w:r>
      <w:r w:rsidR="00621CE0" w:rsidRPr="00D950BF">
        <w:rPr>
          <w:rFonts w:cs="Times New Roman"/>
          <w:color w:val="0D0D0D" w:themeColor="text1" w:themeTint="F2"/>
        </w:rPr>
        <w:t>2018)</w:t>
      </w:r>
      <w:r w:rsidR="00D36F73">
        <w:t xml:space="preserve">. These are essential for the growth of the student’s experiences. </w:t>
      </w:r>
    </w:p>
    <w:p w14:paraId="4FBDECAD" w14:textId="1B287906" w:rsidR="00DA224B" w:rsidRDefault="00DA224B" w:rsidP="00713B88">
      <w:pPr>
        <w:pStyle w:val="Heading1"/>
      </w:pPr>
      <w:bookmarkStart w:id="3" w:name="_Toc59834470"/>
      <w:r>
        <w:t>Research Aim and Objectives</w:t>
      </w:r>
      <w:bookmarkEnd w:id="3"/>
    </w:p>
    <w:p w14:paraId="5F1663F5" w14:textId="49C82883" w:rsidR="00DA224B" w:rsidRDefault="00DA224B" w:rsidP="00DA224B">
      <w:r>
        <w:rPr>
          <w:rFonts w:eastAsia="Times New Roman" w:cs="Times New Roman"/>
          <w:szCs w:val="24"/>
        </w:rPr>
        <w:t xml:space="preserve">This research study aims at investigating the </w:t>
      </w:r>
      <w:r w:rsidRPr="00C02961">
        <w:t>Impact of Virtu</w:t>
      </w:r>
      <w:r>
        <w:t>al Learning Environment (VLE) –</w:t>
      </w:r>
      <w:r w:rsidRPr="00C02961">
        <w:t>Moodle on students’ learning experience at the University of Wales Trinity Saint David London Campus</w:t>
      </w:r>
      <w:r>
        <w:t xml:space="preserve"> (UWTSD).</w:t>
      </w:r>
    </w:p>
    <w:p w14:paraId="1EC70AD9" w14:textId="21660EEE" w:rsidR="00DA224B" w:rsidRDefault="00DA224B" w:rsidP="00DA224B">
      <w:r>
        <w:t>The research objectives are:</w:t>
      </w:r>
    </w:p>
    <w:p w14:paraId="635794AE" w14:textId="55CB1609" w:rsidR="00DA224B" w:rsidRPr="00713461" w:rsidRDefault="00DA224B" w:rsidP="00DA224B">
      <w:pPr>
        <w:pStyle w:val="ListParagraph"/>
        <w:numPr>
          <w:ilvl w:val="0"/>
          <w:numId w:val="6"/>
        </w:numPr>
      </w:pPr>
      <w:r w:rsidRPr="00713461">
        <w:t>To assess the factors contributing to Virtual Learning Environment (VLE) in (UWTSD).</w:t>
      </w:r>
    </w:p>
    <w:p w14:paraId="7A547C70" w14:textId="06EEA77E" w:rsidR="00DA224B" w:rsidRPr="00713461" w:rsidRDefault="00DA224B" w:rsidP="00DA224B">
      <w:pPr>
        <w:pStyle w:val="ListParagraph"/>
        <w:numPr>
          <w:ilvl w:val="0"/>
          <w:numId w:val="6"/>
        </w:numPr>
      </w:pPr>
      <w:r w:rsidRPr="00713461">
        <w:t>To investigate factors affecting students’ learning experience at the University of Wales Trinity Saint David London Campus.</w:t>
      </w:r>
    </w:p>
    <w:p w14:paraId="744105E4" w14:textId="3919170D" w:rsidR="00DA224B" w:rsidRPr="00713461" w:rsidRDefault="00DA224B" w:rsidP="00DA224B">
      <w:pPr>
        <w:pStyle w:val="ListParagraph"/>
        <w:numPr>
          <w:ilvl w:val="0"/>
          <w:numId w:val="6"/>
        </w:numPr>
      </w:pPr>
      <w:r w:rsidRPr="00713461">
        <w:t>To analyse the Impact of Virtual Learning Environment (VLE) –Moodle on students’ learning experience at the University of Wales Trinity Saint David London Campus (UWTSD).</w:t>
      </w:r>
    </w:p>
    <w:p w14:paraId="129630A2" w14:textId="60CEFA76" w:rsidR="00DA224B" w:rsidRPr="00713461" w:rsidRDefault="00DA224B" w:rsidP="00DA224B">
      <w:pPr>
        <w:pStyle w:val="ListParagraph"/>
        <w:numPr>
          <w:ilvl w:val="0"/>
          <w:numId w:val="6"/>
        </w:numPr>
      </w:pPr>
      <w:r w:rsidRPr="00713461">
        <w:t>To recommend strategies for positive students’ learning experience at the University of Wales Trinity Saint David London Campus (UWTSD).</w:t>
      </w:r>
    </w:p>
    <w:p w14:paraId="79299F60" w14:textId="5D8AD416" w:rsidR="00621CE0" w:rsidRDefault="006716C0" w:rsidP="00621CE0">
      <w:pPr>
        <w:pStyle w:val="Heading1"/>
      </w:pPr>
      <w:bookmarkStart w:id="4" w:name="_Toc59834471"/>
      <w:r>
        <w:t>Literature review</w:t>
      </w:r>
      <w:bookmarkEnd w:id="4"/>
      <w:r w:rsidR="007C2DEA">
        <w:t xml:space="preserve"> </w:t>
      </w:r>
    </w:p>
    <w:p w14:paraId="223D0C24" w14:textId="27203449" w:rsidR="0034435C" w:rsidRPr="00027101" w:rsidRDefault="005A43ED" w:rsidP="0034435C">
      <w:pPr>
        <w:rPr>
          <w:rFonts w:cs="Times New Roman"/>
          <w:color w:val="0D0D0D" w:themeColor="text1" w:themeTint="F2"/>
        </w:rPr>
      </w:pPr>
      <w:r>
        <w:t xml:space="preserve">According to </w:t>
      </w:r>
      <w:r w:rsidR="00621CE0">
        <w:rPr>
          <w:rFonts w:cs="Times New Roman"/>
          <w:color w:val="0D0D0D" w:themeColor="text1" w:themeTint="F2"/>
        </w:rPr>
        <w:t>Ghamdi et al (</w:t>
      </w:r>
      <w:r w:rsidR="00621CE0" w:rsidRPr="00D950BF">
        <w:rPr>
          <w:rFonts w:cs="Times New Roman"/>
          <w:color w:val="0D0D0D" w:themeColor="text1" w:themeTint="F2"/>
        </w:rPr>
        <w:t>2016)</w:t>
      </w:r>
      <w:r w:rsidR="00E65786">
        <w:t xml:space="preserve">, </w:t>
      </w:r>
      <w:r w:rsidR="00EA7F22">
        <w:t xml:space="preserve">a </w:t>
      </w:r>
      <w:r w:rsidR="00E65786">
        <w:t xml:space="preserve">virtual learning environment has helped the students to get more learning scopes compared to the traditional approaches of education. </w:t>
      </w:r>
      <w:r>
        <w:t xml:space="preserve">On the contrary, </w:t>
      </w:r>
      <w:r w:rsidR="00621CE0">
        <w:rPr>
          <w:rFonts w:cs="Times New Roman"/>
          <w:color w:val="0D0D0D" w:themeColor="text1" w:themeTint="F2"/>
        </w:rPr>
        <w:t>Han and Lee</w:t>
      </w:r>
      <w:r w:rsidR="00621CE0" w:rsidRPr="00D950BF">
        <w:rPr>
          <w:rFonts w:cs="Times New Roman"/>
          <w:color w:val="0D0D0D" w:themeColor="text1" w:themeTint="F2"/>
        </w:rPr>
        <w:t xml:space="preserve"> </w:t>
      </w:r>
      <w:r w:rsidR="00621CE0">
        <w:rPr>
          <w:rFonts w:cs="Times New Roman"/>
          <w:color w:val="0D0D0D" w:themeColor="text1" w:themeTint="F2"/>
        </w:rPr>
        <w:t>(</w:t>
      </w:r>
      <w:r w:rsidR="00621CE0" w:rsidRPr="00D950BF">
        <w:rPr>
          <w:rFonts w:cs="Times New Roman"/>
          <w:color w:val="0D0D0D" w:themeColor="text1" w:themeTint="F2"/>
        </w:rPr>
        <w:t>2017)</w:t>
      </w:r>
      <w:r>
        <w:t xml:space="preserve"> argued </w:t>
      </w:r>
      <w:r w:rsidR="00FD71EC">
        <w:t>that</w:t>
      </w:r>
      <w:r w:rsidR="00E65786">
        <w:t xml:space="preserve"> when it comes to the traditional ways of learning, students are more comfortable in their academic study. </w:t>
      </w:r>
      <w:r w:rsidR="00AF1417">
        <w:t>However,</w:t>
      </w:r>
      <w:r w:rsidR="00E65786">
        <w:t xml:space="preserve"> </w:t>
      </w:r>
      <w:r w:rsidR="00EA7F22">
        <w:t xml:space="preserve">a </w:t>
      </w:r>
      <w:r w:rsidR="00E65786">
        <w:t xml:space="preserve">virtual learning environment can raise more responsibility for </w:t>
      </w:r>
      <w:r w:rsidR="00EA7F22">
        <w:t xml:space="preserve">the </w:t>
      </w:r>
      <w:r w:rsidR="00E65786">
        <w:t xml:space="preserve">learning of being part of the community. But, </w:t>
      </w:r>
      <w:r w:rsidR="00621CE0">
        <w:rPr>
          <w:rFonts w:cs="Times New Roman"/>
          <w:color w:val="0D0D0D" w:themeColor="text1" w:themeTint="F2"/>
        </w:rPr>
        <w:t>Hajhashemi et al (</w:t>
      </w:r>
      <w:r w:rsidR="00621CE0" w:rsidRPr="00D950BF">
        <w:rPr>
          <w:rFonts w:cs="Times New Roman"/>
          <w:color w:val="0D0D0D" w:themeColor="text1" w:themeTint="F2"/>
        </w:rPr>
        <w:t>2018)</w:t>
      </w:r>
      <w:r>
        <w:t xml:space="preserve">, on the other hand, </w:t>
      </w:r>
      <w:r w:rsidR="00E65786">
        <w:t xml:space="preserve">responded that </w:t>
      </w:r>
      <w:r w:rsidR="00AF1417">
        <w:t>now-a-day, the students get instant feedback and assessment through virtual learning environment</w:t>
      </w:r>
      <w:r w:rsidR="00EA7F22">
        <w:t>s</w:t>
      </w:r>
      <w:r w:rsidR="00AF1417">
        <w:t xml:space="preserve"> and different software used by the educational organisation. The students have </w:t>
      </w:r>
      <w:r w:rsidR="00EA7F22">
        <w:t xml:space="preserve">an </w:t>
      </w:r>
      <w:r w:rsidR="00AF1417">
        <w:t>idea of their weaknes</w:t>
      </w:r>
      <w:r w:rsidR="00EA7F22">
        <w:t>se</w:t>
      </w:r>
      <w:r w:rsidR="00AF1417">
        <w:t>s and learning progress under this way of teaching.</w:t>
      </w:r>
      <w:r w:rsidR="00FD71EC">
        <w:t xml:space="preserve"> </w:t>
      </w:r>
      <w:r>
        <w:t xml:space="preserve">But, </w:t>
      </w:r>
      <w:r w:rsidR="00621CE0">
        <w:t>Buzzetto-Hollywood et al (2019</w:t>
      </w:r>
      <w:r w:rsidR="00621CE0">
        <w:rPr>
          <w:rFonts w:cs="Times New Roman"/>
          <w:color w:val="0D0D0D" w:themeColor="text1" w:themeTint="F2"/>
        </w:rPr>
        <w:t>)</w:t>
      </w:r>
      <w:r>
        <w:t xml:space="preserve"> stated </w:t>
      </w:r>
      <w:r w:rsidR="00C80D0D">
        <w:t xml:space="preserve">that </w:t>
      </w:r>
      <w:r w:rsidR="00AF1417">
        <w:t xml:space="preserve">the educational system of </w:t>
      </w:r>
      <w:r w:rsidR="00EA7F22">
        <w:t xml:space="preserve">the </w:t>
      </w:r>
      <w:r w:rsidR="00AF1417">
        <w:t xml:space="preserve">virtual learning environment has increased the usages of updated </w:t>
      </w:r>
      <w:r w:rsidR="00C80D0D">
        <w:t xml:space="preserve">information and data </w:t>
      </w:r>
      <w:r w:rsidR="00AF1417">
        <w:t>for the sake of learning.</w:t>
      </w:r>
      <w:r w:rsidR="00621CE0">
        <w:rPr>
          <w:rFonts w:cs="Times New Roman"/>
          <w:color w:val="0D0D0D" w:themeColor="text1" w:themeTint="F2"/>
        </w:rPr>
        <w:t xml:space="preserve"> </w:t>
      </w:r>
      <w:r>
        <w:t xml:space="preserve">However, </w:t>
      </w:r>
      <w:r w:rsidR="00621CE0">
        <w:t>Direito et al (2019)</w:t>
      </w:r>
      <w:r w:rsidR="00DA764F">
        <w:t xml:space="preserve"> mentioned that the student’s experiences and learning depend on their preference, supports from </w:t>
      </w:r>
      <w:r w:rsidR="00EA7F22">
        <w:t xml:space="preserve">the </w:t>
      </w:r>
      <w:r w:rsidR="00DA764F">
        <w:t>academy</w:t>
      </w:r>
      <w:r w:rsidR="00EA7F22">
        <w:t>,</w:t>
      </w:r>
      <w:r w:rsidR="00DA764F">
        <w:t xml:space="preserve"> and engagement in learning. </w:t>
      </w:r>
      <w:r w:rsidR="00EA7F22">
        <w:t>A v</w:t>
      </w:r>
      <w:r w:rsidR="00DA764F">
        <w:t>irtual learning environment gives both options to students which create</w:t>
      </w:r>
      <w:r w:rsidR="00EA7F22">
        <w:t>s</w:t>
      </w:r>
      <w:r w:rsidR="00DA764F">
        <w:t xml:space="preserve"> </w:t>
      </w:r>
      <w:r w:rsidR="00EA7F22">
        <w:t xml:space="preserve">a </w:t>
      </w:r>
      <w:r w:rsidR="00DA764F">
        <w:t xml:space="preserve">positive experience and learning of the </w:t>
      </w:r>
      <w:r w:rsidR="00DA764F">
        <w:lastRenderedPageBreak/>
        <w:t>individual.</w:t>
      </w:r>
      <w:r w:rsidR="00621CE0">
        <w:rPr>
          <w:rFonts w:cs="Times New Roman"/>
          <w:color w:val="0D0D0D" w:themeColor="text1" w:themeTint="F2"/>
        </w:rPr>
        <w:t xml:space="preserve"> </w:t>
      </w:r>
      <w:r w:rsidR="00DA764F">
        <w:t xml:space="preserve">On the contrary, </w:t>
      </w:r>
      <w:r w:rsidR="00621CE0">
        <w:rPr>
          <w:rFonts w:cs="Times New Roman"/>
          <w:color w:val="0D0D0D" w:themeColor="text1" w:themeTint="F2"/>
        </w:rPr>
        <w:t>Cross et al (</w:t>
      </w:r>
      <w:r w:rsidR="00621CE0" w:rsidRPr="00D950BF">
        <w:rPr>
          <w:rFonts w:cs="Times New Roman"/>
          <w:color w:val="0D0D0D" w:themeColor="text1" w:themeTint="F2"/>
        </w:rPr>
        <w:t>2019)</w:t>
      </w:r>
      <w:r w:rsidR="00DA764F">
        <w:t xml:space="preserve"> opined that in some cases, </w:t>
      </w:r>
      <w:r w:rsidR="00EA7F22">
        <w:t xml:space="preserve">a </w:t>
      </w:r>
      <w:r w:rsidR="00DA764F">
        <w:t xml:space="preserve">virtual learning environment can affect the integrity and honesty of the students. Even the financial conditions can affect the learning progress and knowledge development of students under this environment. </w:t>
      </w:r>
    </w:p>
    <w:p w14:paraId="6FB4D5DE" w14:textId="5A47013D" w:rsidR="006716C0" w:rsidRDefault="006716C0" w:rsidP="00A768F3">
      <w:pPr>
        <w:pStyle w:val="Heading1"/>
      </w:pPr>
      <w:bookmarkStart w:id="5" w:name="_Toc59834472"/>
      <w:r>
        <w:t>Research Methodology</w:t>
      </w:r>
      <w:bookmarkEnd w:id="5"/>
      <w:r>
        <w:t xml:space="preserve"> </w:t>
      </w:r>
    </w:p>
    <w:p w14:paraId="63AABBEF" w14:textId="77777777" w:rsidR="00027101" w:rsidRDefault="00BE0988" w:rsidP="00027101">
      <w:r>
        <w:t xml:space="preserve">Academic research option helps the students </w:t>
      </w:r>
      <w:r w:rsidR="00562BA1">
        <w:t xml:space="preserve">to develop their researching skills and learning. In this project, </w:t>
      </w:r>
      <w:r w:rsidR="00EA7F22">
        <w:t xml:space="preserve">a </w:t>
      </w:r>
      <w:r w:rsidR="00DF64D9">
        <w:t>simple process of researching tools has been applied</w:t>
      </w:r>
      <w:r w:rsidR="0034435C">
        <w:t xml:space="preserve"> (</w:t>
      </w:r>
      <w:r w:rsidR="0034435C" w:rsidRPr="002376AB">
        <w:t>Jervis</w:t>
      </w:r>
      <w:r w:rsidR="0034435C">
        <w:t xml:space="preserve"> and Drake, 2014)</w:t>
      </w:r>
      <w:r w:rsidR="00DF64D9">
        <w:t xml:space="preserve">. For primary and secondary data collection, positivism research philosophy and deductive research approach have been selected. Positivism allows the researcher to conduct research for the facts and observational data through measurement. Apart from that, </w:t>
      </w:r>
      <w:r w:rsidR="00EA7F22">
        <w:t xml:space="preserve">the </w:t>
      </w:r>
      <w:r w:rsidR="00DF64D9">
        <w:t>deductive research approach conducts the process for collecting data from the evaluation of known theory, journals</w:t>
      </w:r>
      <w:r w:rsidR="00EA7F22">
        <w:t>,</w:t>
      </w:r>
      <w:r w:rsidR="00DF64D9">
        <w:t xml:space="preserve"> and hypothes</w:t>
      </w:r>
      <w:r w:rsidR="00EA7F22">
        <w:t>e</w:t>
      </w:r>
      <w:r w:rsidR="00DF64D9">
        <w:t>s or assumption</w:t>
      </w:r>
      <w:r w:rsidR="00EA7F22">
        <w:t>s</w:t>
      </w:r>
      <w:r w:rsidR="0034435C">
        <w:t xml:space="preserve"> </w:t>
      </w:r>
      <w:r w:rsidR="0034435C">
        <w:rPr>
          <w:rFonts w:cs="Times New Roman"/>
          <w:color w:val="0D0D0D" w:themeColor="text1" w:themeTint="F2"/>
        </w:rPr>
        <w:t>(Edwards &amp; Brannelly, 2017)</w:t>
      </w:r>
      <w:r w:rsidR="00DF64D9">
        <w:t xml:space="preserve">. </w:t>
      </w:r>
      <w:r w:rsidR="00333BDC">
        <w:t xml:space="preserve">In this study, </w:t>
      </w:r>
      <w:r w:rsidR="00EA7F22">
        <w:t xml:space="preserve">the </w:t>
      </w:r>
      <w:r w:rsidR="00333BDC">
        <w:t>mix</w:t>
      </w:r>
      <w:r w:rsidR="00EA7F22">
        <w:t>ed</w:t>
      </w:r>
      <w:r w:rsidR="00333BDC">
        <w:t xml:space="preserve"> research design has been utilised for the sake of both qualitative and quantitative data. </w:t>
      </w:r>
    </w:p>
    <w:p w14:paraId="6E3B92D1" w14:textId="2F12148A" w:rsidR="00A768F3" w:rsidRPr="00027101" w:rsidRDefault="00A768F3" w:rsidP="00027101">
      <w:pPr>
        <w:rPr>
          <w:b/>
        </w:rPr>
      </w:pPr>
      <w:r w:rsidRPr="00027101">
        <w:rPr>
          <w:b/>
        </w:rPr>
        <w:t>Data Collection</w:t>
      </w:r>
      <w:r w:rsidR="00731FB0" w:rsidRPr="00027101">
        <w:rPr>
          <w:b/>
        </w:rPr>
        <w:t xml:space="preserve"> and Sampling</w:t>
      </w:r>
      <w:r w:rsidRPr="00027101">
        <w:rPr>
          <w:b/>
        </w:rPr>
        <w:t xml:space="preserve"> Method</w:t>
      </w:r>
    </w:p>
    <w:p w14:paraId="1280B83D" w14:textId="55FD7008" w:rsidR="00731FB0" w:rsidRDefault="002B0403" w:rsidP="00B40F95">
      <w:r>
        <w:t xml:space="preserve">For the collection of data of this project, both data collection methods have been adopted. Primary and secondary data collection tools are applied for different purposes. </w:t>
      </w:r>
      <w:r w:rsidR="00EA7F22">
        <w:t>The p</w:t>
      </w:r>
      <w:r>
        <w:t xml:space="preserve">rimary data collection tool confirms raw and reliable data collection from </w:t>
      </w:r>
      <w:r w:rsidR="00EA7F22">
        <w:t xml:space="preserve">a </w:t>
      </w:r>
      <w:r>
        <w:t xml:space="preserve">primary source and </w:t>
      </w:r>
      <w:r w:rsidR="00EA7F22">
        <w:t xml:space="preserve">the </w:t>
      </w:r>
      <w:r>
        <w:t>secondary data collection tool confirms detailed investigation from journals and articles published by others</w:t>
      </w:r>
      <w:r w:rsidR="0034435C">
        <w:t xml:space="preserve"> </w:t>
      </w:r>
      <w:r w:rsidR="0034435C">
        <w:rPr>
          <w:rFonts w:cs="Times New Roman"/>
          <w:color w:val="0D0D0D" w:themeColor="text1" w:themeTint="F2"/>
        </w:rPr>
        <w:t>(Sekaran &amp; Bougie, 2016)</w:t>
      </w:r>
      <w:r>
        <w:t xml:space="preserve">. </w:t>
      </w:r>
      <w:r w:rsidR="00573C08">
        <w:t xml:space="preserve">For </w:t>
      </w:r>
      <w:r w:rsidR="00EA7F22">
        <w:t xml:space="preserve">a </w:t>
      </w:r>
      <w:r w:rsidR="00573C08">
        <w:t xml:space="preserve">detailed investigation of the selected aim, </w:t>
      </w:r>
      <w:r w:rsidR="00EA7F22">
        <w:t xml:space="preserve">a </w:t>
      </w:r>
      <w:r w:rsidR="00573C08">
        <w:t xml:space="preserve">secondary data collection tool has been applied and for raw data from respondents, </w:t>
      </w:r>
      <w:r w:rsidR="00B320CA">
        <w:t xml:space="preserve">the </w:t>
      </w:r>
      <w:r w:rsidR="00573C08">
        <w:t xml:space="preserve">primary data collection tool has been applied. </w:t>
      </w:r>
    </w:p>
    <w:p w14:paraId="25E01BCB" w14:textId="1C6D0188" w:rsidR="00E92947" w:rsidRDefault="00B320CA" w:rsidP="00573C08">
      <w:r>
        <w:t>A s</w:t>
      </w:r>
      <w:r w:rsidR="00573C08">
        <w:t xml:space="preserve">urvey research strategy has been followed for the </w:t>
      </w:r>
      <w:r w:rsidR="00B40F95">
        <w:t>primary data collection</w:t>
      </w:r>
      <w:r w:rsidR="00573C08">
        <w:t xml:space="preserve">. </w:t>
      </w:r>
      <w:r w:rsidR="00550096">
        <w:t xml:space="preserve">Google survey has been chosen due to circumstances based on Covid-19. According to </w:t>
      </w:r>
      <w:r>
        <w:t xml:space="preserve">the </w:t>
      </w:r>
      <w:r w:rsidR="00550096">
        <w:t xml:space="preserve">survey strategy, respondents are communicated for data collection where </w:t>
      </w:r>
      <w:r>
        <w:t xml:space="preserve">the </w:t>
      </w:r>
      <w:r w:rsidR="00550096">
        <w:t>sampling method is applied</w:t>
      </w:r>
      <w:r w:rsidR="0034435C">
        <w:t xml:space="preserve"> (White and Vicars, 2012)</w:t>
      </w:r>
      <w:r w:rsidR="00550096">
        <w:t xml:space="preserve">. For this study, </w:t>
      </w:r>
      <w:r>
        <w:t xml:space="preserve">the </w:t>
      </w:r>
      <w:r w:rsidR="00550096">
        <w:t xml:space="preserve">purposive sampling method has been chosen. </w:t>
      </w:r>
      <w:r>
        <w:t>The p</w:t>
      </w:r>
      <w:r w:rsidR="00550096">
        <w:t>urposive sampl</w:t>
      </w:r>
      <w:r w:rsidR="004014AC">
        <w:t>ing method represents the approach used by the researcher for selecting respondents/sample based on accessibility and availability</w:t>
      </w:r>
      <w:r w:rsidR="0034435C">
        <w:t xml:space="preserve"> (Norris et al., 2015)</w:t>
      </w:r>
      <w:r w:rsidR="004014AC">
        <w:t xml:space="preserve">. Under </w:t>
      </w:r>
      <w:r>
        <w:t xml:space="preserve">the </w:t>
      </w:r>
      <w:r w:rsidR="004014AC">
        <w:t>purposive sampling method, the respondents have been communicated online and the google survey has been done with questionnaire methods.</w:t>
      </w:r>
      <w:r w:rsidR="00F24C57">
        <w:t xml:space="preserve"> Data has been collected from 20 students o</w:t>
      </w:r>
      <w:r>
        <w:t>n</w:t>
      </w:r>
      <w:r w:rsidR="00F24C57">
        <w:t xml:space="preserve"> </w:t>
      </w:r>
      <w:r>
        <w:t xml:space="preserve">the </w:t>
      </w:r>
      <w:r w:rsidR="00F24C57">
        <w:t xml:space="preserve">London campus of UWTSD. </w:t>
      </w:r>
      <w:r w:rsidR="004014AC">
        <w:t xml:space="preserve">Updated </w:t>
      </w:r>
      <w:r w:rsidR="00E92947">
        <w:t>journals an</w:t>
      </w:r>
      <w:r w:rsidR="004014AC">
        <w:t>d articles published after 2015 have been selected as</w:t>
      </w:r>
      <w:r w:rsidR="00E92947">
        <w:t xml:space="preserve"> </w:t>
      </w:r>
      <w:r w:rsidR="004014AC">
        <w:t>s</w:t>
      </w:r>
      <w:r w:rsidR="002E198C">
        <w:t xml:space="preserve">econdary sources </w:t>
      </w:r>
      <w:r w:rsidR="004014AC">
        <w:t xml:space="preserve">for detailed investigation. </w:t>
      </w:r>
    </w:p>
    <w:p w14:paraId="6A5092AB" w14:textId="11A50E67" w:rsidR="006716C0" w:rsidRDefault="006716C0" w:rsidP="00027101">
      <w:pPr>
        <w:pStyle w:val="Heading1"/>
      </w:pPr>
      <w:bookmarkStart w:id="6" w:name="_Toc59834473"/>
      <w:r w:rsidRPr="003C064C">
        <w:lastRenderedPageBreak/>
        <w:t>Primary</w:t>
      </w:r>
      <w:r w:rsidR="008C509B" w:rsidRPr="003C064C">
        <w:t xml:space="preserve"> data analysis</w:t>
      </w:r>
      <w:bookmarkEnd w:id="6"/>
    </w:p>
    <w:p w14:paraId="042650E0" w14:textId="7EFE3CD4" w:rsidR="00027101" w:rsidRPr="00027101" w:rsidRDefault="00027101" w:rsidP="00027101">
      <w:r>
        <w:t xml:space="preserve">The data has been analysed with two different analysis tools. For primary data, MS Excel has been used and for secondary data, a qualitative data analysis tool has been used. </w:t>
      </w:r>
    </w:p>
    <w:p w14:paraId="0D15A0B1" w14:textId="24D93917" w:rsidR="00F05870" w:rsidRPr="00545A85" w:rsidRDefault="00F05870" w:rsidP="006716C0">
      <w:r>
        <w:rPr>
          <w:b/>
        </w:rPr>
        <w:t xml:space="preserve">1. </w:t>
      </w:r>
      <w:r w:rsidR="00545A85" w:rsidRPr="00041837">
        <w:rPr>
          <w:b/>
        </w:rPr>
        <w:t xml:space="preserve">Virtual Learning Environment (VLE) involves </w:t>
      </w:r>
      <w:r w:rsidR="00B320CA">
        <w:rPr>
          <w:b/>
        </w:rPr>
        <w:t xml:space="preserve">a </w:t>
      </w:r>
      <w:r w:rsidR="00545A85" w:rsidRPr="00041837">
        <w:rPr>
          <w:b/>
        </w:rPr>
        <w:t>learner-centred environment for students</w:t>
      </w:r>
      <w:r w:rsidRPr="00041837">
        <w:rPr>
          <w:b/>
          <w:bCs/>
          <w:lang w:val="en-US"/>
        </w:rPr>
        <w:t>.</w:t>
      </w:r>
    </w:p>
    <w:p w14:paraId="5198141D" w14:textId="2F6DCD53" w:rsidR="008C509B" w:rsidRDefault="00041837" w:rsidP="00041837">
      <w:pPr>
        <w:jc w:val="center"/>
        <w:rPr>
          <w:b/>
        </w:rPr>
      </w:pPr>
      <w:r>
        <w:rPr>
          <w:noProof/>
          <w:lang w:val="en-US"/>
        </w:rPr>
        <w:drawing>
          <wp:inline distT="0" distB="0" distL="0" distR="0" wp14:anchorId="2EBC4A06" wp14:editId="087091C3">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26ABB93" w14:textId="42400D92" w:rsidR="00041837" w:rsidRDefault="00041837" w:rsidP="00041837">
      <w:pPr>
        <w:pStyle w:val="Caption"/>
        <w:jc w:val="center"/>
        <w:rPr>
          <w:b/>
        </w:rPr>
      </w:pPr>
      <w:bookmarkStart w:id="7" w:name="_Toc57072972"/>
      <w:r>
        <w:t xml:space="preserve">Figure </w:t>
      </w:r>
      <w:r>
        <w:fldChar w:fldCharType="begin"/>
      </w:r>
      <w:r>
        <w:instrText xml:space="preserve"> SEQ Figure \* ARABIC </w:instrText>
      </w:r>
      <w:r>
        <w:fldChar w:fldCharType="separate"/>
      </w:r>
      <w:r w:rsidR="00154951">
        <w:rPr>
          <w:noProof/>
        </w:rPr>
        <w:t>1</w:t>
      </w:r>
      <w:r>
        <w:fldChar w:fldCharType="end"/>
      </w:r>
      <w:r w:rsidRPr="00041837">
        <w:t xml:space="preserve"> Virtual Learning Environment (VLE) involves </w:t>
      </w:r>
      <w:r w:rsidR="00B320CA">
        <w:t xml:space="preserve">a </w:t>
      </w:r>
      <w:r w:rsidRPr="00041837">
        <w:t>learner-centred environment for students.</w:t>
      </w:r>
      <w:bookmarkEnd w:id="7"/>
    </w:p>
    <w:p w14:paraId="0A5B76C8" w14:textId="3968C881" w:rsidR="002E47CF" w:rsidRDefault="00906BD5" w:rsidP="0074126F">
      <w:r>
        <w:t>The student’s experience and learning get influenced by the environment created by the educational organisation. Among 20</w:t>
      </w:r>
      <w:r w:rsidR="002E47CF">
        <w:t xml:space="preserve"> students</w:t>
      </w:r>
      <w:r>
        <w:t xml:space="preserve"> of the UWTSD</w:t>
      </w:r>
      <w:r w:rsidR="002E47CF">
        <w:t xml:space="preserve">, </w:t>
      </w:r>
      <w:r>
        <w:t xml:space="preserve">13 of them have agreed that </w:t>
      </w:r>
      <w:r w:rsidRPr="00906BD5">
        <w:t xml:space="preserve">Virtual Learning Environment (VLE) involves </w:t>
      </w:r>
      <w:r w:rsidR="00B320CA">
        <w:t xml:space="preserve">a </w:t>
      </w:r>
      <w:r w:rsidRPr="00906BD5">
        <w:t>learner-centred environment for students</w:t>
      </w:r>
      <w:r>
        <w:t>. 3 of them w</w:t>
      </w:r>
      <w:r w:rsidR="00B320CA">
        <w:t>ere</w:t>
      </w:r>
      <w:r>
        <w:t xml:space="preserve"> neutral and 4 of them have disagreed </w:t>
      </w:r>
      <w:r w:rsidR="00B320CA">
        <w:t>with</w:t>
      </w:r>
      <w:r>
        <w:t xml:space="preserve"> the fact. However, </w:t>
      </w:r>
      <w:r w:rsidR="0074126F" w:rsidRPr="00906BD5">
        <w:t>VLE</w:t>
      </w:r>
      <w:r w:rsidR="0074126F">
        <w:t xml:space="preserve"> has ensured that inclusive practices are utilised within </w:t>
      </w:r>
      <w:r w:rsidR="00B320CA">
        <w:t xml:space="preserve">a </w:t>
      </w:r>
      <w:r w:rsidR="0074126F">
        <w:t xml:space="preserve">learner-centred environment. </w:t>
      </w:r>
    </w:p>
    <w:p w14:paraId="6D5DEEF7" w14:textId="635C76A3" w:rsidR="00041837" w:rsidRDefault="00041837" w:rsidP="00ED210C"/>
    <w:p w14:paraId="6D402F18" w14:textId="3894E7C4" w:rsidR="0074126F" w:rsidRDefault="0074126F" w:rsidP="00ED210C"/>
    <w:p w14:paraId="438C2132" w14:textId="77777777" w:rsidR="0074126F" w:rsidRDefault="0074126F" w:rsidP="00ED210C"/>
    <w:p w14:paraId="77600E6F" w14:textId="5DC85AC5" w:rsidR="007C2DEA" w:rsidRPr="00041837" w:rsidRDefault="00F05870" w:rsidP="00ED210C">
      <w:pPr>
        <w:rPr>
          <w:b/>
          <w:lang w:val="en-US"/>
        </w:rPr>
      </w:pPr>
      <w:r w:rsidRPr="00F05870">
        <w:rPr>
          <w:b/>
          <w:bCs/>
        </w:rPr>
        <w:t xml:space="preserve">2. </w:t>
      </w:r>
      <w:r w:rsidR="00545A85" w:rsidRPr="00041837">
        <w:rPr>
          <w:b/>
        </w:rPr>
        <w:t>Learners are engaged and supported for experiences in VLE</w:t>
      </w:r>
    </w:p>
    <w:p w14:paraId="1404383A" w14:textId="0A67C48E" w:rsidR="00041837" w:rsidRDefault="00041837" w:rsidP="00041837">
      <w:pPr>
        <w:jc w:val="center"/>
      </w:pPr>
      <w:r>
        <w:rPr>
          <w:noProof/>
          <w:lang w:val="en-US"/>
        </w:rPr>
        <w:lastRenderedPageBreak/>
        <w:drawing>
          <wp:inline distT="0" distB="0" distL="0" distR="0" wp14:anchorId="25D90396" wp14:editId="116B4891">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5F0827F" w14:textId="3D2AE27F" w:rsidR="00041837" w:rsidRDefault="00041837" w:rsidP="00041837">
      <w:pPr>
        <w:pStyle w:val="Caption"/>
        <w:jc w:val="center"/>
      </w:pPr>
      <w:bookmarkStart w:id="8" w:name="_Toc57072973"/>
      <w:r>
        <w:t xml:space="preserve">Figure </w:t>
      </w:r>
      <w:r>
        <w:fldChar w:fldCharType="begin"/>
      </w:r>
      <w:r>
        <w:instrText xml:space="preserve"> SEQ Figure \* ARABIC </w:instrText>
      </w:r>
      <w:r>
        <w:fldChar w:fldCharType="separate"/>
      </w:r>
      <w:r w:rsidR="00154951">
        <w:rPr>
          <w:noProof/>
        </w:rPr>
        <w:t>2</w:t>
      </w:r>
      <w:r>
        <w:fldChar w:fldCharType="end"/>
      </w:r>
      <w:r>
        <w:t xml:space="preserve"> </w:t>
      </w:r>
      <w:r w:rsidRPr="00041837">
        <w:t>Learners are engaged and supported for experiences in VLE</w:t>
      </w:r>
      <w:bookmarkEnd w:id="8"/>
    </w:p>
    <w:p w14:paraId="4DFAB9DC" w14:textId="4AF90E6C" w:rsidR="005541DA" w:rsidRDefault="00A95761" w:rsidP="005541DA">
      <w:r>
        <w:t xml:space="preserve">Engagement of the students in </w:t>
      </w:r>
      <w:r w:rsidR="00B320CA">
        <w:t xml:space="preserve">the </w:t>
      </w:r>
      <w:r>
        <w:t xml:space="preserve">academic study helps them to be confident and more energetic for learning. </w:t>
      </w:r>
      <w:r w:rsidR="005541DA">
        <w:t>Around 13 respondents have agreed that l</w:t>
      </w:r>
      <w:r w:rsidR="005541DA" w:rsidRPr="005541DA">
        <w:t>earners are engaged and supported for experiences in VLE</w:t>
      </w:r>
      <w:r w:rsidR="005541DA">
        <w:t xml:space="preserve">. 4 of them were neutral and 3 of them disagreed </w:t>
      </w:r>
      <w:r w:rsidR="00B320CA">
        <w:t>with</w:t>
      </w:r>
      <w:r w:rsidR="005541DA">
        <w:t xml:space="preserve"> the information. </w:t>
      </w:r>
    </w:p>
    <w:p w14:paraId="23406664" w14:textId="6E6C5B62" w:rsidR="007C2DEA" w:rsidRDefault="009B174D" w:rsidP="009B174D">
      <w:r>
        <w:t xml:space="preserve">. </w:t>
      </w:r>
    </w:p>
    <w:p w14:paraId="10104AD1" w14:textId="09106850" w:rsidR="00041837" w:rsidRDefault="00041837" w:rsidP="009B174D"/>
    <w:p w14:paraId="557E8666" w14:textId="03B55BF6" w:rsidR="00041837" w:rsidRDefault="00041837" w:rsidP="009B174D"/>
    <w:p w14:paraId="5F95A05E" w14:textId="0F184C3E" w:rsidR="00041837" w:rsidRDefault="00041837" w:rsidP="009B174D"/>
    <w:p w14:paraId="323199A0" w14:textId="6EF7AC95" w:rsidR="00041837" w:rsidRDefault="00041837" w:rsidP="009B174D"/>
    <w:p w14:paraId="2EA4D3DB" w14:textId="2BC64293" w:rsidR="00041837" w:rsidRDefault="00041837" w:rsidP="009B174D"/>
    <w:p w14:paraId="6FF4C1EA" w14:textId="4F525529" w:rsidR="00041837" w:rsidRDefault="00041837" w:rsidP="009B174D"/>
    <w:p w14:paraId="2499D53F" w14:textId="09826CD8" w:rsidR="003D2233" w:rsidRDefault="003D2233" w:rsidP="009B174D"/>
    <w:p w14:paraId="2EA6A22E" w14:textId="71F4B82A" w:rsidR="003D2233" w:rsidRDefault="003D2233" w:rsidP="00C13ABC">
      <w:pPr>
        <w:rPr>
          <w:color w:val="FF0000"/>
        </w:rPr>
      </w:pPr>
    </w:p>
    <w:p w14:paraId="3F2E94BD" w14:textId="7C3031CE" w:rsidR="003D2233" w:rsidRPr="00C86442" w:rsidRDefault="003D2233" w:rsidP="00C13ABC">
      <w:pPr>
        <w:rPr>
          <w:color w:val="FF0000"/>
        </w:rPr>
      </w:pPr>
    </w:p>
    <w:p w14:paraId="70863634" w14:textId="0D87B3B2" w:rsidR="004E1673" w:rsidRPr="00563AA1" w:rsidRDefault="00984B0B" w:rsidP="00C13ABC">
      <w:pPr>
        <w:rPr>
          <w:b/>
          <w:color w:val="FF0000"/>
        </w:rPr>
      </w:pPr>
      <w:r w:rsidRPr="00E15262">
        <w:rPr>
          <w:b/>
        </w:rPr>
        <w:t>3</w:t>
      </w:r>
      <w:r w:rsidR="00C13ABC" w:rsidRPr="00E15262">
        <w:rPr>
          <w:b/>
        </w:rPr>
        <w:t>. Technolo</w:t>
      </w:r>
      <w:r w:rsidR="00685F2D" w:rsidRPr="00E15262">
        <w:rPr>
          <w:b/>
        </w:rPr>
        <w:t>gy helps students to learn fast</w:t>
      </w:r>
      <w:r w:rsidR="00685F2D">
        <w:rPr>
          <w:b/>
          <w:color w:val="FF0000"/>
        </w:rPr>
        <w:t xml:space="preserve">. </w:t>
      </w:r>
    </w:p>
    <w:p w14:paraId="38875872" w14:textId="5B484F4E" w:rsidR="004E1673" w:rsidRDefault="00984B0B" w:rsidP="00632B87">
      <w:pPr>
        <w:jc w:val="center"/>
        <w:rPr>
          <w:b/>
          <w:color w:val="FF0000"/>
        </w:rPr>
      </w:pPr>
      <w:r>
        <w:rPr>
          <w:b/>
          <w:noProof/>
          <w:color w:val="FF0000"/>
          <w:lang w:val="en-US"/>
        </w:rPr>
        <w:lastRenderedPageBreak/>
        <w:drawing>
          <wp:inline distT="0" distB="0" distL="0" distR="0" wp14:anchorId="0554294C" wp14:editId="54B35641">
            <wp:extent cx="4572635" cy="2743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14:paraId="001747E5" w14:textId="6FBDE904" w:rsidR="00154951" w:rsidRPr="00783734" w:rsidRDefault="00154951" w:rsidP="00632B87">
      <w:pPr>
        <w:jc w:val="center"/>
        <w:rPr>
          <w:b/>
        </w:rPr>
      </w:pPr>
    </w:p>
    <w:p w14:paraId="45D870B7" w14:textId="382F87C8" w:rsidR="004E1673" w:rsidRPr="00DD07CE" w:rsidRDefault="00154951" w:rsidP="00154951">
      <w:pPr>
        <w:pStyle w:val="Caption"/>
        <w:jc w:val="center"/>
        <w:rPr>
          <w:b/>
        </w:rPr>
      </w:pPr>
      <w:bookmarkStart w:id="9" w:name="_Toc57072974"/>
      <w:r>
        <w:t>Figure</w:t>
      </w:r>
      <w:r w:rsidRPr="00DD07CE">
        <w:t xml:space="preserve"> </w:t>
      </w:r>
      <w:r w:rsidRPr="00DD07CE">
        <w:fldChar w:fldCharType="begin"/>
      </w:r>
      <w:r w:rsidRPr="00DD07CE">
        <w:instrText xml:space="preserve"> SEQ Figure \* ARABIC </w:instrText>
      </w:r>
      <w:r w:rsidRPr="00DD07CE">
        <w:fldChar w:fldCharType="separate"/>
      </w:r>
      <w:r w:rsidRPr="00DD07CE">
        <w:rPr>
          <w:noProof/>
        </w:rPr>
        <w:t>3</w:t>
      </w:r>
      <w:r w:rsidRPr="00DD07CE">
        <w:fldChar w:fldCharType="end"/>
      </w:r>
      <w:r w:rsidRPr="00DD07CE">
        <w:rPr>
          <w:b/>
        </w:rPr>
        <w:t xml:space="preserve"> </w:t>
      </w:r>
      <w:r w:rsidR="00632B87" w:rsidRPr="00DD07CE">
        <w:rPr>
          <w:b/>
        </w:rPr>
        <w:t>Technology helps students to learn fast</w:t>
      </w:r>
      <w:bookmarkEnd w:id="9"/>
    </w:p>
    <w:p w14:paraId="7D85C0C0" w14:textId="77777777" w:rsidR="00857C30" w:rsidRDefault="00685F2D" w:rsidP="00857C30">
      <w:r w:rsidRPr="00DD07CE">
        <w:t xml:space="preserve">12 of them students have agreed that Technology helps students to learn fast. 8 of them did not agree to the fact. </w:t>
      </w:r>
      <w:r w:rsidR="00857C30" w:rsidRPr="00DD07CE">
        <w:t>Moreover, Learners are given priority in VLE with the</w:t>
      </w:r>
      <w:r w:rsidR="00857C30">
        <w:t xml:space="preserve"> inclusive practice, fast assessment, and instant feedback from the teachers. Also, the experiences and learning of students get supported and developed with the help of VLE. </w:t>
      </w:r>
    </w:p>
    <w:p w14:paraId="5AB39C84" w14:textId="77777777" w:rsidR="00857C30" w:rsidRDefault="00857C30" w:rsidP="00685F2D">
      <w:pPr>
        <w:rPr>
          <w:color w:val="FF0000"/>
        </w:rPr>
      </w:pPr>
    </w:p>
    <w:p w14:paraId="118D889F" w14:textId="5EE77666" w:rsidR="003D2233" w:rsidRDefault="003D2233" w:rsidP="00685F2D">
      <w:pPr>
        <w:rPr>
          <w:color w:val="FF0000"/>
        </w:rPr>
      </w:pPr>
    </w:p>
    <w:p w14:paraId="70B61A11" w14:textId="088B7D46" w:rsidR="003D2233" w:rsidRDefault="003D2233" w:rsidP="00685F2D">
      <w:pPr>
        <w:rPr>
          <w:color w:val="FF0000"/>
        </w:rPr>
      </w:pPr>
    </w:p>
    <w:p w14:paraId="6A51A212" w14:textId="04308A0F" w:rsidR="003D2233" w:rsidRDefault="003D2233" w:rsidP="00685F2D">
      <w:pPr>
        <w:rPr>
          <w:color w:val="FF0000"/>
        </w:rPr>
      </w:pPr>
    </w:p>
    <w:p w14:paraId="552D1992" w14:textId="536727EC" w:rsidR="003D2233" w:rsidRDefault="003D2233" w:rsidP="00685F2D">
      <w:pPr>
        <w:rPr>
          <w:color w:val="FF0000"/>
        </w:rPr>
      </w:pPr>
    </w:p>
    <w:p w14:paraId="3773748F" w14:textId="60E87511" w:rsidR="003D2233" w:rsidRDefault="003D2233" w:rsidP="00685F2D">
      <w:pPr>
        <w:rPr>
          <w:color w:val="FF0000"/>
        </w:rPr>
      </w:pPr>
    </w:p>
    <w:p w14:paraId="2FEB6036" w14:textId="42D9FBA8" w:rsidR="003D2233" w:rsidRDefault="003D2233" w:rsidP="00685F2D">
      <w:pPr>
        <w:rPr>
          <w:color w:val="FF0000"/>
        </w:rPr>
      </w:pPr>
    </w:p>
    <w:p w14:paraId="086E8B9E" w14:textId="462FEEC1" w:rsidR="003C73AF" w:rsidRPr="00685F2D" w:rsidRDefault="003C73AF" w:rsidP="00685F2D">
      <w:pPr>
        <w:rPr>
          <w:color w:val="FF0000"/>
        </w:rPr>
      </w:pPr>
    </w:p>
    <w:p w14:paraId="1DF9A6F7" w14:textId="6A210C1A" w:rsidR="00C13ABC" w:rsidRPr="00DD07CE" w:rsidRDefault="00857C30" w:rsidP="00C13ABC">
      <w:pPr>
        <w:rPr>
          <w:b/>
        </w:rPr>
      </w:pPr>
      <w:r w:rsidRPr="00DD07CE">
        <w:rPr>
          <w:b/>
        </w:rPr>
        <w:t>4</w:t>
      </w:r>
      <w:r w:rsidR="00C13ABC" w:rsidRPr="00DD07CE">
        <w:rPr>
          <w:b/>
        </w:rPr>
        <w:t>. Main advantages of VLE</w:t>
      </w:r>
    </w:p>
    <w:p w14:paraId="4E65AC99" w14:textId="5DA98E48" w:rsidR="00D92616" w:rsidRDefault="00154951" w:rsidP="00D92616">
      <w:pPr>
        <w:jc w:val="center"/>
        <w:rPr>
          <w:b/>
          <w:color w:val="FF0000"/>
        </w:rPr>
      </w:pPr>
      <w:r>
        <w:rPr>
          <w:b/>
          <w:noProof/>
          <w:color w:val="FF0000"/>
          <w:lang w:val="en-US"/>
        </w:rPr>
        <w:lastRenderedPageBreak/>
        <w:drawing>
          <wp:inline distT="0" distB="0" distL="0" distR="0" wp14:anchorId="2692E1C2" wp14:editId="7E5E2D0B">
            <wp:extent cx="4572635" cy="275590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2755900"/>
                    </a:xfrm>
                    <a:prstGeom prst="rect">
                      <a:avLst/>
                    </a:prstGeom>
                    <a:noFill/>
                  </pic:spPr>
                </pic:pic>
              </a:graphicData>
            </a:graphic>
          </wp:inline>
        </w:drawing>
      </w:r>
    </w:p>
    <w:p w14:paraId="2A1EB466" w14:textId="7CAA89DF" w:rsidR="00EA73FB" w:rsidRPr="00441E9B" w:rsidRDefault="00154951" w:rsidP="00154951">
      <w:pPr>
        <w:pStyle w:val="Caption"/>
        <w:jc w:val="center"/>
        <w:rPr>
          <w:b/>
        </w:rPr>
      </w:pPr>
      <w:bookmarkStart w:id="10" w:name="_Toc57072975"/>
      <w:r>
        <w:t xml:space="preserve">Figure </w:t>
      </w:r>
      <w:r>
        <w:fldChar w:fldCharType="begin"/>
      </w:r>
      <w:r>
        <w:instrText xml:space="preserve"> SEQ Figure \* ARABIC </w:instrText>
      </w:r>
      <w:r>
        <w:fldChar w:fldCharType="separate"/>
      </w:r>
      <w:r>
        <w:rPr>
          <w:noProof/>
        </w:rPr>
        <w:t>4</w:t>
      </w:r>
      <w:r>
        <w:fldChar w:fldCharType="end"/>
      </w:r>
      <w:r>
        <w:t xml:space="preserve"> </w:t>
      </w:r>
      <w:r w:rsidR="00563AA1" w:rsidRPr="00441E9B">
        <w:rPr>
          <w:b/>
        </w:rPr>
        <w:t>Main advantages of VLE</w:t>
      </w:r>
      <w:bookmarkEnd w:id="10"/>
    </w:p>
    <w:p w14:paraId="4ED9200D" w14:textId="46A41909" w:rsidR="001B49CA" w:rsidRPr="00441E9B" w:rsidRDefault="001B49CA" w:rsidP="001B49CA">
      <w:r w:rsidRPr="00441E9B">
        <w:t xml:space="preserve">5 of the respondents have confirmed that VLE contains tools to help students learning, 6 of them have agreed to VLE contains facilities to engage the students, </w:t>
      </w:r>
      <w:r w:rsidR="00A5295B" w:rsidRPr="00441E9B">
        <w:t xml:space="preserve">4 of them have stated that VLE delivers </w:t>
      </w:r>
      <w:r w:rsidRPr="00441E9B">
        <w:t>scope for increasing technical skills</w:t>
      </w:r>
      <w:r w:rsidR="00A5295B" w:rsidRPr="00441E9B">
        <w:t xml:space="preserve"> and 5 </w:t>
      </w:r>
      <w:r w:rsidR="00303D05" w:rsidRPr="00441E9B">
        <w:t>of them have agreed that VLE helps them to s</w:t>
      </w:r>
      <w:r w:rsidRPr="00441E9B">
        <w:t>tudy from home</w:t>
      </w:r>
      <w:r w:rsidR="00585BDE" w:rsidRPr="00441E9B">
        <w:t xml:space="preserve">. </w:t>
      </w:r>
      <w:r w:rsidRPr="00441E9B">
        <w:t xml:space="preserve"> </w:t>
      </w:r>
    </w:p>
    <w:p w14:paraId="20613946" w14:textId="259954DC" w:rsidR="003D2233" w:rsidRDefault="003D2233" w:rsidP="001B49CA">
      <w:pPr>
        <w:rPr>
          <w:color w:val="FF0000"/>
        </w:rPr>
      </w:pPr>
    </w:p>
    <w:p w14:paraId="0659377E" w14:textId="308F5AC7" w:rsidR="003D2233" w:rsidRDefault="003D2233" w:rsidP="001B49CA">
      <w:pPr>
        <w:rPr>
          <w:color w:val="FF0000"/>
        </w:rPr>
      </w:pPr>
    </w:p>
    <w:p w14:paraId="069A4A21" w14:textId="15D167DA" w:rsidR="003D2233" w:rsidRDefault="003D2233" w:rsidP="001B49CA">
      <w:pPr>
        <w:rPr>
          <w:color w:val="FF0000"/>
        </w:rPr>
      </w:pPr>
    </w:p>
    <w:p w14:paraId="1D89DC08" w14:textId="33E483F7" w:rsidR="003D2233" w:rsidRDefault="003D2233" w:rsidP="001B49CA">
      <w:pPr>
        <w:rPr>
          <w:color w:val="FF0000"/>
        </w:rPr>
      </w:pPr>
    </w:p>
    <w:p w14:paraId="60A75FF6" w14:textId="50A4DFF3" w:rsidR="003D2233" w:rsidRDefault="003D2233" w:rsidP="001B49CA">
      <w:pPr>
        <w:rPr>
          <w:color w:val="FF0000"/>
        </w:rPr>
      </w:pPr>
    </w:p>
    <w:p w14:paraId="60305ECB" w14:textId="2E7E37D0" w:rsidR="003D2233" w:rsidRDefault="003D2233" w:rsidP="001B49CA">
      <w:pPr>
        <w:rPr>
          <w:color w:val="FF0000"/>
        </w:rPr>
      </w:pPr>
    </w:p>
    <w:p w14:paraId="02FFAF86" w14:textId="5F833590" w:rsidR="00D956E1" w:rsidRDefault="006F6F83" w:rsidP="006F6F83">
      <w:pPr>
        <w:rPr>
          <w:color w:val="FF0000"/>
        </w:rPr>
      </w:pPr>
      <w:r>
        <w:rPr>
          <w:color w:val="FF0000"/>
        </w:rPr>
        <w:t xml:space="preserve">. </w:t>
      </w:r>
    </w:p>
    <w:p w14:paraId="47AAB346" w14:textId="5F6A884D" w:rsidR="003C73AF" w:rsidRDefault="003C73AF" w:rsidP="006F6F83">
      <w:pPr>
        <w:rPr>
          <w:color w:val="FF0000"/>
        </w:rPr>
      </w:pPr>
    </w:p>
    <w:p w14:paraId="14FBD94D" w14:textId="77777777" w:rsidR="003C73AF" w:rsidRPr="006F6F83" w:rsidRDefault="003C73AF" w:rsidP="006F6F83">
      <w:pPr>
        <w:rPr>
          <w:color w:val="FF0000"/>
        </w:rPr>
      </w:pPr>
    </w:p>
    <w:p w14:paraId="52D51819" w14:textId="3C0AA960" w:rsidR="00C13ABC" w:rsidRPr="008D3E01" w:rsidRDefault="00857C30" w:rsidP="00C13ABC">
      <w:pPr>
        <w:rPr>
          <w:b/>
          <w:color w:val="FF0000"/>
        </w:rPr>
      </w:pPr>
      <w:r w:rsidRPr="00DE7353">
        <w:rPr>
          <w:b/>
        </w:rPr>
        <w:t>5</w:t>
      </w:r>
      <w:r w:rsidR="00C13ABC" w:rsidRPr="00DE7353">
        <w:rPr>
          <w:b/>
        </w:rPr>
        <w:t>. VLE with Moodle Software has positive impacts on learning experience</w:t>
      </w:r>
      <w:r w:rsidR="00C13ABC" w:rsidRPr="008D3E01">
        <w:rPr>
          <w:b/>
          <w:color w:val="FF0000"/>
        </w:rPr>
        <w:t>.</w:t>
      </w:r>
    </w:p>
    <w:p w14:paraId="5162CDE5" w14:textId="3F10731F" w:rsidR="00D956E1" w:rsidRPr="00C83AAB" w:rsidRDefault="005A578A" w:rsidP="006716C0">
      <w:r>
        <w:lastRenderedPageBreak/>
        <w:t xml:space="preserve">The virtual learning environment has helped the communities and educational organisations to focus on developing safe and flexible learning approaches for the students. However, </w:t>
      </w:r>
      <w:r w:rsidRPr="00A631AC">
        <w:t>VLE</w:t>
      </w:r>
      <w:r>
        <w:t xml:space="preserve"> has approached the learning styles and teaching practice which are safe and effective for this situation faced by the countries and people. </w:t>
      </w:r>
      <w:r w:rsidR="00857C30">
        <w:t>Most of the students tend to value their career goals and success with academic success and learning. Every approach used by the educational organisations need to identify the learning preferences and needs of the learners in the environment.</w:t>
      </w:r>
      <w:r w:rsidR="00857C30">
        <w:rPr>
          <w:color w:val="FF0000"/>
        </w:rPr>
        <w:t xml:space="preserve"> </w:t>
      </w:r>
      <w:r w:rsidR="00857C30" w:rsidRPr="00C83AAB">
        <w:t xml:space="preserve">Hence, VLE helps the organisation to fulfil the student’s expectation and learning experience. </w:t>
      </w:r>
    </w:p>
    <w:p w14:paraId="2A789A3B" w14:textId="0A045A5E" w:rsidR="004014AC" w:rsidRPr="00110089" w:rsidRDefault="006716C0" w:rsidP="00027101">
      <w:pPr>
        <w:pStyle w:val="Heading1"/>
      </w:pPr>
      <w:bookmarkStart w:id="11" w:name="_Toc59834474"/>
      <w:r w:rsidRPr="00C83AAB">
        <w:t>Sec</w:t>
      </w:r>
      <w:r w:rsidRPr="003C064C">
        <w:t xml:space="preserve">ondary </w:t>
      </w:r>
      <w:r w:rsidR="008C509B" w:rsidRPr="003C064C">
        <w:t>data analysis</w:t>
      </w:r>
      <w:bookmarkEnd w:id="11"/>
      <w:r w:rsidR="008C509B" w:rsidRPr="003C064C">
        <w:t xml:space="preserve"> </w:t>
      </w:r>
    </w:p>
    <w:p w14:paraId="4F51F76F" w14:textId="4E93AF03" w:rsidR="00537853" w:rsidRDefault="00110089" w:rsidP="00110089">
      <w:pPr>
        <w:shd w:val="clear" w:color="auto" w:fill="FFFFFF"/>
        <w:spacing w:after="100" w:afterAutospacing="1"/>
      </w:pPr>
      <w:r>
        <w:rPr>
          <w:rFonts w:eastAsia="Times New Roman" w:cs="Times New Roman"/>
          <w:szCs w:val="24"/>
        </w:rPr>
        <w:t>Understanding and preparing for learning and gaining success at university relate to different situations and conditions for the students</w:t>
      </w:r>
      <w:r w:rsidR="00621CE0">
        <w:rPr>
          <w:rFonts w:eastAsia="Times New Roman" w:cs="Times New Roman"/>
          <w:szCs w:val="24"/>
        </w:rPr>
        <w:t xml:space="preserve"> </w:t>
      </w:r>
      <w:r w:rsidR="00621CE0">
        <w:rPr>
          <w:rFonts w:cs="Times New Roman"/>
          <w:color w:val="0D0D0D" w:themeColor="text1" w:themeTint="F2"/>
        </w:rPr>
        <w:t>(Barnes and Jenkins, 2014</w:t>
      </w:r>
      <w:r>
        <w:rPr>
          <w:rFonts w:eastAsia="Times New Roman" w:cs="Times New Roman"/>
          <w:szCs w:val="24"/>
        </w:rPr>
        <w:t>. The students can have problems and challenges ahead of them in order to learn and cope with the environment. In recent situations and growth of the technologies ha</w:t>
      </w:r>
      <w:r w:rsidR="00544314">
        <w:rPr>
          <w:rFonts w:eastAsia="Times New Roman" w:cs="Times New Roman"/>
          <w:szCs w:val="24"/>
        </w:rPr>
        <w:t>s</w:t>
      </w:r>
      <w:r>
        <w:rPr>
          <w:rFonts w:eastAsia="Times New Roman" w:cs="Times New Roman"/>
          <w:szCs w:val="24"/>
        </w:rPr>
        <w:t xml:space="preserve"> increased the supports towards VLE and internet learning. </w:t>
      </w:r>
      <w:r>
        <w:t>I</w:t>
      </w:r>
      <w:r w:rsidR="0095340F">
        <w:t xml:space="preserve">ndividual’s talent, skills, </w:t>
      </w:r>
      <w:r>
        <w:t>and learning have been influenced</w:t>
      </w:r>
      <w:r w:rsidR="00544314">
        <w:t xml:space="preserve"> by</w:t>
      </w:r>
      <w:r>
        <w:t xml:space="preserve"> the learning given in VLE and Moodle</w:t>
      </w:r>
      <w:r w:rsidR="00621CE0">
        <w:t xml:space="preserve"> </w:t>
      </w:r>
      <w:r w:rsidR="00621CE0">
        <w:rPr>
          <w:rFonts w:cs="Times New Roman"/>
          <w:color w:val="0D0D0D" w:themeColor="text1" w:themeTint="F2"/>
        </w:rPr>
        <w:t xml:space="preserve">(Ghamdi et al., </w:t>
      </w:r>
      <w:r w:rsidR="00621CE0" w:rsidRPr="00D950BF">
        <w:rPr>
          <w:rFonts w:cs="Times New Roman"/>
          <w:color w:val="0D0D0D" w:themeColor="text1" w:themeTint="F2"/>
        </w:rPr>
        <w:t>2016)</w:t>
      </w:r>
      <w:r>
        <w:t xml:space="preserve">. A study has been conducted by </w:t>
      </w:r>
      <w:r w:rsidR="00621CE0">
        <w:t>Direito et al (2019)</w:t>
      </w:r>
      <w:r>
        <w:t xml:space="preserve"> representing the evaluation of students after using VLE programs.</w:t>
      </w:r>
    </w:p>
    <w:p w14:paraId="526F1F66" w14:textId="0C25A58A" w:rsidR="00537853" w:rsidRDefault="00110089" w:rsidP="007756F2">
      <w:pPr>
        <w:jc w:val="center"/>
      </w:pPr>
      <w:r>
        <w:rPr>
          <w:noProof/>
          <w:lang w:val="en-US"/>
        </w:rPr>
        <w:drawing>
          <wp:inline distT="0" distB="0" distL="0" distR="0" wp14:anchorId="2371E8A9" wp14:editId="78A8C11E">
            <wp:extent cx="3474720" cy="1741170"/>
            <wp:effectExtent l="0" t="0" r="0" b="0"/>
            <wp:docPr id="9" name="Picture 9" descr="Development and evaluation of a virtual learning environment in  professional nursing cour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velopment and evaluation of a virtual learning environment in  professional nursing courses"/>
                    <pic:cNvPicPr>
                      <a:picLocks noChangeAspect="1" noChangeArrowheads="1"/>
                    </pic:cNvPicPr>
                  </pic:nvPicPr>
                  <pic:blipFill rotWithShape="1">
                    <a:blip r:embed="rId18">
                      <a:extLst>
                        <a:ext uri="{28A0092B-C50C-407E-A947-70E740481C1C}">
                          <a14:useLocalDpi xmlns:a14="http://schemas.microsoft.com/office/drawing/2010/main" val="0"/>
                        </a:ext>
                      </a:extLst>
                    </a:blip>
                    <a:srcRect t="17360"/>
                    <a:stretch/>
                  </pic:blipFill>
                  <pic:spPr bwMode="auto">
                    <a:xfrm>
                      <a:off x="0" y="0"/>
                      <a:ext cx="3474720" cy="1741170"/>
                    </a:xfrm>
                    <a:prstGeom prst="rect">
                      <a:avLst/>
                    </a:prstGeom>
                    <a:noFill/>
                    <a:ln>
                      <a:noFill/>
                    </a:ln>
                    <a:extLst>
                      <a:ext uri="{53640926-AAD7-44D8-BBD7-CCE9431645EC}">
                        <a14:shadowObscured xmlns:a14="http://schemas.microsoft.com/office/drawing/2010/main"/>
                      </a:ext>
                    </a:extLst>
                  </pic:spPr>
                </pic:pic>
              </a:graphicData>
            </a:graphic>
          </wp:inline>
        </w:drawing>
      </w:r>
    </w:p>
    <w:p w14:paraId="697DF40D" w14:textId="634C7EE0" w:rsidR="007756F2" w:rsidRDefault="007756F2" w:rsidP="007756F2">
      <w:pPr>
        <w:pStyle w:val="Caption"/>
        <w:jc w:val="center"/>
      </w:pPr>
      <w:bookmarkStart w:id="12" w:name="_Toc57072976"/>
      <w:r>
        <w:t xml:space="preserve">Figure </w:t>
      </w:r>
      <w:r>
        <w:fldChar w:fldCharType="begin"/>
      </w:r>
      <w:r>
        <w:instrText xml:space="preserve"> SEQ Figure \* ARABIC </w:instrText>
      </w:r>
      <w:r>
        <w:fldChar w:fldCharType="separate"/>
      </w:r>
      <w:r w:rsidR="00154951">
        <w:rPr>
          <w:noProof/>
        </w:rPr>
        <w:t>6</w:t>
      </w:r>
      <w:r>
        <w:fldChar w:fldCharType="end"/>
      </w:r>
      <w:r>
        <w:t xml:space="preserve"> </w:t>
      </w:r>
      <w:r w:rsidR="00110089">
        <w:t xml:space="preserve">Evaluation of students after using </w:t>
      </w:r>
      <w:r w:rsidR="00544314">
        <w:t xml:space="preserve">the </w:t>
      </w:r>
      <w:r w:rsidR="00110089">
        <w:t>VLE program</w:t>
      </w:r>
      <w:bookmarkEnd w:id="12"/>
    </w:p>
    <w:p w14:paraId="59D2F238" w14:textId="6289E926" w:rsidR="007756F2" w:rsidRDefault="007756F2" w:rsidP="007756F2">
      <w:pPr>
        <w:pStyle w:val="Caption"/>
        <w:jc w:val="center"/>
      </w:pPr>
      <w:r>
        <w:t>Source:</w:t>
      </w:r>
      <w:r w:rsidR="00110089">
        <w:t xml:space="preserve"> </w:t>
      </w:r>
      <w:r w:rsidR="00621CE0">
        <w:t>(Direito et al., 2019)</w:t>
      </w:r>
    </w:p>
    <w:p w14:paraId="0A564BC5" w14:textId="4039DB29" w:rsidR="007756F2" w:rsidRDefault="00110089" w:rsidP="00110089">
      <w:r>
        <w:t>The result has show</w:t>
      </w:r>
      <w:r w:rsidR="00544314">
        <w:t>n</w:t>
      </w:r>
      <w:r>
        <w:t xml:space="preserve"> that the environment of the VLE has been effective with the functionality, relevance, usability, accessibility</w:t>
      </w:r>
      <w:r w:rsidR="00544314">
        <w:t>,</w:t>
      </w:r>
      <w:r>
        <w:t xml:space="preserve"> and content. The student’s experience gets more positive and effective within VLE and Moodle. Most of the educational organisations in the UK </w:t>
      </w:r>
      <w:r w:rsidR="005F27E9">
        <w:t xml:space="preserve">have been using technologies and </w:t>
      </w:r>
      <w:r w:rsidR="00544314">
        <w:t xml:space="preserve">the </w:t>
      </w:r>
      <w:r w:rsidR="005F27E9">
        <w:t>internet for creating VLE with different soft-wares and tools</w:t>
      </w:r>
      <w:r w:rsidR="00621CE0">
        <w:t xml:space="preserve"> </w:t>
      </w:r>
      <w:r w:rsidR="00621CE0">
        <w:rPr>
          <w:rFonts w:cs="Times New Roman"/>
          <w:color w:val="0D0D0D" w:themeColor="text1" w:themeTint="F2"/>
        </w:rPr>
        <w:lastRenderedPageBreak/>
        <w:t xml:space="preserve">(Hajhashemi et al., </w:t>
      </w:r>
      <w:r w:rsidR="00621CE0" w:rsidRPr="00D950BF">
        <w:rPr>
          <w:rFonts w:cs="Times New Roman"/>
          <w:color w:val="0D0D0D" w:themeColor="text1" w:themeTint="F2"/>
        </w:rPr>
        <w:t>2018)</w:t>
      </w:r>
      <w:r w:rsidR="005F27E9">
        <w:t xml:space="preserve">. With the help of Moodle, the students are more likely to be part of learning and inclusive practices. </w:t>
      </w:r>
    </w:p>
    <w:p w14:paraId="21610F75" w14:textId="6851BD4B" w:rsidR="003C73AF" w:rsidRPr="007756F2" w:rsidRDefault="003C73AF" w:rsidP="00110089"/>
    <w:p w14:paraId="0C5D1297" w14:textId="5705AE01" w:rsidR="001834FC" w:rsidRDefault="001834FC" w:rsidP="00A768F3">
      <w:pPr>
        <w:pStyle w:val="Heading1"/>
      </w:pPr>
      <w:bookmarkStart w:id="13" w:name="_Toc59834475"/>
      <w:r>
        <w:t>Conclusion</w:t>
      </w:r>
      <w:r w:rsidR="00C02961">
        <w:t xml:space="preserve"> and Recommendation</w:t>
      </w:r>
      <w:bookmarkEnd w:id="13"/>
    </w:p>
    <w:p w14:paraId="6936AF14" w14:textId="20661E29" w:rsidR="00B43DD3" w:rsidRDefault="005F27E9" w:rsidP="006716C0">
      <w:r>
        <w:t xml:space="preserve">The project has aimed at investigating the </w:t>
      </w:r>
      <w:r w:rsidR="00F24C57">
        <w:t xml:space="preserve">impacts of VLE/Moodle on student’s experience in UWTSD. This research study has achieved its aim through the discussion of primary and secondary data. The </w:t>
      </w:r>
      <w:r w:rsidR="00242B90">
        <w:t>skills and learni</w:t>
      </w:r>
      <w:r w:rsidR="00F24C57">
        <w:t>ng of the students have been influenced by the given teaching style, environment</w:t>
      </w:r>
      <w:r w:rsidR="00544314">
        <w:t>,</w:t>
      </w:r>
      <w:r w:rsidR="00F24C57">
        <w:t xml:space="preserve"> and practice of the educational organisation. Recently, VLE has been part of the academic study where the students are working for </w:t>
      </w:r>
      <w:r w:rsidR="00B43DD3">
        <w:t>developing</w:t>
      </w:r>
      <w:r w:rsidR="00F24C57">
        <w:t xml:space="preserve"> their learning and performance</w:t>
      </w:r>
      <w:r w:rsidR="00B43DD3">
        <w:t xml:space="preserve">. </w:t>
      </w:r>
      <w:r w:rsidR="00F24C57">
        <w:t xml:space="preserve">With the help of VLE or Moodle, the educational organisations including </w:t>
      </w:r>
      <w:r w:rsidR="00110089">
        <w:t>UWTSD</w:t>
      </w:r>
      <w:r w:rsidR="00F24C57">
        <w:t xml:space="preserve"> have been connecting the students which have developed their knowledge and learning within </w:t>
      </w:r>
      <w:r w:rsidR="00544314">
        <w:t xml:space="preserve">a </w:t>
      </w:r>
      <w:r w:rsidR="00F24C57">
        <w:t>safe and flexible environment.</w:t>
      </w:r>
      <w:r w:rsidR="0034435C">
        <w:t xml:space="preserve"> Both </w:t>
      </w:r>
      <w:r w:rsidR="00B43DD3">
        <w:t>primar</w:t>
      </w:r>
      <w:r w:rsidR="0034435C">
        <w:t xml:space="preserve">y and secondary data collection methods have been adopted for the completion of the paper. However, UWTSD needs to focus on more techniques and tools in order to develop </w:t>
      </w:r>
      <w:r w:rsidR="00544314">
        <w:t xml:space="preserve">a </w:t>
      </w:r>
      <w:r w:rsidR="0034435C">
        <w:t>student’s experience and learning. UWTSD can work on online courses and supports for international students and existing students with the development of student satisfaction strategy and Moodle.</w:t>
      </w:r>
    </w:p>
    <w:p w14:paraId="3681A04B" w14:textId="77777777" w:rsidR="001834FC" w:rsidRDefault="001834FC">
      <w:r>
        <w:br w:type="page"/>
      </w:r>
    </w:p>
    <w:p w14:paraId="4CEA7461" w14:textId="09BC1B7E" w:rsidR="003A3252" w:rsidRDefault="001834FC" w:rsidP="0034435C">
      <w:pPr>
        <w:pStyle w:val="Heading1"/>
      </w:pPr>
      <w:bookmarkStart w:id="14" w:name="_Toc59834476"/>
      <w:r>
        <w:lastRenderedPageBreak/>
        <w:t>Reference</w:t>
      </w:r>
      <w:bookmarkEnd w:id="14"/>
      <w:r>
        <w:t xml:space="preserve"> </w:t>
      </w:r>
    </w:p>
    <w:p w14:paraId="53BEF98D" w14:textId="68A78C8C" w:rsidR="00DC3ADE" w:rsidRDefault="00DC3ADE" w:rsidP="00DC3ADE">
      <w:pPr>
        <w:rPr>
          <w:rFonts w:cs="Times New Roman"/>
          <w:color w:val="0D0D0D" w:themeColor="text1" w:themeTint="F2"/>
        </w:rPr>
      </w:pPr>
      <w:r w:rsidRPr="00D950BF">
        <w:rPr>
          <w:rFonts w:cs="Times New Roman"/>
          <w:color w:val="0D0D0D" w:themeColor="text1" w:themeTint="F2"/>
        </w:rPr>
        <w:t xml:space="preserve">Barnes, D. and Jenkins, D., 2014. Student Satisfaction Negates Pedagogic Rights, Theirs and Ours!. </w:t>
      </w:r>
      <w:r w:rsidRPr="00D950BF">
        <w:rPr>
          <w:rFonts w:cs="Times New Roman"/>
          <w:i/>
          <w:color w:val="0D0D0D" w:themeColor="text1" w:themeTint="F2"/>
        </w:rPr>
        <w:t>Student Engagement and Experience Journal</w:t>
      </w:r>
      <w:r w:rsidRPr="00D950BF">
        <w:rPr>
          <w:rFonts w:cs="Times New Roman"/>
          <w:color w:val="0D0D0D" w:themeColor="text1" w:themeTint="F2"/>
        </w:rPr>
        <w:t>, 3(2).</w:t>
      </w:r>
    </w:p>
    <w:p w14:paraId="574EAEBB" w14:textId="77777777" w:rsidR="00DC3ADE" w:rsidRDefault="00DC3ADE" w:rsidP="00DC3ADE">
      <w:r w:rsidRPr="0067534A">
        <w:t xml:space="preserve">Buzzetto-Hollywood, N., Quinn, K., Wang, W. and Hill, A., 2019. Grit in Online Education. </w:t>
      </w:r>
      <w:r w:rsidRPr="0067534A">
        <w:rPr>
          <w:i/>
        </w:rPr>
        <w:t>Journal of Education, Society and Behavioural Science</w:t>
      </w:r>
      <w:r w:rsidRPr="0067534A">
        <w:t>, pp.1-11.</w:t>
      </w:r>
    </w:p>
    <w:p w14:paraId="60787AA0" w14:textId="44DD3D87" w:rsidR="00DC3ADE" w:rsidRDefault="00DC3ADE" w:rsidP="00DC3ADE">
      <w:pPr>
        <w:rPr>
          <w:rFonts w:cs="Times New Roman"/>
          <w:color w:val="0D0D0D" w:themeColor="text1" w:themeTint="F2"/>
        </w:rPr>
      </w:pPr>
      <w:r w:rsidRPr="00D950BF">
        <w:rPr>
          <w:rFonts w:cs="Times New Roman"/>
          <w:color w:val="0D0D0D" w:themeColor="text1" w:themeTint="F2"/>
        </w:rPr>
        <w:t xml:space="preserve">Cross, J., Nyland, R. and Lerchenfeldt, S., 2019. Comparing Student Satisfaction with Traditional and Modular Group Peer-Tutoring Session. </w:t>
      </w:r>
      <w:r w:rsidRPr="00D950BF">
        <w:rPr>
          <w:rFonts w:cs="Times New Roman"/>
          <w:i/>
          <w:color w:val="0D0D0D" w:themeColor="text1" w:themeTint="F2"/>
        </w:rPr>
        <w:t>Medical Student Research Journal</w:t>
      </w:r>
      <w:r w:rsidRPr="00D950BF">
        <w:rPr>
          <w:rFonts w:cs="Times New Roman"/>
          <w:color w:val="0D0D0D" w:themeColor="text1" w:themeTint="F2"/>
        </w:rPr>
        <w:t>, 7(0).</w:t>
      </w:r>
    </w:p>
    <w:p w14:paraId="768E37A9" w14:textId="73A11595" w:rsidR="00DC3ADE" w:rsidRDefault="00DC3ADE" w:rsidP="00DC3ADE">
      <w:r w:rsidRPr="0067534A">
        <w:t xml:space="preserve">Direito, I., Chance, S. and Malik, M., 2019. The study of grit in engineering education research: a systematic literature review. </w:t>
      </w:r>
      <w:r w:rsidRPr="0067534A">
        <w:rPr>
          <w:i/>
        </w:rPr>
        <w:t>European Journal of Engineering Education</w:t>
      </w:r>
      <w:r w:rsidRPr="0067534A">
        <w:t>, pp.1-25.</w:t>
      </w:r>
    </w:p>
    <w:p w14:paraId="05C5F9AE" w14:textId="21FAF13D" w:rsidR="001119DF" w:rsidRPr="00D950BF" w:rsidRDefault="001119DF" w:rsidP="00DC3ADE">
      <w:pPr>
        <w:rPr>
          <w:rFonts w:cs="Times New Roman"/>
          <w:color w:val="0D0D0D" w:themeColor="text1" w:themeTint="F2"/>
        </w:rPr>
      </w:pPr>
      <w:r>
        <w:rPr>
          <w:rFonts w:cs="Times New Roman"/>
          <w:color w:val="0D0D0D" w:themeColor="text1" w:themeTint="F2"/>
        </w:rPr>
        <w:t xml:space="preserve">Edwards, R., &amp; Brannelly, T., </w:t>
      </w:r>
      <w:r w:rsidR="00E65786">
        <w:rPr>
          <w:rFonts w:cs="Times New Roman"/>
          <w:color w:val="0D0D0D" w:themeColor="text1" w:themeTint="F2"/>
        </w:rPr>
        <w:t>2017</w:t>
      </w:r>
      <w:r w:rsidRPr="000954B0">
        <w:rPr>
          <w:rFonts w:cs="Times New Roman"/>
          <w:color w:val="0D0D0D" w:themeColor="text1" w:themeTint="F2"/>
        </w:rPr>
        <w:t xml:space="preserve">. Approaches to democratising qualitative research methods. </w:t>
      </w:r>
      <w:r w:rsidRPr="000954B0">
        <w:rPr>
          <w:rFonts w:cs="Times New Roman"/>
          <w:i/>
          <w:color w:val="0D0D0D" w:themeColor="text1" w:themeTint="F2"/>
        </w:rPr>
        <w:t>Qualitative Research</w:t>
      </w:r>
      <w:r w:rsidRPr="000954B0">
        <w:rPr>
          <w:rFonts w:cs="Times New Roman"/>
          <w:color w:val="0D0D0D" w:themeColor="text1" w:themeTint="F2"/>
        </w:rPr>
        <w:t xml:space="preserve">, 17(3), </w:t>
      </w:r>
      <w:r>
        <w:rPr>
          <w:rFonts w:cs="Times New Roman"/>
          <w:color w:val="0D0D0D" w:themeColor="text1" w:themeTint="F2"/>
        </w:rPr>
        <w:t>pp.271-277.</w:t>
      </w:r>
    </w:p>
    <w:p w14:paraId="09053541" w14:textId="77777777" w:rsidR="00DC3ADE" w:rsidRPr="00D950BF" w:rsidRDefault="00DC3ADE" w:rsidP="00DC3ADE">
      <w:pPr>
        <w:rPr>
          <w:rFonts w:cs="Times New Roman"/>
          <w:color w:val="0D0D0D" w:themeColor="text1" w:themeTint="F2"/>
        </w:rPr>
      </w:pPr>
      <w:r w:rsidRPr="00D950BF">
        <w:rPr>
          <w:rFonts w:cs="Times New Roman"/>
          <w:color w:val="0D0D0D" w:themeColor="text1" w:themeTint="F2"/>
        </w:rPr>
        <w:t xml:space="preserve">Ghamdi, A., Samarji, A. and Watt, A., 2016. Essential Considerations in Distance Education in KSA: Teacher Immediacy in a Virtual Teaching and Learning Environment. </w:t>
      </w:r>
      <w:r w:rsidRPr="00D950BF">
        <w:rPr>
          <w:rFonts w:cs="Times New Roman"/>
          <w:i/>
          <w:color w:val="0D0D0D" w:themeColor="text1" w:themeTint="F2"/>
        </w:rPr>
        <w:t>International Journal of Information and Education Technology</w:t>
      </w:r>
      <w:r w:rsidRPr="00D950BF">
        <w:rPr>
          <w:rFonts w:cs="Times New Roman"/>
          <w:color w:val="0D0D0D" w:themeColor="text1" w:themeTint="F2"/>
        </w:rPr>
        <w:t>, 6(1), pp.17-22.</w:t>
      </w:r>
    </w:p>
    <w:p w14:paraId="27D8AC06" w14:textId="77777777" w:rsidR="00DC3ADE" w:rsidRPr="00D950BF" w:rsidRDefault="00DC3ADE" w:rsidP="00DC3ADE">
      <w:pPr>
        <w:rPr>
          <w:rFonts w:cs="Times New Roman"/>
          <w:color w:val="0D0D0D" w:themeColor="text1" w:themeTint="F2"/>
        </w:rPr>
      </w:pPr>
      <w:r w:rsidRPr="00D950BF">
        <w:rPr>
          <w:rFonts w:cs="Times New Roman"/>
          <w:color w:val="0D0D0D" w:themeColor="text1" w:themeTint="F2"/>
        </w:rPr>
        <w:t xml:space="preserve">Hajhashemi, K., Caltabiano, N. and Anderson, N., 2018. Multiple Intelligences, Motivations and Learning Experience Regarding Video-Assisted Subjects in a Rural University. </w:t>
      </w:r>
      <w:r w:rsidRPr="00D950BF">
        <w:rPr>
          <w:rFonts w:cs="Times New Roman"/>
          <w:i/>
          <w:color w:val="0D0D0D" w:themeColor="text1" w:themeTint="F2"/>
        </w:rPr>
        <w:t>International Journal of Instruction</w:t>
      </w:r>
      <w:r w:rsidRPr="00D950BF">
        <w:rPr>
          <w:rFonts w:cs="Times New Roman"/>
          <w:color w:val="0D0D0D" w:themeColor="text1" w:themeTint="F2"/>
        </w:rPr>
        <w:t>, 11(1), pp.167-182.</w:t>
      </w:r>
    </w:p>
    <w:p w14:paraId="3E4C1881" w14:textId="77777777" w:rsidR="00DC3ADE" w:rsidRPr="00D950BF" w:rsidRDefault="00DC3ADE" w:rsidP="00DC3ADE">
      <w:pPr>
        <w:rPr>
          <w:rFonts w:cs="Times New Roman"/>
          <w:color w:val="0D0D0D" w:themeColor="text1" w:themeTint="F2"/>
        </w:rPr>
      </w:pPr>
      <w:r w:rsidRPr="00D950BF">
        <w:rPr>
          <w:rFonts w:cs="Times New Roman"/>
          <w:color w:val="0D0D0D" w:themeColor="text1" w:themeTint="F2"/>
        </w:rPr>
        <w:t xml:space="preserve">Han, S. and Lee, S., 2017. College Student Binge Eating: Attachment, Psychological Needs Satisfaction, and Emotion Regulation. </w:t>
      </w:r>
      <w:r w:rsidRPr="00D950BF">
        <w:rPr>
          <w:rFonts w:cs="Times New Roman"/>
          <w:i/>
          <w:color w:val="0D0D0D" w:themeColor="text1" w:themeTint="F2"/>
        </w:rPr>
        <w:t>Journal of College Student Development</w:t>
      </w:r>
      <w:r w:rsidRPr="00D950BF">
        <w:rPr>
          <w:rFonts w:cs="Times New Roman"/>
          <w:color w:val="0D0D0D" w:themeColor="text1" w:themeTint="F2"/>
        </w:rPr>
        <w:t>, 58(7), pp.1074-1086.</w:t>
      </w:r>
    </w:p>
    <w:p w14:paraId="0854DACB" w14:textId="7044384E" w:rsidR="00DC3ADE" w:rsidRDefault="00DC3ADE" w:rsidP="00DC3ADE">
      <w:pPr>
        <w:rPr>
          <w:rFonts w:cs="Times New Roman"/>
          <w:color w:val="0D0D0D" w:themeColor="text1" w:themeTint="F2"/>
        </w:rPr>
      </w:pPr>
      <w:r w:rsidRPr="00D950BF">
        <w:rPr>
          <w:rFonts w:cs="Times New Roman"/>
          <w:color w:val="0D0D0D" w:themeColor="text1" w:themeTint="F2"/>
        </w:rPr>
        <w:t xml:space="preserve">Heath, K. and St. Clair, G., 2011. Increasing student satisfaction: Student innovation at Carnegie Mellon University. </w:t>
      </w:r>
      <w:r w:rsidRPr="00D950BF">
        <w:rPr>
          <w:rFonts w:cs="Times New Roman"/>
          <w:i/>
          <w:color w:val="0D0D0D" w:themeColor="text1" w:themeTint="F2"/>
        </w:rPr>
        <w:t>College &amp; Research Libraries News</w:t>
      </w:r>
      <w:r w:rsidRPr="00D950BF">
        <w:rPr>
          <w:rFonts w:cs="Times New Roman"/>
          <w:color w:val="0D0D0D" w:themeColor="text1" w:themeTint="F2"/>
        </w:rPr>
        <w:t>, 72(7), pp.398-402.</w:t>
      </w:r>
    </w:p>
    <w:p w14:paraId="41CABD84" w14:textId="77777777" w:rsidR="001119DF" w:rsidRDefault="001119DF" w:rsidP="001119DF">
      <w:r w:rsidRPr="002376AB">
        <w:t xml:space="preserve">Jervis, M. and Drake, M., 2014. The Use of Qualitative Research Methods in Quantitative Science: A Review. </w:t>
      </w:r>
      <w:r w:rsidRPr="002376AB">
        <w:rPr>
          <w:i/>
        </w:rPr>
        <w:t>Journal of Sensory Studies</w:t>
      </w:r>
      <w:r w:rsidRPr="002376AB">
        <w:t>, 29(4), pp.234-247.</w:t>
      </w:r>
    </w:p>
    <w:p w14:paraId="0430F0CA" w14:textId="4862936D" w:rsidR="001119DF" w:rsidRPr="001119DF" w:rsidRDefault="001119DF" w:rsidP="00DC3ADE">
      <w:r>
        <w:t xml:space="preserve">Norris, J., Ross, S. and Schoonen, R., 2015. Improving Second Language Quantitative Research. Language Learning, 65(S1), pp.1-8. [Online]. Available from: </w:t>
      </w:r>
      <w:hyperlink r:id="rId19" w:history="1">
        <w:r w:rsidRPr="00C3499A">
          <w:rPr>
            <w:rStyle w:val="Hyperlink"/>
          </w:rPr>
          <w:t>https://onlinelibrary.wiley.com/doi/abs/10.1111/lang.12110</w:t>
        </w:r>
      </w:hyperlink>
      <w:r>
        <w:t xml:space="preserve"> [Accessed 4th November 2020]</w:t>
      </w:r>
    </w:p>
    <w:p w14:paraId="2CFEC184" w14:textId="77777777" w:rsidR="00DC3ADE" w:rsidRPr="00D950BF" w:rsidRDefault="00DC3ADE" w:rsidP="00DC3ADE">
      <w:pPr>
        <w:rPr>
          <w:rFonts w:cs="Times New Roman"/>
          <w:color w:val="0D0D0D" w:themeColor="text1" w:themeTint="F2"/>
        </w:rPr>
      </w:pPr>
      <w:r w:rsidRPr="00D950BF">
        <w:rPr>
          <w:rFonts w:cs="Times New Roman"/>
          <w:color w:val="0D0D0D" w:themeColor="text1" w:themeTint="F2"/>
        </w:rPr>
        <w:lastRenderedPageBreak/>
        <w:t>Sekaran, U., and Bougie, R., 2016. Research Methods for Business: A Skill Building Approach (7th ed.). United Kingdom: Wiley.</w:t>
      </w:r>
    </w:p>
    <w:p w14:paraId="7A59F06F" w14:textId="51D608C8" w:rsidR="00D70F3C" w:rsidRDefault="00D70F3C" w:rsidP="00D70F3C">
      <w:r w:rsidRPr="00DD05AC">
        <w:t xml:space="preserve">White, J. and Vicars, M., 2012. Beyond borders: an international contemporary Qualitative Research Journal. </w:t>
      </w:r>
      <w:r w:rsidRPr="00DD05AC">
        <w:rPr>
          <w:i/>
        </w:rPr>
        <w:t>Qualitative Research Journal</w:t>
      </w:r>
      <w:r w:rsidRPr="00DD05AC">
        <w:t>, 12(1).</w:t>
      </w:r>
    </w:p>
    <w:p w14:paraId="1B1BC43D" w14:textId="77777777" w:rsidR="00515508" w:rsidRDefault="00515508" w:rsidP="00D70F3C"/>
    <w:p w14:paraId="1640F490" w14:textId="3828AFDB" w:rsidR="00E30085" w:rsidRDefault="00E30085" w:rsidP="00B157CE"/>
    <w:p w14:paraId="0BEF455F" w14:textId="77777777" w:rsidR="00E30085" w:rsidRDefault="00E30085" w:rsidP="00B157CE"/>
    <w:p w14:paraId="49CA3222" w14:textId="5564E324" w:rsidR="00C02961" w:rsidRDefault="00C02961" w:rsidP="000F02BF"/>
    <w:p w14:paraId="1A6ACFC5" w14:textId="6F642F00" w:rsidR="00764A76" w:rsidRDefault="00764A76" w:rsidP="000F02BF"/>
    <w:p w14:paraId="716BFA8C" w14:textId="7348BD78" w:rsidR="00764A76" w:rsidRDefault="00764A76" w:rsidP="000F02BF"/>
    <w:p w14:paraId="48999F53" w14:textId="6F19B960" w:rsidR="00764A76" w:rsidRDefault="00764A76" w:rsidP="000F02BF"/>
    <w:p w14:paraId="48E99561" w14:textId="4E0BC940" w:rsidR="00764A76" w:rsidRDefault="00764A76" w:rsidP="000F02BF"/>
    <w:p w14:paraId="35348ABC" w14:textId="51BEA1FE" w:rsidR="00764A76" w:rsidRDefault="00764A76" w:rsidP="000F02BF"/>
    <w:p w14:paraId="19597AF9" w14:textId="17217EC5" w:rsidR="00764A76" w:rsidRDefault="00764A76" w:rsidP="000F02BF"/>
    <w:p w14:paraId="7B0916F1" w14:textId="51D03BAF" w:rsidR="00764A76" w:rsidRDefault="00764A76" w:rsidP="000F02BF"/>
    <w:p w14:paraId="3C8E8C01" w14:textId="70FC7625" w:rsidR="00764A76" w:rsidRDefault="00764A76" w:rsidP="000F02BF"/>
    <w:p w14:paraId="204D6F6A" w14:textId="3F2C5370" w:rsidR="00764A76" w:rsidRDefault="00764A76" w:rsidP="000F02BF"/>
    <w:p w14:paraId="2289B8D2" w14:textId="371AC605" w:rsidR="00764A76" w:rsidRDefault="00764A76" w:rsidP="000F02BF"/>
    <w:p w14:paraId="192B8BA1" w14:textId="1F9DF344" w:rsidR="00764A76" w:rsidRDefault="00764A76" w:rsidP="000F02BF"/>
    <w:p w14:paraId="098A281C" w14:textId="1C89E26C" w:rsidR="00764A76" w:rsidRDefault="00764A76" w:rsidP="000F02BF"/>
    <w:p w14:paraId="70C00686" w14:textId="30A5D9BE" w:rsidR="00764A76" w:rsidRDefault="00764A76" w:rsidP="000F02BF"/>
    <w:p w14:paraId="659F0FF5" w14:textId="47FAFBD0" w:rsidR="00764A76" w:rsidRDefault="00764A76" w:rsidP="000F02BF"/>
    <w:p w14:paraId="63578EBE" w14:textId="745AC12F" w:rsidR="00764A76" w:rsidRDefault="00764A76" w:rsidP="000F02BF"/>
    <w:p w14:paraId="0ACA7BB3" w14:textId="7DD86077" w:rsidR="00C02961" w:rsidRDefault="00C02961" w:rsidP="00764A76">
      <w:pPr>
        <w:pStyle w:val="Heading1"/>
      </w:pPr>
      <w:bookmarkStart w:id="15" w:name="_Toc59834477"/>
      <w:r>
        <w:lastRenderedPageBreak/>
        <w:t>Appendix</w:t>
      </w:r>
      <w:bookmarkEnd w:id="15"/>
    </w:p>
    <w:p w14:paraId="5D00DF73" w14:textId="212F9E64" w:rsidR="00230FBC" w:rsidRDefault="00764A76" w:rsidP="00230FBC">
      <w:pPr>
        <w:pStyle w:val="Heading2"/>
      </w:pPr>
      <w:bookmarkStart w:id="16" w:name="_Toc7183812"/>
      <w:bookmarkStart w:id="17" w:name="_Toc27600027"/>
      <w:bookmarkStart w:id="18" w:name="_Toc54570621"/>
      <w:bookmarkStart w:id="19" w:name="_Toc59834478"/>
      <w:r>
        <w:t xml:space="preserve">Google </w:t>
      </w:r>
      <w:r w:rsidR="00230FBC" w:rsidRPr="003868BC">
        <w:t>Survey</w:t>
      </w:r>
      <w:r w:rsidR="00230FBC" w:rsidRPr="001F1502">
        <w:t xml:space="preserve"> Form</w:t>
      </w:r>
      <w:bookmarkEnd w:id="16"/>
      <w:bookmarkEnd w:id="17"/>
      <w:bookmarkEnd w:id="18"/>
      <w:bookmarkEnd w:id="19"/>
    </w:p>
    <w:p w14:paraId="5E4CF1A6" w14:textId="2C76DF87" w:rsidR="00D33705" w:rsidRPr="00AF5BC2" w:rsidRDefault="00D33705" w:rsidP="00D33705">
      <w:pPr>
        <w:rPr>
          <w:lang w:val="en-US"/>
        </w:rPr>
      </w:pPr>
      <w:r w:rsidRPr="00AF5BC2">
        <w:rPr>
          <w:lang w:val="en-US"/>
        </w:rPr>
        <w:t>Student Na</w:t>
      </w:r>
      <w:r w:rsidRPr="00D403B7">
        <w:rPr>
          <w:color w:val="191919" w:themeColor="text1" w:themeTint="E6"/>
          <w:lang w:val="en-US"/>
        </w:rPr>
        <w:t>me: __</w:t>
      </w:r>
      <w:r w:rsidR="00A91381" w:rsidRPr="00D403B7">
        <w:rPr>
          <w:color w:val="191919" w:themeColor="text1" w:themeTint="E6"/>
          <w:lang w:val="en-US"/>
        </w:rPr>
        <w:t>I</w:t>
      </w:r>
      <w:r w:rsidR="00F72FAB" w:rsidRPr="00D403B7">
        <w:rPr>
          <w:color w:val="191919" w:themeColor="text1" w:themeTint="E6"/>
          <w:lang w:val="en-US"/>
        </w:rPr>
        <w:t>mayinkhor Johnbull Osawaru</w:t>
      </w:r>
      <w:r w:rsidRPr="00D403B7">
        <w:rPr>
          <w:color w:val="191919" w:themeColor="text1" w:themeTint="E6"/>
          <w:lang w:val="en-US"/>
        </w:rPr>
        <w:t>__</w:t>
      </w:r>
      <w:r w:rsidRPr="00AF5BC2">
        <w:rPr>
          <w:lang w:val="en-US"/>
        </w:rPr>
        <w:t>________________________ Student ID: _____</w:t>
      </w:r>
      <w:r w:rsidR="00F72FAB" w:rsidRPr="00AF5BC2">
        <w:rPr>
          <w:lang w:val="en-US"/>
        </w:rPr>
        <w:t>1920459</w:t>
      </w:r>
      <w:r w:rsidRPr="00AF5BC2">
        <w:rPr>
          <w:lang w:val="en-US"/>
        </w:rPr>
        <w:t>_______________</w:t>
      </w:r>
    </w:p>
    <w:p w14:paraId="3D791169" w14:textId="1188A2B0" w:rsidR="00D33705" w:rsidRPr="00AF5BC2" w:rsidRDefault="00D33705" w:rsidP="00D33705">
      <w:pPr>
        <w:rPr>
          <w:lang w:val="en-US"/>
        </w:rPr>
      </w:pPr>
      <w:r w:rsidRPr="00AF5BC2">
        <w:rPr>
          <w:lang w:val="en-US"/>
        </w:rPr>
        <w:t>Module Name: Digital Skills and Research Methods Term 2    Group:     ___</w:t>
      </w:r>
      <w:r w:rsidR="00BD48D0" w:rsidRPr="00AF5BC2">
        <w:rPr>
          <w:lang w:val="en-US"/>
        </w:rPr>
        <w:t>3</w:t>
      </w:r>
      <w:r w:rsidRPr="00AF5BC2">
        <w:rPr>
          <w:lang w:val="en-US"/>
        </w:rPr>
        <w:t>__________</w:t>
      </w:r>
    </w:p>
    <w:p w14:paraId="05891D7E" w14:textId="318C37F6" w:rsidR="00230FBC" w:rsidRPr="009900BA" w:rsidRDefault="00230FBC" w:rsidP="00230FBC">
      <w:r w:rsidRPr="001F1502">
        <w:rPr>
          <w:rFonts w:cs="Times New Roman"/>
          <w:b/>
          <w:bCs/>
          <w:szCs w:val="24"/>
        </w:rPr>
        <w:t>TITLE OF THE RESEARCH</w:t>
      </w:r>
      <w:r w:rsidRPr="001F1502">
        <w:rPr>
          <w:rFonts w:cs="Times New Roman"/>
          <w:szCs w:val="24"/>
        </w:rPr>
        <w:t>: “</w:t>
      </w:r>
      <w:r w:rsidR="00291FC6" w:rsidRPr="00C02961">
        <w:t>Impact of Virtual Learning Environment (VLE) – Moodle on students’ learning experience at the University of Wales Trinity Saint David London Campus</w:t>
      </w:r>
      <w:r>
        <w:t>.</w:t>
      </w:r>
      <w:r w:rsidRPr="001F1502">
        <w:rPr>
          <w:rFonts w:cs="Times New Roman"/>
          <w:szCs w:val="24"/>
        </w:rPr>
        <w:t>”</w:t>
      </w:r>
    </w:p>
    <w:p w14:paraId="783D0EA9" w14:textId="77777777" w:rsidR="00230FBC" w:rsidRPr="001F1502" w:rsidRDefault="00230FBC" w:rsidP="00230FBC">
      <w:pPr>
        <w:rPr>
          <w:rFonts w:cs="Times New Roman"/>
          <w:szCs w:val="24"/>
        </w:rPr>
      </w:pPr>
      <w:r w:rsidRPr="001F1502">
        <w:rPr>
          <w:rFonts w:cs="Times New Roman"/>
          <w:szCs w:val="24"/>
        </w:rPr>
        <w:t>Dear participant,</w:t>
      </w:r>
    </w:p>
    <w:p w14:paraId="596869D2" w14:textId="324D01FD" w:rsidR="00230FBC" w:rsidRPr="001F1502" w:rsidRDefault="00230FBC" w:rsidP="00230FBC">
      <w:pPr>
        <w:rPr>
          <w:rFonts w:cs="Times New Roman"/>
          <w:szCs w:val="24"/>
        </w:rPr>
      </w:pPr>
      <w:r w:rsidRPr="001F1502">
        <w:rPr>
          <w:rFonts w:cs="Times New Roman"/>
          <w:szCs w:val="24"/>
        </w:rPr>
        <w:t xml:space="preserve">This is an academic research project which is based on the </w:t>
      </w:r>
      <w:r>
        <w:rPr>
          <w:rFonts w:cs="Times New Roman"/>
          <w:szCs w:val="24"/>
        </w:rPr>
        <w:t>“</w:t>
      </w:r>
      <w:r w:rsidR="00291FC6" w:rsidRPr="00C02961">
        <w:t>Impact of Virtual Learning Environment (VLE) – Moodle on students’ learning experience at the University of Wales Trinity Saint David London Campus</w:t>
      </w:r>
      <w:r>
        <w:rPr>
          <w:rFonts w:cs="Times New Roman"/>
          <w:szCs w:val="24"/>
        </w:rPr>
        <w:t>.” The information of yours will be protected from the third parties</w:t>
      </w:r>
      <w:r w:rsidRPr="001F1502">
        <w:rPr>
          <w:rFonts w:cs="Times New Roman"/>
          <w:szCs w:val="24"/>
        </w:rPr>
        <w:t>.</w:t>
      </w:r>
    </w:p>
    <w:p w14:paraId="15B08405" w14:textId="77777777" w:rsidR="00230FBC" w:rsidRPr="001F1502" w:rsidRDefault="00230FBC" w:rsidP="00230FBC">
      <w:pPr>
        <w:rPr>
          <w:rFonts w:cs="Times New Roman"/>
          <w:szCs w:val="24"/>
        </w:rPr>
      </w:pPr>
      <w:r w:rsidRPr="001F1502">
        <w:rPr>
          <w:rFonts w:cs="Times New Roman"/>
          <w:szCs w:val="24"/>
        </w:rPr>
        <w:t>Thank You</w:t>
      </w:r>
    </w:p>
    <w:p w14:paraId="2FC5686B" w14:textId="77777777" w:rsidR="00230FBC" w:rsidRPr="001F1502" w:rsidRDefault="00230FBC" w:rsidP="00230FBC">
      <w:pPr>
        <w:rPr>
          <w:rFonts w:cs="Times New Roman"/>
          <w:b/>
          <w:szCs w:val="24"/>
        </w:rPr>
      </w:pPr>
      <w:bookmarkStart w:id="20" w:name="_Toc392527144"/>
      <w:bookmarkStart w:id="21" w:name="_Toc398513409"/>
      <w:bookmarkStart w:id="22" w:name="_Toc415417421"/>
      <w:r w:rsidRPr="0043442D">
        <w:rPr>
          <w:rFonts w:cs="Times New Roman"/>
          <w:b/>
          <w:noProof/>
          <w:szCs w:val="24"/>
        </w:rPr>
        <w:t>Socio</w:t>
      </w:r>
      <w:r>
        <w:rPr>
          <w:rFonts w:cs="Times New Roman"/>
          <w:b/>
          <w:noProof/>
          <w:szCs w:val="24"/>
        </w:rPr>
        <w:t>-</w:t>
      </w:r>
      <w:r w:rsidRPr="0043442D">
        <w:rPr>
          <w:rFonts w:cs="Times New Roman"/>
          <w:b/>
          <w:noProof/>
          <w:szCs w:val="24"/>
        </w:rPr>
        <w:t>Demographic</w:t>
      </w:r>
      <w:r w:rsidRPr="001F1502">
        <w:rPr>
          <w:rFonts w:cs="Times New Roman"/>
          <w:b/>
          <w:szCs w:val="24"/>
        </w:rPr>
        <w:t xml:space="preserve"> Profile of the survey</w:t>
      </w:r>
      <w:bookmarkEnd w:id="20"/>
      <w:bookmarkEnd w:id="21"/>
      <w:bookmarkEnd w:id="22"/>
    </w:p>
    <w:p w14:paraId="434397FA" w14:textId="77777777" w:rsidR="00230FBC" w:rsidRPr="001F1502" w:rsidRDefault="00230FBC" w:rsidP="00230FBC">
      <w:pPr>
        <w:rPr>
          <w:rFonts w:cs="Times New Roman"/>
          <w:szCs w:val="24"/>
        </w:rPr>
      </w:pPr>
      <w:r>
        <w:rPr>
          <w:rFonts w:cs="Times New Roman"/>
          <w:szCs w:val="24"/>
        </w:rPr>
        <w:t>1</w:t>
      </w:r>
      <w:r w:rsidRPr="001F1502">
        <w:rPr>
          <w:rFonts w:cs="Times New Roman"/>
          <w:szCs w:val="24"/>
        </w:rPr>
        <w:t xml:space="preserve">. </w:t>
      </w:r>
      <w:r>
        <w:rPr>
          <w:rFonts w:cs="Times New Roman"/>
          <w:szCs w:val="24"/>
        </w:rPr>
        <w:t xml:space="preserve">What is your gender? </w:t>
      </w:r>
    </w:p>
    <w:p w14:paraId="132A3A20" w14:textId="77777777" w:rsidR="00230FBC" w:rsidRPr="001F1502" w:rsidRDefault="00230FBC" w:rsidP="00230FBC">
      <w:pPr>
        <w:pStyle w:val="ListParagraph"/>
        <w:numPr>
          <w:ilvl w:val="0"/>
          <w:numId w:val="3"/>
        </w:numPr>
        <w:spacing w:after="200"/>
        <w:rPr>
          <w:rFonts w:cs="Times New Roman"/>
          <w:bCs/>
          <w:szCs w:val="24"/>
        </w:rPr>
      </w:pPr>
      <w:r>
        <w:rPr>
          <w:rFonts w:cs="Times New Roman"/>
          <w:bCs/>
          <w:szCs w:val="24"/>
        </w:rPr>
        <w:t>Male</w:t>
      </w:r>
    </w:p>
    <w:p w14:paraId="56048B1B" w14:textId="77777777" w:rsidR="00230FBC" w:rsidRPr="001F1502" w:rsidRDefault="00230FBC" w:rsidP="00230FBC">
      <w:pPr>
        <w:pStyle w:val="ListParagraph"/>
        <w:numPr>
          <w:ilvl w:val="0"/>
          <w:numId w:val="3"/>
        </w:numPr>
        <w:spacing w:after="200"/>
        <w:rPr>
          <w:rFonts w:cs="Times New Roman"/>
          <w:bCs/>
          <w:szCs w:val="24"/>
        </w:rPr>
      </w:pPr>
      <w:r>
        <w:rPr>
          <w:rFonts w:cs="Times New Roman"/>
          <w:bCs/>
          <w:szCs w:val="24"/>
        </w:rPr>
        <w:t>Female</w:t>
      </w:r>
    </w:p>
    <w:p w14:paraId="73DC798F" w14:textId="77777777" w:rsidR="00230FBC" w:rsidRDefault="00230FBC" w:rsidP="00230FBC">
      <w:pPr>
        <w:pStyle w:val="Heading2"/>
        <w:rPr>
          <w:rFonts w:eastAsia="Times New Roman"/>
        </w:rPr>
      </w:pPr>
      <w:bookmarkStart w:id="23" w:name="_Toc7183813"/>
      <w:bookmarkStart w:id="24" w:name="_Toc27600028"/>
      <w:bookmarkStart w:id="25" w:name="_Toc54570622"/>
      <w:bookmarkStart w:id="26" w:name="_Toc59834479"/>
      <w:r>
        <w:rPr>
          <w:rFonts w:eastAsia="Times New Roman"/>
        </w:rPr>
        <w:t>Questionnaire</w:t>
      </w:r>
      <w:bookmarkEnd w:id="23"/>
      <w:bookmarkEnd w:id="24"/>
      <w:bookmarkEnd w:id="25"/>
      <w:bookmarkEnd w:id="26"/>
      <w:r>
        <w:rPr>
          <w:rFonts w:eastAsia="Times New Roman"/>
        </w:rPr>
        <w:t xml:space="preserve"> </w:t>
      </w:r>
    </w:p>
    <w:p w14:paraId="6C30476D" w14:textId="0A4E57E0" w:rsidR="00230FBC" w:rsidRDefault="00230FBC" w:rsidP="00230FBC">
      <w:pPr>
        <w:spacing w:after="180" w:line="360" w:lineRule="atLeast"/>
        <w:ind w:left="450" w:hanging="450"/>
        <w:rPr>
          <w:rFonts w:eastAsia="Times New Roman" w:cs="Times New Roman"/>
          <w:b/>
          <w:color w:val="FF0000"/>
          <w:szCs w:val="24"/>
        </w:rPr>
      </w:pPr>
    </w:p>
    <w:tbl>
      <w:tblPr>
        <w:tblStyle w:val="TableGrid"/>
        <w:tblW w:w="0" w:type="auto"/>
        <w:tblLook w:val="04A0" w:firstRow="1" w:lastRow="0" w:firstColumn="1" w:lastColumn="0" w:noHBand="0" w:noVBand="1"/>
      </w:tblPr>
      <w:tblGrid>
        <w:gridCol w:w="4318"/>
        <w:gridCol w:w="1043"/>
        <w:gridCol w:w="892"/>
        <w:gridCol w:w="985"/>
        <w:gridCol w:w="1069"/>
        <w:gridCol w:w="1043"/>
      </w:tblGrid>
      <w:tr w:rsidR="001F5593" w14:paraId="4703A7FC" w14:textId="77777777" w:rsidTr="001F5593">
        <w:tc>
          <w:tcPr>
            <w:tcW w:w="4318" w:type="dxa"/>
          </w:tcPr>
          <w:p w14:paraId="204CC4AE" w14:textId="77777777" w:rsidR="001F5593" w:rsidRDefault="001F5593" w:rsidP="00DB16B4">
            <w:r>
              <w:t xml:space="preserve">Questions </w:t>
            </w:r>
          </w:p>
        </w:tc>
        <w:tc>
          <w:tcPr>
            <w:tcW w:w="1043" w:type="dxa"/>
          </w:tcPr>
          <w:p w14:paraId="3C220600" w14:textId="77777777" w:rsidR="001F5593" w:rsidRDefault="001F5593" w:rsidP="00DB16B4">
            <w:r>
              <w:t xml:space="preserve">Strongly agree </w:t>
            </w:r>
          </w:p>
        </w:tc>
        <w:tc>
          <w:tcPr>
            <w:tcW w:w="892" w:type="dxa"/>
          </w:tcPr>
          <w:p w14:paraId="004D1016" w14:textId="77777777" w:rsidR="001F5593" w:rsidRDefault="001F5593" w:rsidP="00DB16B4">
            <w:r>
              <w:t xml:space="preserve">Agree </w:t>
            </w:r>
          </w:p>
        </w:tc>
        <w:tc>
          <w:tcPr>
            <w:tcW w:w="985" w:type="dxa"/>
          </w:tcPr>
          <w:p w14:paraId="276EC68E" w14:textId="77777777" w:rsidR="001F5593" w:rsidRDefault="001F5593" w:rsidP="00DB16B4">
            <w:r>
              <w:t xml:space="preserve">Neutral </w:t>
            </w:r>
          </w:p>
        </w:tc>
        <w:tc>
          <w:tcPr>
            <w:tcW w:w="1069" w:type="dxa"/>
          </w:tcPr>
          <w:p w14:paraId="5FC3EFA8" w14:textId="77777777" w:rsidR="001F5593" w:rsidRDefault="001F5593" w:rsidP="00DB16B4">
            <w:r>
              <w:t>Disagree</w:t>
            </w:r>
          </w:p>
        </w:tc>
        <w:tc>
          <w:tcPr>
            <w:tcW w:w="1043" w:type="dxa"/>
          </w:tcPr>
          <w:p w14:paraId="7ACDDF7D" w14:textId="77777777" w:rsidR="001F5593" w:rsidRDefault="001F5593" w:rsidP="00DB16B4">
            <w:r>
              <w:t>Strongly disagree</w:t>
            </w:r>
          </w:p>
        </w:tc>
      </w:tr>
      <w:tr w:rsidR="001F5593" w14:paraId="372804AA" w14:textId="77777777" w:rsidTr="001F5593">
        <w:tc>
          <w:tcPr>
            <w:tcW w:w="4318" w:type="dxa"/>
          </w:tcPr>
          <w:p w14:paraId="725045D6" w14:textId="77777777" w:rsidR="001F5593" w:rsidRDefault="001F5593" w:rsidP="00DB16B4">
            <w:r w:rsidRPr="00C02961">
              <w:t>Virtual Learning Environment (VLE)</w:t>
            </w:r>
            <w:r>
              <w:t xml:space="preserve"> involves a learner-centred environment for students.</w:t>
            </w:r>
          </w:p>
        </w:tc>
        <w:tc>
          <w:tcPr>
            <w:tcW w:w="1043" w:type="dxa"/>
          </w:tcPr>
          <w:p w14:paraId="0C94140A" w14:textId="77777777" w:rsidR="001F5593" w:rsidRDefault="001F5593" w:rsidP="00DB16B4">
            <w:r>
              <w:t>7</w:t>
            </w:r>
          </w:p>
        </w:tc>
        <w:tc>
          <w:tcPr>
            <w:tcW w:w="892" w:type="dxa"/>
          </w:tcPr>
          <w:p w14:paraId="27D16953" w14:textId="77777777" w:rsidR="001F5593" w:rsidRDefault="001F5593" w:rsidP="00DB16B4">
            <w:r>
              <w:t>6</w:t>
            </w:r>
          </w:p>
        </w:tc>
        <w:tc>
          <w:tcPr>
            <w:tcW w:w="985" w:type="dxa"/>
          </w:tcPr>
          <w:p w14:paraId="27C256A4" w14:textId="77777777" w:rsidR="001F5593" w:rsidRDefault="001F5593" w:rsidP="00DB16B4">
            <w:r>
              <w:t>3</w:t>
            </w:r>
          </w:p>
        </w:tc>
        <w:tc>
          <w:tcPr>
            <w:tcW w:w="1069" w:type="dxa"/>
          </w:tcPr>
          <w:p w14:paraId="6582A1F9" w14:textId="77777777" w:rsidR="001F5593" w:rsidRDefault="001F5593" w:rsidP="00DB16B4">
            <w:r>
              <w:t>2</w:t>
            </w:r>
          </w:p>
        </w:tc>
        <w:tc>
          <w:tcPr>
            <w:tcW w:w="1043" w:type="dxa"/>
          </w:tcPr>
          <w:p w14:paraId="5F8CC9D6" w14:textId="77777777" w:rsidR="001F5593" w:rsidRDefault="001F5593" w:rsidP="00DB16B4">
            <w:r>
              <w:t>2</w:t>
            </w:r>
          </w:p>
        </w:tc>
      </w:tr>
      <w:tr w:rsidR="001F5593" w14:paraId="6F63ABC2" w14:textId="77777777" w:rsidTr="001F5593">
        <w:tc>
          <w:tcPr>
            <w:tcW w:w="4318" w:type="dxa"/>
          </w:tcPr>
          <w:p w14:paraId="1547B325" w14:textId="77777777" w:rsidR="001F5593" w:rsidRDefault="001F5593" w:rsidP="00DB16B4">
            <w:r>
              <w:t>Learners are engaged and supported for experiences in VLE.</w:t>
            </w:r>
          </w:p>
        </w:tc>
        <w:tc>
          <w:tcPr>
            <w:tcW w:w="1043" w:type="dxa"/>
          </w:tcPr>
          <w:p w14:paraId="7AB04D8E" w14:textId="77777777" w:rsidR="001F5593" w:rsidRDefault="001F5593" w:rsidP="00DB16B4">
            <w:r>
              <w:t>5</w:t>
            </w:r>
          </w:p>
        </w:tc>
        <w:tc>
          <w:tcPr>
            <w:tcW w:w="892" w:type="dxa"/>
          </w:tcPr>
          <w:p w14:paraId="589C4CDA" w14:textId="77777777" w:rsidR="001F5593" w:rsidRDefault="001F5593" w:rsidP="00DB16B4">
            <w:r>
              <w:t>8</w:t>
            </w:r>
          </w:p>
        </w:tc>
        <w:tc>
          <w:tcPr>
            <w:tcW w:w="985" w:type="dxa"/>
          </w:tcPr>
          <w:p w14:paraId="7F3D223B" w14:textId="77777777" w:rsidR="001F5593" w:rsidRDefault="001F5593" w:rsidP="00DB16B4">
            <w:r>
              <w:t>4</w:t>
            </w:r>
          </w:p>
        </w:tc>
        <w:tc>
          <w:tcPr>
            <w:tcW w:w="1069" w:type="dxa"/>
          </w:tcPr>
          <w:p w14:paraId="675725DF" w14:textId="77777777" w:rsidR="001F5593" w:rsidRDefault="001F5593" w:rsidP="00DB16B4">
            <w:r>
              <w:t>3</w:t>
            </w:r>
          </w:p>
        </w:tc>
        <w:tc>
          <w:tcPr>
            <w:tcW w:w="1043" w:type="dxa"/>
          </w:tcPr>
          <w:p w14:paraId="1554C058" w14:textId="77777777" w:rsidR="001F5593" w:rsidRDefault="001F5593" w:rsidP="00DB16B4">
            <w:r>
              <w:t>0</w:t>
            </w:r>
          </w:p>
        </w:tc>
      </w:tr>
    </w:tbl>
    <w:p w14:paraId="22C2E5C9" w14:textId="77777777" w:rsidR="001F5593" w:rsidRDefault="001F5593" w:rsidP="001F5593">
      <w:pPr>
        <w:rPr>
          <w:rFonts w:eastAsia="Times New Roman" w:cs="Times New Roman"/>
          <w:b/>
          <w:color w:val="FF0000"/>
          <w:szCs w:val="24"/>
        </w:rPr>
      </w:pPr>
    </w:p>
    <w:p w14:paraId="2661F92A" w14:textId="3096C2FB" w:rsidR="00230FBC" w:rsidRPr="001F5593" w:rsidRDefault="00230FBC" w:rsidP="001F5593">
      <w:pPr>
        <w:rPr>
          <w:rFonts w:eastAsia="Calibri" w:cs="Times New Roman"/>
          <w:szCs w:val="24"/>
        </w:rPr>
      </w:pPr>
      <w:r w:rsidRPr="001F5593">
        <w:rPr>
          <w:rFonts w:eastAsia="Calibri" w:cs="Times New Roman"/>
          <w:szCs w:val="24"/>
        </w:rPr>
        <w:tab/>
      </w:r>
    </w:p>
    <w:p w14:paraId="591C0219" w14:textId="00F7F581" w:rsidR="00D33705" w:rsidRPr="00D33705" w:rsidRDefault="00D33705" w:rsidP="00D33705">
      <w:pPr>
        <w:rPr>
          <w:rFonts w:eastAsia="Calibri" w:cs="Times New Roman"/>
          <w:color w:val="FF0000"/>
          <w:szCs w:val="24"/>
        </w:rPr>
      </w:pPr>
    </w:p>
    <w:p w14:paraId="4CF8C6FD" w14:textId="7AC4187C" w:rsidR="003614B4" w:rsidRPr="00C96D12" w:rsidRDefault="00154951" w:rsidP="003614B4">
      <w:r w:rsidRPr="00C96D12">
        <w:t>3</w:t>
      </w:r>
      <w:r w:rsidR="003614B4" w:rsidRPr="00C96D12">
        <w:t xml:space="preserve">. Technology helps students to learn fast </w:t>
      </w:r>
    </w:p>
    <w:p w14:paraId="7EF6ACA7" w14:textId="77777777" w:rsidR="003614B4" w:rsidRPr="00C96D12" w:rsidRDefault="003614B4" w:rsidP="003614B4">
      <w:pPr>
        <w:pStyle w:val="ListParagraph"/>
        <w:numPr>
          <w:ilvl w:val="0"/>
          <w:numId w:val="10"/>
        </w:numPr>
      </w:pPr>
      <w:r w:rsidRPr="00C96D12">
        <w:t>Yes</w:t>
      </w:r>
    </w:p>
    <w:p w14:paraId="7AD67E3C" w14:textId="4F205A19" w:rsidR="003614B4" w:rsidRPr="00C96D12" w:rsidRDefault="003614B4" w:rsidP="003614B4">
      <w:pPr>
        <w:pStyle w:val="ListParagraph"/>
        <w:numPr>
          <w:ilvl w:val="0"/>
          <w:numId w:val="10"/>
        </w:numPr>
      </w:pPr>
      <w:r w:rsidRPr="00C96D12">
        <w:t>No</w:t>
      </w:r>
    </w:p>
    <w:p w14:paraId="272D4454" w14:textId="0F2AD1CF" w:rsidR="00D33705" w:rsidRPr="00C96D12" w:rsidRDefault="00D33705" w:rsidP="00D33705">
      <w:pPr>
        <w:rPr>
          <w:b/>
        </w:rPr>
      </w:pPr>
    </w:p>
    <w:p w14:paraId="6C8A1DCD" w14:textId="2F70862B" w:rsidR="00C410A8" w:rsidRPr="00C96D12" w:rsidRDefault="00154951" w:rsidP="002327F9">
      <w:r w:rsidRPr="00C96D12">
        <w:t>4</w:t>
      </w:r>
      <w:r w:rsidR="00C410A8" w:rsidRPr="00C96D12">
        <w:t xml:space="preserve">. </w:t>
      </w:r>
      <w:r w:rsidR="007841FD" w:rsidRPr="00C96D12">
        <w:t>Main advantages of VLE</w:t>
      </w:r>
    </w:p>
    <w:p w14:paraId="660B80C9" w14:textId="4C41D6FE" w:rsidR="007841FD" w:rsidRPr="00C96D12" w:rsidRDefault="007841FD" w:rsidP="007841FD">
      <w:pPr>
        <w:pStyle w:val="ListParagraph"/>
        <w:numPr>
          <w:ilvl w:val="0"/>
          <w:numId w:val="9"/>
        </w:numPr>
      </w:pPr>
      <w:r w:rsidRPr="00C96D12">
        <w:t xml:space="preserve">Contains tools to help students learning </w:t>
      </w:r>
    </w:p>
    <w:p w14:paraId="14E19A54" w14:textId="03DB562C" w:rsidR="007841FD" w:rsidRPr="00C96D12" w:rsidRDefault="007841FD" w:rsidP="007841FD">
      <w:pPr>
        <w:pStyle w:val="ListParagraph"/>
        <w:numPr>
          <w:ilvl w:val="0"/>
          <w:numId w:val="9"/>
        </w:numPr>
      </w:pPr>
      <w:r w:rsidRPr="00C96D12">
        <w:t xml:space="preserve">Contains facilities to engage the students </w:t>
      </w:r>
    </w:p>
    <w:p w14:paraId="10858AAA" w14:textId="20624E2F" w:rsidR="007841FD" w:rsidRPr="00C96D12" w:rsidRDefault="003504B3" w:rsidP="007841FD">
      <w:pPr>
        <w:pStyle w:val="ListParagraph"/>
        <w:numPr>
          <w:ilvl w:val="0"/>
          <w:numId w:val="9"/>
        </w:numPr>
      </w:pPr>
      <w:r w:rsidRPr="00C96D12">
        <w:t>Deliver scope for increasing technical skills</w:t>
      </w:r>
    </w:p>
    <w:p w14:paraId="765E1CB7" w14:textId="17395FCE" w:rsidR="003504B3" w:rsidRPr="00C96D12" w:rsidRDefault="003504B3" w:rsidP="007841FD">
      <w:pPr>
        <w:pStyle w:val="ListParagraph"/>
        <w:numPr>
          <w:ilvl w:val="0"/>
          <w:numId w:val="9"/>
        </w:numPr>
      </w:pPr>
      <w:r w:rsidRPr="00C96D12">
        <w:t xml:space="preserve">Study from home </w:t>
      </w:r>
    </w:p>
    <w:p w14:paraId="2BE1253D" w14:textId="0585A151" w:rsidR="0054659E" w:rsidRPr="00C96D12" w:rsidRDefault="0054659E" w:rsidP="0054659E">
      <w:pPr>
        <w:rPr>
          <w:b/>
        </w:rPr>
      </w:pPr>
    </w:p>
    <w:p w14:paraId="049ABC1F" w14:textId="4DDC21F3" w:rsidR="00F52811" w:rsidRPr="00C96D12" w:rsidRDefault="00154951" w:rsidP="00F52811">
      <w:r w:rsidRPr="00C96D12">
        <w:t>5</w:t>
      </w:r>
      <w:r w:rsidR="00F52811" w:rsidRPr="00C96D12">
        <w:t xml:space="preserve">. </w:t>
      </w:r>
      <w:r w:rsidR="006C2151" w:rsidRPr="00C96D12">
        <w:t xml:space="preserve">VLE with Moodle Software has positive impacts on </w:t>
      </w:r>
      <w:r w:rsidR="008935F8" w:rsidRPr="00C96D12">
        <w:t>learning experience.</w:t>
      </w:r>
    </w:p>
    <w:p w14:paraId="399797B9" w14:textId="3EE6F2B4" w:rsidR="00F52811" w:rsidRPr="00C96D12" w:rsidRDefault="00F52811" w:rsidP="00F52811"/>
    <w:p w14:paraId="4516D14D" w14:textId="461A42DA" w:rsidR="000E3F85" w:rsidRPr="00C96D12" w:rsidRDefault="000E3F85" w:rsidP="000E3F85"/>
    <w:p w14:paraId="788372F8" w14:textId="66D42F9B" w:rsidR="00320BA2" w:rsidRPr="00C96D12" w:rsidRDefault="00320BA2" w:rsidP="000E3F85"/>
    <w:p w14:paraId="75332845" w14:textId="54904241" w:rsidR="00320BA2" w:rsidRPr="00C96D12" w:rsidRDefault="00320BA2" w:rsidP="000E3F85"/>
    <w:p w14:paraId="3D4A9726" w14:textId="1788825B" w:rsidR="00320BA2" w:rsidRPr="00C96D12" w:rsidRDefault="00320BA2" w:rsidP="000E3F85"/>
    <w:p w14:paraId="6AFD8A50" w14:textId="013BF552" w:rsidR="00320BA2" w:rsidRPr="00C96D12" w:rsidRDefault="00320BA2" w:rsidP="000E3F85"/>
    <w:p w14:paraId="743F03CE" w14:textId="282BA849" w:rsidR="00320BA2" w:rsidRPr="00C96D12" w:rsidRDefault="00320BA2" w:rsidP="000E3F85"/>
    <w:p w14:paraId="2DE3C3D3" w14:textId="66CB722C" w:rsidR="00320BA2" w:rsidRPr="00C96D12" w:rsidRDefault="00320BA2" w:rsidP="000E3F85"/>
    <w:p w14:paraId="25E7FD78" w14:textId="14BD9D8F" w:rsidR="00320BA2" w:rsidRPr="00C96D12" w:rsidRDefault="00320BA2" w:rsidP="000E3F85"/>
    <w:p w14:paraId="49522F85" w14:textId="48012A79" w:rsidR="00320BA2" w:rsidRPr="00C96D12" w:rsidRDefault="00320BA2" w:rsidP="000E3F85"/>
    <w:p w14:paraId="6FC74E94" w14:textId="50E23687" w:rsidR="00320BA2" w:rsidRPr="00C96D12" w:rsidRDefault="00320BA2" w:rsidP="000E3F85"/>
    <w:p w14:paraId="41F02D6D" w14:textId="7A328495" w:rsidR="00320BA2" w:rsidRPr="00CC07FF" w:rsidRDefault="00320BA2" w:rsidP="00CC07FF">
      <w:pPr>
        <w:pStyle w:val="Heading1"/>
        <w:jc w:val="center"/>
        <w:rPr>
          <w:i/>
          <w:iCs/>
        </w:rPr>
      </w:pPr>
      <w:bookmarkStart w:id="27" w:name="_Toc57920282"/>
      <w:bookmarkStart w:id="28" w:name="_Toc59834480"/>
      <w:r w:rsidRPr="00C96D12">
        <w:lastRenderedPageBreak/>
        <w:t>Research Ethics Ap</w:t>
      </w:r>
      <w:r>
        <w:t>proval Form</w:t>
      </w:r>
      <w:bookmarkEnd w:id="27"/>
      <w:bookmarkEnd w:id="28"/>
    </w:p>
    <w:p w14:paraId="360B9806" w14:textId="77777777" w:rsidR="00320BA2" w:rsidRPr="00320BA2" w:rsidRDefault="00320BA2" w:rsidP="00320BA2">
      <w:pPr>
        <w:rPr>
          <w:rFonts w:cs="Times New Roman"/>
          <w:b/>
          <w:bCs/>
          <w:szCs w:val="24"/>
        </w:rPr>
      </w:pPr>
      <w:r w:rsidRPr="00320BA2">
        <w:rPr>
          <w:rFonts w:cs="Times New Roman"/>
          <w:bCs/>
          <w:szCs w:val="24"/>
        </w:rPr>
        <w:t>Please answer all relevant questions and note that your form may be returned if incomplete.</w:t>
      </w:r>
    </w:p>
    <w:p w14:paraId="5D636611" w14:textId="67FF7857" w:rsidR="00320BA2" w:rsidRPr="00320BA2" w:rsidRDefault="00320BA2" w:rsidP="00320BA2">
      <w:pPr>
        <w:rPr>
          <w:rFonts w:cs="Times New Roman"/>
          <w:b/>
          <w:bCs/>
          <w:szCs w:val="24"/>
        </w:rPr>
      </w:pPr>
      <w:r w:rsidRPr="00320BA2">
        <w:rPr>
          <w:rFonts w:cs="Times New Roman"/>
          <w:bCs/>
          <w:szCs w:val="24"/>
        </w:rPr>
        <w:t>For further support and guidance please contact your respective Unit Tutor.</w:t>
      </w:r>
    </w:p>
    <w:p w14:paraId="494F900A" w14:textId="77777777" w:rsidR="00320BA2" w:rsidRPr="00320BA2" w:rsidRDefault="00320BA2" w:rsidP="00320BA2">
      <w:pPr>
        <w:rPr>
          <w:rFonts w:cs="Times New Roman"/>
          <w:b/>
          <w:szCs w:val="24"/>
          <w:u w:val="single"/>
        </w:rPr>
      </w:pPr>
      <w:r w:rsidRPr="00320BA2">
        <w:rPr>
          <w:rFonts w:cs="Times New Roman"/>
          <w:szCs w:val="24"/>
          <w:u w:val="single"/>
        </w:rPr>
        <w:t>Please complete this form in good time before your research project is due to commence.</w:t>
      </w:r>
    </w:p>
    <w:tbl>
      <w:tblPr>
        <w:tblStyle w:val="TableGrid"/>
        <w:tblW w:w="0" w:type="auto"/>
        <w:tblLook w:val="04A0" w:firstRow="1" w:lastRow="0" w:firstColumn="1" w:lastColumn="0" w:noHBand="0" w:noVBand="1"/>
      </w:tblPr>
      <w:tblGrid>
        <w:gridCol w:w="9350"/>
      </w:tblGrid>
      <w:tr w:rsidR="00320BA2" w:rsidRPr="00320BA2" w14:paraId="1A9C512B" w14:textId="77777777" w:rsidTr="00863499">
        <w:tc>
          <w:tcPr>
            <w:tcW w:w="9351" w:type="dxa"/>
          </w:tcPr>
          <w:p w14:paraId="0C559EC3" w14:textId="77777777" w:rsidR="00320BA2" w:rsidRPr="00320BA2" w:rsidRDefault="00320BA2" w:rsidP="00863499">
            <w:pPr>
              <w:rPr>
                <w:rFonts w:cs="Times New Roman"/>
                <w:b/>
                <w:szCs w:val="24"/>
              </w:rPr>
            </w:pPr>
            <w:r w:rsidRPr="00320BA2">
              <w:rPr>
                <w:rFonts w:cs="Times New Roman"/>
                <w:szCs w:val="24"/>
              </w:rPr>
              <w:t>Section 1: Basic Details</w:t>
            </w:r>
          </w:p>
          <w:p w14:paraId="4BB84B1F" w14:textId="77777777" w:rsidR="00320BA2" w:rsidRPr="00320BA2" w:rsidRDefault="00320BA2" w:rsidP="00863499">
            <w:pPr>
              <w:rPr>
                <w:rFonts w:cs="Times New Roman"/>
                <w:szCs w:val="24"/>
              </w:rPr>
            </w:pPr>
          </w:p>
          <w:p w14:paraId="7826CB83" w14:textId="38B2C1C3" w:rsidR="00320BA2" w:rsidRPr="00631A1C" w:rsidRDefault="00320BA2" w:rsidP="00863499">
            <w:r w:rsidRPr="00320BA2">
              <w:rPr>
                <w:rFonts w:cs="Times New Roman"/>
                <w:szCs w:val="24"/>
              </w:rPr>
              <w:t xml:space="preserve">Project title: ……………………………………… </w:t>
            </w:r>
            <w:r w:rsidR="00631A1C" w:rsidRPr="00C02961">
              <w:t>Impact of Virtual Learning Environment (VLE) – Moodle on students’ learning experience at the University of Wales Trinity Saint David London Campus</w:t>
            </w:r>
            <w:r w:rsidR="00631A1C">
              <w:t xml:space="preserve"> (UWTSD)</w:t>
            </w:r>
          </w:p>
          <w:p w14:paraId="035A45F9" w14:textId="77777777" w:rsidR="00320BA2" w:rsidRPr="00320BA2" w:rsidRDefault="00320BA2" w:rsidP="00863499">
            <w:pPr>
              <w:rPr>
                <w:rFonts w:cs="Times New Roman"/>
                <w:b/>
                <w:szCs w:val="24"/>
              </w:rPr>
            </w:pPr>
          </w:p>
          <w:p w14:paraId="393B0BCB" w14:textId="48E6E77B" w:rsidR="00320BA2" w:rsidRPr="00320BA2" w:rsidRDefault="000C66A5" w:rsidP="00863499">
            <w:pPr>
              <w:rPr>
                <w:rFonts w:cs="Times New Roman"/>
                <w:b/>
                <w:szCs w:val="24"/>
              </w:rPr>
            </w:pPr>
            <w:r>
              <w:rPr>
                <w:rFonts w:cs="Times New Roman"/>
                <w:szCs w:val="24"/>
              </w:rPr>
              <w:t>Student</w:t>
            </w:r>
            <w:r w:rsidR="008A1959">
              <w:rPr>
                <w:rFonts w:cs="Times New Roman"/>
                <w:szCs w:val="24"/>
              </w:rPr>
              <w:t xml:space="preserve"> IMAYINKHOR </w:t>
            </w:r>
            <w:r w:rsidR="00140468">
              <w:rPr>
                <w:rFonts w:cs="Times New Roman"/>
                <w:szCs w:val="24"/>
              </w:rPr>
              <w:t xml:space="preserve">JOHNBULL OSAWARU </w:t>
            </w:r>
            <w:r w:rsidR="00BB6253">
              <w:rPr>
                <w:rFonts w:cs="Times New Roman"/>
                <w:szCs w:val="24"/>
              </w:rPr>
              <w:t xml:space="preserve"> </w:t>
            </w:r>
            <w:r w:rsidR="00320BA2" w:rsidRPr="00320BA2">
              <w:rPr>
                <w:rFonts w:cs="Times New Roman"/>
                <w:szCs w:val="24"/>
              </w:rPr>
              <w:t xml:space="preserve">  ……………………………………………………………………………………...</w:t>
            </w:r>
          </w:p>
          <w:p w14:paraId="29403647" w14:textId="77777777" w:rsidR="00320BA2" w:rsidRPr="00320BA2" w:rsidRDefault="00320BA2" w:rsidP="00863499">
            <w:pPr>
              <w:rPr>
                <w:rFonts w:cs="Times New Roman"/>
                <w:b/>
                <w:szCs w:val="24"/>
              </w:rPr>
            </w:pPr>
          </w:p>
          <w:p w14:paraId="1F6EF8DE" w14:textId="3E36C540" w:rsidR="00320BA2" w:rsidRPr="00320BA2" w:rsidRDefault="00FD67A6" w:rsidP="00863499">
            <w:pPr>
              <w:rPr>
                <w:rFonts w:cs="Times New Roman"/>
                <w:b/>
                <w:szCs w:val="24"/>
              </w:rPr>
            </w:pPr>
            <w:r>
              <w:rPr>
                <w:rFonts w:cs="Times New Roman"/>
                <w:szCs w:val="24"/>
              </w:rPr>
              <w:t>Student ID</w:t>
            </w:r>
            <w:r w:rsidR="00EC10FB">
              <w:rPr>
                <w:rFonts w:cs="Times New Roman"/>
                <w:szCs w:val="24"/>
              </w:rPr>
              <w:t xml:space="preserve"> </w:t>
            </w:r>
            <w:r w:rsidR="00140468">
              <w:rPr>
                <w:rFonts w:cs="Times New Roman"/>
                <w:szCs w:val="24"/>
              </w:rPr>
              <w:t xml:space="preserve"> </w:t>
            </w:r>
            <w:r w:rsidR="00EC10FB">
              <w:rPr>
                <w:rFonts w:cs="Times New Roman"/>
                <w:szCs w:val="24"/>
              </w:rPr>
              <w:t>1920459</w:t>
            </w:r>
            <w:r w:rsidR="00320BA2" w:rsidRPr="00320BA2">
              <w:rPr>
                <w:rFonts w:cs="Times New Roman"/>
                <w:szCs w:val="24"/>
              </w:rPr>
              <w:t xml:space="preserve">  ………………………………………………………………………….……</w:t>
            </w:r>
          </w:p>
          <w:p w14:paraId="7F4E2387" w14:textId="77777777" w:rsidR="00320BA2" w:rsidRPr="00320BA2" w:rsidRDefault="00320BA2" w:rsidP="00863499">
            <w:pPr>
              <w:rPr>
                <w:rFonts w:cs="Times New Roman"/>
                <w:b/>
                <w:szCs w:val="24"/>
              </w:rPr>
            </w:pPr>
          </w:p>
          <w:p w14:paraId="73B5EBCC" w14:textId="31684F5A" w:rsidR="00320BA2" w:rsidRPr="00320BA2" w:rsidRDefault="00320BA2" w:rsidP="00863499">
            <w:pPr>
              <w:rPr>
                <w:rFonts w:cs="Times New Roman"/>
                <w:b/>
                <w:szCs w:val="24"/>
              </w:rPr>
            </w:pPr>
            <w:r w:rsidRPr="00320BA2">
              <w:rPr>
                <w:rFonts w:cs="Times New Roman"/>
                <w:szCs w:val="24"/>
              </w:rPr>
              <w:t>Programme:</w:t>
            </w:r>
            <w:r w:rsidR="00E965D3">
              <w:rPr>
                <w:rFonts w:cs="Times New Roman"/>
                <w:szCs w:val="24"/>
              </w:rPr>
              <w:t xml:space="preserve">   </w:t>
            </w:r>
            <w:r w:rsidR="00F15ECA">
              <w:rPr>
                <w:rFonts w:cs="Times New Roman"/>
                <w:szCs w:val="24"/>
              </w:rPr>
              <w:t>CERTHE:</w:t>
            </w:r>
            <w:r w:rsidR="00F75110">
              <w:rPr>
                <w:rFonts w:cs="Times New Roman"/>
                <w:szCs w:val="24"/>
              </w:rPr>
              <w:t>SKILLS FOR</w:t>
            </w:r>
            <w:r w:rsidR="00DA38AE">
              <w:rPr>
                <w:rFonts w:cs="Times New Roman"/>
                <w:szCs w:val="24"/>
              </w:rPr>
              <w:t xml:space="preserve">  THE WORKPLACE </w:t>
            </w:r>
            <w:r w:rsidRPr="00320BA2">
              <w:rPr>
                <w:rFonts w:cs="Times New Roman"/>
                <w:szCs w:val="24"/>
              </w:rPr>
              <w:t xml:space="preserve"> ………………………………………………………………………………….………</w:t>
            </w:r>
          </w:p>
          <w:p w14:paraId="2523F7C2" w14:textId="77777777" w:rsidR="00320BA2" w:rsidRPr="00320BA2" w:rsidRDefault="00320BA2" w:rsidP="00863499">
            <w:pPr>
              <w:rPr>
                <w:rFonts w:cs="Times New Roman"/>
                <w:b/>
                <w:szCs w:val="24"/>
              </w:rPr>
            </w:pPr>
          </w:p>
          <w:p w14:paraId="1B30654E" w14:textId="20540134" w:rsidR="007725A3" w:rsidRDefault="00320BA2" w:rsidP="00863499">
            <w:pPr>
              <w:rPr>
                <w:rFonts w:cs="Times New Roman"/>
                <w:szCs w:val="24"/>
              </w:rPr>
            </w:pPr>
            <w:r w:rsidRPr="00320BA2">
              <w:rPr>
                <w:rFonts w:cs="Times New Roman"/>
                <w:szCs w:val="24"/>
              </w:rPr>
              <w:t>School:</w:t>
            </w:r>
            <w:r w:rsidR="00AA6FFE">
              <w:rPr>
                <w:rFonts w:cs="Times New Roman"/>
                <w:szCs w:val="24"/>
              </w:rPr>
              <w:t xml:space="preserve"> UWTSD </w:t>
            </w:r>
          </w:p>
          <w:p w14:paraId="6FE490AF" w14:textId="4EB5454C" w:rsidR="00320BA2" w:rsidRPr="00320BA2" w:rsidRDefault="00320BA2" w:rsidP="00863499">
            <w:pPr>
              <w:rPr>
                <w:rFonts w:cs="Times New Roman"/>
                <w:b/>
                <w:szCs w:val="24"/>
              </w:rPr>
            </w:pPr>
            <w:r w:rsidRPr="00320BA2">
              <w:rPr>
                <w:rFonts w:cs="Times New Roman"/>
                <w:szCs w:val="24"/>
              </w:rPr>
              <w:t xml:space="preserve"> ……………………………………………………………………………………….………..</w:t>
            </w:r>
          </w:p>
          <w:p w14:paraId="2E8F8728" w14:textId="168EFDEB" w:rsidR="00320BA2" w:rsidRPr="00320BA2" w:rsidRDefault="00320BA2" w:rsidP="00863499">
            <w:pPr>
              <w:rPr>
                <w:rFonts w:cs="Times New Roman"/>
                <w:b/>
                <w:szCs w:val="24"/>
              </w:rPr>
            </w:pPr>
          </w:p>
          <w:p w14:paraId="5340CD7E" w14:textId="3672F461" w:rsidR="00320BA2" w:rsidRPr="00320BA2" w:rsidRDefault="00320BA2" w:rsidP="00863499">
            <w:pPr>
              <w:rPr>
                <w:rFonts w:cs="Times New Roman"/>
                <w:b/>
                <w:szCs w:val="24"/>
              </w:rPr>
            </w:pPr>
            <w:r w:rsidRPr="00320BA2">
              <w:rPr>
                <w:rFonts w:cs="Times New Roman"/>
                <w:szCs w:val="24"/>
              </w:rPr>
              <w:t xml:space="preserve">Intended research start </w:t>
            </w:r>
            <w:r w:rsidRPr="00320BA2">
              <w:rPr>
                <w:rFonts w:cs="Times New Roman"/>
                <w:bCs/>
                <w:szCs w:val="24"/>
              </w:rPr>
              <w:t>date</w:t>
            </w:r>
            <w:r w:rsidRPr="00320BA2">
              <w:rPr>
                <w:rFonts w:cs="Times New Roman"/>
                <w:szCs w:val="24"/>
              </w:rPr>
              <w:t>…………………</w:t>
            </w:r>
            <w:r w:rsidR="00E958F3">
              <w:rPr>
                <w:rFonts w:cs="Times New Roman"/>
                <w:szCs w:val="24"/>
              </w:rPr>
              <w:t xml:space="preserve">DECEMBER </w:t>
            </w:r>
            <w:r w:rsidR="008F602F">
              <w:rPr>
                <w:rFonts w:cs="Times New Roman"/>
                <w:szCs w:val="24"/>
              </w:rPr>
              <w:t>03 2020</w:t>
            </w:r>
            <w:r w:rsidRPr="00320BA2">
              <w:rPr>
                <w:rFonts w:cs="Times New Roman"/>
                <w:szCs w:val="24"/>
              </w:rPr>
              <w:t>……………………………………...…….</w:t>
            </w:r>
          </w:p>
          <w:p w14:paraId="78182AF2" w14:textId="77777777" w:rsidR="00320BA2" w:rsidRPr="00320BA2" w:rsidRDefault="00320BA2" w:rsidP="00863499">
            <w:pPr>
              <w:rPr>
                <w:rFonts w:cs="Times New Roman"/>
                <w:b/>
                <w:szCs w:val="24"/>
              </w:rPr>
            </w:pPr>
          </w:p>
          <w:p w14:paraId="52346D64" w14:textId="400A8AE2" w:rsidR="00320BA2" w:rsidRPr="00320BA2" w:rsidRDefault="00320BA2" w:rsidP="00863499">
            <w:pPr>
              <w:rPr>
                <w:rFonts w:cs="Times New Roman"/>
                <w:b/>
                <w:szCs w:val="24"/>
              </w:rPr>
            </w:pPr>
            <w:r w:rsidRPr="00320BA2">
              <w:rPr>
                <w:rFonts w:cs="Times New Roman"/>
                <w:szCs w:val="24"/>
              </w:rPr>
              <w:t xml:space="preserve">Intended research end </w:t>
            </w:r>
            <w:r w:rsidRPr="00320BA2">
              <w:rPr>
                <w:rFonts w:cs="Times New Roman"/>
                <w:bCs/>
                <w:szCs w:val="24"/>
              </w:rPr>
              <w:t>date</w:t>
            </w:r>
            <w:r w:rsidRPr="00320BA2">
              <w:rPr>
                <w:rFonts w:cs="Times New Roman"/>
                <w:szCs w:val="24"/>
              </w:rPr>
              <w:t>………</w:t>
            </w:r>
            <w:r w:rsidR="00E84193">
              <w:rPr>
                <w:rFonts w:cs="Times New Roman"/>
                <w:szCs w:val="24"/>
              </w:rPr>
              <w:t xml:space="preserve">DECEMBER </w:t>
            </w:r>
            <w:r w:rsidR="003B494E">
              <w:rPr>
                <w:rFonts w:cs="Times New Roman"/>
                <w:szCs w:val="24"/>
              </w:rPr>
              <w:t>10</w:t>
            </w:r>
            <w:r w:rsidR="00E84193">
              <w:rPr>
                <w:rFonts w:cs="Times New Roman"/>
                <w:szCs w:val="24"/>
              </w:rPr>
              <w:t xml:space="preserve"> 2020</w:t>
            </w:r>
            <w:r w:rsidRPr="00320BA2">
              <w:rPr>
                <w:rFonts w:cs="Times New Roman"/>
                <w:szCs w:val="24"/>
              </w:rPr>
              <w:t>…………………………………………………………….</w:t>
            </w:r>
          </w:p>
          <w:p w14:paraId="40556953" w14:textId="77777777" w:rsidR="00320BA2" w:rsidRPr="00320BA2" w:rsidRDefault="00320BA2" w:rsidP="00863499">
            <w:pPr>
              <w:rPr>
                <w:rFonts w:cs="Times New Roman"/>
                <w:szCs w:val="24"/>
              </w:rPr>
            </w:pPr>
          </w:p>
          <w:p w14:paraId="27B66062" w14:textId="77777777" w:rsidR="00320BA2" w:rsidRPr="00320BA2" w:rsidRDefault="00320BA2" w:rsidP="00863499">
            <w:pPr>
              <w:rPr>
                <w:rFonts w:cs="Times New Roman"/>
                <w:szCs w:val="24"/>
              </w:rPr>
            </w:pPr>
          </w:p>
        </w:tc>
      </w:tr>
    </w:tbl>
    <w:p w14:paraId="15291130" w14:textId="7FA33600" w:rsidR="00320BA2" w:rsidRPr="00320BA2" w:rsidRDefault="00320BA2" w:rsidP="00320BA2">
      <w:pPr>
        <w:rPr>
          <w:rFonts w:cs="Times New Roman"/>
          <w:szCs w:val="24"/>
        </w:rPr>
      </w:pPr>
    </w:p>
    <w:tbl>
      <w:tblPr>
        <w:tblStyle w:val="TableGrid"/>
        <w:tblW w:w="9493" w:type="dxa"/>
        <w:tblLook w:val="04A0" w:firstRow="1" w:lastRow="0" w:firstColumn="1" w:lastColumn="0" w:noHBand="0" w:noVBand="1"/>
      </w:tblPr>
      <w:tblGrid>
        <w:gridCol w:w="9493"/>
      </w:tblGrid>
      <w:tr w:rsidR="00320BA2" w:rsidRPr="00320BA2" w14:paraId="575DBDA1" w14:textId="77777777" w:rsidTr="00863499">
        <w:tc>
          <w:tcPr>
            <w:tcW w:w="9493" w:type="dxa"/>
          </w:tcPr>
          <w:p w14:paraId="63852744" w14:textId="77777777" w:rsidR="00320BA2" w:rsidRPr="00320BA2" w:rsidRDefault="00320BA2" w:rsidP="00863499">
            <w:pPr>
              <w:rPr>
                <w:rFonts w:cs="Times New Roman"/>
                <w:b/>
                <w:szCs w:val="24"/>
              </w:rPr>
            </w:pPr>
            <w:r w:rsidRPr="00320BA2">
              <w:rPr>
                <w:rFonts w:cs="Times New Roman"/>
                <w:szCs w:val="24"/>
              </w:rPr>
              <w:lastRenderedPageBreak/>
              <w:t>Section 2: Project Summary</w:t>
            </w:r>
          </w:p>
          <w:p w14:paraId="06404AD3" w14:textId="77777777" w:rsidR="00320BA2" w:rsidRPr="00320BA2" w:rsidRDefault="00320BA2" w:rsidP="00863499">
            <w:pPr>
              <w:rPr>
                <w:rFonts w:cs="Times New Roman"/>
                <w:szCs w:val="24"/>
              </w:rPr>
            </w:pPr>
          </w:p>
          <w:p w14:paraId="6B834270" w14:textId="77777777" w:rsidR="00320BA2" w:rsidRPr="00320BA2" w:rsidRDefault="00320BA2" w:rsidP="00863499">
            <w:pPr>
              <w:rPr>
                <w:rFonts w:cs="Times New Roman"/>
                <w:szCs w:val="24"/>
              </w:rPr>
            </w:pPr>
            <w:r w:rsidRPr="00320BA2">
              <w:rPr>
                <w:rFonts w:cs="Times New Roman"/>
                <w:szCs w:val="24"/>
              </w:rPr>
              <w:t>Please select all research methods that you plan to use as part of your project:</w:t>
            </w:r>
          </w:p>
          <w:p w14:paraId="2598AEF6" w14:textId="77777777" w:rsidR="00320BA2" w:rsidRPr="00320BA2" w:rsidRDefault="00320BA2" w:rsidP="00863499">
            <w:pPr>
              <w:rPr>
                <w:rFonts w:cs="Times New Roman"/>
                <w:szCs w:val="24"/>
              </w:rPr>
            </w:pPr>
          </w:p>
          <w:p w14:paraId="6D7CD8F9" w14:textId="77777777" w:rsidR="00320BA2" w:rsidRPr="00320BA2" w:rsidRDefault="00320BA2" w:rsidP="00320BA2">
            <w:pPr>
              <w:pStyle w:val="ListParagraph"/>
              <w:numPr>
                <w:ilvl w:val="0"/>
                <w:numId w:val="14"/>
              </w:numPr>
              <w:spacing w:line="240" w:lineRule="auto"/>
              <w:jc w:val="left"/>
              <w:rPr>
                <w:rFonts w:cs="Times New Roman"/>
                <w:szCs w:val="24"/>
              </w:rPr>
            </w:pPr>
            <w:r w:rsidRPr="00320BA2">
              <w:rPr>
                <w:rFonts w:cs="Times New Roman"/>
                <w:noProof/>
                <w:szCs w:val="24"/>
                <w:lang w:val="en-US"/>
              </w:rPr>
              <mc:AlternateContent>
                <mc:Choice Requires="wps">
                  <w:drawing>
                    <wp:anchor distT="0" distB="0" distL="114300" distR="114300" simplePos="0" relativeHeight="251659264" behindDoc="0" locked="0" layoutInCell="1" allowOverlap="1" wp14:anchorId="3A8B91B6" wp14:editId="1761CA56">
                      <wp:simplePos x="0" y="0"/>
                      <wp:positionH relativeFrom="column">
                        <wp:posOffset>1337945</wp:posOffset>
                      </wp:positionH>
                      <wp:positionV relativeFrom="paragraph">
                        <wp:posOffset>22860</wp:posOffset>
                      </wp:positionV>
                      <wp:extent cx="209550" cy="13335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209550" cy="133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6E7B035" w14:textId="77777777" w:rsidR="00320BA2" w:rsidRDefault="00320BA2" w:rsidP="00320B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A8B91B6" id="_x0000_t202" coordsize="21600,21600" o:spt="202" path="m,l,21600r21600,l21600,xe">
                      <v:stroke joinstyle="miter"/>
                      <v:path gradientshapeok="t" o:connecttype="rect"/>
                    </v:shapetype>
                    <v:shape id="Text Box 7" o:spid="_x0000_s1026" type="#_x0000_t202" style="position:absolute;left:0;text-align:left;margin-left:105.35pt;margin-top:1.8pt;width:16.5pt;height:1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" fillcolor="white [3201]" strokeweight=".5pt">
                      <v:textbox>
                        <w:txbxContent>
                          <w:p w14:paraId="56E7B035" w14:textId="77777777" w:rsidR="00320BA2" w:rsidRDefault="00320BA2" w:rsidP="00320BA2"/>
                        </w:txbxContent>
                      </v:textbox>
                    </v:shape>
                  </w:pict>
                </mc:Fallback>
              </mc:AlternateContent>
            </w:r>
            <w:r w:rsidRPr="00320BA2">
              <w:rPr>
                <w:rFonts w:cs="Times New Roman"/>
                <w:szCs w:val="24"/>
              </w:rPr>
              <w:t xml:space="preserve">Interviews: </w:t>
            </w:r>
          </w:p>
          <w:p w14:paraId="699CBED7" w14:textId="77777777" w:rsidR="00320BA2" w:rsidRPr="00320BA2" w:rsidRDefault="00320BA2" w:rsidP="00320BA2">
            <w:pPr>
              <w:pStyle w:val="ListParagraph"/>
              <w:numPr>
                <w:ilvl w:val="0"/>
                <w:numId w:val="14"/>
              </w:numPr>
              <w:spacing w:line="240" w:lineRule="auto"/>
              <w:jc w:val="left"/>
              <w:rPr>
                <w:rFonts w:cs="Times New Roman"/>
                <w:szCs w:val="24"/>
              </w:rPr>
            </w:pPr>
            <w:r w:rsidRPr="00320BA2">
              <w:rPr>
                <w:rFonts w:cs="Times New Roman"/>
                <w:noProof/>
                <w:szCs w:val="24"/>
                <w:lang w:val="en-US"/>
              </w:rPr>
              <mc:AlternateContent>
                <mc:Choice Requires="wps">
                  <w:drawing>
                    <wp:anchor distT="0" distB="0" distL="114300" distR="114300" simplePos="0" relativeHeight="251660288" behindDoc="0" locked="0" layoutInCell="1" allowOverlap="1" wp14:anchorId="1D9C0934" wp14:editId="0619E011">
                      <wp:simplePos x="0" y="0"/>
                      <wp:positionH relativeFrom="column">
                        <wp:posOffset>1622425</wp:posOffset>
                      </wp:positionH>
                      <wp:positionV relativeFrom="paragraph">
                        <wp:posOffset>26670</wp:posOffset>
                      </wp:positionV>
                      <wp:extent cx="209550" cy="13335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209550" cy="133350"/>
                              </a:xfrm>
                              <a:prstGeom prst="rect">
                                <a:avLst/>
                              </a:prstGeom>
                              <a:solidFill>
                                <a:schemeClr val="tx1"/>
                              </a:solidFill>
                              <a:ln w="6350">
                                <a:solidFill>
                                  <a:prstClr val="black"/>
                                </a:solidFill>
                              </a:ln>
                              <a:effectLst/>
                            </wps:spPr>
                            <wps:txbx>
                              <w:txbxContent>
                                <w:p w14:paraId="219EEDA0" w14:textId="77777777" w:rsidR="00320BA2" w:rsidRDefault="00320BA2" w:rsidP="00320B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9C0934" id="Text Box 8" o:spid="_x0000_s1027" type="#_x0000_t202" style="position:absolute;left:0;text-align:left;margin-left:127.75pt;margin-top:2.1pt;width:16.5pt;height:1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" fillcolor="black [3213]" strokeweight=".5pt">
                      <v:textbox>
                        <w:txbxContent>
                          <w:p w14:paraId="219EEDA0" w14:textId="77777777" w:rsidR="00320BA2" w:rsidRDefault="00320BA2" w:rsidP="00320BA2"/>
                        </w:txbxContent>
                      </v:textbox>
                    </v:shape>
                  </w:pict>
                </mc:Fallback>
              </mc:AlternateContent>
            </w:r>
            <w:r w:rsidRPr="00320BA2">
              <w:rPr>
                <w:rFonts w:cs="Times New Roman"/>
                <w:szCs w:val="24"/>
              </w:rPr>
              <w:t>Questionnaires:</w:t>
            </w:r>
            <w:r w:rsidRPr="00320BA2">
              <w:rPr>
                <w:rFonts w:cs="Times New Roman"/>
                <w:noProof/>
                <w:szCs w:val="24"/>
              </w:rPr>
              <w:t xml:space="preserve"> </w:t>
            </w:r>
          </w:p>
          <w:p w14:paraId="3D523E02" w14:textId="77777777" w:rsidR="00320BA2" w:rsidRPr="00320BA2" w:rsidRDefault="00320BA2" w:rsidP="00320BA2">
            <w:pPr>
              <w:pStyle w:val="ListParagraph"/>
              <w:numPr>
                <w:ilvl w:val="0"/>
                <w:numId w:val="14"/>
              </w:numPr>
              <w:spacing w:line="240" w:lineRule="auto"/>
              <w:jc w:val="left"/>
              <w:rPr>
                <w:rFonts w:cs="Times New Roman"/>
                <w:szCs w:val="24"/>
              </w:rPr>
            </w:pPr>
            <w:r w:rsidRPr="00320BA2">
              <w:rPr>
                <w:rFonts w:cs="Times New Roman"/>
                <w:noProof/>
                <w:szCs w:val="24"/>
                <w:lang w:val="en-US"/>
              </w:rPr>
              <mc:AlternateContent>
                <mc:Choice Requires="wps">
                  <w:drawing>
                    <wp:anchor distT="0" distB="0" distL="114300" distR="114300" simplePos="0" relativeHeight="251661312" behindDoc="0" locked="0" layoutInCell="1" allowOverlap="1" wp14:anchorId="29B5AD4A" wp14:editId="39C5C3CE">
                      <wp:simplePos x="0" y="0"/>
                      <wp:positionH relativeFrom="column">
                        <wp:posOffset>1508125</wp:posOffset>
                      </wp:positionH>
                      <wp:positionV relativeFrom="paragraph">
                        <wp:posOffset>17145</wp:posOffset>
                      </wp:positionV>
                      <wp:extent cx="209550" cy="13335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209550" cy="133350"/>
                              </a:xfrm>
                              <a:prstGeom prst="rect">
                                <a:avLst/>
                              </a:prstGeom>
                              <a:solidFill>
                                <a:sysClr val="window" lastClr="FFFFFF"/>
                              </a:solidFill>
                              <a:ln w="6350">
                                <a:solidFill>
                                  <a:prstClr val="black"/>
                                </a:solidFill>
                              </a:ln>
                              <a:effectLst/>
                            </wps:spPr>
                            <wps:txbx>
                              <w:txbxContent>
                                <w:p w14:paraId="781F2584" w14:textId="77777777" w:rsidR="00320BA2" w:rsidRDefault="00320BA2" w:rsidP="00320B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B5AD4A" id="Text Box 1" o:spid="_x0000_s1028" type="#_x0000_t202" style="position:absolute;left:0;text-align:left;margin-left:118.75pt;margin-top:1.35pt;width:16.5pt;height:1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" fillcolor="window" strokeweight=".5pt">
                      <v:textbox>
                        <w:txbxContent>
                          <w:p w14:paraId="781F2584" w14:textId="77777777" w:rsidR="00320BA2" w:rsidRDefault="00320BA2" w:rsidP="00320BA2"/>
                        </w:txbxContent>
                      </v:textbox>
                    </v:shape>
                  </w:pict>
                </mc:Fallback>
              </mc:AlternateContent>
            </w:r>
            <w:r w:rsidRPr="00320BA2">
              <w:rPr>
                <w:rFonts w:cs="Times New Roman"/>
                <w:szCs w:val="24"/>
              </w:rPr>
              <w:t>Observations:</w:t>
            </w:r>
            <w:r w:rsidRPr="00320BA2">
              <w:rPr>
                <w:rFonts w:cs="Times New Roman"/>
                <w:noProof/>
                <w:szCs w:val="24"/>
              </w:rPr>
              <w:t xml:space="preserve"> </w:t>
            </w:r>
          </w:p>
          <w:p w14:paraId="1721AEE4" w14:textId="2525EEEC" w:rsidR="00320BA2" w:rsidRPr="00754A1F" w:rsidRDefault="00320BA2" w:rsidP="00754A1F">
            <w:pPr>
              <w:spacing w:line="240" w:lineRule="auto"/>
              <w:ind w:left="360"/>
              <w:jc w:val="left"/>
              <w:rPr>
                <w:rFonts w:cs="Times New Roman"/>
                <w:szCs w:val="24"/>
              </w:rPr>
            </w:pPr>
          </w:p>
          <w:p w14:paraId="023F2458" w14:textId="77777777" w:rsidR="00320BA2" w:rsidRPr="00320BA2" w:rsidRDefault="00320BA2" w:rsidP="00320BA2">
            <w:pPr>
              <w:pStyle w:val="ListParagraph"/>
              <w:numPr>
                <w:ilvl w:val="0"/>
                <w:numId w:val="14"/>
              </w:numPr>
              <w:spacing w:line="240" w:lineRule="auto"/>
              <w:jc w:val="left"/>
              <w:rPr>
                <w:rFonts w:cs="Times New Roman"/>
                <w:szCs w:val="24"/>
              </w:rPr>
            </w:pPr>
            <w:r w:rsidRPr="00320BA2">
              <w:rPr>
                <w:rFonts w:cs="Times New Roman"/>
                <w:noProof/>
                <w:szCs w:val="24"/>
                <w:lang w:val="en-US"/>
              </w:rPr>
              <mc:AlternateContent>
                <mc:Choice Requires="wps">
                  <w:drawing>
                    <wp:anchor distT="0" distB="0" distL="114300" distR="114300" simplePos="0" relativeHeight="251663360" behindDoc="0" locked="0" layoutInCell="1" allowOverlap="1" wp14:anchorId="6790F458" wp14:editId="3EFAB753">
                      <wp:simplePos x="0" y="0"/>
                      <wp:positionH relativeFrom="column">
                        <wp:posOffset>1517650</wp:posOffset>
                      </wp:positionH>
                      <wp:positionV relativeFrom="paragraph">
                        <wp:posOffset>36195</wp:posOffset>
                      </wp:positionV>
                      <wp:extent cx="209550" cy="13335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209550" cy="133350"/>
                              </a:xfrm>
                              <a:prstGeom prst="rect">
                                <a:avLst/>
                              </a:prstGeom>
                              <a:solidFill>
                                <a:sysClr val="window" lastClr="FFFFFF"/>
                              </a:solidFill>
                              <a:ln w="6350">
                                <a:solidFill>
                                  <a:prstClr val="black"/>
                                </a:solidFill>
                              </a:ln>
                              <a:effectLst/>
                            </wps:spPr>
                            <wps:txbx>
                              <w:txbxContent>
                                <w:p w14:paraId="40A63A29" w14:textId="77777777" w:rsidR="00320BA2" w:rsidRDefault="00320BA2" w:rsidP="00320B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90F458" id="Text Box 11" o:spid="_x0000_s1030" type="#_x0000_t202" style="position:absolute;left:0;text-align:left;margin-left:119.5pt;margin-top:2.85pt;width:16.5pt;height:1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" fillcolor="window" strokeweight=".5pt">
                      <v:textbox>
                        <w:txbxContent>
                          <w:p w14:paraId="40A63A29" w14:textId="77777777" w:rsidR="00320BA2" w:rsidRDefault="00320BA2" w:rsidP="00320BA2"/>
                        </w:txbxContent>
                      </v:textbox>
                    </v:shape>
                  </w:pict>
                </mc:Fallback>
              </mc:AlternateContent>
            </w:r>
            <w:r w:rsidRPr="00320BA2">
              <w:rPr>
                <w:rFonts w:cs="Times New Roman"/>
                <w:szCs w:val="24"/>
              </w:rPr>
              <w:t>Data Analysis:</w:t>
            </w:r>
            <w:r w:rsidRPr="00320BA2">
              <w:rPr>
                <w:rFonts w:cs="Times New Roman"/>
                <w:noProof/>
                <w:szCs w:val="24"/>
              </w:rPr>
              <w:t xml:space="preserve"> </w:t>
            </w:r>
          </w:p>
          <w:p w14:paraId="4B61EA55" w14:textId="1C2ED2B8" w:rsidR="00320BA2" w:rsidRPr="00184548" w:rsidRDefault="00320BA2" w:rsidP="00184548">
            <w:pPr>
              <w:spacing w:line="240" w:lineRule="auto"/>
              <w:ind w:left="360"/>
              <w:jc w:val="left"/>
              <w:rPr>
                <w:rFonts w:cs="Times New Roman"/>
                <w:szCs w:val="24"/>
              </w:rPr>
            </w:pPr>
          </w:p>
          <w:p w14:paraId="066798B9" w14:textId="4B5699D6" w:rsidR="00320BA2" w:rsidRPr="00184548" w:rsidRDefault="00320BA2" w:rsidP="00184548">
            <w:pPr>
              <w:spacing w:line="240" w:lineRule="auto"/>
              <w:ind w:left="360"/>
              <w:jc w:val="left"/>
              <w:rPr>
                <w:rFonts w:cs="Times New Roman"/>
                <w:szCs w:val="24"/>
              </w:rPr>
            </w:pPr>
          </w:p>
          <w:p w14:paraId="4F5AB385" w14:textId="21BEF99D" w:rsidR="00320BA2" w:rsidRPr="00184548" w:rsidRDefault="00320BA2" w:rsidP="00184548">
            <w:pPr>
              <w:spacing w:line="240" w:lineRule="auto"/>
              <w:ind w:left="360"/>
              <w:jc w:val="left"/>
              <w:rPr>
                <w:rFonts w:cs="Times New Roman"/>
                <w:szCs w:val="24"/>
              </w:rPr>
            </w:pPr>
          </w:p>
          <w:p w14:paraId="65A5C5A3" w14:textId="77777777" w:rsidR="00320BA2" w:rsidRPr="00320BA2" w:rsidRDefault="00320BA2" w:rsidP="00863499">
            <w:pPr>
              <w:rPr>
                <w:rFonts w:cs="Times New Roman"/>
                <w:szCs w:val="24"/>
              </w:rPr>
            </w:pPr>
          </w:p>
          <w:p w14:paraId="239BF3A1" w14:textId="77777777" w:rsidR="00320BA2" w:rsidRPr="00320BA2" w:rsidRDefault="00320BA2" w:rsidP="00863499">
            <w:pPr>
              <w:rPr>
                <w:rFonts w:cs="Times New Roman"/>
                <w:szCs w:val="24"/>
              </w:rPr>
            </w:pPr>
          </w:p>
          <w:p w14:paraId="30DE332B" w14:textId="77777777" w:rsidR="00320BA2" w:rsidRPr="00320BA2" w:rsidRDefault="00320BA2" w:rsidP="00863499">
            <w:pPr>
              <w:rPr>
                <w:rFonts w:cs="Times New Roman"/>
                <w:szCs w:val="24"/>
              </w:rPr>
            </w:pPr>
          </w:p>
        </w:tc>
      </w:tr>
    </w:tbl>
    <w:p w14:paraId="68567FD1" w14:textId="77777777" w:rsidR="00320BA2" w:rsidRPr="00320BA2" w:rsidRDefault="00320BA2" w:rsidP="00320BA2">
      <w:pPr>
        <w:rPr>
          <w:rFonts w:cs="Times New Roman"/>
          <w:szCs w:val="24"/>
        </w:rPr>
      </w:pPr>
    </w:p>
    <w:tbl>
      <w:tblPr>
        <w:tblStyle w:val="TableGrid"/>
        <w:tblpPr w:leftFromText="180" w:rightFromText="180" w:horzAnchor="margin" w:tblpY="-746"/>
        <w:tblW w:w="0" w:type="auto"/>
        <w:tblLook w:val="04A0" w:firstRow="1" w:lastRow="0" w:firstColumn="1" w:lastColumn="0" w:noHBand="0" w:noVBand="1"/>
      </w:tblPr>
      <w:tblGrid>
        <w:gridCol w:w="9350"/>
      </w:tblGrid>
      <w:tr w:rsidR="00320BA2" w:rsidRPr="00320BA2" w14:paraId="233F40E4" w14:textId="77777777" w:rsidTr="00E2706C">
        <w:trPr>
          <w:trHeight w:val="9073"/>
        </w:trPr>
        <w:tc>
          <w:tcPr>
            <w:tcW w:w="9350" w:type="dxa"/>
          </w:tcPr>
          <w:p w14:paraId="597262FF" w14:textId="77777777" w:rsidR="00320BA2" w:rsidRPr="00320BA2" w:rsidRDefault="00320BA2" w:rsidP="00E2706C">
            <w:pPr>
              <w:rPr>
                <w:rFonts w:cs="Times New Roman"/>
                <w:b/>
                <w:szCs w:val="24"/>
              </w:rPr>
            </w:pPr>
            <w:r w:rsidRPr="00320BA2">
              <w:rPr>
                <w:rFonts w:cs="Times New Roman"/>
                <w:szCs w:val="24"/>
              </w:rPr>
              <w:lastRenderedPageBreak/>
              <w:t>Section 5: Ethical Issues</w:t>
            </w:r>
          </w:p>
          <w:p w14:paraId="144CA3F6" w14:textId="77777777" w:rsidR="00320BA2" w:rsidRPr="00320BA2" w:rsidRDefault="00320BA2" w:rsidP="00E2706C">
            <w:pPr>
              <w:rPr>
                <w:rFonts w:cs="Times New Roman"/>
                <w:b/>
                <w:szCs w:val="24"/>
              </w:rPr>
            </w:pPr>
          </w:p>
          <w:p w14:paraId="5B3AC73E" w14:textId="77777777" w:rsidR="00320BA2" w:rsidRPr="00320BA2" w:rsidRDefault="00320BA2" w:rsidP="00E2706C">
            <w:pPr>
              <w:rPr>
                <w:rFonts w:cs="Times New Roman"/>
                <w:szCs w:val="24"/>
              </w:rPr>
            </w:pPr>
            <w:r w:rsidRPr="00320BA2">
              <w:rPr>
                <w:rFonts w:cs="Times New Roman"/>
                <w:szCs w:val="24"/>
              </w:rPr>
              <w:t>Are there any particular features of your proposed work which may raise ethical concerns? If so, please outline how you will deal with these.</w:t>
            </w:r>
          </w:p>
          <w:p w14:paraId="78FA7C2C" w14:textId="77777777" w:rsidR="00320BA2" w:rsidRPr="00320BA2" w:rsidRDefault="00320BA2" w:rsidP="00E2706C">
            <w:pPr>
              <w:rPr>
                <w:rFonts w:cs="Times New Roman"/>
                <w:szCs w:val="24"/>
              </w:rPr>
            </w:pPr>
          </w:p>
          <w:p w14:paraId="3C7A9E58" w14:textId="77777777" w:rsidR="00320BA2" w:rsidRPr="00320BA2" w:rsidRDefault="00320BA2" w:rsidP="00E2706C">
            <w:pPr>
              <w:rPr>
                <w:rFonts w:cs="Times New Roman"/>
                <w:szCs w:val="24"/>
              </w:rPr>
            </w:pPr>
            <w:r w:rsidRPr="00320BA2">
              <w:rPr>
                <w:rFonts w:cs="Times New Roman"/>
                <w:szCs w:val="24"/>
              </w:rPr>
              <w:t>No</w:t>
            </w:r>
          </w:p>
          <w:p w14:paraId="47196146" w14:textId="77777777" w:rsidR="00320BA2" w:rsidRPr="00320BA2" w:rsidRDefault="00320BA2" w:rsidP="00E2706C">
            <w:pPr>
              <w:rPr>
                <w:rFonts w:cs="Times New Roman"/>
                <w:szCs w:val="24"/>
              </w:rPr>
            </w:pPr>
          </w:p>
          <w:p w14:paraId="33B582F6" w14:textId="77777777" w:rsidR="00320BA2" w:rsidRPr="00320BA2" w:rsidRDefault="00320BA2" w:rsidP="00E2706C">
            <w:pPr>
              <w:rPr>
                <w:rFonts w:cs="Times New Roman"/>
                <w:i/>
                <w:szCs w:val="24"/>
              </w:rPr>
            </w:pPr>
            <w:r w:rsidRPr="00320BA2">
              <w:rPr>
                <w:rFonts w:cs="Times New Roman"/>
                <w:szCs w:val="24"/>
              </w:rPr>
              <w:t xml:space="preserve">It is important that you demonstrate your awareness of potential risks that may arise as a result of your research. Please consider/address all issues that may apply. </w:t>
            </w:r>
            <w:r w:rsidRPr="00320BA2">
              <w:rPr>
                <w:rFonts w:cs="Times New Roman"/>
                <w:i/>
                <w:szCs w:val="24"/>
              </w:rPr>
              <w:t>Ethical concerns may include, but are not limited to the following:</w:t>
            </w:r>
          </w:p>
          <w:p w14:paraId="556DEA9D" w14:textId="77777777" w:rsidR="00320BA2" w:rsidRPr="00320BA2" w:rsidRDefault="00320BA2" w:rsidP="00E2706C">
            <w:pPr>
              <w:rPr>
                <w:rFonts w:cs="Times New Roman"/>
                <w:i/>
                <w:szCs w:val="24"/>
              </w:rPr>
            </w:pPr>
          </w:p>
          <w:p w14:paraId="74CE5B4E" w14:textId="77777777" w:rsidR="00320BA2" w:rsidRPr="00320BA2" w:rsidRDefault="00320BA2" w:rsidP="00E2706C">
            <w:pPr>
              <w:pStyle w:val="ListParagraph"/>
              <w:numPr>
                <w:ilvl w:val="0"/>
                <w:numId w:val="13"/>
              </w:numPr>
              <w:spacing w:line="240" w:lineRule="auto"/>
              <w:jc w:val="left"/>
              <w:rPr>
                <w:rFonts w:cs="Times New Roman"/>
                <w:szCs w:val="24"/>
              </w:rPr>
            </w:pPr>
            <w:r w:rsidRPr="00320BA2">
              <w:rPr>
                <w:rFonts w:cs="Times New Roman"/>
                <w:szCs w:val="24"/>
              </w:rPr>
              <w:t xml:space="preserve">Informed Consent                            </w:t>
            </w:r>
          </w:p>
          <w:p w14:paraId="2B91AA1C" w14:textId="77777777" w:rsidR="00320BA2" w:rsidRPr="00320BA2" w:rsidRDefault="00320BA2" w:rsidP="00E2706C">
            <w:pPr>
              <w:pStyle w:val="ListParagraph"/>
              <w:numPr>
                <w:ilvl w:val="0"/>
                <w:numId w:val="13"/>
              </w:numPr>
              <w:spacing w:line="240" w:lineRule="auto"/>
              <w:jc w:val="left"/>
              <w:rPr>
                <w:rFonts w:cs="Times New Roman"/>
                <w:szCs w:val="24"/>
              </w:rPr>
            </w:pPr>
            <w:r w:rsidRPr="00320BA2">
              <w:rPr>
                <w:rFonts w:cs="Times New Roman"/>
                <w:szCs w:val="24"/>
              </w:rPr>
              <w:t>Potentially Vulnerable Participants</w:t>
            </w:r>
          </w:p>
          <w:p w14:paraId="0E37C7DF" w14:textId="77777777" w:rsidR="00320BA2" w:rsidRPr="00320BA2" w:rsidRDefault="00320BA2" w:rsidP="00E2706C">
            <w:pPr>
              <w:pStyle w:val="ListParagraph"/>
              <w:numPr>
                <w:ilvl w:val="0"/>
                <w:numId w:val="13"/>
              </w:numPr>
              <w:spacing w:line="240" w:lineRule="auto"/>
              <w:jc w:val="left"/>
              <w:rPr>
                <w:rFonts w:cs="Times New Roman"/>
                <w:szCs w:val="24"/>
              </w:rPr>
            </w:pPr>
            <w:r w:rsidRPr="00320BA2">
              <w:rPr>
                <w:rFonts w:cs="Times New Roman"/>
                <w:szCs w:val="24"/>
              </w:rPr>
              <w:t xml:space="preserve">Sensitive Topics                               </w:t>
            </w:r>
          </w:p>
          <w:p w14:paraId="0CFB655F" w14:textId="77777777" w:rsidR="00320BA2" w:rsidRPr="00320BA2" w:rsidRDefault="00320BA2" w:rsidP="00E2706C">
            <w:pPr>
              <w:pStyle w:val="ListParagraph"/>
              <w:numPr>
                <w:ilvl w:val="0"/>
                <w:numId w:val="13"/>
              </w:numPr>
              <w:spacing w:line="240" w:lineRule="auto"/>
              <w:jc w:val="left"/>
              <w:rPr>
                <w:rFonts w:cs="Times New Roman"/>
                <w:szCs w:val="24"/>
              </w:rPr>
            </w:pPr>
            <w:r w:rsidRPr="00320BA2">
              <w:rPr>
                <w:rFonts w:cs="Times New Roman"/>
                <w:szCs w:val="24"/>
              </w:rPr>
              <w:t xml:space="preserve">Risks to Participants and/or Researchers </w:t>
            </w:r>
          </w:p>
          <w:p w14:paraId="236C9932" w14:textId="77777777" w:rsidR="00320BA2" w:rsidRPr="00320BA2" w:rsidRDefault="00320BA2" w:rsidP="00E2706C">
            <w:pPr>
              <w:pStyle w:val="ListParagraph"/>
              <w:numPr>
                <w:ilvl w:val="0"/>
                <w:numId w:val="13"/>
              </w:numPr>
              <w:spacing w:line="240" w:lineRule="auto"/>
              <w:jc w:val="left"/>
              <w:rPr>
                <w:rFonts w:cs="Times New Roman"/>
                <w:szCs w:val="24"/>
              </w:rPr>
            </w:pPr>
            <w:r w:rsidRPr="00320BA2">
              <w:rPr>
                <w:rFonts w:cs="Times New Roman"/>
                <w:szCs w:val="24"/>
              </w:rPr>
              <w:t xml:space="preserve">Confidentiality/Anonymity                </w:t>
            </w:r>
          </w:p>
          <w:p w14:paraId="183DE909" w14:textId="77777777" w:rsidR="00320BA2" w:rsidRPr="00320BA2" w:rsidRDefault="00320BA2" w:rsidP="00E2706C">
            <w:pPr>
              <w:pStyle w:val="ListParagraph"/>
              <w:numPr>
                <w:ilvl w:val="0"/>
                <w:numId w:val="13"/>
              </w:numPr>
              <w:spacing w:line="240" w:lineRule="auto"/>
              <w:jc w:val="left"/>
              <w:rPr>
                <w:rFonts w:cs="Times New Roman"/>
                <w:szCs w:val="24"/>
              </w:rPr>
            </w:pPr>
            <w:r w:rsidRPr="00320BA2">
              <w:rPr>
                <w:rFonts w:cs="Times New Roman"/>
                <w:szCs w:val="24"/>
              </w:rPr>
              <w:t>Disclosures/limits to confidentiality</w:t>
            </w:r>
          </w:p>
          <w:p w14:paraId="1A21B7E4" w14:textId="676C9A2A" w:rsidR="00320BA2" w:rsidRPr="00320BA2" w:rsidRDefault="00320BA2" w:rsidP="00E2706C">
            <w:pPr>
              <w:pStyle w:val="ListParagraph"/>
              <w:numPr>
                <w:ilvl w:val="0"/>
                <w:numId w:val="13"/>
              </w:numPr>
              <w:spacing w:line="240" w:lineRule="auto"/>
              <w:jc w:val="left"/>
              <w:rPr>
                <w:rFonts w:cs="Times New Roman"/>
                <w:szCs w:val="24"/>
              </w:rPr>
            </w:pPr>
            <w:r w:rsidRPr="00320BA2">
              <w:rPr>
                <w:rFonts w:cs="Times New Roman"/>
                <w:szCs w:val="24"/>
              </w:rPr>
              <w:t>Data Storage and Security both during and after the research</w:t>
            </w:r>
            <w:r w:rsidR="007C1F35">
              <w:rPr>
                <w:rFonts w:cs="Times New Roman"/>
                <w:szCs w:val="24"/>
              </w:rPr>
              <w:t>.</w:t>
            </w:r>
          </w:p>
          <w:p w14:paraId="1A987375" w14:textId="04401C5B" w:rsidR="00320BA2" w:rsidRPr="00320BA2" w:rsidRDefault="00320BA2" w:rsidP="00E2706C">
            <w:pPr>
              <w:pStyle w:val="ListParagraph"/>
              <w:spacing w:line="240" w:lineRule="auto"/>
              <w:jc w:val="left"/>
              <w:rPr>
                <w:rFonts w:cs="Times New Roman"/>
                <w:szCs w:val="24"/>
              </w:rPr>
            </w:pPr>
            <w:r w:rsidRPr="00320BA2">
              <w:rPr>
                <w:rFonts w:cs="Times New Roman"/>
                <w:szCs w:val="24"/>
              </w:rPr>
              <w:t xml:space="preserve">                          </w:t>
            </w:r>
          </w:p>
          <w:p w14:paraId="659209DF" w14:textId="4832E82D" w:rsidR="00320BA2" w:rsidRPr="000D0C56" w:rsidRDefault="00320BA2" w:rsidP="00E2706C">
            <w:pPr>
              <w:spacing w:line="240" w:lineRule="auto"/>
              <w:ind w:left="360"/>
              <w:jc w:val="left"/>
              <w:rPr>
                <w:rFonts w:cs="Times New Roman"/>
                <w:szCs w:val="24"/>
              </w:rPr>
            </w:pPr>
          </w:p>
          <w:p w14:paraId="2E919CF5" w14:textId="77777777" w:rsidR="00320BA2" w:rsidRPr="00320BA2" w:rsidRDefault="00320BA2" w:rsidP="00E2706C">
            <w:pPr>
              <w:rPr>
                <w:rFonts w:cs="Times New Roman"/>
                <w:szCs w:val="24"/>
              </w:rPr>
            </w:pPr>
          </w:p>
        </w:tc>
      </w:tr>
    </w:tbl>
    <w:p w14:paraId="4CA93528" w14:textId="77777777" w:rsidR="00320BA2" w:rsidRPr="00320BA2" w:rsidRDefault="00320BA2" w:rsidP="00320BA2">
      <w:pPr>
        <w:rPr>
          <w:rFonts w:cs="Times New Roman"/>
          <w:szCs w:val="24"/>
        </w:rPr>
      </w:pPr>
    </w:p>
    <w:p w14:paraId="12692091" w14:textId="77777777" w:rsidR="00320BA2" w:rsidRPr="00320BA2" w:rsidRDefault="00320BA2" w:rsidP="00320BA2">
      <w:pPr>
        <w:rPr>
          <w:rFonts w:cs="Times New Roman"/>
          <w:szCs w:val="24"/>
        </w:rPr>
      </w:pPr>
    </w:p>
    <w:p w14:paraId="661316C4" w14:textId="77777777" w:rsidR="00320BA2" w:rsidRPr="00320BA2" w:rsidRDefault="00320BA2" w:rsidP="00320BA2">
      <w:pPr>
        <w:rPr>
          <w:rFonts w:cs="Times New Roman"/>
          <w:szCs w:val="24"/>
        </w:rPr>
      </w:pPr>
    </w:p>
    <w:p w14:paraId="055D50F9" w14:textId="77777777" w:rsidR="00320BA2" w:rsidRPr="00320BA2" w:rsidRDefault="00320BA2" w:rsidP="00320BA2">
      <w:pPr>
        <w:rPr>
          <w:rFonts w:cs="Times New Roman"/>
          <w:szCs w:val="24"/>
        </w:rPr>
      </w:pPr>
    </w:p>
    <w:p w14:paraId="67F805EB" w14:textId="77777777" w:rsidR="00320BA2" w:rsidRPr="00320BA2" w:rsidRDefault="00320BA2" w:rsidP="00320BA2">
      <w:pPr>
        <w:rPr>
          <w:rFonts w:cs="Times New Roman"/>
          <w:szCs w:val="24"/>
        </w:rPr>
      </w:pPr>
    </w:p>
    <w:p w14:paraId="310801AE" w14:textId="77777777" w:rsidR="00320BA2" w:rsidRPr="00320BA2" w:rsidRDefault="00320BA2" w:rsidP="00320BA2">
      <w:pPr>
        <w:rPr>
          <w:rFonts w:cs="Times New Roman"/>
          <w:szCs w:val="24"/>
        </w:rPr>
      </w:pPr>
    </w:p>
    <w:p w14:paraId="1B354CFA" w14:textId="77777777" w:rsidR="00320BA2" w:rsidRDefault="00320BA2" w:rsidP="00320BA2">
      <w:pPr>
        <w:rPr>
          <w:rFonts w:ascii="Verdana" w:hAnsi="Verdana"/>
        </w:rPr>
      </w:pPr>
    </w:p>
    <w:p w14:paraId="66D6C159" w14:textId="77777777" w:rsidR="00320BA2" w:rsidRDefault="00320BA2" w:rsidP="00320BA2">
      <w:pPr>
        <w:rPr>
          <w:rFonts w:ascii="Verdana" w:hAnsi="Verdana"/>
        </w:rPr>
      </w:pPr>
    </w:p>
    <w:p w14:paraId="57C46BD1" w14:textId="77777777" w:rsidR="00320BA2" w:rsidRDefault="00320BA2" w:rsidP="00320BA2">
      <w:pPr>
        <w:rPr>
          <w:rFonts w:ascii="Verdana" w:hAnsi="Verdana"/>
        </w:rPr>
      </w:pPr>
    </w:p>
    <w:p w14:paraId="3D904187" w14:textId="77777777" w:rsidR="00320BA2" w:rsidRPr="00BC6B28" w:rsidRDefault="00320BA2" w:rsidP="00320BA2">
      <w:pPr>
        <w:rPr>
          <w:lang w:eastAsia="en-GB"/>
        </w:rPr>
      </w:pPr>
    </w:p>
    <w:p w14:paraId="622E9E79" w14:textId="77777777" w:rsidR="00320BA2" w:rsidRPr="00C212C0" w:rsidRDefault="00320BA2" w:rsidP="00320BA2">
      <w:pPr>
        <w:rPr>
          <w:lang w:eastAsia="en-GB"/>
        </w:rPr>
      </w:pPr>
    </w:p>
    <w:p w14:paraId="31827E45" w14:textId="77777777" w:rsidR="00320BA2" w:rsidRDefault="00320BA2" w:rsidP="00320BA2"/>
    <w:p w14:paraId="7632EFA2" w14:textId="77777777" w:rsidR="00320BA2" w:rsidRDefault="00320BA2" w:rsidP="00320BA2"/>
    <w:p w14:paraId="1B202080" w14:textId="77777777" w:rsidR="00320BA2" w:rsidRDefault="00320BA2" w:rsidP="00320BA2"/>
    <w:p w14:paraId="1152A878" w14:textId="77777777" w:rsidR="00320BA2" w:rsidRDefault="00320BA2" w:rsidP="000E3F85">
      <w:pPr>
        <w:rPr>
          <w:color w:val="FF0000"/>
        </w:rPr>
      </w:pPr>
    </w:p>
    <w:p w14:paraId="17684DAB" w14:textId="77777777" w:rsidR="000E3F85" w:rsidRPr="00F52811" w:rsidRDefault="000E3F85" w:rsidP="000E3F85">
      <w:pPr>
        <w:rPr>
          <w:color w:val="FF0000"/>
        </w:rPr>
      </w:pPr>
    </w:p>
    <w:p w14:paraId="177852AB" w14:textId="77777777" w:rsidR="000E3F85" w:rsidRPr="003504B3" w:rsidRDefault="000E3F85" w:rsidP="000E3F85">
      <w:pPr>
        <w:rPr>
          <w:color w:val="FF0000"/>
        </w:rPr>
      </w:pPr>
    </w:p>
    <w:p w14:paraId="67EC817F" w14:textId="77777777" w:rsidR="000E3F85" w:rsidRPr="000F02BF" w:rsidRDefault="000E3F85" w:rsidP="00C02961"/>
    <w:sectPr w:rsidR="000E3F85"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59DB5E" w14:textId="77777777" w:rsidR="00913673" w:rsidRDefault="00913673" w:rsidP="001834FC">
      <w:pPr>
        <w:spacing w:after="0" w:line="240" w:lineRule="auto"/>
      </w:pPr>
      <w:r>
        <w:separator/>
      </w:r>
    </w:p>
  </w:endnote>
  <w:endnote w:type="continuationSeparator" w:id="0">
    <w:p w14:paraId="0DBCAA0C" w14:textId="77777777" w:rsidR="00913673" w:rsidRDefault="00913673"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9EA2BB" w14:textId="77777777" w:rsidR="00DA712F" w:rsidRDefault="00DA71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0564993"/>
      <w:docPartObj>
        <w:docPartGallery w:val="Page Numbers (Bottom of Page)"/>
        <w:docPartUnique/>
      </w:docPartObj>
    </w:sdtPr>
    <w:sdtEndPr>
      <w:rPr>
        <w:noProof/>
      </w:rPr>
    </w:sdtEndPr>
    <w:sdtContent>
      <w:p w14:paraId="626AF6E3" w14:textId="17FE3785" w:rsidR="00674C2F" w:rsidRDefault="00674C2F">
        <w:pPr>
          <w:pStyle w:val="Footer"/>
          <w:jc w:val="right"/>
        </w:pPr>
        <w:r>
          <w:fldChar w:fldCharType="begin"/>
        </w:r>
        <w:r>
          <w:instrText xml:space="preserve"> PAGE   \* MERGEFORMAT </w:instrText>
        </w:r>
        <w:r>
          <w:fldChar w:fldCharType="separate"/>
        </w:r>
        <w:r w:rsidR="00312085">
          <w:rPr>
            <w:noProof/>
          </w:rPr>
          <w:t>ii</w:t>
        </w:r>
        <w:r>
          <w:rPr>
            <w:noProof/>
          </w:rPr>
          <w:fldChar w:fldCharType="end"/>
        </w:r>
      </w:p>
    </w:sdtContent>
  </w:sdt>
  <w:p w14:paraId="32ED363F" w14:textId="77777777" w:rsidR="00674C2F" w:rsidRDefault="00674C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D70B9A" w14:textId="77777777" w:rsidR="00DA712F" w:rsidRDefault="00DA7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5E45E3" w14:textId="77777777" w:rsidR="00913673" w:rsidRDefault="00913673" w:rsidP="001834FC">
      <w:pPr>
        <w:spacing w:after="0" w:line="240" w:lineRule="auto"/>
      </w:pPr>
      <w:r>
        <w:separator/>
      </w:r>
    </w:p>
  </w:footnote>
  <w:footnote w:type="continuationSeparator" w:id="0">
    <w:p w14:paraId="7DA9FBCD" w14:textId="77777777" w:rsidR="00913673" w:rsidRDefault="00913673" w:rsidP="001834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80520F" w14:textId="77777777" w:rsidR="00DA712F" w:rsidRDefault="00DA71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76B2CA" w14:textId="77777777" w:rsidR="00DA712F" w:rsidRDefault="00DA71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8FF1C4" w14:textId="77777777" w:rsidR="00DA712F" w:rsidRDefault="00DA71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E90196"/>
    <w:multiLevelType w:val="hybridMultilevel"/>
    <w:tmpl w:val="EC16B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B97334"/>
    <w:multiLevelType w:val="hybridMultilevel"/>
    <w:tmpl w:val="EA5EA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89286E"/>
    <w:multiLevelType w:val="hybridMultilevel"/>
    <w:tmpl w:val="9D4051FE"/>
    <w:lvl w:ilvl="0" w:tplc="DC682F96">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EA40487"/>
    <w:multiLevelType w:val="hybridMultilevel"/>
    <w:tmpl w:val="D3501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0241C2"/>
    <w:multiLevelType w:val="hybridMultilevel"/>
    <w:tmpl w:val="E22A124A"/>
    <w:lvl w:ilvl="0" w:tplc="A77E30D0">
      <w:numFmt w:val="bullet"/>
      <w:lvlText w:val=""/>
      <w:lvlJc w:val="left"/>
      <w:pPr>
        <w:ind w:left="720" w:hanging="360"/>
      </w:pPr>
      <w:rPr>
        <w:rFonts w:ascii="Arial" w:eastAsia="Times New Roman" w:hAnsi="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720CE3"/>
    <w:multiLevelType w:val="hybridMultilevel"/>
    <w:tmpl w:val="28E68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0D2CF7"/>
    <w:multiLevelType w:val="hybridMultilevel"/>
    <w:tmpl w:val="76A62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AA2C62"/>
    <w:multiLevelType w:val="hybridMultilevel"/>
    <w:tmpl w:val="E42AA3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D04515C"/>
    <w:multiLevelType w:val="hybridMultilevel"/>
    <w:tmpl w:val="0F0CC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BA627F9"/>
    <w:multiLevelType w:val="hybridMultilevel"/>
    <w:tmpl w:val="48CE9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CCA0866"/>
    <w:multiLevelType w:val="hybridMultilevel"/>
    <w:tmpl w:val="AEF8E0BC"/>
    <w:lvl w:ilvl="0" w:tplc="5A6EBC30">
      <w:start w:val="1"/>
      <w:numFmt w:val="bullet"/>
      <w:lvlText w:val=""/>
      <w:lvlJc w:val="left"/>
      <w:pPr>
        <w:ind w:left="720" w:hanging="360"/>
      </w:pPr>
      <w:rPr>
        <w:rFonts w:ascii="Symbol" w:hAnsi="Symbol" w:hint="default"/>
        <w:color w:val="auto"/>
      </w:rPr>
    </w:lvl>
    <w:lvl w:ilvl="1" w:tplc="01B4ACE2">
      <w:start w:val="1"/>
      <w:numFmt w:val="bullet"/>
      <w:lvlText w:val="o"/>
      <w:lvlJc w:val="left"/>
      <w:pPr>
        <w:ind w:left="1440" w:hanging="360"/>
      </w:pPr>
      <w:rPr>
        <w:rFonts w:ascii="Courier New" w:hAnsi="Courier New" w:hint="default"/>
      </w:rPr>
    </w:lvl>
    <w:lvl w:ilvl="2" w:tplc="DC065942">
      <w:start w:val="1"/>
      <w:numFmt w:val="bullet"/>
      <w:lvlText w:val=""/>
      <w:lvlJc w:val="left"/>
      <w:pPr>
        <w:ind w:left="2160" w:hanging="360"/>
      </w:pPr>
      <w:rPr>
        <w:rFonts w:ascii="Wingdings" w:hAnsi="Wingdings" w:hint="default"/>
      </w:rPr>
    </w:lvl>
    <w:lvl w:ilvl="3" w:tplc="D2EAEB4E">
      <w:start w:val="1"/>
      <w:numFmt w:val="bullet"/>
      <w:lvlText w:val=""/>
      <w:lvlJc w:val="left"/>
      <w:pPr>
        <w:ind w:left="2880" w:hanging="360"/>
      </w:pPr>
      <w:rPr>
        <w:rFonts w:ascii="Symbol" w:hAnsi="Symbol" w:hint="default"/>
      </w:rPr>
    </w:lvl>
    <w:lvl w:ilvl="4" w:tplc="AC34F4AC">
      <w:start w:val="1"/>
      <w:numFmt w:val="bullet"/>
      <w:lvlText w:val="o"/>
      <w:lvlJc w:val="left"/>
      <w:pPr>
        <w:ind w:left="3600" w:hanging="360"/>
      </w:pPr>
      <w:rPr>
        <w:rFonts w:ascii="Courier New" w:hAnsi="Courier New" w:hint="default"/>
      </w:rPr>
    </w:lvl>
    <w:lvl w:ilvl="5" w:tplc="FAFC4318">
      <w:start w:val="1"/>
      <w:numFmt w:val="bullet"/>
      <w:lvlText w:val=""/>
      <w:lvlJc w:val="left"/>
      <w:pPr>
        <w:ind w:left="4320" w:hanging="360"/>
      </w:pPr>
      <w:rPr>
        <w:rFonts w:ascii="Wingdings" w:hAnsi="Wingdings" w:hint="default"/>
      </w:rPr>
    </w:lvl>
    <w:lvl w:ilvl="6" w:tplc="50C05146">
      <w:start w:val="1"/>
      <w:numFmt w:val="bullet"/>
      <w:lvlText w:val=""/>
      <w:lvlJc w:val="left"/>
      <w:pPr>
        <w:ind w:left="5040" w:hanging="360"/>
      </w:pPr>
      <w:rPr>
        <w:rFonts w:ascii="Symbol" w:hAnsi="Symbol" w:hint="default"/>
      </w:rPr>
    </w:lvl>
    <w:lvl w:ilvl="7" w:tplc="7D1C4158">
      <w:start w:val="1"/>
      <w:numFmt w:val="bullet"/>
      <w:lvlText w:val="o"/>
      <w:lvlJc w:val="left"/>
      <w:pPr>
        <w:ind w:left="5760" w:hanging="360"/>
      </w:pPr>
      <w:rPr>
        <w:rFonts w:ascii="Courier New" w:hAnsi="Courier New" w:hint="default"/>
      </w:rPr>
    </w:lvl>
    <w:lvl w:ilvl="8" w:tplc="19E0085C">
      <w:start w:val="1"/>
      <w:numFmt w:val="bullet"/>
      <w:lvlText w:val=""/>
      <w:lvlJc w:val="left"/>
      <w:pPr>
        <w:ind w:left="6480" w:hanging="360"/>
      </w:pPr>
      <w:rPr>
        <w:rFonts w:ascii="Wingdings" w:hAnsi="Wingdings" w:hint="default"/>
      </w:rPr>
    </w:lvl>
  </w:abstractNum>
  <w:abstractNum w:abstractNumId="11" w15:restartNumberingAfterBreak="0">
    <w:nsid w:val="6F491C30"/>
    <w:multiLevelType w:val="hybridMultilevel"/>
    <w:tmpl w:val="49607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6601763"/>
    <w:multiLevelType w:val="hybridMultilevel"/>
    <w:tmpl w:val="AA202B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B511D8B"/>
    <w:multiLevelType w:val="hybridMultilevel"/>
    <w:tmpl w:val="33A46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4"/>
  </w:num>
  <w:num w:numId="4">
    <w:abstractNumId w:val="11"/>
  </w:num>
  <w:num w:numId="5">
    <w:abstractNumId w:val="3"/>
  </w:num>
  <w:num w:numId="6">
    <w:abstractNumId w:val="7"/>
  </w:num>
  <w:num w:numId="7">
    <w:abstractNumId w:val="1"/>
  </w:num>
  <w:num w:numId="8">
    <w:abstractNumId w:val="0"/>
  </w:num>
  <w:num w:numId="9">
    <w:abstractNumId w:val="12"/>
  </w:num>
  <w:num w:numId="10">
    <w:abstractNumId w:val="8"/>
  </w:num>
  <w:num w:numId="11">
    <w:abstractNumId w:val="9"/>
  </w:num>
  <w:num w:numId="12">
    <w:abstractNumId w:val="13"/>
  </w:num>
  <w:num w:numId="13">
    <w:abstractNumId w:val="5"/>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NKoFAE0whIUtAAAA"/>
  </w:docVars>
  <w:rsids>
    <w:rsidRoot w:val="00A60069"/>
    <w:rsid w:val="00000B34"/>
    <w:rsid w:val="0001683F"/>
    <w:rsid w:val="000176CE"/>
    <w:rsid w:val="00027101"/>
    <w:rsid w:val="00034CA2"/>
    <w:rsid w:val="000365B3"/>
    <w:rsid w:val="00041837"/>
    <w:rsid w:val="00063A81"/>
    <w:rsid w:val="000656B1"/>
    <w:rsid w:val="000677E2"/>
    <w:rsid w:val="000848D6"/>
    <w:rsid w:val="00087031"/>
    <w:rsid w:val="0009445A"/>
    <w:rsid w:val="00094750"/>
    <w:rsid w:val="0009516E"/>
    <w:rsid w:val="000979CA"/>
    <w:rsid w:val="000B7659"/>
    <w:rsid w:val="000C13AE"/>
    <w:rsid w:val="000C589D"/>
    <w:rsid w:val="000C622B"/>
    <w:rsid w:val="000C66A5"/>
    <w:rsid w:val="000D0C56"/>
    <w:rsid w:val="000D7FEC"/>
    <w:rsid w:val="000E047C"/>
    <w:rsid w:val="000E2FAE"/>
    <w:rsid w:val="000E3F85"/>
    <w:rsid w:val="000F02BF"/>
    <w:rsid w:val="000F6EC6"/>
    <w:rsid w:val="00110089"/>
    <w:rsid w:val="0011168D"/>
    <w:rsid w:val="001119DF"/>
    <w:rsid w:val="00113A31"/>
    <w:rsid w:val="00140468"/>
    <w:rsid w:val="001444F8"/>
    <w:rsid w:val="001451D1"/>
    <w:rsid w:val="00154951"/>
    <w:rsid w:val="0016269A"/>
    <w:rsid w:val="00172D22"/>
    <w:rsid w:val="00173E68"/>
    <w:rsid w:val="001834FC"/>
    <w:rsid w:val="00184548"/>
    <w:rsid w:val="00194811"/>
    <w:rsid w:val="001B49CA"/>
    <w:rsid w:val="001C4AC4"/>
    <w:rsid w:val="001C64FB"/>
    <w:rsid w:val="001D15A7"/>
    <w:rsid w:val="001D16F6"/>
    <w:rsid w:val="001D656F"/>
    <w:rsid w:val="001E093D"/>
    <w:rsid w:val="001F5593"/>
    <w:rsid w:val="00210AC6"/>
    <w:rsid w:val="002158DD"/>
    <w:rsid w:val="0022237C"/>
    <w:rsid w:val="0022399E"/>
    <w:rsid w:val="002240E7"/>
    <w:rsid w:val="0022658A"/>
    <w:rsid w:val="00230FBC"/>
    <w:rsid w:val="002327F9"/>
    <w:rsid w:val="00242B90"/>
    <w:rsid w:val="00252195"/>
    <w:rsid w:val="00253EDA"/>
    <w:rsid w:val="00260E87"/>
    <w:rsid w:val="00261444"/>
    <w:rsid w:val="00262CB1"/>
    <w:rsid w:val="00270C34"/>
    <w:rsid w:val="00275EC9"/>
    <w:rsid w:val="00291FC6"/>
    <w:rsid w:val="002937FC"/>
    <w:rsid w:val="002A688B"/>
    <w:rsid w:val="002B0403"/>
    <w:rsid w:val="002B75C3"/>
    <w:rsid w:val="002C69E6"/>
    <w:rsid w:val="002E198C"/>
    <w:rsid w:val="002E47CF"/>
    <w:rsid w:val="002F20E7"/>
    <w:rsid w:val="00303D05"/>
    <w:rsid w:val="00312085"/>
    <w:rsid w:val="00312D0C"/>
    <w:rsid w:val="00320BA2"/>
    <w:rsid w:val="00332D73"/>
    <w:rsid w:val="00333BDC"/>
    <w:rsid w:val="00335D91"/>
    <w:rsid w:val="00342C85"/>
    <w:rsid w:val="0034435C"/>
    <w:rsid w:val="003504B3"/>
    <w:rsid w:val="003614B4"/>
    <w:rsid w:val="003660B4"/>
    <w:rsid w:val="00384144"/>
    <w:rsid w:val="003900BE"/>
    <w:rsid w:val="003A3252"/>
    <w:rsid w:val="003B494E"/>
    <w:rsid w:val="003C064C"/>
    <w:rsid w:val="003C73AF"/>
    <w:rsid w:val="003D2233"/>
    <w:rsid w:val="003E6587"/>
    <w:rsid w:val="003F5AA3"/>
    <w:rsid w:val="004014AC"/>
    <w:rsid w:val="00402B88"/>
    <w:rsid w:val="00441E9B"/>
    <w:rsid w:val="004435D9"/>
    <w:rsid w:val="00462890"/>
    <w:rsid w:val="004628B6"/>
    <w:rsid w:val="00467A12"/>
    <w:rsid w:val="00476A71"/>
    <w:rsid w:val="004C2B3F"/>
    <w:rsid w:val="004C3409"/>
    <w:rsid w:val="004D27DC"/>
    <w:rsid w:val="004E1673"/>
    <w:rsid w:val="004F1661"/>
    <w:rsid w:val="00503738"/>
    <w:rsid w:val="00506697"/>
    <w:rsid w:val="00514144"/>
    <w:rsid w:val="00515508"/>
    <w:rsid w:val="005227B6"/>
    <w:rsid w:val="00537853"/>
    <w:rsid w:val="005425FC"/>
    <w:rsid w:val="00544314"/>
    <w:rsid w:val="00545A85"/>
    <w:rsid w:val="0054659E"/>
    <w:rsid w:val="00550096"/>
    <w:rsid w:val="00551BA1"/>
    <w:rsid w:val="005541DA"/>
    <w:rsid w:val="00562BA1"/>
    <w:rsid w:val="00563AA1"/>
    <w:rsid w:val="00573C08"/>
    <w:rsid w:val="00585BDE"/>
    <w:rsid w:val="005A43ED"/>
    <w:rsid w:val="005A578A"/>
    <w:rsid w:val="005B68F9"/>
    <w:rsid w:val="005D53E5"/>
    <w:rsid w:val="005F27E9"/>
    <w:rsid w:val="00605B3D"/>
    <w:rsid w:val="00613B72"/>
    <w:rsid w:val="00621CE0"/>
    <w:rsid w:val="00621DB2"/>
    <w:rsid w:val="00631A1C"/>
    <w:rsid w:val="00632B87"/>
    <w:rsid w:val="00670A67"/>
    <w:rsid w:val="006716C0"/>
    <w:rsid w:val="0067274D"/>
    <w:rsid w:val="00674138"/>
    <w:rsid w:val="00674C2F"/>
    <w:rsid w:val="0067534A"/>
    <w:rsid w:val="00683FB9"/>
    <w:rsid w:val="00685F2D"/>
    <w:rsid w:val="006A4793"/>
    <w:rsid w:val="006B0BFE"/>
    <w:rsid w:val="006C2151"/>
    <w:rsid w:val="006C3D61"/>
    <w:rsid w:val="006D7126"/>
    <w:rsid w:val="006E35CB"/>
    <w:rsid w:val="006E4A14"/>
    <w:rsid w:val="006E564F"/>
    <w:rsid w:val="006F3E7B"/>
    <w:rsid w:val="006F6F83"/>
    <w:rsid w:val="006F75E0"/>
    <w:rsid w:val="0070217C"/>
    <w:rsid w:val="00713461"/>
    <w:rsid w:val="00713B88"/>
    <w:rsid w:val="00731FB0"/>
    <w:rsid w:val="007359F2"/>
    <w:rsid w:val="0074126F"/>
    <w:rsid w:val="00746D5D"/>
    <w:rsid w:val="007479D0"/>
    <w:rsid w:val="00747FE4"/>
    <w:rsid w:val="007540E0"/>
    <w:rsid w:val="00754A1F"/>
    <w:rsid w:val="00764A76"/>
    <w:rsid w:val="007725A3"/>
    <w:rsid w:val="0077465F"/>
    <w:rsid w:val="007756F2"/>
    <w:rsid w:val="00775CA8"/>
    <w:rsid w:val="00777A68"/>
    <w:rsid w:val="00783734"/>
    <w:rsid w:val="007841FD"/>
    <w:rsid w:val="0078778A"/>
    <w:rsid w:val="007C1F35"/>
    <w:rsid w:val="007C2DEA"/>
    <w:rsid w:val="007C7AAF"/>
    <w:rsid w:val="007F00BB"/>
    <w:rsid w:val="00803F4A"/>
    <w:rsid w:val="00805AEF"/>
    <w:rsid w:val="008274E6"/>
    <w:rsid w:val="00834A11"/>
    <w:rsid w:val="00847722"/>
    <w:rsid w:val="00847A6C"/>
    <w:rsid w:val="00857C30"/>
    <w:rsid w:val="00863EFE"/>
    <w:rsid w:val="008669AB"/>
    <w:rsid w:val="00867C9C"/>
    <w:rsid w:val="00872F95"/>
    <w:rsid w:val="008854CB"/>
    <w:rsid w:val="00893165"/>
    <w:rsid w:val="008935F8"/>
    <w:rsid w:val="008A1959"/>
    <w:rsid w:val="008B4607"/>
    <w:rsid w:val="008C509B"/>
    <w:rsid w:val="008D3E01"/>
    <w:rsid w:val="008D5C7B"/>
    <w:rsid w:val="008F602F"/>
    <w:rsid w:val="00906BD5"/>
    <w:rsid w:val="00913673"/>
    <w:rsid w:val="00913C8F"/>
    <w:rsid w:val="00920735"/>
    <w:rsid w:val="00936297"/>
    <w:rsid w:val="0095340F"/>
    <w:rsid w:val="00953E7B"/>
    <w:rsid w:val="00960B8A"/>
    <w:rsid w:val="00966921"/>
    <w:rsid w:val="00972E2B"/>
    <w:rsid w:val="00975554"/>
    <w:rsid w:val="00976E18"/>
    <w:rsid w:val="00984B0B"/>
    <w:rsid w:val="009B031F"/>
    <w:rsid w:val="009B174D"/>
    <w:rsid w:val="009B58CB"/>
    <w:rsid w:val="009E0B93"/>
    <w:rsid w:val="009E4AE0"/>
    <w:rsid w:val="00A02EAD"/>
    <w:rsid w:val="00A04C2F"/>
    <w:rsid w:val="00A15745"/>
    <w:rsid w:val="00A2397E"/>
    <w:rsid w:val="00A265BF"/>
    <w:rsid w:val="00A330D6"/>
    <w:rsid w:val="00A42FB4"/>
    <w:rsid w:val="00A519C1"/>
    <w:rsid w:val="00A5295B"/>
    <w:rsid w:val="00A53E4C"/>
    <w:rsid w:val="00A60069"/>
    <w:rsid w:val="00A61BDA"/>
    <w:rsid w:val="00A631AC"/>
    <w:rsid w:val="00A768F3"/>
    <w:rsid w:val="00A837D8"/>
    <w:rsid w:val="00A91381"/>
    <w:rsid w:val="00A92DA0"/>
    <w:rsid w:val="00A93825"/>
    <w:rsid w:val="00A95761"/>
    <w:rsid w:val="00AA6FFE"/>
    <w:rsid w:val="00AB39DB"/>
    <w:rsid w:val="00AC1D67"/>
    <w:rsid w:val="00AD18BF"/>
    <w:rsid w:val="00AD1E56"/>
    <w:rsid w:val="00AE7CDC"/>
    <w:rsid w:val="00AF0D84"/>
    <w:rsid w:val="00AF1417"/>
    <w:rsid w:val="00AF5BC2"/>
    <w:rsid w:val="00B027BD"/>
    <w:rsid w:val="00B048C6"/>
    <w:rsid w:val="00B12334"/>
    <w:rsid w:val="00B126C1"/>
    <w:rsid w:val="00B157CE"/>
    <w:rsid w:val="00B15C22"/>
    <w:rsid w:val="00B320CA"/>
    <w:rsid w:val="00B40F95"/>
    <w:rsid w:val="00B43DD3"/>
    <w:rsid w:val="00B465A3"/>
    <w:rsid w:val="00B47311"/>
    <w:rsid w:val="00B52183"/>
    <w:rsid w:val="00B55BF2"/>
    <w:rsid w:val="00B61556"/>
    <w:rsid w:val="00B71F59"/>
    <w:rsid w:val="00B7713E"/>
    <w:rsid w:val="00B86711"/>
    <w:rsid w:val="00B905FC"/>
    <w:rsid w:val="00B96BE0"/>
    <w:rsid w:val="00B97784"/>
    <w:rsid w:val="00BB053C"/>
    <w:rsid w:val="00BB6253"/>
    <w:rsid w:val="00BB6D54"/>
    <w:rsid w:val="00BC60F7"/>
    <w:rsid w:val="00BC6E82"/>
    <w:rsid w:val="00BD48D0"/>
    <w:rsid w:val="00BD7E31"/>
    <w:rsid w:val="00BE0988"/>
    <w:rsid w:val="00BE1912"/>
    <w:rsid w:val="00BE1FFE"/>
    <w:rsid w:val="00BE7ABD"/>
    <w:rsid w:val="00BF0B90"/>
    <w:rsid w:val="00BF47EE"/>
    <w:rsid w:val="00BF7780"/>
    <w:rsid w:val="00C02961"/>
    <w:rsid w:val="00C02BA3"/>
    <w:rsid w:val="00C13ABC"/>
    <w:rsid w:val="00C16CC5"/>
    <w:rsid w:val="00C17639"/>
    <w:rsid w:val="00C2108B"/>
    <w:rsid w:val="00C22BE2"/>
    <w:rsid w:val="00C302F5"/>
    <w:rsid w:val="00C336BD"/>
    <w:rsid w:val="00C410A8"/>
    <w:rsid w:val="00C80D0D"/>
    <w:rsid w:val="00C83AAB"/>
    <w:rsid w:val="00C86442"/>
    <w:rsid w:val="00C86D7A"/>
    <w:rsid w:val="00C96D12"/>
    <w:rsid w:val="00CA354E"/>
    <w:rsid w:val="00CA3D35"/>
    <w:rsid w:val="00CC02D5"/>
    <w:rsid w:val="00CC07FF"/>
    <w:rsid w:val="00CC2010"/>
    <w:rsid w:val="00CE1761"/>
    <w:rsid w:val="00CE3865"/>
    <w:rsid w:val="00D027D7"/>
    <w:rsid w:val="00D10582"/>
    <w:rsid w:val="00D112E7"/>
    <w:rsid w:val="00D11C8C"/>
    <w:rsid w:val="00D155E1"/>
    <w:rsid w:val="00D22064"/>
    <w:rsid w:val="00D33397"/>
    <w:rsid w:val="00D33705"/>
    <w:rsid w:val="00D36F73"/>
    <w:rsid w:val="00D403B7"/>
    <w:rsid w:val="00D403C4"/>
    <w:rsid w:val="00D441BE"/>
    <w:rsid w:val="00D512E5"/>
    <w:rsid w:val="00D70F3C"/>
    <w:rsid w:val="00D80BCA"/>
    <w:rsid w:val="00D818A3"/>
    <w:rsid w:val="00D8367F"/>
    <w:rsid w:val="00D83EEB"/>
    <w:rsid w:val="00D92306"/>
    <w:rsid w:val="00D92616"/>
    <w:rsid w:val="00D956E1"/>
    <w:rsid w:val="00D96D99"/>
    <w:rsid w:val="00DA224B"/>
    <w:rsid w:val="00DA38AE"/>
    <w:rsid w:val="00DA712F"/>
    <w:rsid w:val="00DA764F"/>
    <w:rsid w:val="00DB6370"/>
    <w:rsid w:val="00DC3ADE"/>
    <w:rsid w:val="00DC5EAE"/>
    <w:rsid w:val="00DD07CE"/>
    <w:rsid w:val="00DD1937"/>
    <w:rsid w:val="00DD79B0"/>
    <w:rsid w:val="00DE21FE"/>
    <w:rsid w:val="00DE3EF7"/>
    <w:rsid w:val="00DE7278"/>
    <w:rsid w:val="00DE7353"/>
    <w:rsid w:val="00DF64D9"/>
    <w:rsid w:val="00E04998"/>
    <w:rsid w:val="00E15262"/>
    <w:rsid w:val="00E2706C"/>
    <w:rsid w:val="00E30085"/>
    <w:rsid w:val="00E30D26"/>
    <w:rsid w:val="00E44F43"/>
    <w:rsid w:val="00E51E19"/>
    <w:rsid w:val="00E62B43"/>
    <w:rsid w:val="00E65786"/>
    <w:rsid w:val="00E660AB"/>
    <w:rsid w:val="00E822A1"/>
    <w:rsid w:val="00E84193"/>
    <w:rsid w:val="00E86F1F"/>
    <w:rsid w:val="00E92947"/>
    <w:rsid w:val="00E93F96"/>
    <w:rsid w:val="00E958F3"/>
    <w:rsid w:val="00E965D3"/>
    <w:rsid w:val="00EA4C14"/>
    <w:rsid w:val="00EA58C5"/>
    <w:rsid w:val="00EA73FB"/>
    <w:rsid w:val="00EA7F22"/>
    <w:rsid w:val="00EB5D45"/>
    <w:rsid w:val="00EB7A2D"/>
    <w:rsid w:val="00EC10FB"/>
    <w:rsid w:val="00EC16C3"/>
    <w:rsid w:val="00ED210C"/>
    <w:rsid w:val="00EE2326"/>
    <w:rsid w:val="00EE5B6C"/>
    <w:rsid w:val="00F05870"/>
    <w:rsid w:val="00F074C0"/>
    <w:rsid w:val="00F15ECA"/>
    <w:rsid w:val="00F201A6"/>
    <w:rsid w:val="00F24C57"/>
    <w:rsid w:val="00F36A8A"/>
    <w:rsid w:val="00F41619"/>
    <w:rsid w:val="00F43C55"/>
    <w:rsid w:val="00F51EF5"/>
    <w:rsid w:val="00F52811"/>
    <w:rsid w:val="00F540C7"/>
    <w:rsid w:val="00F603B0"/>
    <w:rsid w:val="00F62EB8"/>
    <w:rsid w:val="00F6442A"/>
    <w:rsid w:val="00F67341"/>
    <w:rsid w:val="00F72FAB"/>
    <w:rsid w:val="00F75110"/>
    <w:rsid w:val="00F824C1"/>
    <w:rsid w:val="00F93696"/>
    <w:rsid w:val="00F93885"/>
    <w:rsid w:val="00FA37EB"/>
    <w:rsid w:val="00FC55DF"/>
    <w:rsid w:val="00FC7192"/>
    <w:rsid w:val="00FD67A6"/>
    <w:rsid w:val="00FD71EC"/>
    <w:rsid w:val="00FF2964"/>
    <w:rsid w:val="00FF7F3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NoSpacing">
    <w:name w:val="No Spacing"/>
    <w:uiPriority w:val="1"/>
    <w:qFormat/>
    <w:rsid w:val="00A768F3"/>
    <w:pPr>
      <w:spacing w:after="0" w:line="240" w:lineRule="auto"/>
      <w:jc w:val="both"/>
    </w:pPr>
    <w:rPr>
      <w:rFonts w:ascii="Times New Roman" w:hAnsi="Times New Roman"/>
      <w:color w:val="000000" w:themeColor="text1"/>
      <w:sz w:val="24"/>
      <w:lang w:val="en-GB"/>
    </w:rPr>
  </w:style>
  <w:style w:type="paragraph" w:styleId="ListParagraph">
    <w:name w:val="List Paragraph"/>
    <w:basedOn w:val="Normal"/>
    <w:uiPriority w:val="34"/>
    <w:qFormat/>
    <w:rsid w:val="00F05870"/>
    <w:pPr>
      <w:ind w:left="720"/>
      <w:contextualSpacing/>
    </w:pPr>
  </w:style>
  <w:style w:type="paragraph" w:styleId="NormalWeb">
    <w:name w:val="Normal (Web)"/>
    <w:basedOn w:val="Normal"/>
    <w:uiPriority w:val="99"/>
    <w:semiHidden/>
    <w:unhideWhenUsed/>
    <w:rsid w:val="00F05870"/>
    <w:pPr>
      <w:spacing w:before="100" w:beforeAutospacing="1" w:after="100" w:afterAutospacing="1" w:line="240" w:lineRule="auto"/>
      <w:jc w:val="left"/>
    </w:pPr>
    <w:rPr>
      <w:rFonts w:eastAsia="Times New Roman" w:cs="Times New Roman"/>
      <w:color w:val="auto"/>
      <w:szCs w:val="24"/>
      <w:lang w:val="en-US"/>
    </w:rPr>
  </w:style>
  <w:style w:type="paragraph" w:styleId="TOC2">
    <w:name w:val="toc 2"/>
    <w:basedOn w:val="Normal"/>
    <w:next w:val="Normal"/>
    <w:autoRedefine/>
    <w:uiPriority w:val="39"/>
    <w:unhideWhenUsed/>
    <w:rsid w:val="001D15A7"/>
    <w:pPr>
      <w:spacing w:after="100"/>
      <w:ind w:left="240"/>
    </w:pPr>
  </w:style>
  <w:style w:type="table" w:styleId="TableGrid">
    <w:name w:val="Table Grid"/>
    <w:basedOn w:val="TableNormal"/>
    <w:uiPriority w:val="39"/>
    <w:rsid w:val="00613B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54431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6669933">
      <w:bodyDiv w:val="1"/>
      <w:marLeft w:val="0"/>
      <w:marRight w:val="0"/>
      <w:marTop w:val="0"/>
      <w:marBottom w:val="0"/>
      <w:divBdr>
        <w:top w:val="none" w:sz="0" w:space="0" w:color="auto"/>
        <w:left w:val="none" w:sz="0" w:space="0" w:color="auto"/>
        <w:bottom w:val="none" w:sz="0" w:space="0" w:color="auto"/>
        <w:right w:val="none" w:sz="0" w:space="0" w:color="auto"/>
      </w:divBdr>
    </w:div>
    <w:div w:id="753667201">
      <w:bodyDiv w:val="1"/>
      <w:marLeft w:val="0"/>
      <w:marRight w:val="0"/>
      <w:marTop w:val="0"/>
      <w:marBottom w:val="0"/>
      <w:divBdr>
        <w:top w:val="none" w:sz="0" w:space="0" w:color="auto"/>
        <w:left w:val="none" w:sz="0" w:space="0" w:color="auto"/>
        <w:bottom w:val="none" w:sz="0" w:space="0" w:color="auto"/>
        <w:right w:val="none" w:sz="0" w:space="0" w:color="auto"/>
      </w:divBdr>
    </w:div>
    <w:div w:id="893615598">
      <w:bodyDiv w:val="1"/>
      <w:marLeft w:val="0"/>
      <w:marRight w:val="0"/>
      <w:marTop w:val="0"/>
      <w:marBottom w:val="0"/>
      <w:divBdr>
        <w:top w:val="none" w:sz="0" w:space="0" w:color="auto"/>
        <w:left w:val="none" w:sz="0" w:space="0" w:color="auto"/>
        <w:bottom w:val="none" w:sz="0" w:space="0" w:color="auto"/>
        <w:right w:val="none" w:sz="0" w:space="0" w:color="auto"/>
      </w:divBdr>
    </w:div>
    <w:div w:id="952053136">
      <w:bodyDiv w:val="1"/>
      <w:marLeft w:val="0"/>
      <w:marRight w:val="0"/>
      <w:marTop w:val="0"/>
      <w:marBottom w:val="0"/>
      <w:divBdr>
        <w:top w:val="none" w:sz="0" w:space="0" w:color="auto"/>
        <w:left w:val="none" w:sz="0" w:space="0" w:color="auto"/>
        <w:bottom w:val="none" w:sz="0" w:space="0" w:color="auto"/>
        <w:right w:val="none" w:sz="0" w:space="0" w:color="auto"/>
      </w:divBdr>
    </w:div>
    <w:div w:id="1047417466">
      <w:bodyDiv w:val="1"/>
      <w:marLeft w:val="0"/>
      <w:marRight w:val="0"/>
      <w:marTop w:val="0"/>
      <w:marBottom w:val="0"/>
      <w:divBdr>
        <w:top w:val="none" w:sz="0" w:space="0" w:color="auto"/>
        <w:left w:val="none" w:sz="0" w:space="0" w:color="auto"/>
        <w:bottom w:val="none" w:sz="0" w:space="0" w:color="auto"/>
        <w:right w:val="none" w:sz="0" w:space="0" w:color="auto"/>
      </w:divBdr>
      <w:divsChild>
        <w:div w:id="1715696676">
          <w:blockQuote w:val="1"/>
          <w:marLeft w:val="-300"/>
          <w:marRight w:val="0"/>
          <w:marTop w:val="0"/>
          <w:marBottom w:val="0"/>
          <w:divBdr>
            <w:top w:val="none" w:sz="0" w:space="0" w:color="auto"/>
            <w:left w:val="none" w:sz="0" w:space="0" w:color="auto"/>
            <w:bottom w:val="none" w:sz="0" w:space="0" w:color="auto"/>
            <w:right w:val="none" w:sz="0" w:space="0" w:color="auto"/>
          </w:divBdr>
        </w:div>
      </w:divsChild>
    </w:div>
    <w:div w:id="1335182971">
      <w:bodyDiv w:val="1"/>
      <w:marLeft w:val="0"/>
      <w:marRight w:val="0"/>
      <w:marTop w:val="0"/>
      <w:marBottom w:val="0"/>
      <w:divBdr>
        <w:top w:val="none" w:sz="0" w:space="0" w:color="auto"/>
        <w:left w:val="none" w:sz="0" w:space="0" w:color="auto"/>
        <w:bottom w:val="none" w:sz="0" w:space="0" w:color="auto"/>
        <w:right w:val="none" w:sz="0" w:space="0" w:color="auto"/>
      </w:divBdr>
      <w:divsChild>
        <w:div w:id="1794051972">
          <w:marLeft w:val="0"/>
          <w:marRight w:val="0"/>
          <w:marTop w:val="0"/>
          <w:marBottom w:val="0"/>
          <w:divBdr>
            <w:top w:val="none" w:sz="0" w:space="0" w:color="auto"/>
            <w:left w:val="none" w:sz="0" w:space="0" w:color="auto"/>
            <w:bottom w:val="none" w:sz="0" w:space="0" w:color="auto"/>
            <w:right w:val="none" w:sz="0" w:space="0" w:color="auto"/>
          </w:divBdr>
          <w:divsChild>
            <w:div w:id="1160536984">
              <w:marLeft w:val="0"/>
              <w:marRight w:val="0"/>
              <w:marTop w:val="0"/>
              <w:marBottom w:val="0"/>
              <w:divBdr>
                <w:top w:val="none" w:sz="0" w:space="0" w:color="auto"/>
                <w:left w:val="none" w:sz="0" w:space="0" w:color="auto"/>
                <w:bottom w:val="none" w:sz="0" w:space="0" w:color="auto"/>
                <w:right w:val="none" w:sz="0" w:space="0" w:color="auto"/>
              </w:divBdr>
              <w:divsChild>
                <w:div w:id="1372151554">
                  <w:marLeft w:val="0"/>
                  <w:marRight w:val="0"/>
                  <w:marTop w:val="0"/>
                  <w:marBottom w:val="0"/>
                  <w:divBdr>
                    <w:top w:val="none" w:sz="0" w:space="0" w:color="auto"/>
                    <w:left w:val="none" w:sz="0" w:space="0" w:color="auto"/>
                    <w:bottom w:val="none" w:sz="0" w:space="0" w:color="auto"/>
                    <w:right w:val="none" w:sz="0" w:space="0" w:color="auto"/>
                  </w:divBdr>
                </w:div>
                <w:div w:id="2144692532">
                  <w:marLeft w:val="0"/>
                  <w:marRight w:val="0"/>
                  <w:marTop w:val="0"/>
                  <w:marBottom w:val="0"/>
                  <w:divBdr>
                    <w:top w:val="none" w:sz="0" w:space="0" w:color="auto"/>
                    <w:left w:val="none" w:sz="0" w:space="0" w:color="auto"/>
                    <w:bottom w:val="none" w:sz="0" w:space="0" w:color="auto"/>
                    <w:right w:val="none" w:sz="0" w:space="0" w:color="auto"/>
                  </w:divBdr>
                </w:div>
                <w:div w:id="507796900">
                  <w:marLeft w:val="0"/>
                  <w:marRight w:val="0"/>
                  <w:marTop w:val="0"/>
                  <w:marBottom w:val="0"/>
                  <w:divBdr>
                    <w:top w:val="none" w:sz="0" w:space="0" w:color="auto"/>
                    <w:left w:val="none" w:sz="0" w:space="0" w:color="auto"/>
                    <w:bottom w:val="none" w:sz="0" w:space="0" w:color="auto"/>
                    <w:right w:val="none" w:sz="0" w:space="0" w:color="auto"/>
                  </w:divBdr>
                </w:div>
                <w:div w:id="271061733">
                  <w:marLeft w:val="0"/>
                  <w:marRight w:val="0"/>
                  <w:marTop w:val="0"/>
                  <w:marBottom w:val="0"/>
                  <w:divBdr>
                    <w:top w:val="none" w:sz="0" w:space="0" w:color="auto"/>
                    <w:left w:val="none" w:sz="0" w:space="0" w:color="auto"/>
                    <w:bottom w:val="none" w:sz="0" w:space="0" w:color="auto"/>
                    <w:right w:val="none" w:sz="0" w:space="0" w:color="auto"/>
                  </w:divBdr>
                </w:div>
                <w:div w:id="1648822569">
                  <w:marLeft w:val="0"/>
                  <w:marRight w:val="0"/>
                  <w:marTop w:val="0"/>
                  <w:marBottom w:val="0"/>
                  <w:divBdr>
                    <w:top w:val="none" w:sz="0" w:space="0" w:color="auto"/>
                    <w:left w:val="none" w:sz="0" w:space="0" w:color="auto"/>
                    <w:bottom w:val="none" w:sz="0" w:space="0" w:color="auto"/>
                    <w:right w:val="none" w:sz="0" w:space="0" w:color="auto"/>
                  </w:divBdr>
                </w:div>
                <w:div w:id="83691597">
                  <w:marLeft w:val="0"/>
                  <w:marRight w:val="0"/>
                  <w:marTop w:val="0"/>
                  <w:marBottom w:val="0"/>
                  <w:divBdr>
                    <w:top w:val="none" w:sz="0" w:space="0" w:color="auto"/>
                    <w:left w:val="none" w:sz="0" w:space="0" w:color="auto"/>
                    <w:bottom w:val="none" w:sz="0" w:space="0" w:color="auto"/>
                    <w:right w:val="none" w:sz="0" w:space="0" w:color="auto"/>
                  </w:divBdr>
                </w:div>
                <w:div w:id="16931245">
                  <w:marLeft w:val="0"/>
                  <w:marRight w:val="0"/>
                  <w:marTop w:val="0"/>
                  <w:marBottom w:val="0"/>
                  <w:divBdr>
                    <w:top w:val="none" w:sz="0" w:space="0" w:color="auto"/>
                    <w:left w:val="none" w:sz="0" w:space="0" w:color="auto"/>
                    <w:bottom w:val="none" w:sz="0" w:space="0" w:color="auto"/>
                    <w:right w:val="none" w:sz="0" w:space="0" w:color="auto"/>
                  </w:divBdr>
                </w:div>
                <w:div w:id="1773622835">
                  <w:marLeft w:val="0"/>
                  <w:marRight w:val="0"/>
                  <w:marTop w:val="0"/>
                  <w:marBottom w:val="0"/>
                  <w:divBdr>
                    <w:top w:val="none" w:sz="0" w:space="0" w:color="auto"/>
                    <w:left w:val="none" w:sz="0" w:space="0" w:color="auto"/>
                    <w:bottom w:val="none" w:sz="0" w:space="0" w:color="auto"/>
                    <w:right w:val="none" w:sz="0" w:space="0" w:color="auto"/>
                  </w:divBdr>
                </w:div>
                <w:div w:id="2134052017">
                  <w:marLeft w:val="0"/>
                  <w:marRight w:val="0"/>
                  <w:marTop w:val="0"/>
                  <w:marBottom w:val="0"/>
                  <w:divBdr>
                    <w:top w:val="none" w:sz="0" w:space="0" w:color="auto"/>
                    <w:left w:val="none" w:sz="0" w:space="0" w:color="auto"/>
                    <w:bottom w:val="none" w:sz="0" w:space="0" w:color="auto"/>
                    <w:right w:val="none" w:sz="0" w:space="0" w:color="auto"/>
                  </w:divBdr>
                </w:div>
                <w:div w:id="1977565280">
                  <w:marLeft w:val="0"/>
                  <w:marRight w:val="0"/>
                  <w:marTop w:val="0"/>
                  <w:marBottom w:val="0"/>
                  <w:divBdr>
                    <w:top w:val="none" w:sz="0" w:space="0" w:color="auto"/>
                    <w:left w:val="none" w:sz="0" w:space="0" w:color="auto"/>
                    <w:bottom w:val="none" w:sz="0" w:space="0" w:color="auto"/>
                    <w:right w:val="none" w:sz="0" w:space="0" w:color="auto"/>
                  </w:divBdr>
                </w:div>
                <w:div w:id="1241865996">
                  <w:marLeft w:val="0"/>
                  <w:marRight w:val="0"/>
                  <w:marTop w:val="0"/>
                  <w:marBottom w:val="0"/>
                  <w:divBdr>
                    <w:top w:val="none" w:sz="0" w:space="0" w:color="auto"/>
                    <w:left w:val="none" w:sz="0" w:space="0" w:color="auto"/>
                    <w:bottom w:val="none" w:sz="0" w:space="0" w:color="auto"/>
                    <w:right w:val="none" w:sz="0" w:space="0" w:color="auto"/>
                  </w:divBdr>
                </w:div>
                <w:div w:id="1716736335">
                  <w:marLeft w:val="0"/>
                  <w:marRight w:val="0"/>
                  <w:marTop w:val="0"/>
                  <w:marBottom w:val="0"/>
                  <w:divBdr>
                    <w:top w:val="none" w:sz="0" w:space="0" w:color="auto"/>
                    <w:left w:val="none" w:sz="0" w:space="0" w:color="auto"/>
                    <w:bottom w:val="none" w:sz="0" w:space="0" w:color="auto"/>
                    <w:right w:val="none" w:sz="0" w:space="0" w:color="auto"/>
                  </w:divBdr>
                </w:div>
                <w:div w:id="1415668019">
                  <w:marLeft w:val="0"/>
                  <w:marRight w:val="0"/>
                  <w:marTop w:val="0"/>
                  <w:marBottom w:val="0"/>
                  <w:divBdr>
                    <w:top w:val="none" w:sz="0" w:space="0" w:color="auto"/>
                    <w:left w:val="none" w:sz="0" w:space="0" w:color="auto"/>
                    <w:bottom w:val="none" w:sz="0" w:space="0" w:color="auto"/>
                    <w:right w:val="none" w:sz="0" w:space="0" w:color="auto"/>
                  </w:divBdr>
                </w:div>
                <w:div w:id="309402846">
                  <w:marLeft w:val="0"/>
                  <w:marRight w:val="0"/>
                  <w:marTop w:val="0"/>
                  <w:marBottom w:val="0"/>
                  <w:divBdr>
                    <w:top w:val="none" w:sz="0" w:space="0" w:color="auto"/>
                    <w:left w:val="none" w:sz="0" w:space="0" w:color="auto"/>
                    <w:bottom w:val="none" w:sz="0" w:space="0" w:color="auto"/>
                    <w:right w:val="none" w:sz="0" w:space="0" w:color="auto"/>
                  </w:divBdr>
                </w:div>
                <w:div w:id="2068723571">
                  <w:marLeft w:val="0"/>
                  <w:marRight w:val="0"/>
                  <w:marTop w:val="0"/>
                  <w:marBottom w:val="0"/>
                  <w:divBdr>
                    <w:top w:val="none" w:sz="0" w:space="0" w:color="auto"/>
                    <w:left w:val="none" w:sz="0" w:space="0" w:color="auto"/>
                    <w:bottom w:val="none" w:sz="0" w:space="0" w:color="auto"/>
                    <w:right w:val="none" w:sz="0" w:space="0" w:color="auto"/>
                  </w:divBdr>
                </w:div>
                <w:div w:id="1609582803">
                  <w:marLeft w:val="0"/>
                  <w:marRight w:val="0"/>
                  <w:marTop w:val="0"/>
                  <w:marBottom w:val="0"/>
                  <w:divBdr>
                    <w:top w:val="none" w:sz="0" w:space="0" w:color="auto"/>
                    <w:left w:val="none" w:sz="0" w:space="0" w:color="auto"/>
                    <w:bottom w:val="none" w:sz="0" w:space="0" w:color="auto"/>
                    <w:right w:val="none" w:sz="0" w:space="0" w:color="auto"/>
                  </w:divBdr>
                </w:div>
                <w:div w:id="1637107947">
                  <w:marLeft w:val="0"/>
                  <w:marRight w:val="0"/>
                  <w:marTop w:val="0"/>
                  <w:marBottom w:val="0"/>
                  <w:divBdr>
                    <w:top w:val="none" w:sz="0" w:space="0" w:color="auto"/>
                    <w:left w:val="none" w:sz="0" w:space="0" w:color="auto"/>
                    <w:bottom w:val="none" w:sz="0" w:space="0" w:color="auto"/>
                    <w:right w:val="none" w:sz="0" w:space="0" w:color="auto"/>
                  </w:divBdr>
                </w:div>
                <w:div w:id="1780835536">
                  <w:marLeft w:val="0"/>
                  <w:marRight w:val="0"/>
                  <w:marTop w:val="0"/>
                  <w:marBottom w:val="0"/>
                  <w:divBdr>
                    <w:top w:val="none" w:sz="0" w:space="0" w:color="auto"/>
                    <w:left w:val="none" w:sz="0" w:space="0" w:color="auto"/>
                    <w:bottom w:val="none" w:sz="0" w:space="0" w:color="auto"/>
                    <w:right w:val="none" w:sz="0" w:space="0" w:color="auto"/>
                  </w:divBdr>
                </w:div>
                <w:div w:id="846405958">
                  <w:marLeft w:val="0"/>
                  <w:marRight w:val="0"/>
                  <w:marTop w:val="0"/>
                  <w:marBottom w:val="0"/>
                  <w:divBdr>
                    <w:top w:val="none" w:sz="0" w:space="0" w:color="auto"/>
                    <w:left w:val="none" w:sz="0" w:space="0" w:color="auto"/>
                    <w:bottom w:val="none" w:sz="0" w:space="0" w:color="auto"/>
                    <w:right w:val="none" w:sz="0" w:space="0" w:color="auto"/>
                  </w:divBdr>
                </w:div>
                <w:div w:id="2108650729">
                  <w:marLeft w:val="0"/>
                  <w:marRight w:val="0"/>
                  <w:marTop w:val="0"/>
                  <w:marBottom w:val="0"/>
                  <w:divBdr>
                    <w:top w:val="none" w:sz="0" w:space="0" w:color="auto"/>
                    <w:left w:val="none" w:sz="0" w:space="0" w:color="auto"/>
                    <w:bottom w:val="none" w:sz="0" w:space="0" w:color="auto"/>
                    <w:right w:val="none" w:sz="0" w:space="0" w:color="auto"/>
                  </w:divBdr>
                </w:div>
                <w:div w:id="1271619677">
                  <w:marLeft w:val="0"/>
                  <w:marRight w:val="0"/>
                  <w:marTop w:val="0"/>
                  <w:marBottom w:val="0"/>
                  <w:divBdr>
                    <w:top w:val="none" w:sz="0" w:space="0" w:color="auto"/>
                    <w:left w:val="none" w:sz="0" w:space="0" w:color="auto"/>
                    <w:bottom w:val="none" w:sz="0" w:space="0" w:color="auto"/>
                    <w:right w:val="none" w:sz="0" w:space="0" w:color="auto"/>
                  </w:divBdr>
                </w:div>
                <w:div w:id="98456402">
                  <w:marLeft w:val="0"/>
                  <w:marRight w:val="0"/>
                  <w:marTop w:val="0"/>
                  <w:marBottom w:val="0"/>
                  <w:divBdr>
                    <w:top w:val="none" w:sz="0" w:space="0" w:color="auto"/>
                    <w:left w:val="none" w:sz="0" w:space="0" w:color="auto"/>
                    <w:bottom w:val="none" w:sz="0" w:space="0" w:color="auto"/>
                    <w:right w:val="none" w:sz="0" w:space="0" w:color="auto"/>
                  </w:divBdr>
                </w:div>
                <w:div w:id="65224478">
                  <w:marLeft w:val="0"/>
                  <w:marRight w:val="0"/>
                  <w:marTop w:val="0"/>
                  <w:marBottom w:val="0"/>
                  <w:divBdr>
                    <w:top w:val="none" w:sz="0" w:space="0" w:color="auto"/>
                    <w:left w:val="none" w:sz="0" w:space="0" w:color="auto"/>
                    <w:bottom w:val="none" w:sz="0" w:space="0" w:color="auto"/>
                    <w:right w:val="none" w:sz="0" w:space="0" w:color="auto"/>
                  </w:divBdr>
                </w:div>
                <w:div w:id="1920820374">
                  <w:marLeft w:val="0"/>
                  <w:marRight w:val="0"/>
                  <w:marTop w:val="0"/>
                  <w:marBottom w:val="0"/>
                  <w:divBdr>
                    <w:top w:val="none" w:sz="0" w:space="0" w:color="auto"/>
                    <w:left w:val="none" w:sz="0" w:space="0" w:color="auto"/>
                    <w:bottom w:val="none" w:sz="0" w:space="0" w:color="auto"/>
                    <w:right w:val="none" w:sz="0" w:space="0" w:color="auto"/>
                  </w:divBdr>
                </w:div>
                <w:div w:id="1981763556">
                  <w:marLeft w:val="0"/>
                  <w:marRight w:val="0"/>
                  <w:marTop w:val="0"/>
                  <w:marBottom w:val="0"/>
                  <w:divBdr>
                    <w:top w:val="none" w:sz="0" w:space="0" w:color="auto"/>
                    <w:left w:val="none" w:sz="0" w:space="0" w:color="auto"/>
                    <w:bottom w:val="none" w:sz="0" w:space="0" w:color="auto"/>
                    <w:right w:val="none" w:sz="0" w:space="0" w:color="auto"/>
                  </w:divBdr>
                </w:div>
                <w:div w:id="155540051">
                  <w:marLeft w:val="0"/>
                  <w:marRight w:val="0"/>
                  <w:marTop w:val="0"/>
                  <w:marBottom w:val="0"/>
                  <w:divBdr>
                    <w:top w:val="none" w:sz="0" w:space="0" w:color="auto"/>
                    <w:left w:val="none" w:sz="0" w:space="0" w:color="auto"/>
                    <w:bottom w:val="none" w:sz="0" w:space="0" w:color="auto"/>
                    <w:right w:val="none" w:sz="0" w:space="0" w:color="auto"/>
                  </w:divBdr>
                </w:div>
                <w:div w:id="1189294153">
                  <w:marLeft w:val="0"/>
                  <w:marRight w:val="0"/>
                  <w:marTop w:val="0"/>
                  <w:marBottom w:val="0"/>
                  <w:divBdr>
                    <w:top w:val="none" w:sz="0" w:space="0" w:color="auto"/>
                    <w:left w:val="none" w:sz="0" w:space="0" w:color="auto"/>
                    <w:bottom w:val="none" w:sz="0" w:space="0" w:color="auto"/>
                    <w:right w:val="none" w:sz="0" w:space="0" w:color="auto"/>
                  </w:divBdr>
                </w:div>
                <w:div w:id="178750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86955">
          <w:marLeft w:val="0"/>
          <w:marRight w:val="0"/>
          <w:marTop w:val="0"/>
          <w:marBottom w:val="0"/>
          <w:divBdr>
            <w:top w:val="none" w:sz="0" w:space="0" w:color="auto"/>
            <w:left w:val="none" w:sz="0" w:space="0" w:color="auto"/>
            <w:bottom w:val="none" w:sz="0" w:space="0" w:color="auto"/>
            <w:right w:val="none" w:sz="0" w:space="0" w:color="auto"/>
          </w:divBdr>
          <w:divsChild>
            <w:div w:id="1817335651">
              <w:marLeft w:val="0"/>
              <w:marRight w:val="0"/>
              <w:marTop w:val="0"/>
              <w:marBottom w:val="0"/>
              <w:divBdr>
                <w:top w:val="none" w:sz="0" w:space="0" w:color="auto"/>
                <w:left w:val="none" w:sz="0" w:space="0" w:color="auto"/>
                <w:bottom w:val="none" w:sz="0" w:space="0" w:color="auto"/>
                <w:right w:val="none" w:sz="0" w:space="0" w:color="auto"/>
              </w:divBdr>
              <w:divsChild>
                <w:div w:id="1311790923">
                  <w:marLeft w:val="0"/>
                  <w:marRight w:val="0"/>
                  <w:marTop w:val="0"/>
                  <w:marBottom w:val="0"/>
                  <w:divBdr>
                    <w:top w:val="none" w:sz="0" w:space="0" w:color="auto"/>
                    <w:left w:val="none" w:sz="0" w:space="0" w:color="auto"/>
                    <w:bottom w:val="none" w:sz="0" w:space="0" w:color="auto"/>
                    <w:right w:val="none" w:sz="0" w:space="0" w:color="auto"/>
                  </w:divBdr>
                  <w:divsChild>
                    <w:div w:id="1216699019">
                      <w:marLeft w:val="0"/>
                      <w:marRight w:val="0"/>
                      <w:marTop w:val="0"/>
                      <w:marBottom w:val="0"/>
                      <w:divBdr>
                        <w:top w:val="none" w:sz="0" w:space="0" w:color="auto"/>
                        <w:left w:val="none" w:sz="0" w:space="0" w:color="auto"/>
                        <w:bottom w:val="none" w:sz="0" w:space="0" w:color="auto"/>
                        <w:right w:val="none" w:sz="0" w:space="0" w:color="auto"/>
                      </w:divBdr>
                    </w:div>
                    <w:div w:id="495997756">
                      <w:marLeft w:val="0"/>
                      <w:marRight w:val="0"/>
                      <w:marTop w:val="0"/>
                      <w:marBottom w:val="0"/>
                      <w:divBdr>
                        <w:top w:val="none" w:sz="0" w:space="0" w:color="auto"/>
                        <w:left w:val="none" w:sz="0" w:space="0" w:color="auto"/>
                        <w:bottom w:val="none" w:sz="0" w:space="0" w:color="auto"/>
                        <w:right w:val="none" w:sz="0" w:space="0" w:color="auto"/>
                      </w:divBdr>
                    </w:div>
                    <w:div w:id="858272089">
                      <w:marLeft w:val="0"/>
                      <w:marRight w:val="0"/>
                      <w:marTop w:val="0"/>
                      <w:marBottom w:val="0"/>
                      <w:divBdr>
                        <w:top w:val="none" w:sz="0" w:space="0" w:color="auto"/>
                        <w:left w:val="none" w:sz="0" w:space="0" w:color="auto"/>
                        <w:bottom w:val="none" w:sz="0" w:space="0" w:color="auto"/>
                        <w:right w:val="none" w:sz="0" w:space="0" w:color="auto"/>
                      </w:divBdr>
                    </w:div>
                    <w:div w:id="1122109637">
                      <w:marLeft w:val="0"/>
                      <w:marRight w:val="0"/>
                      <w:marTop w:val="0"/>
                      <w:marBottom w:val="0"/>
                      <w:divBdr>
                        <w:top w:val="none" w:sz="0" w:space="0" w:color="auto"/>
                        <w:left w:val="none" w:sz="0" w:space="0" w:color="auto"/>
                        <w:bottom w:val="none" w:sz="0" w:space="0" w:color="auto"/>
                        <w:right w:val="none" w:sz="0" w:space="0" w:color="auto"/>
                      </w:divBdr>
                    </w:div>
                    <w:div w:id="1998341700">
                      <w:marLeft w:val="0"/>
                      <w:marRight w:val="0"/>
                      <w:marTop w:val="0"/>
                      <w:marBottom w:val="0"/>
                      <w:divBdr>
                        <w:top w:val="none" w:sz="0" w:space="0" w:color="auto"/>
                        <w:left w:val="none" w:sz="0" w:space="0" w:color="auto"/>
                        <w:bottom w:val="none" w:sz="0" w:space="0" w:color="auto"/>
                        <w:right w:val="none" w:sz="0" w:space="0" w:color="auto"/>
                      </w:divBdr>
                    </w:div>
                    <w:div w:id="796797775">
                      <w:marLeft w:val="0"/>
                      <w:marRight w:val="0"/>
                      <w:marTop w:val="0"/>
                      <w:marBottom w:val="0"/>
                      <w:divBdr>
                        <w:top w:val="none" w:sz="0" w:space="0" w:color="auto"/>
                        <w:left w:val="none" w:sz="0" w:space="0" w:color="auto"/>
                        <w:bottom w:val="none" w:sz="0" w:space="0" w:color="auto"/>
                        <w:right w:val="none" w:sz="0" w:space="0" w:color="auto"/>
                      </w:divBdr>
                    </w:div>
                    <w:div w:id="323510320">
                      <w:marLeft w:val="0"/>
                      <w:marRight w:val="0"/>
                      <w:marTop w:val="0"/>
                      <w:marBottom w:val="0"/>
                      <w:divBdr>
                        <w:top w:val="none" w:sz="0" w:space="0" w:color="auto"/>
                        <w:left w:val="none" w:sz="0" w:space="0" w:color="auto"/>
                        <w:bottom w:val="none" w:sz="0" w:space="0" w:color="auto"/>
                        <w:right w:val="none" w:sz="0" w:space="0" w:color="auto"/>
                      </w:divBdr>
                    </w:div>
                    <w:div w:id="1080296086">
                      <w:marLeft w:val="0"/>
                      <w:marRight w:val="0"/>
                      <w:marTop w:val="0"/>
                      <w:marBottom w:val="0"/>
                      <w:divBdr>
                        <w:top w:val="none" w:sz="0" w:space="0" w:color="auto"/>
                        <w:left w:val="none" w:sz="0" w:space="0" w:color="auto"/>
                        <w:bottom w:val="none" w:sz="0" w:space="0" w:color="auto"/>
                        <w:right w:val="none" w:sz="0" w:space="0" w:color="auto"/>
                      </w:divBdr>
                    </w:div>
                    <w:div w:id="1156074544">
                      <w:marLeft w:val="0"/>
                      <w:marRight w:val="0"/>
                      <w:marTop w:val="0"/>
                      <w:marBottom w:val="0"/>
                      <w:divBdr>
                        <w:top w:val="none" w:sz="0" w:space="0" w:color="auto"/>
                        <w:left w:val="none" w:sz="0" w:space="0" w:color="auto"/>
                        <w:bottom w:val="none" w:sz="0" w:space="0" w:color="auto"/>
                        <w:right w:val="none" w:sz="0" w:space="0" w:color="auto"/>
                      </w:divBdr>
                    </w:div>
                    <w:div w:id="1553610699">
                      <w:marLeft w:val="0"/>
                      <w:marRight w:val="0"/>
                      <w:marTop w:val="0"/>
                      <w:marBottom w:val="0"/>
                      <w:divBdr>
                        <w:top w:val="none" w:sz="0" w:space="0" w:color="auto"/>
                        <w:left w:val="none" w:sz="0" w:space="0" w:color="auto"/>
                        <w:bottom w:val="none" w:sz="0" w:space="0" w:color="auto"/>
                        <w:right w:val="none" w:sz="0" w:space="0" w:color="auto"/>
                      </w:divBdr>
                    </w:div>
                    <w:div w:id="1949774881">
                      <w:marLeft w:val="0"/>
                      <w:marRight w:val="0"/>
                      <w:marTop w:val="0"/>
                      <w:marBottom w:val="0"/>
                      <w:divBdr>
                        <w:top w:val="none" w:sz="0" w:space="0" w:color="auto"/>
                        <w:left w:val="none" w:sz="0" w:space="0" w:color="auto"/>
                        <w:bottom w:val="none" w:sz="0" w:space="0" w:color="auto"/>
                        <w:right w:val="none" w:sz="0" w:space="0" w:color="auto"/>
                      </w:divBdr>
                    </w:div>
                    <w:div w:id="2086032574">
                      <w:marLeft w:val="0"/>
                      <w:marRight w:val="0"/>
                      <w:marTop w:val="0"/>
                      <w:marBottom w:val="0"/>
                      <w:divBdr>
                        <w:top w:val="none" w:sz="0" w:space="0" w:color="auto"/>
                        <w:left w:val="none" w:sz="0" w:space="0" w:color="auto"/>
                        <w:bottom w:val="none" w:sz="0" w:space="0" w:color="auto"/>
                        <w:right w:val="none" w:sz="0" w:space="0" w:color="auto"/>
                      </w:divBdr>
                    </w:div>
                    <w:div w:id="522863409">
                      <w:marLeft w:val="0"/>
                      <w:marRight w:val="0"/>
                      <w:marTop w:val="0"/>
                      <w:marBottom w:val="0"/>
                      <w:divBdr>
                        <w:top w:val="none" w:sz="0" w:space="0" w:color="auto"/>
                        <w:left w:val="none" w:sz="0" w:space="0" w:color="auto"/>
                        <w:bottom w:val="none" w:sz="0" w:space="0" w:color="auto"/>
                        <w:right w:val="none" w:sz="0" w:space="0" w:color="auto"/>
                      </w:divBdr>
                    </w:div>
                    <w:div w:id="1088965935">
                      <w:marLeft w:val="0"/>
                      <w:marRight w:val="0"/>
                      <w:marTop w:val="0"/>
                      <w:marBottom w:val="0"/>
                      <w:divBdr>
                        <w:top w:val="none" w:sz="0" w:space="0" w:color="auto"/>
                        <w:left w:val="none" w:sz="0" w:space="0" w:color="auto"/>
                        <w:bottom w:val="none" w:sz="0" w:space="0" w:color="auto"/>
                        <w:right w:val="none" w:sz="0" w:space="0" w:color="auto"/>
                      </w:divBdr>
                    </w:div>
                    <w:div w:id="412315528">
                      <w:marLeft w:val="0"/>
                      <w:marRight w:val="0"/>
                      <w:marTop w:val="0"/>
                      <w:marBottom w:val="0"/>
                      <w:divBdr>
                        <w:top w:val="none" w:sz="0" w:space="0" w:color="auto"/>
                        <w:left w:val="none" w:sz="0" w:space="0" w:color="auto"/>
                        <w:bottom w:val="none" w:sz="0" w:space="0" w:color="auto"/>
                        <w:right w:val="none" w:sz="0" w:space="0" w:color="auto"/>
                      </w:divBdr>
                    </w:div>
                    <w:div w:id="1756897603">
                      <w:marLeft w:val="0"/>
                      <w:marRight w:val="0"/>
                      <w:marTop w:val="0"/>
                      <w:marBottom w:val="0"/>
                      <w:divBdr>
                        <w:top w:val="none" w:sz="0" w:space="0" w:color="auto"/>
                        <w:left w:val="none" w:sz="0" w:space="0" w:color="auto"/>
                        <w:bottom w:val="none" w:sz="0" w:space="0" w:color="auto"/>
                        <w:right w:val="none" w:sz="0" w:space="0" w:color="auto"/>
                      </w:divBdr>
                    </w:div>
                    <w:div w:id="512839743">
                      <w:marLeft w:val="0"/>
                      <w:marRight w:val="0"/>
                      <w:marTop w:val="0"/>
                      <w:marBottom w:val="0"/>
                      <w:divBdr>
                        <w:top w:val="none" w:sz="0" w:space="0" w:color="auto"/>
                        <w:left w:val="none" w:sz="0" w:space="0" w:color="auto"/>
                        <w:bottom w:val="none" w:sz="0" w:space="0" w:color="auto"/>
                        <w:right w:val="none" w:sz="0" w:space="0" w:color="auto"/>
                      </w:divBdr>
                    </w:div>
                    <w:div w:id="349068242">
                      <w:marLeft w:val="0"/>
                      <w:marRight w:val="0"/>
                      <w:marTop w:val="0"/>
                      <w:marBottom w:val="0"/>
                      <w:divBdr>
                        <w:top w:val="none" w:sz="0" w:space="0" w:color="auto"/>
                        <w:left w:val="none" w:sz="0" w:space="0" w:color="auto"/>
                        <w:bottom w:val="none" w:sz="0" w:space="0" w:color="auto"/>
                        <w:right w:val="none" w:sz="0" w:space="0" w:color="auto"/>
                      </w:divBdr>
                    </w:div>
                    <w:div w:id="613825325">
                      <w:marLeft w:val="0"/>
                      <w:marRight w:val="0"/>
                      <w:marTop w:val="0"/>
                      <w:marBottom w:val="0"/>
                      <w:divBdr>
                        <w:top w:val="none" w:sz="0" w:space="0" w:color="auto"/>
                        <w:left w:val="none" w:sz="0" w:space="0" w:color="auto"/>
                        <w:bottom w:val="none" w:sz="0" w:space="0" w:color="auto"/>
                        <w:right w:val="none" w:sz="0" w:space="0" w:color="auto"/>
                      </w:divBdr>
                    </w:div>
                    <w:div w:id="1373726672">
                      <w:marLeft w:val="0"/>
                      <w:marRight w:val="0"/>
                      <w:marTop w:val="0"/>
                      <w:marBottom w:val="0"/>
                      <w:divBdr>
                        <w:top w:val="none" w:sz="0" w:space="0" w:color="auto"/>
                        <w:left w:val="none" w:sz="0" w:space="0" w:color="auto"/>
                        <w:bottom w:val="none" w:sz="0" w:space="0" w:color="auto"/>
                        <w:right w:val="none" w:sz="0" w:space="0" w:color="auto"/>
                      </w:divBdr>
                    </w:div>
                    <w:div w:id="1119686598">
                      <w:marLeft w:val="0"/>
                      <w:marRight w:val="0"/>
                      <w:marTop w:val="0"/>
                      <w:marBottom w:val="0"/>
                      <w:divBdr>
                        <w:top w:val="none" w:sz="0" w:space="0" w:color="auto"/>
                        <w:left w:val="none" w:sz="0" w:space="0" w:color="auto"/>
                        <w:bottom w:val="none" w:sz="0" w:space="0" w:color="auto"/>
                        <w:right w:val="none" w:sz="0" w:space="0" w:color="auto"/>
                      </w:divBdr>
                    </w:div>
                    <w:div w:id="600793818">
                      <w:marLeft w:val="0"/>
                      <w:marRight w:val="0"/>
                      <w:marTop w:val="0"/>
                      <w:marBottom w:val="0"/>
                      <w:divBdr>
                        <w:top w:val="none" w:sz="0" w:space="0" w:color="auto"/>
                        <w:left w:val="none" w:sz="0" w:space="0" w:color="auto"/>
                        <w:bottom w:val="none" w:sz="0" w:space="0" w:color="auto"/>
                        <w:right w:val="none" w:sz="0" w:space="0" w:color="auto"/>
                      </w:divBdr>
                    </w:div>
                    <w:div w:id="159235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9804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18" Type="http://schemas.openxmlformats.org/officeDocument/2006/relationships/image" Target="media/image5.gif"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eader" Target="header3.xml" /><Relationship Id="rId17" Type="http://schemas.openxmlformats.org/officeDocument/2006/relationships/image" Target="media/image4.png" /><Relationship Id="rId2" Type="http://schemas.openxmlformats.org/officeDocument/2006/relationships/numbering" Target="numbering.xml" /><Relationship Id="rId16" Type="http://schemas.openxmlformats.org/officeDocument/2006/relationships/image" Target="media/image3.png"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image" Target="media/image2.png" /><Relationship Id="rId10" Type="http://schemas.openxmlformats.org/officeDocument/2006/relationships/footer" Target="footer1.xml" /><Relationship Id="rId19" Type="http://schemas.openxmlformats.org/officeDocument/2006/relationships/hyperlink" Target="https://onlinelibrary.wiley.com/doi/abs/10.1111/lang.12110" TargetMode="Externa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D0FC58-4B51-4DE7-A89B-C2EEC79FFC2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3014</Words>
  <Characters>17184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2021-01-02T15:02:00Z</dcterms:created>
  <dcterms:modified xsi:type="dcterms:W3CDTF">2021-01-02T15:02:00Z</dcterms:modified>
</cp:coreProperties>
</file>