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74E03574" w:rsidR="006A543A" w:rsidRPr="00C2152E" w:rsidRDefault="00793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Mike Wakelyn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1EC960B5" w:rsidR="006A543A" w:rsidRPr="00C2152E" w:rsidRDefault="00D765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Clinical Dashboards to </w:t>
            </w:r>
            <w:r w:rsidR="00090816">
              <w:rPr>
                <w:rFonts w:asciiTheme="minorHAnsi" w:hAnsiTheme="minorHAnsi" w:cstheme="minorHAnsi"/>
                <w:b/>
                <w:color w:val="000000" w:themeColor="text1"/>
              </w:rPr>
              <w:t>R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educe </w:t>
            </w:r>
            <w:r w:rsidR="00090816">
              <w:rPr>
                <w:rFonts w:asciiTheme="minorHAnsi" w:hAnsiTheme="minorHAnsi" w:cstheme="minorHAnsi"/>
                <w:b/>
                <w:color w:val="000000" w:themeColor="text1"/>
              </w:rPr>
              <w:t>M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issed </w:t>
            </w:r>
            <w:r w:rsidR="00090816">
              <w:rPr>
                <w:rFonts w:asciiTheme="minorHAnsi" w:hAnsiTheme="minorHAnsi" w:cstheme="minorHAnsi"/>
                <w:b/>
                <w:color w:val="000000" w:themeColor="text1"/>
              </w:rPr>
              <w:t>M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edication </w:t>
            </w:r>
            <w:r w:rsidR="00090816">
              <w:rPr>
                <w:rFonts w:asciiTheme="minorHAnsi" w:hAnsiTheme="minorHAnsi" w:cstheme="minorHAnsi"/>
                <w:b/>
                <w:color w:val="000000" w:themeColor="text1"/>
              </w:rPr>
              <w:t>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oses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47055952" w:rsidR="006A543A" w:rsidRPr="00C2152E" w:rsidRDefault="00793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Gaynor Thomas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574B6959" w:rsidR="006A543A" w:rsidRPr="00C2152E" w:rsidRDefault="0079323D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Beverley Holland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567D4443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Applied Computing</w:t>
            </w:r>
            <w:r w:rsidR="00D7653D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10C59" w:rsidRPr="0079323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DIS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79323D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3BF1FCF0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8254F58" w:rsidR="006363DD" w:rsidRPr="006363DD" w:rsidRDefault="00991D6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31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4A61CC18" w:rsidR="006363DD" w:rsidRPr="006363DD" w:rsidRDefault="00991D6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24DF8891" w:rsidR="006363DD" w:rsidRPr="006363DD" w:rsidRDefault="00991D6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2E86DFF8" w:rsidR="006363DD" w:rsidRPr="006363DD" w:rsidRDefault="00991D6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698E7B28" w:rsidR="00435DD7" w:rsidRPr="006363DD" w:rsidRDefault="002514BD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1A17A39F" w:rsidR="006363DD" w:rsidRPr="006363DD" w:rsidRDefault="002514B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1D1EA3E" w:rsidR="006363DD" w:rsidRPr="008D4A65" w:rsidRDefault="002514B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82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2ADEFFF" w:rsidR="006363DD" w:rsidRDefault="00090816">
            <w:pPr>
              <w:rPr>
                <w:rFonts w:asciiTheme="minorHAnsi" w:hAnsiTheme="minorHAnsi"/>
                <w:color w:val="000000" w:themeColor="text1"/>
              </w:rPr>
            </w:pPr>
            <w:proofErr w:type="spellStart"/>
            <w:proofErr w:type="gramStart"/>
            <w:r>
              <w:rPr>
                <w:rFonts w:asciiTheme="minorHAnsi" w:hAnsiTheme="minorHAnsi"/>
                <w:color w:val="000000" w:themeColor="text1"/>
              </w:rPr>
              <w:t>Well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presented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and clearly communicated.</w:t>
            </w:r>
          </w:p>
          <w:p w14:paraId="15DCF250" w14:textId="5848B776" w:rsidR="008B09BE" w:rsidRDefault="008B09BE">
            <w:pPr>
              <w:rPr>
                <w:rFonts w:asciiTheme="minorHAnsi" w:hAnsiTheme="minorHAnsi"/>
                <w:color w:val="000000" w:themeColor="text1"/>
              </w:rPr>
            </w:pPr>
          </w:p>
          <w:p w14:paraId="78B2FFE2" w14:textId="1F051431" w:rsidR="008B09BE" w:rsidRDefault="008B09B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Project plan is clear and broken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down</w:t>
            </w:r>
            <w:r w:rsidR="00991D61">
              <w:rPr>
                <w:rFonts w:asciiTheme="minorHAnsi" w:hAnsiTheme="minorHAnsi"/>
                <w:color w:val="000000" w:themeColor="text1"/>
              </w:rPr>
              <w:t>, but</w:t>
            </w:r>
            <w:proofErr w:type="gramEnd"/>
            <w:r w:rsidR="00991D61">
              <w:rPr>
                <w:rFonts w:asciiTheme="minorHAnsi" w:hAnsiTheme="minorHAnsi"/>
                <w:color w:val="000000" w:themeColor="text1"/>
              </w:rPr>
              <w:t xml:space="preserve"> need to communicate the overall picture (it was shown a bit quickly and on a per-week basis, show the “big picture” too!)</w:t>
            </w:r>
          </w:p>
          <w:p w14:paraId="5352D0E3" w14:textId="3B707624" w:rsidR="008B09BE" w:rsidRDefault="008B09BE">
            <w:pPr>
              <w:rPr>
                <w:rFonts w:asciiTheme="minorHAnsi" w:hAnsiTheme="minorHAnsi"/>
                <w:color w:val="000000" w:themeColor="text1"/>
              </w:rPr>
            </w:pPr>
          </w:p>
          <w:p w14:paraId="7BE1EE54" w14:textId="57247AB2" w:rsidR="00991D61" w:rsidRDefault="0092427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Perhaps need a bit more</w:t>
            </w:r>
            <w:r w:rsidR="008C4843">
              <w:rPr>
                <w:rFonts w:asciiTheme="minorHAnsi" w:hAnsiTheme="minorHAnsi"/>
                <w:color w:val="000000" w:themeColor="text1"/>
              </w:rPr>
              <w:t xml:space="preserve"> needed</w:t>
            </w:r>
            <w:r>
              <w:rPr>
                <w:rFonts w:asciiTheme="minorHAnsi" w:hAnsiTheme="minorHAnsi"/>
                <w:color w:val="000000" w:themeColor="text1"/>
              </w:rPr>
              <w:t xml:space="preserve"> on the technical direction</w:t>
            </w:r>
            <w:r w:rsidR="00127C93">
              <w:rPr>
                <w:rFonts w:asciiTheme="minorHAnsi" w:hAnsiTheme="minorHAnsi"/>
                <w:color w:val="000000" w:themeColor="text1"/>
              </w:rPr>
              <w:t xml:space="preserve">. </w:t>
            </w:r>
            <w:r w:rsidR="00127C93">
              <w:rPr>
                <w:rFonts w:asciiTheme="minorHAnsi" w:hAnsiTheme="minorHAnsi"/>
                <w:color w:val="000000" w:themeColor="text1"/>
              </w:rPr>
              <w:t>You’d missed a bit of a chunk between the lit review and the demo</w:t>
            </w:r>
            <w:r w:rsidR="00127C93">
              <w:rPr>
                <w:rFonts w:asciiTheme="minorHAnsi" w:hAnsiTheme="minorHAnsi"/>
                <w:color w:val="000000" w:themeColor="text1"/>
              </w:rPr>
              <w:t>,</w:t>
            </w:r>
            <w:r w:rsidR="008C4843">
              <w:rPr>
                <w:rFonts w:asciiTheme="minorHAnsi" w:hAnsiTheme="minorHAnsi"/>
                <w:color w:val="000000" w:themeColor="text1"/>
              </w:rPr>
              <w:t xml:space="preserve"> although this was drawn out in the question</w:t>
            </w:r>
            <w:r w:rsidR="00127C93">
              <w:rPr>
                <w:rFonts w:asciiTheme="minorHAnsi" w:hAnsiTheme="minorHAnsi"/>
                <w:color w:val="000000" w:themeColor="text1"/>
              </w:rPr>
              <w:t>ing</w:t>
            </w:r>
            <w:r w:rsidR="008C4843">
              <w:rPr>
                <w:rFonts w:asciiTheme="minorHAnsi" w:hAnsiTheme="minorHAnsi"/>
                <w:color w:val="000000" w:themeColor="text1"/>
              </w:rPr>
              <w:t xml:space="preserve"> section.</w:t>
            </w:r>
            <w:r w:rsidR="00034831"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  <w:p w14:paraId="2D83E47E" w14:textId="37E189D8" w:rsidR="00991D61" w:rsidRDefault="00991D61">
            <w:pPr>
              <w:rPr>
                <w:rFonts w:asciiTheme="minorHAnsi" w:hAnsiTheme="minorHAnsi"/>
                <w:color w:val="000000" w:themeColor="text1"/>
              </w:rPr>
            </w:pPr>
          </w:p>
          <w:p w14:paraId="6271F5AA" w14:textId="7874A750" w:rsidR="00991D61" w:rsidRDefault="00991D6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Make sure you have analysed the strengths and weakness of the other dashboards you noted from other sources (issues such as </w:t>
            </w:r>
            <w:proofErr w:type="gramStart"/>
            <w:r>
              <w:rPr>
                <w:rFonts w:asciiTheme="minorHAnsi" w:hAnsiTheme="minorHAnsi"/>
                <w:color w:val="000000" w:themeColor="text1"/>
              </w:rPr>
              <w:t>colour blind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users, size of text, scrolling issues etc)</w:t>
            </w:r>
          </w:p>
          <w:p w14:paraId="5BE24F94" w14:textId="77777777" w:rsidR="008B09BE" w:rsidRDefault="008B09BE">
            <w:pPr>
              <w:rPr>
                <w:rFonts w:asciiTheme="minorHAnsi" w:hAnsiTheme="minorHAnsi"/>
                <w:color w:val="000000" w:themeColor="text1"/>
              </w:rPr>
            </w:pPr>
          </w:p>
          <w:p w14:paraId="787C4EBA" w14:textId="5C8D9B08" w:rsidR="000B7176" w:rsidRDefault="008B09B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User Acceptance Testing – how is sample </w:t>
            </w:r>
            <w:r w:rsidR="000B7176">
              <w:rPr>
                <w:rFonts w:asciiTheme="minorHAnsi" w:hAnsiTheme="minorHAnsi"/>
                <w:color w:val="000000" w:themeColor="text1"/>
              </w:rPr>
              <w:t xml:space="preserve">of people using the system </w:t>
            </w:r>
            <w:r>
              <w:rPr>
                <w:rFonts w:asciiTheme="minorHAnsi" w:hAnsiTheme="minorHAnsi"/>
                <w:color w:val="000000" w:themeColor="text1"/>
              </w:rPr>
              <w:t xml:space="preserve">chosen? </w:t>
            </w:r>
            <w:r w:rsidR="000B7176">
              <w:rPr>
                <w:rFonts w:asciiTheme="minorHAnsi" w:hAnsiTheme="minorHAnsi"/>
                <w:color w:val="000000" w:themeColor="text1"/>
              </w:rPr>
              <w:t>Use different nurse demographics. What training is needed?</w:t>
            </w:r>
          </w:p>
          <w:p w14:paraId="18FF7944" w14:textId="77777777" w:rsidR="000B7176" w:rsidRDefault="000B7176">
            <w:pPr>
              <w:rPr>
                <w:rFonts w:asciiTheme="minorHAnsi" w:hAnsiTheme="minorHAnsi"/>
                <w:color w:val="000000" w:themeColor="text1"/>
              </w:rPr>
            </w:pPr>
          </w:p>
          <w:p w14:paraId="37F741E3" w14:textId="542B9B7A" w:rsidR="008B09BE" w:rsidRDefault="008B09B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How will you know when it’s “better” than current method (paper)</w:t>
            </w:r>
            <w:r w:rsidR="000B7176">
              <w:rPr>
                <w:rFonts w:asciiTheme="minorHAnsi" w:hAnsiTheme="minorHAnsi"/>
                <w:color w:val="000000" w:themeColor="text1"/>
              </w:rPr>
              <w:t>? – something for your results section at the end of the project.</w:t>
            </w:r>
          </w:p>
          <w:p w14:paraId="61A6146D" w14:textId="3B6A9142" w:rsidR="008B09BE" w:rsidRDefault="008B09BE">
            <w:pPr>
              <w:rPr>
                <w:rFonts w:asciiTheme="minorHAnsi" w:hAnsiTheme="minorHAnsi"/>
                <w:color w:val="000000" w:themeColor="text1"/>
              </w:rPr>
            </w:pPr>
          </w:p>
          <w:p w14:paraId="02536DE4" w14:textId="1C4131F7" w:rsidR="008B09BE" w:rsidRDefault="001061A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Make sure that you are clear on how you formulated your requirements.</w:t>
            </w:r>
          </w:p>
          <w:p w14:paraId="0C26979E" w14:textId="0A3C58C9" w:rsidR="001061AB" w:rsidRDefault="001061AB" w:rsidP="001061AB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Old paper based</w:t>
            </w:r>
            <w:r w:rsidR="000B7176">
              <w:rPr>
                <w:rFonts w:asciiTheme="minorHAnsi" w:hAnsiTheme="minorHAnsi"/>
                <w:color w:val="000000" w:themeColor="text1"/>
              </w:rPr>
              <w:t xml:space="preserve"> – what is used, what is discarded</w:t>
            </w:r>
          </w:p>
          <w:p w14:paraId="7973918A" w14:textId="40E4C17B" w:rsidR="001061AB" w:rsidRDefault="001061AB" w:rsidP="000B7176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Maximum number of drugs to display</w:t>
            </w:r>
          </w:p>
          <w:p w14:paraId="67F8B11B" w14:textId="77777777" w:rsidR="00F450E7" w:rsidRDefault="000B7176" w:rsidP="00C231AA">
            <w:pPr>
              <w:pStyle w:val="ListParagraph"/>
              <w:numPr>
                <w:ilvl w:val="0"/>
                <w:numId w:val="2"/>
              </w:num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Specific clinical requirement </w:t>
            </w:r>
            <w:proofErr w:type="spellStart"/>
            <w:proofErr w:type="gramStart"/>
            <w:r>
              <w:rPr>
                <w:rFonts w:asciiTheme="minorHAnsi" w:hAnsiTheme="minorHAnsi"/>
                <w:color w:val="000000" w:themeColor="text1"/>
              </w:rPr>
              <w:t>eg</w:t>
            </w:r>
            <w:proofErr w:type="spellEnd"/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limited interaction/limit number of screens needed.</w:t>
            </w:r>
          </w:p>
          <w:p w14:paraId="27F4B850" w14:textId="7252A7B5" w:rsidR="00991D61" w:rsidRPr="00991D61" w:rsidRDefault="00991D61" w:rsidP="00991D6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2AC9E40B" w:rsidR="00B40285" w:rsidRDefault="0079323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1CFB1A53" w:rsidR="00B40285" w:rsidRDefault="0079323D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Beverley Holland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4F789" w14:textId="77777777" w:rsidR="00862984" w:rsidRDefault="00862984" w:rsidP="007D1FA6">
      <w:r>
        <w:separator/>
      </w:r>
    </w:p>
  </w:endnote>
  <w:endnote w:type="continuationSeparator" w:id="0">
    <w:p w14:paraId="731183C2" w14:textId="77777777" w:rsidR="00862984" w:rsidRDefault="0086298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673832" w14:textId="77777777" w:rsidR="00862984" w:rsidRDefault="00862984" w:rsidP="007D1FA6">
      <w:r>
        <w:separator/>
      </w:r>
    </w:p>
  </w:footnote>
  <w:footnote w:type="continuationSeparator" w:id="0">
    <w:p w14:paraId="12E02EB1" w14:textId="77777777" w:rsidR="00862984" w:rsidRDefault="0086298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96188D"/>
    <w:multiLevelType w:val="hybridMultilevel"/>
    <w:tmpl w:val="6E0E7F64"/>
    <w:lvl w:ilvl="0" w:tplc="9F42157A">
      <w:start w:val="3"/>
      <w:numFmt w:val="bullet"/>
      <w:lvlText w:val="-"/>
      <w:lvlJc w:val="left"/>
      <w:pPr>
        <w:ind w:left="41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4831"/>
    <w:rsid w:val="00082578"/>
    <w:rsid w:val="00090816"/>
    <w:rsid w:val="000B7176"/>
    <w:rsid w:val="001061AB"/>
    <w:rsid w:val="00125730"/>
    <w:rsid w:val="00127C93"/>
    <w:rsid w:val="001D0DDD"/>
    <w:rsid w:val="002071E2"/>
    <w:rsid w:val="00210C59"/>
    <w:rsid w:val="0022281D"/>
    <w:rsid w:val="00242112"/>
    <w:rsid w:val="00244548"/>
    <w:rsid w:val="002514BD"/>
    <w:rsid w:val="00253402"/>
    <w:rsid w:val="002D3179"/>
    <w:rsid w:val="003F049D"/>
    <w:rsid w:val="00435DD7"/>
    <w:rsid w:val="004E34E6"/>
    <w:rsid w:val="005A54B0"/>
    <w:rsid w:val="005F6EA2"/>
    <w:rsid w:val="00602B4B"/>
    <w:rsid w:val="0061682F"/>
    <w:rsid w:val="00620867"/>
    <w:rsid w:val="006363DD"/>
    <w:rsid w:val="00647A98"/>
    <w:rsid w:val="006530D2"/>
    <w:rsid w:val="006645F5"/>
    <w:rsid w:val="006A543A"/>
    <w:rsid w:val="007430AD"/>
    <w:rsid w:val="00777F92"/>
    <w:rsid w:val="0079323D"/>
    <w:rsid w:val="007A6D2B"/>
    <w:rsid w:val="007D1FA6"/>
    <w:rsid w:val="008147E6"/>
    <w:rsid w:val="008452E4"/>
    <w:rsid w:val="00862984"/>
    <w:rsid w:val="008669E7"/>
    <w:rsid w:val="00866E85"/>
    <w:rsid w:val="008B05C1"/>
    <w:rsid w:val="008B09BE"/>
    <w:rsid w:val="008C4843"/>
    <w:rsid w:val="008D4A65"/>
    <w:rsid w:val="00912A0E"/>
    <w:rsid w:val="0092427C"/>
    <w:rsid w:val="00991D61"/>
    <w:rsid w:val="009F37CB"/>
    <w:rsid w:val="00A151E5"/>
    <w:rsid w:val="00A736BA"/>
    <w:rsid w:val="00AB34FE"/>
    <w:rsid w:val="00AC6617"/>
    <w:rsid w:val="00B40285"/>
    <w:rsid w:val="00BC1053"/>
    <w:rsid w:val="00BC257C"/>
    <w:rsid w:val="00BD7FFC"/>
    <w:rsid w:val="00C231AA"/>
    <w:rsid w:val="00C423F9"/>
    <w:rsid w:val="00C60A27"/>
    <w:rsid w:val="00CB7A02"/>
    <w:rsid w:val="00CC4C41"/>
    <w:rsid w:val="00CC5A62"/>
    <w:rsid w:val="00CD2262"/>
    <w:rsid w:val="00CF3983"/>
    <w:rsid w:val="00D438C6"/>
    <w:rsid w:val="00D70634"/>
    <w:rsid w:val="00D7653D"/>
    <w:rsid w:val="00D87BAB"/>
    <w:rsid w:val="00DB52A4"/>
    <w:rsid w:val="00E03544"/>
    <w:rsid w:val="00E179E4"/>
    <w:rsid w:val="00F03716"/>
    <w:rsid w:val="00F14758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2</Pages>
  <Words>306</Words>
  <Characters>1748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12</cp:revision>
  <cp:lastPrinted>2013-09-25T13:21:00Z</cp:lastPrinted>
  <dcterms:created xsi:type="dcterms:W3CDTF">2021-12-02T11:06:00Z</dcterms:created>
  <dcterms:modified xsi:type="dcterms:W3CDTF">2021-12-02T13:00:00Z</dcterms:modified>
</cp:coreProperties>
</file>