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59EB" w:rsidRPr="00675108" w:rsidRDefault="002501AC" w:rsidP="002501AC">
      <w:pPr>
        <w:spacing w:after="0" w:line="240" w:lineRule="auto"/>
        <w:jc w:val="center"/>
        <w:rPr>
          <w:rFonts w:ascii="Baskerville Old Face" w:hAnsi="Baskerville Old Face"/>
          <w:sz w:val="28"/>
          <w:szCs w:val="28"/>
        </w:rPr>
      </w:pPr>
      <w:proofErr w:type="spellStart"/>
      <w:r w:rsidRPr="00675108">
        <w:rPr>
          <w:rFonts w:ascii="Baskerville Old Face" w:hAnsi="Baskerville Old Face"/>
          <w:sz w:val="28"/>
          <w:szCs w:val="28"/>
        </w:rPr>
        <w:t>Historicising</w:t>
      </w:r>
      <w:proofErr w:type="spellEnd"/>
      <w:r w:rsidRPr="00675108">
        <w:rPr>
          <w:rFonts w:ascii="Baskerville Old Face" w:hAnsi="Baskerville Old Face"/>
          <w:sz w:val="28"/>
          <w:szCs w:val="28"/>
        </w:rPr>
        <w:t xml:space="preserve"> </w:t>
      </w:r>
      <w:proofErr w:type="gramStart"/>
      <w:r w:rsidRPr="00675108">
        <w:rPr>
          <w:rFonts w:ascii="Baskerville Old Face" w:hAnsi="Baskerville Old Face"/>
          <w:sz w:val="28"/>
          <w:szCs w:val="28"/>
        </w:rPr>
        <w:t xml:space="preserve">Texts </w:t>
      </w:r>
      <w:r w:rsidR="0082631A">
        <w:rPr>
          <w:rFonts w:ascii="Baskerville Old Face" w:hAnsi="Baskerville Old Face"/>
          <w:sz w:val="28"/>
          <w:szCs w:val="28"/>
        </w:rPr>
        <w:t xml:space="preserve"> HP</w:t>
      </w:r>
      <w:r w:rsidRPr="00675108">
        <w:rPr>
          <w:rFonts w:ascii="Baskerville Old Face" w:hAnsi="Baskerville Old Face"/>
          <w:sz w:val="28"/>
          <w:szCs w:val="28"/>
        </w:rPr>
        <w:t>EN400</w:t>
      </w:r>
      <w:r w:rsidR="0082631A">
        <w:rPr>
          <w:rFonts w:ascii="Baskerville Old Face" w:hAnsi="Baskerville Old Face"/>
          <w:sz w:val="28"/>
          <w:szCs w:val="28"/>
        </w:rPr>
        <w:t>1</w:t>
      </w:r>
      <w:proofErr w:type="gramEnd"/>
    </w:p>
    <w:p w:rsidR="002501AC" w:rsidRPr="00675108" w:rsidRDefault="002501AC" w:rsidP="002501AC">
      <w:pPr>
        <w:spacing w:after="0" w:line="240" w:lineRule="auto"/>
        <w:jc w:val="center"/>
        <w:rPr>
          <w:rFonts w:ascii="Baskerville Old Face" w:hAnsi="Baskerville Old Face"/>
          <w:sz w:val="28"/>
          <w:szCs w:val="28"/>
        </w:rPr>
      </w:pPr>
    </w:p>
    <w:p w:rsidR="002501AC" w:rsidRPr="00675108" w:rsidRDefault="002501AC" w:rsidP="002501AC">
      <w:pPr>
        <w:spacing w:after="0" w:line="240" w:lineRule="auto"/>
        <w:jc w:val="center"/>
        <w:rPr>
          <w:rFonts w:ascii="Baskerville Old Face" w:hAnsi="Baskerville Old Face"/>
          <w:sz w:val="28"/>
          <w:szCs w:val="28"/>
        </w:rPr>
      </w:pPr>
      <w:r w:rsidRPr="00675108">
        <w:rPr>
          <w:rFonts w:ascii="Baskerville Old Face" w:hAnsi="Baskerville Old Face"/>
          <w:sz w:val="28"/>
          <w:szCs w:val="28"/>
        </w:rPr>
        <w:t xml:space="preserve">Lecture </w:t>
      </w:r>
      <w:proofErr w:type="gramStart"/>
      <w:r w:rsidRPr="00675108">
        <w:rPr>
          <w:rFonts w:ascii="Baskerville Old Face" w:hAnsi="Baskerville Old Face"/>
          <w:sz w:val="28"/>
          <w:szCs w:val="28"/>
        </w:rPr>
        <w:t>1</w:t>
      </w:r>
      <w:r w:rsidR="00675108">
        <w:rPr>
          <w:rFonts w:ascii="Baskerville Old Face" w:hAnsi="Baskerville Old Face"/>
          <w:sz w:val="28"/>
          <w:szCs w:val="28"/>
        </w:rPr>
        <w:t xml:space="preserve"> :</w:t>
      </w:r>
      <w:proofErr w:type="gramEnd"/>
      <w:r w:rsidR="00675108">
        <w:rPr>
          <w:rFonts w:ascii="Baskerville Old Face" w:hAnsi="Baskerville Old Face"/>
          <w:sz w:val="28"/>
          <w:szCs w:val="28"/>
        </w:rPr>
        <w:t xml:space="preserve"> </w:t>
      </w:r>
      <w:r w:rsidRPr="00675108">
        <w:rPr>
          <w:rFonts w:ascii="Baskerville Old Face" w:hAnsi="Baskerville Old Face"/>
          <w:sz w:val="28"/>
          <w:szCs w:val="28"/>
        </w:rPr>
        <w:t>Introduction to the Literature and History of the Middle Ages</w:t>
      </w:r>
    </w:p>
    <w:p w:rsidR="002501AC" w:rsidRPr="00675108" w:rsidRDefault="002501AC" w:rsidP="002501AC">
      <w:pPr>
        <w:spacing w:after="0" w:line="240" w:lineRule="auto"/>
        <w:rPr>
          <w:rFonts w:ascii="Baskerville Old Face" w:hAnsi="Baskerville Old Face"/>
          <w:sz w:val="28"/>
          <w:szCs w:val="28"/>
        </w:rPr>
      </w:pPr>
    </w:p>
    <w:p w:rsidR="00153909" w:rsidRPr="00675108" w:rsidRDefault="00153909" w:rsidP="002501AC">
      <w:pPr>
        <w:spacing w:after="0" w:line="240" w:lineRule="auto"/>
        <w:rPr>
          <w:rFonts w:ascii="Baskerville Old Face" w:hAnsi="Baskerville Old Face"/>
          <w:sz w:val="28"/>
          <w:szCs w:val="28"/>
        </w:rPr>
      </w:pPr>
    </w:p>
    <w:p w:rsidR="002501AC" w:rsidRPr="0082631A" w:rsidRDefault="002501AC" w:rsidP="002501AC">
      <w:pPr>
        <w:spacing w:after="0" w:line="240" w:lineRule="auto"/>
        <w:rPr>
          <w:rFonts w:ascii="Baskerville Old Face" w:hAnsi="Baskerville Old Face"/>
          <w:sz w:val="24"/>
          <w:szCs w:val="24"/>
        </w:rPr>
      </w:pPr>
      <w:r w:rsidRPr="0082631A">
        <w:rPr>
          <w:rFonts w:ascii="Baskerville Old Face" w:hAnsi="Baskerville Old Face"/>
          <w:sz w:val="24"/>
          <w:szCs w:val="24"/>
        </w:rPr>
        <w:t>The aim of this lecture is to encourage you to develop an historical understanding of why medieval literature is as we find it, in terms of</w:t>
      </w:r>
      <w:r w:rsidR="00407BB1" w:rsidRPr="0082631A">
        <w:rPr>
          <w:rFonts w:ascii="Baskerville Old Face" w:hAnsi="Baskerville Old Face"/>
          <w:sz w:val="24"/>
          <w:szCs w:val="24"/>
        </w:rPr>
        <w:t xml:space="preserve"> its</w:t>
      </w:r>
      <w:r w:rsidRPr="0082631A">
        <w:rPr>
          <w:rFonts w:ascii="Baskerville Old Face" w:hAnsi="Baskerville Old Face"/>
          <w:sz w:val="24"/>
          <w:szCs w:val="24"/>
        </w:rPr>
        <w:t xml:space="preserve"> language</w:t>
      </w:r>
      <w:r w:rsidR="00407BB1" w:rsidRPr="0082631A">
        <w:rPr>
          <w:rFonts w:ascii="Baskerville Old Face" w:hAnsi="Baskerville Old Face"/>
          <w:sz w:val="24"/>
          <w:szCs w:val="24"/>
        </w:rPr>
        <w:t xml:space="preserve"> and</w:t>
      </w:r>
      <w:r w:rsidRPr="0082631A">
        <w:rPr>
          <w:rFonts w:ascii="Baskerville Old Face" w:hAnsi="Baskerville Old Face"/>
          <w:sz w:val="24"/>
          <w:szCs w:val="24"/>
        </w:rPr>
        <w:t xml:space="preserve"> character.</w:t>
      </w:r>
    </w:p>
    <w:p w:rsidR="002501AC" w:rsidRPr="0082631A" w:rsidRDefault="002501AC" w:rsidP="002501AC">
      <w:pPr>
        <w:spacing w:after="0" w:line="240" w:lineRule="auto"/>
        <w:rPr>
          <w:rFonts w:ascii="Baskerville Old Face" w:hAnsi="Baskerville Old Face"/>
          <w:sz w:val="24"/>
          <w:szCs w:val="24"/>
        </w:rPr>
      </w:pPr>
    </w:p>
    <w:p w:rsidR="002501AC" w:rsidRPr="0082631A" w:rsidRDefault="002501AC"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 xml:space="preserve">The medieval period extends for more than 800 years, from </w:t>
      </w:r>
      <w:proofErr w:type="spellStart"/>
      <w:r w:rsidRPr="0082631A">
        <w:rPr>
          <w:rFonts w:ascii="Baskerville Old Face" w:hAnsi="Baskerville Old Face"/>
          <w:sz w:val="24"/>
          <w:szCs w:val="24"/>
        </w:rPr>
        <w:t>Cædmon’s</w:t>
      </w:r>
      <w:proofErr w:type="spellEnd"/>
      <w:r w:rsidRPr="0082631A">
        <w:rPr>
          <w:rFonts w:ascii="Baskerville Old Face" w:hAnsi="Baskerville Old Face"/>
          <w:sz w:val="24"/>
          <w:szCs w:val="24"/>
        </w:rPr>
        <w:t xml:space="preserve"> </w:t>
      </w:r>
      <w:r w:rsidRPr="0082631A">
        <w:rPr>
          <w:rFonts w:ascii="Baskerville Old Face" w:hAnsi="Baskerville Old Face"/>
          <w:i/>
          <w:sz w:val="24"/>
          <w:szCs w:val="24"/>
        </w:rPr>
        <w:t>Hymn</w:t>
      </w:r>
      <w:r w:rsidRPr="0082631A">
        <w:rPr>
          <w:rFonts w:ascii="Baskerville Old Face" w:hAnsi="Baskerville Old Face"/>
          <w:sz w:val="24"/>
          <w:szCs w:val="24"/>
        </w:rPr>
        <w:t xml:space="preserve"> (composed sometime </w:t>
      </w:r>
      <w:proofErr w:type="gramStart"/>
      <w:r w:rsidRPr="0082631A">
        <w:rPr>
          <w:rFonts w:ascii="Baskerville Old Face" w:hAnsi="Baskerville Old Face"/>
          <w:sz w:val="24"/>
          <w:szCs w:val="24"/>
        </w:rPr>
        <w:t>between 658-680</w:t>
      </w:r>
      <w:proofErr w:type="gramEnd"/>
      <w:r w:rsidRPr="0082631A">
        <w:rPr>
          <w:rFonts w:ascii="Baskerville Old Face" w:hAnsi="Baskerville Old Face"/>
          <w:sz w:val="24"/>
          <w:szCs w:val="24"/>
        </w:rPr>
        <w:t xml:space="preserve">) to the play </w:t>
      </w:r>
      <w:r w:rsidRPr="0082631A">
        <w:rPr>
          <w:rFonts w:ascii="Baskerville Old Face" w:hAnsi="Baskerville Old Face"/>
          <w:i/>
          <w:sz w:val="24"/>
          <w:szCs w:val="24"/>
        </w:rPr>
        <w:t>Everyman</w:t>
      </w:r>
      <w:r w:rsidRPr="0082631A">
        <w:rPr>
          <w:rFonts w:ascii="Baskerville Old Face" w:hAnsi="Baskerville Old Face"/>
          <w:sz w:val="24"/>
          <w:szCs w:val="24"/>
        </w:rPr>
        <w:t xml:space="preserve"> at the beginning of the sixteenth century, or the accession of Henry VII to the throne of England in 1485. There are essentially two quite different periods of literary history within the medieval period:</w:t>
      </w:r>
    </w:p>
    <w:p w:rsidR="00CC3661" w:rsidRPr="0082631A" w:rsidRDefault="00CC3661"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Early Middle Ages,</w:t>
      </w:r>
      <w:r w:rsidR="00407BB1" w:rsidRPr="0082631A">
        <w:rPr>
          <w:rFonts w:ascii="Baskerville Old Face" w:hAnsi="Baskerville Old Face"/>
          <w:sz w:val="24"/>
          <w:szCs w:val="24"/>
        </w:rPr>
        <w:t xml:space="preserve"> or Anglo-Saxon period,</w:t>
      </w:r>
      <w:r w:rsidRPr="0082631A">
        <w:rPr>
          <w:rFonts w:ascii="Baskerville Old Face" w:hAnsi="Baskerville Old Face"/>
          <w:sz w:val="24"/>
          <w:szCs w:val="24"/>
        </w:rPr>
        <w:t xml:space="preserve"> to 1066</w:t>
      </w:r>
    </w:p>
    <w:p w:rsidR="00CC3661" w:rsidRPr="0082631A" w:rsidRDefault="00CC3661"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Late Middle Ages, after 1066</w:t>
      </w:r>
    </w:p>
    <w:p w:rsidR="0048179F" w:rsidRPr="0082631A" w:rsidRDefault="0048179F" w:rsidP="0048179F">
      <w:pPr>
        <w:spacing w:after="0" w:line="240" w:lineRule="auto"/>
        <w:rPr>
          <w:rFonts w:ascii="Baskerville Old Face" w:hAnsi="Baskerville Old Face"/>
          <w:sz w:val="24"/>
          <w:szCs w:val="24"/>
        </w:rPr>
      </w:pPr>
    </w:p>
    <w:p w:rsidR="00CC3661" w:rsidRPr="0082631A" w:rsidRDefault="00CC3661"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effect of the Norman Conquest upon English Literature</w:t>
      </w:r>
      <w:r w:rsidR="00407BB1" w:rsidRPr="0082631A">
        <w:rPr>
          <w:rFonts w:ascii="Baskerville Old Face" w:hAnsi="Baskerville Old Face"/>
          <w:sz w:val="24"/>
          <w:szCs w:val="24"/>
        </w:rPr>
        <w:t xml:space="preserve"> was to remove it from the care of the aristocracy – the cultural if not actual de</w:t>
      </w:r>
      <w:r w:rsidR="00B77E0B" w:rsidRPr="0082631A">
        <w:rPr>
          <w:rFonts w:ascii="Baskerville Old Face" w:hAnsi="Baskerville Old Face"/>
          <w:sz w:val="24"/>
          <w:szCs w:val="24"/>
        </w:rPr>
        <w:t>s</w:t>
      </w:r>
      <w:r w:rsidR="00407BB1" w:rsidRPr="0082631A">
        <w:rPr>
          <w:rFonts w:ascii="Baskerville Old Face" w:hAnsi="Baskerville Old Face"/>
          <w:sz w:val="24"/>
          <w:szCs w:val="24"/>
        </w:rPr>
        <w:t>cend</w:t>
      </w:r>
      <w:r w:rsidR="00B77E0B" w:rsidRPr="0082631A">
        <w:rPr>
          <w:rFonts w:ascii="Baskerville Old Face" w:hAnsi="Baskerville Old Face"/>
          <w:sz w:val="24"/>
          <w:szCs w:val="24"/>
        </w:rPr>
        <w:t>a</w:t>
      </w:r>
      <w:r w:rsidR="00407BB1" w:rsidRPr="0082631A">
        <w:rPr>
          <w:rFonts w:ascii="Baskerville Old Face" w:hAnsi="Baskerville Old Face"/>
          <w:sz w:val="24"/>
          <w:szCs w:val="24"/>
        </w:rPr>
        <w:t>nts of the Anglo-Saxon kings and their retainers.</w:t>
      </w:r>
    </w:p>
    <w:p w:rsidR="00153909" w:rsidRPr="0082631A" w:rsidRDefault="00153909" w:rsidP="00153909">
      <w:pPr>
        <w:pStyle w:val="ListParagraph"/>
        <w:spacing w:after="0" w:line="240" w:lineRule="auto"/>
        <w:rPr>
          <w:rFonts w:ascii="Baskerville Old Face" w:hAnsi="Baskerville Old Face"/>
          <w:sz w:val="24"/>
          <w:szCs w:val="24"/>
        </w:rPr>
      </w:pPr>
    </w:p>
    <w:p w:rsidR="00CC3661" w:rsidRPr="0082631A" w:rsidRDefault="00CC3661"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languages of the late medieval literature after the Conquest:</w:t>
      </w:r>
    </w:p>
    <w:p w:rsidR="00CC3661" w:rsidRPr="0082631A" w:rsidRDefault="00CC3661"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Anglo-Norman</w:t>
      </w:r>
    </w:p>
    <w:p w:rsidR="00CC3661" w:rsidRPr="0082631A" w:rsidRDefault="00CC3661"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Latin</w:t>
      </w:r>
    </w:p>
    <w:p w:rsidR="00CC3661" w:rsidRPr="0082631A" w:rsidRDefault="00CC3661"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Old French</w:t>
      </w:r>
    </w:p>
    <w:p w:rsidR="00CC3661" w:rsidRPr="0082631A" w:rsidRDefault="00CC3661"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Middle English (as distinct from Old English</w:t>
      </w:r>
      <w:r w:rsidR="00407BB1" w:rsidRPr="0082631A">
        <w:rPr>
          <w:rFonts w:ascii="Baskerville Old Face" w:hAnsi="Baskerville Old Face"/>
          <w:sz w:val="24"/>
          <w:szCs w:val="24"/>
        </w:rPr>
        <w:t>, the language of Anglo-Saxon literature)</w:t>
      </w:r>
      <w:r w:rsidRPr="0082631A">
        <w:rPr>
          <w:rFonts w:ascii="Baskerville Old Face" w:hAnsi="Baskerville Old Face"/>
          <w:sz w:val="24"/>
          <w:szCs w:val="24"/>
        </w:rPr>
        <w:t>)</w:t>
      </w:r>
    </w:p>
    <w:p w:rsidR="0048179F" w:rsidRPr="0082631A" w:rsidRDefault="0048179F" w:rsidP="0048179F">
      <w:pPr>
        <w:spacing w:after="0" w:line="240" w:lineRule="auto"/>
        <w:rPr>
          <w:rFonts w:ascii="Baskerville Old Face" w:hAnsi="Baskerville Old Face"/>
          <w:sz w:val="24"/>
          <w:szCs w:val="24"/>
        </w:rPr>
      </w:pPr>
    </w:p>
    <w:p w:rsidR="00CC3661" w:rsidRPr="0082631A" w:rsidRDefault="00CC3661"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religious character of much late medieval literature</w:t>
      </w:r>
    </w:p>
    <w:p w:rsidR="00407BB1" w:rsidRPr="0082631A" w:rsidRDefault="00407BB1" w:rsidP="00407BB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Church and literacy</w:t>
      </w:r>
    </w:p>
    <w:p w:rsidR="00407BB1" w:rsidRPr="0082631A" w:rsidRDefault="00407BB1" w:rsidP="00407BB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Church as producer of manuscripts</w:t>
      </w:r>
    </w:p>
    <w:p w:rsidR="00407BB1" w:rsidRPr="0082631A" w:rsidRDefault="00407BB1" w:rsidP="00407BB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Church’s libraries</w:t>
      </w:r>
    </w:p>
    <w:p w:rsidR="00407BB1" w:rsidRPr="0082631A" w:rsidRDefault="00407BB1" w:rsidP="00407BB1">
      <w:pPr>
        <w:pStyle w:val="ListParagraph"/>
        <w:spacing w:after="0" w:line="240" w:lineRule="auto"/>
        <w:rPr>
          <w:rFonts w:ascii="Baskerville Old Face" w:hAnsi="Baskerville Old Face"/>
          <w:sz w:val="24"/>
          <w:szCs w:val="24"/>
        </w:rPr>
      </w:pPr>
    </w:p>
    <w:p w:rsidR="00CC3661" w:rsidRPr="0082631A" w:rsidRDefault="00CC3661"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Secular literature in the Late Middle Ages</w:t>
      </w:r>
      <w:r w:rsidR="00D62530" w:rsidRPr="0082631A">
        <w:rPr>
          <w:rFonts w:ascii="Baskerville Old Face" w:hAnsi="Baskerville Old Face"/>
          <w:sz w:val="24"/>
          <w:szCs w:val="24"/>
        </w:rPr>
        <w:t>: the literature that has been lost probably contained a large number of secular works.</w:t>
      </w:r>
    </w:p>
    <w:p w:rsidR="0048179F" w:rsidRPr="0082631A" w:rsidRDefault="0048179F" w:rsidP="0048179F">
      <w:pPr>
        <w:spacing w:after="0" w:line="240" w:lineRule="auto"/>
        <w:rPr>
          <w:rFonts w:ascii="Baskerville Old Face" w:hAnsi="Baskerville Old Face"/>
          <w:sz w:val="24"/>
          <w:szCs w:val="24"/>
        </w:rPr>
      </w:pPr>
    </w:p>
    <w:p w:rsidR="00D62530" w:rsidRPr="0082631A" w:rsidRDefault="00CC3661"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Middle English Literature</w:t>
      </w:r>
      <w:r w:rsidR="00D62530" w:rsidRPr="0082631A">
        <w:rPr>
          <w:rFonts w:ascii="Baskerville Old Face" w:hAnsi="Baskerville Old Face"/>
          <w:sz w:val="24"/>
          <w:szCs w:val="24"/>
        </w:rPr>
        <w:t>:</w:t>
      </w:r>
    </w:p>
    <w:p w:rsidR="00CC3661" w:rsidRPr="0082631A" w:rsidRDefault="00D62530" w:rsidP="00D62530">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A</w:t>
      </w:r>
      <w:r w:rsidR="00CC3661" w:rsidRPr="0082631A">
        <w:rPr>
          <w:rFonts w:ascii="Baskerville Old Face" w:hAnsi="Baskerville Old Face"/>
          <w:sz w:val="24"/>
          <w:szCs w:val="24"/>
        </w:rPr>
        <w:t xml:space="preserve">s a popular literature broadening </w:t>
      </w:r>
      <w:r w:rsidRPr="0082631A">
        <w:rPr>
          <w:rFonts w:ascii="Baskerville Old Face" w:hAnsi="Baskerville Old Face"/>
          <w:sz w:val="24"/>
          <w:szCs w:val="24"/>
        </w:rPr>
        <w:t>the</w:t>
      </w:r>
      <w:r w:rsidR="00CC3661" w:rsidRPr="0082631A">
        <w:rPr>
          <w:rFonts w:ascii="Baskerville Old Face" w:hAnsi="Baskerville Old Face"/>
          <w:sz w:val="24"/>
          <w:szCs w:val="24"/>
        </w:rPr>
        <w:t xml:space="preserve"> perspective</w:t>
      </w:r>
      <w:r w:rsidRPr="0082631A">
        <w:rPr>
          <w:rFonts w:ascii="Baskerville Old Face" w:hAnsi="Baskerville Old Face"/>
          <w:sz w:val="24"/>
          <w:szCs w:val="24"/>
        </w:rPr>
        <w:t xml:space="preserve"> of Anglo-Saxon literature;</w:t>
      </w:r>
    </w:p>
    <w:p w:rsidR="00D62530" w:rsidRPr="0082631A" w:rsidRDefault="00D62530" w:rsidP="00D62530">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Different speaking voices;</w:t>
      </w:r>
    </w:p>
    <w:p w:rsidR="00D62530" w:rsidRPr="0082631A" w:rsidRDefault="00D62530" w:rsidP="00D62530">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Wider range of topics;</w:t>
      </w:r>
    </w:p>
    <w:p w:rsidR="00D62530" w:rsidRPr="0082631A" w:rsidRDefault="00D62530" w:rsidP="00D62530">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Diversity of styles, tones, genres;</w:t>
      </w:r>
    </w:p>
    <w:p w:rsidR="00D62530" w:rsidRPr="0082631A" w:rsidRDefault="00D62530" w:rsidP="00D62530">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Ordinary human beings valued;</w:t>
      </w:r>
    </w:p>
    <w:p w:rsidR="00CC3661" w:rsidRPr="0082631A" w:rsidRDefault="00CC3661" w:rsidP="00D62530">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Women in Middle English Literature</w:t>
      </w:r>
      <w:r w:rsidR="00D62530" w:rsidRPr="0082631A">
        <w:rPr>
          <w:rFonts w:ascii="Baskerville Old Face" w:hAnsi="Baskerville Old Face"/>
          <w:sz w:val="24"/>
          <w:szCs w:val="24"/>
        </w:rPr>
        <w:t>.</w:t>
      </w:r>
    </w:p>
    <w:p w:rsidR="00D62530" w:rsidRPr="0082631A" w:rsidRDefault="00D62530"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conventional character of Middle English Literature</w:t>
      </w:r>
    </w:p>
    <w:p w:rsidR="00D62530" w:rsidRPr="0082631A" w:rsidRDefault="00D62530" w:rsidP="00D62530">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Writers attempt to make their works reflect unchanging principles, e.g. medieval Christian doctrine; ideals of chivalry</w:t>
      </w:r>
    </w:p>
    <w:p w:rsidR="00D62530" w:rsidRPr="0082631A" w:rsidRDefault="00D62530" w:rsidP="00D62530">
      <w:pPr>
        <w:pStyle w:val="ListParagraph"/>
        <w:numPr>
          <w:ilvl w:val="3"/>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Medieval Christian doctrine, personal salvation and the world to come</w:t>
      </w:r>
    </w:p>
    <w:p w:rsidR="00D62530" w:rsidRPr="0082631A" w:rsidRDefault="00153909" w:rsidP="00CC3661">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D</w:t>
      </w:r>
      <w:r w:rsidR="00D62530" w:rsidRPr="0082631A">
        <w:rPr>
          <w:rFonts w:ascii="Baskerville Old Face" w:hAnsi="Baskerville Old Face"/>
          <w:sz w:val="24"/>
          <w:szCs w:val="24"/>
        </w:rPr>
        <w:t xml:space="preserve">espite the broadening of social perspective, </w:t>
      </w:r>
      <w:r w:rsidR="00C355C4" w:rsidRPr="0082631A">
        <w:rPr>
          <w:rFonts w:ascii="Baskerville Old Face" w:hAnsi="Baskerville Old Face"/>
          <w:sz w:val="24"/>
          <w:szCs w:val="24"/>
        </w:rPr>
        <w:t>medieval religious idealism characteristically looked to the world to come, rather than try</w:t>
      </w:r>
      <w:r w:rsidRPr="0082631A">
        <w:rPr>
          <w:rFonts w:ascii="Baskerville Old Face" w:hAnsi="Baskerville Old Face"/>
          <w:sz w:val="24"/>
          <w:szCs w:val="24"/>
        </w:rPr>
        <w:t>ing</w:t>
      </w:r>
      <w:r w:rsidR="00C355C4" w:rsidRPr="0082631A">
        <w:rPr>
          <w:rFonts w:ascii="Baskerville Old Face" w:hAnsi="Baskerville Old Face"/>
          <w:sz w:val="24"/>
          <w:szCs w:val="24"/>
        </w:rPr>
        <w:t xml:space="preserve"> to reform the disorderly world.</w:t>
      </w:r>
    </w:p>
    <w:p w:rsidR="0048179F" w:rsidRPr="0082631A" w:rsidRDefault="0048179F" w:rsidP="0048179F">
      <w:pPr>
        <w:spacing w:after="0" w:line="240" w:lineRule="auto"/>
        <w:rPr>
          <w:rFonts w:ascii="Baskerville Old Face" w:hAnsi="Baskerville Old Face"/>
          <w:sz w:val="24"/>
          <w:szCs w:val="24"/>
        </w:rPr>
      </w:pPr>
    </w:p>
    <w:p w:rsidR="00CC3661" w:rsidRPr="0082631A" w:rsidRDefault="00C355C4"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relationship between literature and social reality involves a complex set of negotiations. These may include:</w:t>
      </w:r>
    </w:p>
    <w:p w:rsidR="00C355C4" w:rsidRPr="0082631A" w:rsidRDefault="00C355C4" w:rsidP="00C355C4">
      <w:pPr>
        <w:pStyle w:val="ListParagraph"/>
        <w:spacing w:after="0" w:line="240" w:lineRule="auto"/>
        <w:rPr>
          <w:rFonts w:ascii="Baskerville Old Face" w:hAnsi="Baskerville Old Face"/>
          <w:sz w:val="24"/>
          <w:szCs w:val="24"/>
        </w:rPr>
      </w:pPr>
    </w:p>
    <w:p w:rsidR="00C355C4" w:rsidRPr="0082631A" w:rsidRDefault="00C355C4" w:rsidP="00C355C4">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Critiques of established hierarchy and authority but also ideological appropriation and containment of subversive forces;</w:t>
      </w:r>
    </w:p>
    <w:p w:rsidR="00C355C4" w:rsidRPr="0082631A" w:rsidRDefault="00C355C4" w:rsidP="00C355C4">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Tailoring of the facts of society to the requirements of story form.</w:t>
      </w:r>
    </w:p>
    <w:p w:rsidR="00C355C4" w:rsidRPr="0082631A" w:rsidRDefault="00C355C4" w:rsidP="00C355C4">
      <w:pPr>
        <w:spacing w:after="0" w:line="240" w:lineRule="auto"/>
        <w:ind w:left="720"/>
        <w:rPr>
          <w:rFonts w:ascii="Baskerville Old Face" w:hAnsi="Baskerville Old Face"/>
          <w:sz w:val="24"/>
          <w:szCs w:val="24"/>
        </w:rPr>
      </w:pPr>
    </w:p>
    <w:p w:rsidR="0048179F" w:rsidRPr="0082631A" w:rsidRDefault="00C355C4" w:rsidP="00C355C4">
      <w:pPr>
        <w:spacing w:after="0" w:line="240" w:lineRule="auto"/>
        <w:ind w:left="720"/>
        <w:rPr>
          <w:rFonts w:ascii="Baskerville Old Face" w:hAnsi="Baskerville Old Face"/>
          <w:sz w:val="24"/>
          <w:szCs w:val="24"/>
        </w:rPr>
      </w:pPr>
      <w:r w:rsidRPr="0082631A">
        <w:rPr>
          <w:rFonts w:ascii="Baskerville Old Face" w:hAnsi="Baskerville Old Face"/>
          <w:sz w:val="24"/>
          <w:szCs w:val="24"/>
        </w:rPr>
        <w:t>Literature is a product of the social, cultural, and ideological context from which it emerges, but it also distorts that context for its own aesthetic, ethical, intellectual, ideological, and political ends.</w:t>
      </w:r>
    </w:p>
    <w:p w:rsidR="00C355C4" w:rsidRPr="0082631A" w:rsidRDefault="00C355C4" w:rsidP="00C355C4">
      <w:pPr>
        <w:spacing w:after="0" w:line="240" w:lineRule="auto"/>
        <w:ind w:left="720"/>
        <w:rPr>
          <w:rFonts w:ascii="Baskerville Old Face" w:hAnsi="Baskerville Old Face"/>
          <w:sz w:val="24"/>
          <w:szCs w:val="24"/>
        </w:rPr>
      </w:pPr>
    </w:p>
    <w:p w:rsidR="00C355C4" w:rsidRPr="0082631A" w:rsidRDefault="00C355C4" w:rsidP="007C4ADE">
      <w:pPr>
        <w:spacing w:after="0" w:line="240" w:lineRule="auto"/>
        <w:ind w:left="720"/>
        <w:rPr>
          <w:rFonts w:ascii="Baskerville Old Face" w:hAnsi="Baskerville Old Face"/>
          <w:sz w:val="24"/>
          <w:szCs w:val="24"/>
        </w:rPr>
      </w:pPr>
      <w:r w:rsidRPr="0082631A">
        <w:rPr>
          <w:rFonts w:ascii="Baskerville Old Face" w:hAnsi="Baskerville Old Face"/>
          <w:sz w:val="24"/>
          <w:szCs w:val="24"/>
        </w:rPr>
        <w:t>E.g. Attitudes to love, sexual appetite, and the body in religion and in romance literature: in the lays of Marie de France, we encounter the idea of the disorder of the</w:t>
      </w:r>
      <w:r w:rsidR="007C4ADE" w:rsidRPr="0082631A">
        <w:rPr>
          <w:rFonts w:ascii="Baskerville Old Face" w:hAnsi="Baskerville Old Face"/>
          <w:sz w:val="24"/>
          <w:szCs w:val="24"/>
        </w:rPr>
        <w:t xml:space="preserve"> human being in characters who behave in ways they would not normally countenance because they love or desire, yet love is celebrated in the lays provided it occurs within a certain context of gentility, courtesy, or chivalry. Moreover, the lays appropriate the religious notion of personal salvation for their lovers who, living happily together, might be said to have gained a secular salvation through romantic love.</w:t>
      </w:r>
    </w:p>
    <w:p w:rsidR="00C355C4" w:rsidRPr="0082631A" w:rsidRDefault="00C355C4" w:rsidP="007C4ADE">
      <w:pPr>
        <w:spacing w:after="0" w:line="240" w:lineRule="auto"/>
        <w:rPr>
          <w:rFonts w:ascii="Baskerville Old Face" w:hAnsi="Baskerville Old Face"/>
          <w:sz w:val="24"/>
          <w:szCs w:val="24"/>
        </w:rPr>
      </w:pPr>
    </w:p>
    <w:p w:rsidR="007C4ADE" w:rsidRPr="0082631A" w:rsidRDefault="007C4ADE"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Medieval philosophy:</w:t>
      </w:r>
    </w:p>
    <w:p w:rsidR="007C4ADE" w:rsidRPr="0082631A" w:rsidRDefault="007C4ADE" w:rsidP="007C4ADE">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Before 1200, Plato’s philosophy was held in highest regard by the Church</w:t>
      </w:r>
      <w:r w:rsidR="00287345" w:rsidRPr="0082631A">
        <w:rPr>
          <w:rFonts w:ascii="Baskerville Old Face" w:hAnsi="Baskerville Old Face"/>
          <w:sz w:val="24"/>
          <w:szCs w:val="24"/>
        </w:rPr>
        <w:t>:</w:t>
      </w:r>
    </w:p>
    <w:p w:rsidR="00287345" w:rsidRPr="0082631A" w:rsidRDefault="00287345" w:rsidP="00287345">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soul as the most important component of the human being.</w:t>
      </w:r>
    </w:p>
    <w:p w:rsidR="007C4ADE" w:rsidRPr="0082631A" w:rsidRDefault="007C4ADE" w:rsidP="007C4ADE">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After 1200, the Church turned more to Aristotle, in the context of scholasticism, which flourished in the period between 1200 and 1500.</w:t>
      </w:r>
    </w:p>
    <w:p w:rsidR="00287345" w:rsidRPr="0082631A" w:rsidRDefault="00287345" w:rsidP="00287345">
      <w:pPr>
        <w:pStyle w:val="ListParagraph"/>
        <w:numPr>
          <w:ilvl w:val="2"/>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rational justification of religious beliefs and the systematic presentation of those beliefs.</w:t>
      </w:r>
    </w:p>
    <w:p w:rsidR="00287345" w:rsidRPr="0082631A" w:rsidRDefault="00287345" w:rsidP="00287345">
      <w:pPr>
        <w:spacing w:after="0" w:line="240" w:lineRule="auto"/>
        <w:rPr>
          <w:rFonts w:ascii="Baskerville Old Face" w:hAnsi="Baskerville Old Face"/>
          <w:sz w:val="24"/>
          <w:szCs w:val="24"/>
        </w:rPr>
      </w:pPr>
    </w:p>
    <w:p w:rsidR="00CC3661" w:rsidRPr="0082631A" w:rsidRDefault="00CC3661"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question of intellectual and social stasis</w:t>
      </w:r>
      <w:r w:rsidR="00287345" w:rsidRPr="0082631A">
        <w:rPr>
          <w:rFonts w:ascii="Baskerville Old Face" w:hAnsi="Baskerville Old Face"/>
          <w:sz w:val="24"/>
          <w:szCs w:val="24"/>
        </w:rPr>
        <w:t>: it has been said that a romance written at the beginning of the thirteenth century can differ little from one written in the fifteenth.</w:t>
      </w:r>
    </w:p>
    <w:p w:rsidR="00153909" w:rsidRPr="0082631A" w:rsidRDefault="00153909" w:rsidP="00153909">
      <w:pPr>
        <w:pStyle w:val="ListParagraph"/>
        <w:spacing w:after="0" w:line="240" w:lineRule="auto"/>
        <w:ind w:left="1440"/>
        <w:rPr>
          <w:rFonts w:ascii="Baskerville Old Face" w:hAnsi="Baskerville Old Face"/>
          <w:sz w:val="24"/>
          <w:szCs w:val="24"/>
        </w:rPr>
      </w:pPr>
    </w:p>
    <w:p w:rsidR="00287345" w:rsidRPr="0082631A" w:rsidRDefault="00287345" w:rsidP="00287345">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Large political and social changes – occurred too slowly to produce intellectual awareness of them?</w:t>
      </w:r>
    </w:p>
    <w:p w:rsidR="00287345" w:rsidRPr="0082631A" w:rsidRDefault="00287345" w:rsidP="00287345">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Few minds able to sustain originality amid the oppressive conventionality of doctrine and response to doctrine?</w:t>
      </w:r>
    </w:p>
    <w:p w:rsidR="00287345" w:rsidRPr="0082631A" w:rsidRDefault="00287345" w:rsidP="00287345">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great exception: Chaucer?</w:t>
      </w:r>
    </w:p>
    <w:p w:rsidR="00287345" w:rsidRPr="0082631A" w:rsidRDefault="00287345" w:rsidP="00287345">
      <w:pPr>
        <w:pStyle w:val="ListParagraph"/>
        <w:spacing w:after="0" w:line="240" w:lineRule="auto"/>
        <w:rPr>
          <w:rFonts w:ascii="Baskerville Old Face" w:hAnsi="Baskerville Old Face"/>
          <w:sz w:val="24"/>
          <w:szCs w:val="24"/>
        </w:rPr>
      </w:pPr>
    </w:p>
    <w:p w:rsidR="00CC3661" w:rsidRPr="0082631A" w:rsidRDefault="00287345" w:rsidP="002501AC">
      <w:pPr>
        <w:pStyle w:val="ListParagraph"/>
        <w:numPr>
          <w:ilvl w:val="0"/>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Medieval attitudes towards a</w:t>
      </w:r>
      <w:r w:rsidR="00CC3661" w:rsidRPr="0082631A">
        <w:rPr>
          <w:rFonts w:ascii="Baskerville Old Face" w:hAnsi="Baskerville Old Face"/>
          <w:sz w:val="24"/>
          <w:szCs w:val="24"/>
        </w:rPr>
        <w:t>uthority and innovation</w:t>
      </w:r>
      <w:r w:rsidRPr="0082631A">
        <w:rPr>
          <w:rFonts w:ascii="Baskerville Old Face" w:hAnsi="Baskerville Old Face"/>
          <w:sz w:val="24"/>
          <w:szCs w:val="24"/>
        </w:rPr>
        <w:t xml:space="preserve"> and the medieval idea of literary creation:</w:t>
      </w:r>
    </w:p>
    <w:p w:rsidR="00153909" w:rsidRPr="0082631A" w:rsidRDefault="00153909" w:rsidP="00153909">
      <w:pPr>
        <w:pStyle w:val="ListParagraph"/>
        <w:spacing w:after="0" w:line="240" w:lineRule="auto"/>
        <w:ind w:left="1440"/>
        <w:rPr>
          <w:rFonts w:ascii="Baskerville Old Face" w:hAnsi="Baskerville Old Face"/>
          <w:sz w:val="24"/>
          <w:szCs w:val="24"/>
        </w:rPr>
      </w:pPr>
    </w:p>
    <w:p w:rsidR="00287345" w:rsidRPr="0082631A" w:rsidRDefault="00287345" w:rsidP="00287345">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 xml:space="preserve">Marie de France’s Prologue to her </w:t>
      </w:r>
      <w:proofErr w:type="spellStart"/>
      <w:r w:rsidRPr="0082631A">
        <w:rPr>
          <w:rFonts w:ascii="Baskerville Old Face" w:hAnsi="Baskerville Old Face"/>
          <w:i/>
          <w:sz w:val="24"/>
          <w:szCs w:val="24"/>
        </w:rPr>
        <w:t>Lais</w:t>
      </w:r>
      <w:proofErr w:type="spellEnd"/>
      <w:r w:rsidRPr="0082631A">
        <w:rPr>
          <w:rFonts w:ascii="Baskerville Old Face" w:hAnsi="Baskerville Old Face"/>
          <w:sz w:val="24"/>
          <w:szCs w:val="24"/>
        </w:rPr>
        <w:t>, and her prologue to ‘</w:t>
      </w:r>
      <w:proofErr w:type="spellStart"/>
      <w:r w:rsidRPr="0082631A">
        <w:rPr>
          <w:rFonts w:ascii="Baskerville Old Face" w:hAnsi="Baskerville Old Face"/>
          <w:sz w:val="24"/>
          <w:szCs w:val="24"/>
        </w:rPr>
        <w:t>Guigemar</w:t>
      </w:r>
      <w:proofErr w:type="spellEnd"/>
      <w:r w:rsidRPr="0082631A">
        <w:rPr>
          <w:rFonts w:ascii="Baskerville Old Face" w:hAnsi="Baskerville Old Face"/>
          <w:sz w:val="24"/>
          <w:szCs w:val="24"/>
        </w:rPr>
        <w:t>’</w:t>
      </w:r>
    </w:p>
    <w:p w:rsidR="00287345" w:rsidRPr="0082631A" w:rsidRDefault="00287345" w:rsidP="00287345">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Marie’s use of motifs and themes from medieval romance</w:t>
      </w:r>
    </w:p>
    <w:p w:rsidR="00287345" w:rsidRPr="0082631A" w:rsidRDefault="00287345" w:rsidP="00287345">
      <w:pPr>
        <w:pStyle w:val="ListParagraph"/>
        <w:numPr>
          <w:ilvl w:val="1"/>
          <w:numId w:val="2"/>
        </w:numPr>
        <w:spacing w:after="0" w:line="240" w:lineRule="auto"/>
        <w:rPr>
          <w:rFonts w:ascii="Baskerville Old Face" w:hAnsi="Baskerville Old Face"/>
          <w:sz w:val="24"/>
          <w:szCs w:val="24"/>
        </w:rPr>
      </w:pPr>
      <w:r w:rsidRPr="0082631A">
        <w:rPr>
          <w:rFonts w:ascii="Baskerville Old Face" w:hAnsi="Baskerville Old Face"/>
          <w:sz w:val="24"/>
          <w:szCs w:val="24"/>
        </w:rPr>
        <w:t>The construction and critique of literary, moral, philosophical, and religious authority in Marie de France, Chrétien de Troyes, Sir Thomas Malory, and the Wakefield Master</w:t>
      </w:r>
      <w:r w:rsidR="00153909" w:rsidRPr="0082631A">
        <w:rPr>
          <w:rFonts w:ascii="Baskerville Old Face" w:hAnsi="Baskerville Old Face"/>
          <w:sz w:val="24"/>
          <w:szCs w:val="24"/>
        </w:rPr>
        <w:t>,</w:t>
      </w:r>
      <w:r w:rsidRPr="0082631A">
        <w:rPr>
          <w:rFonts w:ascii="Baskerville Old Face" w:hAnsi="Baskerville Old Face"/>
          <w:sz w:val="24"/>
          <w:szCs w:val="24"/>
        </w:rPr>
        <w:t xml:space="preserve"> as well as Chaucer.</w:t>
      </w:r>
    </w:p>
    <w:p w:rsidR="009D5BA0" w:rsidRPr="0082631A" w:rsidRDefault="009D5BA0" w:rsidP="00D07D38">
      <w:pPr>
        <w:spacing w:after="0" w:line="240" w:lineRule="auto"/>
        <w:rPr>
          <w:rFonts w:ascii="Baskerville Old Face" w:hAnsi="Baskerville Old Face"/>
          <w:sz w:val="24"/>
          <w:szCs w:val="24"/>
        </w:rPr>
      </w:pPr>
    </w:p>
    <w:p w:rsidR="009D5BA0" w:rsidRPr="0082631A" w:rsidRDefault="009D5BA0" w:rsidP="009D5BA0">
      <w:pPr>
        <w:spacing w:after="0" w:line="240" w:lineRule="auto"/>
        <w:rPr>
          <w:rFonts w:ascii="Baskerville Old Face" w:hAnsi="Baskerville Old Face"/>
          <w:sz w:val="24"/>
          <w:szCs w:val="24"/>
        </w:rPr>
      </w:pPr>
      <w:bookmarkStart w:id="0" w:name="_GoBack"/>
      <w:bookmarkEnd w:id="0"/>
    </w:p>
    <w:sectPr w:rsidR="009D5BA0" w:rsidRPr="0082631A" w:rsidSect="007C4ADE">
      <w:pgSz w:w="11906" w:h="16838"/>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D50D5"/>
    <w:multiLevelType w:val="hybridMultilevel"/>
    <w:tmpl w:val="7584A76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944766"/>
    <w:multiLevelType w:val="hybridMultilevel"/>
    <w:tmpl w:val="A322DC0C"/>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E37BAD"/>
    <w:multiLevelType w:val="hybridMultilevel"/>
    <w:tmpl w:val="D59C667C"/>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1">
      <w:start w:val="1"/>
      <w:numFmt w:val="decimal"/>
      <w:lvlText w:val="%3)"/>
      <w:lvlJc w:val="left"/>
      <w:pPr>
        <w:ind w:left="2160" w:hanging="180"/>
      </w:pPr>
    </w:lvl>
    <w:lvl w:ilvl="3" w:tplc="08090017">
      <w:start w:val="1"/>
      <w:numFmt w:val="lowerLetter"/>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B51538"/>
    <w:multiLevelType w:val="hybridMultilevel"/>
    <w:tmpl w:val="570CBB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01AC"/>
    <w:rsid w:val="00010092"/>
    <w:rsid w:val="00153909"/>
    <w:rsid w:val="002022D8"/>
    <w:rsid w:val="002501AC"/>
    <w:rsid w:val="00287345"/>
    <w:rsid w:val="00407BB1"/>
    <w:rsid w:val="0048179F"/>
    <w:rsid w:val="004E4E55"/>
    <w:rsid w:val="006402BF"/>
    <w:rsid w:val="00675108"/>
    <w:rsid w:val="007434EC"/>
    <w:rsid w:val="007C4ADE"/>
    <w:rsid w:val="007F59EB"/>
    <w:rsid w:val="0082631A"/>
    <w:rsid w:val="008B16D7"/>
    <w:rsid w:val="009D5BA0"/>
    <w:rsid w:val="00A339E8"/>
    <w:rsid w:val="00A52277"/>
    <w:rsid w:val="00A538B5"/>
    <w:rsid w:val="00B77E0B"/>
    <w:rsid w:val="00BB63D7"/>
    <w:rsid w:val="00C355C4"/>
    <w:rsid w:val="00C74B05"/>
    <w:rsid w:val="00CA60A3"/>
    <w:rsid w:val="00CC3661"/>
    <w:rsid w:val="00CE6268"/>
    <w:rsid w:val="00D07D38"/>
    <w:rsid w:val="00D62530"/>
    <w:rsid w:val="00F43E86"/>
    <w:rsid w:val="00FF3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9F7EA4-5AD3-4D8C-9E3F-C2F6FCECD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1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2</Pages>
  <Words>652</Words>
  <Characters>3722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Peter Mitchell</cp:lastModifiedBy>
  <cp:revision>6</cp:revision>
  <cp:lastPrinted>2014-02-04T12:38:00Z</cp:lastPrinted>
  <dcterms:created xsi:type="dcterms:W3CDTF">2015-02-09T21:56:00Z</dcterms:created>
  <dcterms:modified xsi:type="dcterms:W3CDTF">2018-10-22T09:03:00Z</dcterms:modified>
</cp:coreProperties>
</file>