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vertAnchor="page" w:horzAnchor="margin" w:tblpY="931"/>
        <w:tblW w:w="9648"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1E0" w:firstRow="1" w:lastRow="1" w:firstColumn="1" w:lastColumn="1" w:noHBand="0" w:noVBand="0"/>
      </w:tblPr>
      <w:tblGrid>
        <w:gridCol w:w="1647"/>
        <w:gridCol w:w="8001"/>
      </w:tblGrid>
      <w:tr w:rsidR="003B5C9C" w:rsidRPr="00062ADE" w:rsidTr="00137A53">
        <w:tc>
          <w:tcPr>
            <w:tcW w:w="9648" w:type="dxa"/>
            <w:gridSpan w:val="2"/>
            <w:shd w:val="clear" w:color="auto" w:fill="auto"/>
          </w:tcPr>
          <w:p w:rsidR="003B5C9C" w:rsidRPr="00062ADE" w:rsidRDefault="003B5C9C" w:rsidP="00137A53">
            <w:pPr>
              <w:jc w:val="center"/>
              <w:rPr>
                <w:rFonts w:ascii="Arial" w:hAnsi="Arial" w:cs="Arial"/>
                <w:sz w:val="22"/>
                <w:szCs w:val="22"/>
              </w:rPr>
            </w:pPr>
          </w:p>
          <w:p w:rsidR="003B5C9C" w:rsidRPr="00062ADE" w:rsidRDefault="003B5C9C" w:rsidP="00137A53">
            <w:pPr>
              <w:jc w:val="center"/>
              <w:rPr>
                <w:rFonts w:ascii="Arial" w:hAnsi="Arial" w:cs="Arial"/>
                <w:b/>
                <w:sz w:val="22"/>
                <w:szCs w:val="22"/>
              </w:rPr>
            </w:pPr>
            <w:r>
              <w:rPr>
                <w:rFonts w:ascii="Arial" w:hAnsi="Arial" w:cs="Arial"/>
                <w:b/>
                <w:sz w:val="22"/>
                <w:szCs w:val="22"/>
              </w:rPr>
              <w:t>DSAW</w:t>
            </w:r>
            <w:r w:rsidRPr="00062ADE">
              <w:rPr>
                <w:rFonts w:ascii="Arial" w:hAnsi="Arial" w:cs="Arial"/>
                <w:b/>
                <w:sz w:val="22"/>
                <w:szCs w:val="22"/>
              </w:rPr>
              <w:t xml:space="preserve"> 7003 - Research Methods for Work-based Learning</w:t>
            </w:r>
          </w:p>
          <w:p w:rsidR="003B5C9C" w:rsidRPr="00062ADE" w:rsidRDefault="003B5C9C" w:rsidP="00137A53">
            <w:pPr>
              <w:jc w:val="center"/>
              <w:rPr>
                <w:rFonts w:ascii="Arial" w:hAnsi="Arial" w:cs="Arial"/>
                <w:b/>
                <w:sz w:val="22"/>
                <w:szCs w:val="22"/>
              </w:rPr>
            </w:pPr>
            <w:r w:rsidRPr="00062ADE">
              <w:rPr>
                <w:rFonts w:ascii="Arial" w:hAnsi="Arial" w:cs="Arial"/>
                <w:b/>
                <w:sz w:val="22"/>
                <w:szCs w:val="22"/>
              </w:rPr>
              <w:t>Marking Criteria</w:t>
            </w:r>
          </w:p>
          <w:p w:rsidR="003B5C9C" w:rsidRPr="00062ADE" w:rsidRDefault="003B5C9C" w:rsidP="00137A53">
            <w:pPr>
              <w:jc w:val="center"/>
              <w:rPr>
                <w:rFonts w:ascii="Arial" w:hAnsi="Arial" w:cs="Arial"/>
                <w:sz w:val="22"/>
                <w:szCs w:val="22"/>
              </w:rPr>
            </w:pPr>
          </w:p>
        </w:tc>
      </w:tr>
      <w:tr w:rsidR="003B5C9C" w:rsidRPr="00DF6FCA" w:rsidTr="00137A53">
        <w:tc>
          <w:tcPr>
            <w:tcW w:w="1647" w:type="dxa"/>
            <w:shd w:val="clear" w:color="auto" w:fill="auto"/>
          </w:tcPr>
          <w:p w:rsidR="003B5C9C" w:rsidRPr="00DF6FCA" w:rsidRDefault="003B5C9C" w:rsidP="00137A53">
            <w:pPr>
              <w:pStyle w:val="NormalWeb"/>
              <w:rPr>
                <w:rStyle w:val="Strong"/>
                <w:color w:val="auto"/>
                <w:sz w:val="22"/>
                <w:szCs w:val="22"/>
              </w:rPr>
            </w:pPr>
            <w:r>
              <w:rPr>
                <w:rStyle w:val="Strong"/>
                <w:color w:val="auto"/>
                <w:sz w:val="22"/>
                <w:szCs w:val="22"/>
              </w:rPr>
              <w:t>Marks</w:t>
            </w:r>
          </w:p>
        </w:tc>
        <w:tc>
          <w:tcPr>
            <w:tcW w:w="8001" w:type="dxa"/>
            <w:shd w:val="clear" w:color="auto" w:fill="auto"/>
          </w:tcPr>
          <w:p w:rsidR="003B5C9C" w:rsidRPr="00DF6FCA" w:rsidRDefault="003B5C9C" w:rsidP="00137A53">
            <w:pPr>
              <w:jc w:val="center"/>
              <w:rPr>
                <w:rFonts w:ascii="Arial" w:hAnsi="Arial" w:cs="Arial"/>
                <w:b/>
                <w:sz w:val="22"/>
                <w:szCs w:val="22"/>
              </w:rPr>
            </w:pPr>
            <w:r w:rsidRPr="00DF6FCA">
              <w:rPr>
                <w:rFonts w:ascii="Arial" w:hAnsi="Arial" w:cs="Arial"/>
                <w:b/>
                <w:sz w:val="22"/>
                <w:szCs w:val="22"/>
              </w:rPr>
              <w:t>Marking Criteria</w:t>
            </w:r>
          </w:p>
        </w:tc>
      </w:tr>
      <w:tr w:rsidR="003B5C9C" w:rsidRPr="00062ADE" w:rsidTr="00137A53">
        <w:trPr>
          <w:cantSplit/>
          <w:trHeight w:val="818"/>
        </w:trPr>
        <w:tc>
          <w:tcPr>
            <w:tcW w:w="1647" w:type="dxa"/>
            <w:shd w:val="clear" w:color="auto" w:fill="auto"/>
          </w:tcPr>
          <w:p w:rsidR="003B5C9C" w:rsidRPr="00062ADE" w:rsidRDefault="003B5C9C" w:rsidP="00137A53">
            <w:pPr>
              <w:pStyle w:val="NormalWeb"/>
              <w:rPr>
                <w:color w:val="auto"/>
                <w:sz w:val="22"/>
                <w:szCs w:val="22"/>
              </w:rPr>
            </w:pPr>
          </w:p>
          <w:p w:rsidR="003B5C9C" w:rsidRDefault="003B5C9C" w:rsidP="00137A53">
            <w:pPr>
              <w:pStyle w:val="NormalWeb"/>
              <w:jc w:val="center"/>
              <w:rPr>
                <w:color w:val="auto"/>
                <w:sz w:val="22"/>
                <w:szCs w:val="22"/>
              </w:rPr>
            </w:pPr>
            <w:r>
              <w:rPr>
                <w:color w:val="auto"/>
                <w:sz w:val="22"/>
                <w:szCs w:val="22"/>
              </w:rPr>
              <w:t>80+</w:t>
            </w:r>
          </w:p>
          <w:p w:rsidR="003B5C9C" w:rsidRPr="00062ADE" w:rsidRDefault="003B5C9C" w:rsidP="00137A53">
            <w:pPr>
              <w:pStyle w:val="NormalWeb"/>
              <w:jc w:val="center"/>
              <w:rPr>
                <w:color w:val="auto"/>
                <w:sz w:val="22"/>
                <w:szCs w:val="22"/>
              </w:rPr>
            </w:pPr>
          </w:p>
        </w:tc>
        <w:tc>
          <w:tcPr>
            <w:tcW w:w="8001" w:type="dxa"/>
            <w:shd w:val="clear" w:color="auto" w:fill="auto"/>
          </w:tcPr>
          <w:p w:rsidR="003B5C9C" w:rsidRDefault="003B5C9C" w:rsidP="00137A53">
            <w:pPr>
              <w:rPr>
                <w:rFonts w:ascii="Arial" w:hAnsi="Arial" w:cs="Arial"/>
                <w:sz w:val="22"/>
                <w:szCs w:val="22"/>
              </w:rPr>
            </w:pPr>
            <w:r>
              <w:rPr>
                <w:rFonts w:ascii="Arial" w:hAnsi="Arial" w:cs="Arial"/>
                <w:sz w:val="22"/>
                <w:szCs w:val="22"/>
              </w:rPr>
              <w:t>An exceptional submission of potentially publishable standard, and which fully addresses all the criteria referred to in the 70-79% category below.</w:t>
            </w:r>
          </w:p>
          <w:p w:rsidR="003B5C9C" w:rsidRDefault="003B5C9C" w:rsidP="00137A53">
            <w:pPr>
              <w:rPr>
                <w:rFonts w:ascii="Arial" w:hAnsi="Arial" w:cs="Arial"/>
                <w:sz w:val="22"/>
                <w:szCs w:val="22"/>
              </w:rPr>
            </w:pPr>
          </w:p>
          <w:p w:rsidR="003B5C9C" w:rsidRPr="003B5C9C" w:rsidRDefault="003B5C9C" w:rsidP="003B5C9C">
            <w:pPr>
              <w:rPr>
                <w:rFonts w:ascii="Arial" w:hAnsi="Arial" w:cs="Arial"/>
                <w:sz w:val="22"/>
                <w:szCs w:val="22"/>
              </w:rPr>
            </w:pPr>
            <w:r w:rsidRPr="003B5C9C">
              <w:rPr>
                <w:rFonts w:ascii="Arial" w:hAnsi="Arial" w:cs="Arial"/>
                <w:sz w:val="22"/>
                <w:szCs w:val="22"/>
              </w:rPr>
              <w:t>Original work of publishable quality which displays mastery of the subject. A wide range of methods applied, with an argument covering all significant aspects of the subject; logically argued. Exceptional work and at a very high level in every respect.</w:t>
            </w:r>
          </w:p>
          <w:p w:rsidR="003B5C9C" w:rsidRPr="003B5C9C" w:rsidRDefault="003B5C9C" w:rsidP="003B5C9C">
            <w:pPr>
              <w:rPr>
                <w:rFonts w:ascii="Arial" w:hAnsi="Arial" w:cs="Arial"/>
                <w:sz w:val="22"/>
                <w:szCs w:val="22"/>
              </w:rPr>
            </w:pPr>
            <w:r w:rsidRPr="003B5C9C">
              <w:rPr>
                <w:rFonts w:ascii="Arial" w:hAnsi="Arial" w:cs="Arial"/>
                <w:sz w:val="22"/>
                <w:szCs w:val="22"/>
              </w:rPr>
              <w:t>Presentation faultless, using correct referencing and subject and level appropriate vocabulary. The range of research methods used respond wholly to the agreed study.</w:t>
            </w:r>
          </w:p>
          <w:p w:rsidR="003B5C9C" w:rsidRPr="001B6E08" w:rsidRDefault="003B5C9C" w:rsidP="00137A53">
            <w:pPr>
              <w:rPr>
                <w:rFonts w:ascii="Arial" w:hAnsi="Arial" w:cs="Arial"/>
                <w:i/>
                <w:sz w:val="22"/>
                <w:szCs w:val="22"/>
              </w:rPr>
            </w:pPr>
          </w:p>
        </w:tc>
      </w:tr>
      <w:tr w:rsidR="003B5C9C" w:rsidRPr="00062ADE" w:rsidTr="00137A53">
        <w:trPr>
          <w:cantSplit/>
          <w:trHeight w:val="1755"/>
        </w:trPr>
        <w:tc>
          <w:tcPr>
            <w:tcW w:w="1647" w:type="dxa"/>
            <w:shd w:val="clear" w:color="auto" w:fill="auto"/>
          </w:tcPr>
          <w:p w:rsidR="003B5C9C" w:rsidRDefault="003B5C9C" w:rsidP="00137A53">
            <w:pPr>
              <w:pStyle w:val="NormalWeb"/>
              <w:jc w:val="center"/>
              <w:rPr>
                <w:color w:val="auto"/>
                <w:sz w:val="22"/>
                <w:szCs w:val="22"/>
              </w:rPr>
            </w:pPr>
          </w:p>
          <w:p w:rsidR="003B5C9C" w:rsidRDefault="003B5C9C" w:rsidP="00137A53">
            <w:pPr>
              <w:pStyle w:val="NormalWeb"/>
              <w:jc w:val="center"/>
              <w:rPr>
                <w:color w:val="auto"/>
                <w:sz w:val="22"/>
                <w:szCs w:val="22"/>
              </w:rPr>
            </w:pPr>
            <w:r>
              <w:rPr>
                <w:color w:val="auto"/>
                <w:sz w:val="22"/>
                <w:szCs w:val="22"/>
              </w:rPr>
              <w:t>70 – 79 %</w:t>
            </w:r>
          </w:p>
          <w:p w:rsidR="003B5C9C" w:rsidRPr="00062ADE" w:rsidRDefault="003B5C9C" w:rsidP="00137A53">
            <w:pPr>
              <w:pStyle w:val="NormalWeb"/>
              <w:jc w:val="center"/>
              <w:rPr>
                <w:color w:val="auto"/>
                <w:sz w:val="22"/>
                <w:szCs w:val="22"/>
              </w:rPr>
            </w:pPr>
          </w:p>
        </w:tc>
        <w:tc>
          <w:tcPr>
            <w:tcW w:w="8001" w:type="dxa"/>
            <w:shd w:val="clear" w:color="auto" w:fill="auto"/>
          </w:tcPr>
          <w:p w:rsidR="003B5C9C" w:rsidRDefault="003B5C9C" w:rsidP="00137A53">
            <w:pPr>
              <w:rPr>
                <w:rFonts w:ascii="Arial" w:hAnsi="Arial" w:cs="Arial"/>
                <w:sz w:val="22"/>
                <w:szCs w:val="22"/>
              </w:rPr>
            </w:pPr>
            <w:r w:rsidRPr="001B6E08">
              <w:rPr>
                <w:rFonts w:ascii="Arial" w:hAnsi="Arial" w:cs="Arial"/>
                <w:sz w:val="22"/>
                <w:szCs w:val="22"/>
              </w:rPr>
              <w:t>An excellent critical evaluation which unmistakably demonstrates a thorough and detailed consideration of a selected range of approaches to r</w:t>
            </w:r>
            <w:r>
              <w:rPr>
                <w:rFonts w:ascii="Arial" w:hAnsi="Arial" w:cs="Arial"/>
                <w:sz w:val="22"/>
                <w:szCs w:val="22"/>
              </w:rPr>
              <w:t xml:space="preserve">esearch in work-based settings. </w:t>
            </w:r>
            <w:r w:rsidRPr="001B6E08">
              <w:rPr>
                <w:rFonts w:ascii="Arial" w:hAnsi="Arial" w:cs="Arial"/>
                <w:sz w:val="22"/>
                <w:szCs w:val="22"/>
              </w:rPr>
              <w:t xml:space="preserve">The selected approaches are very effectively used to gather data from a complex work-based setting. The methodologically detailed small-scale work–based investigation is extremely well designed and the analysis of the appropriate techniques is at an exceptional level. The analysis and evaluation of the data collected identifies comprehensively the strengths and weaknesses in given situations and the practical investigation evidences personal and professional relevance. The analysis and evaluation identify relationships and the conclusions and recommendations are firmly based on the investigation and are of real practical value. In </w:t>
            </w:r>
            <w:proofErr w:type="gramStart"/>
            <w:r w:rsidRPr="001B6E08">
              <w:rPr>
                <w:rFonts w:ascii="Arial" w:hAnsi="Arial" w:cs="Arial"/>
                <w:sz w:val="22"/>
                <w:szCs w:val="22"/>
              </w:rPr>
              <w:t>addition</w:t>
            </w:r>
            <w:proofErr w:type="gramEnd"/>
            <w:r w:rsidRPr="001B6E08">
              <w:rPr>
                <w:rFonts w:ascii="Arial" w:hAnsi="Arial" w:cs="Arial"/>
                <w:sz w:val="22"/>
                <w:szCs w:val="22"/>
              </w:rPr>
              <w:t xml:space="preserve"> the possible impact of the results drawn from the data is considered in terms of relevance outside of the immediate contexts.</w:t>
            </w:r>
          </w:p>
          <w:p w:rsidR="003B5C9C" w:rsidRDefault="003B5C9C" w:rsidP="00137A53">
            <w:pPr>
              <w:rPr>
                <w:rFonts w:ascii="Arial" w:hAnsi="Arial" w:cs="Arial"/>
                <w:sz w:val="22"/>
                <w:szCs w:val="22"/>
              </w:rPr>
            </w:pPr>
          </w:p>
          <w:p w:rsidR="003B5C9C" w:rsidRPr="003B5C9C" w:rsidRDefault="003B5C9C" w:rsidP="003B5C9C">
            <w:pPr>
              <w:rPr>
                <w:rFonts w:ascii="Arial" w:hAnsi="Arial" w:cs="Arial"/>
                <w:sz w:val="22"/>
                <w:szCs w:val="22"/>
              </w:rPr>
            </w:pPr>
            <w:r w:rsidRPr="003B5C9C">
              <w:rPr>
                <w:rFonts w:ascii="Arial" w:hAnsi="Arial" w:cs="Arial"/>
                <w:sz w:val="22"/>
                <w:szCs w:val="22"/>
              </w:rPr>
              <w:t>Thorough and comprehensive knowledge of substantive content with some originality. Shows a sound ability to inter-relate concepts and ideas and to evaluate theory critically at the appropriate level. Makes points clearly and precisely, always uses a wide range of source materials which are appropriately referenced to substantiate points. Coherent argument which is methodically analysed supports a reliable conclusion based on discussion and examination. Evidence of independent thought. The reading cited is extensive and very relevant.</w:t>
            </w:r>
          </w:p>
          <w:p w:rsidR="003B5C9C" w:rsidRPr="003B5C9C" w:rsidRDefault="003B5C9C" w:rsidP="003B5C9C">
            <w:pPr>
              <w:rPr>
                <w:rFonts w:ascii="Arial" w:hAnsi="Arial" w:cs="Arial"/>
                <w:sz w:val="22"/>
                <w:szCs w:val="22"/>
              </w:rPr>
            </w:pPr>
            <w:r w:rsidRPr="003B5C9C">
              <w:rPr>
                <w:rFonts w:ascii="Arial" w:hAnsi="Arial" w:cs="Arial"/>
                <w:sz w:val="22"/>
                <w:szCs w:val="22"/>
              </w:rPr>
              <w:t>Written work is very well planned and presented, is wholly relevant, clearly expressed and coherent in organisation, with evidence of reading and correct referencing and citation. Excellent use of language relevant to the study. The range of research methods selected are wholly appropriate for the study.</w:t>
            </w:r>
          </w:p>
          <w:p w:rsidR="003B5C9C" w:rsidRPr="00062ADE" w:rsidRDefault="003B5C9C" w:rsidP="00137A53">
            <w:pPr>
              <w:rPr>
                <w:rFonts w:ascii="Arial" w:hAnsi="Arial" w:cs="Arial"/>
                <w:sz w:val="22"/>
                <w:szCs w:val="22"/>
              </w:rPr>
            </w:pPr>
          </w:p>
        </w:tc>
      </w:tr>
      <w:tr w:rsidR="003B5C9C" w:rsidRPr="00062ADE" w:rsidTr="00137A53">
        <w:trPr>
          <w:cantSplit/>
          <w:trHeight w:val="1638"/>
        </w:trPr>
        <w:tc>
          <w:tcPr>
            <w:tcW w:w="1647" w:type="dxa"/>
            <w:shd w:val="clear" w:color="auto" w:fill="auto"/>
          </w:tcPr>
          <w:p w:rsidR="003B5C9C" w:rsidRDefault="003B5C9C" w:rsidP="00137A53">
            <w:pPr>
              <w:pStyle w:val="NormalWeb"/>
              <w:jc w:val="center"/>
              <w:rPr>
                <w:color w:val="auto"/>
                <w:sz w:val="22"/>
                <w:szCs w:val="22"/>
              </w:rPr>
            </w:pPr>
          </w:p>
          <w:p w:rsidR="003B5C9C" w:rsidRDefault="003B5C9C" w:rsidP="00137A53">
            <w:pPr>
              <w:pStyle w:val="NormalWeb"/>
              <w:tabs>
                <w:tab w:val="left" w:pos="195"/>
                <w:tab w:val="center" w:pos="715"/>
              </w:tabs>
              <w:rPr>
                <w:color w:val="auto"/>
                <w:sz w:val="22"/>
                <w:szCs w:val="22"/>
              </w:rPr>
            </w:pPr>
            <w:r>
              <w:rPr>
                <w:color w:val="auto"/>
                <w:sz w:val="22"/>
                <w:szCs w:val="22"/>
              </w:rPr>
              <w:tab/>
              <w:t>60 – 69 %</w:t>
            </w:r>
          </w:p>
          <w:p w:rsidR="003B5C9C" w:rsidRPr="00062ADE" w:rsidRDefault="003B5C9C" w:rsidP="00137A53">
            <w:pPr>
              <w:pStyle w:val="NormalWeb"/>
              <w:jc w:val="center"/>
              <w:rPr>
                <w:color w:val="auto"/>
                <w:sz w:val="22"/>
                <w:szCs w:val="22"/>
              </w:rPr>
            </w:pPr>
          </w:p>
        </w:tc>
        <w:tc>
          <w:tcPr>
            <w:tcW w:w="8001" w:type="dxa"/>
            <w:shd w:val="clear" w:color="auto" w:fill="auto"/>
          </w:tcPr>
          <w:p w:rsidR="003B5C9C" w:rsidRDefault="003B5C9C" w:rsidP="00137A53">
            <w:pPr>
              <w:rPr>
                <w:rFonts w:ascii="Arial" w:hAnsi="Arial" w:cs="Arial"/>
                <w:sz w:val="22"/>
                <w:szCs w:val="22"/>
              </w:rPr>
            </w:pPr>
            <w:r w:rsidRPr="001E4947">
              <w:rPr>
                <w:rFonts w:ascii="Arial" w:hAnsi="Arial" w:cs="Arial"/>
                <w:sz w:val="22"/>
                <w:szCs w:val="22"/>
              </w:rPr>
              <w:t>The</w:t>
            </w:r>
            <w:r>
              <w:rPr>
                <w:rFonts w:ascii="Arial" w:hAnsi="Arial" w:cs="Arial"/>
                <w:sz w:val="22"/>
                <w:szCs w:val="22"/>
              </w:rPr>
              <w:t xml:space="preserve"> </w:t>
            </w:r>
            <w:r w:rsidRPr="00062ADE">
              <w:rPr>
                <w:rFonts w:ascii="Arial" w:hAnsi="Arial" w:cs="Arial"/>
                <w:sz w:val="22"/>
                <w:szCs w:val="22"/>
              </w:rPr>
              <w:t xml:space="preserve">evaluation of different research approaches in work-based settings includes some critical analysis. This leads to the adoption of the approaches which are used for the data gathering undertaken in the small-scale and complex work-based investigation. The methodology is explained. The data gathered is discussed and some strengths and weaknesses related to a given situation identified. The practical investigation is linked to personal and professional relevance. These are occasionally linked to the possible impact outside of the immediate contexts.  A few conclusions and recommendations are drawn which have potential relevance for the workplace with some further supplementary analysis. </w:t>
            </w:r>
          </w:p>
          <w:p w:rsidR="003B5C9C" w:rsidRDefault="003B5C9C" w:rsidP="00137A53">
            <w:pPr>
              <w:rPr>
                <w:rFonts w:ascii="Arial" w:hAnsi="Arial" w:cs="Arial"/>
                <w:sz w:val="22"/>
                <w:szCs w:val="22"/>
              </w:rPr>
            </w:pPr>
          </w:p>
          <w:p w:rsidR="003B5C9C" w:rsidRPr="003B5C9C" w:rsidRDefault="003B5C9C" w:rsidP="003B5C9C">
            <w:pPr>
              <w:rPr>
                <w:rFonts w:ascii="Arial" w:hAnsi="Arial" w:cs="Arial"/>
                <w:sz w:val="22"/>
                <w:szCs w:val="22"/>
              </w:rPr>
            </w:pPr>
            <w:r w:rsidRPr="003B5C9C">
              <w:rPr>
                <w:rFonts w:ascii="Arial" w:hAnsi="Arial" w:cs="Arial"/>
                <w:sz w:val="22"/>
                <w:szCs w:val="22"/>
              </w:rPr>
              <w:lastRenderedPageBreak/>
              <w:t xml:space="preserve">Sound knowledge of the topics and issues is evidenced through critical treatment of the material, inter-relating concepts, ideas and practical examples. Discussion is at an appropriate level. Points are substantiated with appropriate evidence. Content is relevant and links are made between all paragraphs and sections. Reading cited is very good and the conclusion relevant to the discussion. </w:t>
            </w:r>
          </w:p>
          <w:p w:rsidR="003B5C9C" w:rsidRPr="003B5C9C" w:rsidRDefault="003B5C9C" w:rsidP="003B5C9C">
            <w:pPr>
              <w:rPr>
                <w:rFonts w:ascii="Arial" w:hAnsi="Arial" w:cs="Arial"/>
                <w:sz w:val="22"/>
                <w:szCs w:val="22"/>
              </w:rPr>
            </w:pPr>
            <w:r w:rsidRPr="003B5C9C">
              <w:rPr>
                <w:rFonts w:ascii="Arial" w:hAnsi="Arial" w:cs="Arial"/>
                <w:sz w:val="22"/>
                <w:szCs w:val="22"/>
              </w:rPr>
              <w:t>A very good standard of writing and presentation, coherent and relevant, based on a range of reading. Relevant points made are justified and referenced appropriately. Referencing is correct and citations follow the appropriate system. Use of language is very good with some minor errors. The range of research methods selected is appropriate for the study.</w:t>
            </w:r>
          </w:p>
          <w:p w:rsidR="003B5C9C" w:rsidRPr="00062ADE" w:rsidRDefault="003B5C9C" w:rsidP="00137A53">
            <w:pPr>
              <w:rPr>
                <w:rFonts w:ascii="Arial" w:hAnsi="Arial" w:cs="Arial"/>
                <w:sz w:val="22"/>
                <w:szCs w:val="22"/>
              </w:rPr>
            </w:pPr>
          </w:p>
        </w:tc>
      </w:tr>
      <w:tr w:rsidR="003B5C9C" w:rsidRPr="00062ADE" w:rsidTr="00137A53">
        <w:trPr>
          <w:cantSplit/>
          <w:trHeight w:val="1134"/>
        </w:trPr>
        <w:tc>
          <w:tcPr>
            <w:tcW w:w="1647" w:type="dxa"/>
            <w:shd w:val="clear" w:color="auto" w:fill="auto"/>
          </w:tcPr>
          <w:p w:rsidR="003B5C9C" w:rsidRPr="00062ADE" w:rsidRDefault="003B5C9C" w:rsidP="00137A53">
            <w:pPr>
              <w:pStyle w:val="NormalWeb"/>
              <w:rPr>
                <w:color w:val="auto"/>
                <w:sz w:val="22"/>
                <w:szCs w:val="22"/>
              </w:rPr>
            </w:pPr>
          </w:p>
          <w:p w:rsidR="003B5C9C" w:rsidRDefault="003B5C9C" w:rsidP="00137A53">
            <w:pPr>
              <w:pStyle w:val="NormalWeb"/>
              <w:jc w:val="center"/>
              <w:rPr>
                <w:color w:val="auto"/>
                <w:sz w:val="22"/>
                <w:szCs w:val="22"/>
              </w:rPr>
            </w:pPr>
            <w:r>
              <w:rPr>
                <w:color w:val="auto"/>
                <w:sz w:val="22"/>
                <w:szCs w:val="22"/>
              </w:rPr>
              <w:t>50 – 59 %</w:t>
            </w:r>
          </w:p>
          <w:p w:rsidR="003B5C9C" w:rsidRPr="00062ADE" w:rsidRDefault="003B5C9C" w:rsidP="00137A53">
            <w:pPr>
              <w:pStyle w:val="NormalWeb"/>
              <w:jc w:val="center"/>
              <w:rPr>
                <w:color w:val="auto"/>
                <w:sz w:val="22"/>
                <w:szCs w:val="22"/>
              </w:rPr>
            </w:pPr>
          </w:p>
        </w:tc>
        <w:tc>
          <w:tcPr>
            <w:tcW w:w="8001" w:type="dxa"/>
            <w:shd w:val="clear" w:color="auto" w:fill="auto"/>
          </w:tcPr>
          <w:p w:rsidR="003B5C9C" w:rsidRDefault="003B5C9C" w:rsidP="00137A53">
            <w:pPr>
              <w:rPr>
                <w:rFonts w:ascii="Arial" w:hAnsi="Arial" w:cs="Arial"/>
                <w:sz w:val="22"/>
                <w:szCs w:val="22"/>
              </w:rPr>
            </w:pPr>
            <w:r w:rsidRPr="003146FA">
              <w:rPr>
                <w:rFonts w:ascii="Arial" w:hAnsi="Arial" w:cs="Arial"/>
                <w:sz w:val="22"/>
                <w:szCs w:val="22"/>
              </w:rPr>
              <w:t>This submission meets the criteria for a pass</w:t>
            </w:r>
            <w:r w:rsidRPr="00E34F10">
              <w:rPr>
                <w:rFonts w:ascii="Arial" w:hAnsi="Arial" w:cs="Arial"/>
                <w:i/>
                <w:color w:val="FF0000"/>
                <w:sz w:val="22"/>
                <w:szCs w:val="22"/>
              </w:rPr>
              <w:t>.</w:t>
            </w:r>
            <w:r>
              <w:rPr>
                <w:rFonts w:ascii="Arial" w:hAnsi="Arial" w:cs="Arial"/>
                <w:i/>
                <w:color w:val="FF0000"/>
                <w:sz w:val="22"/>
                <w:szCs w:val="22"/>
              </w:rPr>
              <w:t xml:space="preserve"> </w:t>
            </w:r>
            <w:r>
              <w:rPr>
                <w:rFonts w:ascii="Arial" w:hAnsi="Arial" w:cs="Arial"/>
                <w:color w:val="FF0000"/>
                <w:sz w:val="22"/>
                <w:szCs w:val="22"/>
              </w:rPr>
              <w:t xml:space="preserve"> </w:t>
            </w:r>
            <w:r>
              <w:rPr>
                <w:rFonts w:ascii="Arial" w:hAnsi="Arial" w:cs="Arial"/>
                <w:sz w:val="22"/>
                <w:szCs w:val="22"/>
              </w:rPr>
              <w:t>It is l</w:t>
            </w:r>
            <w:r w:rsidRPr="00062ADE">
              <w:rPr>
                <w:rFonts w:ascii="Arial" w:hAnsi="Arial" w:cs="Arial"/>
                <w:sz w:val="22"/>
                <w:szCs w:val="22"/>
              </w:rPr>
              <w:t xml:space="preserve">argely descriptive, </w:t>
            </w:r>
            <w:r>
              <w:rPr>
                <w:rFonts w:ascii="Arial" w:hAnsi="Arial" w:cs="Arial"/>
                <w:sz w:val="22"/>
                <w:szCs w:val="22"/>
              </w:rPr>
              <w:t xml:space="preserve">with </w:t>
            </w:r>
            <w:r w:rsidRPr="00062ADE">
              <w:rPr>
                <w:rFonts w:ascii="Arial" w:hAnsi="Arial" w:cs="Arial"/>
                <w:sz w:val="22"/>
                <w:szCs w:val="22"/>
              </w:rPr>
              <w:t xml:space="preserve">limited discussion of different approaches to data gathering in complex work-based settings. Research methods are chosen and used in a data gathering activity and the outcomes explained. An attempt has been made to draw conclusions and derive recommendations. Some conclusions are proved. Lacks analysis although reasonable knowledge and understanding </w:t>
            </w:r>
            <w:r>
              <w:rPr>
                <w:rFonts w:ascii="Arial" w:hAnsi="Arial" w:cs="Arial"/>
                <w:sz w:val="22"/>
                <w:szCs w:val="22"/>
              </w:rPr>
              <w:t xml:space="preserve">is </w:t>
            </w:r>
            <w:r w:rsidRPr="00062ADE">
              <w:rPr>
                <w:rFonts w:ascii="Arial" w:hAnsi="Arial" w:cs="Arial"/>
                <w:sz w:val="22"/>
                <w:szCs w:val="22"/>
              </w:rPr>
              <w:t xml:space="preserve">shown. </w:t>
            </w:r>
            <w:r>
              <w:rPr>
                <w:rFonts w:ascii="Arial" w:hAnsi="Arial" w:cs="Arial"/>
                <w:sz w:val="22"/>
                <w:szCs w:val="22"/>
              </w:rPr>
              <w:t xml:space="preserve">Some </w:t>
            </w:r>
            <w:r w:rsidRPr="00062ADE">
              <w:rPr>
                <w:rFonts w:ascii="Arial" w:hAnsi="Arial" w:cs="Arial"/>
                <w:sz w:val="22"/>
                <w:szCs w:val="22"/>
              </w:rPr>
              <w:t xml:space="preserve">evidence of relating data to possible impact </w:t>
            </w:r>
            <w:r>
              <w:rPr>
                <w:rFonts w:ascii="Arial" w:hAnsi="Arial" w:cs="Arial"/>
                <w:sz w:val="22"/>
                <w:szCs w:val="22"/>
              </w:rPr>
              <w:t xml:space="preserve">on </w:t>
            </w:r>
            <w:r w:rsidRPr="00062ADE">
              <w:rPr>
                <w:rFonts w:ascii="Arial" w:hAnsi="Arial" w:cs="Arial"/>
                <w:sz w:val="22"/>
                <w:szCs w:val="22"/>
              </w:rPr>
              <w:t>settings outside of the immediate contexts.</w:t>
            </w:r>
          </w:p>
          <w:p w:rsidR="003B5C9C" w:rsidRPr="003B5C9C" w:rsidRDefault="003B5C9C" w:rsidP="003B5C9C">
            <w:pPr>
              <w:rPr>
                <w:rFonts w:ascii="Arial" w:hAnsi="Arial" w:cs="Arial"/>
                <w:sz w:val="22"/>
                <w:szCs w:val="22"/>
              </w:rPr>
            </w:pPr>
            <w:r w:rsidRPr="003B5C9C">
              <w:rPr>
                <w:rFonts w:ascii="Arial" w:hAnsi="Arial" w:cs="Arial"/>
                <w:sz w:val="22"/>
                <w:szCs w:val="22"/>
              </w:rPr>
              <w:t>The content generally is relevant, showing evidence of acceptable knowledge and understanding of issues, but limited ability to apply theory and concepts critically. Line of reasoning not always clear and there is sometimes a lack of coherence. Work can be inappropriately descriptive for this level. There is some evidence of points made which are unsubstantiated and some examples of work not cited.</w:t>
            </w:r>
          </w:p>
          <w:p w:rsidR="003B5C9C" w:rsidRPr="003B5C9C" w:rsidRDefault="003B5C9C" w:rsidP="003B5C9C">
            <w:pPr>
              <w:rPr>
                <w:rFonts w:ascii="Arial" w:hAnsi="Arial" w:cs="Arial"/>
                <w:sz w:val="22"/>
                <w:szCs w:val="22"/>
              </w:rPr>
            </w:pPr>
            <w:r w:rsidRPr="003B5C9C">
              <w:rPr>
                <w:rFonts w:ascii="Arial" w:hAnsi="Arial" w:cs="Arial"/>
                <w:sz w:val="22"/>
                <w:szCs w:val="22"/>
              </w:rPr>
              <w:t xml:space="preserve">Work is planned but there are weaknesses in the relationship between some sections. The presentation and expression are appropriate. Referencing is </w:t>
            </w:r>
            <w:proofErr w:type="gramStart"/>
            <w:r w:rsidRPr="003B5C9C">
              <w:rPr>
                <w:rFonts w:ascii="Arial" w:hAnsi="Arial" w:cs="Arial"/>
                <w:sz w:val="22"/>
                <w:szCs w:val="22"/>
              </w:rPr>
              <w:t>more often than not</w:t>
            </w:r>
            <w:proofErr w:type="gramEnd"/>
            <w:r w:rsidRPr="003B5C9C">
              <w:rPr>
                <w:rFonts w:ascii="Arial" w:hAnsi="Arial" w:cs="Arial"/>
                <w:sz w:val="22"/>
                <w:szCs w:val="22"/>
              </w:rPr>
              <w:t xml:space="preserve"> correct and citations follow the standard required, but not all are included in the bibliography. Use of language is good but there are some weaknesses which need to be addressed, for example errors on syntax, spelling and sentence structure needs reviewing. The research methods selected are in the main pertinent for the study.</w:t>
            </w:r>
          </w:p>
          <w:p w:rsidR="003B5C9C" w:rsidRPr="00062ADE" w:rsidRDefault="003B5C9C" w:rsidP="00137A53">
            <w:pPr>
              <w:rPr>
                <w:rFonts w:ascii="Arial" w:hAnsi="Arial" w:cs="Arial"/>
                <w:sz w:val="22"/>
                <w:szCs w:val="22"/>
              </w:rPr>
            </w:pPr>
          </w:p>
        </w:tc>
      </w:tr>
      <w:tr w:rsidR="003B5C9C" w:rsidRPr="00062ADE" w:rsidTr="00137A53">
        <w:trPr>
          <w:cantSplit/>
          <w:trHeight w:val="4395"/>
        </w:trPr>
        <w:tc>
          <w:tcPr>
            <w:tcW w:w="1647" w:type="dxa"/>
            <w:shd w:val="clear" w:color="auto" w:fill="auto"/>
          </w:tcPr>
          <w:p w:rsidR="003B5C9C" w:rsidRPr="00062ADE" w:rsidRDefault="003B5C9C" w:rsidP="00137A53">
            <w:pPr>
              <w:pStyle w:val="NormalWeb"/>
              <w:jc w:val="center"/>
              <w:rPr>
                <w:color w:val="auto"/>
                <w:sz w:val="22"/>
                <w:szCs w:val="22"/>
              </w:rPr>
            </w:pPr>
            <w:r>
              <w:rPr>
                <w:color w:val="auto"/>
                <w:sz w:val="22"/>
                <w:szCs w:val="22"/>
              </w:rPr>
              <w:t>0 - 49</w:t>
            </w:r>
          </w:p>
          <w:p w:rsidR="003B5C9C" w:rsidRPr="00062ADE" w:rsidRDefault="003B5C9C" w:rsidP="00137A53">
            <w:pPr>
              <w:pStyle w:val="NormalWeb"/>
              <w:jc w:val="center"/>
              <w:rPr>
                <w:color w:val="auto"/>
                <w:sz w:val="22"/>
                <w:szCs w:val="22"/>
              </w:rPr>
            </w:pPr>
            <w:r>
              <w:rPr>
                <w:color w:val="auto"/>
                <w:sz w:val="22"/>
                <w:szCs w:val="22"/>
              </w:rPr>
              <w:t>(</w:t>
            </w:r>
            <w:r w:rsidRPr="00062ADE">
              <w:rPr>
                <w:color w:val="auto"/>
                <w:sz w:val="22"/>
                <w:szCs w:val="22"/>
              </w:rPr>
              <w:t>Fail</w:t>
            </w:r>
            <w:r>
              <w:rPr>
                <w:color w:val="auto"/>
                <w:sz w:val="22"/>
                <w:szCs w:val="22"/>
              </w:rPr>
              <w:t>)</w:t>
            </w:r>
          </w:p>
          <w:p w:rsidR="003B5C9C" w:rsidRPr="00062ADE" w:rsidRDefault="003B5C9C" w:rsidP="00137A53">
            <w:pPr>
              <w:pStyle w:val="NormalWeb"/>
              <w:rPr>
                <w:color w:val="auto"/>
                <w:sz w:val="22"/>
                <w:szCs w:val="22"/>
              </w:rPr>
            </w:pPr>
          </w:p>
        </w:tc>
        <w:tc>
          <w:tcPr>
            <w:tcW w:w="8001" w:type="dxa"/>
            <w:shd w:val="clear" w:color="auto" w:fill="auto"/>
          </w:tcPr>
          <w:p w:rsidR="003B5C9C" w:rsidRPr="003B5C9C" w:rsidRDefault="003B5C9C" w:rsidP="003B5C9C">
            <w:pPr>
              <w:spacing w:after="160" w:line="259" w:lineRule="auto"/>
              <w:rPr>
                <w:rFonts w:ascii="Arial" w:eastAsia="Calibri" w:hAnsi="Arial" w:cs="Arial"/>
                <w:sz w:val="22"/>
                <w:szCs w:val="22"/>
                <w:lang w:eastAsia="en-US"/>
              </w:rPr>
            </w:pPr>
            <w:r w:rsidRPr="003B5C9C">
              <w:rPr>
                <w:rFonts w:ascii="Arial" w:eastAsia="Calibri" w:hAnsi="Arial" w:cs="Arial"/>
                <w:sz w:val="22"/>
                <w:szCs w:val="22"/>
                <w:lang w:eastAsia="en-US"/>
              </w:rPr>
              <w:t xml:space="preserve">Reflection/discussion is generally at a very low level, being essentially descriptive rather than evaluative or yields neither substantive conclusions nor recommendations. Further analysis and evaluation is required at this level. </w:t>
            </w:r>
          </w:p>
          <w:p w:rsidR="003B5C9C" w:rsidRPr="003B5C9C" w:rsidRDefault="003B5C9C" w:rsidP="003B5C9C">
            <w:pPr>
              <w:spacing w:after="160" w:line="259" w:lineRule="auto"/>
              <w:rPr>
                <w:rFonts w:ascii="Arial" w:eastAsia="Calibri" w:hAnsi="Arial" w:cs="Arial"/>
                <w:sz w:val="22"/>
                <w:szCs w:val="22"/>
                <w:lang w:eastAsia="en-US"/>
              </w:rPr>
            </w:pPr>
            <w:r w:rsidRPr="003B5C9C">
              <w:rPr>
                <w:rFonts w:ascii="Arial" w:eastAsia="Calibri" w:hAnsi="Arial" w:cs="Arial"/>
                <w:sz w:val="22"/>
                <w:szCs w:val="22"/>
                <w:lang w:eastAsia="en-US"/>
              </w:rPr>
              <w:t xml:space="preserve">Very insubstantial with serious deficiencies, for example, some components have been omitted or treated cursorily. </w:t>
            </w:r>
          </w:p>
          <w:p w:rsidR="003B5C9C" w:rsidRPr="003B5C9C" w:rsidRDefault="003B5C9C" w:rsidP="003B5C9C">
            <w:pPr>
              <w:spacing w:after="160" w:line="259" w:lineRule="auto"/>
              <w:rPr>
                <w:rFonts w:ascii="Arial" w:eastAsia="Calibri" w:hAnsi="Arial" w:cs="Arial"/>
                <w:sz w:val="22"/>
                <w:szCs w:val="22"/>
                <w:lang w:eastAsia="en-US"/>
              </w:rPr>
            </w:pPr>
            <w:r w:rsidRPr="003B5C9C">
              <w:rPr>
                <w:rFonts w:ascii="Arial" w:eastAsia="Calibri" w:hAnsi="Arial" w:cs="Arial"/>
                <w:sz w:val="22"/>
                <w:szCs w:val="22"/>
                <w:lang w:eastAsia="en-US"/>
              </w:rPr>
              <w:t xml:space="preserve">No understanding of different approaches related to a wider context or within a work-based setting. </w:t>
            </w:r>
          </w:p>
          <w:p w:rsidR="003B5C9C" w:rsidRPr="003B5C9C" w:rsidRDefault="003B5C9C" w:rsidP="003B5C9C">
            <w:pPr>
              <w:spacing w:after="160" w:line="259" w:lineRule="auto"/>
              <w:rPr>
                <w:rFonts w:ascii="Arial" w:eastAsia="Calibri" w:hAnsi="Arial" w:cs="Arial"/>
                <w:sz w:val="22"/>
                <w:szCs w:val="22"/>
                <w:lang w:eastAsia="en-US"/>
              </w:rPr>
            </w:pPr>
            <w:r w:rsidRPr="003B5C9C">
              <w:rPr>
                <w:rFonts w:ascii="Arial" w:eastAsia="Calibri" w:hAnsi="Arial" w:cs="Arial"/>
                <w:sz w:val="22"/>
                <w:szCs w:val="22"/>
                <w:lang w:eastAsia="en-US"/>
              </w:rPr>
              <w:t>No focus on relevant aspects and little or no coherence.</w:t>
            </w:r>
          </w:p>
          <w:p w:rsidR="003B5C9C" w:rsidRPr="003B5C9C" w:rsidRDefault="003B5C9C" w:rsidP="003B5C9C">
            <w:pPr>
              <w:spacing w:after="160" w:line="259" w:lineRule="auto"/>
              <w:rPr>
                <w:rFonts w:ascii="Arial" w:eastAsia="Calibri" w:hAnsi="Arial" w:cs="Arial"/>
                <w:sz w:val="22"/>
                <w:szCs w:val="22"/>
                <w:lang w:eastAsia="en-US"/>
              </w:rPr>
            </w:pPr>
            <w:r w:rsidRPr="003B5C9C">
              <w:rPr>
                <w:rFonts w:ascii="Arial" w:eastAsia="Calibri" w:hAnsi="Arial" w:cs="Arial"/>
                <w:sz w:val="22"/>
                <w:szCs w:val="22"/>
                <w:lang w:eastAsia="en-US"/>
              </w:rPr>
              <w:t>Very insubstantial with inadequate evidence of knowledge and understanding of the topic. Much of the work is not level appropriate.</w:t>
            </w:r>
          </w:p>
          <w:p w:rsidR="003B5C9C" w:rsidRPr="003B5C9C" w:rsidRDefault="003B5C9C" w:rsidP="003B5C9C">
            <w:pPr>
              <w:spacing w:after="160" w:line="259" w:lineRule="auto"/>
              <w:rPr>
                <w:rFonts w:ascii="Arial" w:eastAsia="Calibri" w:hAnsi="Arial" w:cs="Arial"/>
                <w:sz w:val="22"/>
                <w:szCs w:val="22"/>
                <w:lang w:eastAsia="en-US"/>
              </w:rPr>
            </w:pPr>
            <w:r w:rsidRPr="003B5C9C">
              <w:rPr>
                <w:rFonts w:ascii="Arial" w:eastAsia="Calibri" w:hAnsi="Arial" w:cs="Arial"/>
                <w:sz w:val="22"/>
                <w:szCs w:val="22"/>
                <w:lang w:eastAsia="en-US"/>
              </w:rPr>
              <w:t xml:space="preserve">No evidence of appropriate reading and investigation; descriptive only. </w:t>
            </w:r>
          </w:p>
          <w:p w:rsidR="003B5C9C" w:rsidRPr="003B5C9C" w:rsidRDefault="003B5C9C" w:rsidP="003B5C9C">
            <w:pPr>
              <w:spacing w:after="160" w:line="259" w:lineRule="auto"/>
              <w:rPr>
                <w:rFonts w:ascii="Arial" w:eastAsia="Calibri" w:hAnsi="Arial" w:cs="Arial"/>
                <w:sz w:val="22"/>
                <w:szCs w:val="22"/>
                <w:lang w:eastAsia="en-US"/>
              </w:rPr>
            </w:pPr>
            <w:r w:rsidRPr="003B5C9C">
              <w:rPr>
                <w:rFonts w:ascii="Arial" w:eastAsia="Calibri" w:hAnsi="Arial" w:cs="Arial"/>
                <w:sz w:val="22"/>
                <w:szCs w:val="22"/>
                <w:lang w:eastAsia="en-US"/>
              </w:rPr>
              <w:t xml:space="preserve">Outcomes not achieved to the standard required. </w:t>
            </w:r>
          </w:p>
          <w:p w:rsidR="003B5C9C" w:rsidRPr="003B5C9C" w:rsidRDefault="003B5C9C" w:rsidP="003B5C9C">
            <w:pPr>
              <w:spacing w:after="160" w:line="259" w:lineRule="auto"/>
              <w:rPr>
                <w:rFonts w:ascii="Arial" w:eastAsia="Calibri" w:hAnsi="Arial" w:cs="Arial"/>
                <w:sz w:val="22"/>
                <w:szCs w:val="22"/>
                <w:lang w:eastAsia="en-US"/>
              </w:rPr>
            </w:pPr>
            <w:r w:rsidRPr="003B5C9C">
              <w:rPr>
                <w:rFonts w:ascii="Arial" w:eastAsia="Calibri" w:hAnsi="Arial" w:cs="Arial"/>
                <w:sz w:val="22"/>
                <w:szCs w:val="22"/>
                <w:lang w:eastAsia="en-US"/>
              </w:rPr>
              <w:lastRenderedPageBreak/>
              <w:t xml:space="preserve">No evidence of planning. Background reading is very weak. Inadequate bibliography, and references are insufficient/unavailable. Use of language is very weak. The presentation is untidy and lacks any coherence. </w:t>
            </w:r>
          </w:p>
          <w:p w:rsidR="003B5C9C" w:rsidRPr="003B5C9C" w:rsidRDefault="003B5C9C" w:rsidP="003B5C9C">
            <w:pPr>
              <w:spacing w:after="160" w:line="259" w:lineRule="auto"/>
              <w:rPr>
                <w:rFonts w:ascii="Arial" w:eastAsia="Calibri" w:hAnsi="Arial" w:cs="Arial"/>
                <w:sz w:val="22"/>
                <w:szCs w:val="22"/>
                <w:lang w:eastAsia="en-US"/>
              </w:rPr>
            </w:pPr>
            <w:r w:rsidRPr="003B5C9C">
              <w:rPr>
                <w:rFonts w:ascii="Arial" w:eastAsia="Calibri" w:hAnsi="Arial" w:cs="Arial"/>
                <w:sz w:val="22"/>
                <w:szCs w:val="22"/>
                <w:lang w:eastAsia="en-US"/>
              </w:rPr>
              <w:t>No work submitted.</w:t>
            </w:r>
          </w:p>
          <w:p w:rsidR="003B5C9C" w:rsidRPr="00062ADE" w:rsidRDefault="003B5C9C" w:rsidP="00137A53">
            <w:pPr>
              <w:rPr>
                <w:rFonts w:ascii="Arial" w:hAnsi="Arial" w:cs="Arial"/>
                <w:sz w:val="22"/>
                <w:szCs w:val="22"/>
              </w:rPr>
            </w:pPr>
            <w:bookmarkStart w:id="0" w:name="_GoBack"/>
            <w:bookmarkEnd w:id="0"/>
          </w:p>
        </w:tc>
      </w:tr>
    </w:tbl>
    <w:p w:rsidR="003B5C9C" w:rsidRDefault="003B5C9C" w:rsidP="003B5C9C"/>
    <w:p w:rsidR="00ED6BA0" w:rsidRDefault="00ED6BA0"/>
    <w:sectPr w:rsidR="00ED6BA0">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5C9C"/>
    <w:rsid w:val="003B5C9C"/>
    <w:rsid w:val="00E77523"/>
    <w:rsid w:val="00ED6B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BC3C8E"/>
  <w15:chartTrackingRefBased/>
  <w15:docId w15:val="{7E03E658-B27B-40C2-B209-8895BE03C2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3B5C9C"/>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3B5C9C"/>
    <w:pPr>
      <w:shd w:val="clear" w:color="auto" w:fill="FFFFFF"/>
      <w:textAlignment w:val="top"/>
    </w:pPr>
    <w:rPr>
      <w:rFonts w:ascii="Arial" w:hAnsi="Arial" w:cs="Arial"/>
      <w:color w:val="555577"/>
    </w:rPr>
  </w:style>
  <w:style w:type="character" w:styleId="Strong">
    <w:name w:val="Strong"/>
    <w:qFormat/>
    <w:rsid w:val="003B5C9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3</Pages>
  <Words>956</Words>
  <Characters>5454</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Mair</dc:creator>
  <cp:keywords/>
  <dc:description/>
  <cp:lastModifiedBy>Mair</cp:lastModifiedBy>
  <cp:revision>1</cp:revision>
  <dcterms:created xsi:type="dcterms:W3CDTF">2017-03-08T11:17:00Z</dcterms:created>
  <dcterms:modified xsi:type="dcterms:W3CDTF">2017-03-08T11:27:00Z</dcterms:modified>
</cp:coreProperties>
</file>