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56FBA" w14:textId="6B2DCD65" w:rsidR="00FD7D97" w:rsidRPr="00A131AB" w:rsidRDefault="009E1E98" w:rsidP="00A131AB">
      <w:pPr>
        <w:spacing w:line="360" w:lineRule="auto"/>
        <w:jc w:val="both"/>
        <w:rPr>
          <w:rFonts w:ascii="Arial" w:hAnsi="Arial" w:cs="Arial"/>
          <w:sz w:val="24"/>
          <w:szCs w:val="24"/>
        </w:rPr>
      </w:pPr>
      <w:r w:rsidRPr="00A131AB">
        <w:rPr>
          <w:rFonts w:ascii="Arial" w:hAnsi="Arial" w:cs="Arial"/>
          <w:sz w:val="24"/>
          <w:szCs w:val="24"/>
        </w:rPr>
        <w:t>Student name: Patricia Menendez Hernandez</w:t>
      </w:r>
    </w:p>
    <w:p w14:paraId="0A58423D" w14:textId="3491685B" w:rsidR="009E1E98" w:rsidRPr="00A131AB" w:rsidRDefault="009E1E98" w:rsidP="00A131AB">
      <w:pPr>
        <w:spacing w:line="360" w:lineRule="auto"/>
        <w:jc w:val="both"/>
        <w:rPr>
          <w:rFonts w:ascii="Arial" w:hAnsi="Arial" w:cs="Arial"/>
          <w:sz w:val="24"/>
          <w:szCs w:val="24"/>
        </w:rPr>
      </w:pPr>
      <w:r w:rsidRPr="00A131AB">
        <w:rPr>
          <w:rFonts w:ascii="Arial" w:hAnsi="Arial" w:cs="Arial"/>
          <w:sz w:val="24"/>
          <w:szCs w:val="24"/>
        </w:rPr>
        <w:t>Student number: 2111630</w:t>
      </w:r>
    </w:p>
    <w:p w14:paraId="32746E39" w14:textId="3FA52978" w:rsidR="009E1E98" w:rsidRPr="00A131AB" w:rsidRDefault="009E1E98" w:rsidP="00A131AB">
      <w:pPr>
        <w:pStyle w:val="Heading1"/>
        <w:shd w:val="clear" w:color="auto" w:fill="FFFFFF"/>
        <w:spacing w:before="0" w:line="360" w:lineRule="auto"/>
        <w:jc w:val="both"/>
        <w:textAlignment w:val="center"/>
        <w:rPr>
          <w:rFonts w:ascii="Arial" w:hAnsi="Arial" w:cs="Arial"/>
          <w:color w:val="auto"/>
          <w:sz w:val="24"/>
          <w:szCs w:val="24"/>
        </w:rPr>
      </w:pPr>
      <w:r w:rsidRPr="00A131AB">
        <w:rPr>
          <w:rFonts w:ascii="Arial" w:hAnsi="Arial" w:cs="Arial"/>
          <w:color w:val="auto"/>
          <w:sz w:val="24"/>
          <w:szCs w:val="24"/>
        </w:rPr>
        <w:t>Module: Management &amp; Organisational Behaviour (BMIH5004)</w:t>
      </w:r>
    </w:p>
    <w:p w14:paraId="5148D3AD" w14:textId="30AC2ADA" w:rsidR="009E1E98" w:rsidRPr="00A131AB" w:rsidRDefault="009E1E98" w:rsidP="00A131AB">
      <w:pPr>
        <w:spacing w:line="360" w:lineRule="auto"/>
        <w:jc w:val="both"/>
        <w:rPr>
          <w:rFonts w:ascii="Arial" w:hAnsi="Arial" w:cs="Arial"/>
          <w:sz w:val="24"/>
          <w:szCs w:val="24"/>
        </w:rPr>
      </w:pPr>
      <w:r w:rsidRPr="00A131AB">
        <w:rPr>
          <w:rFonts w:ascii="Arial" w:hAnsi="Arial" w:cs="Arial"/>
          <w:sz w:val="24"/>
          <w:szCs w:val="24"/>
        </w:rPr>
        <w:t>Lecturer name: Dale Clarke</w:t>
      </w:r>
    </w:p>
    <w:p w14:paraId="191509A5" w14:textId="37B541AC" w:rsidR="009E1E98" w:rsidRPr="00A131AB" w:rsidRDefault="009E1E98" w:rsidP="00A131AB">
      <w:pPr>
        <w:spacing w:line="360" w:lineRule="auto"/>
        <w:jc w:val="both"/>
        <w:rPr>
          <w:rFonts w:ascii="Arial" w:hAnsi="Arial" w:cs="Arial"/>
          <w:b/>
          <w:bCs/>
          <w:sz w:val="24"/>
          <w:szCs w:val="24"/>
        </w:rPr>
      </w:pPr>
    </w:p>
    <w:p w14:paraId="70FBEF56" w14:textId="77777777" w:rsidR="00FD7D97" w:rsidRPr="00A131AB" w:rsidRDefault="00FD7D97" w:rsidP="00A131AB">
      <w:pPr>
        <w:spacing w:line="360" w:lineRule="auto"/>
        <w:jc w:val="both"/>
        <w:rPr>
          <w:rFonts w:ascii="Arial" w:hAnsi="Arial" w:cs="Arial"/>
          <w:b/>
          <w:bCs/>
          <w:sz w:val="24"/>
          <w:szCs w:val="24"/>
        </w:rPr>
      </w:pPr>
    </w:p>
    <w:p w14:paraId="0C199C00" w14:textId="77777777" w:rsidR="00FD7D97" w:rsidRPr="00A131AB" w:rsidRDefault="00FD7D97" w:rsidP="00A131AB">
      <w:pPr>
        <w:spacing w:line="360" w:lineRule="auto"/>
        <w:jc w:val="both"/>
        <w:rPr>
          <w:rFonts w:ascii="Arial" w:hAnsi="Arial" w:cs="Arial"/>
          <w:b/>
          <w:bCs/>
          <w:sz w:val="24"/>
          <w:szCs w:val="24"/>
        </w:rPr>
      </w:pPr>
    </w:p>
    <w:p w14:paraId="4D8252E3" w14:textId="77777777" w:rsidR="00FD7D97" w:rsidRPr="00A131AB" w:rsidRDefault="00FD7D97" w:rsidP="00A131AB">
      <w:pPr>
        <w:spacing w:line="360" w:lineRule="auto"/>
        <w:jc w:val="both"/>
        <w:rPr>
          <w:rFonts w:ascii="Arial" w:hAnsi="Arial" w:cs="Arial"/>
          <w:b/>
          <w:bCs/>
          <w:sz w:val="24"/>
          <w:szCs w:val="24"/>
        </w:rPr>
      </w:pPr>
    </w:p>
    <w:p w14:paraId="1BB2B2B9" w14:textId="77777777" w:rsidR="00FD7D97" w:rsidRPr="00A131AB" w:rsidRDefault="00FD7D97" w:rsidP="00A131AB">
      <w:pPr>
        <w:spacing w:line="360" w:lineRule="auto"/>
        <w:jc w:val="both"/>
        <w:rPr>
          <w:rFonts w:ascii="Arial" w:hAnsi="Arial" w:cs="Arial"/>
          <w:b/>
          <w:bCs/>
          <w:sz w:val="24"/>
          <w:szCs w:val="24"/>
        </w:rPr>
      </w:pPr>
    </w:p>
    <w:p w14:paraId="07B1A71C" w14:textId="77777777" w:rsidR="009E1E98" w:rsidRPr="00A131AB" w:rsidRDefault="009E1E98" w:rsidP="00A131AB">
      <w:pPr>
        <w:spacing w:line="360" w:lineRule="auto"/>
        <w:jc w:val="both"/>
        <w:rPr>
          <w:rFonts w:ascii="Arial" w:hAnsi="Arial" w:cs="Arial"/>
          <w:b/>
          <w:bCs/>
          <w:sz w:val="24"/>
          <w:szCs w:val="24"/>
        </w:rPr>
      </w:pPr>
    </w:p>
    <w:p w14:paraId="40F3A09C" w14:textId="77777777" w:rsidR="009E1E98" w:rsidRPr="00A131AB" w:rsidRDefault="009E1E98" w:rsidP="00A131AB">
      <w:pPr>
        <w:spacing w:line="360" w:lineRule="auto"/>
        <w:jc w:val="both"/>
        <w:rPr>
          <w:rFonts w:ascii="Arial" w:hAnsi="Arial" w:cs="Arial"/>
          <w:b/>
          <w:bCs/>
          <w:sz w:val="24"/>
          <w:szCs w:val="24"/>
        </w:rPr>
      </w:pPr>
    </w:p>
    <w:p w14:paraId="15E09329" w14:textId="77777777" w:rsidR="009E1E98" w:rsidRPr="00A131AB" w:rsidRDefault="009E1E98" w:rsidP="00A131AB">
      <w:pPr>
        <w:spacing w:line="360" w:lineRule="auto"/>
        <w:jc w:val="both"/>
        <w:rPr>
          <w:rFonts w:ascii="Arial" w:hAnsi="Arial" w:cs="Arial"/>
          <w:b/>
          <w:bCs/>
          <w:sz w:val="24"/>
          <w:szCs w:val="24"/>
        </w:rPr>
      </w:pPr>
    </w:p>
    <w:p w14:paraId="6393348B" w14:textId="77777777" w:rsidR="009E1E98" w:rsidRPr="00A131AB" w:rsidRDefault="009E1E98" w:rsidP="00A131AB">
      <w:pPr>
        <w:spacing w:line="360" w:lineRule="auto"/>
        <w:jc w:val="both"/>
        <w:rPr>
          <w:rFonts w:ascii="Arial" w:hAnsi="Arial" w:cs="Arial"/>
          <w:b/>
          <w:bCs/>
          <w:sz w:val="24"/>
          <w:szCs w:val="24"/>
        </w:rPr>
      </w:pPr>
    </w:p>
    <w:p w14:paraId="229F8B30" w14:textId="77777777" w:rsidR="009E1E98" w:rsidRPr="00A131AB" w:rsidRDefault="009E1E98" w:rsidP="00A131AB">
      <w:pPr>
        <w:spacing w:line="360" w:lineRule="auto"/>
        <w:jc w:val="both"/>
        <w:rPr>
          <w:rFonts w:ascii="Arial" w:hAnsi="Arial" w:cs="Arial"/>
          <w:b/>
          <w:bCs/>
          <w:sz w:val="24"/>
          <w:szCs w:val="24"/>
        </w:rPr>
      </w:pPr>
    </w:p>
    <w:p w14:paraId="13419864" w14:textId="77777777" w:rsidR="009E1E98" w:rsidRPr="00A131AB" w:rsidRDefault="009E1E98" w:rsidP="00A131AB">
      <w:pPr>
        <w:spacing w:line="360" w:lineRule="auto"/>
        <w:jc w:val="both"/>
        <w:rPr>
          <w:rFonts w:ascii="Arial" w:hAnsi="Arial" w:cs="Arial"/>
          <w:b/>
          <w:bCs/>
          <w:sz w:val="24"/>
          <w:szCs w:val="24"/>
        </w:rPr>
      </w:pPr>
    </w:p>
    <w:p w14:paraId="036E2134" w14:textId="77777777" w:rsidR="009E1E98" w:rsidRPr="00A131AB" w:rsidRDefault="009E1E98" w:rsidP="00A131AB">
      <w:pPr>
        <w:spacing w:line="360" w:lineRule="auto"/>
        <w:jc w:val="both"/>
        <w:rPr>
          <w:rFonts w:ascii="Arial" w:hAnsi="Arial" w:cs="Arial"/>
          <w:b/>
          <w:bCs/>
          <w:sz w:val="24"/>
          <w:szCs w:val="24"/>
        </w:rPr>
      </w:pPr>
    </w:p>
    <w:p w14:paraId="1971E9B4" w14:textId="77777777" w:rsidR="009E1E98" w:rsidRPr="00A131AB" w:rsidRDefault="009E1E98" w:rsidP="00A131AB">
      <w:pPr>
        <w:spacing w:line="360" w:lineRule="auto"/>
        <w:jc w:val="both"/>
        <w:rPr>
          <w:rFonts w:ascii="Arial" w:hAnsi="Arial" w:cs="Arial"/>
          <w:b/>
          <w:bCs/>
          <w:sz w:val="24"/>
          <w:szCs w:val="24"/>
        </w:rPr>
      </w:pPr>
    </w:p>
    <w:p w14:paraId="4A7156D5" w14:textId="77777777" w:rsidR="009E1E98" w:rsidRPr="00A131AB" w:rsidRDefault="009E1E98" w:rsidP="00A131AB">
      <w:pPr>
        <w:spacing w:line="360" w:lineRule="auto"/>
        <w:jc w:val="both"/>
        <w:rPr>
          <w:rFonts w:ascii="Arial" w:hAnsi="Arial" w:cs="Arial"/>
          <w:b/>
          <w:bCs/>
          <w:sz w:val="24"/>
          <w:szCs w:val="24"/>
        </w:rPr>
      </w:pPr>
    </w:p>
    <w:p w14:paraId="69450AAF" w14:textId="77777777" w:rsidR="009E1E98" w:rsidRPr="00A131AB" w:rsidRDefault="009E1E98" w:rsidP="00A131AB">
      <w:pPr>
        <w:spacing w:line="360" w:lineRule="auto"/>
        <w:jc w:val="both"/>
        <w:rPr>
          <w:rFonts w:ascii="Arial" w:hAnsi="Arial" w:cs="Arial"/>
          <w:b/>
          <w:bCs/>
          <w:sz w:val="24"/>
          <w:szCs w:val="24"/>
        </w:rPr>
      </w:pPr>
    </w:p>
    <w:p w14:paraId="60C7AF58" w14:textId="77777777" w:rsidR="009E1E98" w:rsidRPr="00A131AB" w:rsidRDefault="009E1E98" w:rsidP="00A131AB">
      <w:pPr>
        <w:spacing w:line="360" w:lineRule="auto"/>
        <w:jc w:val="both"/>
        <w:rPr>
          <w:rFonts w:ascii="Arial" w:hAnsi="Arial" w:cs="Arial"/>
          <w:b/>
          <w:bCs/>
          <w:sz w:val="24"/>
          <w:szCs w:val="24"/>
        </w:rPr>
      </w:pPr>
    </w:p>
    <w:p w14:paraId="4AD5C42A" w14:textId="77777777" w:rsidR="009E1E98" w:rsidRPr="00A131AB" w:rsidRDefault="009E1E98" w:rsidP="00A131AB">
      <w:pPr>
        <w:spacing w:line="360" w:lineRule="auto"/>
        <w:jc w:val="both"/>
        <w:rPr>
          <w:rFonts w:ascii="Arial" w:hAnsi="Arial" w:cs="Arial"/>
          <w:b/>
          <w:bCs/>
          <w:sz w:val="24"/>
          <w:szCs w:val="24"/>
        </w:rPr>
      </w:pPr>
    </w:p>
    <w:p w14:paraId="1869E19E" w14:textId="77777777" w:rsidR="009E1E98" w:rsidRPr="00A131AB" w:rsidRDefault="009E1E98" w:rsidP="00A131AB">
      <w:pPr>
        <w:spacing w:line="360" w:lineRule="auto"/>
        <w:jc w:val="both"/>
        <w:rPr>
          <w:rFonts w:ascii="Arial" w:hAnsi="Arial" w:cs="Arial"/>
          <w:b/>
          <w:bCs/>
          <w:sz w:val="24"/>
          <w:szCs w:val="24"/>
        </w:rPr>
      </w:pPr>
    </w:p>
    <w:p w14:paraId="160E8794" w14:textId="77777777" w:rsidR="009E1E98" w:rsidRPr="00A131AB" w:rsidRDefault="009E1E98" w:rsidP="00A131AB">
      <w:pPr>
        <w:spacing w:line="360" w:lineRule="auto"/>
        <w:jc w:val="both"/>
        <w:rPr>
          <w:rFonts w:ascii="Arial" w:hAnsi="Arial" w:cs="Arial"/>
          <w:b/>
          <w:bCs/>
          <w:sz w:val="24"/>
          <w:szCs w:val="24"/>
        </w:rPr>
      </w:pPr>
    </w:p>
    <w:p w14:paraId="168B8FFB" w14:textId="77777777" w:rsidR="00E163B2" w:rsidRPr="00A131AB" w:rsidRDefault="00E163B2" w:rsidP="00A131AB">
      <w:pPr>
        <w:spacing w:line="360" w:lineRule="auto"/>
        <w:jc w:val="both"/>
        <w:rPr>
          <w:rFonts w:ascii="Arial" w:hAnsi="Arial" w:cs="Arial"/>
          <w:b/>
          <w:bCs/>
          <w:sz w:val="24"/>
          <w:szCs w:val="24"/>
        </w:rPr>
      </w:pPr>
    </w:p>
    <w:p w14:paraId="73C9C6EA" w14:textId="031F3DF8" w:rsidR="00FD7D97" w:rsidRPr="00A131AB" w:rsidRDefault="00FD7D97" w:rsidP="00A131AB">
      <w:pPr>
        <w:spacing w:line="360" w:lineRule="auto"/>
        <w:jc w:val="both"/>
        <w:rPr>
          <w:rFonts w:ascii="Arial" w:hAnsi="Arial" w:cs="Arial"/>
          <w:b/>
          <w:bCs/>
          <w:sz w:val="24"/>
          <w:szCs w:val="24"/>
        </w:rPr>
      </w:pPr>
      <w:proofErr w:type="spellStart"/>
      <w:r w:rsidRPr="00A131AB">
        <w:rPr>
          <w:rFonts w:ascii="Arial" w:hAnsi="Arial" w:cs="Arial"/>
          <w:b/>
          <w:bCs/>
          <w:sz w:val="24"/>
          <w:szCs w:val="24"/>
        </w:rPr>
        <w:t>A</w:t>
      </w:r>
      <w:r w:rsidR="009E1E98" w:rsidRPr="00A131AB">
        <w:rPr>
          <w:rFonts w:ascii="Arial" w:hAnsi="Arial" w:cs="Arial"/>
          <w:b/>
          <w:bCs/>
          <w:sz w:val="24"/>
          <w:szCs w:val="24"/>
        </w:rPr>
        <w:t>n</w:t>
      </w:r>
      <w:r w:rsidRPr="00A131AB">
        <w:rPr>
          <w:rFonts w:ascii="Arial" w:hAnsi="Arial" w:cs="Arial"/>
          <w:b/>
          <w:bCs/>
          <w:sz w:val="24"/>
          <w:szCs w:val="24"/>
        </w:rPr>
        <w:t>al</w:t>
      </w:r>
      <w:r w:rsidR="00E163B2" w:rsidRPr="00A131AB">
        <w:rPr>
          <w:rFonts w:ascii="Arial" w:hAnsi="Arial" w:cs="Arial"/>
          <w:b/>
          <w:bCs/>
          <w:sz w:val="24"/>
          <w:szCs w:val="24"/>
        </w:rPr>
        <w:t>i</w:t>
      </w:r>
      <w:r w:rsidRPr="00A131AB">
        <w:rPr>
          <w:rFonts w:ascii="Arial" w:hAnsi="Arial" w:cs="Arial"/>
          <w:b/>
          <w:bCs/>
          <w:sz w:val="24"/>
          <w:szCs w:val="24"/>
        </w:rPr>
        <w:t>sis</w:t>
      </w:r>
      <w:proofErr w:type="spellEnd"/>
      <w:r w:rsidRPr="00A131AB">
        <w:rPr>
          <w:rFonts w:ascii="Arial" w:hAnsi="Arial" w:cs="Arial"/>
          <w:b/>
          <w:bCs/>
          <w:sz w:val="24"/>
          <w:szCs w:val="24"/>
        </w:rPr>
        <w:t xml:space="preserve"> of Hilton Ho</w:t>
      </w:r>
      <w:r w:rsidR="009E1E98" w:rsidRPr="00A131AB">
        <w:rPr>
          <w:rFonts w:ascii="Arial" w:hAnsi="Arial" w:cs="Arial"/>
          <w:b/>
          <w:bCs/>
          <w:sz w:val="24"/>
          <w:szCs w:val="24"/>
        </w:rPr>
        <w:t>tel</w:t>
      </w:r>
      <w:r w:rsidRPr="00A131AB">
        <w:rPr>
          <w:rFonts w:ascii="Arial" w:hAnsi="Arial" w:cs="Arial"/>
          <w:b/>
          <w:bCs/>
          <w:sz w:val="24"/>
          <w:szCs w:val="24"/>
        </w:rPr>
        <w:br w:type="page"/>
      </w:r>
    </w:p>
    <w:sdt>
      <w:sdtPr>
        <w:rPr>
          <w:rFonts w:ascii="Arial" w:eastAsiaTheme="minorHAnsi" w:hAnsi="Arial" w:cs="Arial"/>
          <w:color w:val="auto"/>
          <w:sz w:val="24"/>
          <w:szCs w:val="24"/>
        </w:rPr>
        <w:id w:val="420070481"/>
        <w:docPartObj>
          <w:docPartGallery w:val="Table of Contents"/>
          <w:docPartUnique/>
        </w:docPartObj>
      </w:sdtPr>
      <w:sdtEndPr>
        <w:rPr>
          <w:b/>
          <w:bCs/>
        </w:rPr>
      </w:sdtEndPr>
      <w:sdtContent>
        <w:p w14:paraId="643C09A0" w14:textId="7DDFC491" w:rsidR="00FD7D97" w:rsidRPr="00A131AB" w:rsidRDefault="00FD7D97" w:rsidP="00A131AB">
          <w:pPr>
            <w:pStyle w:val="TOCHeading"/>
            <w:spacing w:line="360" w:lineRule="auto"/>
            <w:jc w:val="both"/>
            <w:rPr>
              <w:rFonts w:ascii="Arial" w:hAnsi="Arial" w:cs="Arial"/>
              <w:color w:val="auto"/>
              <w:sz w:val="24"/>
              <w:szCs w:val="24"/>
            </w:rPr>
          </w:pPr>
          <w:r w:rsidRPr="00A131AB">
            <w:rPr>
              <w:rFonts w:ascii="Arial" w:hAnsi="Arial" w:cs="Arial"/>
              <w:color w:val="auto"/>
              <w:sz w:val="24"/>
              <w:szCs w:val="24"/>
            </w:rPr>
            <w:t>Table of Contents</w:t>
          </w:r>
        </w:p>
        <w:p w14:paraId="680AFA3C" w14:textId="77777777" w:rsidR="00FD7D97" w:rsidRPr="00A131AB" w:rsidRDefault="00FD7D97" w:rsidP="00A131AB">
          <w:pPr>
            <w:pStyle w:val="TOC1"/>
            <w:tabs>
              <w:tab w:val="right" w:leader="dot" w:pos="8494"/>
            </w:tabs>
            <w:spacing w:line="360" w:lineRule="auto"/>
            <w:jc w:val="both"/>
            <w:rPr>
              <w:rFonts w:ascii="Arial" w:hAnsi="Arial" w:cs="Arial"/>
              <w:sz w:val="24"/>
              <w:szCs w:val="24"/>
            </w:rPr>
          </w:pPr>
          <w:r w:rsidRPr="00A131AB">
            <w:rPr>
              <w:rFonts w:ascii="Arial" w:hAnsi="Arial" w:cs="Arial"/>
              <w:sz w:val="24"/>
              <w:szCs w:val="24"/>
            </w:rPr>
            <w:fldChar w:fldCharType="begin"/>
          </w:r>
          <w:r w:rsidRPr="00A131AB">
            <w:rPr>
              <w:rFonts w:ascii="Arial" w:hAnsi="Arial" w:cs="Arial"/>
              <w:sz w:val="24"/>
              <w:szCs w:val="24"/>
            </w:rPr>
            <w:instrText xml:space="preserve"> TOC \o "1-3" \h \z \u </w:instrText>
          </w:r>
          <w:r w:rsidRPr="00A131AB">
            <w:rPr>
              <w:rFonts w:ascii="Arial" w:hAnsi="Arial" w:cs="Arial"/>
              <w:sz w:val="24"/>
              <w:szCs w:val="24"/>
            </w:rPr>
            <w:fldChar w:fldCharType="separate"/>
          </w:r>
          <w:hyperlink w:anchor="_Toc150798238" w:history="1">
            <w:r w:rsidRPr="00A131AB">
              <w:rPr>
                <w:rStyle w:val="Hyperlink"/>
                <w:rFonts w:ascii="Arial" w:hAnsi="Arial" w:cs="Arial"/>
                <w:b/>
                <w:bCs/>
                <w:color w:val="auto"/>
                <w:sz w:val="24"/>
                <w:szCs w:val="24"/>
              </w:rPr>
              <w:t>Introduction</w:t>
            </w:r>
            <w:r w:rsidRPr="00A131AB">
              <w:rPr>
                <w:rFonts w:ascii="Arial" w:hAnsi="Arial" w:cs="Arial"/>
                <w:webHidden/>
                <w:sz w:val="24"/>
                <w:szCs w:val="24"/>
              </w:rPr>
              <w:tab/>
            </w:r>
            <w:r w:rsidRPr="00A131AB">
              <w:rPr>
                <w:rFonts w:ascii="Arial" w:hAnsi="Arial" w:cs="Arial"/>
                <w:webHidden/>
                <w:sz w:val="24"/>
                <w:szCs w:val="24"/>
              </w:rPr>
              <w:fldChar w:fldCharType="begin"/>
            </w:r>
            <w:r w:rsidRPr="00A131AB">
              <w:rPr>
                <w:rFonts w:ascii="Arial" w:hAnsi="Arial" w:cs="Arial"/>
                <w:webHidden/>
                <w:sz w:val="24"/>
                <w:szCs w:val="24"/>
              </w:rPr>
              <w:instrText xml:space="preserve"> PAGEREF _Toc150798238 \h </w:instrText>
            </w:r>
            <w:r w:rsidRPr="00A131AB">
              <w:rPr>
                <w:rFonts w:ascii="Arial" w:hAnsi="Arial" w:cs="Arial"/>
                <w:webHidden/>
                <w:sz w:val="24"/>
                <w:szCs w:val="24"/>
              </w:rPr>
            </w:r>
            <w:r w:rsidRPr="00A131AB">
              <w:rPr>
                <w:rFonts w:ascii="Arial" w:hAnsi="Arial" w:cs="Arial"/>
                <w:webHidden/>
                <w:sz w:val="24"/>
                <w:szCs w:val="24"/>
              </w:rPr>
              <w:fldChar w:fldCharType="separate"/>
            </w:r>
            <w:r w:rsidRPr="00A131AB">
              <w:rPr>
                <w:rFonts w:ascii="Arial" w:hAnsi="Arial" w:cs="Arial"/>
                <w:webHidden/>
                <w:sz w:val="24"/>
                <w:szCs w:val="24"/>
              </w:rPr>
              <w:t>1</w:t>
            </w:r>
            <w:r w:rsidRPr="00A131AB">
              <w:rPr>
                <w:rFonts w:ascii="Arial" w:hAnsi="Arial" w:cs="Arial"/>
                <w:webHidden/>
                <w:sz w:val="24"/>
                <w:szCs w:val="24"/>
              </w:rPr>
              <w:fldChar w:fldCharType="end"/>
            </w:r>
          </w:hyperlink>
        </w:p>
        <w:p w14:paraId="082ECA9C" w14:textId="77777777" w:rsidR="00FD7D97" w:rsidRPr="00A131AB" w:rsidRDefault="00DC117F" w:rsidP="00A131AB">
          <w:pPr>
            <w:pStyle w:val="TOC1"/>
            <w:tabs>
              <w:tab w:val="right" w:leader="dot" w:pos="8494"/>
            </w:tabs>
            <w:spacing w:line="360" w:lineRule="auto"/>
            <w:jc w:val="both"/>
            <w:rPr>
              <w:rFonts w:ascii="Arial" w:hAnsi="Arial" w:cs="Arial"/>
              <w:sz w:val="24"/>
              <w:szCs w:val="24"/>
            </w:rPr>
          </w:pPr>
          <w:hyperlink w:anchor="_Toc150798239" w:history="1">
            <w:r w:rsidR="00FD7D97" w:rsidRPr="00A131AB">
              <w:rPr>
                <w:rStyle w:val="Hyperlink"/>
                <w:rFonts w:ascii="Arial" w:hAnsi="Arial" w:cs="Arial"/>
                <w:b/>
                <w:bCs/>
                <w:color w:val="auto"/>
                <w:sz w:val="24"/>
                <w:szCs w:val="24"/>
              </w:rPr>
              <w:t>Discussion</w:t>
            </w:r>
            <w:r w:rsidR="00FD7D97" w:rsidRPr="00A131AB">
              <w:rPr>
                <w:rFonts w:ascii="Arial" w:hAnsi="Arial" w:cs="Arial"/>
                <w:webHidden/>
                <w:sz w:val="24"/>
                <w:szCs w:val="24"/>
              </w:rPr>
              <w:tab/>
            </w:r>
            <w:r w:rsidR="00FD7D97" w:rsidRPr="00A131AB">
              <w:rPr>
                <w:rFonts w:ascii="Arial" w:hAnsi="Arial" w:cs="Arial"/>
                <w:webHidden/>
                <w:sz w:val="24"/>
                <w:szCs w:val="24"/>
              </w:rPr>
              <w:fldChar w:fldCharType="begin"/>
            </w:r>
            <w:r w:rsidR="00FD7D97" w:rsidRPr="00A131AB">
              <w:rPr>
                <w:rFonts w:ascii="Arial" w:hAnsi="Arial" w:cs="Arial"/>
                <w:webHidden/>
                <w:sz w:val="24"/>
                <w:szCs w:val="24"/>
              </w:rPr>
              <w:instrText xml:space="preserve"> PAGEREF _Toc150798239 \h </w:instrText>
            </w:r>
            <w:r w:rsidR="00FD7D97" w:rsidRPr="00A131AB">
              <w:rPr>
                <w:rFonts w:ascii="Arial" w:hAnsi="Arial" w:cs="Arial"/>
                <w:webHidden/>
                <w:sz w:val="24"/>
                <w:szCs w:val="24"/>
              </w:rPr>
            </w:r>
            <w:r w:rsidR="00FD7D97" w:rsidRPr="00A131AB">
              <w:rPr>
                <w:rFonts w:ascii="Arial" w:hAnsi="Arial" w:cs="Arial"/>
                <w:webHidden/>
                <w:sz w:val="24"/>
                <w:szCs w:val="24"/>
              </w:rPr>
              <w:fldChar w:fldCharType="separate"/>
            </w:r>
            <w:r w:rsidR="00FD7D97" w:rsidRPr="00A131AB">
              <w:rPr>
                <w:rFonts w:ascii="Arial" w:hAnsi="Arial" w:cs="Arial"/>
                <w:webHidden/>
                <w:sz w:val="24"/>
                <w:szCs w:val="24"/>
              </w:rPr>
              <w:t>1</w:t>
            </w:r>
            <w:r w:rsidR="00FD7D97" w:rsidRPr="00A131AB">
              <w:rPr>
                <w:rFonts w:ascii="Arial" w:hAnsi="Arial" w:cs="Arial"/>
                <w:webHidden/>
                <w:sz w:val="24"/>
                <w:szCs w:val="24"/>
              </w:rPr>
              <w:fldChar w:fldCharType="end"/>
            </w:r>
          </w:hyperlink>
        </w:p>
        <w:p w14:paraId="061F6AFD" w14:textId="77777777" w:rsidR="00FD7D97" w:rsidRPr="00A131AB" w:rsidRDefault="00DC117F" w:rsidP="00A131AB">
          <w:pPr>
            <w:pStyle w:val="TOC1"/>
            <w:tabs>
              <w:tab w:val="right" w:leader="dot" w:pos="8494"/>
            </w:tabs>
            <w:spacing w:line="360" w:lineRule="auto"/>
            <w:jc w:val="both"/>
            <w:rPr>
              <w:rFonts w:ascii="Arial" w:hAnsi="Arial" w:cs="Arial"/>
              <w:sz w:val="24"/>
              <w:szCs w:val="24"/>
            </w:rPr>
          </w:pPr>
          <w:hyperlink w:anchor="_Toc150798240" w:history="1">
            <w:r w:rsidR="00FD7D97" w:rsidRPr="00A131AB">
              <w:rPr>
                <w:rStyle w:val="Hyperlink"/>
                <w:rFonts w:ascii="Arial" w:hAnsi="Arial" w:cs="Arial"/>
                <w:b/>
                <w:bCs/>
                <w:i/>
                <w:iCs/>
                <w:color w:val="auto"/>
                <w:sz w:val="24"/>
                <w:szCs w:val="24"/>
              </w:rPr>
              <w:t>Organizational Culture of Hilton Hotels</w:t>
            </w:r>
            <w:r w:rsidR="00FD7D97" w:rsidRPr="00A131AB">
              <w:rPr>
                <w:rFonts w:ascii="Arial" w:hAnsi="Arial" w:cs="Arial"/>
                <w:webHidden/>
                <w:sz w:val="24"/>
                <w:szCs w:val="24"/>
              </w:rPr>
              <w:tab/>
            </w:r>
            <w:r w:rsidR="00FD7D97" w:rsidRPr="00A131AB">
              <w:rPr>
                <w:rFonts w:ascii="Arial" w:hAnsi="Arial" w:cs="Arial"/>
                <w:webHidden/>
                <w:sz w:val="24"/>
                <w:szCs w:val="24"/>
              </w:rPr>
              <w:fldChar w:fldCharType="begin"/>
            </w:r>
            <w:r w:rsidR="00FD7D97" w:rsidRPr="00A131AB">
              <w:rPr>
                <w:rFonts w:ascii="Arial" w:hAnsi="Arial" w:cs="Arial"/>
                <w:webHidden/>
                <w:sz w:val="24"/>
                <w:szCs w:val="24"/>
              </w:rPr>
              <w:instrText xml:space="preserve"> PAGEREF _Toc150798240 \h </w:instrText>
            </w:r>
            <w:r w:rsidR="00FD7D97" w:rsidRPr="00A131AB">
              <w:rPr>
                <w:rFonts w:ascii="Arial" w:hAnsi="Arial" w:cs="Arial"/>
                <w:webHidden/>
                <w:sz w:val="24"/>
                <w:szCs w:val="24"/>
              </w:rPr>
            </w:r>
            <w:r w:rsidR="00FD7D97" w:rsidRPr="00A131AB">
              <w:rPr>
                <w:rFonts w:ascii="Arial" w:hAnsi="Arial" w:cs="Arial"/>
                <w:webHidden/>
                <w:sz w:val="24"/>
                <w:szCs w:val="24"/>
              </w:rPr>
              <w:fldChar w:fldCharType="separate"/>
            </w:r>
            <w:r w:rsidR="00FD7D97" w:rsidRPr="00A131AB">
              <w:rPr>
                <w:rFonts w:ascii="Arial" w:hAnsi="Arial" w:cs="Arial"/>
                <w:webHidden/>
                <w:sz w:val="24"/>
                <w:szCs w:val="24"/>
              </w:rPr>
              <w:t>1</w:t>
            </w:r>
            <w:r w:rsidR="00FD7D97" w:rsidRPr="00A131AB">
              <w:rPr>
                <w:rFonts w:ascii="Arial" w:hAnsi="Arial" w:cs="Arial"/>
                <w:webHidden/>
                <w:sz w:val="24"/>
                <w:szCs w:val="24"/>
              </w:rPr>
              <w:fldChar w:fldCharType="end"/>
            </w:r>
          </w:hyperlink>
        </w:p>
        <w:p w14:paraId="7E5814BE" w14:textId="77777777" w:rsidR="00FD7D97" w:rsidRPr="00A131AB" w:rsidRDefault="00DC117F" w:rsidP="00A131AB">
          <w:pPr>
            <w:pStyle w:val="TOC1"/>
            <w:tabs>
              <w:tab w:val="right" w:leader="dot" w:pos="8494"/>
            </w:tabs>
            <w:spacing w:line="360" w:lineRule="auto"/>
            <w:jc w:val="both"/>
            <w:rPr>
              <w:rFonts w:ascii="Arial" w:hAnsi="Arial" w:cs="Arial"/>
              <w:sz w:val="24"/>
              <w:szCs w:val="24"/>
            </w:rPr>
          </w:pPr>
          <w:hyperlink w:anchor="_Toc150798241" w:history="1">
            <w:r w:rsidR="00FD7D97" w:rsidRPr="00A131AB">
              <w:rPr>
                <w:rStyle w:val="Hyperlink"/>
                <w:rFonts w:ascii="Arial" w:hAnsi="Arial" w:cs="Arial"/>
                <w:b/>
                <w:bCs/>
                <w:i/>
                <w:iCs/>
                <w:color w:val="auto"/>
                <w:sz w:val="24"/>
                <w:szCs w:val="24"/>
              </w:rPr>
              <w:t>Organizational Structure of Hilton Hotels</w:t>
            </w:r>
            <w:r w:rsidR="00FD7D97" w:rsidRPr="00A131AB">
              <w:rPr>
                <w:rFonts w:ascii="Arial" w:hAnsi="Arial" w:cs="Arial"/>
                <w:webHidden/>
                <w:sz w:val="24"/>
                <w:szCs w:val="24"/>
              </w:rPr>
              <w:tab/>
            </w:r>
            <w:r w:rsidR="00FD7D97" w:rsidRPr="00A131AB">
              <w:rPr>
                <w:rFonts w:ascii="Arial" w:hAnsi="Arial" w:cs="Arial"/>
                <w:webHidden/>
                <w:sz w:val="24"/>
                <w:szCs w:val="24"/>
              </w:rPr>
              <w:fldChar w:fldCharType="begin"/>
            </w:r>
            <w:r w:rsidR="00FD7D97" w:rsidRPr="00A131AB">
              <w:rPr>
                <w:rFonts w:ascii="Arial" w:hAnsi="Arial" w:cs="Arial"/>
                <w:webHidden/>
                <w:sz w:val="24"/>
                <w:szCs w:val="24"/>
              </w:rPr>
              <w:instrText xml:space="preserve"> PAGEREF _Toc150798241 \h </w:instrText>
            </w:r>
            <w:r w:rsidR="00FD7D97" w:rsidRPr="00A131AB">
              <w:rPr>
                <w:rFonts w:ascii="Arial" w:hAnsi="Arial" w:cs="Arial"/>
                <w:webHidden/>
                <w:sz w:val="24"/>
                <w:szCs w:val="24"/>
              </w:rPr>
            </w:r>
            <w:r w:rsidR="00FD7D97" w:rsidRPr="00A131AB">
              <w:rPr>
                <w:rFonts w:ascii="Arial" w:hAnsi="Arial" w:cs="Arial"/>
                <w:webHidden/>
                <w:sz w:val="24"/>
                <w:szCs w:val="24"/>
              </w:rPr>
              <w:fldChar w:fldCharType="separate"/>
            </w:r>
            <w:r w:rsidR="00FD7D97" w:rsidRPr="00A131AB">
              <w:rPr>
                <w:rFonts w:ascii="Arial" w:hAnsi="Arial" w:cs="Arial"/>
                <w:webHidden/>
                <w:sz w:val="24"/>
                <w:szCs w:val="24"/>
              </w:rPr>
              <w:t>2</w:t>
            </w:r>
            <w:r w:rsidR="00FD7D97" w:rsidRPr="00A131AB">
              <w:rPr>
                <w:rFonts w:ascii="Arial" w:hAnsi="Arial" w:cs="Arial"/>
                <w:webHidden/>
                <w:sz w:val="24"/>
                <w:szCs w:val="24"/>
              </w:rPr>
              <w:fldChar w:fldCharType="end"/>
            </w:r>
          </w:hyperlink>
        </w:p>
        <w:p w14:paraId="1420BD01" w14:textId="77777777" w:rsidR="00FD7D97" w:rsidRPr="00A131AB" w:rsidRDefault="00DC117F" w:rsidP="00A131AB">
          <w:pPr>
            <w:pStyle w:val="TOC1"/>
            <w:tabs>
              <w:tab w:val="right" w:leader="dot" w:pos="8494"/>
            </w:tabs>
            <w:spacing w:line="360" w:lineRule="auto"/>
            <w:jc w:val="both"/>
            <w:rPr>
              <w:rFonts w:ascii="Arial" w:hAnsi="Arial" w:cs="Arial"/>
              <w:sz w:val="24"/>
              <w:szCs w:val="24"/>
            </w:rPr>
          </w:pPr>
          <w:hyperlink w:anchor="_Toc150798242" w:history="1">
            <w:r w:rsidR="00FD7D97" w:rsidRPr="00A131AB">
              <w:rPr>
                <w:rStyle w:val="Hyperlink"/>
                <w:rFonts w:ascii="Arial" w:hAnsi="Arial" w:cs="Arial"/>
                <w:b/>
                <w:bCs/>
                <w:i/>
                <w:iCs/>
                <w:color w:val="auto"/>
                <w:sz w:val="24"/>
                <w:szCs w:val="24"/>
              </w:rPr>
              <w:t>Change Initiatives at Hilton Hotel</w:t>
            </w:r>
            <w:r w:rsidR="00FD7D97" w:rsidRPr="00A131AB">
              <w:rPr>
                <w:rFonts w:ascii="Arial" w:hAnsi="Arial" w:cs="Arial"/>
                <w:webHidden/>
                <w:sz w:val="24"/>
                <w:szCs w:val="24"/>
              </w:rPr>
              <w:tab/>
            </w:r>
            <w:r w:rsidR="00FD7D97" w:rsidRPr="00A131AB">
              <w:rPr>
                <w:rFonts w:ascii="Arial" w:hAnsi="Arial" w:cs="Arial"/>
                <w:webHidden/>
                <w:sz w:val="24"/>
                <w:szCs w:val="24"/>
              </w:rPr>
              <w:fldChar w:fldCharType="begin"/>
            </w:r>
            <w:r w:rsidR="00FD7D97" w:rsidRPr="00A131AB">
              <w:rPr>
                <w:rFonts w:ascii="Arial" w:hAnsi="Arial" w:cs="Arial"/>
                <w:webHidden/>
                <w:sz w:val="24"/>
                <w:szCs w:val="24"/>
              </w:rPr>
              <w:instrText xml:space="preserve"> PAGEREF _Toc150798242 \h </w:instrText>
            </w:r>
            <w:r w:rsidR="00FD7D97" w:rsidRPr="00A131AB">
              <w:rPr>
                <w:rFonts w:ascii="Arial" w:hAnsi="Arial" w:cs="Arial"/>
                <w:webHidden/>
                <w:sz w:val="24"/>
                <w:szCs w:val="24"/>
              </w:rPr>
            </w:r>
            <w:r w:rsidR="00FD7D97" w:rsidRPr="00A131AB">
              <w:rPr>
                <w:rFonts w:ascii="Arial" w:hAnsi="Arial" w:cs="Arial"/>
                <w:webHidden/>
                <w:sz w:val="24"/>
                <w:szCs w:val="24"/>
              </w:rPr>
              <w:fldChar w:fldCharType="separate"/>
            </w:r>
            <w:r w:rsidR="00FD7D97" w:rsidRPr="00A131AB">
              <w:rPr>
                <w:rFonts w:ascii="Arial" w:hAnsi="Arial" w:cs="Arial"/>
                <w:webHidden/>
                <w:sz w:val="24"/>
                <w:szCs w:val="24"/>
              </w:rPr>
              <w:t>3</w:t>
            </w:r>
            <w:r w:rsidR="00FD7D97" w:rsidRPr="00A131AB">
              <w:rPr>
                <w:rFonts w:ascii="Arial" w:hAnsi="Arial" w:cs="Arial"/>
                <w:webHidden/>
                <w:sz w:val="24"/>
                <w:szCs w:val="24"/>
              </w:rPr>
              <w:fldChar w:fldCharType="end"/>
            </w:r>
          </w:hyperlink>
        </w:p>
        <w:p w14:paraId="46FF8C21" w14:textId="77777777" w:rsidR="00FD7D97" w:rsidRPr="00A131AB" w:rsidRDefault="00DC117F" w:rsidP="00A131AB">
          <w:pPr>
            <w:pStyle w:val="TOC1"/>
            <w:tabs>
              <w:tab w:val="right" w:leader="dot" w:pos="8494"/>
            </w:tabs>
            <w:spacing w:line="360" w:lineRule="auto"/>
            <w:jc w:val="both"/>
            <w:rPr>
              <w:rFonts w:ascii="Arial" w:hAnsi="Arial" w:cs="Arial"/>
              <w:sz w:val="24"/>
              <w:szCs w:val="24"/>
            </w:rPr>
          </w:pPr>
          <w:hyperlink w:anchor="_Toc150798243" w:history="1">
            <w:r w:rsidR="00FD7D97" w:rsidRPr="00A131AB">
              <w:rPr>
                <w:rStyle w:val="Hyperlink"/>
                <w:rFonts w:ascii="Arial" w:hAnsi="Arial" w:cs="Arial"/>
                <w:b/>
                <w:bCs/>
                <w:i/>
                <w:iCs/>
                <w:color w:val="auto"/>
                <w:sz w:val="24"/>
                <w:szCs w:val="24"/>
              </w:rPr>
              <w:t>Management of Change</w:t>
            </w:r>
            <w:r w:rsidR="00FD7D97" w:rsidRPr="00A131AB">
              <w:rPr>
                <w:rFonts w:ascii="Arial" w:hAnsi="Arial" w:cs="Arial"/>
                <w:webHidden/>
                <w:sz w:val="24"/>
                <w:szCs w:val="24"/>
              </w:rPr>
              <w:tab/>
            </w:r>
            <w:r w:rsidR="00FD7D97" w:rsidRPr="00A131AB">
              <w:rPr>
                <w:rFonts w:ascii="Arial" w:hAnsi="Arial" w:cs="Arial"/>
                <w:webHidden/>
                <w:sz w:val="24"/>
                <w:szCs w:val="24"/>
              </w:rPr>
              <w:fldChar w:fldCharType="begin"/>
            </w:r>
            <w:r w:rsidR="00FD7D97" w:rsidRPr="00A131AB">
              <w:rPr>
                <w:rFonts w:ascii="Arial" w:hAnsi="Arial" w:cs="Arial"/>
                <w:webHidden/>
                <w:sz w:val="24"/>
                <w:szCs w:val="24"/>
              </w:rPr>
              <w:instrText xml:space="preserve"> PAGEREF _Toc150798243 \h </w:instrText>
            </w:r>
            <w:r w:rsidR="00FD7D97" w:rsidRPr="00A131AB">
              <w:rPr>
                <w:rFonts w:ascii="Arial" w:hAnsi="Arial" w:cs="Arial"/>
                <w:webHidden/>
                <w:sz w:val="24"/>
                <w:szCs w:val="24"/>
              </w:rPr>
            </w:r>
            <w:r w:rsidR="00FD7D97" w:rsidRPr="00A131AB">
              <w:rPr>
                <w:rFonts w:ascii="Arial" w:hAnsi="Arial" w:cs="Arial"/>
                <w:webHidden/>
                <w:sz w:val="24"/>
                <w:szCs w:val="24"/>
              </w:rPr>
              <w:fldChar w:fldCharType="separate"/>
            </w:r>
            <w:r w:rsidR="00FD7D97" w:rsidRPr="00A131AB">
              <w:rPr>
                <w:rFonts w:ascii="Arial" w:hAnsi="Arial" w:cs="Arial"/>
                <w:webHidden/>
                <w:sz w:val="24"/>
                <w:szCs w:val="24"/>
              </w:rPr>
              <w:t>4</w:t>
            </w:r>
            <w:r w:rsidR="00FD7D97" w:rsidRPr="00A131AB">
              <w:rPr>
                <w:rFonts w:ascii="Arial" w:hAnsi="Arial" w:cs="Arial"/>
                <w:webHidden/>
                <w:sz w:val="24"/>
                <w:szCs w:val="24"/>
              </w:rPr>
              <w:fldChar w:fldCharType="end"/>
            </w:r>
          </w:hyperlink>
        </w:p>
        <w:p w14:paraId="54AFB3BD" w14:textId="77777777" w:rsidR="00FD7D97" w:rsidRPr="00A131AB" w:rsidRDefault="00DC117F" w:rsidP="00A131AB">
          <w:pPr>
            <w:pStyle w:val="TOC3"/>
            <w:tabs>
              <w:tab w:val="right" w:leader="dot" w:pos="8494"/>
            </w:tabs>
            <w:spacing w:line="360" w:lineRule="auto"/>
            <w:jc w:val="both"/>
            <w:rPr>
              <w:rFonts w:ascii="Arial" w:hAnsi="Arial" w:cs="Arial"/>
              <w:sz w:val="24"/>
              <w:szCs w:val="24"/>
            </w:rPr>
          </w:pPr>
          <w:hyperlink w:anchor="_Toc150798244" w:history="1">
            <w:r w:rsidR="00FD7D97" w:rsidRPr="00A131AB">
              <w:rPr>
                <w:rStyle w:val="Hyperlink"/>
                <w:rFonts w:ascii="Arial" w:hAnsi="Arial" w:cs="Arial"/>
                <w:b/>
                <w:bCs/>
                <w:i/>
                <w:iCs/>
                <w:color w:val="auto"/>
                <w:sz w:val="24"/>
                <w:szCs w:val="24"/>
              </w:rPr>
              <w:t>Generating Energy for Transformation</w:t>
            </w:r>
            <w:r w:rsidR="00FD7D97" w:rsidRPr="00A131AB">
              <w:rPr>
                <w:rFonts w:ascii="Arial" w:hAnsi="Arial" w:cs="Arial"/>
                <w:webHidden/>
                <w:sz w:val="24"/>
                <w:szCs w:val="24"/>
              </w:rPr>
              <w:tab/>
            </w:r>
            <w:r w:rsidR="00FD7D97" w:rsidRPr="00A131AB">
              <w:rPr>
                <w:rFonts w:ascii="Arial" w:hAnsi="Arial" w:cs="Arial"/>
                <w:webHidden/>
                <w:sz w:val="24"/>
                <w:szCs w:val="24"/>
              </w:rPr>
              <w:fldChar w:fldCharType="begin"/>
            </w:r>
            <w:r w:rsidR="00FD7D97" w:rsidRPr="00A131AB">
              <w:rPr>
                <w:rFonts w:ascii="Arial" w:hAnsi="Arial" w:cs="Arial"/>
                <w:webHidden/>
                <w:sz w:val="24"/>
                <w:szCs w:val="24"/>
              </w:rPr>
              <w:instrText xml:space="preserve"> PAGEREF _Toc150798244 \h </w:instrText>
            </w:r>
            <w:r w:rsidR="00FD7D97" w:rsidRPr="00A131AB">
              <w:rPr>
                <w:rFonts w:ascii="Arial" w:hAnsi="Arial" w:cs="Arial"/>
                <w:webHidden/>
                <w:sz w:val="24"/>
                <w:szCs w:val="24"/>
              </w:rPr>
            </w:r>
            <w:r w:rsidR="00FD7D97" w:rsidRPr="00A131AB">
              <w:rPr>
                <w:rFonts w:ascii="Arial" w:hAnsi="Arial" w:cs="Arial"/>
                <w:webHidden/>
                <w:sz w:val="24"/>
                <w:szCs w:val="24"/>
              </w:rPr>
              <w:fldChar w:fldCharType="separate"/>
            </w:r>
            <w:r w:rsidR="00FD7D97" w:rsidRPr="00A131AB">
              <w:rPr>
                <w:rFonts w:ascii="Arial" w:hAnsi="Arial" w:cs="Arial"/>
                <w:webHidden/>
                <w:sz w:val="24"/>
                <w:szCs w:val="24"/>
              </w:rPr>
              <w:t>6</w:t>
            </w:r>
            <w:r w:rsidR="00FD7D97" w:rsidRPr="00A131AB">
              <w:rPr>
                <w:rFonts w:ascii="Arial" w:hAnsi="Arial" w:cs="Arial"/>
                <w:webHidden/>
                <w:sz w:val="24"/>
                <w:szCs w:val="24"/>
              </w:rPr>
              <w:fldChar w:fldCharType="end"/>
            </w:r>
          </w:hyperlink>
        </w:p>
        <w:p w14:paraId="738F4D1F" w14:textId="77777777" w:rsidR="00FD7D97" w:rsidRPr="00A131AB" w:rsidRDefault="00DC117F" w:rsidP="00A131AB">
          <w:pPr>
            <w:pStyle w:val="TOC3"/>
            <w:tabs>
              <w:tab w:val="right" w:leader="dot" w:pos="8494"/>
            </w:tabs>
            <w:spacing w:line="360" w:lineRule="auto"/>
            <w:jc w:val="both"/>
            <w:rPr>
              <w:rFonts w:ascii="Arial" w:hAnsi="Arial" w:cs="Arial"/>
              <w:sz w:val="24"/>
              <w:szCs w:val="24"/>
            </w:rPr>
          </w:pPr>
          <w:hyperlink w:anchor="_Toc150798245" w:history="1">
            <w:r w:rsidR="00FD7D97" w:rsidRPr="00A131AB">
              <w:rPr>
                <w:rStyle w:val="Hyperlink"/>
                <w:rFonts w:ascii="Arial" w:hAnsi="Arial" w:cs="Arial"/>
                <w:b/>
                <w:bCs/>
                <w:i/>
                <w:iCs/>
                <w:color w:val="auto"/>
                <w:sz w:val="24"/>
                <w:szCs w:val="24"/>
              </w:rPr>
              <w:t>Development of a Vision</w:t>
            </w:r>
            <w:r w:rsidR="00FD7D97" w:rsidRPr="00A131AB">
              <w:rPr>
                <w:rFonts w:ascii="Arial" w:hAnsi="Arial" w:cs="Arial"/>
                <w:webHidden/>
                <w:sz w:val="24"/>
                <w:szCs w:val="24"/>
              </w:rPr>
              <w:tab/>
            </w:r>
            <w:r w:rsidR="00FD7D97" w:rsidRPr="00A131AB">
              <w:rPr>
                <w:rFonts w:ascii="Arial" w:hAnsi="Arial" w:cs="Arial"/>
                <w:webHidden/>
                <w:sz w:val="24"/>
                <w:szCs w:val="24"/>
              </w:rPr>
              <w:fldChar w:fldCharType="begin"/>
            </w:r>
            <w:r w:rsidR="00FD7D97" w:rsidRPr="00A131AB">
              <w:rPr>
                <w:rFonts w:ascii="Arial" w:hAnsi="Arial" w:cs="Arial"/>
                <w:webHidden/>
                <w:sz w:val="24"/>
                <w:szCs w:val="24"/>
              </w:rPr>
              <w:instrText xml:space="preserve"> PAGEREF _Toc150798245 \h </w:instrText>
            </w:r>
            <w:r w:rsidR="00FD7D97" w:rsidRPr="00A131AB">
              <w:rPr>
                <w:rFonts w:ascii="Arial" w:hAnsi="Arial" w:cs="Arial"/>
                <w:webHidden/>
                <w:sz w:val="24"/>
                <w:szCs w:val="24"/>
              </w:rPr>
            </w:r>
            <w:r w:rsidR="00FD7D97" w:rsidRPr="00A131AB">
              <w:rPr>
                <w:rFonts w:ascii="Arial" w:hAnsi="Arial" w:cs="Arial"/>
                <w:webHidden/>
                <w:sz w:val="24"/>
                <w:szCs w:val="24"/>
              </w:rPr>
              <w:fldChar w:fldCharType="separate"/>
            </w:r>
            <w:r w:rsidR="00FD7D97" w:rsidRPr="00A131AB">
              <w:rPr>
                <w:rFonts w:ascii="Arial" w:hAnsi="Arial" w:cs="Arial"/>
                <w:webHidden/>
                <w:sz w:val="24"/>
                <w:szCs w:val="24"/>
              </w:rPr>
              <w:t>6</w:t>
            </w:r>
            <w:r w:rsidR="00FD7D97" w:rsidRPr="00A131AB">
              <w:rPr>
                <w:rFonts w:ascii="Arial" w:hAnsi="Arial" w:cs="Arial"/>
                <w:webHidden/>
                <w:sz w:val="24"/>
                <w:szCs w:val="24"/>
              </w:rPr>
              <w:fldChar w:fldCharType="end"/>
            </w:r>
          </w:hyperlink>
        </w:p>
        <w:p w14:paraId="5B8E9AF1" w14:textId="77777777" w:rsidR="00FD7D97" w:rsidRPr="00A131AB" w:rsidRDefault="00DC117F" w:rsidP="00A131AB">
          <w:pPr>
            <w:pStyle w:val="TOC3"/>
            <w:tabs>
              <w:tab w:val="right" w:leader="dot" w:pos="8494"/>
            </w:tabs>
            <w:spacing w:line="360" w:lineRule="auto"/>
            <w:jc w:val="both"/>
            <w:rPr>
              <w:rFonts w:ascii="Arial" w:hAnsi="Arial" w:cs="Arial"/>
              <w:sz w:val="24"/>
              <w:szCs w:val="24"/>
            </w:rPr>
          </w:pPr>
          <w:hyperlink w:anchor="_Toc150798246" w:history="1">
            <w:r w:rsidR="00FD7D97" w:rsidRPr="00A131AB">
              <w:rPr>
                <w:rStyle w:val="Hyperlink"/>
                <w:rFonts w:ascii="Arial" w:hAnsi="Arial" w:cs="Arial"/>
                <w:b/>
                <w:bCs/>
                <w:i/>
                <w:iCs/>
                <w:color w:val="auto"/>
                <w:sz w:val="24"/>
                <w:szCs w:val="24"/>
              </w:rPr>
              <w:t>Aligning External Change with Internal Organizational Context</w:t>
            </w:r>
            <w:r w:rsidR="00FD7D97" w:rsidRPr="00A131AB">
              <w:rPr>
                <w:rFonts w:ascii="Arial" w:hAnsi="Arial" w:cs="Arial"/>
                <w:webHidden/>
                <w:sz w:val="24"/>
                <w:szCs w:val="24"/>
              </w:rPr>
              <w:tab/>
            </w:r>
            <w:r w:rsidR="00FD7D97" w:rsidRPr="00A131AB">
              <w:rPr>
                <w:rFonts w:ascii="Arial" w:hAnsi="Arial" w:cs="Arial"/>
                <w:webHidden/>
                <w:sz w:val="24"/>
                <w:szCs w:val="24"/>
              </w:rPr>
              <w:fldChar w:fldCharType="begin"/>
            </w:r>
            <w:r w:rsidR="00FD7D97" w:rsidRPr="00A131AB">
              <w:rPr>
                <w:rFonts w:ascii="Arial" w:hAnsi="Arial" w:cs="Arial"/>
                <w:webHidden/>
                <w:sz w:val="24"/>
                <w:szCs w:val="24"/>
              </w:rPr>
              <w:instrText xml:space="preserve"> PAGEREF _Toc150798246 \h </w:instrText>
            </w:r>
            <w:r w:rsidR="00FD7D97" w:rsidRPr="00A131AB">
              <w:rPr>
                <w:rFonts w:ascii="Arial" w:hAnsi="Arial" w:cs="Arial"/>
                <w:webHidden/>
                <w:sz w:val="24"/>
                <w:szCs w:val="24"/>
              </w:rPr>
            </w:r>
            <w:r w:rsidR="00FD7D97" w:rsidRPr="00A131AB">
              <w:rPr>
                <w:rFonts w:ascii="Arial" w:hAnsi="Arial" w:cs="Arial"/>
                <w:webHidden/>
                <w:sz w:val="24"/>
                <w:szCs w:val="24"/>
              </w:rPr>
              <w:fldChar w:fldCharType="separate"/>
            </w:r>
            <w:r w:rsidR="00FD7D97" w:rsidRPr="00A131AB">
              <w:rPr>
                <w:rFonts w:ascii="Arial" w:hAnsi="Arial" w:cs="Arial"/>
                <w:webHidden/>
                <w:sz w:val="24"/>
                <w:szCs w:val="24"/>
              </w:rPr>
              <w:t>6</w:t>
            </w:r>
            <w:r w:rsidR="00FD7D97" w:rsidRPr="00A131AB">
              <w:rPr>
                <w:rFonts w:ascii="Arial" w:hAnsi="Arial" w:cs="Arial"/>
                <w:webHidden/>
                <w:sz w:val="24"/>
                <w:szCs w:val="24"/>
              </w:rPr>
              <w:fldChar w:fldCharType="end"/>
            </w:r>
          </w:hyperlink>
        </w:p>
        <w:p w14:paraId="08DAF2FC" w14:textId="77777777" w:rsidR="00FD7D97" w:rsidRPr="00A131AB" w:rsidRDefault="00DC117F" w:rsidP="00A131AB">
          <w:pPr>
            <w:pStyle w:val="TOC3"/>
            <w:tabs>
              <w:tab w:val="right" w:leader="dot" w:pos="8494"/>
            </w:tabs>
            <w:spacing w:line="360" w:lineRule="auto"/>
            <w:jc w:val="both"/>
            <w:rPr>
              <w:rFonts w:ascii="Arial" w:hAnsi="Arial" w:cs="Arial"/>
              <w:sz w:val="24"/>
              <w:szCs w:val="24"/>
            </w:rPr>
          </w:pPr>
          <w:hyperlink w:anchor="_Toc150798247" w:history="1">
            <w:r w:rsidR="00FD7D97" w:rsidRPr="00A131AB">
              <w:rPr>
                <w:rStyle w:val="Hyperlink"/>
                <w:rFonts w:ascii="Arial" w:hAnsi="Arial" w:cs="Arial"/>
                <w:b/>
                <w:bCs/>
                <w:i/>
                <w:iCs/>
                <w:color w:val="auto"/>
                <w:sz w:val="24"/>
                <w:szCs w:val="24"/>
              </w:rPr>
              <w:t>Creating a Transformation Process Architecture</w:t>
            </w:r>
            <w:r w:rsidR="00FD7D97" w:rsidRPr="00A131AB">
              <w:rPr>
                <w:rFonts w:ascii="Arial" w:hAnsi="Arial" w:cs="Arial"/>
                <w:webHidden/>
                <w:sz w:val="24"/>
                <w:szCs w:val="24"/>
              </w:rPr>
              <w:tab/>
            </w:r>
            <w:r w:rsidR="00FD7D97" w:rsidRPr="00A131AB">
              <w:rPr>
                <w:rFonts w:ascii="Arial" w:hAnsi="Arial" w:cs="Arial"/>
                <w:webHidden/>
                <w:sz w:val="24"/>
                <w:szCs w:val="24"/>
              </w:rPr>
              <w:fldChar w:fldCharType="begin"/>
            </w:r>
            <w:r w:rsidR="00FD7D97" w:rsidRPr="00A131AB">
              <w:rPr>
                <w:rFonts w:ascii="Arial" w:hAnsi="Arial" w:cs="Arial"/>
                <w:webHidden/>
                <w:sz w:val="24"/>
                <w:szCs w:val="24"/>
              </w:rPr>
              <w:instrText xml:space="preserve"> PAGEREF _Toc150798247 \h </w:instrText>
            </w:r>
            <w:r w:rsidR="00FD7D97" w:rsidRPr="00A131AB">
              <w:rPr>
                <w:rFonts w:ascii="Arial" w:hAnsi="Arial" w:cs="Arial"/>
                <w:webHidden/>
                <w:sz w:val="24"/>
                <w:szCs w:val="24"/>
              </w:rPr>
            </w:r>
            <w:r w:rsidR="00FD7D97" w:rsidRPr="00A131AB">
              <w:rPr>
                <w:rFonts w:ascii="Arial" w:hAnsi="Arial" w:cs="Arial"/>
                <w:webHidden/>
                <w:sz w:val="24"/>
                <w:szCs w:val="24"/>
              </w:rPr>
              <w:fldChar w:fldCharType="separate"/>
            </w:r>
            <w:r w:rsidR="00FD7D97" w:rsidRPr="00A131AB">
              <w:rPr>
                <w:rFonts w:ascii="Arial" w:hAnsi="Arial" w:cs="Arial"/>
                <w:webHidden/>
                <w:sz w:val="24"/>
                <w:szCs w:val="24"/>
              </w:rPr>
              <w:t>7</w:t>
            </w:r>
            <w:r w:rsidR="00FD7D97" w:rsidRPr="00A131AB">
              <w:rPr>
                <w:rFonts w:ascii="Arial" w:hAnsi="Arial" w:cs="Arial"/>
                <w:webHidden/>
                <w:sz w:val="24"/>
                <w:szCs w:val="24"/>
              </w:rPr>
              <w:fldChar w:fldCharType="end"/>
            </w:r>
          </w:hyperlink>
        </w:p>
        <w:p w14:paraId="52A86272" w14:textId="77777777" w:rsidR="00FD7D97" w:rsidRPr="00A131AB" w:rsidRDefault="00DC117F" w:rsidP="00A131AB">
          <w:pPr>
            <w:pStyle w:val="TOC1"/>
            <w:tabs>
              <w:tab w:val="right" w:leader="dot" w:pos="8494"/>
            </w:tabs>
            <w:spacing w:line="360" w:lineRule="auto"/>
            <w:jc w:val="both"/>
            <w:rPr>
              <w:rFonts w:ascii="Arial" w:hAnsi="Arial" w:cs="Arial"/>
              <w:sz w:val="24"/>
              <w:szCs w:val="24"/>
            </w:rPr>
          </w:pPr>
          <w:hyperlink w:anchor="_Toc150798248" w:history="1">
            <w:r w:rsidR="00FD7D97" w:rsidRPr="00A131AB">
              <w:rPr>
                <w:rStyle w:val="Hyperlink"/>
                <w:rFonts w:ascii="Arial" w:hAnsi="Arial" w:cs="Arial"/>
                <w:b/>
                <w:bCs/>
                <w:color w:val="auto"/>
                <w:sz w:val="24"/>
                <w:szCs w:val="24"/>
              </w:rPr>
              <w:t>Conclusion</w:t>
            </w:r>
            <w:r w:rsidR="00FD7D97" w:rsidRPr="00A131AB">
              <w:rPr>
                <w:rFonts w:ascii="Arial" w:hAnsi="Arial" w:cs="Arial"/>
                <w:webHidden/>
                <w:sz w:val="24"/>
                <w:szCs w:val="24"/>
              </w:rPr>
              <w:tab/>
            </w:r>
            <w:r w:rsidR="00FD7D97" w:rsidRPr="00A131AB">
              <w:rPr>
                <w:rFonts w:ascii="Arial" w:hAnsi="Arial" w:cs="Arial"/>
                <w:webHidden/>
                <w:sz w:val="24"/>
                <w:szCs w:val="24"/>
              </w:rPr>
              <w:fldChar w:fldCharType="begin"/>
            </w:r>
            <w:r w:rsidR="00FD7D97" w:rsidRPr="00A131AB">
              <w:rPr>
                <w:rFonts w:ascii="Arial" w:hAnsi="Arial" w:cs="Arial"/>
                <w:webHidden/>
                <w:sz w:val="24"/>
                <w:szCs w:val="24"/>
              </w:rPr>
              <w:instrText xml:space="preserve"> PAGEREF _Toc150798248 \h </w:instrText>
            </w:r>
            <w:r w:rsidR="00FD7D97" w:rsidRPr="00A131AB">
              <w:rPr>
                <w:rFonts w:ascii="Arial" w:hAnsi="Arial" w:cs="Arial"/>
                <w:webHidden/>
                <w:sz w:val="24"/>
                <w:szCs w:val="24"/>
              </w:rPr>
            </w:r>
            <w:r w:rsidR="00FD7D97" w:rsidRPr="00A131AB">
              <w:rPr>
                <w:rFonts w:ascii="Arial" w:hAnsi="Arial" w:cs="Arial"/>
                <w:webHidden/>
                <w:sz w:val="24"/>
                <w:szCs w:val="24"/>
              </w:rPr>
              <w:fldChar w:fldCharType="separate"/>
            </w:r>
            <w:r w:rsidR="00FD7D97" w:rsidRPr="00A131AB">
              <w:rPr>
                <w:rFonts w:ascii="Arial" w:hAnsi="Arial" w:cs="Arial"/>
                <w:webHidden/>
                <w:sz w:val="24"/>
                <w:szCs w:val="24"/>
              </w:rPr>
              <w:t>8</w:t>
            </w:r>
            <w:r w:rsidR="00FD7D97" w:rsidRPr="00A131AB">
              <w:rPr>
                <w:rFonts w:ascii="Arial" w:hAnsi="Arial" w:cs="Arial"/>
                <w:webHidden/>
                <w:sz w:val="24"/>
                <w:szCs w:val="24"/>
              </w:rPr>
              <w:fldChar w:fldCharType="end"/>
            </w:r>
          </w:hyperlink>
        </w:p>
        <w:p w14:paraId="20D59266" w14:textId="77777777" w:rsidR="00FD7D97" w:rsidRPr="00A131AB" w:rsidRDefault="00DC117F" w:rsidP="00A131AB">
          <w:pPr>
            <w:pStyle w:val="TOC1"/>
            <w:tabs>
              <w:tab w:val="right" w:leader="dot" w:pos="8494"/>
            </w:tabs>
            <w:spacing w:line="360" w:lineRule="auto"/>
            <w:jc w:val="both"/>
            <w:rPr>
              <w:rFonts w:ascii="Arial" w:hAnsi="Arial" w:cs="Arial"/>
              <w:sz w:val="24"/>
              <w:szCs w:val="24"/>
            </w:rPr>
          </w:pPr>
          <w:hyperlink w:anchor="_Toc150798249" w:history="1">
            <w:r w:rsidR="00FD7D97" w:rsidRPr="00A131AB">
              <w:rPr>
                <w:rStyle w:val="Hyperlink"/>
                <w:rFonts w:ascii="Arial" w:hAnsi="Arial" w:cs="Arial"/>
                <w:b/>
                <w:bCs/>
                <w:color w:val="auto"/>
                <w:sz w:val="24"/>
                <w:szCs w:val="24"/>
              </w:rPr>
              <w:t>References</w:t>
            </w:r>
            <w:r w:rsidR="00FD7D97" w:rsidRPr="00A131AB">
              <w:rPr>
                <w:rFonts w:ascii="Arial" w:hAnsi="Arial" w:cs="Arial"/>
                <w:webHidden/>
                <w:sz w:val="24"/>
                <w:szCs w:val="24"/>
              </w:rPr>
              <w:tab/>
            </w:r>
            <w:r w:rsidR="00FD7D97" w:rsidRPr="00A131AB">
              <w:rPr>
                <w:rFonts w:ascii="Arial" w:hAnsi="Arial" w:cs="Arial"/>
                <w:webHidden/>
                <w:sz w:val="24"/>
                <w:szCs w:val="24"/>
              </w:rPr>
              <w:fldChar w:fldCharType="begin"/>
            </w:r>
            <w:r w:rsidR="00FD7D97" w:rsidRPr="00A131AB">
              <w:rPr>
                <w:rFonts w:ascii="Arial" w:hAnsi="Arial" w:cs="Arial"/>
                <w:webHidden/>
                <w:sz w:val="24"/>
                <w:szCs w:val="24"/>
              </w:rPr>
              <w:instrText xml:space="preserve"> PAGEREF _Toc150798249 \h </w:instrText>
            </w:r>
            <w:r w:rsidR="00FD7D97" w:rsidRPr="00A131AB">
              <w:rPr>
                <w:rFonts w:ascii="Arial" w:hAnsi="Arial" w:cs="Arial"/>
                <w:webHidden/>
                <w:sz w:val="24"/>
                <w:szCs w:val="24"/>
              </w:rPr>
            </w:r>
            <w:r w:rsidR="00FD7D97" w:rsidRPr="00A131AB">
              <w:rPr>
                <w:rFonts w:ascii="Arial" w:hAnsi="Arial" w:cs="Arial"/>
                <w:webHidden/>
                <w:sz w:val="24"/>
                <w:szCs w:val="24"/>
              </w:rPr>
              <w:fldChar w:fldCharType="separate"/>
            </w:r>
            <w:r w:rsidR="00FD7D97" w:rsidRPr="00A131AB">
              <w:rPr>
                <w:rFonts w:ascii="Arial" w:hAnsi="Arial" w:cs="Arial"/>
                <w:webHidden/>
                <w:sz w:val="24"/>
                <w:szCs w:val="24"/>
              </w:rPr>
              <w:t>9</w:t>
            </w:r>
            <w:r w:rsidR="00FD7D97" w:rsidRPr="00A131AB">
              <w:rPr>
                <w:rFonts w:ascii="Arial" w:hAnsi="Arial" w:cs="Arial"/>
                <w:webHidden/>
                <w:sz w:val="24"/>
                <w:szCs w:val="24"/>
              </w:rPr>
              <w:fldChar w:fldCharType="end"/>
            </w:r>
          </w:hyperlink>
        </w:p>
        <w:p w14:paraId="6E4A1C7C" w14:textId="3C5E0482" w:rsidR="00FD7D97" w:rsidRPr="00A131AB" w:rsidRDefault="00FD7D97" w:rsidP="00A131AB">
          <w:pPr>
            <w:spacing w:line="360" w:lineRule="auto"/>
            <w:jc w:val="both"/>
            <w:rPr>
              <w:rFonts w:ascii="Arial" w:hAnsi="Arial" w:cs="Arial"/>
              <w:sz w:val="24"/>
              <w:szCs w:val="24"/>
            </w:rPr>
          </w:pPr>
          <w:r w:rsidRPr="00A131AB">
            <w:rPr>
              <w:rFonts w:ascii="Arial" w:hAnsi="Arial" w:cs="Arial"/>
              <w:b/>
              <w:bCs/>
              <w:sz w:val="24"/>
              <w:szCs w:val="24"/>
            </w:rPr>
            <w:fldChar w:fldCharType="end"/>
          </w:r>
        </w:p>
      </w:sdtContent>
    </w:sdt>
    <w:p w14:paraId="64159739" w14:textId="77777777" w:rsidR="00FD7D97" w:rsidRPr="00A131AB" w:rsidRDefault="00FD7D97" w:rsidP="00A131AB">
      <w:pPr>
        <w:spacing w:line="360" w:lineRule="auto"/>
        <w:jc w:val="both"/>
        <w:rPr>
          <w:rFonts w:ascii="Arial" w:hAnsi="Arial" w:cs="Arial"/>
          <w:b/>
          <w:bCs/>
          <w:sz w:val="24"/>
          <w:szCs w:val="24"/>
        </w:rPr>
        <w:sectPr w:rsidR="00FD7D97" w:rsidRPr="00A131AB">
          <w:headerReference w:type="even" r:id="rId7"/>
          <w:headerReference w:type="default" r:id="rId8"/>
          <w:footerReference w:type="even" r:id="rId9"/>
          <w:footerReference w:type="default" r:id="rId10"/>
          <w:headerReference w:type="first" r:id="rId11"/>
          <w:footerReference w:type="first" r:id="rId12"/>
          <w:pgSz w:w="11906" w:h="16838"/>
          <w:pgMar w:top="1417" w:right="1701" w:bottom="1417" w:left="1701" w:header="708" w:footer="708" w:gutter="0"/>
          <w:cols w:space="708"/>
          <w:docGrid w:linePitch="360"/>
        </w:sectPr>
      </w:pPr>
    </w:p>
    <w:p w14:paraId="7C09C4DC" w14:textId="29DFA8B6" w:rsidR="00C00C6E" w:rsidRPr="00A131AB" w:rsidRDefault="00F65B4E" w:rsidP="00A131AB">
      <w:pPr>
        <w:pStyle w:val="Heading1"/>
        <w:spacing w:before="0" w:after="0" w:line="360" w:lineRule="auto"/>
        <w:jc w:val="both"/>
        <w:rPr>
          <w:rFonts w:ascii="Arial" w:hAnsi="Arial" w:cs="Arial"/>
          <w:b/>
          <w:bCs/>
          <w:color w:val="auto"/>
          <w:sz w:val="24"/>
          <w:szCs w:val="24"/>
        </w:rPr>
      </w:pPr>
      <w:bookmarkStart w:id="0" w:name="_Toc150798238"/>
      <w:r w:rsidRPr="00A131AB">
        <w:rPr>
          <w:rFonts w:ascii="Arial" w:hAnsi="Arial" w:cs="Arial"/>
          <w:b/>
          <w:bCs/>
          <w:color w:val="auto"/>
          <w:sz w:val="24"/>
          <w:szCs w:val="24"/>
        </w:rPr>
        <w:lastRenderedPageBreak/>
        <w:t>Introduction</w:t>
      </w:r>
      <w:bookmarkEnd w:id="0"/>
    </w:p>
    <w:p w14:paraId="2A958B45" w14:textId="28A53C6F" w:rsidR="00316F8B" w:rsidRPr="00A131AB" w:rsidRDefault="00316F8B" w:rsidP="00A131AB">
      <w:pPr>
        <w:spacing w:after="0" w:line="360" w:lineRule="auto"/>
        <w:jc w:val="both"/>
        <w:rPr>
          <w:rFonts w:ascii="Arial" w:hAnsi="Arial" w:cs="Arial"/>
          <w:sz w:val="24"/>
          <w:szCs w:val="24"/>
        </w:rPr>
      </w:pPr>
      <w:r w:rsidRPr="00A131AB">
        <w:rPr>
          <w:rFonts w:ascii="Arial" w:hAnsi="Arial" w:cs="Arial"/>
          <w:sz w:val="24"/>
          <w:szCs w:val="24"/>
        </w:rPr>
        <w:t xml:space="preserve">This report is based on the analysis of the case study of </w:t>
      </w:r>
      <w:r w:rsidR="00A24691" w:rsidRPr="00A131AB">
        <w:rPr>
          <w:rFonts w:ascii="Arial" w:hAnsi="Arial" w:cs="Arial"/>
          <w:sz w:val="24"/>
          <w:szCs w:val="24"/>
        </w:rPr>
        <w:t xml:space="preserve">the </w:t>
      </w:r>
      <w:r w:rsidRPr="00A131AB">
        <w:rPr>
          <w:rFonts w:ascii="Arial" w:hAnsi="Arial" w:cs="Arial"/>
          <w:sz w:val="24"/>
          <w:szCs w:val="24"/>
        </w:rPr>
        <w:t>Hilton Hotel. The organi</w:t>
      </w:r>
      <w:r w:rsidR="00A24691" w:rsidRPr="00A131AB">
        <w:rPr>
          <w:rFonts w:ascii="Arial" w:hAnsi="Arial" w:cs="Arial"/>
          <w:sz w:val="24"/>
          <w:szCs w:val="24"/>
        </w:rPr>
        <w:t>s</w:t>
      </w:r>
      <w:r w:rsidRPr="00A131AB">
        <w:rPr>
          <w:rFonts w:ascii="Arial" w:hAnsi="Arial" w:cs="Arial"/>
          <w:sz w:val="24"/>
          <w:szCs w:val="24"/>
        </w:rPr>
        <w:t xml:space="preserve">ation has been </w:t>
      </w:r>
      <w:r w:rsidR="00B93195" w:rsidRPr="00A131AB">
        <w:rPr>
          <w:rFonts w:ascii="Arial" w:hAnsi="Arial" w:cs="Arial"/>
          <w:sz w:val="24"/>
          <w:szCs w:val="24"/>
        </w:rPr>
        <w:t>analysed</w:t>
      </w:r>
      <w:r w:rsidRPr="00A131AB">
        <w:rPr>
          <w:rFonts w:ascii="Arial" w:hAnsi="Arial" w:cs="Arial"/>
          <w:sz w:val="24"/>
          <w:szCs w:val="24"/>
        </w:rPr>
        <w:t xml:space="preserve"> by using relevant </w:t>
      </w:r>
      <w:r w:rsidR="000C7C58" w:rsidRPr="00A131AB">
        <w:rPr>
          <w:rFonts w:ascii="Arial" w:hAnsi="Arial" w:cs="Arial"/>
          <w:sz w:val="24"/>
          <w:szCs w:val="24"/>
        </w:rPr>
        <w:t>theories</w:t>
      </w:r>
      <w:r w:rsidRPr="00A131AB">
        <w:rPr>
          <w:rFonts w:ascii="Arial" w:hAnsi="Arial" w:cs="Arial"/>
          <w:sz w:val="24"/>
          <w:szCs w:val="24"/>
        </w:rPr>
        <w:t xml:space="preserve"> and concepts. </w:t>
      </w:r>
      <w:r w:rsidR="000C7C58" w:rsidRPr="00A131AB">
        <w:rPr>
          <w:rFonts w:ascii="Arial" w:hAnsi="Arial" w:cs="Arial"/>
          <w:sz w:val="24"/>
          <w:szCs w:val="24"/>
        </w:rPr>
        <w:t>The report covers the analysis of organi</w:t>
      </w:r>
      <w:r w:rsidR="00A24691" w:rsidRPr="00A131AB">
        <w:rPr>
          <w:rFonts w:ascii="Arial" w:hAnsi="Arial" w:cs="Arial"/>
          <w:sz w:val="24"/>
          <w:szCs w:val="24"/>
        </w:rPr>
        <w:t>s</w:t>
      </w:r>
      <w:r w:rsidR="000C7C58" w:rsidRPr="00A131AB">
        <w:rPr>
          <w:rFonts w:ascii="Arial" w:hAnsi="Arial" w:cs="Arial"/>
          <w:sz w:val="24"/>
          <w:szCs w:val="24"/>
        </w:rPr>
        <w:t xml:space="preserve">ational structure, goals, and culture. Moreover, a discussion of recent change initiatives is also included. The report also includes a review of </w:t>
      </w:r>
      <w:r w:rsidR="00A24691" w:rsidRPr="00A131AB">
        <w:rPr>
          <w:rFonts w:ascii="Arial" w:hAnsi="Arial" w:cs="Arial"/>
          <w:sz w:val="24"/>
          <w:szCs w:val="24"/>
        </w:rPr>
        <w:t xml:space="preserve">the </w:t>
      </w:r>
      <w:r w:rsidR="000C7C58" w:rsidRPr="00A131AB">
        <w:rPr>
          <w:rFonts w:ascii="Arial" w:hAnsi="Arial" w:cs="Arial"/>
          <w:sz w:val="24"/>
          <w:szCs w:val="24"/>
        </w:rPr>
        <w:t>strategic direction of Hilton Hotel and current business performance.</w:t>
      </w:r>
    </w:p>
    <w:p w14:paraId="39DD0EC3" w14:textId="00AE2BA2" w:rsidR="00FB0BAE" w:rsidRPr="00A131AB" w:rsidRDefault="00FB0BAE" w:rsidP="00A131AB">
      <w:pPr>
        <w:spacing w:after="0" w:line="360" w:lineRule="auto"/>
        <w:jc w:val="both"/>
        <w:rPr>
          <w:rFonts w:ascii="Arial" w:hAnsi="Arial" w:cs="Arial"/>
          <w:sz w:val="24"/>
          <w:szCs w:val="24"/>
        </w:rPr>
      </w:pPr>
      <w:r w:rsidRPr="00A131AB">
        <w:rPr>
          <w:rFonts w:ascii="Arial" w:hAnsi="Arial" w:cs="Arial"/>
          <w:sz w:val="24"/>
          <w:szCs w:val="24"/>
        </w:rPr>
        <w:t>Hilton Hotel is the leading hospitality company across the globe.</w:t>
      </w:r>
      <w:r w:rsidR="00F25619" w:rsidRPr="00A131AB">
        <w:rPr>
          <w:rFonts w:ascii="Arial" w:hAnsi="Arial" w:cs="Arial"/>
          <w:sz w:val="24"/>
          <w:szCs w:val="24"/>
        </w:rPr>
        <w:t xml:space="preserve"> Hilton is operating 22 brands in 124 countries across the world.</w:t>
      </w:r>
      <w:r w:rsidR="00B82DBA" w:rsidRPr="00A131AB">
        <w:rPr>
          <w:rFonts w:ascii="Arial" w:hAnsi="Arial" w:cs="Arial"/>
          <w:sz w:val="24"/>
          <w:szCs w:val="24"/>
        </w:rPr>
        <w:t xml:space="preserve"> The organi</w:t>
      </w:r>
      <w:r w:rsidR="00A24691" w:rsidRPr="00A131AB">
        <w:rPr>
          <w:rFonts w:ascii="Arial" w:hAnsi="Arial" w:cs="Arial"/>
          <w:sz w:val="24"/>
          <w:szCs w:val="24"/>
        </w:rPr>
        <w:t>s</w:t>
      </w:r>
      <w:r w:rsidR="00B82DBA" w:rsidRPr="00A131AB">
        <w:rPr>
          <w:rFonts w:ascii="Arial" w:hAnsi="Arial" w:cs="Arial"/>
          <w:sz w:val="24"/>
          <w:szCs w:val="24"/>
        </w:rPr>
        <w:t>ation was founded in the year 1919. The first hotel was purchased in Texas. In 2022, the number of hotels owned by Hilton exceeded 5.5 thousand in the United States. Some of the largest brands include Embassy Suites, Hampton, Waldorf Astoria, and Double Tree. The market size of the business in 2023 was approximately 4.7 trillion U.S</w:t>
      </w:r>
      <w:r w:rsidR="00A24691" w:rsidRPr="00A131AB">
        <w:rPr>
          <w:rFonts w:ascii="Arial" w:hAnsi="Arial" w:cs="Arial"/>
          <w:sz w:val="24"/>
          <w:szCs w:val="24"/>
        </w:rPr>
        <w:t>.</w:t>
      </w:r>
      <w:r w:rsidR="00B82DBA" w:rsidRPr="00A131AB">
        <w:rPr>
          <w:rFonts w:ascii="Arial" w:hAnsi="Arial" w:cs="Arial"/>
          <w:sz w:val="24"/>
          <w:szCs w:val="24"/>
        </w:rPr>
        <w:t xml:space="preserve"> dollars.</w:t>
      </w:r>
      <w:r w:rsidR="00D138DB" w:rsidRPr="00A131AB">
        <w:rPr>
          <w:rFonts w:ascii="Arial" w:hAnsi="Arial" w:cs="Arial"/>
          <w:sz w:val="24"/>
          <w:szCs w:val="24"/>
        </w:rPr>
        <w:t xml:space="preserve"> It is expected that the market size of Hilton will grow to 5.8 trillion by 2027.</w:t>
      </w:r>
      <w:r w:rsidR="00F658BD" w:rsidRPr="00A131AB">
        <w:rPr>
          <w:rFonts w:ascii="Arial" w:hAnsi="Arial" w:cs="Arial"/>
          <w:sz w:val="24"/>
          <w:szCs w:val="24"/>
        </w:rPr>
        <w:t xml:space="preserve"> The key competitors of Hilton include MGM and Marriott International. In 2022, Hilton was the leading hotel </w:t>
      </w:r>
      <w:proofErr w:type="gramStart"/>
      <w:r w:rsidR="00F658BD" w:rsidRPr="00A131AB">
        <w:rPr>
          <w:rFonts w:ascii="Arial" w:hAnsi="Arial" w:cs="Arial"/>
          <w:sz w:val="24"/>
          <w:szCs w:val="24"/>
        </w:rPr>
        <w:t>on the basis of</w:t>
      </w:r>
      <w:proofErr w:type="gramEnd"/>
      <w:r w:rsidR="00F658BD" w:rsidRPr="00A131AB">
        <w:rPr>
          <w:rFonts w:ascii="Arial" w:hAnsi="Arial" w:cs="Arial"/>
          <w:sz w:val="24"/>
          <w:szCs w:val="24"/>
        </w:rPr>
        <w:t xml:space="preserve"> brand value. The United States is the largest market </w:t>
      </w:r>
      <w:r w:rsidR="00A24691" w:rsidRPr="00A131AB">
        <w:rPr>
          <w:rFonts w:ascii="Arial" w:hAnsi="Arial" w:cs="Arial"/>
          <w:sz w:val="24"/>
          <w:szCs w:val="24"/>
        </w:rPr>
        <w:t>for</w:t>
      </w:r>
      <w:r w:rsidR="00F658BD" w:rsidRPr="00A131AB">
        <w:rPr>
          <w:rFonts w:ascii="Arial" w:hAnsi="Arial" w:cs="Arial"/>
          <w:sz w:val="24"/>
          <w:szCs w:val="24"/>
        </w:rPr>
        <w:t xml:space="preserve"> Hilton Hotel</w:t>
      </w:r>
      <w:r w:rsidR="00A24691" w:rsidRPr="00A131AB">
        <w:rPr>
          <w:rFonts w:ascii="Arial" w:hAnsi="Arial" w:cs="Arial"/>
          <w:sz w:val="24"/>
          <w:szCs w:val="24"/>
        </w:rPr>
        <w:t>s</w:t>
      </w:r>
      <w:r w:rsidR="00F658BD" w:rsidRPr="00A131AB">
        <w:rPr>
          <w:rFonts w:ascii="Arial" w:hAnsi="Arial" w:cs="Arial"/>
          <w:sz w:val="24"/>
          <w:szCs w:val="24"/>
        </w:rPr>
        <w:t xml:space="preserve">. However, the company also owns hotels in Europe, Asia Pacific, Africa, and the Middle East. </w:t>
      </w:r>
      <w:r w:rsidR="00ED78F4" w:rsidRPr="00A131AB">
        <w:rPr>
          <w:rFonts w:ascii="Arial" w:hAnsi="Arial" w:cs="Arial"/>
          <w:sz w:val="24"/>
          <w:szCs w:val="24"/>
        </w:rPr>
        <w:t>The Average Customer Satisfaction Score of Hilton in 2023 was 79</w:t>
      </w:r>
      <w:r w:rsidR="005543C7" w:rsidRPr="00A131AB">
        <w:rPr>
          <w:rFonts w:ascii="Arial" w:hAnsi="Arial" w:cs="Arial"/>
          <w:sz w:val="24"/>
          <w:szCs w:val="24"/>
        </w:rPr>
        <w:t>.</w:t>
      </w:r>
    </w:p>
    <w:p w14:paraId="198662F8" w14:textId="77777777" w:rsidR="00EA5EB2" w:rsidRPr="00A131AB" w:rsidRDefault="00EA5EB2" w:rsidP="00A131AB">
      <w:pPr>
        <w:spacing w:after="0" w:line="360" w:lineRule="auto"/>
        <w:jc w:val="both"/>
        <w:rPr>
          <w:rFonts w:ascii="Arial" w:hAnsi="Arial" w:cs="Arial"/>
          <w:sz w:val="24"/>
          <w:szCs w:val="24"/>
        </w:rPr>
      </w:pPr>
    </w:p>
    <w:p w14:paraId="35E96A60" w14:textId="2A6DC6D6" w:rsidR="00F65B4E" w:rsidRPr="00A131AB" w:rsidRDefault="00F65B4E" w:rsidP="00A131AB">
      <w:pPr>
        <w:pStyle w:val="Heading1"/>
        <w:spacing w:before="0" w:after="0" w:line="360" w:lineRule="auto"/>
        <w:jc w:val="both"/>
        <w:rPr>
          <w:rFonts w:ascii="Arial" w:hAnsi="Arial" w:cs="Arial"/>
          <w:b/>
          <w:bCs/>
          <w:color w:val="auto"/>
          <w:sz w:val="24"/>
          <w:szCs w:val="24"/>
        </w:rPr>
      </w:pPr>
      <w:bookmarkStart w:id="1" w:name="_Toc150798239"/>
      <w:r w:rsidRPr="00A131AB">
        <w:rPr>
          <w:rFonts w:ascii="Arial" w:hAnsi="Arial" w:cs="Arial"/>
          <w:b/>
          <w:bCs/>
          <w:color w:val="auto"/>
          <w:sz w:val="24"/>
          <w:szCs w:val="24"/>
        </w:rPr>
        <w:t>Discussion</w:t>
      </w:r>
      <w:bookmarkEnd w:id="1"/>
    </w:p>
    <w:p w14:paraId="56CECC49" w14:textId="11F0CF2E" w:rsidR="00EA5EB2" w:rsidRPr="00A131AB" w:rsidRDefault="00EA5EB2" w:rsidP="00A131AB">
      <w:pPr>
        <w:pStyle w:val="Heading1"/>
        <w:spacing w:before="0" w:after="0" w:line="360" w:lineRule="auto"/>
        <w:jc w:val="both"/>
        <w:rPr>
          <w:rFonts w:ascii="Arial" w:hAnsi="Arial" w:cs="Arial"/>
          <w:b/>
          <w:bCs/>
          <w:i/>
          <w:iCs/>
          <w:color w:val="auto"/>
          <w:sz w:val="24"/>
          <w:szCs w:val="24"/>
        </w:rPr>
      </w:pPr>
      <w:bookmarkStart w:id="2" w:name="_Toc150798240"/>
      <w:r w:rsidRPr="00A131AB">
        <w:rPr>
          <w:rFonts w:ascii="Arial" w:hAnsi="Arial" w:cs="Arial"/>
          <w:b/>
          <w:bCs/>
          <w:i/>
          <w:iCs/>
          <w:color w:val="auto"/>
          <w:sz w:val="24"/>
          <w:szCs w:val="24"/>
        </w:rPr>
        <w:t>Organi</w:t>
      </w:r>
      <w:r w:rsidR="00A24691" w:rsidRPr="00A131AB">
        <w:rPr>
          <w:rFonts w:ascii="Arial" w:hAnsi="Arial" w:cs="Arial"/>
          <w:b/>
          <w:bCs/>
          <w:i/>
          <w:iCs/>
          <w:color w:val="auto"/>
          <w:sz w:val="24"/>
          <w:szCs w:val="24"/>
        </w:rPr>
        <w:t>s</w:t>
      </w:r>
      <w:r w:rsidRPr="00A131AB">
        <w:rPr>
          <w:rFonts w:ascii="Arial" w:hAnsi="Arial" w:cs="Arial"/>
          <w:b/>
          <w:bCs/>
          <w:i/>
          <w:iCs/>
          <w:color w:val="auto"/>
          <w:sz w:val="24"/>
          <w:szCs w:val="24"/>
        </w:rPr>
        <w:t>ational Culture of Hilton Hotels</w:t>
      </w:r>
      <w:bookmarkEnd w:id="2"/>
    </w:p>
    <w:p w14:paraId="2C470AB0" w14:textId="65F5A2BF" w:rsidR="00727FDE" w:rsidRPr="00A131AB" w:rsidRDefault="00633099" w:rsidP="00A131AB">
      <w:pPr>
        <w:spacing w:after="0" w:line="360" w:lineRule="auto"/>
        <w:jc w:val="both"/>
        <w:rPr>
          <w:rFonts w:ascii="Arial" w:hAnsi="Arial" w:cs="Arial"/>
          <w:sz w:val="24"/>
          <w:szCs w:val="24"/>
        </w:rPr>
      </w:pPr>
      <w:r w:rsidRPr="00A131AB">
        <w:rPr>
          <w:rFonts w:ascii="Arial" w:hAnsi="Arial" w:cs="Arial"/>
          <w:sz w:val="24"/>
          <w:szCs w:val="24"/>
        </w:rPr>
        <w:t>The culture of Hilton expects to establish the best work environment</w:t>
      </w:r>
      <w:r w:rsidR="00F17825" w:rsidRPr="00A131AB">
        <w:rPr>
          <w:rFonts w:ascii="Arial" w:hAnsi="Arial" w:cs="Arial"/>
          <w:sz w:val="24"/>
          <w:szCs w:val="24"/>
        </w:rPr>
        <w:t>.</w:t>
      </w:r>
      <w:r w:rsidRPr="00A131AB">
        <w:rPr>
          <w:rFonts w:ascii="Arial" w:hAnsi="Arial" w:cs="Arial"/>
          <w:sz w:val="24"/>
          <w:szCs w:val="24"/>
        </w:rPr>
        <w:t xml:space="preserve"> The culture upholds values that guarantee that employees' abilities and capacities are used in the best way. The values and culture provide significant development and advancement opportunities. The vital components of culture incorporate </w:t>
      </w:r>
      <w:r w:rsidR="00D71322" w:rsidRPr="00A131AB">
        <w:rPr>
          <w:rFonts w:ascii="Arial" w:hAnsi="Arial" w:cs="Arial"/>
          <w:sz w:val="24"/>
          <w:szCs w:val="24"/>
        </w:rPr>
        <w:t>diversity and inclusion</w:t>
      </w:r>
      <w:r w:rsidRPr="00A131AB">
        <w:rPr>
          <w:rFonts w:ascii="Arial" w:hAnsi="Arial" w:cs="Arial"/>
          <w:sz w:val="24"/>
          <w:szCs w:val="24"/>
        </w:rPr>
        <w:t xml:space="preserve">. These qualities </w:t>
      </w:r>
      <w:r w:rsidR="0069010D" w:rsidRPr="00A131AB">
        <w:rPr>
          <w:rFonts w:ascii="Arial" w:hAnsi="Arial" w:cs="Arial"/>
          <w:sz w:val="24"/>
          <w:szCs w:val="24"/>
        </w:rPr>
        <w:t>enable</w:t>
      </w:r>
      <w:r w:rsidRPr="00A131AB">
        <w:rPr>
          <w:rFonts w:ascii="Arial" w:hAnsi="Arial" w:cs="Arial"/>
          <w:sz w:val="24"/>
          <w:szCs w:val="24"/>
        </w:rPr>
        <w:t xml:space="preserve"> </w:t>
      </w:r>
      <w:r w:rsidR="00134694" w:rsidRPr="00A131AB">
        <w:rPr>
          <w:rFonts w:ascii="Arial" w:hAnsi="Arial" w:cs="Arial"/>
          <w:sz w:val="24"/>
          <w:szCs w:val="24"/>
        </w:rPr>
        <w:t>the hotel</w:t>
      </w:r>
      <w:r w:rsidRPr="00A131AB">
        <w:rPr>
          <w:rFonts w:ascii="Arial" w:hAnsi="Arial" w:cs="Arial"/>
          <w:sz w:val="24"/>
          <w:szCs w:val="24"/>
        </w:rPr>
        <w:t xml:space="preserve"> to coordinate different thoughts and points of view in business choices</w:t>
      </w:r>
      <w:r w:rsidR="00AA50B7" w:rsidRPr="00A131AB">
        <w:rPr>
          <w:rFonts w:ascii="Arial" w:hAnsi="Arial" w:cs="Arial"/>
          <w:sz w:val="24"/>
          <w:szCs w:val="24"/>
        </w:rPr>
        <w:t>.</w:t>
      </w:r>
    </w:p>
    <w:p w14:paraId="23D3C3C2" w14:textId="3E2CC90B" w:rsidR="00017268" w:rsidRPr="00A131AB" w:rsidRDefault="0035015C" w:rsidP="00A131AB">
      <w:pPr>
        <w:spacing w:after="0" w:line="360" w:lineRule="auto"/>
        <w:jc w:val="both"/>
        <w:rPr>
          <w:rFonts w:ascii="Arial" w:hAnsi="Arial" w:cs="Arial"/>
          <w:sz w:val="24"/>
          <w:szCs w:val="24"/>
        </w:rPr>
      </w:pPr>
      <w:r w:rsidRPr="00A131AB">
        <w:rPr>
          <w:rFonts w:ascii="Arial" w:hAnsi="Arial" w:cs="Arial"/>
          <w:sz w:val="24"/>
          <w:szCs w:val="24"/>
        </w:rPr>
        <w:t xml:space="preserve">One of the vital values of Hilton Inn incorporates hospitality. The culture centres on providing extraordinary service to the clients. The subsequent </w:t>
      </w:r>
      <w:r w:rsidR="00B24364" w:rsidRPr="00A131AB">
        <w:rPr>
          <w:rFonts w:ascii="Arial" w:hAnsi="Arial" w:cs="Arial"/>
          <w:sz w:val="24"/>
          <w:szCs w:val="24"/>
        </w:rPr>
        <w:t>value</w:t>
      </w:r>
      <w:r w:rsidRPr="00A131AB">
        <w:rPr>
          <w:rFonts w:ascii="Arial" w:hAnsi="Arial" w:cs="Arial"/>
          <w:sz w:val="24"/>
          <w:szCs w:val="24"/>
        </w:rPr>
        <w:t xml:space="preserve"> is </w:t>
      </w:r>
      <w:r w:rsidR="00B24364" w:rsidRPr="00A131AB">
        <w:rPr>
          <w:rFonts w:ascii="Arial" w:hAnsi="Arial" w:cs="Arial"/>
          <w:sz w:val="24"/>
          <w:szCs w:val="24"/>
        </w:rPr>
        <w:t>integrity</w:t>
      </w:r>
      <w:r w:rsidRPr="00A131AB">
        <w:rPr>
          <w:rFonts w:ascii="Arial" w:hAnsi="Arial" w:cs="Arial"/>
          <w:sz w:val="24"/>
          <w:szCs w:val="24"/>
        </w:rPr>
        <w:t xml:space="preserve">, which </w:t>
      </w:r>
      <w:r w:rsidR="00B93195" w:rsidRPr="00A131AB">
        <w:rPr>
          <w:rFonts w:ascii="Arial" w:hAnsi="Arial" w:cs="Arial"/>
          <w:sz w:val="24"/>
          <w:szCs w:val="24"/>
        </w:rPr>
        <w:t>centres</w:t>
      </w:r>
      <w:r w:rsidRPr="00A131AB">
        <w:rPr>
          <w:rFonts w:ascii="Arial" w:hAnsi="Arial" w:cs="Arial"/>
          <w:sz w:val="24"/>
          <w:szCs w:val="24"/>
        </w:rPr>
        <w:t xml:space="preserve"> </w:t>
      </w:r>
      <w:r w:rsidR="00B24364" w:rsidRPr="00A131AB">
        <w:rPr>
          <w:rFonts w:ascii="Arial" w:hAnsi="Arial" w:cs="Arial"/>
          <w:sz w:val="24"/>
          <w:szCs w:val="24"/>
        </w:rPr>
        <w:t>on</w:t>
      </w:r>
      <w:r w:rsidR="00480187" w:rsidRPr="00A131AB">
        <w:rPr>
          <w:rFonts w:ascii="Arial" w:hAnsi="Arial" w:cs="Arial"/>
          <w:sz w:val="24"/>
          <w:szCs w:val="24"/>
        </w:rPr>
        <w:t xml:space="preserve"> </w:t>
      </w:r>
      <w:r w:rsidRPr="00A131AB">
        <w:rPr>
          <w:rFonts w:ascii="Arial" w:hAnsi="Arial" w:cs="Arial"/>
          <w:sz w:val="24"/>
          <w:szCs w:val="24"/>
        </w:rPr>
        <w:t>making the best decision with flawless timing</w:t>
      </w:r>
      <w:r w:rsidR="00F11E49" w:rsidRPr="00A131AB">
        <w:rPr>
          <w:rFonts w:ascii="Arial" w:hAnsi="Arial" w:cs="Arial"/>
          <w:sz w:val="24"/>
          <w:szCs w:val="24"/>
        </w:rPr>
        <w:t>.</w:t>
      </w:r>
      <w:r w:rsidR="00ED117A" w:rsidRPr="00A131AB">
        <w:rPr>
          <w:rFonts w:ascii="Arial" w:hAnsi="Arial" w:cs="Arial"/>
          <w:sz w:val="24"/>
          <w:szCs w:val="24"/>
        </w:rPr>
        <w:t xml:space="preserve"> The third value is </w:t>
      </w:r>
      <w:r w:rsidR="001F5B2D" w:rsidRPr="00A131AB">
        <w:rPr>
          <w:rFonts w:ascii="Arial" w:hAnsi="Arial" w:cs="Arial"/>
          <w:sz w:val="24"/>
          <w:szCs w:val="24"/>
        </w:rPr>
        <w:t>leadership</w:t>
      </w:r>
      <w:r w:rsidR="00ED117A" w:rsidRPr="00A131AB">
        <w:rPr>
          <w:rFonts w:ascii="Arial" w:hAnsi="Arial" w:cs="Arial"/>
          <w:sz w:val="24"/>
          <w:szCs w:val="24"/>
        </w:rPr>
        <w:t xml:space="preserve">, </w:t>
      </w:r>
      <w:r w:rsidR="001F5B2D" w:rsidRPr="00A131AB">
        <w:rPr>
          <w:rFonts w:ascii="Arial" w:hAnsi="Arial" w:cs="Arial"/>
          <w:sz w:val="24"/>
          <w:szCs w:val="24"/>
        </w:rPr>
        <w:t>which has enabled the company to become a leader in the industry.</w:t>
      </w:r>
      <w:r w:rsidR="00B31E22" w:rsidRPr="00A131AB">
        <w:rPr>
          <w:rFonts w:ascii="Arial" w:hAnsi="Arial" w:cs="Arial"/>
          <w:sz w:val="24"/>
          <w:szCs w:val="24"/>
        </w:rPr>
        <w:t xml:space="preserve"> Teamwork is the fourth value of Hilton, which stresses the importance of working in teams.  The organi</w:t>
      </w:r>
      <w:r w:rsidR="00A24691" w:rsidRPr="00A131AB">
        <w:rPr>
          <w:rFonts w:ascii="Arial" w:hAnsi="Arial" w:cs="Arial"/>
          <w:sz w:val="24"/>
          <w:szCs w:val="24"/>
        </w:rPr>
        <w:t>s</w:t>
      </w:r>
      <w:r w:rsidR="00B31E22" w:rsidRPr="00A131AB">
        <w:rPr>
          <w:rFonts w:ascii="Arial" w:hAnsi="Arial" w:cs="Arial"/>
          <w:sz w:val="24"/>
          <w:szCs w:val="24"/>
        </w:rPr>
        <w:t xml:space="preserve">ation also focuses on taking ownership of business </w:t>
      </w:r>
      <w:r w:rsidR="00B31E22" w:rsidRPr="00A131AB">
        <w:rPr>
          <w:rFonts w:ascii="Arial" w:hAnsi="Arial" w:cs="Arial"/>
          <w:sz w:val="24"/>
          <w:szCs w:val="24"/>
        </w:rPr>
        <w:lastRenderedPageBreak/>
        <w:t>decisions and actions</w:t>
      </w:r>
      <w:r w:rsidR="008A5580" w:rsidRPr="00A131AB">
        <w:rPr>
          <w:rFonts w:ascii="Arial" w:hAnsi="Arial" w:cs="Arial"/>
          <w:sz w:val="24"/>
          <w:szCs w:val="24"/>
        </w:rPr>
        <w:t>, which is the fifth organi</w:t>
      </w:r>
      <w:r w:rsidR="00A24691" w:rsidRPr="00A131AB">
        <w:rPr>
          <w:rFonts w:ascii="Arial" w:hAnsi="Arial" w:cs="Arial"/>
          <w:sz w:val="24"/>
          <w:szCs w:val="24"/>
        </w:rPr>
        <w:t>s</w:t>
      </w:r>
      <w:r w:rsidR="008A5580" w:rsidRPr="00A131AB">
        <w:rPr>
          <w:rFonts w:ascii="Arial" w:hAnsi="Arial" w:cs="Arial"/>
          <w:sz w:val="24"/>
          <w:szCs w:val="24"/>
        </w:rPr>
        <w:t>ational value</w:t>
      </w:r>
      <w:r w:rsidR="00B31E22" w:rsidRPr="00A131AB">
        <w:rPr>
          <w:rFonts w:ascii="Arial" w:hAnsi="Arial" w:cs="Arial"/>
          <w:sz w:val="24"/>
          <w:szCs w:val="24"/>
        </w:rPr>
        <w:t>.</w:t>
      </w:r>
      <w:r w:rsidR="008A5580" w:rsidRPr="00A131AB">
        <w:rPr>
          <w:rFonts w:ascii="Arial" w:hAnsi="Arial" w:cs="Arial"/>
          <w:sz w:val="24"/>
          <w:szCs w:val="24"/>
        </w:rPr>
        <w:t xml:space="preserve"> The sixth value is Now, which focuses on </w:t>
      </w:r>
      <w:r w:rsidR="00A24691" w:rsidRPr="00A131AB">
        <w:rPr>
          <w:rFonts w:ascii="Arial" w:hAnsi="Arial" w:cs="Arial"/>
          <w:sz w:val="24"/>
          <w:szCs w:val="24"/>
        </w:rPr>
        <w:t xml:space="preserve">the </w:t>
      </w:r>
      <w:r w:rsidR="008A5580" w:rsidRPr="00A131AB">
        <w:rPr>
          <w:rFonts w:ascii="Arial" w:hAnsi="Arial" w:cs="Arial"/>
          <w:sz w:val="24"/>
          <w:szCs w:val="24"/>
        </w:rPr>
        <w:t xml:space="preserve">sense of urgency and </w:t>
      </w:r>
      <w:r w:rsidR="00335767" w:rsidRPr="00A131AB">
        <w:rPr>
          <w:rFonts w:ascii="Arial" w:hAnsi="Arial" w:cs="Arial"/>
          <w:sz w:val="24"/>
          <w:szCs w:val="24"/>
        </w:rPr>
        <w:t>discipline</w:t>
      </w:r>
      <w:r w:rsidR="005F0958" w:rsidRPr="00A131AB">
        <w:rPr>
          <w:rFonts w:ascii="Arial" w:hAnsi="Arial" w:cs="Arial"/>
          <w:sz w:val="24"/>
          <w:szCs w:val="24"/>
        </w:rPr>
        <w:t>.</w:t>
      </w:r>
    </w:p>
    <w:p w14:paraId="19560430" w14:textId="77777777" w:rsidR="00D26762" w:rsidRPr="00A131AB" w:rsidRDefault="00D26762" w:rsidP="00A131AB">
      <w:pPr>
        <w:spacing w:after="0" w:line="360" w:lineRule="auto"/>
        <w:ind w:firstLine="708"/>
        <w:jc w:val="both"/>
        <w:rPr>
          <w:rFonts w:ascii="Arial" w:hAnsi="Arial" w:cs="Arial"/>
          <w:sz w:val="24"/>
          <w:szCs w:val="24"/>
        </w:rPr>
      </w:pPr>
    </w:p>
    <w:p w14:paraId="5C487D5A" w14:textId="0AD82417" w:rsidR="00EA5EB2" w:rsidRPr="00A131AB" w:rsidRDefault="00EA5EB2" w:rsidP="00A131AB">
      <w:pPr>
        <w:pStyle w:val="Heading1"/>
        <w:spacing w:before="0" w:after="0" w:line="360" w:lineRule="auto"/>
        <w:jc w:val="both"/>
        <w:rPr>
          <w:rFonts w:ascii="Arial" w:hAnsi="Arial" w:cs="Arial"/>
          <w:b/>
          <w:bCs/>
          <w:i/>
          <w:iCs/>
          <w:color w:val="auto"/>
          <w:sz w:val="24"/>
          <w:szCs w:val="24"/>
        </w:rPr>
      </w:pPr>
      <w:bookmarkStart w:id="3" w:name="_Toc150798241"/>
      <w:r w:rsidRPr="00A131AB">
        <w:rPr>
          <w:rFonts w:ascii="Arial" w:hAnsi="Arial" w:cs="Arial"/>
          <w:b/>
          <w:bCs/>
          <w:i/>
          <w:iCs/>
          <w:color w:val="auto"/>
          <w:sz w:val="24"/>
          <w:szCs w:val="24"/>
        </w:rPr>
        <w:t>Organi</w:t>
      </w:r>
      <w:r w:rsidR="00A24691" w:rsidRPr="00A131AB">
        <w:rPr>
          <w:rFonts w:ascii="Arial" w:hAnsi="Arial" w:cs="Arial"/>
          <w:b/>
          <w:bCs/>
          <w:i/>
          <w:iCs/>
          <w:color w:val="auto"/>
          <w:sz w:val="24"/>
          <w:szCs w:val="24"/>
        </w:rPr>
        <w:t>s</w:t>
      </w:r>
      <w:r w:rsidRPr="00A131AB">
        <w:rPr>
          <w:rFonts w:ascii="Arial" w:hAnsi="Arial" w:cs="Arial"/>
          <w:b/>
          <w:bCs/>
          <w:i/>
          <w:iCs/>
          <w:color w:val="auto"/>
          <w:sz w:val="24"/>
          <w:szCs w:val="24"/>
        </w:rPr>
        <w:t>ational Structure of Hilton Hotels</w:t>
      </w:r>
      <w:bookmarkEnd w:id="3"/>
    </w:p>
    <w:p w14:paraId="50756B3B" w14:textId="50604B00" w:rsidR="00414DB4" w:rsidRPr="00A131AB" w:rsidRDefault="00414DB4" w:rsidP="00A131AB">
      <w:pPr>
        <w:spacing w:after="0" w:line="360" w:lineRule="auto"/>
        <w:jc w:val="both"/>
        <w:rPr>
          <w:rFonts w:ascii="Arial" w:hAnsi="Arial" w:cs="Arial"/>
          <w:sz w:val="24"/>
          <w:szCs w:val="24"/>
        </w:rPr>
      </w:pPr>
      <w:r w:rsidRPr="00A131AB">
        <w:rPr>
          <w:rFonts w:ascii="Arial" w:hAnsi="Arial" w:cs="Arial"/>
          <w:sz w:val="24"/>
          <w:szCs w:val="24"/>
        </w:rPr>
        <w:t>The organi</w:t>
      </w:r>
      <w:r w:rsidR="00A24691" w:rsidRPr="00A131AB">
        <w:rPr>
          <w:rFonts w:ascii="Arial" w:hAnsi="Arial" w:cs="Arial"/>
          <w:sz w:val="24"/>
          <w:szCs w:val="24"/>
        </w:rPr>
        <w:t>s</w:t>
      </w:r>
      <w:r w:rsidRPr="00A131AB">
        <w:rPr>
          <w:rFonts w:ascii="Arial" w:hAnsi="Arial" w:cs="Arial"/>
          <w:sz w:val="24"/>
          <w:szCs w:val="24"/>
        </w:rPr>
        <w:t>ational structure of Hilton Hotels is divisional. The business is divided into different divisions, which has helped in the management of operations. The operations can be broadly classified into three areas</w:t>
      </w:r>
      <w:r w:rsidR="00A24691" w:rsidRPr="00A131AB">
        <w:rPr>
          <w:rFonts w:ascii="Arial" w:hAnsi="Arial" w:cs="Arial"/>
          <w:sz w:val="24"/>
          <w:szCs w:val="24"/>
        </w:rPr>
        <w:t>,</w:t>
      </w:r>
      <w:r w:rsidRPr="00A131AB">
        <w:rPr>
          <w:rFonts w:ascii="Arial" w:hAnsi="Arial" w:cs="Arial"/>
          <w:sz w:val="24"/>
          <w:szCs w:val="24"/>
        </w:rPr>
        <w:t xml:space="preserve"> including ownership, franchise, and timeshare. The first one is ownership, which manages properties owned by Hilton. Management and Franchise, which consists of properties by Hilton. Timeshare is referred to as Grand Vacation properties of Hilton. </w:t>
      </w:r>
      <w:r w:rsidR="00102AD7" w:rsidRPr="00A131AB">
        <w:rPr>
          <w:rFonts w:ascii="Arial" w:hAnsi="Arial" w:cs="Arial"/>
          <w:sz w:val="24"/>
          <w:szCs w:val="24"/>
        </w:rPr>
        <w:t xml:space="preserve">The first two divisions are managed by Hilton Hotels. The following image represents </w:t>
      </w:r>
      <w:r w:rsidR="00A24691" w:rsidRPr="00A131AB">
        <w:rPr>
          <w:rFonts w:ascii="Arial" w:hAnsi="Arial" w:cs="Arial"/>
          <w:sz w:val="24"/>
          <w:szCs w:val="24"/>
        </w:rPr>
        <w:t xml:space="preserve">the </w:t>
      </w:r>
      <w:r w:rsidR="00102AD7" w:rsidRPr="00A131AB">
        <w:rPr>
          <w:rFonts w:ascii="Arial" w:hAnsi="Arial" w:cs="Arial"/>
          <w:sz w:val="24"/>
          <w:szCs w:val="24"/>
        </w:rPr>
        <w:t>organi</w:t>
      </w:r>
      <w:r w:rsidR="00A24691" w:rsidRPr="00A131AB">
        <w:rPr>
          <w:rFonts w:ascii="Arial" w:hAnsi="Arial" w:cs="Arial"/>
          <w:sz w:val="24"/>
          <w:szCs w:val="24"/>
        </w:rPr>
        <w:t>s</w:t>
      </w:r>
      <w:r w:rsidR="00102AD7" w:rsidRPr="00A131AB">
        <w:rPr>
          <w:rFonts w:ascii="Arial" w:hAnsi="Arial" w:cs="Arial"/>
          <w:sz w:val="24"/>
          <w:szCs w:val="24"/>
        </w:rPr>
        <w:t>ational chart of Hilton:</w:t>
      </w:r>
    </w:p>
    <w:p w14:paraId="0408CBE3" w14:textId="2C915162" w:rsidR="00102AD7" w:rsidRPr="00A131AB" w:rsidRDefault="00102AD7" w:rsidP="00A131AB">
      <w:pPr>
        <w:spacing w:after="0" w:line="360" w:lineRule="auto"/>
        <w:jc w:val="both"/>
        <w:rPr>
          <w:rFonts w:ascii="Arial" w:hAnsi="Arial" w:cs="Arial"/>
          <w:sz w:val="24"/>
          <w:szCs w:val="24"/>
        </w:rPr>
      </w:pPr>
      <w:r w:rsidRPr="00A131AB">
        <w:rPr>
          <w:rFonts w:ascii="Arial" w:hAnsi="Arial" w:cs="Arial"/>
          <w:noProof/>
          <w:sz w:val="24"/>
          <w:szCs w:val="24"/>
          <w:lang w:val="en-US"/>
        </w:rPr>
        <w:drawing>
          <wp:inline distT="0" distB="0" distL="0" distR="0" wp14:anchorId="3937CF4C" wp14:editId="0D2A587C">
            <wp:extent cx="4673600" cy="4254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73600" cy="4254500"/>
                    </a:xfrm>
                    <a:prstGeom prst="rect">
                      <a:avLst/>
                    </a:prstGeom>
                    <a:noFill/>
                    <a:ln>
                      <a:noFill/>
                    </a:ln>
                  </pic:spPr>
                </pic:pic>
              </a:graphicData>
            </a:graphic>
          </wp:inline>
        </w:drawing>
      </w:r>
    </w:p>
    <w:p w14:paraId="5DEBE940" w14:textId="304E9645" w:rsidR="00102AD7" w:rsidRPr="00A131AB" w:rsidRDefault="00102AD7" w:rsidP="00A131AB">
      <w:pPr>
        <w:spacing w:after="0" w:line="360" w:lineRule="auto"/>
        <w:jc w:val="both"/>
        <w:rPr>
          <w:rFonts w:ascii="Arial" w:hAnsi="Arial" w:cs="Arial"/>
          <w:sz w:val="24"/>
          <w:szCs w:val="24"/>
        </w:rPr>
      </w:pPr>
      <w:r w:rsidRPr="00A131AB">
        <w:rPr>
          <w:rFonts w:ascii="Arial" w:hAnsi="Arial" w:cs="Arial"/>
          <w:sz w:val="24"/>
          <w:szCs w:val="24"/>
        </w:rPr>
        <w:t>Figure 1: Organi</w:t>
      </w:r>
      <w:r w:rsidR="00A24691" w:rsidRPr="00A131AB">
        <w:rPr>
          <w:rFonts w:ascii="Arial" w:hAnsi="Arial" w:cs="Arial"/>
          <w:sz w:val="24"/>
          <w:szCs w:val="24"/>
        </w:rPr>
        <w:t>s</w:t>
      </w:r>
      <w:r w:rsidRPr="00A131AB">
        <w:rPr>
          <w:rFonts w:ascii="Arial" w:hAnsi="Arial" w:cs="Arial"/>
          <w:sz w:val="24"/>
          <w:szCs w:val="24"/>
        </w:rPr>
        <w:t>ational Structure Hilton Hotels</w:t>
      </w:r>
    </w:p>
    <w:p w14:paraId="1276BEBF" w14:textId="77777777" w:rsidR="00335767" w:rsidRPr="00A131AB" w:rsidRDefault="00335767" w:rsidP="00A131AB">
      <w:pPr>
        <w:spacing w:after="0" w:line="360" w:lineRule="auto"/>
        <w:jc w:val="both"/>
        <w:rPr>
          <w:rFonts w:ascii="Arial" w:hAnsi="Arial" w:cs="Arial"/>
          <w:sz w:val="24"/>
          <w:szCs w:val="24"/>
        </w:rPr>
      </w:pPr>
    </w:p>
    <w:p w14:paraId="538F8881" w14:textId="77777777" w:rsidR="00EA5EB2" w:rsidRPr="00A131AB" w:rsidRDefault="00EA5EB2" w:rsidP="00A131AB">
      <w:pPr>
        <w:spacing w:after="0" w:line="360" w:lineRule="auto"/>
        <w:jc w:val="both"/>
        <w:rPr>
          <w:rFonts w:ascii="Arial" w:hAnsi="Arial" w:cs="Arial"/>
          <w:sz w:val="24"/>
          <w:szCs w:val="24"/>
        </w:rPr>
      </w:pPr>
    </w:p>
    <w:p w14:paraId="4F2FE6AB" w14:textId="3700357F" w:rsidR="00E664E1" w:rsidRPr="00A131AB" w:rsidRDefault="00E664E1" w:rsidP="00A131AB">
      <w:pPr>
        <w:pStyle w:val="Heading1"/>
        <w:spacing w:before="0" w:after="0" w:line="360" w:lineRule="auto"/>
        <w:jc w:val="both"/>
        <w:rPr>
          <w:rFonts w:ascii="Arial" w:hAnsi="Arial" w:cs="Arial"/>
          <w:b/>
          <w:bCs/>
          <w:i/>
          <w:iCs/>
          <w:color w:val="auto"/>
          <w:sz w:val="24"/>
          <w:szCs w:val="24"/>
        </w:rPr>
      </w:pPr>
      <w:bookmarkStart w:id="4" w:name="_Toc150798242"/>
      <w:r w:rsidRPr="00A131AB">
        <w:rPr>
          <w:rFonts w:ascii="Arial" w:hAnsi="Arial" w:cs="Arial"/>
          <w:b/>
          <w:bCs/>
          <w:i/>
          <w:iCs/>
          <w:color w:val="auto"/>
          <w:sz w:val="24"/>
          <w:szCs w:val="24"/>
        </w:rPr>
        <w:lastRenderedPageBreak/>
        <w:t>Change Initiatives at Hilton Hotel</w:t>
      </w:r>
      <w:bookmarkEnd w:id="4"/>
    </w:p>
    <w:p w14:paraId="2AFEAD0B" w14:textId="77777777" w:rsidR="00580581" w:rsidRPr="00A131AB" w:rsidRDefault="00E664E1" w:rsidP="00A131AB">
      <w:pPr>
        <w:spacing w:after="0" w:line="360" w:lineRule="auto"/>
        <w:jc w:val="both"/>
        <w:rPr>
          <w:rFonts w:ascii="Arial" w:hAnsi="Arial" w:cs="Arial"/>
          <w:sz w:val="24"/>
          <w:szCs w:val="24"/>
        </w:rPr>
      </w:pPr>
      <w:proofErr w:type="gramStart"/>
      <w:r w:rsidRPr="00A131AB">
        <w:rPr>
          <w:rFonts w:ascii="Arial" w:hAnsi="Arial" w:cs="Arial"/>
          <w:sz w:val="24"/>
          <w:szCs w:val="24"/>
        </w:rPr>
        <w:t>In order to</w:t>
      </w:r>
      <w:proofErr w:type="gramEnd"/>
      <w:r w:rsidRPr="00A131AB">
        <w:rPr>
          <w:rFonts w:ascii="Arial" w:hAnsi="Arial" w:cs="Arial"/>
          <w:sz w:val="24"/>
          <w:szCs w:val="24"/>
        </w:rPr>
        <w:t xml:space="preserve"> understand the type of change at </w:t>
      </w:r>
      <w:r w:rsidR="00A24691" w:rsidRPr="00A131AB">
        <w:rPr>
          <w:rFonts w:ascii="Arial" w:hAnsi="Arial" w:cs="Arial"/>
          <w:sz w:val="24"/>
          <w:szCs w:val="24"/>
        </w:rPr>
        <w:t xml:space="preserve">the </w:t>
      </w:r>
      <w:r w:rsidRPr="00A131AB">
        <w:rPr>
          <w:rFonts w:ascii="Arial" w:hAnsi="Arial" w:cs="Arial"/>
          <w:sz w:val="24"/>
          <w:szCs w:val="24"/>
        </w:rPr>
        <w:t>Hilton Hotel, Hofges and Gill</w:t>
      </w:r>
      <w:r w:rsidR="00A24691" w:rsidRPr="00A131AB">
        <w:rPr>
          <w:rFonts w:ascii="Arial" w:hAnsi="Arial" w:cs="Arial"/>
          <w:sz w:val="24"/>
          <w:szCs w:val="24"/>
        </w:rPr>
        <w:t>'s</w:t>
      </w:r>
      <w:r w:rsidRPr="00A131AB">
        <w:rPr>
          <w:rFonts w:ascii="Arial" w:hAnsi="Arial" w:cs="Arial"/>
          <w:sz w:val="24"/>
          <w:szCs w:val="24"/>
        </w:rPr>
        <w:t xml:space="preserve"> (2015) Typology of change will be used. It consists of four categories</w:t>
      </w:r>
      <w:r w:rsidR="00A24691" w:rsidRPr="00A131AB">
        <w:rPr>
          <w:rFonts w:ascii="Arial" w:hAnsi="Arial" w:cs="Arial"/>
          <w:sz w:val="24"/>
          <w:szCs w:val="24"/>
        </w:rPr>
        <w:t>,</w:t>
      </w:r>
      <w:r w:rsidRPr="00A131AB">
        <w:rPr>
          <w:rFonts w:ascii="Arial" w:hAnsi="Arial" w:cs="Arial"/>
          <w:sz w:val="24"/>
          <w:szCs w:val="24"/>
        </w:rPr>
        <w:t xml:space="preserve"> including </w:t>
      </w:r>
      <w:r w:rsidR="00B93195" w:rsidRPr="00A131AB">
        <w:rPr>
          <w:rFonts w:ascii="Arial" w:hAnsi="Arial" w:cs="Arial"/>
          <w:sz w:val="24"/>
          <w:szCs w:val="24"/>
        </w:rPr>
        <w:t>how</w:t>
      </w:r>
      <w:r w:rsidRPr="00A131AB">
        <w:rPr>
          <w:rFonts w:ascii="Arial" w:hAnsi="Arial" w:cs="Arial"/>
          <w:sz w:val="24"/>
          <w:szCs w:val="24"/>
        </w:rPr>
        <w:t xml:space="preserve"> it happens, Magnitude, Focus, and level. </w:t>
      </w:r>
    </w:p>
    <w:p w14:paraId="36B3E4AB" w14:textId="77777777" w:rsidR="00D00645" w:rsidRPr="00A131AB" w:rsidRDefault="00D00645" w:rsidP="00A131AB">
      <w:pPr>
        <w:spacing w:after="0" w:line="360" w:lineRule="auto"/>
        <w:ind w:firstLine="708"/>
        <w:jc w:val="both"/>
        <w:rPr>
          <w:rFonts w:ascii="Arial" w:hAnsi="Arial" w:cs="Arial"/>
          <w:sz w:val="24"/>
          <w:szCs w:val="24"/>
        </w:rPr>
      </w:pPr>
    </w:p>
    <w:tbl>
      <w:tblPr>
        <w:tblStyle w:val="TableGrid"/>
        <w:tblW w:w="0" w:type="auto"/>
        <w:tblLook w:val="04A0" w:firstRow="1" w:lastRow="0" w:firstColumn="1" w:lastColumn="0" w:noHBand="0" w:noVBand="1"/>
      </w:tblPr>
      <w:tblGrid>
        <w:gridCol w:w="2689"/>
        <w:gridCol w:w="2268"/>
      </w:tblGrid>
      <w:tr w:rsidR="00D00645" w:rsidRPr="00A131AB" w14:paraId="6E9167A0" w14:textId="77777777" w:rsidTr="00A131AB">
        <w:tc>
          <w:tcPr>
            <w:tcW w:w="2689" w:type="dxa"/>
          </w:tcPr>
          <w:p w14:paraId="63A374AE" w14:textId="77777777" w:rsidR="00D00645" w:rsidRPr="00A131AB" w:rsidRDefault="00D00645" w:rsidP="00A131AB">
            <w:pPr>
              <w:spacing w:line="360" w:lineRule="auto"/>
              <w:jc w:val="both"/>
              <w:rPr>
                <w:rFonts w:ascii="Arial" w:hAnsi="Arial" w:cs="Arial"/>
                <w:sz w:val="24"/>
                <w:szCs w:val="24"/>
              </w:rPr>
            </w:pPr>
            <w:r w:rsidRPr="00A131AB">
              <w:rPr>
                <w:rFonts w:ascii="Arial" w:hAnsi="Arial" w:cs="Arial"/>
                <w:b/>
                <w:bCs/>
                <w:sz w:val="24"/>
                <w:szCs w:val="24"/>
                <w:u w:val="single"/>
              </w:rPr>
              <w:t>HOW IT</w:t>
            </w:r>
            <w:r w:rsidRPr="00A131AB">
              <w:rPr>
                <w:rFonts w:ascii="Arial" w:hAnsi="Arial" w:cs="Arial"/>
                <w:sz w:val="24"/>
                <w:szCs w:val="24"/>
              </w:rPr>
              <w:t xml:space="preserve"> </w:t>
            </w:r>
            <w:r w:rsidRPr="00A131AB">
              <w:rPr>
                <w:rFonts w:ascii="Arial" w:hAnsi="Arial" w:cs="Arial"/>
                <w:b/>
                <w:bCs/>
                <w:sz w:val="24"/>
                <w:szCs w:val="24"/>
                <w:u w:val="single"/>
              </w:rPr>
              <w:t>HAPPENS</w:t>
            </w:r>
          </w:p>
          <w:p w14:paraId="023A8AEB" w14:textId="77777777" w:rsidR="00D00645" w:rsidRPr="00A131AB" w:rsidRDefault="00D00645" w:rsidP="00A131AB">
            <w:pPr>
              <w:spacing w:line="360" w:lineRule="auto"/>
              <w:jc w:val="both"/>
              <w:rPr>
                <w:rFonts w:ascii="Arial" w:hAnsi="Arial" w:cs="Arial"/>
                <w:sz w:val="24"/>
                <w:szCs w:val="24"/>
              </w:rPr>
            </w:pPr>
            <w:r w:rsidRPr="00A131AB">
              <w:rPr>
                <w:rFonts w:ascii="Arial" w:hAnsi="Arial" w:cs="Arial"/>
                <w:sz w:val="24"/>
                <w:szCs w:val="24"/>
              </w:rPr>
              <w:t>-Planed</w:t>
            </w:r>
          </w:p>
          <w:p w14:paraId="4B180281" w14:textId="77777777" w:rsidR="00D00645" w:rsidRPr="00A131AB" w:rsidRDefault="00D00645" w:rsidP="00A131AB">
            <w:pPr>
              <w:spacing w:line="360" w:lineRule="auto"/>
              <w:jc w:val="both"/>
              <w:rPr>
                <w:rFonts w:ascii="Arial" w:hAnsi="Arial" w:cs="Arial"/>
                <w:sz w:val="24"/>
                <w:szCs w:val="24"/>
              </w:rPr>
            </w:pPr>
            <w:r w:rsidRPr="00A131AB">
              <w:rPr>
                <w:rFonts w:ascii="Arial" w:hAnsi="Arial" w:cs="Arial"/>
                <w:sz w:val="24"/>
                <w:szCs w:val="24"/>
              </w:rPr>
              <w:t>-Emergent</w:t>
            </w:r>
          </w:p>
          <w:p w14:paraId="131DD11C" w14:textId="35A94D42" w:rsidR="00D00645" w:rsidRPr="00A131AB" w:rsidRDefault="00D00645" w:rsidP="00A131AB">
            <w:pPr>
              <w:spacing w:line="360" w:lineRule="auto"/>
              <w:jc w:val="both"/>
              <w:rPr>
                <w:rFonts w:ascii="Arial" w:hAnsi="Arial" w:cs="Arial"/>
                <w:sz w:val="24"/>
                <w:szCs w:val="24"/>
              </w:rPr>
            </w:pPr>
            <w:r w:rsidRPr="00A131AB">
              <w:rPr>
                <w:rFonts w:ascii="Arial" w:hAnsi="Arial" w:cs="Arial"/>
                <w:sz w:val="24"/>
                <w:szCs w:val="24"/>
              </w:rPr>
              <w:t>-Contingency</w:t>
            </w:r>
          </w:p>
        </w:tc>
        <w:tc>
          <w:tcPr>
            <w:tcW w:w="2268" w:type="dxa"/>
          </w:tcPr>
          <w:p w14:paraId="32D3E9F4" w14:textId="389D251F" w:rsidR="00D00645" w:rsidRPr="00A131AB" w:rsidRDefault="00D00645" w:rsidP="00A131AB">
            <w:pPr>
              <w:spacing w:line="360" w:lineRule="auto"/>
              <w:jc w:val="both"/>
              <w:rPr>
                <w:rFonts w:ascii="Arial" w:hAnsi="Arial" w:cs="Arial"/>
                <w:b/>
                <w:bCs/>
                <w:sz w:val="24"/>
                <w:szCs w:val="24"/>
                <w:u w:val="single"/>
              </w:rPr>
            </w:pPr>
            <w:r w:rsidRPr="00A131AB">
              <w:rPr>
                <w:rFonts w:ascii="Arial" w:hAnsi="Arial" w:cs="Arial"/>
                <w:b/>
                <w:bCs/>
                <w:sz w:val="24"/>
                <w:szCs w:val="24"/>
                <w:u w:val="single"/>
              </w:rPr>
              <w:t>M</w:t>
            </w:r>
            <w:r w:rsidR="00D80354" w:rsidRPr="00A131AB">
              <w:rPr>
                <w:rFonts w:ascii="Arial" w:hAnsi="Arial" w:cs="Arial"/>
                <w:b/>
                <w:bCs/>
                <w:sz w:val="24"/>
                <w:szCs w:val="24"/>
                <w:u w:val="single"/>
              </w:rPr>
              <w:t>AGNITUDE</w:t>
            </w:r>
          </w:p>
          <w:p w14:paraId="6E496912" w14:textId="77777777" w:rsidR="00D00645" w:rsidRPr="00A131AB" w:rsidRDefault="00D00645" w:rsidP="00A131AB">
            <w:pPr>
              <w:spacing w:line="360" w:lineRule="auto"/>
              <w:jc w:val="both"/>
              <w:rPr>
                <w:rFonts w:ascii="Arial" w:hAnsi="Arial" w:cs="Arial"/>
                <w:sz w:val="24"/>
                <w:szCs w:val="24"/>
              </w:rPr>
            </w:pPr>
            <w:r w:rsidRPr="00A131AB">
              <w:rPr>
                <w:rFonts w:ascii="Arial" w:hAnsi="Arial" w:cs="Arial"/>
                <w:sz w:val="24"/>
                <w:szCs w:val="24"/>
              </w:rPr>
              <w:t>-Incremental</w:t>
            </w:r>
          </w:p>
          <w:p w14:paraId="13170745" w14:textId="77777777" w:rsidR="00D00645" w:rsidRPr="00A131AB" w:rsidRDefault="00D00645" w:rsidP="00A131AB">
            <w:pPr>
              <w:spacing w:line="360" w:lineRule="auto"/>
              <w:jc w:val="both"/>
              <w:rPr>
                <w:rFonts w:ascii="Arial" w:hAnsi="Arial" w:cs="Arial"/>
                <w:sz w:val="24"/>
                <w:szCs w:val="24"/>
              </w:rPr>
            </w:pPr>
            <w:r w:rsidRPr="00A131AB">
              <w:rPr>
                <w:rFonts w:ascii="Arial" w:hAnsi="Arial" w:cs="Arial"/>
                <w:sz w:val="24"/>
                <w:szCs w:val="24"/>
              </w:rPr>
              <w:t>-Transformational</w:t>
            </w:r>
          </w:p>
          <w:p w14:paraId="79EBCADA" w14:textId="342B0EBD" w:rsidR="00D00645" w:rsidRPr="00A131AB" w:rsidRDefault="00D00645" w:rsidP="00A131AB">
            <w:pPr>
              <w:spacing w:line="360" w:lineRule="auto"/>
              <w:jc w:val="both"/>
              <w:rPr>
                <w:rFonts w:ascii="Arial" w:hAnsi="Arial" w:cs="Arial"/>
                <w:sz w:val="24"/>
                <w:szCs w:val="24"/>
              </w:rPr>
            </w:pPr>
            <w:r w:rsidRPr="00A131AB">
              <w:rPr>
                <w:rFonts w:ascii="Arial" w:hAnsi="Arial" w:cs="Arial"/>
                <w:sz w:val="24"/>
                <w:szCs w:val="24"/>
              </w:rPr>
              <w:t>-Punctuated equilibrium</w:t>
            </w:r>
          </w:p>
        </w:tc>
      </w:tr>
      <w:tr w:rsidR="00D00645" w:rsidRPr="00A131AB" w14:paraId="144AB9D0" w14:textId="77777777" w:rsidTr="00A131AB">
        <w:tc>
          <w:tcPr>
            <w:tcW w:w="2689" w:type="dxa"/>
          </w:tcPr>
          <w:p w14:paraId="7F684118" w14:textId="77777777" w:rsidR="00D00645" w:rsidRPr="00A131AB" w:rsidRDefault="00D00645" w:rsidP="00A131AB">
            <w:pPr>
              <w:spacing w:line="360" w:lineRule="auto"/>
              <w:jc w:val="both"/>
              <w:rPr>
                <w:rFonts w:ascii="Arial" w:hAnsi="Arial" w:cs="Arial"/>
                <w:b/>
                <w:bCs/>
                <w:sz w:val="24"/>
                <w:szCs w:val="24"/>
                <w:u w:val="single"/>
              </w:rPr>
            </w:pPr>
            <w:r w:rsidRPr="00A131AB">
              <w:rPr>
                <w:rFonts w:ascii="Arial" w:hAnsi="Arial" w:cs="Arial"/>
                <w:b/>
                <w:bCs/>
                <w:sz w:val="24"/>
                <w:szCs w:val="24"/>
                <w:u w:val="single"/>
              </w:rPr>
              <w:t>FOCUS</w:t>
            </w:r>
          </w:p>
          <w:p w14:paraId="585CA97F" w14:textId="77777777" w:rsidR="00D00645" w:rsidRPr="00A131AB" w:rsidRDefault="00D00645" w:rsidP="00A131AB">
            <w:pPr>
              <w:spacing w:line="360" w:lineRule="auto"/>
              <w:jc w:val="both"/>
              <w:rPr>
                <w:rFonts w:ascii="Arial" w:hAnsi="Arial" w:cs="Arial"/>
                <w:sz w:val="24"/>
                <w:szCs w:val="24"/>
              </w:rPr>
            </w:pPr>
            <w:r w:rsidRPr="00A131AB">
              <w:rPr>
                <w:rFonts w:ascii="Arial" w:hAnsi="Arial" w:cs="Arial"/>
                <w:sz w:val="24"/>
                <w:szCs w:val="24"/>
              </w:rPr>
              <w:t>-Strategic</w:t>
            </w:r>
          </w:p>
          <w:p w14:paraId="5B4152D2" w14:textId="4C703F27" w:rsidR="00D00645" w:rsidRPr="00A131AB" w:rsidRDefault="00D00645" w:rsidP="00A131AB">
            <w:pPr>
              <w:spacing w:line="360" w:lineRule="auto"/>
              <w:jc w:val="both"/>
              <w:rPr>
                <w:rFonts w:ascii="Arial" w:hAnsi="Arial" w:cs="Arial"/>
                <w:sz w:val="24"/>
                <w:szCs w:val="24"/>
              </w:rPr>
            </w:pPr>
            <w:r w:rsidRPr="00A131AB">
              <w:rPr>
                <w:rFonts w:ascii="Arial" w:hAnsi="Arial" w:cs="Arial"/>
                <w:sz w:val="24"/>
                <w:szCs w:val="24"/>
              </w:rPr>
              <w:t>-Operational</w:t>
            </w:r>
          </w:p>
        </w:tc>
        <w:tc>
          <w:tcPr>
            <w:tcW w:w="2268" w:type="dxa"/>
          </w:tcPr>
          <w:p w14:paraId="58B088EA" w14:textId="77777777" w:rsidR="00D00645" w:rsidRPr="00A131AB" w:rsidRDefault="00D00645" w:rsidP="00A131AB">
            <w:pPr>
              <w:spacing w:line="360" w:lineRule="auto"/>
              <w:jc w:val="both"/>
              <w:rPr>
                <w:rFonts w:ascii="Arial" w:hAnsi="Arial" w:cs="Arial"/>
                <w:b/>
                <w:bCs/>
                <w:sz w:val="24"/>
                <w:szCs w:val="24"/>
                <w:u w:val="single"/>
              </w:rPr>
            </w:pPr>
            <w:r w:rsidRPr="00A131AB">
              <w:rPr>
                <w:rFonts w:ascii="Arial" w:hAnsi="Arial" w:cs="Arial"/>
                <w:b/>
                <w:bCs/>
                <w:sz w:val="24"/>
                <w:szCs w:val="24"/>
                <w:u w:val="single"/>
              </w:rPr>
              <w:t>LEVEL</w:t>
            </w:r>
          </w:p>
          <w:p w14:paraId="515D66E9" w14:textId="77777777" w:rsidR="00D00645" w:rsidRPr="00A131AB" w:rsidRDefault="00D00645" w:rsidP="00A131AB">
            <w:pPr>
              <w:spacing w:line="360" w:lineRule="auto"/>
              <w:jc w:val="both"/>
              <w:rPr>
                <w:rFonts w:ascii="Arial" w:hAnsi="Arial" w:cs="Arial"/>
                <w:sz w:val="24"/>
                <w:szCs w:val="24"/>
              </w:rPr>
            </w:pPr>
            <w:r w:rsidRPr="00A131AB">
              <w:rPr>
                <w:rFonts w:ascii="Arial" w:hAnsi="Arial" w:cs="Arial"/>
                <w:sz w:val="24"/>
                <w:szCs w:val="24"/>
              </w:rPr>
              <w:t>-Individual</w:t>
            </w:r>
          </w:p>
          <w:p w14:paraId="4BE1603D" w14:textId="77777777" w:rsidR="00D00645" w:rsidRPr="00A131AB" w:rsidRDefault="00D00645" w:rsidP="00A131AB">
            <w:pPr>
              <w:spacing w:line="360" w:lineRule="auto"/>
              <w:jc w:val="both"/>
              <w:rPr>
                <w:rFonts w:ascii="Arial" w:hAnsi="Arial" w:cs="Arial"/>
                <w:sz w:val="24"/>
                <w:szCs w:val="24"/>
              </w:rPr>
            </w:pPr>
            <w:r w:rsidRPr="00A131AB">
              <w:rPr>
                <w:rFonts w:ascii="Arial" w:hAnsi="Arial" w:cs="Arial"/>
                <w:sz w:val="24"/>
                <w:szCs w:val="24"/>
              </w:rPr>
              <w:t>-Team</w:t>
            </w:r>
          </w:p>
          <w:p w14:paraId="74131921" w14:textId="53BDD257" w:rsidR="00D00645" w:rsidRPr="00A131AB" w:rsidRDefault="00D00645" w:rsidP="00A131AB">
            <w:pPr>
              <w:spacing w:line="360" w:lineRule="auto"/>
              <w:jc w:val="both"/>
              <w:rPr>
                <w:rFonts w:ascii="Arial" w:hAnsi="Arial" w:cs="Arial"/>
                <w:sz w:val="24"/>
                <w:szCs w:val="24"/>
              </w:rPr>
            </w:pPr>
            <w:r w:rsidRPr="00A131AB">
              <w:rPr>
                <w:rFonts w:ascii="Arial" w:hAnsi="Arial" w:cs="Arial"/>
                <w:sz w:val="24"/>
                <w:szCs w:val="24"/>
              </w:rPr>
              <w:t>-Organisation</w:t>
            </w:r>
          </w:p>
        </w:tc>
      </w:tr>
    </w:tbl>
    <w:p w14:paraId="258D4CB9" w14:textId="343B3CE1" w:rsidR="00E664E1" w:rsidRPr="00A131AB" w:rsidRDefault="00E664E1" w:rsidP="00A131AB">
      <w:pPr>
        <w:spacing w:after="0" w:line="360" w:lineRule="auto"/>
        <w:jc w:val="both"/>
        <w:rPr>
          <w:rFonts w:ascii="Arial" w:hAnsi="Arial" w:cs="Arial"/>
          <w:sz w:val="24"/>
          <w:szCs w:val="24"/>
        </w:rPr>
      </w:pPr>
    </w:p>
    <w:p w14:paraId="6E712594" w14:textId="3F37FDD4" w:rsidR="0067794D" w:rsidRPr="00A131AB" w:rsidRDefault="0067794D" w:rsidP="00A131AB">
      <w:pPr>
        <w:spacing w:after="0" w:line="360" w:lineRule="auto"/>
        <w:jc w:val="both"/>
        <w:rPr>
          <w:rFonts w:ascii="Arial" w:hAnsi="Arial" w:cs="Arial"/>
          <w:sz w:val="24"/>
          <w:szCs w:val="24"/>
        </w:rPr>
      </w:pPr>
      <w:r w:rsidRPr="00A131AB">
        <w:rPr>
          <w:rFonts w:ascii="Arial" w:hAnsi="Arial" w:cs="Arial"/>
          <w:sz w:val="24"/>
          <w:szCs w:val="24"/>
        </w:rPr>
        <w:t>Figure 2: Change Framework</w:t>
      </w:r>
    </w:p>
    <w:p w14:paraId="1C11BD59" w14:textId="2D81618D" w:rsidR="00077A70" w:rsidRPr="00A131AB" w:rsidRDefault="00077A70" w:rsidP="00A131AB">
      <w:pPr>
        <w:spacing w:after="0" w:line="360" w:lineRule="auto"/>
        <w:jc w:val="both"/>
        <w:rPr>
          <w:rFonts w:ascii="Arial" w:hAnsi="Arial" w:cs="Arial"/>
          <w:sz w:val="24"/>
          <w:szCs w:val="24"/>
        </w:rPr>
      </w:pPr>
    </w:p>
    <w:p w14:paraId="465A21E7" w14:textId="74E396E0" w:rsidR="00E664E1" w:rsidRPr="00A131AB" w:rsidRDefault="00077A70" w:rsidP="00A131AB">
      <w:pPr>
        <w:spacing w:after="0" w:line="360" w:lineRule="auto"/>
        <w:jc w:val="both"/>
        <w:rPr>
          <w:rFonts w:ascii="Arial" w:hAnsi="Arial" w:cs="Arial"/>
          <w:sz w:val="24"/>
          <w:szCs w:val="24"/>
        </w:rPr>
      </w:pPr>
      <w:r w:rsidRPr="00A131AB">
        <w:rPr>
          <w:rFonts w:ascii="Arial" w:hAnsi="Arial" w:cs="Arial"/>
          <w:sz w:val="24"/>
          <w:szCs w:val="24"/>
        </w:rPr>
        <w:t xml:space="preserve">There are different factors which trigger </w:t>
      </w:r>
      <w:r w:rsidR="00A24691" w:rsidRPr="00A131AB">
        <w:rPr>
          <w:rFonts w:ascii="Arial" w:hAnsi="Arial" w:cs="Arial"/>
          <w:sz w:val="24"/>
          <w:szCs w:val="24"/>
        </w:rPr>
        <w:t xml:space="preserve">a </w:t>
      </w:r>
      <w:r w:rsidRPr="00A131AB">
        <w:rPr>
          <w:rFonts w:ascii="Arial" w:hAnsi="Arial" w:cs="Arial"/>
          <w:sz w:val="24"/>
          <w:szCs w:val="24"/>
        </w:rPr>
        <w:t>change in organi</w:t>
      </w:r>
      <w:r w:rsidR="00A24691" w:rsidRPr="00A131AB">
        <w:rPr>
          <w:rFonts w:ascii="Arial" w:hAnsi="Arial" w:cs="Arial"/>
          <w:sz w:val="24"/>
          <w:szCs w:val="24"/>
        </w:rPr>
        <w:t>s</w:t>
      </w:r>
      <w:r w:rsidRPr="00A131AB">
        <w:rPr>
          <w:rFonts w:ascii="Arial" w:hAnsi="Arial" w:cs="Arial"/>
          <w:sz w:val="24"/>
          <w:szCs w:val="24"/>
        </w:rPr>
        <w:t>ations. These can be classified into internal and external. One of the key internal factors includes the need to offer new products and services. The decline in performance is also one of the factors which creates the need for change. Organi</w:t>
      </w:r>
      <w:r w:rsidR="00A24691" w:rsidRPr="00A131AB">
        <w:rPr>
          <w:rFonts w:ascii="Arial" w:hAnsi="Arial" w:cs="Arial"/>
          <w:sz w:val="24"/>
          <w:szCs w:val="24"/>
        </w:rPr>
        <w:t>s</w:t>
      </w:r>
      <w:r w:rsidRPr="00A131AB">
        <w:rPr>
          <w:rFonts w:ascii="Arial" w:hAnsi="Arial" w:cs="Arial"/>
          <w:sz w:val="24"/>
          <w:szCs w:val="24"/>
        </w:rPr>
        <w:t xml:space="preserve">ations also implement changes </w:t>
      </w:r>
      <w:proofErr w:type="gramStart"/>
      <w:r w:rsidRPr="00A131AB">
        <w:rPr>
          <w:rFonts w:ascii="Arial" w:hAnsi="Arial" w:cs="Arial"/>
          <w:sz w:val="24"/>
          <w:szCs w:val="24"/>
        </w:rPr>
        <w:t>in order to</w:t>
      </w:r>
      <w:proofErr w:type="gramEnd"/>
      <w:r w:rsidRPr="00A131AB">
        <w:rPr>
          <w:rFonts w:ascii="Arial" w:hAnsi="Arial" w:cs="Arial"/>
          <w:sz w:val="24"/>
          <w:szCs w:val="24"/>
        </w:rPr>
        <w:t xml:space="preserve"> deal with low morale and high staff turnover. Change management initiatives are also implemented </w:t>
      </w:r>
      <w:proofErr w:type="gramStart"/>
      <w:r w:rsidRPr="00A131AB">
        <w:rPr>
          <w:rFonts w:ascii="Arial" w:hAnsi="Arial" w:cs="Arial"/>
          <w:sz w:val="24"/>
          <w:szCs w:val="24"/>
        </w:rPr>
        <w:t>in order to</w:t>
      </w:r>
      <w:proofErr w:type="gramEnd"/>
      <w:r w:rsidRPr="00A131AB">
        <w:rPr>
          <w:rFonts w:ascii="Arial" w:hAnsi="Arial" w:cs="Arial"/>
          <w:sz w:val="24"/>
          <w:szCs w:val="24"/>
        </w:rPr>
        <w:t xml:space="preserve"> develop new skills and capabilitie</w:t>
      </w:r>
      <w:r w:rsidR="00B769EA" w:rsidRPr="00A131AB">
        <w:rPr>
          <w:rFonts w:ascii="Arial" w:hAnsi="Arial" w:cs="Arial"/>
          <w:sz w:val="24"/>
          <w:szCs w:val="24"/>
        </w:rPr>
        <w:t>s</w:t>
      </w:r>
      <w:r w:rsidRPr="00A131AB">
        <w:rPr>
          <w:rFonts w:ascii="Arial" w:hAnsi="Arial" w:cs="Arial"/>
          <w:sz w:val="24"/>
          <w:szCs w:val="24"/>
        </w:rPr>
        <w:t xml:space="preserve">. </w:t>
      </w:r>
      <w:r w:rsidR="00B21410" w:rsidRPr="00A131AB">
        <w:rPr>
          <w:rFonts w:ascii="Arial" w:hAnsi="Arial" w:cs="Arial"/>
          <w:sz w:val="24"/>
          <w:szCs w:val="24"/>
        </w:rPr>
        <w:t>The external factors which drive change include advancement in technology</w:t>
      </w:r>
      <w:r w:rsidR="005E1774" w:rsidRPr="00A131AB">
        <w:rPr>
          <w:rFonts w:ascii="Arial" w:hAnsi="Arial" w:cs="Arial"/>
          <w:sz w:val="24"/>
          <w:szCs w:val="24"/>
        </w:rPr>
        <w:t xml:space="preserve"> for example automated complimentary room upgrades and the ability </w:t>
      </w:r>
      <w:r w:rsidR="001A4A82" w:rsidRPr="00A131AB">
        <w:rPr>
          <w:rFonts w:ascii="Arial" w:hAnsi="Arial" w:cs="Arial"/>
          <w:sz w:val="24"/>
          <w:szCs w:val="24"/>
        </w:rPr>
        <w:t>to book confirmed connecting rooms, chatbot can improve guest experience</w:t>
      </w:r>
      <w:r w:rsidR="001F76FF" w:rsidRPr="00A131AB">
        <w:rPr>
          <w:rFonts w:ascii="Arial" w:hAnsi="Arial" w:cs="Arial"/>
          <w:sz w:val="24"/>
          <w:szCs w:val="24"/>
        </w:rPr>
        <w:t xml:space="preserve"> and </w:t>
      </w:r>
      <w:r w:rsidR="006D56D2" w:rsidRPr="00A131AB">
        <w:rPr>
          <w:rFonts w:ascii="Arial" w:hAnsi="Arial" w:cs="Arial"/>
          <w:sz w:val="24"/>
          <w:szCs w:val="24"/>
        </w:rPr>
        <w:t>mobile orderin</w:t>
      </w:r>
      <w:r w:rsidR="001F76FF" w:rsidRPr="00A131AB">
        <w:rPr>
          <w:rFonts w:ascii="Arial" w:hAnsi="Arial" w:cs="Arial"/>
          <w:sz w:val="24"/>
          <w:szCs w:val="24"/>
        </w:rPr>
        <w:t>g</w:t>
      </w:r>
      <w:r w:rsidR="00B21410" w:rsidRPr="00A131AB">
        <w:rPr>
          <w:rFonts w:ascii="Arial" w:hAnsi="Arial" w:cs="Arial"/>
          <w:sz w:val="24"/>
          <w:szCs w:val="24"/>
        </w:rPr>
        <w:t>. The changes in global politics</w:t>
      </w:r>
      <w:r w:rsidR="006E08AE" w:rsidRPr="00A131AB">
        <w:rPr>
          <w:rFonts w:ascii="Arial" w:hAnsi="Arial" w:cs="Arial"/>
          <w:sz w:val="24"/>
          <w:szCs w:val="24"/>
        </w:rPr>
        <w:t xml:space="preserve"> also have an impact on </w:t>
      </w:r>
      <w:proofErr w:type="spellStart"/>
      <w:proofErr w:type="gramStart"/>
      <w:r w:rsidR="006E08AE" w:rsidRPr="00A131AB">
        <w:rPr>
          <w:rFonts w:ascii="Arial" w:hAnsi="Arial" w:cs="Arial"/>
          <w:sz w:val="24"/>
          <w:szCs w:val="24"/>
        </w:rPr>
        <w:t>change.</w:t>
      </w:r>
      <w:r w:rsidR="00A26CA4" w:rsidRPr="00A131AB">
        <w:rPr>
          <w:rFonts w:ascii="Arial" w:hAnsi="Arial" w:cs="Arial"/>
          <w:sz w:val="24"/>
          <w:szCs w:val="24"/>
        </w:rPr>
        <w:t>A</w:t>
      </w:r>
      <w:proofErr w:type="spellEnd"/>
      <w:proofErr w:type="gramEnd"/>
      <w:r w:rsidR="00A26CA4" w:rsidRPr="00A131AB">
        <w:rPr>
          <w:rFonts w:ascii="Arial" w:hAnsi="Arial" w:cs="Arial"/>
          <w:sz w:val="24"/>
          <w:szCs w:val="24"/>
        </w:rPr>
        <w:t xml:space="preserve"> blend of inside and outside factors w</w:t>
      </w:r>
      <w:r w:rsidR="00A24691" w:rsidRPr="00A131AB">
        <w:rPr>
          <w:rFonts w:ascii="Arial" w:hAnsi="Arial" w:cs="Arial"/>
          <w:sz w:val="24"/>
          <w:szCs w:val="24"/>
        </w:rPr>
        <w:t>as</w:t>
      </w:r>
      <w:r w:rsidR="00A26CA4" w:rsidRPr="00A131AB">
        <w:rPr>
          <w:rFonts w:ascii="Arial" w:hAnsi="Arial" w:cs="Arial"/>
          <w:sz w:val="24"/>
          <w:szCs w:val="24"/>
        </w:rPr>
        <w:t xml:space="preserve"> liable for driving change </w:t>
      </w:r>
      <w:r w:rsidR="00A24691" w:rsidRPr="00A131AB">
        <w:rPr>
          <w:rFonts w:ascii="Arial" w:hAnsi="Arial" w:cs="Arial"/>
          <w:sz w:val="24"/>
          <w:szCs w:val="24"/>
        </w:rPr>
        <w:t>in</w:t>
      </w:r>
      <w:r w:rsidR="00A26CA4" w:rsidRPr="00A131AB">
        <w:rPr>
          <w:rFonts w:ascii="Arial" w:hAnsi="Arial" w:cs="Arial"/>
          <w:sz w:val="24"/>
          <w:szCs w:val="24"/>
        </w:rPr>
        <w:t xml:space="preserve"> the business. The higher degree of competition in the worldwide industry was one of the main factors </w:t>
      </w:r>
      <w:r w:rsidR="00A24691" w:rsidRPr="00A131AB">
        <w:rPr>
          <w:rFonts w:ascii="Arial" w:hAnsi="Arial" w:cs="Arial"/>
          <w:sz w:val="24"/>
          <w:szCs w:val="24"/>
        </w:rPr>
        <w:t>responsi</w:t>
      </w:r>
      <w:r w:rsidR="00A26CA4" w:rsidRPr="00A131AB">
        <w:rPr>
          <w:rFonts w:ascii="Arial" w:hAnsi="Arial" w:cs="Arial"/>
          <w:sz w:val="24"/>
          <w:szCs w:val="24"/>
        </w:rPr>
        <w:t xml:space="preserve">ble for driving change. To get by and prevail in the </w:t>
      </w:r>
      <w:r w:rsidR="002C0BCB" w:rsidRPr="00A131AB">
        <w:rPr>
          <w:rFonts w:ascii="Arial" w:hAnsi="Arial" w:cs="Arial"/>
          <w:sz w:val="24"/>
          <w:szCs w:val="24"/>
        </w:rPr>
        <w:t>competitive</w:t>
      </w:r>
      <w:r w:rsidR="00A26CA4" w:rsidRPr="00A131AB">
        <w:rPr>
          <w:rFonts w:ascii="Arial" w:hAnsi="Arial" w:cs="Arial"/>
          <w:sz w:val="24"/>
          <w:szCs w:val="24"/>
        </w:rPr>
        <w:t xml:space="preserve"> climate, it was essential to put resources </w:t>
      </w:r>
      <w:r w:rsidR="002C0BCB" w:rsidRPr="00A131AB">
        <w:rPr>
          <w:rFonts w:ascii="Arial" w:hAnsi="Arial" w:cs="Arial"/>
          <w:sz w:val="24"/>
          <w:szCs w:val="24"/>
        </w:rPr>
        <w:t>in such a manner that personali</w:t>
      </w:r>
      <w:r w:rsidR="00A24691" w:rsidRPr="00A131AB">
        <w:rPr>
          <w:rFonts w:ascii="Arial" w:hAnsi="Arial" w:cs="Arial"/>
          <w:sz w:val="24"/>
          <w:szCs w:val="24"/>
        </w:rPr>
        <w:t>s</w:t>
      </w:r>
      <w:r w:rsidR="002C0BCB" w:rsidRPr="00A131AB">
        <w:rPr>
          <w:rFonts w:ascii="Arial" w:hAnsi="Arial" w:cs="Arial"/>
          <w:sz w:val="24"/>
          <w:szCs w:val="24"/>
        </w:rPr>
        <w:t>ed services are offered</w:t>
      </w:r>
      <w:r w:rsidR="00A26CA4" w:rsidRPr="00A131AB">
        <w:rPr>
          <w:rFonts w:ascii="Arial" w:hAnsi="Arial" w:cs="Arial"/>
          <w:sz w:val="24"/>
          <w:szCs w:val="24"/>
        </w:rPr>
        <w:t xml:space="preserve">. The </w:t>
      </w:r>
      <w:r w:rsidR="00352D67" w:rsidRPr="00A131AB">
        <w:rPr>
          <w:rFonts w:ascii="Arial" w:hAnsi="Arial" w:cs="Arial"/>
          <w:sz w:val="24"/>
          <w:szCs w:val="24"/>
        </w:rPr>
        <w:t>drive towards</w:t>
      </w:r>
      <w:r w:rsidR="00A26CA4" w:rsidRPr="00A131AB">
        <w:rPr>
          <w:rFonts w:ascii="Arial" w:hAnsi="Arial" w:cs="Arial"/>
          <w:sz w:val="24"/>
          <w:szCs w:val="24"/>
        </w:rPr>
        <w:t xml:space="preserve"> innovation was additionally one of the elements liable for driving change at the </w:t>
      </w:r>
      <w:r w:rsidR="008F5BFF" w:rsidRPr="00A131AB">
        <w:rPr>
          <w:rFonts w:ascii="Arial" w:hAnsi="Arial" w:cs="Arial"/>
          <w:sz w:val="24"/>
          <w:szCs w:val="24"/>
        </w:rPr>
        <w:t>organi</w:t>
      </w:r>
      <w:r w:rsidR="00A24691" w:rsidRPr="00A131AB">
        <w:rPr>
          <w:rFonts w:ascii="Arial" w:hAnsi="Arial" w:cs="Arial"/>
          <w:sz w:val="24"/>
          <w:szCs w:val="24"/>
        </w:rPr>
        <w:t>s</w:t>
      </w:r>
      <w:r w:rsidR="008F5BFF" w:rsidRPr="00A131AB">
        <w:rPr>
          <w:rFonts w:ascii="Arial" w:hAnsi="Arial" w:cs="Arial"/>
          <w:sz w:val="24"/>
          <w:szCs w:val="24"/>
        </w:rPr>
        <w:t>ation</w:t>
      </w:r>
      <w:r w:rsidR="00A26CA4" w:rsidRPr="00A131AB">
        <w:rPr>
          <w:rFonts w:ascii="Arial" w:hAnsi="Arial" w:cs="Arial"/>
          <w:sz w:val="24"/>
          <w:szCs w:val="24"/>
        </w:rPr>
        <w:t xml:space="preserve">. To get by in this climate, the </w:t>
      </w:r>
      <w:r w:rsidR="008F5BFF" w:rsidRPr="00A131AB">
        <w:rPr>
          <w:rFonts w:ascii="Arial" w:hAnsi="Arial" w:cs="Arial"/>
          <w:sz w:val="24"/>
          <w:szCs w:val="24"/>
        </w:rPr>
        <w:t>hotel</w:t>
      </w:r>
      <w:r w:rsidR="00A26CA4" w:rsidRPr="00A131AB">
        <w:rPr>
          <w:rFonts w:ascii="Arial" w:hAnsi="Arial" w:cs="Arial"/>
          <w:sz w:val="24"/>
          <w:szCs w:val="24"/>
        </w:rPr>
        <w:t xml:space="preserve"> put resources into cutting</w:t>
      </w:r>
      <w:r w:rsidR="00A24691" w:rsidRPr="00A131AB">
        <w:rPr>
          <w:rFonts w:ascii="Arial" w:hAnsi="Arial" w:cs="Arial"/>
          <w:sz w:val="24"/>
          <w:szCs w:val="24"/>
        </w:rPr>
        <w:t>-</w:t>
      </w:r>
      <w:r w:rsidR="00A26CA4" w:rsidRPr="00A131AB">
        <w:rPr>
          <w:rFonts w:ascii="Arial" w:hAnsi="Arial" w:cs="Arial"/>
          <w:sz w:val="24"/>
          <w:szCs w:val="24"/>
        </w:rPr>
        <w:t xml:space="preserve">edge innovation. It helped in </w:t>
      </w:r>
      <w:r w:rsidR="008F5BFF" w:rsidRPr="00A131AB">
        <w:rPr>
          <w:rFonts w:ascii="Arial" w:hAnsi="Arial" w:cs="Arial"/>
          <w:sz w:val="24"/>
          <w:szCs w:val="24"/>
        </w:rPr>
        <w:t xml:space="preserve">gathering client </w:t>
      </w:r>
      <w:r w:rsidR="00A26CA4" w:rsidRPr="00A131AB">
        <w:rPr>
          <w:rFonts w:ascii="Arial" w:hAnsi="Arial" w:cs="Arial"/>
          <w:sz w:val="24"/>
          <w:szCs w:val="24"/>
        </w:rPr>
        <w:lastRenderedPageBreak/>
        <w:t>information and offering custo</w:t>
      </w:r>
      <w:r w:rsidR="00AA50B7" w:rsidRPr="00A131AB">
        <w:rPr>
          <w:rFonts w:ascii="Arial" w:hAnsi="Arial" w:cs="Arial"/>
          <w:sz w:val="24"/>
          <w:szCs w:val="24"/>
        </w:rPr>
        <w:t>mi</w:t>
      </w:r>
      <w:r w:rsidR="00A24691" w:rsidRPr="00A131AB">
        <w:rPr>
          <w:rFonts w:ascii="Arial" w:hAnsi="Arial" w:cs="Arial"/>
          <w:sz w:val="24"/>
          <w:szCs w:val="24"/>
        </w:rPr>
        <w:t>s</w:t>
      </w:r>
      <w:r w:rsidR="00AA50B7" w:rsidRPr="00A131AB">
        <w:rPr>
          <w:rFonts w:ascii="Arial" w:hAnsi="Arial" w:cs="Arial"/>
          <w:sz w:val="24"/>
          <w:szCs w:val="24"/>
        </w:rPr>
        <w:t xml:space="preserve">ed items and </w:t>
      </w:r>
      <w:proofErr w:type="spellStart"/>
      <w:proofErr w:type="gramStart"/>
      <w:r w:rsidR="00AA50B7" w:rsidRPr="00A131AB">
        <w:rPr>
          <w:rFonts w:ascii="Arial" w:hAnsi="Arial" w:cs="Arial"/>
          <w:sz w:val="24"/>
          <w:szCs w:val="24"/>
        </w:rPr>
        <w:t>administrations.</w:t>
      </w:r>
      <w:r w:rsidR="00E664E1" w:rsidRPr="00A131AB">
        <w:rPr>
          <w:rFonts w:ascii="Arial" w:hAnsi="Arial" w:cs="Arial"/>
          <w:sz w:val="24"/>
          <w:szCs w:val="24"/>
        </w:rPr>
        <w:t>The</w:t>
      </w:r>
      <w:proofErr w:type="spellEnd"/>
      <w:proofErr w:type="gramEnd"/>
      <w:r w:rsidR="00E664E1" w:rsidRPr="00A131AB">
        <w:rPr>
          <w:rFonts w:ascii="Arial" w:hAnsi="Arial" w:cs="Arial"/>
          <w:sz w:val="24"/>
          <w:szCs w:val="24"/>
        </w:rPr>
        <w:t xml:space="preserve"> Change Management Initiative at Hilton Hotel includes a digital innovation and agile transformation strategy. The global hospitality industry is changing rapidly. There has been an increase in the number of competitors</w:t>
      </w:r>
      <w:r w:rsidR="00A24691" w:rsidRPr="00A131AB">
        <w:rPr>
          <w:rFonts w:ascii="Arial" w:hAnsi="Arial" w:cs="Arial"/>
          <w:sz w:val="24"/>
          <w:szCs w:val="24"/>
        </w:rPr>
        <w:t>,</w:t>
      </w:r>
      <w:r w:rsidR="00E664E1" w:rsidRPr="00A131AB">
        <w:rPr>
          <w:rFonts w:ascii="Arial" w:hAnsi="Arial" w:cs="Arial"/>
          <w:sz w:val="24"/>
          <w:szCs w:val="24"/>
        </w:rPr>
        <w:t xml:space="preserve"> such as Airbnb. The rise of competitors has caused </w:t>
      </w:r>
      <w:r w:rsidR="00A24691" w:rsidRPr="00A131AB">
        <w:rPr>
          <w:rFonts w:ascii="Arial" w:hAnsi="Arial" w:cs="Arial"/>
          <w:sz w:val="24"/>
          <w:szCs w:val="24"/>
        </w:rPr>
        <w:t>a</w:t>
      </w:r>
      <w:r w:rsidR="00E664E1" w:rsidRPr="00A131AB">
        <w:rPr>
          <w:rFonts w:ascii="Arial" w:hAnsi="Arial" w:cs="Arial"/>
          <w:sz w:val="24"/>
          <w:szCs w:val="24"/>
        </w:rPr>
        <w:t xml:space="preserve"> shift in customer expectations. </w:t>
      </w:r>
      <w:proofErr w:type="gramStart"/>
      <w:r w:rsidR="00E664E1" w:rsidRPr="00A131AB">
        <w:rPr>
          <w:rFonts w:ascii="Arial" w:hAnsi="Arial" w:cs="Arial"/>
          <w:sz w:val="24"/>
          <w:szCs w:val="24"/>
        </w:rPr>
        <w:t>In order to</w:t>
      </w:r>
      <w:proofErr w:type="gramEnd"/>
      <w:r w:rsidR="00E664E1" w:rsidRPr="00A131AB">
        <w:rPr>
          <w:rFonts w:ascii="Arial" w:hAnsi="Arial" w:cs="Arial"/>
          <w:sz w:val="24"/>
          <w:szCs w:val="24"/>
        </w:rPr>
        <w:t xml:space="preserve"> survive and succeed in the competitive environment, Hilton planned the change that involve</w:t>
      </w:r>
      <w:r w:rsidR="00A24691" w:rsidRPr="00A131AB">
        <w:rPr>
          <w:rFonts w:ascii="Arial" w:hAnsi="Arial" w:cs="Arial"/>
          <w:sz w:val="24"/>
          <w:szCs w:val="24"/>
        </w:rPr>
        <w:t>d</w:t>
      </w:r>
      <w:r w:rsidR="00E664E1" w:rsidRPr="00A131AB">
        <w:rPr>
          <w:rFonts w:ascii="Arial" w:hAnsi="Arial" w:cs="Arial"/>
          <w:sz w:val="24"/>
          <w:szCs w:val="24"/>
        </w:rPr>
        <w:t xml:space="preserve"> improving functionality in order to maintain its competitive position. Hence, it can be agreed that the change initiative at Hilton was planned. </w:t>
      </w:r>
      <w:r w:rsidR="00C45DA9" w:rsidRPr="00A131AB">
        <w:rPr>
          <w:rFonts w:ascii="Arial" w:hAnsi="Arial" w:cs="Arial"/>
          <w:sz w:val="24"/>
          <w:szCs w:val="24"/>
        </w:rPr>
        <w:t>Planned Change can be defined as the process of change in which the entire organi</w:t>
      </w:r>
      <w:r w:rsidR="00A24691" w:rsidRPr="00A131AB">
        <w:rPr>
          <w:rFonts w:ascii="Arial" w:hAnsi="Arial" w:cs="Arial"/>
          <w:sz w:val="24"/>
          <w:szCs w:val="24"/>
        </w:rPr>
        <w:t>s</w:t>
      </w:r>
      <w:r w:rsidR="00C45DA9" w:rsidRPr="00A131AB">
        <w:rPr>
          <w:rFonts w:ascii="Arial" w:hAnsi="Arial" w:cs="Arial"/>
          <w:sz w:val="24"/>
          <w:szCs w:val="24"/>
        </w:rPr>
        <w:t xml:space="preserve">ation is prepared </w:t>
      </w:r>
      <w:proofErr w:type="gramStart"/>
      <w:r w:rsidR="00C45DA9" w:rsidRPr="00A131AB">
        <w:rPr>
          <w:rFonts w:ascii="Arial" w:hAnsi="Arial" w:cs="Arial"/>
          <w:sz w:val="24"/>
          <w:szCs w:val="24"/>
        </w:rPr>
        <w:t>in order to</w:t>
      </w:r>
      <w:proofErr w:type="gramEnd"/>
      <w:r w:rsidR="00C45DA9" w:rsidRPr="00A131AB">
        <w:rPr>
          <w:rFonts w:ascii="Arial" w:hAnsi="Arial" w:cs="Arial"/>
          <w:sz w:val="24"/>
          <w:szCs w:val="24"/>
        </w:rPr>
        <w:t xml:space="preserve"> implement the change and achieve new goals. In this way, the organi</w:t>
      </w:r>
      <w:r w:rsidR="00A24691" w:rsidRPr="00A131AB">
        <w:rPr>
          <w:rFonts w:ascii="Arial" w:hAnsi="Arial" w:cs="Arial"/>
          <w:sz w:val="24"/>
          <w:szCs w:val="24"/>
        </w:rPr>
        <w:t>s</w:t>
      </w:r>
      <w:r w:rsidR="00F17825" w:rsidRPr="00A131AB">
        <w:rPr>
          <w:rFonts w:ascii="Arial" w:hAnsi="Arial" w:cs="Arial"/>
          <w:sz w:val="24"/>
          <w:szCs w:val="24"/>
        </w:rPr>
        <w:t>ation moves in a new direction.</w:t>
      </w:r>
    </w:p>
    <w:p w14:paraId="1122B3FF" w14:textId="5A20028A" w:rsidR="00EE020E" w:rsidRPr="00A131AB" w:rsidRDefault="00EE020E" w:rsidP="00A131AB">
      <w:pPr>
        <w:spacing w:after="0" w:line="360" w:lineRule="auto"/>
        <w:jc w:val="both"/>
        <w:rPr>
          <w:rFonts w:ascii="Arial" w:hAnsi="Arial" w:cs="Arial"/>
          <w:sz w:val="24"/>
          <w:szCs w:val="24"/>
        </w:rPr>
      </w:pPr>
      <w:r w:rsidRPr="00A131AB">
        <w:rPr>
          <w:rFonts w:ascii="Arial" w:hAnsi="Arial" w:cs="Arial"/>
          <w:sz w:val="24"/>
          <w:szCs w:val="24"/>
        </w:rPr>
        <w:t xml:space="preserve">The Magnitude of Change at Hilton Hotel is transformational. The </w:t>
      </w:r>
      <w:proofErr w:type="spellStart"/>
      <w:r w:rsidRPr="00A131AB">
        <w:rPr>
          <w:rFonts w:ascii="Arial" w:hAnsi="Arial" w:cs="Arial"/>
          <w:sz w:val="24"/>
          <w:szCs w:val="24"/>
        </w:rPr>
        <w:t>Transormational</w:t>
      </w:r>
      <w:proofErr w:type="spellEnd"/>
      <w:r w:rsidRPr="00A131AB">
        <w:rPr>
          <w:rFonts w:ascii="Arial" w:hAnsi="Arial" w:cs="Arial"/>
          <w:sz w:val="24"/>
          <w:szCs w:val="24"/>
        </w:rPr>
        <w:t xml:space="preserve"> change at Hilton Hotel involves improving </w:t>
      </w:r>
      <w:r w:rsidR="00A24691" w:rsidRPr="00A131AB">
        <w:rPr>
          <w:rFonts w:ascii="Arial" w:hAnsi="Arial" w:cs="Arial"/>
          <w:sz w:val="24"/>
          <w:szCs w:val="24"/>
        </w:rPr>
        <w:t xml:space="preserve">the </w:t>
      </w:r>
      <w:r w:rsidRPr="00A131AB">
        <w:rPr>
          <w:rFonts w:ascii="Arial" w:hAnsi="Arial" w:cs="Arial"/>
          <w:sz w:val="24"/>
          <w:szCs w:val="24"/>
        </w:rPr>
        <w:t xml:space="preserve">digital experience of customers. The customers of Hilton can now use the mobile app </w:t>
      </w:r>
      <w:proofErr w:type="gramStart"/>
      <w:r w:rsidRPr="00A131AB">
        <w:rPr>
          <w:rFonts w:ascii="Arial" w:hAnsi="Arial" w:cs="Arial"/>
          <w:sz w:val="24"/>
          <w:szCs w:val="24"/>
        </w:rPr>
        <w:t>in order to</w:t>
      </w:r>
      <w:proofErr w:type="gramEnd"/>
      <w:r w:rsidRPr="00A131AB">
        <w:rPr>
          <w:rFonts w:ascii="Arial" w:hAnsi="Arial" w:cs="Arial"/>
          <w:sz w:val="24"/>
          <w:szCs w:val="24"/>
        </w:rPr>
        <w:t xml:space="preserve"> </w:t>
      </w:r>
      <w:r w:rsidR="00A24691" w:rsidRPr="00A131AB">
        <w:rPr>
          <w:rFonts w:ascii="Arial" w:hAnsi="Arial" w:cs="Arial"/>
          <w:sz w:val="24"/>
          <w:szCs w:val="24"/>
        </w:rPr>
        <w:t>book their</w:t>
      </w:r>
      <w:r w:rsidRPr="00A131AB">
        <w:rPr>
          <w:rFonts w:ascii="Arial" w:hAnsi="Arial" w:cs="Arial"/>
          <w:sz w:val="24"/>
          <w:szCs w:val="24"/>
        </w:rPr>
        <w:t xml:space="preserve"> books. Moreover, several other options have become digiti</w:t>
      </w:r>
      <w:r w:rsidR="00A24691" w:rsidRPr="00A131AB">
        <w:rPr>
          <w:rFonts w:ascii="Arial" w:hAnsi="Arial" w:cs="Arial"/>
          <w:sz w:val="24"/>
          <w:szCs w:val="24"/>
        </w:rPr>
        <w:t>s</w:t>
      </w:r>
      <w:r w:rsidRPr="00A131AB">
        <w:rPr>
          <w:rFonts w:ascii="Arial" w:hAnsi="Arial" w:cs="Arial"/>
          <w:sz w:val="24"/>
          <w:szCs w:val="24"/>
        </w:rPr>
        <w:t>ed</w:t>
      </w:r>
      <w:r w:rsidR="00A24691" w:rsidRPr="00A131AB">
        <w:rPr>
          <w:rFonts w:ascii="Arial" w:hAnsi="Arial" w:cs="Arial"/>
          <w:sz w:val="24"/>
          <w:szCs w:val="24"/>
        </w:rPr>
        <w:t>,</w:t>
      </w:r>
      <w:r w:rsidRPr="00A131AB">
        <w:rPr>
          <w:rFonts w:ascii="Arial" w:hAnsi="Arial" w:cs="Arial"/>
          <w:sz w:val="24"/>
          <w:szCs w:val="24"/>
        </w:rPr>
        <w:t xml:space="preserve"> such as controlling lights and temperature. In addition, Hilton has also digiti</w:t>
      </w:r>
      <w:r w:rsidR="00A24691" w:rsidRPr="00A131AB">
        <w:rPr>
          <w:rFonts w:ascii="Arial" w:hAnsi="Arial" w:cs="Arial"/>
          <w:sz w:val="24"/>
          <w:szCs w:val="24"/>
        </w:rPr>
        <w:t>s</w:t>
      </w:r>
      <w:r w:rsidRPr="00A131AB">
        <w:rPr>
          <w:rFonts w:ascii="Arial" w:hAnsi="Arial" w:cs="Arial"/>
          <w:sz w:val="24"/>
          <w:szCs w:val="24"/>
        </w:rPr>
        <w:t xml:space="preserve">ed room service. </w:t>
      </w:r>
      <w:r w:rsidR="004E1569" w:rsidRPr="00A131AB">
        <w:rPr>
          <w:rFonts w:ascii="Arial" w:hAnsi="Arial" w:cs="Arial"/>
          <w:sz w:val="24"/>
          <w:szCs w:val="24"/>
        </w:rPr>
        <w:t>This digital transformation has enabled Hilton to offer a personali</w:t>
      </w:r>
      <w:r w:rsidR="00A24691" w:rsidRPr="00A131AB">
        <w:rPr>
          <w:rFonts w:ascii="Arial" w:hAnsi="Arial" w:cs="Arial"/>
          <w:sz w:val="24"/>
          <w:szCs w:val="24"/>
        </w:rPr>
        <w:t>s</w:t>
      </w:r>
      <w:r w:rsidR="004E1569" w:rsidRPr="00A131AB">
        <w:rPr>
          <w:rFonts w:ascii="Arial" w:hAnsi="Arial" w:cs="Arial"/>
          <w:sz w:val="24"/>
          <w:szCs w:val="24"/>
        </w:rPr>
        <w:t>ed experience. In the current environment, there has been an increase in the need for a customi</w:t>
      </w:r>
      <w:r w:rsidR="00A24691" w:rsidRPr="00A131AB">
        <w:rPr>
          <w:rFonts w:ascii="Arial" w:hAnsi="Arial" w:cs="Arial"/>
          <w:sz w:val="24"/>
          <w:szCs w:val="24"/>
        </w:rPr>
        <w:t>s</w:t>
      </w:r>
      <w:r w:rsidR="004E1569" w:rsidRPr="00A131AB">
        <w:rPr>
          <w:rFonts w:ascii="Arial" w:hAnsi="Arial" w:cs="Arial"/>
          <w:sz w:val="24"/>
          <w:szCs w:val="24"/>
        </w:rPr>
        <w:t>ed experience in the hospitality industry</w:t>
      </w:r>
      <w:r w:rsidR="000D356A" w:rsidRPr="00A131AB">
        <w:rPr>
          <w:rFonts w:ascii="Arial" w:hAnsi="Arial" w:cs="Arial"/>
          <w:sz w:val="24"/>
          <w:szCs w:val="24"/>
        </w:rPr>
        <w:t xml:space="preserve"> (The Brand Hopper, 2023)</w:t>
      </w:r>
      <w:r w:rsidR="004E1569" w:rsidRPr="00A131AB">
        <w:rPr>
          <w:rFonts w:ascii="Arial" w:hAnsi="Arial" w:cs="Arial"/>
          <w:sz w:val="24"/>
          <w:szCs w:val="24"/>
        </w:rPr>
        <w:t>. One of the ways Hilton achieves this goal is through personali</w:t>
      </w:r>
      <w:r w:rsidR="00A24691" w:rsidRPr="00A131AB">
        <w:rPr>
          <w:rFonts w:ascii="Arial" w:hAnsi="Arial" w:cs="Arial"/>
          <w:sz w:val="24"/>
          <w:szCs w:val="24"/>
        </w:rPr>
        <w:t>s</w:t>
      </w:r>
      <w:r w:rsidR="004E1569" w:rsidRPr="00A131AB">
        <w:rPr>
          <w:rFonts w:ascii="Arial" w:hAnsi="Arial" w:cs="Arial"/>
          <w:sz w:val="24"/>
          <w:szCs w:val="24"/>
        </w:rPr>
        <w:t>ation</w:t>
      </w:r>
      <w:r w:rsidR="009446CC" w:rsidRPr="00A131AB">
        <w:rPr>
          <w:rFonts w:ascii="Arial" w:hAnsi="Arial" w:cs="Arial"/>
          <w:sz w:val="24"/>
          <w:szCs w:val="24"/>
        </w:rPr>
        <w:t xml:space="preserve"> (Rui¸2021)</w:t>
      </w:r>
      <w:r w:rsidR="004E1569" w:rsidRPr="00A131AB">
        <w:rPr>
          <w:rFonts w:ascii="Arial" w:hAnsi="Arial" w:cs="Arial"/>
          <w:sz w:val="24"/>
          <w:szCs w:val="24"/>
        </w:rPr>
        <w:t xml:space="preserve">. Hilton gathers customer data through mobile and loyalty apps. In this way, Hilton </w:t>
      </w:r>
      <w:proofErr w:type="gramStart"/>
      <w:r w:rsidR="004E1569" w:rsidRPr="00A131AB">
        <w:rPr>
          <w:rFonts w:ascii="Arial" w:hAnsi="Arial" w:cs="Arial"/>
          <w:sz w:val="24"/>
          <w:szCs w:val="24"/>
        </w:rPr>
        <w:t>is able to</w:t>
      </w:r>
      <w:proofErr w:type="gramEnd"/>
      <w:r w:rsidR="004E1569" w:rsidRPr="00A131AB">
        <w:rPr>
          <w:rFonts w:ascii="Arial" w:hAnsi="Arial" w:cs="Arial"/>
          <w:sz w:val="24"/>
          <w:szCs w:val="24"/>
        </w:rPr>
        <w:t xml:space="preserve"> develop personali</w:t>
      </w:r>
      <w:r w:rsidR="00A24691" w:rsidRPr="00A131AB">
        <w:rPr>
          <w:rFonts w:ascii="Arial" w:hAnsi="Arial" w:cs="Arial"/>
          <w:sz w:val="24"/>
          <w:szCs w:val="24"/>
        </w:rPr>
        <w:t>s</w:t>
      </w:r>
      <w:r w:rsidR="004E1569" w:rsidRPr="00A131AB">
        <w:rPr>
          <w:rFonts w:ascii="Arial" w:hAnsi="Arial" w:cs="Arial"/>
          <w:sz w:val="24"/>
          <w:szCs w:val="24"/>
        </w:rPr>
        <w:t xml:space="preserve">ed messages. Moreover, guest data is also used </w:t>
      </w:r>
      <w:proofErr w:type="gramStart"/>
      <w:r w:rsidR="004E1569" w:rsidRPr="00A131AB">
        <w:rPr>
          <w:rFonts w:ascii="Arial" w:hAnsi="Arial" w:cs="Arial"/>
          <w:sz w:val="24"/>
          <w:szCs w:val="24"/>
        </w:rPr>
        <w:t>in order to</w:t>
      </w:r>
      <w:proofErr w:type="gramEnd"/>
      <w:r w:rsidR="004E1569" w:rsidRPr="00A131AB">
        <w:rPr>
          <w:rFonts w:ascii="Arial" w:hAnsi="Arial" w:cs="Arial"/>
          <w:sz w:val="24"/>
          <w:szCs w:val="24"/>
        </w:rPr>
        <w:t xml:space="preserve"> match the needs of guests with the service. </w:t>
      </w:r>
      <w:r w:rsidR="00077A70" w:rsidRPr="00A131AB">
        <w:rPr>
          <w:rFonts w:ascii="Arial" w:hAnsi="Arial" w:cs="Arial"/>
          <w:sz w:val="24"/>
          <w:szCs w:val="24"/>
        </w:rPr>
        <w:t>The transformation implemented by Hilton Hotel</w:t>
      </w:r>
      <w:r w:rsidR="00A24691" w:rsidRPr="00A131AB">
        <w:rPr>
          <w:rFonts w:ascii="Arial" w:hAnsi="Arial" w:cs="Arial"/>
          <w:sz w:val="24"/>
          <w:szCs w:val="24"/>
        </w:rPr>
        <w:t>s</w:t>
      </w:r>
      <w:r w:rsidR="00077A70" w:rsidRPr="00A131AB">
        <w:rPr>
          <w:rFonts w:ascii="Arial" w:hAnsi="Arial" w:cs="Arial"/>
          <w:sz w:val="24"/>
          <w:szCs w:val="24"/>
        </w:rPr>
        <w:t xml:space="preserve"> was a part of </w:t>
      </w:r>
      <w:r w:rsidR="00A24691" w:rsidRPr="00A131AB">
        <w:rPr>
          <w:rFonts w:ascii="Arial" w:hAnsi="Arial" w:cs="Arial"/>
          <w:sz w:val="24"/>
          <w:szCs w:val="24"/>
        </w:rPr>
        <w:t xml:space="preserve">the </w:t>
      </w:r>
      <w:r w:rsidR="00077A70" w:rsidRPr="00A131AB">
        <w:rPr>
          <w:rFonts w:ascii="Arial" w:hAnsi="Arial" w:cs="Arial"/>
          <w:sz w:val="24"/>
          <w:szCs w:val="24"/>
        </w:rPr>
        <w:t>strategic initiative of the business. The change was implemented at the organi</w:t>
      </w:r>
      <w:r w:rsidR="00A24691" w:rsidRPr="00A131AB">
        <w:rPr>
          <w:rFonts w:ascii="Arial" w:hAnsi="Arial" w:cs="Arial"/>
          <w:sz w:val="24"/>
          <w:szCs w:val="24"/>
        </w:rPr>
        <w:t>s</w:t>
      </w:r>
      <w:r w:rsidR="00077A70" w:rsidRPr="00A131AB">
        <w:rPr>
          <w:rFonts w:ascii="Arial" w:hAnsi="Arial" w:cs="Arial"/>
          <w:sz w:val="24"/>
          <w:szCs w:val="24"/>
        </w:rPr>
        <w:t xml:space="preserve">ation level; hence, it requires </w:t>
      </w:r>
      <w:r w:rsidR="00A24691" w:rsidRPr="00A131AB">
        <w:rPr>
          <w:rFonts w:ascii="Arial" w:hAnsi="Arial" w:cs="Arial"/>
          <w:sz w:val="24"/>
          <w:szCs w:val="24"/>
        </w:rPr>
        <w:t xml:space="preserve">the </w:t>
      </w:r>
      <w:r w:rsidR="00077A70" w:rsidRPr="00A131AB">
        <w:rPr>
          <w:rFonts w:ascii="Arial" w:hAnsi="Arial" w:cs="Arial"/>
          <w:sz w:val="24"/>
          <w:szCs w:val="24"/>
        </w:rPr>
        <w:t xml:space="preserve">contribution of </w:t>
      </w:r>
      <w:r w:rsidR="006E08AE" w:rsidRPr="00A131AB">
        <w:rPr>
          <w:rFonts w:ascii="Arial" w:hAnsi="Arial" w:cs="Arial"/>
          <w:sz w:val="24"/>
          <w:szCs w:val="24"/>
        </w:rPr>
        <w:t>all members of the organi</w:t>
      </w:r>
      <w:r w:rsidR="00A24691" w:rsidRPr="00A131AB">
        <w:rPr>
          <w:rFonts w:ascii="Arial" w:hAnsi="Arial" w:cs="Arial"/>
          <w:sz w:val="24"/>
          <w:szCs w:val="24"/>
        </w:rPr>
        <w:t>s</w:t>
      </w:r>
      <w:r w:rsidR="006E08AE" w:rsidRPr="00A131AB">
        <w:rPr>
          <w:rFonts w:ascii="Arial" w:hAnsi="Arial" w:cs="Arial"/>
          <w:sz w:val="24"/>
          <w:szCs w:val="24"/>
        </w:rPr>
        <w:t>ation.</w:t>
      </w:r>
    </w:p>
    <w:p w14:paraId="3061EA84" w14:textId="77777777" w:rsidR="00E664E1" w:rsidRPr="00A131AB" w:rsidRDefault="00E664E1" w:rsidP="00A131AB">
      <w:pPr>
        <w:spacing w:after="0" w:line="360" w:lineRule="auto"/>
        <w:jc w:val="both"/>
        <w:rPr>
          <w:rFonts w:ascii="Arial" w:hAnsi="Arial" w:cs="Arial"/>
          <w:sz w:val="24"/>
          <w:szCs w:val="24"/>
        </w:rPr>
      </w:pPr>
    </w:p>
    <w:p w14:paraId="0981A9DA" w14:textId="02BC8D5D" w:rsidR="00A71FC9" w:rsidRPr="00A131AB" w:rsidRDefault="00A71FC9" w:rsidP="00A131AB">
      <w:pPr>
        <w:pStyle w:val="Heading1"/>
        <w:spacing w:before="0" w:after="0" w:line="360" w:lineRule="auto"/>
        <w:jc w:val="both"/>
        <w:rPr>
          <w:rFonts w:ascii="Arial" w:hAnsi="Arial" w:cs="Arial"/>
          <w:b/>
          <w:bCs/>
          <w:i/>
          <w:iCs/>
          <w:color w:val="auto"/>
          <w:sz w:val="24"/>
          <w:szCs w:val="24"/>
        </w:rPr>
      </w:pPr>
      <w:bookmarkStart w:id="5" w:name="_Toc150798243"/>
      <w:r w:rsidRPr="00A131AB">
        <w:rPr>
          <w:rFonts w:ascii="Arial" w:hAnsi="Arial" w:cs="Arial"/>
          <w:b/>
          <w:bCs/>
          <w:i/>
          <w:iCs/>
          <w:color w:val="auto"/>
          <w:sz w:val="24"/>
          <w:szCs w:val="24"/>
        </w:rPr>
        <w:t>Management of Change</w:t>
      </w:r>
      <w:bookmarkEnd w:id="5"/>
    </w:p>
    <w:p w14:paraId="19F1B4CD" w14:textId="764401DD" w:rsidR="009446CC" w:rsidRPr="00A131AB" w:rsidRDefault="00446FAE" w:rsidP="00A131AB">
      <w:pPr>
        <w:spacing w:after="0" w:line="360" w:lineRule="auto"/>
        <w:jc w:val="both"/>
        <w:rPr>
          <w:rFonts w:ascii="Arial" w:hAnsi="Arial" w:cs="Arial"/>
          <w:sz w:val="24"/>
          <w:szCs w:val="24"/>
        </w:rPr>
      </w:pPr>
      <w:r w:rsidRPr="00A131AB">
        <w:rPr>
          <w:rFonts w:ascii="Arial" w:hAnsi="Arial" w:cs="Arial"/>
          <w:sz w:val="24"/>
          <w:szCs w:val="24"/>
        </w:rPr>
        <w:t xml:space="preserve">The Leadership Change Model can be used to determine how change is managed. </w:t>
      </w:r>
      <w:r w:rsidR="00590A3E" w:rsidRPr="00A131AB">
        <w:rPr>
          <w:rFonts w:ascii="Arial" w:hAnsi="Arial" w:cs="Arial"/>
          <w:sz w:val="24"/>
          <w:szCs w:val="24"/>
        </w:rPr>
        <w:t>One of the elements includes Generating Energy for Transform</w:t>
      </w:r>
      <w:r w:rsidR="001B505F" w:rsidRPr="00A131AB">
        <w:rPr>
          <w:rFonts w:ascii="Arial" w:hAnsi="Arial" w:cs="Arial"/>
          <w:sz w:val="24"/>
          <w:szCs w:val="24"/>
        </w:rPr>
        <w:t xml:space="preserve">ation. There are different factors which generate energy for transformation. These include confronting reality, creating resources, modelling desired behaviour, and raising the bar. </w:t>
      </w:r>
      <w:r w:rsidR="004B217D" w:rsidRPr="00A131AB">
        <w:rPr>
          <w:rFonts w:ascii="Arial" w:hAnsi="Arial" w:cs="Arial"/>
          <w:sz w:val="24"/>
          <w:szCs w:val="24"/>
        </w:rPr>
        <w:t>Another element includes developing a vision of the future. There are different ways through which a vision for the future can be developed</w:t>
      </w:r>
      <w:r w:rsidR="00A24691" w:rsidRPr="00A131AB">
        <w:rPr>
          <w:rFonts w:ascii="Arial" w:hAnsi="Arial" w:cs="Arial"/>
          <w:sz w:val="24"/>
          <w:szCs w:val="24"/>
        </w:rPr>
        <w:t>,</w:t>
      </w:r>
      <w:r w:rsidR="004B217D" w:rsidRPr="00A131AB">
        <w:rPr>
          <w:rFonts w:ascii="Arial" w:hAnsi="Arial" w:cs="Arial"/>
          <w:sz w:val="24"/>
          <w:szCs w:val="24"/>
        </w:rPr>
        <w:t xml:space="preserve"> </w:t>
      </w:r>
      <w:r w:rsidR="004B217D" w:rsidRPr="00A131AB">
        <w:rPr>
          <w:rFonts w:ascii="Arial" w:hAnsi="Arial" w:cs="Arial"/>
          <w:sz w:val="24"/>
          <w:szCs w:val="24"/>
        </w:rPr>
        <w:lastRenderedPageBreak/>
        <w:t xml:space="preserve">including visioning, analysis of the total system, and transformation initiatives. </w:t>
      </w:r>
      <w:r w:rsidR="0054178A" w:rsidRPr="00A131AB">
        <w:rPr>
          <w:rFonts w:ascii="Arial" w:hAnsi="Arial" w:cs="Arial"/>
          <w:sz w:val="24"/>
          <w:szCs w:val="24"/>
        </w:rPr>
        <w:t>Another important element required for successful change management includes aligning the internal organi</w:t>
      </w:r>
      <w:r w:rsidR="00A24691" w:rsidRPr="00A131AB">
        <w:rPr>
          <w:rFonts w:ascii="Arial" w:hAnsi="Arial" w:cs="Arial"/>
          <w:sz w:val="24"/>
          <w:szCs w:val="24"/>
        </w:rPr>
        <w:t>s</w:t>
      </w:r>
      <w:r w:rsidR="0054178A" w:rsidRPr="00A131AB">
        <w:rPr>
          <w:rFonts w:ascii="Arial" w:hAnsi="Arial" w:cs="Arial"/>
          <w:sz w:val="24"/>
          <w:szCs w:val="24"/>
        </w:rPr>
        <w:t>ational context. It consists of restructuring, implementation of infrastructure, and</w:t>
      </w:r>
      <w:r w:rsidR="00BE7ED8" w:rsidRPr="00A131AB">
        <w:rPr>
          <w:rFonts w:ascii="Arial" w:hAnsi="Arial" w:cs="Arial"/>
          <w:sz w:val="24"/>
          <w:szCs w:val="24"/>
        </w:rPr>
        <w:t xml:space="preserve"> building of core competencies. The next step in this cycle includ</w:t>
      </w:r>
      <w:r w:rsidR="00A24691" w:rsidRPr="00A131AB">
        <w:rPr>
          <w:rFonts w:ascii="Arial" w:hAnsi="Arial" w:cs="Arial"/>
          <w:sz w:val="24"/>
          <w:szCs w:val="24"/>
        </w:rPr>
        <w:t>es</w:t>
      </w:r>
      <w:r w:rsidR="00BE7ED8" w:rsidRPr="00A131AB">
        <w:rPr>
          <w:rFonts w:ascii="Arial" w:hAnsi="Arial" w:cs="Arial"/>
          <w:sz w:val="24"/>
          <w:szCs w:val="24"/>
        </w:rPr>
        <w:t xml:space="preserve"> creating a transformation process architecture. There are different ways to create a transformation process architecture. These include education, training, coordination, feedback, an</w:t>
      </w:r>
      <w:r w:rsidR="0042473B" w:rsidRPr="00A131AB">
        <w:rPr>
          <w:rFonts w:ascii="Arial" w:hAnsi="Arial" w:cs="Arial"/>
          <w:sz w:val="24"/>
          <w:szCs w:val="24"/>
        </w:rPr>
        <w:t>d consulting.</w:t>
      </w:r>
    </w:p>
    <w:p w14:paraId="1CB27972" w14:textId="77777777" w:rsidR="00B30049" w:rsidRPr="00A131AB" w:rsidRDefault="00B30049" w:rsidP="00A131AB">
      <w:pPr>
        <w:spacing w:after="0" w:line="360" w:lineRule="auto"/>
        <w:jc w:val="both"/>
        <w:rPr>
          <w:rFonts w:ascii="Arial" w:hAnsi="Arial" w:cs="Arial"/>
          <w:sz w:val="24"/>
          <w:szCs w:val="24"/>
        </w:rPr>
      </w:pPr>
    </w:p>
    <w:p w14:paraId="05E9C7DC" w14:textId="1477CBD0" w:rsidR="00B30049" w:rsidRPr="00A131AB" w:rsidRDefault="00B30049" w:rsidP="00A131AB">
      <w:pPr>
        <w:pStyle w:val="Heading3"/>
        <w:spacing w:before="0" w:line="360" w:lineRule="auto"/>
        <w:jc w:val="both"/>
        <w:rPr>
          <w:rFonts w:ascii="Arial" w:hAnsi="Arial" w:cs="Arial"/>
          <w:b/>
          <w:bCs/>
          <w:i/>
          <w:iCs/>
          <w:color w:val="auto"/>
          <w:sz w:val="24"/>
          <w:szCs w:val="24"/>
        </w:rPr>
      </w:pPr>
      <w:bookmarkStart w:id="6" w:name="_Toc150798244"/>
      <w:r w:rsidRPr="00A131AB">
        <w:rPr>
          <w:rFonts w:ascii="Arial" w:hAnsi="Arial" w:cs="Arial"/>
          <w:b/>
          <w:bCs/>
          <w:i/>
          <w:iCs/>
          <w:color w:val="auto"/>
          <w:sz w:val="24"/>
          <w:szCs w:val="24"/>
        </w:rPr>
        <w:t>Generating Energy for Transformation</w:t>
      </w:r>
      <w:bookmarkEnd w:id="6"/>
    </w:p>
    <w:p w14:paraId="7E9FC044" w14:textId="522963DC" w:rsidR="00B30049" w:rsidRPr="00A131AB" w:rsidRDefault="00B30049" w:rsidP="00A131AB">
      <w:pPr>
        <w:spacing w:after="0" w:line="360" w:lineRule="auto"/>
        <w:jc w:val="both"/>
        <w:rPr>
          <w:rFonts w:ascii="Arial" w:hAnsi="Arial" w:cs="Arial"/>
          <w:sz w:val="24"/>
          <w:szCs w:val="24"/>
        </w:rPr>
      </w:pPr>
      <w:proofErr w:type="gramStart"/>
      <w:r w:rsidRPr="00A131AB">
        <w:rPr>
          <w:rFonts w:ascii="Arial" w:hAnsi="Arial" w:cs="Arial"/>
          <w:sz w:val="24"/>
          <w:szCs w:val="24"/>
        </w:rPr>
        <w:t>In order to</w:t>
      </w:r>
      <w:proofErr w:type="gramEnd"/>
      <w:r w:rsidRPr="00A131AB">
        <w:rPr>
          <w:rFonts w:ascii="Arial" w:hAnsi="Arial" w:cs="Arial"/>
          <w:sz w:val="24"/>
          <w:szCs w:val="24"/>
        </w:rPr>
        <w:t xml:space="preserve"> generate energy for change, the management of Hilton Hotel</w:t>
      </w:r>
      <w:r w:rsidR="00A24691" w:rsidRPr="00A131AB">
        <w:rPr>
          <w:rFonts w:ascii="Arial" w:hAnsi="Arial" w:cs="Arial"/>
          <w:sz w:val="24"/>
          <w:szCs w:val="24"/>
        </w:rPr>
        <w:t>s</w:t>
      </w:r>
      <w:r w:rsidRPr="00A131AB">
        <w:rPr>
          <w:rFonts w:ascii="Arial" w:hAnsi="Arial" w:cs="Arial"/>
          <w:sz w:val="24"/>
          <w:szCs w:val="24"/>
        </w:rPr>
        <w:t xml:space="preserve"> created the need for change. The team members were informed about the need for change. The implementation of new technology required the development of new skills. For this purpose, the organi</w:t>
      </w:r>
      <w:r w:rsidR="00A24691" w:rsidRPr="00A131AB">
        <w:rPr>
          <w:rFonts w:ascii="Arial" w:hAnsi="Arial" w:cs="Arial"/>
          <w:sz w:val="24"/>
          <w:szCs w:val="24"/>
        </w:rPr>
        <w:t>s</w:t>
      </w:r>
      <w:r w:rsidRPr="00A131AB">
        <w:rPr>
          <w:rFonts w:ascii="Arial" w:hAnsi="Arial" w:cs="Arial"/>
          <w:sz w:val="24"/>
          <w:szCs w:val="24"/>
        </w:rPr>
        <w:t>ation created an awareness program. The role of leadership was important in the successful implementation of change. However, there were some barriers which had an impact on the energy to manage change</w:t>
      </w:r>
      <w:r w:rsidR="00A24691" w:rsidRPr="00A131AB">
        <w:rPr>
          <w:rFonts w:ascii="Arial" w:hAnsi="Arial" w:cs="Arial"/>
          <w:sz w:val="24"/>
          <w:szCs w:val="24"/>
        </w:rPr>
        <w:t>,</w:t>
      </w:r>
      <w:r w:rsidRPr="00A131AB">
        <w:rPr>
          <w:rFonts w:ascii="Arial" w:hAnsi="Arial" w:cs="Arial"/>
          <w:sz w:val="24"/>
          <w:szCs w:val="24"/>
        </w:rPr>
        <w:t xml:space="preserve"> such</w:t>
      </w:r>
      <w:r w:rsidR="00530297" w:rsidRPr="00A131AB">
        <w:rPr>
          <w:rFonts w:ascii="Arial" w:hAnsi="Arial" w:cs="Arial"/>
          <w:sz w:val="24"/>
          <w:szCs w:val="24"/>
        </w:rPr>
        <w:t xml:space="preserve"> as resistance among employees.</w:t>
      </w:r>
    </w:p>
    <w:p w14:paraId="52D29DAA" w14:textId="77777777" w:rsidR="00B30049" w:rsidRPr="00A131AB" w:rsidRDefault="00B30049" w:rsidP="00A131AB">
      <w:pPr>
        <w:spacing w:after="0" w:line="360" w:lineRule="auto"/>
        <w:jc w:val="both"/>
        <w:rPr>
          <w:rFonts w:ascii="Arial" w:hAnsi="Arial" w:cs="Arial"/>
          <w:sz w:val="24"/>
          <w:szCs w:val="24"/>
        </w:rPr>
      </w:pPr>
    </w:p>
    <w:p w14:paraId="1687D0E0" w14:textId="7D1456A1" w:rsidR="00A71FC9" w:rsidRPr="00A131AB" w:rsidRDefault="00DE3CD8" w:rsidP="00A131AB">
      <w:pPr>
        <w:pStyle w:val="Heading3"/>
        <w:spacing w:before="0" w:line="360" w:lineRule="auto"/>
        <w:jc w:val="both"/>
        <w:rPr>
          <w:rFonts w:ascii="Arial" w:hAnsi="Arial" w:cs="Arial"/>
          <w:b/>
          <w:bCs/>
          <w:i/>
          <w:iCs/>
          <w:color w:val="auto"/>
          <w:sz w:val="24"/>
          <w:szCs w:val="24"/>
        </w:rPr>
      </w:pPr>
      <w:bookmarkStart w:id="7" w:name="_Toc150798245"/>
      <w:r w:rsidRPr="00A131AB">
        <w:rPr>
          <w:rFonts w:ascii="Arial" w:hAnsi="Arial" w:cs="Arial"/>
          <w:b/>
          <w:bCs/>
          <w:i/>
          <w:iCs/>
          <w:color w:val="auto"/>
          <w:sz w:val="24"/>
          <w:szCs w:val="24"/>
        </w:rPr>
        <w:t>Development of a Vision</w:t>
      </w:r>
      <w:bookmarkEnd w:id="7"/>
    </w:p>
    <w:p w14:paraId="3D887044" w14:textId="20777E9E" w:rsidR="009440D4" w:rsidRPr="00A131AB" w:rsidRDefault="009440D4" w:rsidP="00A131AB">
      <w:pPr>
        <w:spacing w:after="0" w:line="360" w:lineRule="auto"/>
        <w:jc w:val="both"/>
        <w:rPr>
          <w:rFonts w:ascii="Arial" w:hAnsi="Arial" w:cs="Arial"/>
          <w:sz w:val="24"/>
          <w:szCs w:val="24"/>
        </w:rPr>
      </w:pPr>
      <w:r w:rsidRPr="00A131AB">
        <w:rPr>
          <w:rFonts w:ascii="Arial" w:hAnsi="Arial" w:cs="Arial"/>
          <w:sz w:val="24"/>
          <w:szCs w:val="24"/>
        </w:rPr>
        <w:t>Hilton Hotel has one of the strongest brand value</w:t>
      </w:r>
      <w:r w:rsidR="00A24691" w:rsidRPr="00A131AB">
        <w:rPr>
          <w:rFonts w:ascii="Arial" w:hAnsi="Arial" w:cs="Arial"/>
          <w:sz w:val="24"/>
          <w:szCs w:val="24"/>
        </w:rPr>
        <w:t>s</w:t>
      </w:r>
      <w:r w:rsidRPr="00A131AB">
        <w:rPr>
          <w:rFonts w:ascii="Arial" w:hAnsi="Arial" w:cs="Arial"/>
          <w:sz w:val="24"/>
          <w:szCs w:val="24"/>
        </w:rPr>
        <w:t xml:space="preserve"> in the global hospitality industry. After the COVID</w:t>
      </w:r>
      <w:r w:rsidR="00A24691" w:rsidRPr="00A131AB">
        <w:rPr>
          <w:rFonts w:ascii="Arial" w:hAnsi="Arial" w:cs="Arial"/>
          <w:sz w:val="24"/>
          <w:szCs w:val="24"/>
        </w:rPr>
        <w:t>-</w:t>
      </w:r>
      <w:r w:rsidRPr="00A131AB">
        <w:rPr>
          <w:rFonts w:ascii="Arial" w:hAnsi="Arial" w:cs="Arial"/>
          <w:sz w:val="24"/>
          <w:szCs w:val="24"/>
        </w:rPr>
        <w:t xml:space="preserve">19 pandemic, the environment in the global hospitality industry has changed rapidly. In this environment, it has become important to invest in advanced technology. The development of digital technology threatened the competitive position of Hilton Hotel. </w:t>
      </w:r>
      <w:proofErr w:type="gramStart"/>
      <w:r w:rsidR="00600C71" w:rsidRPr="00A131AB">
        <w:rPr>
          <w:rFonts w:ascii="Arial" w:hAnsi="Arial" w:cs="Arial"/>
          <w:sz w:val="24"/>
          <w:szCs w:val="24"/>
        </w:rPr>
        <w:t>In order to</w:t>
      </w:r>
      <w:proofErr w:type="gramEnd"/>
      <w:r w:rsidR="00600C71" w:rsidRPr="00A131AB">
        <w:rPr>
          <w:rFonts w:ascii="Arial" w:hAnsi="Arial" w:cs="Arial"/>
          <w:sz w:val="24"/>
          <w:szCs w:val="24"/>
        </w:rPr>
        <w:t xml:space="preserve"> implement the change successfully, Hilton Hotel focused on</w:t>
      </w:r>
      <w:r w:rsidR="00FE6B9A" w:rsidRPr="00A131AB">
        <w:rPr>
          <w:rFonts w:ascii="Arial" w:hAnsi="Arial" w:cs="Arial"/>
          <w:sz w:val="24"/>
          <w:szCs w:val="24"/>
        </w:rPr>
        <w:t xml:space="preserve"> transformation initiatives. </w:t>
      </w:r>
      <w:r w:rsidR="00692971" w:rsidRPr="00A131AB">
        <w:rPr>
          <w:rFonts w:ascii="Arial" w:hAnsi="Arial" w:cs="Arial"/>
          <w:sz w:val="24"/>
          <w:szCs w:val="24"/>
        </w:rPr>
        <w:t>The key initiatives undertaken by the hotel include partnerships with organi</w:t>
      </w:r>
      <w:r w:rsidR="00A24691" w:rsidRPr="00A131AB">
        <w:rPr>
          <w:rFonts w:ascii="Arial" w:hAnsi="Arial" w:cs="Arial"/>
          <w:sz w:val="24"/>
          <w:szCs w:val="24"/>
        </w:rPr>
        <w:t>s</w:t>
      </w:r>
      <w:r w:rsidR="00692971" w:rsidRPr="00A131AB">
        <w:rPr>
          <w:rFonts w:ascii="Arial" w:hAnsi="Arial" w:cs="Arial"/>
          <w:sz w:val="24"/>
          <w:szCs w:val="24"/>
        </w:rPr>
        <w:t xml:space="preserve">ations </w:t>
      </w:r>
      <w:proofErr w:type="gramStart"/>
      <w:r w:rsidR="00692971" w:rsidRPr="00A131AB">
        <w:rPr>
          <w:rFonts w:ascii="Arial" w:hAnsi="Arial" w:cs="Arial"/>
          <w:sz w:val="24"/>
          <w:szCs w:val="24"/>
        </w:rPr>
        <w:t>in order to</w:t>
      </w:r>
      <w:proofErr w:type="gramEnd"/>
      <w:r w:rsidR="00692971" w:rsidRPr="00A131AB">
        <w:rPr>
          <w:rFonts w:ascii="Arial" w:hAnsi="Arial" w:cs="Arial"/>
          <w:sz w:val="24"/>
          <w:szCs w:val="24"/>
        </w:rPr>
        <w:t xml:space="preserve"> implement advanced technology. The investment in technology helped </w:t>
      </w:r>
      <w:r w:rsidR="00206B5D" w:rsidRPr="00A131AB">
        <w:rPr>
          <w:rFonts w:ascii="Arial" w:hAnsi="Arial" w:cs="Arial"/>
          <w:sz w:val="24"/>
          <w:szCs w:val="24"/>
        </w:rPr>
        <w:t>in gathering data from customers and using the data to pers</w:t>
      </w:r>
      <w:r w:rsidR="004B7E59" w:rsidRPr="00A131AB">
        <w:rPr>
          <w:rFonts w:ascii="Arial" w:hAnsi="Arial" w:cs="Arial"/>
          <w:sz w:val="24"/>
          <w:szCs w:val="24"/>
        </w:rPr>
        <w:t>onali</w:t>
      </w:r>
      <w:r w:rsidR="00A24691" w:rsidRPr="00A131AB">
        <w:rPr>
          <w:rFonts w:ascii="Arial" w:hAnsi="Arial" w:cs="Arial"/>
          <w:sz w:val="24"/>
          <w:szCs w:val="24"/>
        </w:rPr>
        <w:t>s</w:t>
      </w:r>
      <w:r w:rsidR="004B7E59" w:rsidRPr="00A131AB">
        <w:rPr>
          <w:rFonts w:ascii="Arial" w:hAnsi="Arial" w:cs="Arial"/>
          <w:sz w:val="24"/>
          <w:szCs w:val="24"/>
        </w:rPr>
        <w:t>e products and services.</w:t>
      </w:r>
    </w:p>
    <w:p w14:paraId="43479362" w14:textId="0C16E864" w:rsidR="008918D0" w:rsidRPr="00A131AB" w:rsidRDefault="008918D0" w:rsidP="00A131AB">
      <w:pPr>
        <w:spacing w:after="0" w:line="360" w:lineRule="auto"/>
        <w:jc w:val="both"/>
        <w:rPr>
          <w:rFonts w:ascii="Arial" w:hAnsi="Arial" w:cs="Arial"/>
          <w:sz w:val="24"/>
          <w:szCs w:val="24"/>
        </w:rPr>
      </w:pPr>
      <w:r w:rsidRPr="00A131AB">
        <w:rPr>
          <w:rFonts w:ascii="Arial" w:hAnsi="Arial" w:cs="Arial"/>
          <w:sz w:val="24"/>
          <w:szCs w:val="24"/>
        </w:rPr>
        <w:t xml:space="preserve">The demand for sustainable travel has been increasing in the global hospitality industry. Hence, it is essential to offer a sustainable experience to the guests. This goal can </w:t>
      </w:r>
      <w:proofErr w:type="gramStart"/>
      <w:r w:rsidRPr="00A131AB">
        <w:rPr>
          <w:rFonts w:ascii="Arial" w:hAnsi="Arial" w:cs="Arial"/>
          <w:sz w:val="24"/>
          <w:szCs w:val="24"/>
        </w:rPr>
        <w:t>achieved</w:t>
      </w:r>
      <w:proofErr w:type="gramEnd"/>
      <w:r w:rsidRPr="00A131AB">
        <w:rPr>
          <w:rFonts w:ascii="Arial" w:hAnsi="Arial" w:cs="Arial"/>
          <w:sz w:val="24"/>
          <w:szCs w:val="24"/>
        </w:rPr>
        <w:t xml:space="preserve"> by getting food from local sources,</w:t>
      </w:r>
      <w:r w:rsidR="00D26762" w:rsidRPr="00A131AB">
        <w:rPr>
          <w:rFonts w:ascii="Arial" w:hAnsi="Arial" w:cs="Arial"/>
          <w:sz w:val="24"/>
          <w:szCs w:val="24"/>
          <w:shd w:val="clear" w:color="auto" w:fill="FFFFFF"/>
        </w:rPr>
        <w:t xml:space="preserve"> Reidhead</w:t>
      </w:r>
      <w:r w:rsidRPr="00A131AB">
        <w:rPr>
          <w:rFonts w:ascii="Arial" w:hAnsi="Arial" w:cs="Arial"/>
          <w:sz w:val="24"/>
          <w:szCs w:val="24"/>
        </w:rPr>
        <w:t xml:space="preserve"> EV charging stations, and </w:t>
      </w:r>
      <w:r w:rsidR="0074375C" w:rsidRPr="00A131AB">
        <w:rPr>
          <w:rFonts w:ascii="Arial" w:hAnsi="Arial" w:cs="Arial"/>
          <w:sz w:val="24"/>
          <w:szCs w:val="24"/>
        </w:rPr>
        <w:t>paperless check-ins. Hilton has successfully invested in digital technology in order to offer a seamle</w:t>
      </w:r>
      <w:r w:rsidR="00D04557" w:rsidRPr="00A131AB">
        <w:rPr>
          <w:rFonts w:ascii="Arial" w:hAnsi="Arial" w:cs="Arial"/>
          <w:sz w:val="24"/>
          <w:szCs w:val="24"/>
        </w:rPr>
        <w:t>ss experience to the customers</w:t>
      </w:r>
      <w:r w:rsidR="00D04557" w:rsidRPr="00A131AB">
        <w:rPr>
          <w:rFonts w:ascii="Arial" w:hAnsi="Arial" w:cs="Arial"/>
          <w:sz w:val="24"/>
          <w:szCs w:val="24"/>
          <w:shd w:val="clear" w:color="auto" w:fill="FFFFFF"/>
        </w:rPr>
        <w:t>.</w:t>
      </w:r>
    </w:p>
    <w:p w14:paraId="104C46F1" w14:textId="77777777" w:rsidR="00DE3CD8" w:rsidRPr="00A131AB" w:rsidRDefault="00DE3CD8" w:rsidP="00A131AB">
      <w:pPr>
        <w:spacing w:after="0" w:line="360" w:lineRule="auto"/>
        <w:jc w:val="both"/>
        <w:rPr>
          <w:rFonts w:ascii="Arial" w:hAnsi="Arial" w:cs="Arial"/>
          <w:sz w:val="24"/>
          <w:szCs w:val="24"/>
        </w:rPr>
      </w:pPr>
    </w:p>
    <w:p w14:paraId="609662FD" w14:textId="7EDBB148" w:rsidR="00904FF2" w:rsidRPr="00A131AB" w:rsidRDefault="00904FF2" w:rsidP="00A131AB">
      <w:pPr>
        <w:pStyle w:val="Heading3"/>
        <w:spacing w:before="0" w:line="360" w:lineRule="auto"/>
        <w:jc w:val="both"/>
        <w:rPr>
          <w:rFonts w:ascii="Arial" w:hAnsi="Arial" w:cs="Arial"/>
          <w:b/>
          <w:bCs/>
          <w:i/>
          <w:iCs/>
          <w:color w:val="auto"/>
          <w:sz w:val="24"/>
          <w:szCs w:val="24"/>
        </w:rPr>
      </w:pPr>
      <w:bookmarkStart w:id="8" w:name="_Toc150798246"/>
      <w:r w:rsidRPr="00A131AB">
        <w:rPr>
          <w:rFonts w:ascii="Arial" w:hAnsi="Arial" w:cs="Arial"/>
          <w:b/>
          <w:bCs/>
          <w:i/>
          <w:iCs/>
          <w:color w:val="auto"/>
          <w:sz w:val="24"/>
          <w:szCs w:val="24"/>
        </w:rPr>
        <w:lastRenderedPageBreak/>
        <w:t>Aligning External Change with Internal Organi</w:t>
      </w:r>
      <w:r w:rsidR="00A24691" w:rsidRPr="00A131AB">
        <w:rPr>
          <w:rFonts w:ascii="Arial" w:hAnsi="Arial" w:cs="Arial"/>
          <w:b/>
          <w:bCs/>
          <w:i/>
          <w:iCs/>
          <w:color w:val="auto"/>
          <w:sz w:val="24"/>
          <w:szCs w:val="24"/>
        </w:rPr>
        <w:t>s</w:t>
      </w:r>
      <w:r w:rsidRPr="00A131AB">
        <w:rPr>
          <w:rFonts w:ascii="Arial" w:hAnsi="Arial" w:cs="Arial"/>
          <w:b/>
          <w:bCs/>
          <w:i/>
          <w:iCs/>
          <w:color w:val="auto"/>
          <w:sz w:val="24"/>
          <w:szCs w:val="24"/>
        </w:rPr>
        <w:t>ational Context</w:t>
      </w:r>
      <w:bookmarkEnd w:id="8"/>
    </w:p>
    <w:p w14:paraId="6A2299AB" w14:textId="19B65B3C" w:rsidR="00904FF2" w:rsidRPr="00A131AB" w:rsidRDefault="00904FF2" w:rsidP="00A131AB">
      <w:pPr>
        <w:spacing w:after="0" w:line="360" w:lineRule="auto"/>
        <w:jc w:val="both"/>
        <w:rPr>
          <w:rFonts w:ascii="Arial" w:hAnsi="Arial" w:cs="Arial"/>
          <w:sz w:val="24"/>
          <w:szCs w:val="24"/>
        </w:rPr>
      </w:pPr>
      <w:r w:rsidRPr="00A131AB">
        <w:rPr>
          <w:rFonts w:ascii="Arial" w:hAnsi="Arial" w:cs="Arial"/>
          <w:sz w:val="24"/>
          <w:szCs w:val="24"/>
        </w:rPr>
        <w:t xml:space="preserve">An important step involved in aligning external change with internal processes includes </w:t>
      </w:r>
      <w:r w:rsidR="00A24691" w:rsidRPr="00A131AB">
        <w:rPr>
          <w:rFonts w:ascii="Arial" w:hAnsi="Arial" w:cs="Arial"/>
          <w:sz w:val="24"/>
          <w:szCs w:val="24"/>
        </w:rPr>
        <w:t xml:space="preserve">the </w:t>
      </w:r>
      <w:r w:rsidRPr="00A131AB">
        <w:rPr>
          <w:rFonts w:ascii="Arial" w:hAnsi="Arial" w:cs="Arial"/>
          <w:sz w:val="24"/>
          <w:szCs w:val="24"/>
        </w:rPr>
        <w:t xml:space="preserve">implementation of infrastructure. </w:t>
      </w:r>
      <w:proofErr w:type="gramStart"/>
      <w:r w:rsidRPr="00A131AB">
        <w:rPr>
          <w:rFonts w:ascii="Arial" w:hAnsi="Arial" w:cs="Arial"/>
          <w:sz w:val="24"/>
          <w:szCs w:val="24"/>
        </w:rPr>
        <w:t>In order to</w:t>
      </w:r>
      <w:proofErr w:type="gramEnd"/>
      <w:r w:rsidRPr="00A131AB">
        <w:rPr>
          <w:rFonts w:ascii="Arial" w:hAnsi="Arial" w:cs="Arial"/>
          <w:sz w:val="24"/>
          <w:szCs w:val="24"/>
        </w:rPr>
        <w:t xml:space="preserve"> manage the change successfully, Hilton Hotel implemented a new technology infrastructure. The customers of Hilton Hotel are looking for an engaging experience. They also want connections with destination</w:t>
      </w:r>
      <w:r w:rsidR="00A24691" w:rsidRPr="00A131AB">
        <w:rPr>
          <w:rFonts w:ascii="Arial" w:hAnsi="Arial" w:cs="Arial"/>
          <w:sz w:val="24"/>
          <w:szCs w:val="24"/>
        </w:rPr>
        <w:t>-</w:t>
      </w:r>
      <w:r w:rsidRPr="00A131AB">
        <w:rPr>
          <w:rFonts w:ascii="Arial" w:hAnsi="Arial" w:cs="Arial"/>
          <w:sz w:val="24"/>
          <w:szCs w:val="24"/>
        </w:rPr>
        <w:t xml:space="preserve">focused packages. There has been an increase in the number of travellers who are looking for unique experiences. </w:t>
      </w:r>
      <w:proofErr w:type="gramStart"/>
      <w:r w:rsidRPr="00A131AB">
        <w:rPr>
          <w:rFonts w:ascii="Arial" w:hAnsi="Arial" w:cs="Arial"/>
          <w:sz w:val="24"/>
          <w:szCs w:val="24"/>
        </w:rPr>
        <w:t>In order to</w:t>
      </w:r>
      <w:proofErr w:type="gramEnd"/>
      <w:r w:rsidRPr="00A131AB">
        <w:rPr>
          <w:rFonts w:ascii="Arial" w:hAnsi="Arial" w:cs="Arial"/>
          <w:sz w:val="24"/>
          <w:szCs w:val="24"/>
        </w:rPr>
        <w:t xml:space="preserve"> offer unique and personali</w:t>
      </w:r>
      <w:r w:rsidR="00A24691" w:rsidRPr="00A131AB">
        <w:rPr>
          <w:rFonts w:ascii="Arial" w:hAnsi="Arial" w:cs="Arial"/>
          <w:sz w:val="24"/>
          <w:szCs w:val="24"/>
        </w:rPr>
        <w:t>s</w:t>
      </w:r>
      <w:r w:rsidRPr="00A131AB">
        <w:rPr>
          <w:rFonts w:ascii="Arial" w:hAnsi="Arial" w:cs="Arial"/>
          <w:sz w:val="24"/>
          <w:szCs w:val="24"/>
        </w:rPr>
        <w:t xml:space="preserve">ed experiences to the customers, it is important for hotels to connect customer experiences with demands. The implementation of a technology infrastructure has enabled Hilton to enable customers to </w:t>
      </w:r>
      <w:r w:rsidR="00A24691" w:rsidRPr="00A131AB">
        <w:rPr>
          <w:rFonts w:ascii="Arial" w:hAnsi="Arial" w:cs="Arial"/>
          <w:sz w:val="24"/>
          <w:szCs w:val="24"/>
        </w:rPr>
        <w:t xml:space="preserve">use </w:t>
      </w:r>
      <w:r w:rsidRPr="00A131AB">
        <w:rPr>
          <w:rFonts w:ascii="Arial" w:hAnsi="Arial" w:cs="Arial"/>
          <w:sz w:val="24"/>
          <w:szCs w:val="24"/>
        </w:rPr>
        <w:t>mobile phone</w:t>
      </w:r>
      <w:r w:rsidR="00A24691" w:rsidRPr="00A131AB">
        <w:rPr>
          <w:rFonts w:ascii="Arial" w:hAnsi="Arial" w:cs="Arial"/>
          <w:sz w:val="24"/>
          <w:szCs w:val="24"/>
        </w:rPr>
        <w:t>s</w:t>
      </w:r>
      <w:r w:rsidRPr="00A131AB">
        <w:rPr>
          <w:rFonts w:ascii="Arial" w:hAnsi="Arial" w:cs="Arial"/>
          <w:sz w:val="24"/>
          <w:szCs w:val="24"/>
        </w:rPr>
        <w:t xml:space="preserve"> </w:t>
      </w:r>
      <w:proofErr w:type="gramStart"/>
      <w:r w:rsidRPr="00A131AB">
        <w:rPr>
          <w:rFonts w:ascii="Arial" w:hAnsi="Arial" w:cs="Arial"/>
          <w:sz w:val="24"/>
          <w:szCs w:val="24"/>
        </w:rPr>
        <w:t>in order to</w:t>
      </w:r>
      <w:proofErr w:type="gramEnd"/>
      <w:r w:rsidRPr="00A131AB">
        <w:rPr>
          <w:rFonts w:ascii="Arial" w:hAnsi="Arial" w:cs="Arial"/>
          <w:sz w:val="24"/>
          <w:szCs w:val="24"/>
        </w:rPr>
        <w:t xml:space="preserve"> access most of the services</w:t>
      </w:r>
      <w:r w:rsidR="00A24691" w:rsidRPr="00A131AB">
        <w:rPr>
          <w:rFonts w:ascii="Arial" w:hAnsi="Arial" w:cs="Arial"/>
          <w:sz w:val="24"/>
          <w:szCs w:val="24"/>
        </w:rPr>
        <w:t>,</w:t>
      </w:r>
      <w:r w:rsidRPr="00A131AB">
        <w:rPr>
          <w:rFonts w:ascii="Arial" w:hAnsi="Arial" w:cs="Arial"/>
          <w:sz w:val="24"/>
          <w:szCs w:val="24"/>
        </w:rPr>
        <w:t xml:space="preserve"> such as room service and booking. On the other side, the use of technology has he</w:t>
      </w:r>
      <w:r w:rsidR="0074375C" w:rsidRPr="00A131AB">
        <w:rPr>
          <w:rFonts w:ascii="Arial" w:hAnsi="Arial" w:cs="Arial"/>
          <w:sz w:val="24"/>
          <w:szCs w:val="24"/>
        </w:rPr>
        <w:t>lped in gathering customer data (Hospitality Tech, 2022).</w:t>
      </w:r>
    </w:p>
    <w:p w14:paraId="3DFBBE86" w14:textId="77777777" w:rsidR="00C00C6E" w:rsidRPr="00A131AB" w:rsidRDefault="00C00C6E" w:rsidP="00A131AB">
      <w:pPr>
        <w:spacing w:after="0" w:line="360" w:lineRule="auto"/>
        <w:jc w:val="both"/>
        <w:rPr>
          <w:rFonts w:ascii="Arial" w:hAnsi="Arial" w:cs="Arial"/>
          <w:b/>
          <w:bCs/>
          <w:sz w:val="24"/>
          <w:szCs w:val="24"/>
        </w:rPr>
      </w:pPr>
    </w:p>
    <w:p w14:paraId="01853625" w14:textId="4C9936A7" w:rsidR="008E656B" w:rsidRPr="00A131AB" w:rsidRDefault="00D32ED7" w:rsidP="00A131AB">
      <w:pPr>
        <w:pStyle w:val="Heading3"/>
        <w:spacing w:before="0" w:line="360" w:lineRule="auto"/>
        <w:jc w:val="both"/>
        <w:rPr>
          <w:rFonts w:ascii="Arial" w:hAnsi="Arial" w:cs="Arial"/>
          <w:b/>
          <w:bCs/>
          <w:i/>
          <w:iCs/>
          <w:color w:val="auto"/>
          <w:sz w:val="24"/>
          <w:szCs w:val="24"/>
        </w:rPr>
      </w:pPr>
      <w:bookmarkStart w:id="9" w:name="_Toc150798247"/>
      <w:r w:rsidRPr="00A131AB">
        <w:rPr>
          <w:rFonts w:ascii="Arial" w:hAnsi="Arial" w:cs="Arial"/>
          <w:b/>
          <w:bCs/>
          <w:i/>
          <w:iCs/>
          <w:color w:val="auto"/>
          <w:sz w:val="24"/>
          <w:szCs w:val="24"/>
        </w:rPr>
        <w:t>Creating a Transformation Process Architecture</w:t>
      </w:r>
      <w:bookmarkEnd w:id="9"/>
    </w:p>
    <w:p w14:paraId="269D4712" w14:textId="26AA33FD" w:rsidR="00D32ED7" w:rsidRPr="00A131AB" w:rsidRDefault="00D32ED7" w:rsidP="00A131AB">
      <w:pPr>
        <w:spacing w:after="0" w:line="360" w:lineRule="auto"/>
        <w:jc w:val="both"/>
        <w:rPr>
          <w:rFonts w:ascii="Arial" w:hAnsi="Arial" w:cs="Arial"/>
          <w:sz w:val="24"/>
          <w:szCs w:val="24"/>
        </w:rPr>
      </w:pPr>
      <w:r w:rsidRPr="00A131AB">
        <w:rPr>
          <w:rFonts w:ascii="Arial" w:hAnsi="Arial" w:cs="Arial"/>
          <w:sz w:val="24"/>
          <w:szCs w:val="24"/>
        </w:rPr>
        <w:t xml:space="preserve">Hilton has focused on the attainment of wider brand recognition with its digital strategy. The digital strategy has enabled Hilton </w:t>
      </w:r>
      <w:r w:rsidR="00A24691" w:rsidRPr="00A131AB">
        <w:rPr>
          <w:rFonts w:ascii="Arial" w:hAnsi="Arial" w:cs="Arial"/>
          <w:sz w:val="24"/>
          <w:szCs w:val="24"/>
        </w:rPr>
        <w:t xml:space="preserve">to </w:t>
      </w:r>
      <w:r w:rsidRPr="00A131AB">
        <w:rPr>
          <w:rFonts w:ascii="Arial" w:hAnsi="Arial" w:cs="Arial"/>
          <w:sz w:val="24"/>
          <w:szCs w:val="24"/>
        </w:rPr>
        <w:t xml:space="preserve">differentiate its brand. </w:t>
      </w:r>
      <w:proofErr w:type="gramStart"/>
      <w:r w:rsidRPr="00A131AB">
        <w:rPr>
          <w:rFonts w:ascii="Arial" w:hAnsi="Arial" w:cs="Arial"/>
          <w:sz w:val="24"/>
          <w:szCs w:val="24"/>
        </w:rPr>
        <w:t>In order to</w:t>
      </w:r>
      <w:proofErr w:type="gramEnd"/>
      <w:r w:rsidRPr="00A131AB">
        <w:rPr>
          <w:rFonts w:ascii="Arial" w:hAnsi="Arial" w:cs="Arial"/>
          <w:sz w:val="24"/>
          <w:szCs w:val="24"/>
        </w:rPr>
        <w:t xml:space="preserve"> successfully implement change, there is a need for a transformation process architecture. This stage requires education, training, awareness, coordination, and feedback mechanisms. For </w:t>
      </w:r>
      <w:r w:rsidR="00A24691" w:rsidRPr="00A131AB">
        <w:rPr>
          <w:rFonts w:ascii="Arial" w:hAnsi="Arial" w:cs="Arial"/>
          <w:sz w:val="24"/>
          <w:szCs w:val="24"/>
        </w:rPr>
        <w:t xml:space="preserve">the </w:t>
      </w:r>
      <w:r w:rsidRPr="00A131AB">
        <w:rPr>
          <w:rFonts w:ascii="Arial" w:hAnsi="Arial" w:cs="Arial"/>
          <w:sz w:val="24"/>
          <w:szCs w:val="24"/>
        </w:rPr>
        <w:t>successful implementation of change, Hilton invested in a transformation system to coordinate resources.  The advancements in technology have enabled Hilton to achieve a higher level of cooperation in processes. One of the ways to support the change process is education. Hence, Hilton has developed partnership</w:t>
      </w:r>
      <w:r w:rsidR="00A24691" w:rsidRPr="00A131AB">
        <w:rPr>
          <w:rFonts w:ascii="Arial" w:hAnsi="Arial" w:cs="Arial"/>
          <w:sz w:val="24"/>
          <w:szCs w:val="24"/>
        </w:rPr>
        <w:t>s</w:t>
      </w:r>
      <w:r w:rsidRPr="00A131AB">
        <w:rPr>
          <w:rFonts w:ascii="Arial" w:hAnsi="Arial" w:cs="Arial"/>
          <w:sz w:val="24"/>
          <w:szCs w:val="24"/>
        </w:rPr>
        <w:t xml:space="preserve"> with top educational institutions </w:t>
      </w:r>
      <w:proofErr w:type="gramStart"/>
      <w:r w:rsidRPr="00A131AB">
        <w:rPr>
          <w:rFonts w:ascii="Arial" w:hAnsi="Arial" w:cs="Arial"/>
          <w:sz w:val="24"/>
          <w:szCs w:val="24"/>
        </w:rPr>
        <w:t>in order to</w:t>
      </w:r>
      <w:proofErr w:type="gramEnd"/>
      <w:r w:rsidRPr="00A131AB">
        <w:rPr>
          <w:rFonts w:ascii="Arial" w:hAnsi="Arial" w:cs="Arial"/>
          <w:sz w:val="24"/>
          <w:szCs w:val="24"/>
        </w:rPr>
        <w:t xml:space="preserve"> offer training to its employees. The training and development programs have been successful in terms of creating awareness of change as well as successful impleme</w:t>
      </w:r>
      <w:r w:rsidR="00F17825" w:rsidRPr="00A131AB">
        <w:rPr>
          <w:rFonts w:ascii="Arial" w:hAnsi="Arial" w:cs="Arial"/>
          <w:sz w:val="24"/>
          <w:szCs w:val="24"/>
        </w:rPr>
        <w:t>ntation.</w:t>
      </w:r>
    </w:p>
    <w:p w14:paraId="5F9E3EB8" w14:textId="290D83EE" w:rsidR="00D32ED7" w:rsidRPr="00A131AB" w:rsidRDefault="00D32ED7" w:rsidP="00A131AB">
      <w:pPr>
        <w:spacing w:after="0" w:line="360" w:lineRule="auto"/>
        <w:jc w:val="both"/>
        <w:rPr>
          <w:rFonts w:ascii="Arial" w:hAnsi="Arial" w:cs="Arial"/>
          <w:sz w:val="24"/>
          <w:szCs w:val="24"/>
        </w:rPr>
      </w:pPr>
      <w:r w:rsidRPr="00A131AB">
        <w:rPr>
          <w:rFonts w:ascii="Arial" w:hAnsi="Arial" w:cs="Arial"/>
          <w:sz w:val="24"/>
          <w:szCs w:val="24"/>
        </w:rPr>
        <w:t xml:space="preserve">One of the ways through which Hilton Hotel has offered support to the employees is </w:t>
      </w:r>
      <w:proofErr w:type="spellStart"/>
      <w:r w:rsidRPr="00A131AB">
        <w:rPr>
          <w:rFonts w:ascii="Arial" w:hAnsi="Arial" w:cs="Arial"/>
          <w:sz w:val="24"/>
          <w:szCs w:val="24"/>
        </w:rPr>
        <w:t>Thrive@Hilton</w:t>
      </w:r>
      <w:proofErr w:type="spellEnd"/>
      <w:r w:rsidRPr="00A131AB">
        <w:rPr>
          <w:rFonts w:ascii="Arial" w:hAnsi="Arial" w:cs="Arial"/>
          <w:sz w:val="24"/>
          <w:szCs w:val="24"/>
        </w:rPr>
        <w:t>. This framework focuses on three areas</w:t>
      </w:r>
      <w:r w:rsidR="00A24691" w:rsidRPr="00A131AB">
        <w:rPr>
          <w:rFonts w:ascii="Arial" w:hAnsi="Arial" w:cs="Arial"/>
          <w:sz w:val="24"/>
          <w:szCs w:val="24"/>
        </w:rPr>
        <w:t>,</w:t>
      </w:r>
      <w:r w:rsidRPr="00A131AB">
        <w:rPr>
          <w:rFonts w:ascii="Arial" w:hAnsi="Arial" w:cs="Arial"/>
          <w:sz w:val="24"/>
          <w:szCs w:val="24"/>
        </w:rPr>
        <w:t xml:space="preserve"> including spirit, body, and mind. The focus of this program is to provide stimulating work experience to the employees. It also focuses on learning new techniques </w:t>
      </w:r>
      <w:proofErr w:type="gramStart"/>
      <w:r w:rsidRPr="00A131AB">
        <w:rPr>
          <w:rFonts w:ascii="Arial" w:hAnsi="Arial" w:cs="Arial"/>
          <w:sz w:val="24"/>
          <w:szCs w:val="24"/>
        </w:rPr>
        <w:t>in order to</w:t>
      </w:r>
      <w:proofErr w:type="gramEnd"/>
      <w:r w:rsidRPr="00A131AB">
        <w:rPr>
          <w:rFonts w:ascii="Arial" w:hAnsi="Arial" w:cs="Arial"/>
          <w:sz w:val="24"/>
          <w:szCs w:val="24"/>
        </w:rPr>
        <w:t xml:space="preserve"> manage bus</w:t>
      </w:r>
      <w:r w:rsidR="006E08AE" w:rsidRPr="00A131AB">
        <w:rPr>
          <w:rFonts w:ascii="Arial" w:hAnsi="Arial" w:cs="Arial"/>
          <w:sz w:val="24"/>
          <w:szCs w:val="24"/>
        </w:rPr>
        <w:t>inesses in a meaningful manner.</w:t>
      </w:r>
    </w:p>
    <w:p w14:paraId="1DF20482" w14:textId="52E412FF" w:rsidR="00964372" w:rsidRPr="00A131AB" w:rsidRDefault="00B872DA" w:rsidP="00A131AB">
      <w:pPr>
        <w:spacing w:after="0" w:line="360" w:lineRule="auto"/>
        <w:jc w:val="both"/>
        <w:rPr>
          <w:rFonts w:ascii="Arial" w:hAnsi="Arial" w:cs="Arial"/>
          <w:sz w:val="24"/>
          <w:szCs w:val="24"/>
        </w:rPr>
      </w:pPr>
      <w:r w:rsidRPr="00A131AB">
        <w:rPr>
          <w:rFonts w:ascii="Arial" w:hAnsi="Arial" w:cs="Arial"/>
          <w:sz w:val="24"/>
          <w:szCs w:val="24"/>
        </w:rPr>
        <w:t>The change management process at Hilton has been implemented successfully because of the implementation of a culture of learning. I</w:t>
      </w:r>
      <w:r w:rsidR="003B072E" w:rsidRPr="00A131AB">
        <w:rPr>
          <w:rFonts w:ascii="Arial" w:hAnsi="Arial" w:cs="Arial"/>
          <w:sz w:val="24"/>
          <w:szCs w:val="24"/>
        </w:rPr>
        <w:t>t is based on the 70-20</w:t>
      </w:r>
      <w:r w:rsidRPr="00A131AB">
        <w:rPr>
          <w:rFonts w:ascii="Arial" w:hAnsi="Arial" w:cs="Arial"/>
          <w:sz w:val="24"/>
          <w:szCs w:val="24"/>
        </w:rPr>
        <w:t>-</w:t>
      </w:r>
      <w:r w:rsidRPr="00A131AB">
        <w:rPr>
          <w:rFonts w:ascii="Arial" w:hAnsi="Arial" w:cs="Arial"/>
          <w:sz w:val="24"/>
          <w:szCs w:val="24"/>
        </w:rPr>
        <w:lastRenderedPageBreak/>
        <w:t xml:space="preserve">10 learning </w:t>
      </w:r>
      <w:r w:rsidR="003B072E" w:rsidRPr="00A131AB">
        <w:rPr>
          <w:rFonts w:ascii="Arial" w:hAnsi="Arial" w:cs="Arial"/>
          <w:sz w:val="24"/>
          <w:szCs w:val="24"/>
        </w:rPr>
        <w:t>framework</w:t>
      </w:r>
      <w:r w:rsidRPr="00A131AB">
        <w:rPr>
          <w:rFonts w:ascii="Arial" w:hAnsi="Arial" w:cs="Arial"/>
          <w:sz w:val="24"/>
          <w:szCs w:val="24"/>
        </w:rPr>
        <w:t xml:space="preserve">. </w:t>
      </w:r>
      <w:r w:rsidR="003B072E" w:rsidRPr="00A131AB">
        <w:rPr>
          <w:rFonts w:ascii="Arial" w:hAnsi="Arial" w:cs="Arial"/>
          <w:sz w:val="24"/>
          <w:szCs w:val="24"/>
        </w:rPr>
        <w:t xml:space="preserve">According to this framework, 70% of learning is based on on-the-job experiences. Moreover, 20% </w:t>
      </w:r>
      <w:r w:rsidR="00A24691" w:rsidRPr="00A131AB">
        <w:rPr>
          <w:rFonts w:ascii="Arial" w:hAnsi="Arial" w:cs="Arial"/>
          <w:sz w:val="24"/>
          <w:szCs w:val="24"/>
        </w:rPr>
        <w:t xml:space="preserve">of </w:t>
      </w:r>
      <w:r w:rsidR="003B072E" w:rsidRPr="00A131AB">
        <w:rPr>
          <w:rFonts w:ascii="Arial" w:hAnsi="Arial" w:cs="Arial"/>
          <w:sz w:val="24"/>
          <w:szCs w:val="24"/>
        </w:rPr>
        <w:t xml:space="preserve">learning is based on feedback from others. Hence, feedback from others is an important part of </w:t>
      </w:r>
      <w:r w:rsidR="00A24691" w:rsidRPr="00A131AB">
        <w:rPr>
          <w:rFonts w:ascii="Arial" w:hAnsi="Arial" w:cs="Arial"/>
          <w:sz w:val="24"/>
          <w:szCs w:val="24"/>
        </w:rPr>
        <w:t xml:space="preserve">the </w:t>
      </w:r>
      <w:r w:rsidR="003B072E" w:rsidRPr="00A131AB">
        <w:rPr>
          <w:rFonts w:ascii="Arial" w:hAnsi="Arial" w:cs="Arial"/>
          <w:sz w:val="24"/>
          <w:szCs w:val="24"/>
        </w:rPr>
        <w:t xml:space="preserve">employee learning and development program at Hilton. The percentage of formal learning at Hilton is 10%; hence, formal training and development programs are also </w:t>
      </w:r>
      <w:r w:rsidR="00A24691" w:rsidRPr="00A131AB">
        <w:rPr>
          <w:rFonts w:ascii="Arial" w:hAnsi="Arial" w:cs="Arial"/>
          <w:sz w:val="24"/>
          <w:szCs w:val="24"/>
        </w:rPr>
        <w:t xml:space="preserve">an </w:t>
      </w:r>
      <w:r w:rsidR="003B072E" w:rsidRPr="00A131AB">
        <w:rPr>
          <w:rFonts w:ascii="Arial" w:hAnsi="Arial" w:cs="Arial"/>
          <w:sz w:val="24"/>
          <w:szCs w:val="24"/>
        </w:rPr>
        <w:t>important part of H</w:t>
      </w:r>
      <w:r w:rsidR="002464E6" w:rsidRPr="00A131AB">
        <w:rPr>
          <w:rFonts w:ascii="Arial" w:hAnsi="Arial" w:cs="Arial"/>
          <w:sz w:val="24"/>
          <w:szCs w:val="24"/>
        </w:rPr>
        <w:t>ilton</w:t>
      </w:r>
      <w:r w:rsidR="00A24691" w:rsidRPr="00A131AB">
        <w:rPr>
          <w:rFonts w:ascii="Arial" w:hAnsi="Arial" w:cs="Arial"/>
          <w:sz w:val="24"/>
          <w:szCs w:val="24"/>
        </w:rPr>
        <w:t>'s</w:t>
      </w:r>
      <w:r w:rsidR="002464E6" w:rsidRPr="00A131AB">
        <w:rPr>
          <w:rFonts w:ascii="Arial" w:hAnsi="Arial" w:cs="Arial"/>
          <w:sz w:val="24"/>
          <w:szCs w:val="24"/>
        </w:rPr>
        <w:t xml:space="preserve"> learning and developmen</w:t>
      </w:r>
      <w:r w:rsidR="006745B7" w:rsidRPr="00A131AB">
        <w:rPr>
          <w:rFonts w:ascii="Arial" w:hAnsi="Arial" w:cs="Arial"/>
          <w:sz w:val="24"/>
          <w:szCs w:val="24"/>
        </w:rPr>
        <w:t>t</w:t>
      </w:r>
      <w:r w:rsidR="002464E6" w:rsidRPr="00A131AB">
        <w:rPr>
          <w:rFonts w:ascii="Arial" w:hAnsi="Arial" w:cs="Arial"/>
          <w:sz w:val="24"/>
          <w:szCs w:val="24"/>
        </w:rPr>
        <w:t>.</w:t>
      </w:r>
    </w:p>
    <w:p w14:paraId="21A0A99D" w14:textId="77777777" w:rsidR="00211A55" w:rsidRPr="00A131AB" w:rsidRDefault="00211A55" w:rsidP="00A131AB">
      <w:pPr>
        <w:spacing w:after="0" w:line="360" w:lineRule="auto"/>
        <w:jc w:val="both"/>
        <w:rPr>
          <w:rFonts w:ascii="Arial" w:hAnsi="Arial" w:cs="Arial"/>
          <w:sz w:val="24"/>
          <w:szCs w:val="24"/>
        </w:rPr>
      </w:pPr>
    </w:p>
    <w:p w14:paraId="481EF071" w14:textId="0121CFB1" w:rsidR="00B872DA" w:rsidRPr="00A131AB" w:rsidRDefault="00964372" w:rsidP="00A131AB">
      <w:pPr>
        <w:spacing w:after="0" w:line="360" w:lineRule="auto"/>
        <w:jc w:val="both"/>
        <w:rPr>
          <w:rFonts w:ascii="Arial" w:hAnsi="Arial" w:cs="Arial"/>
          <w:sz w:val="24"/>
          <w:szCs w:val="24"/>
        </w:rPr>
      </w:pPr>
      <w:bookmarkStart w:id="10" w:name="_Toc150798248"/>
      <w:r w:rsidRPr="00A131AB">
        <w:rPr>
          <w:rFonts w:ascii="Arial" w:hAnsi="Arial" w:cs="Arial"/>
          <w:b/>
          <w:bCs/>
          <w:sz w:val="24"/>
          <w:szCs w:val="24"/>
        </w:rPr>
        <w:t>Conclusion</w:t>
      </w:r>
      <w:bookmarkEnd w:id="10"/>
    </w:p>
    <w:p w14:paraId="7561BEEE" w14:textId="0D3BEF6E" w:rsidR="00FD7D97" w:rsidRPr="00A131AB" w:rsidRDefault="00BD11EA" w:rsidP="008B5253">
      <w:pPr>
        <w:spacing w:after="0" w:line="360" w:lineRule="auto"/>
        <w:jc w:val="both"/>
        <w:rPr>
          <w:rFonts w:ascii="Arial" w:hAnsi="Arial" w:cs="Arial"/>
          <w:sz w:val="24"/>
          <w:szCs w:val="24"/>
        </w:rPr>
      </w:pPr>
      <w:r w:rsidRPr="00A131AB">
        <w:rPr>
          <w:rFonts w:ascii="Arial" w:hAnsi="Arial" w:cs="Arial"/>
          <w:sz w:val="24"/>
          <w:szCs w:val="24"/>
        </w:rPr>
        <w:t xml:space="preserve">The analysis of the case study of Hilton Hotel has revealed that the hotel has implemented a transformational change, which enabled it to survive and succeed in the competitive environment. The major force driving change at the hotel is technology. The investment in technology has helped in creating a unique digital experience. In this way, the hotel </w:t>
      </w:r>
      <w:proofErr w:type="gramStart"/>
      <w:r w:rsidRPr="00A131AB">
        <w:rPr>
          <w:rFonts w:ascii="Arial" w:hAnsi="Arial" w:cs="Arial"/>
          <w:sz w:val="24"/>
          <w:szCs w:val="24"/>
        </w:rPr>
        <w:t>is able to</w:t>
      </w:r>
      <w:proofErr w:type="gramEnd"/>
      <w:r w:rsidRPr="00A131AB">
        <w:rPr>
          <w:rFonts w:ascii="Arial" w:hAnsi="Arial" w:cs="Arial"/>
          <w:sz w:val="24"/>
          <w:szCs w:val="24"/>
        </w:rPr>
        <w:t xml:space="preserve"> gather customer data and personali</w:t>
      </w:r>
      <w:r w:rsidR="00A24691" w:rsidRPr="00A131AB">
        <w:rPr>
          <w:rFonts w:ascii="Arial" w:hAnsi="Arial" w:cs="Arial"/>
          <w:sz w:val="24"/>
          <w:szCs w:val="24"/>
        </w:rPr>
        <w:t>s</w:t>
      </w:r>
      <w:r w:rsidRPr="00A131AB">
        <w:rPr>
          <w:rFonts w:ascii="Arial" w:hAnsi="Arial" w:cs="Arial"/>
          <w:sz w:val="24"/>
          <w:szCs w:val="24"/>
        </w:rPr>
        <w:t xml:space="preserve">e it in order to offer unique customer experiences. </w:t>
      </w:r>
      <w:r w:rsidR="00A8300B" w:rsidRPr="00A131AB">
        <w:rPr>
          <w:rFonts w:ascii="Arial" w:hAnsi="Arial" w:cs="Arial"/>
          <w:sz w:val="24"/>
          <w:szCs w:val="24"/>
        </w:rPr>
        <w:t>There are different factors which have created the need for change. One of the key factors include an increase in the demand for personali</w:t>
      </w:r>
      <w:r w:rsidR="00A24691" w:rsidRPr="00A131AB">
        <w:rPr>
          <w:rFonts w:ascii="Arial" w:hAnsi="Arial" w:cs="Arial"/>
          <w:sz w:val="24"/>
          <w:szCs w:val="24"/>
        </w:rPr>
        <w:t>s</w:t>
      </w:r>
      <w:r w:rsidR="00A8300B" w:rsidRPr="00A131AB">
        <w:rPr>
          <w:rFonts w:ascii="Arial" w:hAnsi="Arial" w:cs="Arial"/>
          <w:sz w:val="24"/>
          <w:szCs w:val="24"/>
        </w:rPr>
        <w:t xml:space="preserve">ed service. It has resulted in an increase in the need for investing in technology </w:t>
      </w:r>
      <w:proofErr w:type="gramStart"/>
      <w:r w:rsidR="00A8300B" w:rsidRPr="00A131AB">
        <w:rPr>
          <w:rFonts w:ascii="Arial" w:hAnsi="Arial" w:cs="Arial"/>
          <w:sz w:val="24"/>
          <w:szCs w:val="24"/>
        </w:rPr>
        <w:t>in order to</w:t>
      </w:r>
      <w:proofErr w:type="gramEnd"/>
      <w:r w:rsidR="00A8300B" w:rsidRPr="00A131AB">
        <w:rPr>
          <w:rFonts w:ascii="Arial" w:hAnsi="Arial" w:cs="Arial"/>
          <w:sz w:val="24"/>
          <w:szCs w:val="24"/>
        </w:rPr>
        <w:t xml:space="preserve"> offer personali</w:t>
      </w:r>
      <w:r w:rsidR="00A24691" w:rsidRPr="00A131AB">
        <w:rPr>
          <w:rFonts w:ascii="Arial" w:hAnsi="Arial" w:cs="Arial"/>
          <w:sz w:val="24"/>
          <w:szCs w:val="24"/>
        </w:rPr>
        <w:t>s</w:t>
      </w:r>
      <w:r w:rsidR="00A8300B" w:rsidRPr="00A131AB">
        <w:rPr>
          <w:rFonts w:ascii="Arial" w:hAnsi="Arial" w:cs="Arial"/>
          <w:sz w:val="24"/>
          <w:szCs w:val="24"/>
        </w:rPr>
        <w:t>ed products and services.</w:t>
      </w:r>
    </w:p>
    <w:p w14:paraId="7CD5CCA8" w14:textId="77777777" w:rsidR="00FD7D97" w:rsidRPr="00A131AB" w:rsidRDefault="00FD7D97" w:rsidP="00A131AB">
      <w:pPr>
        <w:spacing w:after="0" w:line="360" w:lineRule="auto"/>
        <w:jc w:val="both"/>
        <w:rPr>
          <w:rFonts w:ascii="Arial" w:hAnsi="Arial" w:cs="Arial"/>
          <w:sz w:val="24"/>
          <w:szCs w:val="24"/>
        </w:rPr>
      </w:pPr>
      <w:r w:rsidRPr="00A131AB">
        <w:rPr>
          <w:rFonts w:ascii="Arial" w:hAnsi="Arial" w:cs="Arial"/>
          <w:sz w:val="24"/>
          <w:szCs w:val="24"/>
        </w:rPr>
        <w:br w:type="page"/>
      </w:r>
    </w:p>
    <w:p w14:paraId="3994BFA1" w14:textId="5987FE60" w:rsidR="00BD11EA" w:rsidRPr="00A131AB" w:rsidRDefault="00FD7D97" w:rsidP="00A131AB">
      <w:pPr>
        <w:pStyle w:val="Heading1"/>
        <w:spacing w:before="0" w:after="0" w:line="360" w:lineRule="auto"/>
        <w:jc w:val="both"/>
        <w:rPr>
          <w:rFonts w:ascii="Arial" w:hAnsi="Arial" w:cs="Arial"/>
          <w:b/>
          <w:bCs/>
          <w:color w:val="auto"/>
          <w:sz w:val="24"/>
          <w:szCs w:val="24"/>
        </w:rPr>
      </w:pPr>
      <w:bookmarkStart w:id="11" w:name="_Toc150798249"/>
      <w:r w:rsidRPr="00A131AB">
        <w:rPr>
          <w:rFonts w:ascii="Arial" w:hAnsi="Arial" w:cs="Arial"/>
          <w:b/>
          <w:bCs/>
          <w:color w:val="auto"/>
          <w:sz w:val="24"/>
          <w:szCs w:val="24"/>
        </w:rPr>
        <w:lastRenderedPageBreak/>
        <w:t>References</w:t>
      </w:r>
      <w:bookmarkEnd w:id="11"/>
    </w:p>
    <w:p w14:paraId="0020907E" w14:textId="3AC46F21" w:rsidR="00F95E96" w:rsidRPr="00A131AB" w:rsidRDefault="004832D9" w:rsidP="00A131AB">
      <w:pPr>
        <w:pStyle w:val="NormalWeb"/>
        <w:spacing w:line="360" w:lineRule="auto"/>
        <w:ind w:left="567" w:hanging="567"/>
        <w:jc w:val="both"/>
        <w:rPr>
          <w:rFonts w:ascii="Arial" w:hAnsi="Arial" w:cs="Arial"/>
          <w:lang w:val="en-GB"/>
        </w:rPr>
      </w:pPr>
      <w:proofErr w:type="spellStart"/>
      <w:r w:rsidRPr="00A131AB">
        <w:rPr>
          <w:rFonts w:ascii="Arial" w:hAnsi="Arial" w:cs="Arial"/>
        </w:rPr>
        <w:t>Barbradozier</w:t>
      </w:r>
      <w:proofErr w:type="spellEnd"/>
      <w:r w:rsidRPr="00A131AB">
        <w:rPr>
          <w:rFonts w:ascii="Arial" w:hAnsi="Arial" w:cs="Arial"/>
        </w:rPr>
        <w:t xml:space="preserve"> (2017) </w:t>
      </w:r>
      <w:r w:rsidRPr="00A131AB">
        <w:rPr>
          <w:rFonts w:ascii="Arial" w:hAnsi="Arial" w:cs="Arial"/>
          <w:i/>
          <w:iCs/>
        </w:rPr>
        <w:t>Hilton Hotels Case Study</w:t>
      </w:r>
      <w:r w:rsidRPr="00A131AB">
        <w:rPr>
          <w:rFonts w:ascii="Arial" w:hAnsi="Arial" w:cs="Arial"/>
        </w:rPr>
        <w:t xml:space="preserve">, </w:t>
      </w:r>
      <w:r w:rsidRPr="00A131AB">
        <w:rPr>
          <w:rFonts w:ascii="Arial" w:hAnsi="Arial" w:cs="Arial"/>
          <w:i/>
          <w:iCs/>
        </w:rPr>
        <w:t>Barbra Dozier’s Blog</w:t>
      </w:r>
      <w:r w:rsidRPr="00A131AB">
        <w:rPr>
          <w:rFonts w:ascii="Arial" w:hAnsi="Arial" w:cs="Arial"/>
        </w:rPr>
        <w:t xml:space="preserve">. Available at: https://barbradozier.wordpress.com/2017/04/19/hilton-hotels-case-study/ (Accessed: 14 November 2023). </w:t>
      </w:r>
    </w:p>
    <w:p w14:paraId="76B1CFD6" w14:textId="36598FDE" w:rsidR="006D40C0" w:rsidRPr="00A131AB" w:rsidRDefault="00F95E96" w:rsidP="00A131AB">
      <w:pPr>
        <w:pStyle w:val="NormalWeb"/>
        <w:spacing w:line="360" w:lineRule="auto"/>
        <w:ind w:left="567" w:hanging="567"/>
        <w:jc w:val="both"/>
        <w:rPr>
          <w:rFonts w:ascii="Arial" w:hAnsi="Arial" w:cs="Arial"/>
        </w:rPr>
      </w:pPr>
      <w:r w:rsidRPr="00A131AB">
        <w:rPr>
          <w:rFonts w:ascii="Arial" w:hAnsi="Arial" w:cs="Arial"/>
        </w:rPr>
        <w:t xml:space="preserve">Gay, W. (2016) </w:t>
      </w:r>
      <w:r w:rsidRPr="00A131AB">
        <w:rPr>
          <w:rFonts w:ascii="Arial" w:hAnsi="Arial" w:cs="Arial"/>
          <w:i/>
          <w:iCs/>
        </w:rPr>
        <w:t>4 things companies can learn from Hilton’s award-winning culture</w:t>
      </w:r>
      <w:r w:rsidRPr="00A131AB">
        <w:rPr>
          <w:rFonts w:ascii="Arial" w:hAnsi="Arial" w:cs="Arial"/>
        </w:rPr>
        <w:t xml:space="preserve">, </w:t>
      </w:r>
      <w:r w:rsidRPr="00A131AB">
        <w:rPr>
          <w:rFonts w:ascii="Arial" w:hAnsi="Arial" w:cs="Arial"/>
          <w:i/>
          <w:iCs/>
        </w:rPr>
        <w:t>Forbes</w:t>
      </w:r>
      <w:r w:rsidRPr="00A131AB">
        <w:rPr>
          <w:rFonts w:ascii="Arial" w:hAnsi="Arial" w:cs="Arial"/>
        </w:rPr>
        <w:t xml:space="preserve">. Available at: https://www.forbes.com/sites/wesgay/2016/12/31/4-things-companies-can-learn-from-hiltons-award-winning-culture/ (Accessed: 14 November 2023). </w:t>
      </w:r>
    </w:p>
    <w:p w14:paraId="173FE901" w14:textId="77777777" w:rsidR="00AA2123" w:rsidRPr="00A131AB" w:rsidRDefault="00AA2123" w:rsidP="00A131AB">
      <w:pPr>
        <w:pStyle w:val="NormalWeb"/>
        <w:spacing w:line="360" w:lineRule="auto"/>
        <w:ind w:left="567" w:hanging="567"/>
        <w:jc w:val="both"/>
        <w:rPr>
          <w:rFonts w:ascii="Arial" w:hAnsi="Arial" w:cs="Arial"/>
          <w:lang w:val="en-GB"/>
        </w:rPr>
      </w:pPr>
      <w:r w:rsidRPr="00A131AB">
        <w:rPr>
          <w:rFonts w:ascii="Arial" w:hAnsi="Arial" w:cs="Arial"/>
          <w:i/>
          <w:iCs/>
        </w:rPr>
        <w:t>Hilton announces Thrive Sabbatical and Thrive Reset winners</w:t>
      </w:r>
      <w:r w:rsidRPr="00A131AB">
        <w:rPr>
          <w:rFonts w:ascii="Arial" w:hAnsi="Arial" w:cs="Arial"/>
        </w:rPr>
        <w:t xml:space="preserve"> (2023) </w:t>
      </w:r>
      <w:r w:rsidRPr="00A131AB">
        <w:rPr>
          <w:rFonts w:ascii="Arial" w:hAnsi="Arial" w:cs="Arial"/>
          <w:i/>
          <w:iCs/>
        </w:rPr>
        <w:t xml:space="preserve">Stories </w:t>
      </w:r>
      <w:proofErr w:type="gramStart"/>
      <w:r w:rsidRPr="00A131AB">
        <w:rPr>
          <w:rFonts w:ascii="Arial" w:hAnsi="Arial" w:cs="Arial"/>
          <w:i/>
          <w:iCs/>
        </w:rPr>
        <w:t>From</w:t>
      </w:r>
      <w:proofErr w:type="gramEnd"/>
      <w:r w:rsidRPr="00A131AB">
        <w:rPr>
          <w:rFonts w:ascii="Arial" w:hAnsi="Arial" w:cs="Arial"/>
          <w:i/>
          <w:iCs/>
        </w:rPr>
        <w:t xml:space="preserve"> Hilton</w:t>
      </w:r>
      <w:r w:rsidRPr="00A131AB">
        <w:rPr>
          <w:rFonts w:ascii="Arial" w:hAnsi="Arial" w:cs="Arial"/>
        </w:rPr>
        <w:t xml:space="preserve">. Available at: https://stories.hilton.com/releases/hilton-announces-thrive-sabbatical-and-thrive-reset-winners (Accessed: 14 November 2023). </w:t>
      </w:r>
    </w:p>
    <w:p w14:paraId="714641D0" w14:textId="29B9FC15" w:rsidR="00AA2123" w:rsidRPr="00A131AB" w:rsidRDefault="00AA2123" w:rsidP="00A131AB">
      <w:pPr>
        <w:pStyle w:val="NormalWeb"/>
        <w:spacing w:line="360" w:lineRule="auto"/>
        <w:ind w:left="567" w:hanging="567"/>
        <w:jc w:val="both"/>
        <w:rPr>
          <w:rFonts w:ascii="Arial" w:hAnsi="Arial" w:cs="Arial"/>
          <w:lang w:val="en-GB"/>
        </w:rPr>
      </w:pPr>
    </w:p>
    <w:p w14:paraId="2F964525" w14:textId="77777777" w:rsidR="008B5253" w:rsidRDefault="00FD7D97" w:rsidP="00A131AB">
      <w:pPr>
        <w:spacing w:after="0" w:line="360" w:lineRule="auto"/>
        <w:ind w:left="720" w:hanging="720"/>
        <w:jc w:val="both"/>
        <w:rPr>
          <w:rFonts w:ascii="Arial" w:hAnsi="Arial" w:cs="Arial"/>
          <w:sz w:val="24"/>
          <w:szCs w:val="24"/>
        </w:rPr>
      </w:pPr>
      <w:r w:rsidRPr="00A131AB">
        <w:rPr>
          <w:rFonts w:ascii="Arial" w:hAnsi="Arial" w:cs="Arial"/>
          <w:sz w:val="24"/>
          <w:szCs w:val="24"/>
        </w:rPr>
        <w:t xml:space="preserve">Hilton (2022). </w:t>
      </w:r>
      <w:r w:rsidRPr="00A131AB">
        <w:rPr>
          <w:rFonts w:ascii="Arial" w:hAnsi="Arial" w:cs="Arial"/>
          <w:i/>
          <w:iCs/>
          <w:sz w:val="24"/>
          <w:szCs w:val="24"/>
        </w:rPr>
        <w:t>Hilton Spotlights Travelers’ Changing Expectations as a Record Year of Travel Concludes</w:t>
      </w:r>
      <w:r w:rsidRPr="00A131AB">
        <w:rPr>
          <w:rFonts w:ascii="Arial" w:hAnsi="Arial" w:cs="Arial"/>
          <w:sz w:val="24"/>
          <w:szCs w:val="24"/>
        </w:rPr>
        <w:t xml:space="preserve">.  </w:t>
      </w:r>
      <w:r w:rsidR="00920370" w:rsidRPr="00A131AB">
        <w:rPr>
          <w:rFonts w:ascii="Arial" w:hAnsi="Arial" w:cs="Arial"/>
          <w:sz w:val="24"/>
          <w:szCs w:val="24"/>
        </w:rPr>
        <w:t xml:space="preserve">Available at </w:t>
      </w:r>
      <w:r w:rsidR="00B93195" w:rsidRPr="00A131AB">
        <w:rPr>
          <w:rFonts w:ascii="Arial" w:hAnsi="Arial" w:cs="Arial"/>
          <w:sz w:val="24"/>
          <w:szCs w:val="24"/>
        </w:rPr>
        <w:t xml:space="preserve"> </w:t>
      </w:r>
      <w:hyperlink r:id="rId14" w:history="1">
        <w:r w:rsidR="00B93195" w:rsidRPr="00A131AB">
          <w:rPr>
            <w:rStyle w:val="Hyperlink"/>
            <w:rFonts w:ascii="Arial" w:hAnsi="Arial" w:cs="Arial"/>
            <w:color w:val="auto"/>
            <w:sz w:val="24"/>
            <w:szCs w:val="24"/>
          </w:rPr>
          <w:t>https://stories.hilton.com/releases/2023-travel-trends</w:t>
        </w:r>
      </w:hyperlink>
      <w:r w:rsidR="00B93195" w:rsidRPr="00A131AB">
        <w:rPr>
          <w:rFonts w:ascii="Arial" w:hAnsi="Arial" w:cs="Arial"/>
          <w:sz w:val="24"/>
          <w:szCs w:val="24"/>
        </w:rPr>
        <w:t xml:space="preserve"> </w:t>
      </w:r>
      <w:r w:rsidR="00061798" w:rsidRPr="00A131AB">
        <w:rPr>
          <w:rFonts w:ascii="Arial" w:hAnsi="Arial" w:cs="Arial"/>
          <w:sz w:val="24"/>
          <w:szCs w:val="24"/>
        </w:rPr>
        <w:t>(Accessed 0</w:t>
      </w:r>
      <w:r w:rsidR="00920370" w:rsidRPr="00A131AB">
        <w:rPr>
          <w:rFonts w:ascii="Arial" w:hAnsi="Arial" w:cs="Arial"/>
          <w:sz w:val="24"/>
          <w:szCs w:val="24"/>
        </w:rPr>
        <w:t>9.11.2023)</w:t>
      </w:r>
      <w:r w:rsidR="00061798" w:rsidRPr="00A131AB">
        <w:rPr>
          <w:rFonts w:ascii="Arial" w:hAnsi="Arial" w:cs="Arial"/>
          <w:sz w:val="24"/>
          <w:szCs w:val="24"/>
        </w:rPr>
        <w:t xml:space="preserve"> </w:t>
      </w:r>
    </w:p>
    <w:p w14:paraId="6FE3312D" w14:textId="77777777" w:rsidR="008B5253" w:rsidRDefault="008B5253" w:rsidP="00A131AB">
      <w:pPr>
        <w:spacing w:after="0" w:line="360" w:lineRule="auto"/>
        <w:ind w:left="720" w:hanging="720"/>
        <w:jc w:val="both"/>
        <w:rPr>
          <w:rFonts w:ascii="Arial" w:hAnsi="Arial" w:cs="Arial"/>
          <w:sz w:val="24"/>
          <w:szCs w:val="24"/>
        </w:rPr>
      </w:pPr>
    </w:p>
    <w:p w14:paraId="37946878" w14:textId="6E46DCEC" w:rsidR="00FD7D97" w:rsidRDefault="00FD7D97" w:rsidP="00A131AB">
      <w:pPr>
        <w:spacing w:after="0" w:line="360" w:lineRule="auto"/>
        <w:ind w:left="720" w:hanging="720"/>
        <w:jc w:val="both"/>
        <w:rPr>
          <w:rFonts w:ascii="Arial" w:hAnsi="Arial" w:cs="Arial"/>
          <w:sz w:val="24"/>
          <w:szCs w:val="24"/>
        </w:rPr>
      </w:pPr>
      <w:r w:rsidRPr="00A131AB">
        <w:rPr>
          <w:rFonts w:ascii="Arial" w:hAnsi="Arial" w:cs="Arial"/>
          <w:sz w:val="24"/>
          <w:szCs w:val="24"/>
        </w:rPr>
        <w:t xml:space="preserve">Hospitality Net (2023). </w:t>
      </w:r>
      <w:r w:rsidRPr="00A131AB">
        <w:rPr>
          <w:rFonts w:ascii="Arial" w:hAnsi="Arial" w:cs="Arial"/>
          <w:i/>
          <w:iCs/>
          <w:sz w:val="24"/>
          <w:szCs w:val="24"/>
        </w:rPr>
        <w:t xml:space="preserve">2022 Hilton Year </w:t>
      </w:r>
      <w:proofErr w:type="gramStart"/>
      <w:r w:rsidRPr="00A131AB">
        <w:rPr>
          <w:rFonts w:ascii="Arial" w:hAnsi="Arial" w:cs="Arial"/>
          <w:i/>
          <w:iCs/>
          <w:sz w:val="24"/>
          <w:szCs w:val="24"/>
        </w:rPr>
        <w:t>In</w:t>
      </w:r>
      <w:proofErr w:type="gramEnd"/>
      <w:r w:rsidRPr="00A131AB">
        <w:rPr>
          <w:rFonts w:ascii="Arial" w:hAnsi="Arial" w:cs="Arial"/>
          <w:i/>
          <w:iCs/>
          <w:sz w:val="24"/>
          <w:szCs w:val="24"/>
        </w:rPr>
        <w:t xml:space="preserve"> Review</w:t>
      </w:r>
      <w:r w:rsidRPr="00A131AB">
        <w:rPr>
          <w:rFonts w:ascii="Arial" w:hAnsi="Arial" w:cs="Arial"/>
          <w:sz w:val="24"/>
          <w:szCs w:val="24"/>
        </w:rPr>
        <w:t xml:space="preserve">.  </w:t>
      </w:r>
      <w:r w:rsidR="00920370" w:rsidRPr="00A131AB">
        <w:rPr>
          <w:rFonts w:ascii="Arial" w:hAnsi="Arial" w:cs="Arial"/>
          <w:sz w:val="24"/>
          <w:szCs w:val="24"/>
        </w:rPr>
        <w:t xml:space="preserve">Available at </w:t>
      </w:r>
      <w:r w:rsidR="00B93195" w:rsidRPr="00A131AB">
        <w:rPr>
          <w:rFonts w:ascii="Arial" w:hAnsi="Arial" w:cs="Arial"/>
          <w:sz w:val="24"/>
          <w:szCs w:val="24"/>
        </w:rPr>
        <w:t xml:space="preserve"> </w:t>
      </w:r>
      <w:hyperlink r:id="rId15" w:history="1">
        <w:r w:rsidR="00B93195" w:rsidRPr="00A131AB">
          <w:rPr>
            <w:rStyle w:val="Hyperlink"/>
            <w:rFonts w:ascii="Arial" w:hAnsi="Arial" w:cs="Arial"/>
            <w:color w:val="auto"/>
            <w:sz w:val="24"/>
            <w:szCs w:val="24"/>
          </w:rPr>
          <w:t>https://www.hospitalitynet.org/news/4115950.html</w:t>
        </w:r>
      </w:hyperlink>
      <w:r w:rsidR="00B93195" w:rsidRPr="00A131AB">
        <w:rPr>
          <w:rFonts w:ascii="Arial" w:hAnsi="Arial" w:cs="Arial"/>
          <w:sz w:val="24"/>
          <w:szCs w:val="24"/>
        </w:rPr>
        <w:t xml:space="preserve"> </w:t>
      </w:r>
      <w:r w:rsidR="00920370" w:rsidRPr="00A131AB">
        <w:rPr>
          <w:rFonts w:ascii="Arial" w:hAnsi="Arial" w:cs="Arial"/>
          <w:sz w:val="24"/>
          <w:szCs w:val="24"/>
        </w:rPr>
        <w:t xml:space="preserve"> (Accessed 09.11.2023)</w:t>
      </w:r>
    </w:p>
    <w:p w14:paraId="02DCB44D" w14:textId="77777777" w:rsidR="008B5253" w:rsidRPr="00A131AB" w:rsidRDefault="008B5253" w:rsidP="00A131AB">
      <w:pPr>
        <w:spacing w:after="0" w:line="360" w:lineRule="auto"/>
        <w:ind w:left="720" w:hanging="720"/>
        <w:jc w:val="both"/>
        <w:rPr>
          <w:rFonts w:ascii="Arial" w:hAnsi="Arial" w:cs="Arial"/>
          <w:sz w:val="24"/>
          <w:szCs w:val="24"/>
        </w:rPr>
      </w:pPr>
    </w:p>
    <w:p w14:paraId="537898A3" w14:textId="23514531" w:rsidR="00FD7D97" w:rsidRPr="00A131AB" w:rsidRDefault="00FD7D97" w:rsidP="00A131AB">
      <w:pPr>
        <w:spacing w:after="0" w:line="360" w:lineRule="auto"/>
        <w:ind w:left="720" w:hanging="720"/>
        <w:jc w:val="both"/>
        <w:rPr>
          <w:rFonts w:ascii="Arial" w:hAnsi="Arial" w:cs="Arial"/>
          <w:sz w:val="24"/>
          <w:szCs w:val="24"/>
        </w:rPr>
      </w:pPr>
      <w:r w:rsidRPr="00A131AB">
        <w:rPr>
          <w:rFonts w:ascii="Arial" w:hAnsi="Arial" w:cs="Arial"/>
          <w:sz w:val="24"/>
          <w:szCs w:val="24"/>
        </w:rPr>
        <w:t xml:space="preserve">Hospitality Tech (2022). </w:t>
      </w:r>
      <w:r w:rsidRPr="00A131AB">
        <w:rPr>
          <w:rFonts w:ascii="Arial" w:hAnsi="Arial" w:cs="Arial"/>
          <w:i/>
          <w:iCs/>
          <w:sz w:val="24"/>
          <w:szCs w:val="24"/>
        </w:rPr>
        <w:t>At Hilton, Tech Plays a Large Role in Supporting 2023 Travel Trends</w:t>
      </w:r>
      <w:r w:rsidRPr="00A131AB">
        <w:rPr>
          <w:rFonts w:ascii="Arial" w:hAnsi="Arial" w:cs="Arial"/>
          <w:sz w:val="24"/>
          <w:szCs w:val="24"/>
        </w:rPr>
        <w:t xml:space="preserve">. </w:t>
      </w:r>
      <w:r w:rsidR="00920370" w:rsidRPr="00A131AB">
        <w:rPr>
          <w:rFonts w:ascii="Arial" w:hAnsi="Arial" w:cs="Arial"/>
          <w:sz w:val="24"/>
          <w:szCs w:val="24"/>
        </w:rPr>
        <w:t xml:space="preserve">Available at </w:t>
      </w:r>
      <w:hyperlink r:id="rId16" w:history="1">
        <w:r w:rsidR="00920370" w:rsidRPr="00A131AB">
          <w:rPr>
            <w:rStyle w:val="Hyperlink"/>
            <w:rFonts w:ascii="Arial" w:hAnsi="Arial" w:cs="Arial"/>
            <w:sz w:val="24"/>
            <w:szCs w:val="24"/>
          </w:rPr>
          <w:t>https://hospitalitytech.com/hilton-tech-plays-large-role-supporting-2023-travel-trends</w:t>
        </w:r>
      </w:hyperlink>
      <w:r w:rsidR="00B93195" w:rsidRPr="00A131AB">
        <w:rPr>
          <w:rFonts w:ascii="Arial" w:hAnsi="Arial" w:cs="Arial"/>
          <w:sz w:val="24"/>
          <w:szCs w:val="24"/>
        </w:rPr>
        <w:t xml:space="preserve"> </w:t>
      </w:r>
      <w:r w:rsidR="00920370" w:rsidRPr="00A131AB">
        <w:rPr>
          <w:rFonts w:ascii="Arial" w:hAnsi="Arial" w:cs="Arial"/>
          <w:sz w:val="24"/>
          <w:szCs w:val="24"/>
        </w:rPr>
        <w:t>(Accessed 10.11.2023)</w:t>
      </w:r>
    </w:p>
    <w:p w14:paraId="652D46C1" w14:textId="77777777" w:rsidR="00F41B7D" w:rsidRPr="00A131AB" w:rsidRDefault="00F41B7D" w:rsidP="00A131AB">
      <w:pPr>
        <w:pStyle w:val="NormalWeb"/>
        <w:spacing w:line="360" w:lineRule="auto"/>
        <w:ind w:left="567" w:hanging="567"/>
        <w:jc w:val="both"/>
        <w:rPr>
          <w:rFonts w:ascii="Arial" w:hAnsi="Arial" w:cs="Arial"/>
          <w:lang w:val="en-GB"/>
        </w:rPr>
      </w:pPr>
      <w:r w:rsidRPr="00A131AB">
        <w:rPr>
          <w:rFonts w:ascii="Arial" w:hAnsi="Arial" w:cs="Arial"/>
          <w:i/>
          <w:iCs/>
        </w:rPr>
        <w:t>How our global team members thrive</w:t>
      </w:r>
      <w:r w:rsidRPr="00A131AB">
        <w:rPr>
          <w:rFonts w:ascii="Arial" w:hAnsi="Arial" w:cs="Arial"/>
        </w:rPr>
        <w:t xml:space="preserve"> (no date) </w:t>
      </w:r>
      <w:r w:rsidRPr="00A131AB">
        <w:rPr>
          <w:rFonts w:ascii="Arial" w:hAnsi="Arial" w:cs="Arial"/>
          <w:i/>
          <w:iCs/>
        </w:rPr>
        <w:t>Hilton</w:t>
      </w:r>
      <w:r w:rsidRPr="00A131AB">
        <w:rPr>
          <w:rFonts w:ascii="Arial" w:hAnsi="Arial" w:cs="Arial"/>
        </w:rPr>
        <w:t xml:space="preserve">. Available at: https://jobs.hilton.com/us/en/blogarticle/how-our-global-team-members-thrive (Accessed: 14 November 2023). </w:t>
      </w:r>
    </w:p>
    <w:p w14:paraId="745355A9" w14:textId="77777777" w:rsidR="00F41B7D" w:rsidRPr="00A131AB" w:rsidRDefault="00F41B7D" w:rsidP="00A131AB">
      <w:pPr>
        <w:spacing w:after="0" w:line="360" w:lineRule="auto"/>
        <w:ind w:left="720" w:hanging="720"/>
        <w:jc w:val="both"/>
        <w:rPr>
          <w:rFonts w:ascii="Arial" w:hAnsi="Arial" w:cs="Arial"/>
          <w:sz w:val="24"/>
          <w:szCs w:val="24"/>
        </w:rPr>
      </w:pPr>
    </w:p>
    <w:p w14:paraId="54848546" w14:textId="77777777" w:rsidR="00FD7D97" w:rsidRPr="00A131AB" w:rsidRDefault="00FD7D97" w:rsidP="00A131AB">
      <w:pPr>
        <w:spacing w:after="0" w:line="360" w:lineRule="auto"/>
        <w:ind w:left="720" w:hanging="720"/>
        <w:jc w:val="both"/>
        <w:rPr>
          <w:rFonts w:ascii="Arial" w:hAnsi="Arial" w:cs="Arial"/>
          <w:sz w:val="24"/>
          <w:szCs w:val="24"/>
          <w:shd w:val="clear" w:color="auto" w:fill="FFFFFF"/>
        </w:rPr>
      </w:pPr>
      <w:r w:rsidRPr="00A131AB">
        <w:rPr>
          <w:rFonts w:ascii="Arial" w:hAnsi="Arial" w:cs="Arial"/>
          <w:sz w:val="24"/>
          <w:szCs w:val="24"/>
          <w:shd w:val="clear" w:color="auto" w:fill="FFFFFF"/>
        </w:rPr>
        <w:lastRenderedPageBreak/>
        <w:t>Kim, J., Franklin, D., Phillips, M., &amp; Hwang, E. (2020). Online Travel Agency Price Presentation: Examining the Influence of Price Dispersion on Travelers’ Hotel Preference. </w:t>
      </w:r>
      <w:r w:rsidRPr="00A131AB">
        <w:rPr>
          <w:rFonts w:ascii="Arial" w:hAnsi="Arial" w:cs="Arial"/>
          <w:i/>
          <w:iCs/>
          <w:sz w:val="24"/>
          <w:szCs w:val="24"/>
          <w:shd w:val="clear" w:color="auto" w:fill="FFFFFF"/>
        </w:rPr>
        <w:t>Journal of Travel Research</w:t>
      </w:r>
      <w:r w:rsidRPr="00A131AB">
        <w:rPr>
          <w:rFonts w:ascii="Arial" w:hAnsi="Arial" w:cs="Arial"/>
          <w:sz w:val="24"/>
          <w:szCs w:val="24"/>
          <w:shd w:val="clear" w:color="auto" w:fill="FFFFFF"/>
        </w:rPr>
        <w:t>, </w:t>
      </w:r>
      <w:r w:rsidRPr="00A131AB">
        <w:rPr>
          <w:rFonts w:ascii="Arial" w:hAnsi="Arial" w:cs="Arial"/>
          <w:i/>
          <w:iCs/>
          <w:sz w:val="24"/>
          <w:szCs w:val="24"/>
          <w:shd w:val="clear" w:color="auto" w:fill="FFFFFF"/>
        </w:rPr>
        <w:t>59</w:t>
      </w:r>
      <w:r w:rsidRPr="00A131AB">
        <w:rPr>
          <w:rFonts w:ascii="Arial" w:hAnsi="Arial" w:cs="Arial"/>
          <w:sz w:val="24"/>
          <w:szCs w:val="24"/>
          <w:shd w:val="clear" w:color="auto" w:fill="FFFFFF"/>
        </w:rPr>
        <w:t>(4), 704-721.</w:t>
      </w:r>
    </w:p>
    <w:p w14:paraId="65DC689A" w14:textId="77777777" w:rsidR="00A16E27" w:rsidRPr="00A131AB" w:rsidRDefault="00A16E27" w:rsidP="00A131AB">
      <w:pPr>
        <w:pStyle w:val="NormalWeb"/>
        <w:spacing w:line="360" w:lineRule="auto"/>
        <w:ind w:left="567" w:hanging="567"/>
        <w:jc w:val="both"/>
        <w:rPr>
          <w:rFonts w:ascii="Arial" w:hAnsi="Arial" w:cs="Arial"/>
          <w:lang w:val="en-GB"/>
        </w:rPr>
      </w:pPr>
      <w:proofErr w:type="spellStart"/>
      <w:r w:rsidRPr="00A131AB">
        <w:rPr>
          <w:rFonts w:ascii="Arial" w:hAnsi="Arial" w:cs="Arial"/>
        </w:rPr>
        <w:t>Lambrano</w:t>
      </w:r>
      <w:proofErr w:type="spellEnd"/>
      <w:r w:rsidRPr="00A131AB">
        <w:rPr>
          <w:rFonts w:ascii="Arial" w:hAnsi="Arial" w:cs="Arial"/>
        </w:rPr>
        <w:t xml:space="preserve">, L. (2020) </w:t>
      </w:r>
      <w:r w:rsidRPr="00A131AB">
        <w:rPr>
          <w:rFonts w:ascii="Arial" w:hAnsi="Arial" w:cs="Arial"/>
          <w:i/>
          <w:iCs/>
        </w:rPr>
        <w:t>A brief history of the corporate culture transformation at Hilton</w:t>
      </w:r>
      <w:r w:rsidRPr="00A131AB">
        <w:rPr>
          <w:rFonts w:ascii="Arial" w:hAnsi="Arial" w:cs="Arial"/>
        </w:rPr>
        <w:t xml:space="preserve">, </w:t>
      </w:r>
      <w:r w:rsidRPr="00A131AB">
        <w:rPr>
          <w:rFonts w:ascii="Arial" w:hAnsi="Arial" w:cs="Arial"/>
          <w:i/>
          <w:iCs/>
        </w:rPr>
        <w:t>LinkedIn</w:t>
      </w:r>
      <w:r w:rsidRPr="00A131AB">
        <w:rPr>
          <w:rFonts w:ascii="Arial" w:hAnsi="Arial" w:cs="Arial"/>
        </w:rPr>
        <w:t xml:space="preserve">. Available at: https://www.linkedin.com/pulse/brief-history-corporate-culture-transformation-hilton-lambrano-ms-1e (Accessed: 14 November 2023). </w:t>
      </w:r>
    </w:p>
    <w:p w14:paraId="6B5C67CD" w14:textId="77777777" w:rsidR="00A16E27" w:rsidRPr="00A131AB" w:rsidRDefault="00A16E27" w:rsidP="00A131AB">
      <w:pPr>
        <w:spacing w:after="0" w:line="360" w:lineRule="auto"/>
        <w:ind w:left="720" w:hanging="720"/>
        <w:jc w:val="both"/>
        <w:rPr>
          <w:rFonts w:ascii="Arial" w:hAnsi="Arial" w:cs="Arial"/>
          <w:sz w:val="24"/>
          <w:szCs w:val="24"/>
          <w:shd w:val="clear" w:color="auto" w:fill="FFFFFF"/>
        </w:rPr>
      </w:pPr>
    </w:p>
    <w:p w14:paraId="57038380" w14:textId="50A631D7" w:rsidR="00693169" w:rsidRPr="00A131AB" w:rsidRDefault="00693169" w:rsidP="00A131AB">
      <w:pPr>
        <w:spacing w:after="0" w:line="360" w:lineRule="auto"/>
        <w:ind w:left="720" w:hanging="720"/>
        <w:jc w:val="both"/>
        <w:rPr>
          <w:rFonts w:ascii="Arial" w:hAnsi="Arial" w:cs="Arial"/>
          <w:sz w:val="24"/>
          <w:szCs w:val="24"/>
          <w:shd w:val="clear" w:color="auto" w:fill="FFFFFF"/>
        </w:rPr>
      </w:pPr>
      <w:r w:rsidRPr="00A131AB">
        <w:rPr>
          <w:rFonts w:ascii="Arial" w:hAnsi="Arial" w:cs="Arial"/>
          <w:sz w:val="24"/>
          <w:szCs w:val="24"/>
          <w:shd w:val="clear" w:color="auto" w:fill="FFFFFF"/>
        </w:rPr>
        <w:t xml:space="preserve">Leyva, E.S. and Parra, D.P. (2021), Environmental approach in the hotel industry: Riding the wave of change. </w:t>
      </w:r>
      <w:proofErr w:type="spellStart"/>
      <w:r w:rsidRPr="00A131AB">
        <w:rPr>
          <w:rFonts w:ascii="Arial" w:hAnsi="Arial" w:cs="Arial"/>
          <w:sz w:val="24"/>
          <w:szCs w:val="24"/>
          <w:shd w:val="clear" w:color="auto" w:fill="FFFFFF"/>
        </w:rPr>
        <w:t>Sustainale</w:t>
      </w:r>
      <w:proofErr w:type="spellEnd"/>
      <w:r w:rsidRPr="00A131AB">
        <w:rPr>
          <w:rFonts w:ascii="Arial" w:hAnsi="Arial" w:cs="Arial"/>
          <w:sz w:val="24"/>
          <w:szCs w:val="24"/>
          <w:shd w:val="clear" w:color="auto" w:fill="FFFFFF"/>
        </w:rPr>
        <w:t xml:space="preserve"> Futures, </w:t>
      </w:r>
      <w:r w:rsidR="00653B36" w:rsidRPr="00A131AB">
        <w:rPr>
          <w:rFonts w:ascii="Arial" w:hAnsi="Arial" w:cs="Arial"/>
          <w:sz w:val="24"/>
          <w:szCs w:val="24"/>
          <w:shd w:val="clear" w:color="auto" w:fill="FFFFFF"/>
        </w:rPr>
        <w:t xml:space="preserve">Available at </w:t>
      </w:r>
      <w:hyperlink r:id="rId17" w:history="1">
        <w:r w:rsidR="00C765C8" w:rsidRPr="00A131AB">
          <w:rPr>
            <w:rStyle w:val="Hyperlink"/>
            <w:rFonts w:ascii="Arial" w:hAnsi="Arial" w:cs="Arial"/>
            <w:sz w:val="24"/>
            <w:szCs w:val="24"/>
            <w:shd w:val="clear" w:color="auto" w:fill="FFFFFF"/>
          </w:rPr>
          <w:t>https://www.sciencedirect.com/science/article/pii/S2666188821000095</w:t>
        </w:r>
      </w:hyperlink>
      <w:r w:rsidR="00C765C8" w:rsidRPr="00A131AB">
        <w:rPr>
          <w:rFonts w:ascii="Arial" w:hAnsi="Arial" w:cs="Arial"/>
          <w:sz w:val="24"/>
          <w:szCs w:val="24"/>
          <w:shd w:val="clear" w:color="auto" w:fill="FFFFFF"/>
        </w:rPr>
        <w:t xml:space="preserve"> (Accessed 12.11.2023)</w:t>
      </w:r>
    </w:p>
    <w:p w14:paraId="0D0D80AD" w14:textId="77777777" w:rsidR="00256A66" w:rsidRPr="00A131AB" w:rsidRDefault="00256A66" w:rsidP="00A131AB">
      <w:pPr>
        <w:pStyle w:val="NormalWeb"/>
        <w:spacing w:line="360" w:lineRule="auto"/>
        <w:ind w:left="567" w:hanging="567"/>
        <w:jc w:val="both"/>
        <w:rPr>
          <w:rFonts w:ascii="Arial" w:hAnsi="Arial" w:cs="Arial"/>
          <w:lang w:val="en-GB"/>
        </w:rPr>
      </w:pPr>
      <w:r w:rsidRPr="00A131AB">
        <w:rPr>
          <w:rFonts w:ascii="Arial" w:hAnsi="Arial" w:cs="Arial"/>
        </w:rPr>
        <w:t xml:space="preserve">Maddux, S. (2015) </w:t>
      </w:r>
      <w:r w:rsidRPr="00A131AB">
        <w:rPr>
          <w:rFonts w:ascii="Arial" w:hAnsi="Arial" w:cs="Arial"/>
          <w:i/>
          <w:iCs/>
        </w:rPr>
        <w:t>Hilton Worldwide: Creating value for hotel owners, customers and investors</w:t>
      </w:r>
      <w:r w:rsidRPr="00A131AB">
        <w:rPr>
          <w:rFonts w:ascii="Arial" w:hAnsi="Arial" w:cs="Arial"/>
        </w:rPr>
        <w:t xml:space="preserve">, </w:t>
      </w:r>
      <w:r w:rsidRPr="00A131AB">
        <w:rPr>
          <w:rFonts w:ascii="Arial" w:hAnsi="Arial" w:cs="Arial"/>
          <w:i/>
          <w:iCs/>
        </w:rPr>
        <w:t>Technology and Operations Management</w:t>
      </w:r>
      <w:r w:rsidRPr="00A131AB">
        <w:rPr>
          <w:rFonts w:ascii="Arial" w:hAnsi="Arial" w:cs="Arial"/>
        </w:rPr>
        <w:t xml:space="preserve">. Available at: https://d3.harvard.edu/platform-rctom/submission/hilton-worldwide-creating-value-for-hotel-owners-customers-and-investors/ (Accessed: 14 November 2023). </w:t>
      </w:r>
    </w:p>
    <w:p w14:paraId="33615BDC" w14:textId="77777777" w:rsidR="00256A66" w:rsidRPr="00A131AB" w:rsidRDefault="00256A66" w:rsidP="00A131AB">
      <w:pPr>
        <w:spacing w:after="0" w:line="360" w:lineRule="auto"/>
        <w:ind w:left="720" w:hanging="720"/>
        <w:jc w:val="both"/>
        <w:rPr>
          <w:rFonts w:ascii="Arial" w:hAnsi="Arial" w:cs="Arial"/>
          <w:sz w:val="24"/>
          <w:szCs w:val="24"/>
          <w:shd w:val="clear" w:color="auto" w:fill="FFFFFF"/>
        </w:rPr>
      </w:pPr>
    </w:p>
    <w:p w14:paraId="7AF9A305" w14:textId="27A9BF00" w:rsidR="00FD7D97" w:rsidRPr="00A131AB" w:rsidRDefault="00FD7D97" w:rsidP="00A131AB">
      <w:pPr>
        <w:spacing w:after="0" w:line="360" w:lineRule="auto"/>
        <w:ind w:left="720" w:hanging="720"/>
        <w:jc w:val="both"/>
        <w:rPr>
          <w:rFonts w:ascii="Arial" w:hAnsi="Arial" w:cs="Arial"/>
          <w:sz w:val="24"/>
          <w:szCs w:val="24"/>
        </w:rPr>
      </w:pPr>
      <w:r w:rsidRPr="00A131AB">
        <w:rPr>
          <w:rFonts w:ascii="Arial" w:hAnsi="Arial" w:cs="Arial"/>
          <w:sz w:val="24"/>
          <w:szCs w:val="24"/>
        </w:rPr>
        <w:t xml:space="preserve">Medium (2020). A Brief History of the Corporate Culture Transformation at Hilton | Part 4: Thrive. </w:t>
      </w:r>
      <w:r w:rsidR="00920370" w:rsidRPr="00A131AB">
        <w:rPr>
          <w:rFonts w:ascii="Arial" w:hAnsi="Arial" w:cs="Arial"/>
          <w:sz w:val="24"/>
          <w:szCs w:val="24"/>
        </w:rPr>
        <w:t xml:space="preserve">Available at </w:t>
      </w:r>
      <w:hyperlink r:id="rId18" w:history="1">
        <w:r w:rsidR="00920370" w:rsidRPr="00A131AB">
          <w:rPr>
            <w:rStyle w:val="Hyperlink"/>
            <w:rFonts w:ascii="Arial" w:hAnsi="Arial" w:cs="Arial"/>
            <w:sz w:val="24"/>
            <w:szCs w:val="24"/>
          </w:rPr>
          <w:t>https://libardolambrano.medium.com/a-brief-history-of-the-corporate-culture-transformation-at-hilton-part-4-thrive-86d2adf9a960</w:t>
        </w:r>
      </w:hyperlink>
      <w:r w:rsidR="00B93195" w:rsidRPr="00A131AB">
        <w:rPr>
          <w:rFonts w:ascii="Arial" w:hAnsi="Arial" w:cs="Arial"/>
          <w:sz w:val="24"/>
          <w:szCs w:val="24"/>
        </w:rPr>
        <w:t xml:space="preserve"> </w:t>
      </w:r>
      <w:r w:rsidR="00920370" w:rsidRPr="00A131AB">
        <w:rPr>
          <w:rFonts w:ascii="Arial" w:hAnsi="Arial" w:cs="Arial"/>
          <w:sz w:val="24"/>
          <w:szCs w:val="24"/>
        </w:rPr>
        <w:t xml:space="preserve">(Accessed </w:t>
      </w:r>
      <w:r w:rsidR="00883ACF" w:rsidRPr="00A131AB">
        <w:rPr>
          <w:rFonts w:ascii="Arial" w:hAnsi="Arial" w:cs="Arial"/>
          <w:sz w:val="24"/>
          <w:szCs w:val="24"/>
        </w:rPr>
        <w:t>10.11.2023)</w:t>
      </w:r>
    </w:p>
    <w:p w14:paraId="483C2AD3" w14:textId="77777777" w:rsidR="00A131AB" w:rsidRPr="00A131AB" w:rsidRDefault="00A131AB" w:rsidP="00A131AB">
      <w:pPr>
        <w:pStyle w:val="NormalWeb"/>
        <w:spacing w:line="360" w:lineRule="auto"/>
        <w:ind w:left="567" w:hanging="567"/>
        <w:jc w:val="both"/>
        <w:rPr>
          <w:rFonts w:ascii="Arial" w:hAnsi="Arial" w:cs="Arial"/>
          <w:lang w:val="en-GB"/>
        </w:rPr>
      </w:pPr>
      <w:r w:rsidRPr="00A131AB">
        <w:rPr>
          <w:rFonts w:ascii="Arial" w:hAnsi="Arial" w:cs="Arial"/>
        </w:rPr>
        <w:t xml:space="preserve">(No date) </w:t>
      </w:r>
      <w:r w:rsidRPr="00A131AB">
        <w:rPr>
          <w:rFonts w:ascii="Arial" w:hAnsi="Arial" w:cs="Arial"/>
          <w:i/>
          <w:iCs/>
        </w:rPr>
        <w:t>Hilton 2022 ESG report global reporting initiative (GRI)</w:t>
      </w:r>
      <w:r w:rsidRPr="00A131AB">
        <w:rPr>
          <w:rFonts w:ascii="Arial" w:hAnsi="Arial" w:cs="Arial"/>
        </w:rPr>
        <w:t xml:space="preserve">. Available at: https://esg.hilton.com/wp-content/uploads/sites/4/2023/04/2022-GRI-Index.pdf (Accessed: 14 November 2023). </w:t>
      </w:r>
    </w:p>
    <w:p w14:paraId="43C10CD7" w14:textId="77777777" w:rsidR="00A131AB" w:rsidRPr="00A131AB" w:rsidRDefault="00A131AB" w:rsidP="00A131AB">
      <w:pPr>
        <w:spacing w:after="0" w:line="360" w:lineRule="auto"/>
        <w:ind w:left="720" w:hanging="720"/>
        <w:jc w:val="both"/>
        <w:rPr>
          <w:rFonts w:ascii="Arial" w:hAnsi="Arial" w:cs="Arial"/>
          <w:b/>
          <w:bCs/>
          <w:sz w:val="24"/>
          <w:szCs w:val="24"/>
        </w:rPr>
      </w:pPr>
    </w:p>
    <w:p w14:paraId="55EFF9CA" w14:textId="77777777" w:rsidR="00FD7D97" w:rsidRPr="00A131AB" w:rsidRDefault="00FD7D97" w:rsidP="00A131AB">
      <w:pPr>
        <w:spacing w:after="0" w:line="360" w:lineRule="auto"/>
        <w:ind w:left="720" w:hanging="720"/>
        <w:jc w:val="both"/>
        <w:rPr>
          <w:rFonts w:ascii="Arial" w:hAnsi="Arial" w:cs="Arial"/>
          <w:sz w:val="24"/>
          <w:szCs w:val="24"/>
        </w:rPr>
      </w:pPr>
      <w:r w:rsidRPr="00A131AB">
        <w:rPr>
          <w:rFonts w:ascii="Arial" w:hAnsi="Arial" w:cs="Arial"/>
          <w:sz w:val="24"/>
          <w:szCs w:val="24"/>
          <w:shd w:val="clear" w:color="auto" w:fill="FFFFFF"/>
        </w:rPr>
        <w:t xml:space="preserve">Reidhead, C. (2020). Impact of Organizational Culture on Employee Satisfaction: A Case of Hilton Hotel, United Kingdom (March 30, 2020). </w:t>
      </w:r>
      <w:r w:rsidRPr="00A131AB">
        <w:rPr>
          <w:rFonts w:ascii="Arial" w:hAnsi="Arial" w:cs="Arial"/>
          <w:i/>
          <w:iCs/>
          <w:sz w:val="24"/>
          <w:szCs w:val="24"/>
          <w:shd w:val="clear" w:color="auto" w:fill="FFFFFF"/>
        </w:rPr>
        <w:t>Journal of Economics and Business</w:t>
      </w:r>
      <w:r w:rsidRPr="00A131AB">
        <w:rPr>
          <w:rFonts w:ascii="Arial" w:hAnsi="Arial" w:cs="Arial"/>
          <w:sz w:val="24"/>
          <w:szCs w:val="24"/>
          <w:shd w:val="clear" w:color="auto" w:fill="FFFFFF"/>
        </w:rPr>
        <w:t>, 3 (1)</w:t>
      </w:r>
    </w:p>
    <w:p w14:paraId="724EA7B3" w14:textId="3BE99E04" w:rsidR="00FD7D97" w:rsidRDefault="00FD7D97" w:rsidP="00A131AB">
      <w:pPr>
        <w:spacing w:after="0" w:line="360" w:lineRule="auto"/>
        <w:ind w:left="720" w:hanging="720"/>
        <w:jc w:val="both"/>
        <w:rPr>
          <w:rFonts w:ascii="Arial" w:hAnsi="Arial" w:cs="Arial"/>
          <w:sz w:val="24"/>
          <w:szCs w:val="24"/>
        </w:rPr>
      </w:pPr>
      <w:r w:rsidRPr="00A131AB">
        <w:rPr>
          <w:rFonts w:ascii="Arial" w:hAnsi="Arial" w:cs="Arial"/>
          <w:sz w:val="24"/>
          <w:szCs w:val="24"/>
        </w:rPr>
        <w:lastRenderedPageBreak/>
        <w:t xml:space="preserve">Rui, M. (2021). Human resource management in multinational companies—— from the perspective of Hilton Hotels, </w:t>
      </w:r>
      <w:r w:rsidRPr="00A131AB">
        <w:rPr>
          <w:rFonts w:ascii="Arial" w:hAnsi="Arial" w:cs="Arial"/>
          <w:i/>
          <w:iCs/>
          <w:sz w:val="24"/>
          <w:szCs w:val="24"/>
        </w:rPr>
        <w:t>Web of Conferences,</w:t>
      </w:r>
      <w:r w:rsidRPr="00A131AB">
        <w:rPr>
          <w:rFonts w:ascii="Arial" w:hAnsi="Arial" w:cs="Arial"/>
          <w:sz w:val="24"/>
          <w:szCs w:val="24"/>
        </w:rPr>
        <w:t xml:space="preserve"> 235, 02058</w:t>
      </w:r>
    </w:p>
    <w:p w14:paraId="541D040C" w14:textId="77777777" w:rsidR="006176F1" w:rsidRPr="00A131AB" w:rsidRDefault="006176F1" w:rsidP="00A131AB">
      <w:pPr>
        <w:spacing w:after="0" w:line="360" w:lineRule="auto"/>
        <w:ind w:left="720" w:hanging="720"/>
        <w:jc w:val="both"/>
        <w:rPr>
          <w:rFonts w:ascii="Arial" w:hAnsi="Arial" w:cs="Arial"/>
          <w:sz w:val="24"/>
          <w:szCs w:val="24"/>
        </w:rPr>
      </w:pPr>
    </w:p>
    <w:p w14:paraId="4E847EC1" w14:textId="3648845A" w:rsidR="00FD7D97" w:rsidRDefault="00FD7D97" w:rsidP="00A131AB">
      <w:pPr>
        <w:spacing w:after="0" w:line="360" w:lineRule="auto"/>
        <w:ind w:left="720" w:hanging="720"/>
        <w:jc w:val="both"/>
        <w:rPr>
          <w:rFonts w:ascii="Arial" w:hAnsi="Arial" w:cs="Arial"/>
          <w:sz w:val="24"/>
          <w:szCs w:val="24"/>
        </w:rPr>
      </w:pPr>
      <w:r w:rsidRPr="00A131AB">
        <w:rPr>
          <w:rFonts w:ascii="Arial" w:hAnsi="Arial" w:cs="Arial"/>
          <w:sz w:val="24"/>
          <w:szCs w:val="24"/>
        </w:rPr>
        <w:t xml:space="preserve">Skift (2023). </w:t>
      </w:r>
      <w:r w:rsidRPr="00A131AB">
        <w:rPr>
          <w:rFonts w:ascii="Arial" w:hAnsi="Arial" w:cs="Arial"/>
          <w:i/>
          <w:iCs/>
          <w:sz w:val="24"/>
          <w:szCs w:val="24"/>
        </w:rPr>
        <w:t>Hilton Sees Link Between Brand Strategy and Workplace Morale</w:t>
      </w:r>
      <w:r w:rsidR="00883ACF" w:rsidRPr="00A131AB">
        <w:rPr>
          <w:rFonts w:ascii="Arial" w:hAnsi="Arial" w:cs="Arial"/>
          <w:sz w:val="24"/>
          <w:szCs w:val="24"/>
        </w:rPr>
        <w:t xml:space="preserve">. Available at </w:t>
      </w:r>
      <w:r w:rsidRPr="00A131AB">
        <w:rPr>
          <w:rFonts w:ascii="Arial" w:hAnsi="Arial" w:cs="Arial"/>
          <w:sz w:val="24"/>
          <w:szCs w:val="24"/>
        </w:rPr>
        <w:t xml:space="preserve"> </w:t>
      </w:r>
      <w:hyperlink r:id="rId19" w:history="1">
        <w:r w:rsidR="00B93195" w:rsidRPr="00A131AB">
          <w:rPr>
            <w:rStyle w:val="Hyperlink"/>
            <w:rFonts w:ascii="Arial" w:hAnsi="Arial" w:cs="Arial"/>
            <w:color w:val="auto"/>
            <w:sz w:val="24"/>
            <w:szCs w:val="24"/>
          </w:rPr>
          <w:t>https://skift.com/2023/03/22/hilton-sees-link-between-brand-strategy-and-workplace-morale/</w:t>
        </w:r>
      </w:hyperlink>
      <w:r w:rsidR="00B93195" w:rsidRPr="00A131AB">
        <w:rPr>
          <w:rFonts w:ascii="Arial" w:hAnsi="Arial" w:cs="Arial"/>
          <w:sz w:val="24"/>
          <w:szCs w:val="24"/>
        </w:rPr>
        <w:t xml:space="preserve"> </w:t>
      </w:r>
      <w:r w:rsidR="00883ACF" w:rsidRPr="00A131AB">
        <w:rPr>
          <w:rFonts w:ascii="Arial" w:hAnsi="Arial" w:cs="Arial"/>
          <w:sz w:val="24"/>
          <w:szCs w:val="24"/>
        </w:rPr>
        <w:t xml:space="preserve"> (Accessed </w:t>
      </w:r>
      <w:r w:rsidR="006D40C0" w:rsidRPr="00A131AB">
        <w:rPr>
          <w:rFonts w:ascii="Arial" w:hAnsi="Arial" w:cs="Arial"/>
          <w:sz w:val="24"/>
          <w:szCs w:val="24"/>
        </w:rPr>
        <w:t>10.11.2023)</w:t>
      </w:r>
    </w:p>
    <w:p w14:paraId="66F0E85B" w14:textId="77777777" w:rsidR="006176F1" w:rsidRPr="00A131AB" w:rsidRDefault="006176F1" w:rsidP="00A131AB">
      <w:pPr>
        <w:spacing w:after="0" w:line="360" w:lineRule="auto"/>
        <w:ind w:left="720" w:hanging="720"/>
        <w:jc w:val="both"/>
        <w:rPr>
          <w:rFonts w:ascii="Arial" w:hAnsi="Arial" w:cs="Arial"/>
          <w:sz w:val="24"/>
          <w:szCs w:val="24"/>
        </w:rPr>
      </w:pPr>
    </w:p>
    <w:p w14:paraId="4BFF8E59" w14:textId="07DD2E34" w:rsidR="00FD7D97" w:rsidRDefault="00FD7D97" w:rsidP="00A131AB">
      <w:pPr>
        <w:spacing w:after="0" w:line="360" w:lineRule="auto"/>
        <w:ind w:left="720" w:hanging="720"/>
        <w:jc w:val="both"/>
        <w:rPr>
          <w:rFonts w:ascii="Arial" w:hAnsi="Arial" w:cs="Arial"/>
          <w:sz w:val="24"/>
          <w:szCs w:val="24"/>
        </w:rPr>
      </w:pPr>
      <w:r w:rsidRPr="00A131AB">
        <w:rPr>
          <w:rFonts w:ascii="Arial" w:hAnsi="Arial" w:cs="Arial"/>
          <w:sz w:val="24"/>
          <w:szCs w:val="24"/>
        </w:rPr>
        <w:t xml:space="preserve">Statista (2023). </w:t>
      </w:r>
      <w:r w:rsidRPr="00A131AB">
        <w:rPr>
          <w:rFonts w:ascii="Arial" w:hAnsi="Arial" w:cs="Arial"/>
          <w:i/>
          <w:iCs/>
          <w:sz w:val="24"/>
          <w:szCs w:val="24"/>
        </w:rPr>
        <w:t>Hilton Worldwide Holdings - statistics &amp; facts.</w:t>
      </w:r>
      <w:r w:rsidRPr="00A131AB">
        <w:rPr>
          <w:rFonts w:ascii="Arial" w:hAnsi="Arial" w:cs="Arial"/>
          <w:sz w:val="24"/>
          <w:szCs w:val="24"/>
        </w:rPr>
        <w:t xml:space="preserve"> </w:t>
      </w:r>
      <w:r w:rsidR="006D40C0" w:rsidRPr="00A131AB">
        <w:rPr>
          <w:rFonts w:ascii="Arial" w:hAnsi="Arial" w:cs="Arial"/>
          <w:sz w:val="24"/>
          <w:szCs w:val="24"/>
        </w:rPr>
        <w:t xml:space="preserve">Available at </w:t>
      </w:r>
      <w:r w:rsidRPr="00A131AB">
        <w:rPr>
          <w:rFonts w:ascii="Arial" w:hAnsi="Arial" w:cs="Arial"/>
          <w:sz w:val="24"/>
          <w:szCs w:val="24"/>
        </w:rPr>
        <w:t xml:space="preserve"> </w:t>
      </w:r>
      <w:hyperlink r:id="rId20" w:anchor="topicOverview" w:history="1">
        <w:r w:rsidR="00B93195" w:rsidRPr="00A131AB">
          <w:rPr>
            <w:rStyle w:val="Hyperlink"/>
            <w:rFonts w:ascii="Arial" w:hAnsi="Arial" w:cs="Arial"/>
            <w:color w:val="auto"/>
            <w:sz w:val="24"/>
            <w:szCs w:val="24"/>
          </w:rPr>
          <w:t>https://www.statista.com/topics/1880/hilton-worldwide/#topicOverview</w:t>
        </w:r>
      </w:hyperlink>
      <w:r w:rsidR="00B93195" w:rsidRPr="00A131AB">
        <w:rPr>
          <w:rFonts w:ascii="Arial" w:hAnsi="Arial" w:cs="Arial"/>
          <w:sz w:val="24"/>
          <w:szCs w:val="24"/>
        </w:rPr>
        <w:t xml:space="preserve"> </w:t>
      </w:r>
      <w:r w:rsidR="006D40C0" w:rsidRPr="00A131AB">
        <w:rPr>
          <w:rFonts w:ascii="Arial" w:hAnsi="Arial" w:cs="Arial"/>
          <w:sz w:val="24"/>
          <w:szCs w:val="24"/>
        </w:rPr>
        <w:t>(Accessed 09.11.2023)</w:t>
      </w:r>
    </w:p>
    <w:p w14:paraId="0F53C1DE" w14:textId="77777777" w:rsidR="006176F1" w:rsidRPr="00A131AB" w:rsidRDefault="006176F1" w:rsidP="00A131AB">
      <w:pPr>
        <w:spacing w:after="0" w:line="360" w:lineRule="auto"/>
        <w:ind w:left="720" w:hanging="720"/>
        <w:jc w:val="both"/>
        <w:rPr>
          <w:rFonts w:ascii="Arial" w:hAnsi="Arial" w:cs="Arial"/>
          <w:sz w:val="24"/>
          <w:szCs w:val="24"/>
        </w:rPr>
      </w:pPr>
    </w:p>
    <w:p w14:paraId="2604DD2D" w14:textId="5110C58A" w:rsidR="00FD7D97" w:rsidRPr="00A131AB" w:rsidRDefault="00FD7D97" w:rsidP="00A131AB">
      <w:pPr>
        <w:spacing w:after="0" w:line="360" w:lineRule="auto"/>
        <w:ind w:left="720" w:hanging="720"/>
        <w:jc w:val="both"/>
        <w:rPr>
          <w:rFonts w:ascii="Arial" w:hAnsi="Arial" w:cs="Arial"/>
          <w:sz w:val="24"/>
          <w:szCs w:val="24"/>
        </w:rPr>
      </w:pPr>
      <w:r w:rsidRPr="00A131AB">
        <w:rPr>
          <w:rFonts w:ascii="Arial" w:hAnsi="Arial" w:cs="Arial"/>
          <w:sz w:val="24"/>
          <w:szCs w:val="24"/>
        </w:rPr>
        <w:t xml:space="preserve">The Brand Hopper (2023). </w:t>
      </w:r>
      <w:r w:rsidRPr="00A131AB">
        <w:rPr>
          <w:rFonts w:ascii="Arial" w:hAnsi="Arial" w:cs="Arial"/>
          <w:i/>
          <w:iCs/>
          <w:sz w:val="24"/>
          <w:szCs w:val="24"/>
        </w:rPr>
        <w:t>Breaking Down Marketing Strategy of Hilton Hotels</w:t>
      </w:r>
      <w:r w:rsidRPr="00A131AB">
        <w:rPr>
          <w:rFonts w:ascii="Arial" w:hAnsi="Arial" w:cs="Arial"/>
          <w:sz w:val="24"/>
          <w:szCs w:val="24"/>
        </w:rPr>
        <w:t xml:space="preserve">. </w:t>
      </w:r>
      <w:r w:rsidR="006D40C0" w:rsidRPr="00A131AB">
        <w:rPr>
          <w:rFonts w:ascii="Arial" w:hAnsi="Arial" w:cs="Arial"/>
          <w:sz w:val="24"/>
          <w:szCs w:val="24"/>
        </w:rPr>
        <w:t xml:space="preserve">Available at </w:t>
      </w:r>
      <w:hyperlink r:id="rId21" w:anchor="google_vignette" w:history="1">
        <w:r w:rsidR="006D40C0" w:rsidRPr="00A131AB">
          <w:rPr>
            <w:rStyle w:val="Hyperlink"/>
            <w:rFonts w:ascii="Arial" w:hAnsi="Arial" w:cs="Arial"/>
            <w:sz w:val="24"/>
            <w:szCs w:val="24"/>
          </w:rPr>
          <w:t>https://thebrandhopper.com/2023/09/24/breaking-down-hilton-marketing-strategy/#google_vignette</w:t>
        </w:r>
      </w:hyperlink>
      <w:r w:rsidR="00B93195" w:rsidRPr="00A131AB">
        <w:rPr>
          <w:rFonts w:ascii="Arial" w:hAnsi="Arial" w:cs="Arial"/>
          <w:sz w:val="24"/>
          <w:szCs w:val="24"/>
        </w:rPr>
        <w:t xml:space="preserve"> </w:t>
      </w:r>
      <w:r w:rsidR="006D40C0" w:rsidRPr="00A131AB">
        <w:rPr>
          <w:rFonts w:ascii="Arial" w:hAnsi="Arial" w:cs="Arial"/>
          <w:sz w:val="24"/>
          <w:szCs w:val="24"/>
        </w:rPr>
        <w:t>(Accessed 10.11.2023)</w:t>
      </w:r>
    </w:p>
    <w:p w14:paraId="7B3A6488" w14:textId="77777777" w:rsidR="009F2795" w:rsidRPr="00A131AB" w:rsidRDefault="009F2795" w:rsidP="00A131AB">
      <w:pPr>
        <w:pStyle w:val="NormalWeb"/>
        <w:spacing w:line="360" w:lineRule="auto"/>
        <w:ind w:left="567" w:hanging="567"/>
        <w:jc w:val="both"/>
        <w:rPr>
          <w:rFonts w:ascii="Arial" w:hAnsi="Arial" w:cs="Arial"/>
          <w:lang w:val="en-GB"/>
        </w:rPr>
      </w:pPr>
      <w:r w:rsidRPr="00A131AB">
        <w:rPr>
          <w:rFonts w:ascii="Arial" w:hAnsi="Arial" w:cs="Arial"/>
          <w:i/>
          <w:iCs/>
        </w:rPr>
        <w:t xml:space="preserve">What is </w:t>
      </w:r>
      <w:proofErr w:type="gramStart"/>
      <w:r w:rsidRPr="00A131AB">
        <w:rPr>
          <w:rFonts w:ascii="Arial" w:hAnsi="Arial" w:cs="Arial"/>
          <w:i/>
          <w:iCs/>
        </w:rPr>
        <w:t>thrive</w:t>
      </w:r>
      <w:proofErr w:type="gramEnd"/>
      <w:r w:rsidRPr="00A131AB">
        <w:rPr>
          <w:rFonts w:ascii="Arial" w:hAnsi="Arial" w:cs="Arial"/>
          <w:i/>
          <w:iCs/>
        </w:rPr>
        <w:t xml:space="preserve"> at Hilton? Q&amp;A with Hilton Benefits leader</w:t>
      </w:r>
      <w:r w:rsidRPr="00A131AB">
        <w:rPr>
          <w:rFonts w:ascii="Arial" w:hAnsi="Arial" w:cs="Arial"/>
        </w:rPr>
        <w:t xml:space="preserve"> (no date) </w:t>
      </w:r>
      <w:r w:rsidRPr="00A131AB">
        <w:rPr>
          <w:rFonts w:ascii="Arial" w:hAnsi="Arial" w:cs="Arial"/>
          <w:i/>
          <w:iCs/>
        </w:rPr>
        <w:t>Hilton</w:t>
      </w:r>
      <w:r w:rsidRPr="00A131AB">
        <w:rPr>
          <w:rFonts w:ascii="Arial" w:hAnsi="Arial" w:cs="Arial"/>
        </w:rPr>
        <w:t xml:space="preserve">. Available at: https://jobs.hilton.com/us/en/blogarticle/what-is-thrive-at-hilton-qa-with-benefits-leader (Accessed: 14 November 2023). </w:t>
      </w:r>
    </w:p>
    <w:p w14:paraId="7827E8EB" w14:textId="77777777" w:rsidR="009F2795" w:rsidRPr="00A131AB" w:rsidRDefault="009F2795" w:rsidP="00A131AB">
      <w:pPr>
        <w:spacing w:after="0" w:line="360" w:lineRule="auto"/>
        <w:ind w:left="720" w:hanging="720"/>
        <w:jc w:val="both"/>
        <w:rPr>
          <w:rFonts w:ascii="Arial" w:hAnsi="Arial" w:cs="Arial"/>
          <w:sz w:val="24"/>
          <w:szCs w:val="24"/>
        </w:rPr>
      </w:pPr>
    </w:p>
    <w:p w14:paraId="23A5CFF5" w14:textId="3D09EE27" w:rsidR="00FD7D97" w:rsidRPr="00A131AB" w:rsidRDefault="00FD7D97" w:rsidP="00A131AB">
      <w:pPr>
        <w:spacing w:after="0" w:line="360" w:lineRule="auto"/>
        <w:ind w:left="720" w:hanging="720"/>
        <w:jc w:val="both"/>
        <w:rPr>
          <w:rFonts w:ascii="Arial" w:hAnsi="Arial" w:cs="Arial"/>
          <w:sz w:val="24"/>
          <w:szCs w:val="24"/>
        </w:rPr>
      </w:pPr>
      <w:r w:rsidRPr="00A131AB">
        <w:rPr>
          <w:rFonts w:ascii="Arial" w:hAnsi="Arial" w:cs="Arial"/>
          <w:sz w:val="24"/>
          <w:szCs w:val="24"/>
        </w:rPr>
        <w:t>Yung-Chun, C., Chih-Hao, K. &amp; Chun-Hung, C. (2019). Social media analytics: Extracting and visuali</w:t>
      </w:r>
      <w:r w:rsidR="00B93195" w:rsidRPr="00A131AB">
        <w:rPr>
          <w:rFonts w:ascii="Arial" w:hAnsi="Arial" w:cs="Arial"/>
          <w:sz w:val="24"/>
          <w:szCs w:val="24"/>
        </w:rPr>
        <w:t>s</w:t>
      </w:r>
      <w:r w:rsidRPr="00A131AB">
        <w:rPr>
          <w:rFonts w:ascii="Arial" w:hAnsi="Arial" w:cs="Arial"/>
          <w:sz w:val="24"/>
          <w:szCs w:val="24"/>
        </w:rPr>
        <w:t xml:space="preserve">ing Hilton hotel ratings and reviews from TripAdvisor, </w:t>
      </w:r>
      <w:r w:rsidRPr="00A131AB">
        <w:rPr>
          <w:rFonts w:ascii="Arial" w:hAnsi="Arial" w:cs="Arial"/>
          <w:i/>
          <w:iCs/>
          <w:sz w:val="24"/>
          <w:szCs w:val="24"/>
        </w:rPr>
        <w:t>International Journal of Information Managemen</w:t>
      </w:r>
      <w:r w:rsidRPr="00A131AB">
        <w:rPr>
          <w:rFonts w:ascii="Arial" w:hAnsi="Arial" w:cs="Arial"/>
          <w:sz w:val="24"/>
          <w:szCs w:val="24"/>
        </w:rPr>
        <w:t>t, 48, pp. 263-279</w:t>
      </w:r>
    </w:p>
    <w:p w14:paraId="2B279DDB" w14:textId="77777777" w:rsidR="00FD7D97" w:rsidRPr="00A131AB" w:rsidRDefault="00FD7D97" w:rsidP="00A131AB">
      <w:pPr>
        <w:spacing w:after="0" w:line="360" w:lineRule="auto"/>
        <w:ind w:left="720" w:hanging="720"/>
        <w:jc w:val="both"/>
        <w:rPr>
          <w:rFonts w:ascii="Arial" w:hAnsi="Arial" w:cs="Arial"/>
          <w:sz w:val="24"/>
          <w:szCs w:val="24"/>
        </w:rPr>
      </w:pPr>
      <w:r w:rsidRPr="00A131AB">
        <w:rPr>
          <w:rFonts w:ascii="Arial" w:hAnsi="Arial" w:cs="Arial"/>
          <w:sz w:val="24"/>
          <w:szCs w:val="24"/>
        </w:rPr>
        <w:t xml:space="preserve">Zeng, L. (2021). Analysis of Hilton Worldwide Hotel Group’s Transnational Operation Strategy, </w:t>
      </w:r>
      <w:r w:rsidRPr="00A131AB">
        <w:rPr>
          <w:rFonts w:ascii="Arial" w:hAnsi="Arial" w:cs="Arial"/>
          <w:i/>
          <w:iCs/>
          <w:sz w:val="24"/>
          <w:szCs w:val="24"/>
        </w:rPr>
        <w:t>Academic Journal of Business &amp; Management</w:t>
      </w:r>
      <w:r w:rsidRPr="00A131AB">
        <w:rPr>
          <w:rFonts w:ascii="Arial" w:hAnsi="Arial" w:cs="Arial"/>
          <w:sz w:val="24"/>
          <w:szCs w:val="24"/>
        </w:rPr>
        <w:t>, 3 (11)</w:t>
      </w:r>
    </w:p>
    <w:sectPr w:rsidR="00FD7D97" w:rsidRPr="00A131AB" w:rsidSect="00FD7D97">
      <w:headerReference w:type="default" r:id="rId22"/>
      <w:pgSz w:w="11906" w:h="16838"/>
      <w:pgMar w:top="1417" w:right="1701" w:bottom="1417"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7FBF0" w14:textId="77777777" w:rsidR="00B775E6" w:rsidRDefault="00B775E6" w:rsidP="00FD7D97">
      <w:pPr>
        <w:spacing w:after="0" w:line="240" w:lineRule="auto"/>
      </w:pPr>
      <w:r>
        <w:separator/>
      </w:r>
    </w:p>
  </w:endnote>
  <w:endnote w:type="continuationSeparator" w:id="0">
    <w:p w14:paraId="6C1A959F" w14:textId="77777777" w:rsidR="00B775E6" w:rsidRDefault="00B775E6" w:rsidP="00FD7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E5DF50" w14:textId="77777777" w:rsidR="009E1E98" w:rsidRDefault="009E1E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A214C" w14:textId="77777777" w:rsidR="009E1E98" w:rsidRDefault="009E1E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34EA2" w14:textId="77777777" w:rsidR="009E1E98" w:rsidRDefault="009E1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F5B6D" w14:textId="77777777" w:rsidR="00B775E6" w:rsidRDefault="00B775E6" w:rsidP="00FD7D97">
      <w:pPr>
        <w:spacing w:after="0" w:line="240" w:lineRule="auto"/>
      </w:pPr>
      <w:r>
        <w:separator/>
      </w:r>
    </w:p>
  </w:footnote>
  <w:footnote w:type="continuationSeparator" w:id="0">
    <w:p w14:paraId="6ECBEF9E" w14:textId="77777777" w:rsidR="00B775E6" w:rsidRDefault="00B775E6" w:rsidP="00FD7D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B82C2" w14:textId="77777777" w:rsidR="009E1E98" w:rsidRDefault="009E1E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130FF" w14:textId="77777777" w:rsidR="009E1E98" w:rsidRDefault="009E1E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296819" w14:textId="77777777" w:rsidR="009E1E98" w:rsidRDefault="009E1E9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731675"/>
      <w:docPartObj>
        <w:docPartGallery w:val="Page Numbers (Top of Page)"/>
        <w:docPartUnique/>
      </w:docPartObj>
    </w:sdtPr>
    <w:sdtEndPr>
      <w:rPr>
        <w:rFonts w:asciiTheme="majorBidi" w:hAnsiTheme="majorBidi" w:cstheme="majorBidi"/>
        <w:noProof/>
        <w:sz w:val="24"/>
        <w:szCs w:val="24"/>
      </w:rPr>
    </w:sdtEndPr>
    <w:sdtContent>
      <w:p w14:paraId="2CFDAF4F" w14:textId="469030DF" w:rsidR="00FD7D97" w:rsidRPr="00FD7D97" w:rsidRDefault="00FD7D97">
        <w:pPr>
          <w:pStyle w:val="Header"/>
          <w:jc w:val="right"/>
          <w:rPr>
            <w:rFonts w:asciiTheme="majorBidi" w:hAnsiTheme="majorBidi" w:cstheme="majorBidi"/>
            <w:sz w:val="24"/>
            <w:szCs w:val="24"/>
          </w:rPr>
        </w:pPr>
        <w:r w:rsidRPr="00FD7D97">
          <w:rPr>
            <w:rFonts w:asciiTheme="majorBidi" w:hAnsiTheme="majorBidi" w:cstheme="majorBidi"/>
            <w:sz w:val="24"/>
            <w:szCs w:val="24"/>
          </w:rPr>
          <w:fldChar w:fldCharType="begin"/>
        </w:r>
        <w:r w:rsidRPr="00FD7D97">
          <w:rPr>
            <w:rFonts w:asciiTheme="majorBidi" w:hAnsiTheme="majorBidi" w:cstheme="majorBidi"/>
            <w:sz w:val="24"/>
            <w:szCs w:val="24"/>
          </w:rPr>
          <w:instrText xml:space="preserve"> PAGE   \* MERGEFORMAT </w:instrText>
        </w:r>
        <w:r w:rsidRPr="00FD7D97">
          <w:rPr>
            <w:rFonts w:asciiTheme="majorBidi" w:hAnsiTheme="majorBidi" w:cstheme="majorBidi"/>
            <w:sz w:val="24"/>
            <w:szCs w:val="24"/>
          </w:rPr>
          <w:fldChar w:fldCharType="separate"/>
        </w:r>
        <w:r w:rsidR="00A24691">
          <w:rPr>
            <w:rFonts w:asciiTheme="majorBidi" w:hAnsiTheme="majorBidi" w:cstheme="majorBidi"/>
            <w:noProof/>
            <w:sz w:val="24"/>
            <w:szCs w:val="24"/>
          </w:rPr>
          <w:t>1</w:t>
        </w:r>
        <w:r w:rsidRPr="00FD7D97">
          <w:rPr>
            <w:rFonts w:asciiTheme="majorBidi" w:hAnsiTheme="majorBidi" w:cstheme="majorBidi"/>
            <w:noProof/>
            <w:sz w:val="24"/>
            <w:szCs w:val="24"/>
          </w:rPr>
          <w:fldChar w:fldCharType="end"/>
        </w:r>
      </w:p>
    </w:sdtContent>
  </w:sdt>
  <w:p w14:paraId="69AE62E6" w14:textId="77777777" w:rsidR="00FD7D97" w:rsidRDefault="00FD7D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G2NLQ0MTe2NDY0NTVQ0lEKTi0uzszPAykwrAUAyq4NUywAAAA="/>
  </w:docVars>
  <w:rsids>
    <w:rsidRoot w:val="00C00C6E"/>
    <w:rsid w:val="00017268"/>
    <w:rsid w:val="000202B1"/>
    <w:rsid w:val="000321F6"/>
    <w:rsid w:val="00060A04"/>
    <w:rsid w:val="00061798"/>
    <w:rsid w:val="00077A70"/>
    <w:rsid w:val="000C7C58"/>
    <w:rsid w:val="000D356A"/>
    <w:rsid w:val="00102AD7"/>
    <w:rsid w:val="00134694"/>
    <w:rsid w:val="001A4A82"/>
    <w:rsid w:val="001B505F"/>
    <w:rsid w:val="001D0961"/>
    <w:rsid w:val="001F5B2D"/>
    <w:rsid w:val="001F76FF"/>
    <w:rsid w:val="0020322C"/>
    <w:rsid w:val="00206B5D"/>
    <w:rsid w:val="00211A55"/>
    <w:rsid w:val="00236963"/>
    <w:rsid w:val="002464E6"/>
    <w:rsid w:val="00256A66"/>
    <w:rsid w:val="002C0BCB"/>
    <w:rsid w:val="00316F8B"/>
    <w:rsid w:val="00335767"/>
    <w:rsid w:val="0035015C"/>
    <w:rsid w:val="00352D67"/>
    <w:rsid w:val="003B072E"/>
    <w:rsid w:val="003C2EF7"/>
    <w:rsid w:val="003E47D8"/>
    <w:rsid w:val="00403DBD"/>
    <w:rsid w:val="00414DB4"/>
    <w:rsid w:val="004178C1"/>
    <w:rsid w:val="0042473B"/>
    <w:rsid w:val="00441859"/>
    <w:rsid w:val="00446FAE"/>
    <w:rsid w:val="00480187"/>
    <w:rsid w:val="004832D9"/>
    <w:rsid w:val="004B217D"/>
    <w:rsid w:val="004B7E59"/>
    <w:rsid w:val="004C28EC"/>
    <w:rsid w:val="004E1569"/>
    <w:rsid w:val="00530297"/>
    <w:rsid w:val="0054178A"/>
    <w:rsid w:val="005543C7"/>
    <w:rsid w:val="00580581"/>
    <w:rsid w:val="00590A3E"/>
    <w:rsid w:val="005E1774"/>
    <w:rsid w:val="005F0958"/>
    <w:rsid w:val="00600C71"/>
    <w:rsid w:val="006176F1"/>
    <w:rsid w:val="00633099"/>
    <w:rsid w:val="00636889"/>
    <w:rsid w:val="00653B36"/>
    <w:rsid w:val="006745B7"/>
    <w:rsid w:val="0067794D"/>
    <w:rsid w:val="0069010D"/>
    <w:rsid w:val="00692971"/>
    <w:rsid w:val="00693169"/>
    <w:rsid w:val="006D40C0"/>
    <w:rsid w:val="006D56D2"/>
    <w:rsid w:val="006E08AE"/>
    <w:rsid w:val="00727FDE"/>
    <w:rsid w:val="0074375C"/>
    <w:rsid w:val="00790F10"/>
    <w:rsid w:val="00855E34"/>
    <w:rsid w:val="00882B90"/>
    <w:rsid w:val="00883ACF"/>
    <w:rsid w:val="008918D0"/>
    <w:rsid w:val="008A5580"/>
    <w:rsid w:val="008B5253"/>
    <w:rsid w:val="008E656B"/>
    <w:rsid w:val="008F5BFF"/>
    <w:rsid w:val="00904FF2"/>
    <w:rsid w:val="00920370"/>
    <w:rsid w:val="009440D4"/>
    <w:rsid w:val="009446CC"/>
    <w:rsid w:val="00964372"/>
    <w:rsid w:val="00971E0E"/>
    <w:rsid w:val="009D443C"/>
    <w:rsid w:val="009E1E98"/>
    <w:rsid w:val="009F2795"/>
    <w:rsid w:val="00A131AB"/>
    <w:rsid w:val="00A16E27"/>
    <w:rsid w:val="00A24691"/>
    <w:rsid w:val="00A26CA4"/>
    <w:rsid w:val="00A321FB"/>
    <w:rsid w:val="00A71FC9"/>
    <w:rsid w:val="00A8300B"/>
    <w:rsid w:val="00AA2123"/>
    <w:rsid w:val="00AA50B7"/>
    <w:rsid w:val="00B21410"/>
    <w:rsid w:val="00B24364"/>
    <w:rsid w:val="00B30049"/>
    <w:rsid w:val="00B31E22"/>
    <w:rsid w:val="00B769EA"/>
    <w:rsid w:val="00B775E6"/>
    <w:rsid w:val="00B82DBA"/>
    <w:rsid w:val="00B872DA"/>
    <w:rsid w:val="00B93195"/>
    <w:rsid w:val="00BD11EA"/>
    <w:rsid w:val="00BE7ED8"/>
    <w:rsid w:val="00C00C6E"/>
    <w:rsid w:val="00C051B9"/>
    <w:rsid w:val="00C45DA9"/>
    <w:rsid w:val="00C56471"/>
    <w:rsid w:val="00C618C3"/>
    <w:rsid w:val="00C765C8"/>
    <w:rsid w:val="00C940BC"/>
    <w:rsid w:val="00CB04B4"/>
    <w:rsid w:val="00D00645"/>
    <w:rsid w:val="00D04557"/>
    <w:rsid w:val="00D138DB"/>
    <w:rsid w:val="00D26762"/>
    <w:rsid w:val="00D32ED7"/>
    <w:rsid w:val="00D61DA1"/>
    <w:rsid w:val="00D71322"/>
    <w:rsid w:val="00D80354"/>
    <w:rsid w:val="00D93321"/>
    <w:rsid w:val="00D94DA5"/>
    <w:rsid w:val="00DC117F"/>
    <w:rsid w:val="00DE3CD8"/>
    <w:rsid w:val="00DF5B95"/>
    <w:rsid w:val="00E163B2"/>
    <w:rsid w:val="00E664E1"/>
    <w:rsid w:val="00E7565E"/>
    <w:rsid w:val="00EA5EB2"/>
    <w:rsid w:val="00EA6D10"/>
    <w:rsid w:val="00ED117A"/>
    <w:rsid w:val="00ED78F4"/>
    <w:rsid w:val="00EE020E"/>
    <w:rsid w:val="00F11E49"/>
    <w:rsid w:val="00F17825"/>
    <w:rsid w:val="00F25619"/>
    <w:rsid w:val="00F41B7D"/>
    <w:rsid w:val="00F658BD"/>
    <w:rsid w:val="00F65B4E"/>
    <w:rsid w:val="00F95E96"/>
    <w:rsid w:val="00FB0BAE"/>
    <w:rsid w:val="00FD7D97"/>
    <w:rsid w:val="00FE6B9A"/>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354C8"/>
  <w15:chartTrackingRefBased/>
  <w15:docId w15:val="{8E44C38D-F255-4A79-B380-77FF71135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471"/>
    <w:rPr>
      <w:lang w:val="en-GB"/>
    </w:rPr>
  </w:style>
  <w:style w:type="paragraph" w:styleId="Heading1">
    <w:name w:val="heading 1"/>
    <w:basedOn w:val="Normal"/>
    <w:next w:val="Normal"/>
    <w:link w:val="Heading1Char"/>
    <w:uiPriority w:val="9"/>
    <w:qFormat/>
    <w:rsid w:val="00C56471"/>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C56471"/>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56471"/>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56471"/>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56471"/>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56471"/>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56471"/>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56471"/>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56471"/>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471"/>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C5647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5647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56471"/>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56471"/>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5647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5647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5647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5647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56471"/>
    <w:pPr>
      <w:spacing w:line="240" w:lineRule="auto"/>
    </w:pPr>
    <w:rPr>
      <w:b/>
      <w:bCs/>
      <w:smallCaps/>
      <w:color w:val="44546A" w:themeColor="text2"/>
    </w:rPr>
  </w:style>
  <w:style w:type="paragraph" w:styleId="Title">
    <w:name w:val="Title"/>
    <w:basedOn w:val="Normal"/>
    <w:next w:val="Normal"/>
    <w:link w:val="TitleChar"/>
    <w:uiPriority w:val="10"/>
    <w:qFormat/>
    <w:rsid w:val="00C5647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5647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56471"/>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5647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56471"/>
    <w:rPr>
      <w:b/>
      <w:bCs/>
    </w:rPr>
  </w:style>
  <w:style w:type="character" w:styleId="Emphasis">
    <w:name w:val="Emphasis"/>
    <w:basedOn w:val="DefaultParagraphFont"/>
    <w:uiPriority w:val="20"/>
    <w:qFormat/>
    <w:rsid w:val="00C56471"/>
    <w:rPr>
      <w:i/>
      <w:iCs/>
    </w:rPr>
  </w:style>
  <w:style w:type="paragraph" w:styleId="NoSpacing">
    <w:name w:val="No Spacing"/>
    <w:uiPriority w:val="1"/>
    <w:qFormat/>
    <w:rsid w:val="00C56471"/>
    <w:pPr>
      <w:spacing w:after="0" w:line="240" w:lineRule="auto"/>
    </w:pPr>
  </w:style>
  <w:style w:type="paragraph" w:styleId="Quote">
    <w:name w:val="Quote"/>
    <w:basedOn w:val="Normal"/>
    <w:next w:val="Normal"/>
    <w:link w:val="QuoteChar"/>
    <w:uiPriority w:val="29"/>
    <w:qFormat/>
    <w:rsid w:val="00C5647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56471"/>
    <w:rPr>
      <w:color w:val="44546A" w:themeColor="text2"/>
      <w:sz w:val="24"/>
      <w:szCs w:val="24"/>
    </w:rPr>
  </w:style>
  <w:style w:type="paragraph" w:styleId="IntenseQuote">
    <w:name w:val="Intense Quote"/>
    <w:basedOn w:val="Normal"/>
    <w:next w:val="Normal"/>
    <w:link w:val="IntenseQuoteChar"/>
    <w:uiPriority w:val="30"/>
    <w:qFormat/>
    <w:rsid w:val="00C5647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5647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56471"/>
    <w:rPr>
      <w:i/>
      <w:iCs/>
      <w:color w:val="595959" w:themeColor="text1" w:themeTint="A6"/>
    </w:rPr>
  </w:style>
  <w:style w:type="character" w:styleId="IntenseEmphasis">
    <w:name w:val="Intense Emphasis"/>
    <w:basedOn w:val="DefaultParagraphFont"/>
    <w:uiPriority w:val="21"/>
    <w:qFormat/>
    <w:rsid w:val="00C56471"/>
    <w:rPr>
      <w:b/>
      <w:bCs/>
      <w:i/>
      <w:iCs/>
    </w:rPr>
  </w:style>
  <w:style w:type="character" w:styleId="SubtleReference">
    <w:name w:val="Subtle Reference"/>
    <w:basedOn w:val="DefaultParagraphFont"/>
    <w:uiPriority w:val="31"/>
    <w:qFormat/>
    <w:rsid w:val="00C5647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56471"/>
    <w:rPr>
      <w:b/>
      <w:bCs/>
      <w:smallCaps/>
      <w:color w:val="44546A" w:themeColor="text2"/>
      <w:u w:val="single"/>
    </w:rPr>
  </w:style>
  <w:style w:type="character" w:styleId="BookTitle">
    <w:name w:val="Book Title"/>
    <w:basedOn w:val="DefaultParagraphFont"/>
    <w:uiPriority w:val="33"/>
    <w:qFormat/>
    <w:rsid w:val="00C56471"/>
    <w:rPr>
      <w:b/>
      <w:bCs/>
      <w:smallCaps/>
      <w:spacing w:val="10"/>
    </w:rPr>
  </w:style>
  <w:style w:type="paragraph" w:styleId="TOCHeading">
    <w:name w:val="TOC Heading"/>
    <w:basedOn w:val="Heading1"/>
    <w:next w:val="Normal"/>
    <w:uiPriority w:val="39"/>
    <w:unhideWhenUsed/>
    <w:qFormat/>
    <w:rsid w:val="00C56471"/>
    <w:pPr>
      <w:outlineLvl w:val="9"/>
    </w:pPr>
  </w:style>
  <w:style w:type="character" w:styleId="Hyperlink">
    <w:name w:val="Hyperlink"/>
    <w:basedOn w:val="DefaultParagraphFont"/>
    <w:uiPriority w:val="99"/>
    <w:unhideWhenUsed/>
    <w:rsid w:val="00B82DBA"/>
    <w:rPr>
      <w:color w:val="0000FF"/>
      <w:u w:val="single"/>
    </w:rPr>
  </w:style>
  <w:style w:type="paragraph" w:customStyle="1" w:styleId="textstyledtext-sc-1dxuv57-0">
    <w:name w:val="text__styledtext-sc-1dxuv57-0"/>
    <w:basedOn w:val="Normal"/>
    <w:rsid w:val="00E664E1"/>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NormalWeb">
    <w:name w:val="Normal (Web)"/>
    <w:basedOn w:val="Normal"/>
    <w:uiPriority w:val="99"/>
    <w:unhideWhenUsed/>
    <w:rsid w:val="00EE020E"/>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Header">
    <w:name w:val="header"/>
    <w:basedOn w:val="Normal"/>
    <w:link w:val="HeaderChar"/>
    <w:uiPriority w:val="99"/>
    <w:unhideWhenUsed/>
    <w:rsid w:val="00FD7D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7D97"/>
  </w:style>
  <w:style w:type="paragraph" w:styleId="Footer">
    <w:name w:val="footer"/>
    <w:basedOn w:val="Normal"/>
    <w:link w:val="FooterChar"/>
    <w:uiPriority w:val="99"/>
    <w:unhideWhenUsed/>
    <w:rsid w:val="00FD7D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7D97"/>
  </w:style>
  <w:style w:type="paragraph" w:styleId="TOC1">
    <w:name w:val="toc 1"/>
    <w:basedOn w:val="Normal"/>
    <w:next w:val="Normal"/>
    <w:autoRedefine/>
    <w:uiPriority w:val="39"/>
    <w:unhideWhenUsed/>
    <w:rsid w:val="00FD7D97"/>
    <w:pPr>
      <w:spacing w:after="100"/>
    </w:pPr>
  </w:style>
  <w:style w:type="paragraph" w:styleId="TOC3">
    <w:name w:val="toc 3"/>
    <w:basedOn w:val="Normal"/>
    <w:next w:val="Normal"/>
    <w:autoRedefine/>
    <w:uiPriority w:val="39"/>
    <w:unhideWhenUsed/>
    <w:rsid w:val="00FD7D97"/>
    <w:pPr>
      <w:spacing w:after="100"/>
      <w:ind w:left="440"/>
    </w:pPr>
  </w:style>
  <w:style w:type="table" w:styleId="TableGrid">
    <w:name w:val="Table Grid"/>
    <w:basedOn w:val="TableNormal"/>
    <w:uiPriority w:val="39"/>
    <w:rsid w:val="005805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20370"/>
    <w:rPr>
      <w:color w:val="605E5C"/>
      <w:shd w:val="clear" w:color="auto" w:fill="E1DFDD"/>
    </w:rPr>
  </w:style>
  <w:style w:type="character" w:styleId="FollowedHyperlink">
    <w:name w:val="FollowedHyperlink"/>
    <w:basedOn w:val="DefaultParagraphFont"/>
    <w:uiPriority w:val="99"/>
    <w:semiHidden/>
    <w:unhideWhenUsed/>
    <w:rsid w:val="008B52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07611">
      <w:bodyDiv w:val="1"/>
      <w:marLeft w:val="0"/>
      <w:marRight w:val="0"/>
      <w:marTop w:val="0"/>
      <w:marBottom w:val="0"/>
      <w:divBdr>
        <w:top w:val="none" w:sz="0" w:space="0" w:color="auto"/>
        <w:left w:val="none" w:sz="0" w:space="0" w:color="auto"/>
        <w:bottom w:val="none" w:sz="0" w:space="0" w:color="auto"/>
        <w:right w:val="none" w:sz="0" w:space="0" w:color="auto"/>
      </w:divBdr>
    </w:div>
    <w:div w:id="144007723">
      <w:bodyDiv w:val="1"/>
      <w:marLeft w:val="0"/>
      <w:marRight w:val="0"/>
      <w:marTop w:val="0"/>
      <w:marBottom w:val="0"/>
      <w:divBdr>
        <w:top w:val="none" w:sz="0" w:space="0" w:color="auto"/>
        <w:left w:val="none" w:sz="0" w:space="0" w:color="auto"/>
        <w:bottom w:val="none" w:sz="0" w:space="0" w:color="auto"/>
        <w:right w:val="none" w:sz="0" w:space="0" w:color="auto"/>
      </w:divBdr>
    </w:div>
    <w:div w:id="146090463">
      <w:bodyDiv w:val="1"/>
      <w:marLeft w:val="0"/>
      <w:marRight w:val="0"/>
      <w:marTop w:val="0"/>
      <w:marBottom w:val="0"/>
      <w:divBdr>
        <w:top w:val="none" w:sz="0" w:space="0" w:color="auto"/>
        <w:left w:val="none" w:sz="0" w:space="0" w:color="auto"/>
        <w:bottom w:val="none" w:sz="0" w:space="0" w:color="auto"/>
        <w:right w:val="none" w:sz="0" w:space="0" w:color="auto"/>
      </w:divBdr>
    </w:div>
    <w:div w:id="492986046">
      <w:bodyDiv w:val="1"/>
      <w:marLeft w:val="0"/>
      <w:marRight w:val="0"/>
      <w:marTop w:val="0"/>
      <w:marBottom w:val="0"/>
      <w:divBdr>
        <w:top w:val="none" w:sz="0" w:space="0" w:color="auto"/>
        <w:left w:val="none" w:sz="0" w:space="0" w:color="auto"/>
        <w:bottom w:val="none" w:sz="0" w:space="0" w:color="auto"/>
        <w:right w:val="none" w:sz="0" w:space="0" w:color="auto"/>
      </w:divBdr>
    </w:div>
    <w:div w:id="786196201">
      <w:bodyDiv w:val="1"/>
      <w:marLeft w:val="0"/>
      <w:marRight w:val="0"/>
      <w:marTop w:val="0"/>
      <w:marBottom w:val="0"/>
      <w:divBdr>
        <w:top w:val="none" w:sz="0" w:space="0" w:color="auto"/>
        <w:left w:val="none" w:sz="0" w:space="0" w:color="auto"/>
        <w:bottom w:val="none" w:sz="0" w:space="0" w:color="auto"/>
        <w:right w:val="none" w:sz="0" w:space="0" w:color="auto"/>
      </w:divBdr>
    </w:div>
    <w:div w:id="994719387">
      <w:bodyDiv w:val="1"/>
      <w:marLeft w:val="0"/>
      <w:marRight w:val="0"/>
      <w:marTop w:val="0"/>
      <w:marBottom w:val="0"/>
      <w:divBdr>
        <w:top w:val="none" w:sz="0" w:space="0" w:color="auto"/>
        <w:left w:val="none" w:sz="0" w:space="0" w:color="auto"/>
        <w:bottom w:val="none" w:sz="0" w:space="0" w:color="auto"/>
        <w:right w:val="none" w:sz="0" w:space="0" w:color="auto"/>
      </w:divBdr>
    </w:div>
    <w:div w:id="1169174719">
      <w:bodyDiv w:val="1"/>
      <w:marLeft w:val="0"/>
      <w:marRight w:val="0"/>
      <w:marTop w:val="0"/>
      <w:marBottom w:val="0"/>
      <w:divBdr>
        <w:top w:val="none" w:sz="0" w:space="0" w:color="auto"/>
        <w:left w:val="none" w:sz="0" w:space="0" w:color="auto"/>
        <w:bottom w:val="none" w:sz="0" w:space="0" w:color="auto"/>
        <w:right w:val="none" w:sz="0" w:space="0" w:color="auto"/>
      </w:divBdr>
    </w:div>
    <w:div w:id="1272712307">
      <w:bodyDiv w:val="1"/>
      <w:marLeft w:val="0"/>
      <w:marRight w:val="0"/>
      <w:marTop w:val="0"/>
      <w:marBottom w:val="0"/>
      <w:divBdr>
        <w:top w:val="none" w:sz="0" w:space="0" w:color="auto"/>
        <w:left w:val="none" w:sz="0" w:space="0" w:color="auto"/>
        <w:bottom w:val="none" w:sz="0" w:space="0" w:color="auto"/>
        <w:right w:val="none" w:sz="0" w:space="0" w:color="auto"/>
      </w:divBdr>
    </w:div>
    <w:div w:id="1508984555">
      <w:bodyDiv w:val="1"/>
      <w:marLeft w:val="0"/>
      <w:marRight w:val="0"/>
      <w:marTop w:val="0"/>
      <w:marBottom w:val="0"/>
      <w:divBdr>
        <w:top w:val="none" w:sz="0" w:space="0" w:color="auto"/>
        <w:left w:val="none" w:sz="0" w:space="0" w:color="auto"/>
        <w:bottom w:val="none" w:sz="0" w:space="0" w:color="auto"/>
        <w:right w:val="none" w:sz="0" w:space="0" w:color="auto"/>
      </w:divBdr>
    </w:div>
    <w:div w:id="1539974065">
      <w:bodyDiv w:val="1"/>
      <w:marLeft w:val="0"/>
      <w:marRight w:val="0"/>
      <w:marTop w:val="0"/>
      <w:marBottom w:val="0"/>
      <w:divBdr>
        <w:top w:val="none" w:sz="0" w:space="0" w:color="auto"/>
        <w:left w:val="none" w:sz="0" w:space="0" w:color="auto"/>
        <w:bottom w:val="none" w:sz="0" w:space="0" w:color="auto"/>
        <w:right w:val="none" w:sz="0" w:space="0" w:color="auto"/>
      </w:divBdr>
    </w:div>
    <w:div w:id="1565869692">
      <w:bodyDiv w:val="1"/>
      <w:marLeft w:val="0"/>
      <w:marRight w:val="0"/>
      <w:marTop w:val="0"/>
      <w:marBottom w:val="0"/>
      <w:divBdr>
        <w:top w:val="none" w:sz="0" w:space="0" w:color="auto"/>
        <w:left w:val="none" w:sz="0" w:space="0" w:color="auto"/>
        <w:bottom w:val="none" w:sz="0" w:space="0" w:color="auto"/>
        <w:right w:val="none" w:sz="0" w:space="0" w:color="auto"/>
      </w:divBdr>
    </w:div>
    <w:div w:id="1601598727">
      <w:bodyDiv w:val="1"/>
      <w:marLeft w:val="0"/>
      <w:marRight w:val="0"/>
      <w:marTop w:val="0"/>
      <w:marBottom w:val="0"/>
      <w:divBdr>
        <w:top w:val="none" w:sz="0" w:space="0" w:color="auto"/>
        <w:left w:val="none" w:sz="0" w:space="0" w:color="auto"/>
        <w:bottom w:val="none" w:sz="0" w:space="0" w:color="auto"/>
        <w:right w:val="none" w:sz="0" w:space="0" w:color="auto"/>
      </w:divBdr>
    </w:div>
    <w:div w:id="1731727573">
      <w:bodyDiv w:val="1"/>
      <w:marLeft w:val="0"/>
      <w:marRight w:val="0"/>
      <w:marTop w:val="0"/>
      <w:marBottom w:val="0"/>
      <w:divBdr>
        <w:top w:val="none" w:sz="0" w:space="0" w:color="auto"/>
        <w:left w:val="none" w:sz="0" w:space="0" w:color="auto"/>
        <w:bottom w:val="none" w:sz="0" w:space="0" w:color="auto"/>
        <w:right w:val="none" w:sz="0" w:space="0" w:color="auto"/>
      </w:divBdr>
    </w:div>
    <w:div w:id="1801219131">
      <w:bodyDiv w:val="1"/>
      <w:marLeft w:val="0"/>
      <w:marRight w:val="0"/>
      <w:marTop w:val="0"/>
      <w:marBottom w:val="0"/>
      <w:divBdr>
        <w:top w:val="none" w:sz="0" w:space="0" w:color="auto"/>
        <w:left w:val="none" w:sz="0" w:space="0" w:color="auto"/>
        <w:bottom w:val="none" w:sz="0" w:space="0" w:color="auto"/>
        <w:right w:val="none" w:sz="0" w:space="0" w:color="auto"/>
      </w:divBdr>
    </w:div>
    <w:div w:id="1829134468">
      <w:bodyDiv w:val="1"/>
      <w:marLeft w:val="0"/>
      <w:marRight w:val="0"/>
      <w:marTop w:val="0"/>
      <w:marBottom w:val="0"/>
      <w:divBdr>
        <w:top w:val="none" w:sz="0" w:space="0" w:color="auto"/>
        <w:left w:val="none" w:sz="0" w:space="0" w:color="auto"/>
        <w:bottom w:val="none" w:sz="0" w:space="0" w:color="auto"/>
        <w:right w:val="none" w:sz="0" w:space="0" w:color="auto"/>
      </w:divBdr>
      <w:divsChild>
        <w:div w:id="1789010052">
          <w:marLeft w:val="0"/>
          <w:marRight w:val="0"/>
          <w:marTop w:val="0"/>
          <w:marBottom w:val="0"/>
          <w:divBdr>
            <w:top w:val="none" w:sz="0" w:space="0" w:color="auto"/>
            <w:left w:val="none" w:sz="0" w:space="0" w:color="auto"/>
            <w:bottom w:val="none" w:sz="0" w:space="0" w:color="auto"/>
            <w:right w:val="none" w:sz="0" w:space="0" w:color="auto"/>
          </w:divBdr>
          <w:divsChild>
            <w:div w:id="157543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hyperlink" Target="https://libardolambrano.medium.com/a-brief-history-of-the-corporate-culture-transformation-at-hilton-part-4-thrive-86d2adf9a960" TargetMode="External"/><Relationship Id="rId3" Type="http://schemas.openxmlformats.org/officeDocument/2006/relationships/settings" Target="settings.xml"/><Relationship Id="rId21" Type="http://schemas.openxmlformats.org/officeDocument/2006/relationships/hyperlink" Target="https://thebrandhopper.com/2023/09/24/breaking-down-hilton-marketing-strategy/"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www.sciencedirect.com/science/article/pii/S2666188821000095" TargetMode="External"/><Relationship Id="rId2" Type="http://schemas.openxmlformats.org/officeDocument/2006/relationships/styles" Target="styles.xml"/><Relationship Id="rId16" Type="http://schemas.openxmlformats.org/officeDocument/2006/relationships/hyperlink" Target="https://hospitalitytech.com/hilton-tech-plays-large-role-supporting-2023-travel-trends" TargetMode="External"/><Relationship Id="rId20" Type="http://schemas.openxmlformats.org/officeDocument/2006/relationships/hyperlink" Target="https://www.statista.com/topics/1880/hilton-worldwid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ospitalitynet.org/news/4115950.html" TargetMode="External"/><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skift.com/2023/03/22/hilton-sees-link-between-brand-strategy-and-workplace-morale/"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stories.hilton.com/releases/2023-travel-trends" TargetMode="External"/><Relationship Id="rId22"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6BF6D-6936-4C94-ADB6-E70D4E675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12</Pages>
  <Words>3026</Words>
  <Characters>16649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patricia mr</cp:lastModifiedBy>
  <cp:revision>40</cp:revision>
  <dcterms:created xsi:type="dcterms:W3CDTF">2023-11-14T22:21:00Z</dcterms:created>
  <dcterms:modified xsi:type="dcterms:W3CDTF">2023-11-14T23:07:00Z</dcterms:modified>
</cp:coreProperties>
</file>