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AC41C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  <w:r w:rsidRPr="00205102"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  <w:t>We Build Better People</w:t>
      </w:r>
    </w:p>
    <w:p w14:paraId="02B22B2F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  <w:r w:rsidRPr="00205102"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  <w:t>(Griffiths, 2022)</w:t>
      </w:r>
    </w:p>
    <w:p w14:paraId="082F68B8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</w:p>
    <w:p w14:paraId="1DD108A1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</w:p>
    <w:p w14:paraId="7744D248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  <w:r w:rsidRPr="00205102"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  <w:t>Sarah Chislett  1810559 University of Wales Trinity St David</w:t>
      </w:r>
    </w:p>
    <w:p w14:paraId="264401E4" w14:textId="7E3B4209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</w:p>
    <w:p w14:paraId="1A094F16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  <w:r w:rsidRPr="00205102"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  <w:t>Date -  03</w:t>
      </w:r>
      <w:r w:rsidRPr="00205102">
        <w:rPr>
          <w:rFonts w:ascii="Arial" w:hAnsi="Arial" w:cs="Arial"/>
          <w:b w:val="0"/>
          <w:bCs w:val="0"/>
          <w:color w:val="auto"/>
          <w:spacing w:val="0"/>
          <w:sz w:val="24"/>
          <w:szCs w:val="24"/>
          <w:vertAlign w:val="superscript"/>
        </w:rPr>
        <w:t>rd</w:t>
      </w:r>
      <w:r w:rsidRPr="00205102"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  <w:t xml:space="preserve"> December 2023</w:t>
      </w:r>
    </w:p>
    <w:p w14:paraId="722BCEDD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</w:p>
    <w:p w14:paraId="15ABE641" w14:textId="2824CC0D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  <w:r w:rsidRPr="00205102"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  <w:t>Resourcing and Talent Management</w:t>
      </w:r>
      <w:r w:rsidRPr="00205102"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  <w:t xml:space="preserve"> Video</w:t>
      </w:r>
    </w:p>
    <w:p w14:paraId="7EAD09BA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</w:p>
    <w:p w14:paraId="4F5B14AA" w14:textId="77777777" w:rsidR="00786AE8" w:rsidRPr="00205102" w:rsidRDefault="00786AE8" w:rsidP="00786AE8">
      <w:pPr>
        <w:pStyle w:val="FC1"/>
        <w:spacing w:before="120" w:after="60"/>
        <w:jc w:val="right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  <w:r w:rsidRPr="0020510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039DDC2" wp14:editId="16FD0B35">
            <wp:simplePos x="0" y="0"/>
            <wp:positionH relativeFrom="page">
              <wp:posOffset>317500</wp:posOffset>
            </wp:positionH>
            <wp:positionV relativeFrom="line">
              <wp:posOffset>-635</wp:posOffset>
            </wp:positionV>
            <wp:extent cx="3051174" cy="120635"/>
            <wp:effectExtent l="0" t="0" r="0" b="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1174" cy="12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348D67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</w:p>
    <w:p w14:paraId="1F21ABD8" w14:textId="77777777" w:rsidR="00786AE8" w:rsidRPr="00205102" w:rsidRDefault="00786AE8" w:rsidP="00786AE8">
      <w:pPr>
        <w:pStyle w:val="FC1"/>
        <w:spacing w:before="120" w:after="60"/>
        <w:jc w:val="center"/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</w:pPr>
      <w:r w:rsidRPr="00205102">
        <w:rPr>
          <w:rFonts w:ascii="Arial" w:hAnsi="Arial" w:cs="Arial"/>
          <w:b w:val="0"/>
          <w:bCs w:val="0"/>
          <w:color w:val="auto"/>
          <w:spacing w:val="0"/>
          <w:sz w:val="24"/>
          <w:szCs w:val="24"/>
        </w:rPr>
        <w:t>I Sarah Chislett confirm that the work enclosed is my own</w:t>
      </w:r>
    </w:p>
    <w:p w14:paraId="69CA4805" w14:textId="77777777" w:rsidR="00786AE8" w:rsidRPr="00205102" w:rsidRDefault="00786AE8" w:rsidP="00786AE8">
      <w:pPr>
        <w:spacing w:line="230" w:lineRule="exact"/>
        <w:ind w:left="389"/>
        <w:jc w:val="center"/>
        <w:rPr>
          <w:rFonts w:ascii="Arial" w:hAnsi="Arial" w:cs="Arial"/>
          <w:color w:val="010302"/>
          <w:sz w:val="24"/>
          <w:szCs w:val="24"/>
        </w:rPr>
        <w:sectPr w:rsidR="00786AE8" w:rsidRPr="00205102" w:rsidSect="00786AE8">
          <w:headerReference w:type="default" r:id="rId5"/>
          <w:footerReference w:type="default" r:id="rId6"/>
          <w:pgSz w:w="11916" w:h="16848"/>
          <w:pgMar w:top="343" w:right="500" w:bottom="275" w:left="50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  <w:r w:rsidRPr="0020510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4A3BEC8" wp14:editId="18DABFEC">
            <wp:simplePos x="0" y="0"/>
            <wp:positionH relativeFrom="page">
              <wp:posOffset>406400</wp:posOffset>
            </wp:positionH>
            <wp:positionV relativeFrom="line">
              <wp:posOffset>3602355</wp:posOffset>
            </wp:positionV>
            <wp:extent cx="6731000" cy="1371570"/>
            <wp:effectExtent l="0" t="0" r="0" b="0"/>
            <wp:wrapNone/>
            <wp:docPr id="106" name="Picture 106" descr="A red dot in the dark with Marfa light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 descr="A red dot in the dark with Marfa lights in the background&#10;&#10;Description automatically generated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31000" cy="137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5102">
        <w:rPr>
          <w:rFonts w:ascii="Arial" w:hAnsi="Arial" w:cs="Arial"/>
          <w:sz w:val="24"/>
          <w:szCs w:val="24"/>
        </w:rPr>
        <w:br w:type="page"/>
      </w:r>
    </w:p>
    <w:p w14:paraId="384548BD" w14:textId="77777777" w:rsidR="00786AE8" w:rsidRPr="00205102" w:rsidRDefault="00786AE8">
      <w:pPr>
        <w:rPr>
          <w:rFonts w:ascii="Arial" w:hAnsi="Arial" w:cs="Arial"/>
          <w:sz w:val="24"/>
          <w:szCs w:val="24"/>
          <w:u w:val="single"/>
        </w:rPr>
      </w:pPr>
    </w:p>
    <w:p w14:paraId="6237AEBC" w14:textId="77777777" w:rsidR="00786AE8" w:rsidRPr="00205102" w:rsidRDefault="00786AE8">
      <w:pPr>
        <w:rPr>
          <w:rFonts w:ascii="Arial" w:hAnsi="Arial" w:cs="Arial"/>
          <w:sz w:val="24"/>
          <w:szCs w:val="24"/>
          <w:u w:val="single"/>
        </w:rPr>
      </w:pPr>
      <w:r w:rsidRPr="00205102">
        <w:rPr>
          <w:rFonts w:ascii="Arial" w:hAnsi="Arial" w:cs="Arial"/>
          <w:sz w:val="24"/>
          <w:szCs w:val="24"/>
          <w:u w:val="single"/>
        </w:rPr>
        <w:t>Link to Video</w:t>
      </w:r>
    </w:p>
    <w:p w14:paraId="0EA37381" w14:textId="77777777" w:rsidR="00786AE8" w:rsidRPr="00205102" w:rsidRDefault="00786AE8">
      <w:pPr>
        <w:rPr>
          <w:rFonts w:ascii="Arial" w:hAnsi="Arial" w:cs="Arial"/>
          <w:sz w:val="24"/>
          <w:szCs w:val="24"/>
          <w:u w:val="single"/>
        </w:rPr>
      </w:pPr>
    </w:p>
    <w:p w14:paraId="1E3577EB" w14:textId="2485A6A4" w:rsidR="00786AE8" w:rsidRPr="00205102" w:rsidRDefault="00205102">
      <w:pPr>
        <w:rPr>
          <w:rFonts w:ascii="Arial" w:hAnsi="Arial" w:cs="Arial"/>
          <w:sz w:val="24"/>
          <w:szCs w:val="24"/>
          <w:u w:val="single"/>
        </w:rPr>
      </w:pPr>
      <w:hyperlink r:id="rId8" w:tgtFrame="_blank" w:tooltip="Original URL: https://youtu.be/l5v1wYzsmxk. Click or tap if you trust this link." w:history="1">
        <w:r>
          <w:rPr>
            <w:rStyle w:val="Hyperlink"/>
            <w:rFonts w:ascii="Aptos" w:hAnsi="Aptos"/>
            <w:bdr w:val="none" w:sz="0" w:space="0" w:color="auto" w:frame="1"/>
            <w:shd w:val="clear" w:color="auto" w:fill="FFFFFF"/>
          </w:rPr>
          <w:t>https://youtu.be/l5v1wYzsmxk</w:t>
        </w:r>
      </w:hyperlink>
    </w:p>
    <w:p w14:paraId="16261977" w14:textId="77777777" w:rsidR="00786AE8" w:rsidRPr="00205102" w:rsidRDefault="00786AE8">
      <w:pPr>
        <w:rPr>
          <w:rFonts w:ascii="Arial" w:hAnsi="Arial" w:cs="Arial"/>
          <w:sz w:val="24"/>
          <w:szCs w:val="24"/>
          <w:u w:val="single"/>
        </w:rPr>
      </w:pPr>
    </w:p>
    <w:p w14:paraId="244CCBBB" w14:textId="04464086" w:rsidR="00E85615" w:rsidRPr="00205102" w:rsidRDefault="00786AE8">
      <w:pPr>
        <w:rPr>
          <w:rFonts w:ascii="Arial" w:hAnsi="Arial" w:cs="Arial"/>
          <w:sz w:val="24"/>
          <w:szCs w:val="24"/>
          <w:u w:val="single"/>
        </w:rPr>
      </w:pPr>
      <w:r w:rsidRPr="00205102">
        <w:rPr>
          <w:rFonts w:ascii="Arial" w:hAnsi="Arial" w:cs="Arial"/>
          <w:sz w:val="24"/>
          <w:szCs w:val="24"/>
          <w:u w:val="single"/>
        </w:rPr>
        <w:t>Bibliography</w:t>
      </w:r>
    </w:p>
    <w:p w14:paraId="0A6E874C" w14:textId="77777777" w:rsidR="00205102" w:rsidRPr="00205102" w:rsidRDefault="00205102" w:rsidP="00786AE8">
      <w:pPr>
        <w:spacing w:after="47"/>
        <w:rPr>
          <w:rFonts w:ascii="Arial" w:hAnsi="Arial" w:cs="Arial"/>
          <w:sz w:val="24"/>
          <w:szCs w:val="24"/>
          <w:shd w:val="clear" w:color="auto" w:fill="FBFBFB"/>
          <w:lang w:val="en-GB"/>
        </w:rPr>
      </w:pPr>
    </w:p>
    <w:p w14:paraId="4D492408" w14:textId="77777777" w:rsidR="00205102" w:rsidRPr="00205102" w:rsidRDefault="00205102" w:rsidP="00786AE8">
      <w:pPr>
        <w:spacing w:after="47"/>
        <w:rPr>
          <w:rFonts w:ascii="Arial" w:hAnsi="Arial" w:cs="Arial"/>
          <w:sz w:val="24"/>
          <w:szCs w:val="24"/>
          <w:shd w:val="clear" w:color="auto" w:fill="FBFBFB"/>
        </w:rPr>
      </w:pPr>
    </w:p>
    <w:p w14:paraId="09F8344E" w14:textId="77777777" w:rsidR="00205102" w:rsidRPr="00205102" w:rsidRDefault="00205102" w:rsidP="00786AE8">
      <w:pPr>
        <w:spacing w:after="47"/>
        <w:rPr>
          <w:rFonts w:ascii="Arial" w:hAnsi="Arial" w:cs="Arial"/>
          <w:sz w:val="24"/>
          <w:szCs w:val="24"/>
          <w:shd w:val="clear" w:color="auto" w:fill="FBFBFB"/>
          <w:lang w:val="en-GB"/>
        </w:rPr>
      </w:pPr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>Ali, L (2022) Equality, Diversity and Inclusion in the workplace. Available at: https://</w:t>
      </w:r>
      <w:r w:rsidRPr="00205102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205102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BFBFB"/>
            <w:lang w:val="en-GB"/>
          </w:rPr>
          <w:t>www.cipd.org/uk/knowledge/factsheets/diversity-factsheet/</w:t>
        </w:r>
      </w:hyperlink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 xml:space="preserve"> (Accessed 18</w:t>
      </w:r>
      <w:r w:rsidRPr="00205102">
        <w:rPr>
          <w:rFonts w:ascii="Arial" w:hAnsi="Arial" w:cs="Arial"/>
          <w:sz w:val="24"/>
          <w:szCs w:val="24"/>
          <w:shd w:val="clear" w:color="auto" w:fill="FBFBFB"/>
          <w:vertAlign w:val="superscript"/>
          <w:lang w:val="en-GB"/>
        </w:rPr>
        <w:t>th</w:t>
      </w:r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 xml:space="preserve"> November 2023).</w:t>
      </w:r>
    </w:p>
    <w:p w14:paraId="6F76A525" w14:textId="77777777" w:rsidR="00205102" w:rsidRPr="00205102" w:rsidRDefault="00205102" w:rsidP="00786AE8">
      <w:pPr>
        <w:spacing w:after="47"/>
        <w:rPr>
          <w:rFonts w:ascii="Arial" w:hAnsi="Arial" w:cs="Arial"/>
          <w:sz w:val="24"/>
          <w:szCs w:val="24"/>
          <w:shd w:val="clear" w:color="auto" w:fill="FBFBFB"/>
          <w:lang w:val="en-GB"/>
        </w:rPr>
      </w:pPr>
    </w:p>
    <w:p w14:paraId="11FB4F4F" w14:textId="77777777" w:rsidR="00205102" w:rsidRPr="00205102" w:rsidRDefault="00205102" w:rsidP="00786AE8">
      <w:pPr>
        <w:spacing w:after="47"/>
        <w:rPr>
          <w:rFonts w:ascii="Arial" w:hAnsi="Arial" w:cs="Arial"/>
          <w:sz w:val="24"/>
          <w:szCs w:val="24"/>
          <w:shd w:val="clear" w:color="auto" w:fill="FBFBFB"/>
        </w:rPr>
      </w:pPr>
      <w:r w:rsidRPr="00205102">
        <w:rPr>
          <w:rFonts w:ascii="Arial" w:hAnsi="Arial" w:cs="Arial"/>
          <w:sz w:val="24"/>
          <w:szCs w:val="24"/>
          <w:shd w:val="clear" w:color="auto" w:fill="FBFBFB"/>
        </w:rPr>
        <w:t>Alun Griffiths Contractors (2022) </w:t>
      </w:r>
      <w:r w:rsidRPr="00205102">
        <w:rPr>
          <w:rFonts w:ascii="Arial" w:hAnsi="Arial" w:cs="Arial"/>
          <w:i/>
          <w:iCs/>
          <w:sz w:val="24"/>
          <w:szCs w:val="24"/>
          <w:shd w:val="clear" w:color="auto" w:fill="FBFBFB"/>
        </w:rPr>
        <w:t>We build better. </w:t>
      </w:r>
      <w:r w:rsidRPr="00205102">
        <w:rPr>
          <w:rFonts w:ascii="Arial" w:hAnsi="Arial" w:cs="Arial"/>
          <w:sz w:val="24"/>
          <w:szCs w:val="24"/>
          <w:shd w:val="clear" w:color="auto" w:fill="FBFBFB"/>
        </w:rPr>
        <w:t> Available at: https://griffiths.co.uk (Accessed: 25th October 2023).</w:t>
      </w:r>
    </w:p>
    <w:p w14:paraId="675484EF" w14:textId="77777777" w:rsidR="00205102" w:rsidRPr="00205102" w:rsidRDefault="00205102" w:rsidP="00786AE8">
      <w:pPr>
        <w:spacing w:after="47"/>
        <w:rPr>
          <w:rFonts w:ascii="Arial" w:hAnsi="Arial" w:cs="Arial"/>
          <w:sz w:val="24"/>
          <w:szCs w:val="24"/>
          <w:shd w:val="clear" w:color="auto" w:fill="FBFBFB"/>
        </w:rPr>
      </w:pPr>
    </w:p>
    <w:p w14:paraId="711E3B4D" w14:textId="77777777" w:rsidR="00205102" w:rsidRPr="00205102" w:rsidRDefault="00205102" w:rsidP="00205102">
      <w:pPr>
        <w:spacing w:line="340" w:lineRule="exact"/>
        <w:ind w:right="710"/>
        <w:rPr>
          <w:rFonts w:ascii="Arial" w:hAnsi="Arial" w:cs="Arial"/>
          <w:sz w:val="24"/>
          <w:szCs w:val="24"/>
          <w:shd w:val="clear" w:color="auto" w:fill="FBFBFB"/>
        </w:rPr>
      </w:pPr>
      <w:r w:rsidRPr="00205102">
        <w:rPr>
          <w:rFonts w:ascii="Arial" w:hAnsi="Arial" w:cs="Arial"/>
          <w:sz w:val="24"/>
          <w:szCs w:val="24"/>
          <w:shd w:val="clear" w:color="auto" w:fill="FBFBFB"/>
        </w:rPr>
        <w:t>Bottorff, C. (2022) </w:t>
      </w:r>
      <w:r w:rsidRPr="00205102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four principles of change management</w:t>
      </w:r>
      <w:r w:rsidRPr="00205102">
        <w:rPr>
          <w:rFonts w:ascii="Arial" w:hAnsi="Arial" w:cs="Arial"/>
          <w:sz w:val="24"/>
          <w:szCs w:val="24"/>
          <w:shd w:val="clear" w:color="auto" w:fill="FBFBFB"/>
        </w:rPr>
        <w:t>. Available at: https://www.forbes.com/advisor/business/principles-of-change-management/ (Accessed: 12th October 2023).</w:t>
      </w:r>
    </w:p>
    <w:p w14:paraId="382D4DF0" w14:textId="77777777" w:rsidR="00205102" w:rsidRPr="00205102" w:rsidRDefault="00205102" w:rsidP="00205102">
      <w:pPr>
        <w:spacing w:line="340" w:lineRule="exact"/>
        <w:ind w:right="710"/>
        <w:rPr>
          <w:rFonts w:ascii="Arial" w:hAnsi="Arial" w:cs="Arial"/>
          <w:sz w:val="24"/>
          <w:szCs w:val="24"/>
          <w:shd w:val="clear" w:color="auto" w:fill="FBFBFB"/>
        </w:rPr>
      </w:pPr>
    </w:p>
    <w:p w14:paraId="2FD5DC41" w14:textId="77777777" w:rsidR="00205102" w:rsidRPr="00205102" w:rsidRDefault="00205102" w:rsidP="00786AE8">
      <w:pPr>
        <w:tabs>
          <w:tab w:val="left" w:pos="9710"/>
        </w:tabs>
        <w:spacing w:line="246" w:lineRule="exact"/>
        <w:rPr>
          <w:rFonts w:ascii="Arial" w:hAnsi="Arial" w:cs="Arial"/>
          <w:sz w:val="24"/>
          <w:szCs w:val="24"/>
          <w:shd w:val="clear" w:color="auto" w:fill="FBFBFB"/>
        </w:rPr>
      </w:pPr>
      <w:r w:rsidRPr="00205102">
        <w:rPr>
          <w:rFonts w:ascii="Arial" w:hAnsi="Arial" w:cs="Arial"/>
          <w:sz w:val="24"/>
          <w:szCs w:val="24"/>
          <w:shd w:val="clear" w:color="auto" w:fill="FBFBFB"/>
        </w:rPr>
        <w:t>CIPD (2019) </w:t>
      </w:r>
      <w:r w:rsidRPr="00205102">
        <w:rPr>
          <w:rFonts w:ascii="Arial" w:hAnsi="Arial" w:cs="Arial"/>
          <w:i/>
          <w:iCs/>
          <w:sz w:val="24"/>
          <w:szCs w:val="24"/>
          <w:shd w:val="clear" w:color="auto" w:fill="FBFBFB"/>
        </w:rPr>
        <w:t>Flexible working.</w:t>
      </w:r>
      <w:r w:rsidRPr="00205102">
        <w:rPr>
          <w:rFonts w:ascii="Arial" w:hAnsi="Arial" w:cs="Arial"/>
          <w:sz w:val="24"/>
          <w:szCs w:val="24"/>
          <w:shd w:val="clear" w:color="auto" w:fill="FBFBFB"/>
        </w:rPr>
        <w:t xml:space="preserve"> Available at: https://www.cipd.org/uk/about/news/flexible-working/ (Accessed: 28th October 2023).</w:t>
      </w:r>
    </w:p>
    <w:p w14:paraId="3BBB9A65" w14:textId="77777777" w:rsidR="00205102" w:rsidRPr="00205102" w:rsidRDefault="00205102" w:rsidP="00786AE8">
      <w:pPr>
        <w:tabs>
          <w:tab w:val="left" w:pos="9710"/>
        </w:tabs>
        <w:spacing w:line="246" w:lineRule="exact"/>
        <w:rPr>
          <w:rFonts w:ascii="Arial" w:hAnsi="Arial" w:cs="Arial"/>
          <w:sz w:val="24"/>
          <w:szCs w:val="24"/>
          <w:shd w:val="clear" w:color="auto" w:fill="FBFBFB"/>
        </w:rPr>
      </w:pPr>
    </w:p>
    <w:p w14:paraId="3A6F7704" w14:textId="77777777" w:rsidR="00205102" w:rsidRPr="00205102" w:rsidRDefault="00205102" w:rsidP="00205102">
      <w:pPr>
        <w:rPr>
          <w:rFonts w:ascii="Arial" w:hAnsi="Arial" w:cs="Arial"/>
          <w:sz w:val="24"/>
          <w:szCs w:val="24"/>
        </w:rPr>
      </w:pPr>
      <w:r w:rsidRPr="00205102">
        <w:rPr>
          <w:rFonts w:ascii="Arial" w:hAnsi="Arial" w:cs="Arial"/>
          <w:sz w:val="24"/>
          <w:szCs w:val="24"/>
        </w:rPr>
        <w:t xml:space="preserve">CIPD. (2022) </w:t>
      </w:r>
      <w:r w:rsidRPr="00205102">
        <w:rPr>
          <w:rFonts w:ascii="Arial" w:hAnsi="Arial" w:cs="Arial"/>
          <w:i/>
          <w:iCs/>
          <w:sz w:val="24"/>
          <w:szCs w:val="24"/>
        </w:rPr>
        <w:t>Resourcing and talent planning report 2022.</w:t>
      </w:r>
      <w:r w:rsidRPr="00205102">
        <w:rPr>
          <w:rFonts w:ascii="Arial" w:hAnsi="Arial" w:cs="Arial"/>
          <w:sz w:val="24"/>
          <w:szCs w:val="24"/>
        </w:rPr>
        <w:t xml:space="preserve"> London: Chartered Institute of Personnel and Development</w:t>
      </w:r>
    </w:p>
    <w:p w14:paraId="6994BEDC" w14:textId="77777777" w:rsidR="00205102" w:rsidRPr="00205102" w:rsidRDefault="00205102" w:rsidP="00205102">
      <w:pPr>
        <w:rPr>
          <w:rFonts w:ascii="Arial" w:hAnsi="Arial" w:cs="Arial"/>
          <w:sz w:val="24"/>
          <w:szCs w:val="24"/>
        </w:rPr>
      </w:pPr>
    </w:p>
    <w:p w14:paraId="6135A047" w14:textId="77777777" w:rsidR="00205102" w:rsidRPr="00205102" w:rsidRDefault="00205102" w:rsidP="00786AE8">
      <w:pPr>
        <w:spacing w:after="47"/>
        <w:rPr>
          <w:rFonts w:ascii="Arial" w:hAnsi="Arial" w:cs="Arial"/>
          <w:sz w:val="24"/>
          <w:szCs w:val="24"/>
          <w:shd w:val="clear" w:color="auto" w:fill="FBFBFB"/>
          <w:lang w:val="en-GB"/>
        </w:rPr>
      </w:pPr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>Indeed (2023) How to become and employer of choice. Available at: https://</w:t>
      </w:r>
      <w:r w:rsidRPr="00205102">
        <w:rPr>
          <w:rFonts w:ascii="Arial" w:hAnsi="Arial" w:cs="Arial"/>
          <w:sz w:val="24"/>
          <w:szCs w:val="24"/>
        </w:rPr>
        <w:t xml:space="preserve"> </w:t>
      </w:r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>uk.indeed.com/career-advice/career-development/employer-of-choice</w:t>
      </w:r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 xml:space="preserve"> (Accessed 18</w:t>
      </w:r>
      <w:r w:rsidRPr="00205102">
        <w:rPr>
          <w:rFonts w:ascii="Arial" w:hAnsi="Arial" w:cs="Arial"/>
          <w:sz w:val="24"/>
          <w:szCs w:val="24"/>
          <w:shd w:val="clear" w:color="auto" w:fill="FBFBFB"/>
          <w:vertAlign w:val="superscript"/>
          <w:lang w:val="en-GB"/>
        </w:rPr>
        <w:t>th</w:t>
      </w:r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 xml:space="preserve"> November 2023).</w:t>
      </w:r>
    </w:p>
    <w:p w14:paraId="42C6E446" w14:textId="77777777" w:rsidR="00205102" w:rsidRPr="00205102" w:rsidRDefault="00205102" w:rsidP="00786AE8">
      <w:pPr>
        <w:spacing w:after="47"/>
        <w:rPr>
          <w:rFonts w:ascii="Arial" w:hAnsi="Arial" w:cs="Arial"/>
          <w:sz w:val="24"/>
          <w:szCs w:val="24"/>
          <w:shd w:val="clear" w:color="auto" w:fill="FBFBFB"/>
          <w:lang w:val="en-GB"/>
        </w:rPr>
      </w:pPr>
    </w:p>
    <w:p w14:paraId="6152BD1A" w14:textId="77777777" w:rsidR="00205102" w:rsidRPr="00205102" w:rsidRDefault="00205102" w:rsidP="00786AE8">
      <w:pPr>
        <w:spacing w:after="47"/>
        <w:rPr>
          <w:rFonts w:ascii="Arial" w:hAnsi="Arial" w:cs="Arial"/>
          <w:sz w:val="24"/>
          <w:szCs w:val="24"/>
          <w:shd w:val="clear" w:color="auto" w:fill="FBFBFB"/>
          <w:lang w:val="en-GB"/>
        </w:rPr>
      </w:pPr>
      <w:r w:rsidRPr="00205102">
        <w:rPr>
          <w:rFonts w:ascii="Arial" w:hAnsi="Arial" w:cs="Arial"/>
          <w:sz w:val="24"/>
          <w:szCs w:val="24"/>
          <w:shd w:val="clear" w:color="auto" w:fill="FBFBFB"/>
        </w:rPr>
        <w:t xml:space="preserve">Peters, R (2023) Employer Brand. </w:t>
      </w:r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 xml:space="preserve">Available at: </w:t>
      </w:r>
      <w:hyperlink r:id="rId10" w:history="1">
        <w:r w:rsidRPr="00205102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BFBFB"/>
            <w:lang w:val="en-GB"/>
          </w:rPr>
          <w:t>https://www.cipd</w:t>
        </w:r>
        <w:r w:rsidRPr="00205102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BFBFB"/>
            <w:lang w:val="en-GB"/>
          </w:rPr>
          <w:t>.org/uk/knowledge/factsheets/recruitment-brand-factsheet/</w:t>
        </w:r>
      </w:hyperlink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 xml:space="preserve"> (Accessed: 18</w:t>
      </w:r>
      <w:r w:rsidRPr="00205102">
        <w:rPr>
          <w:rFonts w:ascii="Arial" w:hAnsi="Arial" w:cs="Arial"/>
          <w:sz w:val="24"/>
          <w:szCs w:val="24"/>
          <w:shd w:val="clear" w:color="auto" w:fill="FBFBFB"/>
          <w:vertAlign w:val="superscript"/>
          <w:lang w:val="en-GB"/>
        </w:rPr>
        <w:t>th</w:t>
      </w:r>
      <w:r w:rsidRPr="00205102">
        <w:rPr>
          <w:rFonts w:ascii="Arial" w:hAnsi="Arial" w:cs="Arial"/>
          <w:sz w:val="24"/>
          <w:szCs w:val="24"/>
          <w:shd w:val="clear" w:color="auto" w:fill="FBFBFB"/>
          <w:lang w:val="en-GB"/>
        </w:rPr>
        <w:t xml:space="preserve"> November 2023).</w:t>
      </w:r>
    </w:p>
    <w:p w14:paraId="6D61BA00" w14:textId="77777777" w:rsidR="00205102" w:rsidRPr="00205102" w:rsidRDefault="00205102" w:rsidP="00786AE8">
      <w:pPr>
        <w:spacing w:after="47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</w:p>
    <w:p w14:paraId="24F539B2" w14:textId="77777777" w:rsidR="00786AE8" w:rsidRPr="00786AE8" w:rsidRDefault="00786AE8">
      <w:pPr>
        <w:rPr>
          <w:u w:val="single"/>
          <w:lang w:val="en-GB"/>
        </w:rPr>
      </w:pPr>
    </w:p>
    <w:sectPr w:rsidR="00786AE8" w:rsidRPr="00786AE8" w:rsidSect="00786AE8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365A" w14:textId="77777777" w:rsidR="00000000" w:rsidRDefault="00000000">
    <w:pPr>
      <w:pStyle w:val="Footer"/>
    </w:pPr>
  </w:p>
  <w:p w14:paraId="393FED58" w14:textId="77777777" w:rsidR="00000000" w:rsidRDefault="0000000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17C3B" w14:textId="77777777" w:rsidR="00000000" w:rsidRDefault="0000000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63FBF0" wp14:editId="27C4F6D0">
          <wp:simplePos x="0" y="0"/>
          <wp:positionH relativeFrom="page">
            <wp:posOffset>5930900</wp:posOffset>
          </wp:positionH>
          <wp:positionV relativeFrom="line">
            <wp:posOffset>-114935</wp:posOffset>
          </wp:positionV>
          <wp:extent cx="1263014" cy="381533"/>
          <wp:effectExtent l="0" t="0" r="0" b="0"/>
          <wp:wrapNone/>
          <wp:docPr id="1896525686" name="Picture 1896525686" descr="A red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" name="Picture 107" descr="A red sign with white text&#10;&#10;Description automatically generated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63014" cy="3815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3079F74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AE8"/>
    <w:rsid w:val="00205102"/>
    <w:rsid w:val="00786AE8"/>
    <w:rsid w:val="00E8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E97DA"/>
  <w15:chartTrackingRefBased/>
  <w15:docId w15:val="{A582BE2A-46CB-44DB-B9FB-F1A125E8A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AE8"/>
    <w:pPr>
      <w:widowControl w:val="0"/>
      <w:spacing w:after="0" w:line="240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A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6AE8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86A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6AE8"/>
    <w:rPr>
      <w:kern w:val="0"/>
      <w:lang w:val="en-US"/>
      <w14:ligatures w14:val="none"/>
    </w:rPr>
  </w:style>
  <w:style w:type="paragraph" w:customStyle="1" w:styleId="FC1">
    <w:name w:val="FC 1"/>
    <w:link w:val="FC1Char"/>
    <w:qFormat/>
    <w:rsid w:val="00786AE8"/>
    <w:pPr>
      <w:spacing w:after="0" w:line="240" w:lineRule="auto"/>
    </w:pPr>
    <w:rPr>
      <w:rFonts w:ascii="Gotham" w:hAnsi="Gotham"/>
      <w:b/>
      <w:bCs/>
      <w:color w:val="000000" w:themeColor="text1"/>
      <w:spacing w:val="-40"/>
      <w:sz w:val="96"/>
      <w:szCs w:val="96"/>
    </w:rPr>
  </w:style>
  <w:style w:type="character" w:customStyle="1" w:styleId="FC1Char">
    <w:name w:val="FC 1 Char"/>
    <w:basedOn w:val="DefaultParagraphFont"/>
    <w:link w:val="FC1"/>
    <w:rsid w:val="00786AE8"/>
    <w:rPr>
      <w:rFonts w:ascii="Gotham" w:hAnsi="Gotham"/>
      <w:b/>
      <w:bCs/>
      <w:color w:val="000000" w:themeColor="text1"/>
      <w:spacing w:val="-40"/>
      <w:sz w:val="96"/>
      <w:szCs w:val="96"/>
    </w:rPr>
  </w:style>
  <w:style w:type="character" w:styleId="Hyperlink">
    <w:name w:val="Hyperlink"/>
    <w:basedOn w:val="DefaultParagraphFont"/>
    <w:uiPriority w:val="99"/>
    <w:unhideWhenUsed/>
    <w:rsid w:val="00786AE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6A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youtu.be%2Fl5v1wYzsmxk&amp;data=05%7C01%7C1810559%40student.uwtsd.ac.uk%7C1eae82d2c189478440a708dbf24c967f%7C4e0f11f9046e45059cb8db2152311e21%7C0%7C0%7C638370182972590690%7CUnknown%7CTWFpbGZsb3d8eyJWIjoiMC4wLjAwMDAiLCJQIjoiV2luMzIiLCJBTiI6Ik1haWwiLCJXVCI6Mn0%3D%7C3000%7C%7C%7C&amp;sdata=HdycrulTHJ1H6kmsNSDgnpbwTVmUTkUVZXn8zaXkzos%3D&amp;reserved=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hyperlink" Target="https://www.cipd.org/uk/knowledge/factsheets/recruitment-brand-factsheet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cipd.org/uk/knowledge/factsheets/diversity-factshee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Chislett, Sarah</dc:creator>
  <cp:keywords/>
  <dc:description/>
  <cp:lastModifiedBy>Chislett, Sarah</cp:lastModifiedBy>
  <cp:revision>1</cp:revision>
  <dcterms:created xsi:type="dcterms:W3CDTF">2023-12-03T20:48:00Z</dcterms:created>
  <dcterms:modified xsi:type="dcterms:W3CDTF">2023-12-03T21:02:00Z</dcterms:modified>
</cp:coreProperties>
</file>