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23416" w14:textId="77777777" w:rsidR="009259E1" w:rsidRPr="006F4D54" w:rsidRDefault="009259E1">
      <w:pPr>
        <w:spacing w:line="360" w:lineRule="auto"/>
        <w:jc w:val="center"/>
        <w:rPr>
          <w:rFonts w:ascii="Times New Roman" w:eastAsia="Times New Roman" w:hAnsi="Times New Roman" w:cs="Times New Roman"/>
          <w:b/>
          <w:sz w:val="32"/>
          <w:szCs w:val="32"/>
          <w:lang w:val="en-GB"/>
        </w:rPr>
      </w:pPr>
    </w:p>
    <w:p w14:paraId="6C24D3CE" w14:textId="77777777" w:rsidR="009259E1" w:rsidRPr="006F4D54" w:rsidRDefault="009259E1">
      <w:pPr>
        <w:spacing w:line="360" w:lineRule="auto"/>
        <w:jc w:val="center"/>
        <w:rPr>
          <w:rFonts w:ascii="Times New Roman" w:eastAsia="Times New Roman" w:hAnsi="Times New Roman" w:cs="Times New Roman"/>
          <w:b/>
          <w:sz w:val="32"/>
          <w:szCs w:val="32"/>
          <w:lang w:val="en-GB"/>
        </w:rPr>
      </w:pPr>
    </w:p>
    <w:p w14:paraId="5BDE7F4B" w14:textId="77777777" w:rsidR="009259E1" w:rsidRPr="006F4D54" w:rsidRDefault="009259E1">
      <w:pPr>
        <w:spacing w:line="360" w:lineRule="auto"/>
        <w:jc w:val="center"/>
        <w:rPr>
          <w:rFonts w:ascii="Times New Roman" w:eastAsia="Times New Roman" w:hAnsi="Times New Roman" w:cs="Times New Roman"/>
          <w:b/>
          <w:sz w:val="32"/>
          <w:szCs w:val="32"/>
          <w:lang w:val="en-GB"/>
        </w:rPr>
      </w:pPr>
    </w:p>
    <w:p w14:paraId="01C64B06" w14:textId="77777777" w:rsidR="009259E1" w:rsidRPr="006F4D54" w:rsidRDefault="009259E1">
      <w:pPr>
        <w:spacing w:line="360" w:lineRule="auto"/>
        <w:jc w:val="center"/>
        <w:rPr>
          <w:rFonts w:ascii="Times New Roman" w:eastAsia="Times New Roman" w:hAnsi="Times New Roman" w:cs="Times New Roman"/>
          <w:b/>
          <w:sz w:val="32"/>
          <w:szCs w:val="32"/>
          <w:lang w:val="en-GB"/>
        </w:rPr>
      </w:pPr>
    </w:p>
    <w:p w14:paraId="2F38D270" w14:textId="77777777" w:rsidR="009259E1" w:rsidRPr="006F4D54" w:rsidRDefault="009259E1">
      <w:pPr>
        <w:spacing w:line="360" w:lineRule="auto"/>
        <w:jc w:val="center"/>
        <w:rPr>
          <w:rFonts w:ascii="Times New Roman" w:eastAsia="Times New Roman" w:hAnsi="Times New Roman" w:cs="Times New Roman"/>
          <w:b/>
          <w:sz w:val="32"/>
          <w:szCs w:val="32"/>
          <w:lang w:val="en-GB"/>
        </w:rPr>
      </w:pPr>
    </w:p>
    <w:p w14:paraId="31EDE171" w14:textId="77777777" w:rsidR="009259E1" w:rsidRPr="006F4D54" w:rsidRDefault="009259E1">
      <w:pPr>
        <w:spacing w:line="360" w:lineRule="auto"/>
        <w:jc w:val="center"/>
        <w:rPr>
          <w:rFonts w:ascii="Times New Roman" w:eastAsia="Times New Roman" w:hAnsi="Times New Roman" w:cs="Times New Roman"/>
          <w:b/>
          <w:sz w:val="32"/>
          <w:szCs w:val="32"/>
          <w:lang w:val="en-GB"/>
        </w:rPr>
      </w:pPr>
    </w:p>
    <w:p w14:paraId="0DEE72DD" w14:textId="77777777" w:rsidR="009259E1" w:rsidRPr="006F4D54" w:rsidRDefault="009259E1">
      <w:pPr>
        <w:spacing w:line="360" w:lineRule="auto"/>
        <w:jc w:val="center"/>
        <w:rPr>
          <w:rFonts w:ascii="Times New Roman" w:eastAsia="Times New Roman" w:hAnsi="Times New Roman" w:cs="Times New Roman"/>
          <w:b/>
          <w:sz w:val="32"/>
          <w:szCs w:val="32"/>
          <w:lang w:val="en-GB"/>
        </w:rPr>
      </w:pPr>
    </w:p>
    <w:p w14:paraId="0FB92E5A" w14:textId="77777777" w:rsidR="00CD1D8D" w:rsidRPr="006F4D54" w:rsidRDefault="00CD1D8D">
      <w:pPr>
        <w:spacing w:line="360" w:lineRule="auto"/>
        <w:jc w:val="center"/>
        <w:rPr>
          <w:rFonts w:ascii="Times New Roman" w:eastAsia="Times New Roman" w:hAnsi="Times New Roman" w:cs="Times New Roman"/>
          <w:b/>
          <w:sz w:val="32"/>
          <w:szCs w:val="32"/>
          <w:lang w:val="en-GB"/>
        </w:rPr>
      </w:pPr>
    </w:p>
    <w:p w14:paraId="4E33F0A9" w14:textId="77777777" w:rsidR="009259E1" w:rsidRPr="006F4D54" w:rsidRDefault="009259E1">
      <w:pPr>
        <w:spacing w:line="360" w:lineRule="auto"/>
        <w:jc w:val="center"/>
        <w:rPr>
          <w:rFonts w:ascii="Times New Roman" w:eastAsia="Times New Roman" w:hAnsi="Times New Roman" w:cs="Times New Roman"/>
          <w:b/>
          <w:sz w:val="32"/>
          <w:szCs w:val="32"/>
          <w:lang w:val="en-GB"/>
        </w:rPr>
      </w:pPr>
    </w:p>
    <w:p w14:paraId="39A4658D" w14:textId="77777777" w:rsidR="009259E1" w:rsidRPr="006F4D54" w:rsidRDefault="009259E1">
      <w:pPr>
        <w:spacing w:line="360" w:lineRule="auto"/>
        <w:jc w:val="center"/>
        <w:rPr>
          <w:rFonts w:ascii="Times New Roman" w:eastAsia="Times New Roman" w:hAnsi="Times New Roman" w:cs="Times New Roman"/>
          <w:b/>
          <w:sz w:val="32"/>
          <w:szCs w:val="32"/>
          <w:lang w:val="en-GB"/>
        </w:rPr>
      </w:pPr>
    </w:p>
    <w:p w14:paraId="5FE42F34" w14:textId="77777777" w:rsidR="00335C63" w:rsidRPr="006F4D54" w:rsidRDefault="00A149C5">
      <w:pPr>
        <w:spacing w:line="360" w:lineRule="auto"/>
        <w:jc w:val="center"/>
        <w:rPr>
          <w:rFonts w:ascii="Times New Roman" w:eastAsia="Times New Roman" w:hAnsi="Times New Roman" w:cs="Times New Roman"/>
          <w:b/>
          <w:sz w:val="32"/>
          <w:szCs w:val="32"/>
          <w:lang w:val="en-GB"/>
        </w:rPr>
      </w:pPr>
      <w:r w:rsidRPr="006F4D54">
        <w:rPr>
          <w:rFonts w:ascii="Times New Roman" w:eastAsia="Times New Roman" w:hAnsi="Times New Roman" w:cs="Times New Roman"/>
          <w:b/>
          <w:sz w:val="32"/>
          <w:szCs w:val="32"/>
          <w:lang w:val="en-GB"/>
        </w:rPr>
        <w:t>ASSESSMENT 2 MARKETING FUNDAMENTALS ANALYSIS AND EVALUATION</w:t>
      </w:r>
    </w:p>
    <w:p w14:paraId="563237B4" w14:textId="77777777" w:rsidR="00335C63" w:rsidRPr="006F4D54" w:rsidRDefault="00335C63">
      <w:pPr>
        <w:spacing w:line="360" w:lineRule="auto"/>
        <w:jc w:val="center"/>
        <w:rPr>
          <w:rFonts w:ascii="Times New Roman" w:eastAsia="Times New Roman" w:hAnsi="Times New Roman" w:cs="Times New Roman"/>
          <w:b/>
          <w:sz w:val="32"/>
          <w:szCs w:val="32"/>
          <w:lang w:val="en-GB"/>
        </w:rPr>
      </w:pPr>
    </w:p>
    <w:p w14:paraId="7FCA3207" w14:textId="2F8507D9" w:rsidR="00D809A4" w:rsidRDefault="00335C63">
      <w:pPr>
        <w:spacing w:line="360" w:lineRule="auto"/>
        <w:jc w:val="center"/>
        <w:rPr>
          <w:rFonts w:ascii="Times New Roman" w:eastAsia="Times New Roman" w:hAnsi="Times New Roman" w:cs="Times New Roman"/>
          <w:b/>
          <w:sz w:val="32"/>
          <w:szCs w:val="32"/>
          <w:lang w:val="en-GB"/>
        </w:rPr>
      </w:pPr>
      <w:r w:rsidRPr="006F4D54">
        <w:rPr>
          <w:rFonts w:ascii="Times New Roman" w:eastAsia="Times New Roman" w:hAnsi="Times New Roman" w:cs="Times New Roman"/>
          <w:b/>
          <w:sz w:val="32"/>
          <w:szCs w:val="32"/>
          <w:lang w:val="en-GB"/>
        </w:rPr>
        <w:t>Student name:</w:t>
      </w:r>
      <w:r w:rsidR="00EF5B4E">
        <w:rPr>
          <w:rFonts w:ascii="Times New Roman" w:eastAsia="Times New Roman" w:hAnsi="Times New Roman" w:cs="Times New Roman"/>
          <w:b/>
          <w:sz w:val="32"/>
          <w:szCs w:val="32"/>
          <w:lang w:val="en-GB"/>
        </w:rPr>
        <w:t xml:space="preserve"> Sanjana</w:t>
      </w:r>
    </w:p>
    <w:p w14:paraId="5A80E955" w14:textId="06F2202F" w:rsidR="000902C0" w:rsidRPr="006F4D54" w:rsidRDefault="000902C0">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w:t>
      </w:r>
      <w:r w:rsidR="00EF5B4E">
        <w:rPr>
          <w:rFonts w:ascii="Times New Roman" w:eastAsia="Times New Roman" w:hAnsi="Times New Roman" w:cs="Times New Roman"/>
          <w:b/>
          <w:sz w:val="32"/>
          <w:szCs w:val="32"/>
          <w:lang w:val="en-GB"/>
        </w:rPr>
        <w:t xml:space="preserve"> 2128205</w:t>
      </w:r>
    </w:p>
    <w:p w14:paraId="6EF677B9" w14:textId="77777777" w:rsidR="00D809A4" w:rsidRPr="006F4D54" w:rsidRDefault="00D809A4">
      <w:pPr>
        <w:rPr>
          <w:rFonts w:ascii="Times New Roman" w:eastAsia="Times New Roman" w:hAnsi="Times New Roman" w:cs="Times New Roman"/>
          <w:b/>
          <w:sz w:val="32"/>
          <w:szCs w:val="32"/>
          <w:lang w:val="en-GB"/>
        </w:rPr>
      </w:pPr>
      <w:r w:rsidRPr="006F4D54">
        <w:rPr>
          <w:rFonts w:ascii="Times New Roman" w:eastAsia="Times New Roman" w:hAnsi="Times New Roman" w:cs="Times New Roman"/>
          <w:b/>
          <w:sz w:val="32"/>
          <w:szCs w:val="32"/>
          <w:lang w:val="en-GB"/>
        </w:rPr>
        <w:br w:type="page"/>
      </w:r>
    </w:p>
    <w:p w14:paraId="0AB44745" w14:textId="1F2BE2D6" w:rsidR="00D809A4" w:rsidRPr="006F4D54" w:rsidRDefault="00D809A4">
      <w:pPr>
        <w:spacing w:line="360" w:lineRule="auto"/>
        <w:jc w:val="center"/>
        <w:rPr>
          <w:rFonts w:ascii="Times New Roman" w:hAnsi="Times New Roman" w:cs="Times New Roman"/>
          <w:b/>
          <w:sz w:val="28"/>
          <w:lang w:val="en-GB"/>
        </w:rPr>
      </w:pPr>
      <w:r w:rsidRPr="006F4D54">
        <w:rPr>
          <w:rFonts w:ascii="Times New Roman" w:hAnsi="Times New Roman" w:cs="Times New Roman"/>
          <w:b/>
          <w:sz w:val="28"/>
          <w:lang w:val="en-GB"/>
        </w:rPr>
        <w:t>Executive Summary</w:t>
      </w:r>
    </w:p>
    <w:p w14:paraId="46B0B308" w14:textId="77777777" w:rsidR="006F4D54" w:rsidRPr="006F4D54" w:rsidRDefault="006F4D54" w:rsidP="00A01E1A">
      <w:pPr>
        <w:spacing w:line="360" w:lineRule="auto"/>
        <w:jc w:val="both"/>
        <w:rPr>
          <w:rFonts w:ascii="Times New Roman" w:hAnsi="Times New Roman" w:cs="Times New Roman"/>
          <w:sz w:val="24"/>
          <w:lang w:val="en-GB"/>
        </w:rPr>
      </w:pPr>
      <w:r w:rsidRPr="006F4D54">
        <w:rPr>
          <w:rFonts w:ascii="Times New Roman" w:hAnsi="Times New Roman" w:cs="Times New Roman"/>
          <w:sz w:val="24"/>
          <w:lang w:val="en-GB"/>
        </w:rPr>
        <w:t>The main aim of the study is to show that Unilever is quick and agile, straightforward, that is</w:t>
      </w:r>
    </w:p>
    <w:p w14:paraId="03D116AC" w14:textId="38568E1F" w:rsidR="006F4D54" w:rsidRPr="006F4D54" w:rsidRDefault="006F4D54" w:rsidP="00A01E1A">
      <w:pPr>
        <w:spacing w:line="360" w:lineRule="auto"/>
        <w:jc w:val="both"/>
        <w:rPr>
          <w:rFonts w:ascii="Times New Roman" w:hAnsi="Times New Roman" w:cs="Times New Roman"/>
          <w:sz w:val="24"/>
          <w:lang w:val="en-GB"/>
        </w:rPr>
      </w:pPr>
      <w:r w:rsidRPr="006F4D54">
        <w:rPr>
          <w:rFonts w:ascii="Times New Roman" w:hAnsi="Times New Roman" w:cs="Times New Roman"/>
          <w:sz w:val="24"/>
          <w:lang w:val="en-GB"/>
        </w:rPr>
        <w:t>highly focused on the categories, and that is highly empowered and accountable. It is a simple</w:t>
      </w:r>
    </w:p>
    <w:p w14:paraId="075F7305" w14:textId="77777777" w:rsidR="006F4D54" w:rsidRPr="006F4D54" w:rsidRDefault="006F4D54" w:rsidP="00A01E1A">
      <w:pPr>
        <w:spacing w:line="360" w:lineRule="auto"/>
        <w:jc w:val="both"/>
        <w:rPr>
          <w:rFonts w:ascii="Times New Roman" w:hAnsi="Times New Roman" w:cs="Times New Roman"/>
          <w:sz w:val="24"/>
          <w:lang w:val="en-GB"/>
        </w:rPr>
      </w:pPr>
      <w:r w:rsidRPr="006F4D54">
        <w:rPr>
          <w:rFonts w:ascii="Times New Roman" w:hAnsi="Times New Roman" w:cs="Times New Roman"/>
          <w:sz w:val="24"/>
          <w:lang w:val="en-GB"/>
        </w:rPr>
        <w:t>structure with five Business Groups, a compact Corporate Centre, and the business operation of</w:t>
      </w:r>
    </w:p>
    <w:p w14:paraId="73CC3292" w14:textId="6B97049D" w:rsidR="006F4D54" w:rsidRPr="006F4D54" w:rsidRDefault="006F4D54" w:rsidP="00A01E1A">
      <w:pPr>
        <w:spacing w:line="360" w:lineRule="auto"/>
        <w:jc w:val="both"/>
        <w:rPr>
          <w:rFonts w:ascii="Times New Roman" w:hAnsi="Times New Roman" w:cs="Times New Roman"/>
          <w:sz w:val="24"/>
          <w:lang w:val="en-GB"/>
        </w:rPr>
      </w:pPr>
      <w:r w:rsidRPr="006F4D54">
        <w:rPr>
          <w:rFonts w:ascii="Times New Roman" w:hAnsi="Times New Roman" w:cs="Times New Roman"/>
          <w:sz w:val="24"/>
          <w:lang w:val="en-GB"/>
        </w:rPr>
        <w:t>Unilever a technologically driven transactional basic. The business groups are currently</w:t>
      </w:r>
    </w:p>
    <w:p w14:paraId="7BBD0E3C" w14:textId="77777777" w:rsidR="006F4D54" w:rsidRPr="006F4D54" w:rsidRDefault="006F4D54" w:rsidP="00A01E1A">
      <w:pPr>
        <w:spacing w:line="360" w:lineRule="auto"/>
        <w:jc w:val="both"/>
        <w:rPr>
          <w:rFonts w:ascii="Times New Roman" w:hAnsi="Times New Roman" w:cs="Times New Roman"/>
          <w:sz w:val="24"/>
          <w:lang w:val="en-GB"/>
        </w:rPr>
      </w:pPr>
      <w:r w:rsidRPr="006F4D54">
        <w:rPr>
          <w:rFonts w:ascii="Times New Roman" w:hAnsi="Times New Roman" w:cs="Times New Roman"/>
          <w:sz w:val="24"/>
          <w:lang w:val="en-GB"/>
        </w:rPr>
        <w:t>operational and have their respective portfolios, including strategy and monthly performance.</w:t>
      </w:r>
    </w:p>
    <w:p w14:paraId="1ED81619" w14:textId="1B98F492" w:rsidR="006F4D54" w:rsidRPr="006F4D54" w:rsidRDefault="006F4D54" w:rsidP="00A01E1A">
      <w:pPr>
        <w:spacing w:line="360" w:lineRule="auto"/>
        <w:jc w:val="both"/>
        <w:rPr>
          <w:rFonts w:ascii="Times New Roman" w:hAnsi="Times New Roman" w:cs="Times New Roman"/>
          <w:sz w:val="24"/>
          <w:lang w:val="en-GB"/>
        </w:rPr>
      </w:pPr>
      <w:r w:rsidRPr="006F4D54">
        <w:rPr>
          <w:rFonts w:ascii="Times New Roman" w:hAnsi="Times New Roman" w:cs="Times New Roman"/>
          <w:sz w:val="24"/>
          <w:lang w:val="en-GB"/>
        </w:rPr>
        <w:t>The study mainly discusses the various marketing strategies of Unilever using different kinds of</w:t>
      </w:r>
    </w:p>
    <w:p w14:paraId="62D49220" w14:textId="3F7BC83E" w:rsidR="006F4D54" w:rsidRPr="006F4D54" w:rsidRDefault="006F4D54" w:rsidP="00A01E1A">
      <w:pPr>
        <w:spacing w:line="360" w:lineRule="auto"/>
        <w:jc w:val="both"/>
        <w:rPr>
          <w:rFonts w:ascii="Times New Roman" w:hAnsi="Times New Roman" w:cs="Times New Roman"/>
          <w:sz w:val="24"/>
          <w:lang w:val="en-GB"/>
        </w:rPr>
      </w:pPr>
      <w:r w:rsidRPr="006F4D54">
        <w:rPr>
          <w:rFonts w:ascii="Times New Roman" w:hAnsi="Times New Roman" w:cs="Times New Roman"/>
          <w:sz w:val="24"/>
          <w:lang w:val="en-GB"/>
        </w:rPr>
        <w:t>tools such as SWOT, PESTEL, STP analysis, 4Ps of Marketing mix and 7Ps of marketing that are</w:t>
      </w:r>
    </w:p>
    <w:p w14:paraId="0FF6B5B0" w14:textId="0ABDBD88" w:rsidR="006F4D54" w:rsidRPr="006F4D54" w:rsidRDefault="006F4D54" w:rsidP="00A01E1A">
      <w:pPr>
        <w:spacing w:line="360" w:lineRule="auto"/>
        <w:jc w:val="both"/>
        <w:rPr>
          <w:rFonts w:ascii="Times New Roman" w:hAnsi="Times New Roman" w:cs="Times New Roman"/>
          <w:sz w:val="24"/>
          <w:lang w:val="en-GB"/>
        </w:rPr>
      </w:pPr>
      <w:r w:rsidRPr="006F4D54">
        <w:rPr>
          <w:rFonts w:ascii="Times New Roman" w:hAnsi="Times New Roman" w:cs="Times New Roman"/>
          <w:sz w:val="24"/>
          <w:lang w:val="en-GB"/>
        </w:rPr>
        <w:t>necessary for a detailed analysis of Unilever and U.K. It can be concluded the business operation</w:t>
      </w:r>
    </w:p>
    <w:p w14:paraId="72D8AA1C" w14:textId="661931FF" w:rsidR="009259E1" w:rsidRPr="006F4D54" w:rsidRDefault="006F4D54" w:rsidP="00A01E1A">
      <w:pPr>
        <w:spacing w:line="360" w:lineRule="auto"/>
        <w:jc w:val="both"/>
        <w:rPr>
          <w:rFonts w:ascii="Times New Roman" w:eastAsia="Times New Roman" w:hAnsi="Times New Roman" w:cs="Times New Roman"/>
          <w:b/>
          <w:sz w:val="36"/>
          <w:szCs w:val="32"/>
          <w:lang w:val="en-GB"/>
        </w:rPr>
      </w:pPr>
      <w:r w:rsidRPr="006F4D54">
        <w:rPr>
          <w:rFonts w:ascii="Times New Roman" w:hAnsi="Times New Roman" w:cs="Times New Roman"/>
          <w:sz w:val="24"/>
          <w:lang w:val="en-GB"/>
        </w:rPr>
        <w:t xml:space="preserve">of Unilever that is in charge of every transactional process that are profited from its scale. </w:t>
      </w:r>
      <w:r w:rsidR="00335C63" w:rsidRPr="006F4D54">
        <w:rPr>
          <w:rFonts w:ascii="Times New Roman" w:hAnsi="Times New Roman" w:cs="Times New Roman"/>
          <w:sz w:val="24"/>
          <w:lang w:val="en-GB"/>
        </w:rPr>
        <w:br w:type="page"/>
      </w:r>
    </w:p>
    <w:sdt>
      <w:sdtPr>
        <w:rPr>
          <w:rFonts w:ascii="Arial" w:eastAsia="Arial" w:hAnsi="Arial" w:cs="Arial"/>
          <w:b/>
          <w:color w:val="auto"/>
          <w:sz w:val="22"/>
          <w:szCs w:val="22"/>
          <w:lang w:val="en" w:eastAsia="en-IN"/>
        </w:rPr>
        <w:id w:val="-1449468671"/>
        <w:docPartObj>
          <w:docPartGallery w:val="Table of Contents"/>
          <w:docPartUnique/>
        </w:docPartObj>
      </w:sdtPr>
      <w:sdtEndPr>
        <w:rPr>
          <w:bCs/>
          <w:noProof/>
        </w:rPr>
      </w:sdtEndPr>
      <w:sdtContent>
        <w:p w14:paraId="7D02F6D8" w14:textId="77777777" w:rsidR="00D62A5C" w:rsidRPr="006F4D54" w:rsidRDefault="00A149C5" w:rsidP="00EE7FF3">
          <w:pPr>
            <w:pStyle w:val="TOCHeading"/>
            <w:spacing w:line="360" w:lineRule="auto"/>
            <w:jc w:val="center"/>
            <w:rPr>
              <w:rFonts w:ascii="Times New Roman" w:hAnsi="Times New Roman" w:cs="Times New Roman"/>
              <w:b/>
              <w:color w:val="auto"/>
              <w:sz w:val="24"/>
              <w:szCs w:val="24"/>
            </w:rPr>
          </w:pPr>
          <w:r w:rsidRPr="006F4D54">
            <w:rPr>
              <w:rFonts w:ascii="Times New Roman" w:hAnsi="Times New Roman" w:cs="Times New Roman"/>
              <w:b/>
              <w:color w:val="auto"/>
              <w:sz w:val="24"/>
              <w:szCs w:val="24"/>
            </w:rPr>
            <w:t>Table of Contents</w:t>
          </w:r>
        </w:p>
        <w:p w14:paraId="2122AE7F" w14:textId="77777777" w:rsidR="00EE7FF3" w:rsidRPr="006F4D54" w:rsidRDefault="00A149C5" w:rsidP="00EE7FF3">
          <w:pPr>
            <w:pStyle w:val="TOC1"/>
            <w:tabs>
              <w:tab w:val="right" w:leader="dot" w:pos="9350"/>
            </w:tabs>
            <w:spacing w:line="360" w:lineRule="auto"/>
            <w:rPr>
              <w:rFonts w:ascii="Times New Roman" w:eastAsiaTheme="minorEastAsia" w:hAnsi="Times New Roman" w:cs="Times New Roman"/>
              <w:noProof/>
              <w:sz w:val="24"/>
              <w:szCs w:val="24"/>
              <w:lang w:val="en-IN"/>
            </w:rPr>
          </w:pPr>
          <w:r w:rsidRPr="006F4D54">
            <w:rPr>
              <w:rFonts w:ascii="Times New Roman" w:hAnsi="Times New Roman" w:cs="Times New Roman"/>
              <w:sz w:val="24"/>
              <w:szCs w:val="24"/>
            </w:rPr>
            <w:fldChar w:fldCharType="begin"/>
          </w:r>
          <w:r w:rsidRPr="006F4D54">
            <w:rPr>
              <w:rFonts w:ascii="Times New Roman" w:hAnsi="Times New Roman" w:cs="Times New Roman"/>
              <w:sz w:val="24"/>
              <w:szCs w:val="24"/>
            </w:rPr>
            <w:instrText xml:space="preserve"> TOC \o "1-3" \h \z \u </w:instrText>
          </w:r>
          <w:r w:rsidRPr="006F4D54">
            <w:rPr>
              <w:rFonts w:ascii="Times New Roman" w:hAnsi="Times New Roman" w:cs="Times New Roman"/>
              <w:sz w:val="24"/>
              <w:szCs w:val="24"/>
            </w:rPr>
            <w:fldChar w:fldCharType="separate"/>
          </w:r>
          <w:hyperlink w:anchor="_Toc124500865" w:history="1">
            <w:r w:rsidR="00EE7FF3" w:rsidRPr="006F4D54">
              <w:rPr>
                <w:rStyle w:val="Hyperlink"/>
                <w:rFonts w:ascii="Times New Roman" w:hAnsi="Times New Roman" w:cs="Times New Roman"/>
                <w:noProof/>
                <w:color w:val="auto"/>
                <w:sz w:val="24"/>
                <w:szCs w:val="24"/>
                <w:lang w:val="en-GB"/>
              </w:rPr>
              <w:t>Introduction</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_Toc124500865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4</w:t>
            </w:r>
            <w:r w:rsidR="00EE7FF3" w:rsidRPr="006F4D54">
              <w:rPr>
                <w:rFonts w:ascii="Times New Roman" w:hAnsi="Times New Roman" w:cs="Times New Roman"/>
                <w:noProof/>
                <w:webHidden/>
                <w:sz w:val="24"/>
                <w:szCs w:val="24"/>
              </w:rPr>
              <w:fldChar w:fldCharType="end"/>
            </w:r>
          </w:hyperlink>
        </w:p>
        <w:p w14:paraId="4A8D02B2" w14:textId="77777777" w:rsidR="00EE7FF3" w:rsidRPr="006F4D54" w:rsidRDefault="0070226F" w:rsidP="00EE7FF3">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124500866" w:history="1">
            <w:r w:rsidR="00EE7FF3" w:rsidRPr="006F4D54">
              <w:rPr>
                <w:rStyle w:val="Hyperlink"/>
                <w:rFonts w:ascii="Times New Roman" w:hAnsi="Times New Roman" w:cs="Times New Roman"/>
                <w:noProof/>
                <w:color w:val="auto"/>
                <w:sz w:val="24"/>
                <w:szCs w:val="24"/>
                <w:lang w:val="en-GB"/>
              </w:rPr>
              <w:t>Discussion</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_Toc124500866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4</w:t>
            </w:r>
            <w:r w:rsidR="00EE7FF3" w:rsidRPr="006F4D54">
              <w:rPr>
                <w:rFonts w:ascii="Times New Roman" w:hAnsi="Times New Roman" w:cs="Times New Roman"/>
                <w:noProof/>
                <w:webHidden/>
                <w:sz w:val="24"/>
                <w:szCs w:val="24"/>
              </w:rPr>
              <w:fldChar w:fldCharType="end"/>
            </w:r>
          </w:hyperlink>
        </w:p>
        <w:p w14:paraId="1EAD53B9" w14:textId="77777777" w:rsidR="00EE7FF3" w:rsidRPr="006F4D54" w:rsidRDefault="0070226F" w:rsidP="00EE7FF3">
          <w:pPr>
            <w:pStyle w:val="TOC1"/>
            <w:tabs>
              <w:tab w:val="left" w:pos="440"/>
              <w:tab w:val="right" w:leader="dot" w:pos="9350"/>
            </w:tabs>
            <w:spacing w:line="360" w:lineRule="auto"/>
            <w:rPr>
              <w:rFonts w:ascii="Times New Roman" w:eastAsiaTheme="minorEastAsia" w:hAnsi="Times New Roman" w:cs="Times New Roman"/>
              <w:noProof/>
              <w:sz w:val="24"/>
              <w:szCs w:val="24"/>
              <w:lang w:val="en-IN"/>
            </w:rPr>
          </w:pPr>
          <w:hyperlink w:anchor="_Toc124500867" w:history="1">
            <w:r w:rsidR="00EE7FF3" w:rsidRPr="006F4D54">
              <w:rPr>
                <w:rStyle w:val="Hyperlink"/>
                <w:rFonts w:ascii="Times New Roman" w:hAnsi="Times New Roman" w:cs="Times New Roman"/>
                <w:noProof/>
                <w:color w:val="auto"/>
                <w:sz w:val="24"/>
                <w:szCs w:val="24"/>
                <w:lang w:val="en-GB"/>
              </w:rPr>
              <w:t>1.</w:t>
            </w:r>
            <w:r w:rsidR="00EE7FF3" w:rsidRPr="006F4D54">
              <w:rPr>
                <w:rFonts w:ascii="Times New Roman" w:eastAsiaTheme="minorEastAsia" w:hAnsi="Times New Roman" w:cs="Times New Roman"/>
                <w:noProof/>
                <w:sz w:val="24"/>
                <w:szCs w:val="24"/>
                <w:lang w:val="en-IN"/>
              </w:rPr>
              <w:tab/>
            </w:r>
            <w:r w:rsidR="00EE7FF3" w:rsidRPr="006F4D54">
              <w:rPr>
                <w:rStyle w:val="Hyperlink"/>
                <w:rFonts w:ascii="Times New Roman" w:hAnsi="Times New Roman" w:cs="Times New Roman"/>
                <w:noProof/>
                <w:color w:val="auto"/>
                <w:sz w:val="24"/>
                <w:szCs w:val="24"/>
                <w:lang w:val="en-GB"/>
              </w:rPr>
              <w:t>Impact of the Covid-19 pandemic on Unilever</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_Toc124500867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4</w:t>
            </w:r>
            <w:r w:rsidR="00EE7FF3" w:rsidRPr="006F4D54">
              <w:rPr>
                <w:rFonts w:ascii="Times New Roman" w:hAnsi="Times New Roman" w:cs="Times New Roman"/>
                <w:noProof/>
                <w:webHidden/>
                <w:sz w:val="24"/>
                <w:szCs w:val="24"/>
              </w:rPr>
              <w:fldChar w:fldCharType="end"/>
            </w:r>
          </w:hyperlink>
        </w:p>
        <w:p w14:paraId="7A71B553" w14:textId="77777777" w:rsidR="00EE7FF3" w:rsidRPr="006F4D54" w:rsidRDefault="0070226F" w:rsidP="00EE7FF3">
          <w:pPr>
            <w:pStyle w:val="TOC1"/>
            <w:tabs>
              <w:tab w:val="left" w:pos="440"/>
              <w:tab w:val="right" w:leader="dot" w:pos="9350"/>
            </w:tabs>
            <w:spacing w:line="360" w:lineRule="auto"/>
            <w:rPr>
              <w:rFonts w:ascii="Times New Roman" w:eastAsiaTheme="minorEastAsia" w:hAnsi="Times New Roman" w:cs="Times New Roman"/>
              <w:noProof/>
              <w:sz w:val="24"/>
              <w:szCs w:val="24"/>
              <w:lang w:val="en-IN"/>
            </w:rPr>
          </w:pPr>
          <w:hyperlink w:anchor="_Toc124500868" w:history="1">
            <w:r w:rsidR="00EE7FF3" w:rsidRPr="006F4D54">
              <w:rPr>
                <w:rStyle w:val="Hyperlink"/>
                <w:rFonts w:ascii="Times New Roman" w:hAnsi="Times New Roman" w:cs="Times New Roman"/>
                <w:noProof/>
                <w:color w:val="auto"/>
                <w:sz w:val="24"/>
                <w:szCs w:val="24"/>
                <w:lang w:val="en-GB"/>
              </w:rPr>
              <w:t>2.</w:t>
            </w:r>
            <w:r w:rsidR="00EE7FF3" w:rsidRPr="006F4D54">
              <w:rPr>
                <w:rFonts w:ascii="Times New Roman" w:eastAsiaTheme="minorEastAsia" w:hAnsi="Times New Roman" w:cs="Times New Roman"/>
                <w:noProof/>
                <w:sz w:val="24"/>
                <w:szCs w:val="24"/>
                <w:lang w:val="en-IN"/>
              </w:rPr>
              <w:tab/>
            </w:r>
            <w:r w:rsidR="00EE7FF3" w:rsidRPr="006F4D54">
              <w:rPr>
                <w:rStyle w:val="Hyperlink"/>
                <w:rFonts w:ascii="Times New Roman" w:hAnsi="Times New Roman" w:cs="Times New Roman"/>
                <w:noProof/>
                <w:color w:val="auto"/>
                <w:sz w:val="24"/>
                <w:szCs w:val="24"/>
                <w:lang w:val="en-GB"/>
              </w:rPr>
              <w:t>Internal Analysis of Unilever</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_Toc124500868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5</w:t>
            </w:r>
            <w:r w:rsidR="00EE7FF3" w:rsidRPr="006F4D54">
              <w:rPr>
                <w:rFonts w:ascii="Times New Roman" w:hAnsi="Times New Roman" w:cs="Times New Roman"/>
                <w:noProof/>
                <w:webHidden/>
                <w:sz w:val="24"/>
                <w:szCs w:val="24"/>
              </w:rPr>
              <w:fldChar w:fldCharType="end"/>
            </w:r>
          </w:hyperlink>
        </w:p>
        <w:p w14:paraId="7746182D" w14:textId="77777777" w:rsidR="00EE7FF3" w:rsidRPr="006F4D54" w:rsidRDefault="0070226F" w:rsidP="00EE7FF3">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124500869" w:history="1">
            <w:r w:rsidR="00EE7FF3" w:rsidRPr="006F4D54">
              <w:rPr>
                <w:rStyle w:val="Hyperlink"/>
                <w:rFonts w:ascii="Times New Roman" w:hAnsi="Times New Roman" w:cs="Times New Roman"/>
                <w:noProof/>
                <w:color w:val="auto"/>
                <w:sz w:val="24"/>
                <w:szCs w:val="24"/>
                <w:lang w:val="en-GB"/>
              </w:rPr>
              <w:t>2.1. Porter’s 5 Forces</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_Toc124500869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5</w:t>
            </w:r>
            <w:r w:rsidR="00EE7FF3" w:rsidRPr="006F4D54">
              <w:rPr>
                <w:rFonts w:ascii="Times New Roman" w:hAnsi="Times New Roman" w:cs="Times New Roman"/>
                <w:noProof/>
                <w:webHidden/>
                <w:sz w:val="24"/>
                <w:szCs w:val="24"/>
              </w:rPr>
              <w:fldChar w:fldCharType="end"/>
            </w:r>
          </w:hyperlink>
        </w:p>
        <w:p w14:paraId="571A6D42" w14:textId="77777777" w:rsidR="00EE7FF3" w:rsidRPr="006F4D54" w:rsidRDefault="0070226F" w:rsidP="00EE7FF3">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124500870" w:history="1">
            <w:r w:rsidR="00EE7FF3" w:rsidRPr="006F4D54">
              <w:rPr>
                <w:rStyle w:val="Hyperlink"/>
                <w:rFonts w:ascii="Times New Roman" w:hAnsi="Times New Roman" w:cs="Times New Roman"/>
                <w:noProof/>
                <w:color w:val="auto"/>
                <w:sz w:val="24"/>
                <w:szCs w:val="24"/>
                <w:lang w:val="en-GB"/>
              </w:rPr>
              <w:t>2.2. SWOT Analysis</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_Toc124500870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6</w:t>
            </w:r>
            <w:r w:rsidR="00EE7FF3" w:rsidRPr="006F4D54">
              <w:rPr>
                <w:rFonts w:ascii="Times New Roman" w:hAnsi="Times New Roman" w:cs="Times New Roman"/>
                <w:noProof/>
                <w:webHidden/>
                <w:sz w:val="24"/>
                <w:szCs w:val="24"/>
              </w:rPr>
              <w:fldChar w:fldCharType="end"/>
            </w:r>
          </w:hyperlink>
        </w:p>
        <w:p w14:paraId="2BDE6102" w14:textId="77777777" w:rsidR="00EE7FF3" w:rsidRPr="006F4D54" w:rsidRDefault="0070226F" w:rsidP="00EE7FF3">
          <w:pPr>
            <w:pStyle w:val="TOC1"/>
            <w:tabs>
              <w:tab w:val="left" w:pos="440"/>
              <w:tab w:val="right" w:leader="dot" w:pos="9350"/>
            </w:tabs>
            <w:spacing w:line="360" w:lineRule="auto"/>
            <w:rPr>
              <w:rFonts w:ascii="Times New Roman" w:eastAsiaTheme="minorEastAsia" w:hAnsi="Times New Roman" w:cs="Times New Roman"/>
              <w:noProof/>
              <w:sz w:val="24"/>
              <w:szCs w:val="24"/>
              <w:lang w:val="en-IN"/>
            </w:rPr>
          </w:pPr>
          <w:hyperlink w:anchor="_Toc124500871" w:history="1">
            <w:r w:rsidR="00EE7FF3" w:rsidRPr="006F4D54">
              <w:rPr>
                <w:rStyle w:val="Hyperlink"/>
                <w:rFonts w:ascii="Times New Roman" w:hAnsi="Times New Roman" w:cs="Times New Roman"/>
                <w:noProof/>
                <w:color w:val="auto"/>
                <w:sz w:val="24"/>
                <w:szCs w:val="24"/>
                <w:lang w:val="en-GB"/>
              </w:rPr>
              <w:t>3.</w:t>
            </w:r>
            <w:r w:rsidR="00EE7FF3" w:rsidRPr="006F4D54">
              <w:rPr>
                <w:rFonts w:ascii="Times New Roman" w:eastAsiaTheme="minorEastAsia" w:hAnsi="Times New Roman" w:cs="Times New Roman"/>
                <w:noProof/>
                <w:sz w:val="24"/>
                <w:szCs w:val="24"/>
                <w:lang w:val="en-IN"/>
              </w:rPr>
              <w:tab/>
            </w:r>
            <w:r w:rsidR="00EE7FF3" w:rsidRPr="006F4D54">
              <w:rPr>
                <w:rStyle w:val="Hyperlink"/>
                <w:rFonts w:ascii="Times New Roman" w:hAnsi="Times New Roman" w:cs="Times New Roman"/>
                <w:noProof/>
                <w:color w:val="auto"/>
                <w:sz w:val="24"/>
                <w:szCs w:val="24"/>
                <w:lang w:val="en-GB"/>
              </w:rPr>
              <w:t>External Analysis of Unilever</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_Toc124500871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7</w:t>
            </w:r>
            <w:r w:rsidR="00EE7FF3" w:rsidRPr="006F4D54">
              <w:rPr>
                <w:rFonts w:ascii="Times New Roman" w:hAnsi="Times New Roman" w:cs="Times New Roman"/>
                <w:noProof/>
                <w:webHidden/>
                <w:sz w:val="24"/>
                <w:szCs w:val="24"/>
              </w:rPr>
              <w:fldChar w:fldCharType="end"/>
            </w:r>
          </w:hyperlink>
        </w:p>
        <w:p w14:paraId="0D3C5003" w14:textId="77777777" w:rsidR="00EE7FF3" w:rsidRPr="006F4D54" w:rsidRDefault="0070226F" w:rsidP="00EE7FF3">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124500872" w:history="1">
            <w:r w:rsidR="00EE7FF3" w:rsidRPr="006F4D54">
              <w:rPr>
                <w:rStyle w:val="Hyperlink"/>
                <w:rFonts w:ascii="Times New Roman" w:hAnsi="Times New Roman" w:cs="Times New Roman"/>
                <w:noProof/>
                <w:color w:val="auto"/>
                <w:sz w:val="24"/>
                <w:szCs w:val="24"/>
                <w:lang w:val="en-GB"/>
              </w:rPr>
              <w:t>3.1. PESTEL</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_Toc124500872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7</w:t>
            </w:r>
            <w:r w:rsidR="00EE7FF3" w:rsidRPr="006F4D54">
              <w:rPr>
                <w:rFonts w:ascii="Times New Roman" w:hAnsi="Times New Roman" w:cs="Times New Roman"/>
                <w:noProof/>
                <w:webHidden/>
                <w:sz w:val="24"/>
                <w:szCs w:val="24"/>
              </w:rPr>
              <w:fldChar w:fldCharType="end"/>
            </w:r>
          </w:hyperlink>
        </w:p>
        <w:p w14:paraId="5DD6451A" w14:textId="77777777" w:rsidR="00EE7FF3" w:rsidRPr="006F4D54" w:rsidRDefault="0070226F" w:rsidP="00EE7FF3">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124500873" w:history="1">
            <w:r w:rsidR="00EE7FF3" w:rsidRPr="006F4D54">
              <w:rPr>
                <w:rStyle w:val="Hyperlink"/>
                <w:rFonts w:ascii="Times New Roman" w:hAnsi="Times New Roman" w:cs="Times New Roman"/>
                <w:noProof/>
                <w:color w:val="auto"/>
                <w:sz w:val="24"/>
                <w:szCs w:val="24"/>
                <w:lang w:val="en-GB"/>
              </w:rPr>
              <w:t>3.2. Segmentation, Targeting and Positioning</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_Toc124500873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9</w:t>
            </w:r>
            <w:r w:rsidR="00EE7FF3" w:rsidRPr="006F4D54">
              <w:rPr>
                <w:rFonts w:ascii="Times New Roman" w:hAnsi="Times New Roman" w:cs="Times New Roman"/>
                <w:noProof/>
                <w:webHidden/>
                <w:sz w:val="24"/>
                <w:szCs w:val="24"/>
              </w:rPr>
              <w:fldChar w:fldCharType="end"/>
            </w:r>
          </w:hyperlink>
        </w:p>
        <w:p w14:paraId="0025D143" w14:textId="77777777" w:rsidR="00EE7FF3" w:rsidRPr="006F4D54" w:rsidRDefault="0070226F" w:rsidP="00EE7FF3">
          <w:pPr>
            <w:pStyle w:val="TOC1"/>
            <w:tabs>
              <w:tab w:val="left" w:pos="440"/>
              <w:tab w:val="right" w:leader="dot" w:pos="9350"/>
            </w:tabs>
            <w:spacing w:line="360" w:lineRule="auto"/>
            <w:rPr>
              <w:rFonts w:ascii="Times New Roman" w:eastAsiaTheme="minorEastAsia" w:hAnsi="Times New Roman" w:cs="Times New Roman"/>
              <w:noProof/>
              <w:sz w:val="24"/>
              <w:szCs w:val="24"/>
              <w:lang w:val="en-IN"/>
            </w:rPr>
          </w:pPr>
          <w:hyperlink w:anchor="_Toc124500874" w:history="1">
            <w:r w:rsidR="00EE7FF3" w:rsidRPr="006F4D54">
              <w:rPr>
                <w:rStyle w:val="Hyperlink"/>
                <w:rFonts w:ascii="Times New Roman" w:hAnsi="Times New Roman" w:cs="Times New Roman"/>
                <w:noProof/>
                <w:color w:val="auto"/>
                <w:sz w:val="24"/>
                <w:szCs w:val="24"/>
                <w:lang w:val="en-GB"/>
              </w:rPr>
              <w:t>4.</w:t>
            </w:r>
            <w:r w:rsidR="00EE7FF3" w:rsidRPr="006F4D54">
              <w:rPr>
                <w:rFonts w:ascii="Times New Roman" w:eastAsiaTheme="minorEastAsia" w:hAnsi="Times New Roman" w:cs="Times New Roman"/>
                <w:noProof/>
                <w:sz w:val="24"/>
                <w:szCs w:val="24"/>
                <w:lang w:val="en-IN"/>
              </w:rPr>
              <w:tab/>
            </w:r>
            <w:r w:rsidR="00EE7FF3" w:rsidRPr="006F4D54">
              <w:rPr>
                <w:rStyle w:val="Hyperlink"/>
                <w:rFonts w:ascii="Times New Roman" w:hAnsi="Times New Roman" w:cs="Times New Roman"/>
                <w:noProof/>
                <w:color w:val="auto"/>
                <w:sz w:val="24"/>
                <w:szCs w:val="24"/>
                <w:lang w:val="en-GB"/>
              </w:rPr>
              <w:t>Marketing mix</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_Toc124500874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9</w:t>
            </w:r>
            <w:r w:rsidR="00EE7FF3" w:rsidRPr="006F4D54">
              <w:rPr>
                <w:rFonts w:ascii="Times New Roman" w:hAnsi="Times New Roman" w:cs="Times New Roman"/>
                <w:noProof/>
                <w:webHidden/>
                <w:sz w:val="24"/>
                <w:szCs w:val="24"/>
              </w:rPr>
              <w:fldChar w:fldCharType="end"/>
            </w:r>
          </w:hyperlink>
        </w:p>
        <w:p w14:paraId="45D9B083" w14:textId="77777777" w:rsidR="00EE7FF3" w:rsidRPr="006F4D54" w:rsidRDefault="0070226F" w:rsidP="00EE7FF3">
          <w:pPr>
            <w:pStyle w:val="TOC1"/>
            <w:tabs>
              <w:tab w:val="left" w:pos="440"/>
              <w:tab w:val="right" w:leader="dot" w:pos="9350"/>
            </w:tabs>
            <w:spacing w:line="360" w:lineRule="auto"/>
            <w:rPr>
              <w:rFonts w:ascii="Times New Roman" w:eastAsiaTheme="minorEastAsia" w:hAnsi="Times New Roman" w:cs="Times New Roman"/>
              <w:noProof/>
              <w:sz w:val="24"/>
              <w:szCs w:val="24"/>
              <w:lang w:val="en-IN"/>
            </w:rPr>
          </w:pPr>
          <w:hyperlink w:anchor="_Toc124500875" w:history="1">
            <w:r w:rsidR="00EE7FF3" w:rsidRPr="006F4D54">
              <w:rPr>
                <w:rStyle w:val="Hyperlink"/>
                <w:rFonts w:ascii="Times New Roman" w:hAnsi="Times New Roman" w:cs="Times New Roman"/>
                <w:noProof/>
                <w:color w:val="auto"/>
                <w:sz w:val="24"/>
                <w:szCs w:val="24"/>
                <w:lang w:val="en-GB"/>
              </w:rPr>
              <w:t>5.</w:t>
            </w:r>
            <w:r w:rsidR="00EE7FF3" w:rsidRPr="006F4D54">
              <w:rPr>
                <w:rFonts w:ascii="Times New Roman" w:eastAsiaTheme="minorEastAsia" w:hAnsi="Times New Roman" w:cs="Times New Roman"/>
                <w:noProof/>
                <w:sz w:val="24"/>
                <w:szCs w:val="24"/>
                <w:lang w:val="en-IN"/>
              </w:rPr>
              <w:tab/>
            </w:r>
            <w:r w:rsidR="00EE7FF3" w:rsidRPr="006F4D54">
              <w:rPr>
                <w:rStyle w:val="Hyperlink"/>
                <w:rFonts w:ascii="Times New Roman" w:hAnsi="Times New Roman" w:cs="Times New Roman"/>
                <w:noProof/>
                <w:color w:val="auto"/>
                <w:sz w:val="24"/>
                <w:szCs w:val="24"/>
                <w:lang w:val="en-GB"/>
              </w:rPr>
              <w:t>7Ps of Marketing</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_Toc124500875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10</w:t>
            </w:r>
            <w:r w:rsidR="00EE7FF3" w:rsidRPr="006F4D54">
              <w:rPr>
                <w:rFonts w:ascii="Times New Roman" w:hAnsi="Times New Roman" w:cs="Times New Roman"/>
                <w:noProof/>
                <w:webHidden/>
                <w:sz w:val="24"/>
                <w:szCs w:val="24"/>
              </w:rPr>
              <w:fldChar w:fldCharType="end"/>
            </w:r>
          </w:hyperlink>
        </w:p>
        <w:p w14:paraId="4B555BC5" w14:textId="77777777" w:rsidR="00EE7FF3" w:rsidRPr="006F4D54" w:rsidRDefault="0070226F" w:rsidP="00EE7FF3">
          <w:pPr>
            <w:pStyle w:val="TOC1"/>
            <w:tabs>
              <w:tab w:val="left" w:pos="440"/>
              <w:tab w:val="right" w:leader="dot" w:pos="9350"/>
            </w:tabs>
            <w:spacing w:line="360" w:lineRule="auto"/>
            <w:rPr>
              <w:rFonts w:ascii="Times New Roman" w:eastAsiaTheme="minorEastAsia" w:hAnsi="Times New Roman" w:cs="Times New Roman"/>
              <w:noProof/>
              <w:sz w:val="24"/>
              <w:szCs w:val="24"/>
              <w:lang w:val="en-IN"/>
            </w:rPr>
          </w:pPr>
          <w:hyperlink w:anchor="_Toc124500876" w:history="1">
            <w:r w:rsidR="00EE7FF3" w:rsidRPr="006F4D54">
              <w:rPr>
                <w:rStyle w:val="Hyperlink"/>
                <w:rFonts w:ascii="Times New Roman" w:hAnsi="Times New Roman" w:cs="Times New Roman"/>
                <w:noProof/>
                <w:color w:val="auto"/>
                <w:sz w:val="24"/>
                <w:szCs w:val="24"/>
                <w:lang w:val="en-GB"/>
              </w:rPr>
              <w:t>6.</w:t>
            </w:r>
            <w:r w:rsidR="00EE7FF3" w:rsidRPr="006F4D54">
              <w:rPr>
                <w:rFonts w:ascii="Times New Roman" w:eastAsiaTheme="minorEastAsia" w:hAnsi="Times New Roman" w:cs="Times New Roman"/>
                <w:noProof/>
                <w:sz w:val="24"/>
                <w:szCs w:val="24"/>
                <w:lang w:val="en-IN"/>
              </w:rPr>
              <w:tab/>
            </w:r>
            <w:r w:rsidR="00EE7FF3" w:rsidRPr="006F4D54">
              <w:rPr>
                <w:rStyle w:val="Hyperlink"/>
                <w:rFonts w:ascii="Times New Roman" w:hAnsi="Times New Roman" w:cs="Times New Roman"/>
                <w:noProof/>
                <w:color w:val="auto"/>
                <w:sz w:val="24"/>
                <w:szCs w:val="24"/>
                <w:lang w:val="en-GB"/>
              </w:rPr>
              <w:t>Business Actions Towards Socially Responsible Marketing</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_Toc124500876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12</w:t>
            </w:r>
            <w:r w:rsidR="00EE7FF3" w:rsidRPr="006F4D54">
              <w:rPr>
                <w:rFonts w:ascii="Times New Roman" w:hAnsi="Times New Roman" w:cs="Times New Roman"/>
                <w:noProof/>
                <w:webHidden/>
                <w:sz w:val="24"/>
                <w:szCs w:val="24"/>
              </w:rPr>
              <w:fldChar w:fldCharType="end"/>
            </w:r>
          </w:hyperlink>
        </w:p>
        <w:p w14:paraId="24AE760D" w14:textId="77777777" w:rsidR="00EE7FF3" w:rsidRPr="006F4D54" w:rsidRDefault="0070226F" w:rsidP="00EE7FF3">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124500877" w:history="1">
            <w:r w:rsidR="00EE7FF3" w:rsidRPr="006F4D54">
              <w:rPr>
                <w:rStyle w:val="Hyperlink"/>
                <w:rFonts w:ascii="Times New Roman" w:hAnsi="Times New Roman" w:cs="Times New Roman"/>
                <w:noProof/>
                <w:color w:val="auto"/>
                <w:sz w:val="24"/>
                <w:szCs w:val="24"/>
                <w:lang w:val="en-GB"/>
              </w:rPr>
              <w:t>Recommendation and Conclusion</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_Toc124500877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12</w:t>
            </w:r>
            <w:r w:rsidR="00EE7FF3" w:rsidRPr="006F4D54">
              <w:rPr>
                <w:rFonts w:ascii="Times New Roman" w:hAnsi="Times New Roman" w:cs="Times New Roman"/>
                <w:noProof/>
                <w:webHidden/>
                <w:sz w:val="24"/>
                <w:szCs w:val="24"/>
              </w:rPr>
              <w:fldChar w:fldCharType="end"/>
            </w:r>
          </w:hyperlink>
        </w:p>
        <w:p w14:paraId="53F39043" w14:textId="77777777" w:rsidR="00EE7FF3" w:rsidRPr="006F4D54" w:rsidRDefault="0070226F" w:rsidP="00EE7FF3">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124500878" w:history="1">
            <w:r w:rsidR="00EE7FF3" w:rsidRPr="006F4D54">
              <w:rPr>
                <w:rStyle w:val="Hyperlink"/>
                <w:rFonts w:ascii="Times New Roman" w:hAnsi="Times New Roman" w:cs="Times New Roman"/>
                <w:noProof/>
                <w:color w:val="auto"/>
                <w:sz w:val="24"/>
                <w:szCs w:val="24"/>
                <w:lang w:val="en-IN"/>
              </w:rPr>
              <w:t>References</w:t>
            </w:r>
            <w:r w:rsidR="00EE7FF3" w:rsidRPr="006F4D54">
              <w:rPr>
                <w:rFonts w:ascii="Times New Roman" w:hAnsi="Times New Roman" w:cs="Times New Roman"/>
                <w:noProof/>
                <w:webHidden/>
                <w:sz w:val="24"/>
                <w:szCs w:val="24"/>
              </w:rPr>
              <w:tab/>
            </w:r>
            <w:r w:rsidR="00EE7FF3" w:rsidRPr="006F4D54">
              <w:rPr>
                <w:rFonts w:ascii="Times New Roman" w:hAnsi="Times New Roman" w:cs="Times New Roman"/>
                <w:noProof/>
                <w:webHidden/>
                <w:sz w:val="24"/>
                <w:szCs w:val="24"/>
              </w:rPr>
              <w:fldChar w:fldCharType="begin"/>
            </w:r>
            <w:r w:rsidR="00EE7FF3" w:rsidRPr="006F4D54">
              <w:rPr>
                <w:rFonts w:ascii="Times New Roman" w:hAnsi="Times New Roman" w:cs="Times New Roman"/>
                <w:noProof/>
                <w:webHidden/>
                <w:sz w:val="24"/>
                <w:szCs w:val="24"/>
              </w:rPr>
              <w:instrText xml:space="preserve"> PAGEREF _Toc124500878 \h </w:instrText>
            </w:r>
            <w:r w:rsidR="00EE7FF3" w:rsidRPr="006F4D54">
              <w:rPr>
                <w:rFonts w:ascii="Times New Roman" w:hAnsi="Times New Roman" w:cs="Times New Roman"/>
                <w:noProof/>
                <w:webHidden/>
                <w:sz w:val="24"/>
                <w:szCs w:val="24"/>
              </w:rPr>
            </w:r>
            <w:r w:rsidR="00EE7FF3" w:rsidRPr="006F4D54">
              <w:rPr>
                <w:rFonts w:ascii="Times New Roman" w:hAnsi="Times New Roman" w:cs="Times New Roman"/>
                <w:noProof/>
                <w:webHidden/>
                <w:sz w:val="24"/>
                <w:szCs w:val="24"/>
              </w:rPr>
              <w:fldChar w:fldCharType="separate"/>
            </w:r>
            <w:r w:rsidR="00CB3795" w:rsidRPr="006F4D54">
              <w:rPr>
                <w:rFonts w:ascii="Times New Roman" w:hAnsi="Times New Roman" w:cs="Times New Roman"/>
                <w:noProof/>
                <w:webHidden/>
                <w:sz w:val="24"/>
                <w:szCs w:val="24"/>
              </w:rPr>
              <w:t>14</w:t>
            </w:r>
            <w:r w:rsidR="00EE7FF3" w:rsidRPr="006F4D54">
              <w:rPr>
                <w:rFonts w:ascii="Times New Roman" w:hAnsi="Times New Roman" w:cs="Times New Roman"/>
                <w:noProof/>
                <w:webHidden/>
                <w:sz w:val="24"/>
                <w:szCs w:val="24"/>
              </w:rPr>
              <w:fldChar w:fldCharType="end"/>
            </w:r>
          </w:hyperlink>
        </w:p>
        <w:p w14:paraId="468EFBE4" w14:textId="77777777" w:rsidR="00D62A5C" w:rsidRPr="006F4D54" w:rsidRDefault="00A149C5" w:rsidP="00EE7FF3">
          <w:pPr>
            <w:spacing w:line="360" w:lineRule="auto"/>
          </w:pPr>
          <w:r w:rsidRPr="006F4D54">
            <w:rPr>
              <w:rFonts w:ascii="Times New Roman" w:hAnsi="Times New Roman" w:cs="Times New Roman"/>
              <w:b/>
              <w:bCs/>
              <w:noProof/>
              <w:sz w:val="24"/>
              <w:szCs w:val="24"/>
            </w:rPr>
            <w:fldChar w:fldCharType="end"/>
          </w:r>
        </w:p>
      </w:sdtContent>
    </w:sdt>
    <w:p w14:paraId="7662378F" w14:textId="77777777" w:rsidR="006955E0" w:rsidRPr="006F4D54" w:rsidRDefault="00A149C5">
      <w:pPr>
        <w:rPr>
          <w:rFonts w:ascii="Times New Roman" w:eastAsia="Times New Roman" w:hAnsi="Times New Roman" w:cs="Times New Roman"/>
          <w:b/>
          <w:sz w:val="24"/>
          <w:szCs w:val="24"/>
          <w:lang w:val="en-GB"/>
        </w:rPr>
      </w:pPr>
      <w:r w:rsidRPr="006F4D54">
        <w:rPr>
          <w:rFonts w:ascii="Times New Roman" w:eastAsia="Times New Roman" w:hAnsi="Times New Roman" w:cs="Times New Roman"/>
          <w:b/>
          <w:sz w:val="24"/>
          <w:szCs w:val="24"/>
          <w:lang w:val="en-GB"/>
        </w:rPr>
        <w:br w:type="page"/>
      </w:r>
    </w:p>
    <w:p w14:paraId="30FA7212" w14:textId="77777777" w:rsidR="009259E1" w:rsidRPr="006F4D54" w:rsidRDefault="00A149C5" w:rsidP="006955E0">
      <w:pPr>
        <w:pStyle w:val="Heading1"/>
        <w:rPr>
          <w:lang w:val="en-GB"/>
        </w:rPr>
      </w:pPr>
      <w:bookmarkStart w:id="0" w:name="_Toc124500865"/>
      <w:r w:rsidRPr="006F4D54">
        <w:rPr>
          <w:lang w:val="en-GB"/>
        </w:rPr>
        <w:t>Introduction</w:t>
      </w:r>
      <w:bookmarkEnd w:id="0"/>
    </w:p>
    <w:p w14:paraId="12F6DF9A" w14:textId="2658F5A5"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Marketing is recognising, foreseeing, and profitably meeting customer needs. Marketing is organising and carrying out the pricing, promotion, and distribution of products and services to generate exchanges that meet the objectives of both individuals and organisations. The production, transfer, marketing, and pricing of commodities and services comprise human and organisational activities that support satisfactory interactions in a dynamic context. More than most people realise, marketing involves a wide range of tasks. It continues to be defined in a variety of ways since it is used and researched for so many diverse objectives. </w:t>
      </w:r>
    </w:p>
    <w:p w14:paraId="23ECE03A" w14:textId="77777777" w:rsidR="009259E1" w:rsidRPr="006F4D54" w:rsidRDefault="00A149C5" w:rsidP="006955E0">
      <w:pPr>
        <w:pStyle w:val="Heading1"/>
        <w:rPr>
          <w:lang w:val="en-GB"/>
        </w:rPr>
      </w:pPr>
      <w:bookmarkStart w:id="1" w:name="_Toc124500866"/>
      <w:r w:rsidRPr="006F4D54">
        <w:rPr>
          <w:lang w:val="en-GB"/>
        </w:rPr>
        <w:t>Discussion</w:t>
      </w:r>
      <w:bookmarkEnd w:id="1"/>
      <w:r w:rsidRPr="006F4D54">
        <w:rPr>
          <w:lang w:val="en-GB"/>
        </w:rPr>
        <w:t xml:space="preserve"> </w:t>
      </w:r>
    </w:p>
    <w:p w14:paraId="5162DD46" w14:textId="77777777" w:rsidR="009259E1" w:rsidRPr="006F4D54" w:rsidRDefault="00A149C5" w:rsidP="006955E0">
      <w:pPr>
        <w:pStyle w:val="Heading1"/>
        <w:numPr>
          <w:ilvl w:val="0"/>
          <w:numId w:val="7"/>
        </w:numPr>
        <w:rPr>
          <w:lang w:val="en-GB"/>
        </w:rPr>
      </w:pPr>
      <w:bookmarkStart w:id="2" w:name="_Toc124500867"/>
      <w:r w:rsidRPr="006F4D54">
        <w:rPr>
          <w:lang w:val="en-GB"/>
        </w:rPr>
        <w:t>Impact of the Covid-19 pandemic on Unilever</w:t>
      </w:r>
      <w:bookmarkEnd w:id="2"/>
    </w:p>
    <w:p w14:paraId="58CF95DA" w14:textId="77777777"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Key findings from market research and brand differentiation by business and location are reported in COVID-19 Impact on Unilever. Food and household goods appear to be avoiding the burden of the crisis, despite the fact that the global coronavirus outbreak is having varied degrees of impact on all industries. While other sectors, like C&amp;T and non-alcoholic beverages, are still being severely affected. Unilever is expected to suffer the most from the global financial crisis, but due to its diversity, it will be better able to withstand the storm and recover faster than its competitors</w:t>
      </w:r>
      <w:r w:rsidR="008E7A5A" w:rsidRPr="006F4D54">
        <w:rPr>
          <w:rFonts w:ascii="Times New Roman" w:eastAsia="Times New Roman" w:hAnsi="Times New Roman" w:cs="Times New Roman"/>
          <w:sz w:val="24"/>
          <w:szCs w:val="24"/>
          <w:lang w:val="en-GB"/>
        </w:rPr>
        <w:t xml:space="preserve"> (</w:t>
      </w:r>
      <w:r w:rsidR="008E7A5A" w:rsidRPr="006F4D54">
        <w:rPr>
          <w:rFonts w:ascii="Times New Roman" w:hAnsi="Times New Roman" w:cs="Times New Roman"/>
          <w:sz w:val="24"/>
          <w:szCs w:val="24"/>
          <w:shd w:val="clear" w:color="auto" w:fill="FFFFFF"/>
        </w:rPr>
        <w:t>García-Sánchez and García-Sánchez, 2020</w:t>
      </w:r>
      <w:r w:rsidR="004515BD" w:rsidRPr="006F4D54">
        <w:rPr>
          <w:rFonts w:ascii="Times New Roman" w:hAnsi="Times New Roman" w:cs="Times New Roman"/>
          <w:sz w:val="24"/>
          <w:szCs w:val="24"/>
          <w:shd w:val="clear" w:color="auto" w:fill="FFFFFF"/>
        </w:rPr>
        <w:t>, p. 126</w:t>
      </w:r>
      <w:r w:rsidR="008E7A5A" w:rsidRPr="006F4D54">
        <w:rPr>
          <w:rFonts w:ascii="Times New Roman" w:hAnsi="Times New Roman" w:cs="Times New Roman"/>
          <w:sz w:val="24"/>
          <w:szCs w:val="24"/>
          <w:shd w:val="clear" w:color="auto" w:fill="FFFFFF"/>
        </w:rPr>
        <w:t>)</w:t>
      </w:r>
      <w:r w:rsidRPr="006F4D54">
        <w:rPr>
          <w:rFonts w:ascii="Times New Roman" w:eastAsia="Times New Roman" w:hAnsi="Times New Roman" w:cs="Times New Roman"/>
          <w:sz w:val="24"/>
          <w:szCs w:val="24"/>
          <w:lang w:val="en-GB"/>
        </w:rPr>
        <w:t>. Many brands employed ingenuity to represent the year so far problems while donating a variety of goods.</w:t>
      </w:r>
    </w:p>
    <w:p w14:paraId="2EB4BAB7" w14:textId="3DD46F3E" w:rsidR="00635A42" w:rsidRPr="006F4D54" w:rsidRDefault="00A149C5" w:rsidP="00635A42">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The Beauty &amp; Personal Care department produced some noteworthy commercials, such as Dove's "Courage is Beautiful" video, which pays heartfelt respect to the unsung heroes of 2020: frontline healthcare workers. Lifebuoy has a history of promoting sanitary habits to help with sickness prevention. The company celebrated in 2019</w:t>
      </w:r>
      <w:r w:rsidR="006F4D54" w:rsidRPr="006F4D54">
        <w:rPr>
          <w:rFonts w:ascii="Times New Roman" w:eastAsia="Times New Roman" w:hAnsi="Times New Roman" w:cs="Times New Roman"/>
          <w:sz w:val="24"/>
          <w:szCs w:val="24"/>
          <w:lang w:val="en-GB"/>
        </w:rPr>
        <w:t>,</w:t>
      </w:r>
      <w:r w:rsidRPr="006F4D54">
        <w:rPr>
          <w:rFonts w:ascii="Times New Roman" w:eastAsia="Times New Roman" w:hAnsi="Times New Roman" w:cs="Times New Roman"/>
          <w:sz w:val="24"/>
          <w:szCs w:val="24"/>
          <w:lang w:val="en-GB"/>
        </w:rPr>
        <w:t xml:space="preserve"> reaching 1 billion users with hand washing education programmes</w:t>
      </w:r>
      <w:r w:rsidR="002D62DE" w:rsidRPr="006F4D54">
        <w:rPr>
          <w:rFonts w:ascii="Times New Roman" w:eastAsia="Times New Roman" w:hAnsi="Times New Roman" w:cs="Times New Roman"/>
          <w:sz w:val="24"/>
          <w:szCs w:val="24"/>
          <w:lang w:val="en-GB"/>
        </w:rPr>
        <w:t xml:space="preserve"> (</w:t>
      </w:r>
      <w:r w:rsidR="002D62DE" w:rsidRPr="006F4D54">
        <w:rPr>
          <w:rFonts w:ascii="Times New Roman" w:eastAsia="Times New Roman" w:hAnsi="Times New Roman" w:cs="Times New Roman"/>
          <w:sz w:val="24"/>
          <w:szCs w:val="24"/>
          <w:lang w:val="en-IN"/>
        </w:rPr>
        <w:t>Unilever.com, 2022)</w:t>
      </w:r>
      <w:r w:rsidR="004B1315" w:rsidRPr="006F4D54">
        <w:rPr>
          <w:rFonts w:ascii="Times New Roman" w:eastAsia="Times New Roman" w:hAnsi="Times New Roman" w:cs="Times New Roman"/>
          <w:sz w:val="24"/>
          <w:szCs w:val="24"/>
          <w:lang w:val="en-GB"/>
        </w:rPr>
        <w:t xml:space="preserve">. </w:t>
      </w:r>
      <w:r w:rsidRPr="006F4D54">
        <w:rPr>
          <w:rFonts w:ascii="Times New Roman" w:eastAsia="Times New Roman" w:hAnsi="Times New Roman" w:cs="Times New Roman"/>
          <w:sz w:val="24"/>
          <w:szCs w:val="24"/>
          <w:lang w:val="en-GB"/>
        </w:rPr>
        <w:t>Lifebuoy disseminated this message throughout the epidemic using simultaneous PSAs in 17 significant markets and through working with almost 200 international celebrities that shared their recommendations for hand washing on various social media platforms, reaching millions of interested followers.</w:t>
      </w:r>
    </w:p>
    <w:p w14:paraId="666BD53F" w14:textId="77777777" w:rsidR="009259E1" w:rsidRPr="006F4D54" w:rsidRDefault="00A149C5" w:rsidP="006955E0">
      <w:pPr>
        <w:pStyle w:val="Heading1"/>
        <w:numPr>
          <w:ilvl w:val="0"/>
          <w:numId w:val="7"/>
        </w:numPr>
        <w:rPr>
          <w:lang w:val="en-GB"/>
        </w:rPr>
      </w:pPr>
      <w:bookmarkStart w:id="3" w:name="_Toc124500868"/>
      <w:r w:rsidRPr="006F4D54">
        <w:rPr>
          <w:lang w:val="en-GB"/>
        </w:rPr>
        <w:t>Internal Analysis of Unilever</w:t>
      </w:r>
      <w:bookmarkEnd w:id="3"/>
      <w:r w:rsidRPr="006F4D54">
        <w:rPr>
          <w:lang w:val="en-GB"/>
        </w:rPr>
        <w:t xml:space="preserve"> </w:t>
      </w:r>
    </w:p>
    <w:p w14:paraId="51E0B8C3" w14:textId="77777777" w:rsidR="009259E1" w:rsidRPr="006F4D54" w:rsidRDefault="00A149C5" w:rsidP="006955E0">
      <w:pPr>
        <w:pStyle w:val="Heading2"/>
        <w:rPr>
          <w:lang w:val="en-GB"/>
        </w:rPr>
      </w:pPr>
      <w:bookmarkStart w:id="4" w:name="_Toc124500869"/>
      <w:r w:rsidRPr="006F4D54">
        <w:rPr>
          <w:lang w:val="en-GB"/>
        </w:rPr>
        <w:t>2.1. Porter’s 5 Forces</w:t>
      </w:r>
      <w:bookmarkEnd w:id="4"/>
    </w:p>
    <w:p w14:paraId="351CF9BE"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Competitive Rivalry with Unilever</w:t>
      </w:r>
    </w:p>
    <w:p w14:paraId="33A5ACE4" w14:textId="19BC6F1F" w:rsidR="0015601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The further element has a significant force on Unilever</w:t>
      </w:r>
      <w:r w:rsidR="006955E0" w:rsidRPr="006F4D54">
        <w:rPr>
          <w:rFonts w:ascii="Times New Roman" w:eastAsia="Times New Roman" w:hAnsi="Times New Roman" w:cs="Times New Roman"/>
          <w:sz w:val="24"/>
          <w:szCs w:val="24"/>
          <w:lang w:val="en-GB"/>
        </w:rPr>
        <w:t xml:space="preserve"> Customers might, for example, compare products with online information.</w:t>
      </w:r>
      <w:r w:rsidRPr="006F4D54">
        <w:rPr>
          <w:rFonts w:ascii="Times New Roman" w:eastAsia="Times New Roman" w:hAnsi="Times New Roman" w:cs="Times New Roman"/>
          <w:sz w:val="24"/>
          <w:szCs w:val="24"/>
          <w:lang w:val="en-GB"/>
        </w:rPr>
        <w:t xml:space="preserve"> These companies are also frequently aggressive, which heightens the degree of competition</w:t>
      </w:r>
      <w:r w:rsidR="000575ED" w:rsidRPr="006F4D54">
        <w:rPr>
          <w:rFonts w:ascii="Times New Roman" w:eastAsia="Times New Roman" w:hAnsi="Times New Roman" w:cs="Times New Roman"/>
          <w:sz w:val="24"/>
          <w:szCs w:val="24"/>
          <w:lang w:val="en-GB"/>
        </w:rPr>
        <w:t xml:space="preserve"> (</w:t>
      </w:r>
      <w:r w:rsidR="000575ED" w:rsidRPr="006F4D54">
        <w:rPr>
          <w:rFonts w:ascii="Times New Roman" w:eastAsia="Times New Roman" w:hAnsi="Times New Roman" w:cs="Times New Roman"/>
          <w:sz w:val="24"/>
          <w:szCs w:val="24"/>
        </w:rPr>
        <w:t>Juliana and Nyoman, 2019, p. 50)</w:t>
      </w:r>
      <w:r w:rsidRPr="006F4D54">
        <w:rPr>
          <w:rFonts w:ascii="Times New Roman" w:eastAsia="Times New Roman" w:hAnsi="Times New Roman" w:cs="Times New Roman"/>
          <w:sz w:val="24"/>
          <w:szCs w:val="24"/>
          <w:lang w:val="en-GB"/>
        </w:rPr>
        <w:t>. Since switching costs are so cheap, Unilever is also up against tough competition</w:t>
      </w:r>
      <w:r w:rsidR="00EF7AFE" w:rsidRPr="006F4D54">
        <w:rPr>
          <w:rFonts w:ascii="Times New Roman" w:eastAsia="Times New Roman" w:hAnsi="Times New Roman" w:cs="Times New Roman"/>
          <w:sz w:val="24"/>
          <w:szCs w:val="24"/>
          <w:lang w:val="en-GB"/>
        </w:rPr>
        <w:t xml:space="preserve"> as c</w:t>
      </w:r>
      <w:r w:rsidRPr="006F4D54">
        <w:rPr>
          <w:rFonts w:ascii="Times New Roman" w:eastAsia="Times New Roman" w:hAnsi="Times New Roman" w:cs="Times New Roman"/>
          <w:sz w:val="24"/>
          <w:szCs w:val="24"/>
          <w:lang w:val="en-GB"/>
        </w:rPr>
        <w:t xml:space="preserve">ustomers can readily </w:t>
      </w:r>
      <w:r w:rsidR="00EF7AFE" w:rsidRPr="006F4D54">
        <w:rPr>
          <w:rFonts w:ascii="Times New Roman" w:eastAsia="Times New Roman" w:hAnsi="Times New Roman" w:cs="Times New Roman"/>
          <w:sz w:val="24"/>
          <w:szCs w:val="24"/>
          <w:lang w:val="en-GB"/>
        </w:rPr>
        <w:t>switch their products</w:t>
      </w:r>
      <w:r w:rsidR="006955E0" w:rsidRPr="006F4D54">
        <w:rPr>
          <w:rFonts w:ascii="Times New Roman" w:eastAsia="Times New Roman" w:hAnsi="Times New Roman" w:cs="Times New Roman"/>
          <w:sz w:val="24"/>
          <w:szCs w:val="24"/>
          <w:lang w:val="en-GB"/>
        </w:rPr>
        <w:t xml:space="preserve"> (</w:t>
      </w:r>
      <w:r w:rsidR="003B3EBE" w:rsidRPr="006F4D54">
        <w:rPr>
          <w:rFonts w:ascii="Times New Roman" w:eastAsia="Times New Roman" w:hAnsi="Times New Roman" w:cs="Times New Roman"/>
          <w:sz w:val="24"/>
          <w:szCs w:val="24"/>
          <w:lang w:val="en-IN"/>
        </w:rPr>
        <w:t xml:space="preserve">Unilever.com, 2022). </w:t>
      </w:r>
      <w:r w:rsidRPr="006F4D54">
        <w:rPr>
          <w:rFonts w:ascii="Times New Roman" w:eastAsia="Times New Roman" w:hAnsi="Times New Roman" w:cs="Times New Roman"/>
          <w:sz w:val="24"/>
          <w:szCs w:val="24"/>
          <w:lang w:val="en-GB"/>
        </w:rPr>
        <w:t>Unilever's Five Forces study reveals a high level of competitiveness, demonstrating the significance of considering fierce competition as a high-priority component in the organisation's industry environment.</w:t>
      </w:r>
    </w:p>
    <w:p w14:paraId="75E66983"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Bargaining Power of Unilever’s Customers</w:t>
      </w:r>
    </w:p>
    <w:p w14:paraId="236AB9C2" w14:textId="2EF8D6B2" w:rsidR="00094C02"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This outside factor has an impact on the buyers' intense bargaining power. The decision to switch from Unilever to various suppliers is also made easier by the fact that consumers now have quick access to reliable data about consumer goods. The small magnitude of one customer's purchase does not significantly impact Unilever's profitability</w:t>
      </w:r>
      <w:r w:rsidR="004515BD" w:rsidRPr="006F4D54">
        <w:rPr>
          <w:rFonts w:ascii="Times New Roman" w:eastAsia="Times New Roman" w:hAnsi="Times New Roman" w:cs="Times New Roman"/>
          <w:sz w:val="24"/>
          <w:szCs w:val="24"/>
          <w:lang w:val="en-GB"/>
        </w:rPr>
        <w:t xml:space="preserve"> </w:t>
      </w:r>
      <w:r w:rsidR="003B3EBE" w:rsidRPr="006F4D54">
        <w:rPr>
          <w:rFonts w:ascii="Times New Roman" w:eastAsia="Times New Roman" w:hAnsi="Times New Roman" w:cs="Times New Roman"/>
          <w:sz w:val="24"/>
          <w:szCs w:val="24"/>
          <w:lang w:val="en-GB"/>
        </w:rPr>
        <w:t>(</w:t>
      </w:r>
      <w:r w:rsidR="003B3EBE"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 The lower operating costs and the superior information quality, however, outweigh this additional external influence on the industry environment</w:t>
      </w:r>
      <w:r w:rsidR="000575ED" w:rsidRPr="006F4D54">
        <w:rPr>
          <w:rFonts w:ascii="Times New Roman" w:eastAsia="Times New Roman" w:hAnsi="Times New Roman" w:cs="Times New Roman"/>
          <w:sz w:val="24"/>
          <w:szCs w:val="24"/>
          <w:lang w:val="en-GB"/>
        </w:rPr>
        <w:t xml:space="preserve"> (</w:t>
      </w:r>
      <w:r w:rsidR="000575ED" w:rsidRPr="006F4D54">
        <w:rPr>
          <w:rFonts w:ascii="Times New Roman" w:eastAsia="Times New Roman" w:hAnsi="Times New Roman" w:cs="Times New Roman"/>
          <w:sz w:val="24"/>
          <w:szCs w:val="24"/>
        </w:rPr>
        <w:t>Anastasiu, Gavriş and Maier, 2020, p. 2300)</w:t>
      </w:r>
      <w:r w:rsidRPr="006F4D54">
        <w:rPr>
          <w:rFonts w:ascii="Times New Roman" w:eastAsia="Times New Roman" w:hAnsi="Times New Roman" w:cs="Times New Roman"/>
          <w:sz w:val="24"/>
          <w:szCs w:val="24"/>
          <w:lang w:val="en-GB"/>
        </w:rPr>
        <w:t>. This is related to one of the primary factors affecting Unilever's consumer products division</w:t>
      </w:r>
      <w:r w:rsidR="006955E0" w:rsidRPr="006F4D54">
        <w:rPr>
          <w:rFonts w:ascii="Times New Roman" w:eastAsia="Times New Roman" w:hAnsi="Times New Roman" w:cs="Times New Roman"/>
          <w:sz w:val="24"/>
          <w:szCs w:val="24"/>
          <w:lang w:val="en-GB"/>
        </w:rPr>
        <w:t xml:space="preserve"> </w:t>
      </w:r>
      <w:r w:rsidR="003B3EBE" w:rsidRPr="006F4D54">
        <w:rPr>
          <w:rFonts w:ascii="Times New Roman" w:eastAsia="Times New Roman" w:hAnsi="Times New Roman" w:cs="Times New Roman"/>
          <w:sz w:val="24"/>
          <w:szCs w:val="24"/>
          <w:lang w:val="en-GB"/>
        </w:rPr>
        <w:t>(</w:t>
      </w:r>
      <w:r w:rsidR="003B3EBE"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w:t>
      </w:r>
      <w:r w:rsidR="006955E0" w:rsidRPr="006F4D54">
        <w:rPr>
          <w:rFonts w:ascii="Times New Roman" w:eastAsia="Times New Roman" w:hAnsi="Times New Roman" w:cs="Times New Roman"/>
          <w:sz w:val="24"/>
          <w:szCs w:val="24"/>
          <w:lang w:val="en-GB"/>
        </w:rPr>
        <w:t xml:space="preserve"> Customers might, for example, compare products with online information.</w:t>
      </w:r>
    </w:p>
    <w:p w14:paraId="506501FF"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Bargaining Power of Unilever’s Suppliers</w:t>
      </w:r>
    </w:p>
    <w:p w14:paraId="4E0A6828" w14:textId="162517DC" w:rsidR="00094C02"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It is simple for customers to shift from Unilever's products to those of other manufacturers because of the cheap switching costs</w:t>
      </w:r>
      <w:r w:rsidR="003B3EBE" w:rsidRPr="006F4D54">
        <w:rPr>
          <w:rFonts w:ascii="Times New Roman" w:eastAsia="Times New Roman" w:hAnsi="Times New Roman" w:cs="Times New Roman"/>
          <w:sz w:val="24"/>
          <w:szCs w:val="24"/>
          <w:lang w:val="en-GB"/>
        </w:rPr>
        <w:t xml:space="preserve">. </w:t>
      </w:r>
      <w:r w:rsidRPr="006F4D54">
        <w:rPr>
          <w:rFonts w:ascii="Times New Roman" w:eastAsia="Times New Roman" w:hAnsi="Times New Roman" w:cs="Times New Roman"/>
          <w:sz w:val="24"/>
          <w:szCs w:val="24"/>
          <w:lang w:val="en-GB"/>
        </w:rPr>
        <w:t>The purchasers' powerful negotiating position is impacted by this external issue</w:t>
      </w:r>
      <w:r w:rsidR="003B3EBE" w:rsidRPr="006F4D54">
        <w:rPr>
          <w:rFonts w:ascii="Times New Roman" w:eastAsia="Times New Roman" w:hAnsi="Times New Roman" w:cs="Times New Roman"/>
          <w:sz w:val="24"/>
          <w:szCs w:val="24"/>
          <w:lang w:val="en-GB"/>
        </w:rPr>
        <w:t xml:space="preserve">. </w:t>
      </w:r>
      <w:r w:rsidRPr="006F4D54">
        <w:rPr>
          <w:rFonts w:ascii="Times New Roman" w:eastAsia="Times New Roman" w:hAnsi="Times New Roman" w:cs="Times New Roman"/>
          <w:sz w:val="24"/>
          <w:szCs w:val="24"/>
          <w:lang w:val="en-GB"/>
        </w:rPr>
        <w:t>Consumers can now easily get trustworthy information about consumer goods, and switching from Unilever to other suppliers too is made simpler</w:t>
      </w:r>
      <w:r w:rsidR="004515BD" w:rsidRPr="006F4D54">
        <w:rPr>
          <w:rFonts w:ascii="Times New Roman" w:eastAsia="Times New Roman" w:hAnsi="Times New Roman" w:cs="Times New Roman"/>
          <w:sz w:val="24"/>
          <w:szCs w:val="24"/>
          <w:lang w:val="en-GB"/>
        </w:rPr>
        <w:t xml:space="preserve"> </w:t>
      </w:r>
      <w:r w:rsidR="003B3EBE" w:rsidRPr="006F4D54">
        <w:rPr>
          <w:rFonts w:ascii="Times New Roman" w:eastAsia="Times New Roman" w:hAnsi="Times New Roman" w:cs="Times New Roman"/>
          <w:sz w:val="24"/>
          <w:szCs w:val="24"/>
          <w:lang w:val="en-GB"/>
        </w:rPr>
        <w:t>(</w:t>
      </w:r>
      <w:r w:rsidR="003B3EBE"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 Customers may compare products using internet data</w:t>
      </w:r>
      <w:r w:rsidR="006955E0" w:rsidRPr="006F4D54">
        <w:rPr>
          <w:rFonts w:ascii="Times New Roman" w:eastAsia="Times New Roman" w:hAnsi="Times New Roman" w:cs="Times New Roman"/>
          <w:sz w:val="24"/>
          <w:szCs w:val="24"/>
          <w:lang w:val="en-GB"/>
        </w:rPr>
        <w:t xml:space="preserve"> as profitability</w:t>
      </w:r>
      <w:r w:rsidRPr="006F4D54">
        <w:rPr>
          <w:rFonts w:ascii="Times New Roman" w:eastAsia="Times New Roman" w:hAnsi="Times New Roman" w:cs="Times New Roman"/>
          <w:sz w:val="24"/>
          <w:szCs w:val="24"/>
          <w:lang w:val="en-GB"/>
        </w:rPr>
        <w:t xml:space="preserve"> at Unilever is not much impacted by the modest value of a single customer's </w:t>
      </w:r>
      <w:r w:rsidR="000575ED" w:rsidRPr="006F4D54">
        <w:rPr>
          <w:rFonts w:ascii="Times New Roman" w:eastAsia="Times New Roman" w:hAnsi="Times New Roman" w:cs="Times New Roman"/>
          <w:sz w:val="24"/>
          <w:szCs w:val="24"/>
          <w:lang w:val="en-GB"/>
        </w:rPr>
        <w:t xml:space="preserve">transaction. </w:t>
      </w:r>
      <w:r w:rsidR="006955E0" w:rsidRPr="006F4D54">
        <w:rPr>
          <w:rFonts w:ascii="Times New Roman" w:eastAsia="Times New Roman" w:hAnsi="Times New Roman" w:cs="Times New Roman"/>
          <w:sz w:val="24"/>
          <w:szCs w:val="24"/>
          <w:lang w:val="en-GB"/>
        </w:rPr>
        <w:t>However, cheaper operating expenses and higher information quality compensate for this external power influence on the business environment.</w:t>
      </w:r>
    </w:p>
    <w:p w14:paraId="004A9C2E"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Threat of Substitution</w:t>
      </w:r>
    </w:p>
    <w:p w14:paraId="4956356D" w14:textId="107BF494" w:rsidR="006A3BE2"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Consumers can easily switch between Unilever's products to those from other producers due to the low costs. This external factor significantly affects the business and the environment in the consumer products industry. </w:t>
      </w:r>
      <w:r w:rsidR="004515BD" w:rsidRPr="006F4D54">
        <w:rPr>
          <w:rFonts w:ascii="Times New Roman" w:eastAsia="Times New Roman" w:hAnsi="Times New Roman" w:cs="Times New Roman"/>
          <w:sz w:val="24"/>
          <w:szCs w:val="24"/>
          <w:lang w:val="en-GB"/>
        </w:rPr>
        <w:t xml:space="preserve">However, </w:t>
      </w:r>
      <w:r w:rsidRPr="006F4D54">
        <w:rPr>
          <w:rFonts w:ascii="Times New Roman" w:eastAsia="Times New Roman" w:hAnsi="Times New Roman" w:cs="Times New Roman"/>
          <w:sz w:val="24"/>
          <w:szCs w:val="24"/>
          <w:lang w:val="en-GB"/>
        </w:rPr>
        <w:t>the overall effect of replacement is reduced by the scarcity of alternatives. The bulk of substitutes, when compared to readily available consumer goods on the market, offer subpar performance at minor or substantial price differences. This situation raises the appeal of Unilever's products in comparison to alternatives, lowering the level of the threat of substitution</w:t>
      </w:r>
      <w:r w:rsidR="004515BD" w:rsidRPr="006F4D54">
        <w:rPr>
          <w:rFonts w:ascii="Times New Roman" w:eastAsia="Times New Roman" w:hAnsi="Times New Roman" w:cs="Times New Roman"/>
          <w:sz w:val="24"/>
          <w:szCs w:val="24"/>
          <w:lang w:val="en-GB"/>
        </w:rPr>
        <w:t xml:space="preserve"> </w:t>
      </w:r>
      <w:r w:rsidR="00747603" w:rsidRPr="006F4D54">
        <w:rPr>
          <w:rFonts w:ascii="Times New Roman" w:eastAsia="Times New Roman" w:hAnsi="Times New Roman" w:cs="Times New Roman"/>
          <w:sz w:val="24"/>
          <w:szCs w:val="24"/>
          <w:lang w:val="en-GB"/>
        </w:rPr>
        <w:t>(</w:t>
      </w:r>
      <w:r w:rsidR="00747603" w:rsidRPr="006F4D54">
        <w:rPr>
          <w:rFonts w:ascii="Times New Roman" w:eastAsia="Times New Roman" w:hAnsi="Times New Roman" w:cs="Times New Roman"/>
          <w:sz w:val="24"/>
          <w:szCs w:val="24"/>
          <w:lang w:val="en-IN"/>
        </w:rPr>
        <w:t xml:space="preserve">Unilever.com, 2022). </w:t>
      </w:r>
      <w:r w:rsidRPr="006F4D54">
        <w:rPr>
          <w:rFonts w:ascii="Times New Roman" w:eastAsia="Times New Roman" w:hAnsi="Times New Roman" w:cs="Times New Roman"/>
          <w:sz w:val="24"/>
          <w:szCs w:val="24"/>
          <w:lang w:val="en-GB"/>
        </w:rPr>
        <w:t>Unilever's research of the Five Forces reveals that the threat of rivals is only a minor concern for the sector.</w:t>
      </w:r>
    </w:p>
    <w:p w14:paraId="0B4C7097"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 xml:space="preserve">Threat of New Entrants </w:t>
      </w:r>
    </w:p>
    <w:p w14:paraId="0E88187E" w14:textId="3556555D" w:rsidR="00094C02"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Due to the low switching costs, consumers can easily switch from Unilever's products to alternatives. </w:t>
      </w:r>
      <w:r w:rsidR="006B1F87" w:rsidRPr="006F4D54">
        <w:rPr>
          <w:rFonts w:ascii="Times New Roman" w:eastAsia="Times New Roman" w:hAnsi="Times New Roman" w:cs="Times New Roman"/>
          <w:sz w:val="24"/>
          <w:szCs w:val="24"/>
          <w:lang w:val="en-GB"/>
        </w:rPr>
        <w:t xml:space="preserve">The organisation and economics of the consumer products industry are greatly impacted by this external issue. The lack of alternatives reduces the impact of substitution in general </w:t>
      </w:r>
      <w:r w:rsidR="000575ED" w:rsidRPr="006F4D54">
        <w:rPr>
          <w:rFonts w:ascii="Times New Roman" w:eastAsia="Times New Roman" w:hAnsi="Times New Roman" w:cs="Times New Roman"/>
          <w:sz w:val="24"/>
          <w:szCs w:val="24"/>
          <w:lang w:val="en-GB"/>
        </w:rPr>
        <w:t>(</w:t>
      </w:r>
      <w:r w:rsidR="000575ED" w:rsidRPr="006F4D54">
        <w:rPr>
          <w:rFonts w:ascii="Times New Roman" w:hAnsi="Times New Roman" w:cs="Times New Roman"/>
          <w:sz w:val="24"/>
          <w:szCs w:val="24"/>
          <w:shd w:val="clear" w:color="auto" w:fill="FFFFFF"/>
        </w:rPr>
        <w:t>Gong, Liu and Zhu, 2019, p. 1020)</w:t>
      </w:r>
      <w:r w:rsidRPr="006F4D54">
        <w:rPr>
          <w:rFonts w:ascii="Times New Roman" w:eastAsia="Times New Roman" w:hAnsi="Times New Roman" w:cs="Times New Roman"/>
          <w:sz w:val="24"/>
          <w:szCs w:val="24"/>
          <w:lang w:val="en-GB"/>
        </w:rPr>
        <w:t>. This situation increases the appeal of Unilever's products compared to alternatives, which decreases the extent of the threat of substitution</w:t>
      </w:r>
      <w:r w:rsidR="00627DC3" w:rsidRPr="006F4D54">
        <w:rPr>
          <w:rFonts w:ascii="Times New Roman" w:eastAsia="Times New Roman" w:hAnsi="Times New Roman" w:cs="Times New Roman"/>
          <w:sz w:val="24"/>
          <w:szCs w:val="24"/>
          <w:lang w:val="en-GB"/>
        </w:rPr>
        <w:t xml:space="preserve"> and the</w:t>
      </w:r>
      <w:r w:rsidRPr="006F4D54">
        <w:rPr>
          <w:rFonts w:ascii="Times New Roman" w:eastAsia="Times New Roman" w:hAnsi="Times New Roman" w:cs="Times New Roman"/>
          <w:sz w:val="24"/>
          <w:szCs w:val="24"/>
          <w:lang w:val="en-GB"/>
        </w:rPr>
        <w:t xml:space="preserve"> rivals are only a moderate worry for the sector</w:t>
      </w:r>
      <w:r w:rsidR="004515BD" w:rsidRPr="006F4D54">
        <w:rPr>
          <w:rFonts w:ascii="Times New Roman" w:eastAsia="Times New Roman" w:hAnsi="Times New Roman" w:cs="Times New Roman"/>
          <w:sz w:val="24"/>
          <w:szCs w:val="24"/>
          <w:lang w:val="en-GB"/>
        </w:rPr>
        <w:t xml:space="preserve"> </w:t>
      </w:r>
      <w:r w:rsidR="00747603" w:rsidRPr="006F4D54">
        <w:rPr>
          <w:rFonts w:ascii="Times New Roman" w:eastAsia="Times New Roman" w:hAnsi="Times New Roman" w:cs="Times New Roman"/>
          <w:sz w:val="24"/>
          <w:szCs w:val="24"/>
          <w:lang w:val="en-GB"/>
        </w:rPr>
        <w:t>(</w:t>
      </w:r>
      <w:r w:rsidR="00747603"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w:t>
      </w:r>
      <w:r w:rsidR="004515BD" w:rsidRPr="006F4D54">
        <w:rPr>
          <w:rFonts w:ascii="Times New Roman" w:eastAsia="Times New Roman" w:hAnsi="Times New Roman" w:cs="Times New Roman"/>
          <w:sz w:val="24"/>
          <w:szCs w:val="24"/>
          <w:lang w:val="en-GB"/>
        </w:rPr>
        <w:t xml:space="preserve"> A need for options offers subpar performance at minor or substantial cost differences when compared to readily accessible consumer goods on the market.</w:t>
      </w:r>
    </w:p>
    <w:p w14:paraId="16203FC4" w14:textId="77777777" w:rsidR="009259E1" w:rsidRPr="006F4D54" w:rsidRDefault="00A149C5" w:rsidP="006955E0">
      <w:pPr>
        <w:pStyle w:val="Heading2"/>
        <w:rPr>
          <w:lang w:val="en-GB"/>
        </w:rPr>
      </w:pPr>
      <w:bookmarkStart w:id="5" w:name="_Toc124500870"/>
      <w:r w:rsidRPr="006F4D54">
        <w:rPr>
          <w:lang w:val="en-GB"/>
        </w:rPr>
        <w:t>2.2. SWOT Analysis</w:t>
      </w:r>
      <w:bookmarkEnd w:id="5"/>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F4D54" w:rsidRPr="006F4D54" w14:paraId="5BDE08F8" w14:textId="77777777">
        <w:tc>
          <w:tcPr>
            <w:tcW w:w="4680" w:type="dxa"/>
            <w:shd w:val="clear" w:color="auto" w:fill="auto"/>
            <w:tcMar>
              <w:top w:w="100" w:type="dxa"/>
              <w:left w:w="100" w:type="dxa"/>
              <w:bottom w:w="100" w:type="dxa"/>
              <w:right w:w="100" w:type="dxa"/>
            </w:tcMar>
          </w:tcPr>
          <w:p w14:paraId="6E3AF933" w14:textId="77777777" w:rsidR="009259E1" w:rsidRPr="006F4D54" w:rsidRDefault="00A149C5">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F4D54">
              <w:rPr>
                <w:rFonts w:ascii="Times New Roman" w:eastAsia="Times New Roman" w:hAnsi="Times New Roman" w:cs="Times New Roman"/>
                <w:b/>
                <w:sz w:val="24"/>
                <w:szCs w:val="24"/>
                <w:lang w:val="en-GB"/>
              </w:rPr>
              <w:t>Strengths</w:t>
            </w:r>
          </w:p>
          <w:p w14:paraId="6776FFCD" w14:textId="0F2D3A33" w:rsidR="00094C02" w:rsidRPr="006F4D54" w:rsidRDefault="00A149C5" w:rsidP="00094C0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Due to its operations in nearly 190 countries worldwide, Unilever has a global reach and top-of-mind brand recognition among consumers</w:t>
            </w:r>
            <w:r w:rsidR="00125DF2" w:rsidRPr="006F4D54">
              <w:rPr>
                <w:rFonts w:ascii="Times New Roman" w:eastAsia="Times New Roman" w:hAnsi="Times New Roman" w:cs="Times New Roman"/>
                <w:sz w:val="24"/>
                <w:szCs w:val="24"/>
                <w:lang w:val="en-GB"/>
              </w:rPr>
              <w:t xml:space="preserve"> (</w:t>
            </w:r>
            <w:r w:rsidR="00125DF2" w:rsidRPr="006F4D54">
              <w:rPr>
                <w:rFonts w:ascii="Times New Roman" w:eastAsia="Times New Roman" w:hAnsi="Times New Roman" w:cs="Times New Roman"/>
                <w:sz w:val="24"/>
                <w:szCs w:val="24"/>
                <w:lang w:val="en-IN"/>
              </w:rPr>
              <w:t>Weforum.org, 2023)</w:t>
            </w:r>
            <w:r w:rsidRPr="006F4D54">
              <w:rPr>
                <w:rFonts w:ascii="Times New Roman" w:eastAsia="Times New Roman" w:hAnsi="Times New Roman" w:cs="Times New Roman"/>
                <w:sz w:val="24"/>
                <w:szCs w:val="24"/>
                <w:lang w:val="en-GB"/>
              </w:rPr>
              <w:t>.</w:t>
            </w:r>
          </w:p>
          <w:p w14:paraId="5B40596D" w14:textId="66EAD8C9" w:rsidR="00094C02" w:rsidRPr="006F4D54" w:rsidRDefault="006F4D54" w:rsidP="003514BE">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Due to its flexible pricing and distribution network expertise, Unilever has the advantage over P&amp;G, its closest rival</w:t>
            </w:r>
            <w:r w:rsidR="00A149C5" w:rsidRPr="006F4D54">
              <w:rPr>
                <w:rFonts w:ascii="Times New Roman" w:eastAsia="Times New Roman" w:hAnsi="Times New Roman" w:cs="Times New Roman"/>
                <w:sz w:val="24"/>
                <w:szCs w:val="24"/>
                <w:lang w:val="en-GB"/>
              </w:rPr>
              <w:t>s</w:t>
            </w:r>
            <w:r w:rsidR="000624A2" w:rsidRPr="006F4D54">
              <w:rPr>
                <w:rFonts w:ascii="Times New Roman" w:eastAsia="Times New Roman" w:hAnsi="Times New Roman" w:cs="Times New Roman"/>
                <w:sz w:val="24"/>
                <w:szCs w:val="24"/>
                <w:lang w:val="en-GB"/>
              </w:rPr>
              <w:t>.</w:t>
            </w:r>
          </w:p>
          <w:p w14:paraId="4EB39166" w14:textId="56BDA98B" w:rsidR="009259E1" w:rsidRPr="006F4D54" w:rsidRDefault="00A149C5" w:rsidP="000575E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Its R&amp;D efforts are quite well, and they are effective in bringing</w:t>
            </w:r>
            <w:r w:rsidR="000575ED" w:rsidRPr="006F4D54">
              <w:rPr>
                <w:rFonts w:ascii="Times New Roman" w:eastAsia="Times New Roman" w:hAnsi="Times New Roman" w:cs="Times New Roman"/>
                <w:sz w:val="24"/>
                <w:szCs w:val="24"/>
                <w:lang w:val="en-GB"/>
              </w:rPr>
              <w:t xml:space="preserve"> </w:t>
            </w:r>
            <w:r w:rsidRPr="006F4D54">
              <w:rPr>
                <w:rFonts w:ascii="Times New Roman" w:eastAsia="Times New Roman" w:hAnsi="Times New Roman" w:cs="Times New Roman"/>
                <w:sz w:val="24"/>
                <w:szCs w:val="24"/>
                <w:lang w:val="en-GB"/>
              </w:rPr>
              <w:t>novel items to market that meet consumer demands.</w:t>
            </w:r>
          </w:p>
        </w:tc>
        <w:tc>
          <w:tcPr>
            <w:tcW w:w="4680" w:type="dxa"/>
            <w:shd w:val="clear" w:color="auto" w:fill="auto"/>
            <w:tcMar>
              <w:top w:w="100" w:type="dxa"/>
              <w:left w:w="100" w:type="dxa"/>
              <w:bottom w:w="100" w:type="dxa"/>
              <w:right w:w="100" w:type="dxa"/>
            </w:tcMar>
          </w:tcPr>
          <w:p w14:paraId="59DDD7FC" w14:textId="77777777" w:rsidR="009259E1" w:rsidRPr="006F4D54" w:rsidRDefault="00A149C5">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F4D54">
              <w:rPr>
                <w:rFonts w:ascii="Times New Roman" w:eastAsia="Times New Roman" w:hAnsi="Times New Roman" w:cs="Times New Roman"/>
                <w:b/>
                <w:sz w:val="24"/>
                <w:szCs w:val="24"/>
                <w:lang w:val="en-GB"/>
              </w:rPr>
              <w:t>Weaknesses</w:t>
            </w:r>
          </w:p>
          <w:p w14:paraId="2EB3C7E6" w14:textId="2C0F6DEC" w:rsidR="009259E1" w:rsidRPr="006F4D54" w:rsidRDefault="00A149C5">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Unilever's major vulnerability is that it competes with other global giants</w:t>
            </w:r>
            <w:r w:rsidR="006F4D54" w:rsidRPr="006F4D54">
              <w:rPr>
                <w:rFonts w:ascii="Times New Roman" w:eastAsia="Times New Roman" w:hAnsi="Times New Roman" w:cs="Times New Roman"/>
                <w:sz w:val="24"/>
                <w:szCs w:val="24"/>
                <w:lang w:val="en-GB"/>
              </w:rPr>
              <w:t>,</w:t>
            </w:r>
            <w:r w:rsidRPr="006F4D54">
              <w:rPr>
                <w:rFonts w:ascii="Times New Roman" w:eastAsia="Times New Roman" w:hAnsi="Times New Roman" w:cs="Times New Roman"/>
                <w:sz w:val="24"/>
                <w:szCs w:val="24"/>
                <w:lang w:val="en-GB"/>
              </w:rPr>
              <w:t xml:space="preserve"> including P&amp;G and Nestle</w:t>
            </w:r>
            <w:r w:rsidR="006F4D54" w:rsidRPr="006F4D54">
              <w:rPr>
                <w:rFonts w:ascii="Times New Roman" w:eastAsia="Times New Roman" w:hAnsi="Times New Roman" w:cs="Times New Roman"/>
                <w:sz w:val="24"/>
                <w:szCs w:val="24"/>
                <w:lang w:val="en-GB"/>
              </w:rPr>
              <w:t>,</w:t>
            </w:r>
            <w:r w:rsidRPr="006F4D54">
              <w:rPr>
                <w:rFonts w:ascii="Times New Roman" w:eastAsia="Times New Roman" w:hAnsi="Times New Roman" w:cs="Times New Roman"/>
                <w:sz w:val="24"/>
                <w:szCs w:val="24"/>
                <w:lang w:val="en-GB"/>
              </w:rPr>
              <w:t xml:space="preserve"> in </w:t>
            </w:r>
            <w:r w:rsidR="00153D6F" w:rsidRPr="006F4D54">
              <w:rPr>
                <w:rFonts w:ascii="Times New Roman" w:eastAsia="Times New Roman" w:hAnsi="Times New Roman" w:cs="Times New Roman"/>
                <w:sz w:val="24"/>
                <w:szCs w:val="24"/>
                <w:lang w:val="en-GB"/>
              </w:rPr>
              <w:t>an</w:t>
            </w:r>
            <w:r w:rsidRPr="006F4D54">
              <w:rPr>
                <w:rFonts w:ascii="Times New Roman" w:eastAsia="Times New Roman" w:hAnsi="Times New Roman" w:cs="Times New Roman"/>
                <w:sz w:val="24"/>
                <w:szCs w:val="24"/>
                <w:lang w:val="en-GB"/>
              </w:rPr>
              <w:t xml:space="preserve"> extremely competitive</w:t>
            </w:r>
            <w:r w:rsidR="003514BE" w:rsidRPr="006F4D54">
              <w:rPr>
                <w:rFonts w:ascii="Times New Roman" w:eastAsia="Times New Roman" w:hAnsi="Times New Roman" w:cs="Times New Roman"/>
                <w:sz w:val="24"/>
                <w:szCs w:val="24"/>
                <w:lang w:val="en-GB"/>
              </w:rPr>
              <w:t xml:space="preserve"> market</w:t>
            </w:r>
            <w:r w:rsidR="00125DF2" w:rsidRPr="006F4D54">
              <w:rPr>
                <w:rFonts w:ascii="Times New Roman" w:eastAsia="Times New Roman" w:hAnsi="Times New Roman" w:cs="Times New Roman"/>
                <w:sz w:val="24"/>
                <w:szCs w:val="24"/>
                <w:lang w:val="en-GB"/>
              </w:rPr>
              <w:t xml:space="preserve"> (</w:t>
            </w:r>
            <w:r w:rsidR="00125DF2" w:rsidRPr="006F4D54">
              <w:rPr>
                <w:rFonts w:ascii="Times New Roman" w:eastAsia="Times New Roman" w:hAnsi="Times New Roman" w:cs="Times New Roman"/>
                <w:sz w:val="24"/>
                <w:szCs w:val="24"/>
                <w:lang w:val="en-IN"/>
              </w:rPr>
              <w:t>Weforum.org, 2023)</w:t>
            </w:r>
            <w:r w:rsidRPr="006F4D54">
              <w:rPr>
                <w:rFonts w:ascii="Times New Roman" w:eastAsia="Times New Roman" w:hAnsi="Times New Roman" w:cs="Times New Roman"/>
                <w:sz w:val="24"/>
                <w:szCs w:val="24"/>
                <w:lang w:val="en-GB"/>
              </w:rPr>
              <w:t>.</w:t>
            </w:r>
          </w:p>
          <w:p w14:paraId="420884DE" w14:textId="77777777" w:rsidR="009259E1" w:rsidRPr="006F4D54" w:rsidRDefault="00A149C5">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The brands are also easily replaced by alternatives, especially in developing countries in Asia and Africa.</w:t>
            </w:r>
          </w:p>
        </w:tc>
      </w:tr>
      <w:tr w:rsidR="00283A5E" w:rsidRPr="006F4D54" w14:paraId="5DC486F5" w14:textId="77777777">
        <w:tc>
          <w:tcPr>
            <w:tcW w:w="4680" w:type="dxa"/>
            <w:shd w:val="clear" w:color="auto" w:fill="auto"/>
            <w:tcMar>
              <w:top w:w="100" w:type="dxa"/>
              <w:left w:w="100" w:type="dxa"/>
              <w:bottom w:w="100" w:type="dxa"/>
              <w:right w:w="100" w:type="dxa"/>
            </w:tcMar>
          </w:tcPr>
          <w:p w14:paraId="700B0781" w14:textId="77777777" w:rsidR="009259E1" w:rsidRPr="006F4D54" w:rsidRDefault="00A149C5">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F4D54">
              <w:rPr>
                <w:rFonts w:ascii="Times New Roman" w:eastAsia="Times New Roman" w:hAnsi="Times New Roman" w:cs="Times New Roman"/>
                <w:b/>
                <w:sz w:val="24"/>
                <w:szCs w:val="24"/>
                <w:lang w:val="en-GB"/>
              </w:rPr>
              <w:t>Opportunities</w:t>
            </w:r>
          </w:p>
          <w:p w14:paraId="722BD1E7" w14:textId="27B1BCFD" w:rsidR="009259E1" w:rsidRPr="006F4D54" w:rsidRDefault="00A149C5">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Consumers in emerging nations now aspire to western lifestyles due to globalisation and the spread of the world press, which presents Unilever with great potential</w:t>
            </w:r>
            <w:r w:rsidR="00125DF2" w:rsidRPr="006F4D54">
              <w:rPr>
                <w:rFonts w:ascii="Times New Roman" w:eastAsia="Times New Roman" w:hAnsi="Times New Roman" w:cs="Times New Roman"/>
                <w:sz w:val="24"/>
                <w:szCs w:val="24"/>
                <w:lang w:val="en-GB"/>
              </w:rPr>
              <w:t xml:space="preserve"> (</w:t>
            </w:r>
            <w:r w:rsidR="00125DF2" w:rsidRPr="006F4D54">
              <w:rPr>
                <w:rFonts w:ascii="Times New Roman" w:eastAsia="Times New Roman" w:hAnsi="Times New Roman" w:cs="Times New Roman"/>
                <w:sz w:val="24"/>
                <w:szCs w:val="24"/>
                <w:lang w:val="en-IN"/>
              </w:rPr>
              <w:t>Weforum.org, 2023)</w:t>
            </w:r>
            <w:r w:rsidRPr="006F4D54">
              <w:rPr>
                <w:rFonts w:ascii="Times New Roman" w:eastAsia="Times New Roman" w:hAnsi="Times New Roman" w:cs="Times New Roman"/>
                <w:sz w:val="24"/>
                <w:szCs w:val="24"/>
                <w:lang w:val="en-GB"/>
              </w:rPr>
              <w:t>.</w:t>
            </w:r>
          </w:p>
          <w:p w14:paraId="16207671" w14:textId="520187AF" w:rsidR="009259E1" w:rsidRPr="006F4D54" w:rsidRDefault="00A149C5">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With the development of the reform and rehabilitate consumer that enjoys consuming and buying products and brands, Unilever has a strong record of social and environmental responsibility.</w:t>
            </w:r>
          </w:p>
          <w:p w14:paraId="766C99B3" w14:textId="77777777" w:rsidR="009259E1" w:rsidRPr="006F4D54" w:rsidRDefault="00A149C5">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Unilever can embrace the opportunity to appeal to this demographic because of the growth of health-conscious customers in the industrial nations.</w:t>
            </w:r>
          </w:p>
        </w:tc>
        <w:tc>
          <w:tcPr>
            <w:tcW w:w="4680" w:type="dxa"/>
            <w:shd w:val="clear" w:color="auto" w:fill="auto"/>
            <w:tcMar>
              <w:top w:w="100" w:type="dxa"/>
              <w:left w:w="100" w:type="dxa"/>
              <w:bottom w:w="100" w:type="dxa"/>
              <w:right w:w="100" w:type="dxa"/>
            </w:tcMar>
          </w:tcPr>
          <w:p w14:paraId="3F516143" w14:textId="77777777" w:rsidR="009259E1" w:rsidRPr="006F4D54" w:rsidRDefault="00A149C5">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F4D54">
              <w:rPr>
                <w:rFonts w:ascii="Times New Roman" w:eastAsia="Times New Roman" w:hAnsi="Times New Roman" w:cs="Times New Roman"/>
                <w:b/>
                <w:sz w:val="24"/>
                <w:szCs w:val="24"/>
                <w:lang w:val="en-GB"/>
              </w:rPr>
              <w:t>Threats</w:t>
            </w:r>
          </w:p>
          <w:p w14:paraId="300D1D49" w14:textId="375AC135" w:rsidR="009259E1" w:rsidRPr="006F4D54" w:rsidRDefault="00A149C5">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The threat of falling sales and rising costs represent</w:t>
            </w:r>
            <w:r w:rsidR="006F4D54">
              <w:rPr>
                <w:rFonts w:ascii="Times New Roman" w:eastAsia="Times New Roman" w:hAnsi="Times New Roman" w:cs="Times New Roman"/>
                <w:sz w:val="24"/>
                <w:szCs w:val="24"/>
                <w:lang w:val="en-GB"/>
              </w:rPr>
              <w:t>s a "Double Whammy" for the top and bottom lines of Unilever</w:t>
            </w:r>
            <w:r w:rsidRPr="006F4D54">
              <w:rPr>
                <w:rFonts w:ascii="Times New Roman" w:eastAsia="Times New Roman" w:hAnsi="Times New Roman" w:cs="Times New Roman"/>
                <w:sz w:val="24"/>
                <w:szCs w:val="24"/>
                <w:lang w:val="en-GB"/>
              </w:rPr>
              <w:t>.</w:t>
            </w:r>
          </w:p>
          <w:p w14:paraId="02293A1D" w14:textId="2A0ABFC3" w:rsidR="00E55E8D" w:rsidRPr="006F4D54" w:rsidRDefault="00A149C5" w:rsidP="00E55E8D">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Unilever needs to keep its attention on the task at hand, especially now that some of the company's practices have come under attack</w:t>
            </w:r>
            <w:r w:rsidR="00125DF2" w:rsidRPr="006F4D54">
              <w:rPr>
                <w:rFonts w:ascii="Times New Roman" w:eastAsia="Times New Roman" w:hAnsi="Times New Roman" w:cs="Times New Roman"/>
                <w:sz w:val="24"/>
                <w:szCs w:val="24"/>
                <w:lang w:val="en-GB"/>
              </w:rPr>
              <w:t xml:space="preserve"> (</w:t>
            </w:r>
            <w:r w:rsidR="00125DF2" w:rsidRPr="006F4D54">
              <w:rPr>
                <w:rFonts w:ascii="Times New Roman" w:eastAsia="Times New Roman" w:hAnsi="Times New Roman" w:cs="Times New Roman"/>
                <w:sz w:val="24"/>
                <w:szCs w:val="24"/>
                <w:lang w:val="en-IN"/>
              </w:rPr>
              <w:t>Weforum.org, 2023)</w:t>
            </w:r>
            <w:r w:rsidRPr="006F4D54">
              <w:rPr>
                <w:rFonts w:ascii="Times New Roman" w:eastAsia="Times New Roman" w:hAnsi="Times New Roman" w:cs="Times New Roman"/>
                <w:sz w:val="24"/>
                <w:szCs w:val="24"/>
                <w:lang w:val="en-GB"/>
              </w:rPr>
              <w:t>.</w:t>
            </w:r>
          </w:p>
          <w:p w14:paraId="02A70DAE" w14:textId="77777777" w:rsidR="009259E1" w:rsidRPr="006F4D54" w:rsidRDefault="00A149C5" w:rsidP="00E55E8D">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Local start-ups that can provide good value for less money while paying the additional costs that international firms like Unilever must incur are a threat to it.</w:t>
            </w:r>
          </w:p>
        </w:tc>
      </w:tr>
    </w:tbl>
    <w:p w14:paraId="577A3F10" w14:textId="77777777" w:rsidR="009259E1" w:rsidRPr="006F4D54" w:rsidRDefault="009259E1">
      <w:pPr>
        <w:spacing w:line="360" w:lineRule="auto"/>
        <w:jc w:val="both"/>
        <w:rPr>
          <w:rFonts w:ascii="Times New Roman" w:eastAsia="Times New Roman" w:hAnsi="Times New Roman" w:cs="Times New Roman"/>
          <w:sz w:val="24"/>
          <w:szCs w:val="24"/>
          <w:lang w:val="en-GB"/>
        </w:rPr>
      </w:pPr>
    </w:p>
    <w:p w14:paraId="07D227C0" w14:textId="77777777" w:rsidR="009259E1" w:rsidRPr="006F4D54" w:rsidRDefault="00A149C5" w:rsidP="006955E0">
      <w:pPr>
        <w:pStyle w:val="Heading1"/>
        <w:numPr>
          <w:ilvl w:val="0"/>
          <w:numId w:val="7"/>
        </w:numPr>
        <w:rPr>
          <w:lang w:val="en-GB"/>
        </w:rPr>
      </w:pPr>
      <w:bookmarkStart w:id="6" w:name="_Toc124500871"/>
      <w:r w:rsidRPr="006F4D54">
        <w:rPr>
          <w:lang w:val="en-GB"/>
        </w:rPr>
        <w:t>External Analysis of Unilever</w:t>
      </w:r>
      <w:bookmarkEnd w:id="6"/>
    </w:p>
    <w:p w14:paraId="244BA98C" w14:textId="77777777" w:rsidR="009259E1" w:rsidRPr="006F4D54" w:rsidRDefault="00A149C5" w:rsidP="006955E0">
      <w:pPr>
        <w:pStyle w:val="Heading2"/>
        <w:rPr>
          <w:lang w:val="en-GB"/>
        </w:rPr>
      </w:pPr>
      <w:bookmarkStart w:id="7" w:name="_Toc124500872"/>
      <w:r w:rsidRPr="006F4D54">
        <w:rPr>
          <w:lang w:val="en-GB"/>
        </w:rPr>
        <w:t>3.1. PESTEL</w:t>
      </w:r>
      <w:bookmarkEnd w:id="7"/>
    </w:p>
    <w:p w14:paraId="05B42D90"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 xml:space="preserve">Political factors </w:t>
      </w:r>
    </w:p>
    <w:p w14:paraId="6C44AEA6" w14:textId="1A02C331"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England, Wales, Scotland, and Nort</w:t>
      </w:r>
      <w:r w:rsidR="007724A5" w:rsidRPr="006F4D54">
        <w:rPr>
          <w:rFonts w:ascii="Times New Roman" w:eastAsia="Times New Roman" w:hAnsi="Times New Roman" w:cs="Times New Roman"/>
          <w:sz w:val="24"/>
          <w:szCs w:val="24"/>
          <w:lang w:val="en-GB"/>
        </w:rPr>
        <w:t>hern Ireland comprise the U</w:t>
      </w:r>
      <w:r w:rsidR="006F4D54" w:rsidRPr="006F4D54">
        <w:rPr>
          <w:rFonts w:ascii="Times New Roman" w:eastAsia="Times New Roman" w:hAnsi="Times New Roman" w:cs="Times New Roman"/>
          <w:sz w:val="24"/>
          <w:szCs w:val="24"/>
          <w:lang w:val="en-GB"/>
        </w:rPr>
        <w:t>.K.</w:t>
      </w:r>
      <w:r w:rsidR="007724A5" w:rsidRPr="006F4D54">
        <w:rPr>
          <w:rFonts w:ascii="Times New Roman" w:eastAsia="Times New Roman" w:hAnsi="Times New Roman" w:cs="Times New Roman"/>
          <w:sz w:val="24"/>
          <w:szCs w:val="24"/>
          <w:lang w:val="en-GB"/>
        </w:rPr>
        <w:t xml:space="preserve"> and </w:t>
      </w:r>
      <w:r w:rsidRPr="006F4D54">
        <w:rPr>
          <w:rFonts w:ascii="Times New Roman" w:eastAsia="Times New Roman" w:hAnsi="Times New Roman" w:cs="Times New Roman"/>
          <w:sz w:val="24"/>
          <w:szCs w:val="24"/>
          <w:lang w:val="en-GB"/>
        </w:rPr>
        <w:t xml:space="preserve">are among the </w:t>
      </w:r>
      <w:r w:rsidR="006F4D54">
        <w:rPr>
          <w:rFonts w:ascii="Times New Roman" w:eastAsia="Times New Roman" w:hAnsi="Times New Roman" w:cs="Times New Roman"/>
          <w:sz w:val="24"/>
          <w:szCs w:val="24"/>
          <w:lang w:val="en-GB"/>
        </w:rPr>
        <w:t>potent nations as the U.K. is a constitutional monarchy and</w:t>
      </w:r>
      <w:r w:rsidR="00C67C8A" w:rsidRPr="006F4D54">
        <w:rPr>
          <w:rFonts w:ascii="Times New Roman" w:eastAsia="Times New Roman" w:hAnsi="Times New Roman" w:cs="Times New Roman"/>
          <w:sz w:val="24"/>
          <w:szCs w:val="24"/>
          <w:lang w:val="en-GB"/>
        </w:rPr>
        <w:t xml:space="preserve"> a </w:t>
      </w:r>
      <w:r w:rsidR="00E81CF5" w:rsidRPr="006F4D54">
        <w:rPr>
          <w:rFonts w:ascii="Times New Roman" w:eastAsia="Times New Roman" w:hAnsi="Times New Roman" w:cs="Times New Roman"/>
          <w:sz w:val="24"/>
          <w:szCs w:val="24"/>
          <w:lang w:val="en-GB"/>
        </w:rPr>
        <w:t>parliamentary democracy.</w:t>
      </w:r>
      <w:r w:rsidRPr="006F4D54">
        <w:rPr>
          <w:rFonts w:ascii="Times New Roman" w:eastAsia="Times New Roman" w:hAnsi="Times New Roman" w:cs="Times New Roman"/>
          <w:sz w:val="24"/>
          <w:szCs w:val="24"/>
          <w:lang w:val="en-GB"/>
        </w:rPr>
        <w:t xml:space="preserve"> The function</w:t>
      </w:r>
      <w:r w:rsidR="00DD1E55" w:rsidRPr="006F4D54">
        <w:rPr>
          <w:rFonts w:ascii="Times New Roman" w:eastAsia="Times New Roman" w:hAnsi="Times New Roman" w:cs="Times New Roman"/>
          <w:sz w:val="24"/>
          <w:szCs w:val="24"/>
          <w:lang w:val="en-GB"/>
        </w:rPr>
        <w:t xml:space="preserve"> of the monarch</w:t>
      </w:r>
      <w:r w:rsidRPr="006F4D54">
        <w:rPr>
          <w:rFonts w:ascii="Times New Roman" w:eastAsia="Times New Roman" w:hAnsi="Times New Roman" w:cs="Times New Roman"/>
          <w:sz w:val="24"/>
          <w:szCs w:val="24"/>
          <w:lang w:val="en-GB"/>
        </w:rPr>
        <w:t xml:space="preserve"> in the parliamentary process is mainly ceremonial. </w:t>
      </w:r>
      <w:r w:rsidR="006F4D54" w:rsidRPr="006F4D54">
        <w:rPr>
          <w:rFonts w:ascii="Times New Roman" w:eastAsia="Times New Roman" w:hAnsi="Times New Roman" w:cs="Times New Roman"/>
          <w:sz w:val="24"/>
          <w:szCs w:val="24"/>
          <w:lang w:val="en-GB"/>
        </w:rPr>
        <w:t xml:space="preserve">The </w:t>
      </w:r>
      <w:r w:rsidRPr="006F4D54">
        <w:rPr>
          <w:rFonts w:ascii="Times New Roman" w:eastAsia="Times New Roman" w:hAnsi="Times New Roman" w:cs="Times New Roman"/>
          <w:sz w:val="24"/>
          <w:szCs w:val="24"/>
          <w:lang w:val="en-GB"/>
        </w:rPr>
        <w:t>U</w:t>
      </w:r>
      <w:r w:rsidR="006F4D54" w:rsidRPr="006F4D54">
        <w:rPr>
          <w:rFonts w:ascii="Times New Roman" w:eastAsia="Times New Roman" w:hAnsi="Times New Roman" w:cs="Times New Roman"/>
          <w:sz w:val="24"/>
          <w:szCs w:val="24"/>
          <w:lang w:val="en-GB"/>
        </w:rPr>
        <w:t>.K.</w:t>
      </w:r>
      <w:r w:rsidRPr="006F4D54">
        <w:rPr>
          <w:rFonts w:ascii="Times New Roman" w:eastAsia="Times New Roman" w:hAnsi="Times New Roman" w:cs="Times New Roman"/>
          <w:sz w:val="24"/>
          <w:szCs w:val="24"/>
          <w:lang w:val="en-GB"/>
        </w:rPr>
        <w:t xml:space="preserve"> has a thriving political scene</w:t>
      </w:r>
      <w:r w:rsidR="00DA3045" w:rsidRPr="006F4D54">
        <w:rPr>
          <w:rFonts w:ascii="Times New Roman" w:eastAsia="Times New Roman" w:hAnsi="Times New Roman" w:cs="Times New Roman"/>
          <w:sz w:val="24"/>
          <w:szCs w:val="24"/>
          <w:lang w:val="en-GB"/>
        </w:rPr>
        <w:t xml:space="preserve"> that comprises many parties</w:t>
      </w:r>
      <w:r w:rsidRPr="006F4D54">
        <w:rPr>
          <w:rFonts w:ascii="Times New Roman" w:eastAsia="Times New Roman" w:hAnsi="Times New Roman" w:cs="Times New Roman"/>
          <w:sz w:val="24"/>
          <w:szCs w:val="24"/>
          <w:lang w:val="en-GB"/>
        </w:rPr>
        <w:t xml:space="preserve">, and its people actively participate in its democracy. </w:t>
      </w:r>
    </w:p>
    <w:p w14:paraId="21ECFF22"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Economic factors</w:t>
      </w:r>
    </w:p>
    <w:p w14:paraId="1C047353" w14:textId="4B5206F1" w:rsidR="00853A79"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The U</w:t>
      </w:r>
      <w:r w:rsidR="006F4D54" w:rsidRPr="006F4D54">
        <w:rPr>
          <w:rFonts w:ascii="Times New Roman" w:eastAsia="Times New Roman" w:hAnsi="Times New Roman" w:cs="Times New Roman"/>
          <w:sz w:val="24"/>
          <w:szCs w:val="24"/>
          <w:lang w:val="en-GB"/>
        </w:rPr>
        <w:t>.K.</w:t>
      </w:r>
      <w:r w:rsidRPr="006F4D54">
        <w:rPr>
          <w:rFonts w:ascii="Times New Roman" w:eastAsia="Times New Roman" w:hAnsi="Times New Roman" w:cs="Times New Roman"/>
          <w:sz w:val="24"/>
          <w:szCs w:val="24"/>
          <w:lang w:val="en-GB"/>
        </w:rPr>
        <w:t>'s market-based economy is well-developed, and it has the 6</w:t>
      </w:r>
      <w:r w:rsidRPr="006F4D54">
        <w:rPr>
          <w:rFonts w:ascii="Times New Roman" w:eastAsia="Times New Roman" w:hAnsi="Times New Roman" w:cs="Times New Roman"/>
          <w:sz w:val="24"/>
          <w:szCs w:val="24"/>
          <w:vertAlign w:val="superscript"/>
          <w:lang w:val="en-GB"/>
        </w:rPr>
        <w:t>th</w:t>
      </w:r>
      <w:r w:rsidRPr="006F4D54">
        <w:rPr>
          <w:rFonts w:ascii="Times New Roman" w:eastAsia="Times New Roman" w:hAnsi="Times New Roman" w:cs="Times New Roman"/>
          <w:sz w:val="24"/>
          <w:szCs w:val="24"/>
          <w:lang w:val="en-GB"/>
        </w:rPr>
        <w:t xml:space="preserve"> largest GDP Growth in the entire globe. However, the global shutdowns in 2020 and 2021 put a significant financial strain on the Treasury and hurt several businesses across a range of industries. The Bank of England was compelled to pump an extra £100 billion into the market as a result</w:t>
      </w:r>
      <w:r w:rsidR="00C85458" w:rsidRPr="006F4D54">
        <w:rPr>
          <w:rFonts w:ascii="Times New Roman" w:eastAsia="Times New Roman" w:hAnsi="Times New Roman" w:cs="Times New Roman"/>
          <w:sz w:val="24"/>
          <w:szCs w:val="24"/>
          <w:lang w:val="en-GB"/>
        </w:rPr>
        <w:t xml:space="preserve"> (</w:t>
      </w:r>
      <w:r w:rsidR="006E07D4" w:rsidRPr="006F4D54">
        <w:rPr>
          <w:rFonts w:ascii="Times New Roman" w:eastAsia="Times New Roman" w:hAnsi="Times New Roman" w:cs="Times New Roman"/>
          <w:sz w:val="24"/>
          <w:szCs w:val="24"/>
          <w:lang w:val="en-IN"/>
        </w:rPr>
        <w:t xml:space="preserve">Ons.gov.uk, </w:t>
      </w:r>
      <w:r w:rsidR="00D55AEF" w:rsidRPr="006F4D54">
        <w:rPr>
          <w:rFonts w:ascii="Times New Roman" w:eastAsia="Times New Roman" w:hAnsi="Times New Roman" w:cs="Times New Roman"/>
          <w:sz w:val="24"/>
          <w:szCs w:val="24"/>
          <w:lang w:val="en-IN"/>
        </w:rPr>
        <w:t>2022</w:t>
      </w:r>
      <w:r w:rsidR="00C85458" w:rsidRPr="006F4D54">
        <w:rPr>
          <w:rFonts w:ascii="Times New Roman" w:eastAsia="Times New Roman" w:hAnsi="Times New Roman" w:cs="Times New Roman"/>
          <w:sz w:val="24"/>
          <w:szCs w:val="24"/>
          <w:lang w:val="en-GB"/>
        </w:rPr>
        <w:t>)</w:t>
      </w:r>
      <w:r w:rsidRPr="006F4D54">
        <w:rPr>
          <w:rFonts w:ascii="Times New Roman" w:eastAsia="Times New Roman" w:hAnsi="Times New Roman" w:cs="Times New Roman"/>
          <w:sz w:val="24"/>
          <w:szCs w:val="24"/>
          <w:lang w:val="en-GB"/>
        </w:rPr>
        <w:t xml:space="preserve">. </w:t>
      </w:r>
      <w:r w:rsidR="003A3E41" w:rsidRPr="006F4D54">
        <w:rPr>
          <w:rFonts w:ascii="Times New Roman" w:eastAsia="Times New Roman" w:hAnsi="Times New Roman" w:cs="Times New Roman"/>
          <w:sz w:val="24"/>
          <w:szCs w:val="24"/>
          <w:lang w:val="en-GB"/>
        </w:rPr>
        <w:t xml:space="preserve">The National Living Wage rises annually, which benefits low-income people as the current tax rate on corporations for company profits </w:t>
      </w:r>
      <w:r w:rsidRPr="006F4D54">
        <w:rPr>
          <w:rFonts w:ascii="Times New Roman" w:eastAsia="Times New Roman" w:hAnsi="Times New Roman" w:cs="Times New Roman"/>
          <w:sz w:val="24"/>
          <w:szCs w:val="24"/>
          <w:lang w:val="en-GB"/>
        </w:rPr>
        <w:t xml:space="preserve">is 19% and the fiscal year </w:t>
      </w:r>
      <w:r w:rsidR="0092328D" w:rsidRPr="006F4D54">
        <w:rPr>
          <w:rFonts w:ascii="Times New Roman" w:eastAsia="Times New Roman" w:hAnsi="Times New Roman" w:cs="Times New Roman"/>
          <w:sz w:val="24"/>
          <w:szCs w:val="24"/>
          <w:lang w:val="en-GB"/>
        </w:rPr>
        <w:t>starting</w:t>
      </w:r>
      <w:r w:rsidRPr="006F4D54">
        <w:rPr>
          <w:rFonts w:ascii="Times New Roman" w:eastAsia="Times New Roman" w:hAnsi="Times New Roman" w:cs="Times New Roman"/>
          <w:sz w:val="24"/>
          <w:szCs w:val="24"/>
          <w:lang w:val="en-GB"/>
        </w:rPr>
        <w:t xml:space="preserve"> on 1 April 2023, the rate might be 25% (</w:t>
      </w:r>
      <w:r w:rsidR="006E07D4" w:rsidRPr="006F4D54">
        <w:rPr>
          <w:rFonts w:ascii="Times New Roman" w:eastAsia="Times New Roman" w:hAnsi="Times New Roman" w:cs="Times New Roman"/>
          <w:sz w:val="24"/>
          <w:szCs w:val="24"/>
          <w:lang w:val="en-IN"/>
        </w:rPr>
        <w:t>Ons.gov.uk, 2023)</w:t>
      </w:r>
      <w:r w:rsidRPr="006F4D54">
        <w:rPr>
          <w:rFonts w:ascii="Times New Roman" w:eastAsia="Times New Roman" w:hAnsi="Times New Roman" w:cs="Times New Roman"/>
          <w:sz w:val="24"/>
          <w:szCs w:val="24"/>
          <w:lang w:val="en-GB"/>
        </w:rPr>
        <w:t>. The London Stock Exchange is situated in London, one of the world's principal financial centres.</w:t>
      </w:r>
    </w:p>
    <w:p w14:paraId="71C904ED"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Social factors</w:t>
      </w:r>
    </w:p>
    <w:p w14:paraId="47CEE6C4" w14:textId="78A314BB" w:rsidR="003A3E4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The U</w:t>
      </w:r>
      <w:r w:rsidR="006F4D54" w:rsidRPr="006F4D54">
        <w:rPr>
          <w:rFonts w:ascii="Times New Roman" w:eastAsia="Times New Roman" w:hAnsi="Times New Roman" w:cs="Times New Roman"/>
          <w:sz w:val="24"/>
          <w:szCs w:val="24"/>
          <w:lang w:val="en-GB"/>
        </w:rPr>
        <w:t>.K.</w:t>
      </w:r>
      <w:r w:rsidRPr="006F4D54">
        <w:rPr>
          <w:rFonts w:ascii="Times New Roman" w:eastAsia="Times New Roman" w:hAnsi="Times New Roman" w:cs="Times New Roman"/>
          <w:sz w:val="24"/>
          <w:szCs w:val="24"/>
          <w:lang w:val="en-GB"/>
        </w:rPr>
        <w:t xml:space="preserve"> has a large consumer market</w:t>
      </w:r>
      <w:r w:rsidR="006F4D54" w:rsidRPr="006F4D54">
        <w:rPr>
          <w:rFonts w:ascii="Times New Roman" w:eastAsia="Times New Roman" w:hAnsi="Times New Roman" w:cs="Times New Roman"/>
          <w:sz w:val="24"/>
          <w:szCs w:val="24"/>
          <w:lang w:val="en-GB"/>
        </w:rPr>
        <w:t>,</w:t>
      </w:r>
      <w:r w:rsidRPr="006F4D54">
        <w:rPr>
          <w:rFonts w:ascii="Times New Roman" w:eastAsia="Times New Roman" w:hAnsi="Times New Roman" w:cs="Times New Roman"/>
          <w:sz w:val="24"/>
          <w:szCs w:val="24"/>
          <w:lang w:val="en-GB"/>
        </w:rPr>
        <w:t xml:space="preserve"> with 68.7 million people living there </w:t>
      </w:r>
      <w:r w:rsidR="00137EE6" w:rsidRPr="006F4D54">
        <w:rPr>
          <w:rFonts w:ascii="Times New Roman" w:eastAsia="Times New Roman" w:hAnsi="Times New Roman" w:cs="Times New Roman"/>
          <w:sz w:val="24"/>
          <w:szCs w:val="24"/>
          <w:lang w:val="en-GB"/>
        </w:rPr>
        <w:t>and b</w:t>
      </w:r>
      <w:r w:rsidRPr="006F4D54">
        <w:rPr>
          <w:rFonts w:ascii="Times New Roman" w:eastAsia="Times New Roman" w:hAnsi="Times New Roman" w:cs="Times New Roman"/>
          <w:sz w:val="24"/>
          <w:szCs w:val="24"/>
          <w:lang w:val="en-GB"/>
        </w:rPr>
        <w:t xml:space="preserve">y 2039, the population is </w:t>
      </w:r>
      <w:r w:rsidR="00137EE6" w:rsidRPr="006F4D54">
        <w:rPr>
          <w:rFonts w:ascii="Times New Roman" w:eastAsia="Times New Roman" w:hAnsi="Times New Roman" w:cs="Times New Roman"/>
          <w:sz w:val="24"/>
          <w:szCs w:val="24"/>
          <w:lang w:val="en-GB"/>
        </w:rPr>
        <w:t>estimated</w:t>
      </w:r>
      <w:r w:rsidRPr="006F4D54">
        <w:rPr>
          <w:rFonts w:ascii="Times New Roman" w:eastAsia="Times New Roman" w:hAnsi="Times New Roman" w:cs="Times New Roman"/>
          <w:sz w:val="24"/>
          <w:szCs w:val="24"/>
          <w:lang w:val="en-GB"/>
        </w:rPr>
        <w:t xml:space="preserve"> to reach 74 million </w:t>
      </w:r>
      <w:r w:rsidR="00D55AEF" w:rsidRPr="006F4D54">
        <w:rPr>
          <w:rFonts w:ascii="Times New Roman" w:eastAsia="Times New Roman" w:hAnsi="Times New Roman" w:cs="Times New Roman"/>
          <w:sz w:val="24"/>
          <w:szCs w:val="24"/>
          <w:lang w:val="en-GB"/>
        </w:rPr>
        <w:t>(</w:t>
      </w:r>
      <w:r w:rsidR="00D55AEF" w:rsidRPr="006F4D54">
        <w:rPr>
          <w:rFonts w:ascii="Times New Roman" w:eastAsia="Times New Roman" w:hAnsi="Times New Roman" w:cs="Times New Roman"/>
          <w:sz w:val="24"/>
          <w:szCs w:val="24"/>
          <w:lang w:val="en-IN"/>
        </w:rPr>
        <w:t>Ons.gov.uk, 2022</w:t>
      </w:r>
      <w:r w:rsidR="00D55AEF" w:rsidRPr="006F4D54">
        <w:rPr>
          <w:rFonts w:ascii="Times New Roman" w:eastAsia="Times New Roman" w:hAnsi="Times New Roman" w:cs="Times New Roman"/>
          <w:sz w:val="24"/>
          <w:szCs w:val="24"/>
          <w:lang w:val="en-GB"/>
        </w:rPr>
        <w:t>)</w:t>
      </w:r>
      <w:r w:rsidRPr="006F4D54">
        <w:rPr>
          <w:rFonts w:ascii="Times New Roman" w:eastAsia="Times New Roman" w:hAnsi="Times New Roman" w:cs="Times New Roman"/>
          <w:sz w:val="24"/>
          <w:szCs w:val="24"/>
          <w:lang w:val="en-GB"/>
        </w:rPr>
        <w:t>. The U</w:t>
      </w:r>
      <w:r w:rsidR="006F4D54" w:rsidRPr="006F4D54">
        <w:rPr>
          <w:rFonts w:ascii="Times New Roman" w:eastAsia="Times New Roman" w:hAnsi="Times New Roman" w:cs="Times New Roman"/>
          <w:sz w:val="24"/>
          <w:szCs w:val="24"/>
          <w:lang w:val="en-GB"/>
        </w:rPr>
        <w:t>.K.</w:t>
      </w:r>
      <w:r w:rsidRPr="006F4D54">
        <w:rPr>
          <w:rFonts w:ascii="Times New Roman" w:eastAsia="Times New Roman" w:hAnsi="Times New Roman" w:cs="Times New Roman"/>
          <w:sz w:val="24"/>
          <w:szCs w:val="24"/>
          <w:lang w:val="en-GB"/>
        </w:rPr>
        <w:t xml:space="preserve"> is one of the top 10 </w:t>
      </w:r>
      <w:r w:rsidR="00CC779B" w:rsidRPr="006F4D54">
        <w:rPr>
          <w:rFonts w:ascii="Times New Roman" w:eastAsia="Times New Roman" w:hAnsi="Times New Roman" w:cs="Times New Roman"/>
          <w:sz w:val="24"/>
          <w:szCs w:val="24"/>
          <w:lang w:val="en-GB"/>
        </w:rPr>
        <w:t xml:space="preserve">nations in the world that comprise </w:t>
      </w:r>
      <w:r w:rsidRPr="006F4D54">
        <w:rPr>
          <w:rFonts w:ascii="Times New Roman" w:eastAsia="Times New Roman" w:hAnsi="Times New Roman" w:cs="Times New Roman"/>
          <w:sz w:val="24"/>
          <w:szCs w:val="24"/>
          <w:lang w:val="en-GB"/>
        </w:rPr>
        <w:t>the most educated population. It is also third in the world among the best countries, and it is essential to keep in mind that</w:t>
      </w:r>
      <w:r w:rsidR="00020649" w:rsidRPr="006F4D54">
        <w:rPr>
          <w:rFonts w:ascii="Times New Roman" w:eastAsia="Times New Roman" w:hAnsi="Times New Roman" w:cs="Times New Roman"/>
          <w:sz w:val="24"/>
          <w:szCs w:val="24"/>
          <w:lang w:val="en-GB"/>
        </w:rPr>
        <w:t xml:space="preserve"> both the expense of </w:t>
      </w:r>
      <w:r w:rsidRPr="006F4D54">
        <w:rPr>
          <w:rFonts w:ascii="Times New Roman" w:eastAsia="Times New Roman" w:hAnsi="Times New Roman" w:cs="Times New Roman"/>
          <w:sz w:val="24"/>
          <w:szCs w:val="24"/>
          <w:lang w:val="en-GB"/>
        </w:rPr>
        <w:t xml:space="preserve">higher education </w:t>
      </w:r>
      <w:r w:rsidR="00020649" w:rsidRPr="006F4D54">
        <w:rPr>
          <w:rFonts w:ascii="Times New Roman" w:eastAsia="Times New Roman" w:hAnsi="Times New Roman" w:cs="Times New Roman"/>
          <w:sz w:val="24"/>
          <w:szCs w:val="24"/>
          <w:lang w:val="en-GB"/>
        </w:rPr>
        <w:t xml:space="preserve">and living </w:t>
      </w:r>
      <w:r w:rsidRPr="006F4D54">
        <w:rPr>
          <w:rFonts w:ascii="Times New Roman" w:eastAsia="Times New Roman" w:hAnsi="Times New Roman" w:cs="Times New Roman"/>
          <w:sz w:val="24"/>
          <w:szCs w:val="24"/>
          <w:lang w:val="en-GB"/>
        </w:rPr>
        <w:t>are rising.</w:t>
      </w:r>
    </w:p>
    <w:p w14:paraId="6777D1FB"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Technological factors</w:t>
      </w:r>
    </w:p>
    <w:p w14:paraId="7ABF6FC8" w14:textId="235F3CF3" w:rsidR="003A3E41" w:rsidRPr="006F4D54" w:rsidRDefault="006F4D54">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The </w:t>
      </w:r>
      <w:r w:rsidR="00A149C5" w:rsidRPr="006F4D54">
        <w:rPr>
          <w:rFonts w:ascii="Times New Roman" w:eastAsia="Times New Roman" w:hAnsi="Times New Roman" w:cs="Times New Roman"/>
          <w:sz w:val="24"/>
          <w:szCs w:val="24"/>
          <w:lang w:val="en-GB"/>
        </w:rPr>
        <w:t>U</w:t>
      </w:r>
      <w:r w:rsidRPr="006F4D54">
        <w:rPr>
          <w:rFonts w:ascii="Times New Roman" w:eastAsia="Times New Roman" w:hAnsi="Times New Roman" w:cs="Times New Roman"/>
          <w:sz w:val="24"/>
          <w:szCs w:val="24"/>
          <w:lang w:val="en-GB"/>
        </w:rPr>
        <w:t>.K.</w:t>
      </w:r>
      <w:r w:rsidR="00A149C5" w:rsidRPr="006F4D54">
        <w:rPr>
          <w:rFonts w:ascii="Times New Roman" w:eastAsia="Times New Roman" w:hAnsi="Times New Roman" w:cs="Times New Roman"/>
          <w:sz w:val="24"/>
          <w:szCs w:val="24"/>
          <w:lang w:val="en-GB"/>
        </w:rPr>
        <w:t xml:space="preserve"> is one of the most technologically advanced countries in the world. Many technological and financial companies are growing in London. </w:t>
      </w:r>
      <w:r w:rsidR="00B61B7A" w:rsidRPr="006F4D54">
        <w:rPr>
          <w:rFonts w:ascii="Times New Roman" w:eastAsia="Times New Roman" w:hAnsi="Times New Roman" w:cs="Times New Roman"/>
          <w:sz w:val="24"/>
          <w:szCs w:val="24"/>
          <w:lang w:val="en-GB"/>
        </w:rPr>
        <w:t xml:space="preserve">It </w:t>
      </w:r>
      <w:r w:rsidR="00A149C5" w:rsidRPr="006F4D54">
        <w:rPr>
          <w:rFonts w:ascii="Times New Roman" w:eastAsia="Times New Roman" w:hAnsi="Times New Roman" w:cs="Times New Roman"/>
          <w:sz w:val="24"/>
          <w:szCs w:val="24"/>
          <w:lang w:val="en-GB"/>
        </w:rPr>
        <w:t>give</w:t>
      </w:r>
      <w:r w:rsidR="00B61B7A" w:rsidRPr="006F4D54">
        <w:rPr>
          <w:rFonts w:ascii="Times New Roman" w:eastAsia="Times New Roman" w:hAnsi="Times New Roman" w:cs="Times New Roman"/>
          <w:sz w:val="24"/>
          <w:szCs w:val="24"/>
          <w:lang w:val="en-GB"/>
        </w:rPr>
        <w:t>s</w:t>
      </w:r>
      <w:r w:rsidR="00A149C5" w:rsidRPr="006F4D54">
        <w:rPr>
          <w:rFonts w:ascii="Times New Roman" w:eastAsia="Times New Roman" w:hAnsi="Times New Roman" w:cs="Times New Roman"/>
          <w:sz w:val="24"/>
          <w:szCs w:val="24"/>
          <w:lang w:val="en-GB"/>
        </w:rPr>
        <w:t xml:space="preserve"> their customers the best options, businesses are always creating new technology. Business owners in U</w:t>
      </w:r>
      <w:r w:rsidRPr="006F4D54">
        <w:rPr>
          <w:rFonts w:ascii="Times New Roman" w:eastAsia="Times New Roman" w:hAnsi="Times New Roman" w:cs="Times New Roman"/>
          <w:sz w:val="24"/>
          <w:szCs w:val="24"/>
          <w:lang w:val="en-GB"/>
        </w:rPr>
        <w:t>.K.</w:t>
      </w:r>
      <w:r w:rsidR="00A149C5" w:rsidRPr="006F4D54">
        <w:rPr>
          <w:rFonts w:ascii="Times New Roman" w:eastAsia="Times New Roman" w:hAnsi="Times New Roman" w:cs="Times New Roman"/>
          <w:sz w:val="24"/>
          <w:szCs w:val="24"/>
          <w:lang w:val="en-GB"/>
        </w:rPr>
        <w:t xml:space="preserve"> have a </w:t>
      </w:r>
      <w:r w:rsidR="006B1F87" w:rsidRPr="006F4D54">
        <w:rPr>
          <w:rFonts w:ascii="Times New Roman" w:eastAsia="Times New Roman" w:hAnsi="Times New Roman" w:cs="Times New Roman"/>
          <w:sz w:val="24"/>
          <w:szCs w:val="24"/>
          <w:lang w:val="en-GB"/>
        </w:rPr>
        <w:t>large</w:t>
      </w:r>
      <w:r w:rsidR="00A149C5" w:rsidRPr="006F4D54">
        <w:rPr>
          <w:rFonts w:ascii="Times New Roman" w:eastAsia="Times New Roman" w:hAnsi="Times New Roman" w:cs="Times New Roman"/>
          <w:sz w:val="24"/>
          <w:szCs w:val="24"/>
          <w:lang w:val="en-GB"/>
        </w:rPr>
        <w:t xml:space="preserve"> range of chances </w:t>
      </w:r>
      <w:r w:rsidR="006B1F87" w:rsidRPr="006F4D54">
        <w:rPr>
          <w:rFonts w:ascii="Times New Roman" w:eastAsia="Times New Roman" w:hAnsi="Times New Roman" w:cs="Times New Roman"/>
          <w:sz w:val="24"/>
          <w:szCs w:val="24"/>
          <w:lang w:val="en-GB"/>
        </w:rPr>
        <w:t>due</w:t>
      </w:r>
      <w:r w:rsidR="00A149C5" w:rsidRPr="006F4D54">
        <w:rPr>
          <w:rFonts w:ascii="Times New Roman" w:eastAsia="Times New Roman" w:hAnsi="Times New Roman" w:cs="Times New Roman"/>
          <w:sz w:val="24"/>
          <w:szCs w:val="24"/>
          <w:lang w:val="en-GB"/>
        </w:rPr>
        <w:t xml:space="preserve"> to modern </w:t>
      </w:r>
      <w:r w:rsidR="006B1F87" w:rsidRPr="006F4D54">
        <w:rPr>
          <w:rFonts w:ascii="Times New Roman" w:eastAsia="Times New Roman" w:hAnsi="Times New Roman" w:cs="Times New Roman"/>
          <w:sz w:val="24"/>
          <w:szCs w:val="24"/>
          <w:lang w:val="en-GB"/>
        </w:rPr>
        <w:t>I</w:t>
      </w:r>
      <w:r w:rsidRPr="006F4D54">
        <w:rPr>
          <w:rFonts w:ascii="Times New Roman" w:eastAsia="Times New Roman" w:hAnsi="Times New Roman" w:cs="Times New Roman"/>
          <w:sz w:val="24"/>
          <w:szCs w:val="24"/>
          <w:lang w:val="en-GB"/>
        </w:rPr>
        <w:t>.T.</w:t>
      </w:r>
      <w:r w:rsidR="006B1F87" w:rsidRPr="006F4D54">
        <w:rPr>
          <w:rFonts w:ascii="Times New Roman" w:eastAsia="Times New Roman" w:hAnsi="Times New Roman" w:cs="Times New Roman"/>
          <w:sz w:val="24"/>
          <w:szCs w:val="24"/>
          <w:lang w:val="en-GB"/>
        </w:rPr>
        <w:t xml:space="preserve"> </w:t>
      </w:r>
      <w:r w:rsidR="00A149C5" w:rsidRPr="006F4D54">
        <w:rPr>
          <w:rFonts w:ascii="Times New Roman" w:eastAsia="Times New Roman" w:hAnsi="Times New Roman" w:cs="Times New Roman"/>
          <w:sz w:val="24"/>
          <w:szCs w:val="24"/>
          <w:lang w:val="en-GB"/>
        </w:rPr>
        <w:t>infrastructure</w:t>
      </w:r>
      <w:r w:rsidR="006B1F87" w:rsidRPr="006F4D54">
        <w:rPr>
          <w:rFonts w:ascii="Times New Roman" w:eastAsia="Times New Roman" w:hAnsi="Times New Roman" w:cs="Times New Roman"/>
          <w:sz w:val="24"/>
          <w:szCs w:val="24"/>
          <w:lang w:val="en-GB"/>
        </w:rPr>
        <w:t xml:space="preserve"> (</w:t>
      </w:r>
      <w:r w:rsidR="006B1F87" w:rsidRPr="006F4D54">
        <w:rPr>
          <w:rFonts w:ascii="Times New Roman" w:hAnsi="Times New Roman" w:cs="Times New Roman"/>
          <w:sz w:val="24"/>
          <w:szCs w:val="24"/>
          <w:shd w:val="clear" w:color="auto" w:fill="FFFFFF"/>
        </w:rPr>
        <w:t>Vallati and Grassi, 2019, p. 67)</w:t>
      </w:r>
      <w:r w:rsidR="00A149C5" w:rsidRPr="006F4D54">
        <w:rPr>
          <w:rFonts w:ascii="Times New Roman" w:eastAsia="Times New Roman" w:hAnsi="Times New Roman" w:cs="Times New Roman"/>
          <w:sz w:val="24"/>
          <w:szCs w:val="24"/>
          <w:lang w:val="en-GB"/>
        </w:rPr>
        <w:t>. When it comes to technological advancement, the U</w:t>
      </w:r>
      <w:r w:rsidRPr="006F4D54">
        <w:rPr>
          <w:rFonts w:ascii="Times New Roman" w:eastAsia="Times New Roman" w:hAnsi="Times New Roman" w:cs="Times New Roman"/>
          <w:sz w:val="24"/>
          <w:szCs w:val="24"/>
          <w:lang w:val="en-GB"/>
        </w:rPr>
        <w:t>.K.</w:t>
      </w:r>
      <w:r w:rsidR="00A149C5" w:rsidRPr="006F4D54">
        <w:rPr>
          <w:rFonts w:ascii="Times New Roman" w:eastAsia="Times New Roman" w:hAnsi="Times New Roman" w:cs="Times New Roman"/>
          <w:sz w:val="24"/>
          <w:szCs w:val="24"/>
          <w:lang w:val="en-GB"/>
        </w:rPr>
        <w:t xml:space="preserve"> is trailing other nations like the U</w:t>
      </w:r>
      <w:r w:rsidRPr="006F4D54">
        <w:rPr>
          <w:rFonts w:ascii="Times New Roman" w:eastAsia="Times New Roman" w:hAnsi="Times New Roman" w:cs="Times New Roman"/>
          <w:sz w:val="24"/>
          <w:szCs w:val="24"/>
          <w:lang w:val="en-GB"/>
        </w:rPr>
        <w:t>.S.</w:t>
      </w:r>
      <w:r w:rsidR="00A149C5" w:rsidRPr="006F4D54">
        <w:rPr>
          <w:rFonts w:ascii="Times New Roman" w:eastAsia="Times New Roman" w:hAnsi="Times New Roman" w:cs="Times New Roman"/>
          <w:sz w:val="24"/>
          <w:szCs w:val="24"/>
          <w:lang w:val="en-GB"/>
        </w:rPr>
        <w:t>, South Korea, India, and Japan that the things may yet get better.</w:t>
      </w:r>
    </w:p>
    <w:p w14:paraId="1D30578D"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Environmental factors</w:t>
      </w:r>
    </w:p>
    <w:p w14:paraId="629B747E" w14:textId="4BA3487F" w:rsidR="00BD421C"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Economic activity has an influence on the e</w:t>
      </w:r>
      <w:r w:rsidR="0075520C" w:rsidRPr="006F4D54">
        <w:rPr>
          <w:rFonts w:ascii="Times New Roman" w:eastAsia="Times New Roman" w:hAnsi="Times New Roman" w:cs="Times New Roman"/>
          <w:sz w:val="24"/>
          <w:szCs w:val="24"/>
          <w:lang w:val="en-GB"/>
        </w:rPr>
        <w:t>nvironment, but the U</w:t>
      </w:r>
      <w:r w:rsidR="006F4D54" w:rsidRPr="006F4D54">
        <w:rPr>
          <w:rFonts w:ascii="Times New Roman" w:eastAsia="Times New Roman" w:hAnsi="Times New Roman" w:cs="Times New Roman"/>
          <w:sz w:val="24"/>
          <w:szCs w:val="24"/>
          <w:lang w:val="en-GB"/>
        </w:rPr>
        <w:t>.K.</w:t>
      </w:r>
      <w:r w:rsidR="0075520C" w:rsidRPr="006F4D54">
        <w:rPr>
          <w:rFonts w:ascii="Times New Roman" w:eastAsia="Times New Roman" w:hAnsi="Times New Roman" w:cs="Times New Roman"/>
          <w:sz w:val="24"/>
          <w:szCs w:val="24"/>
          <w:lang w:val="en-GB"/>
        </w:rPr>
        <w:t xml:space="preserve"> has taken steps</w:t>
      </w:r>
      <w:r w:rsidRPr="006F4D54">
        <w:rPr>
          <w:rFonts w:ascii="Times New Roman" w:eastAsia="Times New Roman" w:hAnsi="Times New Roman" w:cs="Times New Roman"/>
          <w:sz w:val="24"/>
          <w:szCs w:val="24"/>
          <w:lang w:val="en-GB"/>
        </w:rPr>
        <w:t xml:space="preserve"> to lessen the harm. </w:t>
      </w:r>
      <w:r w:rsidR="003D7051" w:rsidRPr="006F4D54">
        <w:rPr>
          <w:rFonts w:ascii="Times New Roman" w:eastAsia="Times New Roman" w:hAnsi="Times New Roman" w:cs="Times New Roman"/>
          <w:sz w:val="24"/>
          <w:szCs w:val="24"/>
          <w:lang w:val="en-GB"/>
        </w:rPr>
        <w:t>Governments, local governments, the I</w:t>
      </w:r>
      <w:r w:rsidR="006F4D54" w:rsidRPr="006F4D54">
        <w:rPr>
          <w:rFonts w:ascii="Times New Roman" w:eastAsia="Times New Roman" w:hAnsi="Times New Roman" w:cs="Times New Roman"/>
          <w:sz w:val="24"/>
          <w:szCs w:val="24"/>
          <w:lang w:val="en-GB"/>
        </w:rPr>
        <w:t>.T.</w:t>
      </w:r>
      <w:r w:rsidR="003D7051" w:rsidRPr="006F4D54">
        <w:rPr>
          <w:rFonts w:ascii="Times New Roman" w:eastAsia="Times New Roman" w:hAnsi="Times New Roman" w:cs="Times New Roman"/>
          <w:sz w:val="24"/>
          <w:szCs w:val="24"/>
          <w:lang w:val="en-GB"/>
        </w:rPr>
        <w:t xml:space="preserve"> network sites, charities, and a variety of organisations have launched a variety of initiatives to increase raising attention and reduce the adverse effects of environmental </w:t>
      </w:r>
      <w:r w:rsidR="006F4D54" w:rsidRPr="006F4D54">
        <w:rPr>
          <w:rFonts w:ascii="Times New Roman" w:eastAsia="Times New Roman" w:hAnsi="Times New Roman" w:cs="Times New Roman"/>
          <w:sz w:val="24"/>
          <w:szCs w:val="24"/>
          <w:lang w:val="en-GB"/>
        </w:rPr>
        <w:t xml:space="preserve">and </w:t>
      </w:r>
      <w:r w:rsidR="003D7051" w:rsidRPr="006F4D54">
        <w:rPr>
          <w:rFonts w:ascii="Times New Roman" w:eastAsia="Times New Roman" w:hAnsi="Times New Roman" w:cs="Times New Roman"/>
          <w:sz w:val="24"/>
          <w:szCs w:val="24"/>
          <w:lang w:val="en-GB"/>
        </w:rPr>
        <w:t>economic growth (</w:t>
      </w:r>
      <w:r w:rsidR="003D7051" w:rsidRPr="006F4D54">
        <w:rPr>
          <w:rFonts w:ascii="Times New Roman" w:hAnsi="Times New Roman" w:cs="Times New Roman"/>
          <w:sz w:val="24"/>
          <w:szCs w:val="24"/>
          <w:shd w:val="clear" w:color="auto" w:fill="FFFFFF"/>
        </w:rPr>
        <w:t>Huang and Rust, 2021, p.45)</w:t>
      </w:r>
      <w:r w:rsidRPr="006F4D54">
        <w:rPr>
          <w:rFonts w:ascii="Times New Roman" w:eastAsia="Times New Roman" w:hAnsi="Times New Roman" w:cs="Times New Roman"/>
          <w:sz w:val="24"/>
          <w:szCs w:val="24"/>
          <w:lang w:val="en-GB"/>
        </w:rPr>
        <w:t>. Millions of tourists arrive in the U</w:t>
      </w:r>
      <w:r w:rsidR="006F4D54" w:rsidRPr="006F4D54">
        <w:rPr>
          <w:rFonts w:ascii="Times New Roman" w:eastAsia="Times New Roman" w:hAnsi="Times New Roman" w:cs="Times New Roman"/>
          <w:sz w:val="24"/>
          <w:szCs w:val="24"/>
          <w:lang w:val="en-GB"/>
        </w:rPr>
        <w:t>.K.</w:t>
      </w:r>
      <w:r w:rsidRPr="006F4D54">
        <w:rPr>
          <w:rFonts w:ascii="Times New Roman" w:eastAsia="Times New Roman" w:hAnsi="Times New Roman" w:cs="Times New Roman"/>
          <w:sz w:val="24"/>
          <w:szCs w:val="24"/>
          <w:lang w:val="en-GB"/>
        </w:rPr>
        <w:t xml:space="preserve"> every year, particularly in the summer, which considerably boosts the country's economy.</w:t>
      </w:r>
    </w:p>
    <w:p w14:paraId="00D0EF6D"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Legal factors</w:t>
      </w:r>
    </w:p>
    <w:p w14:paraId="6A7DE06B" w14:textId="52211BF5" w:rsidR="00987E96"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Employee rights are protected by the 1996 Employment Act. There are some particular rules, such as those governing the basic wage, paid holidays, sick days, and paternity leave. The Equality Act of 2010 offers comparable </w:t>
      </w:r>
      <w:r w:rsidR="0039652B" w:rsidRPr="006F4D54">
        <w:rPr>
          <w:rFonts w:ascii="Times New Roman" w:eastAsia="Times New Roman" w:hAnsi="Times New Roman" w:cs="Times New Roman"/>
          <w:sz w:val="24"/>
          <w:szCs w:val="24"/>
          <w:lang w:val="en-GB"/>
        </w:rPr>
        <w:t xml:space="preserve">defences against discrimination. </w:t>
      </w:r>
      <w:r w:rsidR="006B1F87" w:rsidRPr="006F4D54">
        <w:rPr>
          <w:rFonts w:ascii="Times New Roman" w:eastAsia="Times New Roman" w:hAnsi="Times New Roman" w:cs="Times New Roman"/>
          <w:sz w:val="24"/>
          <w:szCs w:val="24"/>
          <w:lang w:val="en-GB"/>
        </w:rPr>
        <w:t xml:space="preserve">The judicial process is </w:t>
      </w:r>
      <w:r w:rsidR="006F4D54" w:rsidRPr="006F4D54">
        <w:rPr>
          <w:rFonts w:ascii="Times New Roman" w:eastAsia="Times New Roman" w:hAnsi="Times New Roman" w:cs="Times New Roman"/>
          <w:sz w:val="24"/>
          <w:szCs w:val="24"/>
          <w:lang w:val="en-GB"/>
        </w:rPr>
        <w:t xml:space="preserve">the </w:t>
      </w:r>
      <w:r w:rsidR="006B1F87" w:rsidRPr="006F4D54">
        <w:rPr>
          <w:rFonts w:ascii="Times New Roman" w:eastAsia="Times New Roman" w:hAnsi="Times New Roman" w:cs="Times New Roman"/>
          <w:sz w:val="24"/>
          <w:szCs w:val="24"/>
          <w:lang w:val="en-GB"/>
        </w:rPr>
        <w:t>nation, and it has a long tradition of protecting civil liberties</w:t>
      </w:r>
      <w:r w:rsidR="00BF2021" w:rsidRPr="006F4D54">
        <w:rPr>
          <w:rFonts w:ascii="Times New Roman" w:eastAsia="Times New Roman" w:hAnsi="Times New Roman" w:cs="Times New Roman"/>
          <w:sz w:val="24"/>
          <w:szCs w:val="24"/>
          <w:lang w:val="en-GB"/>
        </w:rPr>
        <w:t xml:space="preserve"> (</w:t>
      </w:r>
      <w:r w:rsidR="00BF2021" w:rsidRPr="006F4D54">
        <w:rPr>
          <w:rFonts w:ascii="Times New Roman" w:hAnsi="Times New Roman" w:cs="Times New Roman"/>
          <w:sz w:val="24"/>
          <w:szCs w:val="24"/>
          <w:shd w:val="clear" w:color="auto" w:fill="FFFFFF"/>
        </w:rPr>
        <w:t>Christodoulou and Cullinane, 2019, p. 6046)</w:t>
      </w:r>
      <w:r w:rsidRPr="006F4D54">
        <w:rPr>
          <w:rFonts w:ascii="Times New Roman" w:eastAsia="Times New Roman" w:hAnsi="Times New Roman" w:cs="Times New Roman"/>
          <w:sz w:val="24"/>
          <w:szCs w:val="24"/>
          <w:lang w:val="en-GB"/>
        </w:rPr>
        <w:t>. When it comes to civil freedoms and human rights, it is a global leader.</w:t>
      </w:r>
    </w:p>
    <w:p w14:paraId="7A174F12" w14:textId="77777777" w:rsidR="009259E1" w:rsidRPr="006F4D54" w:rsidRDefault="00A149C5" w:rsidP="006955E0">
      <w:pPr>
        <w:pStyle w:val="Heading2"/>
        <w:rPr>
          <w:lang w:val="en-GB"/>
        </w:rPr>
      </w:pPr>
      <w:bookmarkStart w:id="8" w:name="_Toc124500873"/>
      <w:r w:rsidRPr="006F4D54">
        <w:rPr>
          <w:lang w:val="en-GB"/>
        </w:rPr>
        <w:t>3.2. Segmentation, Targeting and Positioning</w:t>
      </w:r>
      <w:bookmarkEnd w:id="8"/>
      <w:r w:rsidRPr="006F4D54">
        <w:rPr>
          <w:lang w:val="en-GB"/>
        </w:rPr>
        <w:t xml:space="preserve"> </w:t>
      </w:r>
    </w:p>
    <w:p w14:paraId="6B4167E9"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 xml:space="preserve">Segmentation </w:t>
      </w:r>
    </w:p>
    <w:p w14:paraId="473C57F2" w14:textId="6BAC39EB"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Geographic segmentation seems to be quite beneficial for Unilever since potential customers can be found in many different nations with a variety of cultures, hobbies, and administrative structures. </w:t>
      </w:r>
      <w:r w:rsidR="00C761F6" w:rsidRPr="006F4D54">
        <w:rPr>
          <w:rFonts w:ascii="Times New Roman" w:eastAsia="Times New Roman" w:hAnsi="Times New Roman" w:cs="Times New Roman"/>
          <w:sz w:val="24"/>
          <w:szCs w:val="24"/>
          <w:lang w:val="en-GB"/>
        </w:rPr>
        <w:t xml:space="preserve">While they inhabit in distinct nations, religions, and political systems, many customers have similar needs, interests, and buying behaviour </w:t>
      </w:r>
      <w:r w:rsidR="00A32391" w:rsidRPr="006F4D54">
        <w:rPr>
          <w:rFonts w:ascii="Times New Roman" w:eastAsia="Times New Roman" w:hAnsi="Times New Roman" w:cs="Times New Roman"/>
          <w:sz w:val="24"/>
          <w:szCs w:val="24"/>
          <w:lang w:val="en-GB"/>
        </w:rPr>
        <w:t>(</w:t>
      </w:r>
      <w:r w:rsidR="00A32391" w:rsidRPr="006F4D54">
        <w:rPr>
          <w:rFonts w:ascii="Times New Roman" w:hAnsi="Times New Roman" w:cs="Times New Roman"/>
          <w:sz w:val="24"/>
          <w:szCs w:val="24"/>
          <w:shd w:val="clear" w:color="auto" w:fill="FFFFFF"/>
        </w:rPr>
        <w:t>Islam, 2020, p. 1400)</w:t>
      </w:r>
      <w:r w:rsidR="00931A8C" w:rsidRPr="006F4D54">
        <w:rPr>
          <w:rFonts w:ascii="Times New Roman" w:eastAsia="Times New Roman" w:hAnsi="Times New Roman" w:cs="Times New Roman"/>
          <w:sz w:val="24"/>
          <w:szCs w:val="24"/>
          <w:lang w:val="en-GB"/>
        </w:rPr>
        <w:t xml:space="preserve">. </w:t>
      </w:r>
      <w:r w:rsidR="002F172E" w:rsidRPr="006F4D54">
        <w:rPr>
          <w:rFonts w:ascii="Times New Roman" w:eastAsia="Times New Roman" w:hAnsi="Times New Roman" w:cs="Times New Roman"/>
          <w:sz w:val="24"/>
          <w:szCs w:val="24"/>
          <w:lang w:val="en-GB"/>
        </w:rPr>
        <w:t>However</w:t>
      </w:r>
      <w:r w:rsidRPr="006F4D54">
        <w:rPr>
          <w:rFonts w:ascii="Times New Roman" w:eastAsia="Times New Roman" w:hAnsi="Times New Roman" w:cs="Times New Roman"/>
          <w:sz w:val="24"/>
          <w:szCs w:val="24"/>
          <w:lang w:val="en-GB"/>
        </w:rPr>
        <w:t xml:space="preserve">, Unilever can use a cross-market strategy of differentiation to identify and target </w:t>
      </w:r>
      <w:r w:rsidR="00D34DF6" w:rsidRPr="006F4D54">
        <w:rPr>
          <w:rFonts w:ascii="Times New Roman" w:eastAsia="Times New Roman" w:hAnsi="Times New Roman" w:cs="Times New Roman"/>
          <w:sz w:val="24"/>
          <w:szCs w:val="24"/>
          <w:lang w:val="en-GB"/>
        </w:rPr>
        <w:t>similar customers</w:t>
      </w:r>
      <w:r w:rsidRPr="006F4D54">
        <w:rPr>
          <w:rFonts w:ascii="Times New Roman" w:eastAsia="Times New Roman" w:hAnsi="Times New Roman" w:cs="Times New Roman"/>
          <w:sz w:val="24"/>
          <w:szCs w:val="24"/>
          <w:lang w:val="en-GB"/>
        </w:rPr>
        <w:t xml:space="preserve"> across markets</w:t>
      </w:r>
      <w:r w:rsidR="00774657" w:rsidRPr="006F4D54">
        <w:rPr>
          <w:rFonts w:ascii="Times New Roman" w:eastAsia="Times New Roman" w:hAnsi="Times New Roman" w:cs="Times New Roman"/>
          <w:sz w:val="24"/>
          <w:szCs w:val="24"/>
          <w:lang w:val="en-GB"/>
        </w:rPr>
        <w:t xml:space="preserve"> </w:t>
      </w:r>
      <w:r w:rsidR="00C844F6" w:rsidRPr="006F4D54">
        <w:rPr>
          <w:rFonts w:ascii="Times New Roman" w:eastAsia="Times New Roman" w:hAnsi="Times New Roman" w:cs="Times New Roman"/>
          <w:sz w:val="24"/>
          <w:szCs w:val="24"/>
          <w:lang w:val="en-GB"/>
        </w:rPr>
        <w:t>(</w:t>
      </w:r>
      <w:r w:rsidR="00C844F6"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 xml:space="preserve">. </w:t>
      </w:r>
      <w:r w:rsidR="006F4D54" w:rsidRPr="006F4D54">
        <w:rPr>
          <w:rFonts w:ascii="Times New Roman" w:eastAsia="Times New Roman" w:hAnsi="Times New Roman" w:cs="Times New Roman"/>
          <w:sz w:val="24"/>
          <w:szCs w:val="24"/>
          <w:lang w:val="en-GB"/>
        </w:rPr>
        <w:t>The a</w:t>
      </w:r>
      <w:r w:rsidR="00931A8C" w:rsidRPr="006F4D54">
        <w:rPr>
          <w:rFonts w:ascii="Times New Roman" w:eastAsia="Times New Roman" w:hAnsi="Times New Roman" w:cs="Times New Roman"/>
          <w:sz w:val="24"/>
          <w:szCs w:val="24"/>
          <w:lang w:val="en-GB"/>
        </w:rPr>
        <w:t>dvertising</w:t>
      </w:r>
      <w:r w:rsidR="001700CA" w:rsidRPr="006F4D54">
        <w:rPr>
          <w:rFonts w:ascii="Times New Roman" w:eastAsia="Times New Roman" w:hAnsi="Times New Roman" w:cs="Times New Roman"/>
          <w:sz w:val="24"/>
          <w:szCs w:val="24"/>
          <w:lang w:val="en-GB"/>
        </w:rPr>
        <w:t xml:space="preserve"> agency </w:t>
      </w:r>
      <w:r w:rsidR="00CB06E2" w:rsidRPr="006F4D54">
        <w:rPr>
          <w:rFonts w:ascii="Times New Roman" w:eastAsia="Times New Roman" w:hAnsi="Times New Roman" w:cs="Times New Roman"/>
          <w:sz w:val="24"/>
          <w:szCs w:val="24"/>
          <w:lang w:val="en-GB"/>
        </w:rPr>
        <w:t xml:space="preserve">of Unilever </w:t>
      </w:r>
      <w:r w:rsidR="001700CA" w:rsidRPr="006F4D54">
        <w:rPr>
          <w:rFonts w:ascii="Times New Roman" w:eastAsia="Times New Roman" w:hAnsi="Times New Roman" w:cs="Times New Roman"/>
          <w:sz w:val="24"/>
          <w:szCs w:val="24"/>
          <w:lang w:val="en-GB"/>
        </w:rPr>
        <w:t>should not commit itself to a single segmentation technique.</w:t>
      </w:r>
    </w:p>
    <w:p w14:paraId="7106B3F4"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 xml:space="preserve">Targeting </w:t>
      </w:r>
    </w:p>
    <w:p w14:paraId="29329E10" w14:textId="0C7DEA31" w:rsidR="00F861A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Geographic segmentation is really </w:t>
      </w:r>
      <w:r w:rsidR="006F4D54">
        <w:rPr>
          <w:rFonts w:ascii="Times New Roman" w:eastAsia="Times New Roman" w:hAnsi="Times New Roman" w:cs="Times New Roman"/>
          <w:sz w:val="24"/>
          <w:szCs w:val="24"/>
          <w:lang w:val="en-GB"/>
        </w:rPr>
        <w:t>beneficial for Unilever since potential clients can be found in many different nations with various</w:t>
      </w:r>
      <w:r w:rsidRPr="006F4D54">
        <w:rPr>
          <w:rFonts w:ascii="Times New Roman" w:eastAsia="Times New Roman" w:hAnsi="Times New Roman" w:cs="Times New Roman"/>
          <w:sz w:val="24"/>
          <w:szCs w:val="24"/>
          <w:lang w:val="en-GB"/>
        </w:rPr>
        <w:t xml:space="preserve"> cultures, preferences,</w:t>
      </w:r>
      <w:r w:rsidR="003D7051" w:rsidRPr="006F4D54">
        <w:rPr>
          <w:rFonts w:ascii="Times New Roman" w:eastAsia="Times New Roman" w:hAnsi="Times New Roman" w:cs="Times New Roman"/>
          <w:sz w:val="24"/>
          <w:szCs w:val="24"/>
          <w:lang w:val="en-GB"/>
        </w:rPr>
        <w:t xml:space="preserve"> and administrative structures. </w:t>
      </w:r>
      <w:r w:rsidR="006F4D54">
        <w:rPr>
          <w:rFonts w:ascii="Times New Roman" w:eastAsia="Times New Roman" w:hAnsi="Times New Roman" w:cs="Times New Roman"/>
          <w:sz w:val="24"/>
          <w:szCs w:val="24"/>
          <w:lang w:val="en-GB"/>
        </w:rPr>
        <w:t>In this situation, Unilever can use a cross-market segmentation strategy to identify and target similar customers</w:t>
      </w:r>
      <w:r w:rsidRPr="006F4D54">
        <w:rPr>
          <w:rFonts w:ascii="Times New Roman" w:eastAsia="Times New Roman" w:hAnsi="Times New Roman" w:cs="Times New Roman"/>
          <w:sz w:val="24"/>
          <w:szCs w:val="24"/>
          <w:lang w:val="en-GB"/>
        </w:rPr>
        <w:t xml:space="preserve"> across markets</w:t>
      </w:r>
      <w:r w:rsidR="006955E0" w:rsidRPr="006F4D54">
        <w:rPr>
          <w:rFonts w:ascii="Times New Roman" w:eastAsia="Times New Roman" w:hAnsi="Times New Roman" w:cs="Times New Roman"/>
          <w:sz w:val="24"/>
          <w:szCs w:val="24"/>
          <w:lang w:val="en-GB"/>
        </w:rPr>
        <w:t xml:space="preserve">. </w:t>
      </w:r>
      <w:r w:rsidRPr="006F4D54">
        <w:rPr>
          <w:rFonts w:ascii="Times New Roman" w:eastAsia="Times New Roman" w:hAnsi="Times New Roman" w:cs="Times New Roman"/>
          <w:sz w:val="24"/>
          <w:szCs w:val="24"/>
          <w:lang w:val="en-GB"/>
        </w:rPr>
        <w:t>The ad agency for Unilever should</w:t>
      </w:r>
      <w:r w:rsidR="00774657" w:rsidRPr="006F4D54">
        <w:rPr>
          <w:rFonts w:ascii="Times New Roman" w:eastAsia="Times New Roman" w:hAnsi="Times New Roman" w:cs="Times New Roman"/>
          <w:sz w:val="24"/>
          <w:szCs w:val="24"/>
          <w:lang w:val="en-GB"/>
        </w:rPr>
        <w:t xml:space="preserve"> no</w:t>
      </w:r>
      <w:r w:rsidRPr="006F4D54">
        <w:rPr>
          <w:rFonts w:ascii="Times New Roman" w:eastAsia="Times New Roman" w:hAnsi="Times New Roman" w:cs="Times New Roman"/>
          <w:sz w:val="24"/>
          <w:szCs w:val="24"/>
          <w:lang w:val="en-GB"/>
        </w:rPr>
        <w:t>t lock itself into using just one segmentation method</w:t>
      </w:r>
      <w:r w:rsidR="006955E0" w:rsidRPr="006F4D54">
        <w:rPr>
          <w:rFonts w:ascii="Times New Roman" w:eastAsia="Times New Roman" w:hAnsi="Times New Roman" w:cs="Times New Roman"/>
          <w:sz w:val="24"/>
          <w:szCs w:val="24"/>
          <w:lang w:val="en-GB"/>
        </w:rPr>
        <w:t xml:space="preserve"> </w:t>
      </w:r>
      <w:r w:rsidR="00C844F6" w:rsidRPr="006F4D54">
        <w:rPr>
          <w:rFonts w:ascii="Times New Roman" w:eastAsia="Times New Roman" w:hAnsi="Times New Roman" w:cs="Times New Roman"/>
          <w:sz w:val="24"/>
          <w:szCs w:val="24"/>
          <w:lang w:val="en-GB"/>
        </w:rPr>
        <w:t>(</w:t>
      </w:r>
      <w:r w:rsidR="00C844F6"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 In order to more precisely define and localise the target audiences, one should actually try to use a range of features.</w:t>
      </w:r>
    </w:p>
    <w:p w14:paraId="15E6A08F"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 xml:space="preserve">Positioning </w:t>
      </w:r>
    </w:p>
    <w:p w14:paraId="4BAA5222" w14:textId="6921EECC"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Unilever must place its products in the market in such a way that consumers </w:t>
      </w:r>
      <w:r w:rsidR="00A32391" w:rsidRPr="006F4D54">
        <w:rPr>
          <w:rFonts w:ascii="Times New Roman" w:eastAsia="Times New Roman" w:hAnsi="Times New Roman" w:cs="Times New Roman"/>
          <w:sz w:val="24"/>
          <w:szCs w:val="24"/>
          <w:lang w:val="en-GB"/>
        </w:rPr>
        <w:t>would</w:t>
      </w:r>
      <w:r w:rsidRPr="006F4D54">
        <w:rPr>
          <w:rFonts w:ascii="Times New Roman" w:eastAsia="Times New Roman" w:hAnsi="Times New Roman" w:cs="Times New Roman"/>
          <w:sz w:val="24"/>
          <w:szCs w:val="24"/>
          <w:lang w:val="en-GB"/>
        </w:rPr>
        <w:t xml:space="preserve"> associate them with the company as it helps</w:t>
      </w:r>
      <w:r w:rsidR="00D62A5C" w:rsidRPr="006F4D54">
        <w:rPr>
          <w:rFonts w:ascii="Times New Roman" w:eastAsia="Times New Roman" w:hAnsi="Times New Roman" w:cs="Times New Roman"/>
          <w:sz w:val="24"/>
          <w:szCs w:val="24"/>
          <w:lang w:val="en-GB"/>
        </w:rPr>
        <w:t xml:space="preserve"> </w:t>
      </w:r>
      <w:r w:rsidR="00C844F6" w:rsidRPr="006F4D54">
        <w:rPr>
          <w:rFonts w:ascii="Times New Roman" w:eastAsia="Times New Roman" w:hAnsi="Times New Roman" w:cs="Times New Roman"/>
          <w:sz w:val="24"/>
          <w:szCs w:val="24"/>
          <w:lang w:val="en-GB"/>
        </w:rPr>
        <w:t>(</w:t>
      </w:r>
      <w:r w:rsidR="00C844F6" w:rsidRPr="006F4D54">
        <w:rPr>
          <w:rFonts w:ascii="Times New Roman" w:eastAsia="Times New Roman" w:hAnsi="Times New Roman" w:cs="Times New Roman"/>
          <w:sz w:val="24"/>
          <w:szCs w:val="24"/>
          <w:lang w:val="en-IN"/>
        </w:rPr>
        <w:t xml:space="preserve">Unilever.com, 2022). </w:t>
      </w:r>
      <w:r w:rsidRPr="006F4D54">
        <w:rPr>
          <w:rFonts w:ascii="Times New Roman" w:eastAsia="Times New Roman" w:hAnsi="Times New Roman" w:cs="Times New Roman"/>
          <w:sz w:val="24"/>
          <w:szCs w:val="24"/>
          <w:lang w:val="en-GB"/>
        </w:rPr>
        <w:t>Brand positioning and product distinction are becoming increasingly crucial due to the pressure on manufacturing costs in the Personal and Household Products sector, along with the direct customer access afforded by e-commerce and other online retailing strategies</w:t>
      </w:r>
      <w:r w:rsidR="001700CA" w:rsidRPr="006F4D54">
        <w:rPr>
          <w:rFonts w:ascii="Times New Roman" w:eastAsia="Times New Roman" w:hAnsi="Times New Roman" w:cs="Times New Roman"/>
          <w:sz w:val="24"/>
          <w:szCs w:val="24"/>
          <w:lang w:val="en-GB"/>
        </w:rPr>
        <w:t>.</w:t>
      </w:r>
    </w:p>
    <w:p w14:paraId="601DC76E" w14:textId="77777777" w:rsidR="009259E1" w:rsidRPr="006F4D54" w:rsidRDefault="00A149C5" w:rsidP="006955E0">
      <w:pPr>
        <w:pStyle w:val="Heading1"/>
        <w:numPr>
          <w:ilvl w:val="0"/>
          <w:numId w:val="7"/>
        </w:numPr>
        <w:rPr>
          <w:lang w:val="en-GB"/>
        </w:rPr>
      </w:pPr>
      <w:bookmarkStart w:id="9" w:name="_Toc124500874"/>
      <w:r w:rsidRPr="006F4D54">
        <w:rPr>
          <w:lang w:val="en-GB"/>
        </w:rPr>
        <w:t>Marketing mix</w:t>
      </w:r>
      <w:bookmarkEnd w:id="9"/>
    </w:p>
    <w:p w14:paraId="7178A212"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 xml:space="preserve">Product </w:t>
      </w:r>
    </w:p>
    <w:p w14:paraId="3BEE87F2" w14:textId="7EE3968D" w:rsidR="0006654C"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Unilever has grown its consumer goods segment throughout time, resulting in a product mix that today has over 400 brands</w:t>
      </w:r>
      <w:r w:rsidR="003514BE" w:rsidRPr="006F4D54">
        <w:rPr>
          <w:rFonts w:ascii="Times New Roman" w:eastAsia="Times New Roman" w:hAnsi="Times New Roman" w:cs="Times New Roman"/>
          <w:sz w:val="24"/>
          <w:szCs w:val="24"/>
          <w:lang w:val="en-GB"/>
        </w:rPr>
        <w:t xml:space="preserve"> </w:t>
      </w:r>
      <w:r w:rsidR="00C844F6" w:rsidRPr="006F4D54">
        <w:rPr>
          <w:rFonts w:ascii="Times New Roman" w:eastAsia="Times New Roman" w:hAnsi="Times New Roman" w:cs="Times New Roman"/>
          <w:sz w:val="24"/>
          <w:szCs w:val="24"/>
          <w:lang w:val="en-GB"/>
        </w:rPr>
        <w:t>(</w:t>
      </w:r>
      <w:r w:rsidR="00C844F6"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 This section of the promotion mix lists the outputs of the company, often known as the product mix. Top Foods Among the foods made by Unilever are sauces, Knorr stock cubes, and mayonnaise and sandwich spreads</w:t>
      </w:r>
      <w:r w:rsidR="003514BE" w:rsidRPr="006F4D54">
        <w:rPr>
          <w:rFonts w:ascii="Times New Roman" w:eastAsia="Times New Roman" w:hAnsi="Times New Roman" w:cs="Times New Roman"/>
          <w:sz w:val="24"/>
          <w:szCs w:val="24"/>
          <w:lang w:val="en-GB"/>
        </w:rPr>
        <w:t xml:space="preserve"> </w:t>
      </w:r>
      <w:r w:rsidR="00C844F6" w:rsidRPr="006F4D54">
        <w:rPr>
          <w:rFonts w:ascii="Times New Roman" w:eastAsia="Times New Roman" w:hAnsi="Times New Roman" w:cs="Times New Roman"/>
          <w:sz w:val="24"/>
          <w:szCs w:val="24"/>
          <w:lang w:val="en-GB"/>
        </w:rPr>
        <w:t>(</w:t>
      </w:r>
      <w:r w:rsidR="00C844F6"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 There are several alternatives for refreshments, including Brook Bond tea and Heart brand ice cream. Unilever provides products like Sun dishwasher detergent and Surf soaps and detergents in the home care category. One of the personal care items provided by the company is Close-Up toothpaste and other personal care items include Dove soap and shampoo.</w:t>
      </w:r>
    </w:p>
    <w:p w14:paraId="48E22F0C"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Place</w:t>
      </w:r>
    </w:p>
    <w:p w14:paraId="2833BAEC" w14:textId="747BD078"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While depending on personal selling, Unilever occasionally makes use of kiosks to present products to customers. </w:t>
      </w:r>
      <w:r w:rsidR="00592897" w:rsidRPr="006F4D54">
        <w:rPr>
          <w:rFonts w:ascii="Times New Roman" w:eastAsia="Times New Roman" w:hAnsi="Times New Roman" w:cs="Times New Roman"/>
          <w:sz w:val="24"/>
          <w:szCs w:val="24"/>
          <w:lang w:val="en-GB"/>
        </w:rPr>
        <w:t xml:space="preserve">Every one of these terminals and stores in addition to them, the company promotes a certain number of products </w:t>
      </w:r>
      <w:r w:rsidR="00A32391" w:rsidRPr="006F4D54">
        <w:rPr>
          <w:rFonts w:ascii="Times New Roman" w:eastAsia="Times New Roman" w:hAnsi="Times New Roman" w:cs="Times New Roman"/>
          <w:sz w:val="24"/>
          <w:szCs w:val="24"/>
          <w:lang w:val="en-GB"/>
        </w:rPr>
        <w:t>(</w:t>
      </w:r>
      <w:r w:rsidR="00A32391" w:rsidRPr="006F4D54">
        <w:rPr>
          <w:rFonts w:ascii="Times New Roman" w:hAnsi="Times New Roman" w:cs="Times New Roman"/>
          <w:sz w:val="24"/>
          <w:szCs w:val="24"/>
          <w:shd w:val="clear" w:color="auto" w:fill="FFFFFF"/>
        </w:rPr>
        <w:t>Wang, X., 2022, p. 2680)</w:t>
      </w:r>
      <w:r w:rsidRPr="006F4D54">
        <w:rPr>
          <w:rFonts w:ascii="Times New Roman" w:eastAsia="Times New Roman" w:hAnsi="Times New Roman" w:cs="Times New Roman"/>
          <w:sz w:val="24"/>
          <w:szCs w:val="24"/>
          <w:lang w:val="en-GB"/>
        </w:rPr>
        <w:t>. Additionally, Unilever makes certain of its products available through stores, including those run by its affiliate Ben &amp; Jerry's</w:t>
      </w:r>
      <w:r w:rsidR="003514BE" w:rsidRPr="006F4D54">
        <w:rPr>
          <w:rFonts w:ascii="Times New Roman" w:eastAsia="Times New Roman" w:hAnsi="Times New Roman" w:cs="Times New Roman"/>
          <w:sz w:val="24"/>
          <w:szCs w:val="24"/>
          <w:lang w:val="en-GB"/>
        </w:rPr>
        <w:t xml:space="preserve"> </w:t>
      </w:r>
      <w:r w:rsidR="00C844F6" w:rsidRPr="006F4D54">
        <w:rPr>
          <w:rFonts w:ascii="Times New Roman" w:eastAsia="Times New Roman" w:hAnsi="Times New Roman" w:cs="Times New Roman"/>
          <w:sz w:val="24"/>
          <w:szCs w:val="24"/>
          <w:lang w:val="en-GB"/>
        </w:rPr>
        <w:t>(</w:t>
      </w:r>
      <w:r w:rsidR="00C844F6"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 Unilever's extensive presence in the sector of consumer goods is reflected in its global activities. Therefore, the marketing mix is established in which locations the company uses to interact with its customers or target market.</w:t>
      </w:r>
    </w:p>
    <w:p w14:paraId="6396C839"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 xml:space="preserve">Promotion </w:t>
      </w:r>
    </w:p>
    <w:p w14:paraId="2A8C2067" w14:textId="5B5AF25B"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Due to the severe amount of rivalry in the worldwide market for consumer goods, Unilever must advertise its products. </w:t>
      </w:r>
      <w:r w:rsidR="00592897" w:rsidRPr="006F4D54">
        <w:rPr>
          <w:rFonts w:ascii="Times New Roman" w:eastAsia="Times New Roman" w:hAnsi="Times New Roman" w:cs="Times New Roman"/>
          <w:sz w:val="24"/>
          <w:szCs w:val="24"/>
          <w:lang w:val="en-GB"/>
        </w:rPr>
        <w:t xml:space="preserve">It explains the strategy Unilever employs to promote </w:t>
      </w:r>
      <w:r w:rsidR="006F4D54" w:rsidRPr="006F4D54">
        <w:rPr>
          <w:rFonts w:ascii="Times New Roman" w:eastAsia="Times New Roman" w:hAnsi="Times New Roman" w:cs="Times New Roman"/>
          <w:sz w:val="24"/>
          <w:szCs w:val="24"/>
          <w:lang w:val="en-GB"/>
        </w:rPr>
        <w:t>its</w:t>
      </w:r>
      <w:r w:rsidR="00592897" w:rsidRPr="006F4D54">
        <w:rPr>
          <w:rFonts w:ascii="Times New Roman" w:eastAsia="Times New Roman" w:hAnsi="Times New Roman" w:cs="Times New Roman"/>
          <w:sz w:val="24"/>
          <w:szCs w:val="24"/>
          <w:lang w:val="en-GB"/>
        </w:rPr>
        <w:t xml:space="preserve"> products to particular customers </w:t>
      </w:r>
      <w:r w:rsidR="00A32391" w:rsidRPr="006F4D54">
        <w:rPr>
          <w:rFonts w:ascii="Times New Roman" w:eastAsia="Times New Roman" w:hAnsi="Times New Roman" w:cs="Times New Roman"/>
          <w:sz w:val="24"/>
          <w:szCs w:val="24"/>
          <w:lang w:val="en-GB"/>
        </w:rPr>
        <w:t>(</w:t>
      </w:r>
      <w:r w:rsidR="00A32391" w:rsidRPr="006F4D54">
        <w:rPr>
          <w:rFonts w:ascii="Times New Roman" w:hAnsi="Times New Roman" w:cs="Times New Roman"/>
          <w:sz w:val="24"/>
          <w:szCs w:val="24"/>
          <w:shd w:val="clear" w:color="auto" w:fill="FFFFFF"/>
        </w:rPr>
        <w:t xml:space="preserve">Kazi </w:t>
      </w:r>
      <w:r w:rsidR="00A32391" w:rsidRPr="006F4D54">
        <w:rPr>
          <w:rFonts w:ascii="Times New Roman" w:hAnsi="Times New Roman" w:cs="Times New Roman"/>
          <w:i/>
          <w:sz w:val="24"/>
          <w:szCs w:val="24"/>
          <w:shd w:val="clear" w:color="auto" w:fill="FFFFFF"/>
        </w:rPr>
        <w:t>et al</w:t>
      </w:r>
      <w:r w:rsidRPr="006F4D54">
        <w:rPr>
          <w:rFonts w:ascii="Times New Roman" w:eastAsia="Times New Roman" w:hAnsi="Times New Roman" w:cs="Times New Roman"/>
          <w:sz w:val="24"/>
          <w:szCs w:val="24"/>
          <w:lang w:val="en-GB"/>
        </w:rPr>
        <w:t>.</w:t>
      </w:r>
      <w:r w:rsidR="00A32391" w:rsidRPr="006F4D54">
        <w:rPr>
          <w:rFonts w:ascii="Times New Roman" w:eastAsia="Times New Roman" w:hAnsi="Times New Roman" w:cs="Times New Roman"/>
          <w:sz w:val="24"/>
          <w:szCs w:val="24"/>
          <w:lang w:val="en-GB"/>
        </w:rPr>
        <w:t xml:space="preserve"> 2020, p. 15).</w:t>
      </w:r>
      <w:r w:rsidRPr="006F4D54">
        <w:rPr>
          <w:rFonts w:ascii="Times New Roman" w:eastAsia="Times New Roman" w:hAnsi="Times New Roman" w:cs="Times New Roman"/>
          <w:sz w:val="24"/>
          <w:szCs w:val="24"/>
          <w:lang w:val="en-GB"/>
        </w:rPr>
        <w:t xml:space="preserve"> Advertising is the primary strategy used to promote Unilever's goods. The company's brands are heavily advertised on T</w:t>
      </w:r>
      <w:r w:rsidR="006F4D54" w:rsidRPr="006F4D54">
        <w:rPr>
          <w:rFonts w:ascii="Times New Roman" w:eastAsia="Times New Roman" w:hAnsi="Times New Roman" w:cs="Times New Roman"/>
          <w:sz w:val="24"/>
          <w:szCs w:val="24"/>
          <w:lang w:val="en-GB"/>
        </w:rPr>
        <w:t>.V.</w:t>
      </w:r>
      <w:r w:rsidRPr="006F4D54">
        <w:rPr>
          <w:rFonts w:ascii="Times New Roman" w:eastAsia="Times New Roman" w:hAnsi="Times New Roman" w:cs="Times New Roman"/>
          <w:sz w:val="24"/>
          <w:szCs w:val="24"/>
          <w:lang w:val="en-GB"/>
        </w:rPr>
        <w:t xml:space="preserve"> and online</w:t>
      </w:r>
      <w:r w:rsidR="003514BE" w:rsidRPr="006F4D54">
        <w:rPr>
          <w:rFonts w:ascii="Times New Roman" w:eastAsia="Times New Roman" w:hAnsi="Times New Roman" w:cs="Times New Roman"/>
          <w:sz w:val="24"/>
          <w:szCs w:val="24"/>
          <w:lang w:val="en-GB"/>
        </w:rPr>
        <w:t xml:space="preserve"> (</w:t>
      </w:r>
      <w:r w:rsidR="00C844F6"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 xml:space="preserve">. </w:t>
      </w:r>
      <w:r w:rsidR="001700CA" w:rsidRPr="006F4D54">
        <w:rPr>
          <w:rFonts w:ascii="Times New Roman" w:eastAsia="Times New Roman" w:hAnsi="Times New Roman" w:cs="Times New Roman"/>
          <w:sz w:val="24"/>
          <w:szCs w:val="24"/>
          <w:lang w:val="en-GB"/>
        </w:rPr>
        <w:t>Additionally, the company has used sales promotion techniques, including promotions and product bundles. The primary factor influencing the way consumers perceive Unilever's consumer products is advertising, which the corporation largely relies on.</w:t>
      </w:r>
    </w:p>
    <w:p w14:paraId="5CC3E642"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Price</w:t>
      </w:r>
    </w:p>
    <w:p w14:paraId="62655FD2" w14:textId="537E46BA"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Considering as diversified its product line is, Unilever maintains a broad range of price points. In this part of the marketing mix, pricing and related pricing models are established. Setting price points based on aspects of the consumer products market was a component of the market-oriented pricing strategy</w:t>
      </w:r>
      <w:r w:rsidR="008876C4" w:rsidRPr="006F4D54">
        <w:rPr>
          <w:rFonts w:ascii="Times New Roman" w:eastAsia="Times New Roman" w:hAnsi="Times New Roman" w:cs="Times New Roman"/>
          <w:sz w:val="24"/>
          <w:szCs w:val="24"/>
          <w:lang w:val="en-GB"/>
        </w:rPr>
        <w:t xml:space="preserve"> (</w:t>
      </w:r>
      <w:r w:rsidR="008876C4"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 xml:space="preserve">. Unilever charges rates for goods, including Dove, that </w:t>
      </w:r>
      <w:r w:rsidR="006F4D54" w:rsidRPr="006F4D54">
        <w:rPr>
          <w:rFonts w:ascii="Times New Roman" w:eastAsia="Times New Roman" w:hAnsi="Times New Roman" w:cs="Times New Roman"/>
          <w:sz w:val="24"/>
          <w:szCs w:val="24"/>
          <w:lang w:val="en-GB"/>
        </w:rPr>
        <w:t>is</w:t>
      </w:r>
      <w:r w:rsidRPr="006F4D54">
        <w:rPr>
          <w:rFonts w:ascii="Times New Roman" w:eastAsia="Times New Roman" w:hAnsi="Times New Roman" w:cs="Times New Roman"/>
          <w:sz w:val="24"/>
          <w:szCs w:val="24"/>
          <w:lang w:val="en-GB"/>
        </w:rPr>
        <w:t xml:space="preserve"> relatively pricey in keeping with the high standard of the brand.</w:t>
      </w:r>
      <w:r w:rsidR="008876C4" w:rsidRPr="006F4D54">
        <w:rPr>
          <w:rFonts w:ascii="Times New Roman" w:eastAsia="Times New Roman" w:hAnsi="Times New Roman" w:cs="Times New Roman"/>
          <w:sz w:val="24"/>
          <w:szCs w:val="24"/>
          <w:lang w:val="en-GB"/>
        </w:rPr>
        <w:t xml:space="preserve"> Additionally, the business sometimes provides items in packages with prices that are lower.</w:t>
      </w:r>
    </w:p>
    <w:p w14:paraId="6619E011" w14:textId="77777777" w:rsidR="009259E1" w:rsidRPr="006F4D54" w:rsidRDefault="00A149C5" w:rsidP="00D62A5C">
      <w:pPr>
        <w:pStyle w:val="Heading1"/>
        <w:numPr>
          <w:ilvl w:val="0"/>
          <w:numId w:val="7"/>
        </w:numPr>
        <w:rPr>
          <w:lang w:val="en-GB"/>
        </w:rPr>
      </w:pPr>
      <w:bookmarkStart w:id="10" w:name="_Toc124500875"/>
      <w:r w:rsidRPr="006F4D54">
        <w:rPr>
          <w:lang w:val="en-GB"/>
        </w:rPr>
        <w:t>7Ps of Marketing</w:t>
      </w:r>
      <w:bookmarkEnd w:id="10"/>
    </w:p>
    <w:p w14:paraId="09B5D1C8"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 xml:space="preserve">Product </w:t>
      </w:r>
    </w:p>
    <w:p w14:paraId="1F3DA4D3" w14:textId="3320D519" w:rsidR="000911F4"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The customer is ultimately what matters most, therefore, making it consumer-ready but as good as it possibly can be should be the top goal</w:t>
      </w:r>
      <w:r w:rsidR="007B164E" w:rsidRPr="006F4D54">
        <w:rPr>
          <w:rFonts w:ascii="Times New Roman" w:eastAsia="Times New Roman" w:hAnsi="Times New Roman" w:cs="Times New Roman"/>
          <w:sz w:val="24"/>
          <w:szCs w:val="24"/>
          <w:lang w:val="en-GB"/>
        </w:rPr>
        <w:t xml:space="preserve"> (</w:t>
      </w:r>
      <w:r w:rsidR="007B164E"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 However, the product is more than just a tangible item. The packing, quality, features, and alternatives are included because a high-grade good or service would essentially sell itself.</w:t>
      </w:r>
    </w:p>
    <w:p w14:paraId="1AE8EADA"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Price</w:t>
      </w:r>
    </w:p>
    <w:p w14:paraId="74866982" w14:textId="2E6C4276"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Offer discounts or promotions, highlight specific features or unique selling proposition and discuss future plans to coordinate services or products that could have an impact on price. </w:t>
      </w:r>
      <w:r w:rsidR="00635A42" w:rsidRPr="006F4D54">
        <w:rPr>
          <w:rFonts w:ascii="Times New Roman" w:eastAsia="Times New Roman" w:hAnsi="Times New Roman" w:cs="Times New Roman"/>
          <w:sz w:val="24"/>
          <w:szCs w:val="24"/>
          <w:lang w:val="en-GB"/>
        </w:rPr>
        <w:t>The</w:t>
      </w:r>
      <w:r w:rsidRPr="006F4D54">
        <w:rPr>
          <w:rFonts w:ascii="Times New Roman" w:eastAsia="Times New Roman" w:hAnsi="Times New Roman" w:cs="Times New Roman"/>
          <w:sz w:val="24"/>
          <w:szCs w:val="24"/>
          <w:lang w:val="en-GB"/>
        </w:rPr>
        <w:t xml:space="preserve"> requirement to periodically examine it to determine if the market still warrants its use. Prices may change in accordance.</w:t>
      </w:r>
    </w:p>
    <w:p w14:paraId="638AA8E5"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Promotion</w:t>
      </w:r>
    </w:p>
    <w:p w14:paraId="597E3F05" w14:textId="0A2E453A"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Promotion is the key to making the delivery of the product. It encompasses everything they do to spread the word about the company to customers, including advertising on T</w:t>
      </w:r>
      <w:r w:rsidR="006F4D54" w:rsidRPr="006F4D54">
        <w:rPr>
          <w:rFonts w:ascii="Times New Roman" w:eastAsia="Times New Roman" w:hAnsi="Times New Roman" w:cs="Times New Roman"/>
          <w:sz w:val="24"/>
          <w:szCs w:val="24"/>
          <w:lang w:val="en-GB"/>
        </w:rPr>
        <w:t>.V.</w:t>
      </w:r>
      <w:r w:rsidRPr="006F4D54">
        <w:rPr>
          <w:rFonts w:ascii="Times New Roman" w:eastAsia="Times New Roman" w:hAnsi="Times New Roman" w:cs="Times New Roman"/>
          <w:sz w:val="24"/>
          <w:szCs w:val="24"/>
          <w:lang w:val="en-GB"/>
        </w:rPr>
        <w:t>, radio, and print, and also digital marketing, discounting and specials, social media, online marketing, ads, SEO, and more</w:t>
      </w:r>
      <w:r w:rsidR="003514BE" w:rsidRPr="006F4D54">
        <w:rPr>
          <w:rFonts w:ascii="Times New Roman" w:eastAsia="Times New Roman" w:hAnsi="Times New Roman" w:cs="Times New Roman"/>
          <w:sz w:val="24"/>
          <w:szCs w:val="24"/>
          <w:lang w:val="en-GB"/>
        </w:rPr>
        <w:t xml:space="preserve"> </w:t>
      </w:r>
      <w:r w:rsidR="004B1315" w:rsidRPr="006F4D54">
        <w:rPr>
          <w:rFonts w:ascii="Times New Roman" w:eastAsia="Times New Roman" w:hAnsi="Times New Roman" w:cs="Times New Roman"/>
          <w:sz w:val="24"/>
          <w:szCs w:val="24"/>
          <w:lang w:val="en-GB"/>
        </w:rPr>
        <w:t>(</w:t>
      </w:r>
      <w:r w:rsidR="004B1315" w:rsidRPr="006F4D54">
        <w:rPr>
          <w:rFonts w:ascii="Times New Roman" w:eastAsia="Times New Roman" w:hAnsi="Times New Roman" w:cs="Times New Roman"/>
          <w:sz w:val="24"/>
          <w:szCs w:val="24"/>
          <w:lang w:val="en-IN"/>
        </w:rPr>
        <w:t xml:space="preserve">Unilever.com, 2022). </w:t>
      </w:r>
      <w:r w:rsidRPr="006F4D54">
        <w:rPr>
          <w:rFonts w:ascii="Times New Roman" w:eastAsia="Times New Roman" w:hAnsi="Times New Roman" w:cs="Times New Roman"/>
          <w:sz w:val="24"/>
          <w:szCs w:val="24"/>
          <w:lang w:val="en-GB"/>
        </w:rPr>
        <w:t>Use segmentation and automation technologies to personalise the marketing at this time and test several approaches to see which methods the target audience responds to the most positively.</w:t>
      </w:r>
    </w:p>
    <w:p w14:paraId="5B4476E2"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Place</w:t>
      </w:r>
    </w:p>
    <w:p w14:paraId="6C91B4A9" w14:textId="6E89ACC0"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This should have been aided by the initial study, but it can always be changed by adding a social media platform to the marketing</w:t>
      </w:r>
      <w:r w:rsidR="004B1315" w:rsidRPr="006F4D54">
        <w:rPr>
          <w:rFonts w:ascii="Times New Roman" w:eastAsia="Times New Roman" w:hAnsi="Times New Roman" w:cs="Times New Roman"/>
          <w:sz w:val="24"/>
          <w:szCs w:val="24"/>
          <w:lang w:val="en-GB"/>
        </w:rPr>
        <w:t xml:space="preserve"> (</w:t>
      </w:r>
      <w:r w:rsidR="004B1315" w:rsidRPr="006F4D54">
        <w:rPr>
          <w:rFonts w:ascii="Times New Roman" w:eastAsia="Times New Roman" w:hAnsi="Times New Roman" w:cs="Times New Roman"/>
          <w:sz w:val="24"/>
          <w:szCs w:val="24"/>
          <w:lang w:val="en-IN"/>
        </w:rPr>
        <w:t>Unilever.com, 2022)</w:t>
      </w:r>
      <w:r w:rsidRPr="006F4D54">
        <w:rPr>
          <w:rFonts w:ascii="Times New Roman" w:eastAsia="Times New Roman" w:hAnsi="Times New Roman" w:cs="Times New Roman"/>
          <w:sz w:val="24"/>
          <w:szCs w:val="24"/>
          <w:lang w:val="en-GB"/>
        </w:rPr>
        <w:t>. Whether the products or services need to be examined in person or evaluated, that an e-commerce site might work better, and other factors are taken into account while making this decision.</w:t>
      </w:r>
    </w:p>
    <w:p w14:paraId="2CCC9B33"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People</w:t>
      </w:r>
    </w:p>
    <w:p w14:paraId="406ACB45" w14:textId="04D17DE3" w:rsidR="000911F4"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These people serve as the company's face and are ambassadors for the goods or services, but firms usually ignore this important promotional component</w:t>
      </w:r>
      <w:r w:rsidR="00A32391" w:rsidRPr="006F4D54">
        <w:rPr>
          <w:rFonts w:ascii="Times New Roman" w:eastAsia="Times New Roman" w:hAnsi="Times New Roman" w:cs="Times New Roman"/>
          <w:sz w:val="24"/>
          <w:szCs w:val="24"/>
          <w:lang w:val="en-GB"/>
        </w:rPr>
        <w:t xml:space="preserve"> (</w:t>
      </w:r>
      <w:r w:rsidR="00A32391" w:rsidRPr="006F4D54">
        <w:rPr>
          <w:rFonts w:ascii="Times New Roman" w:hAnsi="Times New Roman" w:cs="Times New Roman"/>
          <w:sz w:val="24"/>
          <w:szCs w:val="24"/>
          <w:shd w:val="clear" w:color="auto" w:fill="FFFFFF"/>
        </w:rPr>
        <w:t>Singh and Sharma, 2020, p. 1090)</w:t>
      </w:r>
      <w:r w:rsidRPr="006F4D54">
        <w:rPr>
          <w:rFonts w:ascii="Times New Roman" w:eastAsia="Times New Roman" w:hAnsi="Times New Roman" w:cs="Times New Roman"/>
          <w:sz w:val="24"/>
          <w:szCs w:val="24"/>
          <w:lang w:val="en-GB"/>
        </w:rPr>
        <w:t>. When hiring someone, a company must also confirm that they are a professional and has the required abilities.</w:t>
      </w:r>
    </w:p>
    <w:p w14:paraId="58D5E8C2"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Processes</w:t>
      </w:r>
    </w:p>
    <w:p w14:paraId="214F3C1C" w14:textId="77777777"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The "process" component relates to the way the company operates. It is a portion that the consumers are willing to pay for and pertains to the way the service is rendered, or the product is packaged. The customers would be happier because no time can be lost serving them if the processes are as efficient as possible.</w:t>
      </w:r>
    </w:p>
    <w:p w14:paraId="5172A7DB" w14:textId="77777777" w:rsidR="003F076B" w:rsidRPr="006F4D54" w:rsidRDefault="003F076B" w:rsidP="003F076B">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Physical evidence</w:t>
      </w:r>
    </w:p>
    <w:p w14:paraId="5DCE612B" w14:textId="0DDAF814" w:rsidR="003F076B" w:rsidRPr="006F4D54" w:rsidRDefault="003F076B">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Every purchase is supported by some proof that is concrete </w:t>
      </w:r>
      <w:r w:rsidR="007C1583" w:rsidRPr="006F4D54">
        <w:rPr>
          <w:rFonts w:ascii="Times New Roman" w:eastAsia="Times New Roman" w:hAnsi="Times New Roman" w:cs="Times New Roman"/>
          <w:sz w:val="24"/>
          <w:szCs w:val="24"/>
          <w:lang w:val="en-GB"/>
        </w:rPr>
        <w:t>evidence and has been an increase in green behaviour. It raises awareness of the environment among policymakers, environmental organisations, consumers, financial institutions, insurers, the businesses own staff, and, most importantly, customers (</w:t>
      </w:r>
      <w:r w:rsidR="007C1583" w:rsidRPr="006F4D54">
        <w:rPr>
          <w:rFonts w:ascii="Times New Roman" w:hAnsi="Times New Roman" w:cs="Times New Roman"/>
          <w:sz w:val="24"/>
          <w:szCs w:val="24"/>
          <w:shd w:val="clear" w:color="auto" w:fill="FFFFFF"/>
        </w:rPr>
        <w:t>Arora, 2019, p.160</w:t>
      </w:r>
      <w:r w:rsidR="007C1583" w:rsidRPr="006F4D54">
        <w:rPr>
          <w:rFonts w:ascii="Times New Roman" w:eastAsia="Times New Roman" w:hAnsi="Times New Roman" w:cs="Times New Roman"/>
          <w:sz w:val="24"/>
          <w:szCs w:val="24"/>
          <w:lang w:val="en-IN"/>
        </w:rPr>
        <w:t>)</w:t>
      </w:r>
      <w:r w:rsidRPr="006F4D54">
        <w:rPr>
          <w:rFonts w:ascii="Times New Roman" w:eastAsia="Times New Roman" w:hAnsi="Times New Roman" w:cs="Times New Roman"/>
          <w:sz w:val="24"/>
          <w:szCs w:val="24"/>
          <w:lang w:val="en-GB"/>
        </w:rPr>
        <w:t>. It can be the latest lip colour, a haircut, a digitised clipart PDF, or information learned during a webinar.</w:t>
      </w:r>
    </w:p>
    <w:p w14:paraId="77C1CBA5" w14:textId="66BDB0B7" w:rsidR="009259E1" w:rsidRPr="006F4D54" w:rsidRDefault="00A149C5" w:rsidP="00D62A5C">
      <w:pPr>
        <w:pStyle w:val="Heading1"/>
        <w:numPr>
          <w:ilvl w:val="0"/>
          <w:numId w:val="7"/>
        </w:numPr>
        <w:rPr>
          <w:lang w:val="en-GB"/>
        </w:rPr>
      </w:pPr>
      <w:bookmarkStart w:id="11" w:name="_Toc124500876"/>
      <w:r w:rsidRPr="006F4D54">
        <w:rPr>
          <w:lang w:val="en-GB"/>
        </w:rPr>
        <w:t xml:space="preserve">Business Actions </w:t>
      </w:r>
      <w:r w:rsidR="003F076B" w:rsidRPr="006F4D54">
        <w:rPr>
          <w:lang w:val="en-GB"/>
        </w:rPr>
        <w:t>towards</w:t>
      </w:r>
      <w:r w:rsidRPr="006F4D54">
        <w:rPr>
          <w:lang w:val="en-GB"/>
        </w:rPr>
        <w:t xml:space="preserve"> Socially Responsible Marketing</w:t>
      </w:r>
      <w:bookmarkEnd w:id="11"/>
    </w:p>
    <w:p w14:paraId="60AE7219" w14:textId="0A3E6A22" w:rsidR="009830C2"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Recycling packaging, publicising social problems and challenges, and donating a portion of sales to good causes are all features of public responsibility marketing tactics. Socially responsible activities and corporate responsibility move together. </w:t>
      </w:r>
      <w:r w:rsidR="00633151" w:rsidRPr="006F4D54">
        <w:rPr>
          <w:rFonts w:ascii="Times New Roman" w:eastAsia="Times New Roman" w:hAnsi="Times New Roman" w:cs="Times New Roman"/>
          <w:sz w:val="24"/>
          <w:szCs w:val="24"/>
          <w:lang w:val="en-GB"/>
        </w:rPr>
        <w:t xml:space="preserve">In order to improve ethical marketing practises, administrations, executive officers, stakeholders, and shareholders must behave rationally and support </w:t>
      </w:r>
      <w:r w:rsidR="003559CA" w:rsidRPr="006F4D54">
        <w:rPr>
          <w:rFonts w:ascii="Times New Roman" w:eastAsia="Times New Roman" w:hAnsi="Times New Roman" w:cs="Times New Roman"/>
          <w:sz w:val="24"/>
          <w:szCs w:val="24"/>
          <w:lang w:val="en-GB"/>
        </w:rPr>
        <w:t>neighbourhood</w:t>
      </w:r>
      <w:r w:rsidR="00633151" w:rsidRPr="006F4D54">
        <w:rPr>
          <w:rFonts w:ascii="Times New Roman" w:eastAsia="Times New Roman" w:hAnsi="Times New Roman" w:cs="Times New Roman"/>
          <w:sz w:val="24"/>
          <w:szCs w:val="24"/>
          <w:lang w:val="en-GB"/>
        </w:rPr>
        <w:t xml:space="preserve">-wide efforts. </w:t>
      </w:r>
      <w:r w:rsidR="0069686B" w:rsidRPr="006F4D54">
        <w:rPr>
          <w:rFonts w:ascii="Times New Roman" w:eastAsia="Times New Roman" w:hAnsi="Times New Roman" w:cs="Times New Roman"/>
          <w:sz w:val="24"/>
          <w:szCs w:val="24"/>
          <w:lang w:val="en-GB"/>
        </w:rPr>
        <w:t xml:space="preserve">Customers can identify a company does not really care for doing the right thing by whether it presents itself, such </w:t>
      </w:r>
      <w:r w:rsidR="006F4D54" w:rsidRPr="006F4D54">
        <w:rPr>
          <w:rFonts w:ascii="Times New Roman" w:eastAsia="Times New Roman" w:hAnsi="Times New Roman" w:cs="Times New Roman"/>
          <w:sz w:val="24"/>
          <w:szCs w:val="24"/>
          <w:lang w:val="en-GB"/>
        </w:rPr>
        <w:t xml:space="preserve">as </w:t>
      </w:r>
      <w:r w:rsidR="0069686B" w:rsidRPr="006F4D54">
        <w:rPr>
          <w:rFonts w:ascii="Times New Roman" w:eastAsia="Times New Roman" w:hAnsi="Times New Roman" w:cs="Times New Roman"/>
          <w:sz w:val="24"/>
          <w:szCs w:val="24"/>
          <w:lang w:val="en-GB"/>
        </w:rPr>
        <w:t xml:space="preserve">whenever it participates in "greenwashing," which entails falsely advocating environmentally friendly products </w:t>
      </w:r>
      <w:r w:rsidR="004B1315" w:rsidRPr="006F4D54">
        <w:rPr>
          <w:rFonts w:ascii="Times New Roman" w:eastAsia="Times New Roman" w:hAnsi="Times New Roman" w:cs="Times New Roman"/>
          <w:sz w:val="24"/>
          <w:szCs w:val="24"/>
          <w:lang w:val="en-GB"/>
        </w:rPr>
        <w:t>(</w:t>
      </w:r>
      <w:r w:rsidR="004B1315" w:rsidRPr="006F4D54">
        <w:rPr>
          <w:rFonts w:ascii="Times New Roman" w:eastAsia="Times New Roman" w:hAnsi="Times New Roman" w:cs="Times New Roman"/>
          <w:sz w:val="24"/>
          <w:szCs w:val="24"/>
          <w:lang w:val="en-IN"/>
        </w:rPr>
        <w:t>Singh and Misra, 2021, p. 1010139)</w:t>
      </w:r>
      <w:r w:rsidR="00633151" w:rsidRPr="006F4D54">
        <w:rPr>
          <w:rFonts w:ascii="Times New Roman" w:eastAsia="Times New Roman" w:hAnsi="Times New Roman" w:cs="Times New Roman"/>
          <w:sz w:val="24"/>
          <w:szCs w:val="24"/>
          <w:lang w:val="en-GB"/>
        </w:rPr>
        <w:t xml:space="preserve">. The strategies that seem to be most effective are the ones in which a company discovers a way to grow its initiatives while quickly tying its strong brand value to its socially accountable project. </w:t>
      </w:r>
      <w:r w:rsidRPr="006F4D54">
        <w:rPr>
          <w:rFonts w:ascii="Times New Roman" w:eastAsia="Times New Roman" w:hAnsi="Times New Roman" w:cs="Times New Roman"/>
          <w:sz w:val="24"/>
          <w:szCs w:val="24"/>
          <w:lang w:val="en-GB"/>
        </w:rPr>
        <w:t>In marketing, the idea of social responsibility holds that businesses of all sizes should do more than primarily produce money. Businesses also should take the initiative or provide money for initiatives that, whether on a small or large scale, serve society in some way.</w:t>
      </w:r>
    </w:p>
    <w:p w14:paraId="1F5C1E59" w14:textId="77777777" w:rsidR="009259E1" w:rsidRPr="006F4D54" w:rsidRDefault="00A149C5" w:rsidP="00D62A5C">
      <w:pPr>
        <w:pStyle w:val="Heading1"/>
        <w:rPr>
          <w:lang w:val="en-GB"/>
        </w:rPr>
      </w:pPr>
      <w:bookmarkStart w:id="12" w:name="_Toc124500877"/>
      <w:r w:rsidRPr="006F4D54">
        <w:rPr>
          <w:lang w:val="en-GB"/>
        </w:rPr>
        <w:t>Recommendation and Conclusion</w:t>
      </w:r>
      <w:bookmarkEnd w:id="12"/>
    </w:p>
    <w:p w14:paraId="2C04FA13" w14:textId="77777777" w:rsidR="009259E1" w:rsidRPr="006F4D54" w:rsidRDefault="00A149C5">
      <w:pPr>
        <w:spacing w:line="360" w:lineRule="auto"/>
        <w:jc w:val="both"/>
        <w:rPr>
          <w:rFonts w:ascii="Times New Roman" w:eastAsia="Times New Roman" w:hAnsi="Times New Roman" w:cs="Times New Roman"/>
          <w:b/>
          <w:sz w:val="24"/>
          <w:szCs w:val="24"/>
          <w:lang w:val="en-GB"/>
        </w:rPr>
      </w:pPr>
      <w:r w:rsidRPr="006F4D54">
        <w:rPr>
          <w:rFonts w:ascii="Times New Roman" w:eastAsia="Times New Roman" w:hAnsi="Times New Roman" w:cs="Times New Roman"/>
          <w:b/>
          <w:sz w:val="24"/>
          <w:szCs w:val="24"/>
          <w:lang w:val="en-GB"/>
        </w:rPr>
        <w:t xml:space="preserve">Recommendation </w:t>
      </w:r>
    </w:p>
    <w:p w14:paraId="55FA7827"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 xml:space="preserve">Define the goals </w:t>
      </w:r>
    </w:p>
    <w:p w14:paraId="04E0546D" w14:textId="77777777" w:rsidR="0063315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 xml:space="preserve">The company's goals may be to increase internet sales by a certain proportion, enter a new market, or increase brand recognition. The exact and quantifiable </w:t>
      </w:r>
      <w:r w:rsidR="00A23E49" w:rsidRPr="006F4D54">
        <w:rPr>
          <w:rFonts w:ascii="Times New Roman" w:eastAsia="Times New Roman" w:hAnsi="Times New Roman" w:cs="Times New Roman"/>
          <w:sz w:val="24"/>
          <w:szCs w:val="24"/>
          <w:lang w:val="en-GB"/>
        </w:rPr>
        <w:t>of the</w:t>
      </w:r>
      <w:r w:rsidRPr="006F4D54">
        <w:rPr>
          <w:rFonts w:ascii="Times New Roman" w:eastAsia="Times New Roman" w:hAnsi="Times New Roman" w:cs="Times New Roman"/>
          <w:sz w:val="24"/>
          <w:szCs w:val="24"/>
          <w:lang w:val="en-GB"/>
        </w:rPr>
        <w:t xml:space="preserve"> goals are</w:t>
      </w:r>
      <w:r w:rsidR="00C96ECE" w:rsidRPr="006F4D54">
        <w:rPr>
          <w:rFonts w:ascii="Times New Roman" w:eastAsia="Times New Roman" w:hAnsi="Times New Roman" w:cs="Times New Roman"/>
          <w:sz w:val="24"/>
          <w:szCs w:val="24"/>
          <w:lang w:val="en-GB"/>
        </w:rPr>
        <w:t xml:space="preserve"> and it</w:t>
      </w:r>
      <w:r w:rsidRPr="006F4D54">
        <w:rPr>
          <w:rFonts w:ascii="Times New Roman" w:eastAsia="Times New Roman" w:hAnsi="Times New Roman" w:cs="Times New Roman"/>
          <w:sz w:val="24"/>
          <w:szCs w:val="24"/>
          <w:lang w:val="en-GB"/>
        </w:rPr>
        <w:t xml:space="preserve"> can be tracked, measured, and repeated.</w:t>
      </w:r>
    </w:p>
    <w:p w14:paraId="2D138E6C"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 xml:space="preserve">Determine the target market </w:t>
      </w:r>
    </w:p>
    <w:p w14:paraId="624BA13F" w14:textId="77777777"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Marketing tactics would be obvious once they know precisely exactly what the organisation is trying to reach. The messaging and channels that employees must be appropriate for the target demographic. Demographics like age, gender, area, liking, and hobbies can be connected to audience criteria. To help them with this, develop various buyer personas or carry down market segmentation.</w:t>
      </w:r>
    </w:p>
    <w:p w14:paraId="0A75C9D4" w14:textId="77777777" w:rsidR="009259E1" w:rsidRPr="006F4D54" w:rsidRDefault="00A149C5">
      <w:pPr>
        <w:spacing w:line="360" w:lineRule="auto"/>
        <w:jc w:val="both"/>
        <w:rPr>
          <w:rFonts w:ascii="Times New Roman" w:eastAsia="Times New Roman" w:hAnsi="Times New Roman" w:cs="Times New Roman"/>
          <w:b/>
          <w:i/>
          <w:sz w:val="24"/>
          <w:szCs w:val="24"/>
          <w:lang w:val="en-GB"/>
        </w:rPr>
      </w:pPr>
      <w:r w:rsidRPr="006F4D54">
        <w:rPr>
          <w:rFonts w:ascii="Times New Roman" w:eastAsia="Times New Roman" w:hAnsi="Times New Roman" w:cs="Times New Roman"/>
          <w:b/>
          <w:i/>
          <w:sz w:val="24"/>
          <w:szCs w:val="24"/>
          <w:lang w:val="en-GB"/>
        </w:rPr>
        <w:t>Decide on the marketing platforms and set a monthly budget</w:t>
      </w:r>
    </w:p>
    <w:p w14:paraId="63CC789F" w14:textId="77777777" w:rsidR="009259E1" w:rsidRPr="006F4D54" w:rsidRDefault="00A149C5">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It is important to allow precise money for every channel and the KPIs. Using strategic marketing templates is a quick and easy technique to keep track of the approach.</w:t>
      </w:r>
    </w:p>
    <w:p w14:paraId="363C44DA" w14:textId="77777777" w:rsidR="009259E1" w:rsidRPr="006F4D54" w:rsidRDefault="00A149C5">
      <w:pPr>
        <w:spacing w:line="360" w:lineRule="auto"/>
        <w:jc w:val="both"/>
        <w:rPr>
          <w:rFonts w:ascii="Times New Roman" w:eastAsia="Times New Roman" w:hAnsi="Times New Roman" w:cs="Times New Roman"/>
          <w:b/>
          <w:sz w:val="24"/>
          <w:szCs w:val="24"/>
          <w:lang w:val="en-GB"/>
        </w:rPr>
      </w:pPr>
      <w:r w:rsidRPr="006F4D54">
        <w:rPr>
          <w:rFonts w:ascii="Times New Roman" w:eastAsia="Times New Roman" w:hAnsi="Times New Roman" w:cs="Times New Roman"/>
          <w:b/>
          <w:sz w:val="24"/>
          <w:szCs w:val="24"/>
          <w:lang w:val="en-GB"/>
        </w:rPr>
        <w:t>Conclusion</w:t>
      </w:r>
    </w:p>
    <w:p w14:paraId="412A37E9" w14:textId="44024116" w:rsidR="00D62A5C" w:rsidRPr="006F4D54" w:rsidRDefault="00EE7FF3" w:rsidP="00633151">
      <w:pPr>
        <w:spacing w:line="360" w:lineRule="auto"/>
        <w:jc w:val="both"/>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t>The study on the marketing of Unilever concludes that</w:t>
      </w:r>
      <w:r w:rsidR="00DF37CF" w:rsidRPr="006F4D54">
        <w:rPr>
          <w:rFonts w:ascii="Times New Roman" w:eastAsia="Times New Roman" w:hAnsi="Times New Roman" w:cs="Times New Roman"/>
          <w:sz w:val="24"/>
          <w:szCs w:val="24"/>
          <w:lang w:val="en-GB"/>
        </w:rPr>
        <w:t>, in addition to delivering products that are superior in terms of functionality, people want to grow their brands by addressing the</w:t>
      </w:r>
      <w:r w:rsidR="006F4D54">
        <w:rPr>
          <w:rFonts w:ascii="Times New Roman" w:eastAsia="Times New Roman" w:hAnsi="Times New Roman" w:cs="Times New Roman"/>
          <w:sz w:val="24"/>
          <w:szCs w:val="24"/>
          <w:lang w:val="en-GB"/>
        </w:rPr>
        <w:t>ir customers' social and environmental concern</w:t>
      </w:r>
      <w:r w:rsidR="00DF37CF" w:rsidRPr="006F4D54">
        <w:rPr>
          <w:rFonts w:ascii="Times New Roman" w:eastAsia="Times New Roman" w:hAnsi="Times New Roman" w:cs="Times New Roman"/>
          <w:sz w:val="24"/>
          <w:szCs w:val="24"/>
          <w:lang w:val="en-GB"/>
        </w:rPr>
        <w:t>s, such as enhancing human health and well</w:t>
      </w:r>
      <w:r w:rsidR="006F4D54" w:rsidRPr="006F4D54">
        <w:rPr>
          <w:rFonts w:ascii="Times New Roman" w:eastAsia="Times New Roman" w:hAnsi="Times New Roman" w:cs="Times New Roman"/>
          <w:sz w:val="24"/>
          <w:szCs w:val="24"/>
          <w:lang w:val="en-GB"/>
        </w:rPr>
        <w:t>-</w:t>
      </w:r>
      <w:r w:rsidR="00DF37CF" w:rsidRPr="006F4D54">
        <w:rPr>
          <w:rFonts w:ascii="Times New Roman" w:eastAsia="Times New Roman" w:hAnsi="Times New Roman" w:cs="Times New Roman"/>
          <w:sz w:val="24"/>
          <w:szCs w:val="24"/>
          <w:lang w:val="en-GB"/>
        </w:rPr>
        <w:t xml:space="preserve">being. It can be done by protecting the environment and fostering a more diverse and equitable society. </w:t>
      </w:r>
      <w:r w:rsidR="00A149C5" w:rsidRPr="006F4D54">
        <w:rPr>
          <w:rFonts w:ascii="Times New Roman" w:eastAsia="Times New Roman" w:hAnsi="Times New Roman" w:cs="Times New Roman"/>
          <w:sz w:val="24"/>
          <w:szCs w:val="24"/>
          <w:lang w:val="en-GB"/>
        </w:rPr>
        <w:t>Most products and busines</w:t>
      </w:r>
      <w:r w:rsidR="006F4D54" w:rsidRPr="006F4D54">
        <w:rPr>
          <w:rFonts w:ascii="Times New Roman" w:eastAsia="Times New Roman" w:hAnsi="Times New Roman" w:cs="Times New Roman"/>
          <w:sz w:val="24"/>
          <w:szCs w:val="24"/>
          <w:lang w:val="en-GB"/>
        </w:rPr>
        <w:t>se</w:t>
      </w:r>
      <w:r w:rsidR="00A149C5" w:rsidRPr="006F4D54">
        <w:rPr>
          <w:rFonts w:ascii="Times New Roman" w:eastAsia="Times New Roman" w:hAnsi="Times New Roman" w:cs="Times New Roman"/>
          <w:sz w:val="24"/>
          <w:szCs w:val="24"/>
          <w:lang w:val="en-GB"/>
        </w:rPr>
        <w:t>s</w:t>
      </w:r>
      <w:r w:rsidRPr="006F4D54">
        <w:rPr>
          <w:rFonts w:ascii="Times New Roman" w:eastAsia="Times New Roman" w:hAnsi="Times New Roman" w:cs="Times New Roman"/>
          <w:sz w:val="24"/>
          <w:szCs w:val="24"/>
          <w:lang w:val="en-GB"/>
        </w:rPr>
        <w:t xml:space="preserve"> have</w:t>
      </w:r>
      <w:r w:rsidR="00A149C5" w:rsidRPr="006F4D54">
        <w:rPr>
          <w:rFonts w:ascii="Times New Roman" w:eastAsia="Times New Roman" w:hAnsi="Times New Roman" w:cs="Times New Roman"/>
          <w:sz w:val="24"/>
          <w:szCs w:val="24"/>
          <w:lang w:val="en-GB"/>
        </w:rPr>
        <w:t xml:space="preserve"> social initiatives that are involved in using their advertising and marketing strategies. </w:t>
      </w:r>
      <w:r w:rsidR="002D62DE" w:rsidRPr="006F4D54">
        <w:rPr>
          <w:rFonts w:ascii="Times New Roman" w:eastAsia="Times New Roman" w:hAnsi="Times New Roman" w:cs="Times New Roman"/>
          <w:sz w:val="24"/>
          <w:szCs w:val="24"/>
          <w:lang w:val="en-GB"/>
        </w:rPr>
        <w:t xml:space="preserve">Companies such as Unilever </w:t>
      </w:r>
      <w:r w:rsidR="00A149C5" w:rsidRPr="006F4D54">
        <w:rPr>
          <w:rFonts w:ascii="Times New Roman" w:eastAsia="Times New Roman" w:hAnsi="Times New Roman" w:cs="Times New Roman"/>
          <w:sz w:val="24"/>
          <w:szCs w:val="24"/>
          <w:lang w:val="en-GB"/>
        </w:rPr>
        <w:t>regularly highlight their charitable giving and socially conscious efforts, and customers can learn everything about them by reviewing their financial reports. The strategies that seem to be most effective are those in which a company discovers a way to increase its efforts while instantly linking its main product to its socially responsible project.</w:t>
      </w:r>
    </w:p>
    <w:p w14:paraId="0BAFC1E3" w14:textId="77777777" w:rsidR="00D62A5C" w:rsidRPr="006F4D54" w:rsidRDefault="00A149C5">
      <w:pPr>
        <w:rPr>
          <w:rFonts w:ascii="Times New Roman" w:eastAsia="Times New Roman" w:hAnsi="Times New Roman" w:cs="Times New Roman"/>
          <w:sz w:val="24"/>
          <w:szCs w:val="24"/>
          <w:lang w:val="en-GB"/>
        </w:rPr>
      </w:pPr>
      <w:r w:rsidRPr="006F4D54">
        <w:rPr>
          <w:rFonts w:ascii="Times New Roman" w:eastAsia="Times New Roman" w:hAnsi="Times New Roman" w:cs="Times New Roman"/>
          <w:sz w:val="24"/>
          <w:szCs w:val="24"/>
          <w:lang w:val="en-GB"/>
        </w:rPr>
        <w:br w:type="page"/>
      </w:r>
    </w:p>
    <w:p w14:paraId="70ADC594" w14:textId="77777777" w:rsidR="00D62A5C" w:rsidRPr="006F4D54" w:rsidRDefault="00A149C5" w:rsidP="00D62A5C">
      <w:pPr>
        <w:pStyle w:val="Heading1"/>
        <w:rPr>
          <w:lang w:val="en-IN"/>
        </w:rPr>
      </w:pPr>
      <w:bookmarkStart w:id="13" w:name="_Toc124500878"/>
      <w:r w:rsidRPr="006F4D54">
        <w:rPr>
          <w:lang w:val="en-IN"/>
        </w:rPr>
        <w:t>References</w:t>
      </w:r>
      <w:bookmarkEnd w:id="13"/>
      <w:r w:rsidRPr="006F4D54">
        <w:rPr>
          <w:lang w:val="en-IN"/>
        </w:rPr>
        <w:t xml:space="preserve"> </w:t>
      </w:r>
    </w:p>
    <w:p w14:paraId="5581ADBC" w14:textId="77777777" w:rsidR="00D62A5C" w:rsidRPr="006F4D54" w:rsidRDefault="00A149C5" w:rsidP="00D62A5C">
      <w:pPr>
        <w:spacing w:line="360" w:lineRule="auto"/>
        <w:jc w:val="both"/>
        <w:rPr>
          <w:rFonts w:ascii="Times New Roman" w:eastAsia="Times New Roman" w:hAnsi="Times New Roman" w:cs="Times New Roman"/>
          <w:b/>
          <w:sz w:val="24"/>
          <w:szCs w:val="24"/>
          <w:lang w:val="en-IN"/>
        </w:rPr>
      </w:pPr>
      <w:r w:rsidRPr="006F4D54">
        <w:rPr>
          <w:rFonts w:ascii="Times New Roman" w:eastAsia="Times New Roman" w:hAnsi="Times New Roman" w:cs="Times New Roman"/>
          <w:b/>
          <w:sz w:val="24"/>
          <w:szCs w:val="24"/>
          <w:lang w:val="en-IN"/>
        </w:rPr>
        <w:t xml:space="preserve">Journals </w:t>
      </w:r>
    </w:p>
    <w:p w14:paraId="12277867" w14:textId="77777777" w:rsidR="003B3DB5" w:rsidRPr="006F4D54" w:rsidRDefault="003B3DB5" w:rsidP="003B3DB5">
      <w:pPr>
        <w:spacing w:line="360" w:lineRule="auto"/>
        <w:jc w:val="both"/>
        <w:rPr>
          <w:rFonts w:ascii="Times New Roman" w:eastAsia="Times New Roman" w:hAnsi="Times New Roman" w:cs="Times New Roman"/>
          <w:sz w:val="24"/>
          <w:szCs w:val="24"/>
        </w:rPr>
      </w:pPr>
      <w:r w:rsidRPr="006F4D54">
        <w:rPr>
          <w:rFonts w:ascii="Times New Roman" w:eastAsia="Times New Roman" w:hAnsi="Times New Roman" w:cs="Times New Roman"/>
          <w:sz w:val="24"/>
          <w:szCs w:val="24"/>
        </w:rPr>
        <w:t>Anastasiu, L., Gavriş, O. and Maier, D., 2020. Is human capital ready for change? A strategic approach adapting Porter’s five forces to human resources. </w:t>
      </w:r>
      <w:r w:rsidRPr="006F4D54">
        <w:rPr>
          <w:rFonts w:ascii="Times New Roman" w:eastAsia="Times New Roman" w:hAnsi="Times New Roman" w:cs="Times New Roman"/>
          <w:i/>
          <w:iCs/>
          <w:sz w:val="24"/>
          <w:szCs w:val="24"/>
        </w:rPr>
        <w:t>Sustainability</w:t>
      </w:r>
      <w:r w:rsidRPr="006F4D54">
        <w:rPr>
          <w:rFonts w:ascii="Times New Roman" w:eastAsia="Times New Roman" w:hAnsi="Times New Roman" w:cs="Times New Roman"/>
          <w:sz w:val="24"/>
          <w:szCs w:val="24"/>
        </w:rPr>
        <w:t>, </w:t>
      </w:r>
      <w:r w:rsidRPr="006F4D54">
        <w:rPr>
          <w:rFonts w:ascii="Times New Roman" w:eastAsia="Times New Roman" w:hAnsi="Times New Roman" w:cs="Times New Roman"/>
          <w:i/>
          <w:iCs/>
          <w:sz w:val="24"/>
          <w:szCs w:val="24"/>
        </w:rPr>
        <w:t>12</w:t>
      </w:r>
      <w:r w:rsidRPr="006F4D54">
        <w:rPr>
          <w:rFonts w:ascii="Times New Roman" w:eastAsia="Times New Roman" w:hAnsi="Times New Roman" w:cs="Times New Roman"/>
          <w:sz w:val="24"/>
          <w:szCs w:val="24"/>
        </w:rPr>
        <w:t>(6), p.2300.</w:t>
      </w:r>
    </w:p>
    <w:p w14:paraId="0F42CEC1" w14:textId="77777777" w:rsidR="003B3DB5" w:rsidRPr="006F4D54" w:rsidRDefault="003B3DB5" w:rsidP="003B3DB5">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ARORA, R., 2019. A Study Of Changing Behaviours Of Consumer Regarding Green Marketing. </w:t>
      </w:r>
      <w:r w:rsidRPr="006F4D54">
        <w:rPr>
          <w:rFonts w:ascii="Times New Roman" w:eastAsia="Times New Roman" w:hAnsi="Times New Roman" w:cs="Times New Roman"/>
          <w:i/>
          <w:iCs/>
          <w:sz w:val="24"/>
          <w:szCs w:val="24"/>
          <w:lang w:val="en-IN"/>
        </w:rPr>
        <w:t>Think India Journal</w:t>
      </w:r>
      <w:r w:rsidRPr="006F4D54">
        <w:rPr>
          <w:rFonts w:ascii="Times New Roman" w:eastAsia="Times New Roman" w:hAnsi="Times New Roman" w:cs="Times New Roman"/>
          <w:sz w:val="24"/>
          <w:szCs w:val="24"/>
          <w:lang w:val="en-IN"/>
        </w:rPr>
        <w:t>, </w:t>
      </w:r>
      <w:r w:rsidRPr="006F4D54">
        <w:rPr>
          <w:rFonts w:ascii="Times New Roman" w:eastAsia="Times New Roman" w:hAnsi="Times New Roman" w:cs="Times New Roman"/>
          <w:i/>
          <w:iCs/>
          <w:sz w:val="24"/>
          <w:szCs w:val="24"/>
          <w:lang w:val="en-IN"/>
        </w:rPr>
        <w:t>22</w:t>
      </w:r>
      <w:r w:rsidRPr="006F4D54">
        <w:rPr>
          <w:rFonts w:ascii="Times New Roman" w:eastAsia="Times New Roman" w:hAnsi="Times New Roman" w:cs="Times New Roman"/>
          <w:sz w:val="24"/>
          <w:szCs w:val="24"/>
          <w:lang w:val="en-IN"/>
        </w:rPr>
        <w:t>(2), pp.154-165.</w:t>
      </w:r>
    </w:p>
    <w:p w14:paraId="11027298" w14:textId="77777777" w:rsidR="003B3DB5" w:rsidRPr="006F4D54" w:rsidRDefault="003B3DB5" w:rsidP="003B3DB5">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Christodoulou, A. and Cullinane, K., 2019. Identifying the main opportunities and challenges from the implementation of a port energy management system: A SWOT/PESTLE analysis. </w:t>
      </w:r>
      <w:r w:rsidRPr="006F4D54">
        <w:rPr>
          <w:rFonts w:ascii="Times New Roman" w:eastAsia="Times New Roman" w:hAnsi="Times New Roman" w:cs="Times New Roman"/>
          <w:i/>
          <w:iCs/>
          <w:sz w:val="24"/>
          <w:szCs w:val="24"/>
          <w:lang w:val="en-IN"/>
        </w:rPr>
        <w:t>Sustainability</w:t>
      </w:r>
      <w:r w:rsidRPr="006F4D54">
        <w:rPr>
          <w:rFonts w:ascii="Times New Roman" w:eastAsia="Times New Roman" w:hAnsi="Times New Roman" w:cs="Times New Roman"/>
          <w:sz w:val="24"/>
          <w:szCs w:val="24"/>
          <w:lang w:val="en-IN"/>
        </w:rPr>
        <w:t>, </w:t>
      </w:r>
      <w:r w:rsidRPr="006F4D54">
        <w:rPr>
          <w:rFonts w:ascii="Times New Roman" w:eastAsia="Times New Roman" w:hAnsi="Times New Roman" w:cs="Times New Roman"/>
          <w:i/>
          <w:iCs/>
          <w:sz w:val="24"/>
          <w:szCs w:val="24"/>
          <w:lang w:val="en-IN"/>
        </w:rPr>
        <w:t>11</w:t>
      </w:r>
      <w:r w:rsidRPr="006F4D54">
        <w:rPr>
          <w:rFonts w:ascii="Times New Roman" w:eastAsia="Times New Roman" w:hAnsi="Times New Roman" w:cs="Times New Roman"/>
          <w:sz w:val="24"/>
          <w:szCs w:val="24"/>
          <w:lang w:val="en-IN"/>
        </w:rPr>
        <w:t>(21), p.6046.</w:t>
      </w:r>
    </w:p>
    <w:p w14:paraId="25F2F8B4" w14:textId="77777777" w:rsidR="003B3DB5" w:rsidRPr="006F4D54" w:rsidRDefault="003B3DB5" w:rsidP="003B3DB5">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García-Sánchez, I.M. and García-Sánchez, A., 2020. Corporate social responsibility during COVID-19 pandemic. </w:t>
      </w:r>
      <w:r w:rsidRPr="006F4D54">
        <w:rPr>
          <w:rFonts w:ascii="Times New Roman" w:eastAsia="Times New Roman" w:hAnsi="Times New Roman" w:cs="Times New Roman"/>
          <w:i/>
          <w:iCs/>
          <w:sz w:val="24"/>
          <w:szCs w:val="24"/>
          <w:lang w:val="en-IN"/>
        </w:rPr>
        <w:t>Journal of Open Innovation: Technology, Market, and Complexity</w:t>
      </w:r>
      <w:r w:rsidRPr="006F4D54">
        <w:rPr>
          <w:rFonts w:ascii="Times New Roman" w:eastAsia="Times New Roman" w:hAnsi="Times New Roman" w:cs="Times New Roman"/>
          <w:sz w:val="24"/>
          <w:szCs w:val="24"/>
          <w:lang w:val="en-IN"/>
        </w:rPr>
        <w:t>, </w:t>
      </w:r>
      <w:r w:rsidRPr="006F4D54">
        <w:rPr>
          <w:rFonts w:ascii="Times New Roman" w:eastAsia="Times New Roman" w:hAnsi="Times New Roman" w:cs="Times New Roman"/>
          <w:i/>
          <w:iCs/>
          <w:sz w:val="24"/>
          <w:szCs w:val="24"/>
          <w:lang w:val="en-IN"/>
        </w:rPr>
        <w:t>6</w:t>
      </w:r>
      <w:r w:rsidRPr="006F4D54">
        <w:rPr>
          <w:rFonts w:ascii="Times New Roman" w:eastAsia="Times New Roman" w:hAnsi="Times New Roman" w:cs="Times New Roman"/>
          <w:sz w:val="24"/>
          <w:szCs w:val="24"/>
          <w:lang w:val="en-IN"/>
        </w:rPr>
        <w:t>(4), p.126.</w:t>
      </w:r>
    </w:p>
    <w:p w14:paraId="753BCFCE" w14:textId="77777777" w:rsidR="003B3DB5" w:rsidRPr="006F4D54" w:rsidRDefault="003B3DB5" w:rsidP="003B3DB5">
      <w:pPr>
        <w:spacing w:line="360" w:lineRule="auto"/>
        <w:jc w:val="both"/>
        <w:rPr>
          <w:rFonts w:ascii="Times New Roman" w:eastAsia="Times New Roman" w:hAnsi="Times New Roman" w:cs="Times New Roman"/>
          <w:sz w:val="24"/>
          <w:szCs w:val="24"/>
        </w:rPr>
      </w:pPr>
      <w:r w:rsidRPr="006F4D54">
        <w:rPr>
          <w:rFonts w:ascii="Times New Roman" w:eastAsia="Times New Roman" w:hAnsi="Times New Roman" w:cs="Times New Roman"/>
          <w:sz w:val="24"/>
          <w:szCs w:val="24"/>
        </w:rPr>
        <w:t>Gong, Y., Liu, J. and Zhu, J., 2019. When to increase firms’ sustainable operations for efficiency? A data envelopment analysis in the retailing industry. </w:t>
      </w:r>
      <w:r w:rsidRPr="006F4D54">
        <w:rPr>
          <w:rFonts w:ascii="Times New Roman" w:eastAsia="Times New Roman" w:hAnsi="Times New Roman" w:cs="Times New Roman"/>
          <w:i/>
          <w:iCs/>
          <w:sz w:val="24"/>
          <w:szCs w:val="24"/>
        </w:rPr>
        <w:t>European Journal of Operational Research</w:t>
      </w:r>
      <w:r w:rsidRPr="006F4D54">
        <w:rPr>
          <w:rFonts w:ascii="Times New Roman" w:eastAsia="Times New Roman" w:hAnsi="Times New Roman" w:cs="Times New Roman"/>
          <w:sz w:val="24"/>
          <w:szCs w:val="24"/>
        </w:rPr>
        <w:t>, </w:t>
      </w:r>
      <w:r w:rsidRPr="006F4D54">
        <w:rPr>
          <w:rFonts w:ascii="Times New Roman" w:eastAsia="Times New Roman" w:hAnsi="Times New Roman" w:cs="Times New Roman"/>
          <w:i/>
          <w:iCs/>
          <w:sz w:val="24"/>
          <w:szCs w:val="24"/>
        </w:rPr>
        <w:t>277</w:t>
      </w:r>
      <w:r w:rsidRPr="006F4D54">
        <w:rPr>
          <w:rFonts w:ascii="Times New Roman" w:eastAsia="Times New Roman" w:hAnsi="Times New Roman" w:cs="Times New Roman"/>
          <w:sz w:val="24"/>
          <w:szCs w:val="24"/>
        </w:rPr>
        <w:t>(3), pp.1010-1026.</w:t>
      </w:r>
    </w:p>
    <w:p w14:paraId="129FF771" w14:textId="77777777" w:rsidR="003B3DB5" w:rsidRPr="006F4D54" w:rsidRDefault="003B3DB5" w:rsidP="003B3DB5">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Huang, M.H. and Rust, R.T., 2021. A strategic framework for artificial intelligence in marketing. </w:t>
      </w:r>
      <w:r w:rsidRPr="006F4D54">
        <w:rPr>
          <w:rFonts w:ascii="Times New Roman" w:eastAsia="Times New Roman" w:hAnsi="Times New Roman" w:cs="Times New Roman"/>
          <w:i/>
          <w:iCs/>
          <w:sz w:val="24"/>
          <w:szCs w:val="24"/>
          <w:lang w:val="en-IN"/>
        </w:rPr>
        <w:t>Journal of the Academy of Marketing Science</w:t>
      </w:r>
      <w:r w:rsidRPr="006F4D54">
        <w:rPr>
          <w:rFonts w:ascii="Times New Roman" w:eastAsia="Times New Roman" w:hAnsi="Times New Roman" w:cs="Times New Roman"/>
          <w:sz w:val="24"/>
          <w:szCs w:val="24"/>
          <w:lang w:val="en-IN"/>
        </w:rPr>
        <w:t>, </w:t>
      </w:r>
      <w:r w:rsidRPr="006F4D54">
        <w:rPr>
          <w:rFonts w:ascii="Times New Roman" w:eastAsia="Times New Roman" w:hAnsi="Times New Roman" w:cs="Times New Roman"/>
          <w:i/>
          <w:iCs/>
          <w:sz w:val="24"/>
          <w:szCs w:val="24"/>
          <w:lang w:val="en-IN"/>
        </w:rPr>
        <w:t>49</w:t>
      </w:r>
      <w:r w:rsidRPr="006F4D54">
        <w:rPr>
          <w:rFonts w:ascii="Times New Roman" w:eastAsia="Times New Roman" w:hAnsi="Times New Roman" w:cs="Times New Roman"/>
          <w:sz w:val="24"/>
          <w:szCs w:val="24"/>
          <w:lang w:val="en-IN"/>
        </w:rPr>
        <w:t>(1), pp.30-50.</w:t>
      </w:r>
    </w:p>
    <w:p w14:paraId="1DE46938" w14:textId="77777777" w:rsidR="003B3DB5" w:rsidRPr="006F4D54" w:rsidRDefault="003B3DB5" w:rsidP="003B3DB5">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Islam, M.M., 2020. Segmenting, targeting and positioning in Islamic marketing. </w:t>
      </w:r>
      <w:r w:rsidRPr="006F4D54">
        <w:rPr>
          <w:rFonts w:ascii="Times New Roman" w:eastAsia="Times New Roman" w:hAnsi="Times New Roman" w:cs="Times New Roman"/>
          <w:i/>
          <w:iCs/>
          <w:sz w:val="24"/>
          <w:szCs w:val="24"/>
          <w:lang w:val="en-IN"/>
        </w:rPr>
        <w:t>Journal of Islamic Marketing</w:t>
      </w:r>
      <w:r w:rsidRPr="006F4D54">
        <w:rPr>
          <w:rFonts w:ascii="Times New Roman" w:eastAsia="Times New Roman" w:hAnsi="Times New Roman" w:cs="Times New Roman"/>
          <w:sz w:val="24"/>
          <w:szCs w:val="24"/>
          <w:lang w:val="en-IN"/>
        </w:rPr>
        <w:t>, </w:t>
      </w:r>
      <w:r w:rsidRPr="006F4D54">
        <w:rPr>
          <w:rFonts w:ascii="Times New Roman" w:eastAsia="Times New Roman" w:hAnsi="Times New Roman" w:cs="Times New Roman"/>
          <w:i/>
          <w:iCs/>
          <w:sz w:val="24"/>
          <w:szCs w:val="24"/>
          <w:lang w:val="en-IN"/>
        </w:rPr>
        <w:t>12</w:t>
      </w:r>
      <w:r w:rsidRPr="006F4D54">
        <w:rPr>
          <w:rFonts w:ascii="Times New Roman" w:eastAsia="Times New Roman" w:hAnsi="Times New Roman" w:cs="Times New Roman"/>
          <w:sz w:val="24"/>
          <w:szCs w:val="24"/>
          <w:lang w:val="en-IN"/>
        </w:rPr>
        <w:t>(7), pp.1385-1404.</w:t>
      </w:r>
    </w:p>
    <w:p w14:paraId="5EA5418A" w14:textId="77777777" w:rsidR="003B3DB5" w:rsidRPr="006F4D54" w:rsidRDefault="003B3DB5" w:rsidP="003B3DB5">
      <w:pPr>
        <w:spacing w:line="360" w:lineRule="auto"/>
        <w:jc w:val="both"/>
        <w:rPr>
          <w:rFonts w:ascii="Times New Roman" w:eastAsia="Times New Roman" w:hAnsi="Times New Roman" w:cs="Times New Roman"/>
          <w:sz w:val="24"/>
          <w:szCs w:val="24"/>
        </w:rPr>
      </w:pPr>
      <w:r w:rsidRPr="006F4D54">
        <w:rPr>
          <w:rFonts w:ascii="Times New Roman" w:eastAsia="Times New Roman" w:hAnsi="Times New Roman" w:cs="Times New Roman"/>
          <w:sz w:val="24"/>
          <w:szCs w:val="24"/>
        </w:rPr>
        <w:t>Juliana, J.P.E. and Nyoman, Y.N., 2019. Factors influencing competitiveness of small and medium industry of Bali: Porter’s five forces analysis. </w:t>
      </w:r>
      <w:r w:rsidRPr="006F4D54">
        <w:rPr>
          <w:rFonts w:ascii="Times New Roman" w:eastAsia="Times New Roman" w:hAnsi="Times New Roman" w:cs="Times New Roman"/>
          <w:i/>
          <w:iCs/>
          <w:sz w:val="24"/>
          <w:szCs w:val="24"/>
        </w:rPr>
        <w:t>Russian Journal of Agricultural and Socio-Economic Sciences</w:t>
      </w:r>
      <w:r w:rsidRPr="006F4D54">
        <w:rPr>
          <w:rFonts w:ascii="Times New Roman" w:eastAsia="Times New Roman" w:hAnsi="Times New Roman" w:cs="Times New Roman"/>
          <w:sz w:val="24"/>
          <w:szCs w:val="24"/>
        </w:rPr>
        <w:t>, </w:t>
      </w:r>
      <w:r w:rsidRPr="006F4D54">
        <w:rPr>
          <w:rFonts w:ascii="Times New Roman" w:eastAsia="Times New Roman" w:hAnsi="Times New Roman" w:cs="Times New Roman"/>
          <w:i/>
          <w:iCs/>
          <w:sz w:val="24"/>
          <w:szCs w:val="24"/>
        </w:rPr>
        <w:t>89</w:t>
      </w:r>
      <w:r w:rsidRPr="006F4D54">
        <w:rPr>
          <w:rFonts w:ascii="Times New Roman" w:eastAsia="Times New Roman" w:hAnsi="Times New Roman" w:cs="Times New Roman"/>
          <w:sz w:val="24"/>
          <w:szCs w:val="24"/>
        </w:rPr>
        <w:t>(5), pp.45-54.</w:t>
      </w:r>
    </w:p>
    <w:p w14:paraId="04D02DD1" w14:textId="77777777" w:rsidR="003B3DB5" w:rsidRPr="006F4D54" w:rsidRDefault="003B3DB5" w:rsidP="003B3DB5">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Kazi, A.G., Shams, S.M., Shaikh, T.S. and Thebo, S., 2020. The Impact of Product Line Extension on Parent Brand Image: Case of Unilever Hyderabad, Pakistan. </w:t>
      </w:r>
      <w:r w:rsidRPr="006F4D54">
        <w:rPr>
          <w:rFonts w:ascii="Times New Roman" w:eastAsia="Times New Roman" w:hAnsi="Times New Roman" w:cs="Times New Roman"/>
          <w:i/>
          <w:iCs/>
          <w:sz w:val="24"/>
          <w:szCs w:val="24"/>
          <w:lang w:val="en-IN"/>
        </w:rPr>
        <w:t>Journal of Public Value and Administrative Insight</w:t>
      </w:r>
      <w:r w:rsidRPr="006F4D54">
        <w:rPr>
          <w:rFonts w:ascii="Times New Roman" w:eastAsia="Times New Roman" w:hAnsi="Times New Roman" w:cs="Times New Roman"/>
          <w:sz w:val="24"/>
          <w:szCs w:val="24"/>
          <w:lang w:val="en-IN"/>
        </w:rPr>
        <w:t>, </w:t>
      </w:r>
      <w:r w:rsidRPr="006F4D54">
        <w:rPr>
          <w:rFonts w:ascii="Times New Roman" w:eastAsia="Times New Roman" w:hAnsi="Times New Roman" w:cs="Times New Roman"/>
          <w:i/>
          <w:iCs/>
          <w:sz w:val="24"/>
          <w:szCs w:val="24"/>
          <w:lang w:val="en-IN"/>
        </w:rPr>
        <w:t>3</w:t>
      </w:r>
      <w:r w:rsidRPr="006F4D54">
        <w:rPr>
          <w:rFonts w:ascii="Times New Roman" w:eastAsia="Times New Roman" w:hAnsi="Times New Roman" w:cs="Times New Roman"/>
          <w:sz w:val="24"/>
          <w:szCs w:val="24"/>
          <w:lang w:val="en-IN"/>
        </w:rPr>
        <w:t>(2), pp.11-19.</w:t>
      </w:r>
    </w:p>
    <w:p w14:paraId="417A66DE" w14:textId="77777777" w:rsidR="003B3DB5" w:rsidRPr="006F4D54" w:rsidRDefault="003B3DB5" w:rsidP="003B3DB5">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Singh, D.H. and Sharma, A., 2020. Green Marketing: A Conceptual Study on Initiatives and Start-ups Taken By Industries for Making Green India. </w:t>
      </w:r>
      <w:r w:rsidRPr="006F4D54">
        <w:rPr>
          <w:rFonts w:ascii="Times New Roman" w:eastAsia="Times New Roman" w:hAnsi="Times New Roman" w:cs="Times New Roman"/>
          <w:i/>
          <w:iCs/>
          <w:sz w:val="24"/>
          <w:szCs w:val="24"/>
          <w:lang w:val="en-IN"/>
        </w:rPr>
        <w:t>Studies in Indian Place Names</w:t>
      </w:r>
      <w:r w:rsidRPr="006F4D54">
        <w:rPr>
          <w:rFonts w:ascii="Times New Roman" w:eastAsia="Times New Roman" w:hAnsi="Times New Roman" w:cs="Times New Roman"/>
          <w:sz w:val="24"/>
          <w:szCs w:val="24"/>
          <w:lang w:val="en-IN"/>
        </w:rPr>
        <w:t>, </w:t>
      </w:r>
      <w:r w:rsidRPr="006F4D54">
        <w:rPr>
          <w:rFonts w:ascii="Times New Roman" w:eastAsia="Times New Roman" w:hAnsi="Times New Roman" w:cs="Times New Roman"/>
          <w:i/>
          <w:iCs/>
          <w:sz w:val="24"/>
          <w:szCs w:val="24"/>
          <w:lang w:val="en-IN"/>
        </w:rPr>
        <w:t>40</w:t>
      </w:r>
      <w:r w:rsidRPr="006F4D54">
        <w:rPr>
          <w:rFonts w:ascii="Times New Roman" w:eastAsia="Times New Roman" w:hAnsi="Times New Roman" w:cs="Times New Roman"/>
          <w:sz w:val="24"/>
          <w:szCs w:val="24"/>
          <w:lang w:val="en-IN"/>
        </w:rPr>
        <w:t>(56), pp.1086-1092.</w:t>
      </w:r>
    </w:p>
    <w:p w14:paraId="0FC9387B" w14:textId="65AC8436" w:rsidR="003B3DB5" w:rsidRPr="006F4D54" w:rsidRDefault="003B3DB5" w:rsidP="003B3DB5">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Singh, K. and Misra, M., 2021. Linking corporate social responsibility (CSR) and organi</w:t>
      </w:r>
      <w:r w:rsidR="006F4D54" w:rsidRPr="006F4D54">
        <w:rPr>
          <w:rFonts w:ascii="Times New Roman" w:eastAsia="Times New Roman" w:hAnsi="Times New Roman" w:cs="Times New Roman"/>
          <w:sz w:val="24"/>
          <w:szCs w:val="24"/>
          <w:lang w:val="en-IN"/>
        </w:rPr>
        <w:t>s</w:t>
      </w:r>
      <w:r w:rsidRPr="006F4D54">
        <w:rPr>
          <w:rFonts w:ascii="Times New Roman" w:eastAsia="Times New Roman" w:hAnsi="Times New Roman" w:cs="Times New Roman"/>
          <w:sz w:val="24"/>
          <w:szCs w:val="24"/>
          <w:lang w:val="en-IN"/>
        </w:rPr>
        <w:t>ational performance: The moderating effect of corporate reputation. </w:t>
      </w:r>
      <w:r w:rsidRPr="006F4D54">
        <w:rPr>
          <w:rFonts w:ascii="Times New Roman" w:eastAsia="Times New Roman" w:hAnsi="Times New Roman" w:cs="Times New Roman"/>
          <w:i/>
          <w:iCs/>
          <w:sz w:val="24"/>
          <w:szCs w:val="24"/>
          <w:lang w:val="en-IN"/>
        </w:rPr>
        <w:t>European Research on Management and Business Economics</w:t>
      </w:r>
      <w:r w:rsidRPr="006F4D54">
        <w:rPr>
          <w:rFonts w:ascii="Times New Roman" w:eastAsia="Times New Roman" w:hAnsi="Times New Roman" w:cs="Times New Roman"/>
          <w:sz w:val="24"/>
          <w:szCs w:val="24"/>
          <w:lang w:val="en-IN"/>
        </w:rPr>
        <w:t>, </w:t>
      </w:r>
      <w:r w:rsidRPr="006F4D54">
        <w:rPr>
          <w:rFonts w:ascii="Times New Roman" w:eastAsia="Times New Roman" w:hAnsi="Times New Roman" w:cs="Times New Roman"/>
          <w:i/>
          <w:iCs/>
          <w:sz w:val="24"/>
          <w:szCs w:val="24"/>
          <w:lang w:val="en-IN"/>
        </w:rPr>
        <w:t>27</w:t>
      </w:r>
      <w:r w:rsidRPr="006F4D54">
        <w:rPr>
          <w:rFonts w:ascii="Times New Roman" w:eastAsia="Times New Roman" w:hAnsi="Times New Roman" w:cs="Times New Roman"/>
          <w:sz w:val="24"/>
          <w:szCs w:val="24"/>
          <w:lang w:val="en-IN"/>
        </w:rPr>
        <w:t>(1), p.100139.</w:t>
      </w:r>
    </w:p>
    <w:p w14:paraId="35887464" w14:textId="42FE4246" w:rsidR="003B3DB5" w:rsidRPr="006F4D54" w:rsidRDefault="003B3DB5" w:rsidP="003B3DB5">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Vallati, M. and Grassi, A., 2019, July. A</w:t>
      </w:r>
      <w:r w:rsidR="006F4D54" w:rsidRPr="006F4D54">
        <w:rPr>
          <w:rFonts w:ascii="Times New Roman" w:eastAsia="Times New Roman" w:hAnsi="Times New Roman" w:cs="Times New Roman"/>
          <w:sz w:val="24"/>
          <w:szCs w:val="24"/>
          <w:lang w:val="en-IN"/>
        </w:rPr>
        <w:t>.I.</w:t>
      </w:r>
      <w:r w:rsidRPr="006F4D54">
        <w:rPr>
          <w:rFonts w:ascii="Times New Roman" w:eastAsia="Times New Roman" w:hAnsi="Times New Roman" w:cs="Times New Roman"/>
          <w:sz w:val="24"/>
          <w:szCs w:val="24"/>
          <w:lang w:val="en-IN"/>
        </w:rPr>
        <w:t xml:space="preserve"> to Facilitate Legal Analysis in the PESTLE Context. In </w:t>
      </w:r>
      <w:r w:rsidRPr="006F4D54">
        <w:rPr>
          <w:rFonts w:ascii="Times New Roman" w:eastAsia="Times New Roman" w:hAnsi="Times New Roman" w:cs="Times New Roman"/>
          <w:i/>
          <w:iCs/>
          <w:sz w:val="24"/>
          <w:szCs w:val="24"/>
          <w:lang w:val="en-IN"/>
        </w:rPr>
        <w:t>Proc. Emerging Technology Conference (EMiT)</w:t>
      </w:r>
      <w:r w:rsidRPr="006F4D54">
        <w:rPr>
          <w:rFonts w:ascii="Times New Roman" w:eastAsia="Times New Roman" w:hAnsi="Times New Roman" w:cs="Times New Roman"/>
          <w:sz w:val="24"/>
          <w:szCs w:val="24"/>
          <w:lang w:val="en-IN"/>
        </w:rPr>
        <w:t> (pp. 66-68).</w:t>
      </w:r>
    </w:p>
    <w:p w14:paraId="4EE5F286" w14:textId="77777777" w:rsidR="003B3DB5" w:rsidRPr="006F4D54" w:rsidRDefault="003B3DB5" w:rsidP="003B3DB5">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Wang, X., 2022, June. Research on Localization Marketing Strategy of Multinational FMCG Products (Taking Chinese Market as an Example). In </w:t>
      </w:r>
      <w:r w:rsidRPr="006F4D54">
        <w:rPr>
          <w:rFonts w:ascii="Times New Roman" w:eastAsia="Times New Roman" w:hAnsi="Times New Roman" w:cs="Times New Roman"/>
          <w:i/>
          <w:iCs/>
          <w:sz w:val="24"/>
          <w:szCs w:val="24"/>
          <w:lang w:val="en-IN"/>
        </w:rPr>
        <w:t>2022 8th International Conference on Humanities and Social Science Research (ICHSSR 2022)</w:t>
      </w:r>
      <w:r w:rsidRPr="006F4D54">
        <w:rPr>
          <w:rFonts w:ascii="Times New Roman" w:eastAsia="Times New Roman" w:hAnsi="Times New Roman" w:cs="Times New Roman"/>
          <w:sz w:val="24"/>
          <w:szCs w:val="24"/>
          <w:lang w:val="en-IN"/>
        </w:rPr>
        <w:t> (pp. 2676-2681). Atlantis Press.</w:t>
      </w:r>
    </w:p>
    <w:p w14:paraId="4CE1D081" w14:textId="77777777" w:rsidR="00D62A5C" w:rsidRPr="006F4D54" w:rsidRDefault="00A149C5" w:rsidP="00D62A5C">
      <w:pPr>
        <w:spacing w:line="360" w:lineRule="auto"/>
        <w:jc w:val="both"/>
        <w:rPr>
          <w:rFonts w:ascii="Times New Roman" w:eastAsia="Times New Roman" w:hAnsi="Times New Roman" w:cs="Times New Roman"/>
          <w:b/>
          <w:sz w:val="24"/>
          <w:szCs w:val="24"/>
          <w:lang w:val="en-IN"/>
        </w:rPr>
      </w:pPr>
      <w:r w:rsidRPr="006F4D54">
        <w:rPr>
          <w:rFonts w:ascii="Times New Roman" w:eastAsia="Times New Roman" w:hAnsi="Times New Roman" w:cs="Times New Roman"/>
          <w:b/>
          <w:sz w:val="24"/>
          <w:szCs w:val="24"/>
          <w:lang w:val="en-IN"/>
        </w:rPr>
        <w:t xml:space="preserve">Websites </w:t>
      </w:r>
    </w:p>
    <w:p w14:paraId="236D04DE" w14:textId="703E81E7" w:rsidR="00125DF2" w:rsidRPr="006F4D54" w:rsidRDefault="00125DF2" w:rsidP="005F3B49">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 xml:space="preserve">Ons.gov.uk (2022), </w:t>
      </w:r>
      <w:r w:rsidRPr="006F4D54">
        <w:rPr>
          <w:rFonts w:ascii="Times New Roman" w:eastAsia="Times New Roman" w:hAnsi="Times New Roman" w:cs="Times New Roman"/>
          <w:i/>
          <w:sz w:val="24"/>
          <w:szCs w:val="24"/>
          <w:lang w:val="en-IN"/>
        </w:rPr>
        <w:t>Economic activity and social change in the U</w:t>
      </w:r>
      <w:r w:rsidR="006F4D54" w:rsidRPr="006F4D54">
        <w:rPr>
          <w:rFonts w:ascii="Times New Roman" w:eastAsia="Times New Roman" w:hAnsi="Times New Roman" w:cs="Times New Roman"/>
          <w:i/>
          <w:sz w:val="24"/>
          <w:szCs w:val="24"/>
          <w:lang w:val="en-IN"/>
        </w:rPr>
        <w:t>.K.</w:t>
      </w:r>
      <w:r w:rsidRPr="006F4D54">
        <w:rPr>
          <w:rFonts w:ascii="Times New Roman" w:eastAsia="Times New Roman" w:hAnsi="Times New Roman" w:cs="Times New Roman"/>
          <w:i/>
          <w:sz w:val="24"/>
          <w:szCs w:val="24"/>
          <w:lang w:val="en-IN"/>
        </w:rPr>
        <w:t>, real-time indicators: 24 February 2022,</w:t>
      </w:r>
      <w:r w:rsidRPr="006F4D54">
        <w:rPr>
          <w:rFonts w:ascii="Times New Roman" w:eastAsia="Times New Roman" w:hAnsi="Times New Roman" w:cs="Times New Roman"/>
          <w:sz w:val="24"/>
          <w:szCs w:val="24"/>
          <w:lang w:val="en-IN"/>
        </w:rPr>
        <w:t xml:space="preserve"> Available at: https://www.ons.gov.uk/economy/economicoutputandproductivity/output/bulletins/economicactivityandsocialchangeintheukrealtimeindicators/24february2022 [Accessed on: 12 January, 2022] </w:t>
      </w:r>
    </w:p>
    <w:p w14:paraId="28608839" w14:textId="290A6C49" w:rsidR="00125DF2" w:rsidRPr="006F4D54" w:rsidRDefault="00125DF2" w:rsidP="00D62A5C">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 xml:space="preserve">Unilever.com (2022), </w:t>
      </w:r>
      <w:r w:rsidRPr="006F4D54">
        <w:rPr>
          <w:rFonts w:ascii="Times New Roman" w:eastAsia="Times New Roman" w:hAnsi="Times New Roman" w:cs="Times New Roman"/>
          <w:i/>
          <w:sz w:val="24"/>
          <w:szCs w:val="24"/>
          <w:lang w:val="en-IN"/>
        </w:rPr>
        <w:t>How we’re driving growth through our five strategic choices</w:t>
      </w:r>
      <w:r w:rsidRPr="006F4D54">
        <w:rPr>
          <w:rFonts w:ascii="Times New Roman" w:eastAsia="Times New Roman" w:hAnsi="Times New Roman" w:cs="Times New Roman"/>
          <w:sz w:val="24"/>
          <w:szCs w:val="24"/>
          <w:lang w:val="en-IN"/>
        </w:rPr>
        <w:t xml:space="preserve">, Available at: https://www.unilever.com/news/news-search/2022/how-were-driving-growth-through-our-five-strategic-choices/#:~:text=The%20objective%20is%20to%20make,transactional%20backbone%2C%20Unilever%20Business%20Operations. [Accessed on: 12 January, 2022] </w:t>
      </w:r>
    </w:p>
    <w:p w14:paraId="1A56C8CD" w14:textId="0FE8FF9E" w:rsidR="00125DF2" w:rsidRPr="006F4D54" w:rsidRDefault="00125DF2" w:rsidP="00125DF2">
      <w:pPr>
        <w:spacing w:line="360" w:lineRule="auto"/>
        <w:jc w:val="both"/>
        <w:rPr>
          <w:rFonts w:ascii="Times New Roman" w:eastAsia="Times New Roman" w:hAnsi="Times New Roman" w:cs="Times New Roman"/>
          <w:sz w:val="24"/>
          <w:szCs w:val="24"/>
          <w:lang w:val="en-IN"/>
        </w:rPr>
      </w:pPr>
      <w:r w:rsidRPr="006F4D54">
        <w:rPr>
          <w:rFonts w:ascii="Times New Roman" w:eastAsia="Times New Roman" w:hAnsi="Times New Roman" w:cs="Times New Roman"/>
          <w:sz w:val="24"/>
          <w:szCs w:val="24"/>
          <w:lang w:val="en-IN"/>
        </w:rPr>
        <w:t xml:space="preserve">Weforum.org (2023), </w:t>
      </w:r>
      <w:r w:rsidRPr="006F4D54">
        <w:rPr>
          <w:rFonts w:ascii="Times New Roman" w:eastAsia="Times New Roman" w:hAnsi="Times New Roman" w:cs="Times New Roman"/>
          <w:i/>
          <w:sz w:val="24"/>
          <w:szCs w:val="24"/>
          <w:lang w:val="en-IN"/>
        </w:rPr>
        <w:t>Unilever</w:t>
      </w:r>
      <w:r w:rsidRPr="006F4D54">
        <w:rPr>
          <w:rFonts w:ascii="Times New Roman" w:eastAsia="Times New Roman" w:hAnsi="Times New Roman" w:cs="Times New Roman"/>
          <w:sz w:val="24"/>
          <w:szCs w:val="24"/>
          <w:lang w:val="en-IN"/>
        </w:rPr>
        <w:t xml:space="preserve">, Available at: https://www.weforum.org/organizations/unilever [Accessed on: 12 January, 2022] </w:t>
      </w:r>
    </w:p>
    <w:p w14:paraId="3852D7A5" w14:textId="419B6BC3" w:rsidR="003C4192" w:rsidRPr="006F4D54" w:rsidRDefault="003C4192" w:rsidP="005F3B49">
      <w:pPr>
        <w:spacing w:line="360" w:lineRule="auto"/>
        <w:jc w:val="both"/>
        <w:rPr>
          <w:rFonts w:ascii="Times New Roman" w:eastAsia="Times New Roman" w:hAnsi="Times New Roman" w:cs="Times New Roman"/>
          <w:sz w:val="24"/>
          <w:szCs w:val="24"/>
          <w:lang w:val="en-IN"/>
        </w:rPr>
      </w:pPr>
    </w:p>
    <w:p w14:paraId="62D3CA9C" w14:textId="5C47F8A7" w:rsidR="005C03AA" w:rsidRPr="006F4D54" w:rsidRDefault="005C03AA" w:rsidP="00D62A5C">
      <w:pPr>
        <w:spacing w:line="360" w:lineRule="auto"/>
        <w:jc w:val="both"/>
        <w:rPr>
          <w:rFonts w:ascii="Times New Roman" w:eastAsia="Times New Roman" w:hAnsi="Times New Roman" w:cs="Times New Roman"/>
          <w:sz w:val="24"/>
          <w:szCs w:val="24"/>
          <w:lang w:val="en-IN"/>
        </w:rPr>
      </w:pPr>
    </w:p>
    <w:p w14:paraId="518BEEDE" w14:textId="77777777" w:rsidR="009259E1" w:rsidRPr="006F4D54" w:rsidRDefault="009259E1" w:rsidP="00633151">
      <w:pPr>
        <w:spacing w:line="360" w:lineRule="auto"/>
        <w:jc w:val="both"/>
        <w:rPr>
          <w:rFonts w:ascii="Times New Roman" w:eastAsia="Times New Roman" w:hAnsi="Times New Roman" w:cs="Times New Roman"/>
          <w:sz w:val="24"/>
          <w:szCs w:val="24"/>
          <w:lang w:val="en-GB"/>
        </w:rPr>
      </w:pPr>
    </w:p>
    <w:sectPr w:rsidR="009259E1" w:rsidRPr="006F4D54" w:rsidSect="00CD1D8D">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1B077" w14:textId="77777777" w:rsidR="00EC5484" w:rsidRDefault="00EC5484">
      <w:pPr>
        <w:spacing w:line="240" w:lineRule="auto"/>
      </w:pPr>
      <w:r>
        <w:separator/>
      </w:r>
    </w:p>
  </w:endnote>
  <w:endnote w:type="continuationSeparator" w:id="0">
    <w:p w14:paraId="09D739B5" w14:textId="77777777" w:rsidR="00EC5484" w:rsidRDefault="00EC54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82908"/>
      <w:docPartObj>
        <w:docPartGallery w:val="Page Numbers (Bottom of Page)"/>
        <w:docPartUnique/>
      </w:docPartObj>
    </w:sdtPr>
    <w:sdtEndPr>
      <w:rPr>
        <w:noProof/>
      </w:rPr>
    </w:sdtEndPr>
    <w:sdtContent>
      <w:p w14:paraId="76D6BF90" w14:textId="77777777" w:rsidR="00CD1D8D" w:rsidRDefault="00A149C5">
        <w:pPr>
          <w:pStyle w:val="Footer"/>
          <w:jc w:val="right"/>
        </w:pPr>
        <w:r w:rsidRPr="00CD1D8D">
          <w:rPr>
            <w:rFonts w:ascii="Times New Roman" w:hAnsi="Times New Roman" w:cs="Times New Roman"/>
            <w:sz w:val="20"/>
          </w:rPr>
          <w:fldChar w:fldCharType="begin"/>
        </w:r>
        <w:r w:rsidRPr="00CD1D8D">
          <w:rPr>
            <w:rFonts w:ascii="Times New Roman" w:hAnsi="Times New Roman" w:cs="Times New Roman"/>
            <w:sz w:val="20"/>
          </w:rPr>
          <w:instrText xml:space="preserve"> PAGE   \* MERGEFORMAT </w:instrText>
        </w:r>
        <w:r w:rsidRPr="00CD1D8D">
          <w:rPr>
            <w:rFonts w:ascii="Times New Roman" w:hAnsi="Times New Roman" w:cs="Times New Roman"/>
            <w:sz w:val="20"/>
          </w:rPr>
          <w:fldChar w:fldCharType="separate"/>
        </w:r>
        <w:r w:rsidR="007C1583">
          <w:rPr>
            <w:rFonts w:ascii="Times New Roman" w:hAnsi="Times New Roman" w:cs="Times New Roman"/>
            <w:noProof/>
            <w:sz w:val="20"/>
          </w:rPr>
          <w:t>15</w:t>
        </w:r>
        <w:r w:rsidRPr="00CD1D8D">
          <w:rPr>
            <w:rFonts w:ascii="Times New Roman" w:hAnsi="Times New Roman" w:cs="Times New Roman"/>
            <w:noProof/>
            <w:sz w:val="20"/>
          </w:rPr>
          <w:fldChar w:fldCharType="end"/>
        </w:r>
      </w:p>
    </w:sdtContent>
  </w:sdt>
  <w:p w14:paraId="277FDF17" w14:textId="77777777" w:rsidR="00CD1D8D" w:rsidRDefault="00CD1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0002D" w14:textId="77777777" w:rsidR="00EC5484" w:rsidRDefault="00EC5484">
      <w:pPr>
        <w:spacing w:line="240" w:lineRule="auto"/>
      </w:pPr>
      <w:r>
        <w:separator/>
      </w:r>
    </w:p>
  </w:footnote>
  <w:footnote w:type="continuationSeparator" w:id="0">
    <w:p w14:paraId="2725A7EA" w14:textId="77777777" w:rsidR="00EC5484" w:rsidRDefault="00EC54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8546E"/>
    <w:multiLevelType w:val="multilevel"/>
    <w:tmpl w:val="6EC03D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2A611D"/>
    <w:multiLevelType w:val="multilevel"/>
    <w:tmpl w:val="A29CB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5B6053"/>
    <w:multiLevelType w:val="multilevel"/>
    <w:tmpl w:val="3A16B0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51DD51BD"/>
    <w:multiLevelType w:val="multilevel"/>
    <w:tmpl w:val="2E7213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60B0A86"/>
    <w:multiLevelType w:val="hybridMultilevel"/>
    <w:tmpl w:val="DD280C98"/>
    <w:lvl w:ilvl="0" w:tplc="85F0BEC4">
      <w:start w:val="1"/>
      <w:numFmt w:val="decimal"/>
      <w:lvlText w:val="%1."/>
      <w:lvlJc w:val="left"/>
      <w:pPr>
        <w:ind w:left="720" w:hanging="360"/>
      </w:pPr>
    </w:lvl>
    <w:lvl w:ilvl="1" w:tplc="E62A8574" w:tentative="1">
      <w:start w:val="1"/>
      <w:numFmt w:val="lowerLetter"/>
      <w:lvlText w:val="%2."/>
      <w:lvlJc w:val="left"/>
      <w:pPr>
        <w:ind w:left="1440" w:hanging="360"/>
      </w:pPr>
    </w:lvl>
    <w:lvl w:ilvl="2" w:tplc="505A1AE6" w:tentative="1">
      <w:start w:val="1"/>
      <w:numFmt w:val="lowerRoman"/>
      <w:lvlText w:val="%3."/>
      <w:lvlJc w:val="right"/>
      <w:pPr>
        <w:ind w:left="2160" w:hanging="180"/>
      </w:pPr>
    </w:lvl>
    <w:lvl w:ilvl="3" w:tplc="41C6C5B2" w:tentative="1">
      <w:start w:val="1"/>
      <w:numFmt w:val="decimal"/>
      <w:lvlText w:val="%4."/>
      <w:lvlJc w:val="left"/>
      <w:pPr>
        <w:ind w:left="2880" w:hanging="360"/>
      </w:pPr>
    </w:lvl>
    <w:lvl w:ilvl="4" w:tplc="B518FA7E" w:tentative="1">
      <w:start w:val="1"/>
      <w:numFmt w:val="lowerLetter"/>
      <w:lvlText w:val="%5."/>
      <w:lvlJc w:val="left"/>
      <w:pPr>
        <w:ind w:left="3600" w:hanging="360"/>
      </w:pPr>
    </w:lvl>
    <w:lvl w:ilvl="5" w:tplc="585E91E6" w:tentative="1">
      <w:start w:val="1"/>
      <w:numFmt w:val="lowerRoman"/>
      <w:lvlText w:val="%6."/>
      <w:lvlJc w:val="right"/>
      <w:pPr>
        <w:ind w:left="4320" w:hanging="180"/>
      </w:pPr>
    </w:lvl>
    <w:lvl w:ilvl="6" w:tplc="9CFCDB98" w:tentative="1">
      <w:start w:val="1"/>
      <w:numFmt w:val="decimal"/>
      <w:lvlText w:val="%7."/>
      <w:lvlJc w:val="left"/>
      <w:pPr>
        <w:ind w:left="5040" w:hanging="360"/>
      </w:pPr>
    </w:lvl>
    <w:lvl w:ilvl="7" w:tplc="0512FE96" w:tentative="1">
      <w:start w:val="1"/>
      <w:numFmt w:val="lowerLetter"/>
      <w:lvlText w:val="%8."/>
      <w:lvlJc w:val="left"/>
      <w:pPr>
        <w:ind w:left="5760" w:hanging="360"/>
      </w:pPr>
    </w:lvl>
    <w:lvl w:ilvl="8" w:tplc="794CEFAA" w:tentative="1">
      <w:start w:val="1"/>
      <w:numFmt w:val="lowerRoman"/>
      <w:lvlText w:val="%9."/>
      <w:lvlJc w:val="right"/>
      <w:pPr>
        <w:ind w:left="6480" w:hanging="180"/>
      </w:pPr>
    </w:lvl>
  </w:abstractNum>
  <w:abstractNum w:abstractNumId="5" w15:restartNumberingAfterBreak="0">
    <w:nsid w:val="6BC94F5E"/>
    <w:multiLevelType w:val="multilevel"/>
    <w:tmpl w:val="3A16B0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6FA978E5"/>
    <w:multiLevelType w:val="multilevel"/>
    <w:tmpl w:val="6E1CBA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01260786">
    <w:abstractNumId w:val="1"/>
  </w:num>
  <w:num w:numId="2" w16cid:durableId="1986277158">
    <w:abstractNumId w:val="3"/>
  </w:num>
  <w:num w:numId="3" w16cid:durableId="2064936528">
    <w:abstractNumId w:val="2"/>
  </w:num>
  <w:num w:numId="4" w16cid:durableId="1993824674">
    <w:abstractNumId w:val="0"/>
  </w:num>
  <w:num w:numId="5" w16cid:durableId="1685940176">
    <w:abstractNumId w:val="6"/>
  </w:num>
  <w:num w:numId="6" w16cid:durableId="1470903306">
    <w:abstractNumId w:val="4"/>
  </w:num>
  <w:num w:numId="7" w16cid:durableId="14815814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AwNjA2MbO0MDc3NzNS0lEKTi0uzszPAykwqgUAg2N4piwAAAA="/>
  </w:docVars>
  <w:rsids>
    <w:rsidRoot w:val="009259E1"/>
    <w:rsid w:val="00020649"/>
    <w:rsid w:val="000437C4"/>
    <w:rsid w:val="000575ED"/>
    <w:rsid w:val="000624A2"/>
    <w:rsid w:val="0006654C"/>
    <w:rsid w:val="000902C0"/>
    <w:rsid w:val="000911F4"/>
    <w:rsid w:val="00094C02"/>
    <w:rsid w:val="000A2E05"/>
    <w:rsid w:val="00125DF2"/>
    <w:rsid w:val="00137EE6"/>
    <w:rsid w:val="00153D6F"/>
    <w:rsid w:val="00156011"/>
    <w:rsid w:val="001700CA"/>
    <w:rsid w:val="0018478E"/>
    <w:rsid w:val="00191FA6"/>
    <w:rsid w:val="001C6EDD"/>
    <w:rsid w:val="001E3778"/>
    <w:rsid w:val="001F75C8"/>
    <w:rsid w:val="0027185F"/>
    <w:rsid w:val="00283A5E"/>
    <w:rsid w:val="00285FF8"/>
    <w:rsid w:val="002917ED"/>
    <w:rsid w:val="002D62DE"/>
    <w:rsid w:val="002F172E"/>
    <w:rsid w:val="00332958"/>
    <w:rsid w:val="00335C63"/>
    <w:rsid w:val="003514BE"/>
    <w:rsid w:val="003559CA"/>
    <w:rsid w:val="003634BD"/>
    <w:rsid w:val="00374D97"/>
    <w:rsid w:val="0039652B"/>
    <w:rsid w:val="003A3E41"/>
    <w:rsid w:val="003A6AB7"/>
    <w:rsid w:val="003B3DB5"/>
    <w:rsid w:val="003B3EBE"/>
    <w:rsid w:val="003C4192"/>
    <w:rsid w:val="003C7A86"/>
    <w:rsid w:val="003D7051"/>
    <w:rsid w:val="003F076B"/>
    <w:rsid w:val="00410893"/>
    <w:rsid w:val="004515BD"/>
    <w:rsid w:val="004B1315"/>
    <w:rsid w:val="004F0C2D"/>
    <w:rsid w:val="00555572"/>
    <w:rsid w:val="00592897"/>
    <w:rsid w:val="005928DB"/>
    <w:rsid w:val="005B2971"/>
    <w:rsid w:val="005C03AA"/>
    <w:rsid w:val="005F3B49"/>
    <w:rsid w:val="00622461"/>
    <w:rsid w:val="00627DC3"/>
    <w:rsid w:val="00633151"/>
    <w:rsid w:val="00635A42"/>
    <w:rsid w:val="006423A7"/>
    <w:rsid w:val="00671446"/>
    <w:rsid w:val="00682E33"/>
    <w:rsid w:val="006955E0"/>
    <w:rsid w:val="0069686B"/>
    <w:rsid w:val="006A3BE2"/>
    <w:rsid w:val="006B1F87"/>
    <w:rsid w:val="006E07D4"/>
    <w:rsid w:val="006F4D54"/>
    <w:rsid w:val="00720682"/>
    <w:rsid w:val="00724502"/>
    <w:rsid w:val="0073430E"/>
    <w:rsid w:val="00735A24"/>
    <w:rsid w:val="00747603"/>
    <w:rsid w:val="0075520C"/>
    <w:rsid w:val="007724A5"/>
    <w:rsid w:val="00774657"/>
    <w:rsid w:val="00775526"/>
    <w:rsid w:val="007B164E"/>
    <w:rsid w:val="007C1583"/>
    <w:rsid w:val="00853A79"/>
    <w:rsid w:val="00872FCE"/>
    <w:rsid w:val="008876C4"/>
    <w:rsid w:val="008D4B8D"/>
    <w:rsid w:val="008E7A5A"/>
    <w:rsid w:val="00907443"/>
    <w:rsid w:val="0092328D"/>
    <w:rsid w:val="009259E1"/>
    <w:rsid w:val="00931A8C"/>
    <w:rsid w:val="009830C2"/>
    <w:rsid w:val="00987E96"/>
    <w:rsid w:val="00991DFA"/>
    <w:rsid w:val="00A01E1A"/>
    <w:rsid w:val="00A10CA3"/>
    <w:rsid w:val="00A149C5"/>
    <w:rsid w:val="00A23E49"/>
    <w:rsid w:val="00A32391"/>
    <w:rsid w:val="00AB4746"/>
    <w:rsid w:val="00B35108"/>
    <w:rsid w:val="00B4681A"/>
    <w:rsid w:val="00B61B7A"/>
    <w:rsid w:val="00B663E4"/>
    <w:rsid w:val="00B97515"/>
    <w:rsid w:val="00BB3C7B"/>
    <w:rsid w:val="00BD421C"/>
    <w:rsid w:val="00BF2021"/>
    <w:rsid w:val="00BF6CA0"/>
    <w:rsid w:val="00C67C8A"/>
    <w:rsid w:val="00C761F6"/>
    <w:rsid w:val="00C82E4D"/>
    <w:rsid w:val="00C844F6"/>
    <w:rsid w:val="00C85458"/>
    <w:rsid w:val="00C96ECE"/>
    <w:rsid w:val="00CA3170"/>
    <w:rsid w:val="00CA3C57"/>
    <w:rsid w:val="00CB06E2"/>
    <w:rsid w:val="00CB3795"/>
    <w:rsid w:val="00CC779B"/>
    <w:rsid w:val="00CD1D8D"/>
    <w:rsid w:val="00D34DF6"/>
    <w:rsid w:val="00D55AEF"/>
    <w:rsid w:val="00D62A5C"/>
    <w:rsid w:val="00D809A4"/>
    <w:rsid w:val="00DA3045"/>
    <w:rsid w:val="00DC4B83"/>
    <w:rsid w:val="00DD1E55"/>
    <w:rsid w:val="00DE69B5"/>
    <w:rsid w:val="00DF37CF"/>
    <w:rsid w:val="00E1705F"/>
    <w:rsid w:val="00E47966"/>
    <w:rsid w:val="00E55E8D"/>
    <w:rsid w:val="00E6639D"/>
    <w:rsid w:val="00E81CF5"/>
    <w:rsid w:val="00EA60FB"/>
    <w:rsid w:val="00EB53F5"/>
    <w:rsid w:val="00EC5484"/>
    <w:rsid w:val="00EE7FF3"/>
    <w:rsid w:val="00EF5B4E"/>
    <w:rsid w:val="00EF7AFE"/>
    <w:rsid w:val="00F16938"/>
    <w:rsid w:val="00F525CB"/>
    <w:rsid w:val="00F76559"/>
    <w:rsid w:val="00F861A1"/>
    <w:rsid w:val="00FE28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D8B61"/>
  <w15:docId w15:val="{58B3BB9D-41DA-43D3-8A2F-129CD5B9B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955E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6955E0"/>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35A42"/>
    <w:pPr>
      <w:ind w:left="720"/>
      <w:contextualSpacing/>
    </w:pPr>
  </w:style>
  <w:style w:type="paragraph" w:styleId="TOCHeading">
    <w:name w:val="TOC Heading"/>
    <w:basedOn w:val="Heading1"/>
    <w:next w:val="Normal"/>
    <w:uiPriority w:val="39"/>
    <w:unhideWhenUsed/>
    <w:qFormat/>
    <w:rsid w:val="00D62A5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62A5C"/>
    <w:pPr>
      <w:spacing w:after="100"/>
    </w:pPr>
  </w:style>
  <w:style w:type="paragraph" w:styleId="TOC2">
    <w:name w:val="toc 2"/>
    <w:basedOn w:val="Normal"/>
    <w:next w:val="Normal"/>
    <w:autoRedefine/>
    <w:uiPriority w:val="39"/>
    <w:unhideWhenUsed/>
    <w:rsid w:val="00D62A5C"/>
    <w:pPr>
      <w:spacing w:after="100"/>
      <w:ind w:left="220"/>
    </w:pPr>
  </w:style>
  <w:style w:type="character" w:styleId="Hyperlink">
    <w:name w:val="Hyperlink"/>
    <w:basedOn w:val="DefaultParagraphFont"/>
    <w:uiPriority w:val="99"/>
    <w:unhideWhenUsed/>
    <w:rsid w:val="00D62A5C"/>
    <w:rPr>
      <w:color w:val="0000FF" w:themeColor="hyperlink"/>
      <w:u w:val="single"/>
    </w:rPr>
  </w:style>
  <w:style w:type="paragraph" w:styleId="Header">
    <w:name w:val="header"/>
    <w:basedOn w:val="Normal"/>
    <w:link w:val="HeaderChar"/>
    <w:uiPriority w:val="99"/>
    <w:unhideWhenUsed/>
    <w:rsid w:val="00CD1D8D"/>
    <w:pPr>
      <w:tabs>
        <w:tab w:val="center" w:pos="4513"/>
        <w:tab w:val="right" w:pos="9026"/>
      </w:tabs>
      <w:spacing w:line="240" w:lineRule="auto"/>
    </w:pPr>
  </w:style>
  <w:style w:type="character" w:customStyle="1" w:styleId="HeaderChar">
    <w:name w:val="Header Char"/>
    <w:basedOn w:val="DefaultParagraphFont"/>
    <w:link w:val="Header"/>
    <w:uiPriority w:val="99"/>
    <w:rsid w:val="00CD1D8D"/>
  </w:style>
  <w:style w:type="paragraph" w:styleId="Footer">
    <w:name w:val="footer"/>
    <w:basedOn w:val="Normal"/>
    <w:link w:val="FooterChar"/>
    <w:uiPriority w:val="99"/>
    <w:unhideWhenUsed/>
    <w:rsid w:val="00CD1D8D"/>
    <w:pPr>
      <w:tabs>
        <w:tab w:val="center" w:pos="4513"/>
        <w:tab w:val="right" w:pos="9026"/>
      </w:tabs>
      <w:spacing w:line="240" w:lineRule="auto"/>
    </w:pPr>
  </w:style>
  <w:style w:type="character" w:customStyle="1" w:styleId="FooterChar">
    <w:name w:val="Footer Char"/>
    <w:basedOn w:val="DefaultParagraphFont"/>
    <w:link w:val="Footer"/>
    <w:uiPriority w:val="99"/>
    <w:rsid w:val="00CD1D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549605">
      <w:bodyDiv w:val="1"/>
      <w:marLeft w:val="0"/>
      <w:marRight w:val="0"/>
      <w:marTop w:val="0"/>
      <w:marBottom w:val="0"/>
      <w:divBdr>
        <w:top w:val="none" w:sz="0" w:space="0" w:color="auto"/>
        <w:left w:val="none" w:sz="0" w:space="0" w:color="auto"/>
        <w:bottom w:val="none" w:sz="0" w:space="0" w:color="auto"/>
        <w:right w:val="none" w:sz="0" w:space="0" w:color="auto"/>
      </w:divBdr>
    </w:div>
    <w:div w:id="820511003">
      <w:bodyDiv w:val="1"/>
      <w:marLeft w:val="0"/>
      <w:marRight w:val="0"/>
      <w:marTop w:val="0"/>
      <w:marBottom w:val="0"/>
      <w:divBdr>
        <w:top w:val="none" w:sz="0" w:space="0" w:color="auto"/>
        <w:left w:val="none" w:sz="0" w:space="0" w:color="auto"/>
        <w:bottom w:val="none" w:sz="0" w:space="0" w:color="auto"/>
        <w:right w:val="none" w:sz="0" w:space="0" w:color="auto"/>
      </w:divBdr>
      <w:divsChild>
        <w:div w:id="1337809438">
          <w:marLeft w:val="0"/>
          <w:marRight w:val="0"/>
          <w:marTop w:val="240"/>
          <w:marBottom w:val="0"/>
          <w:divBdr>
            <w:top w:val="none" w:sz="0" w:space="0" w:color="auto"/>
            <w:left w:val="none" w:sz="0" w:space="0" w:color="auto"/>
            <w:bottom w:val="none" w:sz="0" w:space="0" w:color="auto"/>
            <w:right w:val="none" w:sz="0" w:space="0" w:color="auto"/>
          </w:divBdr>
        </w:div>
        <w:div w:id="1141730453">
          <w:marLeft w:val="0"/>
          <w:marRight w:val="0"/>
          <w:marTop w:val="0"/>
          <w:marBottom w:val="0"/>
          <w:divBdr>
            <w:top w:val="none" w:sz="0" w:space="0" w:color="auto"/>
            <w:left w:val="none" w:sz="0" w:space="0" w:color="auto"/>
            <w:bottom w:val="none" w:sz="0" w:space="0" w:color="auto"/>
            <w:right w:val="none" w:sz="0" w:space="0" w:color="auto"/>
          </w:divBdr>
        </w:div>
      </w:divsChild>
    </w:div>
    <w:div w:id="1321890389">
      <w:bodyDiv w:val="1"/>
      <w:marLeft w:val="0"/>
      <w:marRight w:val="0"/>
      <w:marTop w:val="0"/>
      <w:marBottom w:val="0"/>
      <w:divBdr>
        <w:top w:val="none" w:sz="0" w:space="0" w:color="auto"/>
        <w:left w:val="none" w:sz="0" w:space="0" w:color="auto"/>
        <w:bottom w:val="none" w:sz="0" w:space="0" w:color="auto"/>
        <w:right w:val="none" w:sz="0" w:space="0" w:color="auto"/>
      </w:divBdr>
    </w:div>
    <w:div w:id="18082064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C1191C-CEC7-4328-83E5-C84B863FFC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3910</Words>
  <Characters>22289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sanjanakarnal@gmail.com</cp:lastModifiedBy>
  <cp:revision>2</cp:revision>
  <dcterms:created xsi:type="dcterms:W3CDTF">2023-01-16T16:47:00Z</dcterms:created>
  <dcterms:modified xsi:type="dcterms:W3CDTF">2023-01-16T16:47:00Z</dcterms:modified>
</cp:coreProperties>
</file>