
<file path=[Content_Types].xml><?xml version="1.0" encoding="utf-8"?>
<Types xmlns="http://schemas.openxmlformats.org/package/2006/content-types">
  <Default Extension="xlsx" ContentType="application/vnd.openxmlformats-officedocument.spreadsheetml.sheet"/>
  <Default Extension="rels" ContentType="application/vnd.openxmlformats-package.relationships+xml"/>
  <Default Extension="xml" ContentType="application/xml"/>
  <Default Extension="png" ContentType="image/png"/>
  <Default Extension="emf" ContentType="image/x-emf"/>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customXml/itemProps1.xml" ContentType="application/vnd.openxmlformats-officedocument.customXml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021DB4" w:rsidRDefault="00021DB4" w14:paraId="7433E9CC" w14:textId="77777777" w:rsidP="0089531E" w:rsidRPr="0089531E">
      <w:pPr>
        <w:pStyle w:val="Heading1"/>
        <w:jc w:val="center"/>
        <w:rPr>
          <w:lang w:val="en-US"/>
          <w:rFonts w:cs="Times New Roman"/>
          <w:sz w:val="36"/>
          <w:szCs w:val="24"/>
        </w:rPr>
      </w:pPr>
      <w:bookmarkStart w:id="0" w:name="_Toc49885238"/>
      <w:r w:rsidRPr="0089531E">
        <w:rPr>
          <w:lang w:val="en-US"/>
          <w:rFonts w:cs="Times New Roman"/>
          <w:sz w:val="36"/>
          <w:szCs w:val="24"/>
        </w:rPr>
        <w:t>Digital skills and research methods</w:t>
      </w:r>
      <w:bookmarkEnd w:id="0"/>
    </w:p>
    <w:p>
      <w:pPr>
        <w:pStyle w:val="Heading1"/>
        <w:jc w:val="center"/>
      </w:pPr>
      <w:r>
        <w:t>Name : Ravi Sukhrani</w:t>
      </w:r>
    </w:p>
    <w:p>
      <w:pPr>
        <w:pStyle w:val="Heading1"/>
        <w:jc w:val="center"/>
      </w:pPr>
      <w:r>
        <w:t>Student ID: 1916534</w:t>
      </w:r>
    </w:p>
    <w:p>
      <w:pPr>
        <w:pStyle w:val="Heading1"/>
        <w:jc w:val="center"/>
      </w:pPr>
      <w:r>
        <w:t>Professor Name: Mr Suneth Fernando</w:t>
      </w:r>
    </w:p>
    <w:p>
      <w:pPr>
        <w:pStyle w:val="Heading1"/>
        <w:jc w:val="center"/>
      </w:pPr>
      <w:r/>
    </w:p>
    <w:p>
      <w:pPr>
        <w:pStyle w:val="Heading1"/>
        <w:jc w:val="center"/>
      </w:pPr>
    </w:p>
    <w:p w:rsidR="002E2431" w:rsidRDefault="002E2431" w14:paraId="32EBD435" w14:textId="77777777" w:rsidP="0089531E" w:rsidRPr="0089531E">
      <w:pPr>
        <w:jc w:val="left"/>
        <w:spacing w:after="160"/>
        <w:rPr>
          <w:lang w:val="en-US"/>
          <w:b/>
          <w:color w:val="2F5496"/>
          <w:rFonts w:cs="Times New Roman" w:eastAsiaTheme="majorEastAsia"/>
          <w:sz w:val="36"/>
          <w:szCs w:val="24"/>
        </w:rPr>
      </w:pPr>
      <w:r>
        <w:rPr>
          <w:rFonts w:cs="Times New Roman"/>
          <w:sz w:val="36"/>
          <w:szCs w:val="24"/>
        </w:rPr>
        <w:br w:type="page"/>
      </w:r>
    </w:p>
    <w:sdt>
      <w:sdtPr>
        <w:rPr>
          <w:rFonts w:ascii="Times New Roman" w:eastAsia="SimSun" w:hAnsi="Times New Roman" w:cs="Times New Roman"/>
          <w:color w:val="auto"/>
          <w:sz w:val="24"/>
          <w:szCs w:val="20"/>
          <w:lang w:val="en-GB" w:eastAsia="zh-CN"/>
        </w:rPr>
        <w:id w:val="-302323200"/>
        <w:docPartObj>
          <w:docPartGallery w:val="Table of Contents"/>
          <w:docPartUnique/>
        </w:docPartObj>
      </w:sdtPr>
      <w:sdtEndPr>
        <w:rPr>
          <w:b/>
          <w:bCs/>
          <w:noProof/>
        </w:rPr>
      </w:sdtEndPr>
      <w:sdtContent>
        <w:p w:rsidR="00CE02B4" w:rsidRDefault="00CE02B4" w14:paraId="7AFA1C48" w14:textId="0D2572A8" w:rsidP="0089531E" w:rsidRPr="0089531E">
          <w:pPr>
            <w:pStyle w:val="TOCHeading"/>
            <w:spacing w:line="360" w:lineRule="auto"/>
            <w:rPr>
              <w:rFonts w:ascii="Times New Roman" w:cs="Times New Roman" w:hAnsi="Times New Roman"/>
            </w:rPr>
          </w:pPr>
          <w:r w:rsidRPr="0089531E">
            <w:rPr>
              <w:rFonts w:ascii="Times New Roman" w:cs="Times New Roman" w:hAnsi="Times New Roman"/>
            </w:rPr>
            <w:t>Contents</w:t>
          </w:r>
          <w:bookmarkStart w:id="1" w:name="_GoBack"/>
          <w:bookmarkEnd w:id="1"/>
        </w:p>
        <w:p w:rsidR="007430A5" w:rsidRDefault="00CE02B4" w14:paraId="2A4E171F" w14:textId="77777777">
          <w:pPr>
            <w:pStyle w:val="TOC1"/>
            <w:tabs>
              <w:tab w:val="right" w:leader="dot" w:pos="9350"/>
            </w:tabs>
            <w:rPr>
              <w:noProof/>
              <w:lang w:eastAsia="en-GB"/>
              <w:rFonts w:ascii="Calibri" w:eastAsiaTheme="minorEastAsia" w:hAnsiTheme="minorHAnsi" w:cstheme="minorBidi"/>
              <w:sz w:val="22"/>
              <w:szCs w:val="22"/>
            </w:rPr>
          </w:pPr>
          <w:r w:rsidRPr="0089531E">
            <w:rPr>
              <w:rFonts w:cs="Times New Roman"/>
            </w:rPr>
            <w:fldChar w:fldCharType="begin"/>
          </w:r>
          <w:r w:rsidRPr="0089531E">
            <w:rPr>
              <w:rFonts w:cs="Times New Roman"/>
            </w:rPr>
            <w:instrText xml:space="preserve"> TOC \o "1-3" \h \z \u </w:instrText>
          </w:r>
          <w:r w:rsidRPr="0089531E">
            <w:rPr>
              <w:rFonts w:cs="Times New Roman"/>
            </w:rPr>
            <w:fldChar w:fldCharType="separate"/>
          </w:r>
          <w:hyperlink w:anchor="_Toc49885238" w:history="1">
            <w:r w:rsidR="007430A5" w:rsidRPr="00126330">
              <w:rPr>
                <w:noProof/>
                <w:lang w:val="en-US"/>
                <w:rStyle w:val="Hyperlink"/>
                <w:rFonts w:cs="Times New Roman"/>
              </w:rPr>
              <w:t>Digital skills and research methods</w:t>
            </w:r>
            <w:r w:rsidR="007430A5">
              <w:rPr>
                <w:noProof/>
                <w:webHidden/>
              </w:rPr>
              <w:tab/>
            </w:r>
            <w:r w:rsidR="007430A5">
              <w:rPr>
                <w:noProof/>
                <w:webHidden/>
              </w:rPr>
              <w:fldChar w:fldCharType="begin"/>
            </w:r>
            <w:r w:rsidR="007430A5">
              <w:rPr>
                <w:noProof/>
                <w:webHidden/>
              </w:rPr>
              <w:instrText xml:space="preserve"> PAGEREF _Toc49885238 \h </w:instrText>
            </w:r>
            <w:r w:rsidR="007430A5">
              <w:rPr>
                <w:noProof/>
                <w:webHidden/>
              </w:rPr>
            </w:r>
            <w:r w:rsidR="007430A5">
              <w:rPr>
                <w:noProof/>
                <w:webHidden/>
              </w:rPr>
              <w:fldChar w:fldCharType="separate"/>
            </w:r>
            <w:r w:rsidR="007430A5">
              <w:rPr>
                <w:noProof/>
                <w:webHidden/>
              </w:rPr>
              <w:t>1</w:t>
            </w:r>
            <w:r w:rsidR="007430A5">
              <w:rPr>
                <w:noProof/>
                <w:webHidden/>
              </w:rPr>
              <w:fldChar w:fldCharType="end"/>
            </w:r>
          </w:hyperlink>
        </w:p>
        <w:p w:rsidR="007430A5" w:rsidRDefault="007430A5" w14:paraId="10D9C26D" w14:textId="77777777">
          <w:pPr>
            <w:pStyle w:val="TOC1"/>
            <w:tabs>
              <w:tab w:val="right" w:leader="dot" w:pos="9350"/>
            </w:tabs>
            <w:rPr>
              <w:noProof/>
              <w:lang w:eastAsia="en-GB"/>
              <w:rFonts w:ascii="Calibri" w:eastAsiaTheme="minorEastAsia" w:hAnsiTheme="minorHAnsi" w:cstheme="minorBidi"/>
              <w:sz w:val="22"/>
              <w:szCs w:val="22"/>
            </w:rPr>
          </w:pPr>
          <w:hyperlink w:anchor="_Toc49885239" w:history="1">
            <w:r w:rsidRPr="00126330">
              <w:rPr>
                <w:noProof/>
                <w:lang w:val="en-US"/>
                <w:rStyle w:val="Hyperlink"/>
                <w:rFonts w:cs="Times New Roman"/>
              </w:rPr>
              <w:t>Introduction</w:t>
            </w:r>
            <w:r>
              <w:rPr>
                <w:noProof/>
                <w:webHidden/>
              </w:rPr>
              <w:tab/>
            </w:r>
            <w:r>
              <w:rPr>
                <w:noProof/>
                <w:webHidden/>
              </w:rPr>
              <w:fldChar w:fldCharType="begin"/>
            </w:r>
            <w:r>
              <w:rPr>
                <w:noProof/>
                <w:webHidden/>
              </w:rPr>
              <w:instrText xml:space="preserve"> PAGEREF _Toc49885239 \h </w:instrText>
            </w:r>
            <w:r>
              <w:rPr>
                <w:noProof/>
                <w:webHidden/>
              </w:rPr>
            </w:r>
            <w:r>
              <w:rPr>
                <w:noProof/>
                <w:webHidden/>
              </w:rPr>
              <w:fldChar w:fldCharType="separate"/>
            </w:r>
            <w:r>
              <w:rPr>
                <w:noProof/>
                <w:webHidden/>
              </w:rPr>
              <w:t>3</w:t>
            </w:r>
            <w:r>
              <w:rPr>
                <w:noProof/>
                <w:webHidden/>
              </w:rPr>
              <w:fldChar w:fldCharType="end"/>
            </w:r>
          </w:hyperlink>
        </w:p>
        <w:p w:rsidR="007430A5" w:rsidRDefault="007430A5" w14:paraId="0D0491FD" w14:textId="77777777">
          <w:pPr>
            <w:pStyle w:val="TOC1"/>
            <w:tabs>
              <w:tab w:val="right" w:leader="dot" w:pos="9350"/>
            </w:tabs>
            <w:rPr>
              <w:noProof/>
              <w:lang w:eastAsia="en-GB"/>
              <w:rFonts w:ascii="Calibri" w:eastAsiaTheme="minorEastAsia" w:hAnsiTheme="minorHAnsi" w:cstheme="minorBidi"/>
              <w:sz w:val="22"/>
              <w:szCs w:val="22"/>
            </w:rPr>
          </w:pPr>
          <w:hyperlink w:anchor="_Toc49885240" w:history="1">
            <w:r w:rsidRPr="00126330">
              <w:rPr>
                <w:noProof/>
                <w:lang w:val="en-US"/>
                <w:rStyle w:val="Hyperlink"/>
                <w:rFonts w:cs="Times New Roman"/>
              </w:rPr>
              <w:t>Background of the study</w:t>
            </w:r>
            <w:r>
              <w:rPr>
                <w:noProof/>
                <w:webHidden/>
              </w:rPr>
              <w:tab/>
            </w:r>
            <w:r>
              <w:rPr>
                <w:noProof/>
                <w:webHidden/>
              </w:rPr>
              <w:fldChar w:fldCharType="begin"/>
            </w:r>
            <w:r>
              <w:rPr>
                <w:noProof/>
                <w:webHidden/>
              </w:rPr>
              <w:instrText xml:space="preserve"> PAGEREF _Toc49885240 \h </w:instrText>
            </w:r>
            <w:r>
              <w:rPr>
                <w:noProof/>
                <w:webHidden/>
              </w:rPr>
            </w:r>
            <w:r>
              <w:rPr>
                <w:noProof/>
                <w:webHidden/>
              </w:rPr>
              <w:fldChar w:fldCharType="separate"/>
            </w:r>
            <w:r>
              <w:rPr>
                <w:noProof/>
                <w:webHidden/>
              </w:rPr>
              <w:t>3</w:t>
            </w:r>
            <w:r>
              <w:rPr>
                <w:noProof/>
                <w:webHidden/>
              </w:rPr>
              <w:fldChar w:fldCharType="end"/>
            </w:r>
          </w:hyperlink>
        </w:p>
        <w:p w:rsidR="007430A5" w:rsidRDefault="007430A5" w14:paraId="036147D8" w14:textId="77777777">
          <w:pPr>
            <w:pStyle w:val="TOC1"/>
            <w:tabs>
              <w:tab w:val="right" w:leader="dot" w:pos="9350"/>
            </w:tabs>
            <w:rPr>
              <w:noProof/>
              <w:lang w:eastAsia="en-GB"/>
              <w:rFonts w:ascii="Calibri" w:eastAsiaTheme="minorEastAsia" w:hAnsiTheme="minorHAnsi" w:cstheme="minorBidi"/>
              <w:sz w:val="22"/>
              <w:szCs w:val="22"/>
            </w:rPr>
          </w:pPr>
          <w:hyperlink w:anchor="_Toc49885241" w:history="1">
            <w:r w:rsidRPr="00126330">
              <w:rPr>
                <w:noProof/>
                <w:lang w:val="en-US"/>
                <w:rStyle w:val="Hyperlink"/>
                <w:rFonts w:cs="Times New Roman"/>
              </w:rPr>
              <w:t>The rationale of the study</w:t>
            </w:r>
            <w:r>
              <w:rPr>
                <w:noProof/>
                <w:webHidden/>
              </w:rPr>
              <w:tab/>
            </w:r>
            <w:r>
              <w:rPr>
                <w:noProof/>
                <w:webHidden/>
              </w:rPr>
              <w:fldChar w:fldCharType="begin"/>
            </w:r>
            <w:r>
              <w:rPr>
                <w:noProof/>
                <w:webHidden/>
              </w:rPr>
              <w:instrText xml:space="preserve"> PAGEREF _Toc49885241 \h </w:instrText>
            </w:r>
            <w:r>
              <w:rPr>
                <w:noProof/>
                <w:webHidden/>
              </w:rPr>
            </w:r>
            <w:r>
              <w:rPr>
                <w:noProof/>
                <w:webHidden/>
              </w:rPr>
              <w:fldChar w:fldCharType="separate"/>
            </w:r>
            <w:r>
              <w:rPr>
                <w:noProof/>
                <w:webHidden/>
              </w:rPr>
              <w:t>3</w:t>
            </w:r>
            <w:r>
              <w:rPr>
                <w:noProof/>
                <w:webHidden/>
              </w:rPr>
              <w:fldChar w:fldCharType="end"/>
            </w:r>
          </w:hyperlink>
        </w:p>
        <w:p w:rsidR="007430A5" w:rsidRDefault="007430A5" w14:paraId="460DCE09" w14:textId="77777777">
          <w:pPr>
            <w:pStyle w:val="TOC1"/>
            <w:tabs>
              <w:tab w:val="right" w:leader="dot" w:pos="9350"/>
            </w:tabs>
            <w:rPr>
              <w:noProof/>
              <w:lang w:eastAsia="en-GB"/>
              <w:rFonts w:ascii="Calibri" w:eastAsiaTheme="minorEastAsia" w:hAnsiTheme="minorHAnsi" w:cstheme="minorBidi"/>
              <w:sz w:val="22"/>
              <w:szCs w:val="22"/>
            </w:rPr>
          </w:pPr>
          <w:hyperlink w:anchor="_Toc49885242" w:history="1">
            <w:r w:rsidRPr="00126330">
              <w:rPr>
                <w:noProof/>
                <w:lang w:val="en-US"/>
                <w:rStyle w:val="Hyperlink"/>
                <w:rFonts w:cs="Times New Roman"/>
              </w:rPr>
              <w:t>Research objectives</w:t>
            </w:r>
            <w:r>
              <w:rPr>
                <w:noProof/>
                <w:webHidden/>
              </w:rPr>
              <w:tab/>
            </w:r>
            <w:r>
              <w:rPr>
                <w:noProof/>
                <w:webHidden/>
              </w:rPr>
              <w:fldChar w:fldCharType="begin"/>
            </w:r>
            <w:r>
              <w:rPr>
                <w:noProof/>
                <w:webHidden/>
              </w:rPr>
              <w:instrText xml:space="preserve"> PAGEREF _Toc49885242 \h </w:instrText>
            </w:r>
            <w:r>
              <w:rPr>
                <w:noProof/>
                <w:webHidden/>
              </w:rPr>
            </w:r>
            <w:r>
              <w:rPr>
                <w:noProof/>
                <w:webHidden/>
              </w:rPr>
              <w:fldChar w:fldCharType="separate"/>
            </w:r>
            <w:r>
              <w:rPr>
                <w:noProof/>
                <w:webHidden/>
              </w:rPr>
              <w:t>4</w:t>
            </w:r>
            <w:r>
              <w:rPr>
                <w:noProof/>
                <w:webHidden/>
              </w:rPr>
              <w:fldChar w:fldCharType="end"/>
            </w:r>
          </w:hyperlink>
        </w:p>
        <w:p w:rsidR="007430A5" w:rsidRDefault="007430A5" w14:paraId="1AA5FB53" w14:textId="77777777">
          <w:pPr>
            <w:pStyle w:val="TOC1"/>
            <w:tabs>
              <w:tab w:val="right" w:leader="dot" w:pos="9350"/>
            </w:tabs>
            <w:rPr>
              <w:noProof/>
              <w:lang w:eastAsia="en-GB"/>
              <w:rFonts w:ascii="Calibri" w:eastAsiaTheme="minorEastAsia" w:hAnsiTheme="minorHAnsi" w:cstheme="minorBidi"/>
              <w:sz w:val="22"/>
              <w:szCs w:val="22"/>
            </w:rPr>
          </w:pPr>
          <w:hyperlink w:anchor="_Toc49885243" w:history="1">
            <w:r w:rsidRPr="00126330">
              <w:rPr>
                <w:noProof/>
                <w:lang w:val="en-US"/>
                <w:rStyle w:val="Hyperlink"/>
                <w:rFonts w:cs="Times New Roman"/>
              </w:rPr>
              <w:t>Research methodology</w:t>
            </w:r>
            <w:r>
              <w:rPr>
                <w:noProof/>
                <w:webHidden/>
              </w:rPr>
              <w:tab/>
            </w:r>
            <w:r>
              <w:rPr>
                <w:noProof/>
                <w:webHidden/>
              </w:rPr>
              <w:fldChar w:fldCharType="begin"/>
            </w:r>
            <w:r>
              <w:rPr>
                <w:noProof/>
                <w:webHidden/>
              </w:rPr>
              <w:instrText xml:space="preserve"> PAGEREF _Toc49885243 \h </w:instrText>
            </w:r>
            <w:r>
              <w:rPr>
                <w:noProof/>
                <w:webHidden/>
              </w:rPr>
            </w:r>
            <w:r>
              <w:rPr>
                <w:noProof/>
                <w:webHidden/>
              </w:rPr>
              <w:fldChar w:fldCharType="separate"/>
            </w:r>
            <w:r>
              <w:rPr>
                <w:noProof/>
                <w:webHidden/>
              </w:rPr>
              <w:t>4</w:t>
            </w:r>
            <w:r>
              <w:rPr>
                <w:noProof/>
                <w:webHidden/>
              </w:rPr>
              <w:fldChar w:fldCharType="end"/>
            </w:r>
          </w:hyperlink>
        </w:p>
        <w:p w:rsidR="007430A5" w:rsidRDefault="007430A5" w14:paraId="6CA760A3" w14:textId="77777777">
          <w:pPr>
            <w:pStyle w:val="TOC2"/>
            <w:tabs>
              <w:tab w:val="right" w:leader="dot" w:pos="9350"/>
            </w:tabs>
            <w:rPr>
              <w:noProof/>
              <w:lang w:eastAsia="en-GB"/>
              <w:rFonts w:ascii="Calibri" w:eastAsiaTheme="minorEastAsia" w:hAnsiTheme="minorHAnsi" w:cstheme="minorBidi"/>
              <w:sz w:val="22"/>
              <w:szCs w:val="22"/>
            </w:rPr>
          </w:pPr>
          <w:hyperlink w:anchor="_Toc49885244" w:history="1">
            <w:r w:rsidRPr="00126330">
              <w:rPr>
                <w:noProof/>
                <w:lang w:val="en-US"/>
                <w:rStyle w:val="Hyperlink"/>
                <w:rFonts w:cs="Times New Roman"/>
              </w:rPr>
              <w:t>Philosophy</w:t>
            </w:r>
            <w:r>
              <w:rPr>
                <w:noProof/>
                <w:webHidden/>
              </w:rPr>
              <w:tab/>
            </w:r>
            <w:r>
              <w:rPr>
                <w:noProof/>
                <w:webHidden/>
              </w:rPr>
              <w:fldChar w:fldCharType="begin"/>
            </w:r>
            <w:r>
              <w:rPr>
                <w:noProof/>
                <w:webHidden/>
              </w:rPr>
              <w:instrText xml:space="preserve"> PAGEREF _Toc49885244 \h </w:instrText>
            </w:r>
            <w:r>
              <w:rPr>
                <w:noProof/>
                <w:webHidden/>
              </w:rPr>
            </w:r>
            <w:r>
              <w:rPr>
                <w:noProof/>
                <w:webHidden/>
              </w:rPr>
              <w:fldChar w:fldCharType="separate"/>
            </w:r>
            <w:r>
              <w:rPr>
                <w:noProof/>
                <w:webHidden/>
              </w:rPr>
              <w:t>4</w:t>
            </w:r>
            <w:r>
              <w:rPr>
                <w:noProof/>
                <w:webHidden/>
              </w:rPr>
              <w:fldChar w:fldCharType="end"/>
            </w:r>
          </w:hyperlink>
        </w:p>
        <w:p w:rsidR="007430A5" w:rsidRDefault="007430A5" w14:paraId="6C3343F9" w14:textId="77777777">
          <w:pPr>
            <w:pStyle w:val="TOC2"/>
            <w:tabs>
              <w:tab w:val="right" w:leader="dot" w:pos="9350"/>
            </w:tabs>
            <w:rPr>
              <w:noProof/>
              <w:lang w:eastAsia="en-GB"/>
              <w:rFonts w:ascii="Calibri" w:eastAsiaTheme="minorEastAsia" w:hAnsiTheme="minorHAnsi" w:cstheme="minorBidi"/>
              <w:sz w:val="22"/>
              <w:szCs w:val="22"/>
            </w:rPr>
          </w:pPr>
          <w:hyperlink w:anchor="_Toc49885245" w:history="1">
            <w:r w:rsidRPr="00126330">
              <w:rPr>
                <w:noProof/>
                <w:lang w:val="en-US"/>
                <w:rStyle w:val="Hyperlink"/>
                <w:rFonts w:cs="Times New Roman"/>
              </w:rPr>
              <w:t>Data research approach</w:t>
            </w:r>
            <w:r>
              <w:rPr>
                <w:noProof/>
                <w:webHidden/>
              </w:rPr>
              <w:tab/>
            </w:r>
            <w:r>
              <w:rPr>
                <w:noProof/>
                <w:webHidden/>
              </w:rPr>
              <w:fldChar w:fldCharType="begin"/>
            </w:r>
            <w:r>
              <w:rPr>
                <w:noProof/>
                <w:webHidden/>
              </w:rPr>
              <w:instrText xml:space="preserve"> PAGEREF _Toc49885245 \h </w:instrText>
            </w:r>
            <w:r>
              <w:rPr>
                <w:noProof/>
                <w:webHidden/>
              </w:rPr>
            </w:r>
            <w:r>
              <w:rPr>
                <w:noProof/>
                <w:webHidden/>
              </w:rPr>
              <w:fldChar w:fldCharType="separate"/>
            </w:r>
            <w:r>
              <w:rPr>
                <w:noProof/>
                <w:webHidden/>
              </w:rPr>
              <w:t>4</w:t>
            </w:r>
            <w:r>
              <w:rPr>
                <w:noProof/>
                <w:webHidden/>
              </w:rPr>
              <w:fldChar w:fldCharType="end"/>
            </w:r>
          </w:hyperlink>
        </w:p>
        <w:p w:rsidR="007430A5" w:rsidRDefault="007430A5" w14:paraId="05C3A3EB" w14:textId="77777777">
          <w:pPr>
            <w:pStyle w:val="TOC1"/>
            <w:tabs>
              <w:tab w:val="right" w:leader="dot" w:pos="9350"/>
            </w:tabs>
            <w:rPr>
              <w:noProof/>
              <w:lang w:eastAsia="en-GB"/>
              <w:rFonts w:ascii="Calibri" w:eastAsiaTheme="minorEastAsia" w:hAnsiTheme="minorHAnsi" w:cstheme="minorBidi"/>
              <w:sz w:val="22"/>
              <w:szCs w:val="22"/>
            </w:rPr>
          </w:pPr>
          <w:hyperlink w:anchor="_Toc49885246" w:history="1">
            <w:r w:rsidRPr="00126330">
              <w:rPr>
                <w:noProof/>
                <w:lang w:val="en-US"/>
                <w:rStyle w:val="Hyperlink"/>
                <w:rFonts w:cs="Times New Roman"/>
              </w:rPr>
              <w:t>Primary data collection and analysis</w:t>
            </w:r>
            <w:r>
              <w:rPr>
                <w:noProof/>
                <w:webHidden/>
              </w:rPr>
              <w:tab/>
            </w:r>
            <w:r>
              <w:rPr>
                <w:noProof/>
                <w:webHidden/>
              </w:rPr>
              <w:fldChar w:fldCharType="begin"/>
            </w:r>
            <w:r>
              <w:rPr>
                <w:noProof/>
                <w:webHidden/>
              </w:rPr>
              <w:instrText xml:space="preserve"> PAGEREF _Toc49885246 \h </w:instrText>
            </w:r>
            <w:r>
              <w:rPr>
                <w:noProof/>
                <w:webHidden/>
              </w:rPr>
            </w:r>
            <w:r>
              <w:rPr>
                <w:noProof/>
                <w:webHidden/>
              </w:rPr>
              <w:fldChar w:fldCharType="separate"/>
            </w:r>
            <w:r>
              <w:rPr>
                <w:noProof/>
                <w:webHidden/>
              </w:rPr>
              <w:t>5</w:t>
            </w:r>
            <w:r>
              <w:rPr>
                <w:noProof/>
                <w:webHidden/>
              </w:rPr>
              <w:fldChar w:fldCharType="end"/>
            </w:r>
          </w:hyperlink>
        </w:p>
        <w:p w:rsidR="007430A5" w:rsidRDefault="007430A5" w14:paraId="3D74169C" w14:textId="77777777">
          <w:pPr>
            <w:pStyle w:val="TOC2"/>
            <w:tabs>
              <w:tab w:val="right" w:leader="dot" w:pos="9350"/>
            </w:tabs>
            <w:rPr>
              <w:noProof/>
              <w:lang w:eastAsia="en-GB"/>
              <w:rFonts w:ascii="Calibri" w:eastAsiaTheme="minorEastAsia" w:hAnsiTheme="minorHAnsi" w:cstheme="minorBidi"/>
              <w:sz w:val="22"/>
              <w:szCs w:val="22"/>
            </w:rPr>
          </w:pPr>
          <w:hyperlink w:anchor="_Toc49885247" w:history="1">
            <w:r w:rsidRPr="00126330">
              <w:rPr>
                <w:noProof/>
                <w:lang w:val="en-US"/>
                <w:rStyle w:val="Hyperlink"/>
                <w:rFonts w:cs="Times New Roman"/>
              </w:rPr>
              <w:t>Sampling method</w:t>
            </w:r>
            <w:r>
              <w:rPr>
                <w:noProof/>
                <w:webHidden/>
              </w:rPr>
              <w:tab/>
            </w:r>
            <w:r>
              <w:rPr>
                <w:noProof/>
                <w:webHidden/>
              </w:rPr>
              <w:fldChar w:fldCharType="begin"/>
            </w:r>
            <w:r>
              <w:rPr>
                <w:noProof/>
                <w:webHidden/>
              </w:rPr>
              <w:instrText xml:space="preserve"> PAGEREF _Toc49885247 \h </w:instrText>
            </w:r>
            <w:r>
              <w:rPr>
                <w:noProof/>
                <w:webHidden/>
              </w:rPr>
            </w:r>
            <w:r>
              <w:rPr>
                <w:noProof/>
                <w:webHidden/>
              </w:rPr>
              <w:fldChar w:fldCharType="separate"/>
            </w:r>
            <w:r>
              <w:rPr>
                <w:noProof/>
                <w:webHidden/>
              </w:rPr>
              <w:t>5</w:t>
            </w:r>
            <w:r>
              <w:rPr>
                <w:noProof/>
                <w:webHidden/>
              </w:rPr>
              <w:fldChar w:fldCharType="end"/>
            </w:r>
          </w:hyperlink>
        </w:p>
        <w:p w:rsidR="007430A5" w:rsidRDefault="007430A5" w14:paraId="299426E8" w14:textId="77777777">
          <w:pPr>
            <w:pStyle w:val="TOC2"/>
            <w:tabs>
              <w:tab w:val="right" w:leader="dot" w:pos="9350"/>
            </w:tabs>
            <w:rPr>
              <w:noProof/>
              <w:lang w:eastAsia="en-GB"/>
              <w:rFonts w:ascii="Calibri" w:eastAsiaTheme="minorEastAsia" w:hAnsiTheme="minorHAnsi" w:cstheme="minorBidi"/>
              <w:sz w:val="22"/>
              <w:szCs w:val="22"/>
            </w:rPr>
          </w:pPr>
          <w:hyperlink w:anchor="_Toc49885248" w:history="1">
            <w:r w:rsidRPr="00126330">
              <w:rPr>
                <w:noProof/>
                <w:lang w:val="en-US"/>
                <w:rStyle w:val="Hyperlink"/>
                <w:rFonts w:cs="Times New Roman"/>
              </w:rPr>
              <w:t>Data collection instrument and questionnaire</w:t>
            </w:r>
            <w:r>
              <w:rPr>
                <w:noProof/>
                <w:webHidden/>
              </w:rPr>
              <w:tab/>
            </w:r>
            <w:r>
              <w:rPr>
                <w:noProof/>
                <w:webHidden/>
              </w:rPr>
              <w:fldChar w:fldCharType="begin"/>
            </w:r>
            <w:r>
              <w:rPr>
                <w:noProof/>
                <w:webHidden/>
              </w:rPr>
              <w:instrText xml:space="preserve"> PAGEREF _Toc49885248 \h </w:instrText>
            </w:r>
            <w:r>
              <w:rPr>
                <w:noProof/>
                <w:webHidden/>
              </w:rPr>
            </w:r>
            <w:r>
              <w:rPr>
                <w:noProof/>
                <w:webHidden/>
              </w:rPr>
              <w:fldChar w:fldCharType="separate"/>
            </w:r>
            <w:r>
              <w:rPr>
                <w:noProof/>
                <w:webHidden/>
              </w:rPr>
              <w:t>5</w:t>
            </w:r>
            <w:r>
              <w:rPr>
                <w:noProof/>
                <w:webHidden/>
              </w:rPr>
              <w:fldChar w:fldCharType="end"/>
            </w:r>
          </w:hyperlink>
        </w:p>
        <w:p w:rsidR="007430A5" w:rsidRDefault="007430A5" w14:paraId="33A549A8" w14:textId="77777777">
          <w:pPr>
            <w:pStyle w:val="TOC2"/>
            <w:tabs>
              <w:tab w:val="right" w:leader="dot" w:pos="9350"/>
            </w:tabs>
            <w:rPr>
              <w:noProof/>
              <w:lang w:eastAsia="en-GB"/>
              <w:rFonts w:ascii="Calibri" w:eastAsiaTheme="minorEastAsia" w:hAnsiTheme="minorHAnsi" w:cstheme="minorBidi"/>
              <w:sz w:val="22"/>
              <w:szCs w:val="22"/>
            </w:rPr>
          </w:pPr>
          <w:hyperlink w:anchor="_Toc49885249" w:history="1">
            <w:r w:rsidRPr="00126330">
              <w:rPr>
                <w:noProof/>
                <w:lang w:val="en-US"/>
                <w:rStyle w:val="Hyperlink"/>
                <w:rFonts w:cs="Times New Roman"/>
              </w:rPr>
              <w:t>Analysis and result</w:t>
            </w:r>
            <w:r>
              <w:rPr>
                <w:noProof/>
                <w:webHidden/>
              </w:rPr>
              <w:tab/>
            </w:r>
            <w:r>
              <w:rPr>
                <w:noProof/>
                <w:webHidden/>
              </w:rPr>
              <w:fldChar w:fldCharType="begin"/>
            </w:r>
            <w:r>
              <w:rPr>
                <w:noProof/>
                <w:webHidden/>
              </w:rPr>
              <w:instrText xml:space="preserve"> PAGEREF _Toc49885249 \h </w:instrText>
            </w:r>
            <w:r>
              <w:rPr>
                <w:noProof/>
                <w:webHidden/>
              </w:rPr>
            </w:r>
            <w:r>
              <w:rPr>
                <w:noProof/>
                <w:webHidden/>
              </w:rPr>
              <w:fldChar w:fldCharType="separate"/>
            </w:r>
            <w:r>
              <w:rPr>
                <w:noProof/>
                <w:webHidden/>
              </w:rPr>
              <w:t>5</w:t>
            </w:r>
            <w:r>
              <w:rPr>
                <w:noProof/>
                <w:webHidden/>
              </w:rPr>
              <w:fldChar w:fldCharType="end"/>
            </w:r>
          </w:hyperlink>
        </w:p>
        <w:p w:rsidR="007430A5" w:rsidRDefault="007430A5" w14:paraId="67076E6C" w14:textId="77777777">
          <w:pPr>
            <w:pStyle w:val="TOC1"/>
            <w:tabs>
              <w:tab w:val="right" w:leader="dot" w:pos="9350"/>
            </w:tabs>
            <w:rPr>
              <w:noProof/>
              <w:lang w:eastAsia="en-GB"/>
              <w:rFonts w:ascii="Calibri" w:eastAsiaTheme="minorEastAsia" w:hAnsiTheme="minorHAnsi" w:cstheme="minorBidi"/>
              <w:sz w:val="22"/>
              <w:szCs w:val="22"/>
            </w:rPr>
          </w:pPr>
          <w:hyperlink w:anchor="_Toc49885250" w:history="1">
            <w:r w:rsidRPr="00126330">
              <w:rPr>
                <w:noProof/>
                <w:lang w:val="en-US"/>
                <w:rStyle w:val="Hyperlink"/>
                <w:rFonts w:cs="Times New Roman"/>
              </w:rPr>
              <w:t>Secondary data collection and analysis</w:t>
            </w:r>
            <w:r>
              <w:rPr>
                <w:noProof/>
                <w:webHidden/>
              </w:rPr>
              <w:tab/>
            </w:r>
            <w:r>
              <w:rPr>
                <w:noProof/>
                <w:webHidden/>
              </w:rPr>
              <w:fldChar w:fldCharType="begin"/>
            </w:r>
            <w:r>
              <w:rPr>
                <w:noProof/>
                <w:webHidden/>
              </w:rPr>
              <w:instrText xml:space="preserve"> PAGEREF _Toc49885250 \h </w:instrText>
            </w:r>
            <w:r>
              <w:rPr>
                <w:noProof/>
                <w:webHidden/>
              </w:rPr>
            </w:r>
            <w:r>
              <w:rPr>
                <w:noProof/>
                <w:webHidden/>
              </w:rPr>
              <w:fldChar w:fldCharType="separate"/>
            </w:r>
            <w:r>
              <w:rPr>
                <w:noProof/>
                <w:webHidden/>
              </w:rPr>
              <w:t>10</w:t>
            </w:r>
            <w:r>
              <w:rPr>
                <w:noProof/>
                <w:webHidden/>
              </w:rPr>
              <w:fldChar w:fldCharType="end"/>
            </w:r>
          </w:hyperlink>
        </w:p>
        <w:p w:rsidR="007430A5" w:rsidRDefault="007430A5" w14:paraId="23240E83" w14:textId="77777777">
          <w:pPr>
            <w:pStyle w:val="TOC2"/>
            <w:tabs>
              <w:tab w:val="right" w:leader="dot" w:pos="9350"/>
            </w:tabs>
            <w:rPr>
              <w:noProof/>
              <w:lang w:eastAsia="en-GB"/>
              <w:rFonts w:ascii="Calibri" w:eastAsiaTheme="minorEastAsia" w:hAnsiTheme="minorHAnsi" w:cstheme="minorBidi"/>
              <w:sz w:val="22"/>
              <w:szCs w:val="22"/>
            </w:rPr>
          </w:pPr>
          <w:hyperlink w:anchor="_Toc49885251" w:history="1">
            <w:r w:rsidRPr="00126330">
              <w:rPr>
                <w:noProof/>
                <w:lang w:val="en-US"/>
                <w:rStyle w:val="Hyperlink"/>
                <w:rFonts w:cs="Times New Roman"/>
              </w:rPr>
              <w:t>Traditional versus virtual learning</w:t>
            </w:r>
            <w:r>
              <w:rPr>
                <w:noProof/>
                <w:webHidden/>
              </w:rPr>
              <w:tab/>
            </w:r>
            <w:r>
              <w:rPr>
                <w:noProof/>
                <w:webHidden/>
              </w:rPr>
              <w:fldChar w:fldCharType="begin"/>
            </w:r>
            <w:r>
              <w:rPr>
                <w:noProof/>
                <w:webHidden/>
              </w:rPr>
              <w:instrText xml:space="preserve"> PAGEREF _Toc49885251 \h </w:instrText>
            </w:r>
            <w:r>
              <w:rPr>
                <w:noProof/>
                <w:webHidden/>
              </w:rPr>
            </w:r>
            <w:r>
              <w:rPr>
                <w:noProof/>
                <w:webHidden/>
              </w:rPr>
              <w:fldChar w:fldCharType="separate"/>
            </w:r>
            <w:r>
              <w:rPr>
                <w:noProof/>
                <w:webHidden/>
              </w:rPr>
              <w:t>10</w:t>
            </w:r>
            <w:r>
              <w:rPr>
                <w:noProof/>
                <w:webHidden/>
              </w:rPr>
              <w:fldChar w:fldCharType="end"/>
            </w:r>
          </w:hyperlink>
        </w:p>
        <w:p w:rsidR="007430A5" w:rsidRDefault="007430A5" w14:paraId="394D72EF" w14:textId="77777777">
          <w:pPr>
            <w:pStyle w:val="TOC2"/>
            <w:tabs>
              <w:tab w:val="right" w:leader="dot" w:pos="9350"/>
            </w:tabs>
            <w:rPr>
              <w:noProof/>
              <w:lang w:eastAsia="en-GB"/>
              <w:rFonts w:ascii="Calibri" w:eastAsiaTheme="minorEastAsia" w:hAnsiTheme="minorHAnsi" w:cstheme="minorBidi"/>
              <w:sz w:val="22"/>
              <w:szCs w:val="22"/>
            </w:rPr>
          </w:pPr>
          <w:hyperlink w:anchor="_Toc49885252" w:history="1">
            <w:r w:rsidRPr="00126330">
              <w:rPr>
                <w:noProof/>
                <w:lang w:val="en-US"/>
                <w:rStyle w:val="Hyperlink"/>
                <w:rFonts w:cs="Times New Roman"/>
              </w:rPr>
              <w:t>Flexibility for a virtual learning environment</w:t>
            </w:r>
            <w:r>
              <w:rPr>
                <w:noProof/>
                <w:webHidden/>
              </w:rPr>
              <w:tab/>
            </w:r>
            <w:r>
              <w:rPr>
                <w:noProof/>
                <w:webHidden/>
              </w:rPr>
              <w:fldChar w:fldCharType="begin"/>
            </w:r>
            <w:r>
              <w:rPr>
                <w:noProof/>
                <w:webHidden/>
              </w:rPr>
              <w:instrText xml:space="preserve"> PAGEREF _Toc49885252 \h </w:instrText>
            </w:r>
            <w:r>
              <w:rPr>
                <w:noProof/>
                <w:webHidden/>
              </w:rPr>
            </w:r>
            <w:r>
              <w:rPr>
                <w:noProof/>
                <w:webHidden/>
              </w:rPr>
              <w:fldChar w:fldCharType="separate"/>
            </w:r>
            <w:r>
              <w:rPr>
                <w:noProof/>
                <w:webHidden/>
              </w:rPr>
              <w:t>11</w:t>
            </w:r>
            <w:r>
              <w:rPr>
                <w:noProof/>
                <w:webHidden/>
              </w:rPr>
              <w:fldChar w:fldCharType="end"/>
            </w:r>
          </w:hyperlink>
        </w:p>
        <w:p w:rsidR="007430A5" w:rsidRDefault="007430A5" w14:paraId="6B3F0F44" w14:textId="77777777">
          <w:pPr>
            <w:pStyle w:val="TOC1"/>
            <w:tabs>
              <w:tab w:val="right" w:leader="dot" w:pos="9350"/>
            </w:tabs>
            <w:rPr>
              <w:noProof/>
              <w:lang w:eastAsia="en-GB"/>
              <w:rFonts w:ascii="Calibri" w:eastAsiaTheme="minorEastAsia" w:hAnsiTheme="minorHAnsi" w:cstheme="minorBidi"/>
              <w:sz w:val="22"/>
              <w:szCs w:val="22"/>
            </w:rPr>
          </w:pPr>
          <w:hyperlink w:anchor="_Toc49885253" w:history="1">
            <w:r w:rsidRPr="00126330">
              <w:rPr>
                <w:noProof/>
                <w:lang w:val="en-US"/>
                <w:rStyle w:val="Hyperlink"/>
                <w:rFonts w:cs="Times New Roman"/>
              </w:rPr>
              <w:t>Conclusion</w:t>
            </w:r>
            <w:r>
              <w:rPr>
                <w:noProof/>
                <w:webHidden/>
              </w:rPr>
              <w:tab/>
            </w:r>
            <w:r>
              <w:rPr>
                <w:noProof/>
                <w:webHidden/>
              </w:rPr>
              <w:fldChar w:fldCharType="begin"/>
            </w:r>
            <w:r>
              <w:rPr>
                <w:noProof/>
                <w:webHidden/>
              </w:rPr>
              <w:instrText xml:space="preserve"> PAGEREF _Toc49885253 \h </w:instrText>
            </w:r>
            <w:r>
              <w:rPr>
                <w:noProof/>
                <w:webHidden/>
              </w:rPr>
            </w:r>
            <w:r>
              <w:rPr>
                <w:noProof/>
                <w:webHidden/>
              </w:rPr>
              <w:fldChar w:fldCharType="separate"/>
            </w:r>
            <w:r>
              <w:rPr>
                <w:noProof/>
                <w:webHidden/>
              </w:rPr>
              <w:t>11</w:t>
            </w:r>
            <w:r>
              <w:rPr>
                <w:noProof/>
                <w:webHidden/>
              </w:rPr>
              <w:fldChar w:fldCharType="end"/>
            </w:r>
          </w:hyperlink>
        </w:p>
        <w:p w:rsidR="007430A5" w:rsidRDefault="007430A5" w14:paraId="6D3998BD" w14:textId="77777777">
          <w:pPr>
            <w:pStyle w:val="TOC1"/>
            <w:tabs>
              <w:tab w:val="right" w:leader="dot" w:pos="9350"/>
            </w:tabs>
            <w:rPr>
              <w:noProof/>
              <w:lang w:eastAsia="en-GB"/>
              <w:rFonts w:ascii="Calibri" w:eastAsiaTheme="minorEastAsia" w:hAnsiTheme="minorHAnsi" w:cstheme="minorBidi"/>
              <w:sz w:val="22"/>
              <w:szCs w:val="22"/>
            </w:rPr>
          </w:pPr>
          <w:hyperlink w:anchor="_Toc49885254" w:history="1">
            <w:r w:rsidRPr="00126330">
              <w:rPr>
                <w:noProof/>
                <w:lang w:val="en-US" w:eastAsia="en-US"/>
                <w:rStyle w:val="Hyperlink"/>
                <w:rFonts w:cs="Times New Roman" w:eastAsia="Times New Roman"/>
              </w:rPr>
              <w:t>References</w:t>
            </w:r>
            <w:r>
              <w:rPr>
                <w:noProof/>
                <w:webHidden/>
              </w:rPr>
              <w:tab/>
            </w:r>
            <w:r>
              <w:rPr>
                <w:noProof/>
                <w:webHidden/>
              </w:rPr>
              <w:fldChar w:fldCharType="begin"/>
            </w:r>
            <w:r>
              <w:rPr>
                <w:noProof/>
                <w:webHidden/>
              </w:rPr>
              <w:instrText xml:space="preserve"> PAGEREF _Toc49885254 \h </w:instrText>
            </w:r>
            <w:r>
              <w:rPr>
                <w:noProof/>
                <w:webHidden/>
              </w:rPr>
            </w:r>
            <w:r>
              <w:rPr>
                <w:noProof/>
                <w:webHidden/>
              </w:rPr>
              <w:fldChar w:fldCharType="separate"/>
            </w:r>
            <w:r>
              <w:rPr>
                <w:noProof/>
                <w:webHidden/>
              </w:rPr>
              <w:t>12</w:t>
            </w:r>
            <w:r>
              <w:rPr>
                <w:noProof/>
                <w:webHidden/>
              </w:rPr>
              <w:fldChar w:fldCharType="end"/>
            </w:r>
          </w:hyperlink>
        </w:p>
        <w:p w:rsidR="007430A5" w:rsidRDefault="007430A5" w14:paraId="55A5805F" w14:textId="77777777">
          <w:pPr>
            <w:pStyle w:val="TOC1"/>
            <w:tabs>
              <w:tab w:val="right" w:leader="dot" w:pos="9350"/>
            </w:tabs>
            <w:rPr>
              <w:noProof/>
              <w:lang w:eastAsia="en-GB"/>
              <w:rFonts w:ascii="Calibri" w:eastAsiaTheme="minorEastAsia" w:hAnsiTheme="minorHAnsi" w:cstheme="minorBidi"/>
              <w:sz w:val="22"/>
              <w:szCs w:val="22"/>
            </w:rPr>
          </w:pPr>
          <w:hyperlink w:anchor="_Toc49885255" w:history="1">
            <w:r w:rsidRPr="00126330">
              <w:rPr>
                <w:noProof/>
                <w:lang w:val="en-US"/>
                <w:rStyle w:val="Hyperlink"/>
              </w:rPr>
              <w:t>Appendix</w:t>
            </w:r>
            <w:r>
              <w:rPr>
                <w:noProof/>
                <w:webHidden/>
              </w:rPr>
              <w:tab/>
            </w:r>
            <w:r>
              <w:rPr>
                <w:noProof/>
                <w:webHidden/>
              </w:rPr>
              <w:fldChar w:fldCharType="begin"/>
            </w:r>
            <w:r>
              <w:rPr>
                <w:noProof/>
                <w:webHidden/>
              </w:rPr>
              <w:instrText xml:space="preserve"> PAGEREF _Toc49885255 \h </w:instrText>
            </w:r>
            <w:r>
              <w:rPr>
                <w:noProof/>
                <w:webHidden/>
              </w:rPr>
            </w:r>
            <w:r>
              <w:rPr>
                <w:noProof/>
                <w:webHidden/>
              </w:rPr>
              <w:fldChar w:fldCharType="separate"/>
            </w:r>
            <w:r>
              <w:rPr>
                <w:noProof/>
                <w:webHidden/>
              </w:rPr>
              <w:t>14</w:t>
            </w:r>
            <w:r>
              <w:rPr>
                <w:noProof/>
                <w:webHidden/>
              </w:rPr>
              <w:fldChar w:fldCharType="end"/>
            </w:r>
          </w:hyperlink>
        </w:p>
        <w:p w:rsidR="00CE02B4" w:rsidRDefault="00CE02B4" w14:paraId="681BF216" w14:textId="319A7273" w:rsidP="0089531E" w:rsidRPr="0089531E">
          <w:pPr>
            <w:rPr>
              <w:rFonts w:cs="Times New Roman"/>
            </w:rPr>
          </w:pPr>
          <w:r w:rsidRPr="0089531E">
            <w:rPr>
              <w:bCs/>
              <w:noProof/>
              <w:b/>
              <w:rFonts w:cs="Times New Roman"/>
            </w:rPr>
            <w:fldChar w:fldCharType="end"/>
          </w:r>
        </w:p>
      </w:sdtContent>
    </w:sdt>
    <w:p w:rsidR="002E2431" w:rsidRDefault="002E2431" w14:paraId="4A455F33" w14:textId="77777777" w:rsidP="0089531E" w:rsidRPr="0089531E">
      <w:pPr>
        <w:jc w:val="left"/>
        <w:spacing w:after="160"/>
        <w:rPr>
          <w:lang w:val="en-US"/>
          <w:b/>
          <w:color w:val="2F5496"/>
          <w:rFonts w:cs="Times New Roman" w:eastAsiaTheme="majorEastAsia"/>
          <w:szCs w:val="24"/>
        </w:rPr>
      </w:pPr>
      <w:r>
        <w:rPr>
          <w:rFonts w:cs="Times New Roman"/>
          <w:szCs w:val="24"/>
        </w:rPr>
        <w:br w:type="page"/>
      </w:r>
    </w:p>
    <w:p w:rsidR="00021DB4" w:rsidRDefault="00021DB4" w14:paraId="069D2FD3" w14:textId="1C38CE0C" w:rsidP="0089531E" w:rsidRPr="0089531E">
      <w:pPr>
        <w:pStyle w:val="Heading1"/>
        <w:rPr>
          <w:lang w:val="en-US"/>
          <w:rFonts w:cs="Times New Roman"/>
          <w:sz w:val="24"/>
          <w:szCs w:val="24"/>
        </w:rPr>
      </w:pPr>
      <w:bookmarkStart w:id="2" w:name="_Toc49885239"/>
      <w:r w:rsidRPr="0089531E">
        <w:rPr>
          <w:lang w:val="en-US"/>
          <w:rFonts w:cs="Times New Roman"/>
          <w:sz w:val="24"/>
          <w:szCs w:val="24"/>
        </w:rPr>
        <w:t>Introduction</w:t>
      </w:r>
      <w:bookmarkEnd w:id="2"/>
    </w:p>
    <w:p w:rsidR="00021DB4" w:rsidRDefault="00021DB4" w14:paraId="574056BE" w14:textId="30088551" w:rsidP="0089531E" w:rsidRPr="0089531E">
      <w:pPr>
        <w:rPr>
          <w:lang w:val="en-US"/>
          <w:rFonts w:cs="Times New Roman"/>
          <w:szCs w:val="24"/>
        </w:rPr>
      </w:pPr>
      <w:r w:rsidRPr="0089531E">
        <w:rPr>
          <w:lang w:val="en-US"/>
          <w:rFonts w:cs="Times New Roman"/>
          <w:szCs w:val="24"/>
        </w:rPr>
        <w:t xml:space="preserve">this research paper is based on </w:t>
      </w:r>
      <w:r w:rsidR="00875602" w:rsidRPr="0089531E">
        <w:rPr>
          <w:lang w:val="en-US"/>
          <w:rFonts w:cs="Times New Roman"/>
          <w:szCs w:val="24"/>
        </w:rPr>
        <w:t xml:space="preserve">a </w:t>
      </w:r>
      <w:r w:rsidRPr="0089531E">
        <w:rPr>
          <w:lang w:val="en-US"/>
          <w:rFonts w:cs="Times New Roman"/>
          <w:szCs w:val="24"/>
        </w:rPr>
        <w:t xml:space="preserve">virtual learning environment and its effectiveness in the field of study and </w:t>
      </w:r>
      <w:r w:rsidR="00875602" w:rsidRPr="0089531E">
        <w:rPr>
          <w:lang w:val="en-US"/>
          <w:rFonts w:cs="Times New Roman"/>
          <w:szCs w:val="24"/>
        </w:rPr>
        <w:t>e</w:t>
      </w:r>
      <w:r w:rsidRPr="0089531E">
        <w:rPr>
          <w:lang w:val="en-US"/>
          <w:rFonts w:cs="Times New Roman"/>
          <w:szCs w:val="24"/>
        </w:rPr>
        <w:t>ducation and training. how virtual learning environment trans</w:t>
      </w:r>
      <w:r w:rsidR="00C9451A" w:rsidRPr="0089531E">
        <w:rPr>
          <w:lang w:val="en-US"/>
          <w:rFonts w:cs="Times New Roman"/>
          <w:szCs w:val="24"/>
        </w:rPr>
        <w:t>form the learning process for the</w:t>
      </w:r>
      <w:r w:rsidRPr="0089531E">
        <w:rPr>
          <w:lang w:val="en-US"/>
          <w:rFonts w:cs="Times New Roman"/>
          <w:szCs w:val="24"/>
        </w:rPr>
        <w:t xml:space="preserve"> learners and for the teachers are discussed in this research paper by contacting both primary and secondary research. By using statistical measurements and by following quant</w:t>
      </w:r>
      <w:r w:rsidR="00F539A2" w:rsidRPr="0089531E">
        <w:rPr>
          <w:lang w:val="en-US"/>
          <w:rFonts w:cs="Times New Roman"/>
          <w:szCs w:val="24"/>
        </w:rPr>
        <w:t xml:space="preserve">itative analysis technique, </w:t>
      </w:r>
      <w:r w:rsidRPr="0089531E">
        <w:rPr>
          <w:lang w:val="en-US"/>
          <w:rFonts w:cs="Times New Roman"/>
          <w:szCs w:val="24"/>
        </w:rPr>
        <w:t xml:space="preserve">this study has identified different perspectives of </w:t>
      </w:r>
      <w:r w:rsidR="00875602" w:rsidRPr="0089531E">
        <w:rPr>
          <w:lang w:val="en-US"/>
          <w:rFonts w:cs="Times New Roman"/>
          <w:szCs w:val="24"/>
        </w:rPr>
        <w:t xml:space="preserve">the </w:t>
      </w:r>
      <w:r w:rsidRPr="0089531E">
        <w:rPr>
          <w:lang w:val="en-US"/>
          <w:rFonts w:cs="Times New Roman"/>
          <w:szCs w:val="24"/>
        </w:rPr>
        <w:t xml:space="preserve">virtual learning environment and also discussed probable solutions. </w:t>
      </w:r>
    </w:p>
    <w:p w:rsidR="00021DB4" w:rsidRDefault="00021DB4" w14:paraId="5A4C8D7D" w14:textId="77777777" w:rsidP="0089531E" w:rsidRPr="0089531E">
      <w:pPr>
        <w:pStyle w:val="Heading1"/>
        <w:rPr>
          <w:lang w:val="en-US"/>
          <w:rFonts w:cs="Times New Roman"/>
          <w:sz w:val="24"/>
          <w:szCs w:val="24"/>
        </w:rPr>
      </w:pPr>
      <w:bookmarkStart w:id="3" w:name="_Toc49885240"/>
      <w:r w:rsidRPr="0089531E">
        <w:rPr>
          <w:lang w:val="en-US"/>
          <w:rFonts w:cs="Times New Roman"/>
          <w:sz w:val="24"/>
          <w:szCs w:val="24"/>
        </w:rPr>
        <w:t>Background of the study</w:t>
      </w:r>
      <w:bookmarkEnd w:id="3"/>
      <w:r w:rsidRPr="0089531E">
        <w:rPr>
          <w:lang w:val="en-US"/>
          <w:rFonts w:cs="Times New Roman"/>
          <w:sz w:val="24"/>
          <w:szCs w:val="24"/>
        </w:rPr>
        <w:t xml:space="preserve"> </w:t>
      </w:r>
    </w:p>
    <w:p w:rsidR="00021DB4" w:rsidRDefault="00021DB4" w14:paraId="45DCE5C7" w14:textId="196E3730" w:rsidP="0089531E" w:rsidRPr="0089531E">
      <w:pPr>
        <w:rPr>
          <w:lang w:val="en-US"/>
          <w:rFonts w:cs="Times New Roman"/>
          <w:szCs w:val="24"/>
        </w:rPr>
      </w:pPr>
      <w:r w:rsidRPr="0089531E">
        <w:rPr>
          <w:lang w:val="en-US"/>
          <w:rFonts w:cs="Times New Roman"/>
          <w:szCs w:val="24"/>
        </w:rPr>
        <w:t>Unlike traditional learning process, virtual learning methods helps learners to understand the concept and logic effectively and also it is popular because of cost efficiency and time consumption</w:t>
      </w:r>
      <w:r w:rsidR="00C9451A" w:rsidRPr="0089531E">
        <w:rPr>
          <w:lang w:val="en-US"/>
          <w:rFonts w:cs="Times New Roman"/>
          <w:szCs w:val="24"/>
        </w:rPr>
        <w:t xml:space="preserve"> (</w:t>
      </w:r>
      <w:r w:rsidR="00C9451A" w:rsidRPr="0089531E">
        <w:rPr>
          <w:lang w:val="en-US" w:eastAsia="en-US"/>
          <w:color w:val="000000"/>
          <w:rFonts w:cs="Times New Roman" w:eastAsia="Times New Roman"/>
          <w:szCs w:val="24"/>
        </w:rPr>
        <w:t>Abdullah et al., 2019)</w:t>
      </w:r>
      <w:r w:rsidRPr="0089531E">
        <w:rPr>
          <w:lang w:val="en-US"/>
          <w:rFonts w:cs="Times New Roman"/>
          <w:szCs w:val="24"/>
        </w:rPr>
        <w:t>. The concentration of learner can be</w:t>
      </w:r>
      <w:r w:rsidR="003B307C" w:rsidRPr="0089531E">
        <w:rPr>
          <w:lang w:val="en-US"/>
          <w:rFonts w:cs="Times New Roman"/>
          <w:szCs w:val="24"/>
        </w:rPr>
        <w:t xml:space="preserve"> </w:t>
      </w:r>
      <w:r w:rsidRPr="0089531E">
        <w:rPr>
          <w:lang w:val="en-US"/>
          <w:rFonts w:cs="Times New Roman"/>
          <w:szCs w:val="24"/>
        </w:rPr>
        <w:t xml:space="preserve">increased by using </w:t>
      </w:r>
      <w:r w:rsidR="00875602" w:rsidRPr="0089531E">
        <w:rPr>
          <w:lang w:val="en-US"/>
          <w:rFonts w:cs="Times New Roman"/>
          <w:szCs w:val="24"/>
        </w:rPr>
        <w:t xml:space="preserve">a </w:t>
      </w:r>
      <w:r w:rsidRPr="0089531E">
        <w:rPr>
          <w:lang w:val="en-US"/>
          <w:rFonts w:cs="Times New Roman"/>
          <w:szCs w:val="24"/>
        </w:rPr>
        <w:t xml:space="preserve">virtual learning environment and also stress and enthusiasm can be controlled with the help of </w:t>
      </w:r>
      <w:r w:rsidR="00875602" w:rsidRPr="0089531E">
        <w:rPr>
          <w:lang w:val="en-US"/>
          <w:rFonts w:cs="Times New Roman"/>
          <w:szCs w:val="24"/>
        </w:rPr>
        <w:t xml:space="preserve">a </w:t>
      </w:r>
      <w:r w:rsidRPr="0089531E">
        <w:rPr>
          <w:lang w:val="en-US"/>
          <w:rFonts w:cs="Times New Roman"/>
          <w:szCs w:val="24"/>
        </w:rPr>
        <w:t>virtual learning environment. Virtual learning environment refers to the technology</w:t>
      </w:r>
      <w:r w:rsidR="00875602" w:rsidRPr="0089531E">
        <w:rPr>
          <w:lang w:val="en-US"/>
          <w:rFonts w:cs="Times New Roman"/>
          <w:szCs w:val="24"/>
        </w:rPr>
        <w:t>-</w:t>
      </w:r>
      <w:r w:rsidRPr="0089531E">
        <w:rPr>
          <w:lang w:val="en-US"/>
          <w:rFonts w:cs="Times New Roman"/>
          <w:szCs w:val="24"/>
        </w:rPr>
        <w:t>based platform which provide</w:t>
      </w:r>
      <w:r w:rsidR="00875602" w:rsidRPr="0089531E">
        <w:rPr>
          <w:lang w:val="en-US"/>
          <w:rFonts w:cs="Times New Roman"/>
          <w:szCs w:val="24"/>
        </w:rPr>
        <w:t>s</w:t>
      </w:r>
      <w:r w:rsidRPr="0089531E">
        <w:rPr>
          <w:lang w:val="en-US"/>
          <w:rFonts w:cs="Times New Roman"/>
          <w:szCs w:val="24"/>
        </w:rPr>
        <w:t xml:space="preserve"> digital solutions for teaching. using digital resources, the educational process can be fully </w:t>
      </w:r>
      <w:proofErr w:type="spellStart"/>
      <w:r w:rsidRPr="0089531E">
        <w:rPr>
          <w:lang w:val="en-US"/>
          <w:rFonts w:cs="Times New Roman"/>
          <w:szCs w:val="24"/>
        </w:rPr>
        <w:t>optimised</w:t>
      </w:r>
      <w:proofErr w:type="spellEnd"/>
      <w:r w:rsidRPr="0089531E">
        <w:rPr>
          <w:lang w:val="en-US"/>
          <w:rFonts w:cs="Times New Roman"/>
          <w:szCs w:val="24"/>
        </w:rPr>
        <w:t xml:space="preserve"> by increasing interaction between learners and teachers. Different types of </w:t>
      </w:r>
      <w:r w:rsidR="00875602" w:rsidRPr="0089531E">
        <w:rPr>
          <w:lang w:val="en-US"/>
          <w:rFonts w:cs="Times New Roman"/>
          <w:szCs w:val="24"/>
        </w:rPr>
        <w:t xml:space="preserve">the </w:t>
      </w:r>
      <w:r w:rsidRPr="0089531E">
        <w:rPr>
          <w:lang w:val="en-US"/>
          <w:rFonts w:cs="Times New Roman"/>
          <w:szCs w:val="24"/>
        </w:rPr>
        <w:t xml:space="preserve">assessment process can be also used in the virtual learning environment which can effectively report on the learning progress of participants. That is why virtual learning environment is widely used in </w:t>
      </w:r>
      <w:r w:rsidR="00875602" w:rsidRPr="0089531E">
        <w:rPr>
          <w:lang w:val="en-US"/>
          <w:rFonts w:cs="Times New Roman"/>
          <w:szCs w:val="24"/>
        </w:rPr>
        <w:t xml:space="preserve">the </w:t>
      </w:r>
      <w:r w:rsidRPr="0089531E">
        <w:rPr>
          <w:lang w:val="en-US"/>
          <w:rFonts w:cs="Times New Roman"/>
          <w:szCs w:val="24"/>
        </w:rPr>
        <w:t xml:space="preserve">different educational system with </w:t>
      </w:r>
      <w:r w:rsidR="00875602" w:rsidRPr="0089531E">
        <w:rPr>
          <w:lang w:val="en-US"/>
          <w:rFonts w:cs="Times New Roman"/>
          <w:szCs w:val="24"/>
        </w:rPr>
        <w:t xml:space="preserve">the </w:t>
      </w:r>
      <w:r w:rsidRPr="0089531E">
        <w:rPr>
          <w:lang w:val="en-US"/>
          <w:rFonts w:cs="Times New Roman"/>
          <w:szCs w:val="24"/>
        </w:rPr>
        <w:t xml:space="preserve">integration of technology. </w:t>
      </w:r>
    </w:p>
    <w:p w:rsidR="00021DB4" w:rsidRDefault="00875602" w14:paraId="4667D650" w14:textId="1DB67302" w:rsidP="0089531E" w:rsidRPr="0089531E">
      <w:pPr>
        <w:pStyle w:val="Heading1"/>
        <w:rPr>
          <w:lang w:val="en-US"/>
          <w:rFonts w:cs="Times New Roman"/>
          <w:sz w:val="24"/>
          <w:szCs w:val="24"/>
        </w:rPr>
      </w:pPr>
      <w:bookmarkStart w:id="4" w:name="_Toc49885241"/>
      <w:r w:rsidRPr="0089531E">
        <w:rPr>
          <w:lang w:val="en-US"/>
          <w:rFonts w:cs="Times New Roman"/>
          <w:sz w:val="24"/>
          <w:szCs w:val="24"/>
        </w:rPr>
        <w:t>The r</w:t>
      </w:r>
      <w:r w:rsidR="00021DB4" w:rsidRPr="0089531E">
        <w:rPr>
          <w:lang w:val="en-US"/>
          <w:rFonts w:cs="Times New Roman"/>
          <w:sz w:val="24"/>
          <w:szCs w:val="24"/>
        </w:rPr>
        <w:t>ationale of the study</w:t>
      </w:r>
      <w:bookmarkEnd w:id="4"/>
    </w:p>
    <w:p w:rsidR="00021DB4" w:rsidRDefault="00021DB4" w14:paraId="18959ECB" w14:textId="2D1E3577" w:rsidP="0089531E" w:rsidRPr="0089531E">
      <w:pPr>
        <w:rPr>
          <w:lang w:val="en-US"/>
          <w:rFonts w:cs="Times New Roman"/>
          <w:szCs w:val="24"/>
        </w:rPr>
      </w:pPr>
      <w:r w:rsidRPr="0089531E">
        <w:rPr>
          <w:lang w:val="en-US"/>
          <w:rFonts w:cs="Times New Roman"/>
          <w:szCs w:val="24"/>
        </w:rPr>
        <w:t xml:space="preserve">Virtual learning environment does not only </w:t>
      </w:r>
      <w:r w:rsidR="00C9451A" w:rsidRPr="0089531E">
        <w:rPr>
          <w:lang w:val="en-US"/>
          <w:rFonts w:cs="Times New Roman"/>
          <w:szCs w:val="24"/>
        </w:rPr>
        <w:t>help</w:t>
      </w:r>
      <w:r w:rsidRPr="0089531E">
        <w:rPr>
          <w:lang w:val="en-US"/>
          <w:rFonts w:cs="Times New Roman"/>
          <w:szCs w:val="24"/>
        </w:rPr>
        <w:t xml:space="preserve"> the teacher to plan the topics, course accordingly but als</w:t>
      </w:r>
      <w:r w:rsidR="00194E06" w:rsidRPr="0089531E">
        <w:rPr>
          <w:lang w:val="en-US"/>
          <w:rFonts w:cs="Times New Roman"/>
          <w:szCs w:val="24"/>
        </w:rPr>
        <w:t>o helps the students to track</w:t>
      </w:r>
      <w:r w:rsidRPr="0089531E">
        <w:rPr>
          <w:lang w:val="en-US"/>
          <w:rFonts w:cs="Times New Roman"/>
          <w:szCs w:val="24"/>
        </w:rPr>
        <w:t xml:space="preserve"> all the topics. It is easier for the teacher to manage </w:t>
      </w:r>
      <w:r w:rsidR="00875602" w:rsidRPr="0089531E">
        <w:rPr>
          <w:lang w:val="en-US"/>
          <w:rFonts w:cs="Times New Roman"/>
          <w:szCs w:val="24"/>
        </w:rPr>
        <w:t xml:space="preserve">the </w:t>
      </w:r>
      <w:r w:rsidRPr="0089531E">
        <w:rPr>
          <w:lang w:val="en-US"/>
          <w:rFonts w:cs="Times New Roman"/>
          <w:szCs w:val="24"/>
        </w:rPr>
        <w:t>different administrative task</w:t>
      </w:r>
      <w:r w:rsidR="00C9451A" w:rsidRPr="0089531E">
        <w:rPr>
          <w:lang w:val="en-US"/>
          <w:rFonts w:cs="Times New Roman"/>
          <w:szCs w:val="24"/>
        </w:rPr>
        <w:t xml:space="preserve"> (</w:t>
      </w:r>
      <w:proofErr w:type="spellStart"/>
      <w:r w:rsidR="00C9451A" w:rsidRPr="0089531E">
        <w:rPr>
          <w:lang w:val="en-US" w:eastAsia="en-US"/>
          <w:color w:val="000000"/>
          <w:rFonts w:cs="Times New Roman" w:eastAsia="Times New Roman"/>
          <w:szCs w:val="24"/>
        </w:rPr>
        <w:t>Becnel</w:t>
      </w:r>
      <w:proofErr w:type="spellEnd"/>
      <w:r w:rsidR="00C9451A" w:rsidRPr="0089531E">
        <w:rPr>
          <w:lang w:val="en-US" w:eastAsia="en-US"/>
          <w:color w:val="000000"/>
          <w:rFonts w:cs="Times New Roman" w:eastAsia="Times New Roman"/>
          <w:szCs w:val="24"/>
        </w:rPr>
        <w:t>, 2011)</w:t>
      </w:r>
      <w:r w:rsidRPr="0089531E">
        <w:rPr>
          <w:lang w:val="en-US"/>
          <w:rFonts w:cs="Times New Roman"/>
          <w:szCs w:val="24"/>
        </w:rPr>
        <w:t xml:space="preserve">. teachers can easily track the performance of </w:t>
      </w:r>
      <w:r w:rsidR="00875602" w:rsidRPr="0089531E">
        <w:rPr>
          <w:lang w:val="en-US"/>
          <w:rFonts w:cs="Times New Roman"/>
          <w:szCs w:val="24"/>
        </w:rPr>
        <w:t xml:space="preserve">the </w:t>
      </w:r>
      <w:r w:rsidRPr="0089531E">
        <w:rPr>
          <w:lang w:val="en-US"/>
          <w:rFonts w:cs="Times New Roman"/>
          <w:szCs w:val="24"/>
        </w:rPr>
        <w:t xml:space="preserve">engagement level of students by using different digital software and solutions. practical examples and materials can be also shown in the virtual learning environment because of the advancement of technology. The degree of concentration of students can be also enhanced by using different videos of sound and images which helps to get the attention of student easily. There is also time flexibility, location in dependency and cost efficiency to use </w:t>
      </w:r>
      <w:r w:rsidR="00875602" w:rsidRPr="0089531E">
        <w:rPr>
          <w:lang w:val="en-US"/>
          <w:rFonts w:cs="Times New Roman"/>
          <w:szCs w:val="24"/>
        </w:rPr>
        <w:t xml:space="preserve">a </w:t>
      </w:r>
      <w:r w:rsidRPr="0089531E">
        <w:rPr>
          <w:lang w:val="en-US"/>
          <w:rFonts w:cs="Times New Roman"/>
          <w:szCs w:val="24"/>
        </w:rPr>
        <w:t>virtual learning environment. It is also importan</w:t>
      </w:r>
      <w:r w:rsidR="00875602" w:rsidRPr="0089531E">
        <w:rPr>
          <w:lang w:val="en-US"/>
          <w:rFonts w:cs="Times New Roman"/>
          <w:szCs w:val="24"/>
        </w:rPr>
        <w:t>t</w:t>
      </w:r>
      <w:r w:rsidRPr="0089531E">
        <w:rPr>
          <w:lang w:val="en-US"/>
          <w:rFonts w:cs="Times New Roman"/>
          <w:szCs w:val="24"/>
        </w:rPr>
        <w:t xml:space="preserve"> to recollect previous topics and concept students that is </w:t>
      </w:r>
      <w:r w:rsidR="00875602" w:rsidRPr="0089531E">
        <w:rPr>
          <w:lang w:val="en-US"/>
          <w:rFonts w:cs="Times New Roman"/>
          <w:szCs w:val="24"/>
        </w:rPr>
        <w:t xml:space="preserve">a </w:t>
      </w:r>
      <w:r w:rsidRPr="0089531E">
        <w:rPr>
          <w:lang w:val="en-US"/>
          <w:rFonts w:cs="Times New Roman"/>
          <w:szCs w:val="24"/>
        </w:rPr>
        <w:t xml:space="preserve">more innovative approach </w:t>
      </w:r>
      <w:r w:rsidR="00875602" w:rsidRPr="0089531E">
        <w:rPr>
          <w:lang w:val="en-US"/>
          <w:rFonts w:cs="Times New Roman"/>
          <w:szCs w:val="24"/>
        </w:rPr>
        <w:t>to</w:t>
      </w:r>
      <w:r w:rsidRPr="0089531E">
        <w:rPr>
          <w:lang w:val="en-US"/>
          <w:rFonts w:cs="Times New Roman"/>
          <w:szCs w:val="24"/>
        </w:rPr>
        <w:t xml:space="preserve"> learning. That is why it is important to study virtual learning environment more to use it for or different learning process.</w:t>
      </w:r>
    </w:p>
    <w:p w:rsidR="00021DB4" w:rsidRDefault="00021DB4" w14:paraId="3EF9A285" w14:textId="77777777" w:rsidP="0089531E" w:rsidRPr="0089531E">
      <w:pPr>
        <w:pStyle w:val="Heading1"/>
        <w:rPr>
          <w:lang w:val="en-US"/>
          <w:rFonts w:cs="Times New Roman"/>
          <w:sz w:val="24"/>
          <w:szCs w:val="24"/>
        </w:rPr>
      </w:pPr>
      <w:bookmarkStart w:id="5" w:name="_Toc49885242"/>
      <w:r w:rsidRPr="0089531E">
        <w:rPr>
          <w:lang w:val="en-US"/>
          <w:rFonts w:cs="Times New Roman"/>
          <w:sz w:val="24"/>
          <w:szCs w:val="24"/>
        </w:rPr>
        <w:t>Research objectives</w:t>
      </w:r>
      <w:bookmarkEnd w:id="5"/>
    </w:p>
    <w:p w:rsidR="00021DB4" w:rsidRDefault="005F7710" w14:paraId="09DC9AD1" w14:textId="4099BD46" w:rsidP="0089531E" w:rsidRPr="0089531E">
      <w:pPr>
        <w:pStyle w:val="ListParagraph"/>
        <w:numPr>
          <w:ilvl w:val="0"/>
          <w:numId w:val="10"/>
        </w:numPr>
        <w:rPr>
          <w:lang w:val="en-US"/>
          <w:rFonts w:cs="Times New Roman"/>
          <w:szCs w:val="24"/>
        </w:rPr>
      </w:pPr>
      <w:r>
        <w:rPr>
          <w:lang w:val="en-US"/>
          <w:rFonts w:cs="Times New Roman"/>
          <w:szCs w:val="24"/>
        </w:rPr>
        <w:t>To find</w:t>
      </w:r>
      <w:r w:rsidR="00021DB4" w:rsidRPr="0089531E">
        <w:rPr>
          <w:lang w:val="en-US"/>
          <w:rFonts w:cs="Times New Roman"/>
          <w:szCs w:val="24"/>
        </w:rPr>
        <w:t xml:space="preserve"> the effectiveness of virtual learning environment in </w:t>
      </w:r>
      <w:r w:rsidR="00875602" w:rsidRPr="0089531E">
        <w:rPr>
          <w:lang w:val="en-US"/>
          <w:rFonts w:cs="Times New Roman"/>
          <w:szCs w:val="24"/>
        </w:rPr>
        <w:t xml:space="preserve">the </w:t>
      </w:r>
      <w:r w:rsidR="00021DB4" w:rsidRPr="0089531E">
        <w:rPr>
          <w:lang w:val="en-US"/>
          <w:rFonts w:cs="Times New Roman"/>
          <w:szCs w:val="24"/>
        </w:rPr>
        <w:t>learning process</w:t>
      </w:r>
    </w:p>
    <w:p w:rsidR="00021DB4" w:rsidRDefault="00021DB4" w14:paraId="6F2BF6E0" w14:textId="23FE64D1" w:rsidP="0089531E" w:rsidRPr="0089531E">
      <w:pPr>
        <w:pStyle w:val="ListParagraph"/>
        <w:numPr>
          <w:ilvl w:val="0"/>
          <w:numId w:val="10"/>
        </w:numPr>
        <w:rPr>
          <w:lang w:val="en-US"/>
          <w:rFonts w:cs="Times New Roman"/>
          <w:szCs w:val="24"/>
        </w:rPr>
      </w:pPr>
      <w:r w:rsidRPr="0089531E">
        <w:rPr>
          <w:lang w:val="en-US"/>
          <w:rFonts w:cs="Times New Roman"/>
          <w:szCs w:val="24"/>
        </w:rPr>
        <w:t xml:space="preserve">To analyse </w:t>
      </w:r>
      <w:r w:rsidR="00875602" w:rsidRPr="0089531E">
        <w:rPr>
          <w:lang w:val="en-US"/>
          <w:rFonts w:cs="Times New Roman"/>
          <w:szCs w:val="24"/>
        </w:rPr>
        <w:t xml:space="preserve">the </w:t>
      </w:r>
      <w:r w:rsidRPr="0089531E">
        <w:rPr>
          <w:lang w:val="en-US"/>
          <w:rFonts w:cs="Times New Roman"/>
          <w:szCs w:val="24"/>
        </w:rPr>
        <w:t xml:space="preserve">implications of </w:t>
      </w:r>
      <w:r w:rsidR="00875602" w:rsidRPr="0089531E">
        <w:rPr>
          <w:lang w:val="en-US"/>
          <w:rFonts w:cs="Times New Roman"/>
          <w:szCs w:val="24"/>
        </w:rPr>
        <w:t xml:space="preserve">the </w:t>
      </w:r>
      <w:r w:rsidRPr="0089531E">
        <w:rPr>
          <w:lang w:val="en-US"/>
          <w:rFonts w:cs="Times New Roman"/>
          <w:szCs w:val="24"/>
        </w:rPr>
        <w:t>virtual learning environment</w:t>
      </w:r>
    </w:p>
    <w:p w:rsidR="00021DB4" w:rsidRDefault="00021DB4" w14:paraId="04AADD00" w14:textId="29F94517" w:rsidP="0089531E" w:rsidRPr="0089531E">
      <w:pPr>
        <w:pStyle w:val="ListParagraph"/>
        <w:numPr>
          <w:ilvl w:val="0"/>
          <w:numId w:val="10"/>
        </w:numPr>
        <w:rPr>
          <w:lang w:val="en-US"/>
          <w:rFonts w:cs="Times New Roman"/>
          <w:szCs w:val="24"/>
        </w:rPr>
      </w:pPr>
      <w:r w:rsidRPr="0089531E">
        <w:rPr>
          <w:lang w:val="en-US"/>
          <w:rFonts w:cs="Times New Roman"/>
          <w:szCs w:val="24"/>
        </w:rPr>
        <w:t xml:space="preserve">To understand the impact of </w:t>
      </w:r>
      <w:proofErr w:type="spellStart"/>
      <w:r w:rsidRPr="0089531E">
        <w:rPr>
          <w:lang w:val="en-US"/>
          <w:rFonts w:cs="Times New Roman"/>
          <w:szCs w:val="24"/>
        </w:rPr>
        <w:t>recognised</w:t>
      </w:r>
      <w:proofErr w:type="spellEnd"/>
      <w:r w:rsidRPr="0089531E">
        <w:rPr>
          <w:lang w:val="en-US"/>
          <w:rFonts w:cs="Times New Roman"/>
          <w:szCs w:val="24"/>
        </w:rPr>
        <w:t xml:space="preserve"> methods of </w:t>
      </w:r>
      <w:r w:rsidR="00875602" w:rsidRPr="0089531E">
        <w:rPr>
          <w:lang w:val="en-US"/>
          <w:rFonts w:cs="Times New Roman"/>
          <w:szCs w:val="24"/>
        </w:rPr>
        <w:t xml:space="preserve">the </w:t>
      </w:r>
      <w:r w:rsidRPr="0089531E">
        <w:rPr>
          <w:lang w:val="en-US"/>
          <w:rFonts w:cs="Times New Roman"/>
          <w:szCs w:val="24"/>
        </w:rPr>
        <w:t>virtual learning process</w:t>
      </w:r>
    </w:p>
    <w:p w:rsidR="00021DB4" w:rsidRDefault="00656B61" w14:paraId="29ECF296" w14:textId="3CFED22D" w:rsidP="0089531E" w:rsidRPr="0089531E">
      <w:pPr>
        <w:pStyle w:val="ListParagraph"/>
        <w:numPr>
          <w:ilvl w:val="0"/>
          <w:numId w:val="10"/>
        </w:numPr>
        <w:rPr>
          <w:lang w:val="en-US"/>
          <w:rFonts w:cs="Times New Roman"/>
          <w:szCs w:val="24"/>
        </w:rPr>
      </w:pPr>
      <w:r>
        <w:rPr>
          <w:lang w:val="en-US"/>
          <w:rFonts w:cs="Times New Roman"/>
          <w:szCs w:val="24"/>
        </w:rPr>
        <w:t>To</w:t>
      </w:r>
      <w:r w:rsidR="00021DB4" w:rsidRPr="0089531E">
        <w:rPr>
          <w:lang w:val="en-US"/>
          <w:rFonts w:cs="Times New Roman"/>
          <w:szCs w:val="24"/>
        </w:rPr>
        <w:t xml:space="preserve"> command effective virtual learning solutions to accelerate </w:t>
      </w:r>
      <w:r w:rsidR="00875602" w:rsidRPr="0089531E">
        <w:rPr>
          <w:lang w:val="en-US"/>
          <w:rFonts w:cs="Times New Roman"/>
          <w:szCs w:val="24"/>
        </w:rPr>
        <w:t xml:space="preserve">the </w:t>
      </w:r>
      <w:r w:rsidR="00021DB4" w:rsidRPr="0089531E">
        <w:rPr>
          <w:lang w:val="en-US"/>
          <w:rFonts w:cs="Times New Roman"/>
          <w:szCs w:val="24"/>
        </w:rPr>
        <w:t>learning process</w:t>
      </w:r>
    </w:p>
    <w:p w:rsidR="00021DB4" w:rsidRDefault="00021DB4" w14:paraId="02233711" w14:textId="77777777" w:rsidP="0089531E" w:rsidRPr="0089531E">
      <w:pPr>
        <w:rPr>
          <w:lang w:val="en-US"/>
          <w:rFonts w:cs="Times New Roman"/>
          <w:szCs w:val="24"/>
        </w:rPr>
      </w:pPr>
    </w:p>
    <w:p w:rsidR="00021DB4" w:rsidRDefault="00021DB4" w14:paraId="1C044119" w14:textId="77777777" w:rsidP="0089531E" w:rsidRPr="0089531E">
      <w:pPr>
        <w:pStyle w:val="Heading1"/>
        <w:rPr>
          <w:lang w:val="en-US"/>
          <w:rFonts w:cs="Times New Roman"/>
          <w:sz w:val="24"/>
          <w:szCs w:val="24"/>
        </w:rPr>
      </w:pPr>
      <w:bookmarkStart w:id="6" w:name="_Toc49885243"/>
      <w:r w:rsidRPr="0089531E">
        <w:rPr>
          <w:lang w:val="en-US"/>
          <w:rFonts w:cs="Times New Roman"/>
          <w:sz w:val="24"/>
          <w:szCs w:val="24"/>
        </w:rPr>
        <w:t>Research methodology</w:t>
      </w:r>
      <w:bookmarkEnd w:id="6"/>
    </w:p>
    <w:p w:rsidR="00021DB4" w:rsidRDefault="00021DB4" w14:paraId="6A421F38" w14:textId="77777777" w:rsidP="0089531E" w:rsidRPr="0089531E">
      <w:pPr>
        <w:pStyle w:val="Heading2"/>
        <w:rPr>
          <w:lang w:val="en-US"/>
          <w:rFonts w:cs="Times New Roman"/>
          <w:szCs w:val="24"/>
        </w:rPr>
      </w:pPr>
      <w:bookmarkStart w:id="7" w:name="_Toc49885244"/>
      <w:r w:rsidRPr="0089531E">
        <w:rPr>
          <w:lang w:val="en-US"/>
          <w:rFonts w:cs="Times New Roman"/>
          <w:szCs w:val="24"/>
        </w:rPr>
        <w:t>Philosophy</w:t>
      </w:r>
      <w:bookmarkEnd w:id="7"/>
    </w:p>
    <w:p w:rsidR="00021DB4" w:rsidRDefault="00021DB4" w14:paraId="05B48E99" w14:textId="054378DB" w:rsidP="0089531E" w:rsidRPr="0089531E">
      <w:pPr>
        <w:rPr>
          <w:lang w:val="en-US"/>
          <w:rFonts w:cs="Times New Roman"/>
          <w:szCs w:val="24"/>
        </w:rPr>
      </w:pPr>
      <w:r w:rsidRPr="0089531E">
        <w:rPr>
          <w:lang w:val="en-US"/>
          <w:rFonts w:cs="Times New Roman"/>
          <w:szCs w:val="24"/>
        </w:rPr>
        <w:t xml:space="preserve">Based on the positivism research philosophy by sampling the students of </w:t>
      </w:r>
      <w:r w:rsidR="00875602" w:rsidRPr="0089531E">
        <w:rPr>
          <w:lang w:val="en-US"/>
          <w:rFonts w:cs="Times New Roman"/>
          <w:szCs w:val="24"/>
        </w:rPr>
        <w:t xml:space="preserve">the </w:t>
      </w:r>
      <w:r w:rsidRPr="0089531E">
        <w:rPr>
          <w:lang w:val="en-US"/>
          <w:rFonts w:cs="Times New Roman"/>
          <w:szCs w:val="24"/>
        </w:rPr>
        <w:t xml:space="preserve">University of Westminster </w:t>
      </w:r>
      <w:r w:rsidR="00875602" w:rsidRPr="0089531E">
        <w:rPr>
          <w:lang w:val="en-US"/>
          <w:rFonts w:cs="Times New Roman"/>
          <w:szCs w:val="24"/>
        </w:rPr>
        <w:t>L</w:t>
      </w:r>
      <w:r w:rsidRPr="0089531E">
        <w:rPr>
          <w:lang w:val="en-US"/>
          <w:rFonts w:cs="Times New Roman"/>
          <w:szCs w:val="24"/>
        </w:rPr>
        <w:t>aw School, this research paper used quantitative research</w:t>
      </w:r>
      <w:r w:rsidR="00C9451A" w:rsidRPr="0089531E">
        <w:rPr>
          <w:lang w:val="en-US"/>
          <w:rFonts w:cs="Times New Roman"/>
          <w:szCs w:val="24"/>
        </w:rPr>
        <w:t xml:space="preserve"> (</w:t>
      </w:r>
      <w:proofErr w:type="spellStart"/>
      <w:r w:rsidR="00C9451A" w:rsidRPr="0089531E">
        <w:rPr>
          <w:lang w:val="en-US" w:eastAsia="en-US"/>
          <w:color w:val="000000"/>
          <w:rFonts w:cs="Times New Roman" w:eastAsia="Times New Roman"/>
          <w:szCs w:val="24"/>
        </w:rPr>
        <w:t>Boboc</w:t>
      </w:r>
      <w:proofErr w:type="spellEnd"/>
      <w:r w:rsidR="00C9451A" w:rsidRPr="0089531E">
        <w:rPr>
          <w:lang w:val="en-US" w:eastAsia="en-US"/>
          <w:color w:val="000000"/>
          <w:rFonts w:cs="Times New Roman" w:eastAsia="Times New Roman"/>
          <w:szCs w:val="24"/>
        </w:rPr>
        <w:t xml:space="preserve"> and </w:t>
      </w:r>
      <w:proofErr w:type="spellStart"/>
      <w:r w:rsidR="00C9451A" w:rsidRPr="0089531E">
        <w:rPr>
          <w:lang w:val="en-US" w:eastAsia="en-US"/>
          <w:color w:val="000000"/>
          <w:rFonts w:cs="Times New Roman" w:eastAsia="Times New Roman"/>
          <w:szCs w:val="24"/>
        </w:rPr>
        <w:t>Koc</w:t>
      </w:r>
      <w:proofErr w:type="spellEnd"/>
      <w:r w:rsidR="00C9451A" w:rsidRPr="0089531E">
        <w:rPr>
          <w:lang w:val="en-US" w:eastAsia="en-US"/>
          <w:color w:val="000000"/>
          <w:rFonts w:cs="Times New Roman" w:eastAsia="Times New Roman"/>
          <w:szCs w:val="24"/>
        </w:rPr>
        <w:t>̧, 2015)</w:t>
      </w:r>
      <w:r w:rsidRPr="0089531E">
        <w:rPr>
          <w:lang w:val="en-US"/>
          <w:rFonts w:cs="Times New Roman"/>
          <w:szCs w:val="24"/>
        </w:rPr>
        <w:t xml:space="preserve">. Positivism research philosophy refers that only verified data and information can be used to prove any hypothesis. So based on positivism research philosophy, this study has </w:t>
      </w:r>
      <w:proofErr w:type="spellStart"/>
      <w:r w:rsidRPr="0089531E">
        <w:rPr>
          <w:lang w:val="en-US"/>
          <w:rFonts w:cs="Times New Roman"/>
          <w:szCs w:val="24"/>
        </w:rPr>
        <w:t>analysed</w:t>
      </w:r>
      <w:proofErr w:type="spellEnd"/>
      <w:r w:rsidRPr="0089531E">
        <w:rPr>
          <w:lang w:val="en-US"/>
          <w:rFonts w:cs="Times New Roman"/>
          <w:szCs w:val="24"/>
        </w:rPr>
        <w:t xml:space="preserve"> virtual learning environment and its effectiveness.</w:t>
      </w:r>
    </w:p>
    <w:p w:rsidR="00021DB4" w:rsidRDefault="002E2431" w14:paraId="7ACF4298" w14:textId="0B4D52E0" w:rsidP="0089531E" w:rsidRPr="0089531E">
      <w:pPr>
        <w:pStyle w:val="Heading2"/>
        <w:rPr>
          <w:lang w:val="en-US"/>
          <w:rFonts w:cs="Times New Roman"/>
          <w:szCs w:val="24"/>
        </w:rPr>
      </w:pPr>
      <w:bookmarkStart w:id="8" w:name="_Toc49885245"/>
      <w:r w:rsidRPr="0089531E">
        <w:rPr>
          <w:lang w:val="en-US"/>
          <w:rFonts w:cs="Times New Roman"/>
          <w:szCs w:val="24"/>
        </w:rPr>
        <w:t>Dat</w:t>
      </w:r>
      <w:r w:rsidR="00021DB4" w:rsidRPr="0089531E">
        <w:rPr>
          <w:lang w:val="en-US"/>
          <w:rFonts w:cs="Times New Roman"/>
          <w:szCs w:val="24"/>
        </w:rPr>
        <w:t>a research approach</w:t>
      </w:r>
      <w:bookmarkEnd w:id="8"/>
      <w:r w:rsidR="00021DB4" w:rsidRPr="0089531E">
        <w:rPr>
          <w:lang w:val="en-US"/>
          <w:rFonts w:cs="Times New Roman"/>
          <w:szCs w:val="24"/>
        </w:rPr>
        <w:t xml:space="preserve"> </w:t>
      </w:r>
    </w:p>
    <w:p w:rsidR="00021DB4" w:rsidRDefault="00021DB4" w14:paraId="7C3AB834" w14:textId="05D66952" w:rsidP="0089531E" w:rsidRPr="0089531E">
      <w:pPr>
        <w:rPr>
          <w:lang w:val="en-US"/>
          <w:rFonts w:cs="Times New Roman"/>
          <w:szCs w:val="24"/>
        </w:rPr>
      </w:pPr>
      <w:r w:rsidRPr="0089531E">
        <w:rPr>
          <w:lang w:val="en-US"/>
          <w:rFonts w:cs="Times New Roman"/>
          <w:szCs w:val="24"/>
        </w:rPr>
        <w:t xml:space="preserve">quantitative research technique has been used in this study because qualitative research helps to understand the data based on </w:t>
      </w:r>
      <w:r w:rsidR="00875602" w:rsidRPr="0089531E">
        <w:rPr>
          <w:lang w:val="en-US"/>
          <w:rFonts w:cs="Times New Roman"/>
          <w:szCs w:val="24"/>
        </w:rPr>
        <w:t xml:space="preserve">the </w:t>
      </w:r>
      <w:r w:rsidRPr="0089531E">
        <w:rPr>
          <w:lang w:val="en-US"/>
          <w:rFonts w:cs="Times New Roman"/>
          <w:szCs w:val="24"/>
        </w:rPr>
        <w:t>numerical process and can also help to analyse the data by using different statistical measurements</w:t>
      </w:r>
      <w:r w:rsidR="00C9451A" w:rsidRPr="0089531E">
        <w:rPr>
          <w:lang w:val="en-US"/>
          <w:rFonts w:cs="Times New Roman"/>
          <w:szCs w:val="24"/>
        </w:rPr>
        <w:t xml:space="preserve"> (</w:t>
      </w:r>
      <w:r w:rsidR="00C9451A" w:rsidRPr="0089531E">
        <w:rPr>
          <w:lang w:val="en-US" w:eastAsia="en-US"/>
          <w:color w:val="000000"/>
          <w:rFonts w:cs="Times New Roman" w:eastAsia="Times New Roman"/>
          <w:szCs w:val="24"/>
        </w:rPr>
        <w:t>Chou and Liu, 2005)</w:t>
      </w:r>
      <w:r w:rsidRPr="0089531E">
        <w:rPr>
          <w:lang w:val="en-US"/>
          <w:rFonts w:cs="Times New Roman"/>
          <w:szCs w:val="24"/>
        </w:rPr>
        <w:t xml:space="preserve">. That is why it is </w:t>
      </w:r>
      <w:r w:rsidR="00875602" w:rsidRPr="0089531E">
        <w:rPr>
          <w:lang w:val="en-US"/>
          <w:rFonts w:cs="Times New Roman"/>
          <w:szCs w:val="24"/>
        </w:rPr>
        <w:t xml:space="preserve">a </w:t>
      </w:r>
      <w:r w:rsidRPr="0089531E">
        <w:rPr>
          <w:lang w:val="en-US"/>
          <w:rFonts w:cs="Times New Roman"/>
          <w:szCs w:val="24"/>
        </w:rPr>
        <w:t xml:space="preserve">very objective and deductive process that only focus on the research topic. both large and small sample can be evaluated based on qualitative research technique and wide ranges of scientific measurements can be applied to find research result. effective description with explanation and future forecasting can be also done with the help of quantitative research technique. </w:t>
      </w:r>
    </w:p>
    <w:p w:rsidR="00481077" w:rsidRDefault="00481077" w14:paraId="59EE540F" w14:textId="271B9679" w:rsidP="0089531E" w:rsidRPr="0089531E">
      <w:pPr>
        <w:rPr>
          <w:lang w:val="en-US"/>
          <w:rFonts w:cs="Times New Roman"/>
          <w:szCs w:val="24"/>
        </w:rPr>
      </w:pPr>
    </w:p>
    <w:p w:rsidR="00481077" w:rsidRDefault="00481077" w14:paraId="68685D52" w14:textId="06D109EE" w:rsidP="0089531E" w:rsidRPr="0089531E">
      <w:pPr>
        <w:rPr>
          <w:lang w:val="en-US"/>
          <w:rFonts w:cs="Times New Roman"/>
          <w:szCs w:val="24"/>
        </w:rPr>
      </w:pPr>
    </w:p>
    <w:p w:rsidR="00481077" w:rsidRDefault="00481077" w14:paraId="1C769B99" w14:textId="77777777" w:rsidP="0089531E" w:rsidRPr="0089531E">
      <w:pPr>
        <w:rPr>
          <w:lang w:val="en-US"/>
          <w:rFonts w:cs="Times New Roman"/>
          <w:szCs w:val="24"/>
        </w:rPr>
      </w:pPr>
    </w:p>
    <w:p w:rsidR="00021DB4" w:rsidRDefault="00021DB4" w14:paraId="73B98DCF" w14:textId="77777777" w:rsidP="0089531E" w:rsidRPr="0089531E">
      <w:pPr>
        <w:pStyle w:val="Heading1"/>
        <w:rPr>
          <w:lang w:val="en-US"/>
          <w:rFonts w:cs="Times New Roman"/>
          <w:sz w:val="24"/>
          <w:szCs w:val="24"/>
        </w:rPr>
      </w:pPr>
      <w:bookmarkStart w:id="9" w:name="_Toc49885246"/>
      <w:r w:rsidRPr="0089531E">
        <w:rPr>
          <w:lang w:val="en-US"/>
          <w:rFonts w:cs="Times New Roman"/>
          <w:sz w:val="24"/>
          <w:szCs w:val="24"/>
        </w:rPr>
        <w:t>Primary data collection and analysis</w:t>
      </w:r>
      <w:bookmarkEnd w:id="9"/>
    </w:p>
    <w:p w:rsidR="00021DB4" w:rsidRDefault="00021DB4" w14:paraId="30824632" w14:textId="77777777" w:rsidP="0089531E" w:rsidRPr="0089531E">
      <w:pPr>
        <w:pStyle w:val="Heading2"/>
        <w:rPr>
          <w:lang w:val="en-US"/>
          <w:rFonts w:cs="Times New Roman"/>
          <w:szCs w:val="24"/>
        </w:rPr>
      </w:pPr>
      <w:bookmarkStart w:id="10" w:name="_Toc49885247"/>
      <w:r w:rsidRPr="0089531E">
        <w:rPr>
          <w:lang w:val="en-US"/>
          <w:rFonts w:cs="Times New Roman"/>
          <w:szCs w:val="24"/>
        </w:rPr>
        <w:t>Sampling method</w:t>
      </w:r>
      <w:bookmarkEnd w:id="10"/>
    </w:p>
    <w:p w:rsidR="00021DB4" w:rsidRDefault="00021DB4" w14:paraId="10CBB9B8" w14:textId="305813CF" w:rsidP="0089531E" w:rsidRPr="0089531E">
      <w:pPr>
        <w:rPr>
          <w:lang w:val="en-US"/>
          <w:rFonts w:cs="Times New Roman"/>
          <w:szCs w:val="24"/>
        </w:rPr>
      </w:pPr>
      <w:r w:rsidRPr="0089531E">
        <w:rPr>
          <w:lang w:val="en-US"/>
          <w:rFonts w:cs="Times New Roman"/>
          <w:szCs w:val="24"/>
        </w:rPr>
        <w:t xml:space="preserve">Based on convenience sampling technique this study has developed a sample of students from </w:t>
      </w:r>
      <w:r w:rsidR="00875602" w:rsidRPr="0089531E">
        <w:rPr>
          <w:lang w:val="en-US"/>
          <w:rFonts w:cs="Times New Roman"/>
          <w:szCs w:val="24"/>
        </w:rPr>
        <w:t xml:space="preserve">the </w:t>
      </w:r>
      <w:r w:rsidR="00D80472">
        <w:rPr>
          <w:lang w:val="en-US"/>
          <w:rFonts w:cs="Times New Roman"/>
          <w:szCs w:val="24"/>
        </w:rPr>
        <w:t xml:space="preserve">University of Wales Trinity Saint </w:t>
      </w:r>
      <w:proofErr w:type="spellStart"/>
      <w:r w:rsidR="00D80472">
        <w:rPr>
          <w:lang w:val="en-US"/>
          <w:rFonts w:cs="Times New Roman"/>
          <w:szCs w:val="24"/>
        </w:rPr>
        <w:t>Davids</w:t>
      </w:r>
      <w:proofErr w:type="spellEnd"/>
      <w:r w:rsidRPr="0089531E">
        <w:rPr>
          <w:lang w:val="en-US"/>
          <w:rFonts w:cs="Times New Roman"/>
          <w:szCs w:val="24"/>
        </w:rPr>
        <w:t xml:space="preserve">. </w:t>
      </w:r>
    </w:p>
    <w:p w:rsidR="00021DB4" w:rsidRDefault="00021DB4" w14:paraId="72A07B3E" w14:textId="77777777" w:rsidP="0089531E" w:rsidRPr="0089531E">
      <w:pPr>
        <w:pStyle w:val="Heading2"/>
        <w:rPr>
          <w:lang w:val="en-US"/>
          <w:rFonts w:cs="Times New Roman"/>
          <w:szCs w:val="24"/>
        </w:rPr>
      </w:pPr>
      <w:bookmarkStart w:id="11" w:name="_Toc49885248"/>
      <w:r w:rsidRPr="0089531E">
        <w:rPr>
          <w:lang w:val="en-US"/>
          <w:rFonts w:cs="Times New Roman"/>
          <w:szCs w:val="24"/>
        </w:rPr>
        <w:t>Data collection instrument and questionnaire</w:t>
      </w:r>
      <w:bookmarkEnd w:id="11"/>
    </w:p>
    <w:p w:rsidR="00021DB4" w:rsidRDefault="00021DB4" w14:paraId="11A4EA98" w14:textId="26C6AA9E" w:rsidP="0089531E" w:rsidRPr="0089531E">
      <w:pPr>
        <w:rPr>
          <w:lang w:val="en-US"/>
          <w:rFonts w:cs="Times New Roman"/>
          <w:szCs w:val="24"/>
        </w:rPr>
      </w:pPr>
      <w:r w:rsidRPr="0089531E">
        <w:rPr>
          <w:lang w:val="en-US"/>
          <w:rFonts w:cs="Times New Roman"/>
          <w:szCs w:val="24"/>
        </w:rPr>
        <w:t xml:space="preserve">With the help of </w:t>
      </w:r>
      <w:r w:rsidR="00875602" w:rsidRPr="0089531E">
        <w:rPr>
          <w:lang w:val="en-US"/>
          <w:rFonts w:cs="Times New Roman"/>
          <w:szCs w:val="24"/>
        </w:rPr>
        <w:t xml:space="preserve">the </w:t>
      </w:r>
      <w:r w:rsidRPr="0089531E">
        <w:rPr>
          <w:lang w:val="en-US"/>
          <w:rFonts w:cs="Times New Roman"/>
          <w:szCs w:val="24"/>
        </w:rPr>
        <w:t xml:space="preserve">survey, data regarding the effectiveness and implications of virtual learning environment has been collected. 50 students of the University of Westminster </w:t>
      </w:r>
      <w:r w:rsidR="00875602" w:rsidRPr="0089531E">
        <w:rPr>
          <w:lang w:val="en-US"/>
          <w:rFonts w:cs="Times New Roman"/>
          <w:szCs w:val="24"/>
        </w:rPr>
        <w:t>L</w:t>
      </w:r>
      <w:r w:rsidRPr="0089531E">
        <w:rPr>
          <w:lang w:val="en-US"/>
          <w:rFonts w:cs="Times New Roman"/>
          <w:szCs w:val="24"/>
        </w:rPr>
        <w:t xml:space="preserve">aw School has been chosen because they have experience regarding </w:t>
      </w:r>
      <w:r w:rsidR="00875602" w:rsidRPr="0089531E">
        <w:rPr>
          <w:lang w:val="en-US"/>
          <w:rFonts w:cs="Times New Roman"/>
          <w:szCs w:val="24"/>
        </w:rPr>
        <w:t xml:space="preserve">the </w:t>
      </w:r>
      <w:r w:rsidRPr="0089531E">
        <w:rPr>
          <w:lang w:val="en-US"/>
          <w:rFonts w:cs="Times New Roman"/>
          <w:szCs w:val="24"/>
        </w:rPr>
        <w:t>virtual learning process</w:t>
      </w:r>
      <w:r w:rsidR="00C9451A" w:rsidRPr="0089531E">
        <w:rPr>
          <w:lang w:val="en-US"/>
          <w:rFonts w:cs="Times New Roman"/>
          <w:szCs w:val="24"/>
        </w:rPr>
        <w:t xml:space="preserve"> (</w:t>
      </w:r>
      <w:r w:rsidR="00C9451A" w:rsidRPr="0089531E">
        <w:rPr>
          <w:lang w:val="en-US" w:eastAsia="en-US"/>
          <w:color w:val="000000"/>
          <w:rFonts w:cs="Times New Roman" w:eastAsia="Times New Roman"/>
          <w:szCs w:val="24"/>
        </w:rPr>
        <w:t>FIAIDHI, 2004)</w:t>
      </w:r>
      <w:r w:rsidRPr="0089531E">
        <w:rPr>
          <w:lang w:val="en-US"/>
          <w:rFonts w:cs="Times New Roman"/>
          <w:szCs w:val="24"/>
        </w:rPr>
        <w:t xml:space="preserve">. With the help of a questionnaire </w:t>
      </w:r>
      <w:r w:rsidR="002E2431" w:rsidRPr="0089531E">
        <w:rPr>
          <w:lang w:val="en-US"/>
          <w:rFonts w:cs="Times New Roman"/>
          <w:szCs w:val="24"/>
        </w:rPr>
        <w:t xml:space="preserve">(Appendix A) </w:t>
      </w:r>
      <w:r w:rsidRPr="0089531E">
        <w:rPr>
          <w:lang w:val="en-US"/>
          <w:rFonts w:cs="Times New Roman"/>
          <w:szCs w:val="24"/>
        </w:rPr>
        <w:t xml:space="preserve">that consists of 10 different </w:t>
      </w:r>
      <w:r w:rsidR="00875602" w:rsidRPr="0089531E">
        <w:rPr>
          <w:lang w:val="en-US"/>
          <w:rFonts w:cs="Times New Roman"/>
          <w:szCs w:val="24"/>
        </w:rPr>
        <w:t>L</w:t>
      </w:r>
      <w:r w:rsidRPr="0089531E">
        <w:rPr>
          <w:lang w:val="en-US"/>
          <w:rFonts w:cs="Times New Roman"/>
          <w:szCs w:val="24"/>
        </w:rPr>
        <w:t>ikert questions from our data regarding the virtual learning environment has been collected.</w:t>
      </w:r>
    </w:p>
    <w:p w:rsidR="00021DB4" w:rsidRDefault="00021DB4" w14:paraId="7EC88070" w14:textId="77777777" w:rsidP="0089531E" w:rsidRPr="0089531E">
      <w:pPr>
        <w:pStyle w:val="Heading2"/>
        <w:rPr>
          <w:lang w:val="en-US"/>
          <w:rFonts w:cs="Times New Roman"/>
          <w:szCs w:val="24"/>
        </w:rPr>
      </w:pPr>
      <w:bookmarkStart w:id="12" w:name="_Toc49885249"/>
      <w:r w:rsidRPr="0089531E">
        <w:rPr>
          <w:lang w:val="en-US"/>
          <w:rFonts w:cs="Times New Roman"/>
          <w:szCs w:val="24"/>
        </w:rPr>
        <w:t>Analysis and result</w:t>
      </w:r>
      <w:bookmarkEnd w:id="12"/>
      <w:r w:rsidRPr="0089531E">
        <w:rPr>
          <w:lang w:val="en-US"/>
          <w:rFonts w:cs="Times New Roman"/>
          <w:szCs w:val="24"/>
        </w:rPr>
        <w:t xml:space="preserve"> </w:t>
      </w:r>
    </w:p>
    <w:p w:rsidR="00D80472" w:rsidRDefault="00021DB4" w14:paraId="592374CA" w14:textId="159862DF" w:rsidP="00D80472" w:rsidRPr="00F04517">
      <w:pPr>
        <w:rPr>
          <w:lang w:val="en-US"/>
          <w:rFonts w:cs="Times New Roman"/>
          <w:szCs w:val="24"/>
        </w:rPr>
      </w:pPr>
      <w:r w:rsidRPr="0089531E">
        <w:rPr>
          <w:lang w:val="en-US"/>
          <w:rFonts w:cs="Times New Roman"/>
          <w:szCs w:val="24"/>
        </w:rPr>
        <w:t xml:space="preserve">With the help of quantitative technique, by using statistical methods, all the data has been </w:t>
      </w:r>
      <w:r w:rsidR="005D6CB0" w:rsidRPr="0089531E">
        <w:rPr>
          <w:lang w:val="en-US"/>
          <w:rFonts w:cs="Times New Roman"/>
          <w:szCs w:val="24"/>
        </w:rPr>
        <w:t>organized</w:t>
      </w:r>
      <w:r w:rsidRPr="0089531E">
        <w:rPr>
          <w:lang w:val="en-US"/>
          <w:rFonts w:cs="Times New Roman"/>
          <w:szCs w:val="24"/>
        </w:rPr>
        <w:t xml:space="preserve"> in the Microsoft Excel spreadsheet and using graphical representation former the result of research findings are given below- </w:t>
      </w:r>
    </w:p>
    <w:tbl>
      <w:tblPr>
        <w:tblW w:w="0" w:type="auto"/>
        <w:tblStyle w:val="TableGrid"/>
        <w:tblLook w:val="4A0"/>
      </w:tblPr>
      <w:tblGrid>
        <w:gridCol w:w="1803"/>
        <w:gridCol w:w="1803"/>
        <w:gridCol w:w="1803"/>
        <w:gridCol w:w="1803"/>
        <w:gridCol w:w="1804"/>
      </w:tblGrid>
      <w:tr w14:paraId="7F17DDF2" w14:textId="77777777" w:rsidR="00D80472" w:rsidTr="00F269ED">
        <w:tc>
          <w:tcPr>
            <w:vMerge w:val="restart"/>
            <w:tcW w:w="1803" w:type="dxa"/>
          </w:tcPr>
          <w:p w:rsidR="00D80472" w:rsidRDefault="00D80472" w14:paraId="404450B6" w14:textId="77777777" w:rsidP="00F269ED">
            <w:r>
              <w:t>Questions</w:t>
            </w:r>
          </w:p>
        </w:tc>
        <w:tc>
          <w:tcPr>
            <w:gridSpan w:val="4"/>
            <w:tcW w:w="7213" w:type="dxa"/>
          </w:tcPr>
          <w:p w:rsidR="00D80472" w:rsidRDefault="00D80472" w14:paraId="17D91C1A" w14:textId="77777777" w:rsidP="00F269ED">
            <w:r>
              <w:t>Response</w:t>
            </w:r>
          </w:p>
        </w:tc>
      </w:tr>
      <w:tr w14:paraId="58D3B6E1" w14:textId="77777777" w:rsidR="00D80472" w:rsidTr="00F269ED">
        <w:tc>
          <w:tcPr>
            <w:vMerge/>
          </w:tcPr>
          <w:p/>
        </w:tc>
        <w:tc>
          <w:tcPr>
            <w:tcW w:w="1803" w:type="dxa"/>
          </w:tcPr>
          <w:p w:rsidR="00D80472" w:rsidRDefault="00D80472" w14:paraId="13D28DA8" w14:textId="77777777" w:rsidP="00F269ED">
            <w:r>
              <w:t>Frequently</w:t>
            </w:r>
          </w:p>
        </w:tc>
        <w:tc>
          <w:tcPr>
            <w:tcW w:w="1803" w:type="dxa"/>
          </w:tcPr>
          <w:p w:rsidR="00D80472" w:rsidRDefault="00D80472" w14:paraId="0F9117F0" w14:textId="77777777" w:rsidP="00F269ED">
            <w:r>
              <w:t>Often</w:t>
            </w:r>
          </w:p>
        </w:tc>
        <w:tc>
          <w:tcPr>
            <w:tcW w:w="1803" w:type="dxa"/>
          </w:tcPr>
          <w:p w:rsidR="00D80472" w:rsidRDefault="00D80472" w14:paraId="4C50049D" w14:textId="77777777" w:rsidP="00F269ED">
            <w:r>
              <w:t xml:space="preserve">Rarely </w:t>
            </w:r>
          </w:p>
        </w:tc>
        <w:tc>
          <w:tcPr>
            <w:tcW w:w="1804" w:type="dxa"/>
          </w:tcPr>
          <w:p w:rsidR="00D80472" w:rsidRDefault="00D80472" w14:paraId="34CDDE3E" w14:textId="77777777" w:rsidP="00F269ED">
            <w:r>
              <w:t>Never</w:t>
            </w:r>
          </w:p>
        </w:tc>
      </w:tr>
      <w:tr w14:paraId="2A2B332C" w14:textId="77777777" w:rsidR="00D80472" w:rsidTr="00F269ED">
        <w:tc>
          <w:tcPr>
            <w:tcW w:w="1803" w:type="dxa"/>
          </w:tcPr>
          <w:p w:rsidR="00D80472" w:rsidRDefault="00D80472" w14:paraId="4D1BC515" w14:textId="77777777" w:rsidP="00F269ED">
            <w:r>
              <w:t>1</w:t>
            </w:r>
          </w:p>
        </w:tc>
        <w:tc>
          <w:tcPr>
            <w:tcW w:w="1803" w:type="dxa"/>
          </w:tcPr>
          <w:p w:rsidR="00D80472" w:rsidRDefault="00D80472" w14:paraId="3D648D52" w14:textId="77777777" w:rsidP="00F269ED">
            <w:r>
              <w:t>7</w:t>
            </w:r>
          </w:p>
        </w:tc>
        <w:tc>
          <w:tcPr>
            <w:tcW w:w="1803" w:type="dxa"/>
          </w:tcPr>
          <w:p w:rsidR="00D80472" w:rsidRDefault="00D80472" w14:paraId="558E62B2" w14:textId="77777777" w:rsidP="00F269ED">
            <w:r>
              <w:t>4</w:t>
            </w:r>
          </w:p>
        </w:tc>
        <w:tc>
          <w:tcPr>
            <w:tcW w:w="1803" w:type="dxa"/>
          </w:tcPr>
          <w:p w:rsidR="00D80472" w:rsidRDefault="00D80472" w14:paraId="526D33AF" w14:textId="77777777" w:rsidP="00F269ED">
            <w:r>
              <w:t>0</w:t>
            </w:r>
          </w:p>
        </w:tc>
        <w:tc>
          <w:tcPr>
            <w:tcW w:w="1804" w:type="dxa"/>
          </w:tcPr>
          <w:p w:rsidR="00D80472" w:rsidRDefault="00D80472" w14:paraId="4264A56E" w14:textId="77777777" w:rsidP="00F269ED">
            <w:r>
              <w:t>0</w:t>
            </w:r>
          </w:p>
        </w:tc>
      </w:tr>
      <w:tr w14:paraId="20D7D9CD" w14:textId="77777777" w:rsidR="00D80472" w:rsidTr="00F269ED">
        <w:tc>
          <w:tcPr>
            <w:tcW w:w="1803" w:type="dxa"/>
          </w:tcPr>
          <w:p w:rsidR="00D80472" w:rsidRDefault="00D80472" w14:paraId="5656DA07" w14:textId="77777777" w:rsidP="00F269ED">
            <w:r>
              <w:t>2</w:t>
            </w:r>
          </w:p>
        </w:tc>
        <w:tc>
          <w:tcPr>
            <w:tcW w:w="1803" w:type="dxa"/>
          </w:tcPr>
          <w:p w:rsidR="00D80472" w:rsidRDefault="00D80472" w14:paraId="5CF71D7A" w14:textId="77777777" w:rsidP="00F269ED">
            <w:r>
              <w:t>2</w:t>
            </w:r>
          </w:p>
        </w:tc>
        <w:tc>
          <w:tcPr>
            <w:tcW w:w="1803" w:type="dxa"/>
          </w:tcPr>
          <w:p w:rsidR="00D80472" w:rsidRDefault="00D80472" w14:paraId="0F32B07C" w14:textId="77777777" w:rsidP="00F269ED">
            <w:r>
              <w:t>7</w:t>
            </w:r>
          </w:p>
        </w:tc>
        <w:tc>
          <w:tcPr>
            <w:tcW w:w="1803" w:type="dxa"/>
          </w:tcPr>
          <w:p w:rsidR="00D80472" w:rsidRDefault="00D80472" w14:paraId="26A92C63" w14:textId="77777777" w:rsidP="00F269ED">
            <w:r>
              <w:t>2</w:t>
            </w:r>
          </w:p>
        </w:tc>
        <w:tc>
          <w:tcPr>
            <w:tcW w:w="1804" w:type="dxa"/>
          </w:tcPr>
          <w:p w:rsidR="00D80472" w:rsidRDefault="00D80472" w14:paraId="4318934D" w14:textId="77777777" w:rsidP="00F269ED">
            <w:r>
              <w:t>0</w:t>
            </w:r>
          </w:p>
        </w:tc>
      </w:tr>
      <w:tr w14:paraId="7BF4F572" w14:textId="77777777" w:rsidR="00D80472" w:rsidTr="00F269ED">
        <w:tc>
          <w:tcPr>
            <w:tcW w:w="1803" w:type="dxa"/>
          </w:tcPr>
          <w:p w:rsidR="00D80472" w:rsidRDefault="00D80472" w14:paraId="13CB455F" w14:textId="77777777" w:rsidP="00F269ED">
            <w:r>
              <w:t>3</w:t>
            </w:r>
          </w:p>
        </w:tc>
        <w:tc>
          <w:tcPr>
            <w:tcW w:w="1803" w:type="dxa"/>
          </w:tcPr>
          <w:p w:rsidR="00D80472" w:rsidRDefault="00D80472" w14:paraId="78311451" w14:textId="77777777" w:rsidP="00F269ED">
            <w:r>
              <w:t>4</w:t>
            </w:r>
          </w:p>
        </w:tc>
        <w:tc>
          <w:tcPr>
            <w:tcW w:w="1803" w:type="dxa"/>
          </w:tcPr>
          <w:p w:rsidR="00D80472" w:rsidRDefault="00D80472" w14:paraId="0DE55A38" w14:textId="77777777" w:rsidP="00F269ED">
            <w:r>
              <w:t>7</w:t>
            </w:r>
          </w:p>
        </w:tc>
        <w:tc>
          <w:tcPr>
            <w:tcW w:w="1803" w:type="dxa"/>
          </w:tcPr>
          <w:p w:rsidR="00D80472" w:rsidRDefault="00D80472" w14:paraId="32C2D450" w14:textId="77777777" w:rsidP="00F269ED">
            <w:r>
              <w:t>0</w:t>
            </w:r>
          </w:p>
        </w:tc>
        <w:tc>
          <w:tcPr>
            <w:tcW w:w="1804" w:type="dxa"/>
          </w:tcPr>
          <w:p w:rsidR="00D80472" w:rsidRDefault="00D80472" w14:paraId="7757BCDA" w14:textId="77777777" w:rsidP="00F269ED">
            <w:r>
              <w:t>0</w:t>
            </w:r>
          </w:p>
        </w:tc>
      </w:tr>
      <w:tr w14:paraId="71F7F7AB" w14:textId="77777777" w:rsidR="00D80472" w:rsidTr="00F269ED">
        <w:tc>
          <w:tcPr>
            <w:tcW w:w="1803" w:type="dxa"/>
          </w:tcPr>
          <w:p w:rsidR="00D80472" w:rsidRDefault="00D80472" w14:paraId="7F791929" w14:textId="77777777" w:rsidP="00F269ED">
            <w:r>
              <w:t>4</w:t>
            </w:r>
          </w:p>
        </w:tc>
        <w:tc>
          <w:tcPr>
            <w:tcW w:w="1803" w:type="dxa"/>
          </w:tcPr>
          <w:p w:rsidR="00D80472" w:rsidRDefault="00D80472" w14:paraId="63C738BF" w14:textId="77777777" w:rsidP="00F269ED">
            <w:r>
              <w:t>6</w:t>
            </w:r>
          </w:p>
        </w:tc>
        <w:tc>
          <w:tcPr>
            <w:tcW w:w="1803" w:type="dxa"/>
          </w:tcPr>
          <w:p w:rsidR="00D80472" w:rsidRDefault="00D80472" w14:paraId="6CD8E527" w14:textId="77777777" w:rsidP="00F269ED">
            <w:r>
              <w:t>4</w:t>
            </w:r>
          </w:p>
        </w:tc>
        <w:tc>
          <w:tcPr>
            <w:tcW w:w="1803" w:type="dxa"/>
          </w:tcPr>
          <w:p w:rsidR="00D80472" w:rsidRDefault="00D80472" w14:paraId="57DC0D57" w14:textId="77777777" w:rsidP="00F269ED">
            <w:r>
              <w:t>1</w:t>
            </w:r>
          </w:p>
        </w:tc>
        <w:tc>
          <w:tcPr>
            <w:tcW w:w="1804" w:type="dxa"/>
          </w:tcPr>
          <w:p w:rsidR="00D80472" w:rsidRDefault="00D80472" w14:paraId="2FF8AC55" w14:textId="77777777" w:rsidP="00F269ED">
            <w:r>
              <w:t>0</w:t>
            </w:r>
          </w:p>
        </w:tc>
      </w:tr>
    </w:tbl>
    <w:p w:rsidR="00D80472" w:rsidRDefault="00D80472" w14:paraId="50E53D34" w14:textId="77777777" w:rsidP="00D80472"/>
    <w:p w:rsidR="00D80472" w:rsidRDefault="00D80472" w14:paraId="0569C4E4" w14:textId="77777777" w:rsidP="00D80472">
      <w:r>
        <w:rPr>
          <w:noProof/>
        </w:rPr>
        <w:drawing>
          <wp:inline distB="0" distL="0" distR="0" distT="0" wp14:anchorId="1DA1255B" wp14:editId="4A22D2B3">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D80472" w:rsidRDefault="00D80472" w14:paraId="45B31FDE" w14:textId="77777777" w:rsidP="00D80472"/>
    <w:tbl>
      <w:tblPr>
        <w:tblW w:w="0" w:type="auto"/>
        <w:tblStyle w:val="TableGrid"/>
        <w:tblLook w:val="4A0"/>
      </w:tblPr>
      <w:tblGrid>
        <w:gridCol w:w="1367"/>
        <w:gridCol w:w="1404"/>
        <w:gridCol w:w="1122"/>
        <w:gridCol w:w="1214"/>
        <w:gridCol w:w="1137"/>
        <w:gridCol w:w="2772"/>
      </w:tblGrid>
      <w:tr w14:paraId="2C383BD3" w14:textId="77777777" w:rsidR="00D80472" w:rsidTr="00F269ED">
        <w:tc>
          <w:tcPr>
            <w:tcW w:w="1367" w:type="dxa"/>
          </w:tcPr>
          <w:p w:rsidR="00D80472" w:rsidRDefault="00D80472" w14:paraId="03DA549B" w14:textId="77777777" w:rsidP="00F269ED">
            <w:r>
              <w:t>Questions</w:t>
            </w:r>
          </w:p>
        </w:tc>
        <w:tc>
          <w:tcPr>
            <w:gridSpan w:val="5"/>
            <w:tcW w:w="7649" w:type="dxa"/>
          </w:tcPr>
          <w:p w:rsidR="00D80472" w:rsidRDefault="00D80472" w14:paraId="69EC6053" w14:textId="77777777" w:rsidP="00F269ED">
            <w:r>
              <w:t>Response</w:t>
            </w:r>
          </w:p>
        </w:tc>
      </w:tr>
      <w:tr w14:paraId="4513C4F1" w14:textId="77777777" w:rsidR="00D80472" w:rsidTr="00F269ED">
        <w:tc>
          <w:tcPr>
            <w:tcW w:w="1367" w:type="dxa"/>
          </w:tcPr>
          <w:p w:rsidR="00D80472" w:rsidRDefault="00D80472" w14:paraId="045BE82B" w14:textId="77777777" w:rsidP="00F269ED"/>
        </w:tc>
        <w:tc>
          <w:tcPr>
            <w:tcW w:w="1404" w:type="dxa"/>
          </w:tcPr>
          <w:p w:rsidR="00D80472" w:rsidRDefault="00D80472" w14:paraId="54E67D48" w14:textId="77777777" w:rsidP="00F269ED">
            <w:r>
              <w:t>Not At All (0)</w:t>
            </w:r>
          </w:p>
        </w:tc>
        <w:tc>
          <w:tcPr>
            <w:tcW w:w="1122" w:type="dxa"/>
          </w:tcPr>
          <w:p w:rsidR="00D80472" w:rsidRDefault="00D80472" w14:paraId="29610DD2" w14:textId="77777777" w:rsidP="00F269ED">
            <w:r>
              <w:t>Little (0)</w:t>
            </w:r>
          </w:p>
        </w:tc>
        <w:tc>
          <w:tcPr>
            <w:tcW w:w="1214" w:type="dxa"/>
          </w:tcPr>
          <w:p w:rsidR="00D80472" w:rsidRDefault="00D80472" w14:paraId="0B5C02E4" w14:textId="77777777" w:rsidP="00F269ED">
            <w:r>
              <w:t>May be (3)</w:t>
            </w:r>
          </w:p>
        </w:tc>
        <w:tc>
          <w:tcPr>
            <w:tcW w:w="1137" w:type="dxa"/>
          </w:tcPr>
          <w:p w:rsidR="00D80472" w:rsidRDefault="00D80472" w14:paraId="63E790E2" w14:textId="77777777" w:rsidP="00F269ED">
            <w:r>
              <w:t>Likely (5)</w:t>
            </w:r>
          </w:p>
        </w:tc>
        <w:tc>
          <w:tcPr>
            <w:tcW w:w="2772" w:type="dxa"/>
          </w:tcPr>
          <w:p w:rsidR="00D80472" w:rsidRDefault="00D80472" w14:paraId="45AE26D0" w14:textId="77777777" w:rsidP="00F269ED">
            <w:r>
              <w:t>Very Likely (3)</w:t>
            </w:r>
          </w:p>
        </w:tc>
      </w:tr>
      <w:tr w14:paraId="3E7BEFB2" w14:textId="77777777" w:rsidR="00D80472" w:rsidTr="00F269ED">
        <w:tc>
          <w:tcPr>
            <w:tcW w:w="1367" w:type="dxa"/>
          </w:tcPr>
          <w:p w:rsidR="00D80472" w:rsidRDefault="00D80472" w14:paraId="2277210D" w14:textId="77777777" w:rsidP="00F269ED">
            <w:r>
              <w:t>5</w:t>
            </w:r>
          </w:p>
        </w:tc>
        <w:tc>
          <w:tcPr>
            <w:tcW w:w="1404" w:type="dxa"/>
          </w:tcPr>
          <w:p w:rsidR="00D80472" w:rsidRDefault="00D80472" w14:paraId="4F3BBED9" w14:textId="77777777" w:rsidP="00F269ED">
            <w:r>
              <w:t>0</w:t>
            </w:r>
          </w:p>
        </w:tc>
        <w:tc>
          <w:tcPr>
            <w:tcW w:w="1122" w:type="dxa"/>
          </w:tcPr>
          <w:p w:rsidR="00D80472" w:rsidRDefault="00D80472" w14:paraId="42155D7A" w14:textId="77777777" w:rsidP="00F269ED">
            <w:r>
              <w:t>0</w:t>
            </w:r>
          </w:p>
        </w:tc>
        <w:tc>
          <w:tcPr>
            <w:tcW w:w="1214" w:type="dxa"/>
          </w:tcPr>
          <w:p w:rsidR="00D80472" w:rsidRDefault="00D80472" w14:paraId="48AFF892" w14:textId="77777777" w:rsidP="00F269ED">
            <w:r>
              <w:t>3</w:t>
            </w:r>
          </w:p>
        </w:tc>
        <w:tc>
          <w:tcPr>
            <w:tcW w:w="1137" w:type="dxa"/>
          </w:tcPr>
          <w:p w:rsidR="00D80472" w:rsidRDefault="00D80472" w14:paraId="21DFDE6B" w14:textId="77777777" w:rsidP="00F269ED">
            <w:r>
              <w:t>5</w:t>
            </w:r>
          </w:p>
        </w:tc>
        <w:tc>
          <w:tcPr>
            <w:tcW w:w="2772" w:type="dxa"/>
          </w:tcPr>
          <w:p w:rsidR="00D80472" w:rsidRDefault="00D80472" w14:paraId="24647F7F" w14:textId="77777777" w:rsidP="00F269ED">
            <w:r>
              <w:t>3</w:t>
            </w:r>
          </w:p>
        </w:tc>
      </w:tr>
    </w:tbl>
    <w:p w:rsidR="00D80472" w:rsidRDefault="00D80472" w14:paraId="33A76139" w14:textId="77777777" w:rsidP="00D80472"/>
    <w:p w:rsidR="00D80472" w:rsidRDefault="00D80472" w14:paraId="37498E37" w14:textId="77777777" w:rsidP="00D80472">
      <w:r>
        <w:rPr>
          <w:noProof/>
        </w:rPr>
        <w:drawing>
          <wp:inline distB="0" distL="0" distR="0" distT="0" wp14:anchorId="34F9F12C" wp14:editId="73A5FE25">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D80472" w:rsidRDefault="00D80472" w14:paraId="1BE1AAE6" w14:textId="77777777" w:rsidP="00D80472"/>
    <w:p w:rsidR="00D80472" w:rsidRDefault="00D80472" w14:paraId="3B660801" w14:textId="77777777" w:rsidP="00D80472"/>
    <w:p w:rsidR="00D80472" w:rsidRDefault="00D80472" w14:paraId="544DEF05" w14:textId="77777777" w:rsidP="00D80472"/>
    <w:tbl>
      <w:tblPr>
        <w:tblW w:w="0" w:type="auto"/>
        <w:tblStyle w:val="TableGrid"/>
        <w:tblLook w:val="4A0"/>
      </w:tblPr>
      <w:tblGrid>
        <w:gridCol w:w="1371"/>
        <w:gridCol w:w="1413"/>
        <w:gridCol w:w="1126"/>
        <w:gridCol w:w="1157"/>
        <w:gridCol w:w="1142"/>
        <w:gridCol w:w="2807"/>
      </w:tblGrid>
      <w:tr w14:paraId="5817E711" w14:textId="77777777" w:rsidR="00D80472" w:rsidTr="00F269ED">
        <w:tc>
          <w:tcPr>
            <w:tcW w:w="1371" w:type="dxa"/>
          </w:tcPr>
          <w:p w:rsidR="00D80472" w:rsidRDefault="00D80472" w14:paraId="4CD778CB" w14:textId="77777777" w:rsidP="00F269ED">
            <w:r>
              <w:t>Questions</w:t>
            </w:r>
          </w:p>
        </w:tc>
        <w:tc>
          <w:tcPr>
            <w:gridSpan w:val="5"/>
            <w:tcW w:w="7645" w:type="dxa"/>
          </w:tcPr>
          <w:p w:rsidR="00D80472" w:rsidRDefault="00D80472" w14:paraId="0141E5C2" w14:textId="77777777" w:rsidP="00F269ED">
            <w:r>
              <w:t>Response</w:t>
            </w:r>
          </w:p>
        </w:tc>
      </w:tr>
      <w:tr w14:paraId="233F8469" w14:textId="77777777" w:rsidR="00D80472" w:rsidTr="00F269ED">
        <w:tc>
          <w:tcPr>
            <w:tcW w:w="1371" w:type="dxa"/>
          </w:tcPr>
          <w:p w:rsidR="00D80472" w:rsidRDefault="00D80472" w14:paraId="28085BBC" w14:textId="77777777" w:rsidP="00F269ED"/>
        </w:tc>
        <w:tc>
          <w:tcPr>
            <w:tcW w:w="1413" w:type="dxa"/>
          </w:tcPr>
          <w:p w:rsidR="00D80472" w:rsidRDefault="00D80472" w14:paraId="63B3F118" w14:textId="77777777" w:rsidP="00F269ED">
            <w:r>
              <w:t>Not helpful (0)</w:t>
            </w:r>
          </w:p>
        </w:tc>
        <w:tc>
          <w:tcPr>
            <w:tcW w:w="1126" w:type="dxa"/>
          </w:tcPr>
          <w:p w:rsidR="00D80472" w:rsidRDefault="00D80472" w14:paraId="09350F99" w14:textId="77777777" w:rsidP="00F269ED">
            <w:r>
              <w:t>Little (0)</w:t>
            </w:r>
          </w:p>
        </w:tc>
        <w:tc>
          <w:tcPr>
            <w:tcW w:w="1157" w:type="dxa"/>
          </w:tcPr>
          <w:p w:rsidR="00D80472" w:rsidRDefault="00D80472" w14:paraId="53A406F2" w14:textId="77777777" w:rsidP="00F269ED">
            <w:r>
              <w:t>Neutral (2)</w:t>
            </w:r>
          </w:p>
        </w:tc>
        <w:tc>
          <w:tcPr>
            <w:tcW w:w="1142" w:type="dxa"/>
          </w:tcPr>
          <w:p w:rsidR="00D80472" w:rsidRDefault="00D80472" w14:paraId="56AB4BC1" w14:textId="77777777" w:rsidP="00F269ED">
            <w:r>
              <w:t>Helpful (6)</w:t>
            </w:r>
          </w:p>
        </w:tc>
        <w:tc>
          <w:tcPr>
            <w:tcW w:w="2807" w:type="dxa"/>
          </w:tcPr>
          <w:p w:rsidR="00D80472" w:rsidRDefault="00D80472" w14:paraId="0485FCCA" w14:textId="77777777" w:rsidP="00F269ED">
            <w:r>
              <w:t>Very helpful (3)</w:t>
            </w:r>
          </w:p>
        </w:tc>
      </w:tr>
      <w:tr w14:paraId="3FC7E9EA" w14:textId="77777777" w:rsidR="00D80472" w:rsidTr="00F269ED">
        <w:tc>
          <w:tcPr>
            <w:tcW w:w="1371" w:type="dxa"/>
          </w:tcPr>
          <w:p w:rsidR="00D80472" w:rsidRDefault="00D80472" w14:paraId="56C77E5E" w14:textId="77777777" w:rsidP="00F269ED">
            <w:r>
              <w:t>6</w:t>
            </w:r>
          </w:p>
        </w:tc>
        <w:tc>
          <w:tcPr>
            <w:tcW w:w="1413" w:type="dxa"/>
          </w:tcPr>
          <w:p w:rsidR="00D80472" w:rsidRDefault="00D80472" w14:paraId="3E47CE44" w14:textId="77777777" w:rsidP="00F269ED">
            <w:r>
              <w:t>0</w:t>
            </w:r>
          </w:p>
        </w:tc>
        <w:tc>
          <w:tcPr>
            <w:tcW w:w="1126" w:type="dxa"/>
          </w:tcPr>
          <w:p w:rsidR="00D80472" w:rsidRDefault="00D80472" w14:paraId="63C0D2AE" w14:textId="77777777" w:rsidP="00F269ED">
            <w:r>
              <w:t>0</w:t>
            </w:r>
          </w:p>
        </w:tc>
        <w:tc>
          <w:tcPr>
            <w:tcW w:w="1157" w:type="dxa"/>
          </w:tcPr>
          <w:p w:rsidR="00D80472" w:rsidRDefault="00D80472" w14:paraId="775F3E17" w14:textId="77777777" w:rsidP="00F269ED">
            <w:r>
              <w:t>2</w:t>
            </w:r>
          </w:p>
        </w:tc>
        <w:tc>
          <w:tcPr>
            <w:tcW w:w="1142" w:type="dxa"/>
          </w:tcPr>
          <w:p w:rsidR="00D80472" w:rsidRDefault="00D80472" w14:paraId="1BDDF33E" w14:textId="77777777" w:rsidP="00F269ED">
            <w:r>
              <w:t>6</w:t>
            </w:r>
          </w:p>
        </w:tc>
        <w:tc>
          <w:tcPr>
            <w:tcW w:w="2807" w:type="dxa"/>
          </w:tcPr>
          <w:p w:rsidR="00D80472" w:rsidRDefault="00D80472" w14:paraId="2CC940CE" w14:textId="77777777" w:rsidP="00F269ED">
            <w:r>
              <w:t>3</w:t>
            </w:r>
          </w:p>
        </w:tc>
      </w:tr>
    </w:tbl>
    <w:p w:rsidR="00D80472" w:rsidRDefault="00D80472" w14:paraId="73658FFE" w14:textId="77777777" w:rsidP="00D80472"/>
    <w:p w:rsidR="00D80472" w:rsidRDefault="00D80472" w14:paraId="1A52093F" w14:textId="77777777" w:rsidP="00D80472">
      <w:r>
        <w:rPr>
          <w:noProof/>
        </w:rPr>
        <w:drawing>
          <wp:inline distB="0" distL="0" distR="0" distT="0" wp14:anchorId="4213D77D" wp14:editId="0E3EAE9B">
            <wp:extent cx="4572000" cy="27432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80472" w:rsidRDefault="00D80472" w14:paraId="58398708" w14:textId="77777777" w:rsidP="00D80472"/>
    <w:tbl>
      <w:tblPr>
        <w:tblW w:w="0" w:type="auto"/>
        <w:tblStyle w:val="TableGrid"/>
        <w:tblLook w:val="4A0"/>
      </w:tblPr>
      <w:tblGrid>
        <w:gridCol w:w="1367"/>
        <w:gridCol w:w="1404"/>
        <w:gridCol w:w="1122"/>
        <w:gridCol w:w="1214"/>
        <w:gridCol w:w="1137"/>
        <w:gridCol w:w="2772"/>
      </w:tblGrid>
      <w:tr w14:paraId="375002B7" w14:textId="77777777" w:rsidR="00D80472" w:rsidTr="00F269ED">
        <w:tc>
          <w:tcPr>
            <w:tcW w:w="1367" w:type="dxa"/>
          </w:tcPr>
          <w:p w:rsidR="00D80472" w:rsidRDefault="00D80472" w14:paraId="31FE333F" w14:textId="77777777" w:rsidP="00F269ED">
            <w:r>
              <w:t>Questions</w:t>
            </w:r>
          </w:p>
        </w:tc>
        <w:tc>
          <w:tcPr>
            <w:gridSpan w:val="5"/>
            <w:tcW w:w="7649" w:type="dxa"/>
          </w:tcPr>
          <w:p w:rsidR="00D80472" w:rsidRDefault="00D80472" w14:paraId="0000BC9A" w14:textId="77777777" w:rsidP="00F269ED">
            <w:r>
              <w:t>Response</w:t>
            </w:r>
          </w:p>
        </w:tc>
      </w:tr>
      <w:tr w14:paraId="45A4DE67" w14:textId="77777777" w:rsidR="00D80472" w:rsidTr="00F269ED">
        <w:tc>
          <w:tcPr>
            <w:tcW w:w="1367" w:type="dxa"/>
          </w:tcPr>
          <w:p w:rsidR="00D80472" w:rsidRDefault="00D80472" w14:paraId="1384E4C0" w14:textId="77777777" w:rsidP="00F269ED"/>
        </w:tc>
        <w:tc>
          <w:tcPr>
            <w:tcW w:w="1404" w:type="dxa"/>
          </w:tcPr>
          <w:p w:rsidR="00D80472" w:rsidRDefault="00D80472" w14:paraId="6C4858D6" w14:textId="77777777" w:rsidP="00F269ED">
            <w:r>
              <w:t xml:space="preserve">Very Difficult </w:t>
            </w:r>
          </w:p>
        </w:tc>
        <w:tc>
          <w:tcPr>
            <w:tcW w:w="1122" w:type="dxa"/>
          </w:tcPr>
          <w:p w:rsidR="00D80472" w:rsidRDefault="00D80472" w14:paraId="2E8507B3" w14:textId="77777777" w:rsidP="00F269ED">
            <w:r>
              <w:t xml:space="preserve">Difficult </w:t>
            </w:r>
          </w:p>
        </w:tc>
        <w:tc>
          <w:tcPr>
            <w:tcW w:w="1214" w:type="dxa"/>
          </w:tcPr>
          <w:p w:rsidR="00D80472" w:rsidRDefault="00D80472" w14:paraId="40851E8A" w14:textId="77777777" w:rsidP="00F269ED">
            <w:r>
              <w:t xml:space="preserve">Medium </w:t>
            </w:r>
          </w:p>
        </w:tc>
        <w:tc>
          <w:tcPr>
            <w:tcW w:w="1137" w:type="dxa"/>
          </w:tcPr>
          <w:p w:rsidR="00D80472" w:rsidRDefault="00D80472" w14:paraId="4DF17D08" w14:textId="77777777" w:rsidP="00F269ED">
            <w:r>
              <w:t xml:space="preserve">Easy </w:t>
            </w:r>
          </w:p>
        </w:tc>
        <w:tc>
          <w:tcPr>
            <w:tcW w:w="2772" w:type="dxa"/>
          </w:tcPr>
          <w:p w:rsidR="00D80472" w:rsidRDefault="00D80472" w14:paraId="44568122" w14:textId="77777777" w:rsidP="00F269ED">
            <w:r>
              <w:t xml:space="preserve">Very Easy </w:t>
            </w:r>
          </w:p>
        </w:tc>
      </w:tr>
      <w:tr w14:paraId="63536AD0" w14:textId="77777777" w:rsidR="00D80472" w:rsidTr="00F269ED">
        <w:tc>
          <w:tcPr>
            <w:tcW w:w="1367" w:type="dxa"/>
          </w:tcPr>
          <w:p w:rsidR="00D80472" w:rsidRDefault="00D80472" w14:paraId="60F4E238" w14:textId="77777777" w:rsidP="00F269ED">
            <w:r>
              <w:t>7</w:t>
            </w:r>
          </w:p>
        </w:tc>
        <w:tc>
          <w:tcPr>
            <w:tcW w:w="1404" w:type="dxa"/>
          </w:tcPr>
          <w:p w:rsidR="00D80472" w:rsidRDefault="00D80472" w14:paraId="2D975F27" w14:textId="77777777" w:rsidP="00F269ED">
            <w:r>
              <w:t>0</w:t>
            </w:r>
          </w:p>
        </w:tc>
        <w:tc>
          <w:tcPr>
            <w:tcW w:w="1122" w:type="dxa"/>
          </w:tcPr>
          <w:p w:rsidR="00D80472" w:rsidRDefault="00D80472" w14:paraId="232A28B9" w14:textId="77777777" w:rsidP="00F269ED">
            <w:r>
              <w:t>0</w:t>
            </w:r>
          </w:p>
        </w:tc>
        <w:tc>
          <w:tcPr>
            <w:tcW w:w="1214" w:type="dxa"/>
          </w:tcPr>
          <w:p w:rsidR="00D80472" w:rsidRDefault="00D80472" w14:paraId="2368F49C" w14:textId="77777777" w:rsidP="00F269ED">
            <w:r>
              <w:t>2</w:t>
            </w:r>
          </w:p>
        </w:tc>
        <w:tc>
          <w:tcPr>
            <w:tcW w:w="1137" w:type="dxa"/>
          </w:tcPr>
          <w:p w:rsidR="00D80472" w:rsidRDefault="00D80472" w14:paraId="0C7CCF61" w14:textId="77777777" w:rsidP="00F269ED">
            <w:r>
              <w:t>6</w:t>
            </w:r>
          </w:p>
        </w:tc>
        <w:tc>
          <w:tcPr>
            <w:tcW w:w="2772" w:type="dxa"/>
          </w:tcPr>
          <w:p w:rsidR="00D80472" w:rsidRDefault="00D80472" w14:paraId="2B2C7363" w14:textId="77777777" w:rsidP="00F269ED">
            <w:r>
              <w:t>3</w:t>
            </w:r>
          </w:p>
        </w:tc>
      </w:tr>
    </w:tbl>
    <w:p w:rsidR="00D80472" w:rsidRDefault="00D80472" w14:paraId="1235A334" w14:textId="77777777" w:rsidP="00D80472"/>
    <w:p w:rsidR="00D80472" w:rsidRDefault="00D80472" w14:paraId="2EC2BC1C" w14:textId="77777777" w:rsidP="00D80472">
      <w:r>
        <w:rPr>
          <w:noProof/>
        </w:rPr>
        <w:drawing>
          <wp:inline distB="0" distL="0" distR="0" distT="0" wp14:anchorId="15BD1BC5" wp14:editId="12DF1588">
            <wp:extent cx="4572000" cy="27432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80472" w:rsidRDefault="00D80472" w14:paraId="7FB75D2D" w14:textId="77777777" w:rsidP="00D80472"/>
    <w:p w:rsidR="00D80472" w:rsidRDefault="00D80472" w14:paraId="387E93D7" w14:textId="77777777" w:rsidP="00D80472"/>
    <w:tbl>
      <w:tblPr>
        <w:tblW w:w="0" w:type="auto"/>
        <w:tblStyle w:val="TableGrid"/>
        <w:tblLook w:val="4A0"/>
      </w:tblPr>
      <w:tblGrid>
        <w:gridCol w:w="1367"/>
        <w:gridCol w:w="1404"/>
        <w:gridCol w:w="1122"/>
        <w:gridCol w:w="1283"/>
        <w:gridCol w:w="1137"/>
        <w:gridCol w:w="2772"/>
      </w:tblGrid>
      <w:tr w14:paraId="2AECD4A6" w14:textId="77777777" w:rsidR="00D80472" w:rsidTr="00F269ED">
        <w:tc>
          <w:tcPr>
            <w:tcW w:w="1367" w:type="dxa"/>
          </w:tcPr>
          <w:p w:rsidR="00D80472" w:rsidRDefault="00D80472" w14:paraId="6AFA68C2" w14:textId="77777777" w:rsidP="00F269ED">
            <w:r>
              <w:t>Questions</w:t>
            </w:r>
          </w:p>
        </w:tc>
        <w:tc>
          <w:tcPr>
            <w:gridSpan w:val="5"/>
            <w:tcW w:w="7649" w:type="dxa"/>
          </w:tcPr>
          <w:p w:rsidR="00D80472" w:rsidRDefault="00D80472" w14:paraId="2391C986" w14:textId="77777777" w:rsidP="00F269ED">
            <w:r>
              <w:t>Response</w:t>
            </w:r>
          </w:p>
        </w:tc>
      </w:tr>
      <w:tr w14:paraId="2F1266E4" w14:textId="77777777" w:rsidR="00D80472" w:rsidTr="00F269ED">
        <w:tc>
          <w:tcPr>
            <w:tcW w:w="1367" w:type="dxa"/>
          </w:tcPr>
          <w:p w:rsidR="00D80472" w:rsidRDefault="00D80472" w14:paraId="5AA6BC45" w14:textId="77777777" w:rsidP="00F269ED"/>
        </w:tc>
        <w:tc>
          <w:tcPr>
            <w:tcW w:w="1404" w:type="dxa"/>
          </w:tcPr>
          <w:p w:rsidR="00D80472" w:rsidRDefault="00D80472" w14:paraId="49918659" w14:textId="77777777" w:rsidP="00F269ED">
            <w:r>
              <w:t xml:space="preserve">Not at all </w:t>
            </w:r>
          </w:p>
        </w:tc>
        <w:tc>
          <w:tcPr>
            <w:tcW w:w="1122" w:type="dxa"/>
          </w:tcPr>
          <w:p w:rsidR="00D80472" w:rsidRDefault="00D80472" w14:paraId="6EDBD1A8" w14:textId="77777777" w:rsidP="00F269ED">
            <w:r>
              <w:t xml:space="preserve">Rarely </w:t>
            </w:r>
          </w:p>
        </w:tc>
        <w:tc>
          <w:tcPr>
            <w:tcW w:w="1214" w:type="dxa"/>
          </w:tcPr>
          <w:p w:rsidR="00D80472" w:rsidRDefault="00D80472" w14:paraId="02070542" w14:textId="77777777" w:rsidP="00F269ED">
            <w:r>
              <w:t xml:space="preserve">Sometimes </w:t>
            </w:r>
          </w:p>
        </w:tc>
        <w:tc>
          <w:tcPr>
            <w:tcW w:w="1137" w:type="dxa"/>
          </w:tcPr>
          <w:p w:rsidR="00D80472" w:rsidRDefault="00D80472" w14:paraId="626165C1" w14:textId="77777777" w:rsidP="00F269ED">
            <w:r>
              <w:t xml:space="preserve">Often </w:t>
            </w:r>
          </w:p>
        </w:tc>
        <w:tc>
          <w:tcPr>
            <w:tcW w:w="2772" w:type="dxa"/>
          </w:tcPr>
          <w:p w:rsidR="00D80472" w:rsidRDefault="00D80472" w14:paraId="4D898078" w14:textId="77777777" w:rsidP="00F269ED">
            <w:r>
              <w:t xml:space="preserve">Always </w:t>
            </w:r>
          </w:p>
        </w:tc>
      </w:tr>
      <w:tr w14:paraId="3BD48255" w14:textId="77777777" w:rsidR="00D80472" w:rsidTr="00F269ED">
        <w:tc>
          <w:tcPr>
            <w:tcW w:w="1367" w:type="dxa"/>
          </w:tcPr>
          <w:p w:rsidR="00D80472" w:rsidRDefault="00D80472" w14:paraId="700216DC" w14:textId="77777777" w:rsidP="00F269ED">
            <w:r>
              <w:t>8</w:t>
            </w:r>
          </w:p>
        </w:tc>
        <w:tc>
          <w:tcPr>
            <w:tcW w:w="1404" w:type="dxa"/>
          </w:tcPr>
          <w:p w:rsidR="00D80472" w:rsidRDefault="00D80472" w14:paraId="1B33F48E" w14:textId="77777777" w:rsidP="00F269ED">
            <w:r>
              <w:t>0</w:t>
            </w:r>
          </w:p>
        </w:tc>
        <w:tc>
          <w:tcPr>
            <w:tcW w:w="1122" w:type="dxa"/>
          </w:tcPr>
          <w:p w:rsidR="00D80472" w:rsidRDefault="00D80472" w14:paraId="33399E2A" w14:textId="77777777" w:rsidP="00F269ED">
            <w:r>
              <w:t>2</w:t>
            </w:r>
          </w:p>
        </w:tc>
        <w:tc>
          <w:tcPr>
            <w:tcW w:w="1214" w:type="dxa"/>
          </w:tcPr>
          <w:p w:rsidR="00D80472" w:rsidRDefault="00D80472" w14:paraId="44757C09" w14:textId="77777777" w:rsidP="00F269ED">
            <w:r>
              <w:t>4</w:t>
            </w:r>
          </w:p>
        </w:tc>
        <w:tc>
          <w:tcPr>
            <w:tcW w:w="1137" w:type="dxa"/>
          </w:tcPr>
          <w:p w:rsidR="00D80472" w:rsidRDefault="00D80472" w14:paraId="6A2449BF" w14:textId="77777777" w:rsidP="00F269ED">
            <w:r>
              <w:t>6</w:t>
            </w:r>
          </w:p>
        </w:tc>
        <w:tc>
          <w:tcPr>
            <w:tcW w:w="2772" w:type="dxa"/>
          </w:tcPr>
          <w:p w:rsidR="00D80472" w:rsidRDefault="00D80472" w14:paraId="0D2E147C" w14:textId="77777777" w:rsidP="00F269ED">
            <w:r>
              <w:t>0</w:t>
            </w:r>
          </w:p>
        </w:tc>
      </w:tr>
    </w:tbl>
    <w:p w:rsidR="00D80472" w:rsidRDefault="00D80472" w14:paraId="6298D3F0" w14:textId="77777777" w:rsidP="00D80472"/>
    <w:p w:rsidR="00D80472" w:rsidRDefault="00D80472" w14:paraId="1C078EF5" w14:textId="77777777" w:rsidP="00D80472">
      <w:r>
        <w:rPr>
          <w:noProof/>
        </w:rPr>
        <w:drawing>
          <wp:inline distB="0" distL="0" distR="0" distT="0" wp14:anchorId="1349C864" wp14:editId="109970D5">
            <wp:extent cx="4572000" cy="2743200"/>
            <wp:effectExtent l="0" t="0" r="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80472" w:rsidRDefault="00D80472" w14:paraId="69040EA4" w14:textId="77777777" w:rsidP="00D80472"/>
    <w:p w:rsidR="00D80472" w:rsidRDefault="00D80472" w14:paraId="5BB287E9" w14:textId="77777777" w:rsidP="00D80472"/>
    <w:tbl>
      <w:tblPr>
        <w:tblW w:w="0" w:type="auto"/>
        <w:tblStyle w:val="TableGrid"/>
        <w:tblLook w:val="4A0"/>
      </w:tblPr>
      <w:tblGrid>
        <w:gridCol w:w="2254"/>
        <w:gridCol w:w="2254"/>
        <w:gridCol w:w="2254"/>
        <w:gridCol w:w="2254"/>
      </w:tblGrid>
      <w:tr w14:paraId="326930EF" w14:textId="77777777" w:rsidR="00D80472" w:rsidTr="00F269ED">
        <w:tc>
          <w:tcPr>
            <w:vMerge w:val="restart"/>
            <w:tcW w:w="2254" w:type="dxa"/>
          </w:tcPr>
          <w:p w:rsidR="00D80472" w:rsidRDefault="00D80472" w14:paraId="6B14E9C8" w14:textId="77777777" w:rsidP="00F269ED">
            <w:r>
              <w:t>Questions</w:t>
            </w:r>
          </w:p>
        </w:tc>
        <w:tc>
          <w:tcPr>
            <w:gridSpan w:val="3"/>
            <w:tcW w:w="6762" w:type="dxa"/>
          </w:tcPr>
          <w:p w:rsidR="00D80472" w:rsidRDefault="00D80472" w14:paraId="1C598C54" w14:textId="77777777" w:rsidP="00F269ED">
            <w:r>
              <w:t>Responses</w:t>
            </w:r>
          </w:p>
        </w:tc>
      </w:tr>
      <w:tr w14:paraId="5B90D17E" w14:textId="77777777" w:rsidR="00D80472" w:rsidTr="00F269ED">
        <w:tc>
          <w:tcPr>
            <w:vMerge/>
          </w:tcPr>
          <w:p/>
        </w:tc>
        <w:tc>
          <w:tcPr>
            <w:tcW w:w="2254" w:type="dxa"/>
          </w:tcPr>
          <w:p w:rsidR="00D80472" w:rsidRDefault="00D80472" w14:paraId="3E1A4B57" w14:textId="77777777" w:rsidP="00F269ED">
            <w:r>
              <w:t>Yes</w:t>
            </w:r>
          </w:p>
        </w:tc>
        <w:tc>
          <w:tcPr>
            <w:tcW w:w="2254" w:type="dxa"/>
          </w:tcPr>
          <w:p w:rsidR="00D80472" w:rsidRDefault="00D80472" w14:paraId="11C9272B" w14:textId="77777777" w:rsidP="00F269ED">
            <w:r>
              <w:t>No</w:t>
            </w:r>
          </w:p>
        </w:tc>
        <w:tc>
          <w:tcPr>
            <w:tcW w:w="2254" w:type="dxa"/>
          </w:tcPr>
          <w:p w:rsidR="00D80472" w:rsidRDefault="00D80472" w14:paraId="6CF058F0" w14:textId="77777777" w:rsidP="00F269ED">
            <w:r>
              <w:t>May be</w:t>
            </w:r>
          </w:p>
        </w:tc>
      </w:tr>
      <w:tr w14:paraId="54EF9CC8" w14:textId="77777777" w:rsidR="00D80472" w:rsidTr="00F269ED">
        <w:tc>
          <w:tcPr>
            <w:tcW w:w="2254" w:type="dxa"/>
          </w:tcPr>
          <w:p w:rsidR="00D80472" w:rsidRDefault="00D80472" w14:paraId="5DC1B499" w14:textId="77777777" w:rsidP="00F269ED">
            <w:r>
              <w:t>9</w:t>
            </w:r>
          </w:p>
        </w:tc>
        <w:tc>
          <w:tcPr>
            <w:tcW w:w="2254" w:type="dxa"/>
          </w:tcPr>
          <w:p w:rsidR="00D80472" w:rsidRDefault="00D80472" w14:paraId="6B3A4C03" w14:textId="77777777" w:rsidP="00F269ED">
            <w:r>
              <w:t>6</w:t>
            </w:r>
          </w:p>
        </w:tc>
        <w:tc>
          <w:tcPr>
            <w:tcW w:w="2254" w:type="dxa"/>
          </w:tcPr>
          <w:p w:rsidR="00D80472" w:rsidRDefault="00D80472" w14:paraId="368307A6" w14:textId="77777777" w:rsidP="00F269ED">
            <w:r>
              <w:t>4</w:t>
            </w:r>
          </w:p>
        </w:tc>
        <w:tc>
          <w:tcPr>
            <w:tcW w:w="2254" w:type="dxa"/>
          </w:tcPr>
          <w:p w:rsidR="00D80472" w:rsidRDefault="00D80472" w14:paraId="5BC94F2F" w14:textId="77777777" w:rsidP="00F269ED">
            <w:r>
              <w:t>1</w:t>
            </w:r>
          </w:p>
        </w:tc>
      </w:tr>
      <w:tr w14:paraId="7FBE6D8D" w14:textId="77777777" w:rsidR="00D80472" w:rsidTr="00F269ED">
        <w:tc>
          <w:tcPr>
            <w:tcW w:w="2254" w:type="dxa"/>
          </w:tcPr>
          <w:p w:rsidR="00D80472" w:rsidRDefault="00D80472" w14:paraId="075E9547" w14:textId="77777777" w:rsidP="00F269ED">
            <w:r>
              <w:t>10</w:t>
            </w:r>
          </w:p>
        </w:tc>
        <w:tc>
          <w:tcPr>
            <w:tcW w:w="2254" w:type="dxa"/>
          </w:tcPr>
          <w:p w:rsidR="00D80472" w:rsidRDefault="00D80472" w14:paraId="5291787E" w14:textId="77777777" w:rsidP="00F269ED">
            <w:r>
              <w:t>1</w:t>
            </w:r>
          </w:p>
        </w:tc>
        <w:tc>
          <w:tcPr>
            <w:tcW w:w="2254" w:type="dxa"/>
          </w:tcPr>
          <w:p w:rsidR="00D80472" w:rsidRDefault="00D80472" w14:paraId="31C8605A" w14:textId="77777777" w:rsidP="00F269ED">
            <w:r>
              <w:t>7</w:t>
            </w:r>
          </w:p>
        </w:tc>
        <w:tc>
          <w:tcPr>
            <w:tcW w:w="2254" w:type="dxa"/>
          </w:tcPr>
          <w:p w:rsidR="00D80472" w:rsidRDefault="00D80472" w14:paraId="6F2529B8" w14:textId="77777777" w:rsidP="00F269ED">
            <w:r>
              <w:t>2</w:t>
            </w:r>
          </w:p>
        </w:tc>
      </w:tr>
      <w:tr w14:paraId="170278C9" w14:textId="77777777" w:rsidR="00D80472" w:rsidTr="00F269ED">
        <w:tc>
          <w:tcPr>
            <w:tcW w:w="2254" w:type="dxa"/>
          </w:tcPr>
          <w:p w:rsidR="00D80472" w:rsidRDefault="00D80472" w14:paraId="477DC836" w14:textId="77777777" w:rsidP="00F269ED">
            <w:r>
              <w:t>11</w:t>
            </w:r>
          </w:p>
        </w:tc>
        <w:tc>
          <w:tcPr>
            <w:tcW w:w="2254" w:type="dxa"/>
          </w:tcPr>
          <w:p w:rsidR="00D80472" w:rsidRDefault="00D80472" w14:paraId="3F76A18C" w14:textId="77777777" w:rsidP="00F269ED">
            <w:r>
              <w:t>6</w:t>
            </w:r>
          </w:p>
        </w:tc>
        <w:tc>
          <w:tcPr>
            <w:tcW w:w="2254" w:type="dxa"/>
          </w:tcPr>
          <w:p w:rsidR="00D80472" w:rsidRDefault="00D80472" w14:paraId="45206135" w14:textId="77777777" w:rsidP="00F269ED">
            <w:r>
              <w:t>2</w:t>
            </w:r>
          </w:p>
        </w:tc>
        <w:tc>
          <w:tcPr>
            <w:tcW w:w="2254" w:type="dxa"/>
          </w:tcPr>
          <w:p w:rsidR="00D80472" w:rsidRDefault="00D80472" w14:paraId="063E16EF" w14:textId="77777777" w:rsidP="00F269ED">
            <w:r>
              <w:t>3</w:t>
            </w:r>
          </w:p>
        </w:tc>
      </w:tr>
    </w:tbl>
    <w:p w:rsidR="00D80472" w:rsidRDefault="00D80472" w14:paraId="54E08611" w14:textId="77777777" w:rsidP="00D80472"/>
    <w:p w:rsidR="00D80472" w:rsidRDefault="00D80472" w14:paraId="44842C37" w14:textId="77777777" w:rsidP="00D80472">
      <w:r>
        <w:rPr>
          <w:noProof/>
        </w:rPr>
        <w:drawing>
          <wp:inline distB="0" distL="0" distR="0" distT="0" wp14:anchorId="698A6050" wp14:editId="7C9DBB18">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80472" w:rsidRDefault="00D80472" w14:paraId="3DFCA9F1" w14:textId="77777777" w:rsidP="0089531E" w:rsidRPr="0089531E">
      <w:pPr>
        <w:rPr>
          <w:lang w:val="en-US"/>
          <w:rFonts w:cs="Times New Roman"/>
          <w:szCs w:val="24"/>
        </w:rPr>
      </w:pPr>
    </w:p>
    <w:p w:rsidR="00481077" w:rsidRDefault="00481077" w14:paraId="72D0BC8A" w14:textId="4CDDF8D6" w:rsidP="0089531E" w:rsidRPr="0089531E">
      <w:pPr>
        <w:rPr>
          <w:lang w:val="en-US"/>
          <w:rFonts w:cs="Times New Roman"/>
          <w:szCs w:val="24"/>
        </w:rPr>
      </w:pPr>
    </w:p>
    <w:p w:rsidR="005D6CB0" w:rsidRDefault="005D6CB0" w14:paraId="09787370" w14:textId="77777777" w:rsidP="0089531E" w:rsidRPr="0089531E">
      <w:pPr>
        <w:rPr>
          <w:rFonts w:cs="Times New Roman"/>
          <w:szCs w:val="24"/>
        </w:rPr>
      </w:pPr>
    </w:p>
    <w:p w:rsidR="005D6CB0" w:rsidRDefault="005D6CB0" w14:paraId="6CF136CC" w14:textId="77777777" w:rsidP="0089531E" w:rsidRPr="0089531E">
      <w:pPr>
        <w:rPr>
          <w:rFonts w:cs="Times New Roman"/>
          <w:szCs w:val="24"/>
        </w:rPr>
      </w:pPr>
    </w:p>
    <w:p w:rsidR="00AA5784" w:rsidRDefault="00AA5784" w14:paraId="54A09649" w14:textId="77777777" w:rsidP="0089531E" w:rsidRPr="0089531E">
      <w:pPr>
        <w:jc w:val="left"/>
        <w:spacing w:after="160"/>
        <w:rPr>
          <w:lang w:val="en-US"/>
          <w:b/>
          <w:color w:val="2F5496"/>
          <w:rFonts w:cs="Times New Roman" w:eastAsiaTheme="majorEastAsia"/>
          <w:szCs w:val="24"/>
        </w:rPr>
      </w:pPr>
      <w:r>
        <w:rPr>
          <w:rFonts w:cs="Times New Roman"/>
          <w:szCs w:val="24"/>
        </w:rPr>
        <w:br w:type="page"/>
      </w:r>
    </w:p>
    <w:p w:rsidR="00021DB4" w:rsidRDefault="00021DB4" w14:paraId="71DC8D29" w14:textId="73C12B21" w:rsidP="0089531E" w:rsidRPr="0089531E">
      <w:pPr>
        <w:pStyle w:val="Heading1"/>
        <w:rPr>
          <w:lang w:val="en-US"/>
          <w:rFonts w:cs="Times New Roman"/>
          <w:sz w:val="24"/>
          <w:szCs w:val="24"/>
        </w:rPr>
      </w:pPr>
      <w:bookmarkStart w:id="13" w:name="_Toc49885250"/>
      <w:r w:rsidRPr="0089531E">
        <w:rPr>
          <w:lang w:val="en-US"/>
          <w:rFonts w:cs="Times New Roman"/>
          <w:sz w:val="24"/>
          <w:szCs w:val="24"/>
        </w:rPr>
        <w:t>Secondary data collection and analysis</w:t>
      </w:r>
      <w:bookmarkEnd w:id="13"/>
    </w:p>
    <w:p w:rsidR="00021DB4" w:rsidRDefault="00021DB4" w14:paraId="36DAAA6A" w14:textId="4C8B6BAE" w:rsidP="0089531E" w:rsidRPr="0089531E">
      <w:pPr>
        <w:rPr>
          <w:lang w:val="en-US"/>
          <w:rFonts w:cs="Times New Roman"/>
          <w:szCs w:val="24"/>
        </w:rPr>
      </w:pPr>
      <w:r w:rsidRPr="0089531E">
        <w:rPr>
          <w:lang w:val="en-US"/>
          <w:rFonts w:cs="Times New Roman"/>
          <w:szCs w:val="24"/>
        </w:rPr>
        <w:t xml:space="preserve">According to the research of </w:t>
      </w:r>
      <w:r w:rsidR="00C9451A" w:rsidRPr="0089531E">
        <w:rPr>
          <w:lang w:val="en-US" w:eastAsia="en-US"/>
          <w:color w:val="000000"/>
          <w:rFonts w:cs="Times New Roman" w:eastAsia="Times New Roman"/>
          <w:szCs w:val="24"/>
        </w:rPr>
        <w:t>Foss, (2009)</w:t>
      </w:r>
      <w:r w:rsidR="00C9451A" w:rsidRPr="0089531E">
        <w:rPr>
          <w:lang w:val="en-US"/>
          <w:rFonts w:cs="Times New Roman"/>
          <w:szCs w:val="24"/>
        </w:rPr>
        <w:t>, s</w:t>
      </w:r>
      <w:r w:rsidRPr="0089531E">
        <w:rPr>
          <w:lang w:val="en-US"/>
          <w:rFonts w:cs="Times New Roman"/>
          <w:szCs w:val="24"/>
        </w:rPr>
        <w:t xml:space="preserve">tudent can be influenced by the teaching method and environment as the research findings of his research paper suggest that students can learn more effectively if the environment is helpful. Good teaching environment not only helps to accelerate the learning process but also helps the student to understand the concept more easily. </w:t>
      </w:r>
      <w:r w:rsidR="00875602" w:rsidRPr="0089531E">
        <w:rPr>
          <w:lang w:val="en-US"/>
          <w:rFonts w:cs="Times New Roman"/>
          <w:szCs w:val="24"/>
        </w:rPr>
        <w:t>The v</w:t>
      </w:r>
      <w:r w:rsidRPr="0089531E">
        <w:rPr>
          <w:lang w:val="en-US"/>
          <w:rFonts w:cs="Times New Roman"/>
          <w:szCs w:val="24"/>
        </w:rPr>
        <w:t>irtual learning environment ha</w:t>
      </w:r>
      <w:r w:rsidR="00875602" w:rsidRPr="0089531E">
        <w:rPr>
          <w:lang w:val="en-US"/>
          <w:rFonts w:cs="Times New Roman"/>
          <w:szCs w:val="24"/>
        </w:rPr>
        <w:t>s</w:t>
      </w:r>
      <w:r w:rsidRPr="0089531E">
        <w:rPr>
          <w:lang w:val="en-US"/>
          <w:rFonts w:cs="Times New Roman"/>
          <w:szCs w:val="24"/>
        </w:rPr>
        <w:t xml:space="preserve"> direct and indirect implications on the learning process. </w:t>
      </w:r>
    </w:p>
    <w:p w:rsidR="00021DB4" w:rsidRDefault="00021DB4" w14:paraId="0ED21773" w14:textId="34050175" w:rsidP="0089531E" w:rsidRPr="0089531E">
      <w:pPr>
        <w:rPr>
          <w:lang w:val="en-US"/>
          <w:rFonts w:cs="Times New Roman"/>
          <w:szCs w:val="24"/>
        </w:rPr>
      </w:pPr>
      <w:r w:rsidRPr="0089531E">
        <w:rPr>
          <w:lang w:val="en-US"/>
          <w:rFonts w:cs="Times New Roman"/>
          <w:szCs w:val="24"/>
        </w:rPr>
        <w:t xml:space="preserve">Advancement in technology has enhanced the learning techniques also which is supported by the argument of </w:t>
      </w:r>
      <w:r w:rsidR="00C9451A" w:rsidRPr="0089531E">
        <w:rPr>
          <w:lang w:val="en-US" w:eastAsia="en-US"/>
          <w:color w:val="000000"/>
          <w:rFonts w:cs="Times New Roman" w:eastAsia="Times New Roman"/>
          <w:szCs w:val="24"/>
        </w:rPr>
        <w:t>Hamilton, (2017</w:t>
      </w:r>
      <w:r w:rsidR="00C9451A" w:rsidRPr="0089531E">
        <w:rPr>
          <w:lang w:val="en-US"/>
          <w:rFonts w:cs="Times New Roman"/>
          <w:szCs w:val="24"/>
        </w:rPr>
        <w:t>), d</w:t>
      </w:r>
      <w:r w:rsidRPr="0089531E">
        <w:rPr>
          <w:lang w:val="en-US"/>
          <w:rFonts w:cs="Times New Roman"/>
          <w:szCs w:val="24"/>
        </w:rPr>
        <w:t>ifferent supportive elements like image commerce sound, visual representation, calculation of graph chart and others can be used in the technological</w:t>
      </w:r>
      <w:r w:rsidR="00875602" w:rsidRPr="0089531E">
        <w:rPr>
          <w:lang w:val="en-US"/>
          <w:rFonts w:cs="Times New Roman"/>
          <w:szCs w:val="24"/>
        </w:rPr>
        <w:t>-</w:t>
      </w:r>
      <w:r w:rsidRPr="0089531E">
        <w:rPr>
          <w:lang w:val="en-US"/>
          <w:rFonts w:cs="Times New Roman"/>
          <w:szCs w:val="24"/>
        </w:rPr>
        <w:t xml:space="preserve">based online learning channel which can increase the workflow in </w:t>
      </w:r>
      <w:r w:rsidR="00875602" w:rsidRPr="0089531E">
        <w:rPr>
          <w:lang w:val="en-US"/>
          <w:rFonts w:cs="Times New Roman"/>
          <w:szCs w:val="24"/>
        </w:rPr>
        <w:t xml:space="preserve">a </w:t>
      </w:r>
      <w:r w:rsidRPr="0089531E">
        <w:rPr>
          <w:lang w:val="en-US"/>
          <w:rFonts w:cs="Times New Roman"/>
          <w:szCs w:val="24"/>
        </w:rPr>
        <w:t>virtual classroom. It is a two</w:t>
      </w:r>
      <w:r w:rsidR="00875602" w:rsidRPr="0089531E">
        <w:rPr>
          <w:lang w:val="en-US"/>
          <w:rFonts w:cs="Times New Roman"/>
          <w:szCs w:val="24"/>
        </w:rPr>
        <w:t>-</w:t>
      </w:r>
      <w:r w:rsidRPr="0089531E">
        <w:rPr>
          <w:lang w:val="en-US"/>
          <w:rFonts w:cs="Times New Roman"/>
          <w:szCs w:val="24"/>
        </w:rPr>
        <w:t>way communication system which support</w:t>
      </w:r>
      <w:r w:rsidR="00875602" w:rsidRPr="0089531E">
        <w:rPr>
          <w:lang w:val="en-US"/>
          <w:rFonts w:cs="Times New Roman"/>
          <w:szCs w:val="24"/>
        </w:rPr>
        <w:t>s</w:t>
      </w:r>
      <w:r w:rsidRPr="0089531E">
        <w:rPr>
          <w:lang w:val="en-US"/>
          <w:rFonts w:cs="Times New Roman"/>
          <w:szCs w:val="24"/>
        </w:rPr>
        <w:t xml:space="preserve"> better socialization, engagement and cooperation from </w:t>
      </w:r>
      <w:r w:rsidR="00875602" w:rsidRPr="0089531E">
        <w:rPr>
          <w:lang w:val="en-US"/>
          <w:rFonts w:cs="Times New Roman"/>
          <w:szCs w:val="24"/>
        </w:rPr>
        <w:t xml:space="preserve">the </w:t>
      </w:r>
      <w:r w:rsidRPr="0089531E">
        <w:rPr>
          <w:lang w:val="en-US"/>
          <w:rFonts w:cs="Times New Roman"/>
          <w:szCs w:val="24"/>
        </w:rPr>
        <w:t xml:space="preserve">student. </w:t>
      </w:r>
    </w:p>
    <w:p w:rsidR="00021DB4" w:rsidRDefault="00021DB4" w14:paraId="2CDA43D0" w14:textId="77777777" w:rsidP="0089531E" w:rsidRPr="0089531E">
      <w:pPr>
        <w:pStyle w:val="Heading2"/>
        <w:rPr>
          <w:lang w:val="en-US"/>
          <w:rFonts w:cs="Times New Roman"/>
        </w:rPr>
      </w:pPr>
      <w:bookmarkStart w:id="14" w:name="_Toc49885251"/>
      <w:r w:rsidRPr="0089531E">
        <w:rPr>
          <w:lang w:val="en-US"/>
          <w:rFonts w:cs="Times New Roman"/>
        </w:rPr>
        <w:t>Traditional versus virtual learning</w:t>
      </w:r>
      <w:bookmarkEnd w:id="14"/>
    </w:p>
    <w:p w:rsidR="00021DB4" w:rsidRDefault="00021DB4" w14:paraId="6463856E" w14:textId="6431A07B" w:rsidP="0089531E" w:rsidRPr="0089531E">
      <w:pPr>
        <w:rPr>
          <w:lang w:val="en-US"/>
          <w:rFonts w:cs="Times New Roman"/>
          <w:szCs w:val="24"/>
        </w:rPr>
      </w:pPr>
      <w:r w:rsidRPr="0089531E">
        <w:rPr>
          <w:lang w:val="en-US"/>
          <w:rFonts w:cs="Times New Roman"/>
          <w:szCs w:val="24"/>
        </w:rPr>
        <w:t>T</w:t>
      </w:r>
      <w:r w:rsidR="00875602" w:rsidRPr="0089531E">
        <w:rPr>
          <w:lang w:val="en-US"/>
          <w:rFonts w:cs="Times New Roman"/>
          <w:szCs w:val="24"/>
        </w:rPr>
        <w:t>he t</w:t>
      </w:r>
      <w:r w:rsidRPr="0089531E">
        <w:rPr>
          <w:lang w:val="en-US"/>
          <w:rFonts w:cs="Times New Roman"/>
          <w:szCs w:val="24"/>
        </w:rPr>
        <w:t>raditional learning process requires huge time and energy for both students and teachers on our teacher have to memorize the course</w:t>
      </w:r>
      <w:r w:rsidR="00875602" w:rsidRPr="0089531E">
        <w:rPr>
          <w:lang w:val="en-US"/>
          <w:rFonts w:cs="Times New Roman"/>
          <w:szCs w:val="24"/>
        </w:rPr>
        <w:t>-</w:t>
      </w:r>
      <w:r w:rsidRPr="0089531E">
        <w:rPr>
          <w:lang w:val="en-US"/>
          <w:rFonts w:cs="Times New Roman"/>
          <w:szCs w:val="24"/>
        </w:rPr>
        <w:t>related theory and topics to teach students. But according to</w:t>
      </w:r>
      <w:r w:rsidR="00C9451A" w:rsidRPr="0089531E">
        <w:rPr>
          <w:lang w:val="en-US"/>
          <w:rFonts w:cs="Times New Roman"/>
          <w:szCs w:val="24"/>
        </w:rPr>
        <w:t xml:space="preserve"> </w:t>
      </w:r>
      <w:r w:rsidR="00C9451A" w:rsidRPr="0089531E">
        <w:rPr>
          <w:lang w:val="en-US" w:eastAsia="en-US"/>
          <w:color w:val="000000"/>
          <w:rFonts w:cs="Times New Roman" w:eastAsia="Times New Roman"/>
          <w:szCs w:val="24"/>
        </w:rPr>
        <w:t>Hollins-Alexander, (2013),</w:t>
      </w:r>
      <w:r w:rsidRPr="0089531E">
        <w:rPr>
          <w:lang w:val="en-US"/>
          <w:rFonts w:cs="Times New Roman"/>
          <w:szCs w:val="24"/>
        </w:rPr>
        <w:t xml:space="preserve"> with the help of virtual learning environment, the time and energy can be </w:t>
      </w:r>
      <w:proofErr w:type="spellStart"/>
      <w:r w:rsidRPr="0089531E">
        <w:rPr>
          <w:lang w:val="en-US"/>
          <w:rFonts w:cs="Times New Roman"/>
          <w:szCs w:val="24"/>
        </w:rPr>
        <w:t>utilised</w:t>
      </w:r>
      <w:proofErr w:type="spellEnd"/>
      <w:r w:rsidRPr="0089531E">
        <w:rPr>
          <w:lang w:val="en-US"/>
          <w:rFonts w:cs="Times New Roman"/>
          <w:szCs w:val="24"/>
        </w:rPr>
        <w:t xml:space="preserve"> by increasing in-depth learning opportunity. The research findings </w:t>
      </w:r>
      <w:r w:rsidR="00C9451A" w:rsidRPr="0089531E">
        <w:rPr>
          <w:lang w:val="en-US" w:eastAsia="en-US"/>
          <w:color w:val="000000"/>
          <w:rFonts w:cs="Times New Roman" w:eastAsia="Times New Roman"/>
          <w:szCs w:val="24"/>
        </w:rPr>
        <w:t xml:space="preserve">Kafai and </w:t>
      </w:r>
      <w:proofErr w:type="spellStart"/>
      <w:r w:rsidR="00C9451A" w:rsidRPr="0089531E">
        <w:rPr>
          <w:lang w:val="en-US" w:eastAsia="en-US"/>
          <w:color w:val="000000"/>
          <w:rFonts w:cs="Times New Roman" w:eastAsia="Times New Roman"/>
          <w:szCs w:val="24"/>
        </w:rPr>
        <w:t>Fefferman</w:t>
      </w:r>
      <w:proofErr w:type="spellEnd"/>
      <w:r w:rsidR="00C9451A" w:rsidRPr="0089531E">
        <w:rPr>
          <w:lang w:val="en-US" w:eastAsia="en-US"/>
          <w:color w:val="000000"/>
          <w:rFonts w:cs="Times New Roman" w:eastAsia="Times New Roman"/>
          <w:szCs w:val="24"/>
        </w:rPr>
        <w:t>, (2010)</w:t>
      </w:r>
      <w:r w:rsidR="00C9451A" w:rsidRPr="0089531E">
        <w:rPr>
          <w:lang w:val="en-US"/>
          <w:rFonts w:cs="Times New Roman"/>
          <w:szCs w:val="24"/>
        </w:rPr>
        <w:t xml:space="preserve"> </w:t>
      </w:r>
      <w:r w:rsidRPr="0089531E">
        <w:rPr>
          <w:lang w:val="en-US"/>
          <w:rFonts w:cs="Times New Roman"/>
          <w:szCs w:val="24"/>
        </w:rPr>
        <w:t>suggest</w:t>
      </w:r>
      <w:r w:rsidR="00C9451A" w:rsidRPr="0089531E">
        <w:rPr>
          <w:lang w:val="en-US"/>
          <w:rFonts w:cs="Times New Roman"/>
          <w:szCs w:val="24"/>
        </w:rPr>
        <w:t>ed</w:t>
      </w:r>
      <w:r w:rsidRPr="0089531E">
        <w:rPr>
          <w:lang w:val="en-US"/>
          <w:rFonts w:cs="Times New Roman"/>
          <w:szCs w:val="24"/>
        </w:rPr>
        <w:t xml:space="preserve"> that virtual learning can increase the learning speed by more than 25% th</w:t>
      </w:r>
      <w:r w:rsidR="00875602" w:rsidRPr="0089531E">
        <w:rPr>
          <w:lang w:val="en-US"/>
          <w:rFonts w:cs="Times New Roman"/>
          <w:szCs w:val="24"/>
        </w:rPr>
        <w:t>a</w:t>
      </w:r>
      <w:r w:rsidRPr="0089531E">
        <w:rPr>
          <w:lang w:val="en-US"/>
          <w:rFonts w:cs="Times New Roman"/>
          <w:szCs w:val="24"/>
        </w:rPr>
        <w:t xml:space="preserve">n the traditional learning process. Different persuasive factors </w:t>
      </w:r>
      <w:r w:rsidR="00875602" w:rsidRPr="0089531E">
        <w:rPr>
          <w:lang w:val="en-US"/>
          <w:rFonts w:cs="Times New Roman"/>
          <w:szCs w:val="24"/>
        </w:rPr>
        <w:t>a</w:t>
      </w:r>
      <w:r w:rsidRPr="0089531E">
        <w:rPr>
          <w:lang w:val="en-US"/>
          <w:rFonts w:cs="Times New Roman"/>
          <w:szCs w:val="24"/>
        </w:rPr>
        <w:t xml:space="preserve">ffect traditional learning environment like the motivation and concentration of student, voice and volume of teacher, chronological teaching of </w:t>
      </w:r>
      <w:r w:rsidR="00875602" w:rsidRPr="0089531E">
        <w:rPr>
          <w:lang w:val="en-US"/>
          <w:rFonts w:cs="Times New Roman"/>
          <w:szCs w:val="24"/>
        </w:rPr>
        <w:t xml:space="preserve">a </w:t>
      </w:r>
      <w:r w:rsidRPr="0089531E">
        <w:rPr>
          <w:lang w:val="en-US"/>
          <w:rFonts w:cs="Times New Roman"/>
          <w:szCs w:val="24"/>
        </w:rPr>
        <w:t xml:space="preserve">concept, speed of taking notes, but in </w:t>
      </w:r>
      <w:r w:rsidR="00875602" w:rsidRPr="0089531E">
        <w:rPr>
          <w:lang w:val="en-US"/>
          <w:rFonts w:cs="Times New Roman"/>
          <w:szCs w:val="24"/>
        </w:rPr>
        <w:t xml:space="preserve">the </w:t>
      </w:r>
      <w:r w:rsidRPr="0089531E">
        <w:rPr>
          <w:lang w:val="en-US"/>
          <w:rFonts w:cs="Times New Roman"/>
          <w:szCs w:val="24"/>
        </w:rPr>
        <w:t xml:space="preserve">virtual learning environment, all of these can be </w:t>
      </w:r>
      <w:proofErr w:type="spellStart"/>
      <w:r w:rsidRPr="0089531E">
        <w:rPr>
          <w:lang w:val="en-US"/>
          <w:rFonts w:cs="Times New Roman"/>
          <w:szCs w:val="24"/>
        </w:rPr>
        <w:t>utilised</w:t>
      </w:r>
      <w:proofErr w:type="spellEnd"/>
      <w:r w:rsidRPr="0089531E">
        <w:rPr>
          <w:lang w:val="en-US"/>
          <w:rFonts w:cs="Times New Roman"/>
          <w:szCs w:val="24"/>
        </w:rPr>
        <w:t xml:space="preserve"> by making the environment of open sharing. It also read reduce logistic all challenges. </w:t>
      </w:r>
    </w:p>
    <w:p w:rsidR="00021DB4" w:rsidRDefault="00021DB4" w14:paraId="58CDF53A" w14:textId="79B0AC67" w:rsidP="0089531E" w:rsidRPr="0089531E">
      <w:pPr>
        <w:rPr>
          <w:lang w:val="en-US"/>
          <w:rFonts w:cs="Times New Roman"/>
          <w:szCs w:val="24"/>
        </w:rPr>
      </w:pPr>
      <w:r w:rsidRPr="0089531E">
        <w:rPr>
          <w:lang w:val="en-US"/>
          <w:rFonts w:cs="Times New Roman"/>
          <w:szCs w:val="24"/>
        </w:rPr>
        <w:t>One of the major advantage</w:t>
      </w:r>
      <w:r w:rsidR="00875602" w:rsidRPr="0089531E">
        <w:rPr>
          <w:lang w:val="en-US"/>
          <w:rFonts w:cs="Times New Roman"/>
          <w:szCs w:val="24"/>
        </w:rPr>
        <w:t>s</w:t>
      </w:r>
      <w:r w:rsidRPr="0089531E">
        <w:rPr>
          <w:lang w:val="en-US"/>
          <w:rFonts w:cs="Times New Roman"/>
          <w:szCs w:val="24"/>
        </w:rPr>
        <w:t xml:space="preserve"> of </w:t>
      </w:r>
      <w:r w:rsidR="00875602" w:rsidRPr="0089531E">
        <w:rPr>
          <w:lang w:val="en-US"/>
          <w:rFonts w:cs="Times New Roman"/>
          <w:szCs w:val="24"/>
        </w:rPr>
        <w:t xml:space="preserve">the </w:t>
      </w:r>
      <w:r w:rsidRPr="0089531E">
        <w:rPr>
          <w:lang w:val="en-US"/>
          <w:rFonts w:cs="Times New Roman"/>
          <w:szCs w:val="24"/>
        </w:rPr>
        <w:t>virtual learning environment is the geographical dispersion based on the research findings of</w:t>
      </w:r>
      <w:r w:rsidR="00C9451A" w:rsidRPr="0089531E">
        <w:rPr>
          <w:lang w:val="en-US"/>
          <w:rFonts w:cs="Times New Roman"/>
          <w:szCs w:val="24"/>
        </w:rPr>
        <w:t xml:space="preserve"> </w:t>
      </w:r>
      <w:r w:rsidR="00C9451A" w:rsidRPr="0089531E">
        <w:rPr>
          <w:lang w:val="en-US" w:eastAsia="en-US"/>
          <w:color w:val="000000"/>
          <w:rFonts w:cs="Times New Roman" w:eastAsia="Times New Roman"/>
          <w:szCs w:val="24"/>
        </w:rPr>
        <w:t>Lau, (2015),</w:t>
      </w:r>
      <w:r w:rsidR="00C9451A" w:rsidRPr="0089531E">
        <w:rPr>
          <w:lang w:val="en-US"/>
          <w:rFonts w:cs="Times New Roman"/>
          <w:szCs w:val="24"/>
        </w:rPr>
        <w:t xml:space="preserve"> a</w:t>
      </w:r>
      <w:r w:rsidRPr="0089531E">
        <w:rPr>
          <w:lang w:val="en-US"/>
          <w:rFonts w:cs="Times New Roman"/>
          <w:szCs w:val="24"/>
        </w:rPr>
        <w:t>s in traditional method</w:t>
      </w:r>
      <w:r w:rsidR="00875602" w:rsidRPr="0089531E">
        <w:rPr>
          <w:lang w:val="en-US"/>
          <w:rFonts w:cs="Times New Roman"/>
          <w:szCs w:val="24"/>
        </w:rPr>
        <w:t>,</w:t>
      </w:r>
      <w:r w:rsidRPr="0089531E">
        <w:rPr>
          <w:lang w:val="en-US"/>
          <w:rFonts w:cs="Times New Roman"/>
          <w:szCs w:val="24"/>
        </w:rPr>
        <w:t xml:space="preserve"> the student and teacher need</w:t>
      </w:r>
      <w:r w:rsidR="00C9451A" w:rsidRPr="0089531E">
        <w:rPr>
          <w:lang w:val="en-US"/>
          <w:rFonts w:cs="Times New Roman"/>
          <w:szCs w:val="24"/>
        </w:rPr>
        <w:t xml:space="preserve"> to be on the same location. Bu</w:t>
      </w:r>
      <w:r w:rsidRPr="0089531E">
        <w:rPr>
          <w:lang w:val="en-US"/>
          <w:rFonts w:cs="Times New Roman"/>
          <w:szCs w:val="24"/>
        </w:rPr>
        <w:t xml:space="preserve">t virtual learning system made the classroom brought and illuminated geographical border challenges. Students and teachers from anywhere and participate in the virtual classroom without being in the location which </w:t>
      </w:r>
      <w:r w:rsidR="00875602" w:rsidRPr="0089531E">
        <w:rPr>
          <w:lang w:val="en-US"/>
          <w:rFonts w:cs="Times New Roman"/>
          <w:szCs w:val="24"/>
        </w:rPr>
        <w:t>makes</w:t>
      </w:r>
      <w:r w:rsidRPr="0089531E">
        <w:rPr>
          <w:lang w:val="en-US"/>
          <w:rFonts w:cs="Times New Roman"/>
          <w:szCs w:val="24"/>
        </w:rPr>
        <w:t xml:space="preserve"> the learning more enjoyable and remarkable. That is why it is more efficient than the traditional learning environment. </w:t>
      </w:r>
    </w:p>
    <w:p w:rsidR="00021DB4" w:rsidRDefault="00021DB4" w14:paraId="70458B4F" w14:textId="38D9F7A0" w:rsidP="0089531E" w:rsidRPr="0089531E">
      <w:pPr>
        <w:pStyle w:val="Heading2"/>
        <w:rPr>
          <w:lang w:val="en-US"/>
          <w:rFonts w:cs="Times New Roman"/>
        </w:rPr>
      </w:pPr>
      <w:bookmarkStart w:id="15" w:name="_Toc49885252"/>
      <w:r w:rsidRPr="0089531E">
        <w:rPr>
          <w:lang w:val="en-US"/>
          <w:rFonts w:cs="Times New Roman"/>
        </w:rPr>
        <w:t xml:space="preserve">Flexibility for </w:t>
      </w:r>
      <w:r w:rsidR="00875602" w:rsidRPr="0089531E">
        <w:rPr>
          <w:lang w:val="en-US"/>
          <w:rFonts w:cs="Times New Roman"/>
        </w:rPr>
        <w:t xml:space="preserve">a </w:t>
      </w:r>
      <w:r w:rsidRPr="0089531E">
        <w:rPr>
          <w:lang w:val="en-US"/>
          <w:rFonts w:cs="Times New Roman"/>
        </w:rPr>
        <w:t>virtual learning environment</w:t>
      </w:r>
      <w:bookmarkEnd w:id="15"/>
    </w:p>
    <w:p w:rsidR="00021DB4" w:rsidRDefault="00021DB4" w14:paraId="36FE3C5A" w14:textId="149391B5" w:rsidP="0089531E" w:rsidRPr="0089531E">
      <w:pPr>
        <w:rPr>
          <w:lang w:val="en-US"/>
          <w:rFonts w:cs="Times New Roman"/>
          <w:szCs w:val="24"/>
        </w:rPr>
      </w:pPr>
      <w:r w:rsidRPr="0089531E">
        <w:rPr>
          <w:lang w:val="en-US"/>
          <w:rFonts w:cs="Times New Roman"/>
          <w:szCs w:val="24"/>
        </w:rPr>
        <w:t>There is more flexibility for virtual learning environment because the time and location independence allow learners from different region and locations to join the virtual classroom in a minute without much cost, energy and time</w:t>
      </w:r>
      <w:r w:rsidR="006F263D" w:rsidRPr="0089531E">
        <w:rPr>
          <w:lang w:val="en-US"/>
          <w:rFonts w:cs="Times New Roman"/>
          <w:szCs w:val="24"/>
        </w:rPr>
        <w:t xml:space="preserve"> (</w:t>
      </w:r>
      <w:proofErr w:type="spellStart"/>
      <w:r w:rsidR="006F263D" w:rsidRPr="0089531E">
        <w:rPr>
          <w:lang w:val="en-US" w:eastAsia="en-US"/>
          <w:color w:val="000000"/>
          <w:rFonts w:cs="Times New Roman" w:eastAsia="Times New Roman"/>
          <w:szCs w:val="24"/>
        </w:rPr>
        <w:t>Pelet</w:t>
      </w:r>
      <w:proofErr w:type="spellEnd"/>
      <w:r w:rsidR="006F263D" w:rsidRPr="0089531E">
        <w:rPr>
          <w:lang w:val="en-US" w:eastAsia="en-US"/>
          <w:color w:val="000000"/>
          <w:rFonts w:cs="Times New Roman" w:eastAsia="Times New Roman"/>
          <w:szCs w:val="24"/>
        </w:rPr>
        <w:t xml:space="preserve"> and </w:t>
      </w:r>
      <w:proofErr w:type="spellStart"/>
      <w:r w:rsidR="006F263D" w:rsidRPr="0089531E">
        <w:rPr>
          <w:lang w:val="en-US" w:eastAsia="en-US"/>
          <w:color w:val="000000"/>
          <w:rFonts w:cs="Times New Roman" w:eastAsia="Times New Roman"/>
          <w:szCs w:val="24"/>
        </w:rPr>
        <w:t>Lecat</w:t>
      </w:r>
      <w:proofErr w:type="spellEnd"/>
      <w:r w:rsidR="006F263D" w:rsidRPr="0089531E">
        <w:rPr>
          <w:lang w:val="en-US" w:eastAsia="en-US"/>
          <w:color w:val="000000"/>
          <w:rFonts w:cs="Times New Roman" w:eastAsia="Times New Roman"/>
          <w:szCs w:val="24"/>
        </w:rPr>
        <w:t>, 2012)</w:t>
      </w:r>
      <w:r w:rsidRPr="0089531E">
        <w:rPr>
          <w:lang w:val="en-US"/>
          <w:rFonts w:cs="Times New Roman"/>
          <w:szCs w:val="24"/>
        </w:rPr>
        <w:t xml:space="preserve">. It allows </w:t>
      </w:r>
      <w:r w:rsidR="00875602" w:rsidRPr="0089531E">
        <w:rPr>
          <w:lang w:val="en-US"/>
          <w:rFonts w:cs="Times New Roman"/>
          <w:szCs w:val="24"/>
        </w:rPr>
        <w:t xml:space="preserve">them </w:t>
      </w:r>
      <w:r w:rsidRPr="0089531E">
        <w:rPr>
          <w:lang w:val="en-US"/>
          <w:rFonts w:cs="Times New Roman"/>
          <w:szCs w:val="24"/>
        </w:rPr>
        <w:t xml:space="preserve">to be flexible for both learners and teachers that accelerate </w:t>
      </w:r>
      <w:r w:rsidR="00875602" w:rsidRPr="0089531E">
        <w:rPr>
          <w:lang w:val="en-US"/>
          <w:rFonts w:cs="Times New Roman"/>
          <w:szCs w:val="24"/>
        </w:rPr>
        <w:t xml:space="preserve">the </w:t>
      </w:r>
      <w:r w:rsidRPr="0089531E">
        <w:rPr>
          <w:lang w:val="en-US"/>
          <w:rFonts w:cs="Times New Roman"/>
          <w:szCs w:val="24"/>
        </w:rPr>
        <w:t xml:space="preserve">learning process. </w:t>
      </w:r>
    </w:p>
    <w:p w:rsidR="00021DB4" w:rsidRDefault="00021DB4" w14:paraId="525E1CD7" w14:textId="77777777" w:rsidP="0089531E" w:rsidRPr="0089531E">
      <w:pPr>
        <w:rPr>
          <w:lang w:val="en-US"/>
          <w:rFonts w:cs="Times New Roman"/>
          <w:szCs w:val="24"/>
        </w:rPr>
      </w:pPr>
    </w:p>
    <w:p w:rsidR="00021DB4" w:rsidRDefault="00021DB4" w14:paraId="7F853D44" w14:textId="132E2692" w:rsidP="0089531E" w:rsidRPr="0089531E">
      <w:pPr>
        <w:pStyle w:val="Heading1"/>
        <w:rPr>
          <w:lang w:val="en-US"/>
          <w:rFonts w:cs="Times New Roman"/>
          <w:sz w:val="24"/>
          <w:szCs w:val="24"/>
        </w:rPr>
      </w:pPr>
      <w:bookmarkStart w:id="16" w:name="_Toc49885253"/>
      <w:r w:rsidRPr="0089531E">
        <w:rPr>
          <w:lang w:val="en-US"/>
          <w:rFonts w:cs="Times New Roman"/>
          <w:sz w:val="24"/>
          <w:szCs w:val="24"/>
        </w:rPr>
        <w:t>Conclusion</w:t>
      </w:r>
      <w:bookmarkEnd w:id="16"/>
      <w:r w:rsidRPr="0089531E">
        <w:rPr>
          <w:lang w:val="en-US"/>
          <w:rFonts w:cs="Times New Roman"/>
          <w:sz w:val="24"/>
          <w:szCs w:val="24"/>
        </w:rPr>
        <w:t xml:space="preserve"> </w:t>
      </w:r>
    </w:p>
    <w:p w:rsidR="00021DB4" w:rsidRDefault="00021DB4" w14:paraId="358C5FC0" w14:textId="4779823F" w:rsidP="0089531E" w:rsidRPr="0089531E">
      <w:pPr>
        <w:rPr>
          <w:lang w:val="en-US"/>
          <w:rFonts w:cs="Times New Roman"/>
          <w:szCs w:val="24"/>
        </w:rPr>
      </w:pPr>
      <w:r w:rsidRPr="0089531E">
        <w:rPr>
          <w:lang w:val="en-US"/>
          <w:rFonts w:cs="Times New Roman"/>
          <w:szCs w:val="24"/>
        </w:rPr>
        <w:t xml:space="preserve">All the research findings suggest that virtual learning environment has </w:t>
      </w:r>
      <w:r w:rsidR="00875602" w:rsidRPr="0089531E">
        <w:rPr>
          <w:lang w:val="en-US"/>
          <w:rFonts w:cs="Times New Roman"/>
          <w:szCs w:val="24"/>
        </w:rPr>
        <w:t xml:space="preserve">a </w:t>
      </w:r>
      <w:r w:rsidRPr="0089531E">
        <w:rPr>
          <w:lang w:val="en-US"/>
          <w:rFonts w:cs="Times New Roman"/>
          <w:szCs w:val="24"/>
        </w:rPr>
        <w:t>higher impact on the learning process that enhance the concentration level and motivation level of students. th</w:t>
      </w:r>
      <w:r w:rsidR="00875602" w:rsidRPr="0089531E">
        <w:rPr>
          <w:lang w:val="en-US"/>
          <w:rFonts w:cs="Times New Roman"/>
          <w:szCs w:val="24"/>
        </w:rPr>
        <w:t>is research paper aim</w:t>
      </w:r>
      <w:r w:rsidRPr="0089531E">
        <w:rPr>
          <w:lang w:val="en-US"/>
          <w:rFonts w:cs="Times New Roman"/>
          <w:szCs w:val="24"/>
        </w:rPr>
        <w:t xml:space="preserve">s to understand how virtual learning environment is more effective than traditional learning environments and how information can be transferred effectively by using digital channels. Being practical by using advancement in digital solutions, it is obvious that </w:t>
      </w:r>
      <w:r w:rsidR="00875602" w:rsidRPr="0089531E">
        <w:rPr>
          <w:lang w:val="en-US"/>
          <w:rFonts w:cs="Times New Roman"/>
          <w:szCs w:val="24"/>
        </w:rPr>
        <w:t xml:space="preserve">the </w:t>
      </w:r>
      <w:r w:rsidRPr="0089531E">
        <w:rPr>
          <w:lang w:val="en-US"/>
          <w:rFonts w:cs="Times New Roman"/>
          <w:szCs w:val="24"/>
        </w:rPr>
        <w:t>learning environment will be</w:t>
      </w:r>
      <w:r w:rsidR="003B307C" w:rsidRPr="0089531E">
        <w:rPr>
          <w:lang w:val="en-US"/>
          <w:rFonts w:cs="Times New Roman"/>
          <w:szCs w:val="24"/>
        </w:rPr>
        <w:t xml:space="preserve"> </w:t>
      </w:r>
      <w:r w:rsidRPr="0089531E">
        <w:rPr>
          <w:lang w:val="en-US"/>
          <w:rFonts w:cs="Times New Roman"/>
          <w:szCs w:val="24"/>
        </w:rPr>
        <w:t>accelerated with the touch of digitalization and technology. So to fulfil the aim of this research paper, both primary and secondary data have been used to analyse how virtual learning environment works</w:t>
      </w:r>
      <w:r w:rsidR="007672C9" w:rsidRPr="0089531E">
        <w:rPr>
          <w:lang w:val="en-US"/>
          <w:rFonts w:cs="Times New Roman"/>
          <w:szCs w:val="24"/>
        </w:rPr>
        <w:t xml:space="preserve"> (</w:t>
      </w:r>
      <w:r w:rsidR="007672C9" w:rsidRPr="0089531E">
        <w:rPr>
          <w:lang w:val="en-US" w:eastAsia="en-US"/>
          <w:color w:val="000000"/>
          <w:rFonts w:cs="Times New Roman" w:eastAsia="Times New Roman"/>
          <w:szCs w:val="24"/>
        </w:rPr>
        <w:t>Sheehy, 2015)</w:t>
      </w:r>
      <w:r w:rsidRPr="0089531E">
        <w:rPr>
          <w:lang w:val="en-US"/>
          <w:rFonts w:cs="Times New Roman"/>
          <w:szCs w:val="24"/>
        </w:rPr>
        <w:t>. Effective recommendations can be made from the research findings from primary and secondary data analysis. First of all, new technology need</w:t>
      </w:r>
      <w:r w:rsidR="00875602" w:rsidRPr="0089531E">
        <w:rPr>
          <w:lang w:val="en-US"/>
          <w:rFonts w:cs="Times New Roman"/>
          <w:szCs w:val="24"/>
        </w:rPr>
        <w:t>s</w:t>
      </w:r>
      <w:r w:rsidRPr="0089531E">
        <w:rPr>
          <w:lang w:val="en-US"/>
          <w:rFonts w:cs="Times New Roman"/>
          <w:szCs w:val="24"/>
        </w:rPr>
        <w:t xml:space="preserve"> to be included to make the learning process more efficient and to include more online resources in the virtual classroom so that students can understand the concept and topics easily. Secondly, planning and management </w:t>
      </w:r>
      <w:r w:rsidR="00875602" w:rsidRPr="0089531E">
        <w:rPr>
          <w:lang w:val="en-US"/>
          <w:rFonts w:cs="Times New Roman"/>
          <w:szCs w:val="24"/>
        </w:rPr>
        <w:t>are</w:t>
      </w:r>
      <w:r w:rsidRPr="0089531E">
        <w:rPr>
          <w:lang w:val="en-US"/>
          <w:rFonts w:cs="Times New Roman"/>
          <w:szCs w:val="24"/>
        </w:rPr>
        <w:t xml:space="preserve"> very important for </w:t>
      </w:r>
      <w:r w:rsidR="00875602" w:rsidRPr="0089531E">
        <w:rPr>
          <w:lang w:val="en-US"/>
          <w:rFonts w:cs="Times New Roman"/>
          <w:szCs w:val="24"/>
        </w:rPr>
        <w:t xml:space="preserve">the </w:t>
      </w:r>
      <w:r w:rsidRPr="0089531E">
        <w:rPr>
          <w:lang w:val="en-US"/>
          <w:rFonts w:cs="Times New Roman"/>
          <w:szCs w:val="24"/>
        </w:rPr>
        <w:t>virtual classroom because the teacher can teach many courses and concept within very less time</w:t>
      </w:r>
      <w:r w:rsidR="007672C9" w:rsidRPr="0089531E">
        <w:rPr>
          <w:lang w:val="en-US"/>
          <w:rFonts w:cs="Times New Roman"/>
          <w:szCs w:val="24"/>
        </w:rPr>
        <w:t xml:space="preserve"> (</w:t>
      </w:r>
      <w:r w:rsidR="007672C9" w:rsidRPr="0089531E">
        <w:rPr>
          <w:lang w:val="en-US" w:eastAsia="en-US"/>
          <w:color w:val="000000"/>
          <w:rFonts w:cs="Times New Roman" w:eastAsia="Times New Roman"/>
          <w:szCs w:val="24"/>
        </w:rPr>
        <w:t>Gitlin, 2016)</w:t>
      </w:r>
      <w:r w:rsidRPr="0089531E">
        <w:rPr>
          <w:lang w:val="en-US"/>
          <w:rFonts w:cs="Times New Roman"/>
          <w:szCs w:val="24"/>
        </w:rPr>
        <w:t>. So message sari elements of courses and necessary technologies need to be included before conducting the learning process. Thirdly, more technology</w:t>
      </w:r>
      <w:r w:rsidR="00875602" w:rsidRPr="0089531E">
        <w:rPr>
          <w:lang w:val="en-US"/>
          <w:rFonts w:cs="Times New Roman"/>
          <w:szCs w:val="24"/>
        </w:rPr>
        <w:t>-</w:t>
      </w:r>
      <w:r w:rsidRPr="0089531E">
        <w:rPr>
          <w:lang w:val="en-US"/>
          <w:rFonts w:cs="Times New Roman"/>
          <w:szCs w:val="24"/>
        </w:rPr>
        <w:t xml:space="preserve">based knowledge should be shared so that different courses can apply digital solutions and can create </w:t>
      </w:r>
      <w:r w:rsidR="00875602" w:rsidRPr="0089531E">
        <w:rPr>
          <w:lang w:val="en-US"/>
          <w:rFonts w:cs="Times New Roman"/>
          <w:szCs w:val="24"/>
        </w:rPr>
        <w:t xml:space="preserve">a </w:t>
      </w:r>
      <w:r w:rsidRPr="0089531E">
        <w:rPr>
          <w:lang w:val="en-US"/>
          <w:rFonts w:cs="Times New Roman"/>
          <w:szCs w:val="24"/>
        </w:rPr>
        <w:t xml:space="preserve">virtual learning environment. Last li, effective framework can be developed by different educational institutions so that different techniques can be used to accelerate the learning process and to eliminate different communication barriers from the learning environment. </w:t>
      </w:r>
    </w:p>
    <w:p w:rsidR="002E2431" w:rsidRDefault="002E2431" w14:paraId="09952B6A" w14:textId="55EACB76" w:rsidP="0089531E" w:rsidRPr="0089531E">
      <w:pPr>
        <w:jc w:val="left"/>
        <w:spacing w:after="160"/>
        <w:rPr>
          <w:rFonts w:cs="Times New Roman"/>
          <w:szCs w:val="24"/>
        </w:rPr>
      </w:pPr>
      <w:r>
        <w:rPr>
          <w:rFonts w:cs="Times New Roman"/>
          <w:szCs w:val="24"/>
        </w:rPr>
        <w:br w:type="page"/>
      </w:r>
    </w:p>
    <w:p w:rsidR="002D385C" w:rsidRDefault="002D385C" w14:paraId="5F92ADD5" w14:textId="77777777" w:rsidP="0089531E" w:rsidRPr="0089531E">
      <w:pPr>
        <w:pStyle w:val="Heading1"/>
        <w:rPr>
          <w:lang w:val="en-US" w:eastAsia="en-US"/>
          <w:rFonts w:cs="Times New Roman" w:eastAsia="Times New Roman"/>
        </w:rPr>
      </w:pPr>
      <w:bookmarkStart w:id="17" w:name="_Toc49885254"/>
      <w:r w:rsidRPr="0089531E">
        <w:rPr>
          <w:lang w:val="en-US" w:eastAsia="en-US"/>
          <w:rFonts w:cs="Times New Roman" w:eastAsia="Times New Roman"/>
        </w:rPr>
        <w:t>References</w:t>
      </w:r>
      <w:bookmarkEnd w:id="17"/>
    </w:p>
    <w:p w:rsidR="002D385C" w:rsidRDefault="002D385C" w14:paraId="1923A3FD" w14:textId="77777777" w:rsidP="0089531E" w:rsidRPr="0089531E">
      <w:pPr>
        <w:ind w:left="450"/>
        <w:ind w:hanging="450"/>
        <w:spacing w:after="180"/>
        <w:rPr>
          <w:lang w:val="en-US" w:eastAsia="en-US"/>
          <w:color w:val="000000"/>
          <w:rFonts w:cs="Times New Roman" w:eastAsia="Times New Roman"/>
          <w:szCs w:val="24"/>
        </w:rPr>
      </w:pPr>
      <w:r w:rsidRPr="0089531E">
        <w:rPr>
          <w:lang w:val="en-US" w:eastAsia="en-US"/>
          <w:color w:val="000000"/>
          <w:rFonts w:cs="Times New Roman" w:eastAsia="Times New Roman"/>
          <w:szCs w:val="24"/>
        </w:rPr>
        <w:t xml:space="preserve">Abdullah, J., </w:t>
      </w:r>
      <w:proofErr w:type="spellStart"/>
      <w:r w:rsidRPr="0089531E">
        <w:rPr>
          <w:lang w:val="en-US" w:eastAsia="en-US"/>
          <w:color w:val="000000"/>
          <w:rFonts w:cs="Times New Roman" w:eastAsia="Times New Roman"/>
          <w:szCs w:val="24"/>
        </w:rPr>
        <w:t>Mohd</w:t>
      </w:r>
      <w:proofErr w:type="spellEnd"/>
      <w:r w:rsidRPr="0089531E">
        <w:rPr>
          <w:lang w:val="en-US" w:eastAsia="en-US"/>
          <w:color w:val="000000"/>
          <w:rFonts w:cs="Times New Roman" w:eastAsia="Times New Roman"/>
          <w:szCs w:val="24"/>
        </w:rPr>
        <w:t xml:space="preserve">-Isa, W. and </w:t>
      </w:r>
      <w:proofErr w:type="spellStart"/>
      <w:r w:rsidRPr="0089531E">
        <w:rPr>
          <w:lang w:val="en-US" w:eastAsia="en-US"/>
          <w:color w:val="000000"/>
          <w:rFonts w:cs="Times New Roman" w:eastAsia="Times New Roman"/>
          <w:szCs w:val="24"/>
        </w:rPr>
        <w:t>Samsudin</w:t>
      </w:r>
      <w:proofErr w:type="spellEnd"/>
      <w:r w:rsidRPr="0089531E">
        <w:rPr>
          <w:lang w:val="en-US" w:eastAsia="en-US"/>
          <w:color w:val="000000"/>
          <w:rFonts w:cs="Times New Roman" w:eastAsia="Times New Roman"/>
          <w:szCs w:val="24"/>
        </w:rPr>
        <w:t>, M., 2019. Virtual reality to improve group work skill and self-directed learning in problem-based learning narratives. </w:t>
      </w:r>
      <w:r w:rsidRPr="0089531E">
        <w:rPr>
          <w:iCs/>
          <w:lang w:val="en-US" w:eastAsia="en-US"/>
          <w:i/>
          <w:color w:val="000000"/>
          <w:rFonts w:cs="Times New Roman" w:eastAsia="Times New Roman"/>
          <w:szCs w:val="24"/>
        </w:rPr>
        <w:t>Virtual Reality</w:t>
      </w:r>
      <w:r w:rsidRPr="0089531E">
        <w:rPr>
          <w:lang w:val="en-US" w:eastAsia="en-US"/>
          <w:color w:val="000000"/>
          <w:rFonts w:cs="Times New Roman" w:eastAsia="Times New Roman"/>
          <w:szCs w:val="24"/>
        </w:rPr>
        <w:t>, 23(4), pp.461-471.</w:t>
      </w:r>
    </w:p>
    <w:p w:rsidR="002D385C" w:rsidRDefault="002D385C" w14:paraId="0756F210" w14:textId="25F6ECB1" w:rsidP="0089531E" w:rsidRPr="0089531E">
      <w:pPr>
        <w:ind w:left="450"/>
        <w:ind w:hanging="450"/>
        <w:spacing w:after="180"/>
        <w:rPr>
          <w:lang w:val="en-US" w:eastAsia="en-US"/>
          <w:color w:val="000000"/>
          <w:rFonts w:cs="Times New Roman" w:eastAsia="Times New Roman"/>
          <w:szCs w:val="24"/>
        </w:rPr>
      </w:pPr>
      <w:proofErr w:type="spellStart"/>
      <w:r w:rsidRPr="0089531E">
        <w:rPr>
          <w:lang w:val="en-US" w:eastAsia="en-US"/>
          <w:color w:val="000000"/>
          <w:rFonts w:cs="Times New Roman" w:eastAsia="Times New Roman"/>
          <w:szCs w:val="24"/>
        </w:rPr>
        <w:t>Becnel</w:t>
      </w:r>
      <w:proofErr w:type="spellEnd"/>
      <w:r w:rsidRPr="0089531E">
        <w:rPr>
          <w:lang w:val="en-US" w:eastAsia="en-US"/>
          <w:color w:val="000000"/>
          <w:rFonts w:cs="Times New Roman" w:eastAsia="Times New Roman"/>
          <w:szCs w:val="24"/>
        </w:rPr>
        <w:t>, K., 2011. </w:t>
      </w:r>
      <w:r w:rsidRPr="0089531E">
        <w:rPr>
          <w:iCs/>
          <w:lang w:val="en-US" w:eastAsia="en-US"/>
          <w:i/>
          <w:color w:val="000000"/>
          <w:rFonts w:cs="Times New Roman" w:eastAsia="Times New Roman"/>
          <w:szCs w:val="24"/>
        </w:rPr>
        <w:t xml:space="preserve">Emerging Technologies </w:t>
      </w:r>
      <w:proofErr w:type="gramStart"/>
      <w:r w:rsidRPr="0089531E">
        <w:rPr>
          <w:iCs/>
          <w:lang w:val="en-US" w:eastAsia="en-US"/>
          <w:i/>
          <w:color w:val="000000"/>
          <w:rFonts w:cs="Times New Roman" w:eastAsia="Times New Roman"/>
          <w:szCs w:val="24"/>
        </w:rPr>
        <w:t>In</w:t>
      </w:r>
      <w:proofErr w:type="gramEnd"/>
      <w:r w:rsidRPr="0089531E">
        <w:rPr>
          <w:iCs/>
          <w:lang w:val="en-US" w:eastAsia="en-US"/>
          <w:i/>
          <w:color w:val="000000"/>
          <w:rFonts w:cs="Times New Roman" w:eastAsia="Times New Roman"/>
          <w:szCs w:val="24"/>
        </w:rPr>
        <w:t xml:space="preserve"> Virtual Learning Environments</w:t>
      </w:r>
      <w:r w:rsidRPr="0089531E">
        <w:rPr>
          <w:lang w:val="en-US" w:eastAsia="en-US"/>
          <w:color w:val="000000"/>
          <w:rFonts w:cs="Times New Roman" w:eastAsia="Times New Roman"/>
          <w:szCs w:val="24"/>
        </w:rPr>
        <w:t>.</w:t>
      </w:r>
    </w:p>
    <w:p w:rsidR="002D385C" w:rsidRDefault="002D385C" w14:paraId="2D90F86D" w14:textId="5649DB63" w:rsidP="0089531E" w:rsidRPr="0089531E">
      <w:pPr>
        <w:ind w:left="450"/>
        <w:ind w:hanging="450"/>
        <w:spacing w:after="180"/>
        <w:rPr>
          <w:lang w:val="en-US" w:eastAsia="en-US"/>
          <w:color w:val="000000"/>
          <w:rFonts w:cs="Times New Roman" w:eastAsia="Times New Roman"/>
          <w:szCs w:val="24"/>
        </w:rPr>
      </w:pPr>
      <w:proofErr w:type="spellStart"/>
      <w:r w:rsidRPr="0089531E">
        <w:rPr>
          <w:lang w:val="en-US" w:eastAsia="en-US"/>
          <w:color w:val="000000"/>
          <w:rFonts w:cs="Times New Roman" w:eastAsia="Times New Roman"/>
          <w:szCs w:val="24"/>
        </w:rPr>
        <w:t>Boboc</w:t>
      </w:r>
      <w:proofErr w:type="spellEnd"/>
      <w:r w:rsidRPr="0089531E">
        <w:rPr>
          <w:lang w:val="en-US" w:eastAsia="en-US"/>
          <w:color w:val="000000"/>
          <w:rFonts w:cs="Times New Roman" w:eastAsia="Times New Roman"/>
          <w:szCs w:val="24"/>
        </w:rPr>
        <w:t xml:space="preserve">, M. and </w:t>
      </w:r>
      <w:proofErr w:type="spellStart"/>
      <w:r w:rsidRPr="0089531E">
        <w:rPr>
          <w:lang w:val="en-US" w:eastAsia="en-US"/>
          <w:color w:val="000000"/>
          <w:rFonts w:cs="Times New Roman" w:eastAsia="Times New Roman"/>
          <w:szCs w:val="24"/>
        </w:rPr>
        <w:t>Koc</w:t>
      </w:r>
      <w:proofErr w:type="spellEnd"/>
      <w:r w:rsidRPr="0089531E">
        <w:rPr>
          <w:lang w:val="en-US" w:eastAsia="en-US"/>
          <w:color w:val="000000"/>
          <w:rFonts w:cs="Times New Roman" w:eastAsia="Times New Roman"/>
          <w:szCs w:val="24"/>
        </w:rPr>
        <w:t>̧, S., 2015. </w:t>
      </w:r>
      <w:r w:rsidRPr="0089531E">
        <w:rPr>
          <w:iCs/>
          <w:lang w:val="en-US" w:eastAsia="en-US"/>
          <w:i/>
          <w:color w:val="000000"/>
          <w:rFonts w:cs="Times New Roman" w:eastAsia="Times New Roman"/>
          <w:szCs w:val="24"/>
        </w:rPr>
        <w:t xml:space="preserve">Student-Centered Virtual Learning Environments </w:t>
      </w:r>
      <w:proofErr w:type="gramStart"/>
      <w:r w:rsidRPr="0089531E">
        <w:rPr>
          <w:iCs/>
          <w:lang w:val="en-US" w:eastAsia="en-US"/>
          <w:i/>
          <w:color w:val="000000"/>
          <w:rFonts w:cs="Times New Roman" w:eastAsia="Times New Roman"/>
          <w:szCs w:val="24"/>
        </w:rPr>
        <w:t>In</w:t>
      </w:r>
      <w:proofErr w:type="gramEnd"/>
      <w:r w:rsidRPr="0089531E">
        <w:rPr>
          <w:iCs/>
          <w:lang w:val="en-US" w:eastAsia="en-US"/>
          <w:i/>
          <w:color w:val="000000"/>
          <w:rFonts w:cs="Times New Roman" w:eastAsia="Times New Roman"/>
          <w:szCs w:val="24"/>
        </w:rPr>
        <w:t xml:space="preserve"> Higher Education</w:t>
      </w:r>
      <w:r w:rsidRPr="0089531E">
        <w:rPr>
          <w:lang w:val="en-US" w:eastAsia="en-US"/>
          <w:color w:val="000000"/>
          <w:rFonts w:cs="Times New Roman" w:eastAsia="Times New Roman"/>
          <w:szCs w:val="24"/>
        </w:rPr>
        <w:t>.</w:t>
      </w:r>
    </w:p>
    <w:p w:rsidR="002D385C" w:rsidRDefault="002D385C" w14:paraId="2D97324F" w14:textId="77777777" w:rsidP="0089531E" w:rsidRPr="0089531E">
      <w:pPr>
        <w:ind w:left="450"/>
        <w:ind w:hanging="450"/>
        <w:spacing w:after="180"/>
        <w:rPr>
          <w:lang w:val="en-US" w:eastAsia="en-US"/>
          <w:color w:val="000000"/>
          <w:rFonts w:cs="Times New Roman" w:eastAsia="Times New Roman"/>
          <w:szCs w:val="24"/>
        </w:rPr>
      </w:pPr>
      <w:r w:rsidRPr="0089531E">
        <w:rPr>
          <w:lang w:val="en-US" w:eastAsia="en-US"/>
          <w:color w:val="000000"/>
          <w:rFonts w:cs="Times New Roman" w:eastAsia="Times New Roman"/>
          <w:szCs w:val="24"/>
        </w:rPr>
        <w:t>Chou, S. and Liu, C., 2005. Learning effectiveness in a Web-based virtual learning environment: a learner control perspective. </w:t>
      </w:r>
      <w:r w:rsidRPr="0089531E">
        <w:rPr>
          <w:iCs/>
          <w:lang w:val="en-US" w:eastAsia="en-US"/>
          <w:i/>
          <w:color w:val="000000"/>
          <w:rFonts w:cs="Times New Roman" w:eastAsia="Times New Roman"/>
          <w:szCs w:val="24"/>
        </w:rPr>
        <w:t>Journal of Computer Assisted Learning</w:t>
      </w:r>
      <w:r w:rsidRPr="0089531E">
        <w:rPr>
          <w:lang w:val="en-US" w:eastAsia="en-US"/>
          <w:color w:val="000000"/>
          <w:rFonts w:cs="Times New Roman" w:eastAsia="Times New Roman"/>
          <w:szCs w:val="24"/>
        </w:rPr>
        <w:t>, 21(1), pp.65-76.</w:t>
      </w:r>
    </w:p>
    <w:p w:rsidR="002D385C" w:rsidRDefault="002D385C" w14:paraId="6930C79B" w14:textId="77777777" w:rsidP="0089531E" w:rsidRPr="0089531E">
      <w:pPr>
        <w:ind w:left="450"/>
        <w:ind w:hanging="450"/>
        <w:spacing w:after="180"/>
        <w:rPr>
          <w:lang w:val="en-US" w:eastAsia="en-US"/>
          <w:color w:val="000000"/>
          <w:rFonts w:cs="Times New Roman" w:eastAsia="Times New Roman"/>
          <w:szCs w:val="24"/>
        </w:rPr>
      </w:pPr>
      <w:proofErr w:type="spellStart"/>
      <w:r w:rsidRPr="0089531E">
        <w:rPr>
          <w:lang w:val="en-US" w:eastAsia="en-US"/>
          <w:color w:val="000000"/>
          <w:rFonts w:cs="Times New Roman" w:eastAsia="Times New Roman"/>
          <w:szCs w:val="24"/>
        </w:rPr>
        <w:t>Ewais</w:t>
      </w:r>
      <w:proofErr w:type="spellEnd"/>
      <w:r w:rsidRPr="0089531E">
        <w:rPr>
          <w:lang w:val="en-US" w:eastAsia="en-US"/>
          <w:color w:val="000000"/>
          <w:rFonts w:cs="Times New Roman" w:eastAsia="Times New Roman"/>
          <w:szCs w:val="24"/>
        </w:rPr>
        <w:t>, A. and De Troyer, O., 2014. Authoring Adaptive 3D Virtual Learning Environments. </w:t>
      </w:r>
      <w:r w:rsidRPr="0089531E">
        <w:rPr>
          <w:iCs/>
          <w:lang w:val="en-US" w:eastAsia="en-US"/>
          <w:i/>
          <w:color w:val="000000"/>
          <w:rFonts w:cs="Times New Roman" w:eastAsia="Times New Roman"/>
          <w:szCs w:val="24"/>
        </w:rPr>
        <w:t>International Journal of Virtual and Personal Learning Environments</w:t>
      </w:r>
      <w:r w:rsidRPr="0089531E">
        <w:rPr>
          <w:lang w:val="en-US" w:eastAsia="en-US"/>
          <w:color w:val="000000"/>
          <w:rFonts w:cs="Times New Roman" w:eastAsia="Times New Roman"/>
          <w:szCs w:val="24"/>
        </w:rPr>
        <w:t>, 5(1), pp.1-19.</w:t>
      </w:r>
    </w:p>
    <w:p w:rsidR="002D385C" w:rsidRDefault="002D385C" w14:paraId="0F667315" w14:textId="77777777" w:rsidP="0089531E" w:rsidRPr="0089531E">
      <w:pPr>
        <w:ind w:left="450"/>
        <w:ind w:hanging="450"/>
        <w:spacing w:after="180"/>
        <w:rPr>
          <w:lang w:val="en-US" w:eastAsia="en-US"/>
          <w:color w:val="000000"/>
          <w:rFonts w:cs="Times New Roman" w:eastAsia="Times New Roman"/>
          <w:szCs w:val="24"/>
        </w:rPr>
      </w:pPr>
      <w:r w:rsidRPr="0089531E">
        <w:rPr>
          <w:lang w:val="en-US" w:eastAsia="en-US"/>
          <w:color w:val="000000"/>
          <w:rFonts w:cs="Times New Roman" w:eastAsia="Times New Roman"/>
          <w:szCs w:val="24"/>
        </w:rPr>
        <w:t xml:space="preserve">FIAIDHI, J., 2004. Virtual </w:t>
      </w:r>
      <w:proofErr w:type="spellStart"/>
      <w:r w:rsidRPr="0089531E">
        <w:rPr>
          <w:lang w:val="en-US" w:eastAsia="en-US"/>
          <w:color w:val="000000"/>
          <w:rFonts w:cs="Times New Roman" w:eastAsia="Times New Roman"/>
          <w:szCs w:val="24"/>
        </w:rPr>
        <w:t>SceneBean</w:t>
      </w:r>
      <w:proofErr w:type="spellEnd"/>
      <w:r w:rsidRPr="0089531E">
        <w:rPr>
          <w:lang w:val="en-US" w:eastAsia="en-US"/>
          <w:color w:val="000000"/>
          <w:rFonts w:cs="Times New Roman" w:eastAsia="Times New Roman"/>
          <w:szCs w:val="24"/>
        </w:rPr>
        <w:t>: a Learning Object Model for Collaborative Virtual Learning Environment. </w:t>
      </w:r>
      <w:r w:rsidRPr="0089531E">
        <w:rPr>
          <w:iCs/>
          <w:lang w:val="en-US" w:eastAsia="en-US"/>
          <w:i/>
          <w:color w:val="000000"/>
          <w:rFonts w:cs="Times New Roman" w:eastAsia="Times New Roman"/>
          <w:szCs w:val="24"/>
        </w:rPr>
        <w:t>Informatics in Education</w:t>
      </w:r>
      <w:r w:rsidRPr="0089531E">
        <w:rPr>
          <w:lang w:val="en-US" w:eastAsia="en-US"/>
          <w:color w:val="000000"/>
          <w:rFonts w:cs="Times New Roman" w:eastAsia="Times New Roman"/>
          <w:szCs w:val="24"/>
        </w:rPr>
        <w:t>, 3(2), pp.191-218.</w:t>
      </w:r>
    </w:p>
    <w:p w:rsidR="002D385C" w:rsidRDefault="002D385C" w14:paraId="6859A413" w14:textId="77777777" w:rsidP="0089531E" w:rsidRPr="0089531E">
      <w:pPr>
        <w:ind w:left="450"/>
        <w:ind w:hanging="450"/>
        <w:spacing w:after="180"/>
        <w:rPr>
          <w:lang w:val="en-US" w:eastAsia="en-US"/>
          <w:color w:val="000000"/>
          <w:rFonts w:cs="Times New Roman" w:eastAsia="Times New Roman"/>
          <w:szCs w:val="24"/>
        </w:rPr>
      </w:pPr>
      <w:r w:rsidRPr="0089531E">
        <w:rPr>
          <w:lang w:val="en-US" w:eastAsia="en-US"/>
          <w:color w:val="000000"/>
          <w:rFonts w:cs="Times New Roman" w:eastAsia="Times New Roman"/>
          <w:szCs w:val="24"/>
        </w:rPr>
        <w:t>Foss, J., 2009. Lessons from learning in virtual environments. </w:t>
      </w:r>
      <w:r w:rsidRPr="0089531E">
        <w:rPr>
          <w:iCs/>
          <w:lang w:val="en-US" w:eastAsia="en-US"/>
          <w:i/>
          <w:color w:val="000000"/>
          <w:rFonts w:cs="Times New Roman" w:eastAsia="Times New Roman"/>
          <w:szCs w:val="24"/>
        </w:rPr>
        <w:t>British Journal of Educational Technology</w:t>
      </w:r>
      <w:r w:rsidRPr="0089531E">
        <w:rPr>
          <w:lang w:val="en-US" w:eastAsia="en-US"/>
          <w:color w:val="000000"/>
          <w:rFonts w:cs="Times New Roman" w:eastAsia="Times New Roman"/>
          <w:szCs w:val="24"/>
        </w:rPr>
        <w:t>, 40(3), pp.556-560.</w:t>
      </w:r>
    </w:p>
    <w:p w:rsidR="002D385C" w:rsidRDefault="002D385C" w14:paraId="51F856A0" w14:textId="012E5B08" w:rsidP="0089531E" w:rsidRPr="0089531E">
      <w:pPr>
        <w:ind w:left="450"/>
        <w:ind w:hanging="450"/>
        <w:spacing w:after="180"/>
        <w:rPr>
          <w:lang w:val="en-US" w:eastAsia="en-US"/>
          <w:color w:val="000000"/>
          <w:rFonts w:cs="Times New Roman" w:eastAsia="Times New Roman"/>
          <w:szCs w:val="24"/>
        </w:rPr>
      </w:pPr>
      <w:r w:rsidRPr="0089531E">
        <w:rPr>
          <w:lang w:val="en-US" w:eastAsia="en-US"/>
          <w:color w:val="000000"/>
          <w:rFonts w:cs="Times New Roman" w:eastAsia="Times New Roman"/>
          <w:szCs w:val="24"/>
        </w:rPr>
        <w:t>Gitlin, M., 2016. </w:t>
      </w:r>
      <w:r w:rsidRPr="0089531E">
        <w:rPr>
          <w:iCs/>
          <w:lang w:val="en-US" w:eastAsia="en-US"/>
          <w:i/>
          <w:color w:val="000000"/>
          <w:rFonts w:cs="Times New Roman" w:eastAsia="Times New Roman"/>
          <w:szCs w:val="24"/>
        </w:rPr>
        <w:t>Virtual Learning</w:t>
      </w:r>
      <w:r w:rsidRPr="0089531E">
        <w:rPr>
          <w:lang w:val="en-US" w:eastAsia="en-US"/>
          <w:color w:val="000000"/>
          <w:rFonts w:cs="Times New Roman" w:eastAsia="Times New Roman"/>
          <w:szCs w:val="24"/>
        </w:rPr>
        <w:t>.</w:t>
      </w:r>
    </w:p>
    <w:p w:rsidR="002D385C" w:rsidRDefault="002D385C" w14:paraId="3F201D47" w14:textId="128F9F18" w:rsidP="0089531E" w:rsidRPr="0089531E">
      <w:pPr>
        <w:ind w:left="450"/>
        <w:ind w:hanging="450"/>
        <w:spacing w:after="180"/>
        <w:rPr>
          <w:lang w:val="en-US" w:eastAsia="en-US"/>
          <w:color w:val="000000"/>
          <w:rFonts w:cs="Times New Roman" w:eastAsia="Times New Roman"/>
          <w:szCs w:val="24"/>
        </w:rPr>
      </w:pPr>
      <w:r w:rsidRPr="0089531E">
        <w:rPr>
          <w:lang w:val="en-US" w:eastAsia="en-US"/>
          <w:color w:val="000000"/>
          <w:rFonts w:cs="Times New Roman" w:eastAsia="Times New Roman"/>
          <w:szCs w:val="24"/>
        </w:rPr>
        <w:t>Hamilton, M., 2017. </w:t>
      </w:r>
      <w:r w:rsidRPr="0089531E">
        <w:rPr>
          <w:iCs/>
          <w:lang w:val="en-US" w:eastAsia="en-US"/>
          <w:i/>
          <w:color w:val="000000"/>
          <w:rFonts w:cs="Times New Roman" w:eastAsia="Times New Roman"/>
          <w:szCs w:val="24"/>
        </w:rPr>
        <w:t xml:space="preserve">Autonomy </w:t>
      </w:r>
      <w:proofErr w:type="gramStart"/>
      <w:r w:rsidRPr="0089531E">
        <w:rPr>
          <w:iCs/>
          <w:lang w:val="en-US" w:eastAsia="en-US"/>
          <w:i/>
          <w:color w:val="000000"/>
          <w:rFonts w:cs="Times New Roman" w:eastAsia="Times New Roman"/>
          <w:szCs w:val="24"/>
        </w:rPr>
        <w:t>And</w:t>
      </w:r>
      <w:proofErr w:type="gramEnd"/>
      <w:r w:rsidRPr="0089531E">
        <w:rPr>
          <w:iCs/>
          <w:lang w:val="en-US" w:eastAsia="en-US"/>
          <w:i/>
          <w:color w:val="000000"/>
          <w:rFonts w:cs="Times New Roman" w:eastAsia="Times New Roman"/>
          <w:szCs w:val="24"/>
        </w:rPr>
        <w:t xml:space="preserve"> Foreign Language Learning In A Virtual Learning Environment</w:t>
      </w:r>
      <w:r w:rsidRPr="0089531E">
        <w:rPr>
          <w:lang w:val="en-US" w:eastAsia="en-US"/>
          <w:color w:val="000000"/>
          <w:rFonts w:cs="Times New Roman" w:eastAsia="Times New Roman"/>
          <w:szCs w:val="24"/>
        </w:rPr>
        <w:t>.</w:t>
      </w:r>
    </w:p>
    <w:p w:rsidR="002D385C" w:rsidRDefault="002D385C" w14:paraId="4E100EE0" w14:textId="77777777" w:rsidP="0089531E" w:rsidRPr="0089531E">
      <w:pPr>
        <w:ind w:left="450"/>
        <w:ind w:hanging="450"/>
        <w:spacing w:after="180"/>
        <w:rPr>
          <w:lang w:val="en-US" w:eastAsia="en-US"/>
          <w:color w:val="000000"/>
          <w:rFonts w:cs="Times New Roman" w:eastAsia="Times New Roman"/>
          <w:szCs w:val="24"/>
        </w:rPr>
      </w:pPr>
      <w:r w:rsidRPr="0089531E">
        <w:rPr>
          <w:lang w:val="en-US" w:eastAsia="en-US"/>
          <w:color w:val="000000"/>
          <w:rFonts w:cs="Times New Roman" w:eastAsia="Times New Roman"/>
          <w:szCs w:val="24"/>
        </w:rPr>
        <w:t>Hollins-Alexander, S., 2013. </w:t>
      </w:r>
      <w:r w:rsidRPr="0089531E">
        <w:rPr>
          <w:iCs/>
          <w:lang w:val="en-US" w:eastAsia="en-US"/>
          <w:i/>
          <w:color w:val="000000"/>
          <w:rFonts w:cs="Times New Roman" w:eastAsia="Times New Roman"/>
          <w:szCs w:val="24"/>
        </w:rPr>
        <w:t>Online Professional Development Through Virtual Learning Communities</w:t>
      </w:r>
      <w:r w:rsidRPr="0089531E">
        <w:rPr>
          <w:lang w:val="en-US" w:eastAsia="en-US"/>
          <w:color w:val="000000"/>
          <w:rFonts w:cs="Times New Roman" w:eastAsia="Times New Roman"/>
          <w:szCs w:val="24"/>
        </w:rPr>
        <w:t>. Thousand Oaks: SAGE Publications.</w:t>
      </w:r>
    </w:p>
    <w:p w:rsidR="002D385C" w:rsidRDefault="002D385C" w14:paraId="5917784C" w14:textId="77777777" w:rsidP="0089531E" w:rsidRPr="0089531E">
      <w:pPr>
        <w:ind w:left="450"/>
        <w:ind w:hanging="450"/>
        <w:spacing w:after="180"/>
        <w:rPr>
          <w:lang w:val="en-US" w:eastAsia="en-US"/>
          <w:color w:val="000000"/>
          <w:rFonts w:cs="Times New Roman" w:eastAsia="Times New Roman"/>
          <w:szCs w:val="24"/>
        </w:rPr>
      </w:pPr>
      <w:r w:rsidRPr="0089531E">
        <w:rPr>
          <w:lang w:val="en-US" w:eastAsia="en-US"/>
          <w:color w:val="000000"/>
          <w:rFonts w:cs="Times New Roman" w:eastAsia="Times New Roman"/>
          <w:szCs w:val="24"/>
        </w:rPr>
        <w:t xml:space="preserve">Kafai, Y. and </w:t>
      </w:r>
      <w:proofErr w:type="spellStart"/>
      <w:r w:rsidRPr="0089531E">
        <w:rPr>
          <w:lang w:val="en-US" w:eastAsia="en-US"/>
          <w:color w:val="000000"/>
          <w:rFonts w:cs="Times New Roman" w:eastAsia="Times New Roman"/>
          <w:szCs w:val="24"/>
        </w:rPr>
        <w:t>Fefferman</w:t>
      </w:r>
      <w:proofErr w:type="spellEnd"/>
      <w:r w:rsidRPr="0089531E">
        <w:rPr>
          <w:lang w:val="en-US" w:eastAsia="en-US"/>
          <w:color w:val="000000"/>
          <w:rFonts w:cs="Times New Roman" w:eastAsia="Times New Roman"/>
          <w:szCs w:val="24"/>
        </w:rPr>
        <w:t>, N., 2010. Virtual Epidemics as Learning Laboratories in Virtual Worlds. </w:t>
      </w:r>
      <w:r w:rsidRPr="0089531E">
        <w:rPr>
          <w:iCs/>
          <w:lang w:val="en-US" w:eastAsia="en-US"/>
          <w:i/>
          <w:color w:val="000000"/>
          <w:rFonts w:cs="Times New Roman" w:eastAsia="Times New Roman"/>
          <w:szCs w:val="24"/>
        </w:rPr>
        <w:t xml:space="preserve">Journal </w:t>
      </w:r>
      <w:proofErr w:type="gramStart"/>
      <w:r w:rsidRPr="0089531E">
        <w:rPr>
          <w:iCs/>
          <w:lang w:val="en-US" w:eastAsia="en-US"/>
          <w:i/>
          <w:color w:val="000000"/>
          <w:rFonts w:cs="Times New Roman" w:eastAsia="Times New Roman"/>
          <w:szCs w:val="24"/>
        </w:rPr>
        <w:t>For</w:t>
      </w:r>
      <w:proofErr w:type="gramEnd"/>
      <w:r w:rsidRPr="0089531E">
        <w:rPr>
          <w:iCs/>
          <w:lang w:val="en-US" w:eastAsia="en-US"/>
          <w:i/>
          <w:color w:val="000000"/>
          <w:rFonts w:cs="Times New Roman" w:eastAsia="Times New Roman"/>
          <w:szCs w:val="24"/>
        </w:rPr>
        <w:t xml:space="preserve"> Virtual Worlds Research</w:t>
      </w:r>
      <w:r w:rsidRPr="0089531E">
        <w:rPr>
          <w:lang w:val="en-US" w:eastAsia="en-US"/>
          <w:color w:val="000000"/>
          <w:rFonts w:cs="Times New Roman" w:eastAsia="Times New Roman"/>
          <w:szCs w:val="24"/>
        </w:rPr>
        <w:t>, 3(2).</w:t>
      </w:r>
    </w:p>
    <w:p w:rsidR="002D385C" w:rsidRDefault="002D385C" w14:paraId="746EDC0A" w14:textId="77777777" w:rsidP="0089531E" w:rsidRPr="0089531E">
      <w:pPr>
        <w:ind w:left="450"/>
        <w:ind w:hanging="450"/>
        <w:spacing w:after="180"/>
        <w:rPr>
          <w:lang w:val="en-US" w:eastAsia="en-US"/>
          <w:color w:val="000000"/>
          <w:rFonts w:cs="Times New Roman" w:eastAsia="Times New Roman"/>
          <w:szCs w:val="24"/>
        </w:rPr>
      </w:pPr>
      <w:r w:rsidRPr="0089531E">
        <w:rPr>
          <w:lang w:val="en-US" w:eastAsia="en-US"/>
          <w:color w:val="000000"/>
          <w:rFonts w:cs="Times New Roman" w:eastAsia="Times New Roman"/>
          <w:szCs w:val="24"/>
        </w:rPr>
        <w:t>Lau, K., 2015. Organizational learning goes virtual</w:t>
      </w:r>
      <w:proofErr w:type="gramStart"/>
      <w:r w:rsidRPr="0089531E">
        <w:rPr>
          <w:lang w:val="en-US" w:eastAsia="en-US"/>
          <w:color w:val="000000"/>
          <w:rFonts w:cs="Times New Roman" w:eastAsia="Times New Roman"/>
          <w:szCs w:val="24"/>
        </w:rPr>
        <w:t>?.</w:t>
      </w:r>
      <w:proofErr w:type="gramEnd"/>
      <w:r w:rsidRPr="0089531E">
        <w:rPr>
          <w:lang w:val="en-US" w:eastAsia="en-US"/>
          <w:color w:val="000000"/>
          <w:rFonts w:cs="Times New Roman" w:eastAsia="Times New Roman"/>
          <w:szCs w:val="24"/>
        </w:rPr>
        <w:t> </w:t>
      </w:r>
      <w:r w:rsidRPr="0089531E">
        <w:rPr>
          <w:iCs/>
          <w:lang w:val="en-US" w:eastAsia="en-US"/>
          <w:i/>
          <w:color w:val="000000"/>
          <w:rFonts w:cs="Times New Roman" w:eastAsia="Times New Roman"/>
          <w:szCs w:val="24"/>
        </w:rPr>
        <w:t>The Learning Organization</w:t>
      </w:r>
      <w:r w:rsidRPr="0089531E">
        <w:rPr>
          <w:lang w:val="en-US" w:eastAsia="en-US"/>
          <w:color w:val="000000"/>
          <w:rFonts w:cs="Times New Roman" w:eastAsia="Times New Roman"/>
          <w:szCs w:val="24"/>
        </w:rPr>
        <w:t>, 22(5), pp.289-303.</w:t>
      </w:r>
    </w:p>
    <w:p w:rsidR="002D385C" w:rsidRDefault="002D385C" w14:paraId="5BFC6311" w14:textId="77777777" w:rsidP="0089531E" w:rsidRPr="0089531E">
      <w:pPr>
        <w:ind w:left="450"/>
        <w:ind w:hanging="450"/>
        <w:spacing w:after="180"/>
        <w:rPr>
          <w:lang w:val="en-US" w:eastAsia="en-US"/>
          <w:color w:val="000000"/>
          <w:rFonts w:cs="Times New Roman" w:eastAsia="Times New Roman"/>
          <w:szCs w:val="24"/>
        </w:rPr>
      </w:pPr>
      <w:proofErr w:type="spellStart"/>
      <w:r w:rsidRPr="0089531E">
        <w:rPr>
          <w:lang w:val="en-US" w:eastAsia="en-US"/>
          <w:color w:val="000000"/>
          <w:rFonts w:cs="Times New Roman" w:eastAsia="Times New Roman"/>
          <w:szCs w:val="24"/>
        </w:rPr>
        <w:t>Pelet</w:t>
      </w:r>
      <w:proofErr w:type="spellEnd"/>
      <w:r w:rsidRPr="0089531E">
        <w:rPr>
          <w:lang w:val="en-US" w:eastAsia="en-US"/>
          <w:color w:val="000000"/>
          <w:rFonts w:cs="Times New Roman" w:eastAsia="Times New Roman"/>
          <w:szCs w:val="24"/>
        </w:rPr>
        <w:t xml:space="preserve">, J. and </w:t>
      </w:r>
      <w:proofErr w:type="spellStart"/>
      <w:r w:rsidRPr="0089531E">
        <w:rPr>
          <w:lang w:val="en-US" w:eastAsia="en-US"/>
          <w:color w:val="000000"/>
          <w:rFonts w:cs="Times New Roman" w:eastAsia="Times New Roman"/>
          <w:szCs w:val="24"/>
        </w:rPr>
        <w:t>Lecat</w:t>
      </w:r>
      <w:proofErr w:type="spellEnd"/>
      <w:r w:rsidRPr="0089531E">
        <w:rPr>
          <w:lang w:val="en-US" w:eastAsia="en-US"/>
          <w:color w:val="000000"/>
          <w:rFonts w:cs="Times New Roman" w:eastAsia="Times New Roman"/>
          <w:szCs w:val="24"/>
        </w:rPr>
        <w:t>, B., 2012. Virtual Worlds as the Next Asset of Virtual Learning Environments for Students in Business</w:t>
      </w:r>
      <w:proofErr w:type="gramStart"/>
      <w:r w:rsidRPr="0089531E">
        <w:rPr>
          <w:lang w:val="en-US" w:eastAsia="en-US"/>
          <w:color w:val="000000"/>
          <w:rFonts w:cs="Times New Roman" w:eastAsia="Times New Roman"/>
          <w:szCs w:val="24"/>
        </w:rPr>
        <w:t>?.</w:t>
      </w:r>
      <w:proofErr w:type="gramEnd"/>
      <w:r w:rsidRPr="0089531E">
        <w:rPr>
          <w:lang w:val="en-US" w:eastAsia="en-US"/>
          <w:color w:val="000000"/>
          <w:rFonts w:cs="Times New Roman" w:eastAsia="Times New Roman"/>
          <w:szCs w:val="24"/>
        </w:rPr>
        <w:t> </w:t>
      </w:r>
      <w:r w:rsidRPr="0089531E">
        <w:rPr>
          <w:iCs/>
          <w:lang w:val="en-US" w:eastAsia="en-US"/>
          <w:i/>
          <w:color w:val="000000"/>
          <w:rFonts w:cs="Times New Roman" w:eastAsia="Times New Roman"/>
          <w:szCs w:val="24"/>
        </w:rPr>
        <w:t>International Journal of Virtual and Personal Learning Environments</w:t>
      </w:r>
      <w:r w:rsidRPr="0089531E">
        <w:rPr>
          <w:lang w:val="en-US" w:eastAsia="en-US"/>
          <w:color w:val="000000"/>
          <w:rFonts w:cs="Times New Roman" w:eastAsia="Times New Roman"/>
          <w:szCs w:val="24"/>
        </w:rPr>
        <w:t>, 3(2), pp.59-76.</w:t>
      </w:r>
    </w:p>
    <w:p w:rsidR="002D385C" w:rsidRDefault="002D385C" w14:paraId="7C7171B1" w14:textId="77777777" w:rsidP="0089531E" w:rsidRPr="0089531E">
      <w:pPr>
        <w:ind w:left="450"/>
        <w:ind w:hanging="450"/>
        <w:spacing w:after="180"/>
        <w:rPr>
          <w:lang w:val="en-US" w:eastAsia="en-US"/>
          <w:color w:val="000000"/>
          <w:rFonts w:cs="Times New Roman" w:eastAsia="Times New Roman"/>
          <w:szCs w:val="24"/>
        </w:rPr>
      </w:pPr>
      <w:r w:rsidRPr="0089531E">
        <w:rPr>
          <w:lang w:val="en-US" w:eastAsia="en-US"/>
          <w:color w:val="000000"/>
          <w:rFonts w:cs="Times New Roman" w:eastAsia="Times New Roman"/>
          <w:szCs w:val="24"/>
        </w:rPr>
        <w:t>Sheehy, K., 2015. </w:t>
      </w:r>
      <w:r w:rsidRPr="0089531E">
        <w:rPr>
          <w:iCs/>
          <w:lang w:val="en-US" w:eastAsia="en-US"/>
          <w:i/>
          <w:color w:val="000000"/>
          <w:rFonts w:cs="Times New Roman" w:eastAsia="Times New Roman"/>
          <w:szCs w:val="24"/>
        </w:rPr>
        <w:t>Augmented Education</w:t>
      </w:r>
      <w:r w:rsidRPr="0089531E">
        <w:rPr>
          <w:lang w:val="en-US" w:eastAsia="en-US"/>
          <w:color w:val="000000"/>
          <w:rFonts w:cs="Times New Roman" w:eastAsia="Times New Roman"/>
          <w:szCs w:val="24"/>
        </w:rPr>
        <w:t>. [Place of publication not identified]: Palgrave Macmillan.</w:t>
      </w:r>
    </w:p>
    <w:p w:rsidR="002E2431" w:rsidRDefault="002E2431" w14:paraId="6A8022ED" w14:textId="77777777" w:rsidP="0089531E" w:rsidRPr="0089531E">
      <w:pPr>
        <w:rPr>
          <w:lang w:val="en-US"/>
          <w:rFonts w:cs="Times New Roman"/>
          <w:szCs w:val="24"/>
        </w:rPr>
      </w:pPr>
      <w:r>
        <w:rPr>
          <w:rFonts w:cs="Times New Roman"/>
          <w:szCs w:val="24"/>
        </w:rPr>
        <w:br w:type="page"/>
      </w:r>
    </w:p>
    <w:p w:rsidR="002E2431" w:rsidRDefault="002E2431" w14:paraId="2E77498D" w14:textId="2DE297A5" w:rsidP="00095765">
      <w:pPr>
        <w:pStyle w:val="Heading1"/>
        <w:rPr>
          <w:lang w:val="en-US"/>
        </w:rPr>
      </w:pPr>
      <w:bookmarkStart w:id="18" w:name="_Toc49885255"/>
      <w:r w:rsidRPr="0089531E">
        <w:rPr>
          <w:lang w:val="en-US"/>
        </w:rPr>
        <w:t>Appendix</w:t>
      </w:r>
      <w:bookmarkEnd w:id="18"/>
    </w:p>
    <w:p w:rsidR="00D80472" w:rsidRDefault="00D80472" w14:paraId="1179AD23" w14:textId="77777777" w:rsidP="00D80472">
      <w:r>
        <w:t>Screenshots of my Questions</w:t>
      </w:r>
    </w:p>
    <w:p w:rsidR="00D80472" w:rsidRDefault="00D80472" w14:paraId="03F3C32D" w14:textId="77777777" w:rsidP="00D80472">
      <w:r>
        <w:rPr>
          <w:noProof/>
        </w:rPr>
        <w:drawing>
          <wp:inline distB="0" distL="0" distR="0" distT="0" wp14:anchorId="7A96B0A6" wp14:editId="0203D9E1">
            <wp:extent cx="5648325" cy="1781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6551" b="52710" l="20441" r="23056"/>
                    <a:stretch/>
                  </pic:blipFill>
                  <pic:spPr bwMode="auto">
                    <a:xfrm>
                      <a:off x="0" y="0"/>
                      <a:ext cx="5648325" cy="1781175"/>
                    </a:xfrm>
                    <a:prstGeom prst="rect">
                      <a:avLst/>
                    </a:prstGeom>
                    <a:ln>
                      <a:noFill/>
                    </a:ln>
                    <a:extLst>
                      <a:ext uri="{53640926-AAD7-44D8-BBD7-CCE9431645EC}">
                        <a14:shadowObscured xmlns:a14="http://schemas.microsoft.com/office/drawing/2010/main"/>
                      </a:ext>
                    </a:extLst>
                  </pic:spPr>
                </pic:pic>
              </a:graphicData>
            </a:graphic>
          </wp:inline>
        </w:drawing>
      </w:r>
    </w:p>
    <w:p w:rsidR="00D80472" w:rsidRDefault="00D80472" w14:paraId="39935650" w14:textId="77777777" w:rsidP="00D80472">
      <w:r>
        <w:rPr>
          <w:noProof/>
        </w:rPr>
        <w:drawing>
          <wp:inline distB="0" distL="0" distR="0" distT="0" wp14:anchorId="68CA2CBB" wp14:editId="2F22F148">
            <wp:extent cx="5657850" cy="4219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23054" b="5419" l="20939" r="21726"/>
                    <a:stretch/>
                  </pic:blipFill>
                  <pic:spPr bwMode="auto">
                    <a:xfrm>
                      <a:off x="0" y="0"/>
                      <a:ext cx="5657850" cy="4219575"/>
                    </a:xfrm>
                    <a:prstGeom prst="rect">
                      <a:avLst/>
                    </a:prstGeom>
                    <a:ln>
                      <a:noFill/>
                    </a:ln>
                    <a:extLst>
                      <a:ext uri="{53640926-AAD7-44D8-BBD7-CCE9431645EC}">
                        <a14:shadowObscured xmlns:a14="http://schemas.microsoft.com/office/drawing/2010/main"/>
                      </a:ext>
                    </a:extLst>
                  </pic:spPr>
                </pic:pic>
              </a:graphicData>
            </a:graphic>
          </wp:inline>
        </w:drawing>
      </w:r>
    </w:p>
    <w:p w:rsidR="00D80472" w:rsidRDefault="00D80472" w14:paraId="6463010B" w14:textId="77777777" w:rsidP="00D80472">
      <w:r>
        <w:rPr>
          <w:noProof/>
        </w:rPr>
        <w:drawing>
          <wp:inline distB="0" distL="0" distR="0" distT="0" wp14:anchorId="6A8F1E7C" wp14:editId="0F917841">
            <wp:extent cx="5638800" cy="3752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23349" b="5419" l="20773" r="21892"/>
                    <a:stretch/>
                  </pic:blipFill>
                  <pic:spPr bwMode="auto">
                    <a:xfrm>
                      <a:off x="0" y="0"/>
                      <a:ext cx="5638800" cy="3752850"/>
                    </a:xfrm>
                    <a:prstGeom prst="rect">
                      <a:avLst/>
                    </a:prstGeom>
                    <a:ln>
                      <a:noFill/>
                    </a:ln>
                    <a:extLst>
                      <a:ext uri="{53640926-AAD7-44D8-BBD7-CCE9431645EC}">
                        <a14:shadowObscured xmlns:a14="http://schemas.microsoft.com/office/drawing/2010/main"/>
                      </a:ext>
                    </a:extLst>
                  </pic:spPr>
                </pic:pic>
              </a:graphicData>
            </a:graphic>
          </wp:inline>
        </w:drawing>
      </w:r>
    </w:p>
    <w:p w:rsidR="00D80472" w:rsidRDefault="00D80472" w14:paraId="452BF5DC" w14:textId="77777777" w:rsidP="00D80472">
      <w:r>
        <w:rPr>
          <w:noProof/>
        </w:rPr>
        <w:drawing>
          <wp:inline distB="0" distL="0" distR="0" distT="0" wp14:anchorId="5ABF1D18" wp14:editId="70CC067F">
            <wp:extent cx="5629275" cy="29337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26897" b="20197" l="20607" r="21892"/>
                    <a:stretch/>
                  </pic:blipFill>
                  <pic:spPr bwMode="auto">
                    <a:xfrm>
                      <a:off x="0" y="0"/>
                      <a:ext cx="5629275" cy="2933700"/>
                    </a:xfrm>
                    <a:prstGeom prst="rect">
                      <a:avLst/>
                    </a:prstGeom>
                    <a:ln>
                      <a:noFill/>
                    </a:ln>
                    <a:extLst>
                      <a:ext uri="{53640926-AAD7-44D8-BBD7-CCE9431645EC}">
                        <a14:shadowObscured xmlns:a14="http://schemas.microsoft.com/office/drawing/2010/main"/>
                      </a:ext>
                    </a:extLst>
                  </pic:spPr>
                </pic:pic>
              </a:graphicData>
            </a:graphic>
          </wp:inline>
        </w:drawing>
      </w:r>
    </w:p>
    <w:p w:rsidR="00D80472" w:rsidRDefault="00D80472" w14:paraId="4283E438" w14:textId="77777777" w:rsidP="00D80472">
      <w:r>
        <w:rPr>
          <w:noProof/>
        </w:rPr>
        <w:drawing>
          <wp:inline distB="0" distL="0" distR="0" distT="0" wp14:anchorId="5E221BBD" wp14:editId="5D8F0730">
            <wp:extent cx="56292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25419" b="22266" l="20441" r="21726"/>
                    <a:stretch/>
                  </pic:blipFill>
                  <pic:spPr bwMode="auto">
                    <a:xfrm>
                      <a:off x="0" y="0"/>
                      <a:ext cx="5629275" cy="2533650"/>
                    </a:xfrm>
                    <a:prstGeom prst="rect">
                      <a:avLst/>
                    </a:prstGeom>
                    <a:ln>
                      <a:noFill/>
                    </a:ln>
                    <a:extLst>
                      <a:ext uri="{53640926-AAD7-44D8-BBD7-CCE9431645EC}">
                        <a14:shadowObscured xmlns:a14="http://schemas.microsoft.com/office/drawing/2010/main"/>
                      </a:ext>
                    </a:extLst>
                  </pic:spPr>
                </pic:pic>
              </a:graphicData>
            </a:graphic>
          </wp:inline>
        </w:drawing>
      </w:r>
    </w:p>
    <w:p w:rsidR="00D80472" w:rsidRDefault="00D80472" w14:paraId="58D71661" w14:textId="77777777" w:rsidP="00D80472">
      <w:r>
        <w:rPr>
          <w:noProof/>
        </w:rPr>
        <w:drawing>
          <wp:inline distB="0" distL="0" distR="0" distT="0" wp14:anchorId="53139AFF" wp14:editId="322E0B52">
            <wp:extent cx="5610225" cy="35623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23054" b="5123" l="20773" r="21892"/>
                    <a:stretch/>
                  </pic:blipFill>
                  <pic:spPr bwMode="auto">
                    <a:xfrm>
                      <a:off x="0" y="0"/>
                      <a:ext cx="5610225" cy="3562350"/>
                    </a:xfrm>
                    <a:prstGeom prst="rect">
                      <a:avLst/>
                    </a:prstGeom>
                    <a:ln>
                      <a:noFill/>
                    </a:ln>
                    <a:extLst>
                      <a:ext uri="{53640926-AAD7-44D8-BBD7-CCE9431645EC}">
                        <a14:shadowObscured xmlns:a14="http://schemas.microsoft.com/office/drawing/2010/main"/>
                      </a:ext>
                    </a:extLst>
                  </pic:spPr>
                </pic:pic>
              </a:graphicData>
            </a:graphic>
          </wp:inline>
        </w:drawing>
      </w:r>
    </w:p>
    <w:p w:rsidR="00D80472" w:rsidRDefault="00D80472" w14:paraId="4E825F81" w14:textId="77777777" w:rsidP="00D80472">
      <w:r>
        <w:rPr>
          <w:noProof/>
        </w:rPr>
        <w:drawing>
          <wp:inline distB="0" distL="0" distR="0" distT="0" wp14:anchorId="2B7504BC" wp14:editId="43435FC3">
            <wp:extent cx="5591175" cy="19050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33103" b="27883" l="20940" r="21892"/>
                    <a:stretch/>
                  </pic:blipFill>
                  <pic:spPr bwMode="auto">
                    <a:xfrm>
                      <a:off x="0" y="0"/>
                      <a:ext cx="5591175" cy="1905000"/>
                    </a:xfrm>
                    <a:prstGeom prst="rect">
                      <a:avLst/>
                    </a:prstGeom>
                    <a:ln>
                      <a:noFill/>
                    </a:ln>
                    <a:extLst>
                      <a:ext uri="{53640926-AAD7-44D8-BBD7-CCE9431645EC}">
                        <a14:shadowObscured xmlns:a14="http://schemas.microsoft.com/office/drawing/2010/main"/>
                      </a:ext>
                    </a:extLst>
                  </pic:spPr>
                </pic:pic>
              </a:graphicData>
            </a:graphic>
          </wp:inline>
        </w:drawing>
      </w:r>
    </w:p>
    <w:p w:rsidR="00D80472" w:rsidRDefault="00D80472" w14:paraId="6C8A75FE" w14:textId="77777777" w:rsidP="0089531E" w:rsidRPr="0089531E">
      <w:pPr>
        <w:rPr>
          <w:lang w:val="en-US"/>
          <w:rFonts w:cs="Times New Roman"/>
          <w:szCs w:val="24"/>
        </w:rPr>
      </w:pPr>
    </w:p>
    <w:sectPr w:rsidR="00D80472" w:rsidRPr="0089531E">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Segoe UI"/>
    <w:panose1 w:val="020B0502040204020203"/>
    <w:charset w:val="01"/>
    <w:family w:val="roman"/>
    <w:notTrueType/>
    <w:pitch w:val="variable"/>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67F2225"/>
    <w:tmpl w:val="4E603996"/>
    <w:lvl w:ilvl="0" w:tplc="CE02B124">
      <w:numFmt w:val="bullet"/>
      <w:lvlText w:val=""/>
      <w:start w:val="1"/>
      <w:rPr>
        <w:rFonts w:ascii="Symbol" w:hAnsi="Symbol" w:eastAsiaTheme="minorHAnsi" w:cstheme="minorBidi" w:hint="default"/>
      </w:rPr>
      <w:pPr>
        <w:ind w:left="825"/>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3B0C0CC1"/>
    <w:tmpl w:val="023CF50E"/>
    <w:lvl w:ilvl="0" w:tplc="8D906B78">
      <w:numFmt w:val="decimal"/>
      <w:lvlText w:val="%1."/>
      <w:start w:val="1"/>
      <w:rPr>
        <w:rFonts w:hint="default"/>
      </w:rPr>
      <w:pPr>
        <w:ind w:left="465"/>
        <w:ind w:hanging="465"/>
      </w:pPr>
      <w:lvlJc w:val="left"/>
    </w:lvl>
    <w:lvl w:ilvl="1" w:tentative="1" w:tplc="04090019">
      <w:numFmt w:val="lowerLetter"/>
      <w:lvlText w:val="%2."/>
      <w:start w:val="1"/>
      <w:pPr>
        <w:ind w:left="1080"/>
        <w:ind w:hanging="360"/>
      </w:pPr>
      <w:lvlJc w:val="left"/>
    </w:lvl>
    <w:lvl w:ilvl="2" w:tentative="1" w:tplc="0409001B">
      <w:numFmt w:val="lowerRoman"/>
      <w:lvlText w:val="%3."/>
      <w:start w:val="1"/>
      <w:pPr>
        <w:ind w:left="1800"/>
        <w:ind w:hanging="180"/>
      </w:pPr>
      <w:lvlJc w:val="right"/>
    </w:lvl>
    <w:lvl w:ilvl="3" w:tentative="1" w:tplc="0409000F">
      <w:numFmt w:val="decimal"/>
      <w:lvlText w:val="%4."/>
      <w:start w:val="1"/>
      <w:pPr>
        <w:ind w:left="2520"/>
        <w:ind w:hanging="360"/>
      </w:pPr>
      <w:lvlJc w:val="left"/>
    </w:lvl>
    <w:lvl w:ilvl="4" w:tentative="1" w:tplc="04090019">
      <w:numFmt w:val="lowerLetter"/>
      <w:lvlText w:val="%5."/>
      <w:start w:val="1"/>
      <w:pPr>
        <w:ind w:left="3240"/>
        <w:ind w:hanging="360"/>
      </w:pPr>
      <w:lvlJc w:val="left"/>
    </w:lvl>
    <w:lvl w:ilvl="5" w:tentative="1" w:tplc="0409001B">
      <w:numFmt w:val="lowerRoman"/>
      <w:lvlText w:val="%6."/>
      <w:start w:val="1"/>
      <w:pPr>
        <w:ind w:left="3960"/>
        <w:ind w:hanging="180"/>
      </w:pPr>
      <w:lvlJc w:val="right"/>
    </w:lvl>
    <w:lvl w:ilvl="6" w:tentative="1" w:tplc="0409000F">
      <w:numFmt w:val="decimal"/>
      <w:lvlText w:val="%7."/>
      <w:start w:val="1"/>
      <w:pPr>
        <w:ind w:left="4680"/>
        <w:ind w:hanging="360"/>
      </w:pPr>
      <w:lvlJc w:val="left"/>
    </w:lvl>
    <w:lvl w:ilvl="7" w:tentative="1" w:tplc="04090019">
      <w:numFmt w:val="lowerLetter"/>
      <w:lvlText w:val="%8."/>
      <w:start w:val="1"/>
      <w:pPr>
        <w:ind w:left="5400"/>
        <w:ind w:hanging="360"/>
      </w:pPr>
      <w:lvlJc w:val="left"/>
    </w:lvl>
    <w:lvl w:ilvl="8" w:tentative="1" w:tplc="0409001B">
      <w:numFmt w:val="lowerRoman"/>
      <w:lvlText w:val="%9."/>
      <w:start w:val="1"/>
      <w:pPr>
        <w:ind w:left="6120"/>
        <w:ind w:hanging="180"/>
      </w:pPr>
      <w:lvlJc w:val="right"/>
    </w:lvl>
  </w:abstractNum>
  <w:abstractNum w:abstractNumId="2">
    <w:multiLevelType w:val="hybridMultilevel"/>
    <w:nsid w:val="49726D38"/>
    <w:tmpl w:val="CCE871B6"/>
    <w:lvl w:ilvl="0" w:tplc="CE02B124">
      <w:numFmt w:val="bullet"/>
      <w:lvlText w:val=""/>
      <w:start w:val="1"/>
      <w:rPr>
        <w:rFonts w:ascii="Symbol" w:hAnsi="Symbol" w:eastAsiaTheme="minorHAnsi" w:cstheme="minorBidi" w:hint="default"/>
      </w:rPr>
      <w:pPr>
        <w:ind w:left="825"/>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3">
    <w:multiLevelType w:val="hybridMultilevel"/>
    <w:nsid w:val="4EA318BE"/>
    <w:tmpl w:val="D702EE4A"/>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4">
    <w:multiLevelType w:val="hybridMultilevel"/>
    <w:nsid w:val="625524B4"/>
    <w:tmpl w:val="24FAD1BA"/>
    <w:lvl w:ilvl="0" w:tplc="CE02B124">
      <w:numFmt w:val="bullet"/>
      <w:lvlText w:val=""/>
      <w:start w:val="1"/>
      <w:rPr>
        <w:rFonts w:ascii="Symbol" w:hAnsi="Symbol" w:eastAsiaTheme="minorHAnsi" w:cstheme="minorBidi" w:hint="default"/>
      </w:rPr>
      <w:pPr>
        <w:ind w:left="825"/>
        <w:ind w:hanging="360"/>
      </w:pPr>
      <w:lvlJc w:val="left"/>
    </w:lvl>
    <w:lvl w:ilvl="1" w:tentative="1" w:tplc="04090003">
      <w:numFmt w:val="bullet"/>
      <w:lvlText w:val="o"/>
      <w:start w:val="1"/>
      <w:rPr>
        <w:rFonts w:ascii="Courier New" w:cs="Courier New" w:hAnsi="Courier New" w:hint="default"/>
      </w:rPr>
      <w:pPr>
        <w:ind w:left="1545"/>
        <w:ind w:hanging="360"/>
      </w:pPr>
      <w:lvlJc w:val="left"/>
    </w:lvl>
    <w:lvl w:ilvl="2" w:tentative="1" w:tplc="04090005">
      <w:numFmt w:val="bullet"/>
      <w:lvlText w:val=""/>
      <w:start w:val="1"/>
      <w:rPr>
        <w:rFonts w:ascii="Wingdings" w:hAnsi="Wingdings" w:hint="default"/>
      </w:rPr>
      <w:pPr>
        <w:ind w:left="2265"/>
        <w:ind w:hanging="360"/>
      </w:pPr>
      <w:lvlJc w:val="left"/>
    </w:lvl>
    <w:lvl w:ilvl="3" w:tentative="1" w:tplc="04090001">
      <w:numFmt w:val="bullet"/>
      <w:lvlText w:val=""/>
      <w:start w:val="1"/>
      <w:rPr>
        <w:rFonts w:ascii="Symbol" w:hAnsi="Symbol" w:hint="default"/>
      </w:rPr>
      <w:pPr>
        <w:ind w:left="2985"/>
        <w:ind w:hanging="360"/>
      </w:pPr>
      <w:lvlJc w:val="left"/>
    </w:lvl>
    <w:lvl w:ilvl="4" w:tentative="1" w:tplc="04090003">
      <w:numFmt w:val="bullet"/>
      <w:lvlText w:val="o"/>
      <w:start w:val="1"/>
      <w:rPr>
        <w:rFonts w:ascii="Courier New" w:cs="Courier New" w:hAnsi="Courier New" w:hint="default"/>
      </w:rPr>
      <w:pPr>
        <w:ind w:left="3705"/>
        <w:ind w:hanging="360"/>
      </w:pPr>
      <w:lvlJc w:val="left"/>
    </w:lvl>
    <w:lvl w:ilvl="5" w:tentative="1" w:tplc="04090005">
      <w:numFmt w:val="bullet"/>
      <w:lvlText w:val=""/>
      <w:start w:val="1"/>
      <w:rPr>
        <w:rFonts w:ascii="Wingdings" w:hAnsi="Wingdings" w:hint="default"/>
      </w:rPr>
      <w:pPr>
        <w:ind w:left="4425"/>
        <w:ind w:hanging="360"/>
      </w:pPr>
      <w:lvlJc w:val="left"/>
    </w:lvl>
    <w:lvl w:ilvl="6" w:tentative="1" w:tplc="04090001">
      <w:numFmt w:val="bullet"/>
      <w:lvlText w:val=""/>
      <w:start w:val="1"/>
      <w:rPr>
        <w:rFonts w:ascii="Symbol" w:hAnsi="Symbol" w:hint="default"/>
      </w:rPr>
      <w:pPr>
        <w:ind w:left="5145"/>
        <w:ind w:hanging="360"/>
      </w:pPr>
      <w:lvlJc w:val="left"/>
    </w:lvl>
    <w:lvl w:ilvl="7" w:tentative="1" w:tplc="04090003">
      <w:numFmt w:val="bullet"/>
      <w:lvlText w:val="o"/>
      <w:start w:val="1"/>
      <w:rPr>
        <w:rFonts w:ascii="Courier New" w:cs="Courier New" w:hAnsi="Courier New" w:hint="default"/>
      </w:rPr>
      <w:pPr>
        <w:ind w:left="5865"/>
        <w:ind w:hanging="360"/>
      </w:pPr>
      <w:lvlJc w:val="left"/>
    </w:lvl>
    <w:lvl w:ilvl="8" w:tentative="1" w:tplc="04090005">
      <w:numFmt w:val="bullet"/>
      <w:lvlText w:val=""/>
      <w:start w:val="1"/>
      <w:rPr>
        <w:rFonts w:ascii="Wingdings" w:hAnsi="Wingdings" w:hint="default"/>
      </w:rPr>
      <w:pPr>
        <w:ind w:left="6585"/>
        <w:ind w:hanging="360"/>
      </w:pPr>
      <w:lvlJc w:val="left"/>
    </w:lvl>
  </w:abstractNum>
  <w:abstractNum w:abstractNumId="5">
    <w:multiLevelType w:val="hybridMultilevel"/>
    <w:nsid w:val="66C158B5"/>
    <w:tmpl w:val="2054791A"/>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6A6A3312"/>
    <w:tmpl w:val="979A841E"/>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6C2C28BF"/>
    <w:tmpl w:val="778210A4"/>
    <w:lvl w:ilvl="0" w:tplc="0809000F">
      <w:numFmt w:val="decimal"/>
      <w:lvlText w:val="%1."/>
      <w:start w:val="3"/>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8">
    <w:multiLevelType w:val="hybridMultilevel"/>
    <w:nsid w:val="7B292C57"/>
    <w:tmpl w:val="979A841E"/>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9">
    <w:multiLevelType w:val="hybridMultilevel"/>
    <w:nsid w:val="7F301B82"/>
    <w:tmpl w:val="C354168C"/>
    <w:lvl w:ilvl="0" w:tplc="04090015">
      <w:numFmt w:val="upperLetter"/>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5"/>
  </w:num>
  <w:num w:numId="2">
    <w:abstractNumId w:val="7"/>
  </w:num>
  <w:num w:numId="3">
    <w:abstractNumId w:val="8"/>
  </w:num>
  <w:num w:numId="4">
    <w:abstractNumId w:val="6"/>
  </w:num>
  <w:num w:numId="5">
    <w:abstractNumId w:val="1"/>
  </w:num>
  <w:num w:numId="6">
    <w:abstractNumId w:val="4"/>
  </w:num>
  <w:num w:numId="7">
    <w:abstractNumId w:val="2"/>
  </w:num>
  <w:num w:numId="8">
    <w:abstractNumId w:val="0"/>
  </w:num>
  <w:num w:numId="9">
    <w:abstractNumId w:val="9"/>
  </w:num>
  <w:num w:numId="10">
    <w:abstractNumId w:val="3"/>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05183"/>
  <w15:chartTrackingRefBased/>
  <w15:docId w15:val="{DD0185D0-07BB-48E0-9A23-5E54E6671A1F}"/>
  <w:rsids>
    <w:rsidRoot val="00EB5143"/>
    <w:rsid val="000137BD"/>
    <w:rsid val="00021DB4"/>
    <w:rsid val="0004347E"/>
    <w:rsid val="000547F5"/>
    <w:rsid val="00095765"/>
    <w:rsid val="000C0115"/>
    <w:rsid val="00152641"/>
    <w:rsid val="00194E06"/>
    <w:rsid val="001F1CC6"/>
    <w:rsid val="00252C6E"/>
    <w:rsid val="002C6866"/>
    <w:rsid val="002D385C"/>
    <w:rsid val="002E2431"/>
    <w:rsid val="002F03B8"/>
    <w:rsid val="00313B1B"/>
    <w:rsid val="003B307C"/>
    <w:rsid val="003B6F76"/>
    <w:rsid val="0043062E"/>
    <w:rsid val="00481077"/>
    <w:rsid val="004F572B"/>
    <w:rsid val="00574885"/>
    <w:rsid val="005777E5"/>
    <w:rsid val="00580093"/>
    <w:rsid val="005D168E"/>
    <w:rsid val="005D6CB0"/>
    <w:rsid val="005F7710"/>
    <w:rsid val="00634B0E"/>
    <w:rsid val="00634FCA"/>
    <w:rsid val="00655F0C"/>
    <w:rsid val="00656B61"/>
    <w:rsid val="00661696"/>
    <w:rsid val="006619CE"/>
    <w:rsid val="006A0214"/>
    <w:rsid val="006F263D"/>
    <w:rsid val="007430A5"/>
    <w:rsid val="00743585"/>
    <w:rsid val="007672C9"/>
    <w:rsid val="007A6D70"/>
    <w:rsid val="007C6330"/>
    <w:rsid val="007F24D5"/>
    <w:rsid val="00822EA1"/>
    <w:rsid val="0086298C"/>
    <w:rsid val="00875602"/>
    <w:rsid val="0089531E"/>
    <w:rsid val="008967C9"/>
    <w:rsid val="008D41CA"/>
    <w:rsid val="009178E4"/>
    <w:rsid val="00930713"/>
    <w:rsid val="0095734E"/>
    <w:rsid val="00960DAF"/>
    <w:rsid val="00966C6C"/>
    <w:rsid val="009F60EB"/>
    <w:rsid val="00AA0F22"/>
    <w:rsid val="00AA1680"/>
    <w:rsid val="00AA5784"/>
    <w:rsid val="00AB29C4"/>
    <w:rsid val="00AC6E7A"/>
    <w:rsid val="00AC770C"/>
    <w:rsid val="00AF77ED"/>
    <w:rsid val="00B005F9"/>
    <w:rsid val="00B54595"/>
    <w:rsid val="00B9486A"/>
    <w:rsid val="00BA2059"/>
    <w:rsid val="00BB4E24"/>
    <w:rsid val="00BE7EE0"/>
    <w:rsid val="00C124DD"/>
    <w:rsid val="00C84E29"/>
    <w:rsid val="00C87C3E"/>
    <w:rsid val="00C9451A"/>
    <w:rsid val="00CA6770"/>
    <w:rsid val="00CE02B4"/>
    <w:rsid val="00CE65B2"/>
    <w:rsid val="00D05044"/>
    <w:rsid val="00D06940"/>
    <w:rsid val="00D61E49"/>
    <w:rsid val="00D80472"/>
    <w:rsid val="00DB05D8"/>
    <w:rsid val="00DC7791"/>
    <w:rsid val="00E6627E"/>
    <w:rsid val="00E93CAE"/>
    <w:rsid val="00EA7C7D"/>
    <w:rsid val="00EB5143"/>
    <w:rsid val="00EE18FD"/>
    <w:rsid val="00F04517"/>
    <w:rsid val="00F4188B"/>
    <w:rsid val="00F539A2"/>
    <w:rsid val="00F73943"/>
    <w:rsid val="00F766CC"/>
    <w:rsid val="00FA26DF"/>
    <w:rsid val="00FC60ED"/>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bn-BD"/>
        <w:rFonts w:ascii="Calibri" w:eastAsiaTheme="minorHAnsi" w:hAnsiTheme="minorHAnsi" w:cstheme="minorBidi"/>
        <w:sz w:val="22"/>
        <w:szCs w:val="28"/>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37BD"/>
    <w:pPr>
      <w:jc w:val="both"/>
      <w:spacing w:after="200" w:line="360" w:lineRule="auto"/>
    </w:pPr>
    <w:rPr>
      <w:lang w:eastAsia="zh-CN" w:bidi="ar-SA"/>
      <w:rFonts w:ascii="Times New Roman" w:cs="Arial" w:eastAsia="SimSun" w:hAnsi="Times New Roman"/>
      <w:sz w:val="24"/>
      <w:szCs w:val="20"/>
    </w:rPr>
  </w:style>
  <w:style w:type="paragraph" w:styleId="Heading1">
    <w:name w:val="Heading 1"/>
    <w:qFormat/>
    <w:basedOn w:val="Normal"/>
    <w:next w:val="Normal"/>
    <w:link w:val="Heading1Char"/>
    <w:uiPriority w:val="9"/>
    <w:rsid w:val="009178E4"/>
    <w:pPr>
      <w:keepNext/>
      <w:keepLines/>
      <w:outlineLvl w:val="0"/>
      <w:spacing w:before="240" w:after="0"/>
    </w:pPr>
    <w:rPr>
      <w:b/>
      <w:color w:val="2F5496"/>
      <w:rFonts w:eastAsiaTheme="majorEastAsia" w:cstheme="majorBidi"/>
      <w:sz w:val="28"/>
      <w:szCs w:val="32"/>
    </w:rPr>
  </w:style>
  <w:style w:type="paragraph" w:styleId="Heading2">
    <w:name w:val="Heading 2"/>
    <w:qFormat/>
    <w:basedOn w:val="Normal"/>
    <w:next w:val="Normal"/>
    <w:link w:val="Heading2Char"/>
    <w:uiPriority w:val="9"/>
    <w:unhideWhenUsed/>
    <w:rsid w:val="00CE65B2"/>
    <w:pPr>
      <w:keepNext/>
      <w:keepLines/>
      <w:outlineLvl w:val="1"/>
      <w:spacing w:before="40" w:after="0"/>
    </w:pPr>
    <w:rPr>
      <w:b/>
      <w:color w:val="2F5496"/>
      <w:rFonts w:eastAsiaTheme="majorEastAsia" w:cstheme="majorBidi"/>
      <w:szCs w:val="26"/>
    </w:rPr>
  </w:style>
  <w:style w:type="paragraph" w:styleId="Heading3">
    <w:name w:val="Heading 3"/>
    <w:qFormat/>
    <w:basedOn w:val="Normal"/>
    <w:next w:val="Normal"/>
    <w:link w:val="Heading3Char"/>
    <w:uiPriority w:val="9"/>
    <w:unhideWhenUsed/>
    <w:rsid w:val="00AB29C4"/>
    <w:pPr>
      <w:keepNext/>
      <w:keepLines/>
      <w:outlineLvl w:val="2"/>
      <w:spacing w:before="40" w:after="0"/>
    </w:pPr>
    <w:rPr>
      <w:lang w:bidi="bn-BD"/>
      <w:b/>
      <w:color w:val="1F3763"/>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9178E4"/>
    <w:rPr>
      <w:lang w:val="en-US" w:eastAsia="zh-CN" w:bidi="ar-SA"/>
      <w:b/>
      <w:color w:val="2F5496"/>
      <w:rFonts w:ascii="Times New Roman" w:hAnsi="Times New Roman" w:eastAsiaTheme="majorEastAsia" w:cstheme="majorBidi"/>
      <w:sz w:val="28"/>
      <w:szCs w:val="32"/>
    </w:rPr>
  </w:style>
  <w:style w:type="character" w:styleId="Heading2Char">
    <w:name w:val="Heading 2 Char"/>
    <w:basedOn w:val="DefaultParagraphFont"/>
    <w:link w:val="Heading2"/>
    <w:uiPriority w:val="9"/>
    <w:rsid w:val="00CE65B2"/>
    <w:rPr>
      <w:lang w:val="en-US" w:eastAsia="zh-CN" w:bidi="ar-SA"/>
      <w:b/>
      <w:color w:val="2F5496"/>
      <w:rFonts w:ascii="Times New Roman" w:hAnsi="Times New Roman" w:eastAsiaTheme="majorEastAsia" w:cstheme="majorBidi"/>
      <w:sz w:val="24"/>
      <w:szCs w:val="26"/>
    </w:rPr>
  </w:style>
  <w:style w:type="character" w:styleId="Heading3Char">
    <w:name w:val="Heading 3 Char"/>
    <w:basedOn w:val="DefaultParagraphFont"/>
    <w:link w:val="Heading3"/>
    <w:uiPriority w:val="9"/>
    <w:rsid w:val="00AB29C4"/>
    <w:rPr>
      <w:lang w:eastAsia="zh-CN"/>
      <w:b/>
      <w:color w:val="1F3763"/>
      <w:rFonts w:ascii="Times New Roman" w:hAnsi="Times New Roman" w:eastAsiaTheme="majorEastAsia" w:cstheme="majorBidi"/>
      <w:sz w:val="24"/>
      <w:szCs w:val="24"/>
    </w:rPr>
  </w:style>
  <w:style w:type="paragraph" w:styleId="TOCHeading">
    <w:name w:val="TOC Heading"/>
    <w:qFormat/>
    <w:basedOn w:val="Heading1"/>
    <w:next w:val="Normal"/>
    <w:uiPriority w:val="39"/>
    <w:unhideWhenUsed/>
    <w:rsid w:val="00B9486A"/>
    <w:pPr>
      <w:outlineLvl w:val="9"/>
      <w:jc w:val="left"/>
      <w:spacing w:line="259" w:lineRule="auto"/>
    </w:pPr>
    <w:rPr>
      <w:lang w:val="en-US" w:eastAsia="en-US"/>
      <w:b w:val="0"/>
      <w:rFonts w:ascii="Calibri Light" w:hAnsiTheme="majorHAnsi"/>
      <w:sz w:val="32"/>
    </w:rPr>
  </w:style>
  <w:style w:type="paragraph" w:styleId="TOC1">
    <w:name w:val="toc 1"/>
    <w:basedOn w:val="Normal"/>
    <w:next w:val="Normal"/>
    <w:autoRedefine/>
    <w:uiPriority w:val="39"/>
    <w:unhideWhenUsed/>
    <w:rsid w:val="00B9486A"/>
    <w:pPr>
      <w:spacing w:after="100"/>
    </w:pPr>
  </w:style>
  <w:style w:type="character" w:styleId="Hyperlink">
    <w:name w:val="Hyperlink"/>
    <w:basedOn w:val="DefaultParagraphFont"/>
    <w:uiPriority w:val="99"/>
    <w:unhideWhenUsed/>
    <w:rsid w:val="00B9486A"/>
    <w:rPr>
      <w:u w:val="single"/>
      <w:color w:val="0563C1"/>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F766CC"/>
  </w:style>
  <w:style w:type="paragraph" w:styleId="ListParagraph">
    <w:name w:val="List Paragraph"/>
    <w:qFormat/>
    <w:basedOn w:val="Normal"/>
    <w:uiPriority w:val="34"/>
    <w:rsid w:val="00EE18FD"/>
    <w:pPr>
      <w:ind w:left="720"/>
      <w:contextualSpacing/>
    </w:pPr>
  </w:style>
  <w:style w:type="paragraph" w:styleId="TOC2">
    <w:name w:val="toc 2"/>
    <w:basedOn w:val="Normal"/>
    <w:next w:val="Normal"/>
    <w:autoRedefine/>
    <w:uiPriority w:val="39"/>
    <w:unhideWhenUsed/>
    <w:rsid w:val="006A0214"/>
    <w:pPr>
      <w:ind w:left="240"/>
      <w:spacing w:after="100"/>
    </w:pPr>
  </w:style>
  <w:style w:type="paragraph" w:styleId="NormalWeb">
    <w:name w:val="Normal (Web)"/>
    <w:basedOn w:val="Normal"/>
    <w:uiPriority w:val="99"/>
    <w:unhideWhenUsed/>
    <w:rsid w:val="005D6CB0"/>
    <w:pPr>
      <w:jc w:val="left"/>
      <w:spacing w:before="100" w:beforeAutospacing="1" w:after="100" w:afterAutospacing="1" w:line="240" w:lineRule="auto"/>
    </w:pPr>
    <w:rPr>
      <w:lang w:eastAsia="en-GB" w:bidi="bn-BD"/>
      <w:rFonts w:cs="Times New Roman" w:eastAsia="Times New Roman"/>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1548074">
      <w:bodyDiv w:val="1"/>
      <w:marLeft w:val="0"/>
      <w:marRight w:val="0"/>
      <w:marTop w:val="0"/>
      <w:marBottom w:val="0"/>
      <w:divBdr>
        <w:top w:val="none" w:sz="0" w:space="0" w:color="auto"/>
        <w:left w:val="none" w:sz="0" w:space="0" w:color="auto"/>
        <w:bottom w:val="none" w:sz="0" w:space="0" w:color="auto"/>
        <w:right w:val="none" w:sz="0" w:space="0" w:color="auto"/>
      </w:divBdr>
    </w:div>
    <w:div w:id="639262044">
      <w:bodyDiv w:val="1"/>
      <w:marLeft w:val="0"/>
      <w:marRight w:val="0"/>
      <w:marTop w:val="0"/>
      <w:marBottom w:val="0"/>
      <w:divBdr>
        <w:top w:val="none" w:sz="0" w:space="0" w:color="auto"/>
        <w:left w:val="none" w:sz="0" w:space="0" w:color="auto"/>
        <w:bottom w:val="none" w:sz="0" w:space="0" w:color="auto"/>
        <w:right w:val="none" w:sz="0" w:space="0" w:color="auto"/>
      </w:divBdr>
    </w:div>
    <w:div w:id="716585029">
      <w:bodyDiv w:val="1"/>
      <w:marLeft w:val="0"/>
      <w:marRight w:val="0"/>
      <w:marTop w:val="0"/>
      <w:marBottom w:val="0"/>
      <w:divBdr>
        <w:top w:val="none" w:sz="0" w:space="0" w:color="auto"/>
        <w:left w:val="none" w:sz="0" w:space="0" w:color="auto"/>
        <w:bottom w:val="none" w:sz="0" w:space="0" w:color="auto"/>
        <w:right w:val="none" w:sz="0" w:space="0" w:color="auto"/>
      </w:divBdr>
    </w:div>
    <w:div w:id="1238856072">
      <w:bodyDiv w:val="1"/>
      <w:marLeft w:val="0"/>
      <w:marRight w:val="0"/>
      <w:marTop w:val="0"/>
      <w:marBottom w:val="0"/>
      <w:divBdr>
        <w:top w:val="none" w:sz="0" w:space="0" w:color="auto"/>
        <w:left w:val="none" w:sz="0" w:space="0" w:color="auto"/>
        <w:bottom w:val="none" w:sz="0" w:space="0" w:color="auto"/>
        <w:right w:val="none" w:sz="0" w:space="0" w:color="auto"/>
      </w:divBdr>
    </w:div>
    <w:div w:id="1631595675">
      <w:bodyDiv w:val="1"/>
      <w:marLeft w:val="0"/>
      <w:marRight w:val="0"/>
      <w:marTop w:val="0"/>
      <w:marBottom w:val="0"/>
      <w:divBdr>
        <w:top w:val="none" w:sz="0" w:space="0" w:color="auto"/>
        <w:left w:val="none" w:sz="0" w:space="0" w:color="auto"/>
        <w:bottom w:val="none" w:sz="0" w:space="0" w:color="auto"/>
        <w:right w:val="none" w:sz="0" w:space="0" w:color="auto"/>
      </w:divBdr>
    </w:div>
    <w:div w:id="1637562381">
      <w:bodyDiv w:val="1"/>
      <w:marLeft w:val="0"/>
      <w:marRight w:val="0"/>
      <w:marTop w:val="0"/>
      <w:marBottom w:val="0"/>
      <w:divBdr>
        <w:top w:val="none" w:sz="0" w:space="0" w:color="auto"/>
        <w:left w:val="none" w:sz="0" w:space="0" w:color="auto"/>
        <w:bottom w:val="none" w:sz="0" w:space="0" w:color="auto"/>
        <w:right w:val="none" w:sz="0" w:space="0" w:color="auto"/>
      </w:divBdr>
    </w:div>
    <w:div w:id="1812597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chart" Target="charts/chart5.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image" Target="media/image3.png"/><Relationship Id="rId21" Type="http://schemas.openxmlformats.org/officeDocument/2006/relationships/image" Target="media/image2.png"/><Relationship Id="rId22" Type="http://schemas.openxmlformats.org/officeDocument/2006/relationships/image" Target="media/image7.png"/><Relationship Id="rId23" Type="http://schemas.openxmlformats.org/officeDocument/2006/relationships/image" Target="media/image1.png"/><Relationship Id="rId24" Type="http://schemas.openxmlformats.org/officeDocument/2006/relationships/image" Target="media/image6.png"/><Relationship Id="rId25" Type="http://schemas.openxmlformats.org/officeDocument/2006/relationships/image" Target="media/image5.png"/><Relationship Id="rId26" Type="http://schemas.openxmlformats.org/officeDocument/2006/relationships/image" Target="media/image4.png"/><Relationship Id="rId27"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Q1</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Sheet1!$C$3:$F$4</c:f>
              <c:multiLvlStrCache>
                <c:ptCount val="4"/>
                <c:lvl>
                  <c:pt idx="0">
                    <c:v>Frequently</c:v>
                  </c:pt>
                  <c:pt idx="1">
                    <c:v>Often</c:v>
                  </c:pt>
                  <c:pt idx="2">
                    <c:v>Rarely</c:v>
                  </c:pt>
                  <c:pt idx="3">
                    <c:v>Never</c:v>
                  </c:pt>
                </c:lvl>
                <c:lvl>
                  <c:pt idx="0">
                    <c:v>Response</c:v>
                  </c:pt>
                </c:lvl>
              </c:multiLvlStrCache>
            </c:multiLvlStrRef>
          </c:cat>
          <c:val>
            <c:numRef>
              <c:f>Sheet1!$C$5:$F$5</c:f>
              <c:numCache>
                <c:formatCode>General</c:formatCode>
                <c:ptCount val="4"/>
                <c:pt idx="0">
                  <c:v>7</c:v>
                </c:pt>
                <c:pt idx="1">
                  <c:v>4</c:v>
                </c:pt>
                <c:pt idx="2">
                  <c:v>0</c:v>
                </c:pt>
                <c:pt idx="3">
                  <c:v>0</c:v>
                </c:pt>
              </c:numCache>
            </c:numRef>
          </c:val>
        </c:ser>
        <c:ser>
          <c:idx val="1"/>
          <c:order val="1"/>
          <c:tx>
            <c:v>Q2</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Sheet1!$C$3:$F$4</c:f>
              <c:multiLvlStrCache>
                <c:ptCount val="4"/>
                <c:lvl>
                  <c:pt idx="0">
                    <c:v>Frequently</c:v>
                  </c:pt>
                  <c:pt idx="1">
                    <c:v>Often</c:v>
                  </c:pt>
                  <c:pt idx="2">
                    <c:v>Rarely</c:v>
                  </c:pt>
                  <c:pt idx="3">
                    <c:v>Never</c:v>
                  </c:pt>
                </c:lvl>
                <c:lvl>
                  <c:pt idx="0">
                    <c:v>Response</c:v>
                  </c:pt>
                </c:lvl>
              </c:multiLvlStrCache>
            </c:multiLvlStrRef>
          </c:cat>
          <c:val>
            <c:numRef>
              <c:f>Sheet1!$C$6:$F$6</c:f>
              <c:numCache>
                <c:formatCode>General</c:formatCode>
                <c:ptCount val="4"/>
                <c:pt idx="0">
                  <c:v>2</c:v>
                </c:pt>
                <c:pt idx="1">
                  <c:v>7</c:v>
                </c:pt>
                <c:pt idx="2">
                  <c:v>2</c:v>
                </c:pt>
                <c:pt idx="3">
                  <c:v>0</c:v>
                </c:pt>
              </c:numCache>
            </c:numRef>
          </c:val>
        </c:ser>
        <c:ser>
          <c:idx val="2"/>
          <c:order val="2"/>
          <c:tx>
            <c:v>Q3</c:v>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Sheet1!$C$3:$F$4</c:f>
              <c:multiLvlStrCache>
                <c:ptCount val="4"/>
                <c:lvl>
                  <c:pt idx="0">
                    <c:v>Frequently</c:v>
                  </c:pt>
                  <c:pt idx="1">
                    <c:v>Often</c:v>
                  </c:pt>
                  <c:pt idx="2">
                    <c:v>Rarely</c:v>
                  </c:pt>
                  <c:pt idx="3">
                    <c:v>Never</c:v>
                  </c:pt>
                </c:lvl>
                <c:lvl>
                  <c:pt idx="0">
                    <c:v>Response</c:v>
                  </c:pt>
                </c:lvl>
              </c:multiLvlStrCache>
            </c:multiLvlStrRef>
          </c:cat>
          <c:val>
            <c:numRef>
              <c:f>Sheet1!$C$7:$F$7</c:f>
              <c:numCache>
                <c:formatCode>General</c:formatCode>
                <c:ptCount val="4"/>
                <c:pt idx="0">
                  <c:v>4</c:v>
                </c:pt>
                <c:pt idx="1">
                  <c:v>7</c:v>
                </c:pt>
                <c:pt idx="2">
                  <c:v>0</c:v>
                </c:pt>
                <c:pt idx="3">
                  <c:v>0</c:v>
                </c:pt>
              </c:numCache>
            </c:numRef>
          </c:val>
        </c:ser>
        <c:ser>
          <c:idx val="3"/>
          <c:order val="3"/>
          <c:tx>
            <c:v>Q4</c:v>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Sheet1!$C$3:$F$4</c:f>
              <c:multiLvlStrCache>
                <c:ptCount val="4"/>
                <c:lvl>
                  <c:pt idx="0">
                    <c:v>Frequently</c:v>
                  </c:pt>
                  <c:pt idx="1">
                    <c:v>Often</c:v>
                  </c:pt>
                  <c:pt idx="2">
                    <c:v>Rarely</c:v>
                  </c:pt>
                  <c:pt idx="3">
                    <c:v>Never</c:v>
                  </c:pt>
                </c:lvl>
                <c:lvl>
                  <c:pt idx="0">
                    <c:v>Response</c:v>
                  </c:pt>
                </c:lvl>
              </c:multiLvlStrCache>
            </c:multiLvlStrRef>
          </c:cat>
          <c:val>
            <c:numRef>
              <c:f>Sheet1!$C$8:$F$8</c:f>
              <c:numCache>
                <c:formatCode>General</c:formatCode>
                <c:ptCount val="4"/>
                <c:pt idx="0">
                  <c:v>6</c:v>
                </c:pt>
                <c:pt idx="1">
                  <c:v>4</c:v>
                </c:pt>
                <c:pt idx="2">
                  <c:v>1</c:v>
                </c:pt>
                <c:pt idx="3">
                  <c:v>0</c:v>
                </c:pt>
              </c:numCache>
            </c:numRef>
          </c:val>
        </c:ser>
        <c:dLbls>
          <c:dLblPos val="outEnd"/>
          <c:showLegendKey val="0"/>
          <c:showVal val="1"/>
          <c:showCatName val="0"/>
          <c:showSerName val="0"/>
          <c:showPercent val="0"/>
          <c:showBubbleSize val="0"/>
        </c:dLbls>
        <c:gapWidth val="219"/>
        <c:overlap val="-27"/>
        <c:axId val="379651584"/>
        <c:axId val="379651192"/>
      </c:barChart>
      <c:catAx>
        <c:axId val="379651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651192"/>
        <c:crosses val="autoZero"/>
        <c:auto val="1"/>
        <c:lblAlgn val="ctr"/>
        <c:lblOffset val="100"/>
        <c:noMultiLvlLbl val="0"/>
      </c:catAx>
      <c:valAx>
        <c:axId val="379651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651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Sheet1!$C$4:$G$4</c:f>
              <c:strCache>
                <c:ptCount val="5"/>
                <c:pt idx="0">
                  <c:v>Not At All (0)</c:v>
                </c:pt>
                <c:pt idx="1">
                  <c:v>Little (0)</c:v>
                </c:pt>
                <c:pt idx="2">
                  <c:v>May be (3)</c:v>
                </c:pt>
                <c:pt idx="3">
                  <c:v>Likely (5)</c:v>
                </c:pt>
                <c:pt idx="4">
                  <c:v>Very Likely (3)</c:v>
                </c:pt>
              </c:strCache>
            </c:strRef>
          </c:cat>
          <c:val>
            <c:numRef>
              <c:f>Sheet1!$C$5:$G$5</c:f>
              <c:numCache>
                <c:formatCode>General</c:formatCode>
                <c:ptCount val="5"/>
                <c:pt idx="0">
                  <c:v>0</c:v>
                </c:pt>
                <c:pt idx="1">
                  <c:v>0</c:v>
                </c:pt>
                <c:pt idx="2">
                  <c:v>3</c:v>
                </c:pt>
                <c:pt idx="3">
                  <c:v>5</c:v>
                </c:pt>
                <c:pt idx="4">
                  <c:v>3</c:v>
                </c:pt>
              </c:numCache>
            </c:numRef>
          </c:val>
        </c:ser>
        <c:dLbls>
          <c:dLblPos val="outEnd"/>
          <c:showLegendKey val="0"/>
          <c:showVal val="1"/>
          <c:showCatName val="0"/>
          <c:showSerName val="0"/>
          <c:showPercent val="0"/>
          <c:showBubbleSize val="0"/>
        </c:dLbls>
        <c:gapWidth val="219"/>
        <c:overlap val="-27"/>
        <c:axId val="379653936"/>
        <c:axId val="379650800"/>
      </c:barChart>
      <c:catAx>
        <c:axId val="379653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650800"/>
        <c:crosses val="autoZero"/>
        <c:auto val="1"/>
        <c:lblAlgn val="ctr"/>
        <c:lblOffset val="100"/>
        <c:noMultiLvlLbl val="0"/>
      </c:catAx>
      <c:valAx>
        <c:axId val="379650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653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Sheet1!$C$4:$G$4</c:f>
              <c:strCache>
                <c:ptCount val="5"/>
                <c:pt idx="0">
                  <c:v>Not helpful (0)</c:v>
                </c:pt>
                <c:pt idx="1">
                  <c:v>Little (0)</c:v>
                </c:pt>
                <c:pt idx="2">
                  <c:v>Neutral (2)</c:v>
                </c:pt>
                <c:pt idx="3">
                  <c:v>Helpful (6)</c:v>
                </c:pt>
                <c:pt idx="4">
                  <c:v>Very helpful (3)</c:v>
                </c:pt>
              </c:strCache>
            </c:strRef>
          </c:cat>
          <c:val>
            <c:numRef>
              <c:f>Sheet1!$C$5:$G$5</c:f>
              <c:numCache>
                <c:formatCode>General</c:formatCode>
                <c:ptCount val="5"/>
                <c:pt idx="0">
                  <c:v>0</c:v>
                </c:pt>
                <c:pt idx="1">
                  <c:v>0</c:v>
                </c:pt>
                <c:pt idx="2">
                  <c:v>2</c:v>
                </c:pt>
                <c:pt idx="3">
                  <c:v>6</c:v>
                </c:pt>
                <c:pt idx="4">
                  <c:v>3</c:v>
                </c:pt>
              </c:numCache>
            </c:numRef>
          </c:val>
        </c:ser>
        <c:dLbls>
          <c:dLblPos val="outEnd"/>
          <c:showLegendKey val="0"/>
          <c:showVal val="1"/>
          <c:showCatName val="0"/>
          <c:showSerName val="0"/>
          <c:showPercent val="0"/>
          <c:showBubbleSize val="0"/>
        </c:dLbls>
        <c:gapWidth val="219"/>
        <c:overlap val="-27"/>
        <c:axId val="379657072"/>
        <c:axId val="379649624"/>
      </c:barChart>
      <c:catAx>
        <c:axId val="379657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649624"/>
        <c:crosses val="autoZero"/>
        <c:auto val="1"/>
        <c:lblAlgn val="ctr"/>
        <c:lblOffset val="100"/>
        <c:noMultiLvlLbl val="0"/>
      </c:catAx>
      <c:valAx>
        <c:axId val="379649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657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Sheet1!$C$4:$G$4</c:f>
              <c:strCache>
                <c:ptCount val="5"/>
                <c:pt idx="0">
                  <c:v>Very Difficult</c:v>
                </c:pt>
                <c:pt idx="1">
                  <c:v>Difficult</c:v>
                </c:pt>
                <c:pt idx="2">
                  <c:v>Medium</c:v>
                </c:pt>
                <c:pt idx="3">
                  <c:v>Easy</c:v>
                </c:pt>
                <c:pt idx="4">
                  <c:v>Very Easy</c:v>
                </c:pt>
              </c:strCache>
            </c:strRef>
          </c:cat>
          <c:val>
            <c:numRef>
              <c:f>Sheet1!$C$5:$G$5</c:f>
              <c:numCache>
                <c:formatCode>General</c:formatCode>
                <c:ptCount val="5"/>
                <c:pt idx="0">
                  <c:v>0</c:v>
                </c:pt>
                <c:pt idx="1">
                  <c:v>0</c:v>
                </c:pt>
                <c:pt idx="2">
                  <c:v>2</c:v>
                </c:pt>
                <c:pt idx="3">
                  <c:v>6</c:v>
                </c:pt>
                <c:pt idx="4">
                  <c:v>3</c:v>
                </c:pt>
              </c:numCache>
            </c:numRef>
          </c:val>
        </c:ser>
        <c:dLbls>
          <c:dLblPos val="outEnd"/>
          <c:showLegendKey val="0"/>
          <c:showVal val="1"/>
          <c:showCatName val="0"/>
          <c:showSerName val="0"/>
          <c:showPercent val="0"/>
          <c:showBubbleSize val="0"/>
        </c:dLbls>
        <c:gapWidth val="219"/>
        <c:overlap val="-27"/>
        <c:axId val="653111968"/>
        <c:axId val="653114320"/>
      </c:barChart>
      <c:catAx>
        <c:axId val="653111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114320"/>
        <c:crosses val="autoZero"/>
        <c:auto val="1"/>
        <c:lblAlgn val="ctr"/>
        <c:lblOffset val="100"/>
        <c:noMultiLvlLbl val="0"/>
      </c:catAx>
      <c:valAx>
        <c:axId val="653114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1119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Sheet1!$C$4:$G$4</c:f>
              <c:strCache>
                <c:ptCount val="5"/>
                <c:pt idx="0">
                  <c:v>Not at all</c:v>
                </c:pt>
                <c:pt idx="1">
                  <c:v>Rarely</c:v>
                </c:pt>
                <c:pt idx="2">
                  <c:v>Sometimes</c:v>
                </c:pt>
                <c:pt idx="3">
                  <c:v>Often</c:v>
                </c:pt>
                <c:pt idx="4">
                  <c:v>Always</c:v>
                </c:pt>
              </c:strCache>
            </c:strRef>
          </c:cat>
          <c:val>
            <c:numRef>
              <c:f>Sheet1!$C$5:$G$5</c:f>
              <c:numCache>
                <c:formatCode>General</c:formatCode>
                <c:ptCount val="5"/>
                <c:pt idx="0">
                  <c:v>0</c:v>
                </c:pt>
                <c:pt idx="1">
                  <c:v>2</c:v>
                </c:pt>
                <c:pt idx="2">
                  <c:v>4</c:v>
                </c:pt>
                <c:pt idx="3">
                  <c:v>6</c:v>
                </c:pt>
                <c:pt idx="4">
                  <c:v>0</c:v>
                </c:pt>
              </c:numCache>
            </c:numRef>
          </c:val>
        </c:ser>
        <c:dLbls>
          <c:dLblPos val="outEnd"/>
          <c:showLegendKey val="0"/>
          <c:showVal val="1"/>
          <c:showCatName val="0"/>
          <c:showSerName val="0"/>
          <c:showPercent val="0"/>
          <c:showBubbleSize val="0"/>
        </c:dLbls>
        <c:gapWidth val="219"/>
        <c:overlap val="-27"/>
        <c:axId val="653112360"/>
        <c:axId val="653107656"/>
      </c:barChart>
      <c:catAx>
        <c:axId val="653112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107656"/>
        <c:crosses val="autoZero"/>
        <c:auto val="1"/>
        <c:lblAlgn val="ctr"/>
        <c:lblOffset val="100"/>
        <c:noMultiLvlLbl val="0"/>
      </c:catAx>
      <c:valAx>
        <c:axId val="653107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1123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Q9,10 &amp; 11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v>S9</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Sheet1!$C$4:$E$4</c:f>
              <c:strCache>
                <c:ptCount val="3"/>
                <c:pt idx="0">
                  <c:v>Yes</c:v>
                </c:pt>
                <c:pt idx="1">
                  <c:v>No</c:v>
                </c:pt>
                <c:pt idx="2">
                  <c:v>May be</c:v>
                </c:pt>
              </c:strCache>
            </c:strRef>
          </c:cat>
          <c:val>
            <c:numRef>
              <c:f>Sheet1!$C$5:$E$5</c:f>
              <c:numCache>
                <c:formatCode>General</c:formatCode>
                <c:ptCount val="3"/>
                <c:pt idx="0">
                  <c:v>6</c:v>
                </c:pt>
                <c:pt idx="1">
                  <c:v>4</c:v>
                </c:pt>
                <c:pt idx="2">
                  <c:v>1</c:v>
                </c:pt>
              </c:numCache>
            </c:numRef>
          </c:val>
        </c:ser>
        <c:ser>
          <c:idx val="1"/>
          <c:order val="1"/>
          <c:tx>
            <c:v>S10</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Sheet1!$C$4:$E$4</c:f>
              <c:strCache>
                <c:ptCount val="3"/>
                <c:pt idx="0">
                  <c:v>Yes</c:v>
                </c:pt>
                <c:pt idx="1">
                  <c:v>No</c:v>
                </c:pt>
                <c:pt idx="2">
                  <c:v>May be</c:v>
                </c:pt>
              </c:strCache>
            </c:strRef>
          </c:cat>
          <c:val>
            <c:numRef>
              <c:f>Sheet1!$C$6:$E$6</c:f>
              <c:numCache>
                <c:formatCode>General</c:formatCode>
                <c:ptCount val="3"/>
                <c:pt idx="0">
                  <c:v>1</c:v>
                </c:pt>
                <c:pt idx="1">
                  <c:v>7</c:v>
                </c:pt>
                <c:pt idx="2">
                  <c:v>2</c:v>
                </c:pt>
              </c:numCache>
            </c:numRef>
          </c:val>
        </c:ser>
        <c:ser>
          <c:idx val="2"/>
          <c:order val="2"/>
          <c:tx>
            <c:v>S11</c:v>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Sheet1!$C$4:$E$4</c:f>
              <c:strCache>
                <c:ptCount val="3"/>
                <c:pt idx="0">
                  <c:v>Yes</c:v>
                </c:pt>
                <c:pt idx="1">
                  <c:v>No</c:v>
                </c:pt>
                <c:pt idx="2">
                  <c:v>May be</c:v>
                </c:pt>
              </c:strCache>
            </c:strRef>
          </c:cat>
          <c:val>
            <c:numRef>
              <c:f>Sheet1!$C$7:$E$7</c:f>
              <c:numCache>
                <c:formatCode>General</c:formatCode>
                <c:ptCount val="3"/>
                <c:pt idx="0">
                  <c:v>6</c:v>
                </c:pt>
                <c:pt idx="1">
                  <c:v>2</c:v>
                </c:pt>
                <c:pt idx="2">
                  <c:v>3</c:v>
                </c:pt>
              </c:numCache>
            </c:numRef>
          </c:val>
        </c:ser>
        <c:dLbls>
          <c:dLblPos val="outEnd"/>
          <c:showLegendKey val="0"/>
          <c:showVal val="1"/>
          <c:showCatName val="0"/>
          <c:showSerName val="0"/>
          <c:showPercent val="0"/>
          <c:showBubbleSize val="0"/>
        </c:dLbls>
        <c:gapWidth val="182"/>
        <c:axId val="653108440"/>
        <c:axId val="653107264"/>
      </c:barChart>
      <c:catAx>
        <c:axId val="6531084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107264"/>
        <c:crosses val="autoZero"/>
        <c:auto val="1"/>
        <c:lblAlgn val="ctr"/>
        <c:lblOffset val="100"/>
        <c:noMultiLvlLbl val="0"/>
      </c:catAx>
      <c:valAx>
        <c:axId val="6531072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3108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262C9F-4D33-4717-8D76-F462ADDFD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2048</Words>
  <Characters>11675</Characters>
  <Application>Microsoft Office Word</Application>
  <DocSecurity>0</DocSecurity>
  <Lines>97</Lines>
  <Paragraphs>27</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Digital skills and research methods</vt:lpstr>
      <vt:lpstr>Introduction</vt:lpstr>
      <vt:lpstr>Background of the study </vt:lpstr>
      <vt:lpstr>The rationale of the study</vt:lpstr>
      <vt:lpstr>Research objectives</vt:lpstr>
      <vt:lpstr>Research methodology</vt:lpstr>
      <vt:lpstr>    Philosophy</vt:lpstr>
      <vt:lpstr>    Data research approach </vt:lpstr>
      <vt:lpstr>Primary data collection and analysis</vt:lpstr>
      <vt:lpstr>    Sampling method</vt:lpstr>
      <vt:lpstr>    Data collection instrument and questionnaire</vt:lpstr>
      <vt:lpstr>    Analysis and result </vt:lpstr>
      <vt:lpstr>Secondary data collection and analysis</vt:lpstr>
      <vt:lpstr>    Traditional versus virtual learning</vt:lpstr>
      <vt:lpstr>    Flexibility for a virtual learning environment</vt:lpstr>
      <vt:lpstr>Conclusion </vt:lpstr>
      <vt:lpstr>References</vt:lpstr>
      <vt:lpstr>Appendix</vt:lpstr>
    </vt:vector>
  </TitlesOfParts>
  <Company/>
  <LinksUpToDate>false</LinksUpToDate>
  <CharactersWithSpaces>13696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mila meher</dc:creator>
  <cp:keywords/>
  <dc:description/>
  <cp:lastModifiedBy>Tanmay Vyas</cp:lastModifiedBy>
  <cp:revision>5</cp:revision>
  <dcterms:created xsi:type="dcterms:W3CDTF">2020-09-01T17:55:00Z</dcterms:created>
  <dcterms:modified xsi:type="dcterms:W3CDTF">2020-09-01T19:40:00Z</dcterms:modified>
</cp:coreProperties>
</file>