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7D0BD" w14:textId="77777777" w:rsidR="00D477B8" w:rsidRPr="004517FE" w:rsidRDefault="00D477B8" w:rsidP="00D477B8">
      <w:pPr>
        <w:rPr>
          <w:b/>
          <w:bCs/>
          <w:u w:val="single"/>
        </w:rPr>
      </w:pPr>
      <w:r>
        <w:rPr>
          <w:b/>
          <w:bCs/>
          <w:u w:val="single"/>
        </w:rPr>
        <w:t>Introduction</w:t>
      </w:r>
    </w:p>
    <w:p w14:paraId="23AFC7D1" w14:textId="77777777" w:rsidR="00D477B8" w:rsidRDefault="00D477B8" w:rsidP="00D477B8">
      <w:r>
        <w:t xml:space="preserve">Through this essay, a current software product that has been adopted will be critically analysed. As part of the critical analysis of the software product identified, the essay will critically evaluate the functionality, benefits and limitations. </w:t>
      </w:r>
    </w:p>
    <w:p w14:paraId="299158A5" w14:textId="77777777" w:rsidR="00D477B8" w:rsidRDefault="00D477B8" w:rsidP="00D477B8">
      <w:r>
        <w:t>The software product that will be critically analysed is the digital system called Welsh Nursing Care Record. The critical analysis will focus on the initial pilot of the Welsh Nursing Care Record which involved digital nursing documentation of the Electronic Integrated Nursing Assessment.</w:t>
      </w:r>
    </w:p>
    <w:p w14:paraId="480282DD" w14:textId="77777777" w:rsidR="00D477B8" w:rsidRDefault="00D477B8" w:rsidP="00D477B8">
      <w:r>
        <w:t xml:space="preserve">The Welsh Nursing Care Record system has been created as part of the digitalisation of nursing documentation, records and assessments. </w:t>
      </w:r>
      <w:r w:rsidRPr="29B25649">
        <w:rPr>
          <w:b/>
          <w:bCs/>
          <w:i/>
          <w:iCs/>
        </w:rPr>
        <w:t xml:space="preserve">REFERENCE </w:t>
      </w:r>
      <w:r>
        <w:t xml:space="preserve"> identified that prior to this digital system the current ways of working for nurses were all paper based. The paper based way of working led to poor documentation compliance, repetitive questions, manual auditing, duplication of work and was found to be time consuming. </w:t>
      </w:r>
      <w:r w:rsidRPr="29B25649">
        <w:rPr>
          <w:b/>
          <w:bCs/>
          <w:i/>
          <w:iCs/>
        </w:rPr>
        <w:t xml:space="preserve">REFERENCE </w:t>
      </w:r>
      <w:r>
        <w:t xml:space="preserve">helped process the idea of new digital </w:t>
      </w:r>
      <w:r w:rsidRPr="00E87A96">
        <w:t>ways of working</w:t>
      </w:r>
      <w:r>
        <w:t xml:space="preserve"> into a fully functioning and working system. This was achieved through initially researching the issue with the aims of identifying best practice, identifying benefits and barriers, analysing existing documentation and surveying nurses who were identified as the target end user of the software product. Following the idea being </w:t>
      </w:r>
      <w:r w:rsidRPr="29B25649">
        <w:rPr>
          <w:highlight w:val="yellow"/>
        </w:rPr>
        <w:t>research</w:t>
      </w:r>
      <w:r>
        <w:rPr>
          <w:highlight w:val="yellow"/>
        </w:rPr>
        <w:t>ed</w:t>
      </w:r>
      <w:r>
        <w:t xml:space="preserve">, a proposal was drawn up to ensure an adequate structure was set up to support the development and delivery of the solution. </w:t>
      </w:r>
      <w:r w:rsidRPr="29B25649">
        <w:rPr>
          <w:highlight w:val="yellow"/>
        </w:rPr>
        <w:t>They</w:t>
      </w:r>
      <w:r>
        <w:t xml:space="preserve"> then moved on to addressing the problem by ensuring funding was available for the project, setting up the project team including nursing informatic leads and looking at the equipment required to host the digital system when developed. The methodology of the system involved multidisciplinary working, workshops to develop All Wales standardised documentation while ensuring this was primarily led by nurses to ensure it was a </w:t>
      </w:r>
      <w:r w:rsidRPr="009D507A">
        <w:t>nurse driven design. This led to the outcomes for the project to be determined to ensure the system’s success or failure could be measured against set outcomes. The outcomes they identified was for the system to generate reports automatically, improve record keeping</w:t>
      </w:r>
      <w:r>
        <w:t xml:space="preserve">, document once, provide nurses with more time spent at the bedside instead of on documentation, and streamlining documentation used by nurses. </w:t>
      </w:r>
    </w:p>
    <w:p w14:paraId="236338B8" w14:textId="77777777" w:rsidR="00D477B8" w:rsidRDefault="00D477B8" w:rsidP="00D477B8">
      <w:r>
        <w:t xml:space="preserve">The purpose of this software product being developed can be summarised as an electronic health record system. The Welsh Nursing Care record has been developed with the purpose of digitisation of nursing document and patient risk assessments ensuring improved documentation and improved quality of assessments undertaken. The improvement in quality of assessment ensures better patient outcomes as the historical risk assessments can be used to assess for trends in improvement or deterioration quicker and eliminates misfiling or misinterpretation which happens with paper documentation. </w:t>
      </w:r>
    </w:p>
    <w:p w14:paraId="3083BBEB" w14:textId="77777777" w:rsidR="00D477B8" w:rsidRDefault="00D477B8" w:rsidP="00D477B8">
      <w:pPr>
        <w:rPr>
          <w:b/>
          <w:bCs/>
          <w:u w:val="single"/>
        </w:rPr>
      </w:pPr>
      <w:r>
        <w:rPr>
          <w:b/>
          <w:bCs/>
          <w:u w:val="single"/>
        </w:rPr>
        <w:t>Methods</w:t>
      </w:r>
    </w:p>
    <w:p w14:paraId="48CCEE61" w14:textId="77777777" w:rsidR="00D477B8" w:rsidRDefault="00D477B8" w:rsidP="00D477B8">
      <w:r>
        <w:t xml:space="preserve">There are multiple frameworks that can be used to critically analyse a current software product that has been adopted. The technology acceptance model (TAM) developed by Davis (1993) looks more at user behaviour and why they adopt or reject systems. It looks at perception of system design features in terms of usefulness and ease of use and then the users attitude towards using the system. </w:t>
      </w:r>
    </w:p>
    <w:p w14:paraId="78E1C811" w14:textId="77777777" w:rsidR="00D477B8" w:rsidRDefault="00D477B8" w:rsidP="00D477B8">
      <w:r>
        <w:t xml:space="preserve">Another model used is Task-Technology fit model (TTF) by </w:t>
      </w:r>
      <w:proofErr w:type="spellStart"/>
      <w:r>
        <w:t>Goodhue</w:t>
      </w:r>
      <w:proofErr w:type="spellEnd"/>
      <w:r>
        <w:t xml:space="preserve"> (1995). This model looks more at the fit rather than user behaviour shown in Davis model. This model looks at the task, technology and individual and whether the task and technology fit alongside the technology and individual fitting. They also focus on the task required to be completed by the user and ensure that the technology fits the tasks.  </w:t>
      </w:r>
    </w:p>
    <w:p w14:paraId="08C5234C" w14:textId="77777777" w:rsidR="00D477B8" w:rsidRDefault="00D477B8" w:rsidP="00D477B8">
      <w:r>
        <w:lastRenderedPageBreak/>
        <w:t xml:space="preserve">The Health Information Technology Reference-based Evaluation Framework (HITREF) has been widely used to critically evaluate electronic health record system in particular nursing electronic health record systems. HITREF has been described by </w:t>
      </w:r>
      <w:r>
        <w:rPr>
          <w:b/>
          <w:bCs/>
          <w:i/>
          <w:iCs/>
        </w:rPr>
        <w:t xml:space="preserve">REFERENCE </w:t>
      </w:r>
      <w:r>
        <w:t>as a tool to support decision making on evaluation measures. The framework identifies principles to evaluate against and how it can be measured. However, with this approach it only focuses on the evaluation measures and does not consider the multiple elements associated with analysis of a current software product.</w:t>
      </w:r>
    </w:p>
    <w:p w14:paraId="0DE7DC7A" w14:textId="77777777" w:rsidR="00D477B8" w:rsidRDefault="00D477B8" w:rsidP="00D477B8">
      <w:r>
        <w:t>The FITT framework looks at the fit between individuals, task and technology (FITT). This ensures that any software product developed utilises a middle out change approach. This is because the FITT framework ensures the proposed software product fits in a triangle approach. The triangle approach ensures that when developing the software there is a fit between each of the following elements:</w:t>
      </w:r>
    </w:p>
    <w:p w14:paraId="1301DAD6" w14:textId="77777777" w:rsidR="00D477B8" w:rsidRDefault="00D477B8" w:rsidP="00D477B8">
      <w:r>
        <w:t>- the individual and task</w:t>
      </w:r>
    </w:p>
    <w:p w14:paraId="49350528" w14:textId="77777777" w:rsidR="00D477B8" w:rsidRDefault="00D477B8" w:rsidP="00D477B8">
      <w:r>
        <w:t>- the task and technology</w:t>
      </w:r>
    </w:p>
    <w:p w14:paraId="121398F7" w14:textId="77777777" w:rsidR="00D477B8" w:rsidRDefault="00D477B8" w:rsidP="00D477B8">
      <w:r>
        <w:t>- technology and the individual</w:t>
      </w:r>
    </w:p>
    <w:p w14:paraId="14DFEF82" w14:textId="77777777" w:rsidR="00D477B8" w:rsidRDefault="00D477B8" w:rsidP="00D477B8">
      <w:r>
        <w:t xml:space="preserve">This means equity of input on the system to ensure the end product fits all needs. The FITT framework is an ideal tool to use when critically analysing any health and care related systems. This is due to the systems having multiple inputs and approaches from different contributors. These contributors cover a variety of roles with one group of these being users themselves. Also, the FITT framework looks at ensuring the individual is involved in the triangular approach which ensures that unlike in the TTF model that not just the task and technology are considered. </w:t>
      </w:r>
    </w:p>
    <w:p w14:paraId="6DF41568" w14:textId="77777777" w:rsidR="00D477B8" w:rsidRDefault="00D477B8" w:rsidP="00D477B8">
      <w:r>
        <w:t>The Welsh Nursing Care Record can be sorted by using the FITT framework as follows:</w:t>
      </w:r>
    </w:p>
    <w:p w14:paraId="47E6260D" w14:textId="77777777" w:rsidR="00D477B8" w:rsidRDefault="00D477B8" w:rsidP="00D477B8">
      <w:r>
        <w:t xml:space="preserve">User – The user of the system will be nursing staff with the majority of users being registered nursing staff working in ward settings in hospital environment in secondary and tertiary care. There will also be health care support workers involved with pilot. However,  due to the restriction of their role, they will complete all areas of the assessment except medication and care planning documentation. </w:t>
      </w:r>
    </w:p>
    <w:p w14:paraId="634E9085" w14:textId="77777777" w:rsidR="00D477B8" w:rsidRDefault="00D477B8" w:rsidP="00D477B8">
      <w:r>
        <w:t xml:space="preserve">Technology – The technology used is the Electronic Integrated Nursing Assessment which forms part of the Welsh Nursing Care Record. This is an electronic data capture system allowing data being documented currently on a paper format. The user will be familiar with the data entry requirements as it has mapped like for like with the existing paper document.  The technology will also cover the electronic devices used to support the documentation of this information. </w:t>
      </w:r>
    </w:p>
    <w:p w14:paraId="580B2950" w14:textId="77777777" w:rsidR="00D477B8" w:rsidRDefault="00D477B8" w:rsidP="00D477B8">
      <w:r>
        <w:t>Task – The task can be identified as the user entering data into the system. This data covers different data items from patient demographics, completing assessments and generating patient specific care plans.</w:t>
      </w:r>
    </w:p>
    <w:p w14:paraId="3F3CCA96" w14:textId="77777777" w:rsidR="00D477B8" w:rsidRDefault="00D477B8" w:rsidP="00D477B8">
      <w:r>
        <w:t xml:space="preserve">The data collected to structure this critical analysis has been collated from multiple sources. Abertawe Bro Morgannwg University Health Board (ABMU) created a pilot evaluation document on the Electronic Integrated Nursing Assessment which was written by </w:t>
      </w:r>
      <w:commentRangeStart w:id="0"/>
      <w:r>
        <w:t>James and Thomas (2018</w:t>
      </w:r>
      <w:commentRangeEnd w:id="0"/>
      <w:r w:rsidR="00AA609F">
        <w:rPr>
          <w:rStyle w:val="CommentReference"/>
        </w:rPr>
        <w:commentReference w:id="0"/>
      </w:r>
      <w:r>
        <w:t xml:space="preserve">). Within this document they identified the approach that was outlined for the pilot study to take and then data collection in the post-pilot period. The data collected included user case studies, baseline timings and Electronic Integrated Nursing Assessment statistics. Data on this pilot study was also reported as part of Digital Health and Care Wales e-nursing newsletter. These newsletters also were a source of information explaining the background of the wider project and the purpose of the pilots including how they linked into the wider national project. </w:t>
      </w:r>
    </w:p>
    <w:p w14:paraId="1A34C53F" w14:textId="77777777" w:rsidR="00D477B8" w:rsidRDefault="00D477B8" w:rsidP="00D477B8">
      <w:r>
        <w:lastRenderedPageBreak/>
        <w:t>As the pilot project was undertaken in the same health board that I worked in, I took the opportunity to arrange a floor walk to see how the system has been developed. This includes looking at what using the system in a clinical environment looks like and also able to gain a user viewpoint.</w:t>
      </w:r>
    </w:p>
    <w:p w14:paraId="757FB2D0" w14:textId="77777777" w:rsidR="00D477B8" w:rsidRDefault="00D477B8" w:rsidP="00D477B8">
      <w:r>
        <w:t xml:space="preserve">As part of the wider pilot period across Wales a pre-pilot survey was sent to all potential users of the system. This survey looked at identifying users computer literacy skills. This was in the form of a series of questions asking them to rate themselves and their confidence on different systems. This included using computers and mobile devices in their day to day life such as banking, using social media and booking holidays. A clinical viewpoint was also obtained on their ability to use existing systems within the clinical environment and their ability to use desktop applications and internet browsers. This data collected was utilised at a local level to identify the support and training needed for staff to utilise the system to its full potential and to remove computer literacy as a barrier as much as possible. </w:t>
      </w:r>
    </w:p>
    <w:p w14:paraId="3EFBC6DB" w14:textId="77777777" w:rsidR="00D477B8" w:rsidRDefault="00D477B8" w:rsidP="00D477B8">
      <w:r>
        <w:t>As part of the critical analysis of the Electronic Integrated Nursing Assessment, literature searches was undertaken. The focus of the literature searches was on electronic nurse documentation, electronic health information systems and digital documentation in health. The literature search looked for any title containing any of the following key words: electronic nurse documentation, electronic health information system, digital health documentation, electronic health records and digital healthcare. The results were restricted to include any articles from the 1</w:t>
      </w:r>
      <w:r w:rsidRPr="002F32ED">
        <w:rPr>
          <w:vertAlign w:val="superscript"/>
        </w:rPr>
        <w:t>st</w:t>
      </w:r>
      <w:r>
        <w:t xml:space="preserve"> January 2016 to the current day and written in the language of English. This produced 7624 results which led to the search being refined to only articles from 1</w:t>
      </w:r>
      <w:r w:rsidRPr="00283332">
        <w:rPr>
          <w:vertAlign w:val="superscript"/>
        </w:rPr>
        <w:t>st</w:t>
      </w:r>
      <w:r>
        <w:t xml:space="preserve"> January 2019. This led to a reduction in results to 3035. I then removed the search filters of digital healthcare and electronic health records which led to a further reduction of results to a total of 129. </w:t>
      </w:r>
    </w:p>
    <w:p w14:paraId="5C088B9C" w14:textId="77777777" w:rsidR="00D477B8" w:rsidRDefault="00D477B8" w:rsidP="00D477B8"/>
    <w:p w14:paraId="4EE0C786" w14:textId="77777777" w:rsidR="00D477B8" w:rsidRDefault="00D477B8" w:rsidP="00D477B8"/>
    <w:p w14:paraId="20533014" w14:textId="77777777" w:rsidR="00D477B8" w:rsidRDefault="00D477B8" w:rsidP="00D477B8"/>
    <w:p w14:paraId="32684549" w14:textId="77777777" w:rsidR="00D477B8" w:rsidRDefault="00D477B8" w:rsidP="00D477B8"/>
    <w:p w14:paraId="6536C913" w14:textId="77777777" w:rsidR="00D477B8" w:rsidRDefault="00D477B8" w:rsidP="00D477B8"/>
    <w:p w14:paraId="01CCC9A7" w14:textId="77777777" w:rsidR="00D477B8" w:rsidRDefault="00D477B8" w:rsidP="00D477B8"/>
    <w:p w14:paraId="2860C6CA" w14:textId="77777777" w:rsidR="00D477B8" w:rsidRDefault="00D477B8" w:rsidP="00D477B8">
      <w:pPr>
        <w:rPr>
          <w:b/>
          <w:bCs/>
          <w:u w:val="single"/>
        </w:rPr>
      </w:pPr>
      <w:r>
        <w:rPr>
          <w:b/>
          <w:bCs/>
          <w:u w:val="single"/>
        </w:rPr>
        <w:t>Results</w:t>
      </w:r>
    </w:p>
    <w:p w14:paraId="23B6F2ED" w14:textId="77777777" w:rsidR="00D477B8" w:rsidRDefault="00D477B8" w:rsidP="00D477B8">
      <w:r>
        <w:t xml:space="preserve">We will now look through the results by summarising data collected as part of this critical analysis. The FITT framework will support this summary and we will step through how it has been applied. </w:t>
      </w:r>
    </w:p>
    <w:p w14:paraId="3C9239C7" w14:textId="77777777" w:rsidR="00D477B8" w:rsidRDefault="00D477B8" w:rsidP="00D477B8">
      <w:pPr>
        <w:pStyle w:val="ListParagraph"/>
        <w:numPr>
          <w:ilvl w:val="0"/>
          <w:numId w:val="1"/>
        </w:numPr>
      </w:pPr>
      <w:r w:rsidRPr="00E65CCC">
        <w:t>Nurs</w:t>
      </w:r>
      <w:r>
        <w:t xml:space="preserve">ing Staff </w:t>
      </w:r>
      <w:r w:rsidRPr="00E65CCC">
        <w:t>and Tasks</w:t>
      </w:r>
    </w:p>
    <w:p w14:paraId="50BF4C4D" w14:textId="77777777" w:rsidR="00D477B8" w:rsidRDefault="00D477B8" w:rsidP="00D477B8">
      <w:r>
        <w:t>When completing the Electronic Integrated Nursing Assessment, the nursing staff were able to use work areas around the ward to complete and review assessments. The main types of tasks undertaken when completing the Electronic Integrated Nursing Assessment included documenting outcomes from an assessment undertaken, reviewing previous assessments undertaken, reviewing care plans and outcomes to ensure they are patient specific and accessing and reviewing patient demographics including next of kin / 1</w:t>
      </w:r>
      <w:r w:rsidRPr="00752882">
        <w:rPr>
          <w:vertAlign w:val="superscript"/>
        </w:rPr>
        <w:t>st</w:t>
      </w:r>
      <w:r>
        <w:t xml:space="preserve"> contact details. When the nursing staff are performing tasks they will complete any new assessments at the patient bed side. This allows them to document the information in real time and not retrospectively. When the tasks involve reviewing or updating information, this predominantly took place at work spaces and desks around the ward. </w:t>
      </w:r>
    </w:p>
    <w:p w14:paraId="55DF0AFA" w14:textId="77777777" w:rsidR="00D477B8" w:rsidRDefault="00D477B8" w:rsidP="00D477B8">
      <w:pPr>
        <w:pStyle w:val="ListParagraph"/>
        <w:numPr>
          <w:ilvl w:val="0"/>
          <w:numId w:val="1"/>
        </w:numPr>
      </w:pPr>
      <w:r>
        <w:lastRenderedPageBreak/>
        <w:t>Tasks and Technology</w:t>
      </w:r>
    </w:p>
    <w:p w14:paraId="68B4ECF6" w14:textId="77777777" w:rsidR="00D477B8" w:rsidRDefault="00D477B8" w:rsidP="00D477B8">
      <w:r>
        <w:t xml:space="preserve">As part of the pilot study, devices were procured with the intention that these would only be used for nursing staff documenting as part of the Electronic Integrated Nursing Assessment. As the devices were procured for a specific role, the minimum specification to ensure the tasks could be completed was achieved. A standard iPad with robust hard case and built-in Bluetooth keyboard were used to allow the tasks to be completed as easily as possible. As electronic signatures were required to be captured, a stylus pen was associated with each iPad device. This therefore shows that the full process of tasks likely to be performed was planned and worked through. They ensured that technology was user friendly to ensure that it did not create an obstacle or barrier to adoption thus ensuring a successful implementation of the pilot. Desktop PCs were used to review and update some information throughout the pilot period but the iPad devices were used predominantly and as a preferred user device. </w:t>
      </w:r>
    </w:p>
    <w:p w14:paraId="7FF398E4" w14:textId="77777777" w:rsidR="00D477B8" w:rsidRDefault="00D477B8" w:rsidP="00D477B8">
      <w:pPr>
        <w:pStyle w:val="ListParagraph"/>
        <w:numPr>
          <w:ilvl w:val="0"/>
          <w:numId w:val="1"/>
        </w:numPr>
      </w:pPr>
      <w:r>
        <w:t>Nursing Staff and Technology</w:t>
      </w:r>
    </w:p>
    <w:p w14:paraId="3F3D68E0" w14:textId="77777777" w:rsidR="00D477B8" w:rsidRDefault="00D477B8" w:rsidP="00D477B8">
      <w:r>
        <w:t xml:space="preserve">Prior to the pilot being commenced, staff nurses and healthcare support workers were surveyed to obtain their views on current paper practices. It was found that the staff found the current paper integrated nursing assessments were time consuming and occasionally were misplaced and information lost. However, they found the paper practice was simple, accessible and information was clear. This survey was repeated after the pilot had finished and the users still found the Electronic Integrated Nursing Assessment was simple to use and accurate. This shows that the electronic system ensured a fit between nursing staff and technology which allows improved success rates in adoption of new systems. As part of the survey staff were asked if the current practice (paper v electronic record) enables them to edit patient information accurately. Pre-pilot survey found that 33% either agreed or strongly agreed that the paper practice enabled them to edit patient information accurately. This increased to 77% when asked the same question post-pilot of the Electronic Integrated Nursing Assessment. Also, it was noted that there was no negative responses (disagree or strongly disagree) for this question. </w:t>
      </w:r>
    </w:p>
    <w:p w14:paraId="31ED3191" w14:textId="77777777" w:rsidR="00D477B8" w:rsidRDefault="00D477B8" w:rsidP="00D477B8">
      <w:r>
        <w:t xml:space="preserve">Although most assessments were carried out on iPads, some ward PCs were used to access, edit and update information. This was identified and was included in the post-pilot survey to support further implementations and ensure the best devices were utilised to support the technology. It was identified that it is more user friendly and easier to retrieve and open the Electronic Integrated Nursing Assessment on a mobile device such as an iPad than a traditional ward PC. It was identified that there was a good fit between the nursing staff and the technology also due to the time taken to complete the documentation. A baseline average completion time was identified prior to the pilot study being undertaken. As more assessments were documented in the electronic system, the time taken to complete dropped. Out of 36 Electronic Integrated Nursing Assessments completed on the electronic system, only 7 (19.4%) took longer to complete than the baseline average completion time. </w:t>
      </w:r>
    </w:p>
    <w:p w14:paraId="7393597F" w14:textId="77777777" w:rsidR="00D477B8" w:rsidRDefault="00D477B8" w:rsidP="00D477B8">
      <w:r>
        <w:t xml:space="preserve">Two case studies were performed at the end of the pilot period looking at the data collected and using the results from the post-pilot user survey. User A is a healthcare support worker in the age bracket of 25 to 34 years old. They described their level of computer literacy as being very computer literate. They also identified they used mobile devices such as iPhones and iPads regularly. User A completed 14 electronic integrated nursing assessments during the pilot period. As their role is a health care support worker they completed all sections with the exception of medications and care plans. A fit between the user and the technology can be identified from the completion time taken. </w:t>
      </w:r>
      <w:r>
        <w:lastRenderedPageBreak/>
        <w:t>The users first assessment took 27 minutes to complete which dropped by approximately 75% to 7 minutes by their 14</w:t>
      </w:r>
      <w:r w:rsidRPr="000B7EC2">
        <w:rPr>
          <w:vertAlign w:val="superscript"/>
        </w:rPr>
        <w:t>th</w:t>
      </w:r>
      <w:r>
        <w:t xml:space="preserve"> assessment undertaken. </w:t>
      </w:r>
    </w:p>
    <w:p w14:paraId="76DD4476" w14:textId="77777777" w:rsidR="00D477B8" w:rsidRDefault="00D477B8" w:rsidP="00D477B8">
      <w:r>
        <w:t>User B is a staff nurse in the age bracket of between 55 and 64 years. They described themselves as having little computer literacy and also do not identify as a regular user of mobile devices. They do use computers inside work but do not use them outside of work. As part of the results it was identified that they completed 8 different Electronic Integrated Nursing Assessments during the pilot period. The technology fitted with the user as the time taken to complete the Electronic Integrated Nursing Assessment dropped from 40 minutes on their first assessment down to 12 minutes for their 8</w:t>
      </w:r>
      <w:r w:rsidRPr="005F0F50">
        <w:rPr>
          <w:vertAlign w:val="superscript"/>
        </w:rPr>
        <w:t>th</w:t>
      </w:r>
      <w:r>
        <w:t xml:space="preserve"> assessment. </w:t>
      </w:r>
    </w:p>
    <w:p w14:paraId="21984F4A" w14:textId="77777777" w:rsidR="00D477B8" w:rsidRDefault="00D477B8" w:rsidP="00D477B8">
      <w:pPr>
        <w:pStyle w:val="ListParagraph"/>
        <w:numPr>
          <w:ilvl w:val="0"/>
          <w:numId w:val="1"/>
        </w:numPr>
      </w:pPr>
      <w:r w:rsidRPr="00114348">
        <w:t>Other factors affecting FITT</w:t>
      </w:r>
    </w:p>
    <w:p w14:paraId="6B269D6D" w14:textId="77777777" w:rsidR="00D477B8" w:rsidRDefault="00D477B8" w:rsidP="00D477B8">
      <w:r>
        <w:t>As the Electronic Integrated Nursing Assessment was a pilot project, no business continuity model was developed. This meant that everything documented electronically was duplicated in a paper copy in case there was any technical issues which may occur. Also, due to the duplication it was decided that the paper documentation would be the master document for the duration of the pilot. Due to this, any results obtained would need a wider pilot period with business continuity procedures in place to understand whether there is a true fit when applying the FITT framework. Although the results obtained can be used to identify any benefit realisation, the lessons learnt and data obtained can only lead to improvements in the Electronic Integrated Nursing Assessment. As has been identified previously, it has been demonstrated that there is a good fit between each of nursing staff, technology and tasks.</w:t>
      </w:r>
    </w:p>
    <w:p w14:paraId="43724CBE" w14:textId="77777777" w:rsidR="00D477B8" w:rsidRDefault="00D477B8" w:rsidP="00D477B8">
      <w:r>
        <w:t>As mentioned above, paper documentation was maintained in parallel with the Electronic Integrated Nursing Assessment. A power outage occurred during the pilot period which highlighted that a business continuity model needs to be developed before any further pilots are undertaken. This will then mean that nursing staff will only need to document once on the Electronic Integrated Nursing Assessment and not duplicate the information on a paper document.</w:t>
      </w:r>
    </w:p>
    <w:p w14:paraId="12F6EF77" w14:textId="77777777" w:rsidR="00D477B8" w:rsidRDefault="00D477B8" w:rsidP="00D477B8">
      <w:r>
        <w:t xml:space="preserve">Infection control procedures can be an issue in particular with the fit between Nursing Staff and Tasks and Nursing Staff and technology. However, this was overcome prior to the pilot starting by ensuring the local infection control team were involved. The technology used and the hard case for the iPads ensured that they can be cleaned regularly using appropriate sanitisation products This means if any patient was being isolated due to infection control guidance, the nurse can still complete the assessments in real time and not have to walk back and forth to document the information. </w:t>
      </w:r>
    </w:p>
    <w:p w14:paraId="264D64ED" w14:textId="77777777" w:rsidR="00D477B8" w:rsidRPr="00114348" w:rsidRDefault="00D477B8" w:rsidP="00D477B8"/>
    <w:p w14:paraId="02259086" w14:textId="77777777" w:rsidR="00D477B8" w:rsidRPr="00B30DA5" w:rsidRDefault="00D477B8" w:rsidP="00D477B8">
      <w:pPr>
        <w:rPr>
          <w:b/>
          <w:bCs/>
          <w:u w:val="single"/>
        </w:rPr>
      </w:pPr>
      <w:r>
        <w:rPr>
          <w:b/>
          <w:bCs/>
          <w:u w:val="single"/>
        </w:rPr>
        <w:t>Discussion</w:t>
      </w:r>
    </w:p>
    <w:p w14:paraId="15296A12" w14:textId="6228E22C" w:rsidR="00D477B8" w:rsidRDefault="00D477B8"/>
    <w:p w14:paraId="33E76476" w14:textId="77777777" w:rsidR="00D477B8" w:rsidRDefault="00D477B8" w:rsidP="00D477B8">
      <w:pPr>
        <w:rPr>
          <w:b/>
          <w:bCs/>
          <w:u w:val="single"/>
        </w:rPr>
      </w:pPr>
      <w:r>
        <w:rPr>
          <w:b/>
          <w:bCs/>
          <w:u w:val="single"/>
        </w:rPr>
        <w:t xml:space="preserve">Conclusion </w:t>
      </w:r>
    </w:p>
    <w:p w14:paraId="4F05DB5B" w14:textId="77777777" w:rsidR="00D477B8" w:rsidRDefault="00D477B8" w:rsidP="00D477B8">
      <w:r>
        <w:t xml:space="preserve">From this critical analysis it was identified that prior to implementation of a digital system, a survey to identify the </w:t>
      </w:r>
      <w:proofErr w:type="spellStart"/>
      <w:r>
        <w:t>users</w:t>
      </w:r>
      <w:proofErr w:type="spellEnd"/>
      <w:r>
        <w:t xml:space="preserve"> computer literacy was sent out. This enabled better engagement with the end user who was more accepting of a change to ways of working. It also ensured training delivered was bespoke to the </w:t>
      </w:r>
      <w:proofErr w:type="spellStart"/>
      <w:r>
        <w:t>users</w:t>
      </w:r>
      <w:proofErr w:type="spellEnd"/>
      <w:r>
        <w:t xml:space="preserve"> needs and those who needed more support working with a digital system were able to receive it.  A pre-implementation computer literacy questionnaire for the end users could </w:t>
      </w:r>
      <w:r>
        <w:lastRenderedPageBreak/>
        <w:t xml:space="preserve">become a part of best practice to ensure a successful implementation of digital systems. This will also ensure the technology it suitable for the users and the tasks they perform. </w:t>
      </w:r>
    </w:p>
    <w:p w14:paraId="2EBD1FC1" w14:textId="77777777" w:rsidR="00D477B8" w:rsidRDefault="00D477B8" w:rsidP="00D477B8">
      <w:r>
        <w:t>As part of the design of the system, currently established paper documents were used to be developed in to digital documents. This is a key principle for the design of digital system as this ensures the work flow is familiar to the end user. However, it is key to review the paper documents first to ensure they are current and follow best practice and that the benefits of digitising the document will still be achieved.</w:t>
      </w:r>
    </w:p>
    <w:p w14:paraId="287805F5" w14:textId="77777777" w:rsidR="00D477B8" w:rsidRDefault="00D477B8" w:rsidP="00D477B8">
      <w:r>
        <w:t xml:space="preserve">The critical analysis of the Electronic Integrated Nursing Assessment highlighted that paper based documents were being used alongside the digital documents. It is however important to note that this was a pilot project and when the system is further developed paper documents will not be used alongside the system. It is key for any other future software design or implementation that a business continuity solution is considered to ensure the system is truly a digital system and not a hybrid of paper and digital. When future digital systems are fully digital and not a hybrid mix, the user will engage more and be more accepting of the change. </w:t>
      </w:r>
    </w:p>
    <w:p w14:paraId="1F894F7D" w14:textId="77777777" w:rsidR="00D477B8" w:rsidRDefault="00D477B8" w:rsidP="00D477B8">
      <w:r>
        <w:t>Therefore, the above essay methodically works through a critical analysis of a current software product. The software product analysis covered a pilot study element of the Welsh Nursing Care Record within Abertawe Bro Morgannwg Health Board – the Electronic Integrated Nursing Assessment. It has been clearly reviewed with the use of the FITT framework to identify how it has met the needs of the user, technology and tasks ensuring each fits with each other.  The FITT framework is a key benchmark for future digital systems to ensure equity between the user, technology and task thus ensuring a successful digital transformation and implementation.</w:t>
      </w:r>
    </w:p>
    <w:p w14:paraId="5579921E" w14:textId="77777777" w:rsidR="00D477B8" w:rsidRDefault="00D477B8"/>
    <w:sectPr w:rsidR="00D477B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raint Walker (2115512)" w:date="2022-03-09T22:46:00Z" w:initials="GW(">
    <w:p w14:paraId="06BA1111" w14:textId="03995708" w:rsidR="00AA609F" w:rsidRDefault="00AA609F">
      <w:pPr>
        <w:pStyle w:val="CommentText"/>
      </w:pPr>
      <w:r>
        <w:rPr>
          <w:rStyle w:val="CommentReference"/>
        </w:rPr>
        <w:annotationRef/>
      </w:r>
      <w:r>
        <w:rPr>
          <w:rFonts w:ascii="Open Sans" w:hAnsi="Open Sans" w:cs="Open Sans"/>
          <w:color w:val="000000"/>
          <w:shd w:val="clear" w:color="auto" w:fill="FFFFFF"/>
        </w:rPr>
        <w:t>James, N. and Thomas, M., 2018. </w:t>
      </w:r>
      <w:r>
        <w:rPr>
          <w:rFonts w:ascii="Open Sans" w:hAnsi="Open Sans" w:cs="Open Sans"/>
          <w:i/>
          <w:iCs/>
          <w:color w:val="000000"/>
          <w:shd w:val="clear" w:color="auto" w:fill="FFFFFF"/>
        </w:rPr>
        <w:t>ABMU Electronic Integrated Nursing Assessment</w:t>
      </w:r>
      <w:r>
        <w:rPr>
          <w:rFonts w:ascii="Open Sans" w:hAnsi="Open Sans" w:cs="Open Sans"/>
          <w:color w:val="000000"/>
          <w:shd w:val="clear" w:color="auto" w:fill="FFFFFF"/>
        </w:rPr>
        <w:t>. Abertawe Bro Morgannwg University Health Board.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BA11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3ACDF" w16cex:dateUtc="2022-03-09T22: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BA1111" w16cid:durableId="25D3ACD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123FE0"/>
    <w:multiLevelType w:val="hybridMultilevel"/>
    <w:tmpl w:val="3F3EB9C0"/>
    <w:lvl w:ilvl="0" w:tplc="9604B5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raint Walker (2115512)">
    <w15:presenceInfo w15:providerId="AD" w15:userId="S::2115512@student.uwtsd.ac.uk::0480c459-aebf-47a7-9d3b-c2b0c1d71b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B8"/>
    <w:rsid w:val="00AA609F"/>
    <w:rsid w:val="00D4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E2D70"/>
  <w15:chartTrackingRefBased/>
  <w15:docId w15:val="{F5D2F082-0E39-4821-9A59-4804F8C9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7B8"/>
  </w:style>
  <w:style w:type="paragraph" w:styleId="Heading1">
    <w:name w:val="heading 1"/>
    <w:basedOn w:val="Normal"/>
    <w:link w:val="Heading1Char"/>
    <w:uiPriority w:val="9"/>
    <w:qFormat/>
    <w:rsid w:val="00D477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7B8"/>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D477B8"/>
    <w:rPr>
      <w:sz w:val="16"/>
      <w:szCs w:val="16"/>
    </w:rPr>
  </w:style>
  <w:style w:type="paragraph" w:styleId="CommentText">
    <w:name w:val="annotation text"/>
    <w:basedOn w:val="Normal"/>
    <w:link w:val="CommentTextChar"/>
    <w:uiPriority w:val="99"/>
    <w:semiHidden/>
    <w:unhideWhenUsed/>
    <w:rsid w:val="00D477B8"/>
    <w:pPr>
      <w:spacing w:line="240" w:lineRule="auto"/>
    </w:pPr>
    <w:rPr>
      <w:sz w:val="20"/>
      <w:szCs w:val="20"/>
    </w:rPr>
  </w:style>
  <w:style w:type="character" w:customStyle="1" w:styleId="CommentTextChar">
    <w:name w:val="Comment Text Char"/>
    <w:basedOn w:val="DefaultParagraphFont"/>
    <w:link w:val="CommentText"/>
    <w:uiPriority w:val="99"/>
    <w:semiHidden/>
    <w:rsid w:val="00D477B8"/>
    <w:rPr>
      <w:sz w:val="20"/>
      <w:szCs w:val="20"/>
    </w:rPr>
  </w:style>
  <w:style w:type="character" w:styleId="Hyperlink">
    <w:name w:val="Hyperlink"/>
    <w:basedOn w:val="DefaultParagraphFont"/>
    <w:uiPriority w:val="99"/>
    <w:unhideWhenUsed/>
    <w:rsid w:val="00D477B8"/>
    <w:rPr>
      <w:color w:val="0563C1" w:themeColor="hyperlink"/>
      <w:u w:val="single"/>
    </w:rPr>
  </w:style>
  <w:style w:type="character" w:customStyle="1" w:styleId="titleauthoretc">
    <w:name w:val="titleauthoretc"/>
    <w:basedOn w:val="DefaultParagraphFont"/>
    <w:rsid w:val="00D477B8"/>
  </w:style>
  <w:style w:type="paragraph" w:styleId="ListParagraph">
    <w:name w:val="List Paragraph"/>
    <w:basedOn w:val="Normal"/>
    <w:uiPriority w:val="34"/>
    <w:qFormat/>
    <w:rsid w:val="00D477B8"/>
    <w:pPr>
      <w:ind w:left="720"/>
      <w:contextualSpacing/>
    </w:pPr>
  </w:style>
  <w:style w:type="paragraph" w:styleId="CommentSubject">
    <w:name w:val="annotation subject"/>
    <w:basedOn w:val="CommentText"/>
    <w:next w:val="CommentText"/>
    <w:link w:val="CommentSubjectChar"/>
    <w:uiPriority w:val="99"/>
    <w:semiHidden/>
    <w:unhideWhenUsed/>
    <w:rsid w:val="00D477B8"/>
    <w:rPr>
      <w:b/>
      <w:bCs/>
    </w:rPr>
  </w:style>
  <w:style w:type="character" w:customStyle="1" w:styleId="CommentSubjectChar">
    <w:name w:val="Comment Subject Char"/>
    <w:basedOn w:val="CommentTextChar"/>
    <w:link w:val="CommentSubject"/>
    <w:uiPriority w:val="99"/>
    <w:semiHidden/>
    <w:rsid w:val="00D477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02899-0FFF-4B3F-A8BB-2EB6EC46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2926</Words>
  <Characters>16680</Characters>
  <Application>Microsoft Office Word</Application>
  <DocSecurity>0</DocSecurity>
  <Lines>139</Lines>
  <Paragraphs>39</Paragraphs>
  <ScaleCrop>false</ScaleCrop>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Walker (2115512)</dc:creator>
  <cp:keywords/>
  <dc:description/>
  <cp:lastModifiedBy>Geraint Walker (2115512)</cp:lastModifiedBy>
  <cp:revision>2</cp:revision>
  <dcterms:created xsi:type="dcterms:W3CDTF">2022-03-09T22:44:00Z</dcterms:created>
  <dcterms:modified xsi:type="dcterms:W3CDTF">2022-03-09T22:46:00Z</dcterms:modified>
</cp:coreProperties>
</file>