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3FB3F" w14:textId="77777777" w:rsidR="00CB497D" w:rsidRPr="00CB497D" w:rsidRDefault="00CB497D" w:rsidP="00CB497D">
      <w:pPr>
        <w:spacing w:line="257" w:lineRule="auto"/>
        <w:jc w:val="center"/>
        <w:rPr>
          <w:rFonts w:ascii="Calibri" w:eastAsia="Calibri" w:hAnsi="Calibri" w:cs="Calibri"/>
          <w:color w:val="000000" w:themeColor="text1"/>
          <w:sz w:val="52"/>
          <w:szCs w:val="52"/>
          <w:lang w:val="en-US"/>
        </w:rPr>
      </w:pPr>
      <w:r w:rsidRPr="00CB497D">
        <w:rPr>
          <w:rFonts w:ascii="Calibri" w:eastAsia="Calibri" w:hAnsi="Calibri" w:cs="Calibri"/>
          <w:b/>
          <w:bCs/>
          <w:color w:val="000000" w:themeColor="text1"/>
          <w:sz w:val="52"/>
          <w:szCs w:val="52"/>
          <w:lang w:val="en-US"/>
        </w:rPr>
        <w:t>UNIVERSITY OF WALES TRINITY SAINT DAVID</w:t>
      </w:r>
    </w:p>
    <w:p w14:paraId="7594712D" w14:textId="77777777" w:rsidR="009E5808" w:rsidRDefault="009E5808" w:rsidP="00BD190F">
      <w:pPr>
        <w:rPr>
          <w:rFonts w:ascii="Arial" w:hAnsi="Arial" w:cs="Arial"/>
          <w:b/>
          <w:bCs/>
        </w:rPr>
      </w:pPr>
    </w:p>
    <w:p w14:paraId="14FD8EAF" w14:textId="77777777" w:rsidR="009E5808" w:rsidRDefault="009E5808" w:rsidP="00BD190F">
      <w:pPr>
        <w:rPr>
          <w:rFonts w:ascii="Arial" w:hAnsi="Arial" w:cs="Arial"/>
          <w:b/>
          <w:bCs/>
        </w:rPr>
      </w:pPr>
    </w:p>
    <w:p w14:paraId="5E653A3B" w14:textId="77777777" w:rsidR="009E5808" w:rsidRDefault="009E5808" w:rsidP="00BD190F">
      <w:pPr>
        <w:rPr>
          <w:rFonts w:ascii="Arial" w:hAnsi="Arial" w:cs="Arial"/>
          <w:b/>
          <w:bCs/>
        </w:rPr>
      </w:pPr>
    </w:p>
    <w:p w14:paraId="60E3DF23" w14:textId="47B0CAD4" w:rsidR="009E5808" w:rsidRPr="009E5808" w:rsidRDefault="009E5808" w:rsidP="009E5808">
      <w:pPr>
        <w:rPr>
          <w:rFonts w:ascii="Arial" w:hAnsi="Arial" w:cs="Arial"/>
          <w:b/>
          <w:bCs/>
        </w:rPr>
      </w:pPr>
      <w:r w:rsidRPr="009E5808">
        <w:rPr>
          <w:rFonts w:ascii="Arial" w:hAnsi="Arial" w:cs="Arial"/>
          <w:b/>
          <w:bCs/>
        </w:rPr>
        <w:t>Student name:</w:t>
      </w:r>
      <w:r w:rsidR="00DC04C4">
        <w:t xml:space="preserve">     STELA GEORGIEVA                              </w:t>
      </w:r>
      <w:r w:rsidR="00B21C91">
        <w:rPr>
          <w:rFonts w:ascii="Arial" w:hAnsi="Arial" w:cs="Arial"/>
          <w:b/>
        </w:rPr>
        <w:t>Student ID number:</w:t>
      </w:r>
      <w:r w:rsidR="00B21C91" w:rsidRPr="002A721A">
        <w:t xml:space="preserve"> </w:t>
      </w:r>
      <w:r w:rsidR="00B21C91" w:rsidRPr="006A48F6">
        <w:t>2118350</w:t>
      </w:r>
      <w:r w:rsidRPr="009E5808">
        <w:rPr>
          <w:rFonts w:ascii="Arial" w:hAnsi="Arial" w:cs="Arial"/>
          <w:b/>
          <w:bCs/>
        </w:rPr>
        <w:tab/>
        <w:t xml:space="preserve">     </w:t>
      </w:r>
      <w:r w:rsidR="00616EBA">
        <w:rPr>
          <w:rFonts w:ascii="Arial" w:hAnsi="Arial" w:cs="Arial"/>
          <w:b/>
          <w:bCs/>
        </w:rPr>
        <w:t xml:space="preserve">                                   </w:t>
      </w:r>
      <w:r w:rsidR="00DC04C4">
        <w:rPr>
          <w:rFonts w:ascii="Arial" w:hAnsi="Arial" w:cs="Arial"/>
          <w:b/>
          <w:bCs/>
        </w:rPr>
        <w:t xml:space="preserve">            </w:t>
      </w:r>
    </w:p>
    <w:p w14:paraId="3A078058" w14:textId="77777777" w:rsidR="009E5808" w:rsidRPr="009E5808" w:rsidRDefault="009E5808" w:rsidP="009E5808">
      <w:pPr>
        <w:rPr>
          <w:rFonts w:ascii="Arial" w:hAnsi="Arial" w:cs="Arial"/>
          <w:b/>
          <w:bCs/>
        </w:rPr>
      </w:pPr>
    </w:p>
    <w:p w14:paraId="20F43076" w14:textId="4B2087D3" w:rsidR="009E5808" w:rsidRPr="009E5808" w:rsidRDefault="009E5808" w:rsidP="009E5808">
      <w:pPr>
        <w:rPr>
          <w:rFonts w:ascii="Arial" w:hAnsi="Arial" w:cs="Arial"/>
          <w:b/>
          <w:bCs/>
        </w:rPr>
      </w:pPr>
      <w:r>
        <w:rPr>
          <w:rFonts w:ascii="Arial" w:hAnsi="Arial" w:cs="Arial"/>
          <w:b/>
          <w:bCs/>
        </w:rPr>
        <w:t>Program</w:t>
      </w:r>
      <w:r w:rsidRPr="009E5808">
        <w:rPr>
          <w:rFonts w:ascii="Arial" w:hAnsi="Arial" w:cs="Arial"/>
          <w:b/>
          <w:bCs/>
        </w:rPr>
        <w:t>:</w:t>
      </w:r>
      <w:r w:rsidRPr="009E5808">
        <w:rPr>
          <w:rFonts w:ascii="Arial" w:hAnsi="Arial" w:cs="Arial"/>
          <w:b/>
          <w:bCs/>
        </w:rPr>
        <w:tab/>
        <w:t>Bachelor of Arts Business Management</w:t>
      </w:r>
    </w:p>
    <w:p w14:paraId="52F3E42D" w14:textId="77777777" w:rsidR="009E5808" w:rsidRPr="009E5808" w:rsidRDefault="009E5808" w:rsidP="009E5808">
      <w:pPr>
        <w:rPr>
          <w:rFonts w:ascii="Arial" w:hAnsi="Arial" w:cs="Arial"/>
          <w:b/>
          <w:bCs/>
        </w:rPr>
      </w:pPr>
      <w:r w:rsidRPr="009E5808">
        <w:rPr>
          <w:rFonts w:ascii="Arial" w:hAnsi="Arial" w:cs="Arial"/>
          <w:b/>
          <w:bCs/>
        </w:rPr>
        <w:t>Module:</w:t>
      </w:r>
      <w:r w:rsidRPr="009E5808">
        <w:rPr>
          <w:rFonts w:ascii="Arial" w:hAnsi="Arial" w:cs="Arial"/>
          <w:b/>
          <w:bCs/>
        </w:rPr>
        <w:tab/>
        <w:t>Introducing the Modern Workplace</w:t>
      </w:r>
    </w:p>
    <w:p w14:paraId="71856CDC" w14:textId="77777777" w:rsidR="009E5808" w:rsidRPr="009E5808" w:rsidRDefault="009E5808" w:rsidP="009E5808">
      <w:pPr>
        <w:rPr>
          <w:rFonts w:ascii="Arial" w:hAnsi="Arial" w:cs="Arial"/>
          <w:b/>
          <w:bCs/>
        </w:rPr>
      </w:pPr>
      <w:r w:rsidRPr="009E5808">
        <w:rPr>
          <w:rFonts w:ascii="Arial" w:hAnsi="Arial" w:cs="Arial"/>
          <w:b/>
          <w:bCs/>
        </w:rPr>
        <w:t>Module code:</w:t>
      </w:r>
      <w:r w:rsidRPr="009E5808">
        <w:rPr>
          <w:rFonts w:ascii="Arial" w:hAnsi="Arial" w:cs="Arial"/>
          <w:b/>
          <w:bCs/>
        </w:rPr>
        <w:tab/>
        <w:t>LCBB4003</w:t>
      </w:r>
    </w:p>
    <w:p w14:paraId="26AE1DF3" w14:textId="77777777" w:rsidR="009E5808" w:rsidRPr="009E5808" w:rsidRDefault="009E5808" w:rsidP="009E5808">
      <w:pPr>
        <w:rPr>
          <w:rFonts w:ascii="Arial" w:hAnsi="Arial" w:cs="Arial"/>
          <w:b/>
          <w:bCs/>
        </w:rPr>
      </w:pPr>
      <w:r w:rsidRPr="009E5808">
        <w:rPr>
          <w:rFonts w:ascii="Arial" w:hAnsi="Arial" w:cs="Arial"/>
          <w:b/>
          <w:bCs/>
        </w:rPr>
        <w:t>Lecturer:</w:t>
      </w:r>
      <w:r w:rsidRPr="009E5808">
        <w:rPr>
          <w:rFonts w:ascii="Arial" w:hAnsi="Arial" w:cs="Arial"/>
          <w:b/>
          <w:bCs/>
        </w:rPr>
        <w:tab/>
        <w:t>Uju Ugochukwu</w:t>
      </w:r>
    </w:p>
    <w:p w14:paraId="49AAC4AE" w14:textId="00BFA7A8" w:rsidR="009E5808" w:rsidRDefault="009E5808" w:rsidP="009E5808">
      <w:pPr>
        <w:rPr>
          <w:rFonts w:ascii="Arial" w:hAnsi="Arial" w:cs="Arial"/>
          <w:b/>
          <w:bCs/>
        </w:rPr>
      </w:pPr>
      <w:r w:rsidRPr="009E5808">
        <w:rPr>
          <w:rFonts w:ascii="Arial" w:hAnsi="Arial" w:cs="Arial"/>
          <w:b/>
          <w:bCs/>
        </w:rPr>
        <w:t>Assignment Title:</w:t>
      </w:r>
      <w:r w:rsidRPr="009E5808">
        <w:rPr>
          <w:rFonts w:ascii="Arial" w:hAnsi="Arial" w:cs="Arial"/>
          <w:b/>
          <w:bCs/>
        </w:rPr>
        <w:tab/>
        <w:t>Individual Report</w:t>
      </w:r>
    </w:p>
    <w:p w14:paraId="640F0E11" w14:textId="77777777" w:rsidR="009E5808" w:rsidRDefault="009E5808" w:rsidP="00BD190F">
      <w:pPr>
        <w:rPr>
          <w:rFonts w:ascii="Arial" w:hAnsi="Arial" w:cs="Arial"/>
          <w:b/>
          <w:bCs/>
        </w:rPr>
      </w:pPr>
    </w:p>
    <w:p w14:paraId="5AE854FB" w14:textId="77777777" w:rsidR="009E5808" w:rsidRDefault="009E5808" w:rsidP="00BD190F">
      <w:pPr>
        <w:rPr>
          <w:rFonts w:ascii="Arial" w:hAnsi="Arial" w:cs="Arial"/>
          <w:b/>
          <w:bCs/>
        </w:rPr>
      </w:pPr>
    </w:p>
    <w:p w14:paraId="10187D36" w14:textId="77777777" w:rsidR="009E5808" w:rsidRDefault="009E5808" w:rsidP="00BD190F">
      <w:pPr>
        <w:rPr>
          <w:rFonts w:ascii="Arial" w:hAnsi="Arial" w:cs="Arial"/>
          <w:b/>
          <w:bCs/>
        </w:rPr>
      </w:pPr>
    </w:p>
    <w:p w14:paraId="048DB403" w14:textId="77777777" w:rsidR="009E5808" w:rsidRDefault="009E5808" w:rsidP="00BD190F">
      <w:pPr>
        <w:rPr>
          <w:rFonts w:ascii="Arial" w:hAnsi="Arial" w:cs="Arial"/>
          <w:b/>
          <w:bCs/>
        </w:rPr>
      </w:pPr>
    </w:p>
    <w:p w14:paraId="0FD3AD19" w14:textId="5A48BA0E" w:rsidR="00DC0ADD" w:rsidRPr="004705D0" w:rsidRDefault="00DC0ADD" w:rsidP="004705D0">
      <w:pPr>
        <w:spacing w:line="254" w:lineRule="auto"/>
        <w:jc w:val="center"/>
        <w:rPr>
          <w:rFonts w:ascii="Arial" w:eastAsia="Calibri" w:hAnsi="Arial" w:cs="Arial"/>
          <w:b/>
          <w:bCs/>
          <w:sz w:val="24"/>
          <w:szCs w:val="24"/>
        </w:rPr>
      </w:pPr>
      <w:r w:rsidRPr="004705D0">
        <w:rPr>
          <w:rFonts w:ascii="Arial" w:eastAsia="Calibri" w:hAnsi="Arial"/>
          <w:b/>
          <w:bCs/>
          <w:sz w:val="24"/>
          <w:szCs w:val="24"/>
        </w:rPr>
        <w:t xml:space="preserve">Demonstrate an understanding </w:t>
      </w:r>
      <w:r w:rsidRPr="004705D0">
        <w:rPr>
          <w:rFonts w:ascii="Arial" w:eastAsia="Calibri" w:hAnsi="Arial" w:cs="Arial"/>
          <w:b/>
          <w:bCs/>
          <w:sz w:val="24"/>
          <w:szCs w:val="24"/>
        </w:rPr>
        <w:t xml:space="preserve">of the roles and priorities of top management/ leaders in supporting line Managers, and </w:t>
      </w:r>
      <w:r w:rsidRPr="004705D0">
        <w:rPr>
          <w:rFonts w:ascii="Arial" w:eastAsia="Calibri" w:hAnsi="Arial"/>
          <w:b/>
          <w:bCs/>
          <w:sz w:val="24"/>
          <w:szCs w:val="24"/>
        </w:rPr>
        <w:t xml:space="preserve">evaluate the impact that </w:t>
      </w:r>
      <w:r w:rsidR="006D6716">
        <w:rPr>
          <w:rFonts w:ascii="Arial" w:eastAsia="Calibri" w:hAnsi="Arial"/>
          <w:b/>
          <w:bCs/>
          <w:sz w:val="24"/>
          <w:szCs w:val="24"/>
        </w:rPr>
        <w:t>organizational</w:t>
      </w:r>
      <w:r w:rsidRPr="004705D0">
        <w:rPr>
          <w:rFonts w:ascii="Arial" w:eastAsia="Calibri" w:hAnsi="Arial"/>
          <w:b/>
          <w:bCs/>
          <w:sz w:val="24"/>
          <w:szCs w:val="24"/>
        </w:rPr>
        <w:t xml:space="preserve"> culture, structure</w:t>
      </w:r>
      <w:r w:rsidR="004705D0">
        <w:rPr>
          <w:rFonts w:ascii="Arial" w:eastAsia="Calibri" w:hAnsi="Arial"/>
          <w:b/>
          <w:bCs/>
          <w:sz w:val="24"/>
          <w:szCs w:val="24"/>
        </w:rPr>
        <w:t>,</w:t>
      </w:r>
      <w:r w:rsidRPr="004705D0">
        <w:rPr>
          <w:rFonts w:ascii="Arial" w:eastAsia="Calibri" w:hAnsi="Arial"/>
          <w:b/>
          <w:bCs/>
          <w:sz w:val="24"/>
          <w:szCs w:val="24"/>
        </w:rPr>
        <w:t xml:space="preserve"> and strategies can have on the success of any chosen </w:t>
      </w:r>
      <w:r w:rsidR="006D6716">
        <w:rPr>
          <w:rFonts w:ascii="Arial" w:eastAsia="Calibri" w:hAnsi="Arial"/>
          <w:b/>
          <w:bCs/>
          <w:sz w:val="24"/>
          <w:szCs w:val="24"/>
        </w:rPr>
        <w:t>organization</w:t>
      </w:r>
      <w:r w:rsidRPr="004705D0">
        <w:rPr>
          <w:rFonts w:ascii="Arial" w:eastAsia="Calibri" w:hAnsi="Arial"/>
          <w:b/>
          <w:bCs/>
          <w:sz w:val="24"/>
          <w:szCs w:val="24"/>
        </w:rPr>
        <w:t xml:space="preserve"> of your choice.</w:t>
      </w:r>
    </w:p>
    <w:p w14:paraId="6020E96E" w14:textId="38160A70" w:rsidR="009E5808" w:rsidRDefault="009E5808" w:rsidP="00DC0ADD">
      <w:pPr>
        <w:rPr>
          <w:rFonts w:ascii="Arial" w:hAnsi="Arial" w:cs="Arial"/>
          <w:b/>
          <w:bCs/>
        </w:rPr>
      </w:pPr>
    </w:p>
    <w:p w14:paraId="71832022" w14:textId="77777777" w:rsidR="009E5808" w:rsidRDefault="009E5808" w:rsidP="00BD190F">
      <w:pPr>
        <w:rPr>
          <w:rFonts w:ascii="Arial" w:hAnsi="Arial" w:cs="Arial"/>
          <w:b/>
          <w:bCs/>
        </w:rPr>
      </w:pPr>
    </w:p>
    <w:p w14:paraId="6FADA7C3" w14:textId="77777777" w:rsidR="009E5808" w:rsidRDefault="009E5808" w:rsidP="00BD190F">
      <w:pPr>
        <w:rPr>
          <w:rFonts w:ascii="Arial" w:hAnsi="Arial" w:cs="Arial"/>
          <w:b/>
          <w:bCs/>
        </w:rPr>
      </w:pPr>
    </w:p>
    <w:p w14:paraId="36035F45" w14:textId="77777777" w:rsidR="009E5808" w:rsidRDefault="009E5808" w:rsidP="00BD190F">
      <w:pPr>
        <w:rPr>
          <w:rFonts w:ascii="Arial" w:hAnsi="Arial" w:cs="Arial"/>
          <w:b/>
          <w:bCs/>
        </w:rPr>
      </w:pPr>
    </w:p>
    <w:p w14:paraId="29AA26C9" w14:textId="77777777" w:rsidR="009E5808" w:rsidRDefault="009E5808" w:rsidP="00BD190F">
      <w:pPr>
        <w:rPr>
          <w:rFonts w:ascii="Arial" w:hAnsi="Arial" w:cs="Arial"/>
          <w:b/>
          <w:bCs/>
        </w:rPr>
      </w:pPr>
    </w:p>
    <w:p w14:paraId="04602FBA" w14:textId="77777777" w:rsidR="009E5808" w:rsidRDefault="009E5808" w:rsidP="00BD190F">
      <w:pPr>
        <w:rPr>
          <w:rFonts w:ascii="Arial" w:hAnsi="Arial" w:cs="Arial"/>
          <w:b/>
          <w:bCs/>
        </w:rPr>
      </w:pPr>
    </w:p>
    <w:p w14:paraId="7F9705E5" w14:textId="7CA56ED6" w:rsidR="009E5808" w:rsidRDefault="00F16321" w:rsidP="00BD190F">
      <w:pPr>
        <w:rPr>
          <w:rFonts w:ascii="Arial" w:hAnsi="Arial" w:cs="Arial"/>
          <w:b/>
          <w:bCs/>
        </w:rPr>
      </w:pPr>
      <w:r>
        <w:rPr>
          <w:rFonts w:ascii="Arial" w:hAnsi="Arial" w:cs="Arial"/>
          <w:b/>
          <w:bCs/>
        </w:rPr>
        <w:t xml:space="preserve">                                                                                                                           </w:t>
      </w:r>
      <w:r w:rsidR="007D742F">
        <w:rPr>
          <w:rFonts w:ascii="Arial" w:hAnsi="Arial" w:cs="Arial"/>
          <w:b/>
          <w:bCs/>
        </w:rPr>
        <w:t>09</w:t>
      </w:r>
      <w:r w:rsidR="00741BBF">
        <w:rPr>
          <w:rFonts w:ascii="Arial" w:hAnsi="Arial" w:cs="Arial"/>
          <w:b/>
          <w:bCs/>
        </w:rPr>
        <w:t>.03.2022</w:t>
      </w:r>
    </w:p>
    <w:p w14:paraId="6593F118" w14:textId="77777777" w:rsidR="009E5808" w:rsidRDefault="009E5808" w:rsidP="00BD190F">
      <w:pPr>
        <w:rPr>
          <w:rFonts w:ascii="Arial" w:hAnsi="Arial" w:cs="Arial"/>
          <w:b/>
          <w:bCs/>
        </w:rPr>
      </w:pPr>
    </w:p>
    <w:p w14:paraId="2FA04320" w14:textId="77777777" w:rsidR="009E5808" w:rsidRDefault="009E5808" w:rsidP="00BD190F">
      <w:pPr>
        <w:rPr>
          <w:rFonts w:ascii="Arial" w:hAnsi="Arial" w:cs="Arial"/>
          <w:b/>
          <w:bCs/>
        </w:rPr>
      </w:pPr>
    </w:p>
    <w:p w14:paraId="3DFBA4D3" w14:textId="77777777" w:rsidR="009E5808" w:rsidRDefault="009E5808" w:rsidP="00BD190F">
      <w:pPr>
        <w:rPr>
          <w:rFonts w:ascii="Arial" w:hAnsi="Arial" w:cs="Arial"/>
          <w:b/>
          <w:bCs/>
        </w:rPr>
      </w:pPr>
    </w:p>
    <w:p w14:paraId="5F9A33A8" w14:textId="77777777" w:rsidR="009E5808" w:rsidRDefault="009E5808" w:rsidP="00BD190F">
      <w:pPr>
        <w:rPr>
          <w:rFonts w:ascii="Arial" w:hAnsi="Arial" w:cs="Arial"/>
          <w:b/>
          <w:bCs/>
        </w:rPr>
      </w:pPr>
    </w:p>
    <w:p w14:paraId="1202F108" w14:textId="77777777" w:rsidR="009E5808" w:rsidRDefault="009E5808" w:rsidP="00BD190F">
      <w:pPr>
        <w:rPr>
          <w:rFonts w:ascii="Arial" w:hAnsi="Arial" w:cs="Arial"/>
          <w:b/>
          <w:bCs/>
        </w:rPr>
      </w:pPr>
    </w:p>
    <w:p w14:paraId="2BA41413" w14:textId="7E6D7A34" w:rsidR="0046453F" w:rsidRPr="000A5402" w:rsidRDefault="000A5402" w:rsidP="00BD190F">
      <w:pPr>
        <w:rPr>
          <w:rFonts w:ascii="Arial" w:hAnsi="Arial" w:cs="Arial"/>
          <w:b/>
          <w:bCs/>
        </w:rPr>
      </w:pPr>
      <w:r>
        <w:rPr>
          <w:rFonts w:ascii="Arial" w:hAnsi="Arial" w:cs="Arial"/>
          <w:b/>
          <w:bCs/>
        </w:rPr>
        <w:lastRenderedPageBreak/>
        <w:t>INTRODUCTION</w:t>
      </w:r>
    </w:p>
    <w:p w14:paraId="6E2BE260" w14:textId="61FD93E8" w:rsidR="00775645" w:rsidRPr="00FC579D" w:rsidRDefault="00225021" w:rsidP="00BD190F">
      <w:pPr>
        <w:rPr>
          <w:rFonts w:ascii="Arial" w:hAnsi="Arial" w:cs="Arial"/>
          <w:color w:val="435059"/>
          <w:spacing w:val="-2"/>
        </w:rPr>
      </w:pPr>
      <w:r w:rsidRPr="00FC579D">
        <w:rPr>
          <w:rFonts w:ascii="Arial" w:hAnsi="Arial" w:cs="Arial"/>
        </w:rPr>
        <w:t xml:space="preserve">The management of the company is one of the most important activities </w:t>
      </w:r>
      <w:r w:rsidR="00C67B35" w:rsidRPr="00FC579D">
        <w:rPr>
          <w:rFonts w:ascii="Arial" w:hAnsi="Arial" w:cs="Arial"/>
        </w:rPr>
        <w:t>conducted</w:t>
      </w:r>
      <w:r w:rsidRPr="00FC579D">
        <w:rPr>
          <w:rFonts w:ascii="Arial" w:hAnsi="Arial" w:cs="Arial"/>
        </w:rPr>
        <w:t xml:space="preserve"> by the organization's management. It is </w:t>
      </w:r>
      <w:r w:rsidR="00C67B35" w:rsidRPr="00FC579D">
        <w:rPr>
          <w:rFonts w:ascii="Arial" w:hAnsi="Arial" w:cs="Arial"/>
        </w:rPr>
        <w:t xml:space="preserve">a key </w:t>
      </w:r>
      <w:r w:rsidR="002207AA" w:rsidRPr="00FC579D">
        <w:rPr>
          <w:rFonts w:ascii="Arial" w:hAnsi="Arial" w:cs="Arial"/>
        </w:rPr>
        <w:t>part</w:t>
      </w:r>
      <w:r w:rsidRPr="00FC579D">
        <w:rPr>
          <w:rFonts w:ascii="Arial" w:hAnsi="Arial" w:cs="Arial"/>
        </w:rPr>
        <w:t xml:space="preserve"> of production and financial strategy, and it aids in the proper management of the entire organizational activity. The success of every organization or corporation is dependent on the manager's ability to manage effectively. A manager is a person who takes key decisions that affect the performance of a company or organization. Solutions can be characterized as a process that includes informing, deciding amongst </w:t>
      </w:r>
      <w:r w:rsidR="002207AA" w:rsidRPr="00FC579D">
        <w:rPr>
          <w:rFonts w:ascii="Arial" w:hAnsi="Arial" w:cs="Arial"/>
        </w:rPr>
        <w:t>practical</w:t>
      </w:r>
      <w:r w:rsidR="00C67B35" w:rsidRPr="00FC579D">
        <w:rPr>
          <w:rFonts w:ascii="Arial" w:hAnsi="Arial" w:cs="Arial"/>
        </w:rPr>
        <w:t xml:space="preserve"> options</w:t>
      </w:r>
      <w:r w:rsidRPr="00FC579D">
        <w:rPr>
          <w:rFonts w:ascii="Arial" w:hAnsi="Arial" w:cs="Arial"/>
        </w:rPr>
        <w:t xml:space="preserve">, and implementing them </w:t>
      </w:r>
      <w:r w:rsidR="00943062" w:rsidRPr="00FC579D">
        <w:rPr>
          <w:rFonts w:ascii="Arial" w:hAnsi="Arial" w:cs="Arial"/>
        </w:rPr>
        <w:t>following</w:t>
      </w:r>
      <w:r w:rsidRPr="00FC579D">
        <w:rPr>
          <w:rFonts w:ascii="Arial" w:hAnsi="Arial" w:cs="Arial"/>
        </w:rPr>
        <w:t xml:space="preserve"> the attained </w:t>
      </w:r>
      <w:r w:rsidR="002E688A" w:rsidRPr="00FC579D">
        <w:rPr>
          <w:rFonts w:ascii="Arial" w:hAnsi="Arial" w:cs="Arial"/>
        </w:rPr>
        <w:t>goals</w:t>
      </w:r>
      <w:r w:rsidRPr="00FC579D">
        <w:rPr>
          <w:rFonts w:ascii="Arial" w:hAnsi="Arial" w:cs="Arial"/>
        </w:rPr>
        <w:t>.</w:t>
      </w:r>
      <w:r w:rsidR="005422EA" w:rsidRPr="00FC579D">
        <w:rPr>
          <w:rFonts w:ascii="Arial" w:hAnsi="Arial" w:cs="Arial"/>
        </w:rPr>
        <w:t xml:space="preserve"> Different managerial functions, such as leadership, planning, organizing, and controlling, are expected of the manager.</w:t>
      </w:r>
      <w:r w:rsidR="00FD35E0" w:rsidRPr="00FD35E0">
        <w:rPr>
          <w:rFonts w:ascii="Open Sans" w:hAnsi="Open Sans" w:cs="Open Sans"/>
          <w:sz w:val="27"/>
          <w:szCs w:val="27"/>
          <w:shd w:val="clear" w:color="auto" w:fill="FFFFFF"/>
        </w:rPr>
        <w:t xml:space="preserve"> </w:t>
      </w:r>
      <w:r w:rsidR="00B671D6" w:rsidRPr="00617D22">
        <w:rPr>
          <w:rFonts w:ascii="Arial" w:hAnsi="Arial" w:cs="Arial"/>
          <w:shd w:val="clear" w:color="auto" w:fill="FFFFFF"/>
        </w:rPr>
        <w:t>“</w:t>
      </w:r>
      <w:r w:rsidR="00FD35E0" w:rsidRPr="00617D22">
        <w:rPr>
          <w:rFonts w:ascii="Arial" w:hAnsi="Arial" w:cs="Arial"/>
          <w:shd w:val="clear" w:color="auto" w:fill="FFFFFF"/>
        </w:rPr>
        <w:t>Further, the general manager is in the highest position responsible for the firm's strategic configuration, based on a global, long</w:t>
      </w:r>
      <w:r w:rsidR="00FD35E0" w:rsidRPr="00617D22">
        <w:rPr>
          <w:rFonts w:ascii="Cambria Math" w:hAnsi="Cambria Math" w:cs="Cambria Math"/>
          <w:shd w:val="clear" w:color="auto" w:fill="FFFFFF"/>
        </w:rPr>
        <w:t>‐</w:t>
      </w:r>
      <w:r w:rsidR="00FD35E0" w:rsidRPr="00617D22">
        <w:rPr>
          <w:rFonts w:ascii="Arial" w:hAnsi="Arial" w:cs="Arial"/>
          <w:shd w:val="clear" w:color="auto" w:fill="FFFFFF"/>
        </w:rPr>
        <w:t>term vision of the firm</w:t>
      </w:r>
      <w:r w:rsidR="00604F31" w:rsidRPr="00617D22">
        <w:rPr>
          <w:rFonts w:ascii="Arial" w:hAnsi="Arial" w:cs="Arial"/>
          <w:shd w:val="clear" w:color="auto" w:fill="FFFFFF"/>
        </w:rPr>
        <w:t>”.</w:t>
      </w:r>
      <w:r w:rsidR="00604F31" w:rsidRPr="0016402E">
        <w:rPr>
          <w:rFonts w:ascii="Arial" w:hAnsi="Arial" w:cs="Arial"/>
          <w:color w:val="3A3A3A"/>
          <w:shd w:val="clear" w:color="auto" w:fill="FFFFFF"/>
        </w:rPr>
        <w:t xml:space="preserve"> Albacete</w:t>
      </w:r>
      <w:r w:rsidR="0016402E" w:rsidRPr="0016402E">
        <w:rPr>
          <w:rFonts w:ascii="Arial" w:hAnsi="Arial" w:cs="Arial"/>
          <w:color w:val="3A3A3A"/>
          <w:shd w:val="clear" w:color="auto" w:fill="FFFFFF"/>
        </w:rPr>
        <w:t>-Sáez, Mar Fuentes-Fuentes, María Bojica, (2011)</w:t>
      </w:r>
      <w:r w:rsidR="005422EA" w:rsidRPr="00FC579D">
        <w:rPr>
          <w:rFonts w:ascii="Arial" w:hAnsi="Arial" w:cs="Arial"/>
        </w:rPr>
        <w:t xml:space="preserve"> When calculating an organization's or company's costs, the management should consider all the tasks that must be completed inside the organization. </w:t>
      </w:r>
      <w:r w:rsidR="002C4684" w:rsidRPr="00FC579D">
        <w:rPr>
          <w:rFonts w:ascii="Arial" w:hAnsi="Arial" w:cs="Arial"/>
        </w:rPr>
        <w:t>O</w:t>
      </w:r>
      <w:r w:rsidR="005422EA" w:rsidRPr="00FC579D">
        <w:rPr>
          <w:rFonts w:ascii="Arial" w:hAnsi="Arial" w:cs="Arial"/>
        </w:rPr>
        <w:t xml:space="preserve">utlines the outcomes that should be reached, and the criteria and methods for </w:t>
      </w:r>
      <w:r w:rsidR="00C67B35" w:rsidRPr="00FC579D">
        <w:rPr>
          <w:rFonts w:ascii="Arial" w:hAnsi="Arial" w:cs="Arial"/>
        </w:rPr>
        <w:t>proving</w:t>
      </w:r>
      <w:r w:rsidR="005422EA" w:rsidRPr="00FC579D">
        <w:rPr>
          <w:rFonts w:ascii="Arial" w:hAnsi="Arial" w:cs="Arial"/>
        </w:rPr>
        <w:t xml:space="preserve"> that the goal can be achieved. It is vital in leadership to motivate employees through an effective strategy as well as bonuses. </w:t>
      </w:r>
      <w:r w:rsidR="003D4BF4">
        <w:rPr>
          <w:rFonts w:ascii="Arial" w:hAnsi="Arial" w:cs="Arial"/>
        </w:rPr>
        <w:t>T</w:t>
      </w:r>
      <w:r w:rsidR="005422EA" w:rsidRPr="00FC579D">
        <w:rPr>
          <w:rFonts w:ascii="Arial" w:hAnsi="Arial" w:cs="Arial"/>
        </w:rPr>
        <w:t xml:space="preserve">he ability to tolerate challenges and various disagreements while </w:t>
      </w:r>
      <w:r w:rsidR="00C67B35" w:rsidRPr="00FC579D">
        <w:rPr>
          <w:rFonts w:ascii="Arial" w:hAnsi="Arial" w:cs="Arial"/>
        </w:rPr>
        <w:t>keeping</w:t>
      </w:r>
      <w:r w:rsidR="005422EA" w:rsidRPr="00FC579D">
        <w:rPr>
          <w:rFonts w:ascii="Arial" w:hAnsi="Arial" w:cs="Arial"/>
        </w:rPr>
        <w:t xml:space="preserve"> positive relationships with co-workers, subordinates, and other managers.</w:t>
      </w:r>
      <w:r w:rsidR="00A50F21" w:rsidRPr="00FC579D">
        <w:rPr>
          <w:rFonts w:ascii="Arial" w:hAnsi="Arial" w:cs="Arial"/>
        </w:rPr>
        <w:t xml:space="preserve"> </w:t>
      </w:r>
      <w:r w:rsidR="001777ED" w:rsidRPr="00FC579D">
        <w:rPr>
          <w:rFonts w:ascii="Arial" w:hAnsi="Arial" w:cs="Arial"/>
        </w:rPr>
        <w:t xml:space="preserve">When </w:t>
      </w:r>
      <w:r w:rsidR="001777ED" w:rsidRPr="00A561DE">
        <w:rPr>
          <w:rFonts w:ascii="Arial" w:hAnsi="Arial" w:cs="Arial"/>
        </w:rPr>
        <w:t xml:space="preserve">planning, the manager must consider how and where to </w:t>
      </w:r>
      <w:r w:rsidR="002207AA" w:rsidRPr="00A561DE">
        <w:rPr>
          <w:rFonts w:ascii="Arial" w:hAnsi="Arial" w:cs="Arial"/>
        </w:rPr>
        <w:t>distribute</w:t>
      </w:r>
      <w:r w:rsidR="001777ED" w:rsidRPr="00A561DE">
        <w:rPr>
          <w:rFonts w:ascii="Arial" w:hAnsi="Arial" w:cs="Arial"/>
        </w:rPr>
        <w:t xml:space="preserve"> assets in terms of the goals. When organizing, the management </w:t>
      </w:r>
      <w:r w:rsidR="00943062" w:rsidRPr="00A561DE">
        <w:rPr>
          <w:rFonts w:ascii="Arial" w:hAnsi="Arial" w:cs="Arial"/>
        </w:rPr>
        <w:t>sets up</w:t>
      </w:r>
      <w:r w:rsidR="001777ED" w:rsidRPr="00A561DE">
        <w:rPr>
          <w:rFonts w:ascii="Arial" w:hAnsi="Arial" w:cs="Arial"/>
        </w:rPr>
        <w:t xml:space="preserve"> the order in the company or organization in concern, sets the economic structures, and establishes the appropriate working conditions. Finally, the manager </w:t>
      </w:r>
      <w:r w:rsidR="002E688A" w:rsidRPr="00A561DE">
        <w:rPr>
          <w:rFonts w:ascii="Arial" w:hAnsi="Arial" w:cs="Arial"/>
        </w:rPr>
        <w:t>oversees</w:t>
      </w:r>
      <w:r w:rsidR="001777ED" w:rsidRPr="00A561DE">
        <w:rPr>
          <w:rFonts w:ascii="Arial" w:hAnsi="Arial" w:cs="Arial"/>
        </w:rPr>
        <w:t xml:space="preserve"> maintaining control. An organization needs to have several sorts of managers to manage the various structural units and perform the various management functions to be able to manage it successfully.</w:t>
      </w:r>
      <w:r w:rsidR="00BD190F" w:rsidRPr="00A561DE">
        <w:rPr>
          <w:rFonts w:ascii="Arial" w:hAnsi="Arial" w:cs="Arial"/>
        </w:rPr>
        <w:t xml:space="preserve"> The higher a manager is in a company, the more he or she is required to present and evaluate the ideas of others. No one is born with these abilities; instead, they are developed over time and, most importantly, via experience and practice. From the preceding, </w:t>
      </w:r>
      <w:r w:rsidR="002468C8" w:rsidRPr="00A561DE">
        <w:rPr>
          <w:rFonts w:ascii="Arial" w:hAnsi="Arial" w:cs="Arial"/>
        </w:rPr>
        <w:t>the</w:t>
      </w:r>
      <w:r w:rsidR="00BD190F" w:rsidRPr="00A561DE">
        <w:rPr>
          <w:rFonts w:ascii="Arial" w:hAnsi="Arial" w:cs="Arial"/>
        </w:rPr>
        <w:t xml:space="preserve"> role of a manager is full of problems and difficulties, but to succeed in just about any effort, you must have confidence in your actions and </w:t>
      </w:r>
      <w:r w:rsidR="00150BA1">
        <w:rPr>
          <w:rFonts w:ascii="Arial" w:hAnsi="Arial" w:cs="Arial"/>
        </w:rPr>
        <w:t>behavior</w:t>
      </w:r>
      <w:r w:rsidR="00BD190F" w:rsidRPr="0060047B">
        <w:rPr>
          <w:rFonts w:ascii="Arial" w:hAnsi="Arial" w:cs="Arial"/>
        </w:rPr>
        <w:t>.</w:t>
      </w:r>
      <w:r w:rsidR="00033B34" w:rsidRPr="001166F2">
        <w:rPr>
          <w:rFonts w:ascii="Arial" w:hAnsi="Arial" w:cs="Arial"/>
          <w:color w:val="435059"/>
          <w:spacing w:val="-2"/>
        </w:rPr>
        <w:t xml:space="preserve"> </w:t>
      </w:r>
      <w:r w:rsidR="00DD6F88" w:rsidRPr="00DD6F88">
        <w:rPr>
          <w:rFonts w:ascii="Arial" w:hAnsi="Arial" w:cs="Arial"/>
          <w:color w:val="0D0D0D" w:themeColor="text1" w:themeTint="F2"/>
          <w:spacing w:val="-2"/>
        </w:rPr>
        <w:t>Managers must understand their responsibilities and supervisory responsibilities. Planning, coordinating, staffing, and controlling are just a few examples of management tasks. Many recruiting firms place a premium on job descriptions that detail the manager's expected tasks and activities. Job descriptions for managers, for example, will outline the duties, abilities, and credentials of the manager. A manager's roles, responsibilities, and obligations should be aligned with his or her position in the organization.</w:t>
      </w:r>
      <w:r w:rsidR="00D514B0">
        <w:rPr>
          <w:rFonts w:ascii="Arial" w:hAnsi="Arial" w:cs="Arial"/>
          <w:color w:val="0D0D0D" w:themeColor="text1" w:themeTint="F2"/>
          <w:spacing w:val="-2"/>
        </w:rPr>
        <w:t>”</w:t>
      </w:r>
      <w:r w:rsidR="00DD6F88" w:rsidRPr="00DD6F88">
        <w:rPr>
          <w:rFonts w:ascii="Arial" w:hAnsi="Arial" w:cs="Arial"/>
          <w:color w:val="0D0D0D" w:themeColor="text1" w:themeTint="F2"/>
          <w:spacing w:val="-2"/>
        </w:rPr>
        <w:t xml:space="preserve"> </w:t>
      </w:r>
      <w:r w:rsidR="00932DEE">
        <w:rPr>
          <w:rFonts w:ascii="Arial" w:hAnsi="Arial" w:cs="Arial"/>
          <w:color w:val="0D0D0D" w:themeColor="text1" w:themeTint="F2"/>
          <w:spacing w:val="-2"/>
        </w:rPr>
        <w:t xml:space="preserve">In </w:t>
      </w:r>
      <w:r w:rsidR="00295E3D">
        <w:rPr>
          <w:rFonts w:ascii="Arial" w:hAnsi="Arial" w:cs="Arial"/>
          <w:color w:val="0D0D0D" w:themeColor="text1" w:themeTint="F2"/>
          <w:spacing w:val="-2"/>
        </w:rPr>
        <w:t xml:space="preserve">order to </w:t>
      </w:r>
      <w:r w:rsidR="000016C7">
        <w:rPr>
          <w:rFonts w:ascii="Arial" w:hAnsi="Arial" w:cs="Arial"/>
          <w:color w:val="0D0D0D" w:themeColor="text1" w:themeTint="F2"/>
          <w:spacing w:val="-2"/>
        </w:rPr>
        <w:t>achieve better</w:t>
      </w:r>
      <w:r w:rsidR="00295E3D">
        <w:rPr>
          <w:rFonts w:ascii="Arial" w:hAnsi="Arial" w:cs="Arial"/>
          <w:color w:val="0D0D0D" w:themeColor="text1" w:themeTint="F2"/>
          <w:spacing w:val="-2"/>
        </w:rPr>
        <w:t xml:space="preserve"> </w:t>
      </w:r>
      <w:r w:rsidR="00174976">
        <w:rPr>
          <w:rFonts w:ascii="Arial" w:hAnsi="Arial" w:cs="Arial"/>
          <w:color w:val="0D0D0D" w:themeColor="text1" w:themeTint="F2"/>
          <w:spacing w:val="-2"/>
        </w:rPr>
        <w:t>results</w:t>
      </w:r>
      <w:r w:rsidR="00295E3D">
        <w:rPr>
          <w:rFonts w:ascii="Arial" w:hAnsi="Arial" w:cs="Arial"/>
          <w:color w:val="0D0D0D" w:themeColor="text1" w:themeTint="F2"/>
          <w:spacing w:val="-2"/>
        </w:rPr>
        <w:t>, management</w:t>
      </w:r>
      <w:r w:rsidR="00320BC9">
        <w:rPr>
          <w:rFonts w:ascii="Arial" w:hAnsi="Arial" w:cs="Arial"/>
          <w:color w:val="0D0D0D" w:themeColor="text1" w:themeTint="F2"/>
          <w:spacing w:val="-2"/>
        </w:rPr>
        <w:t xml:space="preserve"> </w:t>
      </w:r>
      <w:r w:rsidR="004267C4">
        <w:rPr>
          <w:rFonts w:ascii="Arial" w:hAnsi="Arial" w:cs="Arial"/>
          <w:color w:val="0D0D0D" w:themeColor="text1" w:themeTint="F2"/>
          <w:spacing w:val="-2"/>
        </w:rPr>
        <w:t>strives</w:t>
      </w:r>
      <w:r w:rsidR="00320BC9">
        <w:rPr>
          <w:rFonts w:ascii="Arial" w:hAnsi="Arial" w:cs="Arial"/>
          <w:color w:val="0D0D0D" w:themeColor="text1" w:themeTint="F2"/>
          <w:spacing w:val="-2"/>
        </w:rPr>
        <w:t xml:space="preserve"> to </w:t>
      </w:r>
      <w:r w:rsidR="004267C4">
        <w:rPr>
          <w:rFonts w:ascii="Arial" w:hAnsi="Arial" w:cs="Arial"/>
          <w:color w:val="0D0D0D" w:themeColor="text1" w:themeTint="F2"/>
          <w:spacing w:val="-2"/>
        </w:rPr>
        <w:t>realize</w:t>
      </w:r>
      <w:r w:rsidR="00515460">
        <w:rPr>
          <w:rFonts w:ascii="Arial" w:hAnsi="Arial" w:cs="Arial"/>
          <w:color w:val="0D0D0D" w:themeColor="text1" w:themeTint="F2"/>
          <w:spacing w:val="-2"/>
        </w:rPr>
        <w:t xml:space="preserve"> </w:t>
      </w:r>
      <w:r w:rsidR="00174976">
        <w:rPr>
          <w:rFonts w:ascii="Arial" w:hAnsi="Arial" w:cs="Arial"/>
          <w:color w:val="0D0D0D" w:themeColor="text1" w:themeTint="F2"/>
          <w:spacing w:val="-2"/>
        </w:rPr>
        <w:t>organizational efficiency</w:t>
      </w:r>
      <w:r w:rsidR="009A48B5">
        <w:rPr>
          <w:rFonts w:ascii="Arial" w:hAnsi="Arial" w:cs="Arial"/>
          <w:color w:val="0D0D0D" w:themeColor="text1" w:themeTint="F2"/>
          <w:spacing w:val="-2"/>
        </w:rPr>
        <w:t xml:space="preserve"> along with </w:t>
      </w:r>
      <w:r w:rsidR="00107E10">
        <w:rPr>
          <w:rFonts w:ascii="Arial" w:hAnsi="Arial" w:cs="Arial"/>
          <w:color w:val="0D0D0D" w:themeColor="text1" w:themeTint="F2"/>
          <w:spacing w:val="-2"/>
        </w:rPr>
        <w:t xml:space="preserve">effectiveness </w:t>
      </w:r>
      <w:r w:rsidR="00254EF4">
        <w:rPr>
          <w:rFonts w:ascii="Arial" w:hAnsi="Arial" w:cs="Arial"/>
          <w:color w:val="0D0D0D" w:themeColor="text1" w:themeTint="F2"/>
          <w:spacing w:val="-2"/>
        </w:rPr>
        <w:t xml:space="preserve">within the parameters </w:t>
      </w:r>
      <w:r w:rsidR="000016C7">
        <w:rPr>
          <w:rFonts w:ascii="Arial" w:hAnsi="Arial" w:cs="Arial"/>
          <w:color w:val="0D0D0D" w:themeColor="text1" w:themeTint="F2"/>
          <w:spacing w:val="-2"/>
        </w:rPr>
        <w:t xml:space="preserve">of the </w:t>
      </w:r>
      <w:r w:rsidR="00174976">
        <w:rPr>
          <w:rFonts w:ascii="Arial" w:hAnsi="Arial" w:cs="Arial"/>
          <w:color w:val="0D0D0D" w:themeColor="text1" w:themeTint="F2"/>
          <w:spacing w:val="-2"/>
        </w:rPr>
        <w:t>organization’s</w:t>
      </w:r>
      <w:r w:rsidR="000016C7">
        <w:rPr>
          <w:rFonts w:ascii="Arial" w:hAnsi="Arial" w:cs="Arial"/>
          <w:color w:val="0D0D0D" w:themeColor="text1" w:themeTint="F2"/>
          <w:spacing w:val="-2"/>
        </w:rPr>
        <w:t xml:space="preserve"> mission</w:t>
      </w:r>
      <w:r w:rsidR="00932DEE">
        <w:rPr>
          <w:rFonts w:ascii="Arial" w:hAnsi="Arial" w:cs="Arial"/>
          <w:color w:val="0D0D0D" w:themeColor="text1" w:themeTint="F2"/>
          <w:spacing w:val="-2"/>
        </w:rPr>
        <w:t xml:space="preserve"> </w:t>
      </w:r>
      <w:r w:rsidR="00D514B0">
        <w:rPr>
          <w:rFonts w:ascii="Arial" w:hAnsi="Arial" w:cs="Arial"/>
          <w:color w:val="0D0D0D" w:themeColor="text1" w:themeTint="F2"/>
          <w:spacing w:val="-2"/>
        </w:rPr>
        <w:t>“</w:t>
      </w:r>
      <w:r w:rsidR="00DD6F88" w:rsidRPr="00DD6F88">
        <w:rPr>
          <w:rFonts w:ascii="Arial" w:hAnsi="Arial" w:cs="Arial"/>
          <w:color w:val="0D0D0D" w:themeColor="text1" w:themeTint="F2"/>
          <w:spacing w:val="-2"/>
        </w:rPr>
        <w:t>(Toor and Ofori, 2008)</w:t>
      </w:r>
    </w:p>
    <w:p w14:paraId="1B8A09FE" w14:textId="77777777" w:rsidR="00D012D6" w:rsidRDefault="00D012D6" w:rsidP="001166F2">
      <w:pPr>
        <w:jc w:val="both"/>
        <w:rPr>
          <w:rFonts w:ascii="Arial" w:hAnsi="Arial" w:cs="Arial"/>
          <w:color w:val="435059"/>
          <w:spacing w:val="-2"/>
        </w:rPr>
      </w:pPr>
    </w:p>
    <w:p w14:paraId="297798AC" w14:textId="23A9A6DF" w:rsidR="00952FA8" w:rsidRDefault="00952FA8" w:rsidP="00BD190F">
      <w:pPr>
        <w:rPr>
          <w:rFonts w:ascii="Arial" w:eastAsia="Calibri" w:hAnsi="Arial"/>
          <w:b/>
          <w:bCs/>
        </w:rPr>
      </w:pPr>
      <w:r w:rsidRPr="00952FA8">
        <w:rPr>
          <w:rFonts w:ascii="Arial" w:eastAsia="Calibri" w:hAnsi="Arial"/>
          <w:b/>
          <w:bCs/>
        </w:rPr>
        <w:t>EVALUATE THE IMPACT THAT ORGANISATIONAL CULTURE, STRUCTURE</w:t>
      </w:r>
      <w:r w:rsidR="009D73FE">
        <w:rPr>
          <w:rFonts w:ascii="Arial" w:eastAsia="Calibri" w:hAnsi="Arial"/>
          <w:b/>
          <w:bCs/>
        </w:rPr>
        <w:t>,</w:t>
      </w:r>
      <w:r w:rsidRPr="00952FA8">
        <w:rPr>
          <w:rFonts w:ascii="Arial" w:eastAsia="Calibri" w:hAnsi="Arial"/>
          <w:b/>
          <w:bCs/>
        </w:rPr>
        <w:t xml:space="preserve"> AND STRATEGIES</w:t>
      </w:r>
      <w:r w:rsidR="00520A7A">
        <w:rPr>
          <w:rFonts w:ascii="Arial" w:eastAsia="Calibri" w:hAnsi="Arial"/>
          <w:b/>
          <w:bCs/>
        </w:rPr>
        <w:t xml:space="preserve"> </w:t>
      </w:r>
      <w:r w:rsidR="00A158BF">
        <w:rPr>
          <w:rFonts w:ascii="Arial" w:eastAsia="Calibri" w:hAnsi="Arial"/>
          <w:b/>
          <w:bCs/>
        </w:rPr>
        <w:t>BRITISH AIRLINES</w:t>
      </w:r>
    </w:p>
    <w:p w14:paraId="16E4EE74" w14:textId="7CF02DC8" w:rsidR="00F45373" w:rsidRPr="00C422A1" w:rsidRDefault="00F45373" w:rsidP="00BD190F">
      <w:pPr>
        <w:rPr>
          <w:rFonts w:ascii="Arial" w:hAnsi="Arial" w:cs="Arial"/>
          <w:color w:val="0D0D0D" w:themeColor="text1" w:themeTint="F2"/>
          <w:spacing w:val="-2"/>
        </w:rPr>
      </w:pPr>
      <w:r w:rsidRPr="00C422A1">
        <w:rPr>
          <w:rFonts w:ascii="Arial" w:hAnsi="Arial" w:cs="Arial"/>
          <w:color w:val="0D0D0D" w:themeColor="text1" w:themeTint="F2"/>
          <w:spacing w:val="-2"/>
        </w:rPr>
        <w:t xml:space="preserve">The single most pressing issue confronting today's managers is people management. This is the most difficult challenge that every type of organization is confronted with these days. Organizational </w:t>
      </w:r>
      <w:r w:rsidR="006D6716" w:rsidRPr="00C422A1">
        <w:rPr>
          <w:rFonts w:ascii="Arial" w:hAnsi="Arial" w:cs="Arial"/>
          <w:color w:val="0D0D0D" w:themeColor="text1" w:themeTint="F2"/>
          <w:spacing w:val="-2"/>
        </w:rPr>
        <w:t>behavior</w:t>
      </w:r>
      <w:r w:rsidRPr="00C422A1">
        <w:rPr>
          <w:rFonts w:ascii="Arial" w:hAnsi="Arial" w:cs="Arial"/>
          <w:color w:val="0D0D0D" w:themeColor="text1" w:themeTint="F2"/>
          <w:spacing w:val="-2"/>
        </w:rPr>
        <w:t xml:space="preserve"> is the study of individuals, groups, and </w:t>
      </w:r>
      <w:r w:rsidR="002468C8" w:rsidRPr="00C422A1">
        <w:rPr>
          <w:rFonts w:ascii="Arial" w:hAnsi="Arial" w:cs="Arial"/>
          <w:color w:val="0D0D0D" w:themeColor="text1" w:themeTint="F2"/>
          <w:spacing w:val="-2"/>
        </w:rPr>
        <w:t>organizations, focusing</w:t>
      </w:r>
      <w:r w:rsidRPr="00C422A1">
        <w:rPr>
          <w:rFonts w:ascii="Arial" w:hAnsi="Arial" w:cs="Arial"/>
          <w:color w:val="0D0D0D" w:themeColor="text1" w:themeTint="F2"/>
          <w:spacing w:val="-2"/>
        </w:rPr>
        <w:t xml:space="preserve"> on how organizational structure and culture affect performance. As a result, it primarily aims to define an organization's performance and efficiency characteristics. Organizational structure and culture have a strong relationship in terms of performance. It essentially outlines an organization's proper structure to achieve above-average results. Employee turnover and work satisfaction are both influenced by organizational culture</w:t>
      </w:r>
      <w:r w:rsidR="00133A3B">
        <w:rPr>
          <w:rFonts w:ascii="Arial" w:hAnsi="Arial" w:cs="Arial"/>
          <w:color w:val="0D0D0D" w:themeColor="text1" w:themeTint="F2"/>
          <w:spacing w:val="-2"/>
        </w:rPr>
        <w:t>.</w:t>
      </w:r>
      <w:r w:rsidR="00EA3A66">
        <w:rPr>
          <w:rFonts w:ascii="Arial" w:hAnsi="Arial" w:cs="Arial"/>
          <w:color w:val="0D0D0D" w:themeColor="text1" w:themeTint="F2"/>
          <w:spacing w:val="-2"/>
        </w:rPr>
        <w:t>”</w:t>
      </w:r>
      <w:r w:rsidR="00133A3B" w:rsidRPr="00133A3B">
        <w:rPr>
          <w:rFonts w:ascii="Arial" w:hAnsi="Arial" w:cs="Arial"/>
          <w:color w:val="555555"/>
          <w:shd w:val="clear" w:color="auto" w:fill="FFFFFF"/>
        </w:rPr>
        <w:t xml:space="preserve"> </w:t>
      </w:r>
      <w:r w:rsidR="00133A3B" w:rsidRPr="00133A3B">
        <w:rPr>
          <w:rFonts w:ascii="Arial" w:hAnsi="Arial" w:cs="Arial"/>
          <w:color w:val="000000" w:themeColor="text1"/>
          <w:shd w:val="clear" w:color="auto" w:fill="FFFFFF"/>
        </w:rPr>
        <w:t xml:space="preserve">Leadership is presented as a set of </w:t>
      </w:r>
      <w:r w:rsidR="00133A3B" w:rsidRPr="00133A3B">
        <w:rPr>
          <w:rFonts w:ascii="Arial" w:hAnsi="Arial" w:cs="Arial"/>
          <w:color w:val="000000" w:themeColor="text1"/>
          <w:shd w:val="clear" w:color="auto" w:fill="FFFFFF"/>
        </w:rPr>
        <w:lastRenderedPageBreak/>
        <w:t>skills, qualities and behaviours exhibited by the leader that encourages the participation, development, and commitment of others within the organisation</w:t>
      </w:r>
      <w:r w:rsidR="00EA3A66">
        <w:rPr>
          <w:rFonts w:ascii="Arial" w:hAnsi="Arial" w:cs="Arial"/>
          <w:color w:val="000000" w:themeColor="text1"/>
          <w:shd w:val="clear" w:color="auto" w:fill="FFFFFF"/>
        </w:rPr>
        <w:t>”</w:t>
      </w:r>
      <w:r w:rsidR="00133A3B" w:rsidRPr="00133A3B">
        <w:rPr>
          <w:rFonts w:ascii="Arial" w:hAnsi="Arial" w:cs="Arial"/>
          <w:color w:val="000000" w:themeColor="text1"/>
          <w:shd w:val="clear" w:color="auto" w:fill="FFFFFF"/>
        </w:rPr>
        <w:t xml:space="preserve"> </w:t>
      </w:r>
      <w:r w:rsidRPr="00C422A1">
        <w:rPr>
          <w:rFonts w:ascii="Arial" w:hAnsi="Arial" w:cs="Arial"/>
          <w:color w:val="0D0D0D" w:themeColor="text1" w:themeTint="F2"/>
          <w:spacing w:val="-2"/>
        </w:rPr>
        <w:t>(Bolden, 200</w:t>
      </w:r>
      <w:r w:rsidR="00972804">
        <w:rPr>
          <w:rFonts w:ascii="Arial" w:hAnsi="Arial" w:cs="Arial"/>
          <w:color w:val="0D0D0D" w:themeColor="text1" w:themeTint="F2"/>
          <w:spacing w:val="-2"/>
        </w:rPr>
        <w:t>5</w:t>
      </w:r>
      <w:r w:rsidRPr="00C422A1">
        <w:rPr>
          <w:rFonts w:ascii="Arial" w:hAnsi="Arial" w:cs="Arial"/>
          <w:color w:val="0D0D0D" w:themeColor="text1" w:themeTint="F2"/>
          <w:spacing w:val="-2"/>
        </w:rPr>
        <w:t>)</w:t>
      </w:r>
      <w:r w:rsidR="002468C8" w:rsidRPr="00C422A1">
        <w:rPr>
          <w:rFonts w:ascii="Arial" w:hAnsi="Arial" w:cs="Arial"/>
          <w:color w:val="0D0D0D" w:themeColor="text1" w:themeTint="F2"/>
          <w:spacing w:val="-2"/>
        </w:rPr>
        <w:t>.</w:t>
      </w:r>
    </w:p>
    <w:p w14:paraId="495268B7" w14:textId="77777777" w:rsidR="00D012D6" w:rsidRDefault="00D012D6" w:rsidP="00BD190F">
      <w:pPr>
        <w:rPr>
          <w:rFonts w:ascii="Arial" w:hAnsi="Arial" w:cs="Arial"/>
          <w:color w:val="435059"/>
          <w:spacing w:val="-2"/>
        </w:rPr>
      </w:pPr>
    </w:p>
    <w:p w14:paraId="02A223F9" w14:textId="1C770D71" w:rsidR="00D172EA" w:rsidRPr="00C422A1" w:rsidRDefault="006F4DB6" w:rsidP="00BD190F">
      <w:pPr>
        <w:rPr>
          <w:rFonts w:ascii="Arial" w:hAnsi="Arial" w:cs="Arial"/>
          <w:color w:val="0D0D0D" w:themeColor="text1" w:themeTint="F2"/>
          <w:spacing w:val="-2"/>
        </w:rPr>
      </w:pPr>
      <w:r w:rsidRPr="006F4DB6">
        <w:rPr>
          <w:rFonts w:ascii="Arial" w:hAnsi="Arial" w:cs="Arial"/>
        </w:rPr>
        <w:t>In terms of flight schedule and fleet size,</w:t>
      </w:r>
      <w:r w:rsidR="005722D6">
        <w:rPr>
          <w:rFonts w:ascii="Arial" w:hAnsi="Arial" w:cs="Arial"/>
        </w:rPr>
        <w:t>”</w:t>
      </w:r>
      <w:r w:rsidRPr="006F4DB6">
        <w:rPr>
          <w:rFonts w:ascii="Arial" w:hAnsi="Arial" w:cs="Arial"/>
        </w:rPr>
        <w:t xml:space="preserve"> British Airways is the largest airline. It is the most important airline in the United Kingdom</w:t>
      </w:r>
      <w:r w:rsidR="00827711">
        <w:rPr>
          <w:rFonts w:ascii="Arial" w:hAnsi="Arial" w:cs="Arial"/>
        </w:rPr>
        <w:t>”</w:t>
      </w:r>
      <w:r w:rsidR="00827711" w:rsidRPr="006F4DB6">
        <w:rPr>
          <w:rFonts w:ascii="Arial" w:hAnsi="Arial" w:cs="Arial"/>
        </w:rPr>
        <w:t>.</w:t>
      </w:r>
      <w:r w:rsidR="00827711">
        <w:rPr>
          <w:rFonts w:ascii="Arial" w:hAnsi="Arial" w:cs="Arial"/>
        </w:rPr>
        <w:t xml:space="preserve"> (</w:t>
      </w:r>
      <w:r w:rsidR="00F6358D">
        <w:rPr>
          <w:rFonts w:ascii="Arial" w:hAnsi="Arial" w:cs="Arial"/>
        </w:rPr>
        <w:t>Newspaper</w:t>
      </w:r>
      <w:r w:rsidR="00827711">
        <w:rPr>
          <w:rFonts w:ascii="Arial" w:hAnsi="Arial" w:cs="Arial"/>
        </w:rPr>
        <w:t xml:space="preserve"> 2009)</w:t>
      </w:r>
      <w:r w:rsidRPr="006F4DB6">
        <w:rPr>
          <w:rFonts w:ascii="Arial" w:hAnsi="Arial" w:cs="Arial"/>
        </w:rPr>
        <w:t xml:space="preserve"> It has a significant brand value around the world. </w:t>
      </w:r>
      <w:r w:rsidR="00BC177D" w:rsidRPr="00BC177D">
        <w:rPr>
          <w:rFonts w:ascii="Arial" w:hAnsi="Arial" w:cs="Arial"/>
        </w:rPr>
        <w:t>“Change must start at the top and during the year we reorganised our top management team, comprising nine directorate heads, led by the Chief Executive.”</w:t>
      </w:r>
      <w:r w:rsidRPr="006F4DB6">
        <w:rPr>
          <w:rFonts w:ascii="Arial" w:hAnsi="Arial" w:cs="Arial"/>
        </w:rPr>
        <w:t xml:space="preserve"> (British Airways</w:t>
      </w:r>
      <w:r w:rsidR="001A33C2">
        <w:rPr>
          <w:rFonts w:ascii="Arial" w:hAnsi="Arial" w:cs="Arial"/>
        </w:rPr>
        <w:t xml:space="preserve"> </w:t>
      </w:r>
      <w:r w:rsidR="004E6E59">
        <w:rPr>
          <w:rFonts w:ascii="Arial" w:hAnsi="Arial" w:cs="Arial"/>
        </w:rPr>
        <w:t>2008</w:t>
      </w:r>
      <w:r w:rsidR="001A33C2">
        <w:rPr>
          <w:rFonts w:ascii="Arial" w:hAnsi="Arial" w:cs="Arial"/>
        </w:rPr>
        <w:t>\09</w:t>
      </w:r>
      <w:r w:rsidRPr="006F4DB6">
        <w:rPr>
          <w:rFonts w:ascii="Arial" w:hAnsi="Arial" w:cs="Arial"/>
        </w:rPr>
        <w:t>)</w:t>
      </w:r>
      <w:r w:rsidR="00B261B2" w:rsidRPr="00B261B2">
        <w:rPr>
          <w:rFonts w:ascii="Arial" w:hAnsi="Arial" w:cs="Arial"/>
        </w:rPr>
        <w:t xml:space="preserve"> </w:t>
      </w:r>
      <w:r w:rsidR="00B261B2" w:rsidRPr="00B261B2">
        <w:rPr>
          <w:rFonts w:ascii="Arial" w:hAnsi="Arial" w:cs="Arial"/>
          <w:color w:val="435059"/>
          <w:spacing w:val="-2"/>
        </w:rPr>
        <w:t xml:space="preserve">A </w:t>
      </w:r>
      <w:r w:rsidR="00B261B2" w:rsidRPr="00C422A1">
        <w:rPr>
          <w:rFonts w:ascii="Arial" w:hAnsi="Arial" w:cs="Arial"/>
          <w:color w:val="0D0D0D" w:themeColor="text1" w:themeTint="F2"/>
          <w:spacing w:val="-2"/>
        </w:rPr>
        <w:t xml:space="preserve">large multinational corporation with thousands of employees around the world will have a substantially different </w:t>
      </w:r>
      <w:r w:rsidR="00074016" w:rsidRPr="00C422A1">
        <w:rPr>
          <w:rFonts w:ascii="Arial" w:hAnsi="Arial" w:cs="Arial"/>
          <w:color w:val="0D0D0D" w:themeColor="text1" w:themeTint="F2"/>
          <w:spacing w:val="-2"/>
        </w:rPr>
        <w:t>organizational</w:t>
      </w:r>
      <w:r w:rsidR="00B261B2" w:rsidRPr="00C422A1">
        <w:rPr>
          <w:rFonts w:ascii="Arial" w:hAnsi="Arial" w:cs="Arial"/>
          <w:color w:val="0D0D0D" w:themeColor="text1" w:themeTint="F2"/>
          <w:spacing w:val="-2"/>
        </w:rPr>
        <w:t xml:space="preserve"> structure than a small local business with 15 employees. Take, for example, British Airways, the United Kingdom's flag carrier and the world's largest airline by fleet size. It employs about 40,000 people and follows a hierarchical structure with multiple </w:t>
      </w:r>
      <w:r w:rsidR="00B2720A" w:rsidRPr="00B2720A">
        <w:rPr>
          <w:rFonts w:ascii="Arial" w:hAnsi="Arial" w:cs="Arial"/>
          <w:color w:val="0D0D0D" w:themeColor="text1" w:themeTint="F2"/>
          <w:spacing w:val="-2"/>
        </w:rPr>
        <w:t>layers and a wide chain </w:t>
      </w:r>
      <w:r w:rsidR="00157716">
        <w:rPr>
          <w:rFonts w:ascii="Arial" w:hAnsi="Arial" w:cs="Arial"/>
          <w:color w:val="0D0D0D" w:themeColor="text1" w:themeTint="F2"/>
          <w:spacing w:val="-2"/>
        </w:rPr>
        <w:t xml:space="preserve">of </w:t>
      </w:r>
      <w:r w:rsidR="00B2720A" w:rsidRPr="00B2720A">
        <w:rPr>
          <w:rFonts w:ascii="Arial" w:hAnsi="Arial" w:cs="Arial"/>
          <w:color w:val="0D0D0D" w:themeColor="text1" w:themeTint="F2"/>
          <w:spacing w:val="-2"/>
        </w:rPr>
        <w:t>command</w:t>
      </w:r>
      <w:r w:rsidR="00157716">
        <w:rPr>
          <w:rFonts w:ascii="Arial" w:hAnsi="Arial" w:cs="Arial"/>
          <w:color w:val="0D0D0D" w:themeColor="text1" w:themeTint="F2"/>
          <w:spacing w:val="-2"/>
        </w:rPr>
        <w:t xml:space="preserve"> </w:t>
      </w:r>
      <w:r w:rsidR="00B2720A" w:rsidRPr="00B2720A">
        <w:rPr>
          <w:rFonts w:ascii="Arial" w:hAnsi="Arial" w:cs="Arial"/>
          <w:color w:val="0D0D0D" w:themeColor="text1" w:themeTint="F2"/>
          <w:spacing w:val="-2"/>
        </w:rPr>
        <w:t>from the highest to the lowest level</w:t>
      </w:r>
      <w:r w:rsidR="00B261B2" w:rsidRPr="00C422A1">
        <w:rPr>
          <w:rFonts w:ascii="Arial" w:hAnsi="Arial" w:cs="Arial"/>
          <w:color w:val="0D0D0D" w:themeColor="text1" w:themeTint="F2"/>
          <w:spacing w:val="-2"/>
        </w:rPr>
        <w:t xml:space="preserve">. Employees are assigned to one of several levels within the </w:t>
      </w:r>
      <w:r w:rsidR="00074016" w:rsidRPr="00C422A1">
        <w:rPr>
          <w:rFonts w:ascii="Arial" w:hAnsi="Arial" w:cs="Arial"/>
          <w:color w:val="0D0D0D" w:themeColor="text1" w:themeTint="F2"/>
          <w:spacing w:val="-2"/>
        </w:rPr>
        <w:t>organization</w:t>
      </w:r>
      <w:r w:rsidR="00B261B2" w:rsidRPr="00C422A1">
        <w:rPr>
          <w:rFonts w:ascii="Arial" w:hAnsi="Arial" w:cs="Arial"/>
          <w:color w:val="0D0D0D" w:themeColor="text1" w:themeTint="F2"/>
          <w:spacing w:val="-2"/>
        </w:rPr>
        <w:t xml:space="preserve">, each of which is one level higher than the </w:t>
      </w:r>
      <w:r w:rsidR="007603C7" w:rsidRPr="00C422A1">
        <w:rPr>
          <w:rFonts w:ascii="Arial" w:hAnsi="Arial" w:cs="Arial"/>
          <w:color w:val="0D0D0D" w:themeColor="text1" w:themeTint="F2"/>
          <w:spacing w:val="-2"/>
        </w:rPr>
        <w:t>earlier</w:t>
      </w:r>
      <w:r w:rsidR="00B261B2" w:rsidRPr="00C422A1">
        <w:rPr>
          <w:rFonts w:ascii="Arial" w:hAnsi="Arial" w:cs="Arial"/>
          <w:color w:val="0D0D0D" w:themeColor="text1" w:themeTint="F2"/>
          <w:spacing w:val="-2"/>
        </w:rPr>
        <w:t xml:space="preserve">. One individual, such as a line manager, has </w:t>
      </w:r>
      <w:r w:rsidR="006D6716" w:rsidRPr="00C422A1">
        <w:rPr>
          <w:rFonts w:ascii="Arial" w:hAnsi="Arial" w:cs="Arial"/>
          <w:color w:val="0D0D0D" w:themeColor="text1" w:themeTint="F2"/>
          <w:spacing w:val="-2"/>
        </w:rPr>
        <w:t>several</w:t>
      </w:r>
      <w:r w:rsidR="00B261B2" w:rsidRPr="00C422A1">
        <w:rPr>
          <w:rFonts w:ascii="Arial" w:hAnsi="Arial" w:cs="Arial"/>
          <w:color w:val="0D0D0D" w:themeColor="text1" w:themeTint="F2"/>
          <w:spacing w:val="-2"/>
        </w:rPr>
        <w:t xml:space="preserve"> people directly under their authority at each point of the chain.</w:t>
      </w:r>
      <w:r w:rsidR="003F17C6" w:rsidRPr="00C422A1">
        <w:rPr>
          <w:color w:val="0D0D0D" w:themeColor="text1" w:themeTint="F2"/>
        </w:rPr>
        <w:t xml:space="preserve"> </w:t>
      </w:r>
      <w:r w:rsidR="003F17C6" w:rsidRPr="00C422A1">
        <w:rPr>
          <w:rFonts w:ascii="Arial" w:hAnsi="Arial" w:cs="Arial"/>
          <w:color w:val="0D0D0D" w:themeColor="text1" w:themeTint="F2"/>
          <w:spacing w:val="-2"/>
        </w:rPr>
        <w:t xml:space="preserve">British Airways has chosen to </w:t>
      </w:r>
      <w:r w:rsidR="007603C7" w:rsidRPr="00C422A1">
        <w:rPr>
          <w:rFonts w:ascii="Arial" w:hAnsi="Arial" w:cs="Arial"/>
          <w:color w:val="0D0D0D" w:themeColor="text1" w:themeTint="F2"/>
          <w:spacing w:val="-2"/>
        </w:rPr>
        <w:t>set up</w:t>
      </w:r>
      <w:r w:rsidR="003F17C6" w:rsidRPr="00C422A1">
        <w:rPr>
          <w:rFonts w:ascii="Arial" w:hAnsi="Arial" w:cs="Arial"/>
          <w:color w:val="0D0D0D" w:themeColor="text1" w:themeTint="F2"/>
          <w:spacing w:val="-2"/>
        </w:rPr>
        <w:t xml:space="preserve"> a role culture, in which employees are </w:t>
      </w:r>
      <w:r w:rsidR="002468C8" w:rsidRPr="00C422A1">
        <w:rPr>
          <w:rFonts w:ascii="Arial" w:hAnsi="Arial" w:cs="Arial"/>
          <w:color w:val="0D0D0D" w:themeColor="text1" w:themeTint="F2"/>
          <w:spacing w:val="-2"/>
        </w:rPr>
        <w:t>distributed</w:t>
      </w:r>
      <w:r w:rsidR="003F17C6" w:rsidRPr="00C422A1">
        <w:rPr>
          <w:rFonts w:ascii="Arial" w:hAnsi="Arial" w:cs="Arial"/>
          <w:color w:val="0D0D0D" w:themeColor="text1" w:themeTint="F2"/>
          <w:spacing w:val="-2"/>
        </w:rPr>
        <w:t xml:space="preserve"> specific jobs and obligations to which they are accountable, due to a large number of employees. British Airways can spread responsibilities among its employees and ensure that key tasks are done </w:t>
      </w:r>
      <w:r w:rsidR="002468C8" w:rsidRPr="00C422A1">
        <w:rPr>
          <w:rFonts w:ascii="Arial" w:hAnsi="Arial" w:cs="Arial"/>
          <w:color w:val="0D0D0D" w:themeColor="text1" w:themeTint="F2"/>
          <w:spacing w:val="-2"/>
        </w:rPr>
        <w:t>because of</w:t>
      </w:r>
      <w:r w:rsidR="003F17C6" w:rsidRPr="00C422A1">
        <w:rPr>
          <w:rFonts w:ascii="Arial" w:hAnsi="Arial" w:cs="Arial"/>
          <w:color w:val="0D0D0D" w:themeColor="text1" w:themeTint="F2"/>
          <w:spacing w:val="-2"/>
        </w:rPr>
        <w:t xml:space="preserve"> this role culture. Because British Airways has several specialty positions, their role culture model works effectively. Employees are performing activities for which they are completely trained and experienced, which should increase productivity. A role culture, on the other hand, may not be acceptable for smaller organizations that require everyone to be able to do a variety of tasks and responsibilities</w:t>
      </w:r>
      <w:r w:rsidR="00FF7FF2" w:rsidRPr="00FF7FF2">
        <w:t xml:space="preserve"> </w:t>
      </w:r>
      <w:r w:rsidR="00FF7FF2" w:rsidRPr="00FF7FF2">
        <w:rPr>
          <w:rFonts w:ascii="Arial" w:hAnsi="Arial" w:cs="Arial"/>
          <w:color w:val="0D0D0D" w:themeColor="text1" w:themeTint="F2"/>
          <w:spacing w:val="-2"/>
        </w:rPr>
        <w:t xml:space="preserve">The </w:t>
      </w:r>
      <w:r w:rsidR="00FF7FF2">
        <w:rPr>
          <w:rFonts w:ascii="Arial" w:hAnsi="Arial" w:cs="Arial"/>
          <w:color w:val="0D0D0D" w:themeColor="text1" w:themeTint="F2"/>
          <w:spacing w:val="-2"/>
        </w:rPr>
        <w:t>organizational</w:t>
      </w:r>
      <w:r w:rsidR="00FF7FF2" w:rsidRPr="00FF7FF2">
        <w:rPr>
          <w:rFonts w:ascii="Arial" w:hAnsi="Arial" w:cs="Arial"/>
          <w:color w:val="0D0D0D" w:themeColor="text1" w:themeTint="F2"/>
          <w:spacing w:val="-2"/>
        </w:rPr>
        <w:t xml:space="preserve"> structure of a company affects the company's culture, management style, and leadership approach, as well as the environment in which it operates</w:t>
      </w:r>
      <w:r w:rsidR="00FF7FF2">
        <w:rPr>
          <w:rFonts w:ascii="Arial" w:hAnsi="Arial" w:cs="Arial"/>
          <w:color w:val="0D0D0D" w:themeColor="text1" w:themeTint="F2"/>
          <w:spacing w:val="-2"/>
        </w:rPr>
        <w:t>.</w:t>
      </w:r>
      <w:r w:rsidR="003C5075" w:rsidRPr="00C422A1">
        <w:rPr>
          <w:color w:val="0D0D0D" w:themeColor="text1" w:themeTint="F2"/>
        </w:rPr>
        <w:t xml:space="preserve"> </w:t>
      </w:r>
      <w:r w:rsidR="003C5075" w:rsidRPr="00C422A1">
        <w:rPr>
          <w:rFonts w:ascii="Arial" w:hAnsi="Arial" w:cs="Arial"/>
          <w:color w:val="0D0D0D" w:themeColor="text1" w:themeTint="F2"/>
          <w:spacing w:val="-2"/>
        </w:rPr>
        <w:t>Because of its size and global breadth, British Airways has a more formalized organization with exact regulations and procedures. The decrease of its management layers from nine to five, between the chief executive and the front line who engage with clients, has been a key change in recent years. Small informal groups increasingly work alongside the formal framework, with tasks that cross many departments or, in some cases, duplicate these roles.</w:t>
      </w:r>
    </w:p>
    <w:p w14:paraId="4D36DA60" w14:textId="7B207632" w:rsidR="00D172EA" w:rsidRPr="00C422A1" w:rsidRDefault="00155059" w:rsidP="00BD190F">
      <w:pPr>
        <w:rPr>
          <w:rFonts w:ascii="Arial" w:hAnsi="Arial" w:cs="Arial"/>
          <w:color w:val="0D0D0D" w:themeColor="text1" w:themeTint="F2"/>
          <w:spacing w:val="-2"/>
        </w:rPr>
      </w:pPr>
      <w:r w:rsidRPr="00155059">
        <w:rPr>
          <w:rFonts w:ascii="Arial" w:hAnsi="Arial" w:cs="Arial"/>
          <w:color w:val="0D0D0D" w:themeColor="text1" w:themeTint="F2"/>
          <w:spacing w:val="-2"/>
        </w:rPr>
        <w:t>A flat organizational structure as opposed to the hierarchical structure has fewer layers of management, often just one. It indicates that the command structure is brief from top to bottom, as well as organizational structure varies depending on the number of employees a manager oversees</w:t>
      </w:r>
      <w:r w:rsidR="00D172EA" w:rsidRPr="00C422A1">
        <w:rPr>
          <w:rFonts w:ascii="Arial" w:hAnsi="Arial" w:cs="Arial"/>
          <w:color w:val="0D0D0D" w:themeColor="text1" w:themeTint="F2"/>
          <w:spacing w:val="-2"/>
        </w:rPr>
        <w:t>.</w:t>
      </w:r>
      <w:r w:rsidR="00836E5B" w:rsidRPr="00C422A1">
        <w:rPr>
          <w:color w:val="0D0D0D" w:themeColor="text1" w:themeTint="F2"/>
        </w:rPr>
        <w:t xml:space="preserve"> </w:t>
      </w:r>
      <w:r w:rsidR="00836E5B" w:rsidRPr="00C422A1">
        <w:rPr>
          <w:rFonts w:ascii="Arial" w:hAnsi="Arial" w:cs="Arial"/>
          <w:color w:val="0D0D0D" w:themeColor="text1" w:themeTint="F2"/>
          <w:spacing w:val="-2"/>
        </w:rPr>
        <w:t xml:space="preserve">There is no such thing as a good or terrible organizational structure in general. The sort of organizational structure to adopt is determined by elements such as the organization's culture, employee skills, nature of work, and so on. British Airways has discovered that a cross-functional team-based structure works best for them, and they are succeeding as a result. Communication issues may arise in these institutions, but they may be resolved with </w:t>
      </w:r>
      <w:r w:rsidR="007603C7" w:rsidRPr="00C422A1">
        <w:rPr>
          <w:rFonts w:ascii="Arial" w:hAnsi="Arial" w:cs="Arial"/>
          <w:color w:val="0D0D0D" w:themeColor="text1" w:themeTint="F2"/>
          <w:spacing w:val="-2"/>
        </w:rPr>
        <w:t>proper vision</w:t>
      </w:r>
      <w:r w:rsidR="00836E5B" w:rsidRPr="00C422A1">
        <w:rPr>
          <w:rFonts w:ascii="Arial" w:hAnsi="Arial" w:cs="Arial"/>
          <w:color w:val="0D0D0D" w:themeColor="text1" w:themeTint="F2"/>
          <w:spacing w:val="-2"/>
        </w:rPr>
        <w:t xml:space="preserve"> and leadership.</w:t>
      </w:r>
    </w:p>
    <w:p w14:paraId="04E41FF6" w14:textId="28009200" w:rsidR="00F60714" w:rsidRPr="00C422A1" w:rsidRDefault="000E034A" w:rsidP="00BD190F">
      <w:pPr>
        <w:rPr>
          <w:rFonts w:ascii="Arial" w:hAnsi="Arial" w:cs="Arial"/>
          <w:color w:val="0D0D0D" w:themeColor="text1" w:themeTint="F2"/>
          <w:spacing w:val="-2"/>
        </w:rPr>
      </w:pPr>
      <w:r w:rsidRPr="00C422A1">
        <w:rPr>
          <w:rFonts w:ascii="Arial" w:hAnsi="Arial" w:cs="Arial"/>
          <w:color w:val="0D0D0D" w:themeColor="text1" w:themeTint="F2"/>
          <w:spacing w:val="-2"/>
        </w:rPr>
        <w:t xml:space="preserve">Classical conceptions of </w:t>
      </w:r>
      <w:r w:rsidR="000304D4" w:rsidRPr="00C422A1">
        <w:rPr>
          <w:rFonts w:ascii="Arial" w:hAnsi="Arial" w:cs="Arial"/>
          <w:color w:val="0D0D0D" w:themeColor="text1" w:themeTint="F2"/>
          <w:spacing w:val="-2"/>
        </w:rPr>
        <w:t>organization</w:t>
      </w:r>
      <w:r w:rsidRPr="00C422A1">
        <w:rPr>
          <w:rFonts w:ascii="Arial" w:hAnsi="Arial" w:cs="Arial"/>
          <w:color w:val="0D0D0D" w:themeColor="text1" w:themeTint="F2"/>
          <w:spacing w:val="-2"/>
        </w:rPr>
        <w:t xml:space="preserve"> and management are largely connected with </w:t>
      </w:r>
      <w:r w:rsidR="00197135">
        <w:rPr>
          <w:rFonts w:ascii="Arial" w:hAnsi="Arial" w:cs="Arial"/>
          <w:color w:val="0D0D0D" w:themeColor="text1" w:themeTint="F2"/>
          <w:spacing w:val="-2"/>
        </w:rPr>
        <w:t xml:space="preserve">theory </w:t>
      </w:r>
      <w:r w:rsidRPr="00C422A1">
        <w:rPr>
          <w:rFonts w:ascii="Arial" w:hAnsi="Arial" w:cs="Arial"/>
          <w:color w:val="0D0D0D" w:themeColor="text1" w:themeTint="F2"/>
          <w:spacing w:val="-2"/>
        </w:rPr>
        <w:t xml:space="preserve">writers </w:t>
      </w:r>
      <w:r w:rsidR="00B132C0">
        <w:rPr>
          <w:rFonts w:ascii="Arial" w:hAnsi="Arial" w:cs="Arial"/>
          <w:color w:val="0D0D0D" w:themeColor="text1" w:themeTint="F2"/>
          <w:spacing w:val="-2"/>
        </w:rPr>
        <w:t>like</w:t>
      </w:r>
      <w:r w:rsidRPr="00C422A1">
        <w:rPr>
          <w:rFonts w:ascii="Arial" w:hAnsi="Arial" w:cs="Arial"/>
          <w:color w:val="0D0D0D" w:themeColor="text1" w:themeTint="F2"/>
          <w:spacing w:val="-2"/>
        </w:rPr>
        <w:t xml:space="preserve"> Taylor Fayol</w:t>
      </w:r>
      <w:r w:rsidR="00A04C8B" w:rsidRPr="00C422A1">
        <w:rPr>
          <w:rFonts w:ascii="Arial" w:hAnsi="Arial" w:cs="Arial"/>
          <w:color w:val="0D0D0D" w:themeColor="text1" w:themeTint="F2"/>
          <w:spacing w:val="-2"/>
        </w:rPr>
        <w:t xml:space="preserve"> and </w:t>
      </w:r>
      <w:r w:rsidR="00074016" w:rsidRPr="00C422A1">
        <w:rPr>
          <w:rFonts w:ascii="Arial" w:hAnsi="Arial" w:cs="Arial"/>
          <w:color w:val="0D0D0D" w:themeColor="text1" w:themeTint="F2"/>
          <w:spacing w:val="-2"/>
        </w:rPr>
        <w:t>Urwick,</w:t>
      </w:r>
      <w:r w:rsidR="00396C40">
        <w:rPr>
          <w:rFonts w:ascii="Arial" w:hAnsi="Arial" w:cs="Arial"/>
          <w:color w:val="0D0D0D" w:themeColor="text1" w:themeTint="F2"/>
          <w:spacing w:val="-2"/>
        </w:rPr>
        <w:t xml:space="preserve"> dating</w:t>
      </w:r>
      <w:r w:rsidRPr="00C422A1">
        <w:rPr>
          <w:rFonts w:ascii="Arial" w:hAnsi="Arial" w:cs="Arial"/>
          <w:color w:val="0D0D0D" w:themeColor="text1" w:themeTint="F2"/>
          <w:spacing w:val="-2"/>
        </w:rPr>
        <w:t xml:space="preserve"> from </w:t>
      </w:r>
      <w:r w:rsidR="00396C40">
        <w:rPr>
          <w:rFonts w:ascii="Arial" w:hAnsi="Arial" w:cs="Arial"/>
          <w:color w:val="0D0D0D" w:themeColor="text1" w:themeTint="F2"/>
          <w:spacing w:val="-2"/>
        </w:rPr>
        <w:t xml:space="preserve">the </w:t>
      </w:r>
      <w:r w:rsidRPr="00C422A1">
        <w:rPr>
          <w:rFonts w:ascii="Arial" w:hAnsi="Arial" w:cs="Arial"/>
          <w:color w:val="0D0D0D" w:themeColor="text1" w:themeTint="F2"/>
          <w:spacing w:val="-2"/>
        </w:rPr>
        <w:t xml:space="preserve">first half of the twentieth century. In essence, the classicists saw the </w:t>
      </w:r>
      <w:r w:rsidR="000304D4" w:rsidRPr="00C422A1">
        <w:rPr>
          <w:rFonts w:ascii="Arial" w:hAnsi="Arial" w:cs="Arial"/>
          <w:color w:val="0D0D0D" w:themeColor="text1" w:themeTint="F2"/>
          <w:spacing w:val="-2"/>
        </w:rPr>
        <w:t>organization</w:t>
      </w:r>
      <w:r w:rsidRPr="00C422A1">
        <w:rPr>
          <w:rFonts w:ascii="Arial" w:hAnsi="Arial" w:cs="Arial"/>
          <w:color w:val="0D0D0D" w:themeColor="text1" w:themeTint="F2"/>
          <w:spacing w:val="-2"/>
        </w:rPr>
        <w:t xml:space="preserve"> as a set of formal structures put in place to accomplish a set of goals under the guidance of management.</w:t>
      </w:r>
      <w:r w:rsidR="00AE34AC" w:rsidRPr="00AE34AC">
        <w:t xml:space="preserve"> </w:t>
      </w:r>
      <w:r w:rsidR="00AE34AC" w:rsidRPr="00AE34AC">
        <w:rPr>
          <w:rFonts w:ascii="Arial" w:hAnsi="Arial" w:cs="Arial"/>
          <w:color w:val="0D0D0D" w:themeColor="text1" w:themeTint="F2"/>
          <w:spacing w:val="-2"/>
        </w:rPr>
        <w:t xml:space="preserve">Classical proponents believed that by constructing a set of principles underlying managers in the design of the </w:t>
      </w:r>
      <w:r w:rsidR="00AE34AC">
        <w:rPr>
          <w:rFonts w:ascii="Arial" w:hAnsi="Arial" w:cs="Arial"/>
          <w:color w:val="0D0D0D" w:themeColor="text1" w:themeTint="F2"/>
          <w:spacing w:val="-2"/>
        </w:rPr>
        <w:t>organizational</w:t>
      </w:r>
      <w:r w:rsidR="00AE34AC" w:rsidRPr="00AE34AC">
        <w:rPr>
          <w:rFonts w:ascii="Arial" w:hAnsi="Arial" w:cs="Arial"/>
          <w:color w:val="0D0D0D" w:themeColor="text1" w:themeTint="F2"/>
          <w:spacing w:val="-2"/>
        </w:rPr>
        <w:t xml:space="preserve"> structure, </w:t>
      </w:r>
      <w:r w:rsidR="00AE34AC">
        <w:rPr>
          <w:rFonts w:ascii="Arial" w:hAnsi="Arial" w:cs="Arial"/>
          <w:color w:val="0D0D0D" w:themeColor="text1" w:themeTint="F2"/>
          <w:spacing w:val="-2"/>
        </w:rPr>
        <w:t>organizations</w:t>
      </w:r>
      <w:r w:rsidR="00AE34AC" w:rsidRPr="00AE34AC">
        <w:rPr>
          <w:rFonts w:ascii="Arial" w:hAnsi="Arial" w:cs="Arial"/>
          <w:color w:val="0D0D0D" w:themeColor="text1" w:themeTint="F2"/>
          <w:spacing w:val="-2"/>
        </w:rPr>
        <w:t xml:space="preserve"> would be better able to </w:t>
      </w:r>
      <w:r w:rsidR="005C2AAC">
        <w:rPr>
          <w:rFonts w:ascii="Arial" w:hAnsi="Arial" w:cs="Arial"/>
          <w:color w:val="0D0D0D" w:themeColor="text1" w:themeTint="F2"/>
          <w:spacing w:val="-2"/>
        </w:rPr>
        <w:t>fulfil</w:t>
      </w:r>
      <w:r w:rsidR="00AE34AC" w:rsidRPr="00AE34AC">
        <w:rPr>
          <w:rFonts w:ascii="Arial" w:hAnsi="Arial" w:cs="Arial"/>
          <w:color w:val="0D0D0D" w:themeColor="text1" w:themeTint="F2"/>
          <w:spacing w:val="-2"/>
        </w:rPr>
        <w:t xml:space="preserve"> their objectives.</w:t>
      </w:r>
      <w:r w:rsidRPr="00C422A1">
        <w:rPr>
          <w:rFonts w:ascii="Arial" w:hAnsi="Arial" w:cs="Arial"/>
          <w:color w:val="0D0D0D" w:themeColor="text1" w:themeTint="F2"/>
          <w:spacing w:val="-2"/>
        </w:rPr>
        <w:t xml:space="preserve"> </w:t>
      </w:r>
      <w:r w:rsidR="002924EB" w:rsidRPr="002924EB">
        <w:rPr>
          <w:rFonts w:ascii="Arial" w:hAnsi="Arial" w:cs="Arial"/>
          <w:color w:val="0D0D0D" w:themeColor="text1" w:themeTint="F2"/>
          <w:spacing w:val="-2"/>
        </w:rPr>
        <w:t xml:space="preserve">For example, Fayol identified fourteen principles, including the division of labor, the scalar chain, centralization, and command unity - characteristics that Weber's idea of </w:t>
      </w:r>
      <w:r w:rsidR="009C626D">
        <w:rPr>
          <w:rFonts w:ascii="Arial" w:hAnsi="Arial" w:cs="Arial"/>
          <w:color w:val="0D0D0D" w:themeColor="text1" w:themeTint="F2"/>
          <w:spacing w:val="-2"/>
        </w:rPr>
        <w:t>“</w:t>
      </w:r>
      <w:r w:rsidR="002924EB" w:rsidRPr="002924EB">
        <w:rPr>
          <w:rFonts w:ascii="Arial" w:hAnsi="Arial" w:cs="Arial"/>
          <w:color w:val="0D0D0D" w:themeColor="text1" w:themeTint="F2"/>
          <w:spacing w:val="-2"/>
        </w:rPr>
        <w:t>bureaucracy</w:t>
      </w:r>
      <w:r w:rsidR="009C626D">
        <w:rPr>
          <w:rFonts w:ascii="Arial" w:hAnsi="Arial" w:cs="Arial"/>
          <w:color w:val="0D0D0D" w:themeColor="text1" w:themeTint="F2"/>
          <w:spacing w:val="-2"/>
        </w:rPr>
        <w:t>”</w:t>
      </w:r>
      <w:r w:rsidR="002924EB" w:rsidRPr="002924EB">
        <w:rPr>
          <w:rFonts w:ascii="Arial" w:hAnsi="Arial" w:cs="Arial"/>
          <w:color w:val="0D0D0D" w:themeColor="text1" w:themeTint="F2"/>
          <w:spacing w:val="-2"/>
        </w:rPr>
        <w:t xml:space="preserve"> also represented. Urwick's rules or principles emphasized organizational structure and operations characteristics like specialization, coordination, authority, responsibility, and control, and were essentially </w:t>
      </w:r>
      <w:r w:rsidR="002924EB" w:rsidRPr="002924EB">
        <w:rPr>
          <w:rFonts w:ascii="Arial" w:hAnsi="Arial" w:cs="Arial"/>
          <w:color w:val="0D0D0D" w:themeColor="text1" w:themeTint="F2"/>
          <w:spacing w:val="-2"/>
        </w:rPr>
        <w:lastRenderedPageBreak/>
        <w:t>presented as a code of good management practice. Scientific Management and Bureaucracy, two important sub-groupings of the traditional approach, are frequently given significant attention.</w:t>
      </w:r>
      <w:r w:rsidR="00A5758D" w:rsidRPr="00C422A1">
        <w:rPr>
          <w:rFonts w:ascii="Arial" w:hAnsi="Arial" w:cs="Arial"/>
          <w:color w:val="0D0D0D" w:themeColor="text1" w:themeTint="F2"/>
          <w:spacing w:val="-2"/>
        </w:rPr>
        <w:t xml:space="preserve"> </w:t>
      </w:r>
      <w:r w:rsidR="00F60714" w:rsidRPr="00C422A1">
        <w:rPr>
          <w:rFonts w:ascii="Arial" w:hAnsi="Arial" w:cs="Arial"/>
          <w:color w:val="0D0D0D" w:themeColor="text1" w:themeTint="F2"/>
          <w:spacing w:val="-2"/>
        </w:rPr>
        <w:t xml:space="preserve">British Airways CEO has chosen a traditional strategy based on bureaucratic management and leadership. The classical method adheres to ideals such as pursuing economic efficiency as well as staff efficiency within the organization. The bureaucratic administration of British Airways is focused on the guidelines for structuring, including the formalization of regulations, procedures, and a clear division of </w:t>
      </w:r>
      <w:r w:rsidR="00C34747" w:rsidRPr="00C422A1">
        <w:rPr>
          <w:rFonts w:ascii="Arial" w:hAnsi="Arial" w:cs="Arial"/>
          <w:color w:val="0D0D0D" w:themeColor="text1" w:themeTint="F2"/>
          <w:spacing w:val="-2"/>
        </w:rPr>
        <w:t>labor</w:t>
      </w:r>
      <w:r w:rsidR="00F60714" w:rsidRPr="00C422A1">
        <w:rPr>
          <w:rFonts w:ascii="Arial" w:hAnsi="Arial" w:cs="Arial"/>
          <w:color w:val="0D0D0D" w:themeColor="text1" w:themeTint="F2"/>
          <w:spacing w:val="-2"/>
        </w:rPr>
        <w:t>. Within British Airways' bureaucratic management, leaders and management are expected to strictly adhere to rules and ensure that those under their supervision follow processes to the letter. This management style is suited for British Airways because the job entails significant risks to passengers' safety as well as the country's security.</w:t>
      </w:r>
      <w:r w:rsidR="007F4788" w:rsidRPr="00C422A1">
        <w:rPr>
          <w:color w:val="0D0D0D" w:themeColor="text1" w:themeTint="F2"/>
        </w:rPr>
        <w:t xml:space="preserve"> </w:t>
      </w:r>
      <w:r w:rsidR="003534A0">
        <w:rPr>
          <w:color w:val="0D0D0D" w:themeColor="text1" w:themeTint="F2"/>
        </w:rPr>
        <w:t>“</w:t>
      </w:r>
      <w:r w:rsidR="00F3281F" w:rsidRPr="000E5E09">
        <w:rPr>
          <w:rFonts w:ascii="Arial" w:hAnsi="Arial" w:cs="Arial"/>
        </w:rPr>
        <w:t>James MacGregor Burns (1978) first introduced the concept of transforming leadership in his descriptive research on political leaders, but this term is now used in organizational psychology as well. According to Burns, transforming leadership is a process in which "leaders and followers help each other to advance to a higher level of morale and motivation"</w:t>
      </w:r>
      <w:r w:rsidR="007E5ACC">
        <w:rPr>
          <w:rFonts w:ascii="Arial" w:hAnsi="Arial" w:cs="Arial"/>
        </w:rPr>
        <w:t>(</w:t>
      </w:r>
      <w:r w:rsidR="001B4FB8" w:rsidRPr="001B4FB8">
        <w:rPr>
          <w:rFonts w:ascii="Arial" w:hAnsi="Arial" w:cs="Arial"/>
        </w:rPr>
        <w:t>article</w:t>
      </w:r>
      <w:r w:rsidR="006C0E91">
        <w:rPr>
          <w:rFonts w:ascii="Arial" w:hAnsi="Arial" w:cs="Arial"/>
        </w:rPr>
        <w:t xml:space="preserve"> </w:t>
      </w:r>
      <w:r w:rsidR="00B22AE2">
        <w:rPr>
          <w:rFonts w:ascii="Arial" w:hAnsi="Arial" w:cs="Arial"/>
        </w:rPr>
        <w:t>N.N)</w:t>
      </w:r>
      <w:r w:rsidR="004348B1" w:rsidRPr="000E5E09">
        <w:rPr>
          <w:rFonts w:ascii="Arial" w:hAnsi="Arial" w:cs="Arial"/>
          <w:color w:val="0D0D0D" w:themeColor="text1" w:themeTint="F2"/>
        </w:rPr>
        <w:t xml:space="preserve"> </w:t>
      </w:r>
      <w:r w:rsidR="004348B1" w:rsidRPr="00316EC0">
        <w:rPr>
          <w:rFonts w:ascii="Arial" w:hAnsi="Arial" w:cs="Arial"/>
          <w:color w:val="0D0D0D" w:themeColor="text1" w:themeTint="F2"/>
        </w:rPr>
        <w:t xml:space="preserve">By </w:t>
      </w:r>
      <w:r w:rsidR="002E2A77" w:rsidRPr="00316EC0">
        <w:rPr>
          <w:rFonts w:ascii="Arial" w:hAnsi="Arial" w:cs="Arial"/>
          <w:color w:val="0D0D0D" w:themeColor="text1" w:themeTint="F2"/>
        </w:rPr>
        <w:t>using</w:t>
      </w:r>
      <w:r w:rsidR="004348B1" w:rsidRPr="00316EC0">
        <w:rPr>
          <w:rFonts w:ascii="Arial" w:hAnsi="Arial" w:cs="Arial"/>
          <w:color w:val="0D0D0D" w:themeColor="text1" w:themeTint="F2"/>
        </w:rPr>
        <w:t xml:space="preserve"> their vision and personality, transformational leaders encourage people to change their expectations, attitudes, and motivations to achieve common goals. It is founded on the personality of the leader, attributes, and </w:t>
      </w:r>
      <w:r w:rsidR="00316EC0" w:rsidRPr="00316EC0">
        <w:rPr>
          <w:rFonts w:ascii="Arial" w:hAnsi="Arial" w:cs="Arial"/>
          <w:color w:val="0D0D0D" w:themeColor="text1" w:themeTint="F2"/>
        </w:rPr>
        <w:t>ability</w:t>
      </w:r>
      <w:r w:rsidR="004348B1" w:rsidRPr="00316EC0">
        <w:rPr>
          <w:rFonts w:ascii="Arial" w:hAnsi="Arial" w:cs="Arial"/>
          <w:color w:val="0D0D0D" w:themeColor="text1" w:themeTint="F2"/>
        </w:rPr>
        <w:t xml:space="preserve"> to guide by example, explain an exciting vision, and set higher tasks, instead of on a "give and take" relationship, as opposed to the transactional approach</w:t>
      </w:r>
      <w:r w:rsidR="004348B1" w:rsidRPr="004348B1">
        <w:rPr>
          <w:color w:val="0D0D0D" w:themeColor="text1" w:themeTint="F2"/>
        </w:rPr>
        <w:t>.</w:t>
      </w:r>
      <w:r w:rsidR="00316EC0">
        <w:rPr>
          <w:color w:val="0D0D0D" w:themeColor="text1" w:themeTint="F2"/>
        </w:rPr>
        <w:t xml:space="preserve"> </w:t>
      </w:r>
      <w:r w:rsidR="00DA1E12" w:rsidRPr="00C422A1">
        <w:rPr>
          <w:rFonts w:ascii="Arial" w:hAnsi="Arial" w:cs="Arial"/>
          <w:color w:val="0D0D0D" w:themeColor="text1" w:themeTint="F2"/>
          <w:spacing w:val="-2"/>
        </w:rPr>
        <w:t xml:space="preserve">Many firms employ steering management techniques. For </w:t>
      </w:r>
      <w:r w:rsidR="00C34747" w:rsidRPr="00C422A1">
        <w:rPr>
          <w:rFonts w:ascii="Arial" w:hAnsi="Arial" w:cs="Arial"/>
          <w:color w:val="0D0D0D" w:themeColor="text1" w:themeTint="F2"/>
          <w:spacing w:val="-2"/>
        </w:rPr>
        <w:t>specialized</w:t>
      </w:r>
      <w:r w:rsidR="00DA1E12" w:rsidRPr="00C422A1">
        <w:rPr>
          <w:rFonts w:ascii="Arial" w:hAnsi="Arial" w:cs="Arial"/>
          <w:color w:val="0D0D0D" w:themeColor="text1" w:themeTint="F2"/>
          <w:spacing w:val="-2"/>
        </w:rPr>
        <w:t xml:space="preserve"> and material outcome-oriented settings, a steering management technique is typical. British Airways promotes collaborative design and appreciation in general. This strategy is mostly focused on the agency. </w:t>
      </w:r>
      <w:r w:rsidR="00474E97">
        <w:rPr>
          <w:rFonts w:ascii="Arial" w:hAnsi="Arial" w:cs="Arial"/>
          <w:color w:val="0D0D0D" w:themeColor="text1" w:themeTint="F2"/>
          <w:spacing w:val="-2"/>
        </w:rPr>
        <w:t>“</w:t>
      </w:r>
      <w:r w:rsidR="00DA1E12" w:rsidRPr="00C422A1">
        <w:rPr>
          <w:rFonts w:ascii="Arial" w:hAnsi="Arial" w:cs="Arial"/>
          <w:color w:val="0D0D0D" w:themeColor="text1" w:themeTint="F2"/>
          <w:spacing w:val="-2"/>
        </w:rPr>
        <w:t xml:space="preserve">British Airways understands that good steering </w:t>
      </w:r>
      <w:r w:rsidR="009077C9" w:rsidRPr="00C422A1">
        <w:rPr>
          <w:rFonts w:ascii="Arial" w:hAnsi="Arial" w:cs="Arial"/>
          <w:color w:val="0D0D0D" w:themeColor="text1" w:themeTint="F2"/>
          <w:spacing w:val="-2"/>
        </w:rPr>
        <w:t>needs</w:t>
      </w:r>
      <w:r w:rsidR="00DA1E12" w:rsidRPr="00C422A1">
        <w:rPr>
          <w:rFonts w:ascii="Arial" w:hAnsi="Arial" w:cs="Arial"/>
          <w:color w:val="0D0D0D" w:themeColor="text1" w:themeTint="F2"/>
          <w:spacing w:val="-2"/>
        </w:rPr>
        <w:t xml:space="preserve"> thorough planning and development</w:t>
      </w:r>
      <w:r w:rsidR="00D60277">
        <w:rPr>
          <w:rFonts w:ascii="Arial" w:hAnsi="Arial" w:cs="Arial"/>
          <w:color w:val="0D0D0D" w:themeColor="text1" w:themeTint="F2"/>
          <w:spacing w:val="-2"/>
        </w:rPr>
        <w:t>”</w:t>
      </w:r>
      <w:r w:rsidR="00D60277" w:rsidRPr="00C422A1">
        <w:rPr>
          <w:rFonts w:ascii="Arial" w:hAnsi="Arial" w:cs="Arial"/>
          <w:color w:val="0D0D0D" w:themeColor="text1" w:themeTint="F2"/>
          <w:spacing w:val="-2"/>
        </w:rPr>
        <w:t>.</w:t>
      </w:r>
      <w:r w:rsidR="00D60277">
        <w:rPr>
          <w:rFonts w:ascii="Arial" w:hAnsi="Arial" w:cs="Arial"/>
          <w:color w:val="0D0D0D" w:themeColor="text1" w:themeTint="F2"/>
          <w:spacing w:val="-2"/>
        </w:rPr>
        <w:t xml:space="preserve"> (</w:t>
      </w:r>
      <w:r w:rsidR="00F6358D">
        <w:rPr>
          <w:rFonts w:ascii="Arial" w:hAnsi="Arial" w:cs="Arial"/>
          <w:color w:val="0D0D0D" w:themeColor="text1" w:themeTint="F2"/>
          <w:spacing w:val="-2"/>
        </w:rPr>
        <w:t xml:space="preserve">Newspaper </w:t>
      </w:r>
      <w:r w:rsidR="00D60277">
        <w:rPr>
          <w:rFonts w:ascii="Arial" w:hAnsi="Arial" w:cs="Arial"/>
          <w:color w:val="0D0D0D" w:themeColor="text1" w:themeTint="F2"/>
          <w:spacing w:val="-2"/>
        </w:rPr>
        <w:t>2020)</w:t>
      </w:r>
      <w:r w:rsidR="00DA1E12" w:rsidRPr="00C422A1">
        <w:rPr>
          <w:rFonts w:ascii="Arial" w:hAnsi="Arial" w:cs="Arial"/>
          <w:color w:val="0D0D0D" w:themeColor="text1" w:themeTint="F2"/>
          <w:spacing w:val="-2"/>
        </w:rPr>
        <w:t xml:space="preserve"> It's also crucial to have adequate process planning and defined norms and regulations.</w:t>
      </w:r>
    </w:p>
    <w:p w14:paraId="3A431A81" w14:textId="77777777" w:rsidR="00F60714" w:rsidRDefault="00F60714" w:rsidP="00BD190F">
      <w:pPr>
        <w:rPr>
          <w:rFonts w:ascii="Arial" w:hAnsi="Arial" w:cs="Arial"/>
          <w:color w:val="435059"/>
          <w:spacing w:val="-2"/>
        </w:rPr>
      </w:pPr>
    </w:p>
    <w:p w14:paraId="45627C20" w14:textId="77777777" w:rsidR="00D012D6" w:rsidRDefault="00D012D6" w:rsidP="00BD190F">
      <w:pPr>
        <w:rPr>
          <w:rFonts w:ascii="Arial" w:hAnsi="Arial" w:cs="Arial"/>
          <w:color w:val="435059"/>
          <w:spacing w:val="-2"/>
        </w:rPr>
      </w:pPr>
    </w:p>
    <w:p w14:paraId="10C84897" w14:textId="58CB48AA" w:rsidR="00D012D6" w:rsidRPr="0046453F" w:rsidRDefault="0046453F" w:rsidP="00BD190F">
      <w:pPr>
        <w:rPr>
          <w:rFonts w:ascii="Arial" w:hAnsi="Arial" w:cs="Arial"/>
          <w:b/>
          <w:bCs/>
          <w:color w:val="435059"/>
          <w:spacing w:val="-2"/>
        </w:rPr>
      </w:pPr>
      <w:r w:rsidRPr="0046453F">
        <w:rPr>
          <w:rFonts w:ascii="Arial" w:hAnsi="Arial" w:cs="Arial"/>
          <w:b/>
          <w:bCs/>
          <w:color w:val="435059"/>
          <w:spacing w:val="-2"/>
        </w:rPr>
        <w:t xml:space="preserve">CONCLUSION </w:t>
      </w:r>
    </w:p>
    <w:p w14:paraId="7B985A77" w14:textId="7B70A31E" w:rsidR="00D012D6" w:rsidRDefault="005F0532" w:rsidP="007B4FEB">
      <w:pPr>
        <w:rPr>
          <w:rFonts w:ascii="Arial" w:hAnsi="Arial" w:cs="Arial"/>
          <w:color w:val="435059"/>
          <w:spacing w:val="-2"/>
        </w:rPr>
      </w:pPr>
      <w:r w:rsidRPr="00C422A1">
        <w:rPr>
          <w:rFonts w:ascii="Arial" w:hAnsi="Arial" w:cs="Arial"/>
          <w:color w:val="0D0D0D" w:themeColor="text1" w:themeTint="F2"/>
          <w:spacing w:val="-2"/>
        </w:rPr>
        <w:t xml:space="preserve">Understanding and effectively improving individual and group </w:t>
      </w:r>
      <w:r w:rsidR="006D6716" w:rsidRPr="00C422A1">
        <w:rPr>
          <w:rFonts w:ascii="Arial" w:hAnsi="Arial" w:cs="Arial"/>
          <w:color w:val="0D0D0D" w:themeColor="text1" w:themeTint="F2"/>
          <w:spacing w:val="-2"/>
        </w:rPr>
        <w:t>behavior</w:t>
      </w:r>
      <w:r w:rsidRPr="00C422A1">
        <w:rPr>
          <w:rFonts w:ascii="Arial" w:hAnsi="Arial" w:cs="Arial"/>
          <w:color w:val="0D0D0D" w:themeColor="text1" w:themeTint="F2"/>
          <w:spacing w:val="-2"/>
        </w:rPr>
        <w:t xml:space="preserve"> in an organization is critical to commercial success. It can be </w:t>
      </w:r>
      <w:r w:rsidR="009E5AEB" w:rsidRPr="00C422A1">
        <w:rPr>
          <w:rFonts w:ascii="Arial" w:hAnsi="Arial" w:cs="Arial"/>
          <w:color w:val="0D0D0D" w:themeColor="text1" w:themeTint="F2"/>
          <w:spacing w:val="-2"/>
        </w:rPr>
        <w:t>conducted</w:t>
      </w:r>
      <w:r w:rsidRPr="00C422A1">
        <w:rPr>
          <w:rFonts w:ascii="Arial" w:hAnsi="Arial" w:cs="Arial"/>
          <w:color w:val="0D0D0D" w:themeColor="text1" w:themeTint="F2"/>
          <w:spacing w:val="-2"/>
        </w:rPr>
        <w:t xml:space="preserve"> by effectively </w:t>
      </w:r>
      <w:r w:rsidR="005767A1" w:rsidRPr="005767A1">
        <w:rPr>
          <w:rFonts w:ascii="Arial" w:hAnsi="Arial" w:cs="Arial"/>
          <w:color w:val="0D0D0D" w:themeColor="text1" w:themeTint="F2"/>
          <w:spacing w:val="-2"/>
        </w:rPr>
        <w:t>inspiring people to do their jobs and creating a solid working relationship based on mutual trust and cooperation</w:t>
      </w:r>
      <w:r w:rsidRPr="00C422A1">
        <w:rPr>
          <w:rFonts w:ascii="Arial" w:hAnsi="Arial" w:cs="Arial"/>
          <w:color w:val="0D0D0D" w:themeColor="text1" w:themeTint="F2"/>
          <w:spacing w:val="-2"/>
        </w:rPr>
        <w:t xml:space="preserve">. From this perspective, we may conclude that British airlines are on the right track, as their primary goal is to maximize organizational advantage through employee pleasure. They do this by </w:t>
      </w:r>
      <w:r w:rsidR="009077C9" w:rsidRPr="00C422A1">
        <w:rPr>
          <w:rFonts w:ascii="Arial" w:hAnsi="Arial" w:cs="Arial"/>
          <w:color w:val="0D0D0D" w:themeColor="text1" w:themeTint="F2"/>
          <w:spacing w:val="-2"/>
        </w:rPr>
        <w:t>trying</w:t>
      </w:r>
      <w:r w:rsidRPr="00C422A1">
        <w:rPr>
          <w:rFonts w:ascii="Arial" w:hAnsi="Arial" w:cs="Arial"/>
          <w:color w:val="0D0D0D" w:themeColor="text1" w:themeTint="F2"/>
          <w:spacing w:val="-2"/>
        </w:rPr>
        <w:t xml:space="preserve"> to </w:t>
      </w:r>
      <w:r w:rsidR="002468C8" w:rsidRPr="00C422A1">
        <w:rPr>
          <w:rFonts w:ascii="Arial" w:hAnsi="Arial" w:cs="Arial"/>
          <w:color w:val="0D0D0D" w:themeColor="text1" w:themeTint="F2"/>
          <w:spacing w:val="-2"/>
        </w:rPr>
        <w:t>understand</w:t>
      </w:r>
      <w:r w:rsidRPr="00C422A1">
        <w:rPr>
          <w:rFonts w:ascii="Arial" w:hAnsi="Arial" w:cs="Arial"/>
          <w:color w:val="0D0D0D" w:themeColor="text1" w:themeTint="F2"/>
          <w:spacing w:val="-2"/>
        </w:rPr>
        <w:t xml:space="preserve"> </w:t>
      </w:r>
      <w:r w:rsidR="00005435" w:rsidRPr="00005435">
        <w:rPr>
          <w:rFonts w:ascii="Arial" w:hAnsi="Arial" w:cs="Arial"/>
          <w:color w:val="0D0D0D" w:themeColor="text1" w:themeTint="F2"/>
          <w:spacing w:val="-2"/>
        </w:rPr>
        <w:t>staff culture and needs while making every effort to accommodate them.</w:t>
      </w:r>
      <w:r w:rsidR="00BA5104" w:rsidRPr="00C422A1">
        <w:rPr>
          <w:color w:val="0D0D0D" w:themeColor="text1" w:themeTint="F2"/>
        </w:rPr>
        <w:t xml:space="preserve"> </w:t>
      </w:r>
      <w:r w:rsidR="00BA5104" w:rsidRPr="00C422A1">
        <w:rPr>
          <w:rFonts w:ascii="Arial" w:hAnsi="Arial" w:cs="Arial"/>
          <w:color w:val="0D0D0D" w:themeColor="text1" w:themeTint="F2"/>
          <w:spacing w:val="-2"/>
        </w:rPr>
        <w:t xml:space="preserve">The individual subject of management must be prepared so that he knows the complex of problems that need to be solved in the organization, regardless of the level at which it has delegated rights. To each management level manager manages the system with the </w:t>
      </w:r>
      <w:r w:rsidR="00420F9C" w:rsidRPr="00C422A1">
        <w:rPr>
          <w:rFonts w:ascii="Arial" w:hAnsi="Arial" w:cs="Arial"/>
          <w:color w:val="0D0D0D" w:themeColor="text1" w:themeTint="F2"/>
          <w:spacing w:val="-2"/>
        </w:rPr>
        <w:t>proper features</w:t>
      </w:r>
      <w:r w:rsidR="00660A01" w:rsidRPr="00C422A1">
        <w:rPr>
          <w:rFonts w:ascii="Arial" w:hAnsi="Arial" w:cs="Arial"/>
          <w:color w:val="0D0D0D" w:themeColor="text1" w:themeTint="F2"/>
          <w:spacing w:val="-2"/>
        </w:rPr>
        <w:t>. Naturally, the marketing director should be</w:t>
      </w:r>
      <w:r w:rsidR="00656038" w:rsidRPr="00C422A1">
        <w:rPr>
          <w:rFonts w:ascii="Arial" w:hAnsi="Arial" w:cs="Arial"/>
          <w:color w:val="0D0D0D" w:themeColor="text1" w:themeTint="F2"/>
          <w:spacing w:val="-2"/>
        </w:rPr>
        <w:t xml:space="preserve"> </w:t>
      </w:r>
      <w:r w:rsidR="00C34747" w:rsidRPr="00C422A1">
        <w:rPr>
          <w:rFonts w:ascii="Arial" w:hAnsi="Arial" w:cs="Arial"/>
          <w:color w:val="0D0D0D" w:themeColor="text1" w:themeTint="F2"/>
          <w:spacing w:val="-2"/>
        </w:rPr>
        <w:t xml:space="preserve">a </w:t>
      </w:r>
      <w:r w:rsidR="00660A01" w:rsidRPr="00C422A1">
        <w:rPr>
          <w:rFonts w:ascii="Arial" w:hAnsi="Arial" w:cs="Arial"/>
          <w:color w:val="0D0D0D" w:themeColor="text1" w:themeTint="F2"/>
          <w:spacing w:val="-2"/>
        </w:rPr>
        <w:t>marketing specialist, the head of the design to be a designer, but</w:t>
      </w:r>
      <w:r w:rsidR="00656038" w:rsidRPr="00C422A1">
        <w:rPr>
          <w:rFonts w:ascii="Arial" w:hAnsi="Arial" w:cs="Arial"/>
          <w:color w:val="0D0D0D" w:themeColor="text1" w:themeTint="F2"/>
          <w:spacing w:val="-2"/>
        </w:rPr>
        <w:t xml:space="preserve"> </w:t>
      </w:r>
      <w:r w:rsidR="00660A01" w:rsidRPr="00C422A1">
        <w:rPr>
          <w:rFonts w:ascii="Arial" w:hAnsi="Arial" w:cs="Arial"/>
          <w:color w:val="0D0D0D" w:themeColor="text1" w:themeTint="F2"/>
          <w:spacing w:val="-2"/>
        </w:rPr>
        <w:t>they must also know the general rules for organizing</w:t>
      </w:r>
      <w:r w:rsidR="00656038" w:rsidRPr="00C422A1">
        <w:rPr>
          <w:rFonts w:ascii="Arial" w:hAnsi="Arial" w:cs="Arial"/>
          <w:color w:val="0D0D0D" w:themeColor="text1" w:themeTint="F2"/>
          <w:spacing w:val="-2"/>
        </w:rPr>
        <w:t xml:space="preserve"> </w:t>
      </w:r>
      <w:r w:rsidR="00660A01" w:rsidRPr="00C422A1">
        <w:rPr>
          <w:rFonts w:ascii="Arial" w:hAnsi="Arial" w:cs="Arial"/>
          <w:color w:val="0D0D0D" w:themeColor="text1" w:themeTint="F2"/>
          <w:spacing w:val="-2"/>
        </w:rPr>
        <w:t xml:space="preserve">systems, for activity planning, for motivating the </w:t>
      </w:r>
      <w:r w:rsidR="00074016" w:rsidRPr="00C422A1">
        <w:rPr>
          <w:rFonts w:ascii="Arial" w:hAnsi="Arial" w:cs="Arial"/>
          <w:color w:val="0D0D0D" w:themeColor="text1" w:themeTint="F2"/>
          <w:spacing w:val="-2"/>
        </w:rPr>
        <w:t>staff, yes</w:t>
      </w:r>
      <w:r w:rsidR="00660A01" w:rsidRPr="00C422A1">
        <w:rPr>
          <w:rFonts w:ascii="Arial" w:hAnsi="Arial" w:cs="Arial"/>
          <w:color w:val="0D0D0D" w:themeColor="text1" w:themeTint="F2"/>
          <w:spacing w:val="-2"/>
        </w:rPr>
        <w:t xml:space="preserve"> be managers with a rich management culture, to have an overview of</w:t>
      </w:r>
      <w:r w:rsidR="00656038" w:rsidRPr="00C422A1">
        <w:rPr>
          <w:rFonts w:ascii="Arial" w:hAnsi="Arial" w:cs="Arial"/>
          <w:color w:val="0D0D0D" w:themeColor="text1" w:themeTint="F2"/>
          <w:spacing w:val="-2"/>
        </w:rPr>
        <w:t xml:space="preserve"> </w:t>
      </w:r>
      <w:r w:rsidR="00660A01" w:rsidRPr="00C422A1">
        <w:rPr>
          <w:rFonts w:ascii="Arial" w:hAnsi="Arial" w:cs="Arial"/>
          <w:color w:val="0D0D0D" w:themeColor="text1" w:themeTint="F2"/>
          <w:spacing w:val="-2"/>
        </w:rPr>
        <w:t>the problems, the necessary activities, the processes, and the connections between them.</w:t>
      </w:r>
      <w:r w:rsidR="00AC0FB9" w:rsidRPr="00C422A1">
        <w:rPr>
          <w:color w:val="0D0D0D" w:themeColor="text1" w:themeTint="F2"/>
        </w:rPr>
        <w:t xml:space="preserve"> </w:t>
      </w:r>
      <w:r w:rsidR="00AC0FB9" w:rsidRPr="00C422A1">
        <w:rPr>
          <w:rFonts w:ascii="Arial" w:hAnsi="Arial" w:cs="Arial"/>
          <w:color w:val="0D0D0D" w:themeColor="text1" w:themeTint="F2"/>
          <w:spacing w:val="-2"/>
        </w:rPr>
        <w:t xml:space="preserve">The manager does not only perform these </w:t>
      </w:r>
      <w:r w:rsidR="00074016" w:rsidRPr="00C422A1">
        <w:rPr>
          <w:rFonts w:ascii="Arial" w:hAnsi="Arial" w:cs="Arial"/>
          <w:color w:val="0D0D0D" w:themeColor="text1" w:themeTint="F2"/>
          <w:spacing w:val="-2"/>
        </w:rPr>
        <w:t>activities and</w:t>
      </w:r>
      <w:r w:rsidR="00AC0FB9" w:rsidRPr="00C422A1">
        <w:rPr>
          <w:rFonts w:ascii="Arial" w:hAnsi="Arial" w:cs="Arial"/>
          <w:color w:val="0D0D0D" w:themeColor="text1" w:themeTint="F2"/>
          <w:spacing w:val="-2"/>
        </w:rPr>
        <w:t xml:space="preserve"> does not have to know them in detail. The manager must </w:t>
      </w:r>
      <w:r w:rsidR="00F74A45" w:rsidRPr="00C422A1">
        <w:rPr>
          <w:rFonts w:ascii="Arial" w:hAnsi="Arial" w:cs="Arial"/>
          <w:color w:val="0D0D0D" w:themeColor="text1" w:themeTint="F2"/>
          <w:spacing w:val="-2"/>
        </w:rPr>
        <w:t>primarily</w:t>
      </w:r>
      <w:r w:rsidR="00AC0FB9" w:rsidRPr="00C422A1">
        <w:rPr>
          <w:rFonts w:ascii="Arial" w:hAnsi="Arial" w:cs="Arial"/>
          <w:color w:val="0D0D0D" w:themeColor="text1" w:themeTint="F2"/>
          <w:spacing w:val="-2"/>
        </w:rPr>
        <w:t xml:space="preserve"> be a systematic organizer, to know what to do and to distribute properly</w:t>
      </w:r>
      <w:r w:rsidR="001166F2" w:rsidRPr="00C422A1">
        <w:rPr>
          <w:rFonts w:ascii="Arial" w:hAnsi="Arial" w:cs="Arial"/>
          <w:color w:val="0D0D0D" w:themeColor="text1" w:themeTint="F2"/>
          <w:spacing w:val="-2"/>
        </w:rPr>
        <w:t xml:space="preserve"> </w:t>
      </w:r>
      <w:r w:rsidR="00AC0FB9" w:rsidRPr="00C422A1">
        <w:rPr>
          <w:rFonts w:ascii="Arial" w:hAnsi="Arial" w:cs="Arial"/>
          <w:color w:val="0D0D0D" w:themeColor="text1" w:themeTint="F2"/>
          <w:spacing w:val="-2"/>
        </w:rPr>
        <w:t>functions.</w:t>
      </w:r>
      <w:r w:rsidR="0015143B" w:rsidRPr="00C422A1">
        <w:rPr>
          <w:color w:val="0D0D0D" w:themeColor="text1" w:themeTint="F2"/>
        </w:rPr>
        <w:t xml:space="preserve"> </w:t>
      </w:r>
      <w:r w:rsidR="0015143B" w:rsidRPr="00C422A1">
        <w:rPr>
          <w:rFonts w:ascii="Arial" w:hAnsi="Arial" w:cs="Arial"/>
          <w:color w:val="0D0D0D" w:themeColor="text1" w:themeTint="F2"/>
          <w:spacing w:val="-2"/>
        </w:rPr>
        <w:t xml:space="preserve">The qualities of a manager are significant, even essential, but only in terms of the organization's requirements. The primary responsibilities of a successful manager are not just to distribute, reward, excite, or control; rather, he makes decisions, often with a decisive role, and with them, he </w:t>
      </w:r>
      <w:r w:rsidR="00420F9C" w:rsidRPr="00C422A1">
        <w:rPr>
          <w:rFonts w:ascii="Arial" w:hAnsi="Arial" w:cs="Arial"/>
          <w:color w:val="0D0D0D" w:themeColor="text1" w:themeTint="F2"/>
          <w:spacing w:val="-2"/>
        </w:rPr>
        <w:t>sets up</w:t>
      </w:r>
      <w:r w:rsidR="0015143B" w:rsidRPr="00C422A1">
        <w:rPr>
          <w:rFonts w:ascii="Arial" w:hAnsi="Arial" w:cs="Arial"/>
          <w:color w:val="0D0D0D" w:themeColor="text1" w:themeTint="F2"/>
          <w:spacing w:val="-2"/>
        </w:rPr>
        <w:t xml:space="preserve"> the rules for the management process to be performed out.</w:t>
      </w:r>
      <w:r w:rsidR="007B4FEB" w:rsidRPr="00C422A1">
        <w:rPr>
          <w:color w:val="0D0D0D" w:themeColor="text1" w:themeTint="F2"/>
        </w:rPr>
        <w:t xml:space="preserve"> </w:t>
      </w:r>
      <w:r w:rsidR="007B4FEB" w:rsidRPr="00C422A1">
        <w:rPr>
          <w:rFonts w:ascii="Arial" w:hAnsi="Arial" w:cs="Arial"/>
          <w:color w:val="0D0D0D" w:themeColor="text1" w:themeTint="F2"/>
          <w:spacing w:val="-2"/>
        </w:rPr>
        <w:t xml:space="preserve">The most important thing that can be foreseen in terms of the </w:t>
      </w:r>
      <w:r w:rsidR="007B4FEB" w:rsidRPr="00C422A1">
        <w:rPr>
          <w:rFonts w:ascii="Arial" w:hAnsi="Arial" w:cs="Arial"/>
          <w:color w:val="0D0D0D" w:themeColor="text1" w:themeTint="F2"/>
          <w:spacing w:val="-2"/>
        </w:rPr>
        <w:lastRenderedPageBreak/>
        <w:t xml:space="preserve">manager is that there will be managers of the future. </w:t>
      </w:r>
      <w:r w:rsidR="002468C8" w:rsidRPr="00C422A1">
        <w:rPr>
          <w:rFonts w:ascii="Arial" w:hAnsi="Arial" w:cs="Arial"/>
          <w:color w:val="0D0D0D" w:themeColor="text1" w:themeTint="F2"/>
          <w:spacing w:val="-2"/>
        </w:rPr>
        <w:t>Likely</w:t>
      </w:r>
      <w:r w:rsidR="007B4FEB" w:rsidRPr="00C422A1">
        <w:rPr>
          <w:rFonts w:ascii="Arial" w:hAnsi="Arial" w:cs="Arial"/>
          <w:color w:val="0D0D0D" w:themeColor="text1" w:themeTint="F2"/>
          <w:spacing w:val="-2"/>
        </w:rPr>
        <w:t>, they will be more than they are today and will be more important. As much as more developing countries are progressing socially and economically plan, the more intense they will become public organizations</w:t>
      </w:r>
      <w:r w:rsidR="00500BD9">
        <w:rPr>
          <w:rFonts w:ascii="Arial" w:hAnsi="Arial" w:cs="Arial"/>
          <w:color w:val="435059"/>
          <w:spacing w:val="-2"/>
        </w:rPr>
        <w:t>.</w:t>
      </w:r>
    </w:p>
    <w:p w14:paraId="0FACF21F" w14:textId="77777777" w:rsidR="008B08DE" w:rsidRDefault="008B08DE" w:rsidP="00BD190F">
      <w:pPr>
        <w:rPr>
          <w:rFonts w:ascii="Arial" w:hAnsi="Arial" w:cs="Arial"/>
          <w:b/>
          <w:bCs/>
          <w:color w:val="435059"/>
          <w:spacing w:val="-2"/>
        </w:rPr>
      </w:pPr>
    </w:p>
    <w:p w14:paraId="11DFBCF8" w14:textId="77777777" w:rsidR="008B08DE" w:rsidRDefault="008B08DE" w:rsidP="00BD190F">
      <w:pPr>
        <w:rPr>
          <w:rFonts w:ascii="Arial" w:hAnsi="Arial" w:cs="Arial"/>
          <w:b/>
          <w:bCs/>
          <w:color w:val="435059"/>
          <w:spacing w:val="-2"/>
        </w:rPr>
      </w:pPr>
    </w:p>
    <w:p w14:paraId="3CE9B242" w14:textId="77777777" w:rsidR="007D742F" w:rsidRDefault="007D742F" w:rsidP="00BD190F">
      <w:pPr>
        <w:rPr>
          <w:rFonts w:ascii="Arial" w:hAnsi="Arial" w:cs="Arial"/>
          <w:b/>
          <w:bCs/>
          <w:color w:val="435059"/>
          <w:spacing w:val="-2"/>
        </w:rPr>
      </w:pPr>
    </w:p>
    <w:p w14:paraId="7A4726E8" w14:textId="77777777" w:rsidR="007D742F" w:rsidRDefault="007D742F" w:rsidP="00BD190F">
      <w:pPr>
        <w:rPr>
          <w:rFonts w:ascii="Arial" w:hAnsi="Arial" w:cs="Arial"/>
          <w:b/>
          <w:bCs/>
          <w:color w:val="435059"/>
          <w:spacing w:val="-2"/>
        </w:rPr>
      </w:pPr>
    </w:p>
    <w:p w14:paraId="76906460" w14:textId="77777777" w:rsidR="007D742F" w:rsidRDefault="007D742F" w:rsidP="00BD190F">
      <w:pPr>
        <w:rPr>
          <w:rFonts w:ascii="Arial" w:hAnsi="Arial" w:cs="Arial"/>
          <w:b/>
          <w:bCs/>
          <w:color w:val="435059"/>
          <w:spacing w:val="-2"/>
        </w:rPr>
      </w:pPr>
    </w:p>
    <w:p w14:paraId="51157587" w14:textId="77777777" w:rsidR="007D742F" w:rsidRDefault="007D742F" w:rsidP="00BD190F">
      <w:pPr>
        <w:rPr>
          <w:rFonts w:ascii="Arial" w:hAnsi="Arial" w:cs="Arial"/>
          <w:b/>
          <w:bCs/>
          <w:color w:val="435059"/>
          <w:spacing w:val="-2"/>
        </w:rPr>
      </w:pPr>
    </w:p>
    <w:p w14:paraId="2C8163F9" w14:textId="77777777" w:rsidR="007D742F" w:rsidRDefault="007D742F" w:rsidP="00BD190F">
      <w:pPr>
        <w:rPr>
          <w:rFonts w:ascii="Arial" w:hAnsi="Arial" w:cs="Arial"/>
          <w:b/>
          <w:bCs/>
          <w:color w:val="435059"/>
          <w:spacing w:val="-2"/>
        </w:rPr>
      </w:pPr>
    </w:p>
    <w:p w14:paraId="06D7B331" w14:textId="3F4A9D4D" w:rsidR="00802C0E" w:rsidRDefault="00D012D6" w:rsidP="00BD190F">
      <w:pPr>
        <w:rPr>
          <w:rFonts w:ascii="Arial" w:hAnsi="Arial" w:cs="Arial"/>
          <w:b/>
          <w:bCs/>
          <w:color w:val="435059"/>
          <w:spacing w:val="-2"/>
        </w:rPr>
      </w:pPr>
      <w:r>
        <w:rPr>
          <w:rFonts w:ascii="Arial" w:hAnsi="Arial" w:cs="Arial"/>
          <w:b/>
          <w:bCs/>
          <w:color w:val="435059"/>
          <w:spacing w:val="-2"/>
        </w:rPr>
        <w:t xml:space="preserve">REFERENCE LIST </w:t>
      </w:r>
      <w:r w:rsidR="00802C0E">
        <w:rPr>
          <w:rFonts w:ascii="Arial" w:hAnsi="Arial" w:cs="Arial"/>
          <w:b/>
          <w:bCs/>
          <w:color w:val="435059"/>
          <w:spacing w:val="-2"/>
        </w:rPr>
        <w:t xml:space="preserve"> </w:t>
      </w:r>
    </w:p>
    <w:p w14:paraId="2CA21639" w14:textId="38A8ACB2" w:rsidR="009D21CE" w:rsidRDefault="009D21CE" w:rsidP="00BD190F">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Albacete-Sáez, C.A., Mar Fuentes-Fuentes, M. and María Bojica, A. (2011) ‘Quality management, strategic priorities and performance: the role of quality leadership’, </w:t>
      </w:r>
      <w:r>
        <w:rPr>
          <w:rFonts w:ascii="Source Sans Pro" w:hAnsi="Source Sans Pro"/>
          <w:i/>
          <w:iCs/>
          <w:color w:val="3A3A3A"/>
          <w:sz w:val="23"/>
          <w:szCs w:val="23"/>
          <w:shd w:val="clear" w:color="auto" w:fill="FFFFFF"/>
        </w:rPr>
        <w:t>Industrial management + data systems</w:t>
      </w:r>
      <w:r>
        <w:rPr>
          <w:rFonts w:ascii="Source Sans Pro" w:hAnsi="Source Sans Pro"/>
          <w:color w:val="3A3A3A"/>
          <w:sz w:val="23"/>
          <w:szCs w:val="23"/>
          <w:shd w:val="clear" w:color="auto" w:fill="FFFFFF"/>
        </w:rPr>
        <w:t>, 111(8), pp. 1173–1193. doi:10.1108/02635571111170758.</w:t>
      </w:r>
    </w:p>
    <w:p w14:paraId="1C81F638" w14:textId="75B7EF4B" w:rsidR="00972804" w:rsidRPr="00802C0E" w:rsidRDefault="00802C0E" w:rsidP="00BD190F">
      <w:pPr>
        <w:rPr>
          <w:rFonts w:ascii="Arial" w:hAnsi="Arial" w:cs="Arial"/>
          <w:b/>
          <w:bCs/>
          <w:color w:val="435059"/>
          <w:spacing w:val="-2"/>
        </w:rPr>
      </w:pPr>
      <w:r>
        <w:rPr>
          <w:rFonts w:ascii="Source Sans Pro" w:hAnsi="Source Sans Pro"/>
          <w:color w:val="3A3A3A"/>
          <w:sz w:val="23"/>
          <w:szCs w:val="23"/>
          <w:shd w:val="clear" w:color="auto" w:fill="FFFFFF"/>
        </w:rPr>
        <w:t>Bolden R. (</w:t>
      </w:r>
      <w:r w:rsidR="00972804">
        <w:rPr>
          <w:rFonts w:ascii="Source Sans Pro" w:hAnsi="Source Sans Pro"/>
          <w:color w:val="3A3A3A"/>
          <w:sz w:val="23"/>
          <w:szCs w:val="23"/>
          <w:shd w:val="clear" w:color="auto" w:fill="FFFFFF"/>
        </w:rPr>
        <w:t>2005) ‘The face of true leadership’, </w:t>
      </w:r>
      <w:r w:rsidR="00972804">
        <w:rPr>
          <w:rFonts w:ascii="Source Sans Pro" w:hAnsi="Source Sans Pro"/>
          <w:i/>
          <w:iCs/>
          <w:color w:val="3A3A3A"/>
          <w:sz w:val="23"/>
          <w:szCs w:val="23"/>
          <w:shd w:val="clear" w:color="auto" w:fill="FFFFFF"/>
        </w:rPr>
        <w:t>European business forum</w:t>
      </w:r>
      <w:r w:rsidR="00972804">
        <w:rPr>
          <w:rFonts w:ascii="Source Sans Pro" w:hAnsi="Source Sans Pro"/>
          <w:color w:val="3A3A3A"/>
          <w:sz w:val="23"/>
          <w:szCs w:val="23"/>
          <w:shd w:val="clear" w:color="auto" w:fill="FFFFFF"/>
        </w:rPr>
        <w:t>, (21), p. 54–.</w:t>
      </w:r>
    </w:p>
    <w:p w14:paraId="46CD5F6E" w14:textId="3A9C51B1" w:rsidR="00FD1D71" w:rsidRDefault="00FD1D71" w:rsidP="00BD190F">
      <w:pPr>
        <w:rPr>
          <w:rStyle w:val="Hyperlink"/>
        </w:rPr>
      </w:pPr>
      <w:r>
        <w:t>British Airways 2008/09 Annual Report and Accounts /p. 35</w:t>
      </w:r>
      <w:r w:rsidR="00BD4447">
        <w:t xml:space="preserve"> </w:t>
      </w:r>
      <w:hyperlink r:id="rId7" w:history="1">
        <w:r w:rsidR="00BD4447">
          <w:rPr>
            <w:rStyle w:val="Hyperlink"/>
          </w:rPr>
          <w:t>Print (britishairways.com)</w:t>
        </w:r>
      </w:hyperlink>
    </w:p>
    <w:p w14:paraId="7EB83FEA" w14:textId="77777777" w:rsidR="001D6AA8" w:rsidRDefault="001D6AA8" w:rsidP="001D6AA8">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Burns J.M. (2005) Leadership, </w:t>
      </w:r>
      <w:r w:rsidRPr="002A79D7">
        <w:rPr>
          <w:rFonts w:ascii="Arial" w:hAnsi="Arial" w:cs="Arial"/>
          <w:color w:val="3A3A3A"/>
          <w:shd w:val="clear" w:color="auto" w:fill="FFFFFF"/>
        </w:rPr>
        <w:t>Leadership (London, England</w:t>
      </w:r>
      <w:r>
        <w:rPr>
          <w:rFonts w:ascii="Source Sans Pro" w:hAnsi="Source Sans Pro"/>
          <w:i/>
          <w:iCs/>
          <w:color w:val="3A3A3A"/>
          <w:sz w:val="23"/>
          <w:szCs w:val="23"/>
          <w:shd w:val="clear" w:color="auto" w:fill="FFFFFF"/>
        </w:rPr>
        <w:t>)</w:t>
      </w:r>
      <w:r>
        <w:rPr>
          <w:rFonts w:ascii="Source Sans Pro" w:hAnsi="Source Sans Pro"/>
          <w:color w:val="3A3A3A"/>
          <w:sz w:val="23"/>
          <w:szCs w:val="23"/>
          <w:shd w:val="clear" w:color="auto" w:fill="FFFFFF"/>
        </w:rPr>
        <w:t xml:space="preserve">, 1(1), p. 11–12. </w:t>
      </w:r>
    </w:p>
    <w:p w14:paraId="663F5A0E" w14:textId="77777777" w:rsidR="00564801" w:rsidRDefault="003206D4" w:rsidP="00564801">
      <w:pPr>
        <w:rPr>
          <w:rStyle w:val="Hyperlink"/>
          <w:color w:val="0D0D0D" w:themeColor="text1" w:themeTint="F2"/>
          <w:u w:val="none"/>
        </w:rPr>
      </w:pPr>
      <w:hyperlink r:id="rId8" w:anchor="heading_1" w:history="1">
        <w:r w:rsidR="00564801" w:rsidRPr="001A0FE8">
          <w:rPr>
            <w:rStyle w:val="Hyperlink"/>
            <w:color w:val="0D0D0D" w:themeColor="text1" w:themeTint="F2"/>
            <w:u w:val="none"/>
          </w:rPr>
          <w:t>MAX WEBER THEORY OF BUREAUCRACY</w:t>
        </w:r>
      </w:hyperlink>
    </w:p>
    <w:p w14:paraId="34283266" w14:textId="77777777" w:rsidR="00D60277" w:rsidRPr="00356389" w:rsidRDefault="00D60277" w:rsidP="00D60277">
      <w:pPr>
        <w:rPr>
          <w:rFonts w:ascii="Arial" w:hAnsi="Arial" w:cs="Arial"/>
        </w:rPr>
      </w:pPr>
      <w:r w:rsidRPr="005A396B">
        <w:rPr>
          <w:rFonts w:ascii="Arial" w:hAnsi="Arial" w:cs="Arial"/>
        </w:rPr>
        <w:t>Newspaper</w:t>
      </w:r>
      <w:r>
        <w:rPr>
          <w:rFonts w:ascii="Arial" w:hAnsi="Arial" w:cs="Arial"/>
        </w:rPr>
        <w:t xml:space="preserve"> (2009)</w:t>
      </w:r>
    </w:p>
    <w:p w14:paraId="1137C98C" w14:textId="57CC0ED1" w:rsidR="0008125D" w:rsidRPr="001A0FE8" w:rsidRDefault="0008125D" w:rsidP="00564801">
      <w:r w:rsidRPr="005A396B">
        <w:rPr>
          <w:rFonts w:ascii="Arial" w:hAnsi="Arial" w:cs="Arial"/>
        </w:rPr>
        <w:t>Newspaper</w:t>
      </w:r>
      <w:r>
        <w:rPr>
          <w:rFonts w:ascii="Arial" w:hAnsi="Arial" w:cs="Arial"/>
        </w:rPr>
        <w:t xml:space="preserve"> </w:t>
      </w:r>
      <w:r w:rsidR="00D7722A">
        <w:rPr>
          <w:rFonts w:ascii="Arial" w:hAnsi="Arial" w:cs="Arial"/>
        </w:rPr>
        <w:t>(2020)</w:t>
      </w:r>
    </w:p>
    <w:p w14:paraId="7C0CC221" w14:textId="03460BAF" w:rsidR="000708F6" w:rsidRDefault="000708F6" w:rsidP="00BD190F">
      <w:pPr>
        <w:rPr>
          <w:rFonts w:ascii="Arial" w:hAnsi="Arial" w:cs="Arial"/>
          <w:b/>
          <w:bCs/>
          <w:color w:val="435059"/>
          <w:spacing w:val="-2"/>
        </w:rPr>
      </w:pPr>
      <w:r>
        <w:rPr>
          <w:rFonts w:ascii="Source Sans Pro" w:hAnsi="Source Sans Pro"/>
          <w:color w:val="3A3A3A"/>
          <w:sz w:val="23"/>
          <w:szCs w:val="23"/>
          <w:shd w:val="clear" w:color="auto" w:fill="FFFFFF"/>
        </w:rPr>
        <w:t xml:space="preserve">Rodrigues, C.A. (2001) ‘Fayol’s 14 principles of management then and </w:t>
      </w:r>
      <w:r w:rsidR="00074016">
        <w:rPr>
          <w:rFonts w:ascii="Source Sans Pro" w:hAnsi="Source Sans Pro"/>
          <w:color w:val="3A3A3A"/>
          <w:sz w:val="23"/>
          <w:szCs w:val="23"/>
          <w:shd w:val="clear" w:color="auto" w:fill="FFFFFF"/>
        </w:rPr>
        <w:t>now: a</w:t>
      </w:r>
      <w:r>
        <w:rPr>
          <w:rFonts w:ascii="Source Sans Pro" w:hAnsi="Source Sans Pro"/>
          <w:color w:val="3A3A3A"/>
          <w:sz w:val="23"/>
          <w:szCs w:val="23"/>
          <w:shd w:val="clear" w:color="auto" w:fill="FFFFFF"/>
        </w:rPr>
        <w:t xml:space="preserve"> framework for managing today’s organizations effectively’, </w:t>
      </w:r>
      <w:r>
        <w:rPr>
          <w:rFonts w:ascii="Source Sans Pro" w:hAnsi="Source Sans Pro"/>
          <w:i/>
          <w:iCs/>
          <w:color w:val="3A3A3A"/>
          <w:sz w:val="23"/>
          <w:szCs w:val="23"/>
          <w:shd w:val="clear" w:color="auto" w:fill="FFFFFF"/>
        </w:rPr>
        <w:t>Management decision</w:t>
      </w:r>
      <w:r>
        <w:rPr>
          <w:rFonts w:ascii="Source Sans Pro" w:hAnsi="Source Sans Pro"/>
          <w:color w:val="3A3A3A"/>
          <w:sz w:val="23"/>
          <w:szCs w:val="23"/>
          <w:shd w:val="clear" w:color="auto" w:fill="FFFFFF"/>
        </w:rPr>
        <w:t>, 39(10), p. 880–889.</w:t>
      </w:r>
    </w:p>
    <w:p w14:paraId="22832F81" w14:textId="5AABF290" w:rsidR="00AC590A" w:rsidRDefault="00DA1346" w:rsidP="00BD190F">
      <w:pPr>
        <w:rPr>
          <w:rFonts w:ascii="Arial" w:hAnsi="Arial" w:cs="Arial"/>
          <w:color w:val="435059"/>
          <w:spacing w:val="-2"/>
        </w:rPr>
      </w:pPr>
      <w:r w:rsidRPr="00DE10C5">
        <w:rPr>
          <w:rFonts w:ascii="Arial" w:hAnsi="Arial" w:cs="Arial"/>
          <w:color w:val="000000" w:themeColor="text1"/>
          <w:spacing w:val="-2"/>
        </w:rPr>
        <w:t xml:space="preserve">Toor S., &amp; Ofori G. (2008). </w:t>
      </w:r>
      <w:hyperlink r:id="rId9" w:history="1">
        <w:r w:rsidR="00DC5A81" w:rsidRPr="00F57815">
          <w:rPr>
            <w:rFonts w:ascii="Arial" w:eastAsia="Times New Roman" w:hAnsi="Arial" w:cs="Arial"/>
            <w:color w:val="0D0D0D" w:themeColor="text1" w:themeTint="F2"/>
            <w:bdr w:val="none" w:sz="0" w:space="0" w:color="auto" w:frame="1"/>
            <w:lang w:eastAsia="en-GB"/>
          </w:rPr>
          <w:t>Leadership and Management in Engineering</w:t>
        </w:r>
      </w:hyperlink>
      <w:r w:rsidR="00DC5A81" w:rsidRPr="00F57815">
        <w:rPr>
          <w:rFonts w:ascii="Arial" w:eastAsia="Times New Roman" w:hAnsi="Arial" w:cs="Arial"/>
          <w:color w:val="0D0D0D" w:themeColor="text1" w:themeTint="F2"/>
          <w:lang w:eastAsia="en-GB"/>
        </w:rPr>
        <w:t> 8(2)</w:t>
      </w:r>
      <w:r w:rsidR="000045A4">
        <w:rPr>
          <w:rFonts w:ascii="Arial" w:eastAsia="Times New Roman" w:hAnsi="Arial" w:cs="Arial"/>
          <w:color w:val="0D0D0D" w:themeColor="text1" w:themeTint="F2"/>
          <w:lang w:eastAsia="en-GB"/>
        </w:rPr>
        <w:t>, p.64</w:t>
      </w:r>
    </w:p>
    <w:p w14:paraId="6D2B4997" w14:textId="6FB65A2F" w:rsidR="00F57815" w:rsidRPr="00F57815" w:rsidRDefault="001A31B9" w:rsidP="00776D33">
      <w:r w:rsidRPr="002C289A">
        <w:t>URWICK’S TEN PRINCIPLES OF MANAGEMENT</w:t>
      </w:r>
    </w:p>
    <w:p w14:paraId="3EEBC9AC" w14:textId="433C0382" w:rsidR="00A158BF" w:rsidRPr="002C289A" w:rsidRDefault="00CA12B6" w:rsidP="002C289A">
      <w:r>
        <w:t xml:space="preserve"> (N.N) </w:t>
      </w:r>
      <w:r w:rsidR="00421DC2">
        <w:t xml:space="preserve">Article, </w:t>
      </w:r>
      <w:r w:rsidR="00E2691F">
        <w:t>Transformational leadership</w:t>
      </w:r>
      <w:r w:rsidR="00421DC2">
        <w:t>,</w:t>
      </w:r>
      <w:r>
        <w:t xml:space="preserve"> p.1</w:t>
      </w:r>
      <w:r w:rsidR="00421DC2">
        <w:t xml:space="preserve">, </w:t>
      </w:r>
      <w:hyperlink r:id="rId10" w:history="1">
        <w:r w:rsidR="00421DC2" w:rsidRPr="00421DC2">
          <w:rPr>
            <w:color w:val="0000FF"/>
            <w:u w:val="single"/>
          </w:rPr>
          <w:t>(anonymous) (langston.edu)</w:t>
        </w:r>
      </w:hyperlink>
    </w:p>
    <w:sectPr w:rsidR="00A158BF" w:rsidRPr="002C289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09F717" w14:textId="77777777" w:rsidR="003206D4" w:rsidRDefault="003206D4" w:rsidP="00267F77">
      <w:pPr>
        <w:spacing w:after="0" w:line="240" w:lineRule="auto"/>
      </w:pPr>
      <w:r>
        <w:separator/>
      </w:r>
    </w:p>
  </w:endnote>
  <w:endnote w:type="continuationSeparator" w:id="0">
    <w:p w14:paraId="596B8BEC" w14:textId="77777777" w:rsidR="003206D4" w:rsidRDefault="003206D4" w:rsidP="00267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771221"/>
      <w:docPartObj>
        <w:docPartGallery w:val="Page Numbers (Bottom of Page)"/>
        <w:docPartUnique/>
      </w:docPartObj>
    </w:sdtPr>
    <w:sdtEndPr>
      <w:rPr>
        <w:noProof/>
      </w:rPr>
    </w:sdtEndPr>
    <w:sdtContent>
      <w:p w14:paraId="45511A8D" w14:textId="357765C0" w:rsidR="00267F77" w:rsidRDefault="00267F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41CA3F" w14:textId="77777777" w:rsidR="00267F77" w:rsidRDefault="00267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9020D" w14:textId="77777777" w:rsidR="003206D4" w:rsidRDefault="003206D4" w:rsidP="00267F77">
      <w:pPr>
        <w:spacing w:after="0" w:line="240" w:lineRule="auto"/>
      </w:pPr>
      <w:r>
        <w:separator/>
      </w:r>
    </w:p>
  </w:footnote>
  <w:footnote w:type="continuationSeparator" w:id="0">
    <w:p w14:paraId="4D3315FF" w14:textId="77777777" w:rsidR="003206D4" w:rsidRDefault="003206D4" w:rsidP="00267F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B11BF4"/>
    <w:multiLevelType w:val="multilevel"/>
    <w:tmpl w:val="062AD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3D82808"/>
    <w:multiLevelType w:val="multilevel"/>
    <w:tmpl w:val="FD9AB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998"/>
    <w:rsid w:val="000016C7"/>
    <w:rsid w:val="00001D16"/>
    <w:rsid w:val="000045A4"/>
    <w:rsid w:val="00005435"/>
    <w:rsid w:val="000304D4"/>
    <w:rsid w:val="00033B34"/>
    <w:rsid w:val="000402AD"/>
    <w:rsid w:val="000708F6"/>
    <w:rsid w:val="00074016"/>
    <w:rsid w:val="0008125D"/>
    <w:rsid w:val="000A5402"/>
    <w:rsid w:val="000C1113"/>
    <w:rsid w:val="000E034A"/>
    <w:rsid w:val="000E5E09"/>
    <w:rsid w:val="00107E10"/>
    <w:rsid w:val="001166F2"/>
    <w:rsid w:val="00120EEF"/>
    <w:rsid w:val="00133A3B"/>
    <w:rsid w:val="00150BA1"/>
    <w:rsid w:val="0015143B"/>
    <w:rsid w:val="00155059"/>
    <w:rsid w:val="00157716"/>
    <w:rsid w:val="0016402E"/>
    <w:rsid w:val="00174976"/>
    <w:rsid w:val="001777ED"/>
    <w:rsid w:val="00197135"/>
    <w:rsid w:val="001A0FE8"/>
    <w:rsid w:val="001A31B9"/>
    <w:rsid w:val="001A33C2"/>
    <w:rsid w:val="001B4FB8"/>
    <w:rsid w:val="001D6AA8"/>
    <w:rsid w:val="001D6D16"/>
    <w:rsid w:val="001F1532"/>
    <w:rsid w:val="002207AA"/>
    <w:rsid w:val="00225021"/>
    <w:rsid w:val="00225B65"/>
    <w:rsid w:val="002468C8"/>
    <w:rsid w:val="00254EF4"/>
    <w:rsid w:val="00267F77"/>
    <w:rsid w:val="002924EB"/>
    <w:rsid w:val="00295E3D"/>
    <w:rsid w:val="002A721A"/>
    <w:rsid w:val="002A79D7"/>
    <w:rsid w:val="002C289A"/>
    <w:rsid w:val="002C4684"/>
    <w:rsid w:val="002C7F42"/>
    <w:rsid w:val="002E2A77"/>
    <w:rsid w:val="002E688A"/>
    <w:rsid w:val="00314999"/>
    <w:rsid w:val="00316EC0"/>
    <w:rsid w:val="003206D4"/>
    <w:rsid w:val="00320BC9"/>
    <w:rsid w:val="003534A0"/>
    <w:rsid w:val="00356389"/>
    <w:rsid w:val="00364EED"/>
    <w:rsid w:val="00396C40"/>
    <w:rsid w:val="003A16ED"/>
    <w:rsid w:val="003C5075"/>
    <w:rsid w:val="003D4BF4"/>
    <w:rsid w:val="003F17C6"/>
    <w:rsid w:val="004035CF"/>
    <w:rsid w:val="00420F9C"/>
    <w:rsid w:val="00421DC2"/>
    <w:rsid w:val="004267C4"/>
    <w:rsid w:val="004348B1"/>
    <w:rsid w:val="0045484C"/>
    <w:rsid w:val="00454F1B"/>
    <w:rsid w:val="0046453F"/>
    <w:rsid w:val="004705D0"/>
    <w:rsid w:val="00470A7A"/>
    <w:rsid w:val="00474E97"/>
    <w:rsid w:val="004A41C4"/>
    <w:rsid w:val="004A52A0"/>
    <w:rsid w:val="004D449B"/>
    <w:rsid w:val="004D761F"/>
    <w:rsid w:val="004E6E59"/>
    <w:rsid w:val="00500BD9"/>
    <w:rsid w:val="005102AD"/>
    <w:rsid w:val="00515460"/>
    <w:rsid w:val="00520A7A"/>
    <w:rsid w:val="005422EA"/>
    <w:rsid w:val="00564801"/>
    <w:rsid w:val="005722D6"/>
    <w:rsid w:val="005767A1"/>
    <w:rsid w:val="005A197A"/>
    <w:rsid w:val="005A396B"/>
    <w:rsid w:val="005B26D4"/>
    <w:rsid w:val="005C2AAC"/>
    <w:rsid w:val="005C6196"/>
    <w:rsid w:val="005E442A"/>
    <w:rsid w:val="005F0532"/>
    <w:rsid w:val="005F15F8"/>
    <w:rsid w:val="0060047B"/>
    <w:rsid w:val="00604F31"/>
    <w:rsid w:val="00616EBA"/>
    <w:rsid w:val="00617D22"/>
    <w:rsid w:val="00656038"/>
    <w:rsid w:val="00660A01"/>
    <w:rsid w:val="00690926"/>
    <w:rsid w:val="006C0E91"/>
    <w:rsid w:val="006C1D25"/>
    <w:rsid w:val="006D6716"/>
    <w:rsid w:val="006E6E97"/>
    <w:rsid w:val="006F4DB6"/>
    <w:rsid w:val="007357F6"/>
    <w:rsid w:val="00741BBF"/>
    <w:rsid w:val="00742B0D"/>
    <w:rsid w:val="007521F2"/>
    <w:rsid w:val="007603C7"/>
    <w:rsid w:val="00775645"/>
    <w:rsid w:val="00776D33"/>
    <w:rsid w:val="00791B7B"/>
    <w:rsid w:val="007934FE"/>
    <w:rsid w:val="007B4FEB"/>
    <w:rsid w:val="007D742F"/>
    <w:rsid w:val="007E5ACC"/>
    <w:rsid w:val="007F4788"/>
    <w:rsid w:val="00802C0E"/>
    <w:rsid w:val="00827711"/>
    <w:rsid w:val="00836E5B"/>
    <w:rsid w:val="008B08DE"/>
    <w:rsid w:val="009077C9"/>
    <w:rsid w:val="00910DBA"/>
    <w:rsid w:val="0092480B"/>
    <w:rsid w:val="00926AEB"/>
    <w:rsid w:val="00932DEE"/>
    <w:rsid w:val="00943062"/>
    <w:rsid w:val="00952FA8"/>
    <w:rsid w:val="00972804"/>
    <w:rsid w:val="00980998"/>
    <w:rsid w:val="009A48B5"/>
    <w:rsid w:val="009C626D"/>
    <w:rsid w:val="009D21CE"/>
    <w:rsid w:val="009D73FE"/>
    <w:rsid w:val="009E3FFC"/>
    <w:rsid w:val="009E5808"/>
    <w:rsid w:val="009E5AEB"/>
    <w:rsid w:val="00A04C8B"/>
    <w:rsid w:val="00A158BF"/>
    <w:rsid w:val="00A415A9"/>
    <w:rsid w:val="00A42FC8"/>
    <w:rsid w:val="00A50F21"/>
    <w:rsid w:val="00A561DE"/>
    <w:rsid w:val="00A5758D"/>
    <w:rsid w:val="00AC0FB9"/>
    <w:rsid w:val="00AC5499"/>
    <w:rsid w:val="00AC590A"/>
    <w:rsid w:val="00AD4FF2"/>
    <w:rsid w:val="00AE34AC"/>
    <w:rsid w:val="00AF0EA9"/>
    <w:rsid w:val="00B132C0"/>
    <w:rsid w:val="00B21C91"/>
    <w:rsid w:val="00B22AE2"/>
    <w:rsid w:val="00B261B2"/>
    <w:rsid w:val="00B2720A"/>
    <w:rsid w:val="00B671D6"/>
    <w:rsid w:val="00BA5104"/>
    <w:rsid w:val="00BC177D"/>
    <w:rsid w:val="00BD190F"/>
    <w:rsid w:val="00BD4447"/>
    <w:rsid w:val="00C009AC"/>
    <w:rsid w:val="00C12271"/>
    <w:rsid w:val="00C2242C"/>
    <w:rsid w:val="00C34747"/>
    <w:rsid w:val="00C422A1"/>
    <w:rsid w:val="00C67B35"/>
    <w:rsid w:val="00CA12B6"/>
    <w:rsid w:val="00CA6A75"/>
    <w:rsid w:val="00CB497D"/>
    <w:rsid w:val="00D012D6"/>
    <w:rsid w:val="00D14F3D"/>
    <w:rsid w:val="00D172EA"/>
    <w:rsid w:val="00D514B0"/>
    <w:rsid w:val="00D60277"/>
    <w:rsid w:val="00D7722A"/>
    <w:rsid w:val="00DA1346"/>
    <w:rsid w:val="00DA1E12"/>
    <w:rsid w:val="00DC04C4"/>
    <w:rsid w:val="00DC0ADD"/>
    <w:rsid w:val="00DC5A81"/>
    <w:rsid w:val="00DD6F88"/>
    <w:rsid w:val="00DE10C5"/>
    <w:rsid w:val="00E14D38"/>
    <w:rsid w:val="00E25363"/>
    <w:rsid w:val="00E2691F"/>
    <w:rsid w:val="00E4164C"/>
    <w:rsid w:val="00E420D5"/>
    <w:rsid w:val="00EA019B"/>
    <w:rsid w:val="00EA3A66"/>
    <w:rsid w:val="00EC14EA"/>
    <w:rsid w:val="00F16321"/>
    <w:rsid w:val="00F21675"/>
    <w:rsid w:val="00F3281F"/>
    <w:rsid w:val="00F41EF1"/>
    <w:rsid w:val="00F45373"/>
    <w:rsid w:val="00F57815"/>
    <w:rsid w:val="00F60714"/>
    <w:rsid w:val="00F6358D"/>
    <w:rsid w:val="00F74A45"/>
    <w:rsid w:val="00FC579D"/>
    <w:rsid w:val="00FD1D71"/>
    <w:rsid w:val="00FD35E0"/>
    <w:rsid w:val="00FF7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D876B"/>
  <w15:chartTrackingRefBased/>
  <w15:docId w15:val="{8781607D-1CF9-439D-8612-D1B3CDD0F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4447"/>
    <w:rPr>
      <w:color w:val="0000FF"/>
      <w:u w:val="single"/>
    </w:rPr>
  </w:style>
  <w:style w:type="paragraph" w:styleId="Header">
    <w:name w:val="header"/>
    <w:basedOn w:val="Normal"/>
    <w:link w:val="HeaderChar"/>
    <w:uiPriority w:val="99"/>
    <w:unhideWhenUsed/>
    <w:rsid w:val="00267F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F77"/>
  </w:style>
  <w:style w:type="paragraph" w:styleId="Footer">
    <w:name w:val="footer"/>
    <w:basedOn w:val="Normal"/>
    <w:link w:val="FooterChar"/>
    <w:uiPriority w:val="99"/>
    <w:unhideWhenUsed/>
    <w:rsid w:val="00267F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F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605946">
      <w:bodyDiv w:val="1"/>
      <w:marLeft w:val="0"/>
      <w:marRight w:val="0"/>
      <w:marTop w:val="0"/>
      <w:marBottom w:val="0"/>
      <w:divBdr>
        <w:top w:val="none" w:sz="0" w:space="0" w:color="auto"/>
        <w:left w:val="none" w:sz="0" w:space="0" w:color="auto"/>
        <w:bottom w:val="none" w:sz="0" w:space="0" w:color="auto"/>
        <w:right w:val="none" w:sz="0" w:space="0" w:color="auto"/>
      </w:divBdr>
    </w:div>
    <w:div w:id="941914943">
      <w:bodyDiv w:val="1"/>
      <w:marLeft w:val="0"/>
      <w:marRight w:val="0"/>
      <w:marTop w:val="0"/>
      <w:marBottom w:val="0"/>
      <w:divBdr>
        <w:top w:val="none" w:sz="0" w:space="0" w:color="auto"/>
        <w:left w:val="none" w:sz="0" w:space="0" w:color="auto"/>
        <w:bottom w:val="none" w:sz="0" w:space="0" w:color="auto"/>
        <w:right w:val="none" w:sz="0" w:space="0" w:color="auto"/>
      </w:divBdr>
    </w:div>
    <w:div w:id="942029660">
      <w:bodyDiv w:val="1"/>
      <w:marLeft w:val="0"/>
      <w:marRight w:val="0"/>
      <w:marTop w:val="0"/>
      <w:marBottom w:val="0"/>
      <w:divBdr>
        <w:top w:val="none" w:sz="0" w:space="0" w:color="auto"/>
        <w:left w:val="none" w:sz="0" w:space="0" w:color="auto"/>
        <w:bottom w:val="none" w:sz="0" w:space="0" w:color="auto"/>
        <w:right w:val="none" w:sz="0" w:space="0" w:color="auto"/>
      </w:divBdr>
    </w:div>
    <w:div w:id="1192650521">
      <w:bodyDiv w:val="1"/>
      <w:marLeft w:val="0"/>
      <w:marRight w:val="0"/>
      <w:marTop w:val="0"/>
      <w:marBottom w:val="0"/>
      <w:divBdr>
        <w:top w:val="none" w:sz="0" w:space="0" w:color="auto"/>
        <w:left w:val="none" w:sz="0" w:space="0" w:color="auto"/>
        <w:bottom w:val="none" w:sz="0" w:space="0" w:color="auto"/>
        <w:right w:val="none" w:sz="0" w:space="0" w:color="auto"/>
      </w:divBdr>
    </w:div>
    <w:div w:id="1234121308">
      <w:bodyDiv w:val="1"/>
      <w:marLeft w:val="0"/>
      <w:marRight w:val="0"/>
      <w:marTop w:val="0"/>
      <w:marBottom w:val="0"/>
      <w:divBdr>
        <w:top w:val="none" w:sz="0" w:space="0" w:color="auto"/>
        <w:left w:val="none" w:sz="0" w:space="0" w:color="auto"/>
        <w:bottom w:val="none" w:sz="0" w:space="0" w:color="auto"/>
        <w:right w:val="none" w:sz="0" w:space="0" w:color="auto"/>
      </w:divBdr>
    </w:div>
    <w:div w:id="1475567409">
      <w:bodyDiv w:val="1"/>
      <w:marLeft w:val="0"/>
      <w:marRight w:val="0"/>
      <w:marTop w:val="0"/>
      <w:marBottom w:val="0"/>
      <w:divBdr>
        <w:top w:val="none" w:sz="0" w:space="0" w:color="auto"/>
        <w:left w:val="none" w:sz="0" w:space="0" w:color="auto"/>
        <w:bottom w:val="none" w:sz="0" w:space="0" w:color="auto"/>
        <w:right w:val="none" w:sz="0" w:space="0" w:color="auto"/>
      </w:divBdr>
    </w:div>
    <w:div w:id="2123373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rappa.education/harappa-diaries/max-weber-theory-of-bureaucrac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tishairways.com/cms/global/microsites/ba_reports0809/pdfs/Workplace.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angston.edu/sites/default/files/basic-content-files/TransformationalLeadership.pdf" TargetMode="External"/><Relationship Id="rId4" Type="http://schemas.openxmlformats.org/officeDocument/2006/relationships/webSettings" Target="webSettings.xml"/><Relationship Id="rId9" Type="http://schemas.openxmlformats.org/officeDocument/2006/relationships/hyperlink" Target="https://www.researchgate.net/journal/Leadership-and-Management-in-Engineering-1532-67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1054</TotalTime>
  <Pages>5</Pages>
  <Words>2194</Words>
  <Characters>12507</Characters>
  <Application>Microsoft Office Word</Application>
  <DocSecurity>0</DocSecurity>
  <Lines>104</Lines>
  <Paragraphs>29</Paragraphs>
  <ScaleCrop>false</ScaleCrop>
  <Company/>
  <LinksUpToDate>false</LinksUpToDate>
  <CharactersWithSpaces>14672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georgieva</dc:creator>
  <cp:keywords/>
  <dc:description/>
  <cp:lastModifiedBy>stela georgieva</cp:lastModifiedBy>
  <cp:revision>196</cp:revision>
  <dcterms:created xsi:type="dcterms:W3CDTF">2022-03-04T10:36:00Z</dcterms:created>
  <dcterms:modified xsi:type="dcterms:W3CDTF">2022-03-09T16:22:00Z</dcterms:modified>
</cp:coreProperties>
</file>