
<file path=[Content_Types].xml><?xml version="1.0" encoding="utf-8"?>
<Types xmlns="http://schemas.openxmlformats.org/package/2006/content-types">
  <Default Extension="emf" ContentType="image/x-emf"/>
  <Default Extension="xls" ContentType="application/vnd.ms-exce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04E0" w:rsidRDefault="000504E0" w:rsidP="000504E0">
      <w:pPr>
        <w:rPr>
          <w:rFonts w:cs="Arial"/>
          <w:b/>
          <w:color w:val="002060"/>
          <w:szCs w:val="24"/>
        </w:rPr>
      </w:pPr>
    </w:p>
    <w:p w:rsidR="000504E0" w:rsidRDefault="000504E0" w:rsidP="000504E0">
      <w:pPr>
        <w:rPr>
          <w:rFonts w:cs="Arial"/>
          <w:b/>
          <w:color w:val="002060"/>
          <w:sz w:val="40"/>
          <w:szCs w:val="40"/>
        </w:rPr>
      </w:pPr>
    </w:p>
    <w:p w:rsidR="000504E0" w:rsidRDefault="000504E0" w:rsidP="000504E0">
      <w:pPr>
        <w:rPr>
          <w:rFonts w:cs="Arial"/>
          <w:b/>
          <w:color w:val="002060"/>
          <w:sz w:val="40"/>
          <w:szCs w:val="40"/>
        </w:rPr>
      </w:pPr>
    </w:p>
    <w:p w:rsidR="000504E0" w:rsidRDefault="000504E0" w:rsidP="000504E0">
      <w:pPr>
        <w:rPr>
          <w:rFonts w:cs="Arial"/>
          <w:b/>
          <w:color w:val="002060"/>
          <w:sz w:val="40"/>
          <w:szCs w:val="40"/>
        </w:rPr>
      </w:pPr>
    </w:p>
    <w:p w:rsidR="000504E0" w:rsidRDefault="000504E0" w:rsidP="000504E0">
      <w:pPr>
        <w:rPr>
          <w:rFonts w:cs="Arial"/>
          <w:b/>
          <w:color w:val="002060"/>
          <w:sz w:val="40"/>
          <w:szCs w:val="40"/>
        </w:rPr>
      </w:pPr>
    </w:p>
    <w:p w:rsidR="000504E0" w:rsidRDefault="000504E0" w:rsidP="000504E0">
      <w:pPr>
        <w:rPr>
          <w:rFonts w:cs="Arial"/>
          <w:b/>
          <w:color w:val="002060"/>
          <w:sz w:val="40"/>
          <w:szCs w:val="40"/>
        </w:rPr>
      </w:pPr>
    </w:p>
    <w:p w:rsidR="000504E0" w:rsidRDefault="000504E0" w:rsidP="000504E0">
      <w:pPr>
        <w:rPr>
          <w:rFonts w:cs="Arial"/>
          <w:b/>
          <w:color w:val="002060"/>
          <w:sz w:val="40"/>
          <w:szCs w:val="40"/>
        </w:rPr>
      </w:pPr>
      <w:r>
        <w:rPr>
          <w:rFonts w:cs="Arial"/>
          <w:b/>
          <w:color w:val="002060"/>
          <w:sz w:val="40"/>
          <w:szCs w:val="40"/>
        </w:rPr>
        <w:t xml:space="preserve">Name: </w:t>
      </w:r>
      <w:r>
        <w:rPr>
          <w:rFonts w:cs="Arial"/>
          <w:color w:val="1F1F1F"/>
          <w:sz w:val="33"/>
          <w:szCs w:val="33"/>
          <w:shd w:val="clear" w:color="auto" w:fill="FFFFFF"/>
        </w:rPr>
        <w:t>Saiyful Chowdhury</w:t>
      </w:r>
    </w:p>
    <w:p w:rsidR="000504E0" w:rsidRDefault="000504E0" w:rsidP="000504E0">
      <w:pPr>
        <w:rPr>
          <w:rFonts w:cs="Arial"/>
          <w:b/>
          <w:color w:val="002060"/>
          <w:sz w:val="40"/>
          <w:szCs w:val="40"/>
        </w:rPr>
      </w:pPr>
      <w:r>
        <w:rPr>
          <w:rFonts w:cs="Arial"/>
          <w:b/>
          <w:color w:val="002060"/>
          <w:sz w:val="40"/>
          <w:szCs w:val="40"/>
        </w:rPr>
        <w:t>Business Plan for:</w:t>
      </w:r>
      <w:r>
        <w:rPr>
          <w:rFonts w:cs="Arial"/>
          <w:b/>
          <w:color w:val="002060"/>
          <w:sz w:val="44"/>
          <w:szCs w:val="40"/>
        </w:rPr>
        <w:t xml:space="preserve"> </w:t>
      </w:r>
      <w:r>
        <w:rPr>
          <w:rFonts w:cs="Arial"/>
          <w:color w:val="222222"/>
          <w:sz w:val="32"/>
          <w:szCs w:val="32"/>
          <w:shd w:val="clear" w:color="auto" w:fill="FFFFFF"/>
        </w:rPr>
        <w:t>‘New York Diner’</w:t>
      </w:r>
    </w:p>
    <w:p w:rsidR="000504E0" w:rsidRDefault="000504E0" w:rsidP="000504E0">
      <w:pPr>
        <w:rPr>
          <w:rFonts w:cs="Arial"/>
          <w:b/>
          <w:color w:val="002060"/>
          <w:sz w:val="40"/>
          <w:szCs w:val="40"/>
        </w:rPr>
      </w:pPr>
    </w:p>
    <w:p w:rsidR="000504E0" w:rsidRDefault="000504E0" w:rsidP="000504E0">
      <w:pPr>
        <w:rPr>
          <w:rFonts w:cs="Arial"/>
          <w:b/>
          <w:color w:val="002060"/>
          <w:sz w:val="40"/>
          <w:szCs w:val="40"/>
        </w:rPr>
      </w:pPr>
    </w:p>
    <w:p w:rsidR="000504E0" w:rsidRDefault="000504E0" w:rsidP="000504E0">
      <w:pPr>
        <w:rPr>
          <w:rFonts w:cs="Arial"/>
          <w:b/>
          <w:color w:val="002060"/>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10"/>
        <w:gridCol w:w="2977"/>
      </w:tblGrid>
      <w:tr w:rsidR="000504E0" w:rsidTr="005D3771">
        <w:trPr>
          <w:trHeight w:hRule="exact" w:val="567"/>
        </w:trPr>
        <w:tc>
          <w:tcPr>
            <w:tcW w:w="3510" w:type="dxa"/>
            <w:tcBorders>
              <w:top w:val="single" w:sz="4" w:space="0" w:color="auto"/>
              <w:left w:val="single" w:sz="4" w:space="0" w:color="auto"/>
              <w:bottom w:val="single" w:sz="4" w:space="0" w:color="auto"/>
              <w:right w:val="single" w:sz="4" w:space="0" w:color="auto"/>
            </w:tcBorders>
            <w:vAlign w:val="center"/>
            <w:hideMark/>
          </w:tcPr>
          <w:p w:rsidR="000504E0" w:rsidRDefault="000504E0" w:rsidP="005D3771">
            <w:pPr>
              <w:rPr>
                <w:rFonts w:cs="Arial"/>
                <w:b/>
                <w:color w:val="002060"/>
                <w:szCs w:val="40"/>
              </w:rPr>
            </w:pPr>
            <w:r>
              <w:rPr>
                <w:rFonts w:cs="Arial"/>
                <w:b/>
                <w:color w:val="002060"/>
                <w:szCs w:val="40"/>
              </w:rPr>
              <w:t>Lecturer:</w:t>
            </w:r>
          </w:p>
        </w:tc>
        <w:tc>
          <w:tcPr>
            <w:tcW w:w="2977" w:type="dxa"/>
            <w:tcBorders>
              <w:top w:val="single" w:sz="4" w:space="0" w:color="auto"/>
              <w:left w:val="single" w:sz="4" w:space="0" w:color="auto"/>
              <w:bottom w:val="single" w:sz="4" w:space="0" w:color="auto"/>
              <w:right w:val="single" w:sz="4" w:space="0" w:color="auto"/>
            </w:tcBorders>
            <w:vAlign w:val="center"/>
            <w:hideMark/>
          </w:tcPr>
          <w:p w:rsidR="000504E0" w:rsidRDefault="000504E0" w:rsidP="005D3771">
            <w:pPr>
              <w:rPr>
                <w:rFonts w:cs="Arial"/>
                <w:b/>
                <w:color w:val="002060"/>
                <w:szCs w:val="40"/>
              </w:rPr>
            </w:pPr>
            <w:r>
              <w:rPr>
                <w:rFonts w:cs="Arial"/>
                <w:b/>
                <w:color w:val="002060"/>
                <w:szCs w:val="40"/>
              </w:rPr>
              <w:t>Chris Wilkin</w:t>
            </w:r>
          </w:p>
        </w:tc>
      </w:tr>
      <w:tr w:rsidR="000504E0" w:rsidTr="005D3771">
        <w:trPr>
          <w:trHeight w:hRule="exact" w:val="567"/>
        </w:trPr>
        <w:tc>
          <w:tcPr>
            <w:tcW w:w="3510" w:type="dxa"/>
            <w:tcBorders>
              <w:top w:val="single" w:sz="4" w:space="0" w:color="auto"/>
              <w:left w:val="single" w:sz="4" w:space="0" w:color="auto"/>
              <w:bottom w:val="single" w:sz="4" w:space="0" w:color="auto"/>
              <w:right w:val="single" w:sz="4" w:space="0" w:color="auto"/>
            </w:tcBorders>
            <w:vAlign w:val="center"/>
            <w:hideMark/>
          </w:tcPr>
          <w:p w:rsidR="000504E0" w:rsidRDefault="000504E0" w:rsidP="005D3771">
            <w:pPr>
              <w:rPr>
                <w:rFonts w:cs="Arial"/>
                <w:b/>
                <w:color w:val="002060"/>
                <w:szCs w:val="40"/>
              </w:rPr>
            </w:pPr>
            <w:r>
              <w:rPr>
                <w:rFonts w:cs="Arial"/>
                <w:b/>
                <w:color w:val="002060"/>
                <w:szCs w:val="40"/>
              </w:rPr>
              <w:t>Date:</w:t>
            </w:r>
          </w:p>
        </w:tc>
        <w:tc>
          <w:tcPr>
            <w:tcW w:w="2977" w:type="dxa"/>
            <w:tcBorders>
              <w:top w:val="single" w:sz="4" w:space="0" w:color="auto"/>
              <w:left w:val="single" w:sz="4" w:space="0" w:color="auto"/>
              <w:bottom w:val="single" w:sz="4" w:space="0" w:color="auto"/>
              <w:right w:val="single" w:sz="4" w:space="0" w:color="auto"/>
            </w:tcBorders>
            <w:vAlign w:val="center"/>
            <w:hideMark/>
          </w:tcPr>
          <w:p w:rsidR="000504E0" w:rsidRDefault="000504E0" w:rsidP="005D3771">
            <w:pPr>
              <w:rPr>
                <w:rFonts w:cs="Arial"/>
                <w:b/>
                <w:color w:val="002060"/>
                <w:szCs w:val="40"/>
              </w:rPr>
            </w:pPr>
            <w:r>
              <w:rPr>
                <w:rFonts w:cs="Arial"/>
                <w:b/>
                <w:color w:val="002060"/>
                <w:szCs w:val="40"/>
              </w:rPr>
              <w:t>29/02/2024</w:t>
            </w:r>
          </w:p>
        </w:tc>
      </w:tr>
    </w:tbl>
    <w:p w:rsidR="000504E0" w:rsidRDefault="000504E0" w:rsidP="000504E0">
      <w:pPr>
        <w:rPr>
          <w:rFonts w:cs="Arial"/>
          <w:noProof/>
        </w:rPr>
      </w:pPr>
      <w:r>
        <w:rPr>
          <w:rFonts w:cs="Arial"/>
          <w:b/>
          <w:color w:val="002060"/>
          <w:sz w:val="40"/>
          <w:szCs w:val="40"/>
        </w:rPr>
        <w:br w:type="page"/>
      </w:r>
      <w:r>
        <w:rPr>
          <w:rFonts w:cs="Arial"/>
          <w:b/>
          <w:color w:val="002060"/>
          <w:sz w:val="40"/>
          <w:szCs w:val="40"/>
        </w:rPr>
        <w:lastRenderedPageBreak/>
        <w:t>Business plan contents</w:t>
      </w:r>
      <w:r>
        <w:rPr>
          <w:rFonts w:cs="Arial"/>
          <w:b/>
          <w:color w:val="002060"/>
          <w:sz w:val="40"/>
          <w:szCs w:val="40"/>
        </w:rPr>
        <w:fldChar w:fldCharType="begin"/>
      </w:r>
      <w:r>
        <w:rPr>
          <w:rFonts w:cs="Arial"/>
          <w:b/>
          <w:color w:val="002060"/>
          <w:sz w:val="40"/>
          <w:szCs w:val="40"/>
        </w:rPr>
        <w:instrText xml:space="preserve"> TOC \o "1-1" \h \z \u </w:instrText>
      </w:r>
      <w:r>
        <w:rPr>
          <w:rFonts w:cs="Arial"/>
          <w:b/>
          <w:color w:val="002060"/>
          <w:sz w:val="40"/>
          <w:szCs w:val="40"/>
        </w:rPr>
        <w:fldChar w:fldCharType="separate"/>
      </w:r>
    </w:p>
    <w:p w:rsidR="000504E0" w:rsidRDefault="000504E0" w:rsidP="000504E0">
      <w:pPr>
        <w:pStyle w:val="TOC1"/>
        <w:rPr>
          <w:rStyle w:val="Hyperlink"/>
          <w:b/>
        </w:rPr>
      </w:pPr>
      <w:r>
        <w:rPr>
          <w:rStyle w:val="Hyperlink"/>
          <w:rFonts w:cs="Arial"/>
          <w:b/>
          <w:sz w:val="28"/>
        </w:rPr>
        <w:t>Executive Summary</w:t>
      </w:r>
      <w:r>
        <w:rPr>
          <w:rStyle w:val="Hyperlink"/>
          <w:rFonts w:cs="Arial"/>
          <w:sz w:val="28"/>
        </w:rPr>
        <w:t>……………………………………………………………………………    …….</w:t>
      </w:r>
      <w:r>
        <w:rPr>
          <w:rFonts w:cs="Arial"/>
        </w:rPr>
        <w:t>3</w:t>
      </w:r>
    </w:p>
    <w:p w:rsidR="000504E0" w:rsidRDefault="000504E0" w:rsidP="000504E0">
      <w:pPr>
        <w:pStyle w:val="TOC1"/>
        <w:rPr>
          <w:rFonts w:eastAsia="Times New Roman"/>
          <w:szCs w:val="24"/>
          <w:lang w:eastAsia="en-GB"/>
        </w:rPr>
      </w:pPr>
      <w:hyperlink r:id="rId5" w:anchor="_Toc287535890" w:history="1">
        <w:r>
          <w:rPr>
            <w:rStyle w:val="Hyperlink"/>
            <w:rFonts w:cs="Arial"/>
          </w:rPr>
          <w:t>1 Executive summary</w:t>
        </w:r>
        <w:r>
          <w:rPr>
            <w:rStyle w:val="Hyperlink"/>
            <w:rFonts w:cs="Arial"/>
            <w:webHidden/>
          </w:rPr>
          <w:tab/>
          <w:t>3</w:t>
        </w:r>
      </w:hyperlink>
    </w:p>
    <w:p w:rsidR="000504E0" w:rsidRDefault="000504E0" w:rsidP="000504E0">
      <w:pPr>
        <w:pStyle w:val="TOC1"/>
        <w:rPr>
          <w:rFonts w:eastAsia="Times New Roman" w:cs="Arial"/>
          <w:szCs w:val="24"/>
          <w:lang w:eastAsia="en-GB"/>
        </w:rPr>
      </w:pPr>
      <w:hyperlink r:id="rId6" w:anchor="_Toc287535891" w:history="1">
        <w:r>
          <w:rPr>
            <w:rStyle w:val="Hyperlink"/>
            <w:rFonts w:cs="Arial"/>
          </w:rPr>
          <w:t>2 Business details</w:t>
        </w:r>
        <w:r>
          <w:rPr>
            <w:rStyle w:val="Hyperlink"/>
            <w:rFonts w:cs="Arial"/>
            <w:webHidden/>
          </w:rPr>
          <w:tab/>
          <w:t>5</w:t>
        </w:r>
      </w:hyperlink>
    </w:p>
    <w:p w:rsidR="000504E0" w:rsidRDefault="000504E0" w:rsidP="000504E0">
      <w:pPr>
        <w:pStyle w:val="TOC1"/>
        <w:rPr>
          <w:rFonts w:eastAsia="Times New Roman" w:cs="Arial"/>
          <w:szCs w:val="24"/>
          <w:lang w:eastAsia="en-GB"/>
        </w:rPr>
      </w:pPr>
      <w:hyperlink r:id="rId7" w:anchor="_Toc287535892" w:history="1">
        <w:r>
          <w:rPr>
            <w:rStyle w:val="Hyperlink"/>
            <w:rFonts w:cs="Arial"/>
          </w:rPr>
          <w:t>3 Key personnel</w:t>
        </w:r>
        <w:r>
          <w:rPr>
            <w:rStyle w:val="Hyperlink"/>
            <w:rFonts w:cs="Arial"/>
            <w:webHidden/>
          </w:rPr>
          <w:tab/>
          <w:t>7</w:t>
        </w:r>
      </w:hyperlink>
    </w:p>
    <w:p w:rsidR="000504E0" w:rsidRDefault="000504E0" w:rsidP="000504E0">
      <w:pPr>
        <w:pStyle w:val="TOC1"/>
        <w:rPr>
          <w:rFonts w:eastAsia="Times New Roman" w:cs="Arial"/>
          <w:szCs w:val="24"/>
          <w:lang w:eastAsia="en-GB"/>
        </w:rPr>
      </w:pPr>
      <w:hyperlink r:id="rId8" w:anchor="_Toc287535893" w:history="1">
        <w:r>
          <w:rPr>
            <w:rStyle w:val="Hyperlink"/>
            <w:rFonts w:cs="Arial"/>
            <w:b/>
            <w:sz w:val="28"/>
          </w:rPr>
          <w:t>Vision</w:t>
        </w:r>
        <w:r>
          <w:rPr>
            <w:rStyle w:val="Hyperlink"/>
            <w:rFonts w:cs="Arial"/>
            <w:webHidden/>
          </w:rPr>
          <w:tab/>
          <w:t>8</w:t>
        </w:r>
      </w:hyperlink>
    </w:p>
    <w:p w:rsidR="000504E0" w:rsidRDefault="000504E0" w:rsidP="000504E0">
      <w:pPr>
        <w:pStyle w:val="TOC1"/>
        <w:rPr>
          <w:rFonts w:eastAsia="Times New Roman" w:cs="Arial"/>
          <w:szCs w:val="24"/>
          <w:lang w:eastAsia="en-GB"/>
        </w:rPr>
      </w:pPr>
      <w:hyperlink r:id="rId9" w:anchor="_Toc287535894" w:history="1">
        <w:r>
          <w:rPr>
            <w:rStyle w:val="Hyperlink"/>
            <w:rFonts w:cs="Arial"/>
          </w:rPr>
          <w:t>4 The business idea</w:t>
        </w:r>
        <w:r>
          <w:rPr>
            <w:rStyle w:val="Hyperlink"/>
            <w:rFonts w:cs="Arial"/>
            <w:webHidden/>
          </w:rPr>
          <w:tab/>
          <w:t>8</w:t>
        </w:r>
      </w:hyperlink>
    </w:p>
    <w:p w:rsidR="000504E0" w:rsidRDefault="000504E0" w:rsidP="000504E0">
      <w:pPr>
        <w:pStyle w:val="TOC1"/>
        <w:rPr>
          <w:rFonts w:eastAsia="Times New Roman" w:cs="Arial"/>
          <w:szCs w:val="24"/>
          <w:lang w:eastAsia="en-GB"/>
        </w:rPr>
      </w:pPr>
      <w:hyperlink r:id="rId10" w:anchor="_Toc287535895" w:history="1">
        <w:r>
          <w:rPr>
            <w:rStyle w:val="Hyperlink"/>
            <w:rFonts w:cs="Arial"/>
          </w:rPr>
          <w:t>5 Business goals</w:t>
        </w:r>
        <w:r>
          <w:rPr>
            <w:rStyle w:val="Hyperlink"/>
            <w:rFonts w:cs="Arial"/>
            <w:webHidden/>
          </w:rPr>
          <w:tab/>
          <w:t>9</w:t>
        </w:r>
      </w:hyperlink>
    </w:p>
    <w:p w:rsidR="000504E0" w:rsidRDefault="000504E0" w:rsidP="000504E0">
      <w:pPr>
        <w:pStyle w:val="TOC1"/>
        <w:rPr>
          <w:rFonts w:eastAsia="Times New Roman" w:cs="Arial"/>
          <w:szCs w:val="24"/>
          <w:lang w:eastAsia="en-GB"/>
        </w:rPr>
      </w:pPr>
      <w:hyperlink r:id="rId11" w:anchor="_Toc287535896" w:history="1">
        <w:r>
          <w:rPr>
            <w:rStyle w:val="Hyperlink"/>
            <w:rFonts w:cs="Arial"/>
          </w:rPr>
          <w:t>6 What the business does</w:t>
        </w:r>
        <w:r>
          <w:rPr>
            <w:rStyle w:val="Hyperlink"/>
            <w:rFonts w:cs="Arial"/>
            <w:webHidden/>
          </w:rPr>
          <w:tab/>
          <w:t>10</w:t>
        </w:r>
      </w:hyperlink>
    </w:p>
    <w:p w:rsidR="000504E0" w:rsidRDefault="000504E0" w:rsidP="000504E0">
      <w:pPr>
        <w:pStyle w:val="TOC1"/>
        <w:rPr>
          <w:rFonts w:eastAsia="Times New Roman" w:cs="Arial"/>
          <w:szCs w:val="24"/>
          <w:lang w:eastAsia="en-GB"/>
        </w:rPr>
      </w:pPr>
      <w:hyperlink r:id="rId12" w:anchor="_Toc287535897" w:history="1">
        <w:r>
          <w:rPr>
            <w:rStyle w:val="Hyperlink"/>
            <w:rFonts w:cs="Arial"/>
          </w:rPr>
          <w:t>7 What makes the business different</w:t>
        </w:r>
        <w:r>
          <w:rPr>
            <w:rStyle w:val="Hyperlink"/>
            <w:rFonts w:cs="Arial"/>
            <w:webHidden/>
          </w:rPr>
          <w:tab/>
          <w:t>11</w:t>
        </w:r>
      </w:hyperlink>
    </w:p>
    <w:p w:rsidR="000504E0" w:rsidRDefault="000504E0" w:rsidP="000504E0">
      <w:pPr>
        <w:pStyle w:val="TOC1"/>
        <w:rPr>
          <w:rFonts w:eastAsia="Times New Roman" w:cs="Arial"/>
          <w:szCs w:val="24"/>
          <w:lang w:eastAsia="en-GB"/>
        </w:rPr>
      </w:pPr>
      <w:hyperlink r:id="rId13" w:anchor="_Toc287535898" w:history="1">
        <w:r>
          <w:rPr>
            <w:rStyle w:val="Hyperlink"/>
            <w:rFonts w:cs="Arial"/>
          </w:rPr>
          <w:t>8 Legal requirements</w:t>
        </w:r>
        <w:r>
          <w:rPr>
            <w:rStyle w:val="Hyperlink"/>
            <w:rFonts w:cs="Arial"/>
            <w:webHidden/>
          </w:rPr>
          <w:tab/>
          <w:t>12</w:t>
        </w:r>
      </w:hyperlink>
    </w:p>
    <w:p w:rsidR="000504E0" w:rsidRDefault="000504E0" w:rsidP="000504E0">
      <w:pPr>
        <w:pStyle w:val="TOC1"/>
        <w:rPr>
          <w:rFonts w:eastAsia="Times New Roman" w:cs="Arial"/>
          <w:szCs w:val="24"/>
          <w:lang w:eastAsia="en-GB"/>
        </w:rPr>
      </w:pPr>
      <w:hyperlink r:id="rId14" w:anchor="_Toc287535899" w:history="1">
        <w:r>
          <w:rPr>
            <w:rStyle w:val="Hyperlink"/>
            <w:rFonts w:cs="Arial"/>
            <w:b/>
            <w:sz w:val="28"/>
          </w:rPr>
          <w:t>Marketing</w:t>
        </w:r>
        <w:r>
          <w:rPr>
            <w:rStyle w:val="Hyperlink"/>
            <w:rFonts w:cs="Arial"/>
            <w:webHidden/>
          </w:rPr>
          <w:tab/>
          <w:t>14</w:t>
        </w:r>
      </w:hyperlink>
    </w:p>
    <w:p w:rsidR="000504E0" w:rsidRDefault="000504E0" w:rsidP="000504E0">
      <w:pPr>
        <w:pStyle w:val="TOC1"/>
        <w:rPr>
          <w:rFonts w:eastAsia="Times New Roman" w:cs="Arial"/>
          <w:szCs w:val="24"/>
          <w:lang w:eastAsia="en-GB"/>
        </w:rPr>
      </w:pPr>
      <w:hyperlink r:id="rId15" w:anchor="_Toc287535900" w:history="1">
        <w:r>
          <w:rPr>
            <w:rStyle w:val="Hyperlink"/>
            <w:rFonts w:cs="Arial"/>
          </w:rPr>
          <w:t>9 Market research</w:t>
        </w:r>
        <w:r>
          <w:rPr>
            <w:rStyle w:val="Hyperlink"/>
            <w:rFonts w:cs="Arial"/>
            <w:webHidden/>
          </w:rPr>
          <w:tab/>
          <w:t>14</w:t>
        </w:r>
      </w:hyperlink>
    </w:p>
    <w:p w:rsidR="000504E0" w:rsidRDefault="000504E0" w:rsidP="000504E0">
      <w:pPr>
        <w:pStyle w:val="TOC1"/>
        <w:rPr>
          <w:rFonts w:eastAsia="Times New Roman" w:cs="Arial"/>
          <w:szCs w:val="24"/>
          <w:lang w:eastAsia="en-GB"/>
        </w:rPr>
      </w:pPr>
      <w:hyperlink r:id="rId16" w:anchor="_Toc287535901" w:history="1">
        <w:r>
          <w:rPr>
            <w:rStyle w:val="Hyperlink"/>
            <w:rFonts w:cs="Arial"/>
          </w:rPr>
          <w:t>10 Profiling customers</w:t>
        </w:r>
        <w:r>
          <w:rPr>
            <w:rStyle w:val="Hyperlink"/>
            <w:rFonts w:cs="Arial"/>
            <w:webHidden/>
          </w:rPr>
          <w:tab/>
          <w:t>15</w:t>
        </w:r>
      </w:hyperlink>
    </w:p>
    <w:p w:rsidR="000504E0" w:rsidRDefault="000504E0" w:rsidP="000504E0">
      <w:pPr>
        <w:pStyle w:val="TOC1"/>
        <w:rPr>
          <w:rFonts w:eastAsia="Times New Roman" w:cs="Arial"/>
          <w:szCs w:val="24"/>
          <w:lang w:eastAsia="en-GB"/>
        </w:rPr>
      </w:pPr>
      <w:hyperlink r:id="rId17" w:anchor="_Toc287535902" w:history="1">
        <w:r>
          <w:rPr>
            <w:rStyle w:val="Hyperlink"/>
            <w:rFonts w:cs="Arial"/>
          </w:rPr>
          <w:t>11 Profiling competitors</w:t>
        </w:r>
        <w:r>
          <w:rPr>
            <w:rStyle w:val="Hyperlink"/>
            <w:rFonts w:cs="Arial"/>
            <w:webHidden/>
          </w:rPr>
          <w:tab/>
          <w:t>15</w:t>
        </w:r>
      </w:hyperlink>
    </w:p>
    <w:p w:rsidR="000504E0" w:rsidRDefault="000504E0" w:rsidP="000504E0">
      <w:pPr>
        <w:pStyle w:val="TOC1"/>
        <w:rPr>
          <w:rFonts w:eastAsia="Times New Roman" w:cs="Arial"/>
          <w:szCs w:val="24"/>
          <w:lang w:eastAsia="en-GB"/>
        </w:rPr>
      </w:pPr>
      <w:hyperlink r:id="rId18" w:anchor="_Toc287535903" w:history="1">
        <w:r>
          <w:rPr>
            <w:rStyle w:val="Hyperlink"/>
            <w:rFonts w:cs="Arial"/>
          </w:rPr>
          <w:t>12 Managing market risks</w:t>
        </w:r>
        <w:r>
          <w:rPr>
            <w:rStyle w:val="Hyperlink"/>
            <w:rFonts w:cs="Arial"/>
            <w:webHidden/>
          </w:rPr>
          <w:tab/>
          <w:t>16</w:t>
        </w:r>
      </w:hyperlink>
    </w:p>
    <w:p w:rsidR="000504E0" w:rsidRDefault="000504E0" w:rsidP="000504E0">
      <w:pPr>
        <w:pStyle w:val="TOC1"/>
        <w:rPr>
          <w:rFonts w:eastAsia="Times New Roman" w:cs="Arial"/>
          <w:szCs w:val="24"/>
          <w:lang w:eastAsia="en-GB"/>
        </w:rPr>
      </w:pPr>
      <w:hyperlink r:id="rId19" w:anchor="_Toc287535904" w:history="1">
        <w:r>
          <w:rPr>
            <w:rStyle w:val="Hyperlink"/>
            <w:rFonts w:cs="Arial"/>
          </w:rPr>
          <w:t>13 Pricing</w:t>
        </w:r>
        <w:r>
          <w:rPr>
            <w:rStyle w:val="Hyperlink"/>
            <w:rFonts w:cs="Arial"/>
            <w:webHidden/>
          </w:rPr>
          <w:tab/>
          <w:t>16</w:t>
        </w:r>
      </w:hyperlink>
    </w:p>
    <w:p w:rsidR="000504E0" w:rsidRDefault="000504E0" w:rsidP="000504E0">
      <w:pPr>
        <w:pStyle w:val="TOC1"/>
        <w:rPr>
          <w:rFonts w:eastAsia="Times New Roman" w:cs="Arial"/>
          <w:szCs w:val="24"/>
          <w:lang w:eastAsia="en-GB"/>
        </w:rPr>
      </w:pPr>
      <w:hyperlink r:id="rId20" w:anchor="_Toc287535905" w:history="1">
        <w:r>
          <w:rPr>
            <w:rStyle w:val="Hyperlink"/>
            <w:rFonts w:cs="Arial"/>
          </w:rPr>
          <w:t>14 Promotion and advertising</w:t>
        </w:r>
        <w:r>
          <w:rPr>
            <w:rStyle w:val="Hyperlink"/>
            <w:rFonts w:cs="Arial"/>
            <w:webHidden/>
          </w:rPr>
          <w:tab/>
          <w:t>17</w:t>
        </w:r>
      </w:hyperlink>
    </w:p>
    <w:p w:rsidR="000504E0" w:rsidRDefault="000504E0" w:rsidP="000504E0">
      <w:pPr>
        <w:pStyle w:val="TOC1"/>
        <w:rPr>
          <w:rFonts w:eastAsia="Times New Roman" w:cs="Arial"/>
          <w:szCs w:val="24"/>
          <w:lang w:eastAsia="en-GB"/>
        </w:rPr>
      </w:pPr>
      <w:hyperlink r:id="rId21" w:anchor="_Toc287535906" w:history="1">
        <w:r>
          <w:rPr>
            <w:rStyle w:val="Hyperlink"/>
            <w:rFonts w:cs="Arial"/>
            <w:b/>
            <w:sz w:val="28"/>
          </w:rPr>
          <w:t>Running the business</w:t>
        </w:r>
        <w:r>
          <w:rPr>
            <w:rStyle w:val="Hyperlink"/>
            <w:rFonts w:cs="Arial"/>
            <w:webHidden/>
          </w:rPr>
          <w:tab/>
          <w:t>18</w:t>
        </w:r>
      </w:hyperlink>
    </w:p>
    <w:p w:rsidR="000504E0" w:rsidRDefault="000504E0" w:rsidP="000504E0">
      <w:pPr>
        <w:pStyle w:val="TOC1"/>
        <w:rPr>
          <w:rFonts w:eastAsia="Times New Roman" w:cs="Arial"/>
          <w:szCs w:val="24"/>
          <w:lang w:eastAsia="en-GB"/>
        </w:rPr>
      </w:pPr>
      <w:hyperlink r:id="rId22" w:anchor="_Toc287535907" w:history="1">
        <w:r>
          <w:rPr>
            <w:rStyle w:val="Hyperlink"/>
            <w:rFonts w:cs="Arial"/>
          </w:rPr>
          <w:t>15 Staff</w:t>
        </w:r>
        <w:r>
          <w:rPr>
            <w:rStyle w:val="Hyperlink"/>
            <w:rFonts w:cs="Arial"/>
            <w:webHidden/>
          </w:rPr>
          <w:tab/>
        </w:r>
        <w:r>
          <w:rPr>
            <w:rStyle w:val="Hyperlink"/>
            <w:rFonts w:cs="Arial"/>
            <w:webHidden/>
          </w:rPr>
          <w:fldChar w:fldCharType="begin"/>
        </w:r>
        <w:r>
          <w:rPr>
            <w:rStyle w:val="Hyperlink"/>
            <w:rFonts w:cs="Arial"/>
            <w:webHidden/>
          </w:rPr>
          <w:instrText xml:space="preserve"> PAGEREF _Toc287535907 \h </w:instrText>
        </w:r>
        <w:r>
          <w:rPr>
            <w:rStyle w:val="Hyperlink"/>
            <w:rFonts w:cs="Arial"/>
            <w:webHidden/>
          </w:rPr>
        </w:r>
        <w:r>
          <w:rPr>
            <w:rStyle w:val="Hyperlink"/>
            <w:rFonts w:cs="Arial"/>
            <w:webHidden/>
          </w:rPr>
          <w:fldChar w:fldCharType="separate"/>
        </w:r>
        <w:r>
          <w:rPr>
            <w:rStyle w:val="Hyperlink"/>
            <w:rFonts w:cs="Arial"/>
            <w:webHidden/>
          </w:rPr>
          <w:t>18</w:t>
        </w:r>
        <w:r>
          <w:rPr>
            <w:rStyle w:val="Hyperlink"/>
            <w:rFonts w:cs="Arial"/>
            <w:webHidden/>
          </w:rPr>
          <w:fldChar w:fldCharType="end"/>
        </w:r>
      </w:hyperlink>
    </w:p>
    <w:p w:rsidR="000504E0" w:rsidRDefault="000504E0" w:rsidP="000504E0">
      <w:pPr>
        <w:pStyle w:val="TOC1"/>
        <w:rPr>
          <w:rFonts w:eastAsia="Times New Roman" w:cs="Arial"/>
          <w:szCs w:val="24"/>
          <w:lang w:eastAsia="en-GB"/>
        </w:rPr>
      </w:pPr>
      <w:hyperlink r:id="rId23" w:anchor="_Toc287535908" w:history="1">
        <w:r>
          <w:rPr>
            <w:rStyle w:val="Hyperlink"/>
            <w:rFonts w:cs="Arial"/>
          </w:rPr>
          <w:t>16 Premises</w:t>
        </w:r>
        <w:r>
          <w:rPr>
            <w:rStyle w:val="Hyperlink"/>
            <w:rFonts w:cs="Arial"/>
            <w:webHidden/>
          </w:rPr>
          <w:tab/>
        </w:r>
        <w:r>
          <w:rPr>
            <w:rStyle w:val="Hyperlink"/>
            <w:rFonts w:cs="Arial"/>
            <w:webHidden/>
          </w:rPr>
          <w:fldChar w:fldCharType="begin"/>
        </w:r>
        <w:r>
          <w:rPr>
            <w:rStyle w:val="Hyperlink"/>
            <w:rFonts w:cs="Arial"/>
            <w:webHidden/>
          </w:rPr>
          <w:instrText xml:space="preserve"> PAGEREF _Toc287535908 \h </w:instrText>
        </w:r>
        <w:r>
          <w:rPr>
            <w:rStyle w:val="Hyperlink"/>
            <w:rFonts w:cs="Arial"/>
            <w:webHidden/>
          </w:rPr>
        </w:r>
        <w:r>
          <w:rPr>
            <w:rStyle w:val="Hyperlink"/>
            <w:rFonts w:cs="Arial"/>
            <w:webHidden/>
          </w:rPr>
          <w:fldChar w:fldCharType="separate"/>
        </w:r>
        <w:r>
          <w:rPr>
            <w:rStyle w:val="Hyperlink"/>
            <w:rFonts w:cs="Arial"/>
            <w:webHidden/>
          </w:rPr>
          <w:t>18</w:t>
        </w:r>
        <w:r>
          <w:rPr>
            <w:rStyle w:val="Hyperlink"/>
            <w:rFonts w:cs="Arial"/>
            <w:webHidden/>
          </w:rPr>
          <w:fldChar w:fldCharType="end"/>
        </w:r>
      </w:hyperlink>
    </w:p>
    <w:p w:rsidR="000504E0" w:rsidRDefault="000504E0" w:rsidP="000504E0">
      <w:pPr>
        <w:pStyle w:val="TOC1"/>
        <w:rPr>
          <w:rFonts w:eastAsia="Times New Roman" w:cs="Arial"/>
          <w:szCs w:val="24"/>
          <w:lang w:eastAsia="en-GB"/>
        </w:rPr>
      </w:pPr>
      <w:hyperlink r:id="rId24" w:anchor="_Toc287535909" w:history="1">
        <w:r>
          <w:rPr>
            <w:rStyle w:val="Hyperlink"/>
            <w:rFonts w:cs="Arial"/>
          </w:rPr>
          <w:t>17 Suppliers</w:t>
        </w:r>
        <w:r>
          <w:rPr>
            <w:rStyle w:val="Hyperlink"/>
            <w:rFonts w:cs="Arial"/>
            <w:webHidden/>
          </w:rPr>
          <w:tab/>
        </w:r>
        <w:r>
          <w:rPr>
            <w:rStyle w:val="Hyperlink"/>
            <w:rFonts w:cs="Arial"/>
            <w:webHidden/>
          </w:rPr>
          <w:fldChar w:fldCharType="begin"/>
        </w:r>
        <w:r>
          <w:rPr>
            <w:rStyle w:val="Hyperlink"/>
            <w:rFonts w:cs="Arial"/>
            <w:webHidden/>
          </w:rPr>
          <w:instrText xml:space="preserve"> PAGEREF _Toc287535909 \h </w:instrText>
        </w:r>
        <w:r>
          <w:rPr>
            <w:rStyle w:val="Hyperlink"/>
            <w:rFonts w:cs="Arial"/>
            <w:webHidden/>
          </w:rPr>
        </w:r>
        <w:r>
          <w:rPr>
            <w:rStyle w:val="Hyperlink"/>
            <w:rFonts w:cs="Arial"/>
            <w:webHidden/>
          </w:rPr>
          <w:fldChar w:fldCharType="separate"/>
        </w:r>
        <w:r>
          <w:rPr>
            <w:rStyle w:val="Hyperlink"/>
            <w:rFonts w:cs="Arial"/>
            <w:webHidden/>
          </w:rPr>
          <w:t>19</w:t>
        </w:r>
        <w:r>
          <w:rPr>
            <w:rStyle w:val="Hyperlink"/>
            <w:rFonts w:cs="Arial"/>
            <w:webHidden/>
          </w:rPr>
          <w:fldChar w:fldCharType="end"/>
        </w:r>
      </w:hyperlink>
    </w:p>
    <w:p w:rsidR="000504E0" w:rsidRDefault="000504E0" w:rsidP="000504E0">
      <w:pPr>
        <w:pStyle w:val="TOC1"/>
        <w:rPr>
          <w:rFonts w:eastAsia="Times New Roman" w:cs="Arial"/>
          <w:szCs w:val="24"/>
          <w:lang w:eastAsia="en-GB"/>
        </w:rPr>
      </w:pPr>
      <w:hyperlink r:id="rId25" w:anchor="_Toc287535910" w:history="1">
        <w:r>
          <w:rPr>
            <w:rStyle w:val="Hyperlink"/>
            <w:rFonts w:cs="Arial"/>
          </w:rPr>
          <w:t>18 Equipment</w:t>
        </w:r>
        <w:r>
          <w:rPr>
            <w:rStyle w:val="Hyperlink"/>
            <w:rFonts w:cs="Arial"/>
            <w:webHidden/>
          </w:rPr>
          <w:tab/>
        </w:r>
        <w:r>
          <w:rPr>
            <w:rStyle w:val="Hyperlink"/>
            <w:rFonts w:cs="Arial"/>
            <w:webHidden/>
          </w:rPr>
          <w:fldChar w:fldCharType="begin"/>
        </w:r>
        <w:r>
          <w:rPr>
            <w:rStyle w:val="Hyperlink"/>
            <w:rFonts w:cs="Arial"/>
            <w:webHidden/>
          </w:rPr>
          <w:instrText xml:space="preserve"> PAGEREF _Toc287535910 \h </w:instrText>
        </w:r>
        <w:r>
          <w:rPr>
            <w:rStyle w:val="Hyperlink"/>
            <w:rFonts w:cs="Arial"/>
            <w:webHidden/>
          </w:rPr>
        </w:r>
        <w:r>
          <w:rPr>
            <w:rStyle w:val="Hyperlink"/>
            <w:rFonts w:cs="Arial"/>
            <w:webHidden/>
          </w:rPr>
          <w:fldChar w:fldCharType="separate"/>
        </w:r>
        <w:r>
          <w:rPr>
            <w:rStyle w:val="Hyperlink"/>
            <w:rFonts w:cs="Arial"/>
            <w:webHidden/>
          </w:rPr>
          <w:t>19</w:t>
        </w:r>
        <w:r>
          <w:rPr>
            <w:rStyle w:val="Hyperlink"/>
            <w:rFonts w:cs="Arial"/>
            <w:webHidden/>
          </w:rPr>
          <w:fldChar w:fldCharType="end"/>
        </w:r>
      </w:hyperlink>
    </w:p>
    <w:p w:rsidR="000504E0" w:rsidRDefault="000504E0" w:rsidP="000504E0">
      <w:pPr>
        <w:pStyle w:val="TOC1"/>
        <w:rPr>
          <w:rFonts w:eastAsia="Times New Roman" w:cs="Arial"/>
          <w:szCs w:val="24"/>
          <w:lang w:eastAsia="en-GB"/>
        </w:rPr>
      </w:pPr>
      <w:hyperlink r:id="rId26" w:anchor="_Toc287535911" w:history="1">
        <w:r>
          <w:rPr>
            <w:rStyle w:val="Hyperlink"/>
            <w:rFonts w:cs="Arial"/>
          </w:rPr>
          <w:t>19 Managing operational risks</w:t>
        </w:r>
        <w:r>
          <w:rPr>
            <w:rStyle w:val="Hyperlink"/>
            <w:rFonts w:cs="Arial"/>
            <w:webHidden/>
          </w:rPr>
          <w:tab/>
        </w:r>
        <w:r>
          <w:rPr>
            <w:rStyle w:val="Hyperlink"/>
            <w:rFonts w:cs="Arial"/>
            <w:webHidden/>
          </w:rPr>
          <w:fldChar w:fldCharType="begin"/>
        </w:r>
        <w:r>
          <w:rPr>
            <w:rStyle w:val="Hyperlink"/>
            <w:rFonts w:cs="Arial"/>
            <w:webHidden/>
          </w:rPr>
          <w:instrText xml:space="preserve"> PAGEREF _Toc287535911 \h </w:instrText>
        </w:r>
        <w:r>
          <w:rPr>
            <w:rStyle w:val="Hyperlink"/>
            <w:rFonts w:cs="Arial"/>
            <w:webHidden/>
          </w:rPr>
        </w:r>
        <w:r>
          <w:rPr>
            <w:rStyle w:val="Hyperlink"/>
            <w:rFonts w:cs="Arial"/>
            <w:webHidden/>
          </w:rPr>
          <w:fldChar w:fldCharType="separate"/>
        </w:r>
        <w:r>
          <w:rPr>
            <w:rStyle w:val="Hyperlink"/>
            <w:rFonts w:cs="Arial"/>
            <w:webHidden/>
          </w:rPr>
          <w:t>19</w:t>
        </w:r>
        <w:r>
          <w:rPr>
            <w:rStyle w:val="Hyperlink"/>
            <w:rFonts w:cs="Arial"/>
            <w:webHidden/>
          </w:rPr>
          <w:fldChar w:fldCharType="end"/>
        </w:r>
      </w:hyperlink>
    </w:p>
    <w:p w:rsidR="000504E0" w:rsidRDefault="000504E0" w:rsidP="000504E0">
      <w:pPr>
        <w:pStyle w:val="TOC1"/>
        <w:rPr>
          <w:rFonts w:eastAsia="Times New Roman" w:cs="Arial"/>
          <w:szCs w:val="24"/>
          <w:lang w:eastAsia="en-GB"/>
        </w:rPr>
      </w:pPr>
      <w:hyperlink r:id="rId27" w:anchor="_Toc287535912" w:history="1">
        <w:r>
          <w:rPr>
            <w:rStyle w:val="Hyperlink"/>
            <w:rFonts w:cs="Arial"/>
            <w:b/>
            <w:sz w:val="28"/>
          </w:rPr>
          <w:t>Finance</w:t>
        </w:r>
        <w:r>
          <w:rPr>
            <w:rStyle w:val="Hyperlink"/>
            <w:rFonts w:cs="Arial"/>
            <w:webHidden/>
          </w:rPr>
          <w:tab/>
          <w:t>20</w:t>
        </w:r>
      </w:hyperlink>
    </w:p>
    <w:p w:rsidR="000504E0" w:rsidRDefault="000504E0" w:rsidP="000504E0">
      <w:pPr>
        <w:pStyle w:val="TOC1"/>
        <w:rPr>
          <w:rFonts w:eastAsia="Times New Roman" w:cs="Arial"/>
          <w:szCs w:val="24"/>
          <w:lang w:eastAsia="en-GB"/>
        </w:rPr>
      </w:pPr>
      <w:hyperlink r:id="rId28" w:anchor="_Toc287535913" w:history="1">
        <w:r>
          <w:rPr>
            <w:rStyle w:val="Hyperlink"/>
            <w:rFonts w:cs="Arial"/>
          </w:rPr>
          <w:t>20 Start-up costs</w:t>
        </w:r>
        <w:r>
          <w:rPr>
            <w:rStyle w:val="Hyperlink"/>
            <w:rFonts w:cs="Arial"/>
            <w:webHidden/>
          </w:rPr>
          <w:tab/>
          <w:t>20</w:t>
        </w:r>
      </w:hyperlink>
    </w:p>
    <w:p w:rsidR="000504E0" w:rsidRDefault="000504E0" w:rsidP="000504E0">
      <w:pPr>
        <w:pStyle w:val="TOC1"/>
        <w:rPr>
          <w:rFonts w:eastAsia="Times New Roman" w:cs="Arial"/>
          <w:szCs w:val="24"/>
          <w:lang w:eastAsia="en-GB"/>
        </w:rPr>
      </w:pPr>
      <w:hyperlink r:id="rId29" w:anchor="_Toc287535914" w:history="1">
        <w:r>
          <w:rPr>
            <w:rStyle w:val="Hyperlink"/>
            <w:rFonts w:cs="Arial"/>
          </w:rPr>
          <w:t>21 Profit and loss forecast</w:t>
        </w:r>
        <w:r>
          <w:rPr>
            <w:rStyle w:val="Hyperlink"/>
            <w:rFonts w:cs="Arial"/>
            <w:webHidden/>
          </w:rPr>
          <w:tab/>
          <w:t>21</w:t>
        </w:r>
      </w:hyperlink>
    </w:p>
    <w:p w:rsidR="000504E0" w:rsidRDefault="000504E0" w:rsidP="000504E0">
      <w:pPr>
        <w:pStyle w:val="TOC1"/>
        <w:rPr>
          <w:rFonts w:eastAsia="Times New Roman" w:cs="Arial"/>
          <w:szCs w:val="24"/>
          <w:lang w:eastAsia="en-GB"/>
        </w:rPr>
      </w:pPr>
      <w:hyperlink r:id="rId30" w:anchor="_Toc287535915" w:history="1">
        <w:r>
          <w:rPr>
            <w:rStyle w:val="Hyperlink"/>
            <w:rFonts w:cs="Arial"/>
          </w:rPr>
          <w:t>22 Sourcing finance</w:t>
        </w:r>
        <w:r>
          <w:rPr>
            <w:rStyle w:val="Hyperlink"/>
            <w:rFonts w:cs="Arial"/>
            <w:webHidden/>
          </w:rPr>
          <w:tab/>
          <w:t>21</w:t>
        </w:r>
      </w:hyperlink>
    </w:p>
    <w:p w:rsidR="000504E0" w:rsidRDefault="000504E0" w:rsidP="000504E0">
      <w:pPr>
        <w:pStyle w:val="TOC1"/>
        <w:rPr>
          <w:rFonts w:eastAsia="Times New Roman" w:cs="Arial"/>
          <w:szCs w:val="24"/>
          <w:lang w:eastAsia="en-GB"/>
        </w:rPr>
      </w:pPr>
      <w:hyperlink r:id="rId31" w:anchor="_Toc287535916" w:history="1">
        <w:r>
          <w:rPr>
            <w:rStyle w:val="Hyperlink"/>
            <w:rFonts w:cs="Arial"/>
          </w:rPr>
          <w:t>23 Managing financial risks</w:t>
        </w:r>
        <w:r>
          <w:rPr>
            <w:rStyle w:val="Hyperlink"/>
            <w:rFonts w:cs="Arial"/>
            <w:webHidden/>
          </w:rPr>
          <w:tab/>
          <w:t>22</w:t>
        </w:r>
      </w:hyperlink>
    </w:p>
    <w:p w:rsidR="000504E0" w:rsidRDefault="000504E0" w:rsidP="000504E0">
      <w:pPr>
        <w:pStyle w:val="TOC1"/>
        <w:rPr>
          <w:rFonts w:cs="Arial"/>
        </w:rPr>
      </w:pPr>
      <w:hyperlink r:id="rId32" w:anchor="_Toc287535917" w:history="1">
        <w:r>
          <w:rPr>
            <w:rStyle w:val="Hyperlink"/>
            <w:rFonts w:cs="Arial"/>
          </w:rPr>
          <w:t>24 Cash flow forecast</w:t>
        </w:r>
        <w:r>
          <w:rPr>
            <w:rStyle w:val="Hyperlink"/>
            <w:rFonts w:cs="Arial"/>
            <w:webHidden/>
          </w:rPr>
          <w:tab/>
          <w:t>23</w:t>
        </w:r>
      </w:hyperlink>
    </w:p>
    <w:p w:rsidR="000504E0" w:rsidRDefault="000504E0" w:rsidP="000504E0">
      <w:r>
        <w:t>25. Conclusion ……………………………………………………………………………………………. 25</w:t>
      </w:r>
    </w:p>
    <w:p w:rsidR="000504E0" w:rsidRDefault="000504E0" w:rsidP="000504E0">
      <w:r>
        <w:t>26. References …………………………………………………………………………………………… 26</w:t>
      </w:r>
    </w:p>
    <w:p w:rsidR="000504E0" w:rsidRDefault="000504E0" w:rsidP="000504E0">
      <w:pPr>
        <w:rPr>
          <w:rFonts w:cs="Arial"/>
          <w:b/>
          <w:color w:val="002060"/>
          <w:sz w:val="40"/>
          <w:szCs w:val="40"/>
        </w:rPr>
      </w:pPr>
      <w:r>
        <w:rPr>
          <w:rFonts w:cs="Arial"/>
          <w:b/>
          <w:color w:val="002060"/>
          <w:sz w:val="40"/>
          <w:szCs w:val="40"/>
        </w:rPr>
        <w:fldChar w:fldCharType="end"/>
      </w:r>
    </w:p>
    <w:p w:rsidR="000504E0" w:rsidRDefault="000504E0" w:rsidP="000504E0">
      <w:pPr>
        <w:spacing w:after="0"/>
        <w:jc w:val="left"/>
        <w:rPr>
          <w:rFonts w:cs="Arial"/>
          <w:b/>
          <w:color w:val="002060"/>
          <w:sz w:val="40"/>
          <w:szCs w:val="40"/>
        </w:rPr>
        <w:sectPr w:rsidR="000504E0">
          <w:pgSz w:w="11906" w:h="16838"/>
          <w:pgMar w:top="720" w:right="720" w:bottom="720" w:left="720" w:header="708" w:footer="708" w:gutter="0"/>
          <w:cols w:space="720"/>
        </w:sectPr>
      </w:pPr>
    </w:p>
    <w:tbl>
      <w:tblPr>
        <w:tblW w:w="10740" w:type="dxa"/>
        <w:tblLayout w:type="fixed"/>
        <w:tblLook w:val="04A0" w:firstRow="1" w:lastRow="0" w:firstColumn="1" w:lastColumn="0" w:noHBand="0" w:noVBand="1"/>
      </w:tblPr>
      <w:tblGrid>
        <w:gridCol w:w="515"/>
        <w:gridCol w:w="9658"/>
        <w:gridCol w:w="567"/>
      </w:tblGrid>
      <w:tr w:rsidR="000504E0" w:rsidTr="005D3771">
        <w:tc>
          <w:tcPr>
            <w:tcW w:w="515" w:type="dxa"/>
            <w:vMerge w:val="restart"/>
            <w:tcBorders>
              <w:top w:val="single" w:sz="4" w:space="0" w:color="DBE5F1"/>
              <w:left w:val="single" w:sz="4" w:space="0" w:color="DBE5F1"/>
              <w:bottom w:val="single" w:sz="4" w:space="0" w:color="DBE5F1"/>
              <w:right w:val="single" w:sz="4" w:space="0" w:color="DBE5F1"/>
            </w:tcBorders>
            <w:shd w:val="clear" w:color="auto" w:fill="DBE5F1"/>
          </w:tcPr>
          <w:p w:rsidR="000504E0" w:rsidRDefault="000504E0" w:rsidP="005D3771">
            <w:pPr>
              <w:rPr>
                <w:rFonts w:cs="Arial"/>
              </w:rPr>
            </w:pPr>
          </w:p>
        </w:tc>
        <w:tc>
          <w:tcPr>
            <w:tcW w:w="10225" w:type="dxa"/>
            <w:gridSpan w:val="2"/>
            <w:tcBorders>
              <w:top w:val="single" w:sz="2" w:space="0" w:color="DBE5F1"/>
              <w:left w:val="single" w:sz="4" w:space="0" w:color="DBE5F1"/>
              <w:bottom w:val="single" w:sz="2" w:space="0" w:color="DBE5F1"/>
              <w:right w:val="single" w:sz="2" w:space="0" w:color="DBE5F1"/>
            </w:tcBorders>
            <w:shd w:val="clear" w:color="auto" w:fill="DBE5F1"/>
          </w:tcPr>
          <w:p w:rsidR="000504E0" w:rsidRDefault="000504E0" w:rsidP="005D3771">
            <w:pPr>
              <w:rPr>
                <w:rFonts w:cs="Arial"/>
              </w:rPr>
            </w:pPr>
          </w:p>
        </w:tc>
      </w:tr>
      <w:tr w:rsidR="000504E0" w:rsidTr="005D3771">
        <w:trPr>
          <w:trHeight w:hRule="exact" w:val="7938"/>
        </w:trPr>
        <w:tc>
          <w:tcPr>
            <w:tcW w:w="10740" w:type="dxa"/>
            <w:vMerge/>
            <w:tcBorders>
              <w:top w:val="single" w:sz="4" w:space="0" w:color="DBE5F1"/>
              <w:left w:val="single" w:sz="4" w:space="0" w:color="DBE5F1"/>
              <w:bottom w:val="single" w:sz="4" w:space="0" w:color="DBE5F1"/>
              <w:right w:val="single" w:sz="4" w:space="0" w:color="DBE5F1"/>
            </w:tcBorders>
            <w:vAlign w:val="center"/>
            <w:hideMark/>
          </w:tcPr>
          <w:p w:rsidR="000504E0" w:rsidRDefault="000504E0" w:rsidP="005D3771">
            <w:pPr>
              <w:spacing w:after="0" w:line="240" w:lineRule="auto"/>
              <w:jc w:val="left"/>
              <w:rPr>
                <w:rFonts w:cs="Arial"/>
              </w:rPr>
            </w:pPr>
          </w:p>
        </w:tc>
        <w:tc>
          <w:tcPr>
            <w:tcW w:w="9658" w:type="dxa"/>
            <w:vMerge w:val="restart"/>
            <w:tcBorders>
              <w:top w:val="single" w:sz="2" w:space="0" w:color="DBE5F1"/>
              <w:left w:val="single" w:sz="4" w:space="0" w:color="DBE5F1"/>
              <w:bottom w:val="single" w:sz="4" w:space="0" w:color="DBE5F1"/>
              <w:right w:val="single" w:sz="2" w:space="0" w:color="DBE5F1"/>
            </w:tcBorders>
          </w:tcPr>
          <w:p w:rsidR="000504E0" w:rsidRDefault="000504E0" w:rsidP="005D3771">
            <w:pPr>
              <w:pStyle w:val="Heading1"/>
              <w:rPr>
                <w:rFonts w:eastAsia="Calibri" w:cs="Arial"/>
              </w:rPr>
            </w:pPr>
            <w:bookmarkStart w:id="0" w:name="_Toc287535392"/>
            <w:bookmarkStart w:id="1" w:name="_Toc287535890"/>
            <w:r>
              <w:rPr>
                <w:rFonts w:eastAsia="Calibri" w:cs="Arial"/>
              </w:rPr>
              <w:t>1 Executive summary</w:t>
            </w:r>
            <w:bookmarkEnd w:id="0"/>
            <w:bookmarkEnd w:id="1"/>
            <w:r>
              <w:rPr>
                <w:rFonts w:eastAsia="Calibri" w:cs="Arial"/>
              </w:rPr>
              <w:t xml:space="preserve"> </w:t>
            </w:r>
            <w:r>
              <w:rPr>
                <w:rFonts w:eastAsia="Calibri" w:cs="Arial"/>
                <w:sz w:val="22"/>
                <w:szCs w:val="22"/>
              </w:rPr>
              <w:t>(We suggest you complete this section after you have completed the other sections of the Business Plan).</w:t>
            </w:r>
          </w:p>
          <w:p w:rsidR="000504E0" w:rsidRDefault="000504E0" w:rsidP="005D3771">
            <w:pPr>
              <w:rPr>
                <w:rFonts w:cs="Arial"/>
                <w:szCs w:val="24"/>
              </w:rPr>
            </w:pPr>
            <w:r>
              <w:rPr>
                <w:rFonts w:cs="Arial"/>
                <w:szCs w:val="24"/>
              </w:rPr>
              <w:t>This study is concerned with finding the business plan and related activities of “New York Diner” in Birmingham, UK. It has discussed the feasibility of the business based on the fast-food business themed on an American restaurant chain. This study outlined the team, structure, and cost of the business which will lead to the minimum profit in the first year. The owner will finance from the self-fund and take a loan which can lead to good profitability in form second and third years of operation</w:t>
            </w:r>
            <w:r>
              <w:rPr>
                <w:rFonts w:cs="Arial"/>
                <w:i/>
                <w:iCs/>
                <w:szCs w:val="24"/>
              </w:rPr>
              <w:t xml:space="preserve">. </w:t>
            </w:r>
            <w:r>
              <w:rPr>
                <w:rFonts w:cs="Arial"/>
                <w:szCs w:val="24"/>
              </w:rPr>
              <w:t xml:space="preserve"> </w:t>
            </w:r>
          </w:p>
          <w:p w:rsidR="000504E0" w:rsidRDefault="000504E0" w:rsidP="005D3771">
            <w:pPr>
              <w:pStyle w:val="Heading1"/>
              <w:rPr>
                <w:rFonts w:eastAsia="Calibri" w:cs="Arial"/>
                <w:b w:val="0"/>
                <w:color w:val="403152"/>
                <w:sz w:val="24"/>
                <w:szCs w:val="22"/>
              </w:rPr>
            </w:pPr>
          </w:p>
        </w:tc>
        <w:tc>
          <w:tcPr>
            <w:tcW w:w="567" w:type="dxa"/>
            <w:vMerge w:val="restart"/>
            <w:tcBorders>
              <w:top w:val="single" w:sz="2" w:space="0" w:color="DBE5F1"/>
              <w:left w:val="single" w:sz="2" w:space="0" w:color="DBE5F1"/>
              <w:bottom w:val="single" w:sz="4" w:space="0" w:color="DBE5F1"/>
              <w:right w:val="single" w:sz="2" w:space="0" w:color="DBE5F1"/>
            </w:tcBorders>
            <w:shd w:val="clear" w:color="auto" w:fill="DBE5F1"/>
          </w:tcPr>
          <w:p w:rsidR="000504E0" w:rsidRDefault="000504E0" w:rsidP="005D3771">
            <w:pPr>
              <w:rPr>
                <w:rFonts w:cs="Arial"/>
              </w:rPr>
            </w:pPr>
          </w:p>
        </w:tc>
      </w:tr>
      <w:tr w:rsidR="000504E0" w:rsidTr="005D3771">
        <w:trPr>
          <w:trHeight w:val="614"/>
        </w:trPr>
        <w:tc>
          <w:tcPr>
            <w:tcW w:w="10740" w:type="dxa"/>
            <w:vMerge/>
            <w:tcBorders>
              <w:top w:val="single" w:sz="4" w:space="0" w:color="DBE5F1"/>
              <w:left w:val="single" w:sz="4" w:space="0" w:color="DBE5F1"/>
              <w:bottom w:val="single" w:sz="4" w:space="0" w:color="DBE5F1"/>
              <w:right w:val="single" w:sz="4" w:space="0" w:color="DBE5F1"/>
            </w:tcBorders>
            <w:vAlign w:val="center"/>
            <w:hideMark/>
          </w:tcPr>
          <w:p w:rsidR="000504E0" w:rsidRDefault="000504E0" w:rsidP="005D3771">
            <w:pPr>
              <w:spacing w:after="0" w:line="240" w:lineRule="auto"/>
              <w:jc w:val="left"/>
              <w:rPr>
                <w:rFonts w:cs="Arial"/>
              </w:rPr>
            </w:pPr>
          </w:p>
        </w:tc>
        <w:tc>
          <w:tcPr>
            <w:tcW w:w="10225" w:type="dxa"/>
            <w:vMerge/>
            <w:tcBorders>
              <w:top w:val="single" w:sz="2" w:space="0" w:color="DBE5F1"/>
              <w:left w:val="single" w:sz="4" w:space="0" w:color="DBE5F1"/>
              <w:bottom w:val="single" w:sz="4" w:space="0" w:color="DBE5F1"/>
              <w:right w:val="single" w:sz="2" w:space="0" w:color="DBE5F1"/>
            </w:tcBorders>
            <w:vAlign w:val="center"/>
            <w:hideMark/>
          </w:tcPr>
          <w:p w:rsidR="000504E0" w:rsidRDefault="000504E0" w:rsidP="005D3771">
            <w:pPr>
              <w:spacing w:after="0" w:line="240" w:lineRule="auto"/>
              <w:jc w:val="left"/>
              <w:rPr>
                <w:rFonts w:cs="Arial"/>
                <w:color w:val="403152"/>
              </w:rPr>
            </w:pPr>
          </w:p>
        </w:tc>
        <w:tc>
          <w:tcPr>
            <w:tcW w:w="567" w:type="dxa"/>
            <w:vMerge/>
            <w:tcBorders>
              <w:top w:val="single" w:sz="2" w:space="0" w:color="DBE5F1"/>
              <w:left w:val="single" w:sz="2" w:space="0" w:color="DBE5F1"/>
              <w:bottom w:val="single" w:sz="4" w:space="0" w:color="DBE5F1"/>
              <w:right w:val="single" w:sz="2" w:space="0" w:color="DBE5F1"/>
            </w:tcBorders>
            <w:vAlign w:val="center"/>
            <w:hideMark/>
          </w:tcPr>
          <w:p w:rsidR="000504E0" w:rsidRDefault="000504E0" w:rsidP="005D3771">
            <w:pPr>
              <w:spacing w:after="0" w:line="240" w:lineRule="auto"/>
              <w:jc w:val="left"/>
              <w:rPr>
                <w:rFonts w:cs="Arial"/>
              </w:rPr>
            </w:pPr>
          </w:p>
        </w:tc>
      </w:tr>
      <w:tr w:rsidR="000504E0" w:rsidTr="005D3771">
        <w:trPr>
          <w:trHeight w:val="614"/>
        </w:trPr>
        <w:tc>
          <w:tcPr>
            <w:tcW w:w="10740" w:type="dxa"/>
            <w:vMerge/>
            <w:tcBorders>
              <w:top w:val="single" w:sz="4" w:space="0" w:color="DBE5F1"/>
              <w:left w:val="single" w:sz="4" w:space="0" w:color="DBE5F1"/>
              <w:bottom w:val="single" w:sz="4" w:space="0" w:color="DBE5F1"/>
              <w:right w:val="single" w:sz="4" w:space="0" w:color="DBE5F1"/>
            </w:tcBorders>
            <w:vAlign w:val="center"/>
            <w:hideMark/>
          </w:tcPr>
          <w:p w:rsidR="000504E0" w:rsidRDefault="000504E0" w:rsidP="005D3771">
            <w:pPr>
              <w:spacing w:after="0" w:line="240" w:lineRule="auto"/>
              <w:jc w:val="left"/>
              <w:rPr>
                <w:rFonts w:cs="Arial"/>
              </w:rPr>
            </w:pPr>
          </w:p>
        </w:tc>
        <w:tc>
          <w:tcPr>
            <w:tcW w:w="10225" w:type="dxa"/>
            <w:vMerge/>
            <w:tcBorders>
              <w:top w:val="single" w:sz="2" w:space="0" w:color="DBE5F1"/>
              <w:left w:val="single" w:sz="4" w:space="0" w:color="DBE5F1"/>
              <w:bottom w:val="single" w:sz="4" w:space="0" w:color="DBE5F1"/>
              <w:right w:val="single" w:sz="2" w:space="0" w:color="DBE5F1"/>
            </w:tcBorders>
            <w:vAlign w:val="center"/>
            <w:hideMark/>
          </w:tcPr>
          <w:p w:rsidR="000504E0" w:rsidRDefault="000504E0" w:rsidP="005D3771">
            <w:pPr>
              <w:spacing w:after="0" w:line="240" w:lineRule="auto"/>
              <w:jc w:val="left"/>
              <w:rPr>
                <w:rFonts w:cs="Arial"/>
                <w:color w:val="403152"/>
              </w:rPr>
            </w:pPr>
          </w:p>
        </w:tc>
        <w:tc>
          <w:tcPr>
            <w:tcW w:w="567" w:type="dxa"/>
            <w:vMerge/>
            <w:tcBorders>
              <w:top w:val="single" w:sz="2" w:space="0" w:color="DBE5F1"/>
              <w:left w:val="single" w:sz="2" w:space="0" w:color="DBE5F1"/>
              <w:bottom w:val="single" w:sz="4" w:space="0" w:color="DBE5F1"/>
              <w:right w:val="single" w:sz="2" w:space="0" w:color="DBE5F1"/>
            </w:tcBorders>
            <w:vAlign w:val="center"/>
            <w:hideMark/>
          </w:tcPr>
          <w:p w:rsidR="000504E0" w:rsidRDefault="000504E0" w:rsidP="005D3771">
            <w:pPr>
              <w:spacing w:after="0" w:line="240" w:lineRule="auto"/>
              <w:jc w:val="left"/>
              <w:rPr>
                <w:rFonts w:cs="Arial"/>
              </w:rPr>
            </w:pPr>
          </w:p>
        </w:tc>
      </w:tr>
      <w:tr w:rsidR="000504E0" w:rsidTr="005D3771">
        <w:trPr>
          <w:trHeight w:val="614"/>
        </w:trPr>
        <w:tc>
          <w:tcPr>
            <w:tcW w:w="10740" w:type="dxa"/>
            <w:vMerge/>
            <w:tcBorders>
              <w:top w:val="single" w:sz="4" w:space="0" w:color="DBE5F1"/>
              <w:left w:val="single" w:sz="4" w:space="0" w:color="DBE5F1"/>
              <w:bottom w:val="single" w:sz="4" w:space="0" w:color="DBE5F1"/>
              <w:right w:val="single" w:sz="4" w:space="0" w:color="DBE5F1"/>
            </w:tcBorders>
            <w:vAlign w:val="center"/>
            <w:hideMark/>
          </w:tcPr>
          <w:p w:rsidR="000504E0" w:rsidRDefault="000504E0" w:rsidP="005D3771">
            <w:pPr>
              <w:spacing w:after="0" w:line="240" w:lineRule="auto"/>
              <w:jc w:val="left"/>
              <w:rPr>
                <w:rFonts w:cs="Arial"/>
              </w:rPr>
            </w:pPr>
          </w:p>
        </w:tc>
        <w:tc>
          <w:tcPr>
            <w:tcW w:w="10225" w:type="dxa"/>
            <w:vMerge/>
            <w:tcBorders>
              <w:top w:val="single" w:sz="2" w:space="0" w:color="DBE5F1"/>
              <w:left w:val="single" w:sz="4" w:space="0" w:color="DBE5F1"/>
              <w:bottom w:val="single" w:sz="4" w:space="0" w:color="DBE5F1"/>
              <w:right w:val="single" w:sz="2" w:space="0" w:color="DBE5F1"/>
            </w:tcBorders>
            <w:vAlign w:val="center"/>
            <w:hideMark/>
          </w:tcPr>
          <w:p w:rsidR="000504E0" w:rsidRDefault="000504E0" w:rsidP="005D3771">
            <w:pPr>
              <w:spacing w:after="0" w:line="240" w:lineRule="auto"/>
              <w:jc w:val="left"/>
              <w:rPr>
                <w:rFonts w:cs="Arial"/>
                <w:color w:val="403152"/>
              </w:rPr>
            </w:pPr>
          </w:p>
        </w:tc>
        <w:tc>
          <w:tcPr>
            <w:tcW w:w="567" w:type="dxa"/>
            <w:vMerge/>
            <w:tcBorders>
              <w:top w:val="single" w:sz="2" w:space="0" w:color="DBE5F1"/>
              <w:left w:val="single" w:sz="2" w:space="0" w:color="DBE5F1"/>
              <w:bottom w:val="single" w:sz="4" w:space="0" w:color="DBE5F1"/>
              <w:right w:val="single" w:sz="2" w:space="0" w:color="DBE5F1"/>
            </w:tcBorders>
            <w:vAlign w:val="center"/>
            <w:hideMark/>
          </w:tcPr>
          <w:p w:rsidR="000504E0" w:rsidRDefault="000504E0" w:rsidP="005D3771">
            <w:pPr>
              <w:spacing w:after="0" w:line="240" w:lineRule="auto"/>
              <w:jc w:val="left"/>
              <w:rPr>
                <w:rFonts w:cs="Arial"/>
              </w:rPr>
            </w:pPr>
          </w:p>
        </w:tc>
      </w:tr>
      <w:tr w:rsidR="000504E0" w:rsidTr="005D3771">
        <w:trPr>
          <w:trHeight w:val="3969"/>
        </w:trPr>
        <w:tc>
          <w:tcPr>
            <w:tcW w:w="10740" w:type="dxa"/>
            <w:vMerge/>
            <w:tcBorders>
              <w:top w:val="single" w:sz="4" w:space="0" w:color="DBE5F1"/>
              <w:left w:val="single" w:sz="4" w:space="0" w:color="DBE5F1"/>
              <w:bottom w:val="single" w:sz="4" w:space="0" w:color="DBE5F1"/>
              <w:right w:val="single" w:sz="4" w:space="0" w:color="DBE5F1"/>
            </w:tcBorders>
            <w:vAlign w:val="center"/>
            <w:hideMark/>
          </w:tcPr>
          <w:p w:rsidR="000504E0" w:rsidRDefault="000504E0" w:rsidP="005D3771">
            <w:pPr>
              <w:spacing w:after="0" w:line="240" w:lineRule="auto"/>
              <w:jc w:val="left"/>
              <w:rPr>
                <w:rFonts w:cs="Arial"/>
              </w:rPr>
            </w:pPr>
          </w:p>
        </w:tc>
        <w:tc>
          <w:tcPr>
            <w:tcW w:w="10225" w:type="dxa"/>
            <w:vMerge/>
            <w:tcBorders>
              <w:top w:val="single" w:sz="2" w:space="0" w:color="DBE5F1"/>
              <w:left w:val="single" w:sz="4" w:space="0" w:color="DBE5F1"/>
              <w:bottom w:val="single" w:sz="4" w:space="0" w:color="DBE5F1"/>
              <w:right w:val="single" w:sz="2" w:space="0" w:color="DBE5F1"/>
            </w:tcBorders>
            <w:vAlign w:val="center"/>
            <w:hideMark/>
          </w:tcPr>
          <w:p w:rsidR="000504E0" w:rsidRDefault="000504E0" w:rsidP="005D3771">
            <w:pPr>
              <w:spacing w:after="0" w:line="240" w:lineRule="auto"/>
              <w:jc w:val="left"/>
              <w:rPr>
                <w:rFonts w:cs="Arial"/>
                <w:color w:val="403152"/>
              </w:rPr>
            </w:pPr>
          </w:p>
        </w:tc>
        <w:tc>
          <w:tcPr>
            <w:tcW w:w="567" w:type="dxa"/>
            <w:vMerge/>
            <w:tcBorders>
              <w:top w:val="single" w:sz="2" w:space="0" w:color="DBE5F1"/>
              <w:left w:val="single" w:sz="2" w:space="0" w:color="DBE5F1"/>
              <w:bottom w:val="single" w:sz="4" w:space="0" w:color="DBE5F1"/>
              <w:right w:val="single" w:sz="2" w:space="0" w:color="DBE5F1"/>
            </w:tcBorders>
            <w:vAlign w:val="center"/>
            <w:hideMark/>
          </w:tcPr>
          <w:p w:rsidR="000504E0" w:rsidRDefault="000504E0" w:rsidP="005D3771">
            <w:pPr>
              <w:spacing w:after="0" w:line="240" w:lineRule="auto"/>
              <w:jc w:val="left"/>
              <w:rPr>
                <w:rFonts w:cs="Arial"/>
              </w:rPr>
            </w:pPr>
          </w:p>
        </w:tc>
      </w:tr>
      <w:tr w:rsidR="000504E0" w:rsidTr="005D3771">
        <w:tc>
          <w:tcPr>
            <w:tcW w:w="10740" w:type="dxa"/>
            <w:gridSpan w:val="3"/>
            <w:tcBorders>
              <w:top w:val="single" w:sz="4" w:space="0" w:color="DBE5F1"/>
              <w:left w:val="single" w:sz="4" w:space="0" w:color="DBE5F1"/>
              <w:bottom w:val="single" w:sz="4" w:space="0" w:color="DBE5F1"/>
              <w:right w:val="single" w:sz="4" w:space="0" w:color="DBE5F1"/>
            </w:tcBorders>
            <w:shd w:val="clear" w:color="auto" w:fill="DBE5F1"/>
          </w:tcPr>
          <w:p w:rsidR="000504E0" w:rsidRDefault="000504E0" w:rsidP="005D3771">
            <w:pPr>
              <w:rPr>
                <w:rFonts w:cs="Arial"/>
              </w:rPr>
            </w:pPr>
          </w:p>
        </w:tc>
      </w:tr>
    </w:tbl>
    <w:p w:rsidR="000504E0" w:rsidRDefault="000504E0" w:rsidP="000504E0">
      <w:pPr>
        <w:tabs>
          <w:tab w:val="left" w:pos="3538"/>
        </w:tabs>
        <w:rPr>
          <w:rFonts w:cs="Arial"/>
        </w:rPr>
      </w:pPr>
      <w:r>
        <w:rPr>
          <w:rFonts w:cs="Arial"/>
        </w:rPr>
        <w:lastRenderedPageBreak/>
        <w:tab/>
      </w:r>
    </w:p>
    <w:tbl>
      <w:tblPr>
        <w:tblW w:w="10392" w:type="dxa"/>
        <w:tblLayout w:type="fixed"/>
        <w:tblLook w:val="04A0" w:firstRow="1" w:lastRow="0" w:firstColumn="1" w:lastColumn="0" w:noHBand="0" w:noVBand="1"/>
      </w:tblPr>
      <w:tblGrid>
        <w:gridCol w:w="555"/>
        <w:gridCol w:w="9283"/>
        <w:gridCol w:w="554"/>
      </w:tblGrid>
      <w:tr w:rsidR="000504E0" w:rsidTr="005D3771">
        <w:trPr>
          <w:trHeight w:val="483"/>
        </w:trPr>
        <w:tc>
          <w:tcPr>
            <w:tcW w:w="555" w:type="dxa"/>
            <w:vMerge w:val="restart"/>
            <w:tcBorders>
              <w:top w:val="single" w:sz="2" w:space="0" w:color="DBE5F1"/>
              <w:left w:val="single" w:sz="2" w:space="0" w:color="DBE5F1"/>
              <w:bottom w:val="single" w:sz="2" w:space="0" w:color="DBE5F1"/>
              <w:right w:val="single" w:sz="2" w:space="0" w:color="DBE5F1"/>
            </w:tcBorders>
            <w:shd w:val="clear" w:color="auto" w:fill="DBE5F1"/>
          </w:tcPr>
          <w:p w:rsidR="000504E0" w:rsidRDefault="000504E0" w:rsidP="005D3771">
            <w:pPr>
              <w:pStyle w:val="NoSpacing"/>
              <w:spacing w:line="360" w:lineRule="auto"/>
              <w:jc w:val="both"/>
              <w:rPr>
                <w:rFonts w:ascii="Arial" w:hAnsi="Arial" w:cs="Arial"/>
              </w:rPr>
            </w:pPr>
          </w:p>
        </w:tc>
        <w:tc>
          <w:tcPr>
            <w:tcW w:w="9834" w:type="dxa"/>
            <w:gridSpan w:val="2"/>
            <w:tcBorders>
              <w:top w:val="single" w:sz="2" w:space="0" w:color="DBE5F1"/>
              <w:left w:val="single" w:sz="2" w:space="0" w:color="DBE5F1"/>
              <w:bottom w:val="single" w:sz="2" w:space="0" w:color="DBE5F1"/>
              <w:right w:val="single" w:sz="2" w:space="0" w:color="DBE5F1"/>
            </w:tcBorders>
            <w:shd w:val="clear" w:color="auto" w:fill="DBE5F1"/>
          </w:tcPr>
          <w:p w:rsidR="000504E0" w:rsidRDefault="000504E0" w:rsidP="005D3771">
            <w:pPr>
              <w:rPr>
                <w:rFonts w:cs="Arial"/>
              </w:rPr>
            </w:pPr>
          </w:p>
        </w:tc>
      </w:tr>
      <w:tr w:rsidR="000504E0" w:rsidTr="005D3771">
        <w:trPr>
          <w:trHeight w:hRule="exact" w:val="1899"/>
        </w:trPr>
        <w:tc>
          <w:tcPr>
            <w:tcW w:w="10390" w:type="dxa"/>
            <w:vMerge/>
            <w:tcBorders>
              <w:top w:val="single" w:sz="2" w:space="0" w:color="DBE5F1"/>
              <w:left w:val="single" w:sz="2" w:space="0" w:color="DBE5F1"/>
              <w:bottom w:val="single" w:sz="2" w:space="0" w:color="DBE5F1"/>
              <w:right w:val="single" w:sz="2" w:space="0" w:color="DBE5F1"/>
            </w:tcBorders>
            <w:vAlign w:val="center"/>
            <w:hideMark/>
          </w:tcPr>
          <w:p w:rsidR="000504E0" w:rsidRDefault="000504E0" w:rsidP="005D3771">
            <w:pPr>
              <w:spacing w:after="0" w:line="240" w:lineRule="auto"/>
              <w:jc w:val="left"/>
              <w:rPr>
                <w:rFonts w:cs="Arial"/>
                <w:sz w:val="22"/>
              </w:rPr>
            </w:pPr>
          </w:p>
        </w:tc>
        <w:tc>
          <w:tcPr>
            <w:tcW w:w="9281" w:type="dxa"/>
            <w:tcBorders>
              <w:top w:val="single" w:sz="2" w:space="0" w:color="DBE5F1"/>
              <w:left w:val="single" w:sz="2" w:space="0" w:color="DBE5F1"/>
              <w:bottom w:val="nil"/>
              <w:right w:val="single" w:sz="2" w:space="0" w:color="DBE5F1"/>
            </w:tcBorders>
            <w:hideMark/>
          </w:tcPr>
          <w:p w:rsidR="000504E0" w:rsidRDefault="000504E0" w:rsidP="005D3771">
            <w:pPr>
              <w:pStyle w:val="Heading1"/>
              <w:rPr>
                <w:rFonts w:eastAsia="Calibri" w:cs="Arial"/>
              </w:rPr>
            </w:pPr>
            <w:bookmarkStart w:id="2" w:name="_Toc287535393"/>
            <w:bookmarkStart w:id="3" w:name="_Toc287535891"/>
            <w:r>
              <w:rPr>
                <w:rFonts w:eastAsia="Calibri" w:cs="Arial"/>
              </w:rPr>
              <w:t>2 Business details</w:t>
            </w:r>
            <w:bookmarkEnd w:id="2"/>
            <w:bookmarkEnd w:id="3"/>
          </w:p>
          <w:p w:rsidR="000504E0" w:rsidRDefault="000504E0" w:rsidP="005D3771">
            <w:pPr>
              <w:pStyle w:val="Heading2"/>
              <w:rPr>
                <w:rFonts w:eastAsia="Calibri" w:cs="Arial"/>
              </w:rPr>
            </w:pPr>
            <w:bookmarkStart w:id="4" w:name="_Toc287535394"/>
            <w:r>
              <w:rPr>
                <w:rFonts w:eastAsia="Calibri" w:cs="Arial"/>
              </w:rPr>
              <w:t>Company name:</w:t>
            </w:r>
            <w:bookmarkEnd w:id="4"/>
          </w:p>
          <w:p w:rsidR="000504E0" w:rsidRDefault="000504E0" w:rsidP="005D3771">
            <w:pPr>
              <w:rPr>
                <w:rFonts w:cs="Arial"/>
                <w:szCs w:val="24"/>
              </w:rPr>
            </w:pPr>
            <w:r>
              <w:rPr>
                <w:rFonts w:cs="Arial"/>
                <w:szCs w:val="24"/>
                <w:shd w:val="clear" w:color="auto" w:fill="FFFFFF"/>
              </w:rPr>
              <w:t>‘New York Diner’</w:t>
            </w:r>
          </w:p>
        </w:tc>
        <w:tc>
          <w:tcPr>
            <w:tcW w:w="553" w:type="dxa"/>
            <w:vMerge w:val="restart"/>
            <w:tcBorders>
              <w:top w:val="single" w:sz="2" w:space="0" w:color="DBE5F1"/>
              <w:left w:val="single" w:sz="2" w:space="0" w:color="DBE5F1"/>
              <w:bottom w:val="single" w:sz="2" w:space="0" w:color="DBE5F1"/>
              <w:right w:val="single" w:sz="2" w:space="0" w:color="DBE5F1"/>
            </w:tcBorders>
            <w:shd w:val="clear" w:color="auto" w:fill="DBE5F1"/>
          </w:tcPr>
          <w:p w:rsidR="000504E0" w:rsidRDefault="000504E0" w:rsidP="005D3771">
            <w:pPr>
              <w:rPr>
                <w:rFonts w:cs="Arial"/>
              </w:rPr>
            </w:pPr>
          </w:p>
        </w:tc>
      </w:tr>
      <w:tr w:rsidR="000504E0" w:rsidTr="005D3771">
        <w:trPr>
          <w:trHeight w:val="2496"/>
        </w:trPr>
        <w:tc>
          <w:tcPr>
            <w:tcW w:w="10390" w:type="dxa"/>
            <w:vMerge/>
            <w:tcBorders>
              <w:top w:val="single" w:sz="2" w:space="0" w:color="DBE5F1"/>
              <w:left w:val="single" w:sz="2" w:space="0" w:color="DBE5F1"/>
              <w:bottom w:val="single" w:sz="2" w:space="0" w:color="DBE5F1"/>
              <w:right w:val="single" w:sz="2" w:space="0" w:color="DBE5F1"/>
            </w:tcBorders>
            <w:vAlign w:val="center"/>
            <w:hideMark/>
          </w:tcPr>
          <w:p w:rsidR="000504E0" w:rsidRDefault="000504E0" w:rsidP="005D3771">
            <w:pPr>
              <w:spacing w:after="0" w:line="240" w:lineRule="auto"/>
              <w:jc w:val="left"/>
              <w:rPr>
                <w:rFonts w:cs="Arial"/>
                <w:sz w:val="22"/>
              </w:rPr>
            </w:pPr>
          </w:p>
        </w:tc>
        <w:tc>
          <w:tcPr>
            <w:tcW w:w="9281" w:type="dxa"/>
            <w:tcBorders>
              <w:top w:val="nil"/>
              <w:left w:val="single" w:sz="2" w:space="0" w:color="DBE5F1"/>
              <w:bottom w:val="nil"/>
              <w:right w:val="single" w:sz="2" w:space="0" w:color="DBE5F1"/>
            </w:tcBorders>
            <w:hideMark/>
          </w:tcPr>
          <w:p w:rsidR="000504E0" w:rsidRDefault="000504E0" w:rsidP="005D3771">
            <w:pPr>
              <w:pStyle w:val="Heading2"/>
              <w:rPr>
                <w:rFonts w:eastAsia="Calibri" w:cs="Arial"/>
              </w:rPr>
            </w:pPr>
            <w:bookmarkStart w:id="5" w:name="_Toc287535395"/>
            <w:r>
              <w:rPr>
                <w:rFonts w:eastAsia="Calibri" w:cs="Arial"/>
              </w:rPr>
              <w:t>Address:</w:t>
            </w:r>
            <w:bookmarkEnd w:id="5"/>
          </w:p>
          <w:p w:rsidR="000504E0" w:rsidRDefault="000504E0" w:rsidP="005D3771">
            <w:pPr>
              <w:rPr>
                <w:rFonts w:cs="Arial"/>
                <w:szCs w:val="24"/>
              </w:rPr>
            </w:pPr>
            <w:r>
              <w:rPr>
                <w:rFonts w:cs="Arial"/>
                <w:color w:val="202124"/>
                <w:szCs w:val="24"/>
                <w:shd w:val="clear" w:color="auto" w:fill="FFFFFF"/>
              </w:rPr>
              <w:t>201 Broad St, Birmingham B15 1AY, United Kingdom</w:t>
            </w:r>
          </w:p>
        </w:tc>
        <w:tc>
          <w:tcPr>
            <w:tcW w:w="553" w:type="dxa"/>
            <w:vMerge/>
            <w:tcBorders>
              <w:top w:val="single" w:sz="2" w:space="0" w:color="DBE5F1"/>
              <w:left w:val="single" w:sz="2" w:space="0" w:color="DBE5F1"/>
              <w:bottom w:val="single" w:sz="2" w:space="0" w:color="DBE5F1"/>
              <w:right w:val="single" w:sz="2" w:space="0" w:color="DBE5F1"/>
            </w:tcBorders>
            <w:vAlign w:val="center"/>
            <w:hideMark/>
          </w:tcPr>
          <w:p w:rsidR="000504E0" w:rsidRDefault="000504E0" w:rsidP="005D3771">
            <w:pPr>
              <w:spacing w:after="0" w:line="240" w:lineRule="auto"/>
              <w:jc w:val="left"/>
              <w:rPr>
                <w:rFonts w:cs="Arial"/>
              </w:rPr>
            </w:pPr>
          </w:p>
        </w:tc>
      </w:tr>
      <w:tr w:rsidR="000504E0" w:rsidTr="005D3771">
        <w:trPr>
          <w:trHeight w:val="1085"/>
        </w:trPr>
        <w:tc>
          <w:tcPr>
            <w:tcW w:w="10390" w:type="dxa"/>
            <w:vMerge/>
            <w:tcBorders>
              <w:top w:val="single" w:sz="2" w:space="0" w:color="DBE5F1"/>
              <w:left w:val="single" w:sz="2" w:space="0" w:color="DBE5F1"/>
              <w:bottom w:val="single" w:sz="2" w:space="0" w:color="DBE5F1"/>
              <w:right w:val="single" w:sz="2" w:space="0" w:color="DBE5F1"/>
            </w:tcBorders>
            <w:vAlign w:val="center"/>
            <w:hideMark/>
          </w:tcPr>
          <w:p w:rsidR="000504E0" w:rsidRDefault="000504E0" w:rsidP="005D3771">
            <w:pPr>
              <w:spacing w:after="0" w:line="240" w:lineRule="auto"/>
              <w:jc w:val="left"/>
              <w:rPr>
                <w:rFonts w:cs="Arial"/>
                <w:sz w:val="22"/>
              </w:rPr>
            </w:pPr>
          </w:p>
        </w:tc>
        <w:tc>
          <w:tcPr>
            <w:tcW w:w="9281" w:type="dxa"/>
            <w:tcBorders>
              <w:top w:val="nil"/>
              <w:left w:val="single" w:sz="2" w:space="0" w:color="DBE5F1"/>
              <w:bottom w:val="nil"/>
              <w:right w:val="single" w:sz="2" w:space="0" w:color="DBE5F1"/>
            </w:tcBorders>
          </w:tcPr>
          <w:p w:rsidR="000504E0" w:rsidRDefault="000504E0" w:rsidP="005D3771">
            <w:pPr>
              <w:pStyle w:val="Heading2"/>
              <w:rPr>
                <w:rFonts w:eastAsia="Calibri" w:cs="Arial"/>
              </w:rPr>
            </w:pPr>
            <w:r>
              <w:rPr>
                <w:rFonts w:eastAsia="Calibri" w:cs="Arial"/>
              </w:rPr>
              <w:t>Primary contact method</w:t>
            </w:r>
          </w:p>
          <w:p w:rsidR="000504E0" w:rsidRDefault="000504E0" w:rsidP="005D3771">
            <w:pPr>
              <w:rPr>
                <w:rFonts w:cs="Arial"/>
                <w:szCs w:val="24"/>
              </w:rPr>
            </w:pPr>
            <w:r>
              <w:rPr>
                <w:rFonts w:cs="Arial"/>
                <w:b/>
                <w:bCs/>
                <w:szCs w:val="24"/>
              </w:rPr>
              <w:t>Phone</w:t>
            </w:r>
            <w:r>
              <w:rPr>
                <w:rFonts w:cs="Arial"/>
                <w:szCs w:val="24"/>
              </w:rPr>
              <w:t xml:space="preserve">: +44 3729584726 </w:t>
            </w:r>
            <w:r>
              <w:rPr>
                <w:rFonts w:cs="Arial"/>
                <w:b/>
                <w:bCs/>
                <w:szCs w:val="24"/>
              </w:rPr>
              <w:t>Email</w:t>
            </w:r>
            <w:r>
              <w:rPr>
                <w:rFonts w:cs="Arial"/>
                <w:szCs w:val="24"/>
              </w:rPr>
              <w:t xml:space="preserve">: </w:t>
            </w:r>
            <w:r>
              <w:rPr>
                <w:rFonts w:cs="Arial"/>
                <w:szCs w:val="24"/>
                <w:shd w:val="clear" w:color="auto" w:fill="FFFFFF"/>
              </w:rPr>
              <w:t>diner.birmingham@gmail.com</w:t>
            </w:r>
          </w:p>
          <w:p w:rsidR="000504E0" w:rsidRDefault="000504E0" w:rsidP="005D3771">
            <w:pPr>
              <w:rPr>
                <w:rFonts w:cs="Arial"/>
                <w:szCs w:val="24"/>
              </w:rPr>
            </w:pPr>
          </w:p>
        </w:tc>
        <w:tc>
          <w:tcPr>
            <w:tcW w:w="553" w:type="dxa"/>
            <w:vMerge/>
            <w:tcBorders>
              <w:top w:val="single" w:sz="2" w:space="0" w:color="DBE5F1"/>
              <w:left w:val="single" w:sz="2" w:space="0" w:color="DBE5F1"/>
              <w:bottom w:val="single" w:sz="2" w:space="0" w:color="DBE5F1"/>
              <w:right w:val="single" w:sz="2" w:space="0" w:color="DBE5F1"/>
            </w:tcBorders>
            <w:vAlign w:val="center"/>
            <w:hideMark/>
          </w:tcPr>
          <w:p w:rsidR="000504E0" w:rsidRDefault="000504E0" w:rsidP="005D3771">
            <w:pPr>
              <w:spacing w:after="0" w:line="240" w:lineRule="auto"/>
              <w:jc w:val="left"/>
              <w:rPr>
                <w:rFonts w:cs="Arial"/>
              </w:rPr>
            </w:pPr>
          </w:p>
        </w:tc>
      </w:tr>
      <w:tr w:rsidR="000504E0" w:rsidTr="005D3771">
        <w:trPr>
          <w:trHeight w:val="1085"/>
        </w:trPr>
        <w:tc>
          <w:tcPr>
            <w:tcW w:w="10390" w:type="dxa"/>
            <w:vMerge/>
            <w:tcBorders>
              <w:top w:val="single" w:sz="2" w:space="0" w:color="DBE5F1"/>
              <w:left w:val="single" w:sz="2" w:space="0" w:color="DBE5F1"/>
              <w:bottom w:val="single" w:sz="2" w:space="0" w:color="DBE5F1"/>
              <w:right w:val="single" w:sz="2" w:space="0" w:color="DBE5F1"/>
            </w:tcBorders>
            <w:vAlign w:val="center"/>
            <w:hideMark/>
          </w:tcPr>
          <w:p w:rsidR="000504E0" w:rsidRDefault="000504E0" w:rsidP="005D3771">
            <w:pPr>
              <w:spacing w:after="0" w:line="240" w:lineRule="auto"/>
              <w:jc w:val="left"/>
              <w:rPr>
                <w:rFonts w:cs="Arial"/>
                <w:sz w:val="22"/>
              </w:rPr>
            </w:pPr>
          </w:p>
        </w:tc>
        <w:tc>
          <w:tcPr>
            <w:tcW w:w="9281" w:type="dxa"/>
            <w:tcBorders>
              <w:top w:val="nil"/>
              <w:left w:val="single" w:sz="2" w:space="0" w:color="DBE5F1"/>
              <w:bottom w:val="nil"/>
              <w:right w:val="single" w:sz="2" w:space="0" w:color="DBE5F1"/>
            </w:tcBorders>
          </w:tcPr>
          <w:p w:rsidR="000504E0" w:rsidRDefault="000504E0" w:rsidP="005D3771">
            <w:pPr>
              <w:rPr>
                <w:rFonts w:cs="Arial"/>
                <w:szCs w:val="24"/>
              </w:rPr>
            </w:pPr>
          </w:p>
        </w:tc>
        <w:tc>
          <w:tcPr>
            <w:tcW w:w="553" w:type="dxa"/>
            <w:vMerge/>
            <w:tcBorders>
              <w:top w:val="single" w:sz="2" w:space="0" w:color="DBE5F1"/>
              <w:left w:val="single" w:sz="2" w:space="0" w:color="DBE5F1"/>
              <w:bottom w:val="single" w:sz="2" w:space="0" w:color="DBE5F1"/>
              <w:right w:val="single" w:sz="2" w:space="0" w:color="DBE5F1"/>
            </w:tcBorders>
            <w:vAlign w:val="center"/>
            <w:hideMark/>
          </w:tcPr>
          <w:p w:rsidR="000504E0" w:rsidRDefault="000504E0" w:rsidP="005D3771">
            <w:pPr>
              <w:spacing w:after="0" w:line="240" w:lineRule="auto"/>
              <w:jc w:val="left"/>
              <w:rPr>
                <w:rFonts w:cs="Arial"/>
              </w:rPr>
            </w:pPr>
          </w:p>
        </w:tc>
      </w:tr>
      <w:tr w:rsidR="000504E0" w:rsidTr="005D3771">
        <w:trPr>
          <w:trHeight w:val="7162"/>
        </w:trPr>
        <w:tc>
          <w:tcPr>
            <w:tcW w:w="10390" w:type="dxa"/>
            <w:vMerge/>
            <w:tcBorders>
              <w:top w:val="single" w:sz="2" w:space="0" w:color="DBE5F1"/>
              <w:left w:val="single" w:sz="2" w:space="0" w:color="DBE5F1"/>
              <w:bottom w:val="single" w:sz="2" w:space="0" w:color="DBE5F1"/>
              <w:right w:val="single" w:sz="2" w:space="0" w:color="DBE5F1"/>
            </w:tcBorders>
            <w:vAlign w:val="center"/>
            <w:hideMark/>
          </w:tcPr>
          <w:p w:rsidR="000504E0" w:rsidRDefault="000504E0" w:rsidP="005D3771">
            <w:pPr>
              <w:spacing w:after="0" w:line="240" w:lineRule="auto"/>
              <w:jc w:val="left"/>
              <w:rPr>
                <w:rFonts w:cs="Arial"/>
                <w:sz w:val="22"/>
              </w:rPr>
            </w:pPr>
          </w:p>
        </w:tc>
        <w:tc>
          <w:tcPr>
            <w:tcW w:w="9281" w:type="dxa"/>
            <w:tcBorders>
              <w:top w:val="nil"/>
              <w:left w:val="single" w:sz="2" w:space="0" w:color="DBE5F1"/>
              <w:bottom w:val="single" w:sz="2" w:space="0" w:color="DBE5F1"/>
              <w:right w:val="single" w:sz="2" w:space="0" w:color="DBE5F1"/>
            </w:tcBorders>
            <w:hideMark/>
          </w:tcPr>
          <w:p w:rsidR="000504E0" w:rsidRDefault="000504E0" w:rsidP="005D3771">
            <w:pPr>
              <w:pStyle w:val="Heading2"/>
              <w:rPr>
                <w:rFonts w:eastAsia="Calibri" w:cs="Arial"/>
              </w:rPr>
            </w:pPr>
            <w:bookmarkStart w:id="6" w:name="_Toc287535398"/>
            <w:r>
              <w:rPr>
                <w:rFonts w:eastAsia="Calibri" w:cs="Arial"/>
              </w:rPr>
              <w:t>The business will:</w:t>
            </w:r>
            <w:bookmarkEnd w:id="6"/>
            <w:r>
              <w:rPr>
                <w:rFonts w:eastAsia="Calibri" w:cs="Arial"/>
              </w:rPr>
              <w:t xml:space="preserve"> </w:t>
            </w:r>
            <w:r>
              <w:rPr>
                <w:rFonts w:eastAsia="Calibri" w:cs="Arial"/>
                <w:sz w:val="22"/>
                <w:szCs w:val="22"/>
              </w:rPr>
              <w:t>(Provide a brief description of what your business will do)</w:t>
            </w:r>
          </w:p>
          <w:p w:rsidR="000504E0" w:rsidRDefault="000504E0" w:rsidP="005D3771">
            <w:pPr>
              <w:rPr>
                <w:rFonts w:cs="Arial"/>
                <w:szCs w:val="24"/>
              </w:rPr>
            </w:pPr>
            <w:r>
              <w:rPr>
                <w:rFonts w:cs="Arial"/>
                <w:szCs w:val="24"/>
                <w:shd w:val="clear" w:color="auto" w:fill="FFFFFF"/>
              </w:rPr>
              <w:t>‘New York Diner’ is an American-themed fast food restaurant business that will be started in Birmingham. This small business will provide burgers, French fries, pizza, chicken nuggets, etc.</w:t>
            </w:r>
            <w:r>
              <w:rPr>
                <w:rFonts w:cs="Arial"/>
                <w:szCs w:val="24"/>
              </w:rPr>
              <w:t xml:space="preserve"> (Jia </w:t>
            </w:r>
            <w:r>
              <w:rPr>
                <w:rFonts w:cs="Arial"/>
                <w:i/>
                <w:iCs/>
                <w:szCs w:val="24"/>
              </w:rPr>
              <w:t>et al</w:t>
            </w:r>
            <w:r>
              <w:rPr>
                <w:rFonts w:cs="Arial"/>
                <w:szCs w:val="24"/>
              </w:rPr>
              <w:t>., 2019).</w:t>
            </w:r>
            <w:r>
              <w:rPr>
                <w:rFonts w:cs="Arial"/>
                <w:szCs w:val="24"/>
                <w:shd w:val="clear" w:color="auto" w:fill="FFFFFF"/>
              </w:rPr>
              <w:t xml:space="preserve"> This business will focus on the taste of people regarding American fast-food recipes to provide a sustainable supply of items </w:t>
            </w:r>
            <w:r>
              <w:rPr>
                <w:rFonts w:cs="Arial"/>
                <w:szCs w:val="24"/>
              </w:rPr>
              <w:t xml:space="preserve">(Le </w:t>
            </w:r>
            <w:r>
              <w:rPr>
                <w:rFonts w:cs="Arial"/>
                <w:i/>
                <w:iCs/>
                <w:szCs w:val="24"/>
              </w:rPr>
              <w:t>et al</w:t>
            </w:r>
            <w:r>
              <w:rPr>
                <w:rFonts w:cs="Arial"/>
                <w:szCs w:val="24"/>
              </w:rPr>
              <w:t>., 2022)</w:t>
            </w:r>
            <w:r>
              <w:rPr>
                <w:rFonts w:cs="Arial"/>
                <w:szCs w:val="24"/>
                <w:shd w:val="clear" w:color="auto" w:fill="FFFFFF"/>
              </w:rPr>
              <w:t>. This business will be designed according to the New York-based restaurant.</w:t>
            </w:r>
            <w:r>
              <w:rPr>
                <w:rFonts w:cs="Arial"/>
                <w:szCs w:val="24"/>
              </w:rPr>
              <w:t xml:space="preserve"> </w:t>
            </w:r>
          </w:p>
        </w:tc>
        <w:tc>
          <w:tcPr>
            <w:tcW w:w="553" w:type="dxa"/>
            <w:vMerge/>
            <w:tcBorders>
              <w:top w:val="single" w:sz="2" w:space="0" w:color="DBE5F1"/>
              <w:left w:val="single" w:sz="2" w:space="0" w:color="DBE5F1"/>
              <w:bottom w:val="single" w:sz="2" w:space="0" w:color="DBE5F1"/>
              <w:right w:val="single" w:sz="2" w:space="0" w:color="DBE5F1"/>
            </w:tcBorders>
            <w:vAlign w:val="center"/>
            <w:hideMark/>
          </w:tcPr>
          <w:p w:rsidR="000504E0" w:rsidRDefault="000504E0" w:rsidP="005D3771">
            <w:pPr>
              <w:spacing w:after="0" w:line="240" w:lineRule="auto"/>
              <w:jc w:val="left"/>
              <w:rPr>
                <w:rFonts w:cs="Arial"/>
              </w:rPr>
            </w:pPr>
          </w:p>
        </w:tc>
      </w:tr>
      <w:tr w:rsidR="000504E0" w:rsidTr="005D3771">
        <w:trPr>
          <w:trHeight w:val="253"/>
        </w:trPr>
        <w:tc>
          <w:tcPr>
            <w:tcW w:w="10390" w:type="dxa"/>
            <w:gridSpan w:val="3"/>
            <w:tcBorders>
              <w:top w:val="single" w:sz="2" w:space="0" w:color="DBE5F1"/>
              <w:left w:val="single" w:sz="2" w:space="0" w:color="DBE5F1"/>
              <w:bottom w:val="single" w:sz="2" w:space="0" w:color="DBE5F1"/>
              <w:right w:val="single" w:sz="2" w:space="0" w:color="DBE5F1"/>
            </w:tcBorders>
            <w:shd w:val="clear" w:color="auto" w:fill="DBE5F1"/>
          </w:tcPr>
          <w:p w:rsidR="000504E0" w:rsidRDefault="000504E0" w:rsidP="005D3771">
            <w:pPr>
              <w:pStyle w:val="NoSpacing"/>
              <w:spacing w:line="360" w:lineRule="auto"/>
              <w:jc w:val="both"/>
              <w:rPr>
                <w:rFonts w:ascii="Arial" w:hAnsi="Arial" w:cs="Arial"/>
              </w:rPr>
            </w:pPr>
          </w:p>
        </w:tc>
      </w:tr>
    </w:tbl>
    <w:p w:rsidR="000504E0" w:rsidRDefault="000504E0" w:rsidP="000504E0">
      <w:pPr>
        <w:rPr>
          <w:rFonts w:cs="Arial"/>
        </w:rPr>
      </w:pPr>
      <w:r>
        <w:rPr>
          <w:rFonts w:cs="Arial"/>
        </w:rPr>
        <w:br w:type="page"/>
      </w: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4"/>
        <w:gridCol w:w="2031"/>
        <w:gridCol w:w="2028"/>
        <w:gridCol w:w="2028"/>
        <w:gridCol w:w="2028"/>
        <w:gridCol w:w="1675"/>
        <w:gridCol w:w="376"/>
      </w:tblGrid>
      <w:tr w:rsidR="000504E0" w:rsidTr="005D3771">
        <w:trPr>
          <w:trHeight w:hRule="exact" w:val="340"/>
        </w:trPr>
        <w:tc>
          <w:tcPr>
            <w:tcW w:w="574" w:type="dxa"/>
            <w:vMerge w:val="restart"/>
            <w:tcBorders>
              <w:top w:val="single" w:sz="2" w:space="0" w:color="DBE5F1"/>
              <w:left w:val="single" w:sz="2" w:space="0" w:color="DBE5F1"/>
              <w:bottom w:val="single" w:sz="2" w:space="0" w:color="DBE5F1"/>
              <w:right w:val="single" w:sz="2" w:space="0" w:color="DBE5F1"/>
            </w:tcBorders>
            <w:shd w:val="clear" w:color="auto" w:fill="DBE5F1"/>
          </w:tcPr>
          <w:p w:rsidR="000504E0" w:rsidRDefault="000504E0" w:rsidP="005D3771">
            <w:pPr>
              <w:pStyle w:val="NoSpacing"/>
              <w:spacing w:line="360" w:lineRule="auto"/>
              <w:jc w:val="both"/>
              <w:rPr>
                <w:rFonts w:ascii="Arial" w:hAnsi="Arial" w:cs="Arial"/>
              </w:rPr>
            </w:pPr>
          </w:p>
        </w:tc>
        <w:tc>
          <w:tcPr>
            <w:tcW w:w="2031" w:type="dxa"/>
            <w:tcBorders>
              <w:top w:val="single" w:sz="2" w:space="0" w:color="DBE5F1"/>
              <w:left w:val="single" w:sz="2" w:space="0" w:color="DBE5F1"/>
              <w:bottom w:val="single" w:sz="2" w:space="0" w:color="DBE5F1"/>
              <w:right w:val="single" w:sz="2" w:space="0" w:color="DBE5F1"/>
            </w:tcBorders>
            <w:shd w:val="clear" w:color="auto" w:fill="DBE5F1"/>
          </w:tcPr>
          <w:p w:rsidR="000504E0" w:rsidRDefault="000504E0" w:rsidP="005D3771">
            <w:pPr>
              <w:rPr>
                <w:rFonts w:cs="Arial"/>
              </w:rPr>
            </w:pPr>
          </w:p>
        </w:tc>
        <w:tc>
          <w:tcPr>
            <w:tcW w:w="2028" w:type="dxa"/>
            <w:tcBorders>
              <w:top w:val="single" w:sz="2" w:space="0" w:color="DBE5F1"/>
              <w:left w:val="single" w:sz="2" w:space="0" w:color="DBE5F1"/>
              <w:bottom w:val="single" w:sz="2" w:space="0" w:color="DBE5F1"/>
              <w:right w:val="single" w:sz="2" w:space="0" w:color="DBE5F1"/>
            </w:tcBorders>
            <w:shd w:val="clear" w:color="auto" w:fill="DBE5F1"/>
          </w:tcPr>
          <w:p w:rsidR="000504E0" w:rsidRDefault="000504E0" w:rsidP="005D3771">
            <w:pPr>
              <w:rPr>
                <w:rFonts w:cs="Arial"/>
              </w:rPr>
            </w:pPr>
          </w:p>
        </w:tc>
        <w:tc>
          <w:tcPr>
            <w:tcW w:w="2028" w:type="dxa"/>
            <w:tcBorders>
              <w:top w:val="single" w:sz="2" w:space="0" w:color="DBE5F1"/>
              <w:left w:val="single" w:sz="2" w:space="0" w:color="DBE5F1"/>
              <w:bottom w:val="single" w:sz="2" w:space="0" w:color="DBE5F1"/>
              <w:right w:val="single" w:sz="2" w:space="0" w:color="DBE5F1"/>
            </w:tcBorders>
            <w:shd w:val="clear" w:color="auto" w:fill="DBE5F1"/>
          </w:tcPr>
          <w:p w:rsidR="000504E0" w:rsidRDefault="000504E0" w:rsidP="005D3771">
            <w:pPr>
              <w:pStyle w:val="NoSpacing"/>
              <w:spacing w:line="360" w:lineRule="auto"/>
              <w:jc w:val="both"/>
              <w:rPr>
                <w:rFonts w:ascii="Arial" w:hAnsi="Arial" w:cs="Arial"/>
              </w:rPr>
            </w:pPr>
          </w:p>
        </w:tc>
        <w:tc>
          <w:tcPr>
            <w:tcW w:w="2028" w:type="dxa"/>
            <w:tcBorders>
              <w:top w:val="single" w:sz="8" w:space="0" w:color="DBE5F1"/>
              <w:left w:val="single" w:sz="2" w:space="0" w:color="DBE5F1"/>
              <w:bottom w:val="single" w:sz="8" w:space="0" w:color="DBE5F1"/>
              <w:right w:val="single" w:sz="2" w:space="0" w:color="DBE5F1"/>
            </w:tcBorders>
            <w:shd w:val="clear" w:color="auto" w:fill="DBE5F1"/>
          </w:tcPr>
          <w:p w:rsidR="000504E0" w:rsidRDefault="000504E0" w:rsidP="005D3771">
            <w:pPr>
              <w:pStyle w:val="NoSpacing"/>
              <w:spacing w:line="360" w:lineRule="auto"/>
              <w:jc w:val="both"/>
              <w:rPr>
                <w:rFonts w:ascii="Arial" w:hAnsi="Arial" w:cs="Arial"/>
              </w:rPr>
            </w:pPr>
          </w:p>
        </w:tc>
        <w:tc>
          <w:tcPr>
            <w:tcW w:w="2051" w:type="dxa"/>
            <w:gridSpan w:val="2"/>
            <w:tcBorders>
              <w:top w:val="single" w:sz="2" w:space="0" w:color="DBE5F1"/>
              <w:left w:val="single" w:sz="2" w:space="0" w:color="DBE5F1"/>
              <w:bottom w:val="single" w:sz="2" w:space="0" w:color="DBE5F1"/>
              <w:right w:val="single" w:sz="2" w:space="0" w:color="DBE5F1"/>
            </w:tcBorders>
            <w:shd w:val="clear" w:color="auto" w:fill="DBE5F1"/>
          </w:tcPr>
          <w:p w:rsidR="000504E0" w:rsidRDefault="000504E0" w:rsidP="005D3771">
            <w:pPr>
              <w:rPr>
                <w:rFonts w:cs="Arial"/>
              </w:rPr>
            </w:pPr>
          </w:p>
        </w:tc>
      </w:tr>
      <w:tr w:rsidR="000504E0" w:rsidTr="005D3771">
        <w:trPr>
          <w:cantSplit/>
          <w:trHeight w:hRule="exact" w:val="1470"/>
        </w:trPr>
        <w:tc>
          <w:tcPr>
            <w:tcW w:w="574" w:type="dxa"/>
            <w:vMerge/>
            <w:tcBorders>
              <w:top w:val="single" w:sz="2" w:space="0" w:color="DBE5F1"/>
              <w:left w:val="single" w:sz="2" w:space="0" w:color="DBE5F1"/>
              <w:bottom w:val="single" w:sz="2" w:space="0" w:color="DBE5F1"/>
              <w:right w:val="single" w:sz="2" w:space="0" w:color="DBE5F1"/>
            </w:tcBorders>
            <w:vAlign w:val="center"/>
            <w:hideMark/>
          </w:tcPr>
          <w:p w:rsidR="000504E0" w:rsidRDefault="000504E0" w:rsidP="005D3771">
            <w:pPr>
              <w:spacing w:after="0" w:line="240" w:lineRule="auto"/>
              <w:jc w:val="left"/>
              <w:rPr>
                <w:rFonts w:cs="Arial"/>
                <w:sz w:val="22"/>
              </w:rPr>
            </w:pPr>
          </w:p>
        </w:tc>
        <w:tc>
          <w:tcPr>
            <w:tcW w:w="9790" w:type="dxa"/>
            <w:gridSpan w:val="5"/>
            <w:tcBorders>
              <w:top w:val="nil"/>
              <w:left w:val="single" w:sz="2" w:space="0" w:color="DBE5F1"/>
              <w:bottom w:val="single" w:sz="6" w:space="0" w:color="A6A6A6"/>
              <w:right w:val="single" w:sz="2" w:space="0" w:color="DBE5F1"/>
            </w:tcBorders>
            <w:vAlign w:val="center"/>
          </w:tcPr>
          <w:p w:rsidR="000504E0" w:rsidRDefault="000504E0" w:rsidP="005D3771">
            <w:pPr>
              <w:pStyle w:val="Heading1"/>
              <w:rPr>
                <w:rFonts w:eastAsia="Calibri" w:cs="Arial"/>
              </w:rPr>
            </w:pPr>
            <w:bookmarkStart w:id="7" w:name="_Toc287535399"/>
            <w:bookmarkStart w:id="8" w:name="_Toc287535892"/>
            <w:r>
              <w:rPr>
                <w:rFonts w:eastAsia="Calibri" w:cs="Arial"/>
              </w:rPr>
              <w:t>3 Key personnel</w:t>
            </w:r>
            <w:bookmarkEnd w:id="7"/>
            <w:bookmarkEnd w:id="8"/>
          </w:p>
          <w:p w:rsidR="000504E0" w:rsidRDefault="000504E0" w:rsidP="005D3771">
            <w:pPr>
              <w:pStyle w:val="Heading2"/>
              <w:rPr>
                <w:rFonts w:eastAsia="Calibri" w:cs="Arial"/>
              </w:rPr>
            </w:pPr>
            <w:bookmarkStart w:id="9" w:name="_Toc287535400"/>
            <w:r>
              <w:rPr>
                <w:rFonts w:eastAsia="Calibri" w:cs="Arial"/>
              </w:rPr>
              <w:t>Details of owner(s):</w:t>
            </w:r>
            <w:bookmarkEnd w:id="9"/>
          </w:p>
          <w:p w:rsidR="000504E0" w:rsidRDefault="000504E0" w:rsidP="005D3771">
            <w:pPr>
              <w:pStyle w:val="NoSpacing"/>
              <w:spacing w:line="360" w:lineRule="auto"/>
              <w:jc w:val="both"/>
              <w:rPr>
                <w:rFonts w:ascii="Arial" w:hAnsi="Arial" w:cs="Arial"/>
                <w:color w:val="1F1F1F"/>
                <w:shd w:val="clear" w:color="auto" w:fill="FFFFFF"/>
              </w:rPr>
            </w:pPr>
            <w:r>
              <w:rPr>
                <w:rFonts w:ascii="Arial" w:hAnsi="Arial" w:cs="Arial"/>
                <w:sz w:val="24"/>
                <w:szCs w:val="24"/>
              </w:rPr>
              <w:t xml:space="preserve">Name: </w:t>
            </w:r>
            <w:r>
              <w:rPr>
                <w:rFonts w:ascii="Arial" w:hAnsi="Arial" w:cs="Arial"/>
                <w:color w:val="1F1F1F"/>
                <w:shd w:val="clear" w:color="auto" w:fill="FFFFFF"/>
              </w:rPr>
              <w:t>Saiyful Chowdhury</w:t>
            </w:r>
          </w:p>
          <w:p w:rsidR="000504E0" w:rsidRDefault="000504E0" w:rsidP="005D3771">
            <w:pPr>
              <w:pStyle w:val="NoSpacing"/>
              <w:spacing w:line="360" w:lineRule="auto"/>
              <w:jc w:val="both"/>
              <w:rPr>
                <w:rFonts w:ascii="Arial" w:hAnsi="Arial" w:cs="Arial"/>
                <w:sz w:val="24"/>
                <w:szCs w:val="24"/>
              </w:rPr>
            </w:pPr>
          </w:p>
        </w:tc>
        <w:tc>
          <w:tcPr>
            <w:tcW w:w="376" w:type="dxa"/>
            <w:tcBorders>
              <w:top w:val="single" w:sz="2" w:space="0" w:color="DBE5F1"/>
              <w:left w:val="single" w:sz="2" w:space="0" w:color="DBE5F1"/>
              <w:bottom w:val="single" w:sz="2" w:space="0" w:color="DBE5F1"/>
              <w:right w:val="single" w:sz="2" w:space="0" w:color="DBE5F1"/>
            </w:tcBorders>
            <w:shd w:val="clear" w:color="auto" w:fill="DBE5F1"/>
          </w:tcPr>
          <w:p w:rsidR="000504E0" w:rsidRDefault="000504E0" w:rsidP="005D3771">
            <w:pPr>
              <w:rPr>
                <w:rFonts w:cs="Arial"/>
              </w:rPr>
            </w:pPr>
          </w:p>
        </w:tc>
      </w:tr>
      <w:tr w:rsidR="000504E0" w:rsidTr="005D3771">
        <w:trPr>
          <w:cantSplit/>
          <w:trHeight w:val="567"/>
        </w:trPr>
        <w:tc>
          <w:tcPr>
            <w:tcW w:w="574" w:type="dxa"/>
            <w:vMerge/>
            <w:tcBorders>
              <w:top w:val="single" w:sz="2" w:space="0" w:color="DBE5F1"/>
              <w:left w:val="single" w:sz="2" w:space="0" w:color="DBE5F1"/>
              <w:bottom w:val="single" w:sz="2" w:space="0" w:color="DBE5F1"/>
              <w:right w:val="single" w:sz="2" w:space="0" w:color="DBE5F1"/>
            </w:tcBorders>
            <w:vAlign w:val="center"/>
            <w:hideMark/>
          </w:tcPr>
          <w:p w:rsidR="000504E0" w:rsidRDefault="000504E0" w:rsidP="005D3771">
            <w:pPr>
              <w:spacing w:after="0" w:line="240" w:lineRule="auto"/>
              <w:jc w:val="left"/>
              <w:rPr>
                <w:rFonts w:cs="Arial"/>
                <w:sz w:val="22"/>
              </w:rPr>
            </w:pPr>
          </w:p>
        </w:tc>
        <w:tc>
          <w:tcPr>
            <w:tcW w:w="9790" w:type="dxa"/>
            <w:gridSpan w:val="5"/>
            <w:tcBorders>
              <w:top w:val="single" w:sz="6" w:space="0" w:color="A6A6A6"/>
              <w:left w:val="single" w:sz="2" w:space="0" w:color="DBE5F1"/>
              <w:bottom w:val="single" w:sz="6" w:space="0" w:color="A6A6A6"/>
              <w:right w:val="single" w:sz="2" w:space="0" w:color="DBE5F1"/>
            </w:tcBorders>
            <w:vAlign w:val="center"/>
            <w:hideMark/>
          </w:tcPr>
          <w:p w:rsidR="000504E0" w:rsidRDefault="000504E0" w:rsidP="005D3771">
            <w:pPr>
              <w:pStyle w:val="NoSpacing"/>
              <w:spacing w:line="360" w:lineRule="auto"/>
              <w:jc w:val="both"/>
              <w:rPr>
                <w:rFonts w:ascii="Arial" w:hAnsi="Arial" w:cs="Arial"/>
                <w:sz w:val="24"/>
                <w:szCs w:val="24"/>
              </w:rPr>
            </w:pPr>
            <w:r>
              <w:rPr>
                <w:rFonts w:ascii="Arial" w:hAnsi="Arial" w:cs="Arial"/>
                <w:sz w:val="24"/>
                <w:szCs w:val="24"/>
              </w:rPr>
              <w:t>Position/main responsibilities: Head of operation and finance</w:t>
            </w:r>
          </w:p>
        </w:tc>
        <w:tc>
          <w:tcPr>
            <w:tcW w:w="376" w:type="dxa"/>
            <w:tcBorders>
              <w:top w:val="single" w:sz="2" w:space="0" w:color="DBE5F1"/>
              <w:left w:val="single" w:sz="2" w:space="0" w:color="DBE5F1"/>
              <w:bottom w:val="single" w:sz="2" w:space="0" w:color="DBE5F1"/>
              <w:right w:val="single" w:sz="2" w:space="0" w:color="DBE5F1"/>
            </w:tcBorders>
            <w:shd w:val="clear" w:color="auto" w:fill="DBE5F1"/>
          </w:tcPr>
          <w:p w:rsidR="000504E0" w:rsidRDefault="000504E0" w:rsidP="005D3771">
            <w:pPr>
              <w:rPr>
                <w:rFonts w:cs="Arial"/>
              </w:rPr>
            </w:pPr>
          </w:p>
        </w:tc>
      </w:tr>
      <w:tr w:rsidR="000504E0" w:rsidTr="005D3771">
        <w:trPr>
          <w:cantSplit/>
          <w:trHeight w:val="851"/>
        </w:trPr>
        <w:tc>
          <w:tcPr>
            <w:tcW w:w="574" w:type="dxa"/>
            <w:vMerge/>
            <w:tcBorders>
              <w:top w:val="single" w:sz="2" w:space="0" w:color="DBE5F1"/>
              <w:left w:val="single" w:sz="2" w:space="0" w:color="DBE5F1"/>
              <w:bottom w:val="single" w:sz="2" w:space="0" w:color="DBE5F1"/>
              <w:right w:val="single" w:sz="2" w:space="0" w:color="DBE5F1"/>
            </w:tcBorders>
            <w:vAlign w:val="center"/>
            <w:hideMark/>
          </w:tcPr>
          <w:p w:rsidR="000504E0" w:rsidRDefault="000504E0" w:rsidP="005D3771">
            <w:pPr>
              <w:spacing w:after="0" w:line="240" w:lineRule="auto"/>
              <w:jc w:val="left"/>
              <w:rPr>
                <w:rFonts w:cs="Arial"/>
                <w:sz w:val="22"/>
              </w:rPr>
            </w:pPr>
          </w:p>
        </w:tc>
        <w:tc>
          <w:tcPr>
            <w:tcW w:w="9790" w:type="dxa"/>
            <w:gridSpan w:val="5"/>
            <w:vMerge w:val="restart"/>
            <w:tcBorders>
              <w:top w:val="single" w:sz="6" w:space="0" w:color="A6A6A6"/>
              <w:left w:val="single" w:sz="2" w:space="0" w:color="DBE5F1"/>
              <w:bottom w:val="single" w:sz="6" w:space="0" w:color="A6A6A6"/>
              <w:right w:val="single" w:sz="2" w:space="0" w:color="DBE5F1"/>
            </w:tcBorders>
            <w:vAlign w:val="center"/>
            <w:hideMark/>
          </w:tcPr>
          <w:p w:rsidR="000504E0" w:rsidRDefault="000504E0" w:rsidP="005D3771">
            <w:pPr>
              <w:rPr>
                <w:rFonts w:cs="Arial"/>
                <w:szCs w:val="24"/>
              </w:rPr>
            </w:pPr>
            <w:r>
              <w:rPr>
                <w:rFonts w:cs="Arial"/>
                <w:szCs w:val="24"/>
              </w:rPr>
              <w:t xml:space="preserve">Experience and knowledge of our industry: </w:t>
            </w:r>
          </w:p>
          <w:p w:rsidR="000504E0" w:rsidRDefault="000504E0" w:rsidP="005D3771">
            <w:pPr>
              <w:rPr>
                <w:rFonts w:cs="Arial"/>
                <w:szCs w:val="24"/>
              </w:rPr>
            </w:pPr>
            <w:r>
              <w:rPr>
                <w:rFonts w:cs="Arial"/>
                <w:szCs w:val="24"/>
              </w:rPr>
              <w:t>Experience in operating 2 restaurant business</w:t>
            </w:r>
          </w:p>
          <w:p w:rsidR="000504E0" w:rsidRDefault="000504E0" w:rsidP="005D3771">
            <w:pPr>
              <w:pStyle w:val="NoSpacing"/>
              <w:spacing w:line="360" w:lineRule="auto"/>
              <w:jc w:val="both"/>
              <w:rPr>
                <w:rFonts w:ascii="Arial" w:hAnsi="Arial" w:cs="Arial"/>
                <w:sz w:val="24"/>
                <w:szCs w:val="24"/>
              </w:rPr>
            </w:pPr>
            <w:r>
              <w:rPr>
                <w:rFonts w:ascii="Arial" w:hAnsi="Arial" w:cs="Arial"/>
                <w:sz w:val="24"/>
                <w:szCs w:val="24"/>
              </w:rPr>
              <w:t xml:space="preserve">Has the skill of efficient financial management  </w:t>
            </w:r>
          </w:p>
        </w:tc>
        <w:tc>
          <w:tcPr>
            <w:tcW w:w="376" w:type="dxa"/>
            <w:vMerge w:val="restart"/>
            <w:tcBorders>
              <w:top w:val="single" w:sz="2" w:space="0" w:color="DBE5F1"/>
              <w:left w:val="single" w:sz="2" w:space="0" w:color="DBE5F1"/>
              <w:bottom w:val="single" w:sz="2" w:space="0" w:color="DBE5F1"/>
              <w:right w:val="single" w:sz="2" w:space="0" w:color="DBE5F1"/>
            </w:tcBorders>
            <w:shd w:val="clear" w:color="auto" w:fill="DBE5F1"/>
          </w:tcPr>
          <w:p w:rsidR="000504E0" w:rsidRDefault="000504E0" w:rsidP="005D3771">
            <w:pPr>
              <w:rPr>
                <w:rFonts w:cs="Arial"/>
              </w:rPr>
            </w:pPr>
          </w:p>
        </w:tc>
      </w:tr>
      <w:tr w:rsidR="000504E0" w:rsidTr="005D3771">
        <w:trPr>
          <w:trHeight w:val="614"/>
        </w:trPr>
        <w:tc>
          <w:tcPr>
            <w:tcW w:w="574" w:type="dxa"/>
            <w:vMerge/>
            <w:tcBorders>
              <w:top w:val="single" w:sz="2" w:space="0" w:color="DBE5F1"/>
              <w:left w:val="single" w:sz="2" w:space="0" w:color="DBE5F1"/>
              <w:bottom w:val="single" w:sz="2" w:space="0" w:color="DBE5F1"/>
              <w:right w:val="single" w:sz="2" w:space="0" w:color="DBE5F1"/>
            </w:tcBorders>
            <w:vAlign w:val="center"/>
            <w:hideMark/>
          </w:tcPr>
          <w:p w:rsidR="000504E0" w:rsidRDefault="000504E0" w:rsidP="005D3771">
            <w:pPr>
              <w:spacing w:after="0" w:line="240" w:lineRule="auto"/>
              <w:jc w:val="left"/>
              <w:rPr>
                <w:rFonts w:cs="Arial"/>
                <w:sz w:val="22"/>
              </w:rPr>
            </w:pPr>
          </w:p>
        </w:tc>
        <w:tc>
          <w:tcPr>
            <w:tcW w:w="18301" w:type="dxa"/>
            <w:gridSpan w:val="5"/>
            <w:vMerge/>
            <w:tcBorders>
              <w:top w:val="single" w:sz="6" w:space="0" w:color="A6A6A6"/>
              <w:left w:val="single" w:sz="2" w:space="0" w:color="DBE5F1"/>
              <w:bottom w:val="single" w:sz="6" w:space="0" w:color="A6A6A6"/>
              <w:right w:val="single" w:sz="2" w:space="0" w:color="DBE5F1"/>
            </w:tcBorders>
            <w:vAlign w:val="center"/>
            <w:hideMark/>
          </w:tcPr>
          <w:p w:rsidR="000504E0" w:rsidRDefault="000504E0" w:rsidP="005D3771">
            <w:pPr>
              <w:spacing w:after="0" w:line="240" w:lineRule="auto"/>
              <w:jc w:val="left"/>
              <w:rPr>
                <w:rFonts w:cs="Arial"/>
                <w:szCs w:val="24"/>
              </w:rPr>
            </w:pPr>
          </w:p>
        </w:tc>
        <w:tc>
          <w:tcPr>
            <w:tcW w:w="376" w:type="dxa"/>
            <w:vMerge/>
            <w:tcBorders>
              <w:top w:val="single" w:sz="2" w:space="0" w:color="DBE5F1"/>
              <w:left w:val="single" w:sz="2" w:space="0" w:color="DBE5F1"/>
              <w:bottom w:val="single" w:sz="2" w:space="0" w:color="DBE5F1"/>
              <w:right w:val="single" w:sz="2" w:space="0" w:color="DBE5F1"/>
            </w:tcBorders>
            <w:vAlign w:val="center"/>
            <w:hideMark/>
          </w:tcPr>
          <w:p w:rsidR="000504E0" w:rsidRDefault="000504E0" w:rsidP="005D3771">
            <w:pPr>
              <w:spacing w:after="0" w:line="240" w:lineRule="auto"/>
              <w:jc w:val="left"/>
              <w:rPr>
                <w:rFonts w:cs="Arial"/>
              </w:rPr>
            </w:pPr>
          </w:p>
        </w:tc>
      </w:tr>
      <w:tr w:rsidR="000504E0" w:rsidTr="005D3771">
        <w:trPr>
          <w:cantSplit/>
          <w:trHeight w:val="907"/>
        </w:trPr>
        <w:tc>
          <w:tcPr>
            <w:tcW w:w="574" w:type="dxa"/>
            <w:vMerge/>
            <w:tcBorders>
              <w:top w:val="single" w:sz="2" w:space="0" w:color="DBE5F1"/>
              <w:left w:val="single" w:sz="2" w:space="0" w:color="DBE5F1"/>
              <w:bottom w:val="single" w:sz="2" w:space="0" w:color="DBE5F1"/>
              <w:right w:val="single" w:sz="2" w:space="0" w:color="DBE5F1"/>
            </w:tcBorders>
            <w:vAlign w:val="center"/>
            <w:hideMark/>
          </w:tcPr>
          <w:p w:rsidR="000504E0" w:rsidRDefault="000504E0" w:rsidP="005D3771">
            <w:pPr>
              <w:spacing w:after="0" w:line="240" w:lineRule="auto"/>
              <w:jc w:val="left"/>
              <w:rPr>
                <w:rFonts w:cs="Arial"/>
                <w:sz w:val="22"/>
              </w:rPr>
            </w:pPr>
          </w:p>
        </w:tc>
        <w:tc>
          <w:tcPr>
            <w:tcW w:w="9790" w:type="dxa"/>
            <w:gridSpan w:val="5"/>
            <w:tcBorders>
              <w:top w:val="single" w:sz="6" w:space="0" w:color="A6A6A6"/>
              <w:left w:val="single" w:sz="2" w:space="0" w:color="DBE5F1"/>
              <w:bottom w:val="single" w:sz="6" w:space="0" w:color="A6A6A6"/>
              <w:right w:val="single" w:sz="8" w:space="0" w:color="DBE5F1"/>
            </w:tcBorders>
            <w:vAlign w:val="center"/>
            <w:hideMark/>
          </w:tcPr>
          <w:p w:rsidR="000504E0" w:rsidRDefault="000504E0" w:rsidP="005D3771">
            <w:pPr>
              <w:rPr>
                <w:rFonts w:cs="Arial"/>
                <w:szCs w:val="24"/>
              </w:rPr>
            </w:pPr>
            <w:r>
              <w:rPr>
                <w:rFonts w:cs="Arial"/>
                <w:szCs w:val="24"/>
              </w:rPr>
              <w:t xml:space="preserve">Previous employment: </w:t>
            </w:r>
          </w:p>
          <w:p w:rsidR="000504E0" w:rsidRDefault="000504E0" w:rsidP="005D3771">
            <w:pPr>
              <w:rPr>
                <w:rFonts w:cs="Arial"/>
                <w:color w:val="000000" w:themeColor="text1"/>
                <w:szCs w:val="24"/>
                <w:lang w:val="en-US"/>
              </w:rPr>
            </w:pPr>
            <w:r>
              <w:rPr>
                <w:rFonts w:cs="Arial"/>
                <w:szCs w:val="24"/>
              </w:rPr>
              <w:t>Assistant operation manager at La Galleria (</w:t>
            </w:r>
            <w:r>
              <w:rPr>
                <w:rFonts w:cs="Arial"/>
                <w:color w:val="000000" w:themeColor="text1"/>
                <w:szCs w:val="24"/>
                <w:lang w:val="en-US"/>
              </w:rPr>
              <w:t>2017-2023)</w:t>
            </w:r>
          </w:p>
          <w:p w:rsidR="000504E0" w:rsidRDefault="000504E0" w:rsidP="005D3771">
            <w:pPr>
              <w:pStyle w:val="NoSpacing"/>
              <w:spacing w:line="360" w:lineRule="auto"/>
              <w:jc w:val="both"/>
              <w:rPr>
                <w:rFonts w:ascii="Arial" w:hAnsi="Arial" w:cs="Arial"/>
                <w:sz w:val="24"/>
                <w:szCs w:val="24"/>
              </w:rPr>
            </w:pPr>
            <w:r>
              <w:rPr>
                <w:rFonts w:ascii="Arial" w:hAnsi="Arial" w:cs="Arial"/>
                <w:sz w:val="24"/>
                <w:szCs w:val="24"/>
              </w:rPr>
              <w:t>Head of Finance in Tattu Birmingham (2010-2016)</w:t>
            </w:r>
          </w:p>
        </w:tc>
        <w:tc>
          <w:tcPr>
            <w:tcW w:w="376" w:type="dxa"/>
            <w:tcBorders>
              <w:top w:val="single" w:sz="2" w:space="0" w:color="DBE5F1"/>
              <w:left w:val="single" w:sz="8" w:space="0" w:color="DBE5F1"/>
              <w:bottom w:val="single" w:sz="8" w:space="0" w:color="DBE5F1"/>
              <w:right w:val="single" w:sz="8" w:space="0" w:color="DBE5F1"/>
            </w:tcBorders>
            <w:shd w:val="clear" w:color="auto" w:fill="DBE5F1"/>
          </w:tcPr>
          <w:p w:rsidR="000504E0" w:rsidRDefault="000504E0" w:rsidP="005D3771">
            <w:pPr>
              <w:rPr>
                <w:rFonts w:cs="Arial"/>
              </w:rPr>
            </w:pPr>
          </w:p>
        </w:tc>
      </w:tr>
      <w:tr w:rsidR="000504E0" w:rsidTr="005D3771">
        <w:trPr>
          <w:cantSplit/>
          <w:trHeight w:val="851"/>
        </w:trPr>
        <w:tc>
          <w:tcPr>
            <w:tcW w:w="574" w:type="dxa"/>
            <w:vMerge/>
            <w:tcBorders>
              <w:top w:val="single" w:sz="2" w:space="0" w:color="DBE5F1"/>
              <w:left w:val="single" w:sz="2" w:space="0" w:color="DBE5F1"/>
              <w:bottom w:val="single" w:sz="2" w:space="0" w:color="DBE5F1"/>
              <w:right w:val="single" w:sz="2" w:space="0" w:color="DBE5F1"/>
            </w:tcBorders>
            <w:vAlign w:val="center"/>
            <w:hideMark/>
          </w:tcPr>
          <w:p w:rsidR="000504E0" w:rsidRDefault="000504E0" w:rsidP="005D3771">
            <w:pPr>
              <w:spacing w:after="0" w:line="240" w:lineRule="auto"/>
              <w:jc w:val="left"/>
              <w:rPr>
                <w:rFonts w:cs="Arial"/>
                <w:sz w:val="22"/>
              </w:rPr>
            </w:pPr>
          </w:p>
        </w:tc>
        <w:tc>
          <w:tcPr>
            <w:tcW w:w="9790" w:type="dxa"/>
            <w:gridSpan w:val="5"/>
            <w:tcBorders>
              <w:top w:val="single" w:sz="6" w:space="0" w:color="A6A6A6"/>
              <w:left w:val="single" w:sz="2" w:space="0" w:color="DBE5F1"/>
              <w:bottom w:val="single" w:sz="6" w:space="0" w:color="A6A6A6"/>
              <w:right w:val="single" w:sz="8" w:space="0" w:color="DBE5F1"/>
            </w:tcBorders>
            <w:vAlign w:val="center"/>
            <w:hideMark/>
          </w:tcPr>
          <w:p w:rsidR="000504E0" w:rsidRDefault="000504E0" w:rsidP="005D3771">
            <w:pPr>
              <w:rPr>
                <w:rFonts w:cs="Arial"/>
                <w:szCs w:val="24"/>
              </w:rPr>
            </w:pPr>
            <w:r>
              <w:rPr>
                <w:rFonts w:cs="Arial"/>
                <w:szCs w:val="24"/>
              </w:rPr>
              <w:t xml:space="preserve">Key skills brought to the business: </w:t>
            </w:r>
          </w:p>
          <w:p w:rsidR="000504E0" w:rsidRDefault="000504E0" w:rsidP="005D3771">
            <w:pPr>
              <w:rPr>
                <w:rFonts w:cs="Arial"/>
                <w:szCs w:val="24"/>
              </w:rPr>
            </w:pPr>
            <w:r>
              <w:rPr>
                <w:rFonts w:cs="Arial"/>
                <w:szCs w:val="24"/>
              </w:rPr>
              <w:t>Efficient management of funds and resources</w:t>
            </w:r>
          </w:p>
          <w:p w:rsidR="000504E0" w:rsidRDefault="000504E0" w:rsidP="005D3771">
            <w:pPr>
              <w:pStyle w:val="NoSpacing"/>
              <w:spacing w:line="360" w:lineRule="auto"/>
              <w:jc w:val="both"/>
              <w:rPr>
                <w:rFonts w:ascii="Arial" w:hAnsi="Arial" w:cs="Arial"/>
                <w:sz w:val="24"/>
                <w:szCs w:val="24"/>
              </w:rPr>
            </w:pPr>
            <w:r>
              <w:rPr>
                <w:rFonts w:ascii="Arial" w:hAnsi="Arial" w:cs="Arial"/>
                <w:sz w:val="24"/>
                <w:szCs w:val="24"/>
              </w:rPr>
              <w:t>Handling any situation in the business</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rsidR="000504E0" w:rsidRDefault="000504E0" w:rsidP="005D3771">
            <w:pPr>
              <w:rPr>
                <w:rFonts w:cs="Arial"/>
              </w:rPr>
            </w:pPr>
          </w:p>
        </w:tc>
      </w:tr>
      <w:tr w:rsidR="000504E0" w:rsidTr="005D3771">
        <w:trPr>
          <w:cantSplit/>
          <w:trHeight w:val="851"/>
        </w:trPr>
        <w:tc>
          <w:tcPr>
            <w:tcW w:w="574" w:type="dxa"/>
            <w:vMerge/>
            <w:tcBorders>
              <w:top w:val="single" w:sz="2" w:space="0" w:color="DBE5F1"/>
              <w:left w:val="single" w:sz="2" w:space="0" w:color="DBE5F1"/>
              <w:bottom w:val="single" w:sz="2" w:space="0" w:color="DBE5F1"/>
              <w:right w:val="single" w:sz="2" w:space="0" w:color="DBE5F1"/>
            </w:tcBorders>
            <w:vAlign w:val="center"/>
            <w:hideMark/>
          </w:tcPr>
          <w:p w:rsidR="000504E0" w:rsidRDefault="000504E0" w:rsidP="005D3771">
            <w:pPr>
              <w:spacing w:after="0" w:line="240" w:lineRule="auto"/>
              <w:jc w:val="left"/>
              <w:rPr>
                <w:rFonts w:cs="Arial"/>
                <w:sz w:val="22"/>
              </w:rPr>
            </w:pPr>
          </w:p>
        </w:tc>
        <w:tc>
          <w:tcPr>
            <w:tcW w:w="9790" w:type="dxa"/>
            <w:gridSpan w:val="5"/>
            <w:tcBorders>
              <w:top w:val="single" w:sz="6" w:space="0" w:color="A6A6A6"/>
              <w:left w:val="single" w:sz="2" w:space="0" w:color="DBE5F1"/>
              <w:bottom w:val="single" w:sz="6" w:space="0" w:color="A6A6A6"/>
              <w:right w:val="single" w:sz="8" w:space="0" w:color="DBE5F1"/>
            </w:tcBorders>
            <w:vAlign w:val="center"/>
            <w:hideMark/>
          </w:tcPr>
          <w:p w:rsidR="000504E0" w:rsidRDefault="000504E0" w:rsidP="005D3771">
            <w:pPr>
              <w:pStyle w:val="NoSpacing"/>
              <w:spacing w:line="360" w:lineRule="auto"/>
              <w:jc w:val="both"/>
              <w:rPr>
                <w:rFonts w:ascii="Arial" w:hAnsi="Arial" w:cs="Arial"/>
                <w:sz w:val="24"/>
                <w:szCs w:val="24"/>
              </w:rPr>
            </w:pPr>
            <w:r>
              <w:rPr>
                <w:rFonts w:ascii="Arial" w:hAnsi="Arial" w:cs="Arial"/>
                <w:sz w:val="24"/>
                <w:szCs w:val="24"/>
              </w:rPr>
              <w:t xml:space="preserve">Business experience and any training undertaken: </w:t>
            </w:r>
          </w:p>
          <w:p w:rsidR="000504E0" w:rsidRDefault="000504E0" w:rsidP="005D3771">
            <w:pPr>
              <w:pStyle w:val="NoSpacing"/>
              <w:spacing w:line="360" w:lineRule="auto"/>
              <w:jc w:val="both"/>
              <w:rPr>
                <w:rFonts w:ascii="Arial" w:hAnsi="Arial" w:cs="Arial"/>
                <w:sz w:val="24"/>
                <w:szCs w:val="24"/>
              </w:rPr>
            </w:pPr>
            <w:r>
              <w:rPr>
                <w:rFonts w:ascii="Arial" w:hAnsi="Arial" w:cs="Arial"/>
                <w:sz w:val="24"/>
                <w:szCs w:val="24"/>
              </w:rPr>
              <w:t>Sustainable business operation program (2021)</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rsidR="000504E0" w:rsidRDefault="000504E0" w:rsidP="005D3771">
            <w:pPr>
              <w:rPr>
                <w:rFonts w:cs="Arial"/>
              </w:rPr>
            </w:pPr>
          </w:p>
        </w:tc>
      </w:tr>
      <w:tr w:rsidR="000504E0" w:rsidTr="005D3771">
        <w:trPr>
          <w:cantSplit/>
          <w:trHeight w:val="794"/>
        </w:trPr>
        <w:tc>
          <w:tcPr>
            <w:tcW w:w="574" w:type="dxa"/>
            <w:vMerge/>
            <w:tcBorders>
              <w:top w:val="single" w:sz="2" w:space="0" w:color="DBE5F1"/>
              <w:left w:val="single" w:sz="2" w:space="0" w:color="DBE5F1"/>
              <w:bottom w:val="single" w:sz="2" w:space="0" w:color="DBE5F1"/>
              <w:right w:val="single" w:sz="2" w:space="0" w:color="DBE5F1"/>
            </w:tcBorders>
            <w:vAlign w:val="center"/>
            <w:hideMark/>
          </w:tcPr>
          <w:p w:rsidR="000504E0" w:rsidRDefault="000504E0" w:rsidP="005D3771">
            <w:pPr>
              <w:spacing w:after="0" w:line="240" w:lineRule="auto"/>
              <w:jc w:val="left"/>
              <w:rPr>
                <w:rFonts w:cs="Arial"/>
                <w:sz w:val="22"/>
              </w:rPr>
            </w:pPr>
          </w:p>
        </w:tc>
        <w:tc>
          <w:tcPr>
            <w:tcW w:w="9790" w:type="dxa"/>
            <w:gridSpan w:val="5"/>
            <w:tcBorders>
              <w:top w:val="single" w:sz="6" w:space="0" w:color="A6A6A6"/>
              <w:left w:val="single" w:sz="2" w:space="0" w:color="DBE5F1"/>
              <w:bottom w:val="single" w:sz="6" w:space="0" w:color="A6A6A6"/>
              <w:right w:val="single" w:sz="8" w:space="0" w:color="DBE5F1"/>
            </w:tcBorders>
            <w:vAlign w:val="center"/>
            <w:hideMark/>
          </w:tcPr>
          <w:p w:rsidR="000504E0" w:rsidRDefault="000504E0" w:rsidP="005D3771">
            <w:pPr>
              <w:pStyle w:val="NoSpacing"/>
              <w:spacing w:line="360" w:lineRule="auto"/>
              <w:jc w:val="both"/>
              <w:rPr>
                <w:rFonts w:ascii="Arial" w:hAnsi="Arial" w:cs="Arial"/>
                <w:sz w:val="24"/>
                <w:szCs w:val="24"/>
              </w:rPr>
            </w:pPr>
            <w:r>
              <w:rPr>
                <w:rFonts w:ascii="Arial" w:hAnsi="Arial" w:cs="Arial"/>
                <w:sz w:val="24"/>
                <w:szCs w:val="24"/>
              </w:rPr>
              <w:t xml:space="preserve">Academic/professional qualifications: </w:t>
            </w:r>
          </w:p>
          <w:p w:rsidR="000504E0" w:rsidRDefault="000504E0" w:rsidP="005D3771">
            <w:pPr>
              <w:pStyle w:val="NoSpacing"/>
              <w:spacing w:line="360" w:lineRule="auto"/>
              <w:jc w:val="both"/>
              <w:rPr>
                <w:rFonts w:ascii="Arial" w:hAnsi="Arial" w:cs="Arial"/>
                <w:sz w:val="24"/>
                <w:szCs w:val="24"/>
              </w:rPr>
            </w:pPr>
            <w:r>
              <w:rPr>
                <w:rFonts w:ascii="Arial" w:hAnsi="Arial" w:cs="Arial"/>
                <w:sz w:val="24"/>
                <w:szCs w:val="24"/>
              </w:rPr>
              <w:t>BBA and MBA in finance and operation</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rsidR="000504E0" w:rsidRDefault="000504E0" w:rsidP="005D3771">
            <w:pPr>
              <w:rPr>
                <w:rFonts w:cs="Arial"/>
              </w:rPr>
            </w:pPr>
          </w:p>
        </w:tc>
      </w:tr>
      <w:tr w:rsidR="000504E0" w:rsidTr="005D3771">
        <w:trPr>
          <w:cantSplit/>
          <w:trHeight w:val="794"/>
        </w:trPr>
        <w:tc>
          <w:tcPr>
            <w:tcW w:w="574" w:type="dxa"/>
            <w:vMerge/>
            <w:tcBorders>
              <w:top w:val="single" w:sz="2" w:space="0" w:color="DBE5F1"/>
              <w:left w:val="single" w:sz="2" w:space="0" w:color="DBE5F1"/>
              <w:bottom w:val="single" w:sz="2" w:space="0" w:color="DBE5F1"/>
              <w:right w:val="single" w:sz="2" w:space="0" w:color="DBE5F1"/>
            </w:tcBorders>
            <w:vAlign w:val="center"/>
            <w:hideMark/>
          </w:tcPr>
          <w:p w:rsidR="000504E0" w:rsidRDefault="000504E0" w:rsidP="005D3771">
            <w:pPr>
              <w:spacing w:after="0" w:line="240" w:lineRule="auto"/>
              <w:jc w:val="left"/>
              <w:rPr>
                <w:rFonts w:cs="Arial"/>
                <w:sz w:val="22"/>
              </w:rPr>
            </w:pPr>
          </w:p>
        </w:tc>
        <w:tc>
          <w:tcPr>
            <w:tcW w:w="9790" w:type="dxa"/>
            <w:gridSpan w:val="5"/>
            <w:tcBorders>
              <w:top w:val="single" w:sz="6" w:space="0" w:color="A6A6A6"/>
              <w:left w:val="single" w:sz="2" w:space="0" w:color="DBE5F1"/>
              <w:bottom w:val="nil"/>
              <w:right w:val="single" w:sz="8" w:space="0" w:color="DBE5F1"/>
            </w:tcBorders>
            <w:vAlign w:val="center"/>
            <w:hideMark/>
          </w:tcPr>
          <w:p w:rsidR="000504E0" w:rsidRDefault="000504E0" w:rsidP="005D3771">
            <w:pPr>
              <w:pStyle w:val="NoSpacing"/>
              <w:spacing w:line="360" w:lineRule="auto"/>
              <w:jc w:val="both"/>
              <w:rPr>
                <w:rFonts w:ascii="Arial" w:hAnsi="Arial" w:cs="Arial"/>
                <w:sz w:val="24"/>
                <w:szCs w:val="24"/>
              </w:rPr>
            </w:pPr>
            <w:r>
              <w:rPr>
                <w:rFonts w:ascii="Arial" w:hAnsi="Arial" w:cs="Arial"/>
                <w:sz w:val="24"/>
                <w:szCs w:val="24"/>
              </w:rPr>
              <w:t>Salary expectations  £15,000 per year</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rsidR="000504E0" w:rsidRDefault="000504E0" w:rsidP="005D3771">
            <w:pPr>
              <w:rPr>
                <w:rFonts w:cs="Arial"/>
              </w:rPr>
            </w:pPr>
          </w:p>
        </w:tc>
      </w:tr>
      <w:tr w:rsidR="000504E0" w:rsidTr="005D3771">
        <w:trPr>
          <w:cantSplit/>
          <w:trHeight w:hRule="exact" w:val="680"/>
        </w:trPr>
        <w:tc>
          <w:tcPr>
            <w:tcW w:w="574" w:type="dxa"/>
            <w:vMerge/>
            <w:tcBorders>
              <w:top w:val="single" w:sz="2" w:space="0" w:color="DBE5F1"/>
              <w:left w:val="single" w:sz="2" w:space="0" w:color="DBE5F1"/>
              <w:bottom w:val="single" w:sz="2" w:space="0" w:color="DBE5F1"/>
              <w:right w:val="single" w:sz="2" w:space="0" w:color="DBE5F1"/>
            </w:tcBorders>
            <w:vAlign w:val="center"/>
            <w:hideMark/>
          </w:tcPr>
          <w:p w:rsidR="000504E0" w:rsidRDefault="000504E0" w:rsidP="005D3771">
            <w:pPr>
              <w:spacing w:after="0" w:line="240" w:lineRule="auto"/>
              <w:jc w:val="left"/>
              <w:rPr>
                <w:rFonts w:cs="Arial"/>
                <w:sz w:val="22"/>
              </w:rPr>
            </w:pPr>
          </w:p>
        </w:tc>
        <w:tc>
          <w:tcPr>
            <w:tcW w:w="9790" w:type="dxa"/>
            <w:gridSpan w:val="5"/>
            <w:tcBorders>
              <w:top w:val="nil"/>
              <w:left w:val="single" w:sz="2" w:space="0" w:color="DBE5F1"/>
              <w:bottom w:val="nil"/>
              <w:right w:val="single" w:sz="8" w:space="0" w:color="DBE5F1"/>
            </w:tcBorders>
            <w:vAlign w:val="center"/>
            <w:hideMark/>
          </w:tcPr>
          <w:p w:rsidR="000504E0" w:rsidRDefault="000504E0" w:rsidP="005D3771">
            <w:pPr>
              <w:pStyle w:val="Heading2"/>
              <w:rPr>
                <w:rFonts w:eastAsia="Calibri" w:cs="Arial"/>
              </w:rPr>
            </w:pPr>
            <w:r>
              <w:rPr>
                <w:rFonts w:eastAsia="Calibri" w:cs="Arial"/>
                <w:sz w:val="24"/>
                <w:szCs w:val="24"/>
              </w:rPr>
              <w:t>Name: Jitendra Sharma</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rsidR="000504E0" w:rsidRDefault="000504E0" w:rsidP="005D3771">
            <w:pPr>
              <w:rPr>
                <w:rFonts w:cs="Arial"/>
              </w:rPr>
            </w:pPr>
          </w:p>
        </w:tc>
      </w:tr>
      <w:tr w:rsidR="000504E0" w:rsidTr="005D3771">
        <w:trPr>
          <w:cantSplit/>
          <w:trHeight w:val="397"/>
        </w:trPr>
        <w:tc>
          <w:tcPr>
            <w:tcW w:w="574" w:type="dxa"/>
            <w:vMerge/>
            <w:tcBorders>
              <w:top w:val="single" w:sz="2" w:space="0" w:color="DBE5F1"/>
              <w:left w:val="single" w:sz="2" w:space="0" w:color="DBE5F1"/>
              <w:bottom w:val="single" w:sz="2" w:space="0" w:color="DBE5F1"/>
              <w:right w:val="single" w:sz="2" w:space="0" w:color="DBE5F1"/>
            </w:tcBorders>
            <w:vAlign w:val="center"/>
            <w:hideMark/>
          </w:tcPr>
          <w:p w:rsidR="000504E0" w:rsidRDefault="000504E0" w:rsidP="005D3771">
            <w:pPr>
              <w:spacing w:after="0" w:line="240" w:lineRule="auto"/>
              <w:jc w:val="left"/>
              <w:rPr>
                <w:rFonts w:cs="Arial"/>
                <w:sz w:val="22"/>
              </w:rPr>
            </w:pPr>
          </w:p>
        </w:tc>
        <w:tc>
          <w:tcPr>
            <w:tcW w:w="9790" w:type="dxa"/>
            <w:gridSpan w:val="5"/>
            <w:tcBorders>
              <w:top w:val="nil"/>
              <w:left w:val="single" w:sz="2" w:space="0" w:color="DBE5F1"/>
              <w:bottom w:val="nil"/>
              <w:right w:val="single" w:sz="8" w:space="0" w:color="DBE5F1"/>
            </w:tcBorders>
            <w:vAlign w:val="center"/>
            <w:hideMark/>
          </w:tcPr>
          <w:p w:rsidR="000504E0" w:rsidRDefault="000504E0" w:rsidP="005D3771">
            <w:pPr>
              <w:pStyle w:val="NoSpacing"/>
              <w:spacing w:line="360" w:lineRule="auto"/>
              <w:jc w:val="both"/>
              <w:rPr>
                <w:rFonts w:ascii="Arial" w:hAnsi="Arial" w:cs="Arial"/>
                <w:sz w:val="24"/>
                <w:szCs w:val="24"/>
              </w:rPr>
            </w:pPr>
            <w:r>
              <w:rPr>
                <w:rFonts w:ascii="Arial" w:hAnsi="Arial" w:cs="Arial"/>
                <w:sz w:val="24"/>
                <w:szCs w:val="24"/>
              </w:rPr>
              <w:t>Position/main responsibilities: Production and operation</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rsidR="000504E0" w:rsidRDefault="000504E0" w:rsidP="005D3771">
            <w:pPr>
              <w:pStyle w:val="NoSpacing"/>
              <w:spacing w:line="360" w:lineRule="auto"/>
              <w:jc w:val="both"/>
              <w:rPr>
                <w:rFonts w:ascii="Arial" w:hAnsi="Arial" w:cs="Arial"/>
              </w:rPr>
            </w:pPr>
          </w:p>
        </w:tc>
      </w:tr>
      <w:tr w:rsidR="000504E0" w:rsidTr="005D3771">
        <w:trPr>
          <w:cantSplit/>
          <w:trHeight w:val="794"/>
        </w:trPr>
        <w:tc>
          <w:tcPr>
            <w:tcW w:w="574" w:type="dxa"/>
            <w:vMerge/>
            <w:tcBorders>
              <w:top w:val="single" w:sz="2" w:space="0" w:color="DBE5F1"/>
              <w:left w:val="single" w:sz="2" w:space="0" w:color="DBE5F1"/>
              <w:bottom w:val="single" w:sz="2" w:space="0" w:color="DBE5F1"/>
              <w:right w:val="single" w:sz="2" w:space="0" w:color="DBE5F1"/>
            </w:tcBorders>
            <w:vAlign w:val="center"/>
            <w:hideMark/>
          </w:tcPr>
          <w:p w:rsidR="000504E0" w:rsidRDefault="000504E0" w:rsidP="005D3771">
            <w:pPr>
              <w:spacing w:after="0" w:line="240" w:lineRule="auto"/>
              <w:jc w:val="left"/>
              <w:rPr>
                <w:rFonts w:cs="Arial"/>
                <w:sz w:val="22"/>
              </w:rPr>
            </w:pPr>
          </w:p>
        </w:tc>
        <w:tc>
          <w:tcPr>
            <w:tcW w:w="9790" w:type="dxa"/>
            <w:gridSpan w:val="5"/>
            <w:tcBorders>
              <w:top w:val="nil"/>
              <w:left w:val="single" w:sz="2" w:space="0" w:color="DBE5F1"/>
              <w:bottom w:val="single" w:sz="6" w:space="0" w:color="A6A6A6"/>
              <w:right w:val="single" w:sz="8" w:space="0" w:color="DBE5F1"/>
            </w:tcBorders>
            <w:vAlign w:val="center"/>
          </w:tcPr>
          <w:p w:rsidR="000504E0" w:rsidRDefault="000504E0" w:rsidP="005D3771">
            <w:pPr>
              <w:rPr>
                <w:rFonts w:cs="Arial"/>
                <w:szCs w:val="24"/>
              </w:rPr>
            </w:pPr>
            <w:r>
              <w:rPr>
                <w:rFonts w:cs="Arial"/>
                <w:szCs w:val="24"/>
              </w:rPr>
              <w:t xml:space="preserve">Experience and knowledge of our industry: </w:t>
            </w:r>
          </w:p>
          <w:p w:rsidR="000504E0" w:rsidRDefault="000504E0" w:rsidP="005D3771">
            <w:pPr>
              <w:rPr>
                <w:rFonts w:cs="Arial"/>
                <w:szCs w:val="24"/>
              </w:rPr>
            </w:pPr>
            <w:r>
              <w:rPr>
                <w:rFonts w:cs="Arial"/>
                <w:szCs w:val="24"/>
              </w:rPr>
              <w:t>10-year experience working as a Chef</w:t>
            </w:r>
          </w:p>
          <w:p w:rsidR="000504E0" w:rsidRDefault="000504E0" w:rsidP="005D3771">
            <w:pPr>
              <w:rPr>
                <w:rFonts w:cs="Arial"/>
                <w:szCs w:val="24"/>
              </w:rPr>
            </w:pP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rsidR="000504E0" w:rsidRDefault="000504E0" w:rsidP="005D3771">
            <w:pPr>
              <w:rPr>
                <w:rFonts w:cs="Arial"/>
              </w:rPr>
            </w:pPr>
          </w:p>
        </w:tc>
      </w:tr>
      <w:tr w:rsidR="000504E0" w:rsidTr="005D3771">
        <w:trPr>
          <w:cantSplit/>
          <w:trHeight w:val="794"/>
        </w:trPr>
        <w:tc>
          <w:tcPr>
            <w:tcW w:w="574" w:type="dxa"/>
            <w:vMerge/>
            <w:tcBorders>
              <w:top w:val="single" w:sz="2" w:space="0" w:color="DBE5F1"/>
              <w:left w:val="single" w:sz="2" w:space="0" w:color="DBE5F1"/>
              <w:bottom w:val="single" w:sz="2" w:space="0" w:color="DBE5F1"/>
              <w:right w:val="single" w:sz="2" w:space="0" w:color="DBE5F1"/>
            </w:tcBorders>
            <w:vAlign w:val="center"/>
            <w:hideMark/>
          </w:tcPr>
          <w:p w:rsidR="000504E0" w:rsidRDefault="000504E0" w:rsidP="005D3771">
            <w:pPr>
              <w:spacing w:after="0" w:line="240" w:lineRule="auto"/>
              <w:jc w:val="left"/>
              <w:rPr>
                <w:rFonts w:cs="Arial"/>
                <w:sz w:val="22"/>
              </w:rPr>
            </w:pPr>
          </w:p>
        </w:tc>
        <w:tc>
          <w:tcPr>
            <w:tcW w:w="9790" w:type="dxa"/>
            <w:gridSpan w:val="5"/>
            <w:tcBorders>
              <w:top w:val="single" w:sz="6" w:space="0" w:color="A6A6A6"/>
              <w:left w:val="single" w:sz="2" w:space="0" w:color="DBE5F1"/>
              <w:bottom w:val="single" w:sz="6" w:space="0" w:color="A6A6A6"/>
              <w:right w:val="single" w:sz="8" w:space="0" w:color="DBE5F1"/>
            </w:tcBorders>
            <w:vAlign w:val="center"/>
          </w:tcPr>
          <w:p w:rsidR="000504E0" w:rsidRDefault="000504E0" w:rsidP="005D3771">
            <w:pPr>
              <w:rPr>
                <w:rFonts w:cs="Arial"/>
                <w:szCs w:val="24"/>
              </w:rPr>
            </w:pPr>
            <w:r>
              <w:rPr>
                <w:rFonts w:cs="Arial"/>
                <w:szCs w:val="24"/>
              </w:rPr>
              <w:t>Experience and knowledge of our industry: Capacity to handle the quality of food and service</w:t>
            </w:r>
          </w:p>
          <w:p w:rsidR="000504E0" w:rsidRDefault="000504E0" w:rsidP="005D3771">
            <w:pPr>
              <w:pStyle w:val="NoSpacing"/>
              <w:spacing w:line="360" w:lineRule="auto"/>
              <w:jc w:val="both"/>
              <w:rPr>
                <w:rFonts w:ascii="Arial" w:hAnsi="Arial" w:cs="Arial"/>
                <w:sz w:val="24"/>
                <w:szCs w:val="24"/>
              </w:rPr>
            </w:pP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rsidR="000504E0" w:rsidRDefault="000504E0" w:rsidP="005D3771">
            <w:pPr>
              <w:rPr>
                <w:rFonts w:cs="Arial"/>
              </w:rPr>
            </w:pPr>
          </w:p>
        </w:tc>
      </w:tr>
      <w:tr w:rsidR="000504E0" w:rsidTr="005D3771">
        <w:trPr>
          <w:cantSplit/>
          <w:trHeight w:val="737"/>
        </w:trPr>
        <w:tc>
          <w:tcPr>
            <w:tcW w:w="574" w:type="dxa"/>
            <w:vMerge/>
            <w:tcBorders>
              <w:top w:val="single" w:sz="2" w:space="0" w:color="DBE5F1"/>
              <w:left w:val="single" w:sz="2" w:space="0" w:color="DBE5F1"/>
              <w:bottom w:val="single" w:sz="2" w:space="0" w:color="DBE5F1"/>
              <w:right w:val="single" w:sz="2" w:space="0" w:color="DBE5F1"/>
            </w:tcBorders>
            <w:vAlign w:val="center"/>
            <w:hideMark/>
          </w:tcPr>
          <w:p w:rsidR="000504E0" w:rsidRDefault="000504E0" w:rsidP="005D3771">
            <w:pPr>
              <w:spacing w:after="0" w:line="240" w:lineRule="auto"/>
              <w:jc w:val="left"/>
              <w:rPr>
                <w:rFonts w:cs="Arial"/>
                <w:sz w:val="22"/>
              </w:rPr>
            </w:pPr>
          </w:p>
        </w:tc>
        <w:tc>
          <w:tcPr>
            <w:tcW w:w="9790" w:type="dxa"/>
            <w:gridSpan w:val="5"/>
            <w:tcBorders>
              <w:top w:val="single" w:sz="6" w:space="0" w:color="A6A6A6"/>
              <w:left w:val="single" w:sz="2" w:space="0" w:color="DBE5F1"/>
              <w:bottom w:val="single" w:sz="6" w:space="0" w:color="A6A6A6"/>
              <w:right w:val="single" w:sz="8" w:space="0" w:color="DBE5F1"/>
            </w:tcBorders>
            <w:vAlign w:val="center"/>
            <w:hideMark/>
          </w:tcPr>
          <w:p w:rsidR="000504E0" w:rsidRDefault="000504E0" w:rsidP="005D3771">
            <w:pPr>
              <w:pStyle w:val="NoSpacing"/>
              <w:spacing w:line="360" w:lineRule="auto"/>
              <w:jc w:val="both"/>
              <w:rPr>
                <w:rFonts w:ascii="Arial" w:hAnsi="Arial" w:cs="Arial"/>
                <w:sz w:val="24"/>
                <w:szCs w:val="24"/>
              </w:rPr>
            </w:pPr>
            <w:r>
              <w:rPr>
                <w:rFonts w:ascii="Arial" w:hAnsi="Arial" w:cs="Arial"/>
                <w:sz w:val="24"/>
                <w:szCs w:val="24"/>
              </w:rPr>
              <w:t>Previous employment: Assistant production and operation manager at Gaucho Birmingham</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rsidR="000504E0" w:rsidRDefault="000504E0" w:rsidP="005D3771">
            <w:pPr>
              <w:rPr>
                <w:rFonts w:cs="Arial"/>
              </w:rPr>
            </w:pPr>
          </w:p>
        </w:tc>
      </w:tr>
      <w:tr w:rsidR="000504E0" w:rsidTr="005D3771">
        <w:trPr>
          <w:cantSplit/>
          <w:trHeight w:val="737"/>
        </w:trPr>
        <w:tc>
          <w:tcPr>
            <w:tcW w:w="574" w:type="dxa"/>
            <w:vMerge/>
            <w:tcBorders>
              <w:top w:val="single" w:sz="2" w:space="0" w:color="DBE5F1"/>
              <w:left w:val="single" w:sz="2" w:space="0" w:color="DBE5F1"/>
              <w:bottom w:val="single" w:sz="2" w:space="0" w:color="DBE5F1"/>
              <w:right w:val="single" w:sz="2" w:space="0" w:color="DBE5F1"/>
            </w:tcBorders>
            <w:vAlign w:val="center"/>
            <w:hideMark/>
          </w:tcPr>
          <w:p w:rsidR="000504E0" w:rsidRDefault="000504E0" w:rsidP="005D3771">
            <w:pPr>
              <w:spacing w:after="0" w:line="240" w:lineRule="auto"/>
              <w:jc w:val="left"/>
              <w:rPr>
                <w:rFonts w:cs="Arial"/>
                <w:sz w:val="22"/>
              </w:rPr>
            </w:pPr>
          </w:p>
        </w:tc>
        <w:tc>
          <w:tcPr>
            <w:tcW w:w="9790" w:type="dxa"/>
            <w:gridSpan w:val="5"/>
            <w:tcBorders>
              <w:top w:val="single" w:sz="6" w:space="0" w:color="A6A6A6"/>
              <w:left w:val="single" w:sz="2" w:space="0" w:color="DBE5F1"/>
              <w:bottom w:val="single" w:sz="6" w:space="0" w:color="A6A6A6"/>
              <w:right w:val="single" w:sz="8" w:space="0" w:color="DBE5F1"/>
            </w:tcBorders>
            <w:vAlign w:val="center"/>
            <w:hideMark/>
          </w:tcPr>
          <w:p w:rsidR="000504E0" w:rsidRDefault="000504E0" w:rsidP="005D3771">
            <w:pPr>
              <w:pStyle w:val="NoSpacing"/>
              <w:spacing w:line="360" w:lineRule="auto"/>
              <w:jc w:val="both"/>
              <w:rPr>
                <w:rFonts w:ascii="Arial" w:hAnsi="Arial" w:cs="Arial"/>
                <w:sz w:val="24"/>
                <w:szCs w:val="24"/>
              </w:rPr>
            </w:pPr>
            <w:r>
              <w:rPr>
                <w:rFonts w:ascii="Arial" w:hAnsi="Arial" w:cs="Arial"/>
                <w:sz w:val="24"/>
                <w:szCs w:val="24"/>
              </w:rPr>
              <w:t>Key skills brought to the business:  Production of food according to the taste and choice of</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rsidR="000504E0" w:rsidRDefault="000504E0" w:rsidP="005D3771">
            <w:pPr>
              <w:rPr>
                <w:rFonts w:cs="Arial"/>
              </w:rPr>
            </w:pPr>
          </w:p>
        </w:tc>
      </w:tr>
      <w:tr w:rsidR="000504E0" w:rsidTr="005D3771">
        <w:trPr>
          <w:cantSplit/>
          <w:trHeight w:val="737"/>
        </w:trPr>
        <w:tc>
          <w:tcPr>
            <w:tcW w:w="574" w:type="dxa"/>
            <w:vMerge/>
            <w:tcBorders>
              <w:top w:val="single" w:sz="2" w:space="0" w:color="DBE5F1"/>
              <w:left w:val="single" w:sz="2" w:space="0" w:color="DBE5F1"/>
              <w:bottom w:val="single" w:sz="2" w:space="0" w:color="DBE5F1"/>
              <w:right w:val="single" w:sz="2" w:space="0" w:color="DBE5F1"/>
            </w:tcBorders>
            <w:vAlign w:val="center"/>
            <w:hideMark/>
          </w:tcPr>
          <w:p w:rsidR="000504E0" w:rsidRDefault="000504E0" w:rsidP="005D3771">
            <w:pPr>
              <w:spacing w:after="0" w:line="240" w:lineRule="auto"/>
              <w:jc w:val="left"/>
              <w:rPr>
                <w:rFonts w:cs="Arial"/>
                <w:sz w:val="22"/>
              </w:rPr>
            </w:pPr>
          </w:p>
        </w:tc>
        <w:tc>
          <w:tcPr>
            <w:tcW w:w="9790" w:type="dxa"/>
            <w:gridSpan w:val="5"/>
            <w:tcBorders>
              <w:top w:val="single" w:sz="6" w:space="0" w:color="A6A6A6"/>
              <w:left w:val="single" w:sz="2" w:space="0" w:color="DBE5F1"/>
              <w:bottom w:val="single" w:sz="6" w:space="0" w:color="A6A6A6"/>
              <w:right w:val="single" w:sz="8" w:space="0" w:color="DBE5F1"/>
            </w:tcBorders>
            <w:vAlign w:val="center"/>
            <w:hideMark/>
          </w:tcPr>
          <w:p w:rsidR="000504E0" w:rsidRDefault="000504E0" w:rsidP="005D3771">
            <w:pPr>
              <w:pStyle w:val="NoSpacing"/>
              <w:spacing w:line="360" w:lineRule="auto"/>
              <w:jc w:val="both"/>
              <w:rPr>
                <w:rFonts w:ascii="Arial" w:hAnsi="Arial" w:cs="Arial"/>
                <w:sz w:val="24"/>
                <w:szCs w:val="24"/>
              </w:rPr>
            </w:pPr>
            <w:r>
              <w:rPr>
                <w:rFonts w:ascii="Arial" w:hAnsi="Arial" w:cs="Arial"/>
                <w:sz w:val="24"/>
                <w:szCs w:val="24"/>
              </w:rPr>
              <w:t>Business experience and any training undertaken: Production of food for health security certification (2022)</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rsidR="000504E0" w:rsidRDefault="000504E0" w:rsidP="005D3771">
            <w:pPr>
              <w:rPr>
                <w:rFonts w:cs="Arial"/>
              </w:rPr>
            </w:pPr>
          </w:p>
        </w:tc>
      </w:tr>
      <w:tr w:rsidR="000504E0" w:rsidTr="005D3771">
        <w:trPr>
          <w:cantSplit/>
          <w:trHeight w:val="851"/>
        </w:trPr>
        <w:tc>
          <w:tcPr>
            <w:tcW w:w="574" w:type="dxa"/>
            <w:vMerge/>
            <w:tcBorders>
              <w:top w:val="single" w:sz="2" w:space="0" w:color="DBE5F1"/>
              <w:left w:val="single" w:sz="2" w:space="0" w:color="DBE5F1"/>
              <w:bottom w:val="single" w:sz="2" w:space="0" w:color="DBE5F1"/>
              <w:right w:val="single" w:sz="2" w:space="0" w:color="DBE5F1"/>
            </w:tcBorders>
            <w:vAlign w:val="center"/>
            <w:hideMark/>
          </w:tcPr>
          <w:p w:rsidR="000504E0" w:rsidRDefault="000504E0" w:rsidP="005D3771">
            <w:pPr>
              <w:spacing w:after="0" w:line="240" w:lineRule="auto"/>
              <w:jc w:val="left"/>
              <w:rPr>
                <w:rFonts w:cs="Arial"/>
                <w:sz w:val="22"/>
              </w:rPr>
            </w:pPr>
          </w:p>
        </w:tc>
        <w:tc>
          <w:tcPr>
            <w:tcW w:w="9790" w:type="dxa"/>
            <w:gridSpan w:val="5"/>
            <w:tcBorders>
              <w:top w:val="single" w:sz="6" w:space="0" w:color="A6A6A6"/>
              <w:left w:val="single" w:sz="2" w:space="0" w:color="DBE5F1"/>
              <w:bottom w:val="single" w:sz="6" w:space="0" w:color="A6A6A6"/>
              <w:right w:val="single" w:sz="8" w:space="0" w:color="DBE5F1"/>
            </w:tcBorders>
            <w:vAlign w:val="center"/>
            <w:hideMark/>
          </w:tcPr>
          <w:p w:rsidR="000504E0" w:rsidRDefault="000504E0" w:rsidP="005D3771">
            <w:pPr>
              <w:pStyle w:val="NoSpacing"/>
              <w:spacing w:line="360" w:lineRule="auto"/>
              <w:jc w:val="both"/>
              <w:rPr>
                <w:rFonts w:ascii="Arial" w:hAnsi="Arial" w:cs="Arial"/>
                <w:sz w:val="24"/>
                <w:szCs w:val="24"/>
              </w:rPr>
            </w:pPr>
            <w:r>
              <w:rPr>
                <w:rFonts w:ascii="Arial" w:hAnsi="Arial" w:cs="Arial"/>
                <w:sz w:val="24"/>
                <w:szCs w:val="24"/>
              </w:rPr>
              <w:t>Academic/professional qualifications: Diploma in production and operation</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rsidR="000504E0" w:rsidRDefault="000504E0" w:rsidP="005D3771">
            <w:pPr>
              <w:rPr>
                <w:rFonts w:cs="Arial"/>
              </w:rPr>
            </w:pPr>
          </w:p>
        </w:tc>
      </w:tr>
      <w:tr w:rsidR="000504E0" w:rsidTr="005D3771">
        <w:trPr>
          <w:cantSplit/>
          <w:trHeight w:val="794"/>
        </w:trPr>
        <w:tc>
          <w:tcPr>
            <w:tcW w:w="574" w:type="dxa"/>
            <w:vMerge/>
            <w:tcBorders>
              <w:top w:val="single" w:sz="2" w:space="0" w:color="DBE5F1"/>
              <w:left w:val="single" w:sz="2" w:space="0" w:color="DBE5F1"/>
              <w:bottom w:val="single" w:sz="2" w:space="0" w:color="DBE5F1"/>
              <w:right w:val="single" w:sz="2" w:space="0" w:color="DBE5F1"/>
            </w:tcBorders>
            <w:vAlign w:val="center"/>
            <w:hideMark/>
          </w:tcPr>
          <w:p w:rsidR="000504E0" w:rsidRDefault="000504E0" w:rsidP="005D3771">
            <w:pPr>
              <w:spacing w:after="0" w:line="240" w:lineRule="auto"/>
              <w:jc w:val="left"/>
              <w:rPr>
                <w:rFonts w:cs="Arial"/>
                <w:sz w:val="22"/>
              </w:rPr>
            </w:pPr>
          </w:p>
        </w:tc>
        <w:tc>
          <w:tcPr>
            <w:tcW w:w="9790" w:type="dxa"/>
            <w:gridSpan w:val="5"/>
            <w:tcBorders>
              <w:top w:val="single" w:sz="6" w:space="0" w:color="A6A6A6"/>
              <w:left w:val="single" w:sz="2" w:space="0" w:color="DBE5F1"/>
              <w:bottom w:val="single" w:sz="8" w:space="0" w:color="DBE5F1"/>
              <w:right w:val="single" w:sz="8" w:space="0" w:color="DBE5F1"/>
            </w:tcBorders>
            <w:vAlign w:val="center"/>
          </w:tcPr>
          <w:p w:rsidR="000504E0" w:rsidRDefault="000504E0" w:rsidP="005D3771">
            <w:pPr>
              <w:pStyle w:val="NoSpacing"/>
              <w:spacing w:line="360" w:lineRule="auto"/>
              <w:jc w:val="both"/>
              <w:rPr>
                <w:rFonts w:ascii="Arial" w:hAnsi="Arial" w:cs="Arial"/>
                <w:sz w:val="24"/>
                <w:szCs w:val="24"/>
              </w:rPr>
            </w:pPr>
            <w:r>
              <w:rPr>
                <w:rFonts w:ascii="Arial" w:hAnsi="Arial" w:cs="Arial"/>
                <w:sz w:val="24"/>
                <w:szCs w:val="24"/>
              </w:rPr>
              <w:t>Salary expectations £14,000</w:t>
            </w:r>
          </w:p>
          <w:p w:rsidR="000504E0" w:rsidRDefault="000504E0" w:rsidP="005D3771">
            <w:pPr>
              <w:pStyle w:val="NoSpacing"/>
              <w:spacing w:line="360" w:lineRule="auto"/>
              <w:jc w:val="both"/>
              <w:rPr>
                <w:rFonts w:ascii="Arial" w:hAnsi="Arial" w:cs="Arial"/>
                <w:sz w:val="24"/>
                <w:szCs w:val="24"/>
              </w:rPr>
            </w:pP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rsidR="000504E0" w:rsidRDefault="000504E0" w:rsidP="005D3771">
            <w:pPr>
              <w:rPr>
                <w:rFonts w:cs="Arial"/>
              </w:rPr>
            </w:pPr>
          </w:p>
        </w:tc>
      </w:tr>
      <w:tr w:rsidR="000504E0" w:rsidTr="005D3771">
        <w:trPr>
          <w:trHeight w:val="397"/>
        </w:trPr>
        <w:tc>
          <w:tcPr>
            <w:tcW w:w="574" w:type="dxa"/>
            <w:vMerge/>
            <w:tcBorders>
              <w:top w:val="single" w:sz="2" w:space="0" w:color="DBE5F1"/>
              <w:left w:val="single" w:sz="2" w:space="0" w:color="DBE5F1"/>
              <w:bottom w:val="single" w:sz="2" w:space="0" w:color="DBE5F1"/>
              <w:right w:val="single" w:sz="2" w:space="0" w:color="DBE5F1"/>
            </w:tcBorders>
            <w:vAlign w:val="center"/>
            <w:hideMark/>
          </w:tcPr>
          <w:p w:rsidR="000504E0" w:rsidRDefault="000504E0" w:rsidP="005D3771">
            <w:pPr>
              <w:spacing w:after="0" w:line="240" w:lineRule="auto"/>
              <w:jc w:val="left"/>
              <w:rPr>
                <w:rFonts w:cs="Arial"/>
                <w:sz w:val="22"/>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rsidR="000504E0" w:rsidRDefault="000504E0" w:rsidP="005D3771">
            <w:pPr>
              <w:rPr>
                <w:rFonts w:cs="Arial"/>
                <w:szCs w:val="24"/>
              </w:rPr>
            </w:pPr>
            <w:r>
              <w:rPr>
                <w:rFonts w:cs="Arial"/>
                <w:szCs w:val="24"/>
              </w:rPr>
              <w:t>Name: Sojib Islam</w:t>
            </w:r>
          </w:p>
          <w:p w:rsidR="000504E0" w:rsidRDefault="000504E0" w:rsidP="005D3771">
            <w:pPr>
              <w:rPr>
                <w:rFonts w:cs="Arial"/>
                <w:szCs w:val="24"/>
              </w:rPr>
            </w:pPr>
            <w:r>
              <w:rPr>
                <w:rFonts w:cs="Arial"/>
                <w:szCs w:val="24"/>
              </w:rPr>
              <w:t xml:space="preserve">Position/main responsibilities: </w:t>
            </w:r>
          </w:p>
          <w:p w:rsidR="000504E0" w:rsidRDefault="000504E0" w:rsidP="005D3771">
            <w:pPr>
              <w:rPr>
                <w:rFonts w:cs="Arial"/>
                <w:szCs w:val="24"/>
              </w:rPr>
            </w:pPr>
            <w:r>
              <w:rPr>
                <w:rFonts w:cs="Arial"/>
                <w:szCs w:val="24"/>
              </w:rPr>
              <w:t xml:space="preserve">Service Specialist </w:t>
            </w:r>
          </w:p>
          <w:p w:rsidR="000504E0" w:rsidRDefault="000504E0" w:rsidP="005D3771">
            <w:pPr>
              <w:rPr>
                <w:rFonts w:cs="Arial"/>
                <w:szCs w:val="24"/>
              </w:rPr>
            </w:pPr>
            <w:r>
              <w:rPr>
                <w:rFonts w:cs="Arial"/>
                <w:szCs w:val="24"/>
              </w:rPr>
              <w:t>Serving orders</w:t>
            </w:r>
          </w:p>
          <w:p w:rsidR="000504E0" w:rsidRDefault="000504E0" w:rsidP="005D3771">
            <w:pPr>
              <w:rPr>
                <w:rFonts w:cs="Arial"/>
              </w:rPr>
            </w:pPr>
          </w:p>
        </w:tc>
      </w:tr>
      <w:tr w:rsidR="000504E0" w:rsidTr="005D3771">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rsidR="000504E0" w:rsidRDefault="000504E0" w:rsidP="005D3771">
            <w:pPr>
              <w:rPr>
                <w:rFonts w:cs="Arial"/>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hideMark/>
          </w:tcPr>
          <w:p w:rsidR="000504E0" w:rsidRDefault="000504E0" w:rsidP="005D3771">
            <w:pPr>
              <w:rPr>
                <w:rFonts w:cs="Arial"/>
                <w:szCs w:val="24"/>
              </w:rPr>
            </w:pPr>
            <w:r>
              <w:rPr>
                <w:rFonts w:cs="Arial"/>
                <w:szCs w:val="24"/>
              </w:rPr>
              <w:t xml:space="preserve">Experience and knowledge of our industry: </w:t>
            </w:r>
          </w:p>
          <w:p w:rsidR="000504E0" w:rsidRDefault="000504E0" w:rsidP="005D3771">
            <w:pPr>
              <w:rPr>
                <w:rFonts w:cs="Arial"/>
                <w:szCs w:val="24"/>
              </w:rPr>
            </w:pPr>
            <w:r>
              <w:rPr>
                <w:rFonts w:cs="Arial"/>
                <w:szCs w:val="24"/>
              </w:rPr>
              <w:t xml:space="preserve">12-year experience as a waiter </w:t>
            </w:r>
          </w:p>
          <w:p w:rsidR="000504E0" w:rsidRDefault="000504E0" w:rsidP="005D3771">
            <w:pPr>
              <w:rPr>
                <w:rFonts w:cs="Arial"/>
                <w:szCs w:val="24"/>
              </w:rPr>
            </w:pPr>
            <w:r>
              <w:rPr>
                <w:rFonts w:cs="Arial"/>
                <w:szCs w:val="24"/>
              </w:rPr>
              <w:t>Experience in managing huge orders</w:t>
            </w:r>
          </w:p>
        </w:tc>
      </w:tr>
      <w:tr w:rsidR="000504E0" w:rsidTr="005D3771">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rsidR="000504E0" w:rsidRDefault="000504E0" w:rsidP="005D3771">
            <w:pPr>
              <w:rPr>
                <w:rFonts w:cs="Arial"/>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rsidR="000504E0" w:rsidRDefault="000504E0" w:rsidP="005D3771">
            <w:pPr>
              <w:rPr>
                <w:rFonts w:cs="Arial"/>
                <w:szCs w:val="24"/>
              </w:rPr>
            </w:pPr>
          </w:p>
        </w:tc>
      </w:tr>
      <w:tr w:rsidR="000504E0" w:rsidTr="005D3771">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rsidR="000504E0" w:rsidRDefault="000504E0" w:rsidP="005D3771">
            <w:pPr>
              <w:rPr>
                <w:rFonts w:cs="Arial"/>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hideMark/>
          </w:tcPr>
          <w:p w:rsidR="000504E0" w:rsidRDefault="000504E0" w:rsidP="005D3771">
            <w:pPr>
              <w:rPr>
                <w:rFonts w:cs="Arial"/>
                <w:szCs w:val="24"/>
              </w:rPr>
            </w:pPr>
            <w:r>
              <w:rPr>
                <w:rFonts w:cs="Arial"/>
                <w:szCs w:val="24"/>
              </w:rPr>
              <w:t xml:space="preserve">Previous employment: </w:t>
            </w:r>
          </w:p>
          <w:p w:rsidR="000504E0" w:rsidRDefault="000504E0" w:rsidP="005D3771">
            <w:pPr>
              <w:rPr>
                <w:rFonts w:cs="Arial"/>
                <w:szCs w:val="24"/>
              </w:rPr>
            </w:pPr>
            <w:r>
              <w:rPr>
                <w:rFonts w:cs="Arial"/>
                <w:szCs w:val="24"/>
              </w:rPr>
              <w:t>Order management official at Cucian Rusica (2020-2023)</w:t>
            </w:r>
          </w:p>
          <w:p w:rsidR="000504E0" w:rsidRDefault="000504E0" w:rsidP="005D3771">
            <w:pPr>
              <w:rPr>
                <w:rFonts w:cs="Arial"/>
                <w:szCs w:val="24"/>
              </w:rPr>
            </w:pPr>
            <w:r>
              <w:rPr>
                <w:rFonts w:cs="Arial"/>
                <w:szCs w:val="24"/>
              </w:rPr>
              <w:t>Waiter at San Carlo (2010-2020)</w:t>
            </w:r>
          </w:p>
        </w:tc>
      </w:tr>
      <w:tr w:rsidR="000504E0" w:rsidTr="005D3771">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rsidR="000504E0" w:rsidRDefault="000504E0" w:rsidP="005D3771">
            <w:pPr>
              <w:rPr>
                <w:rFonts w:cs="Arial"/>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hideMark/>
          </w:tcPr>
          <w:p w:rsidR="000504E0" w:rsidRDefault="000504E0" w:rsidP="005D3771">
            <w:pPr>
              <w:rPr>
                <w:rFonts w:cs="Arial"/>
                <w:szCs w:val="24"/>
              </w:rPr>
            </w:pPr>
            <w:r>
              <w:rPr>
                <w:rFonts w:cs="Arial"/>
                <w:szCs w:val="24"/>
              </w:rPr>
              <w:t xml:space="preserve">Key skills brought to the business: </w:t>
            </w:r>
          </w:p>
          <w:p w:rsidR="000504E0" w:rsidRDefault="000504E0" w:rsidP="005D3771">
            <w:pPr>
              <w:rPr>
                <w:rFonts w:cs="Arial"/>
                <w:szCs w:val="24"/>
              </w:rPr>
            </w:pPr>
            <w:r>
              <w:rPr>
                <w:rFonts w:cs="Arial"/>
                <w:szCs w:val="24"/>
              </w:rPr>
              <w:t>Managing conflicting situation</w:t>
            </w:r>
          </w:p>
          <w:p w:rsidR="000504E0" w:rsidRDefault="000504E0" w:rsidP="005D3771">
            <w:pPr>
              <w:rPr>
                <w:rFonts w:cs="Arial"/>
                <w:szCs w:val="24"/>
              </w:rPr>
            </w:pPr>
            <w:r>
              <w:rPr>
                <w:rFonts w:cs="Arial"/>
                <w:szCs w:val="24"/>
              </w:rPr>
              <w:t>Enhancing satisfaction of customers</w:t>
            </w:r>
          </w:p>
        </w:tc>
      </w:tr>
      <w:tr w:rsidR="000504E0" w:rsidTr="005D3771">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rsidR="000504E0" w:rsidRDefault="000504E0" w:rsidP="005D3771">
            <w:pPr>
              <w:rPr>
                <w:rFonts w:cs="Arial"/>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hideMark/>
          </w:tcPr>
          <w:p w:rsidR="000504E0" w:rsidRDefault="000504E0" w:rsidP="005D3771">
            <w:pPr>
              <w:rPr>
                <w:rFonts w:cs="Arial"/>
                <w:szCs w:val="24"/>
              </w:rPr>
            </w:pPr>
            <w:r>
              <w:rPr>
                <w:rFonts w:cs="Arial"/>
                <w:szCs w:val="24"/>
              </w:rPr>
              <w:t>Business experience and any training undertaken: Effective order management course (2021)</w:t>
            </w:r>
          </w:p>
        </w:tc>
      </w:tr>
      <w:tr w:rsidR="000504E0" w:rsidTr="005D3771">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rsidR="000504E0" w:rsidRDefault="000504E0" w:rsidP="005D3771">
            <w:pPr>
              <w:rPr>
                <w:rFonts w:cs="Arial"/>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hideMark/>
          </w:tcPr>
          <w:p w:rsidR="000504E0" w:rsidRDefault="000504E0" w:rsidP="005D3771">
            <w:pPr>
              <w:rPr>
                <w:rFonts w:cs="Arial"/>
                <w:szCs w:val="24"/>
              </w:rPr>
            </w:pPr>
            <w:r>
              <w:rPr>
                <w:rFonts w:cs="Arial"/>
                <w:szCs w:val="24"/>
              </w:rPr>
              <w:t>Academic/professional qualifications: 1 Year course on service management in the hospitality industry (2012)</w:t>
            </w:r>
          </w:p>
        </w:tc>
      </w:tr>
      <w:tr w:rsidR="000504E0" w:rsidTr="005D3771">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rsidR="000504E0" w:rsidRDefault="000504E0" w:rsidP="005D3771">
            <w:pPr>
              <w:rPr>
                <w:rFonts w:cs="Arial"/>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hideMark/>
          </w:tcPr>
          <w:p w:rsidR="000504E0" w:rsidRDefault="000504E0" w:rsidP="005D3771">
            <w:pPr>
              <w:rPr>
                <w:rFonts w:cs="Arial"/>
                <w:szCs w:val="24"/>
              </w:rPr>
            </w:pPr>
            <w:r>
              <w:rPr>
                <w:rFonts w:cs="Arial"/>
                <w:szCs w:val="24"/>
              </w:rPr>
              <w:t>Salary expectations £12,000 per year</w:t>
            </w:r>
          </w:p>
        </w:tc>
      </w:tr>
    </w:tbl>
    <w:p w:rsidR="000504E0" w:rsidRDefault="000504E0" w:rsidP="000504E0">
      <w:pPr>
        <w:spacing w:after="0"/>
        <w:jc w:val="left"/>
        <w:rPr>
          <w:rFonts w:cs="Arial"/>
        </w:rPr>
        <w:sectPr w:rsidR="000504E0">
          <w:pgSz w:w="11906" w:h="16838"/>
          <w:pgMar w:top="899" w:right="720" w:bottom="720" w:left="720" w:header="708" w:footer="266" w:gutter="0"/>
          <w:cols w:space="720"/>
        </w:sectPr>
      </w:pPr>
    </w:p>
    <w:p w:rsidR="000504E0" w:rsidRDefault="000504E0" w:rsidP="000504E0">
      <w:pPr>
        <w:pStyle w:val="Heading1"/>
        <w:rPr>
          <w:rFonts w:eastAsia="Calibri" w:cs="Arial"/>
        </w:rPr>
      </w:pPr>
      <w:bookmarkStart w:id="10" w:name="_Toc287535893"/>
      <w:bookmarkStart w:id="11" w:name="_Toc287535402"/>
      <w:r>
        <w:rPr>
          <w:rFonts w:eastAsia="Calibri" w:cs="Arial"/>
        </w:rPr>
        <w:lastRenderedPageBreak/>
        <w:t>Vision</w:t>
      </w:r>
      <w:bookmarkEnd w:id="10"/>
      <w:bookmarkEnd w:id="1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
        <w:gridCol w:w="9481"/>
        <w:gridCol w:w="88"/>
        <w:gridCol w:w="326"/>
      </w:tblGrid>
      <w:tr w:rsidR="000504E0" w:rsidTr="005D3771">
        <w:trPr>
          <w:trHeight w:val="106"/>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rsidR="000504E0" w:rsidRDefault="000504E0" w:rsidP="005D3771">
            <w:pPr>
              <w:pStyle w:val="NoSpacing"/>
              <w:spacing w:line="360" w:lineRule="auto"/>
              <w:jc w:val="both"/>
              <w:rPr>
                <w:rFonts w:ascii="Arial" w:hAnsi="Arial" w:cs="Arial"/>
              </w:rPr>
            </w:pPr>
          </w:p>
        </w:tc>
        <w:tc>
          <w:tcPr>
            <w:tcW w:w="4580" w:type="pct"/>
            <w:gridSpan w:val="2"/>
            <w:tcBorders>
              <w:top w:val="single" w:sz="8" w:space="0" w:color="DBE5F1"/>
              <w:left w:val="single" w:sz="8" w:space="0" w:color="DBE5F1"/>
              <w:bottom w:val="single" w:sz="8" w:space="0" w:color="DBE5F1"/>
              <w:right w:val="single" w:sz="8" w:space="0" w:color="DBE5F1"/>
            </w:tcBorders>
            <w:shd w:val="clear" w:color="auto" w:fill="DBE5F1"/>
          </w:tcPr>
          <w:p w:rsidR="000504E0" w:rsidRDefault="000504E0" w:rsidP="005D3771">
            <w:pPr>
              <w:pStyle w:val="NoSpacing"/>
              <w:spacing w:line="360" w:lineRule="auto"/>
              <w:jc w:val="both"/>
              <w:rPr>
                <w:rFonts w:ascii="Arial" w:hAnsi="Arial" w:cs="Arial"/>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rsidR="000504E0" w:rsidRDefault="000504E0" w:rsidP="005D3771">
            <w:pPr>
              <w:pStyle w:val="NoSpacing"/>
              <w:spacing w:line="360" w:lineRule="auto"/>
              <w:jc w:val="both"/>
              <w:rPr>
                <w:rFonts w:ascii="Arial" w:hAnsi="Arial" w:cs="Arial"/>
              </w:rPr>
            </w:pPr>
          </w:p>
        </w:tc>
      </w:tr>
      <w:tr w:rsidR="000504E0" w:rsidTr="005D3771">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rsidR="000504E0" w:rsidRDefault="000504E0" w:rsidP="005D3771">
            <w:pPr>
              <w:pStyle w:val="NoSpacing"/>
              <w:spacing w:line="360" w:lineRule="auto"/>
              <w:jc w:val="both"/>
              <w:rPr>
                <w:rFonts w:ascii="Arial" w:hAnsi="Arial" w:cs="Arial"/>
              </w:rPr>
            </w:pPr>
          </w:p>
        </w:tc>
        <w:tc>
          <w:tcPr>
            <w:tcW w:w="4580" w:type="pct"/>
            <w:gridSpan w:val="2"/>
            <w:tcBorders>
              <w:top w:val="single" w:sz="8" w:space="0" w:color="DBE5F1"/>
              <w:left w:val="single" w:sz="8" w:space="0" w:color="DBE5F1"/>
              <w:bottom w:val="nil"/>
              <w:right w:val="single" w:sz="8" w:space="0" w:color="DBE5F1"/>
            </w:tcBorders>
            <w:hideMark/>
          </w:tcPr>
          <w:p w:rsidR="000504E0" w:rsidRDefault="000504E0" w:rsidP="005D3771">
            <w:pPr>
              <w:pStyle w:val="Heading1"/>
              <w:rPr>
                <w:rFonts w:eastAsia="Calibri" w:cs="Arial"/>
              </w:rPr>
            </w:pPr>
            <w:bookmarkStart w:id="12" w:name="_Toc287535403"/>
            <w:bookmarkStart w:id="13" w:name="_Toc287535894"/>
            <w:r>
              <w:rPr>
                <w:rFonts w:eastAsia="Calibri" w:cs="Arial"/>
              </w:rPr>
              <w:t>4 The business idea</w:t>
            </w:r>
            <w:bookmarkEnd w:id="12"/>
            <w:bookmarkEnd w:id="13"/>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rsidR="000504E0" w:rsidRDefault="000504E0" w:rsidP="005D3771">
            <w:pPr>
              <w:rPr>
                <w:rFonts w:cs="Arial"/>
              </w:rPr>
            </w:pPr>
          </w:p>
        </w:tc>
      </w:tr>
      <w:tr w:rsidR="000504E0" w:rsidTr="005D3771">
        <w:trPr>
          <w:trHeight w:val="567"/>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rsidR="000504E0" w:rsidRDefault="000504E0" w:rsidP="005D3771">
            <w:pPr>
              <w:pStyle w:val="NoSpacing"/>
              <w:spacing w:line="360" w:lineRule="auto"/>
              <w:jc w:val="both"/>
              <w:rPr>
                <w:rFonts w:ascii="Arial" w:hAnsi="Arial" w:cs="Arial"/>
              </w:rPr>
            </w:pPr>
          </w:p>
        </w:tc>
        <w:tc>
          <w:tcPr>
            <w:tcW w:w="4580" w:type="pct"/>
            <w:gridSpan w:val="2"/>
            <w:vMerge w:val="restart"/>
            <w:tcBorders>
              <w:top w:val="nil"/>
              <w:left w:val="single" w:sz="8" w:space="0" w:color="DBE5F1"/>
              <w:bottom w:val="single" w:sz="8" w:space="0" w:color="DBE5F1"/>
              <w:right w:val="single" w:sz="8" w:space="0" w:color="DBE5F1"/>
            </w:tcBorders>
          </w:tcPr>
          <w:p w:rsidR="000504E0" w:rsidRDefault="000504E0" w:rsidP="005D3771">
            <w:pPr>
              <w:pStyle w:val="Heading2"/>
              <w:rPr>
                <w:rFonts w:eastAsia="Calibri" w:cs="Arial"/>
              </w:rPr>
            </w:pPr>
            <w:bookmarkStart w:id="14" w:name="_Toc287535404"/>
            <w:r>
              <w:rPr>
                <w:rFonts w:eastAsia="Calibri" w:cs="Arial"/>
              </w:rPr>
              <w:t>Sum up your business idea:</w:t>
            </w:r>
            <w:bookmarkEnd w:id="14"/>
          </w:p>
          <w:tbl>
            <w:tblPr>
              <w:tblStyle w:val="TableGrid"/>
              <w:tblW w:w="0" w:type="auto"/>
              <w:tblInd w:w="0" w:type="dxa"/>
              <w:tblLook w:val="04A0" w:firstRow="1" w:lastRow="0" w:firstColumn="1" w:lastColumn="0" w:noHBand="0" w:noVBand="1"/>
            </w:tblPr>
            <w:tblGrid>
              <w:gridCol w:w="9343"/>
            </w:tblGrid>
            <w:tr w:rsidR="000504E0" w:rsidTr="005D3771">
              <w:tc>
                <w:tcPr>
                  <w:tcW w:w="9350" w:type="dxa"/>
                  <w:tcBorders>
                    <w:top w:val="single" w:sz="4" w:space="0" w:color="auto"/>
                    <w:left w:val="single" w:sz="4" w:space="0" w:color="auto"/>
                    <w:bottom w:val="single" w:sz="4" w:space="0" w:color="auto"/>
                    <w:right w:val="single" w:sz="4" w:space="0" w:color="auto"/>
                  </w:tcBorders>
                  <w:hideMark/>
                </w:tcPr>
                <w:p w:rsidR="000504E0" w:rsidRDefault="000504E0" w:rsidP="005D3771">
                  <w:pPr>
                    <w:rPr>
                      <w:rFonts w:cs="Arial"/>
                      <w:b/>
                      <w:bCs/>
                      <w:szCs w:val="24"/>
                    </w:rPr>
                  </w:pPr>
                  <w:r>
                    <w:rPr>
                      <w:rFonts w:cs="Arial"/>
                      <w:b/>
                      <w:bCs/>
                      <w:szCs w:val="24"/>
                    </w:rPr>
                    <w:t>Customer segments:</w:t>
                  </w:r>
                </w:p>
                <w:p w:rsidR="000504E0" w:rsidRDefault="000504E0" w:rsidP="005D3771">
                  <w:pPr>
                    <w:rPr>
                      <w:rFonts w:cs="Arial"/>
                      <w:szCs w:val="24"/>
                    </w:rPr>
                  </w:pPr>
                  <w:r>
                    <w:rPr>
                      <w:rFonts w:cs="Arial"/>
                      <w:szCs w:val="24"/>
                    </w:rPr>
                    <w:t>People living in Birmingham city</w:t>
                  </w:r>
                </w:p>
                <w:p w:rsidR="000504E0" w:rsidRDefault="000504E0" w:rsidP="005D3771">
                  <w:pPr>
                    <w:rPr>
                      <w:rFonts w:cs="Arial"/>
                      <w:szCs w:val="24"/>
                    </w:rPr>
                  </w:pPr>
                  <w:r>
                    <w:rPr>
                      <w:rFonts w:cs="Arial"/>
                      <w:szCs w:val="24"/>
                    </w:rPr>
                    <w:t>People traveling this city</w:t>
                  </w:r>
                </w:p>
              </w:tc>
            </w:tr>
            <w:tr w:rsidR="000504E0" w:rsidTr="005D3771">
              <w:tc>
                <w:tcPr>
                  <w:tcW w:w="9350" w:type="dxa"/>
                  <w:tcBorders>
                    <w:top w:val="single" w:sz="4" w:space="0" w:color="auto"/>
                    <w:left w:val="single" w:sz="4" w:space="0" w:color="auto"/>
                    <w:bottom w:val="single" w:sz="4" w:space="0" w:color="auto"/>
                    <w:right w:val="single" w:sz="4" w:space="0" w:color="auto"/>
                  </w:tcBorders>
                  <w:hideMark/>
                </w:tcPr>
                <w:p w:rsidR="000504E0" w:rsidRDefault="000504E0" w:rsidP="005D3771">
                  <w:pPr>
                    <w:rPr>
                      <w:rFonts w:cs="Arial"/>
                      <w:b/>
                      <w:bCs/>
                      <w:szCs w:val="24"/>
                    </w:rPr>
                  </w:pPr>
                  <w:r>
                    <w:rPr>
                      <w:rFonts w:cs="Arial"/>
                      <w:b/>
                      <w:bCs/>
                      <w:szCs w:val="24"/>
                    </w:rPr>
                    <w:t>Value propositions:</w:t>
                  </w:r>
                </w:p>
                <w:p w:rsidR="000504E0" w:rsidRDefault="000504E0" w:rsidP="005D3771">
                  <w:pPr>
                    <w:rPr>
                      <w:rFonts w:cs="Arial"/>
                      <w:szCs w:val="24"/>
                    </w:rPr>
                  </w:pPr>
                  <w:r>
                    <w:rPr>
                      <w:rFonts w:cs="Arial"/>
                      <w:szCs w:val="24"/>
                    </w:rPr>
                    <w:t>The best healthy fast-food business</w:t>
                  </w:r>
                </w:p>
                <w:p w:rsidR="000504E0" w:rsidRDefault="000504E0" w:rsidP="005D3771">
                  <w:pPr>
                    <w:rPr>
                      <w:rFonts w:cs="Arial"/>
                      <w:szCs w:val="24"/>
                    </w:rPr>
                  </w:pPr>
                  <w:r>
                    <w:rPr>
                      <w:rFonts w:cs="Arial"/>
                      <w:szCs w:val="24"/>
                    </w:rPr>
                    <w:t>Experience of American fast-food chain</w:t>
                  </w:r>
                </w:p>
              </w:tc>
            </w:tr>
            <w:tr w:rsidR="000504E0" w:rsidTr="005D3771">
              <w:tc>
                <w:tcPr>
                  <w:tcW w:w="9350" w:type="dxa"/>
                  <w:tcBorders>
                    <w:top w:val="single" w:sz="4" w:space="0" w:color="auto"/>
                    <w:left w:val="single" w:sz="4" w:space="0" w:color="auto"/>
                    <w:bottom w:val="single" w:sz="4" w:space="0" w:color="auto"/>
                    <w:right w:val="single" w:sz="4" w:space="0" w:color="auto"/>
                  </w:tcBorders>
                  <w:hideMark/>
                </w:tcPr>
                <w:p w:rsidR="000504E0" w:rsidRDefault="000504E0" w:rsidP="005D3771">
                  <w:pPr>
                    <w:rPr>
                      <w:rFonts w:cs="Arial"/>
                      <w:b/>
                      <w:bCs/>
                      <w:szCs w:val="24"/>
                    </w:rPr>
                  </w:pPr>
                  <w:r>
                    <w:rPr>
                      <w:rFonts w:cs="Arial"/>
                      <w:b/>
                      <w:bCs/>
                      <w:szCs w:val="24"/>
                    </w:rPr>
                    <w:t>Channels:</w:t>
                  </w:r>
                </w:p>
                <w:p w:rsidR="000504E0" w:rsidRDefault="000504E0" w:rsidP="005D3771">
                  <w:pPr>
                    <w:rPr>
                      <w:rFonts w:cs="Arial"/>
                      <w:szCs w:val="24"/>
                    </w:rPr>
                  </w:pPr>
                  <w:r>
                    <w:rPr>
                      <w:rFonts w:cs="Arial"/>
                      <w:szCs w:val="24"/>
                    </w:rPr>
                    <w:t>1 restaurant in the Birmingham city</w:t>
                  </w:r>
                </w:p>
                <w:p w:rsidR="000504E0" w:rsidRDefault="000504E0" w:rsidP="005D3771">
                  <w:pPr>
                    <w:rPr>
                      <w:rFonts w:cs="Arial"/>
                      <w:szCs w:val="24"/>
                    </w:rPr>
                  </w:pPr>
                  <w:r>
                    <w:rPr>
                      <w:rFonts w:cs="Arial"/>
                      <w:szCs w:val="24"/>
                    </w:rPr>
                    <w:t>Seating arrangements for eating and takeaway service</w:t>
                  </w:r>
                </w:p>
              </w:tc>
            </w:tr>
            <w:tr w:rsidR="000504E0" w:rsidTr="005D3771">
              <w:tc>
                <w:tcPr>
                  <w:tcW w:w="9350" w:type="dxa"/>
                  <w:tcBorders>
                    <w:top w:val="single" w:sz="4" w:space="0" w:color="auto"/>
                    <w:left w:val="single" w:sz="4" w:space="0" w:color="auto"/>
                    <w:bottom w:val="single" w:sz="4" w:space="0" w:color="auto"/>
                    <w:right w:val="single" w:sz="4" w:space="0" w:color="auto"/>
                  </w:tcBorders>
                  <w:hideMark/>
                </w:tcPr>
                <w:p w:rsidR="000504E0" w:rsidRDefault="000504E0" w:rsidP="005D3771">
                  <w:pPr>
                    <w:rPr>
                      <w:rFonts w:cs="Arial"/>
                      <w:b/>
                      <w:bCs/>
                      <w:szCs w:val="24"/>
                    </w:rPr>
                  </w:pPr>
                  <w:r>
                    <w:rPr>
                      <w:rFonts w:cs="Arial"/>
                      <w:b/>
                      <w:bCs/>
                      <w:szCs w:val="24"/>
                    </w:rPr>
                    <w:t>Customer relationship:</w:t>
                  </w:r>
                </w:p>
                <w:p w:rsidR="000504E0" w:rsidRDefault="000504E0" w:rsidP="005D3771">
                  <w:pPr>
                    <w:rPr>
                      <w:rFonts w:cs="Arial"/>
                      <w:szCs w:val="24"/>
                    </w:rPr>
                  </w:pPr>
                  <w:r>
                    <w:rPr>
                      <w:rFonts w:cs="Arial"/>
                      <w:szCs w:val="24"/>
                    </w:rPr>
                    <w:t>Understanding what customers want</w:t>
                  </w:r>
                </w:p>
                <w:p w:rsidR="000504E0" w:rsidRDefault="000504E0" w:rsidP="005D3771">
                  <w:pPr>
                    <w:rPr>
                      <w:rFonts w:cs="Arial"/>
                      <w:szCs w:val="24"/>
                    </w:rPr>
                  </w:pPr>
                  <w:r>
                    <w:rPr>
                      <w:rFonts w:cs="Arial"/>
                      <w:szCs w:val="24"/>
                    </w:rPr>
                    <w:t>Providing foods according to the local taste</w:t>
                  </w:r>
                </w:p>
              </w:tc>
            </w:tr>
            <w:tr w:rsidR="000504E0" w:rsidTr="005D3771">
              <w:tc>
                <w:tcPr>
                  <w:tcW w:w="9350" w:type="dxa"/>
                  <w:tcBorders>
                    <w:top w:val="single" w:sz="4" w:space="0" w:color="auto"/>
                    <w:left w:val="single" w:sz="4" w:space="0" w:color="auto"/>
                    <w:bottom w:val="single" w:sz="4" w:space="0" w:color="auto"/>
                    <w:right w:val="single" w:sz="4" w:space="0" w:color="auto"/>
                  </w:tcBorders>
                  <w:hideMark/>
                </w:tcPr>
                <w:p w:rsidR="000504E0" w:rsidRDefault="000504E0" w:rsidP="005D3771">
                  <w:pPr>
                    <w:rPr>
                      <w:rFonts w:cs="Arial"/>
                      <w:b/>
                      <w:bCs/>
                      <w:szCs w:val="24"/>
                    </w:rPr>
                  </w:pPr>
                  <w:r>
                    <w:rPr>
                      <w:rFonts w:cs="Arial"/>
                      <w:b/>
                      <w:bCs/>
                      <w:szCs w:val="24"/>
                    </w:rPr>
                    <w:t>Revenue Streams:</w:t>
                  </w:r>
                </w:p>
                <w:p w:rsidR="000504E0" w:rsidRDefault="000504E0" w:rsidP="005D3771">
                  <w:pPr>
                    <w:rPr>
                      <w:rFonts w:cs="Arial"/>
                      <w:szCs w:val="24"/>
                    </w:rPr>
                  </w:pPr>
                  <w:r>
                    <w:rPr>
                      <w:rFonts w:cs="Arial"/>
                      <w:szCs w:val="24"/>
                    </w:rPr>
                    <w:t>Income from the sales of various food items in restaurant and takeaway service</w:t>
                  </w:r>
                </w:p>
              </w:tc>
            </w:tr>
            <w:tr w:rsidR="000504E0" w:rsidTr="005D3771">
              <w:tc>
                <w:tcPr>
                  <w:tcW w:w="9350" w:type="dxa"/>
                  <w:tcBorders>
                    <w:top w:val="single" w:sz="4" w:space="0" w:color="auto"/>
                    <w:left w:val="single" w:sz="4" w:space="0" w:color="auto"/>
                    <w:bottom w:val="single" w:sz="4" w:space="0" w:color="auto"/>
                    <w:right w:val="single" w:sz="4" w:space="0" w:color="auto"/>
                  </w:tcBorders>
                  <w:hideMark/>
                </w:tcPr>
                <w:p w:rsidR="000504E0" w:rsidRDefault="000504E0" w:rsidP="005D3771">
                  <w:pPr>
                    <w:rPr>
                      <w:rFonts w:cs="Arial"/>
                      <w:b/>
                      <w:bCs/>
                      <w:szCs w:val="24"/>
                    </w:rPr>
                  </w:pPr>
                  <w:r>
                    <w:rPr>
                      <w:rFonts w:cs="Arial"/>
                      <w:b/>
                      <w:bCs/>
                      <w:szCs w:val="24"/>
                    </w:rPr>
                    <w:t>Key Resources:</w:t>
                  </w:r>
                </w:p>
                <w:p w:rsidR="000504E0" w:rsidRDefault="000504E0" w:rsidP="005D3771">
                  <w:pPr>
                    <w:rPr>
                      <w:rFonts w:cs="Arial"/>
                      <w:szCs w:val="24"/>
                    </w:rPr>
                  </w:pPr>
                  <w:r>
                    <w:rPr>
                      <w:rFonts w:cs="Arial"/>
                      <w:szCs w:val="24"/>
                    </w:rPr>
                    <w:t>Design of the theme and equipment to produce and serve food</w:t>
                  </w:r>
                </w:p>
              </w:tc>
            </w:tr>
            <w:tr w:rsidR="000504E0" w:rsidTr="005D3771">
              <w:tc>
                <w:tcPr>
                  <w:tcW w:w="9350" w:type="dxa"/>
                  <w:tcBorders>
                    <w:top w:val="single" w:sz="4" w:space="0" w:color="auto"/>
                    <w:left w:val="single" w:sz="4" w:space="0" w:color="auto"/>
                    <w:bottom w:val="single" w:sz="4" w:space="0" w:color="auto"/>
                    <w:right w:val="single" w:sz="4" w:space="0" w:color="auto"/>
                  </w:tcBorders>
                </w:tcPr>
                <w:p w:rsidR="000504E0" w:rsidRDefault="000504E0" w:rsidP="005D3771">
                  <w:pPr>
                    <w:rPr>
                      <w:rFonts w:cs="Arial"/>
                      <w:b/>
                      <w:bCs/>
                      <w:szCs w:val="24"/>
                    </w:rPr>
                  </w:pPr>
                  <w:r>
                    <w:rPr>
                      <w:rFonts w:cs="Arial"/>
                      <w:b/>
                      <w:bCs/>
                      <w:szCs w:val="24"/>
                    </w:rPr>
                    <w:t>Key activities:</w:t>
                  </w:r>
                </w:p>
                <w:p w:rsidR="000504E0" w:rsidRDefault="000504E0" w:rsidP="005D3771">
                  <w:pPr>
                    <w:rPr>
                      <w:rFonts w:cs="Arial"/>
                      <w:szCs w:val="24"/>
                    </w:rPr>
                  </w:pPr>
                  <w:r>
                    <w:rPr>
                      <w:rFonts w:cs="Arial"/>
                      <w:szCs w:val="24"/>
                    </w:rPr>
                    <w:t>Production of various items</w:t>
                  </w:r>
                </w:p>
                <w:p w:rsidR="000504E0" w:rsidRDefault="000504E0" w:rsidP="005D3771">
                  <w:pPr>
                    <w:rPr>
                      <w:rFonts w:cs="Arial"/>
                      <w:szCs w:val="24"/>
                    </w:rPr>
                  </w:pPr>
                  <w:r>
                    <w:rPr>
                      <w:rFonts w:cs="Arial"/>
                      <w:szCs w:val="24"/>
                    </w:rPr>
                    <w:t>Serving and giving takeaway service</w:t>
                  </w:r>
                </w:p>
                <w:p w:rsidR="000504E0" w:rsidRDefault="000504E0" w:rsidP="005D3771">
                  <w:pPr>
                    <w:rPr>
                      <w:rFonts w:cs="Arial"/>
                      <w:szCs w:val="22"/>
                    </w:rPr>
                  </w:pPr>
                </w:p>
              </w:tc>
            </w:tr>
            <w:tr w:rsidR="000504E0" w:rsidTr="005D3771">
              <w:tc>
                <w:tcPr>
                  <w:tcW w:w="9350" w:type="dxa"/>
                  <w:tcBorders>
                    <w:top w:val="single" w:sz="4" w:space="0" w:color="auto"/>
                    <w:left w:val="single" w:sz="4" w:space="0" w:color="auto"/>
                    <w:bottom w:val="single" w:sz="4" w:space="0" w:color="auto"/>
                    <w:right w:val="single" w:sz="4" w:space="0" w:color="auto"/>
                  </w:tcBorders>
                  <w:hideMark/>
                </w:tcPr>
                <w:p w:rsidR="000504E0" w:rsidRDefault="000504E0" w:rsidP="005D3771">
                  <w:pPr>
                    <w:rPr>
                      <w:rFonts w:cs="Arial"/>
                      <w:b/>
                      <w:bCs/>
                      <w:szCs w:val="24"/>
                    </w:rPr>
                  </w:pPr>
                  <w:r>
                    <w:rPr>
                      <w:rFonts w:cs="Arial"/>
                      <w:b/>
                      <w:bCs/>
                      <w:szCs w:val="24"/>
                    </w:rPr>
                    <w:t>Key partners:</w:t>
                  </w:r>
                </w:p>
                <w:p w:rsidR="000504E0" w:rsidRDefault="000504E0" w:rsidP="005D3771">
                  <w:pPr>
                    <w:rPr>
                      <w:rFonts w:cs="Arial"/>
                      <w:szCs w:val="24"/>
                    </w:rPr>
                  </w:pPr>
                  <w:r>
                    <w:rPr>
                      <w:rFonts w:cs="Arial"/>
                      <w:szCs w:val="24"/>
                    </w:rPr>
                    <w:lastRenderedPageBreak/>
                    <w:t xml:space="preserve">Partnering with local suppliers </w:t>
                  </w:r>
                </w:p>
                <w:p w:rsidR="000504E0" w:rsidRDefault="000504E0" w:rsidP="005D3771">
                  <w:pPr>
                    <w:rPr>
                      <w:rFonts w:cs="Arial"/>
                      <w:szCs w:val="24"/>
                    </w:rPr>
                  </w:pPr>
                  <w:r>
                    <w:rPr>
                      <w:rFonts w:cs="Arial"/>
                      <w:szCs w:val="24"/>
                    </w:rPr>
                    <w:t>Online home delivery food services</w:t>
                  </w:r>
                </w:p>
              </w:tc>
            </w:tr>
            <w:tr w:rsidR="000504E0" w:rsidTr="005D3771">
              <w:tc>
                <w:tcPr>
                  <w:tcW w:w="9350" w:type="dxa"/>
                  <w:tcBorders>
                    <w:top w:val="single" w:sz="4" w:space="0" w:color="auto"/>
                    <w:left w:val="single" w:sz="4" w:space="0" w:color="auto"/>
                    <w:bottom w:val="single" w:sz="4" w:space="0" w:color="auto"/>
                    <w:right w:val="single" w:sz="4" w:space="0" w:color="auto"/>
                  </w:tcBorders>
                  <w:hideMark/>
                </w:tcPr>
                <w:p w:rsidR="000504E0" w:rsidRDefault="000504E0" w:rsidP="005D3771">
                  <w:pPr>
                    <w:rPr>
                      <w:rFonts w:cs="Arial"/>
                      <w:b/>
                      <w:bCs/>
                      <w:szCs w:val="24"/>
                    </w:rPr>
                  </w:pPr>
                  <w:r>
                    <w:rPr>
                      <w:rFonts w:cs="Arial"/>
                      <w:b/>
                      <w:bCs/>
                      <w:szCs w:val="24"/>
                    </w:rPr>
                    <w:lastRenderedPageBreak/>
                    <w:t xml:space="preserve">Cost: </w:t>
                  </w:r>
                </w:p>
                <w:p w:rsidR="000504E0" w:rsidRDefault="000504E0" w:rsidP="005D3771">
                  <w:pPr>
                    <w:rPr>
                      <w:rFonts w:cs="Arial"/>
                      <w:b/>
                      <w:bCs/>
                      <w:szCs w:val="24"/>
                    </w:rPr>
                  </w:pPr>
                  <w:r>
                    <w:rPr>
                      <w:rFonts w:cs="Arial"/>
                      <w:szCs w:val="24"/>
                    </w:rPr>
                    <w:t>Raw materials, ingredients, and operational cost</w:t>
                  </w:r>
                </w:p>
              </w:tc>
            </w:tr>
          </w:tbl>
          <w:p w:rsidR="000504E0" w:rsidRDefault="000504E0" w:rsidP="005D3771">
            <w:pPr>
              <w:pStyle w:val="NoSpacing"/>
              <w:spacing w:line="360" w:lineRule="auto"/>
              <w:jc w:val="both"/>
              <w:rPr>
                <w:rFonts w:ascii="Arial" w:hAnsi="Arial" w:cs="Arial"/>
                <w:sz w:val="24"/>
                <w:szCs w:val="24"/>
              </w:rPr>
            </w:pPr>
          </w:p>
          <w:p w:rsidR="000504E0" w:rsidRDefault="000504E0" w:rsidP="005D3771">
            <w:pPr>
              <w:pStyle w:val="NoSpacing"/>
              <w:spacing w:line="360" w:lineRule="auto"/>
              <w:jc w:val="both"/>
              <w:rPr>
                <w:rFonts w:ascii="Arial" w:hAnsi="Arial" w:cs="Arial"/>
                <w:sz w:val="24"/>
                <w:szCs w:val="24"/>
              </w:rPr>
            </w:pPr>
            <w:r>
              <w:rPr>
                <w:rFonts w:ascii="Arial" w:hAnsi="Arial" w:cs="Arial"/>
                <w:sz w:val="24"/>
                <w:szCs w:val="24"/>
              </w:rPr>
              <w:t>(Use the BMC to help explain this section)</w:t>
            </w:r>
          </w:p>
          <w:p w:rsidR="000504E0" w:rsidRDefault="000504E0" w:rsidP="005D3771">
            <w:pPr>
              <w:pStyle w:val="NoSpacing"/>
              <w:spacing w:line="360" w:lineRule="auto"/>
              <w:jc w:val="both"/>
              <w:rPr>
                <w:rFonts w:ascii="Arial" w:hAnsi="Arial" w:cs="Arial"/>
                <w:sz w:val="24"/>
                <w:szCs w:val="24"/>
              </w:rPr>
            </w:pPr>
          </w:p>
          <w:p w:rsidR="000504E0" w:rsidRDefault="000504E0" w:rsidP="005D3771">
            <w:pPr>
              <w:pStyle w:val="NoSpacing"/>
              <w:spacing w:line="360" w:lineRule="auto"/>
              <w:jc w:val="both"/>
              <w:rPr>
                <w:rFonts w:ascii="Arial" w:hAnsi="Arial" w:cs="Arial"/>
                <w:sz w:val="24"/>
                <w:szCs w:val="24"/>
              </w:rPr>
            </w:pPr>
          </w:p>
          <w:p w:rsidR="000504E0" w:rsidRDefault="000504E0" w:rsidP="005D3771">
            <w:pPr>
              <w:pStyle w:val="NoSpacing"/>
              <w:spacing w:line="360" w:lineRule="auto"/>
              <w:jc w:val="both"/>
              <w:rPr>
                <w:rFonts w:ascii="Arial" w:hAnsi="Arial" w:cs="Arial"/>
                <w:sz w:val="24"/>
                <w:szCs w:val="24"/>
              </w:rPr>
            </w:pPr>
          </w:p>
          <w:p w:rsidR="000504E0" w:rsidRDefault="000504E0" w:rsidP="005D3771">
            <w:pPr>
              <w:pStyle w:val="NoSpacing"/>
              <w:spacing w:line="360" w:lineRule="auto"/>
              <w:jc w:val="both"/>
              <w:rPr>
                <w:rFonts w:ascii="Arial" w:hAnsi="Arial" w:cs="Arial"/>
                <w:sz w:val="24"/>
                <w:szCs w:val="24"/>
              </w:rPr>
            </w:pPr>
          </w:p>
          <w:p w:rsidR="000504E0" w:rsidRDefault="000504E0" w:rsidP="005D3771">
            <w:pPr>
              <w:pStyle w:val="NoSpacing"/>
              <w:spacing w:line="360" w:lineRule="auto"/>
              <w:jc w:val="both"/>
              <w:rPr>
                <w:rFonts w:ascii="Arial" w:hAnsi="Arial" w:cs="Arial"/>
                <w:sz w:val="24"/>
                <w:szCs w:val="24"/>
              </w:rPr>
            </w:pPr>
          </w:p>
          <w:p w:rsidR="000504E0" w:rsidRDefault="000504E0" w:rsidP="005D3771">
            <w:pPr>
              <w:pStyle w:val="NoSpacing"/>
              <w:spacing w:line="360" w:lineRule="auto"/>
              <w:jc w:val="both"/>
              <w:rPr>
                <w:rFonts w:ascii="Arial" w:hAnsi="Arial" w:cs="Arial"/>
                <w:sz w:val="24"/>
                <w:szCs w:val="24"/>
              </w:rPr>
            </w:pPr>
          </w:p>
          <w:p w:rsidR="000504E0" w:rsidRDefault="000504E0" w:rsidP="005D3771">
            <w:pPr>
              <w:pStyle w:val="NoSpacing"/>
              <w:spacing w:line="360" w:lineRule="auto"/>
              <w:jc w:val="both"/>
              <w:rPr>
                <w:rFonts w:ascii="Arial" w:hAnsi="Arial" w:cs="Arial"/>
                <w:sz w:val="24"/>
                <w:szCs w:val="24"/>
              </w:rPr>
            </w:pPr>
          </w:p>
          <w:p w:rsidR="000504E0" w:rsidRDefault="000504E0" w:rsidP="005D3771">
            <w:pPr>
              <w:pStyle w:val="NoSpacing"/>
              <w:spacing w:line="360" w:lineRule="auto"/>
              <w:jc w:val="both"/>
              <w:rPr>
                <w:rFonts w:ascii="Arial" w:hAnsi="Arial" w:cs="Arial"/>
                <w:sz w:val="24"/>
                <w:szCs w:val="24"/>
              </w:rPr>
            </w:pPr>
          </w:p>
          <w:p w:rsidR="000504E0" w:rsidRDefault="000504E0" w:rsidP="005D3771">
            <w:pPr>
              <w:pStyle w:val="NoSpacing"/>
              <w:spacing w:line="360" w:lineRule="auto"/>
              <w:jc w:val="both"/>
              <w:rPr>
                <w:rFonts w:ascii="Arial" w:hAnsi="Arial" w:cs="Arial"/>
                <w:sz w:val="24"/>
                <w:szCs w:val="24"/>
              </w:rPr>
            </w:pPr>
          </w:p>
          <w:p w:rsidR="000504E0" w:rsidRDefault="000504E0" w:rsidP="005D3771">
            <w:pPr>
              <w:pStyle w:val="NoSpacing"/>
              <w:spacing w:line="360" w:lineRule="auto"/>
              <w:jc w:val="both"/>
              <w:rPr>
                <w:rFonts w:ascii="Arial" w:hAnsi="Arial" w:cs="Arial"/>
                <w:sz w:val="24"/>
                <w:szCs w:val="24"/>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rsidR="000504E0" w:rsidRDefault="000504E0" w:rsidP="005D3771">
            <w:pPr>
              <w:rPr>
                <w:rFonts w:cs="Arial"/>
              </w:rPr>
            </w:pPr>
          </w:p>
        </w:tc>
      </w:tr>
      <w:tr w:rsidR="000504E0" w:rsidTr="005D3771">
        <w:trPr>
          <w:trHeight w:val="567"/>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rsidR="000504E0" w:rsidRDefault="000504E0" w:rsidP="005D3771">
            <w:pPr>
              <w:pStyle w:val="NoSpacing"/>
              <w:spacing w:line="360" w:lineRule="auto"/>
              <w:jc w:val="both"/>
              <w:rPr>
                <w:rFonts w:ascii="Arial" w:hAnsi="Arial" w:cs="Arial"/>
              </w:rPr>
            </w:pPr>
          </w:p>
        </w:tc>
        <w:tc>
          <w:tcPr>
            <w:tcW w:w="0" w:type="auto"/>
            <w:gridSpan w:val="2"/>
            <w:vMerge/>
            <w:tcBorders>
              <w:top w:val="single" w:sz="8" w:space="0" w:color="DBE5F1"/>
              <w:left w:val="single" w:sz="8" w:space="0" w:color="DBE5F1"/>
              <w:bottom w:val="single" w:sz="8" w:space="0" w:color="DBE5F1"/>
              <w:right w:val="single" w:sz="8" w:space="0" w:color="DBE5F1"/>
            </w:tcBorders>
            <w:vAlign w:val="center"/>
            <w:hideMark/>
          </w:tcPr>
          <w:p w:rsidR="000504E0" w:rsidRDefault="000504E0" w:rsidP="005D3771">
            <w:pPr>
              <w:spacing w:after="0" w:line="240" w:lineRule="auto"/>
              <w:jc w:val="left"/>
              <w:rPr>
                <w:rFonts w:cs="Arial"/>
                <w:szCs w:val="24"/>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rsidR="000504E0" w:rsidRDefault="000504E0" w:rsidP="005D3771">
            <w:pPr>
              <w:rPr>
                <w:rFonts w:cs="Arial"/>
              </w:rPr>
            </w:pPr>
          </w:p>
        </w:tc>
      </w:tr>
      <w:tr w:rsidR="000504E0" w:rsidTr="005D3771">
        <w:trPr>
          <w:trHeight w:val="567"/>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rsidR="000504E0" w:rsidRDefault="000504E0" w:rsidP="005D3771">
            <w:pPr>
              <w:pStyle w:val="NoSpacing"/>
              <w:spacing w:line="360" w:lineRule="auto"/>
              <w:jc w:val="both"/>
              <w:rPr>
                <w:rFonts w:ascii="Arial" w:hAnsi="Arial" w:cs="Arial"/>
              </w:rPr>
            </w:pPr>
          </w:p>
        </w:tc>
        <w:tc>
          <w:tcPr>
            <w:tcW w:w="0" w:type="auto"/>
            <w:gridSpan w:val="2"/>
            <w:vMerge/>
            <w:tcBorders>
              <w:top w:val="single" w:sz="8" w:space="0" w:color="DBE5F1"/>
              <w:left w:val="single" w:sz="8" w:space="0" w:color="DBE5F1"/>
              <w:bottom w:val="single" w:sz="8" w:space="0" w:color="DBE5F1"/>
              <w:right w:val="single" w:sz="8" w:space="0" w:color="DBE5F1"/>
            </w:tcBorders>
            <w:vAlign w:val="center"/>
            <w:hideMark/>
          </w:tcPr>
          <w:p w:rsidR="000504E0" w:rsidRDefault="000504E0" w:rsidP="005D3771">
            <w:pPr>
              <w:spacing w:after="0" w:line="240" w:lineRule="auto"/>
              <w:jc w:val="left"/>
              <w:rPr>
                <w:rFonts w:cs="Arial"/>
                <w:szCs w:val="24"/>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rsidR="000504E0" w:rsidRDefault="000504E0" w:rsidP="005D3771">
            <w:pPr>
              <w:rPr>
                <w:rFonts w:cs="Arial"/>
              </w:rPr>
            </w:pPr>
          </w:p>
        </w:tc>
      </w:tr>
      <w:tr w:rsidR="000504E0" w:rsidTr="005D3771">
        <w:trPr>
          <w:trHeight w:val="567"/>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rsidR="000504E0" w:rsidRDefault="000504E0" w:rsidP="005D3771">
            <w:pPr>
              <w:rPr>
                <w:rFonts w:cs="Arial"/>
              </w:rPr>
            </w:pPr>
          </w:p>
        </w:tc>
        <w:tc>
          <w:tcPr>
            <w:tcW w:w="0" w:type="auto"/>
            <w:gridSpan w:val="2"/>
            <w:vMerge/>
            <w:tcBorders>
              <w:top w:val="single" w:sz="8" w:space="0" w:color="DBE5F1"/>
              <w:left w:val="single" w:sz="8" w:space="0" w:color="DBE5F1"/>
              <w:bottom w:val="single" w:sz="8" w:space="0" w:color="DBE5F1"/>
              <w:right w:val="single" w:sz="8" w:space="0" w:color="DBE5F1"/>
            </w:tcBorders>
            <w:vAlign w:val="center"/>
            <w:hideMark/>
          </w:tcPr>
          <w:p w:rsidR="000504E0" w:rsidRDefault="000504E0" w:rsidP="005D3771">
            <w:pPr>
              <w:spacing w:after="0" w:line="240" w:lineRule="auto"/>
              <w:jc w:val="left"/>
              <w:rPr>
                <w:rFonts w:cs="Arial"/>
                <w:szCs w:val="24"/>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rsidR="000504E0" w:rsidRDefault="000504E0" w:rsidP="005D3771">
            <w:pPr>
              <w:rPr>
                <w:rFonts w:cs="Arial"/>
              </w:rPr>
            </w:pPr>
          </w:p>
        </w:tc>
      </w:tr>
      <w:tr w:rsidR="000504E0" w:rsidTr="005D3771">
        <w:trPr>
          <w:trHeight w:val="567"/>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rsidR="000504E0" w:rsidRDefault="000504E0" w:rsidP="005D3771">
            <w:pPr>
              <w:rPr>
                <w:rFonts w:cs="Arial"/>
              </w:rPr>
            </w:pPr>
          </w:p>
        </w:tc>
        <w:tc>
          <w:tcPr>
            <w:tcW w:w="0" w:type="auto"/>
            <w:gridSpan w:val="2"/>
            <w:vMerge/>
            <w:tcBorders>
              <w:top w:val="single" w:sz="8" w:space="0" w:color="DBE5F1"/>
              <w:left w:val="single" w:sz="8" w:space="0" w:color="DBE5F1"/>
              <w:bottom w:val="single" w:sz="8" w:space="0" w:color="DBE5F1"/>
              <w:right w:val="single" w:sz="8" w:space="0" w:color="DBE5F1"/>
            </w:tcBorders>
            <w:vAlign w:val="center"/>
            <w:hideMark/>
          </w:tcPr>
          <w:p w:rsidR="000504E0" w:rsidRDefault="000504E0" w:rsidP="005D3771">
            <w:pPr>
              <w:spacing w:after="0" w:line="240" w:lineRule="auto"/>
              <w:jc w:val="left"/>
              <w:rPr>
                <w:rFonts w:cs="Arial"/>
                <w:szCs w:val="24"/>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rsidR="000504E0" w:rsidRDefault="000504E0" w:rsidP="005D3771">
            <w:pPr>
              <w:rPr>
                <w:rFonts w:cs="Arial"/>
              </w:rPr>
            </w:pPr>
          </w:p>
        </w:tc>
      </w:tr>
      <w:tr w:rsidR="000504E0" w:rsidTr="005D3771">
        <w:trPr>
          <w:trHeight w:val="567"/>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rsidR="000504E0" w:rsidRDefault="000504E0" w:rsidP="005D3771">
            <w:pPr>
              <w:pStyle w:val="NoSpacing"/>
              <w:spacing w:line="360" w:lineRule="auto"/>
              <w:jc w:val="both"/>
              <w:rPr>
                <w:rFonts w:ascii="Arial" w:hAnsi="Arial" w:cs="Arial"/>
              </w:rPr>
            </w:pPr>
          </w:p>
        </w:tc>
        <w:tc>
          <w:tcPr>
            <w:tcW w:w="4580" w:type="pct"/>
            <w:gridSpan w:val="2"/>
            <w:tcBorders>
              <w:top w:val="single" w:sz="8" w:space="0" w:color="DBE5F1"/>
              <w:left w:val="single" w:sz="8" w:space="0" w:color="DBE5F1"/>
              <w:bottom w:val="single" w:sz="8" w:space="0" w:color="DBE5F1"/>
              <w:right w:val="single" w:sz="8" w:space="0" w:color="DBE5F1"/>
            </w:tcBorders>
            <w:shd w:val="clear" w:color="auto" w:fill="DBE5F1"/>
          </w:tcPr>
          <w:p w:rsidR="000504E0" w:rsidRDefault="000504E0" w:rsidP="005D3771">
            <w:pPr>
              <w:pStyle w:val="NoSpacing"/>
              <w:spacing w:line="360" w:lineRule="auto"/>
              <w:jc w:val="both"/>
              <w:rPr>
                <w:rFonts w:ascii="Arial" w:hAnsi="Arial" w:cs="Arial"/>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rsidR="000504E0" w:rsidRDefault="000504E0" w:rsidP="005D3771">
            <w:pPr>
              <w:pStyle w:val="NoSpacing"/>
              <w:spacing w:line="360" w:lineRule="auto"/>
              <w:jc w:val="both"/>
              <w:rPr>
                <w:rFonts w:ascii="Arial" w:hAnsi="Arial" w:cs="Arial"/>
              </w:rPr>
            </w:pPr>
          </w:p>
        </w:tc>
      </w:tr>
      <w:tr w:rsidR="000504E0" w:rsidTr="005D3771">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rsidR="000504E0" w:rsidRDefault="000504E0" w:rsidP="005D3771">
            <w:pPr>
              <w:pStyle w:val="NoSpacing"/>
              <w:spacing w:line="360" w:lineRule="auto"/>
              <w:jc w:val="both"/>
              <w:rPr>
                <w:rFonts w:ascii="Arial" w:hAnsi="Arial" w:cs="Arial"/>
              </w:rPr>
            </w:pPr>
          </w:p>
        </w:tc>
        <w:tc>
          <w:tcPr>
            <w:tcW w:w="4580" w:type="pct"/>
            <w:gridSpan w:val="2"/>
            <w:tcBorders>
              <w:top w:val="single" w:sz="8" w:space="0" w:color="DBE5F1"/>
              <w:left w:val="single" w:sz="8" w:space="0" w:color="DBE5F1"/>
              <w:bottom w:val="nil"/>
              <w:right w:val="single" w:sz="8" w:space="0" w:color="DBE5F1"/>
            </w:tcBorders>
            <w:hideMark/>
          </w:tcPr>
          <w:p w:rsidR="000504E0" w:rsidRDefault="000504E0" w:rsidP="005D3771">
            <w:pPr>
              <w:pStyle w:val="Heading1"/>
              <w:rPr>
                <w:rFonts w:eastAsia="Calibri" w:cs="Arial"/>
              </w:rPr>
            </w:pPr>
            <w:bookmarkStart w:id="15" w:name="_Toc287535405"/>
            <w:bookmarkStart w:id="16" w:name="_Toc287535895"/>
            <w:r>
              <w:rPr>
                <w:rFonts w:eastAsia="Calibri" w:cs="Arial"/>
              </w:rPr>
              <w:t>5 Business goals</w:t>
            </w:r>
            <w:bookmarkEnd w:id="15"/>
            <w:bookmarkEnd w:id="16"/>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rsidR="000504E0" w:rsidRDefault="000504E0" w:rsidP="005D3771">
            <w:pPr>
              <w:rPr>
                <w:rFonts w:cs="Arial"/>
              </w:rPr>
            </w:pPr>
          </w:p>
        </w:tc>
      </w:tr>
      <w:tr w:rsidR="000504E0" w:rsidTr="005D3771">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rsidR="000504E0" w:rsidRDefault="000504E0" w:rsidP="005D3771">
            <w:pPr>
              <w:pStyle w:val="NoSpacing"/>
              <w:spacing w:line="360" w:lineRule="auto"/>
              <w:jc w:val="both"/>
              <w:rPr>
                <w:rFonts w:ascii="Arial" w:hAnsi="Arial" w:cs="Arial"/>
              </w:rPr>
            </w:pPr>
          </w:p>
        </w:tc>
        <w:tc>
          <w:tcPr>
            <w:tcW w:w="4580" w:type="pct"/>
            <w:gridSpan w:val="2"/>
            <w:tcBorders>
              <w:top w:val="nil"/>
              <w:left w:val="single" w:sz="8" w:space="0" w:color="DBE5F1"/>
              <w:bottom w:val="nil"/>
              <w:right w:val="single" w:sz="8" w:space="0" w:color="DBE5F1"/>
            </w:tcBorders>
            <w:hideMark/>
          </w:tcPr>
          <w:p w:rsidR="000504E0" w:rsidRDefault="000504E0" w:rsidP="005D3771">
            <w:pPr>
              <w:numPr>
                <w:ilvl w:val="0"/>
                <w:numId w:val="2"/>
              </w:numPr>
              <w:rPr>
                <w:rFonts w:cs="Arial"/>
                <w:sz w:val="28"/>
                <w:szCs w:val="28"/>
              </w:rPr>
            </w:pPr>
            <w:r>
              <w:rPr>
                <w:rFonts w:cs="Arial"/>
                <w:sz w:val="28"/>
                <w:szCs w:val="28"/>
              </w:rPr>
              <w:t xml:space="preserve">What do you want to achieve in your first year of business? </w:t>
            </w:r>
            <w:r>
              <w:rPr>
                <w:rFonts w:cs="Arial"/>
              </w:rPr>
              <w:t>(for example,  turnover of £100,000 or trading at breakeven)</w:t>
            </w: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rsidR="000504E0" w:rsidRDefault="000504E0" w:rsidP="005D3771">
            <w:pPr>
              <w:rPr>
                <w:rFonts w:cs="Arial"/>
              </w:rPr>
            </w:pPr>
          </w:p>
        </w:tc>
      </w:tr>
      <w:tr w:rsidR="000504E0" w:rsidTr="005D3771">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rsidR="000504E0" w:rsidRDefault="000504E0" w:rsidP="005D3771">
            <w:pPr>
              <w:pStyle w:val="NoSpacing"/>
              <w:spacing w:line="360" w:lineRule="auto"/>
              <w:jc w:val="both"/>
              <w:rPr>
                <w:rFonts w:ascii="Arial" w:hAnsi="Arial" w:cs="Arial"/>
              </w:rPr>
            </w:pPr>
          </w:p>
        </w:tc>
        <w:tc>
          <w:tcPr>
            <w:tcW w:w="4580" w:type="pct"/>
            <w:gridSpan w:val="2"/>
            <w:vMerge w:val="restart"/>
            <w:tcBorders>
              <w:top w:val="nil"/>
              <w:left w:val="single" w:sz="8" w:space="0" w:color="DBE5F1"/>
              <w:bottom w:val="single" w:sz="6" w:space="0" w:color="A6A6A6"/>
              <w:right w:val="single" w:sz="8" w:space="0" w:color="DBE5F1"/>
            </w:tcBorders>
          </w:tcPr>
          <w:p w:rsidR="000504E0" w:rsidRDefault="000504E0" w:rsidP="000504E0">
            <w:pPr>
              <w:numPr>
                <w:ilvl w:val="0"/>
                <w:numId w:val="35"/>
              </w:numPr>
              <w:spacing w:after="0"/>
              <w:ind w:left="714" w:hanging="357"/>
              <w:rPr>
                <w:rFonts w:cs="Arial"/>
                <w:szCs w:val="24"/>
              </w:rPr>
            </w:pPr>
            <w:r>
              <w:rPr>
                <w:rFonts w:cs="Arial"/>
                <w:szCs w:val="24"/>
              </w:rPr>
              <w:t>To earn the money used for the initial cost</w:t>
            </w:r>
          </w:p>
          <w:p w:rsidR="000504E0" w:rsidRDefault="000504E0" w:rsidP="000504E0">
            <w:pPr>
              <w:numPr>
                <w:ilvl w:val="0"/>
                <w:numId w:val="35"/>
              </w:numPr>
              <w:spacing w:after="0"/>
              <w:ind w:left="714" w:hanging="357"/>
              <w:rPr>
                <w:rFonts w:cs="Arial"/>
                <w:szCs w:val="24"/>
              </w:rPr>
            </w:pPr>
            <w:r>
              <w:rPr>
                <w:rFonts w:cs="Arial"/>
                <w:szCs w:val="24"/>
              </w:rPr>
              <w:t>To retain customers</w:t>
            </w:r>
          </w:p>
          <w:p w:rsidR="000504E0" w:rsidRDefault="000504E0" w:rsidP="000504E0">
            <w:pPr>
              <w:numPr>
                <w:ilvl w:val="0"/>
                <w:numId w:val="35"/>
              </w:numPr>
              <w:spacing w:after="0"/>
              <w:ind w:left="714" w:hanging="357"/>
              <w:rPr>
                <w:rFonts w:cs="Arial"/>
                <w:szCs w:val="24"/>
              </w:rPr>
            </w:pPr>
            <w:r>
              <w:rPr>
                <w:rFonts w:cs="Arial"/>
                <w:szCs w:val="24"/>
              </w:rPr>
              <w:t>To enhance the promotional activities (Lefrid, 2021)</w:t>
            </w:r>
          </w:p>
          <w:p w:rsidR="000504E0" w:rsidRDefault="000504E0" w:rsidP="000504E0">
            <w:pPr>
              <w:numPr>
                <w:ilvl w:val="0"/>
                <w:numId w:val="35"/>
              </w:numPr>
              <w:spacing w:after="0"/>
              <w:ind w:left="714" w:hanging="357"/>
              <w:rPr>
                <w:rFonts w:cs="Arial"/>
                <w:szCs w:val="24"/>
              </w:rPr>
            </w:pPr>
            <w:r>
              <w:rPr>
                <w:rFonts w:cs="Arial"/>
                <w:szCs w:val="24"/>
              </w:rPr>
              <w:t>To serve a wide range of customers</w:t>
            </w:r>
          </w:p>
          <w:p w:rsidR="000504E0" w:rsidRDefault="000504E0" w:rsidP="000504E0">
            <w:pPr>
              <w:numPr>
                <w:ilvl w:val="0"/>
                <w:numId w:val="35"/>
              </w:numPr>
              <w:spacing w:after="0"/>
              <w:ind w:left="714" w:hanging="357"/>
              <w:rPr>
                <w:rFonts w:cs="Arial"/>
                <w:szCs w:val="24"/>
              </w:rPr>
            </w:pPr>
            <w:r>
              <w:rPr>
                <w:rFonts w:cs="Arial"/>
                <w:szCs w:val="24"/>
              </w:rPr>
              <w:t>To enhance profitability (Monciardini, Bernaz and Andhov, 2019)</w:t>
            </w:r>
          </w:p>
          <w:p w:rsidR="000504E0" w:rsidRDefault="000504E0" w:rsidP="005D3771">
            <w:pPr>
              <w:spacing w:after="0"/>
              <w:rPr>
                <w:rFonts w:cs="Arial"/>
                <w:szCs w:val="24"/>
              </w:rPr>
            </w:pPr>
          </w:p>
          <w:p w:rsidR="000504E0" w:rsidRDefault="000504E0" w:rsidP="005D3771">
            <w:pPr>
              <w:spacing w:after="0"/>
              <w:rPr>
                <w:rFonts w:cs="Arial"/>
                <w:szCs w:val="24"/>
              </w:rPr>
            </w:pPr>
          </w:p>
          <w:p w:rsidR="000504E0" w:rsidRDefault="000504E0" w:rsidP="005D3771">
            <w:pPr>
              <w:spacing w:after="0"/>
              <w:rPr>
                <w:rFonts w:cs="Arial"/>
                <w:szCs w:val="24"/>
              </w:rPr>
            </w:pPr>
          </w:p>
          <w:p w:rsidR="000504E0" w:rsidRDefault="000504E0" w:rsidP="005D3771">
            <w:pPr>
              <w:spacing w:after="0"/>
              <w:rPr>
                <w:rFonts w:cs="Arial"/>
                <w:szCs w:val="24"/>
              </w:rPr>
            </w:pPr>
          </w:p>
          <w:p w:rsidR="000504E0" w:rsidRDefault="000504E0" w:rsidP="005D3771">
            <w:pPr>
              <w:spacing w:after="0"/>
              <w:rPr>
                <w:rFonts w:cs="Arial"/>
                <w:szCs w:val="24"/>
              </w:rPr>
            </w:pPr>
          </w:p>
          <w:p w:rsidR="000504E0" w:rsidRDefault="000504E0" w:rsidP="005D3771">
            <w:pPr>
              <w:spacing w:after="0"/>
              <w:rPr>
                <w:rFonts w:cs="Arial"/>
                <w:szCs w:val="24"/>
              </w:rPr>
            </w:pPr>
          </w:p>
          <w:p w:rsidR="000504E0" w:rsidRDefault="000504E0" w:rsidP="005D3771">
            <w:pPr>
              <w:spacing w:after="0"/>
              <w:rPr>
                <w:rFonts w:cs="Arial"/>
                <w:szCs w:val="24"/>
              </w:rPr>
            </w:pPr>
          </w:p>
          <w:p w:rsidR="000504E0" w:rsidRDefault="000504E0" w:rsidP="005D3771">
            <w:pPr>
              <w:spacing w:after="0"/>
              <w:rPr>
                <w:rFonts w:cs="Arial"/>
                <w:szCs w:val="24"/>
              </w:rPr>
            </w:pPr>
          </w:p>
          <w:p w:rsidR="000504E0" w:rsidRDefault="000504E0" w:rsidP="005D3771">
            <w:pPr>
              <w:spacing w:after="0"/>
              <w:rPr>
                <w:rFonts w:cs="Arial"/>
                <w:szCs w:val="24"/>
              </w:rPr>
            </w:pPr>
          </w:p>
          <w:p w:rsidR="000504E0" w:rsidRDefault="000504E0" w:rsidP="005D3771">
            <w:pPr>
              <w:spacing w:after="0"/>
              <w:rPr>
                <w:rFonts w:cs="Arial"/>
                <w:szCs w:val="24"/>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rsidR="000504E0" w:rsidRDefault="000504E0" w:rsidP="005D3771">
            <w:pPr>
              <w:rPr>
                <w:rFonts w:cs="Arial"/>
              </w:rPr>
            </w:pPr>
          </w:p>
        </w:tc>
      </w:tr>
      <w:tr w:rsidR="000504E0" w:rsidTr="005D3771">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rsidR="000504E0" w:rsidRDefault="000504E0" w:rsidP="005D3771">
            <w:pPr>
              <w:pStyle w:val="NoSpacing"/>
              <w:spacing w:line="360" w:lineRule="auto"/>
              <w:jc w:val="both"/>
              <w:rPr>
                <w:rFonts w:ascii="Arial" w:hAnsi="Arial" w:cs="Arial"/>
              </w:rPr>
            </w:pPr>
          </w:p>
        </w:tc>
        <w:tc>
          <w:tcPr>
            <w:tcW w:w="0" w:type="auto"/>
            <w:gridSpan w:val="2"/>
            <w:vMerge/>
            <w:tcBorders>
              <w:top w:val="single" w:sz="8" w:space="0" w:color="DBE5F1"/>
              <w:left w:val="single" w:sz="8" w:space="0" w:color="DBE5F1"/>
              <w:bottom w:val="single" w:sz="8" w:space="0" w:color="DBE5F1"/>
              <w:right w:val="single" w:sz="8" w:space="0" w:color="DBE5F1"/>
            </w:tcBorders>
            <w:vAlign w:val="center"/>
            <w:hideMark/>
          </w:tcPr>
          <w:p w:rsidR="000504E0" w:rsidRDefault="000504E0" w:rsidP="005D3771">
            <w:pPr>
              <w:spacing w:after="0" w:line="240" w:lineRule="auto"/>
              <w:jc w:val="left"/>
              <w:rPr>
                <w:rFonts w:cs="Arial"/>
                <w:szCs w:val="24"/>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rsidR="000504E0" w:rsidRDefault="000504E0" w:rsidP="005D3771">
            <w:pPr>
              <w:rPr>
                <w:rFonts w:cs="Arial"/>
              </w:rPr>
            </w:pPr>
          </w:p>
        </w:tc>
      </w:tr>
      <w:tr w:rsidR="000504E0" w:rsidTr="005D3771">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rsidR="000504E0" w:rsidRDefault="000504E0" w:rsidP="005D3771">
            <w:pPr>
              <w:pStyle w:val="NoSpacing"/>
              <w:spacing w:line="360" w:lineRule="auto"/>
              <w:jc w:val="both"/>
              <w:rPr>
                <w:rFonts w:ascii="Arial" w:hAnsi="Arial" w:cs="Arial"/>
              </w:rPr>
            </w:pPr>
          </w:p>
        </w:tc>
        <w:tc>
          <w:tcPr>
            <w:tcW w:w="4580" w:type="pct"/>
            <w:gridSpan w:val="2"/>
            <w:vMerge w:val="restart"/>
            <w:tcBorders>
              <w:top w:val="single" w:sz="6" w:space="0" w:color="A6A6A6"/>
              <w:left w:val="single" w:sz="8" w:space="0" w:color="DBE5F1"/>
              <w:bottom w:val="single" w:sz="8" w:space="0" w:color="DBE5F1"/>
              <w:right w:val="single" w:sz="8" w:space="0" w:color="DBE5F1"/>
            </w:tcBorders>
          </w:tcPr>
          <w:p w:rsidR="000504E0" w:rsidRDefault="000504E0" w:rsidP="005D3771">
            <w:pPr>
              <w:numPr>
                <w:ilvl w:val="0"/>
                <w:numId w:val="2"/>
              </w:numPr>
              <w:rPr>
                <w:rFonts w:cs="Arial"/>
                <w:sz w:val="28"/>
                <w:szCs w:val="28"/>
              </w:rPr>
            </w:pPr>
            <w:r>
              <w:rPr>
                <w:rFonts w:cs="Arial"/>
                <w:sz w:val="28"/>
                <w:szCs w:val="28"/>
              </w:rPr>
              <w:t>Where do you see your business in 3-5 years’ time?</w:t>
            </w:r>
          </w:p>
          <w:p w:rsidR="000504E0" w:rsidRDefault="000504E0" w:rsidP="005D3771">
            <w:pPr>
              <w:rPr>
                <w:rFonts w:cs="Arial"/>
                <w:szCs w:val="24"/>
              </w:rPr>
            </w:pPr>
            <w:r>
              <w:rPr>
                <w:rFonts w:cs="Arial"/>
                <w:b/>
                <w:bCs/>
                <w:szCs w:val="24"/>
              </w:rPr>
              <w:t>Ideas</w:t>
            </w:r>
            <w:r>
              <w:rPr>
                <w:rFonts w:cs="Arial"/>
                <w:szCs w:val="24"/>
              </w:rPr>
              <w:t xml:space="preserve">: The main idea of this business is to enhance customer satisfaction as a study shows that a business should focus on loyal customers (Mukucha </w:t>
            </w:r>
            <w:r>
              <w:rPr>
                <w:rFonts w:cs="Arial"/>
                <w:i/>
                <w:iCs/>
                <w:szCs w:val="24"/>
              </w:rPr>
              <w:t>et al</w:t>
            </w:r>
            <w:r>
              <w:rPr>
                <w:rFonts w:cs="Arial"/>
                <w:szCs w:val="24"/>
              </w:rPr>
              <w:t>., 2024).</w:t>
            </w:r>
          </w:p>
          <w:p w:rsidR="000504E0" w:rsidRDefault="000504E0" w:rsidP="005D3771">
            <w:pPr>
              <w:rPr>
                <w:rFonts w:cs="Arial"/>
                <w:szCs w:val="24"/>
              </w:rPr>
            </w:pPr>
            <w:r>
              <w:rPr>
                <w:rFonts w:cs="Arial"/>
                <w:b/>
                <w:bCs/>
                <w:szCs w:val="24"/>
              </w:rPr>
              <w:t>Product</w:t>
            </w:r>
            <w:r>
              <w:rPr>
                <w:rFonts w:cs="Arial"/>
                <w:szCs w:val="24"/>
              </w:rPr>
              <w:t xml:space="preserve">: The main product of this business for after operating some years will be more diverse and distinct (Nguyen, 2021). </w:t>
            </w:r>
          </w:p>
          <w:p w:rsidR="000504E0" w:rsidRDefault="000504E0" w:rsidP="005D3771">
            <w:pPr>
              <w:rPr>
                <w:rFonts w:cs="Arial"/>
                <w:szCs w:val="24"/>
              </w:rPr>
            </w:pPr>
            <w:r>
              <w:rPr>
                <w:rFonts w:cs="Arial"/>
                <w:b/>
                <w:bCs/>
                <w:szCs w:val="24"/>
              </w:rPr>
              <w:t>Market</w:t>
            </w:r>
            <w:r>
              <w:rPr>
                <w:rFonts w:cs="Arial"/>
                <w:szCs w:val="24"/>
              </w:rPr>
              <w:t>: This business is concerned with capturing huge market share as a study shows that a business should focus on becoming a market leader rather than earning profit only (Nolden, Barnes and Nicholls, 2020).</w:t>
            </w:r>
          </w:p>
          <w:p w:rsidR="000504E0" w:rsidRDefault="000504E0" w:rsidP="005D3771">
            <w:pPr>
              <w:spacing w:after="0"/>
              <w:rPr>
                <w:rFonts w:cs="Arial"/>
                <w:szCs w:val="24"/>
              </w:rPr>
            </w:pPr>
            <w:r>
              <w:rPr>
                <w:rFonts w:cs="Arial"/>
                <w:b/>
                <w:bCs/>
                <w:szCs w:val="24"/>
              </w:rPr>
              <w:t>Organization</w:t>
            </w:r>
            <w:r>
              <w:rPr>
                <w:rFonts w:cs="Arial"/>
                <w:szCs w:val="24"/>
              </w:rPr>
              <w:t xml:space="preserve">: This business is focusing on recruiting more employees after some years of operation. Study shows that fast-food businesses should focus on recruiting the best employees (Patel </w:t>
            </w:r>
            <w:r>
              <w:rPr>
                <w:rFonts w:cs="Arial"/>
                <w:i/>
                <w:iCs/>
                <w:szCs w:val="24"/>
              </w:rPr>
              <w:t>et al</w:t>
            </w:r>
            <w:r>
              <w:rPr>
                <w:rFonts w:cs="Arial"/>
                <w:szCs w:val="24"/>
              </w:rPr>
              <w:t xml:space="preserve">., 2021).  </w:t>
            </w:r>
          </w:p>
          <w:p w:rsidR="000504E0" w:rsidRDefault="000504E0" w:rsidP="005D3771">
            <w:pPr>
              <w:spacing w:after="0"/>
              <w:rPr>
                <w:rFonts w:cs="Arial"/>
                <w:szCs w:val="24"/>
              </w:rPr>
            </w:pPr>
            <w:r>
              <w:rPr>
                <w:rFonts w:cs="Arial"/>
                <w:b/>
                <w:bCs/>
                <w:szCs w:val="24"/>
              </w:rPr>
              <w:t>Expertise</w:t>
            </w:r>
            <w:r>
              <w:rPr>
                <w:rFonts w:cs="Arial"/>
                <w:szCs w:val="24"/>
              </w:rPr>
              <w:t xml:space="preserve">: The expertise of the employees and owners of this fast-food restaurant will be diverse (Perrigot, Watson and Dada, 2021). </w:t>
            </w:r>
          </w:p>
          <w:p w:rsidR="000504E0" w:rsidRDefault="000504E0" w:rsidP="005D3771">
            <w:pPr>
              <w:spacing w:after="0"/>
              <w:rPr>
                <w:rFonts w:cs="Arial"/>
                <w:szCs w:val="24"/>
              </w:rPr>
            </w:pPr>
            <w:r>
              <w:rPr>
                <w:rFonts w:cs="Arial"/>
                <w:b/>
                <w:bCs/>
                <w:szCs w:val="24"/>
              </w:rPr>
              <w:t>Driving forces</w:t>
            </w:r>
            <w:r>
              <w:rPr>
                <w:rFonts w:cs="Arial"/>
                <w:szCs w:val="24"/>
              </w:rPr>
              <w:t>: This business will be operated based on the driving force of capturing maximum market share (Pichlak and Szromek, 2021).</w:t>
            </w:r>
          </w:p>
          <w:p w:rsidR="000504E0" w:rsidRDefault="000504E0" w:rsidP="005D3771">
            <w:pPr>
              <w:spacing w:after="0"/>
              <w:rPr>
                <w:rFonts w:cs="Arial"/>
                <w:szCs w:val="24"/>
              </w:rPr>
            </w:pPr>
            <w:r>
              <w:rPr>
                <w:rFonts w:cs="Arial"/>
                <w:b/>
                <w:bCs/>
                <w:szCs w:val="24"/>
              </w:rPr>
              <w:t>Customer relations</w:t>
            </w:r>
            <w:r>
              <w:rPr>
                <w:rFonts w:cs="Arial"/>
                <w:szCs w:val="24"/>
              </w:rPr>
              <w:t xml:space="preserve">: This business will be able to maintain the best relationship with customers by working for their health and taste (Porter, 2020). </w:t>
            </w:r>
          </w:p>
          <w:p w:rsidR="000504E0" w:rsidRDefault="000504E0" w:rsidP="005D3771">
            <w:pPr>
              <w:rPr>
                <w:rFonts w:cs="Arial"/>
                <w:szCs w:val="24"/>
              </w:rPr>
            </w:pPr>
            <w:r>
              <w:rPr>
                <w:rFonts w:cs="Arial"/>
                <w:b/>
                <w:bCs/>
                <w:szCs w:val="24"/>
              </w:rPr>
              <w:t>Other relationships</w:t>
            </w:r>
            <w:r>
              <w:rPr>
                <w:rFonts w:cs="Arial"/>
                <w:szCs w:val="24"/>
              </w:rPr>
              <w:t xml:space="preserve">: This restaurant will be able to maintain good relationships with the whole society (Prasetyo </w:t>
            </w:r>
            <w:r>
              <w:rPr>
                <w:rFonts w:cs="Arial"/>
                <w:i/>
                <w:iCs/>
                <w:szCs w:val="24"/>
              </w:rPr>
              <w:t>et al</w:t>
            </w:r>
            <w:r>
              <w:rPr>
                <w:rFonts w:cs="Arial"/>
                <w:szCs w:val="24"/>
              </w:rPr>
              <w:t xml:space="preserve">., 2021). </w:t>
            </w:r>
          </w:p>
          <w:p w:rsidR="000504E0" w:rsidRDefault="000504E0" w:rsidP="005D3771">
            <w:pPr>
              <w:spacing w:after="0"/>
              <w:rPr>
                <w:rFonts w:cs="Arial"/>
                <w:szCs w:val="24"/>
              </w:rPr>
            </w:pPr>
            <w:r>
              <w:rPr>
                <w:rFonts w:cs="Arial"/>
                <w:b/>
                <w:bCs/>
                <w:szCs w:val="24"/>
              </w:rPr>
              <w:t>Mean</w:t>
            </w:r>
            <w:r>
              <w:rPr>
                <w:rFonts w:cs="Arial"/>
                <w:szCs w:val="24"/>
              </w:rPr>
              <w:t xml:space="preserve">: The mean of this business will be to provide the best foods to the customers. </w:t>
            </w:r>
          </w:p>
          <w:p w:rsidR="000504E0" w:rsidRDefault="000504E0" w:rsidP="005D3771">
            <w:pPr>
              <w:spacing w:after="0"/>
              <w:rPr>
                <w:rFonts w:cs="Arial"/>
                <w:szCs w:val="24"/>
              </w:rPr>
            </w:pPr>
            <w:r>
              <w:rPr>
                <w:rFonts w:cs="Arial"/>
                <w:szCs w:val="24"/>
              </w:rPr>
              <w:t>(Use Klofstens business platform to explain)</w:t>
            </w:r>
          </w:p>
          <w:p w:rsidR="000504E0" w:rsidRDefault="000504E0" w:rsidP="005D3771">
            <w:pPr>
              <w:spacing w:after="0"/>
              <w:rPr>
                <w:rFonts w:cs="Arial"/>
                <w:szCs w:val="24"/>
              </w:rPr>
            </w:pPr>
          </w:p>
          <w:p w:rsidR="000504E0" w:rsidRDefault="000504E0" w:rsidP="005D3771">
            <w:pPr>
              <w:spacing w:after="0"/>
              <w:rPr>
                <w:rFonts w:cs="Arial"/>
                <w:szCs w:val="24"/>
              </w:rPr>
            </w:pPr>
          </w:p>
          <w:p w:rsidR="000504E0" w:rsidRDefault="000504E0" w:rsidP="005D3771">
            <w:pPr>
              <w:spacing w:after="0"/>
              <w:rPr>
                <w:rFonts w:cs="Arial"/>
                <w:szCs w:val="24"/>
              </w:rPr>
            </w:pPr>
          </w:p>
          <w:p w:rsidR="000504E0" w:rsidRDefault="000504E0" w:rsidP="005D3771">
            <w:pPr>
              <w:spacing w:after="0"/>
              <w:rPr>
                <w:rFonts w:cs="Arial"/>
                <w:szCs w:val="24"/>
              </w:rPr>
            </w:pPr>
          </w:p>
          <w:p w:rsidR="000504E0" w:rsidRDefault="000504E0" w:rsidP="005D3771">
            <w:pPr>
              <w:spacing w:after="0"/>
              <w:rPr>
                <w:rFonts w:cs="Arial"/>
                <w:szCs w:val="24"/>
              </w:rPr>
            </w:pPr>
          </w:p>
          <w:p w:rsidR="000504E0" w:rsidRDefault="000504E0" w:rsidP="005D3771">
            <w:pPr>
              <w:spacing w:after="0"/>
              <w:rPr>
                <w:rFonts w:cs="Arial"/>
                <w:szCs w:val="24"/>
              </w:rPr>
            </w:pPr>
          </w:p>
          <w:p w:rsidR="000504E0" w:rsidRDefault="000504E0" w:rsidP="005D3771">
            <w:pPr>
              <w:spacing w:after="0"/>
              <w:rPr>
                <w:rFonts w:cs="Arial"/>
                <w:szCs w:val="24"/>
              </w:rPr>
            </w:pPr>
          </w:p>
          <w:p w:rsidR="000504E0" w:rsidRDefault="000504E0" w:rsidP="005D3771">
            <w:pPr>
              <w:spacing w:after="0"/>
              <w:rPr>
                <w:rFonts w:cs="Arial"/>
                <w:szCs w:val="24"/>
              </w:rPr>
            </w:pPr>
          </w:p>
          <w:p w:rsidR="000504E0" w:rsidRDefault="000504E0" w:rsidP="005D3771">
            <w:pPr>
              <w:spacing w:after="0"/>
              <w:rPr>
                <w:rFonts w:cs="Arial"/>
                <w:szCs w:val="24"/>
              </w:rPr>
            </w:pPr>
          </w:p>
          <w:p w:rsidR="000504E0" w:rsidRDefault="000504E0" w:rsidP="005D3771">
            <w:pPr>
              <w:spacing w:after="0"/>
              <w:rPr>
                <w:rFonts w:cs="Arial"/>
                <w:szCs w:val="24"/>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rsidR="000504E0" w:rsidRDefault="000504E0" w:rsidP="005D3771">
            <w:pPr>
              <w:rPr>
                <w:rFonts w:cs="Arial"/>
              </w:rPr>
            </w:pPr>
          </w:p>
        </w:tc>
      </w:tr>
      <w:tr w:rsidR="000504E0" w:rsidTr="005D3771">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rsidR="000504E0" w:rsidRDefault="000504E0" w:rsidP="005D3771">
            <w:pPr>
              <w:pStyle w:val="NoSpacing"/>
              <w:spacing w:line="360" w:lineRule="auto"/>
              <w:jc w:val="both"/>
              <w:rPr>
                <w:rFonts w:ascii="Arial" w:hAnsi="Arial" w:cs="Arial"/>
              </w:rPr>
            </w:pPr>
          </w:p>
        </w:tc>
        <w:tc>
          <w:tcPr>
            <w:tcW w:w="0" w:type="auto"/>
            <w:gridSpan w:val="2"/>
            <w:vMerge/>
            <w:tcBorders>
              <w:top w:val="single" w:sz="8" w:space="0" w:color="DBE5F1"/>
              <w:left w:val="single" w:sz="8" w:space="0" w:color="DBE5F1"/>
              <w:bottom w:val="single" w:sz="8" w:space="0" w:color="DBE5F1"/>
              <w:right w:val="single" w:sz="8" w:space="0" w:color="DBE5F1"/>
            </w:tcBorders>
            <w:vAlign w:val="center"/>
            <w:hideMark/>
          </w:tcPr>
          <w:p w:rsidR="000504E0" w:rsidRDefault="000504E0" w:rsidP="005D3771">
            <w:pPr>
              <w:spacing w:after="0" w:line="240" w:lineRule="auto"/>
              <w:jc w:val="left"/>
              <w:rPr>
                <w:rFonts w:cs="Arial"/>
                <w:szCs w:val="24"/>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rsidR="000504E0" w:rsidRDefault="000504E0" w:rsidP="005D3771">
            <w:pPr>
              <w:rPr>
                <w:rFonts w:cs="Arial"/>
              </w:rPr>
            </w:pPr>
          </w:p>
        </w:tc>
      </w:tr>
      <w:tr w:rsidR="000504E0" w:rsidTr="005D3771">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rsidR="000504E0" w:rsidRDefault="000504E0" w:rsidP="005D3771">
            <w:pPr>
              <w:pStyle w:val="NoSpacing"/>
              <w:spacing w:line="360" w:lineRule="auto"/>
              <w:jc w:val="both"/>
              <w:rPr>
                <w:rFonts w:ascii="Arial" w:hAnsi="Arial" w:cs="Arial"/>
              </w:rPr>
            </w:pPr>
          </w:p>
        </w:tc>
        <w:tc>
          <w:tcPr>
            <w:tcW w:w="0" w:type="auto"/>
            <w:gridSpan w:val="2"/>
            <w:vMerge/>
            <w:tcBorders>
              <w:top w:val="single" w:sz="8" w:space="0" w:color="DBE5F1"/>
              <w:left w:val="single" w:sz="8" w:space="0" w:color="DBE5F1"/>
              <w:bottom w:val="single" w:sz="8" w:space="0" w:color="DBE5F1"/>
              <w:right w:val="single" w:sz="8" w:space="0" w:color="DBE5F1"/>
            </w:tcBorders>
            <w:vAlign w:val="center"/>
            <w:hideMark/>
          </w:tcPr>
          <w:p w:rsidR="000504E0" w:rsidRDefault="000504E0" w:rsidP="005D3771">
            <w:pPr>
              <w:spacing w:after="0" w:line="240" w:lineRule="auto"/>
              <w:jc w:val="left"/>
              <w:rPr>
                <w:rFonts w:cs="Arial"/>
                <w:szCs w:val="24"/>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rsidR="000504E0" w:rsidRDefault="000504E0" w:rsidP="005D3771">
            <w:pPr>
              <w:rPr>
                <w:rFonts w:cs="Arial"/>
              </w:rPr>
            </w:pPr>
          </w:p>
        </w:tc>
      </w:tr>
      <w:tr w:rsidR="000504E0" w:rsidTr="005D3771">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rsidR="000504E0" w:rsidRDefault="000504E0" w:rsidP="005D3771">
            <w:pPr>
              <w:pStyle w:val="NoSpacing"/>
              <w:spacing w:line="360" w:lineRule="auto"/>
              <w:jc w:val="both"/>
              <w:rPr>
                <w:rFonts w:ascii="Arial" w:hAnsi="Arial" w:cs="Arial"/>
              </w:rPr>
            </w:pPr>
          </w:p>
        </w:tc>
        <w:tc>
          <w:tcPr>
            <w:tcW w:w="4736" w:type="pct"/>
            <w:gridSpan w:val="3"/>
            <w:tcBorders>
              <w:top w:val="single" w:sz="8" w:space="0" w:color="DBE5F1"/>
              <w:left w:val="single" w:sz="8" w:space="0" w:color="DBE5F1"/>
              <w:bottom w:val="single" w:sz="8" w:space="0" w:color="DBE5F1"/>
              <w:right w:val="single" w:sz="8" w:space="0" w:color="DBE5F1"/>
            </w:tcBorders>
            <w:shd w:val="clear" w:color="auto" w:fill="DBE5F1"/>
          </w:tcPr>
          <w:p w:rsidR="000504E0" w:rsidRDefault="000504E0" w:rsidP="005D3771">
            <w:pPr>
              <w:pStyle w:val="NoSpacing"/>
              <w:spacing w:line="360" w:lineRule="auto"/>
              <w:jc w:val="both"/>
              <w:rPr>
                <w:rFonts w:ascii="Arial" w:hAnsi="Arial" w:cs="Arial"/>
              </w:rPr>
            </w:pPr>
          </w:p>
        </w:tc>
      </w:tr>
      <w:tr w:rsidR="000504E0" w:rsidTr="005D3771">
        <w:trPr>
          <w:trHeight w:val="473"/>
        </w:trPr>
        <w:tc>
          <w:tcPr>
            <w:tcW w:w="264" w:type="pct"/>
            <w:tcBorders>
              <w:top w:val="single" w:sz="4" w:space="0" w:color="DBE5F1"/>
              <w:left w:val="single" w:sz="4" w:space="0" w:color="DBE5F1"/>
              <w:bottom w:val="single" w:sz="8" w:space="0" w:color="DBE5F1"/>
              <w:right w:val="single" w:sz="8" w:space="0" w:color="DBE5F1"/>
            </w:tcBorders>
            <w:shd w:val="clear" w:color="auto" w:fill="DBE5F1"/>
          </w:tcPr>
          <w:p w:rsidR="000504E0" w:rsidRDefault="000504E0" w:rsidP="005D3771">
            <w:pPr>
              <w:pStyle w:val="NoSpacing"/>
              <w:spacing w:line="360" w:lineRule="auto"/>
              <w:jc w:val="both"/>
              <w:rPr>
                <w:rFonts w:ascii="Arial" w:hAnsi="Arial" w:cs="Arial"/>
              </w:rPr>
            </w:pPr>
          </w:p>
        </w:tc>
        <w:tc>
          <w:tcPr>
            <w:tcW w:w="4538" w:type="pct"/>
            <w:tcBorders>
              <w:top w:val="single" w:sz="8" w:space="0" w:color="DBE5F1"/>
              <w:left w:val="single" w:sz="8" w:space="0" w:color="DBE5F1"/>
              <w:bottom w:val="single" w:sz="8" w:space="0" w:color="DBE5F1"/>
              <w:right w:val="single" w:sz="8" w:space="0" w:color="DBE5F1"/>
            </w:tcBorders>
            <w:shd w:val="clear" w:color="auto" w:fill="DBE5F1"/>
          </w:tcPr>
          <w:p w:rsidR="000504E0" w:rsidRDefault="000504E0" w:rsidP="005D3771">
            <w:pPr>
              <w:pStyle w:val="NoSpacing"/>
              <w:spacing w:line="360" w:lineRule="auto"/>
              <w:jc w:val="both"/>
              <w:rPr>
                <w:rFonts w:ascii="Arial" w:hAnsi="Arial" w:cs="Arial"/>
              </w:rPr>
            </w:pPr>
          </w:p>
        </w:tc>
        <w:tc>
          <w:tcPr>
            <w:tcW w:w="198" w:type="pct"/>
            <w:gridSpan w:val="2"/>
            <w:tcBorders>
              <w:top w:val="single" w:sz="8" w:space="0" w:color="DBE5F1"/>
              <w:left w:val="single" w:sz="8" w:space="0" w:color="DBE5F1"/>
              <w:bottom w:val="single" w:sz="8" w:space="0" w:color="DBE5F1"/>
              <w:right w:val="single" w:sz="8" w:space="0" w:color="DBE5F1"/>
            </w:tcBorders>
            <w:shd w:val="clear" w:color="auto" w:fill="DBE5F1"/>
          </w:tcPr>
          <w:p w:rsidR="000504E0" w:rsidRDefault="000504E0" w:rsidP="005D3771">
            <w:pPr>
              <w:pStyle w:val="Heading1"/>
              <w:rPr>
                <w:rFonts w:eastAsia="Calibri" w:cs="Arial"/>
              </w:rPr>
            </w:pPr>
          </w:p>
        </w:tc>
      </w:tr>
      <w:tr w:rsidR="000504E0" w:rsidTr="005D3771">
        <w:tc>
          <w:tcPr>
            <w:tcW w:w="264" w:type="pct"/>
            <w:tcBorders>
              <w:top w:val="single" w:sz="8" w:space="0" w:color="DBE5F1"/>
              <w:left w:val="single" w:sz="8" w:space="0" w:color="DBE5F1"/>
              <w:bottom w:val="single" w:sz="8" w:space="0" w:color="DBE5F1"/>
              <w:right w:val="single" w:sz="8" w:space="0" w:color="DBE5F1"/>
            </w:tcBorders>
            <w:shd w:val="clear" w:color="auto" w:fill="DBE5F1"/>
          </w:tcPr>
          <w:p w:rsidR="000504E0" w:rsidRDefault="000504E0" w:rsidP="005D3771">
            <w:pPr>
              <w:pStyle w:val="NoSpacing"/>
              <w:spacing w:line="360" w:lineRule="auto"/>
              <w:jc w:val="both"/>
              <w:rPr>
                <w:rFonts w:ascii="Arial" w:hAnsi="Arial" w:cs="Arial"/>
              </w:rPr>
            </w:pPr>
          </w:p>
        </w:tc>
        <w:tc>
          <w:tcPr>
            <w:tcW w:w="4538" w:type="pct"/>
            <w:tcBorders>
              <w:top w:val="single" w:sz="8" w:space="0" w:color="DBE5F1"/>
              <w:left w:val="single" w:sz="8" w:space="0" w:color="DBE5F1"/>
              <w:bottom w:val="nil"/>
              <w:right w:val="single" w:sz="8" w:space="0" w:color="DBE5F1"/>
            </w:tcBorders>
          </w:tcPr>
          <w:p w:rsidR="000504E0" w:rsidRDefault="000504E0" w:rsidP="005D3771">
            <w:pPr>
              <w:pStyle w:val="Heading1"/>
              <w:rPr>
                <w:rFonts w:eastAsia="Calibri" w:cs="Arial"/>
              </w:rPr>
            </w:pPr>
            <w:bookmarkStart w:id="17" w:name="_Toc287535406"/>
            <w:bookmarkStart w:id="18" w:name="_Toc287535896"/>
            <w:r>
              <w:rPr>
                <w:rFonts w:eastAsia="Calibri" w:cs="Arial"/>
              </w:rPr>
              <w:t>6 What the business does</w:t>
            </w:r>
            <w:bookmarkEnd w:id="17"/>
            <w:bookmarkEnd w:id="18"/>
          </w:p>
          <w:p w:rsidR="000504E0" w:rsidRDefault="000504E0" w:rsidP="005D3771">
            <w:pPr>
              <w:pStyle w:val="NoSpacing"/>
              <w:spacing w:line="360" w:lineRule="auto"/>
              <w:jc w:val="both"/>
              <w:rPr>
                <w:rFonts w:ascii="Arial" w:hAnsi="Arial" w:cs="Arial"/>
                <w:b/>
                <w:color w:val="0070C0"/>
                <w:sz w:val="24"/>
              </w:rPr>
            </w:pPr>
          </w:p>
        </w:tc>
        <w:tc>
          <w:tcPr>
            <w:tcW w:w="198" w:type="pct"/>
            <w:gridSpan w:val="2"/>
            <w:tcBorders>
              <w:top w:val="single" w:sz="8" w:space="0" w:color="DBE5F1"/>
              <w:left w:val="single" w:sz="8" w:space="0" w:color="DBE5F1"/>
              <w:bottom w:val="single" w:sz="8" w:space="0" w:color="DBE5F1"/>
              <w:right w:val="single" w:sz="8" w:space="0" w:color="DBE5F1"/>
            </w:tcBorders>
            <w:shd w:val="clear" w:color="auto" w:fill="DBE5F1"/>
          </w:tcPr>
          <w:p w:rsidR="000504E0" w:rsidRDefault="000504E0" w:rsidP="005D3771">
            <w:pPr>
              <w:pStyle w:val="Heading1"/>
              <w:rPr>
                <w:rFonts w:eastAsia="Calibri" w:cs="Arial"/>
              </w:rPr>
            </w:pPr>
          </w:p>
        </w:tc>
      </w:tr>
      <w:tr w:rsidR="000504E0" w:rsidTr="005D3771">
        <w:trPr>
          <w:trHeight w:val="1291"/>
        </w:trPr>
        <w:tc>
          <w:tcPr>
            <w:tcW w:w="264" w:type="pct"/>
            <w:vMerge w:val="restart"/>
            <w:tcBorders>
              <w:top w:val="single" w:sz="8" w:space="0" w:color="DBE5F1"/>
              <w:left w:val="single" w:sz="8" w:space="0" w:color="DBE5F1"/>
              <w:bottom w:val="single" w:sz="8" w:space="0" w:color="DBE5F1"/>
              <w:right w:val="single" w:sz="8" w:space="0" w:color="DBE5F1"/>
            </w:tcBorders>
            <w:shd w:val="clear" w:color="auto" w:fill="DBE5F1"/>
          </w:tcPr>
          <w:p w:rsidR="000504E0" w:rsidRDefault="000504E0" w:rsidP="005D3771">
            <w:pPr>
              <w:pStyle w:val="NoSpacing"/>
              <w:spacing w:line="360" w:lineRule="auto"/>
              <w:jc w:val="both"/>
              <w:rPr>
                <w:rFonts w:ascii="Arial" w:hAnsi="Arial" w:cs="Arial"/>
              </w:rPr>
            </w:pPr>
          </w:p>
        </w:tc>
        <w:tc>
          <w:tcPr>
            <w:tcW w:w="4538" w:type="pct"/>
            <w:vMerge w:val="restart"/>
            <w:tcBorders>
              <w:top w:val="nil"/>
              <w:left w:val="single" w:sz="8" w:space="0" w:color="DBE5F1"/>
              <w:bottom w:val="nil"/>
              <w:right w:val="single" w:sz="8" w:space="0" w:color="DBE5F1"/>
            </w:tcBorders>
            <w:hideMark/>
          </w:tcPr>
          <w:tbl>
            <w:tblPr>
              <w:tblW w:w="0" w:type="auto"/>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ook w:val="04A0" w:firstRow="1" w:lastRow="0" w:firstColumn="1" w:lastColumn="0" w:noHBand="0" w:noVBand="1"/>
            </w:tblPr>
            <w:tblGrid>
              <w:gridCol w:w="2238"/>
              <w:gridCol w:w="2722"/>
              <w:gridCol w:w="2652"/>
            </w:tblGrid>
            <w:tr w:rsidR="000504E0" w:rsidTr="005D3771">
              <w:trPr>
                <w:trHeight w:hRule="exact" w:val="340"/>
                <w:jc w:val="center"/>
              </w:trPr>
              <w:tc>
                <w:tcPr>
                  <w:tcW w:w="2238" w:type="dxa"/>
                  <w:tcBorders>
                    <w:top w:val="single" w:sz="6" w:space="0" w:color="A6A6A6"/>
                    <w:left w:val="single" w:sz="6" w:space="0" w:color="A6A6A6"/>
                    <w:bottom w:val="single" w:sz="6" w:space="0" w:color="A6A6A6"/>
                    <w:right w:val="single" w:sz="6" w:space="0" w:color="A6A6A6"/>
                  </w:tcBorders>
                  <w:hideMark/>
                </w:tcPr>
                <w:p w:rsidR="000504E0" w:rsidRDefault="000504E0" w:rsidP="005D3771">
                  <w:pPr>
                    <w:pStyle w:val="NoSpacing"/>
                    <w:spacing w:line="360" w:lineRule="auto"/>
                    <w:jc w:val="both"/>
                    <w:rPr>
                      <w:rFonts w:ascii="Arial" w:hAnsi="Arial" w:cs="Arial"/>
                      <w:b/>
                      <w:color w:val="0070C0"/>
                      <w:sz w:val="24"/>
                      <w:szCs w:val="24"/>
                    </w:rPr>
                  </w:pPr>
                  <w:r>
                    <w:rPr>
                      <w:rFonts w:ascii="Arial" w:hAnsi="Arial" w:cs="Arial"/>
                      <w:b/>
                      <w:color w:val="0070C0"/>
                      <w:sz w:val="24"/>
                      <w:szCs w:val="24"/>
                    </w:rPr>
                    <w:t>Product/service</w:t>
                  </w:r>
                </w:p>
              </w:tc>
              <w:tc>
                <w:tcPr>
                  <w:tcW w:w="2722" w:type="dxa"/>
                  <w:tcBorders>
                    <w:top w:val="single" w:sz="6" w:space="0" w:color="A6A6A6"/>
                    <w:left w:val="single" w:sz="6" w:space="0" w:color="A6A6A6"/>
                    <w:bottom w:val="single" w:sz="6" w:space="0" w:color="A6A6A6"/>
                    <w:right w:val="single" w:sz="6" w:space="0" w:color="A6A6A6"/>
                  </w:tcBorders>
                  <w:hideMark/>
                </w:tcPr>
                <w:p w:rsidR="000504E0" w:rsidRDefault="000504E0" w:rsidP="005D3771">
                  <w:pPr>
                    <w:pStyle w:val="NoSpacing"/>
                    <w:spacing w:line="360" w:lineRule="auto"/>
                    <w:jc w:val="both"/>
                    <w:rPr>
                      <w:rFonts w:ascii="Arial" w:hAnsi="Arial" w:cs="Arial"/>
                      <w:b/>
                      <w:color w:val="0070C0"/>
                      <w:sz w:val="24"/>
                      <w:szCs w:val="24"/>
                    </w:rPr>
                  </w:pPr>
                  <w:r>
                    <w:rPr>
                      <w:rFonts w:ascii="Arial" w:hAnsi="Arial" w:cs="Arial"/>
                      <w:b/>
                      <w:color w:val="0070C0"/>
                      <w:sz w:val="24"/>
                      <w:szCs w:val="24"/>
                    </w:rPr>
                    <w:t>Features</w:t>
                  </w:r>
                </w:p>
              </w:tc>
              <w:tc>
                <w:tcPr>
                  <w:tcW w:w="2652" w:type="dxa"/>
                  <w:tcBorders>
                    <w:top w:val="single" w:sz="6" w:space="0" w:color="A6A6A6"/>
                    <w:left w:val="single" w:sz="6" w:space="0" w:color="A6A6A6"/>
                    <w:bottom w:val="single" w:sz="6" w:space="0" w:color="A6A6A6"/>
                    <w:right w:val="single" w:sz="6" w:space="0" w:color="A6A6A6"/>
                  </w:tcBorders>
                  <w:hideMark/>
                </w:tcPr>
                <w:p w:rsidR="000504E0" w:rsidRDefault="000504E0" w:rsidP="005D3771">
                  <w:pPr>
                    <w:pStyle w:val="NoSpacing"/>
                    <w:spacing w:line="360" w:lineRule="auto"/>
                    <w:jc w:val="both"/>
                    <w:rPr>
                      <w:rFonts w:ascii="Arial" w:hAnsi="Arial" w:cs="Arial"/>
                      <w:b/>
                      <w:color w:val="0070C0"/>
                      <w:sz w:val="24"/>
                      <w:szCs w:val="24"/>
                    </w:rPr>
                  </w:pPr>
                  <w:r>
                    <w:rPr>
                      <w:rFonts w:ascii="Arial" w:hAnsi="Arial" w:cs="Arial"/>
                      <w:b/>
                      <w:color w:val="0070C0"/>
                      <w:sz w:val="24"/>
                      <w:szCs w:val="24"/>
                    </w:rPr>
                    <w:t>Benefits</w:t>
                  </w:r>
                </w:p>
              </w:tc>
            </w:tr>
            <w:tr w:rsidR="000504E0" w:rsidTr="005D3771">
              <w:trPr>
                <w:trHeight w:val="340"/>
                <w:jc w:val="center"/>
              </w:trPr>
              <w:tc>
                <w:tcPr>
                  <w:tcW w:w="2238" w:type="dxa"/>
                  <w:tcBorders>
                    <w:top w:val="single" w:sz="6" w:space="0" w:color="A6A6A6"/>
                    <w:left w:val="single" w:sz="6" w:space="0" w:color="A6A6A6"/>
                    <w:bottom w:val="single" w:sz="6" w:space="0" w:color="A6A6A6"/>
                    <w:right w:val="single" w:sz="6" w:space="0" w:color="A6A6A6"/>
                  </w:tcBorders>
                  <w:hideMark/>
                </w:tcPr>
                <w:p w:rsidR="000504E0" w:rsidRDefault="000504E0" w:rsidP="000504E0">
                  <w:pPr>
                    <w:pStyle w:val="NoSpacing"/>
                    <w:numPr>
                      <w:ilvl w:val="0"/>
                      <w:numId w:val="36"/>
                    </w:numPr>
                    <w:spacing w:line="360" w:lineRule="auto"/>
                    <w:jc w:val="both"/>
                    <w:rPr>
                      <w:rFonts w:ascii="Arial" w:hAnsi="Arial" w:cs="Arial"/>
                      <w:sz w:val="24"/>
                      <w:szCs w:val="24"/>
                    </w:rPr>
                  </w:pPr>
                  <w:r>
                    <w:rPr>
                      <w:rFonts w:ascii="Arial" w:hAnsi="Arial" w:cs="Arial"/>
                      <w:sz w:val="24"/>
                      <w:szCs w:val="24"/>
                    </w:rPr>
                    <w:t>Premium food items</w:t>
                  </w:r>
                </w:p>
              </w:tc>
              <w:tc>
                <w:tcPr>
                  <w:tcW w:w="2722" w:type="dxa"/>
                  <w:tcBorders>
                    <w:top w:val="single" w:sz="6" w:space="0" w:color="A6A6A6"/>
                    <w:left w:val="single" w:sz="6" w:space="0" w:color="A6A6A6"/>
                    <w:bottom w:val="single" w:sz="6" w:space="0" w:color="A6A6A6"/>
                    <w:right w:val="single" w:sz="6" w:space="0" w:color="A6A6A6"/>
                  </w:tcBorders>
                  <w:hideMark/>
                </w:tcPr>
                <w:p w:rsidR="000504E0" w:rsidRDefault="000504E0" w:rsidP="000504E0">
                  <w:pPr>
                    <w:pStyle w:val="NoSpacing"/>
                    <w:numPr>
                      <w:ilvl w:val="0"/>
                      <w:numId w:val="37"/>
                    </w:numPr>
                    <w:spacing w:line="360" w:lineRule="auto"/>
                    <w:jc w:val="both"/>
                    <w:rPr>
                      <w:rFonts w:ascii="Arial" w:hAnsi="Arial" w:cs="Arial"/>
                      <w:sz w:val="24"/>
                      <w:szCs w:val="24"/>
                    </w:rPr>
                  </w:pPr>
                  <w:r>
                    <w:rPr>
                      <w:rFonts w:ascii="Arial" w:hAnsi="Arial" w:cs="Arial"/>
                      <w:sz w:val="24"/>
                      <w:szCs w:val="24"/>
                    </w:rPr>
                    <w:t>Taste of American fast food</w:t>
                  </w:r>
                </w:p>
              </w:tc>
              <w:tc>
                <w:tcPr>
                  <w:tcW w:w="2652" w:type="dxa"/>
                  <w:tcBorders>
                    <w:top w:val="single" w:sz="6" w:space="0" w:color="A6A6A6"/>
                    <w:left w:val="single" w:sz="6" w:space="0" w:color="A6A6A6"/>
                    <w:bottom w:val="single" w:sz="6" w:space="0" w:color="A6A6A6"/>
                    <w:right w:val="single" w:sz="6" w:space="0" w:color="A6A6A6"/>
                  </w:tcBorders>
                  <w:hideMark/>
                </w:tcPr>
                <w:p w:rsidR="000504E0" w:rsidRDefault="000504E0" w:rsidP="000504E0">
                  <w:pPr>
                    <w:pStyle w:val="NoSpacing"/>
                    <w:numPr>
                      <w:ilvl w:val="0"/>
                      <w:numId w:val="37"/>
                    </w:numPr>
                    <w:spacing w:line="360" w:lineRule="auto"/>
                    <w:jc w:val="both"/>
                    <w:rPr>
                      <w:rFonts w:ascii="Arial" w:hAnsi="Arial" w:cs="Arial"/>
                      <w:sz w:val="24"/>
                      <w:szCs w:val="24"/>
                    </w:rPr>
                  </w:pPr>
                  <w:r>
                    <w:rPr>
                      <w:rFonts w:ascii="Arial" w:hAnsi="Arial" w:cs="Arial"/>
                      <w:sz w:val="24"/>
                      <w:szCs w:val="24"/>
                    </w:rPr>
                    <w:t>Customer satisfaction</w:t>
                  </w:r>
                </w:p>
              </w:tc>
            </w:tr>
            <w:tr w:rsidR="000504E0" w:rsidTr="005D3771">
              <w:trPr>
                <w:trHeight w:val="340"/>
                <w:jc w:val="center"/>
              </w:trPr>
              <w:tc>
                <w:tcPr>
                  <w:tcW w:w="2238" w:type="dxa"/>
                  <w:tcBorders>
                    <w:top w:val="single" w:sz="6" w:space="0" w:color="A6A6A6"/>
                    <w:left w:val="single" w:sz="6" w:space="0" w:color="A6A6A6"/>
                    <w:bottom w:val="single" w:sz="6" w:space="0" w:color="A6A6A6"/>
                    <w:right w:val="single" w:sz="6" w:space="0" w:color="A6A6A6"/>
                  </w:tcBorders>
                  <w:hideMark/>
                </w:tcPr>
                <w:p w:rsidR="000504E0" w:rsidRDefault="000504E0" w:rsidP="000504E0">
                  <w:pPr>
                    <w:pStyle w:val="NoSpacing"/>
                    <w:numPr>
                      <w:ilvl w:val="0"/>
                      <w:numId w:val="37"/>
                    </w:numPr>
                    <w:spacing w:line="360" w:lineRule="auto"/>
                    <w:jc w:val="both"/>
                    <w:rPr>
                      <w:rFonts w:ascii="Arial" w:hAnsi="Arial" w:cs="Arial"/>
                      <w:sz w:val="24"/>
                      <w:szCs w:val="24"/>
                    </w:rPr>
                  </w:pPr>
                  <w:r>
                    <w:rPr>
                      <w:rFonts w:ascii="Arial" w:hAnsi="Arial" w:cs="Arial"/>
                      <w:sz w:val="24"/>
                      <w:szCs w:val="24"/>
                    </w:rPr>
                    <w:t>Tasty fast foods</w:t>
                  </w:r>
                </w:p>
              </w:tc>
              <w:tc>
                <w:tcPr>
                  <w:tcW w:w="2722" w:type="dxa"/>
                  <w:tcBorders>
                    <w:top w:val="single" w:sz="6" w:space="0" w:color="A6A6A6"/>
                    <w:left w:val="single" w:sz="6" w:space="0" w:color="A6A6A6"/>
                    <w:bottom w:val="single" w:sz="6" w:space="0" w:color="A6A6A6"/>
                    <w:right w:val="single" w:sz="6" w:space="0" w:color="A6A6A6"/>
                  </w:tcBorders>
                  <w:hideMark/>
                </w:tcPr>
                <w:p w:rsidR="000504E0" w:rsidRDefault="000504E0" w:rsidP="000504E0">
                  <w:pPr>
                    <w:pStyle w:val="NoSpacing"/>
                    <w:numPr>
                      <w:ilvl w:val="0"/>
                      <w:numId w:val="38"/>
                    </w:numPr>
                    <w:spacing w:line="360" w:lineRule="auto"/>
                    <w:jc w:val="both"/>
                    <w:rPr>
                      <w:rFonts w:ascii="Arial" w:hAnsi="Arial" w:cs="Arial"/>
                      <w:sz w:val="24"/>
                      <w:szCs w:val="24"/>
                    </w:rPr>
                  </w:pPr>
                  <w:r>
                    <w:rPr>
                      <w:rFonts w:ascii="Arial" w:hAnsi="Arial" w:cs="Arial"/>
                      <w:sz w:val="24"/>
                      <w:szCs w:val="24"/>
                    </w:rPr>
                    <w:t>Savouring and mouth-watering</w:t>
                  </w:r>
                </w:p>
              </w:tc>
              <w:tc>
                <w:tcPr>
                  <w:tcW w:w="2652" w:type="dxa"/>
                  <w:tcBorders>
                    <w:top w:val="single" w:sz="6" w:space="0" w:color="A6A6A6"/>
                    <w:left w:val="single" w:sz="6" w:space="0" w:color="A6A6A6"/>
                    <w:bottom w:val="single" w:sz="6" w:space="0" w:color="A6A6A6"/>
                    <w:right w:val="single" w:sz="6" w:space="0" w:color="A6A6A6"/>
                  </w:tcBorders>
                  <w:hideMark/>
                </w:tcPr>
                <w:p w:rsidR="000504E0" w:rsidRDefault="000504E0" w:rsidP="000504E0">
                  <w:pPr>
                    <w:pStyle w:val="NoSpacing"/>
                    <w:numPr>
                      <w:ilvl w:val="0"/>
                      <w:numId w:val="39"/>
                    </w:numPr>
                    <w:spacing w:line="360" w:lineRule="auto"/>
                    <w:jc w:val="both"/>
                    <w:rPr>
                      <w:rFonts w:ascii="Arial" w:hAnsi="Arial" w:cs="Arial"/>
                      <w:sz w:val="24"/>
                      <w:szCs w:val="24"/>
                    </w:rPr>
                  </w:pPr>
                  <w:r>
                    <w:rPr>
                      <w:rFonts w:ascii="Arial" w:hAnsi="Arial" w:cs="Arial"/>
                      <w:sz w:val="24"/>
                      <w:szCs w:val="24"/>
                    </w:rPr>
                    <w:t>Customer loyalty</w:t>
                  </w:r>
                </w:p>
              </w:tc>
            </w:tr>
          </w:tbl>
          <w:p w:rsidR="000504E0" w:rsidRDefault="000504E0" w:rsidP="005D3771">
            <w:pPr>
              <w:pStyle w:val="NoSpacing"/>
              <w:spacing w:line="360" w:lineRule="auto"/>
              <w:jc w:val="both"/>
              <w:rPr>
                <w:rFonts w:ascii="Arial" w:hAnsi="Arial" w:cs="Arial"/>
              </w:rPr>
            </w:pPr>
          </w:p>
        </w:tc>
        <w:tc>
          <w:tcPr>
            <w:tcW w:w="198" w:type="pct"/>
            <w:gridSpan w:val="2"/>
            <w:vMerge w:val="restart"/>
            <w:tcBorders>
              <w:top w:val="single" w:sz="8" w:space="0" w:color="DBE5F1"/>
              <w:left w:val="single" w:sz="8" w:space="0" w:color="DBE5F1"/>
              <w:bottom w:val="single" w:sz="8" w:space="0" w:color="DBE5F1"/>
              <w:right w:val="single" w:sz="8" w:space="0" w:color="DBE5F1"/>
            </w:tcBorders>
            <w:shd w:val="clear" w:color="auto" w:fill="DBE5F1"/>
          </w:tcPr>
          <w:p w:rsidR="000504E0" w:rsidRDefault="000504E0" w:rsidP="005D3771">
            <w:pPr>
              <w:pStyle w:val="Heading1"/>
              <w:rPr>
                <w:rFonts w:eastAsia="Calibri" w:cs="Arial"/>
              </w:rPr>
            </w:pPr>
          </w:p>
        </w:tc>
      </w:tr>
      <w:tr w:rsidR="000504E0" w:rsidTr="005D3771">
        <w:trPr>
          <w:trHeight w:val="1380"/>
        </w:trPr>
        <w:tc>
          <w:tcPr>
            <w:tcW w:w="0" w:type="auto"/>
            <w:vMerge/>
            <w:tcBorders>
              <w:top w:val="single" w:sz="8" w:space="0" w:color="DBE5F1"/>
              <w:left w:val="single" w:sz="8" w:space="0" w:color="DBE5F1"/>
              <w:bottom w:val="single" w:sz="8" w:space="0" w:color="DBE5F1"/>
              <w:right w:val="single" w:sz="8" w:space="0" w:color="DBE5F1"/>
            </w:tcBorders>
            <w:vAlign w:val="center"/>
            <w:hideMark/>
          </w:tcPr>
          <w:p w:rsidR="000504E0" w:rsidRDefault="000504E0" w:rsidP="005D3771">
            <w:pPr>
              <w:spacing w:after="0" w:line="240" w:lineRule="auto"/>
              <w:jc w:val="left"/>
              <w:rPr>
                <w:rFonts w:cs="Arial"/>
                <w:sz w:val="22"/>
              </w:rPr>
            </w:pPr>
          </w:p>
        </w:tc>
        <w:tc>
          <w:tcPr>
            <w:tcW w:w="0" w:type="auto"/>
            <w:vMerge/>
            <w:tcBorders>
              <w:top w:val="nil"/>
              <w:left w:val="single" w:sz="8" w:space="0" w:color="DBE5F1"/>
              <w:bottom w:val="nil"/>
              <w:right w:val="single" w:sz="8" w:space="0" w:color="DBE5F1"/>
            </w:tcBorders>
            <w:vAlign w:val="center"/>
            <w:hideMark/>
          </w:tcPr>
          <w:p w:rsidR="000504E0" w:rsidRDefault="000504E0" w:rsidP="005D3771">
            <w:pPr>
              <w:spacing w:after="0" w:line="240" w:lineRule="auto"/>
              <w:jc w:val="left"/>
              <w:rPr>
                <w:rFonts w:cs="Arial"/>
                <w:sz w:val="22"/>
              </w:rPr>
            </w:pPr>
          </w:p>
        </w:tc>
        <w:tc>
          <w:tcPr>
            <w:tcW w:w="0" w:type="auto"/>
            <w:gridSpan w:val="2"/>
            <w:vMerge/>
            <w:tcBorders>
              <w:top w:val="single" w:sz="8" w:space="0" w:color="DBE5F1"/>
              <w:left w:val="single" w:sz="8" w:space="0" w:color="DBE5F1"/>
              <w:bottom w:val="single" w:sz="8" w:space="0" w:color="DBE5F1"/>
              <w:right w:val="single" w:sz="8" w:space="0" w:color="DBE5F1"/>
            </w:tcBorders>
            <w:vAlign w:val="center"/>
            <w:hideMark/>
          </w:tcPr>
          <w:p w:rsidR="000504E0" w:rsidRDefault="000504E0" w:rsidP="005D3771">
            <w:pPr>
              <w:spacing w:after="0" w:line="240" w:lineRule="auto"/>
              <w:jc w:val="left"/>
              <w:rPr>
                <w:rFonts w:cs="Arial"/>
                <w:b/>
                <w:sz w:val="32"/>
                <w:szCs w:val="28"/>
              </w:rPr>
            </w:pPr>
          </w:p>
        </w:tc>
      </w:tr>
      <w:tr w:rsidR="000504E0" w:rsidTr="005D3771">
        <w:trPr>
          <w:trHeight w:val="653"/>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rsidR="000504E0" w:rsidRDefault="000504E0" w:rsidP="005D3771">
            <w:pPr>
              <w:pStyle w:val="NoSpacing"/>
              <w:spacing w:line="360" w:lineRule="auto"/>
              <w:jc w:val="both"/>
              <w:rPr>
                <w:rFonts w:ascii="Arial" w:hAnsi="Arial" w:cs="Arial"/>
              </w:rPr>
            </w:pPr>
          </w:p>
        </w:tc>
        <w:tc>
          <w:tcPr>
            <w:tcW w:w="4538" w:type="pct"/>
            <w:tcBorders>
              <w:top w:val="nil"/>
              <w:left w:val="single" w:sz="8" w:space="0" w:color="DBE5F1"/>
              <w:bottom w:val="nil"/>
              <w:right w:val="single" w:sz="8" w:space="0" w:color="DBE5F1"/>
            </w:tcBorders>
            <w:hideMark/>
          </w:tcPr>
          <w:p w:rsidR="000504E0" w:rsidRDefault="000504E0" w:rsidP="005D3771">
            <w:pPr>
              <w:pStyle w:val="Heading1"/>
              <w:rPr>
                <w:rFonts w:eastAsia="Calibri" w:cs="Arial"/>
              </w:rPr>
            </w:pPr>
            <w:bookmarkStart w:id="19" w:name="_Toc287535407"/>
            <w:bookmarkStart w:id="20" w:name="_Toc287535897"/>
            <w:r>
              <w:rPr>
                <w:rFonts w:eastAsia="Calibri" w:cs="Arial"/>
              </w:rPr>
              <w:t>7 What makes the business different</w:t>
            </w:r>
            <w:bookmarkEnd w:id="19"/>
            <w:bookmarkEnd w:id="20"/>
            <w:r>
              <w:rPr>
                <w:rFonts w:eastAsia="Calibri" w:cs="Arial"/>
              </w:rPr>
              <w:t xml:space="preserve"> (Value Proposition)</w:t>
            </w:r>
          </w:p>
          <w:p w:rsidR="000504E0" w:rsidRDefault="000504E0" w:rsidP="005D3771">
            <w:pPr>
              <w:pStyle w:val="NoSpacing"/>
              <w:spacing w:line="360" w:lineRule="auto"/>
              <w:jc w:val="both"/>
              <w:rPr>
                <w:rFonts w:ascii="Arial" w:hAnsi="Arial" w:cs="Arial"/>
              </w:rPr>
            </w:pPr>
            <w:r>
              <w:rPr>
                <w:rFonts w:ascii="Arial" w:hAnsi="Arial" w:cs="Arial"/>
                <w:sz w:val="28"/>
              </w:rPr>
              <w:t>Your product/service is unique or different compared with the competition because:</w:t>
            </w:r>
          </w:p>
        </w:tc>
        <w:tc>
          <w:tcPr>
            <w:tcW w:w="198" w:type="pct"/>
            <w:gridSpan w:val="2"/>
            <w:tcBorders>
              <w:top w:val="single" w:sz="8" w:space="0" w:color="DBE5F1"/>
              <w:left w:val="single" w:sz="8" w:space="0" w:color="DBE5F1"/>
              <w:bottom w:val="single" w:sz="8" w:space="0" w:color="DBE5F1"/>
              <w:right w:val="single" w:sz="8" w:space="0" w:color="DBE5F1"/>
            </w:tcBorders>
            <w:shd w:val="clear" w:color="auto" w:fill="DBE5F1"/>
          </w:tcPr>
          <w:p w:rsidR="000504E0" w:rsidRDefault="000504E0" w:rsidP="005D3771">
            <w:pPr>
              <w:pStyle w:val="Heading1"/>
              <w:rPr>
                <w:rFonts w:eastAsia="Calibri" w:cs="Arial"/>
              </w:rPr>
            </w:pPr>
          </w:p>
        </w:tc>
      </w:tr>
      <w:tr w:rsidR="000504E0" w:rsidTr="005D3771">
        <w:trPr>
          <w:trHeight w:val="1985"/>
        </w:trPr>
        <w:tc>
          <w:tcPr>
            <w:tcW w:w="264" w:type="pct"/>
            <w:vMerge w:val="restart"/>
            <w:tcBorders>
              <w:top w:val="single" w:sz="8" w:space="0" w:color="DBE5F1"/>
              <w:left w:val="single" w:sz="8" w:space="0" w:color="DBE5F1"/>
              <w:bottom w:val="single" w:sz="2" w:space="0" w:color="DBE5F1"/>
              <w:right w:val="single" w:sz="8" w:space="0" w:color="DBE5F1"/>
            </w:tcBorders>
            <w:shd w:val="clear" w:color="auto" w:fill="DBE5F1"/>
          </w:tcPr>
          <w:p w:rsidR="000504E0" w:rsidRDefault="000504E0" w:rsidP="005D3771">
            <w:pPr>
              <w:pStyle w:val="NoSpacing"/>
              <w:spacing w:line="360" w:lineRule="auto"/>
              <w:jc w:val="both"/>
              <w:rPr>
                <w:rFonts w:ascii="Arial" w:hAnsi="Arial" w:cs="Arial"/>
              </w:rPr>
            </w:pPr>
          </w:p>
        </w:tc>
        <w:tc>
          <w:tcPr>
            <w:tcW w:w="4538" w:type="pct"/>
            <w:tcBorders>
              <w:top w:val="nil"/>
              <w:left w:val="single" w:sz="8" w:space="0" w:color="DBE5F1"/>
              <w:bottom w:val="single" w:sz="8" w:space="0" w:color="DBE5F1"/>
              <w:right w:val="single" w:sz="8" w:space="0" w:color="DBE5F1"/>
            </w:tcBorders>
          </w:tcPr>
          <w:p w:rsidR="000504E0" w:rsidRDefault="000504E0" w:rsidP="005D3771">
            <w:pPr>
              <w:rPr>
                <w:rFonts w:cs="Arial"/>
                <w:szCs w:val="24"/>
              </w:rPr>
            </w:pPr>
            <w:r>
              <w:rPr>
                <w:rFonts w:cs="Arial"/>
                <w:szCs w:val="24"/>
              </w:rPr>
              <w:t xml:space="preserve">This business is very different and distinct regarding the interior design and the fast-food taste in the UK. This business is unique as it is going to design the environment like the fast-food restaurant in New York City. The taste and recipe of these restaurants are going to be distinct from the traditional fat food providers of the UK (Priyono, Moin and Putri, 2020).   </w:t>
            </w:r>
          </w:p>
          <w:p w:rsidR="000504E0" w:rsidRDefault="000504E0" w:rsidP="005D3771">
            <w:pPr>
              <w:pStyle w:val="NoSpacing"/>
              <w:spacing w:line="360" w:lineRule="auto"/>
              <w:jc w:val="both"/>
              <w:rPr>
                <w:rFonts w:ascii="Arial" w:hAnsi="Arial" w:cs="Arial"/>
                <w:sz w:val="24"/>
                <w:szCs w:val="24"/>
              </w:rPr>
            </w:pPr>
          </w:p>
        </w:tc>
        <w:tc>
          <w:tcPr>
            <w:tcW w:w="198" w:type="pct"/>
            <w:gridSpan w:val="2"/>
            <w:vMerge w:val="restart"/>
            <w:tcBorders>
              <w:top w:val="single" w:sz="8" w:space="0" w:color="DBE5F1"/>
              <w:left w:val="single" w:sz="8" w:space="0" w:color="DBE5F1"/>
              <w:bottom w:val="single" w:sz="2" w:space="0" w:color="DBE5F1"/>
              <w:right w:val="single" w:sz="8" w:space="0" w:color="DBE5F1"/>
            </w:tcBorders>
            <w:shd w:val="clear" w:color="auto" w:fill="DBE5F1"/>
          </w:tcPr>
          <w:p w:rsidR="000504E0" w:rsidRDefault="000504E0" w:rsidP="005D3771">
            <w:pPr>
              <w:pStyle w:val="NoSpacing"/>
              <w:spacing w:line="360" w:lineRule="auto"/>
              <w:jc w:val="both"/>
              <w:rPr>
                <w:rFonts w:ascii="Arial" w:hAnsi="Arial" w:cs="Arial"/>
              </w:rPr>
            </w:pPr>
          </w:p>
        </w:tc>
      </w:tr>
      <w:tr w:rsidR="000504E0" w:rsidTr="005D3771">
        <w:trPr>
          <w:trHeight w:val="146"/>
        </w:trPr>
        <w:tc>
          <w:tcPr>
            <w:tcW w:w="0" w:type="auto"/>
            <w:vMerge/>
            <w:tcBorders>
              <w:top w:val="single" w:sz="8" w:space="0" w:color="DBE5F1"/>
              <w:left w:val="single" w:sz="8" w:space="0" w:color="DBE5F1"/>
              <w:bottom w:val="single" w:sz="2" w:space="0" w:color="DBE5F1"/>
              <w:right w:val="single" w:sz="8" w:space="0" w:color="DBE5F1"/>
            </w:tcBorders>
            <w:vAlign w:val="center"/>
            <w:hideMark/>
          </w:tcPr>
          <w:p w:rsidR="000504E0" w:rsidRDefault="000504E0" w:rsidP="005D3771">
            <w:pPr>
              <w:spacing w:after="0" w:line="240" w:lineRule="auto"/>
              <w:jc w:val="left"/>
              <w:rPr>
                <w:rFonts w:cs="Arial"/>
                <w:sz w:val="22"/>
              </w:rPr>
            </w:pPr>
          </w:p>
        </w:tc>
        <w:tc>
          <w:tcPr>
            <w:tcW w:w="4538" w:type="pct"/>
            <w:tcBorders>
              <w:top w:val="single" w:sz="8" w:space="0" w:color="DBE5F1"/>
              <w:left w:val="single" w:sz="8" w:space="0" w:color="DBE5F1"/>
              <w:bottom w:val="single" w:sz="2" w:space="0" w:color="DBE5F1"/>
              <w:right w:val="single" w:sz="8" w:space="0" w:color="DBE5F1"/>
            </w:tcBorders>
            <w:shd w:val="clear" w:color="auto" w:fill="DBE5F1"/>
          </w:tcPr>
          <w:p w:rsidR="000504E0" w:rsidRDefault="000504E0" w:rsidP="005D3771">
            <w:pPr>
              <w:pStyle w:val="NoSpacing"/>
              <w:spacing w:line="360" w:lineRule="auto"/>
              <w:jc w:val="both"/>
              <w:rPr>
                <w:rFonts w:ascii="Arial" w:hAnsi="Arial" w:cs="Arial"/>
              </w:rPr>
            </w:pPr>
          </w:p>
        </w:tc>
        <w:tc>
          <w:tcPr>
            <w:tcW w:w="0" w:type="auto"/>
            <w:gridSpan w:val="2"/>
            <w:vMerge/>
            <w:tcBorders>
              <w:top w:val="single" w:sz="8" w:space="0" w:color="DBE5F1"/>
              <w:left w:val="single" w:sz="8" w:space="0" w:color="DBE5F1"/>
              <w:bottom w:val="single" w:sz="2" w:space="0" w:color="DBE5F1"/>
              <w:right w:val="single" w:sz="8" w:space="0" w:color="DBE5F1"/>
            </w:tcBorders>
            <w:vAlign w:val="center"/>
            <w:hideMark/>
          </w:tcPr>
          <w:p w:rsidR="000504E0" w:rsidRDefault="000504E0" w:rsidP="005D3771">
            <w:pPr>
              <w:spacing w:after="0" w:line="240" w:lineRule="auto"/>
              <w:jc w:val="left"/>
              <w:rPr>
                <w:rFonts w:cs="Arial"/>
                <w:sz w:val="22"/>
              </w:rPr>
            </w:pPr>
          </w:p>
        </w:tc>
      </w:tr>
    </w:tbl>
    <w:p w:rsidR="000504E0" w:rsidRDefault="000504E0" w:rsidP="000504E0">
      <w:pPr>
        <w:rPr>
          <w:rFonts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
        <w:gridCol w:w="9481"/>
        <w:gridCol w:w="414"/>
      </w:tblGrid>
      <w:tr w:rsidR="000504E0" w:rsidTr="005D3771">
        <w:trPr>
          <w:cantSplit/>
          <w:trHeight w:val="423"/>
        </w:trPr>
        <w:tc>
          <w:tcPr>
            <w:tcW w:w="264" w:type="pct"/>
            <w:tcBorders>
              <w:top w:val="single" w:sz="2" w:space="0" w:color="DBE5F1"/>
              <w:left w:val="single" w:sz="8" w:space="0" w:color="DBE5F1"/>
              <w:bottom w:val="single" w:sz="8" w:space="0" w:color="DBE5F1"/>
              <w:right w:val="single" w:sz="8" w:space="0" w:color="DBE5F1"/>
            </w:tcBorders>
            <w:shd w:val="clear" w:color="auto" w:fill="DBE5F1"/>
          </w:tcPr>
          <w:p w:rsidR="000504E0" w:rsidRDefault="000504E0" w:rsidP="005D3771">
            <w:pPr>
              <w:pStyle w:val="Heading1"/>
              <w:rPr>
                <w:rFonts w:eastAsia="Calibri" w:cs="Arial"/>
              </w:rPr>
            </w:pPr>
          </w:p>
        </w:tc>
        <w:tc>
          <w:tcPr>
            <w:tcW w:w="4538" w:type="pct"/>
            <w:tcBorders>
              <w:top w:val="single" w:sz="2" w:space="0" w:color="DBE5F1"/>
              <w:left w:val="single" w:sz="8" w:space="0" w:color="DBE5F1"/>
              <w:bottom w:val="single" w:sz="8" w:space="0" w:color="DBE5F1"/>
              <w:right w:val="single" w:sz="8" w:space="0" w:color="DBE5F1"/>
            </w:tcBorders>
            <w:shd w:val="clear" w:color="auto" w:fill="DBE5F1"/>
          </w:tcPr>
          <w:p w:rsidR="000504E0" w:rsidRDefault="000504E0" w:rsidP="005D3771">
            <w:pPr>
              <w:pStyle w:val="NoSpacing"/>
              <w:spacing w:line="360" w:lineRule="auto"/>
              <w:jc w:val="both"/>
              <w:rPr>
                <w:rFonts w:ascii="Arial" w:hAnsi="Arial" w:cs="Arial"/>
              </w:rPr>
            </w:pPr>
          </w:p>
        </w:tc>
        <w:tc>
          <w:tcPr>
            <w:tcW w:w="198" w:type="pct"/>
            <w:tcBorders>
              <w:top w:val="single" w:sz="2" w:space="0" w:color="DBE5F1"/>
              <w:left w:val="single" w:sz="8" w:space="0" w:color="DBE5F1"/>
              <w:bottom w:val="single" w:sz="8" w:space="0" w:color="DBE5F1"/>
              <w:right w:val="single" w:sz="8" w:space="0" w:color="DBE5F1"/>
            </w:tcBorders>
            <w:shd w:val="clear" w:color="auto" w:fill="DBE5F1"/>
          </w:tcPr>
          <w:p w:rsidR="000504E0" w:rsidRDefault="000504E0" w:rsidP="005D3771">
            <w:pPr>
              <w:pStyle w:val="Heading1"/>
              <w:rPr>
                <w:rFonts w:eastAsia="Calibri" w:cs="Arial"/>
              </w:rPr>
            </w:pPr>
          </w:p>
        </w:tc>
      </w:tr>
      <w:tr w:rsidR="000504E0" w:rsidTr="005D3771">
        <w:trPr>
          <w:trHeight w:val="2381"/>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rsidR="000504E0" w:rsidRDefault="000504E0" w:rsidP="005D3771">
            <w:pPr>
              <w:pStyle w:val="Heading1"/>
              <w:rPr>
                <w:rFonts w:eastAsia="Calibri" w:cs="Arial"/>
              </w:rPr>
            </w:pPr>
          </w:p>
        </w:tc>
        <w:tc>
          <w:tcPr>
            <w:tcW w:w="4538" w:type="pct"/>
            <w:tcBorders>
              <w:top w:val="single" w:sz="8" w:space="0" w:color="DBE5F1"/>
              <w:left w:val="single" w:sz="8" w:space="0" w:color="DBE5F1"/>
              <w:bottom w:val="nil"/>
              <w:right w:val="single" w:sz="8" w:space="0" w:color="DBE5F1"/>
            </w:tcBorders>
            <w:hideMark/>
          </w:tcPr>
          <w:p w:rsidR="000504E0" w:rsidRDefault="000504E0" w:rsidP="005D3771">
            <w:pPr>
              <w:pStyle w:val="Heading1"/>
              <w:rPr>
                <w:rFonts w:eastAsia="Calibri" w:cs="Arial"/>
              </w:rPr>
            </w:pPr>
            <w:bookmarkStart w:id="21" w:name="_Toc287535408"/>
            <w:bookmarkStart w:id="22" w:name="_Toc287535898"/>
            <w:r>
              <w:rPr>
                <w:rFonts w:eastAsia="Calibri" w:cs="Arial"/>
              </w:rPr>
              <w:t>8 Legal requirements</w:t>
            </w:r>
            <w:bookmarkEnd w:id="21"/>
            <w:bookmarkEnd w:id="22"/>
            <w:r>
              <w:rPr>
                <w:rFonts w:eastAsia="Calibri" w:cs="Arial"/>
              </w:rPr>
              <w:t xml:space="preserve"> </w:t>
            </w:r>
            <w:r>
              <w:rPr>
                <w:rFonts w:eastAsia="Calibri" w:cs="Arial"/>
                <w:sz w:val="24"/>
                <w:szCs w:val="24"/>
              </w:rPr>
              <w:t>(including regulations and licences particular to your business)</w:t>
            </w:r>
          </w:p>
          <w:p w:rsidR="000504E0" w:rsidRDefault="000504E0" w:rsidP="005D3771">
            <w:pPr>
              <w:pStyle w:val="NoSpacing"/>
              <w:spacing w:line="360" w:lineRule="auto"/>
              <w:jc w:val="both"/>
              <w:rPr>
                <w:rFonts w:ascii="Arial" w:hAnsi="Arial" w:cs="Arial"/>
                <w:sz w:val="28"/>
              </w:rPr>
            </w:pPr>
            <w:r>
              <w:rPr>
                <w:rFonts w:ascii="Arial" w:hAnsi="Arial" w:cs="Arial"/>
                <w:sz w:val="28"/>
              </w:rPr>
              <w:t>The legal and insurance requirements that apply in your business are:</w:t>
            </w:r>
          </w:p>
          <w:p w:rsidR="000504E0" w:rsidRDefault="000504E0" w:rsidP="005D3771">
            <w:pPr>
              <w:rPr>
                <w:rFonts w:cs="Arial"/>
                <w:szCs w:val="24"/>
              </w:rPr>
            </w:pPr>
            <w:r>
              <w:rPr>
                <w:rFonts w:cs="Arial"/>
                <w:szCs w:val="24"/>
              </w:rPr>
              <w:t>The legal and insurance requirements of this business are:</w:t>
            </w:r>
          </w:p>
          <w:p w:rsidR="000504E0" w:rsidRDefault="000504E0" w:rsidP="005D3771">
            <w:pPr>
              <w:pStyle w:val="ListParagraph"/>
              <w:numPr>
                <w:ilvl w:val="0"/>
                <w:numId w:val="14"/>
              </w:numPr>
              <w:rPr>
                <w:rFonts w:cs="Arial"/>
                <w:szCs w:val="24"/>
              </w:rPr>
            </w:pPr>
            <w:r>
              <w:rPr>
                <w:rFonts w:cs="Arial"/>
                <w:szCs w:val="24"/>
              </w:rPr>
              <w:t xml:space="preserve">Protecting the health and safety of consumers (Riahi Dorcheh </w:t>
            </w:r>
            <w:r>
              <w:rPr>
                <w:rFonts w:cs="Arial"/>
                <w:i/>
                <w:iCs/>
                <w:szCs w:val="24"/>
              </w:rPr>
              <w:t>et al</w:t>
            </w:r>
            <w:r>
              <w:rPr>
                <w:rFonts w:cs="Arial"/>
                <w:szCs w:val="24"/>
              </w:rPr>
              <w:t>., 2021)</w:t>
            </w:r>
          </w:p>
          <w:p w:rsidR="000504E0" w:rsidRDefault="000504E0" w:rsidP="005D3771">
            <w:pPr>
              <w:pStyle w:val="ListParagraph"/>
              <w:numPr>
                <w:ilvl w:val="0"/>
                <w:numId w:val="14"/>
              </w:numPr>
              <w:rPr>
                <w:rFonts w:cs="Arial"/>
                <w:szCs w:val="24"/>
              </w:rPr>
            </w:pPr>
            <w:r>
              <w:rPr>
                <w:rFonts w:cs="Arial"/>
                <w:szCs w:val="24"/>
              </w:rPr>
              <w:t>Protecting the rights of customers</w:t>
            </w:r>
          </w:p>
          <w:p w:rsidR="000504E0" w:rsidRDefault="000504E0" w:rsidP="005D3771">
            <w:pPr>
              <w:pStyle w:val="ListParagraph"/>
              <w:numPr>
                <w:ilvl w:val="0"/>
                <w:numId w:val="14"/>
              </w:numPr>
              <w:rPr>
                <w:rFonts w:cs="Arial"/>
                <w:szCs w:val="24"/>
              </w:rPr>
            </w:pPr>
            <w:r>
              <w:rPr>
                <w:rFonts w:cs="Arial"/>
                <w:szCs w:val="24"/>
              </w:rPr>
              <w:t>Protecting environment</w:t>
            </w:r>
          </w:p>
          <w:p w:rsidR="000504E0" w:rsidRDefault="000504E0" w:rsidP="005D3771">
            <w:pPr>
              <w:pStyle w:val="ListParagraph"/>
              <w:numPr>
                <w:ilvl w:val="0"/>
                <w:numId w:val="14"/>
              </w:numPr>
              <w:rPr>
                <w:rFonts w:cs="Arial"/>
                <w:szCs w:val="24"/>
              </w:rPr>
            </w:pPr>
            <w:r>
              <w:rPr>
                <w:rFonts w:cs="Arial"/>
                <w:szCs w:val="24"/>
              </w:rPr>
              <w:t>Legal business operation</w:t>
            </w:r>
          </w:p>
        </w:tc>
        <w:tc>
          <w:tcPr>
            <w:tcW w:w="198" w:type="pct"/>
            <w:tcBorders>
              <w:top w:val="single" w:sz="8" w:space="0" w:color="DBE5F1"/>
              <w:left w:val="single" w:sz="8" w:space="0" w:color="DBE5F1"/>
              <w:bottom w:val="single" w:sz="8" w:space="0" w:color="DBE5F1"/>
              <w:right w:val="single" w:sz="8" w:space="0" w:color="DBE5F1"/>
            </w:tcBorders>
            <w:shd w:val="clear" w:color="auto" w:fill="DBE5F1"/>
          </w:tcPr>
          <w:p w:rsidR="000504E0" w:rsidRDefault="000504E0" w:rsidP="005D3771">
            <w:pPr>
              <w:pStyle w:val="Heading1"/>
              <w:rPr>
                <w:rFonts w:eastAsia="Calibri" w:cs="Arial"/>
              </w:rPr>
            </w:pPr>
          </w:p>
        </w:tc>
      </w:tr>
      <w:tr w:rsidR="000504E0" w:rsidTr="005D3771">
        <w:trPr>
          <w:trHeight w:val="2381"/>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rsidR="000504E0" w:rsidRDefault="000504E0" w:rsidP="005D3771">
            <w:pPr>
              <w:pStyle w:val="Heading1"/>
              <w:rPr>
                <w:rFonts w:eastAsia="Calibri" w:cs="Arial"/>
              </w:rPr>
            </w:pPr>
          </w:p>
        </w:tc>
        <w:tc>
          <w:tcPr>
            <w:tcW w:w="4538" w:type="pct"/>
            <w:tcBorders>
              <w:top w:val="nil"/>
              <w:left w:val="single" w:sz="8" w:space="0" w:color="DBE5F1"/>
              <w:bottom w:val="single" w:sz="8" w:space="0" w:color="DBE5F1"/>
              <w:right w:val="single" w:sz="8" w:space="0" w:color="DBE5F1"/>
            </w:tcBorders>
          </w:tcPr>
          <w:p w:rsidR="000504E0" w:rsidRDefault="000504E0" w:rsidP="005D3771">
            <w:pPr>
              <w:pStyle w:val="NoSpacing"/>
              <w:spacing w:line="360" w:lineRule="auto"/>
              <w:jc w:val="both"/>
              <w:rPr>
                <w:rFonts w:ascii="Arial" w:hAnsi="Arial" w:cs="Arial"/>
                <w:sz w:val="28"/>
              </w:rPr>
            </w:pPr>
            <w:r>
              <w:rPr>
                <w:rFonts w:ascii="Arial" w:hAnsi="Arial" w:cs="Arial"/>
                <w:sz w:val="28"/>
              </w:rPr>
              <w:t>You will meet your legal and insurance requirements by:</w:t>
            </w:r>
          </w:p>
          <w:p w:rsidR="000504E0" w:rsidRDefault="000504E0" w:rsidP="005D3771">
            <w:pPr>
              <w:rPr>
                <w:rFonts w:cs="Arial"/>
                <w:szCs w:val="24"/>
              </w:rPr>
            </w:pPr>
            <w:r>
              <w:rPr>
                <w:rFonts w:cs="Arial"/>
                <w:szCs w:val="24"/>
              </w:rPr>
              <w:t>I will meet legal and insurance requirements by:</w:t>
            </w:r>
          </w:p>
          <w:p w:rsidR="000504E0" w:rsidRDefault="000504E0" w:rsidP="005D3771">
            <w:pPr>
              <w:pStyle w:val="ListParagraph"/>
              <w:numPr>
                <w:ilvl w:val="0"/>
                <w:numId w:val="16"/>
              </w:numPr>
              <w:rPr>
                <w:rFonts w:cs="Arial"/>
                <w:szCs w:val="24"/>
              </w:rPr>
            </w:pPr>
            <w:r>
              <w:rPr>
                <w:rFonts w:cs="Arial"/>
                <w:szCs w:val="24"/>
              </w:rPr>
              <w:t>Following the health and safety act of the UK</w:t>
            </w:r>
          </w:p>
          <w:p w:rsidR="000504E0" w:rsidRDefault="000504E0" w:rsidP="005D3771">
            <w:pPr>
              <w:pStyle w:val="ListParagraph"/>
              <w:numPr>
                <w:ilvl w:val="0"/>
                <w:numId w:val="16"/>
              </w:numPr>
              <w:rPr>
                <w:rFonts w:cs="Arial"/>
                <w:szCs w:val="24"/>
              </w:rPr>
            </w:pPr>
            <w:r>
              <w:rPr>
                <w:rFonts w:cs="Arial"/>
                <w:szCs w:val="24"/>
              </w:rPr>
              <w:t xml:space="preserve">Focusing on the rights of consumers (Rivington </w:t>
            </w:r>
            <w:r>
              <w:rPr>
                <w:rFonts w:cs="Arial"/>
                <w:i/>
                <w:iCs/>
                <w:szCs w:val="24"/>
              </w:rPr>
              <w:t>et al</w:t>
            </w:r>
            <w:r>
              <w:rPr>
                <w:rFonts w:cs="Arial"/>
                <w:szCs w:val="24"/>
              </w:rPr>
              <w:t>., 2021)</w:t>
            </w:r>
          </w:p>
          <w:p w:rsidR="000504E0" w:rsidRDefault="000504E0" w:rsidP="005D3771">
            <w:pPr>
              <w:pStyle w:val="ListParagraph"/>
              <w:numPr>
                <w:ilvl w:val="0"/>
                <w:numId w:val="16"/>
              </w:numPr>
              <w:rPr>
                <w:rFonts w:cs="Arial"/>
                <w:szCs w:val="24"/>
              </w:rPr>
            </w:pPr>
            <w:r>
              <w:rPr>
                <w:rFonts w:cs="Arial"/>
                <w:szCs w:val="24"/>
              </w:rPr>
              <w:t xml:space="preserve">Reducing the waste </w:t>
            </w:r>
          </w:p>
          <w:p w:rsidR="000504E0" w:rsidRDefault="000504E0" w:rsidP="005D3771">
            <w:pPr>
              <w:pStyle w:val="ListParagraph"/>
              <w:numPr>
                <w:ilvl w:val="0"/>
                <w:numId w:val="16"/>
              </w:numPr>
              <w:rPr>
                <w:rFonts w:cs="Arial"/>
                <w:szCs w:val="24"/>
              </w:rPr>
            </w:pPr>
            <w:r>
              <w:rPr>
                <w:rFonts w:cs="Arial"/>
                <w:szCs w:val="24"/>
              </w:rPr>
              <w:t>Taking license and other permissions</w:t>
            </w:r>
          </w:p>
          <w:p w:rsidR="000504E0" w:rsidRDefault="000504E0" w:rsidP="005D3771">
            <w:pPr>
              <w:pStyle w:val="NoSpacing"/>
              <w:spacing w:line="360" w:lineRule="auto"/>
              <w:jc w:val="both"/>
              <w:rPr>
                <w:rFonts w:ascii="Arial" w:hAnsi="Arial" w:cs="Arial"/>
                <w:sz w:val="24"/>
                <w:szCs w:val="24"/>
              </w:rPr>
            </w:pPr>
          </w:p>
        </w:tc>
        <w:tc>
          <w:tcPr>
            <w:tcW w:w="198" w:type="pct"/>
            <w:tcBorders>
              <w:top w:val="single" w:sz="8" w:space="0" w:color="DBE5F1"/>
              <w:left w:val="single" w:sz="8" w:space="0" w:color="DBE5F1"/>
              <w:bottom w:val="single" w:sz="8" w:space="0" w:color="DBE5F1"/>
              <w:right w:val="single" w:sz="8" w:space="0" w:color="DBE5F1"/>
            </w:tcBorders>
            <w:shd w:val="clear" w:color="auto" w:fill="DBE5F1"/>
          </w:tcPr>
          <w:p w:rsidR="000504E0" w:rsidRDefault="000504E0" w:rsidP="005D3771">
            <w:pPr>
              <w:pStyle w:val="Heading1"/>
              <w:rPr>
                <w:rFonts w:eastAsia="Calibri" w:cs="Arial"/>
              </w:rPr>
            </w:pPr>
          </w:p>
        </w:tc>
      </w:tr>
      <w:tr w:rsidR="000504E0" w:rsidTr="005D3771">
        <w:trPr>
          <w:cantSplit/>
          <w:trHeight w:val="264"/>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rsidR="000504E0" w:rsidRDefault="000504E0" w:rsidP="005D3771">
            <w:pPr>
              <w:pStyle w:val="Heading1"/>
              <w:rPr>
                <w:rFonts w:eastAsia="Calibri" w:cs="Arial"/>
              </w:rPr>
            </w:pPr>
          </w:p>
        </w:tc>
        <w:tc>
          <w:tcPr>
            <w:tcW w:w="4538" w:type="pct"/>
            <w:tcBorders>
              <w:top w:val="single" w:sz="8" w:space="0" w:color="DBE5F1"/>
              <w:left w:val="single" w:sz="8" w:space="0" w:color="DBE5F1"/>
              <w:bottom w:val="single" w:sz="8" w:space="0" w:color="DBE5F1"/>
              <w:right w:val="single" w:sz="8" w:space="0" w:color="DBE5F1"/>
            </w:tcBorders>
            <w:shd w:val="clear" w:color="auto" w:fill="DBE5F1"/>
          </w:tcPr>
          <w:p w:rsidR="000504E0" w:rsidRDefault="000504E0" w:rsidP="005D3771">
            <w:pPr>
              <w:pStyle w:val="Heading1"/>
              <w:rPr>
                <w:rFonts w:eastAsia="Calibri" w:cs="Arial"/>
              </w:rPr>
            </w:pPr>
          </w:p>
        </w:tc>
        <w:tc>
          <w:tcPr>
            <w:tcW w:w="198" w:type="pct"/>
            <w:tcBorders>
              <w:top w:val="single" w:sz="8" w:space="0" w:color="DBE5F1"/>
              <w:left w:val="single" w:sz="8" w:space="0" w:color="DBE5F1"/>
              <w:bottom w:val="single" w:sz="8" w:space="0" w:color="DBE5F1"/>
              <w:right w:val="single" w:sz="8" w:space="0" w:color="DBE5F1"/>
            </w:tcBorders>
            <w:shd w:val="clear" w:color="auto" w:fill="DBE5F1"/>
          </w:tcPr>
          <w:p w:rsidR="000504E0" w:rsidRDefault="000504E0" w:rsidP="005D3771">
            <w:pPr>
              <w:pStyle w:val="Heading1"/>
              <w:rPr>
                <w:rFonts w:eastAsia="Calibri" w:cs="Arial"/>
              </w:rPr>
            </w:pPr>
          </w:p>
        </w:tc>
      </w:tr>
    </w:tbl>
    <w:p w:rsidR="000504E0" w:rsidRDefault="000504E0" w:rsidP="000504E0">
      <w:pPr>
        <w:spacing w:after="0"/>
        <w:jc w:val="left"/>
        <w:rPr>
          <w:rFonts w:cs="Arial"/>
        </w:rPr>
        <w:sectPr w:rsidR="000504E0">
          <w:pgSz w:w="11906" w:h="16838"/>
          <w:pgMar w:top="720" w:right="720" w:bottom="720" w:left="720" w:header="708" w:footer="708" w:gutter="0"/>
          <w:cols w:space="720"/>
        </w:sectPr>
      </w:pPr>
    </w:p>
    <w:p w:rsidR="000504E0" w:rsidRDefault="000504E0" w:rsidP="000504E0">
      <w:pPr>
        <w:pStyle w:val="Heading1"/>
        <w:rPr>
          <w:rFonts w:eastAsia="Calibri" w:cs="Arial"/>
        </w:rPr>
      </w:pPr>
      <w:bookmarkStart w:id="23" w:name="_Toc287535899"/>
      <w:bookmarkStart w:id="24" w:name="_Toc287535409"/>
      <w:r>
        <w:rPr>
          <w:rFonts w:eastAsia="Calibri" w:cs="Arial"/>
        </w:rPr>
        <w:lastRenderedPageBreak/>
        <w:t>Marketing</w:t>
      </w:r>
      <w:bookmarkEnd w:id="23"/>
      <w:bookmarkEnd w:id="24"/>
    </w:p>
    <w:tbl>
      <w:tblPr>
        <w:tblW w:w="4950"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0"/>
        <w:gridCol w:w="9246"/>
        <w:gridCol w:w="546"/>
      </w:tblGrid>
      <w:tr w:rsidR="000504E0" w:rsidTr="005D3771">
        <w:trPr>
          <w:trHeight w:val="189"/>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rsidR="000504E0" w:rsidRDefault="000504E0" w:rsidP="005D3771">
            <w:pPr>
              <w:pStyle w:val="NoSpacing"/>
              <w:spacing w:line="360" w:lineRule="auto"/>
              <w:jc w:val="both"/>
              <w:rPr>
                <w:rFonts w:ascii="Arial" w:hAnsi="Arial" w:cs="Arial"/>
              </w:rPr>
            </w:pPr>
          </w:p>
        </w:tc>
        <w:tc>
          <w:tcPr>
            <w:tcW w:w="4470" w:type="pct"/>
            <w:tcBorders>
              <w:top w:val="single" w:sz="8" w:space="0" w:color="DBE5F1"/>
              <w:left w:val="single" w:sz="8" w:space="0" w:color="DBE5F1"/>
              <w:bottom w:val="single" w:sz="8" w:space="0" w:color="DBE5F1"/>
              <w:right w:val="single" w:sz="8" w:space="0" w:color="DBE5F1"/>
            </w:tcBorders>
            <w:shd w:val="clear" w:color="auto" w:fill="DBE5F1"/>
          </w:tcPr>
          <w:p w:rsidR="000504E0" w:rsidRDefault="000504E0" w:rsidP="005D3771">
            <w:pPr>
              <w:pStyle w:val="NoSpacing"/>
              <w:spacing w:line="360" w:lineRule="auto"/>
              <w:jc w:val="both"/>
              <w:rPr>
                <w:rFonts w:ascii="Arial" w:hAnsi="Arial" w:cs="Arial"/>
              </w:rPr>
            </w:pPr>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rsidR="000504E0" w:rsidRDefault="000504E0" w:rsidP="005D3771">
            <w:pPr>
              <w:pStyle w:val="NoSpacing"/>
              <w:spacing w:line="360" w:lineRule="auto"/>
              <w:jc w:val="both"/>
              <w:rPr>
                <w:rFonts w:ascii="Arial" w:hAnsi="Arial" w:cs="Arial"/>
              </w:rPr>
            </w:pPr>
          </w:p>
        </w:tc>
      </w:tr>
      <w:tr w:rsidR="000504E0" w:rsidTr="005D3771">
        <w:tc>
          <w:tcPr>
            <w:tcW w:w="266" w:type="pct"/>
            <w:tcBorders>
              <w:top w:val="single" w:sz="8" w:space="0" w:color="DBE5F1"/>
              <w:left w:val="single" w:sz="8" w:space="0" w:color="DBE5F1"/>
              <w:bottom w:val="single" w:sz="8" w:space="0" w:color="DBE5F1"/>
              <w:right w:val="single" w:sz="8" w:space="0" w:color="DBE5F1"/>
            </w:tcBorders>
            <w:shd w:val="clear" w:color="auto" w:fill="DBE5F1"/>
          </w:tcPr>
          <w:p w:rsidR="000504E0" w:rsidRDefault="000504E0" w:rsidP="005D3771">
            <w:pPr>
              <w:pStyle w:val="NoSpacing"/>
              <w:spacing w:line="360" w:lineRule="auto"/>
              <w:jc w:val="both"/>
              <w:rPr>
                <w:rFonts w:ascii="Arial" w:hAnsi="Arial" w:cs="Arial"/>
              </w:rPr>
            </w:pPr>
          </w:p>
        </w:tc>
        <w:tc>
          <w:tcPr>
            <w:tcW w:w="4470" w:type="pct"/>
            <w:tcBorders>
              <w:top w:val="single" w:sz="8" w:space="0" w:color="DBE5F1"/>
              <w:left w:val="single" w:sz="8" w:space="0" w:color="DBE5F1"/>
              <w:bottom w:val="nil"/>
              <w:right w:val="single" w:sz="8" w:space="0" w:color="DBE5F1"/>
            </w:tcBorders>
            <w:hideMark/>
          </w:tcPr>
          <w:p w:rsidR="000504E0" w:rsidRDefault="000504E0" w:rsidP="005D3771">
            <w:pPr>
              <w:pStyle w:val="Heading1"/>
              <w:rPr>
                <w:rFonts w:eastAsia="Calibri" w:cs="Arial"/>
              </w:rPr>
            </w:pPr>
            <w:bookmarkStart w:id="25" w:name="_Toc287535410"/>
            <w:bookmarkStart w:id="26" w:name="_Toc287535900"/>
            <w:r>
              <w:rPr>
                <w:rFonts w:eastAsia="Calibri" w:cs="Arial"/>
              </w:rPr>
              <w:t>9 Market research</w:t>
            </w:r>
            <w:bookmarkEnd w:id="25"/>
            <w:bookmarkEnd w:id="26"/>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rsidR="000504E0" w:rsidRDefault="000504E0" w:rsidP="005D3771">
            <w:pPr>
              <w:pStyle w:val="NoSpacing"/>
              <w:spacing w:line="360" w:lineRule="auto"/>
              <w:jc w:val="both"/>
              <w:rPr>
                <w:rFonts w:ascii="Arial" w:hAnsi="Arial" w:cs="Arial"/>
              </w:rPr>
            </w:pPr>
          </w:p>
        </w:tc>
      </w:tr>
      <w:tr w:rsidR="000504E0" w:rsidTr="005D3771">
        <w:trPr>
          <w:trHeight w:val="1304"/>
        </w:trPr>
        <w:tc>
          <w:tcPr>
            <w:tcW w:w="266" w:type="pct"/>
            <w:vMerge w:val="restart"/>
            <w:tcBorders>
              <w:top w:val="single" w:sz="8" w:space="0" w:color="DBE5F1"/>
              <w:left w:val="single" w:sz="8" w:space="0" w:color="DBE5F1"/>
              <w:bottom w:val="single" w:sz="8" w:space="0" w:color="DBE5F1"/>
              <w:right w:val="single" w:sz="8" w:space="0" w:color="DBE5F1"/>
            </w:tcBorders>
            <w:shd w:val="clear" w:color="auto" w:fill="DBE5F1"/>
          </w:tcPr>
          <w:p w:rsidR="000504E0" w:rsidRDefault="000504E0" w:rsidP="005D3771">
            <w:pPr>
              <w:pStyle w:val="NoSpacing"/>
              <w:spacing w:line="360" w:lineRule="auto"/>
              <w:jc w:val="both"/>
              <w:rPr>
                <w:rFonts w:ascii="Arial" w:hAnsi="Arial" w:cs="Arial"/>
              </w:rPr>
            </w:pPr>
          </w:p>
        </w:tc>
        <w:tc>
          <w:tcPr>
            <w:tcW w:w="4470" w:type="pct"/>
            <w:tcBorders>
              <w:top w:val="nil"/>
              <w:left w:val="single" w:sz="8" w:space="0" w:color="DBE5F1"/>
              <w:bottom w:val="nil"/>
              <w:right w:val="single" w:sz="8" w:space="0" w:color="DBE5F1"/>
            </w:tcBorders>
          </w:tcPr>
          <w:p w:rsidR="000504E0" w:rsidRDefault="000504E0" w:rsidP="005D3771">
            <w:pPr>
              <w:pStyle w:val="Heading2"/>
              <w:rPr>
                <w:rFonts w:eastAsia="Calibri" w:cs="Arial"/>
              </w:rPr>
            </w:pPr>
            <w:bookmarkStart w:id="27" w:name="_Toc287535411"/>
            <w:r>
              <w:rPr>
                <w:rFonts w:eastAsia="Calibri" w:cs="Arial"/>
              </w:rPr>
              <w:t>Trends in your chosen market are:</w:t>
            </w:r>
            <w:bookmarkEnd w:id="27"/>
          </w:p>
          <w:p w:rsidR="000504E0" w:rsidRDefault="000504E0" w:rsidP="005D3771">
            <w:pPr>
              <w:rPr>
                <w:rFonts w:cs="Arial"/>
                <w:b/>
                <w:bCs/>
                <w:color w:val="000000" w:themeColor="text1"/>
                <w:szCs w:val="24"/>
                <w:u w:val="single"/>
              </w:rPr>
            </w:pPr>
            <w:r>
              <w:rPr>
                <w:rFonts w:cs="Arial"/>
                <w:b/>
                <w:bCs/>
                <w:color w:val="000000" w:themeColor="text1"/>
                <w:szCs w:val="24"/>
                <w:u w:val="single"/>
              </w:rPr>
              <w:t>Recent trends</w:t>
            </w:r>
          </w:p>
          <w:p w:rsidR="000504E0" w:rsidRDefault="000504E0" w:rsidP="005D3771">
            <w:pPr>
              <w:rPr>
                <w:rFonts w:cs="Arial"/>
                <w:szCs w:val="24"/>
              </w:rPr>
            </w:pPr>
            <w:r>
              <w:rPr>
                <w:rFonts w:cs="Arial"/>
                <w:b/>
                <w:bCs/>
                <w:color w:val="000000" w:themeColor="text1"/>
                <w:szCs w:val="24"/>
              </w:rPr>
              <w:t xml:space="preserve">The demand for American fast food: </w:t>
            </w:r>
            <w:r>
              <w:rPr>
                <w:rFonts w:cs="Arial"/>
                <w:color w:val="000000" w:themeColor="text1"/>
                <w:szCs w:val="24"/>
              </w:rPr>
              <w:t xml:space="preserve">It has been seen that consumers of the UK are more aware of foreign fast-food items due to exposure and globalization. </w:t>
            </w:r>
          </w:p>
          <w:p w:rsidR="000504E0" w:rsidRDefault="000504E0" w:rsidP="005D3771">
            <w:pPr>
              <w:rPr>
                <w:rFonts w:cs="Arial"/>
                <w:b/>
                <w:bCs/>
                <w:color w:val="000000" w:themeColor="text1"/>
                <w:szCs w:val="24"/>
              </w:rPr>
            </w:pPr>
            <w:r>
              <w:rPr>
                <w:rFonts w:cs="Arial"/>
                <w:b/>
                <w:bCs/>
                <w:color w:val="000000" w:themeColor="text1"/>
                <w:szCs w:val="24"/>
              </w:rPr>
              <w:t xml:space="preserve">Economic progress: </w:t>
            </w:r>
            <w:r>
              <w:rPr>
                <w:rFonts w:cs="Arial"/>
                <w:color w:val="000000" w:themeColor="text1"/>
                <w:szCs w:val="24"/>
              </w:rPr>
              <w:t xml:space="preserve">After the shock of Brexit, COVID-19, and the economic crisis in the UK, people are increasing more due to the steady progress. </w:t>
            </w:r>
          </w:p>
          <w:p w:rsidR="000504E0" w:rsidRDefault="000504E0" w:rsidP="005D3771">
            <w:pPr>
              <w:pStyle w:val="NoSpacing"/>
              <w:spacing w:line="360" w:lineRule="auto"/>
              <w:jc w:val="both"/>
              <w:rPr>
                <w:rFonts w:ascii="Arial" w:hAnsi="Arial" w:cs="Arial"/>
                <w:sz w:val="24"/>
                <w:szCs w:val="24"/>
              </w:rPr>
            </w:pPr>
          </w:p>
        </w:tc>
        <w:tc>
          <w:tcPr>
            <w:tcW w:w="265" w:type="pct"/>
            <w:vMerge w:val="restart"/>
            <w:tcBorders>
              <w:top w:val="single" w:sz="8" w:space="0" w:color="DBE5F1"/>
              <w:left w:val="single" w:sz="8" w:space="0" w:color="DBE5F1"/>
              <w:bottom w:val="single" w:sz="8" w:space="0" w:color="DBE5F1"/>
              <w:right w:val="single" w:sz="8" w:space="0" w:color="DBE5F1"/>
            </w:tcBorders>
            <w:shd w:val="clear" w:color="auto" w:fill="DBE5F1"/>
          </w:tcPr>
          <w:p w:rsidR="000504E0" w:rsidRDefault="000504E0" w:rsidP="005D3771">
            <w:pPr>
              <w:pStyle w:val="NoSpacing"/>
              <w:spacing w:line="360" w:lineRule="auto"/>
              <w:jc w:val="both"/>
              <w:rPr>
                <w:rFonts w:ascii="Arial" w:hAnsi="Arial" w:cs="Arial"/>
              </w:rPr>
            </w:pPr>
          </w:p>
        </w:tc>
      </w:tr>
      <w:tr w:rsidR="000504E0" w:rsidTr="005D3771">
        <w:trPr>
          <w:trHeight w:val="1417"/>
        </w:trPr>
        <w:tc>
          <w:tcPr>
            <w:tcW w:w="0" w:type="auto"/>
            <w:vMerge/>
            <w:tcBorders>
              <w:top w:val="single" w:sz="8" w:space="0" w:color="DBE5F1"/>
              <w:left w:val="single" w:sz="8" w:space="0" w:color="DBE5F1"/>
              <w:bottom w:val="single" w:sz="8" w:space="0" w:color="DBE5F1"/>
              <w:right w:val="single" w:sz="8" w:space="0" w:color="DBE5F1"/>
            </w:tcBorders>
            <w:vAlign w:val="center"/>
            <w:hideMark/>
          </w:tcPr>
          <w:p w:rsidR="000504E0" w:rsidRDefault="000504E0" w:rsidP="005D3771">
            <w:pPr>
              <w:spacing w:after="0" w:line="240" w:lineRule="auto"/>
              <w:jc w:val="left"/>
              <w:rPr>
                <w:rFonts w:cs="Arial"/>
                <w:sz w:val="22"/>
              </w:rPr>
            </w:pPr>
          </w:p>
        </w:tc>
        <w:tc>
          <w:tcPr>
            <w:tcW w:w="4470" w:type="pct"/>
            <w:tcBorders>
              <w:top w:val="nil"/>
              <w:left w:val="single" w:sz="8" w:space="0" w:color="DBE5F1"/>
              <w:bottom w:val="nil"/>
              <w:right w:val="single" w:sz="8" w:space="0" w:color="DBE5F1"/>
            </w:tcBorders>
            <w:hideMark/>
          </w:tcPr>
          <w:p w:rsidR="000504E0" w:rsidRDefault="000504E0" w:rsidP="005D3771">
            <w:pPr>
              <w:pStyle w:val="Heading2"/>
              <w:rPr>
                <w:rFonts w:eastAsia="Calibri" w:cs="Arial"/>
              </w:rPr>
            </w:pPr>
            <w:bookmarkStart w:id="28" w:name="_Toc287535412"/>
            <w:r>
              <w:rPr>
                <w:rFonts w:eastAsia="Calibri" w:cs="Arial"/>
              </w:rPr>
              <w:t>How you know this:</w:t>
            </w:r>
            <w:bookmarkEnd w:id="28"/>
            <w:r>
              <w:rPr>
                <w:rFonts w:eastAsia="Calibri" w:cs="Arial"/>
              </w:rPr>
              <w:t xml:space="preserve"> </w:t>
            </w:r>
            <w:r>
              <w:rPr>
                <w:rFonts w:eastAsia="Calibri" w:cs="Arial"/>
                <w:color w:val="1F3864"/>
              </w:rPr>
              <w:t>(Provide examples with references)</w:t>
            </w:r>
          </w:p>
          <w:p w:rsidR="000504E0" w:rsidRDefault="000504E0" w:rsidP="000504E0">
            <w:pPr>
              <w:pStyle w:val="NoSpacing"/>
              <w:numPr>
                <w:ilvl w:val="0"/>
                <w:numId w:val="40"/>
              </w:numPr>
              <w:spacing w:line="360" w:lineRule="auto"/>
              <w:jc w:val="both"/>
              <w:rPr>
                <w:rFonts w:ascii="Arial" w:hAnsi="Arial" w:cs="Arial"/>
                <w:sz w:val="24"/>
                <w:szCs w:val="24"/>
              </w:rPr>
            </w:pPr>
            <w:r>
              <w:rPr>
                <w:rFonts w:ascii="Arial" w:hAnsi="Arial" w:cs="Arial"/>
                <w:color w:val="000000" w:themeColor="text1"/>
                <w:sz w:val="24"/>
                <w:szCs w:val="24"/>
              </w:rPr>
              <w:t xml:space="preserve">A study found that the customers always try to taste food that is not local </w:t>
            </w:r>
            <w:r>
              <w:rPr>
                <w:rFonts w:ascii="Arial" w:hAnsi="Arial" w:cs="Arial"/>
                <w:sz w:val="24"/>
                <w:szCs w:val="24"/>
              </w:rPr>
              <w:t xml:space="preserve">(Robson </w:t>
            </w:r>
            <w:r>
              <w:rPr>
                <w:rFonts w:ascii="Arial" w:hAnsi="Arial" w:cs="Arial"/>
                <w:i/>
                <w:iCs/>
                <w:sz w:val="24"/>
                <w:szCs w:val="24"/>
              </w:rPr>
              <w:t>et al</w:t>
            </w:r>
            <w:r>
              <w:rPr>
                <w:rFonts w:ascii="Arial" w:hAnsi="Arial" w:cs="Arial"/>
                <w:sz w:val="24"/>
                <w:szCs w:val="24"/>
              </w:rPr>
              <w:t>., 2021)</w:t>
            </w:r>
            <w:r>
              <w:rPr>
                <w:rFonts w:ascii="Arial" w:hAnsi="Arial" w:cs="Arial"/>
                <w:color w:val="000000" w:themeColor="text1"/>
                <w:sz w:val="24"/>
                <w:szCs w:val="24"/>
              </w:rPr>
              <w:t>. For example, people are consuming more Indian foods in the UK.</w:t>
            </w:r>
          </w:p>
          <w:p w:rsidR="000504E0" w:rsidRDefault="000504E0" w:rsidP="000504E0">
            <w:pPr>
              <w:pStyle w:val="NoSpacing"/>
              <w:numPr>
                <w:ilvl w:val="0"/>
                <w:numId w:val="40"/>
              </w:numPr>
              <w:spacing w:line="360" w:lineRule="auto"/>
              <w:jc w:val="both"/>
              <w:rPr>
                <w:rFonts w:ascii="Arial" w:hAnsi="Arial" w:cs="Arial"/>
                <w:sz w:val="24"/>
                <w:szCs w:val="24"/>
              </w:rPr>
            </w:pPr>
            <w:r>
              <w:rPr>
                <w:rFonts w:ascii="Arial" w:hAnsi="Arial" w:cs="Arial"/>
                <w:color w:val="000000" w:themeColor="text1"/>
                <w:sz w:val="24"/>
                <w:szCs w:val="24"/>
              </w:rPr>
              <w:t xml:space="preserve">A study found the UK has seen economic progress after the pandemic crisis </w:t>
            </w:r>
            <w:r>
              <w:rPr>
                <w:rFonts w:ascii="Arial" w:hAnsi="Arial" w:cs="Arial"/>
                <w:sz w:val="24"/>
                <w:szCs w:val="24"/>
              </w:rPr>
              <w:t xml:space="preserve">(Slack </w:t>
            </w:r>
            <w:r>
              <w:rPr>
                <w:rFonts w:ascii="Arial" w:hAnsi="Arial" w:cs="Arial"/>
                <w:i/>
                <w:iCs/>
                <w:sz w:val="24"/>
                <w:szCs w:val="24"/>
              </w:rPr>
              <w:t>et al</w:t>
            </w:r>
            <w:r>
              <w:rPr>
                <w:rFonts w:ascii="Arial" w:hAnsi="Arial" w:cs="Arial"/>
                <w:sz w:val="24"/>
                <w:szCs w:val="24"/>
              </w:rPr>
              <w:t>., 2020)</w:t>
            </w:r>
            <w:r>
              <w:rPr>
                <w:rFonts w:ascii="Arial" w:hAnsi="Arial" w:cs="Arial"/>
                <w:color w:val="000000" w:themeColor="text1"/>
                <w:sz w:val="24"/>
                <w:szCs w:val="24"/>
              </w:rPr>
              <w:t xml:space="preserve">. For example, people are spending more on food and clothing. </w:t>
            </w:r>
            <w:r>
              <w:rPr>
                <w:rFonts w:ascii="Arial" w:hAnsi="Arial" w:cs="Arial"/>
                <w:b/>
                <w:bCs/>
                <w:color w:val="000000" w:themeColor="text1"/>
                <w:sz w:val="24"/>
                <w:szCs w:val="24"/>
              </w:rPr>
              <w:t xml:space="preserve"> </w:t>
            </w:r>
          </w:p>
        </w:tc>
        <w:tc>
          <w:tcPr>
            <w:tcW w:w="0" w:type="auto"/>
            <w:vMerge/>
            <w:tcBorders>
              <w:top w:val="single" w:sz="8" w:space="0" w:color="DBE5F1"/>
              <w:left w:val="single" w:sz="8" w:space="0" w:color="DBE5F1"/>
              <w:bottom w:val="single" w:sz="8" w:space="0" w:color="DBE5F1"/>
              <w:right w:val="single" w:sz="8" w:space="0" w:color="DBE5F1"/>
            </w:tcBorders>
            <w:vAlign w:val="center"/>
            <w:hideMark/>
          </w:tcPr>
          <w:p w:rsidR="000504E0" w:rsidRDefault="000504E0" w:rsidP="005D3771">
            <w:pPr>
              <w:spacing w:after="0" w:line="240" w:lineRule="auto"/>
              <w:jc w:val="left"/>
              <w:rPr>
                <w:rFonts w:cs="Arial"/>
                <w:sz w:val="22"/>
              </w:rPr>
            </w:pPr>
          </w:p>
        </w:tc>
      </w:tr>
      <w:tr w:rsidR="000504E0" w:rsidTr="005D3771">
        <w:trPr>
          <w:trHeight w:val="2438"/>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rsidR="000504E0" w:rsidRDefault="000504E0" w:rsidP="005D3771">
            <w:pPr>
              <w:pStyle w:val="NoSpacing"/>
              <w:spacing w:line="360" w:lineRule="auto"/>
              <w:jc w:val="both"/>
              <w:rPr>
                <w:rFonts w:ascii="Arial" w:hAnsi="Arial" w:cs="Arial"/>
              </w:rPr>
            </w:pPr>
          </w:p>
        </w:tc>
        <w:tc>
          <w:tcPr>
            <w:tcW w:w="4470" w:type="pct"/>
            <w:tcBorders>
              <w:top w:val="nil"/>
              <w:left w:val="single" w:sz="8" w:space="0" w:color="DBE5F1"/>
              <w:bottom w:val="nil"/>
              <w:right w:val="single" w:sz="8" w:space="0" w:color="DBE5F1"/>
            </w:tcBorders>
            <w:hideMark/>
          </w:tcPr>
          <w:p w:rsidR="000504E0" w:rsidRDefault="000504E0" w:rsidP="005D3771">
            <w:pPr>
              <w:pStyle w:val="Heading1"/>
              <w:rPr>
                <w:rFonts w:eastAsia="Calibri" w:cs="Arial"/>
              </w:rPr>
            </w:pPr>
            <w:bookmarkStart w:id="29" w:name="_Toc287535413"/>
            <w:bookmarkStart w:id="30" w:name="_Toc287535901"/>
            <w:r>
              <w:rPr>
                <w:rFonts w:eastAsia="Calibri" w:cs="Arial"/>
              </w:rPr>
              <w:t>10 Profiling customers</w:t>
            </w:r>
            <w:bookmarkEnd w:id="29"/>
            <w:bookmarkEnd w:id="30"/>
          </w:p>
          <w:p w:rsidR="000504E0" w:rsidRDefault="000504E0" w:rsidP="005D3771">
            <w:pPr>
              <w:pStyle w:val="Heading2"/>
              <w:rPr>
                <w:rFonts w:eastAsia="Calibri" w:cs="Arial"/>
              </w:rPr>
            </w:pPr>
            <w:bookmarkStart w:id="31" w:name="_Toc287535414"/>
            <w:r>
              <w:rPr>
                <w:rFonts w:eastAsia="Calibri" w:cs="Arial"/>
              </w:rPr>
              <w:t>The customer groups you will be selling to are:</w:t>
            </w:r>
            <w:bookmarkEnd w:id="31"/>
            <w:r>
              <w:rPr>
                <w:rFonts w:eastAsia="Calibri" w:cs="Arial"/>
              </w:rPr>
              <w:t xml:space="preserve"> </w:t>
            </w:r>
            <w:r>
              <w:rPr>
                <w:rFonts w:eastAsia="Calibri" w:cs="Arial"/>
                <w:color w:val="1F3864"/>
              </w:rPr>
              <w:t>(4 x Customer profiles minimum)</w:t>
            </w:r>
          </w:p>
          <w:tbl>
            <w:tblPr>
              <w:tblStyle w:val="TableGrid"/>
              <w:tblW w:w="0" w:type="auto"/>
              <w:tblInd w:w="0" w:type="dxa"/>
              <w:tblLook w:val="04A0" w:firstRow="1" w:lastRow="0" w:firstColumn="1" w:lastColumn="0" w:noHBand="0" w:noVBand="1"/>
            </w:tblPr>
            <w:tblGrid>
              <w:gridCol w:w="2255"/>
              <w:gridCol w:w="2236"/>
              <w:gridCol w:w="2286"/>
              <w:gridCol w:w="2243"/>
            </w:tblGrid>
            <w:tr w:rsidR="000504E0" w:rsidTr="005D3771">
              <w:tc>
                <w:tcPr>
                  <w:tcW w:w="2337" w:type="dxa"/>
                  <w:tcBorders>
                    <w:top w:val="single" w:sz="4" w:space="0" w:color="auto"/>
                    <w:left w:val="single" w:sz="4" w:space="0" w:color="auto"/>
                    <w:bottom w:val="single" w:sz="4" w:space="0" w:color="auto"/>
                    <w:right w:val="single" w:sz="4" w:space="0" w:color="auto"/>
                  </w:tcBorders>
                  <w:hideMark/>
                </w:tcPr>
                <w:p w:rsidR="000504E0" w:rsidRDefault="000504E0" w:rsidP="005D3771">
                  <w:pPr>
                    <w:rPr>
                      <w:rFonts w:cs="Arial"/>
                      <w:b/>
                      <w:bCs/>
                      <w:szCs w:val="24"/>
                    </w:rPr>
                  </w:pPr>
                  <w:r>
                    <w:rPr>
                      <w:rFonts w:cs="Arial"/>
                      <w:b/>
                      <w:bCs/>
                      <w:szCs w:val="24"/>
                    </w:rPr>
                    <w:t>Name</w:t>
                  </w:r>
                </w:p>
              </w:tc>
              <w:tc>
                <w:tcPr>
                  <w:tcW w:w="2337" w:type="dxa"/>
                  <w:tcBorders>
                    <w:top w:val="single" w:sz="4" w:space="0" w:color="auto"/>
                    <w:left w:val="single" w:sz="4" w:space="0" w:color="auto"/>
                    <w:bottom w:val="single" w:sz="4" w:space="0" w:color="auto"/>
                    <w:right w:val="single" w:sz="4" w:space="0" w:color="auto"/>
                  </w:tcBorders>
                  <w:hideMark/>
                </w:tcPr>
                <w:p w:rsidR="000504E0" w:rsidRDefault="000504E0" w:rsidP="005D3771">
                  <w:pPr>
                    <w:rPr>
                      <w:rFonts w:cs="Arial"/>
                      <w:b/>
                      <w:bCs/>
                      <w:szCs w:val="24"/>
                    </w:rPr>
                  </w:pPr>
                  <w:r>
                    <w:rPr>
                      <w:rFonts w:cs="Arial"/>
                      <w:b/>
                      <w:bCs/>
                      <w:szCs w:val="24"/>
                    </w:rPr>
                    <w:t>Age</w:t>
                  </w:r>
                </w:p>
              </w:tc>
              <w:tc>
                <w:tcPr>
                  <w:tcW w:w="2338" w:type="dxa"/>
                  <w:tcBorders>
                    <w:top w:val="single" w:sz="4" w:space="0" w:color="auto"/>
                    <w:left w:val="single" w:sz="4" w:space="0" w:color="auto"/>
                    <w:bottom w:val="single" w:sz="4" w:space="0" w:color="auto"/>
                    <w:right w:val="single" w:sz="4" w:space="0" w:color="auto"/>
                  </w:tcBorders>
                  <w:hideMark/>
                </w:tcPr>
                <w:p w:rsidR="000504E0" w:rsidRDefault="000504E0" w:rsidP="005D3771">
                  <w:pPr>
                    <w:rPr>
                      <w:rFonts w:cs="Arial"/>
                      <w:b/>
                      <w:bCs/>
                      <w:szCs w:val="24"/>
                    </w:rPr>
                  </w:pPr>
                  <w:r>
                    <w:rPr>
                      <w:rFonts w:cs="Arial"/>
                      <w:b/>
                      <w:bCs/>
                      <w:szCs w:val="24"/>
                    </w:rPr>
                    <w:t>Occupation</w:t>
                  </w:r>
                </w:p>
              </w:tc>
              <w:tc>
                <w:tcPr>
                  <w:tcW w:w="2338" w:type="dxa"/>
                  <w:tcBorders>
                    <w:top w:val="single" w:sz="4" w:space="0" w:color="auto"/>
                    <w:left w:val="single" w:sz="4" w:space="0" w:color="auto"/>
                    <w:bottom w:val="single" w:sz="4" w:space="0" w:color="auto"/>
                    <w:right w:val="single" w:sz="4" w:space="0" w:color="auto"/>
                  </w:tcBorders>
                  <w:hideMark/>
                </w:tcPr>
                <w:p w:rsidR="000504E0" w:rsidRDefault="000504E0" w:rsidP="005D3771">
                  <w:pPr>
                    <w:rPr>
                      <w:rFonts w:cs="Arial"/>
                      <w:b/>
                      <w:bCs/>
                      <w:szCs w:val="24"/>
                    </w:rPr>
                  </w:pPr>
                  <w:r>
                    <w:rPr>
                      <w:rFonts w:cs="Arial"/>
                      <w:b/>
                      <w:bCs/>
                      <w:szCs w:val="24"/>
                    </w:rPr>
                    <w:t>Income (yearly)</w:t>
                  </w:r>
                </w:p>
              </w:tc>
            </w:tr>
            <w:tr w:rsidR="000504E0" w:rsidTr="005D3771">
              <w:tc>
                <w:tcPr>
                  <w:tcW w:w="2337" w:type="dxa"/>
                  <w:tcBorders>
                    <w:top w:val="single" w:sz="4" w:space="0" w:color="auto"/>
                    <w:left w:val="single" w:sz="4" w:space="0" w:color="auto"/>
                    <w:bottom w:val="single" w:sz="4" w:space="0" w:color="auto"/>
                    <w:right w:val="single" w:sz="4" w:space="0" w:color="auto"/>
                  </w:tcBorders>
                  <w:hideMark/>
                </w:tcPr>
                <w:p w:rsidR="000504E0" w:rsidRDefault="000504E0" w:rsidP="005D3771">
                  <w:pPr>
                    <w:rPr>
                      <w:rFonts w:cs="Arial"/>
                      <w:szCs w:val="24"/>
                    </w:rPr>
                  </w:pPr>
                  <w:r>
                    <w:rPr>
                      <w:rFonts w:cs="Arial"/>
                      <w:szCs w:val="24"/>
                    </w:rPr>
                    <w:t>David jack</w:t>
                  </w:r>
                </w:p>
              </w:tc>
              <w:tc>
                <w:tcPr>
                  <w:tcW w:w="2337" w:type="dxa"/>
                  <w:tcBorders>
                    <w:top w:val="single" w:sz="4" w:space="0" w:color="auto"/>
                    <w:left w:val="single" w:sz="4" w:space="0" w:color="auto"/>
                    <w:bottom w:val="single" w:sz="4" w:space="0" w:color="auto"/>
                    <w:right w:val="single" w:sz="4" w:space="0" w:color="auto"/>
                  </w:tcBorders>
                  <w:hideMark/>
                </w:tcPr>
                <w:p w:rsidR="000504E0" w:rsidRDefault="000504E0" w:rsidP="005D3771">
                  <w:pPr>
                    <w:tabs>
                      <w:tab w:val="center" w:pos="1060"/>
                    </w:tabs>
                    <w:rPr>
                      <w:rFonts w:cs="Arial"/>
                      <w:szCs w:val="24"/>
                    </w:rPr>
                  </w:pPr>
                  <w:r>
                    <w:rPr>
                      <w:rFonts w:cs="Arial"/>
                      <w:szCs w:val="24"/>
                    </w:rPr>
                    <w:t>30</w:t>
                  </w:r>
                  <w:r>
                    <w:rPr>
                      <w:rFonts w:cs="Arial"/>
                      <w:szCs w:val="24"/>
                    </w:rPr>
                    <w:tab/>
                  </w:r>
                </w:p>
              </w:tc>
              <w:tc>
                <w:tcPr>
                  <w:tcW w:w="2338" w:type="dxa"/>
                  <w:tcBorders>
                    <w:top w:val="single" w:sz="4" w:space="0" w:color="auto"/>
                    <w:left w:val="single" w:sz="4" w:space="0" w:color="auto"/>
                    <w:bottom w:val="single" w:sz="4" w:space="0" w:color="auto"/>
                    <w:right w:val="single" w:sz="4" w:space="0" w:color="auto"/>
                  </w:tcBorders>
                  <w:hideMark/>
                </w:tcPr>
                <w:p w:rsidR="000504E0" w:rsidRDefault="000504E0" w:rsidP="005D3771">
                  <w:pPr>
                    <w:rPr>
                      <w:rFonts w:cs="Arial"/>
                      <w:szCs w:val="24"/>
                    </w:rPr>
                  </w:pPr>
                  <w:r>
                    <w:rPr>
                      <w:rFonts w:cs="Arial"/>
                      <w:szCs w:val="24"/>
                    </w:rPr>
                    <w:t>Travel vlogger</w:t>
                  </w:r>
                </w:p>
              </w:tc>
              <w:tc>
                <w:tcPr>
                  <w:tcW w:w="2338" w:type="dxa"/>
                  <w:tcBorders>
                    <w:top w:val="single" w:sz="4" w:space="0" w:color="auto"/>
                    <w:left w:val="single" w:sz="4" w:space="0" w:color="auto"/>
                    <w:bottom w:val="single" w:sz="4" w:space="0" w:color="auto"/>
                    <w:right w:val="single" w:sz="4" w:space="0" w:color="auto"/>
                  </w:tcBorders>
                  <w:hideMark/>
                </w:tcPr>
                <w:p w:rsidR="000504E0" w:rsidRDefault="000504E0" w:rsidP="005D3771">
                  <w:pPr>
                    <w:rPr>
                      <w:rFonts w:cs="Arial"/>
                      <w:szCs w:val="24"/>
                    </w:rPr>
                  </w:pPr>
                  <w:r>
                    <w:rPr>
                      <w:rStyle w:val="Emphasis"/>
                      <w:rFonts w:cs="Arial"/>
                      <w:szCs w:val="24"/>
                      <w:shd w:val="clear" w:color="auto" w:fill="FFFFFF"/>
                    </w:rPr>
                    <w:t>£</w:t>
                  </w:r>
                  <w:r>
                    <w:rPr>
                      <w:rFonts w:cs="Arial"/>
                      <w:szCs w:val="24"/>
                    </w:rPr>
                    <w:t>20,000</w:t>
                  </w:r>
                </w:p>
              </w:tc>
            </w:tr>
            <w:tr w:rsidR="000504E0" w:rsidTr="005D3771">
              <w:tc>
                <w:tcPr>
                  <w:tcW w:w="2337" w:type="dxa"/>
                  <w:tcBorders>
                    <w:top w:val="single" w:sz="4" w:space="0" w:color="auto"/>
                    <w:left w:val="single" w:sz="4" w:space="0" w:color="auto"/>
                    <w:bottom w:val="single" w:sz="4" w:space="0" w:color="auto"/>
                    <w:right w:val="single" w:sz="4" w:space="0" w:color="auto"/>
                  </w:tcBorders>
                  <w:hideMark/>
                </w:tcPr>
                <w:p w:rsidR="000504E0" w:rsidRDefault="000504E0" w:rsidP="005D3771">
                  <w:pPr>
                    <w:rPr>
                      <w:rFonts w:cs="Arial"/>
                      <w:szCs w:val="24"/>
                    </w:rPr>
                  </w:pPr>
                  <w:r>
                    <w:rPr>
                      <w:rFonts w:cs="Arial"/>
                      <w:szCs w:val="24"/>
                    </w:rPr>
                    <w:t>Salman Sakib</w:t>
                  </w:r>
                </w:p>
              </w:tc>
              <w:tc>
                <w:tcPr>
                  <w:tcW w:w="2337" w:type="dxa"/>
                  <w:tcBorders>
                    <w:top w:val="single" w:sz="4" w:space="0" w:color="auto"/>
                    <w:left w:val="single" w:sz="4" w:space="0" w:color="auto"/>
                    <w:bottom w:val="single" w:sz="4" w:space="0" w:color="auto"/>
                    <w:right w:val="single" w:sz="4" w:space="0" w:color="auto"/>
                  </w:tcBorders>
                  <w:hideMark/>
                </w:tcPr>
                <w:p w:rsidR="000504E0" w:rsidRDefault="000504E0" w:rsidP="005D3771">
                  <w:pPr>
                    <w:rPr>
                      <w:rFonts w:cs="Arial"/>
                      <w:szCs w:val="24"/>
                    </w:rPr>
                  </w:pPr>
                  <w:r>
                    <w:rPr>
                      <w:rFonts w:cs="Arial"/>
                      <w:szCs w:val="24"/>
                    </w:rPr>
                    <w:t>25</w:t>
                  </w:r>
                </w:p>
              </w:tc>
              <w:tc>
                <w:tcPr>
                  <w:tcW w:w="2338" w:type="dxa"/>
                  <w:tcBorders>
                    <w:top w:val="single" w:sz="4" w:space="0" w:color="auto"/>
                    <w:left w:val="single" w:sz="4" w:space="0" w:color="auto"/>
                    <w:bottom w:val="single" w:sz="4" w:space="0" w:color="auto"/>
                    <w:right w:val="single" w:sz="4" w:space="0" w:color="auto"/>
                  </w:tcBorders>
                  <w:hideMark/>
                </w:tcPr>
                <w:p w:rsidR="000504E0" w:rsidRDefault="000504E0" w:rsidP="005D3771">
                  <w:pPr>
                    <w:rPr>
                      <w:rFonts w:cs="Arial"/>
                      <w:szCs w:val="24"/>
                    </w:rPr>
                  </w:pPr>
                  <w:r>
                    <w:rPr>
                      <w:rFonts w:cs="Arial"/>
                      <w:szCs w:val="24"/>
                    </w:rPr>
                    <w:t>HR manager</w:t>
                  </w:r>
                </w:p>
              </w:tc>
              <w:tc>
                <w:tcPr>
                  <w:tcW w:w="2338" w:type="dxa"/>
                  <w:tcBorders>
                    <w:top w:val="single" w:sz="4" w:space="0" w:color="auto"/>
                    <w:left w:val="single" w:sz="4" w:space="0" w:color="auto"/>
                    <w:bottom w:val="single" w:sz="4" w:space="0" w:color="auto"/>
                    <w:right w:val="single" w:sz="4" w:space="0" w:color="auto"/>
                  </w:tcBorders>
                  <w:hideMark/>
                </w:tcPr>
                <w:p w:rsidR="000504E0" w:rsidRDefault="000504E0" w:rsidP="005D3771">
                  <w:pPr>
                    <w:rPr>
                      <w:rFonts w:cs="Arial"/>
                      <w:szCs w:val="24"/>
                    </w:rPr>
                  </w:pPr>
                  <w:r>
                    <w:rPr>
                      <w:rStyle w:val="Emphasis"/>
                      <w:rFonts w:cs="Arial"/>
                      <w:szCs w:val="24"/>
                      <w:shd w:val="clear" w:color="auto" w:fill="FFFFFF"/>
                    </w:rPr>
                    <w:t>£40</w:t>
                  </w:r>
                  <w:r>
                    <w:rPr>
                      <w:rFonts w:cs="Arial"/>
                      <w:szCs w:val="24"/>
                    </w:rPr>
                    <w:t>,000</w:t>
                  </w:r>
                </w:p>
              </w:tc>
            </w:tr>
            <w:tr w:rsidR="000504E0" w:rsidTr="005D3771">
              <w:tc>
                <w:tcPr>
                  <w:tcW w:w="2337" w:type="dxa"/>
                  <w:tcBorders>
                    <w:top w:val="single" w:sz="4" w:space="0" w:color="auto"/>
                    <w:left w:val="single" w:sz="4" w:space="0" w:color="auto"/>
                    <w:bottom w:val="single" w:sz="4" w:space="0" w:color="auto"/>
                    <w:right w:val="single" w:sz="4" w:space="0" w:color="auto"/>
                  </w:tcBorders>
                  <w:hideMark/>
                </w:tcPr>
                <w:p w:rsidR="000504E0" w:rsidRDefault="000504E0" w:rsidP="005D3771">
                  <w:pPr>
                    <w:rPr>
                      <w:rFonts w:cs="Arial"/>
                      <w:szCs w:val="24"/>
                    </w:rPr>
                  </w:pPr>
                  <w:r>
                    <w:rPr>
                      <w:rFonts w:cs="Arial"/>
                      <w:szCs w:val="24"/>
                    </w:rPr>
                    <w:t>Regina Casandra</w:t>
                  </w:r>
                </w:p>
              </w:tc>
              <w:tc>
                <w:tcPr>
                  <w:tcW w:w="2337" w:type="dxa"/>
                  <w:tcBorders>
                    <w:top w:val="single" w:sz="4" w:space="0" w:color="auto"/>
                    <w:left w:val="single" w:sz="4" w:space="0" w:color="auto"/>
                    <w:bottom w:val="single" w:sz="4" w:space="0" w:color="auto"/>
                    <w:right w:val="single" w:sz="4" w:space="0" w:color="auto"/>
                  </w:tcBorders>
                  <w:hideMark/>
                </w:tcPr>
                <w:p w:rsidR="000504E0" w:rsidRDefault="000504E0" w:rsidP="005D3771">
                  <w:pPr>
                    <w:rPr>
                      <w:rFonts w:cs="Arial"/>
                      <w:szCs w:val="24"/>
                    </w:rPr>
                  </w:pPr>
                  <w:r>
                    <w:rPr>
                      <w:rFonts w:cs="Arial"/>
                      <w:szCs w:val="24"/>
                    </w:rPr>
                    <w:t>30</w:t>
                  </w:r>
                </w:p>
              </w:tc>
              <w:tc>
                <w:tcPr>
                  <w:tcW w:w="2338" w:type="dxa"/>
                  <w:tcBorders>
                    <w:top w:val="single" w:sz="4" w:space="0" w:color="auto"/>
                    <w:left w:val="single" w:sz="4" w:space="0" w:color="auto"/>
                    <w:bottom w:val="single" w:sz="4" w:space="0" w:color="auto"/>
                    <w:right w:val="single" w:sz="4" w:space="0" w:color="auto"/>
                  </w:tcBorders>
                  <w:hideMark/>
                </w:tcPr>
                <w:p w:rsidR="000504E0" w:rsidRDefault="000504E0" w:rsidP="005D3771">
                  <w:pPr>
                    <w:rPr>
                      <w:rFonts w:cs="Arial"/>
                      <w:szCs w:val="24"/>
                    </w:rPr>
                  </w:pPr>
                  <w:r>
                    <w:rPr>
                      <w:rFonts w:cs="Arial"/>
                      <w:szCs w:val="24"/>
                    </w:rPr>
                    <w:t>Public relation manager</w:t>
                  </w:r>
                </w:p>
              </w:tc>
              <w:tc>
                <w:tcPr>
                  <w:tcW w:w="2338" w:type="dxa"/>
                  <w:tcBorders>
                    <w:top w:val="single" w:sz="4" w:space="0" w:color="auto"/>
                    <w:left w:val="single" w:sz="4" w:space="0" w:color="auto"/>
                    <w:bottom w:val="single" w:sz="4" w:space="0" w:color="auto"/>
                    <w:right w:val="single" w:sz="4" w:space="0" w:color="auto"/>
                  </w:tcBorders>
                  <w:hideMark/>
                </w:tcPr>
                <w:p w:rsidR="000504E0" w:rsidRDefault="000504E0" w:rsidP="005D3771">
                  <w:pPr>
                    <w:rPr>
                      <w:rFonts w:cs="Arial"/>
                      <w:szCs w:val="24"/>
                    </w:rPr>
                  </w:pPr>
                  <w:r>
                    <w:rPr>
                      <w:rStyle w:val="Emphasis"/>
                      <w:rFonts w:cs="Arial"/>
                      <w:szCs w:val="24"/>
                      <w:shd w:val="clear" w:color="auto" w:fill="FFFFFF"/>
                    </w:rPr>
                    <w:t>£30</w:t>
                  </w:r>
                  <w:r>
                    <w:rPr>
                      <w:rFonts w:cs="Arial"/>
                      <w:szCs w:val="24"/>
                    </w:rPr>
                    <w:t>,000</w:t>
                  </w:r>
                </w:p>
              </w:tc>
            </w:tr>
            <w:tr w:rsidR="000504E0" w:rsidTr="005D3771">
              <w:tc>
                <w:tcPr>
                  <w:tcW w:w="2337" w:type="dxa"/>
                  <w:tcBorders>
                    <w:top w:val="single" w:sz="4" w:space="0" w:color="auto"/>
                    <w:left w:val="single" w:sz="4" w:space="0" w:color="auto"/>
                    <w:bottom w:val="single" w:sz="4" w:space="0" w:color="auto"/>
                    <w:right w:val="single" w:sz="4" w:space="0" w:color="auto"/>
                  </w:tcBorders>
                  <w:hideMark/>
                </w:tcPr>
                <w:p w:rsidR="000504E0" w:rsidRDefault="000504E0" w:rsidP="005D3771">
                  <w:pPr>
                    <w:rPr>
                      <w:rFonts w:cs="Arial"/>
                      <w:szCs w:val="24"/>
                    </w:rPr>
                  </w:pPr>
                  <w:r>
                    <w:rPr>
                      <w:rFonts w:cs="Arial"/>
                      <w:szCs w:val="24"/>
                    </w:rPr>
                    <w:t>Jasprit Bhatia</w:t>
                  </w:r>
                </w:p>
              </w:tc>
              <w:tc>
                <w:tcPr>
                  <w:tcW w:w="2337" w:type="dxa"/>
                  <w:tcBorders>
                    <w:top w:val="single" w:sz="4" w:space="0" w:color="auto"/>
                    <w:left w:val="single" w:sz="4" w:space="0" w:color="auto"/>
                    <w:bottom w:val="single" w:sz="4" w:space="0" w:color="auto"/>
                    <w:right w:val="single" w:sz="4" w:space="0" w:color="auto"/>
                  </w:tcBorders>
                  <w:hideMark/>
                </w:tcPr>
                <w:p w:rsidR="000504E0" w:rsidRDefault="000504E0" w:rsidP="005D3771">
                  <w:pPr>
                    <w:rPr>
                      <w:rFonts w:cs="Arial"/>
                      <w:szCs w:val="24"/>
                    </w:rPr>
                  </w:pPr>
                  <w:r>
                    <w:rPr>
                      <w:rFonts w:cs="Arial"/>
                      <w:szCs w:val="24"/>
                    </w:rPr>
                    <w:t>35</w:t>
                  </w:r>
                </w:p>
              </w:tc>
              <w:tc>
                <w:tcPr>
                  <w:tcW w:w="2338" w:type="dxa"/>
                  <w:tcBorders>
                    <w:top w:val="single" w:sz="4" w:space="0" w:color="auto"/>
                    <w:left w:val="single" w:sz="4" w:space="0" w:color="auto"/>
                    <w:bottom w:val="single" w:sz="4" w:space="0" w:color="auto"/>
                    <w:right w:val="single" w:sz="4" w:space="0" w:color="auto"/>
                  </w:tcBorders>
                  <w:hideMark/>
                </w:tcPr>
                <w:p w:rsidR="000504E0" w:rsidRDefault="000504E0" w:rsidP="005D3771">
                  <w:pPr>
                    <w:rPr>
                      <w:rFonts w:cs="Arial"/>
                      <w:szCs w:val="24"/>
                    </w:rPr>
                  </w:pPr>
                  <w:r>
                    <w:rPr>
                      <w:rFonts w:cs="Arial"/>
                      <w:szCs w:val="24"/>
                    </w:rPr>
                    <w:t>Businessman</w:t>
                  </w:r>
                </w:p>
              </w:tc>
              <w:tc>
                <w:tcPr>
                  <w:tcW w:w="2338" w:type="dxa"/>
                  <w:tcBorders>
                    <w:top w:val="single" w:sz="4" w:space="0" w:color="auto"/>
                    <w:left w:val="single" w:sz="4" w:space="0" w:color="auto"/>
                    <w:bottom w:val="single" w:sz="4" w:space="0" w:color="auto"/>
                    <w:right w:val="single" w:sz="4" w:space="0" w:color="auto"/>
                  </w:tcBorders>
                  <w:hideMark/>
                </w:tcPr>
                <w:p w:rsidR="000504E0" w:rsidRDefault="000504E0" w:rsidP="005D3771">
                  <w:pPr>
                    <w:rPr>
                      <w:rFonts w:cs="Arial"/>
                      <w:szCs w:val="24"/>
                    </w:rPr>
                  </w:pPr>
                  <w:r>
                    <w:rPr>
                      <w:rStyle w:val="Emphasis"/>
                      <w:rFonts w:cs="Arial"/>
                      <w:szCs w:val="24"/>
                      <w:shd w:val="clear" w:color="auto" w:fill="FFFFFF"/>
                    </w:rPr>
                    <w:t>£3</w:t>
                  </w:r>
                  <w:r>
                    <w:rPr>
                      <w:rFonts w:cs="Arial"/>
                      <w:szCs w:val="24"/>
                    </w:rPr>
                    <w:t>2,000</w:t>
                  </w:r>
                </w:p>
              </w:tc>
            </w:tr>
          </w:tbl>
          <w:p w:rsidR="000504E0" w:rsidRDefault="000504E0" w:rsidP="005D3771">
            <w:pPr>
              <w:pStyle w:val="NoSpacing"/>
              <w:numPr>
                <w:ilvl w:val="0"/>
                <w:numId w:val="20"/>
              </w:numPr>
              <w:spacing w:line="360" w:lineRule="auto"/>
              <w:jc w:val="both"/>
              <w:rPr>
                <w:rFonts w:ascii="Arial" w:hAnsi="Arial" w:cs="Arial"/>
                <w:sz w:val="24"/>
                <w:szCs w:val="24"/>
              </w:rPr>
            </w:pPr>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rsidR="000504E0" w:rsidRDefault="000504E0" w:rsidP="005D3771">
            <w:pPr>
              <w:pStyle w:val="NoSpacing"/>
              <w:spacing w:line="360" w:lineRule="auto"/>
              <w:jc w:val="both"/>
              <w:rPr>
                <w:rFonts w:ascii="Arial" w:hAnsi="Arial" w:cs="Arial"/>
              </w:rPr>
            </w:pPr>
          </w:p>
        </w:tc>
      </w:tr>
      <w:tr w:rsidR="000504E0" w:rsidTr="005D3771">
        <w:trPr>
          <w:trHeight w:hRule="exact" w:val="494"/>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rsidR="000504E0" w:rsidRDefault="000504E0" w:rsidP="005D3771">
            <w:pPr>
              <w:pStyle w:val="NoSpacing"/>
              <w:spacing w:line="360" w:lineRule="auto"/>
              <w:jc w:val="both"/>
              <w:rPr>
                <w:rFonts w:ascii="Arial" w:hAnsi="Arial" w:cs="Arial"/>
              </w:rPr>
            </w:pPr>
          </w:p>
        </w:tc>
        <w:tc>
          <w:tcPr>
            <w:tcW w:w="4470" w:type="pct"/>
            <w:tcBorders>
              <w:top w:val="nil"/>
              <w:left w:val="single" w:sz="8" w:space="0" w:color="DBE5F1"/>
              <w:bottom w:val="nil"/>
              <w:right w:val="single" w:sz="8" w:space="0" w:color="DBE5F1"/>
            </w:tcBorders>
            <w:hideMark/>
          </w:tcPr>
          <w:p w:rsidR="000504E0" w:rsidRDefault="000504E0" w:rsidP="005D3771">
            <w:pPr>
              <w:pStyle w:val="Heading2"/>
              <w:rPr>
                <w:rFonts w:eastAsia="Calibri" w:cs="Arial"/>
              </w:rPr>
            </w:pPr>
            <w:bookmarkStart w:id="32" w:name="_Toc287535415"/>
            <w:r>
              <w:rPr>
                <w:rFonts w:eastAsia="Calibri" w:cs="Arial"/>
              </w:rPr>
              <w:t>Your customer research has shown what your customers want is:</w:t>
            </w:r>
            <w:bookmarkEnd w:id="32"/>
            <w:r>
              <w:rPr>
                <w:rFonts w:eastAsia="Calibri" w:cs="Arial"/>
              </w:rPr>
              <w:t xml:space="preserve"> </w:t>
            </w:r>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rsidR="000504E0" w:rsidRDefault="000504E0" w:rsidP="005D3771">
            <w:pPr>
              <w:pStyle w:val="NoSpacing"/>
              <w:spacing w:line="360" w:lineRule="auto"/>
              <w:jc w:val="both"/>
              <w:rPr>
                <w:rFonts w:ascii="Arial" w:hAnsi="Arial" w:cs="Arial"/>
              </w:rPr>
            </w:pPr>
          </w:p>
        </w:tc>
      </w:tr>
      <w:tr w:rsidR="000504E0" w:rsidTr="005D3771">
        <w:trPr>
          <w:trHeight w:val="2155"/>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rsidR="000504E0" w:rsidRDefault="000504E0" w:rsidP="005D3771">
            <w:pPr>
              <w:pStyle w:val="NoSpacing"/>
              <w:spacing w:line="360" w:lineRule="auto"/>
              <w:jc w:val="both"/>
              <w:rPr>
                <w:rFonts w:ascii="Arial" w:hAnsi="Arial" w:cs="Arial"/>
              </w:rPr>
            </w:pPr>
          </w:p>
        </w:tc>
        <w:tc>
          <w:tcPr>
            <w:tcW w:w="4470" w:type="pct"/>
            <w:tcBorders>
              <w:top w:val="nil"/>
              <w:left w:val="single" w:sz="8" w:space="0" w:color="DBE5F1"/>
              <w:bottom w:val="nil"/>
              <w:right w:val="single" w:sz="8" w:space="0" w:color="DBE5F1"/>
            </w:tcBorders>
            <w:hideMark/>
          </w:tcPr>
          <w:p w:rsidR="000504E0" w:rsidRDefault="000504E0" w:rsidP="005D3771">
            <w:pPr>
              <w:rPr>
                <w:rFonts w:cs="Arial"/>
                <w:szCs w:val="24"/>
              </w:rPr>
            </w:pPr>
            <w:r>
              <w:rPr>
                <w:rFonts w:cs="Arial"/>
                <w:szCs w:val="24"/>
              </w:rPr>
              <w:t xml:space="preserve">Based on the positive result of the research it has been determined that “New York Diner” will be operated in this city. </w:t>
            </w:r>
          </w:p>
          <w:p w:rsidR="000504E0" w:rsidRDefault="000504E0" w:rsidP="005D3771">
            <w:pPr>
              <w:pStyle w:val="NoSpacing"/>
              <w:spacing w:line="360" w:lineRule="auto"/>
              <w:jc w:val="both"/>
              <w:rPr>
                <w:rFonts w:ascii="Arial" w:hAnsi="Arial" w:cs="Arial"/>
              </w:rPr>
            </w:pPr>
            <w:r>
              <w:rPr>
                <w:rFonts w:ascii="Arial" w:hAnsi="Arial" w:cs="Arial"/>
                <w:color w:val="1F3864"/>
                <w:sz w:val="24"/>
                <w:szCs w:val="24"/>
              </w:rPr>
              <w:t xml:space="preserve">(What research did you undertake and what were the results?) </w:t>
            </w:r>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rsidR="000504E0" w:rsidRDefault="000504E0" w:rsidP="005D3771">
            <w:pPr>
              <w:pStyle w:val="NoSpacing"/>
              <w:spacing w:line="360" w:lineRule="auto"/>
              <w:jc w:val="both"/>
              <w:rPr>
                <w:rFonts w:ascii="Arial" w:hAnsi="Arial" w:cs="Arial"/>
              </w:rPr>
            </w:pPr>
          </w:p>
        </w:tc>
      </w:tr>
      <w:tr w:rsidR="000504E0" w:rsidTr="005D3771">
        <w:trPr>
          <w:trHeight w:val="20"/>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rsidR="000504E0" w:rsidRDefault="000504E0" w:rsidP="005D3771">
            <w:pPr>
              <w:pStyle w:val="NoSpacing"/>
              <w:spacing w:line="360" w:lineRule="auto"/>
              <w:jc w:val="both"/>
              <w:rPr>
                <w:rFonts w:ascii="Arial" w:hAnsi="Arial" w:cs="Arial"/>
              </w:rPr>
            </w:pPr>
          </w:p>
        </w:tc>
        <w:tc>
          <w:tcPr>
            <w:tcW w:w="4470" w:type="pct"/>
            <w:tcBorders>
              <w:top w:val="nil"/>
              <w:left w:val="single" w:sz="8" w:space="0" w:color="DBE5F1"/>
              <w:bottom w:val="nil"/>
              <w:right w:val="single" w:sz="8" w:space="0" w:color="DBE5F1"/>
            </w:tcBorders>
          </w:tcPr>
          <w:p w:rsidR="000504E0" w:rsidRDefault="000504E0" w:rsidP="005D3771">
            <w:pPr>
              <w:pStyle w:val="NoSpacing"/>
              <w:spacing w:line="360" w:lineRule="auto"/>
              <w:jc w:val="both"/>
              <w:rPr>
                <w:rFonts w:ascii="Arial" w:hAnsi="Arial" w:cs="Arial"/>
              </w:rPr>
            </w:pPr>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rsidR="000504E0" w:rsidRDefault="000504E0" w:rsidP="005D3771">
            <w:pPr>
              <w:pStyle w:val="NoSpacing"/>
              <w:spacing w:line="360" w:lineRule="auto"/>
              <w:jc w:val="both"/>
              <w:rPr>
                <w:rFonts w:ascii="Arial" w:hAnsi="Arial" w:cs="Arial"/>
              </w:rPr>
            </w:pPr>
          </w:p>
        </w:tc>
      </w:tr>
      <w:tr w:rsidR="000504E0" w:rsidTr="005D3771">
        <w:trPr>
          <w:trHeight w:val="2155"/>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rsidR="000504E0" w:rsidRDefault="000504E0" w:rsidP="005D3771">
            <w:pPr>
              <w:pStyle w:val="NoSpacing"/>
              <w:spacing w:line="360" w:lineRule="auto"/>
              <w:jc w:val="both"/>
              <w:rPr>
                <w:rFonts w:ascii="Arial" w:hAnsi="Arial" w:cs="Arial"/>
              </w:rPr>
            </w:pPr>
          </w:p>
        </w:tc>
        <w:tc>
          <w:tcPr>
            <w:tcW w:w="4470" w:type="pct"/>
            <w:tcBorders>
              <w:top w:val="nil"/>
              <w:left w:val="single" w:sz="8" w:space="0" w:color="DBE5F1"/>
              <w:bottom w:val="nil"/>
              <w:right w:val="single" w:sz="8" w:space="0" w:color="DBE5F1"/>
            </w:tcBorders>
            <w:hideMark/>
          </w:tcPr>
          <w:p w:rsidR="000504E0" w:rsidRDefault="000504E0" w:rsidP="005D3771">
            <w:pPr>
              <w:pStyle w:val="Heading2"/>
              <w:rPr>
                <w:rFonts w:eastAsia="Calibri" w:cs="Arial"/>
              </w:rPr>
            </w:pPr>
            <w:bookmarkStart w:id="33" w:name="_Toc287535416"/>
            <w:r>
              <w:rPr>
                <w:rFonts w:eastAsia="Calibri" w:cs="Arial"/>
              </w:rPr>
              <w:t>How you know this:</w:t>
            </w:r>
            <w:bookmarkEnd w:id="33"/>
          </w:p>
          <w:p w:rsidR="000504E0" w:rsidRDefault="000504E0" w:rsidP="000504E0">
            <w:pPr>
              <w:pStyle w:val="NoSpacing"/>
              <w:numPr>
                <w:ilvl w:val="0"/>
                <w:numId w:val="41"/>
              </w:numPr>
              <w:spacing w:line="360" w:lineRule="auto"/>
              <w:jc w:val="both"/>
              <w:rPr>
                <w:rFonts w:ascii="Arial" w:hAnsi="Arial" w:cs="Arial"/>
                <w:sz w:val="24"/>
                <w:szCs w:val="24"/>
              </w:rPr>
            </w:pPr>
            <w:r>
              <w:rPr>
                <w:rFonts w:ascii="Arial" w:hAnsi="Arial" w:cs="Arial"/>
                <w:sz w:val="24"/>
                <w:szCs w:val="24"/>
              </w:rPr>
              <w:t xml:space="preserve">Primary data has been collected from people living and traveling in Birmingham with a survey that shows that people have a huge interest in American-themed fast-food restaurants in their locality. </w:t>
            </w:r>
          </w:p>
          <w:p w:rsidR="000504E0" w:rsidRDefault="000504E0" w:rsidP="005D3771">
            <w:pPr>
              <w:pStyle w:val="NoSpacing"/>
              <w:spacing w:line="360" w:lineRule="auto"/>
              <w:jc w:val="both"/>
              <w:rPr>
                <w:rFonts w:ascii="Arial" w:hAnsi="Arial" w:cs="Arial"/>
                <w:sz w:val="24"/>
                <w:szCs w:val="24"/>
              </w:rPr>
            </w:pPr>
            <w:r>
              <w:rPr>
                <w:rFonts w:ascii="Arial" w:hAnsi="Arial" w:cs="Arial"/>
                <w:color w:val="1F3864"/>
                <w:sz w:val="24"/>
                <w:szCs w:val="24"/>
              </w:rPr>
              <w:t xml:space="preserve"> (What evidence can you offer)</w:t>
            </w:r>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rsidR="000504E0" w:rsidRDefault="000504E0" w:rsidP="005D3771">
            <w:pPr>
              <w:pStyle w:val="NoSpacing"/>
              <w:spacing w:line="360" w:lineRule="auto"/>
              <w:jc w:val="both"/>
              <w:rPr>
                <w:rFonts w:ascii="Arial" w:hAnsi="Arial" w:cs="Arial"/>
              </w:rPr>
            </w:pPr>
          </w:p>
        </w:tc>
      </w:tr>
      <w:tr w:rsidR="000504E0" w:rsidTr="005D3771">
        <w:trPr>
          <w:trHeight w:val="3868"/>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rsidR="000504E0" w:rsidRDefault="000504E0" w:rsidP="005D3771">
            <w:pPr>
              <w:pStyle w:val="NoSpacing"/>
              <w:spacing w:line="360" w:lineRule="auto"/>
              <w:jc w:val="both"/>
              <w:rPr>
                <w:rFonts w:ascii="Arial" w:hAnsi="Arial" w:cs="Arial"/>
              </w:rPr>
            </w:pPr>
          </w:p>
        </w:tc>
        <w:tc>
          <w:tcPr>
            <w:tcW w:w="4470" w:type="pct"/>
            <w:tcBorders>
              <w:top w:val="nil"/>
              <w:left w:val="single" w:sz="8" w:space="0" w:color="DBE5F1"/>
              <w:bottom w:val="single" w:sz="8" w:space="0" w:color="DBE5F1"/>
              <w:right w:val="single" w:sz="8" w:space="0" w:color="DBE5F1"/>
            </w:tcBorders>
            <w:hideMark/>
          </w:tcPr>
          <w:p w:rsidR="000504E0" w:rsidRDefault="000504E0" w:rsidP="005D3771">
            <w:pPr>
              <w:pStyle w:val="Heading2"/>
              <w:rPr>
                <w:rFonts w:eastAsia="Calibri" w:cs="Arial"/>
              </w:rPr>
            </w:pPr>
            <w:bookmarkStart w:id="34" w:name="_Toc287535417"/>
            <w:r>
              <w:rPr>
                <w:rFonts w:eastAsia="Calibri" w:cs="Arial"/>
              </w:rPr>
              <w:t>Number of customers you expect to win in each group and what they might pay:</w:t>
            </w:r>
            <w:bookmarkEnd w:id="34"/>
          </w:p>
          <w:tbl>
            <w:tblPr>
              <w:tblW w:w="0" w:type="auto"/>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ook w:val="04A0" w:firstRow="1" w:lastRow="0" w:firstColumn="1" w:lastColumn="0" w:noHBand="0" w:noVBand="1"/>
            </w:tblPr>
            <w:tblGrid>
              <w:gridCol w:w="2238"/>
              <w:gridCol w:w="2575"/>
              <w:gridCol w:w="2336"/>
            </w:tblGrid>
            <w:tr w:rsidR="000504E0" w:rsidTr="005D3771">
              <w:trPr>
                <w:cantSplit/>
                <w:trHeight w:hRule="exact" w:val="785"/>
                <w:jc w:val="center"/>
              </w:trPr>
              <w:tc>
                <w:tcPr>
                  <w:tcW w:w="2238" w:type="dxa"/>
                  <w:tcBorders>
                    <w:top w:val="single" w:sz="6" w:space="0" w:color="A6A6A6"/>
                    <w:left w:val="single" w:sz="6" w:space="0" w:color="A6A6A6"/>
                    <w:bottom w:val="single" w:sz="6" w:space="0" w:color="A6A6A6"/>
                    <w:right w:val="single" w:sz="6" w:space="0" w:color="A6A6A6"/>
                  </w:tcBorders>
                  <w:hideMark/>
                </w:tcPr>
                <w:p w:rsidR="000504E0" w:rsidRDefault="000504E0" w:rsidP="005D3771">
                  <w:pPr>
                    <w:pStyle w:val="Heading2"/>
                    <w:rPr>
                      <w:rFonts w:eastAsia="Calibri" w:cs="Arial"/>
                    </w:rPr>
                  </w:pPr>
                  <w:bookmarkStart w:id="35" w:name="_Toc287535418"/>
                  <w:r>
                    <w:rPr>
                      <w:rFonts w:eastAsia="Calibri" w:cs="Arial"/>
                    </w:rPr>
                    <w:t>Group</w:t>
                  </w:r>
                  <w:bookmarkEnd w:id="35"/>
                </w:p>
              </w:tc>
              <w:tc>
                <w:tcPr>
                  <w:tcW w:w="2575" w:type="dxa"/>
                  <w:tcBorders>
                    <w:top w:val="single" w:sz="6" w:space="0" w:color="A6A6A6"/>
                    <w:left w:val="single" w:sz="6" w:space="0" w:color="A6A6A6"/>
                    <w:bottom w:val="single" w:sz="6" w:space="0" w:color="A6A6A6"/>
                    <w:right w:val="single" w:sz="6" w:space="0" w:color="A6A6A6"/>
                  </w:tcBorders>
                  <w:hideMark/>
                </w:tcPr>
                <w:p w:rsidR="000504E0" w:rsidRDefault="000504E0" w:rsidP="005D3771">
                  <w:pPr>
                    <w:pStyle w:val="Heading2"/>
                    <w:rPr>
                      <w:rFonts w:eastAsia="Calibri" w:cs="Arial"/>
                    </w:rPr>
                  </w:pPr>
                  <w:bookmarkStart w:id="36" w:name="_Toc287535419"/>
                  <w:r>
                    <w:rPr>
                      <w:rFonts w:eastAsia="Calibri" w:cs="Arial"/>
                    </w:rPr>
                    <w:t>Number of customers</w:t>
                  </w:r>
                  <w:bookmarkEnd w:id="36"/>
                </w:p>
              </w:tc>
              <w:tc>
                <w:tcPr>
                  <w:tcW w:w="2336" w:type="dxa"/>
                  <w:tcBorders>
                    <w:top w:val="single" w:sz="6" w:space="0" w:color="A6A6A6"/>
                    <w:left w:val="single" w:sz="6" w:space="0" w:color="A6A6A6"/>
                    <w:bottom w:val="single" w:sz="6" w:space="0" w:color="A6A6A6"/>
                    <w:right w:val="single" w:sz="6" w:space="0" w:color="A6A6A6"/>
                  </w:tcBorders>
                  <w:hideMark/>
                </w:tcPr>
                <w:p w:rsidR="000504E0" w:rsidRDefault="000504E0" w:rsidP="005D3771">
                  <w:pPr>
                    <w:pStyle w:val="Heading2"/>
                    <w:rPr>
                      <w:rFonts w:eastAsia="Calibri" w:cs="Arial"/>
                    </w:rPr>
                  </w:pPr>
                  <w:bookmarkStart w:id="37" w:name="_Toc287535420"/>
                  <w:r>
                    <w:rPr>
                      <w:rFonts w:eastAsia="Calibri" w:cs="Arial"/>
                    </w:rPr>
                    <w:t>Price they might pay per unit</w:t>
                  </w:r>
                  <w:bookmarkEnd w:id="37"/>
                </w:p>
              </w:tc>
            </w:tr>
            <w:tr w:rsidR="000504E0" w:rsidTr="005D3771">
              <w:trPr>
                <w:cantSplit/>
                <w:trHeight w:val="476"/>
                <w:jc w:val="center"/>
              </w:trPr>
              <w:tc>
                <w:tcPr>
                  <w:tcW w:w="2238" w:type="dxa"/>
                  <w:tcBorders>
                    <w:top w:val="single" w:sz="6" w:space="0" w:color="A6A6A6"/>
                    <w:left w:val="single" w:sz="6" w:space="0" w:color="A6A6A6"/>
                    <w:bottom w:val="single" w:sz="6" w:space="0" w:color="A6A6A6"/>
                    <w:right w:val="single" w:sz="6" w:space="0" w:color="A6A6A6"/>
                  </w:tcBorders>
                  <w:hideMark/>
                </w:tcPr>
                <w:p w:rsidR="000504E0" w:rsidRDefault="000504E0" w:rsidP="005D3771">
                  <w:pPr>
                    <w:pStyle w:val="Heading2"/>
                    <w:rPr>
                      <w:rFonts w:eastAsia="Calibri" w:cs="Arial"/>
                      <w:sz w:val="24"/>
                      <w:szCs w:val="24"/>
                    </w:rPr>
                  </w:pPr>
                  <w:r>
                    <w:rPr>
                      <w:rFonts w:eastAsia="Calibri" w:cs="Arial"/>
                      <w:sz w:val="24"/>
                      <w:szCs w:val="24"/>
                    </w:rPr>
                    <w:t>Taste lover</w:t>
                  </w:r>
                </w:p>
              </w:tc>
              <w:tc>
                <w:tcPr>
                  <w:tcW w:w="2575" w:type="dxa"/>
                  <w:tcBorders>
                    <w:top w:val="single" w:sz="6" w:space="0" w:color="A6A6A6"/>
                    <w:left w:val="single" w:sz="6" w:space="0" w:color="A6A6A6"/>
                    <w:bottom w:val="single" w:sz="6" w:space="0" w:color="A6A6A6"/>
                    <w:right w:val="single" w:sz="6" w:space="0" w:color="A6A6A6"/>
                  </w:tcBorders>
                  <w:hideMark/>
                </w:tcPr>
                <w:p w:rsidR="000504E0" w:rsidRDefault="000504E0" w:rsidP="005D3771">
                  <w:pPr>
                    <w:pStyle w:val="Heading2"/>
                    <w:rPr>
                      <w:rFonts w:eastAsia="Calibri" w:cs="Arial"/>
                      <w:sz w:val="24"/>
                      <w:szCs w:val="24"/>
                    </w:rPr>
                  </w:pPr>
                  <w:r>
                    <w:rPr>
                      <w:rFonts w:eastAsia="Calibri" w:cs="Arial"/>
                      <w:sz w:val="24"/>
                      <w:szCs w:val="24"/>
                    </w:rPr>
                    <w:t>2500 per year</w:t>
                  </w:r>
                </w:p>
              </w:tc>
              <w:tc>
                <w:tcPr>
                  <w:tcW w:w="2336" w:type="dxa"/>
                  <w:tcBorders>
                    <w:top w:val="single" w:sz="6" w:space="0" w:color="A6A6A6"/>
                    <w:left w:val="single" w:sz="6" w:space="0" w:color="A6A6A6"/>
                    <w:bottom w:val="single" w:sz="6" w:space="0" w:color="A6A6A6"/>
                    <w:right w:val="single" w:sz="6" w:space="0" w:color="A6A6A6"/>
                  </w:tcBorders>
                  <w:hideMark/>
                </w:tcPr>
                <w:p w:rsidR="000504E0" w:rsidRDefault="000504E0" w:rsidP="005D3771">
                  <w:pPr>
                    <w:pStyle w:val="Heading2"/>
                    <w:rPr>
                      <w:rFonts w:eastAsia="Calibri" w:cs="Arial"/>
                      <w:sz w:val="24"/>
                      <w:szCs w:val="24"/>
                    </w:rPr>
                  </w:pPr>
                  <w:r>
                    <w:rPr>
                      <w:rFonts w:eastAsia="Calibri" w:cs="Arial"/>
                      <w:sz w:val="24"/>
                      <w:szCs w:val="24"/>
                    </w:rPr>
                    <w:t>£25</w:t>
                  </w:r>
                </w:p>
              </w:tc>
            </w:tr>
            <w:tr w:rsidR="000504E0" w:rsidTr="005D3771">
              <w:trPr>
                <w:cantSplit/>
                <w:trHeight w:val="352"/>
                <w:jc w:val="center"/>
              </w:trPr>
              <w:tc>
                <w:tcPr>
                  <w:tcW w:w="2238" w:type="dxa"/>
                  <w:tcBorders>
                    <w:top w:val="single" w:sz="6" w:space="0" w:color="A6A6A6"/>
                    <w:left w:val="single" w:sz="6" w:space="0" w:color="A6A6A6"/>
                    <w:bottom w:val="single" w:sz="6" w:space="0" w:color="A6A6A6"/>
                    <w:right w:val="single" w:sz="6" w:space="0" w:color="A6A6A6"/>
                  </w:tcBorders>
                  <w:hideMark/>
                </w:tcPr>
                <w:p w:rsidR="000504E0" w:rsidRDefault="000504E0" w:rsidP="005D3771">
                  <w:pPr>
                    <w:pStyle w:val="Heading2"/>
                    <w:rPr>
                      <w:rFonts w:eastAsia="Calibri" w:cs="Arial"/>
                      <w:sz w:val="24"/>
                      <w:szCs w:val="24"/>
                    </w:rPr>
                  </w:pPr>
                  <w:r>
                    <w:rPr>
                      <w:rFonts w:eastAsia="Calibri" w:cs="Arial"/>
                      <w:sz w:val="24"/>
                      <w:szCs w:val="24"/>
                    </w:rPr>
                    <w:t>Office goers</w:t>
                  </w:r>
                </w:p>
              </w:tc>
              <w:tc>
                <w:tcPr>
                  <w:tcW w:w="2575" w:type="dxa"/>
                  <w:tcBorders>
                    <w:top w:val="single" w:sz="6" w:space="0" w:color="A6A6A6"/>
                    <w:left w:val="single" w:sz="6" w:space="0" w:color="A6A6A6"/>
                    <w:bottom w:val="single" w:sz="6" w:space="0" w:color="A6A6A6"/>
                    <w:right w:val="single" w:sz="6" w:space="0" w:color="A6A6A6"/>
                  </w:tcBorders>
                  <w:hideMark/>
                </w:tcPr>
                <w:p w:rsidR="000504E0" w:rsidRDefault="000504E0" w:rsidP="005D3771">
                  <w:pPr>
                    <w:pStyle w:val="Heading2"/>
                    <w:rPr>
                      <w:rFonts w:eastAsia="Calibri" w:cs="Arial"/>
                      <w:sz w:val="24"/>
                      <w:szCs w:val="24"/>
                    </w:rPr>
                  </w:pPr>
                  <w:r>
                    <w:rPr>
                      <w:rFonts w:eastAsia="Calibri" w:cs="Arial"/>
                      <w:sz w:val="24"/>
                      <w:szCs w:val="24"/>
                    </w:rPr>
                    <w:t>3,000 per year</w:t>
                  </w:r>
                </w:p>
              </w:tc>
              <w:tc>
                <w:tcPr>
                  <w:tcW w:w="2336" w:type="dxa"/>
                  <w:tcBorders>
                    <w:top w:val="single" w:sz="6" w:space="0" w:color="A6A6A6"/>
                    <w:left w:val="single" w:sz="6" w:space="0" w:color="A6A6A6"/>
                    <w:bottom w:val="single" w:sz="6" w:space="0" w:color="A6A6A6"/>
                    <w:right w:val="single" w:sz="6" w:space="0" w:color="A6A6A6"/>
                  </w:tcBorders>
                  <w:hideMark/>
                </w:tcPr>
                <w:p w:rsidR="000504E0" w:rsidRDefault="000504E0" w:rsidP="005D3771">
                  <w:pPr>
                    <w:pStyle w:val="Heading2"/>
                    <w:rPr>
                      <w:rFonts w:eastAsia="Calibri" w:cs="Arial"/>
                      <w:sz w:val="24"/>
                      <w:szCs w:val="24"/>
                    </w:rPr>
                  </w:pPr>
                  <w:r>
                    <w:rPr>
                      <w:rFonts w:eastAsia="Calibri" w:cs="Arial"/>
                      <w:sz w:val="24"/>
                      <w:szCs w:val="24"/>
                    </w:rPr>
                    <w:t>£20</w:t>
                  </w:r>
                </w:p>
              </w:tc>
            </w:tr>
          </w:tbl>
          <w:p w:rsidR="000504E0" w:rsidRDefault="000504E0" w:rsidP="005D3771">
            <w:pPr>
              <w:pStyle w:val="Heading2"/>
              <w:rPr>
                <w:rFonts w:eastAsia="Calibri" w:cs="Arial"/>
              </w:rPr>
            </w:pPr>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rsidR="000504E0" w:rsidRDefault="000504E0" w:rsidP="005D3771">
            <w:pPr>
              <w:pStyle w:val="NoSpacing"/>
              <w:spacing w:line="360" w:lineRule="auto"/>
              <w:jc w:val="both"/>
              <w:rPr>
                <w:rFonts w:ascii="Arial" w:hAnsi="Arial" w:cs="Arial"/>
              </w:rPr>
            </w:pPr>
          </w:p>
        </w:tc>
      </w:tr>
      <w:tr w:rsidR="000504E0" w:rsidTr="005D3771">
        <w:trPr>
          <w:trHeight w:val="227"/>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rsidR="000504E0" w:rsidRDefault="000504E0" w:rsidP="005D3771">
            <w:pPr>
              <w:pStyle w:val="NoSpacing"/>
              <w:spacing w:line="360" w:lineRule="auto"/>
              <w:jc w:val="both"/>
              <w:rPr>
                <w:rFonts w:ascii="Arial" w:hAnsi="Arial" w:cs="Arial"/>
              </w:rPr>
            </w:pPr>
          </w:p>
        </w:tc>
        <w:tc>
          <w:tcPr>
            <w:tcW w:w="4470" w:type="pct"/>
            <w:tcBorders>
              <w:top w:val="single" w:sz="8" w:space="0" w:color="DBE5F1"/>
              <w:left w:val="single" w:sz="8" w:space="0" w:color="DBE5F1"/>
              <w:bottom w:val="single" w:sz="8" w:space="0" w:color="DBE5F1"/>
              <w:right w:val="single" w:sz="8" w:space="0" w:color="DBE5F1"/>
            </w:tcBorders>
            <w:shd w:val="clear" w:color="auto" w:fill="DBE5F1"/>
          </w:tcPr>
          <w:p w:rsidR="000504E0" w:rsidRDefault="000504E0" w:rsidP="005D3771">
            <w:pPr>
              <w:pStyle w:val="NoSpacing"/>
              <w:spacing w:line="360" w:lineRule="auto"/>
              <w:jc w:val="both"/>
              <w:rPr>
                <w:rFonts w:ascii="Arial" w:hAnsi="Arial" w:cs="Arial"/>
              </w:rPr>
            </w:pPr>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rsidR="000504E0" w:rsidRDefault="000504E0" w:rsidP="005D3771">
            <w:pPr>
              <w:pStyle w:val="NoSpacing"/>
              <w:spacing w:line="360" w:lineRule="auto"/>
              <w:jc w:val="both"/>
              <w:rPr>
                <w:rFonts w:ascii="Arial" w:hAnsi="Arial" w:cs="Arial"/>
              </w:rPr>
            </w:pPr>
          </w:p>
        </w:tc>
      </w:tr>
    </w:tbl>
    <w:p w:rsidR="000504E0" w:rsidRDefault="000504E0" w:rsidP="000504E0">
      <w:pPr>
        <w:rPr>
          <w:rFonts w:cs="Arial"/>
        </w:rPr>
      </w:pPr>
    </w:p>
    <w:tbl>
      <w:tblPr>
        <w:tblW w:w="5100"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
        <w:gridCol w:w="9266"/>
        <w:gridCol w:w="281"/>
        <w:gridCol w:w="554"/>
      </w:tblGrid>
      <w:tr w:rsidR="000504E0" w:rsidTr="005D3771">
        <w:trPr>
          <w:trHeight w:val="331"/>
        </w:trPr>
        <w:tc>
          <w:tcPr>
            <w:tcW w:w="260" w:type="pct"/>
            <w:tcBorders>
              <w:top w:val="single" w:sz="8" w:space="0" w:color="DBE5F1"/>
              <w:left w:val="single" w:sz="8" w:space="0" w:color="DBE5F1"/>
              <w:bottom w:val="single" w:sz="8" w:space="0" w:color="DBE5F1"/>
              <w:right w:val="single" w:sz="8" w:space="0" w:color="DBE5F1"/>
            </w:tcBorders>
            <w:shd w:val="clear" w:color="auto" w:fill="DBE5F1"/>
          </w:tcPr>
          <w:p w:rsidR="000504E0" w:rsidRDefault="000504E0" w:rsidP="005D3771">
            <w:pPr>
              <w:pStyle w:val="NoSpacing"/>
              <w:spacing w:line="360" w:lineRule="auto"/>
              <w:jc w:val="both"/>
              <w:rPr>
                <w:rFonts w:ascii="Arial" w:hAnsi="Arial" w:cs="Arial"/>
              </w:rPr>
            </w:pPr>
          </w:p>
        </w:tc>
        <w:tc>
          <w:tcPr>
            <w:tcW w:w="4348" w:type="pct"/>
            <w:tcBorders>
              <w:top w:val="single" w:sz="8" w:space="0" w:color="DBE5F1"/>
              <w:left w:val="single" w:sz="8" w:space="0" w:color="DBE5F1"/>
              <w:bottom w:val="single" w:sz="8" w:space="0" w:color="DBE5F1"/>
              <w:right w:val="single" w:sz="8" w:space="0" w:color="DBE5F1"/>
            </w:tcBorders>
            <w:shd w:val="clear" w:color="auto" w:fill="DBE5F1"/>
          </w:tcPr>
          <w:p w:rsidR="000504E0" w:rsidRDefault="000504E0" w:rsidP="005D3771">
            <w:pPr>
              <w:pStyle w:val="NoSpacing"/>
              <w:spacing w:line="360" w:lineRule="auto"/>
              <w:jc w:val="both"/>
              <w:rPr>
                <w:rFonts w:ascii="Arial" w:hAnsi="Arial" w:cs="Arial"/>
              </w:rPr>
            </w:pPr>
          </w:p>
        </w:tc>
        <w:tc>
          <w:tcPr>
            <w:tcW w:w="392" w:type="pct"/>
            <w:gridSpan w:val="2"/>
            <w:tcBorders>
              <w:top w:val="single" w:sz="8" w:space="0" w:color="DBE5F1"/>
              <w:left w:val="single" w:sz="8" w:space="0" w:color="DBE5F1"/>
              <w:bottom w:val="single" w:sz="8" w:space="0" w:color="DBE5F1"/>
              <w:right w:val="single" w:sz="8" w:space="0" w:color="DBE5F1"/>
            </w:tcBorders>
            <w:shd w:val="clear" w:color="auto" w:fill="DBE5F1"/>
          </w:tcPr>
          <w:p w:rsidR="000504E0" w:rsidRDefault="000504E0" w:rsidP="005D3771">
            <w:pPr>
              <w:pStyle w:val="NoSpacing"/>
              <w:spacing w:line="360" w:lineRule="auto"/>
              <w:jc w:val="both"/>
              <w:rPr>
                <w:rFonts w:ascii="Arial" w:hAnsi="Arial" w:cs="Arial"/>
              </w:rPr>
            </w:pPr>
          </w:p>
        </w:tc>
      </w:tr>
      <w:tr w:rsidR="000504E0" w:rsidTr="005D3771">
        <w:tc>
          <w:tcPr>
            <w:tcW w:w="260" w:type="pct"/>
            <w:tcBorders>
              <w:top w:val="single" w:sz="8" w:space="0" w:color="DBE5F1"/>
              <w:left w:val="single" w:sz="4" w:space="0" w:color="DBE5F1"/>
              <w:bottom w:val="single" w:sz="8" w:space="0" w:color="DBE5F1"/>
              <w:right w:val="single" w:sz="4" w:space="0" w:color="DBE5F1"/>
            </w:tcBorders>
            <w:shd w:val="clear" w:color="auto" w:fill="DBE5F1"/>
          </w:tcPr>
          <w:p w:rsidR="000504E0" w:rsidRDefault="000504E0" w:rsidP="005D3771">
            <w:pPr>
              <w:pStyle w:val="NoSpacing"/>
              <w:spacing w:line="360" w:lineRule="auto"/>
              <w:jc w:val="both"/>
              <w:rPr>
                <w:rFonts w:ascii="Arial" w:hAnsi="Arial" w:cs="Arial"/>
              </w:rPr>
            </w:pPr>
          </w:p>
        </w:tc>
        <w:tc>
          <w:tcPr>
            <w:tcW w:w="4480" w:type="pct"/>
            <w:gridSpan w:val="2"/>
            <w:tcBorders>
              <w:top w:val="single" w:sz="6" w:space="0" w:color="E5DFEC"/>
              <w:left w:val="single" w:sz="4" w:space="0" w:color="DBE5F1"/>
              <w:bottom w:val="nil"/>
              <w:right w:val="single" w:sz="8" w:space="0" w:color="DBE5F1"/>
            </w:tcBorders>
          </w:tcPr>
          <w:p w:rsidR="000504E0" w:rsidRDefault="000504E0" w:rsidP="005D3771">
            <w:pPr>
              <w:pStyle w:val="Heading1"/>
              <w:rPr>
                <w:rFonts w:eastAsia="Calibri" w:cs="Arial"/>
              </w:rPr>
            </w:pPr>
            <w:bookmarkStart w:id="38" w:name="_Toc287535442"/>
            <w:bookmarkStart w:id="39" w:name="_Toc287535902"/>
            <w:r>
              <w:rPr>
                <w:rFonts w:eastAsia="Calibri" w:cs="Arial"/>
              </w:rPr>
              <w:t>11 Profiling competitors</w:t>
            </w:r>
            <w:bookmarkEnd w:id="38"/>
            <w:bookmarkEnd w:id="39"/>
          </w:p>
          <w:p w:rsidR="000504E0" w:rsidRDefault="000504E0" w:rsidP="005D3771">
            <w:pPr>
              <w:pStyle w:val="NoSpacing"/>
              <w:spacing w:line="360" w:lineRule="auto"/>
              <w:jc w:val="both"/>
              <w:rPr>
                <w:rFonts w:ascii="Arial" w:hAnsi="Arial" w:cs="Arial"/>
                <w:b/>
                <w:color w:val="0070C0"/>
                <w:sz w:val="24"/>
              </w:rPr>
            </w:pPr>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rsidR="000504E0" w:rsidRDefault="000504E0" w:rsidP="005D3771">
            <w:pPr>
              <w:pStyle w:val="NoSpacing"/>
              <w:spacing w:line="360" w:lineRule="auto"/>
              <w:jc w:val="both"/>
              <w:rPr>
                <w:rFonts w:ascii="Arial" w:hAnsi="Arial" w:cs="Arial"/>
              </w:rPr>
            </w:pPr>
          </w:p>
        </w:tc>
      </w:tr>
      <w:tr w:rsidR="000504E0" w:rsidTr="005D3771">
        <w:trPr>
          <w:trHeight w:val="2099"/>
        </w:trPr>
        <w:tc>
          <w:tcPr>
            <w:tcW w:w="260" w:type="pct"/>
            <w:vMerge w:val="restart"/>
            <w:tcBorders>
              <w:top w:val="single" w:sz="8" w:space="0" w:color="DBE5F1"/>
              <w:left w:val="single" w:sz="8" w:space="0" w:color="DBE5F1"/>
              <w:bottom w:val="single" w:sz="8" w:space="0" w:color="DBE5F1"/>
              <w:right w:val="single" w:sz="8" w:space="0" w:color="DBE5F1"/>
            </w:tcBorders>
            <w:shd w:val="clear" w:color="auto" w:fill="DBE5F1"/>
          </w:tcPr>
          <w:p w:rsidR="000504E0" w:rsidRDefault="000504E0" w:rsidP="005D3771">
            <w:pPr>
              <w:pStyle w:val="NoSpacing"/>
              <w:spacing w:line="360" w:lineRule="auto"/>
              <w:jc w:val="both"/>
              <w:rPr>
                <w:rFonts w:ascii="Arial" w:hAnsi="Arial" w:cs="Arial"/>
              </w:rPr>
            </w:pPr>
          </w:p>
        </w:tc>
        <w:tc>
          <w:tcPr>
            <w:tcW w:w="4480" w:type="pct"/>
            <w:gridSpan w:val="2"/>
            <w:tcBorders>
              <w:top w:val="nil"/>
              <w:left w:val="single" w:sz="8" w:space="0" w:color="DBE5F1"/>
              <w:bottom w:val="nil"/>
              <w:right w:val="single" w:sz="8" w:space="0" w:color="DBE5F1"/>
            </w:tcBorders>
          </w:tcPr>
          <w:tbl>
            <w:tblPr>
              <w:tblW w:w="0" w:type="auto"/>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ook w:val="04A0" w:firstRow="1" w:lastRow="0" w:firstColumn="1" w:lastColumn="0" w:noHBand="0" w:noVBand="1"/>
            </w:tblPr>
            <w:tblGrid>
              <w:gridCol w:w="2237"/>
              <w:gridCol w:w="3012"/>
              <w:gridCol w:w="2868"/>
            </w:tblGrid>
            <w:tr w:rsidR="000504E0" w:rsidTr="005D3771">
              <w:trPr>
                <w:jc w:val="center"/>
              </w:trPr>
              <w:tc>
                <w:tcPr>
                  <w:tcW w:w="2237" w:type="dxa"/>
                  <w:tcBorders>
                    <w:top w:val="single" w:sz="6" w:space="0" w:color="A6A6A6"/>
                    <w:left w:val="single" w:sz="6" w:space="0" w:color="A6A6A6"/>
                    <w:bottom w:val="single" w:sz="6" w:space="0" w:color="A6A6A6"/>
                    <w:right w:val="single" w:sz="6" w:space="0" w:color="A6A6A6"/>
                  </w:tcBorders>
                  <w:hideMark/>
                </w:tcPr>
                <w:p w:rsidR="000504E0" w:rsidRDefault="000504E0" w:rsidP="005D3771">
                  <w:pPr>
                    <w:pStyle w:val="NoSpacing"/>
                    <w:spacing w:line="360" w:lineRule="auto"/>
                    <w:jc w:val="both"/>
                    <w:rPr>
                      <w:rFonts w:ascii="Arial" w:hAnsi="Arial" w:cs="Arial"/>
                      <w:b/>
                      <w:color w:val="0070C0"/>
                      <w:sz w:val="24"/>
                      <w:szCs w:val="24"/>
                    </w:rPr>
                  </w:pPr>
                  <w:r>
                    <w:rPr>
                      <w:rFonts w:ascii="Arial" w:hAnsi="Arial" w:cs="Arial"/>
                      <w:b/>
                      <w:color w:val="0070C0"/>
                      <w:sz w:val="24"/>
                      <w:szCs w:val="24"/>
                    </w:rPr>
                    <w:t>Competitor name</w:t>
                  </w:r>
                </w:p>
              </w:tc>
              <w:tc>
                <w:tcPr>
                  <w:tcW w:w="3012" w:type="dxa"/>
                  <w:tcBorders>
                    <w:top w:val="single" w:sz="6" w:space="0" w:color="A6A6A6"/>
                    <w:left w:val="single" w:sz="6" w:space="0" w:color="A6A6A6"/>
                    <w:bottom w:val="single" w:sz="6" w:space="0" w:color="A6A6A6"/>
                    <w:right w:val="single" w:sz="6" w:space="0" w:color="A6A6A6"/>
                  </w:tcBorders>
                  <w:hideMark/>
                </w:tcPr>
                <w:p w:rsidR="000504E0" w:rsidRDefault="000504E0" w:rsidP="005D3771">
                  <w:pPr>
                    <w:pStyle w:val="NoSpacing"/>
                    <w:spacing w:line="360" w:lineRule="auto"/>
                    <w:jc w:val="both"/>
                    <w:rPr>
                      <w:rFonts w:ascii="Arial" w:hAnsi="Arial" w:cs="Arial"/>
                      <w:b/>
                      <w:color w:val="0070C0"/>
                      <w:sz w:val="24"/>
                      <w:szCs w:val="24"/>
                    </w:rPr>
                  </w:pPr>
                  <w:r>
                    <w:rPr>
                      <w:rFonts w:ascii="Arial" w:hAnsi="Arial" w:cs="Arial"/>
                      <w:b/>
                      <w:color w:val="0070C0"/>
                      <w:sz w:val="24"/>
                      <w:szCs w:val="24"/>
                    </w:rPr>
                    <w:t>Strengths</w:t>
                  </w:r>
                </w:p>
              </w:tc>
              <w:tc>
                <w:tcPr>
                  <w:tcW w:w="2868" w:type="dxa"/>
                  <w:tcBorders>
                    <w:top w:val="single" w:sz="6" w:space="0" w:color="A6A6A6"/>
                    <w:left w:val="single" w:sz="6" w:space="0" w:color="A6A6A6"/>
                    <w:bottom w:val="single" w:sz="6" w:space="0" w:color="A6A6A6"/>
                    <w:right w:val="single" w:sz="6" w:space="0" w:color="A6A6A6"/>
                  </w:tcBorders>
                  <w:hideMark/>
                </w:tcPr>
                <w:p w:rsidR="000504E0" w:rsidRDefault="000504E0" w:rsidP="005D3771">
                  <w:pPr>
                    <w:pStyle w:val="NoSpacing"/>
                    <w:spacing w:line="360" w:lineRule="auto"/>
                    <w:jc w:val="both"/>
                    <w:rPr>
                      <w:rFonts w:ascii="Arial" w:hAnsi="Arial" w:cs="Arial"/>
                      <w:b/>
                      <w:color w:val="0070C0"/>
                      <w:sz w:val="24"/>
                      <w:szCs w:val="24"/>
                    </w:rPr>
                  </w:pPr>
                  <w:r>
                    <w:rPr>
                      <w:rFonts w:ascii="Arial" w:hAnsi="Arial" w:cs="Arial"/>
                      <w:b/>
                      <w:color w:val="0070C0"/>
                      <w:sz w:val="24"/>
                      <w:szCs w:val="24"/>
                    </w:rPr>
                    <w:t>Weaknesses</w:t>
                  </w:r>
                </w:p>
              </w:tc>
            </w:tr>
            <w:tr w:rsidR="000504E0" w:rsidTr="005D3771">
              <w:trPr>
                <w:trHeight w:val="340"/>
                <w:jc w:val="center"/>
              </w:trPr>
              <w:tc>
                <w:tcPr>
                  <w:tcW w:w="2237" w:type="dxa"/>
                  <w:tcBorders>
                    <w:top w:val="single" w:sz="6" w:space="0" w:color="A6A6A6"/>
                    <w:left w:val="single" w:sz="6" w:space="0" w:color="A6A6A6"/>
                    <w:bottom w:val="single" w:sz="6" w:space="0" w:color="A6A6A6"/>
                    <w:right w:val="single" w:sz="6" w:space="0" w:color="A6A6A6"/>
                  </w:tcBorders>
                  <w:hideMark/>
                </w:tcPr>
                <w:p w:rsidR="000504E0" w:rsidRDefault="000504E0" w:rsidP="000504E0">
                  <w:pPr>
                    <w:pStyle w:val="NoSpacing"/>
                    <w:numPr>
                      <w:ilvl w:val="0"/>
                      <w:numId w:val="41"/>
                    </w:numPr>
                    <w:spacing w:line="360" w:lineRule="auto"/>
                    <w:jc w:val="both"/>
                    <w:rPr>
                      <w:rFonts w:ascii="Arial" w:hAnsi="Arial" w:cs="Arial"/>
                      <w:sz w:val="24"/>
                      <w:szCs w:val="24"/>
                    </w:rPr>
                  </w:pPr>
                  <w:r>
                    <w:rPr>
                      <w:rFonts w:ascii="Arial" w:hAnsi="Arial" w:cs="Arial"/>
                      <w:sz w:val="24"/>
                      <w:szCs w:val="24"/>
                    </w:rPr>
                    <w:t>MyLahor Birmingham</w:t>
                  </w:r>
                </w:p>
              </w:tc>
              <w:tc>
                <w:tcPr>
                  <w:tcW w:w="3012" w:type="dxa"/>
                  <w:tcBorders>
                    <w:top w:val="single" w:sz="6" w:space="0" w:color="A6A6A6"/>
                    <w:left w:val="single" w:sz="6" w:space="0" w:color="A6A6A6"/>
                    <w:bottom w:val="single" w:sz="6" w:space="0" w:color="A6A6A6"/>
                    <w:right w:val="single" w:sz="6" w:space="0" w:color="A6A6A6"/>
                  </w:tcBorders>
                  <w:hideMark/>
                </w:tcPr>
                <w:p w:rsidR="000504E0" w:rsidRDefault="000504E0" w:rsidP="000504E0">
                  <w:pPr>
                    <w:pStyle w:val="NoSpacing"/>
                    <w:numPr>
                      <w:ilvl w:val="0"/>
                      <w:numId w:val="41"/>
                    </w:numPr>
                    <w:spacing w:line="360" w:lineRule="auto"/>
                    <w:jc w:val="both"/>
                    <w:rPr>
                      <w:rFonts w:ascii="Arial" w:hAnsi="Arial" w:cs="Arial"/>
                      <w:sz w:val="24"/>
                      <w:szCs w:val="24"/>
                    </w:rPr>
                  </w:pPr>
                  <w:r>
                    <w:rPr>
                      <w:rFonts w:ascii="Arial" w:hAnsi="Arial" w:cs="Arial"/>
                      <w:sz w:val="24"/>
                      <w:szCs w:val="24"/>
                    </w:rPr>
                    <w:t>Best tasty food service</w:t>
                  </w:r>
                </w:p>
              </w:tc>
              <w:tc>
                <w:tcPr>
                  <w:tcW w:w="2868" w:type="dxa"/>
                  <w:tcBorders>
                    <w:top w:val="single" w:sz="6" w:space="0" w:color="A6A6A6"/>
                    <w:left w:val="single" w:sz="6" w:space="0" w:color="A6A6A6"/>
                    <w:bottom w:val="single" w:sz="6" w:space="0" w:color="A6A6A6"/>
                    <w:right w:val="single" w:sz="6" w:space="0" w:color="A6A6A6"/>
                  </w:tcBorders>
                  <w:hideMark/>
                </w:tcPr>
                <w:p w:rsidR="000504E0" w:rsidRDefault="000504E0" w:rsidP="000504E0">
                  <w:pPr>
                    <w:pStyle w:val="NoSpacing"/>
                    <w:numPr>
                      <w:ilvl w:val="0"/>
                      <w:numId w:val="41"/>
                    </w:numPr>
                    <w:spacing w:line="360" w:lineRule="auto"/>
                    <w:jc w:val="both"/>
                    <w:rPr>
                      <w:rFonts w:ascii="Arial" w:hAnsi="Arial" w:cs="Arial"/>
                      <w:sz w:val="24"/>
                      <w:szCs w:val="24"/>
                    </w:rPr>
                  </w:pPr>
                  <w:r>
                    <w:rPr>
                      <w:rFonts w:ascii="Arial" w:hAnsi="Arial" w:cs="Arial"/>
                      <w:sz w:val="24"/>
                      <w:szCs w:val="24"/>
                    </w:rPr>
                    <w:t>Poor environment</w:t>
                  </w:r>
                </w:p>
              </w:tc>
            </w:tr>
            <w:tr w:rsidR="000504E0" w:rsidTr="005D3771">
              <w:trPr>
                <w:trHeight w:val="340"/>
                <w:jc w:val="center"/>
              </w:trPr>
              <w:tc>
                <w:tcPr>
                  <w:tcW w:w="2237" w:type="dxa"/>
                  <w:tcBorders>
                    <w:top w:val="single" w:sz="6" w:space="0" w:color="A6A6A6"/>
                    <w:left w:val="single" w:sz="6" w:space="0" w:color="A6A6A6"/>
                    <w:bottom w:val="single" w:sz="6" w:space="0" w:color="A6A6A6"/>
                    <w:right w:val="single" w:sz="6" w:space="0" w:color="A6A6A6"/>
                  </w:tcBorders>
                  <w:hideMark/>
                </w:tcPr>
                <w:p w:rsidR="000504E0" w:rsidRDefault="000504E0" w:rsidP="000504E0">
                  <w:pPr>
                    <w:pStyle w:val="NoSpacing"/>
                    <w:numPr>
                      <w:ilvl w:val="0"/>
                      <w:numId w:val="41"/>
                    </w:numPr>
                    <w:spacing w:line="360" w:lineRule="auto"/>
                    <w:jc w:val="both"/>
                    <w:rPr>
                      <w:rFonts w:ascii="Arial" w:hAnsi="Arial" w:cs="Arial"/>
                      <w:sz w:val="24"/>
                      <w:szCs w:val="24"/>
                    </w:rPr>
                  </w:pPr>
                  <w:r>
                    <w:rPr>
                      <w:rFonts w:ascii="Arial" w:hAnsi="Arial" w:cs="Arial"/>
                      <w:sz w:val="24"/>
                      <w:szCs w:val="24"/>
                    </w:rPr>
                    <w:t>Piccolion Birmingham</w:t>
                  </w:r>
                </w:p>
              </w:tc>
              <w:tc>
                <w:tcPr>
                  <w:tcW w:w="3012" w:type="dxa"/>
                  <w:tcBorders>
                    <w:top w:val="single" w:sz="6" w:space="0" w:color="A6A6A6"/>
                    <w:left w:val="single" w:sz="6" w:space="0" w:color="A6A6A6"/>
                    <w:bottom w:val="single" w:sz="6" w:space="0" w:color="A6A6A6"/>
                    <w:right w:val="single" w:sz="6" w:space="0" w:color="A6A6A6"/>
                  </w:tcBorders>
                  <w:hideMark/>
                </w:tcPr>
                <w:p w:rsidR="000504E0" w:rsidRDefault="000504E0" w:rsidP="000504E0">
                  <w:pPr>
                    <w:pStyle w:val="NoSpacing"/>
                    <w:numPr>
                      <w:ilvl w:val="0"/>
                      <w:numId w:val="41"/>
                    </w:numPr>
                    <w:spacing w:line="360" w:lineRule="auto"/>
                    <w:jc w:val="both"/>
                    <w:rPr>
                      <w:rFonts w:ascii="Arial" w:hAnsi="Arial" w:cs="Arial"/>
                      <w:sz w:val="24"/>
                      <w:szCs w:val="24"/>
                    </w:rPr>
                  </w:pPr>
                  <w:r>
                    <w:rPr>
                      <w:rFonts w:ascii="Arial" w:hAnsi="Arial" w:cs="Arial"/>
                      <w:sz w:val="24"/>
                      <w:szCs w:val="24"/>
                    </w:rPr>
                    <w:t>Reputation</w:t>
                  </w:r>
                </w:p>
              </w:tc>
              <w:tc>
                <w:tcPr>
                  <w:tcW w:w="2868" w:type="dxa"/>
                  <w:tcBorders>
                    <w:top w:val="single" w:sz="6" w:space="0" w:color="A6A6A6"/>
                    <w:left w:val="single" w:sz="6" w:space="0" w:color="A6A6A6"/>
                    <w:bottom w:val="single" w:sz="6" w:space="0" w:color="A6A6A6"/>
                    <w:right w:val="single" w:sz="6" w:space="0" w:color="A6A6A6"/>
                  </w:tcBorders>
                  <w:hideMark/>
                </w:tcPr>
                <w:p w:rsidR="000504E0" w:rsidRDefault="000504E0" w:rsidP="000504E0">
                  <w:pPr>
                    <w:pStyle w:val="NoSpacing"/>
                    <w:numPr>
                      <w:ilvl w:val="0"/>
                      <w:numId w:val="41"/>
                    </w:numPr>
                    <w:spacing w:line="360" w:lineRule="auto"/>
                    <w:jc w:val="both"/>
                    <w:rPr>
                      <w:rFonts w:ascii="Arial" w:hAnsi="Arial" w:cs="Arial"/>
                      <w:sz w:val="24"/>
                      <w:szCs w:val="24"/>
                    </w:rPr>
                  </w:pPr>
                  <w:r>
                    <w:rPr>
                      <w:rFonts w:ascii="Arial" w:hAnsi="Arial" w:cs="Arial"/>
                      <w:sz w:val="24"/>
                      <w:szCs w:val="24"/>
                    </w:rPr>
                    <w:t>Expensive</w:t>
                  </w:r>
                </w:p>
              </w:tc>
            </w:tr>
          </w:tbl>
          <w:p w:rsidR="000504E0" w:rsidRDefault="000504E0" w:rsidP="005D3771">
            <w:pPr>
              <w:pStyle w:val="NoSpacing"/>
              <w:spacing w:line="360" w:lineRule="auto"/>
              <w:jc w:val="both"/>
              <w:rPr>
                <w:rFonts w:ascii="Arial" w:hAnsi="Arial" w:cs="Arial"/>
              </w:rPr>
            </w:pPr>
          </w:p>
          <w:p w:rsidR="000504E0" w:rsidRDefault="000504E0" w:rsidP="005D3771">
            <w:pPr>
              <w:pStyle w:val="Heading2"/>
              <w:rPr>
                <w:rFonts w:eastAsia="Calibri" w:cs="Arial"/>
              </w:rPr>
            </w:pPr>
            <w:bookmarkStart w:id="40" w:name="_Toc287535443"/>
            <w:r>
              <w:rPr>
                <w:rFonts w:eastAsia="Calibri" w:cs="Arial"/>
              </w:rPr>
              <w:t>How you can improve on their offer and/or price(s) unique offerings:</w:t>
            </w:r>
            <w:bookmarkEnd w:id="40"/>
          </w:p>
        </w:tc>
        <w:tc>
          <w:tcPr>
            <w:tcW w:w="260" w:type="pct"/>
            <w:vMerge w:val="restart"/>
            <w:tcBorders>
              <w:top w:val="single" w:sz="8" w:space="0" w:color="DBE5F1"/>
              <w:left w:val="single" w:sz="8" w:space="0" w:color="DBE5F1"/>
              <w:bottom w:val="single" w:sz="8" w:space="0" w:color="DBE5F1"/>
              <w:right w:val="single" w:sz="8" w:space="0" w:color="DBE5F1"/>
            </w:tcBorders>
            <w:shd w:val="clear" w:color="auto" w:fill="DBE5F1"/>
          </w:tcPr>
          <w:p w:rsidR="000504E0" w:rsidRDefault="000504E0" w:rsidP="005D3771">
            <w:pPr>
              <w:pStyle w:val="NoSpacing"/>
              <w:spacing w:line="360" w:lineRule="auto"/>
              <w:jc w:val="both"/>
              <w:rPr>
                <w:rFonts w:ascii="Arial" w:hAnsi="Arial" w:cs="Arial"/>
              </w:rPr>
            </w:pPr>
          </w:p>
        </w:tc>
      </w:tr>
      <w:tr w:rsidR="000504E0" w:rsidTr="005D3771">
        <w:trPr>
          <w:trHeight w:val="2835"/>
        </w:trPr>
        <w:tc>
          <w:tcPr>
            <w:tcW w:w="0" w:type="auto"/>
            <w:vMerge/>
            <w:tcBorders>
              <w:top w:val="single" w:sz="8" w:space="0" w:color="DBE5F1"/>
              <w:left w:val="single" w:sz="8" w:space="0" w:color="DBE5F1"/>
              <w:bottom w:val="single" w:sz="8" w:space="0" w:color="DBE5F1"/>
              <w:right w:val="single" w:sz="8" w:space="0" w:color="DBE5F1"/>
            </w:tcBorders>
            <w:vAlign w:val="center"/>
            <w:hideMark/>
          </w:tcPr>
          <w:p w:rsidR="000504E0" w:rsidRDefault="000504E0" w:rsidP="005D3771">
            <w:pPr>
              <w:spacing w:after="0" w:line="240" w:lineRule="auto"/>
              <w:jc w:val="left"/>
              <w:rPr>
                <w:rFonts w:cs="Arial"/>
                <w:sz w:val="22"/>
              </w:rPr>
            </w:pPr>
          </w:p>
        </w:tc>
        <w:tc>
          <w:tcPr>
            <w:tcW w:w="4480" w:type="pct"/>
            <w:gridSpan w:val="2"/>
            <w:tcBorders>
              <w:top w:val="nil"/>
              <w:left w:val="single" w:sz="8" w:space="0" w:color="DBE5F1"/>
              <w:bottom w:val="single" w:sz="8" w:space="0" w:color="DBE5F1"/>
              <w:right w:val="single" w:sz="8" w:space="0" w:color="DBE5F1"/>
            </w:tcBorders>
          </w:tcPr>
          <w:p w:rsidR="000504E0" w:rsidRDefault="000504E0" w:rsidP="005D3771">
            <w:pPr>
              <w:tabs>
                <w:tab w:val="left" w:pos="3080"/>
              </w:tabs>
              <w:rPr>
                <w:rFonts w:cs="Arial"/>
                <w:szCs w:val="24"/>
              </w:rPr>
            </w:pPr>
          </w:p>
          <w:p w:rsidR="000504E0" w:rsidRDefault="000504E0" w:rsidP="005D3771">
            <w:pPr>
              <w:tabs>
                <w:tab w:val="left" w:pos="3080"/>
              </w:tabs>
              <w:rPr>
                <w:rFonts w:cs="Arial"/>
                <w:szCs w:val="24"/>
              </w:rPr>
            </w:pPr>
            <w:r>
              <w:rPr>
                <w:rFonts w:cs="Arial"/>
                <w:szCs w:val="24"/>
              </w:rPr>
              <w:t xml:space="preserve">My business will provide the best food, best environment, and best price options for the customers which will enhance the business's success. Study shows that businesses with the best environment can achieve competitive advantages (Trewern </w:t>
            </w:r>
            <w:r>
              <w:rPr>
                <w:rFonts w:cs="Arial"/>
                <w:i/>
                <w:iCs/>
                <w:szCs w:val="24"/>
              </w:rPr>
              <w:t>et al</w:t>
            </w:r>
            <w:r>
              <w:rPr>
                <w:rFonts w:cs="Arial"/>
                <w:szCs w:val="24"/>
              </w:rPr>
              <w:t xml:space="preserve">., 2021). </w:t>
            </w:r>
          </w:p>
          <w:p w:rsidR="000504E0" w:rsidRDefault="000504E0" w:rsidP="005D3771">
            <w:pPr>
              <w:pStyle w:val="NoSpacing"/>
              <w:spacing w:line="360" w:lineRule="auto"/>
              <w:ind w:left="720"/>
              <w:jc w:val="both"/>
              <w:rPr>
                <w:rFonts w:ascii="Arial" w:hAnsi="Arial" w:cs="Arial"/>
                <w:color w:val="403152"/>
                <w:sz w:val="24"/>
                <w:szCs w:val="24"/>
              </w:rPr>
            </w:pPr>
          </w:p>
        </w:tc>
        <w:tc>
          <w:tcPr>
            <w:tcW w:w="0" w:type="auto"/>
            <w:vMerge/>
            <w:tcBorders>
              <w:top w:val="single" w:sz="8" w:space="0" w:color="DBE5F1"/>
              <w:left w:val="single" w:sz="8" w:space="0" w:color="DBE5F1"/>
              <w:bottom w:val="single" w:sz="8" w:space="0" w:color="DBE5F1"/>
              <w:right w:val="single" w:sz="8" w:space="0" w:color="DBE5F1"/>
            </w:tcBorders>
            <w:vAlign w:val="center"/>
            <w:hideMark/>
          </w:tcPr>
          <w:p w:rsidR="000504E0" w:rsidRDefault="000504E0" w:rsidP="005D3771">
            <w:pPr>
              <w:spacing w:after="0" w:line="240" w:lineRule="auto"/>
              <w:jc w:val="left"/>
              <w:rPr>
                <w:rFonts w:cs="Arial"/>
                <w:sz w:val="22"/>
              </w:rPr>
            </w:pPr>
          </w:p>
        </w:tc>
      </w:tr>
      <w:tr w:rsidR="000504E0" w:rsidTr="005D3771">
        <w:trPr>
          <w:trHeight w:val="143"/>
        </w:trPr>
        <w:tc>
          <w:tcPr>
            <w:tcW w:w="260" w:type="pct"/>
            <w:tcBorders>
              <w:top w:val="single" w:sz="8" w:space="0" w:color="DBE5F1"/>
              <w:left w:val="single" w:sz="8" w:space="0" w:color="DBE5F1"/>
              <w:bottom w:val="single" w:sz="2" w:space="0" w:color="DBE5F1"/>
              <w:right w:val="single" w:sz="8" w:space="0" w:color="DBE5F1"/>
            </w:tcBorders>
            <w:shd w:val="clear" w:color="auto" w:fill="DBE5F1"/>
          </w:tcPr>
          <w:p w:rsidR="000504E0" w:rsidRDefault="000504E0" w:rsidP="005D3771">
            <w:pPr>
              <w:pStyle w:val="NoSpacing"/>
              <w:spacing w:line="360" w:lineRule="auto"/>
              <w:jc w:val="both"/>
              <w:rPr>
                <w:rFonts w:ascii="Arial" w:hAnsi="Arial" w:cs="Arial"/>
              </w:rPr>
            </w:pPr>
          </w:p>
        </w:tc>
        <w:tc>
          <w:tcPr>
            <w:tcW w:w="4480" w:type="pct"/>
            <w:gridSpan w:val="2"/>
            <w:tcBorders>
              <w:top w:val="single" w:sz="8" w:space="0" w:color="DBE5F1"/>
              <w:left w:val="single" w:sz="8" w:space="0" w:color="DBE5F1"/>
              <w:bottom w:val="single" w:sz="2" w:space="0" w:color="DBE5F1"/>
              <w:right w:val="single" w:sz="8" w:space="0" w:color="DBE5F1"/>
            </w:tcBorders>
            <w:shd w:val="clear" w:color="auto" w:fill="DBE5F1"/>
          </w:tcPr>
          <w:p w:rsidR="000504E0" w:rsidRDefault="000504E0" w:rsidP="005D3771">
            <w:pPr>
              <w:pStyle w:val="NoSpacing"/>
              <w:spacing w:line="360" w:lineRule="auto"/>
              <w:jc w:val="both"/>
              <w:rPr>
                <w:rFonts w:ascii="Arial" w:hAnsi="Arial" w:cs="Arial"/>
                <w:b/>
                <w:color w:val="403152"/>
              </w:rPr>
            </w:pPr>
          </w:p>
        </w:tc>
        <w:tc>
          <w:tcPr>
            <w:tcW w:w="260" w:type="pct"/>
            <w:tcBorders>
              <w:top w:val="single" w:sz="8" w:space="0" w:color="DBE5F1"/>
              <w:left w:val="single" w:sz="8" w:space="0" w:color="DBE5F1"/>
              <w:bottom w:val="single" w:sz="2" w:space="0" w:color="DBE5F1"/>
              <w:right w:val="single" w:sz="8" w:space="0" w:color="DBE5F1"/>
            </w:tcBorders>
            <w:shd w:val="clear" w:color="auto" w:fill="DBE5F1"/>
          </w:tcPr>
          <w:p w:rsidR="000504E0" w:rsidRDefault="000504E0" w:rsidP="005D3771">
            <w:pPr>
              <w:pStyle w:val="NoSpacing"/>
              <w:spacing w:line="360" w:lineRule="auto"/>
              <w:jc w:val="both"/>
              <w:rPr>
                <w:rFonts w:ascii="Arial" w:hAnsi="Arial" w:cs="Arial"/>
              </w:rPr>
            </w:pPr>
          </w:p>
        </w:tc>
      </w:tr>
      <w:tr w:rsidR="000504E0" w:rsidTr="005D3771">
        <w:trPr>
          <w:trHeight w:val="143"/>
        </w:trPr>
        <w:tc>
          <w:tcPr>
            <w:tcW w:w="260" w:type="pct"/>
            <w:tcBorders>
              <w:top w:val="single" w:sz="2" w:space="0" w:color="DBE5F1"/>
              <w:left w:val="single" w:sz="8" w:space="0" w:color="DBE5F1"/>
              <w:bottom w:val="single" w:sz="8" w:space="0" w:color="DBE5F1"/>
              <w:right w:val="single" w:sz="8" w:space="0" w:color="DBE5F1"/>
            </w:tcBorders>
            <w:shd w:val="clear" w:color="auto" w:fill="DBE5F1"/>
          </w:tcPr>
          <w:p w:rsidR="000504E0" w:rsidRDefault="000504E0" w:rsidP="005D3771">
            <w:pPr>
              <w:pStyle w:val="NoSpacing"/>
              <w:spacing w:line="360" w:lineRule="auto"/>
              <w:jc w:val="both"/>
              <w:rPr>
                <w:rFonts w:ascii="Arial" w:hAnsi="Arial" w:cs="Arial"/>
              </w:rPr>
            </w:pPr>
          </w:p>
        </w:tc>
        <w:tc>
          <w:tcPr>
            <w:tcW w:w="4480" w:type="pct"/>
            <w:gridSpan w:val="2"/>
            <w:tcBorders>
              <w:top w:val="single" w:sz="2" w:space="0" w:color="DBE5F1"/>
              <w:left w:val="single" w:sz="8" w:space="0" w:color="DBE5F1"/>
              <w:bottom w:val="single" w:sz="4" w:space="0" w:color="DBE5F1"/>
              <w:right w:val="single" w:sz="8" w:space="0" w:color="DBE5F1"/>
            </w:tcBorders>
            <w:shd w:val="clear" w:color="auto" w:fill="DBE5F1"/>
          </w:tcPr>
          <w:p w:rsidR="000504E0" w:rsidRDefault="000504E0" w:rsidP="005D3771">
            <w:pPr>
              <w:pStyle w:val="NoSpacing"/>
              <w:spacing w:line="360" w:lineRule="auto"/>
              <w:jc w:val="both"/>
              <w:rPr>
                <w:rFonts w:ascii="Arial" w:hAnsi="Arial" w:cs="Arial"/>
                <w:b/>
                <w:color w:val="403152"/>
              </w:rPr>
            </w:pPr>
          </w:p>
        </w:tc>
        <w:tc>
          <w:tcPr>
            <w:tcW w:w="260" w:type="pct"/>
            <w:tcBorders>
              <w:top w:val="single" w:sz="2" w:space="0" w:color="DBE5F1"/>
              <w:left w:val="single" w:sz="8" w:space="0" w:color="DBE5F1"/>
              <w:bottom w:val="single" w:sz="8" w:space="0" w:color="DBE5F1"/>
              <w:right w:val="single" w:sz="8" w:space="0" w:color="DBE5F1"/>
            </w:tcBorders>
            <w:shd w:val="clear" w:color="auto" w:fill="DBE5F1"/>
          </w:tcPr>
          <w:p w:rsidR="000504E0" w:rsidRDefault="000504E0" w:rsidP="005D3771">
            <w:pPr>
              <w:pStyle w:val="NoSpacing"/>
              <w:spacing w:line="360" w:lineRule="auto"/>
              <w:jc w:val="both"/>
              <w:rPr>
                <w:rFonts w:ascii="Arial" w:hAnsi="Arial" w:cs="Arial"/>
              </w:rPr>
            </w:pPr>
          </w:p>
        </w:tc>
      </w:tr>
      <w:tr w:rsidR="000504E0" w:rsidTr="005D3771">
        <w:trPr>
          <w:trHeight w:val="1814"/>
        </w:trPr>
        <w:tc>
          <w:tcPr>
            <w:tcW w:w="260" w:type="pct"/>
            <w:tcBorders>
              <w:top w:val="single" w:sz="8" w:space="0" w:color="DBE5F1"/>
              <w:left w:val="single" w:sz="8" w:space="0" w:color="DBE5F1"/>
              <w:bottom w:val="single" w:sz="8" w:space="0" w:color="DBE5F1"/>
              <w:right w:val="single" w:sz="8" w:space="0" w:color="DBE5F1"/>
            </w:tcBorders>
            <w:shd w:val="clear" w:color="auto" w:fill="DBE5F1"/>
          </w:tcPr>
          <w:p w:rsidR="000504E0" w:rsidRDefault="000504E0" w:rsidP="005D3771">
            <w:pPr>
              <w:pStyle w:val="NoSpacing"/>
              <w:spacing w:line="360" w:lineRule="auto"/>
              <w:jc w:val="both"/>
              <w:rPr>
                <w:rFonts w:ascii="Arial" w:hAnsi="Arial" w:cs="Arial"/>
              </w:rPr>
            </w:pPr>
          </w:p>
        </w:tc>
        <w:tc>
          <w:tcPr>
            <w:tcW w:w="4480" w:type="pct"/>
            <w:gridSpan w:val="2"/>
            <w:tcBorders>
              <w:top w:val="single" w:sz="4" w:space="0" w:color="DBE5F1"/>
              <w:left w:val="single" w:sz="8" w:space="0" w:color="DBE5F1"/>
              <w:bottom w:val="nil"/>
              <w:right w:val="single" w:sz="8" w:space="0" w:color="DBE5F1"/>
            </w:tcBorders>
          </w:tcPr>
          <w:p w:rsidR="000504E0" w:rsidRDefault="000504E0" w:rsidP="005D3771">
            <w:pPr>
              <w:pStyle w:val="Heading1"/>
              <w:rPr>
                <w:rFonts w:eastAsia="Calibri" w:cs="Arial"/>
              </w:rPr>
            </w:pPr>
            <w:bookmarkStart w:id="41" w:name="_Toc287535444"/>
            <w:bookmarkStart w:id="42" w:name="_Toc287535903"/>
            <w:r>
              <w:rPr>
                <w:rFonts w:eastAsia="Calibri" w:cs="Arial"/>
              </w:rPr>
              <w:t>12 Managing market risks</w:t>
            </w:r>
            <w:bookmarkEnd w:id="41"/>
            <w:bookmarkEnd w:id="42"/>
          </w:p>
          <w:p w:rsidR="000504E0" w:rsidRDefault="000504E0" w:rsidP="005D3771">
            <w:pPr>
              <w:pStyle w:val="Heading2"/>
              <w:rPr>
                <w:rFonts w:eastAsia="Calibri" w:cs="Arial"/>
              </w:rPr>
            </w:pPr>
            <w:bookmarkStart w:id="43" w:name="_Toc287535445"/>
            <w:r>
              <w:rPr>
                <w:rFonts w:eastAsia="Calibri" w:cs="Arial"/>
              </w:rPr>
              <w:t>Write down the risks you have identified:</w:t>
            </w:r>
            <w:bookmarkEnd w:id="43"/>
          </w:p>
          <w:p w:rsidR="000504E0" w:rsidRDefault="000504E0" w:rsidP="005D3771">
            <w:pPr>
              <w:rPr>
                <w:rFonts w:cs="Arial"/>
                <w:b/>
                <w:bCs/>
                <w:szCs w:val="24"/>
              </w:rPr>
            </w:pPr>
            <w:r>
              <w:rPr>
                <w:rFonts w:cs="Arial"/>
                <w:b/>
                <w:bCs/>
                <w:szCs w:val="24"/>
              </w:rPr>
              <w:t>The following risks are associated:</w:t>
            </w:r>
          </w:p>
          <w:p w:rsidR="000504E0" w:rsidRDefault="000504E0" w:rsidP="000504E0">
            <w:pPr>
              <w:pStyle w:val="ListParagraph"/>
              <w:numPr>
                <w:ilvl w:val="0"/>
                <w:numId w:val="42"/>
              </w:numPr>
              <w:rPr>
                <w:rFonts w:cs="Arial"/>
                <w:szCs w:val="24"/>
              </w:rPr>
            </w:pPr>
            <w:r>
              <w:rPr>
                <w:rFonts w:cs="Arial"/>
                <w:szCs w:val="24"/>
              </w:rPr>
              <w:t>Health risk</w:t>
            </w:r>
          </w:p>
          <w:p w:rsidR="000504E0" w:rsidRDefault="000504E0" w:rsidP="000504E0">
            <w:pPr>
              <w:pStyle w:val="ListParagraph"/>
              <w:numPr>
                <w:ilvl w:val="0"/>
                <w:numId w:val="42"/>
              </w:numPr>
              <w:rPr>
                <w:rFonts w:cs="Arial"/>
                <w:szCs w:val="24"/>
              </w:rPr>
            </w:pPr>
            <w:r>
              <w:rPr>
                <w:rFonts w:cs="Arial"/>
                <w:szCs w:val="24"/>
              </w:rPr>
              <w:t>Pandemic</w:t>
            </w:r>
          </w:p>
          <w:p w:rsidR="000504E0" w:rsidRDefault="000504E0" w:rsidP="000504E0">
            <w:pPr>
              <w:pStyle w:val="ListParagraph"/>
              <w:numPr>
                <w:ilvl w:val="0"/>
                <w:numId w:val="42"/>
              </w:numPr>
              <w:rPr>
                <w:rFonts w:cs="Arial"/>
                <w:szCs w:val="24"/>
              </w:rPr>
            </w:pPr>
            <w:r>
              <w:rPr>
                <w:rFonts w:cs="Arial"/>
                <w:szCs w:val="24"/>
              </w:rPr>
              <w:t>Competition</w:t>
            </w:r>
          </w:p>
          <w:p w:rsidR="000504E0" w:rsidRDefault="000504E0" w:rsidP="005D3771">
            <w:pPr>
              <w:pStyle w:val="NoSpacing"/>
              <w:spacing w:line="360" w:lineRule="auto"/>
              <w:jc w:val="both"/>
              <w:rPr>
                <w:rFonts w:ascii="Arial" w:hAnsi="Arial" w:cs="Arial"/>
              </w:rPr>
            </w:pPr>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rsidR="000504E0" w:rsidRDefault="000504E0" w:rsidP="005D3771">
            <w:pPr>
              <w:pStyle w:val="NoSpacing"/>
              <w:spacing w:line="360" w:lineRule="auto"/>
              <w:jc w:val="both"/>
              <w:rPr>
                <w:rFonts w:ascii="Arial" w:hAnsi="Arial" w:cs="Arial"/>
              </w:rPr>
            </w:pPr>
          </w:p>
        </w:tc>
      </w:tr>
      <w:tr w:rsidR="000504E0" w:rsidTr="005D3771">
        <w:trPr>
          <w:trHeight w:hRule="exact" w:val="458"/>
        </w:trPr>
        <w:tc>
          <w:tcPr>
            <w:tcW w:w="260" w:type="pct"/>
            <w:tcBorders>
              <w:top w:val="single" w:sz="8" w:space="0" w:color="DBE5F1"/>
              <w:left w:val="single" w:sz="8" w:space="0" w:color="DBE5F1"/>
              <w:bottom w:val="single" w:sz="8" w:space="0" w:color="DBE5F1"/>
              <w:right w:val="single" w:sz="8" w:space="0" w:color="DBE5F1"/>
            </w:tcBorders>
            <w:shd w:val="clear" w:color="auto" w:fill="DBE5F1"/>
          </w:tcPr>
          <w:p w:rsidR="000504E0" w:rsidRDefault="000504E0" w:rsidP="005D3771">
            <w:pPr>
              <w:pStyle w:val="NoSpacing"/>
              <w:spacing w:line="360" w:lineRule="auto"/>
              <w:jc w:val="both"/>
              <w:rPr>
                <w:rFonts w:ascii="Arial" w:hAnsi="Arial" w:cs="Arial"/>
              </w:rPr>
            </w:pPr>
          </w:p>
        </w:tc>
        <w:tc>
          <w:tcPr>
            <w:tcW w:w="4480" w:type="pct"/>
            <w:gridSpan w:val="2"/>
            <w:tcBorders>
              <w:top w:val="nil"/>
              <w:left w:val="single" w:sz="8" w:space="0" w:color="DBE5F1"/>
              <w:bottom w:val="nil"/>
              <w:right w:val="single" w:sz="8" w:space="0" w:color="DBE5F1"/>
            </w:tcBorders>
            <w:hideMark/>
          </w:tcPr>
          <w:p w:rsidR="000504E0" w:rsidRDefault="000504E0" w:rsidP="005D3771">
            <w:pPr>
              <w:pStyle w:val="Heading2"/>
              <w:rPr>
                <w:rFonts w:eastAsia="Calibri" w:cs="Arial"/>
              </w:rPr>
            </w:pPr>
            <w:bookmarkStart w:id="44" w:name="_Toc287535446"/>
            <w:r>
              <w:rPr>
                <w:rFonts w:eastAsia="Calibri" w:cs="Arial"/>
              </w:rPr>
              <w:t>How will you manage these risks so that they become less of a threat:</w:t>
            </w:r>
            <w:bookmarkEnd w:id="44"/>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rsidR="000504E0" w:rsidRDefault="000504E0" w:rsidP="005D3771">
            <w:pPr>
              <w:pStyle w:val="NoSpacing"/>
              <w:spacing w:line="360" w:lineRule="auto"/>
              <w:jc w:val="both"/>
              <w:rPr>
                <w:rFonts w:ascii="Arial" w:hAnsi="Arial" w:cs="Arial"/>
              </w:rPr>
            </w:pPr>
          </w:p>
        </w:tc>
      </w:tr>
      <w:tr w:rsidR="000504E0" w:rsidTr="005D3771">
        <w:trPr>
          <w:trHeight w:val="1247"/>
        </w:trPr>
        <w:tc>
          <w:tcPr>
            <w:tcW w:w="260" w:type="pct"/>
            <w:tcBorders>
              <w:top w:val="single" w:sz="8" w:space="0" w:color="DBE5F1"/>
              <w:left w:val="single" w:sz="8" w:space="0" w:color="DBE5F1"/>
              <w:bottom w:val="single" w:sz="8" w:space="0" w:color="DBE5F1"/>
              <w:right w:val="single" w:sz="8" w:space="0" w:color="DBE5F1"/>
            </w:tcBorders>
            <w:shd w:val="clear" w:color="auto" w:fill="DBE5F1"/>
          </w:tcPr>
          <w:p w:rsidR="000504E0" w:rsidRDefault="000504E0" w:rsidP="005D3771">
            <w:pPr>
              <w:pStyle w:val="NoSpacing"/>
              <w:spacing w:line="360" w:lineRule="auto"/>
              <w:jc w:val="both"/>
              <w:rPr>
                <w:rFonts w:ascii="Arial" w:hAnsi="Arial" w:cs="Arial"/>
              </w:rPr>
            </w:pPr>
          </w:p>
        </w:tc>
        <w:tc>
          <w:tcPr>
            <w:tcW w:w="4480" w:type="pct"/>
            <w:gridSpan w:val="2"/>
            <w:tcBorders>
              <w:top w:val="nil"/>
              <w:left w:val="single" w:sz="8" w:space="0" w:color="DBE5F1"/>
              <w:bottom w:val="nil"/>
              <w:right w:val="single" w:sz="8" w:space="0" w:color="DBE5F1"/>
            </w:tcBorders>
            <w:hideMark/>
          </w:tcPr>
          <w:p w:rsidR="000504E0" w:rsidRDefault="000504E0" w:rsidP="000504E0">
            <w:pPr>
              <w:pStyle w:val="ListParagraph"/>
              <w:numPr>
                <w:ilvl w:val="0"/>
                <w:numId w:val="43"/>
              </w:numPr>
              <w:rPr>
                <w:rFonts w:cs="Arial"/>
                <w:szCs w:val="24"/>
              </w:rPr>
            </w:pPr>
            <w:r>
              <w:rPr>
                <w:rFonts w:cs="Arial"/>
                <w:szCs w:val="24"/>
              </w:rPr>
              <w:t>The market risks will be managed in the following ways:</w:t>
            </w:r>
          </w:p>
          <w:p w:rsidR="000504E0" w:rsidRDefault="000504E0" w:rsidP="000504E0">
            <w:pPr>
              <w:pStyle w:val="ListParagraph"/>
              <w:numPr>
                <w:ilvl w:val="0"/>
                <w:numId w:val="43"/>
              </w:numPr>
              <w:rPr>
                <w:rFonts w:cs="Arial"/>
                <w:szCs w:val="24"/>
              </w:rPr>
            </w:pPr>
            <w:r>
              <w:rPr>
                <w:rFonts w:cs="Arial"/>
                <w:szCs w:val="24"/>
              </w:rPr>
              <w:t>Following the health and safety act of the UK</w:t>
            </w:r>
          </w:p>
          <w:p w:rsidR="000504E0" w:rsidRDefault="000504E0" w:rsidP="000504E0">
            <w:pPr>
              <w:pStyle w:val="ListParagraph"/>
              <w:numPr>
                <w:ilvl w:val="0"/>
                <w:numId w:val="43"/>
              </w:numPr>
              <w:rPr>
                <w:rFonts w:cs="Arial"/>
                <w:szCs w:val="24"/>
              </w:rPr>
            </w:pPr>
            <w:r>
              <w:rPr>
                <w:rFonts w:cs="Arial"/>
                <w:szCs w:val="24"/>
              </w:rPr>
              <w:t>Reducing the price</w:t>
            </w:r>
          </w:p>
          <w:p w:rsidR="000504E0" w:rsidRDefault="000504E0" w:rsidP="000504E0">
            <w:pPr>
              <w:pStyle w:val="ListParagraph"/>
              <w:numPr>
                <w:ilvl w:val="0"/>
                <w:numId w:val="43"/>
              </w:numPr>
              <w:rPr>
                <w:rFonts w:cs="Arial"/>
                <w:szCs w:val="24"/>
              </w:rPr>
            </w:pPr>
            <w:r>
              <w:rPr>
                <w:rFonts w:cs="Arial"/>
                <w:szCs w:val="24"/>
              </w:rPr>
              <w:t xml:space="preserve">Achieving loyal customers </w:t>
            </w:r>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rsidR="000504E0" w:rsidRDefault="000504E0" w:rsidP="005D3771">
            <w:pPr>
              <w:pStyle w:val="NoSpacing"/>
              <w:spacing w:line="360" w:lineRule="auto"/>
              <w:jc w:val="both"/>
              <w:rPr>
                <w:rFonts w:ascii="Arial" w:hAnsi="Arial" w:cs="Arial"/>
              </w:rPr>
            </w:pPr>
          </w:p>
        </w:tc>
      </w:tr>
      <w:tr w:rsidR="000504E0" w:rsidTr="005D3771">
        <w:trPr>
          <w:trHeight w:val="605"/>
        </w:trPr>
        <w:tc>
          <w:tcPr>
            <w:tcW w:w="260" w:type="pct"/>
            <w:tcBorders>
              <w:top w:val="single" w:sz="8" w:space="0" w:color="DBE5F1"/>
              <w:left w:val="single" w:sz="4" w:space="0" w:color="DBE5F1"/>
              <w:bottom w:val="single" w:sz="8" w:space="0" w:color="DBE5F1"/>
              <w:right w:val="single" w:sz="4" w:space="0" w:color="DBE5F1"/>
            </w:tcBorders>
            <w:shd w:val="clear" w:color="auto" w:fill="DBE5F1"/>
          </w:tcPr>
          <w:p w:rsidR="000504E0" w:rsidRDefault="000504E0" w:rsidP="005D3771">
            <w:pPr>
              <w:pStyle w:val="NoSpacing"/>
              <w:spacing w:line="360" w:lineRule="auto"/>
              <w:jc w:val="both"/>
              <w:rPr>
                <w:rFonts w:ascii="Arial" w:hAnsi="Arial" w:cs="Arial"/>
              </w:rPr>
            </w:pPr>
          </w:p>
        </w:tc>
        <w:tc>
          <w:tcPr>
            <w:tcW w:w="4480" w:type="pct"/>
            <w:gridSpan w:val="2"/>
            <w:tcBorders>
              <w:top w:val="nil"/>
              <w:left w:val="single" w:sz="4" w:space="0" w:color="DBE5F1"/>
              <w:bottom w:val="nil"/>
              <w:right w:val="single" w:sz="8" w:space="0" w:color="DBE5F1"/>
            </w:tcBorders>
            <w:hideMark/>
          </w:tcPr>
          <w:p w:rsidR="000504E0" w:rsidRDefault="000504E0" w:rsidP="005D3771">
            <w:pPr>
              <w:pStyle w:val="Heading1"/>
              <w:rPr>
                <w:rFonts w:eastAsia="Calibri" w:cs="Arial"/>
              </w:rPr>
            </w:pPr>
            <w:bookmarkStart w:id="45" w:name="_Toc287535447"/>
            <w:bookmarkStart w:id="46" w:name="_Toc287535904"/>
            <w:r>
              <w:rPr>
                <w:rFonts w:eastAsia="Calibri" w:cs="Arial"/>
              </w:rPr>
              <w:t>13 Pricing</w:t>
            </w:r>
            <w:bookmarkEnd w:id="45"/>
            <w:bookmarkEnd w:id="46"/>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rsidR="000504E0" w:rsidRDefault="000504E0" w:rsidP="005D3771">
            <w:pPr>
              <w:pStyle w:val="NoSpacing"/>
              <w:spacing w:line="360" w:lineRule="auto"/>
              <w:jc w:val="both"/>
              <w:rPr>
                <w:rFonts w:ascii="Arial" w:hAnsi="Arial" w:cs="Arial"/>
              </w:rPr>
            </w:pPr>
          </w:p>
        </w:tc>
      </w:tr>
      <w:tr w:rsidR="000504E0" w:rsidTr="005D3771">
        <w:trPr>
          <w:trHeight w:val="413"/>
        </w:trPr>
        <w:tc>
          <w:tcPr>
            <w:tcW w:w="260" w:type="pct"/>
            <w:tcBorders>
              <w:top w:val="single" w:sz="8" w:space="0" w:color="DBE5F1"/>
              <w:left w:val="single" w:sz="8" w:space="0" w:color="DBE5F1"/>
              <w:bottom w:val="single" w:sz="8" w:space="0" w:color="DBE5F1"/>
              <w:right w:val="single" w:sz="8" w:space="0" w:color="DBE5F1"/>
            </w:tcBorders>
            <w:shd w:val="clear" w:color="auto" w:fill="DBE5F1"/>
          </w:tcPr>
          <w:p w:rsidR="000504E0" w:rsidRDefault="000504E0" w:rsidP="005D3771">
            <w:pPr>
              <w:pStyle w:val="NoSpacing"/>
              <w:spacing w:line="360" w:lineRule="auto"/>
              <w:jc w:val="both"/>
              <w:rPr>
                <w:rFonts w:ascii="Arial" w:hAnsi="Arial" w:cs="Arial"/>
              </w:rPr>
            </w:pPr>
          </w:p>
        </w:tc>
        <w:tc>
          <w:tcPr>
            <w:tcW w:w="4480" w:type="pct"/>
            <w:gridSpan w:val="2"/>
            <w:tcBorders>
              <w:top w:val="nil"/>
              <w:left w:val="single" w:sz="8" w:space="0" w:color="DBE5F1"/>
              <w:bottom w:val="nil"/>
              <w:right w:val="single" w:sz="8" w:space="0" w:color="DBE5F1"/>
            </w:tcBorders>
            <w:hideMark/>
          </w:tcPr>
          <w:p w:rsidR="000504E0" w:rsidRDefault="000504E0" w:rsidP="005D3771">
            <w:pPr>
              <w:pStyle w:val="Heading2"/>
              <w:rPr>
                <w:rFonts w:eastAsia="Calibri" w:cs="Arial"/>
              </w:rPr>
            </w:pPr>
            <w:bookmarkStart w:id="47" w:name="_Toc287535448"/>
            <w:r>
              <w:rPr>
                <w:rFonts w:eastAsia="Calibri" w:cs="Arial"/>
              </w:rPr>
              <w:t>How you can calculate your prices:</w:t>
            </w:r>
            <w:bookmarkEnd w:id="47"/>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rsidR="000504E0" w:rsidRDefault="000504E0" w:rsidP="005D3771">
            <w:pPr>
              <w:pStyle w:val="NoSpacing"/>
              <w:spacing w:line="360" w:lineRule="auto"/>
              <w:jc w:val="both"/>
              <w:rPr>
                <w:rFonts w:ascii="Arial" w:hAnsi="Arial" w:cs="Arial"/>
                <w:sz w:val="28"/>
                <w:szCs w:val="28"/>
              </w:rPr>
            </w:pPr>
          </w:p>
        </w:tc>
      </w:tr>
      <w:tr w:rsidR="000504E0" w:rsidTr="005D3771">
        <w:trPr>
          <w:cantSplit/>
          <w:trHeight w:val="2041"/>
        </w:trPr>
        <w:tc>
          <w:tcPr>
            <w:tcW w:w="260" w:type="pct"/>
            <w:tcBorders>
              <w:top w:val="single" w:sz="8" w:space="0" w:color="DBE5F1"/>
              <w:left w:val="single" w:sz="8" w:space="0" w:color="DBE5F1"/>
              <w:bottom w:val="single" w:sz="8" w:space="0" w:color="DBE5F1"/>
              <w:right w:val="single" w:sz="8" w:space="0" w:color="DBE5F1"/>
            </w:tcBorders>
            <w:shd w:val="clear" w:color="auto" w:fill="DBE5F1"/>
          </w:tcPr>
          <w:p w:rsidR="000504E0" w:rsidRDefault="000504E0" w:rsidP="005D3771">
            <w:pPr>
              <w:pStyle w:val="NoSpacing"/>
              <w:spacing w:line="360" w:lineRule="auto"/>
              <w:jc w:val="both"/>
              <w:rPr>
                <w:rFonts w:ascii="Arial" w:hAnsi="Arial" w:cs="Arial"/>
              </w:rPr>
            </w:pPr>
          </w:p>
        </w:tc>
        <w:tc>
          <w:tcPr>
            <w:tcW w:w="4480" w:type="pct"/>
            <w:gridSpan w:val="2"/>
            <w:tcBorders>
              <w:top w:val="nil"/>
              <w:left w:val="single" w:sz="8" w:space="0" w:color="DBE5F1"/>
              <w:bottom w:val="single" w:sz="8" w:space="0" w:color="DBE5F1"/>
              <w:right w:val="single" w:sz="8" w:space="0" w:color="DBE5F1"/>
            </w:tcBorders>
            <w:hideMark/>
          </w:tcPr>
          <w:p w:rsidR="000504E0" w:rsidRDefault="000504E0" w:rsidP="005D3771">
            <w:pPr>
              <w:rPr>
                <w:rFonts w:cs="Arial"/>
                <w:szCs w:val="24"/>
              </w:rPr>
            </w:pPr>
            <w:r>
              <w:rPr>
                <w:rFonts w:cs="Arial"/>
                <w:b/>
                <w:bCs/>
                <w:szCs w:val="24"/>
              </w:rPr>
              <w:t xml:space="preserve">Price based on the value: </w:t>
            </w:r>
            <w:r>
              <w:rPr>
                <w:rFonts w:cs="Arial"/>
                <w:szCs w:val="24"/>
              </w:rPr>
              <w:t xml:space="preserve">A study found that a business that determines price-based pricing is prone to success (Upadhyay, Kumar and Akter, 2021). </w:t>
            </w:r>
          </w:p>
          <w:p w:rsidR="000504E0" w:rsidRDefault="000504E0" w:rsidP="005D3771">
            <w:pPr>
              <w:rPr>
                <w:rFonts w:cs="Arial"/>
                <w:szCs w:val="24"/>
              </w:rPr>
            </w:pPr>
            <w:r>
              <w:rPr>
                <w:rFonts w:cs="Arial"/>
                <w:b/>
                <w:bCs/>
                <w:szCs w:val="24"/>
              </w:rPr>
              <w:t>Competitive price</w:t>
            </w:r>
            <w:r>
              <w:rPr>
                <w:rFonts w:cs="Arial"/>
                <w:szCs w:val="24"/>
              </w:rPr>
              <w:t>: Price can be set by following the price options of the competitors (Vargas, Fuster and Corne, 2020).</w:t>
            </w:r>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rsidR="000504E0" w:rsidRDefault="000504E0" w:rsidP="005D3771">
            <w:pPr>
              <w:pStyle w:val="NoSpacing"/>
              <w:spacing w:line="360" w:lineRule="auto"/>
              <w:jc w:val="both"/>
              <w:rPr>
                <w:rFonts w:ascii="Arial" w:hAnsi="Arial" w:cs="Arial"/>
              </w:rPr>
            </w:pPr>
          </w:p>
        </w:tc>
      </w:tr>
      <w:tr w:rsidR="000504E0" w:rsidTr="005D3771">
        <w:trPr>
          <w:trHeight w:val="510"/>
        </w:trPr>
        <w:tc>
          <w:tcPr>
            <w:tcW w:w="260" w:type="pct"/>
            <w:tcBorders>
              <w:top w:val="single" w:sz="8" w:space="0" w:color="DBE5F1"/>
              <w:left w:val="single" w:sz="8" w:space="0" w:color="DBE5F1"/>
              <w:bottom w:val="single" w:sz="8" w:space="0" w:color="DBE5F1"/>
              <w:right w:val="single" w:sz="8" w:space="0" w:color="DBE5F1"/>
            </w:tcBorders>
            <w:shd w:val="clear" w:color="auto" w:fill="DBE5F1"/>
          </w:tcPr>
          <w:p w:rsidR="000504E0" w:rsidRDefault="000504E0" w:rsidP="005D3771">
            <w:pPr>
              <w:pStyle w:val="NoSpacing"/>
              <w:spacing w:line="360" w:lineRule="auto"/>
              <w:jc w:val="both"/>
              <w:rPr>
                <w:rFonts w:ascii="Arial" w:hAnsi="Arial" w:cs="Arial"/>
              </w:rPr>
            </w:pPr>
          </w:p>
        </w:tc>
        <w:tc>
          <w:tcPr>
            <w:tcW w:w="4480" w:type="pct"/>
            <w:gridSpan w:val="2"/>
            <w:tcBorders>
              <w:top w:val="single" w:sz="8" w:space="0" w:color="DBE5F1"/>
              <w:left w:val="single" w:sz="8" w:space="0" w:color="DBE5F1"/>
              <w:bottom w:val="single" w:sz="8" w:space="0" w:color="DBE5F1"/>
              <w:right w:val="single" w:sz="8" w:space="0" w:color="DBE5F1"/>
            </w:tcBorders>
            <w:shd w:val="clear" w:color="auto" w:fill="DBE5F1"/>
          </w:tcPr>
          <w:p w:rsidR="000504E0" w:rsidRDefault="000504E0" w:rsidP="005D3771">
            <w:pPr>
              <w:pStyle w:val="NoSpacing"/>
              <w:spacing w:line="360" w:lineRule="auto"/>
              <w:jc w:val="both"/>
              <w:rPr>
                <w:rFonts w:ascii="Arial" w:hAnsi="Arial" w:cs="Arial"/>
              </w:rPr>
            </w:pPr>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rsidR="000504E0" w:rsidRDefault="000504E0" w:rsidP="005D3771">
            <w:pPr>
              <w:pStyle w:val="NoSpacing"/>
              <w:spacing w:line="360" w:lineRule="auto"/>
              <w:jc w:val="both"/>
              <w:rPr>
                <w:rFonts w:ascii="Arial" w:hAnsi="Arial" w:cs="Arial"/>
              </w:rPr>
            </w:pPr>
          </w:p>
        </w:tc>
      </w:tr>
    </w:tbl>
    <w:p w:rsidR="000504E0" w:rsidRDefault="000504E0" w:rsidP="000504E0">
      <w:pPr>
        <w:rPr>
          <w:rFonts w:cs="Arial"/>
        </w:rPr>
      </w:pPr>
    </w:p>
    <w:p w:rsidR="000504E0" w:rsidRDefault="000504E0" w:rsidP="000504E0">
      <w:pPr>
        <w:rPr>
          <w:rFonts w:cs="Arial"/>
        </w:rPr>
      </w:pPr>
    </w:p>
    <w:p w:rsidR="000504E0" w:rsidRDefault="000504E0" w:rsidP="000504E0">
      <w:pPr>
        <w:rPr>
          <w:rFonts w:cs="Arial"/>
        </w:rPr>
      </w:pPr>
    </w:p>
    <w:p w:rsidR="000504E0" w:rsidRDefault="000504E0" w:rsidP="000504E0">
      <w:pPr>
        <w:rPr>
          <w:rFonts w:cs="Arial"/>
        </w:rPr>
      </w:pPr>
    </w:p>
    <w:tbl>
      <w:tblPr>
        <w:tblW w:w="50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
        <w:gridCol w:w="9458"/>
        <w:gridCol w:w="551"/>
      </w:tblGrid>
      <w:tr w:rsidR="000504E0" w:rsidTr="005D3771">
        <w:trPr>
          <w:trHeight w:val="189"/>
        </w:trPr>
        <w:tc>
          <w:tcPr>
            <w:tcW w:w="261" w:type="pct"/>
            <w:tcBorders>
              <w:top w:val="single" w:sz="4" w:space="0" w:color="DBE5F1"/>
              <w:left w:val="single" w:sz="4" w:space="0" w:color="DBE5F1"/>
              <w:bottom w:val="single" w:sz="4" w:space="0" w:color="DBE5F1"/>
              <w:right w:val="single" w:sz="4" w:space="0" w:color="DBE5F1"/>
            </w:tcBorders>
            <w:shd w:val="clear" w:color="auto" w:fill="DBE5F1"/>
          </w:tcPr>
          <w:p w:rsidR="000504E0" w:rsidRDefault="000504E0" w:rsidP="005D3771">
            <w:pPr>
              <w:pStyle w:val="NoSpacing"/>
              <w:spacing w:line="360" w:lineRule="auto"/>
              <w:jc w:val="both"/>
              <w:rPr>
                <w:rFonts w:ascii="Arial" w:hAnsi="Arial" w:cs="Arial"/>
              </w:rPr>
            </w:pPr>
          </w:p>
        </w:tc>
        <w:tc>
          <w:tcPr>
            <w:tcW w:w="4478" w:type="pct"/>
            <w:tcBorders>
              <w:top w:val="single" w:sz="4" w:space="0" w:color="DBE5F1"/>
              <w:left w:val="single" w:sz="4" w:space="0" w:color="DBE5F1"/>
              <w:bottom w:val="single" w:sz="4" w:space="0" w:color="DBE5F1"/>
              <w:right w:val="single" w:sz="4" w:space="0" w:color="DBE5F1"/>
            </w:tcBorders>
            <w:shd w:val="clear" w:color="auto" w:fill="DBE5F1"/>
          </w:tcPr>
          <w:p w:rsidR="000504E0" w:rsidRDefault="000504E0" w:rsidP="005D3771">
            <w:pPr>
              <w:pStyle w:val="NoSpacing"/>
              <w:spacing w:line="360" w:lineRule="auto"/>
              <w:jc w:val="both"/>
              <w:rPr>
                <w:rFonts w:ascii="Arial" w:hAnsi="Arial" w:cs="Arial"/>
              </w:rPr>
            </w:pPr>
          </w:p>
        </w:tc>
        <w:tc>
          <w:tcPr>
            <w:tcW w:w="261" w:type="pct"/>
            <w:tcBorders>
              <w:top w:val="single" w:sz="4" w:space="0" w:color="DBE5F1"/>
              <w:left w:val="single" w:sz="4" w:space="0" w:color="DBE5F1"/>
              <w:bottom w:val="single" w:sz="4" w:space="0" w:color="DBE5F1"/>
              <w:right w:val="single" w:sz="4" w:space="0" w:color="DBE5F1"/>
            </w:tcBorders>
            <w:shd w:val="clear" w:color="auto" w:fill="DBE5F1"/>
          </w:tcPr>
          <w:p w:rsidR="000504E0" w:rsidRDefault="000504E0" w:rsidP="005D3771">
            <w:pPr>
              <w:pStyle w:val="NoSpacing"/>
              <w:spacing w:line="360" w:lineRule="auto"/>
              <w:jc w:val="both"/>
              <w:rPr>
                <w:rFonts w:ascii="Arial" w:hAnsi="Arial" w:cs="Arial"/>
              </w:rPr>
            </w:pPr>
          </w:p>
        </w:tc>
      </w:tr>
      <w:tr w:rsidR="000504E0" w:rsidTr="005D3771">
        <w:tc>
          <w:tcPr>
            <w:tcW w:w="261" w:type="pct"/>
            <w:tcBorders>
              <w:top w:val="single" w:sz="4" w:space="0" w:color="DBE5F1"/>
              <w:left w:val="single" w:sz="4" w:space="0" w:color="DBE5F1"/>
              <w:bottom w:val="single" w:sz="4" w:space="0" w:color="DBE5F1"/>
              <w:right w:val="single" w:sz="4" w:space="0" w:color="DBE5F1"/>
            </w:tcBorders>
            <w:shd w:val="clear" w:color="auto" w:fill="DBE5F1"/>
          </w:tcPr>
          <w:p w:rsidR="000504E0" w:rsidRDefault="000504E0" w:rsidP="005D3771">
            <w:pPr>
              <w:pStyle w:val="NoSpacing"/>
              <w:spacing w:line="360" w:lineRule="auto"/>
              <w:jc w:val="both"/>
              <w:rPr>
                <w:rFonts w:ascii="Arial" w:hAnsi="Arial" w:cs="Arial"/>
              </w:rPr>
            </w:pPr>
          </w:p>
        </w:tc>
        <w:tc>
          <w:tcPr>
            <w:tcW w:w="4478" w:type="pct"/>
            <w:tcBorders>
              <w:top w:val="single" w:sz="4" w:space="0" w:color="DBE5F1"/>
              <w:left w:val="single" w:sz="4" w:space="0" w:color="DBE5F1"/>
              <w:bottom w:val="nil"/>
              <w:right w:val="single" w:sz="4" w:space="0" w:color="DBE5F1"/>
            </w:tcBorders>
            <w:hideMark/>
          </w:tcPr>
          <w:p w:rsidR="000504E0" w:rsidRDefault="000504E0" w:rsidP="005D3771">
            <w:pPr>
              <w:pStyle w:val="Heading2"/>
              <w:rPr>
                <w:rFonts w:eastAsia="Calibri" w:cs="Arial"/>
              </w:rPr>
            </w:pPr>
            <w:bookmarkStart w:id="48" w:name="_Toc287535449"/>
            <w:r>
              <w:rPr>
                <w:rFonts w:eastAsia="Calibri" w:cs="Arial"/>
              </w:rPr>
              <w:t>How your prices compare with the competition:</w:t>
            </w:r>
            <w:bookmarkEnd w:id="48"/>
          </w:p>
        </w:tc>
        <w:tc>
          <w:tcPr>
            <w:tcW w:w="261" w:type="pct"/>
            <w:tcBorders>
              <w:top w:val="single" w:sz="4" w:space="0" w:color="DBE5F1"/>
              <w:left w:val="single" w:sz="4" w:space="0" w:color="DBE5F1"/>
              <w:bottom w:val="single" w:sz="4" w:space="0" w:color="DBE5F1"/>
              <w:right w:val="single" w:sz="4" w:space="0" w:color="DBE5F1"/>
            </w:tcBorders>
            <w:shd w:val="clear" w:color="auto" w:fill="DBE5F1"/>
          </w:tcPr>
          <w:p w:rsidR="000504E0" w:rsidRDefault="000504E0" w:rsidP="005D3771">
            <w:pPr>
              <w:pStyle w:val="NoSpacing"/>
              <w:spacing w:line="360" w:lineRule="auto"/>
              <w:jc w:val="both"/>
              <w:rPr>
                <w:rFonts w:ascii="Arial" w:hAnsi="Arial" w:cs="Arial"/>
              </w:rPr>
            </w:pPr>
          </w:p>
        </w:tc>
      </w:tr>
      <w:tr w:rsidR="000504E0" w:rsidTr="005D3771">
        <w:trPr>
          <w:trHeight w:val="2099"/>
        </w:trPr>
        <w:tc>
          <w:tcPr>
            <w:tcW w:w="261" w:type="pct"/>
            <w:vMerge w:val="restart"/>
            <w:tcBorders>
              <w:top w:val="single" w:sz="4" w:space="0" w:color="DBE5F1"/>
              <w:left w:val="single" w:sz="4" w:space="0" w:color="DBE5F1"/>
              <w:bottom w:val="single" w:sz="4" w:space="0" w:color="DBE5F1"/>
              <w:right w:val="single" w:sz="4" w:space="0" w:color="DBE5F1"/>
            </w:tcBorders>
            <w:shd w:val="clear" w:color="auto" w:fill="DBE5F1"/>
          </w:tcPr>
          <w:p w:rsidR="000504E0" w:rsidRDefault="000504E0" w:rsidP="005D3771">
            <w:pPr>
              <w:pStyle w:val="NoSpacing"/>
              <w:spacing w:line="360" w:lineRule="auto"/>
              <w:jc w:val="both"/>
              <w:rPr>
                <w:rFonts w:ascii="Arial" w:hAnsi="Arial" w:cs="Arial"/>
              </w:rPr>
            </w:pPr>
          </w:p>
        </w:tc>
        <w:tc>
          <w:tcPr>
            <w:tcW w:w="4478" w:type="pct"/>
            <w:tcBorders>
              <w:top w:val="nil"/>
              <w:left w:val="single" w:sz="4" w:space="0" w:color="DBE5F1"/>
              <w:bottom w:val="nil"/>
              <w:right w:val="single" w:sz="4" w:space="0" w:color="DBE5F1"/>
            </w:tcBorders>
          </w:tcPr>
          <w:p w:rsidR="000504E0" w:rsidRDefault="000504E0" w:rsidP="005D3771">
            <w:pPr>
              <w:pStyle w:val="NoSpacing"/>
              <w:spacing w:line="360" w:lineRule="auto"/>
              <w:jc w:val="both"/>
              <w:rPr>
                <w:rFonts w:ascii="Arial" w:hAnsi="Arial" w:cs="Arial"/>
              </w:rPr>
            </w:pPr>
          </w:p>
          <w:tbl>
            <w:tblPr>
              <w:tblStyle w:val="TableGrid"/>
              <w:tblW w:w="0" w:type="auto"/>
              <w:tblInd w:w="0" w:type="dxa"/>
              <w:tblLook w:val="04A0" w:firstRow="1" w:lastRow="0" w:firstColumn="1" w:lastColumn="0" w:noHBand="0" w:noVBand="1"/>
            </w:tblPr>
            <w:tblGrid>
              <w:gridCol w:w="3089"/>
              <w:gridCol w:w="3067"/>
              <w:gridCol w:w="3076"/>
            </w:tblGrid>
            <w:tr w:rsidR="000504E0" w:rsidTr="005D3771">
              <w:tc>
                <w:tcPr>
                  <w:tcW w:w="3116" w:type="dxa"/>
                  <w:tcBorders>
                    <w:top w:val="single" w:sz="4" w:space="0" w:color="auto"/>
                    <w:left w:val="single" w:sz="4" w:space="0" w:color="auto"/>
                    <w:bottom w:val="single" w:sz="4" w:space="0" w:color="auto"/>
                    <w:right w:val="single" w:sz="4" w:space="0" w:color="auto"/>
                  </w:tcBorders>
                  <w:hideMark/>
                </w:tcPr>
                <w:p w:rsidR="000504E0" w:rsidRDefault="000504E0" w:rsidP="005D3771">
                  <w:pPr>
                    <w:rPr>
                      <w:rFonts w:cs="Arial"/>
                      <w:b/>
                      <w:bCs/>
                      <w:szCs w:val="24"/>
                    </w:rPr>
                  </w:pPr>
                  <w:r>
                    <w:rPr>
                      <w:rFonts w:cs="Arial"/>
                      <w:b/>
                      <w:color w:val="403152"/>
                      <w:szCs w:val="24"/>
                    </w:rPr>
                    <w:t>Product/service</w:t>
                  </w:r>
                </w:p>
              </w:tc>
              <w:tc>
                <w:tcPr>
                  <w:tcW w:w="3117" w:type="dxa"/>
                  <w:tcBorders>
                    <w:top w:val="single" w:sz="4" w:space="0" w:color="auto"/>
                    <w:left w:val="single" w:sz="4" w:space="0" w:color="auto"/>
                    <w:bottom w:val="single" w:sz="4" w:space="0" w:color="auto"/>
                    <w:right w:val="single" w:sz="4" w:space="0" w:color="auto"/>
                  </w:tcBorders>
                  <w:hideMark/>
                </w:tcPr>
                <w:p w:rsidR="000504E0" w:rsidRDefault="000504E0" w:rsidP="005D3771">
                  <w:pPr>
                    <w:rPr>
                      <w:rFonts w:cs="Arial"/>
                      <w:b/>
                      <w:bCs/>
                      <w:szCs w:val="24"/>
                    </w:rPr>
                  </w:pPr>
                  <w:r>
                    <w:rPr>
                      <w:rFonts w:cs="Arial"/>
                      <w:b/>
                      <w:color w:val="403152"/>
                      <w:szCs w:val="24"/>
                    </w:rPr>
                    <w:t>Your price(s)</w:t>
                  </w:r>
                </w:p>
              </w:tc>
              <w:tc>
                <w:tcPr>
                  <w:tcW w:w="3117" w:type="dxa"/>
                  <w:tcBorders>
                    <w:top w:val="single" w:sz="4" w:space="0" w:color="auto"/>
                    <w:left w:val="single" w:sz="4" w:space="0" w:color="auto"/>
                    <w:bottom w:val="single" w:sz="4" w:space="0" w:color="auto"/>
                    <w:right w:val="single" w:sz="4" w:space="0" w:color="auto"/>
                  </w:tcBorders>
                  <w:hideMark/>
                </w:tcPr>
                <w:p w:rsidR="000504E0" w:rsidRDefault="000504E0" w:rsidP="005D3771">
                  <w:pPr>
                    <w:rPr>
                      <w:rFonts w:cs="Arial"/>
                      <w:b/>
                      <w:bCs/>
                      <w:szCs w:val="24"/>
                    </w:rPr>
                  </w:pPr>
                  <w:r>
                    <w:rPr>
                      <w:rFonts w:cs="Arial"/>
                      <w:b/>
                      <w:color w:val="403152"/>
                      <w:szCs w:val="24"/>
                    </w:rPr>
                    <w:t>Range of competitor prices (per unit)</w:t>
                  </w:r>
                </w:p>
              </w:tc>
            </w:tr>
            <w:tr w:rsidR="000504E0" w:rsidTr="005D3771">
              <w:tc>
                <w:tcPr>
                  <w:tcW w:w="3116" w:type="dxa"/>
                  <w:tcBorders>
                    <w:top w:val="single" w:sz="4" w:space="0" w:color="auto"/>
                    <w:left w:val="single" w:sz="4" w:space="0" w:color="auto"/>
                    <w:bottom w:val="single" w:sz="4" w:space="0" w:color="auto"/>
                    <w:right w:val="single" w:sz="4" w:space="0" w:color="auto"/>
                  </w:tcBorders>
                  <w:hideMark/>
                </w:tcPr>
                <w:p w:rsidR="000504E0" w:rsidRDefault="000504E0" w:rsidP="005D3771">
                  <w:pPr>
                    <w:rPr>
                      <w:rFonts w:cs="Arial"/>
                      <w:b/>
                      <w:bCs/>
                      <w:szCs w:val="24"/>
                      <w:u w:val="single"/>
                    </w:rPr>
                  </w:pPr>
                  <w:r>
                    <w:rPr>
                      <w:rFonts w:cs="Arial"/>
                      <w:szCs w:val="24"/>
                    </w:rPr>
                    <w:t>Tasty Burgers</w:t>
                  </w:r>
                </w:p>
              </w:tc>
              <w:tc>
                <w:tcPr>
                  <w:tcW w:w="3117" w:type="dxa"/>
                  <w:tcBorders>
                    <w:top w:val="single" w:sz="4" w:space="0" w:color="auto"/>
                    <w:left w:val="single" w:sz="4" w:space="0" w:color="auto"/>
                    <w:bottom w:val="single" w:sz="4" w:space="0" w:color="auto"/>
                    <w:right w:val="single" w:sz="4" w:space="0" w:color="auto"/>
                  </w:tcBorders>
                  <w:hideMark/>
                </w:tcPr>
                <w:p w:rsidR="000504E0" w:rsidRDefault="000504E0" w:rsidP="005D3771">
                  <w:pPr>
                    <w:rPr>
                      <w:rFonts w:cs="Arial"/>
                      <w:b/>
                      <w:bCs/>
                      <w:szCs w:val="24"/>
                      <w:u w:val="single"/>
                    </w:rPr>
                  </w:pPr>
                  <w:r>
                    <w:rPr>
                      <w:rFonts w:cs="Arial"/>
                      <w:szCs w:val="24"/>
                    </w:rPr>
                    <w:t>£15</w:t>
                  </w:r>
                </w:p>
              </w:tc>
              <w:tc>
                <w:tcPr>
                  <w:tcW w:w="3117" w:type="dxa"/>
                  <w:tcBorders>
                    <w:top w:val="single" w:sz="4" w:space="0" w:color="auto"/>
                    <w:left w:val="single" w:sz="4" w:space="0" w:color="auto"/>
                    <w:bottom w:val="single" w:sz="4" w:space="0" w:color="auto"/>
                    <w:right w:val="single" w:sz="4" w:space="0" w:color="auto"/>
                  </w:tcBorders>
                  <w:hideMark/>
                </w:tcPr>
                <w:p w:rsidR="000504E0" w:rsidRDefault="000504E0" w:rsidP="005D3771">
                  <w:pPr>
                    <w:rPr>
                      <w:rFonts w:cs="Arial"/>
                      <w:b/>
                      <w:bCs/>
                      <w:szCs w:val="24"/>
                      <w:u w:val="single"/>
                    </w:rPr>
                  </w:pPr>
                  <w:r>
                    <w:rPr>
                      <w:rFonts w:cs="Arial"/>
                      <w:szCs w:val="24"/>
                    </w:rPr>
                    <w:t>£18</w:t>
                  </w:r>
                </w:p>
              </w:tc>
            </w:tr>
            <w:tr w:rsidR="000504E0" w:rsidTr="005D3771">
              <w:tc>
                <w:tcPr>
                  <w:tcW w:w="3116" w:type="dxa"/>
                  <w:tcBorders>
                    <w:top w:val="single" w:sz="4" w:space="0" w:color="auto"/>
                    <w:left w:val="single" w:sz="4" w:space="0" w:color="auto"/>
                    <w:bottom w:val="single" w:sz="4" w:space="0" w:color="auto"/>
                    <w:right w:val="single" w:sz="4" w:space="0" w:color="auto"/>
                  </w:tcBorders>
                  <w:hideMark/>
                </w:tcPr>
                <w:p w:rsidR="000504E0" w:rsidRDefault="000504E0" w:rsidP="005D3771">
                  <w:pPr>
                    <w:rPr>
                      <w:rFonts w:cs="Arial"/>
                      <w:b/>
                      <w:bCs/>
                      <w:szCs w:val="24"/>
                      <w:u w:val="single"/>
                    </w:rPr>
                  </w:pPr>
                  <w:r>
                    <w:rPr>
                      <w:rFonts w:cs="Arial"/>
                      <w:szCs w:val="24"/>
                    </w:rPr>
                    <w:t>Premium chicken</w:t>
                  </w:r>
                </w:p>
              </w:tc>
              <w:tc>
                <w:tcPr>
                  <w:tcW w:w="3117" w:type="dxa"/>
                  <w:tcBorders>
                    <w:top w:val="single" w:sz="4" w:space="0" w:color="auto"/>
                    <w:left w:val="single" w:sz="4" w:space="0" w:color="auto"/>
                    <w:bottom w:val="single" w:sz="4" w:space="0" w:color="auto"/>
                    <w:right w:val="single" w:sz="4" w:space="0" w:color="auto"/>
                  </w:tcBorders>
                  <w:hideMark/>
                </w:tcPr>
                <w:p w:rsidR="000504E0" w:rsidRDefault="000504E0" w:rsidP="005D3771">
                  <w:pPr>
                    <w:rPr>
                      <w:rFonts w:cs="Arial"/>
                      <w:b/>
                      <w:bCs/>
                      <w:szCs w:val="24"/>
                      <w:u w:val="single"/>
                    </w:rPr>
                  </w:pPr>
                  <w:r>
                    <w:rPr>
                      <w:rFonts w:cs="Arial"/>
                      <w:szCs w:val="24"/>
                    </w:rPr>
                    <w:t>£20</w:t>
                  </w:r>
                </w:p>
              </w:tc>
              <w:tc>
                <w:tcPr>
                  <w:tcW w:w="3117" w:type="dxa"/>
                  <w:tcBorders>
                    <w:top w:val="single" w:sz="4" w:space="0" w:color="auto"/>
                    <w:left w:val="single" w:sz="4" w:space="0" w:color="auto"/>
                    <w:bottom w:val="single" w:sz="4" w:space="0" w:color="auto"/>
                    <w:right w:val="single" w:sz="4" w:space="0" w:color="auto"/>
                  </w:tcBorders>
                  <w:hideMark/>
                </w:tcPr>
                <w:p w:rsidR="000504E0" w:rsidRDefault="000504E0" w:rsidP="005D3771">
                  <w:pPr>
                    <w:rPr>
                      <w:rFonts w:cs="Arial"/>
                      <w:b/>
                      <w:bCs/>
                      <w:szCs w:val="24"/>
                      <w:u w:val="single"/>
                    </w:rPr>
                  </w:pPr>
                  <w:r>
                    <w:rPr>
                      <w:rFonts w:cs="Arial"/>
                      <w:szCs w:val="24"/>
                    </w:rPr>
                    <w:t>£25</w:t>
                  </w:r>
                </w:p>
              </w:tc>
            </w:tr>
            <w:tr w:rsidR="000504E0" w:rsidTr="005D3771">
              <w:tc>
                <w:tcPr>
                  <w:tcW w:w="3116" w:type="dxa"/>
                  <w:tcBorders>
                    <w:top w:val="single" w:sz="4" w:space="0" w:color="auto"/>
                    <w:left w:val="single" w:sz="4" w:space="0" w:color="auto"/>
                    <w:bottom w:val="single" w:sz="4" w:space="0" w:color="auto"/>
                    <w:right w:val="single" w:sz="4" w:space="0" w:color="auto"/>
                  </w:tcBorders>
                  <w:hideMark/>
                </w:tcPr>
                <w:p w:rsidR="000504E0" w:rsidRDefault="000504E0" w:rsidP="005D3771">
                  <w:pPr>
                    <w:rPr>
                      <w:rFonts w:cs="Arial"/>
                      <w:b/>
                      <w:bCs/>
                      <w:szCs w:val="24"/>
                      <w:u w:val="single"/>
                    </w:rPr>
                  </w:pPr>
                  <w:r>
                    <w:rPr>
                      <w:rFonts w:cs="Arial"/>
                      <w:szCs w:val="24"/>
                    </w:rPr>
                    <w:t>Healthy items</w:t>
                  </w:r>
                </w:p>
              </w:tc>
              <w:tc>
                <w:tcPr>
                  <w:tcW w:w="3117" w:type="dxa"/>
                  <w:tcBorders>
                    <w:top w:val="single" w:sz="4" w:space="0" w:color="auto"/>
                    <w:left w:val="single" w:sz="4" w:space="0" w:color="auto"/>
                    <w:bottom w:val="single" w:sz="4" w:space="0" w:color="auto"/>
                    <w:right w:val="single" w:sz="4" w:space="0" w:color="auto"/>
                  </w:tcBorders>
                  <w:hideMark/>
                </w:tcPr>
                <w:p w:rsidR="000504E0" w:rsidRDefault="000504E0" w:rsidP="005D3771">
                  <w:pPr>
                    <w:rPr>
                      <w:rFonts w:cs="Arial"/>
                      <w:b/>
                      <w:bCs/>
                      <w:szCs w:val="24"/>
                      <w:u w:val="single"/>
                    </w:rPr>
                  </w:pPr>
                  <w:r>
                    <w:rPr>
                      <w:rFonts w:cs="Arial"/>
                      <w:szCs w:val="24"/>
                    </w:rPr>
                    <w:t>£15</w:t>
                  </w:r>
                </w:p>
              </w:tc>
              <w:tc>
                <w:tcPr>
                  <w:tcW w:w="3117" w:type="dxa"/>
                  <w:tcBorders>
                    <w:top w:val="single" w:sz="4" w:space="0" w:color="auto"/>
                    <w:left w:val="single" w:sz="4" w:space="0" w:color="auto"/>
                    <w:bottom w:val="single" w:sz="4" w:space="0" w:color="auto"/>
                    <w:right w:val="single" w:sz="4" w:space="0" w:color="auto"/>
                  </w:tcBorders>
                  <w:hideMark/>
                </w:tcPr>
                <w:p w:rsidR="000504E0" w:rsidRDefault="000504E0" w:rsidP="005D3771">
                  <w:pPr>
                    <w:rPr>
                      <w:rFonts w:cs="Arial"/>
                      <w:b/>
                      <w:bCs/>
                      <w:szCs w:val="24"/>
                      <w:u w:val="single"/>
                    </w:rPr>
                  </w:pPr>
                  <w:r>
                    <w:rPr>
                      <w:rFonts w:cs="Arial"/>
                      <w:szCs w:val="24"/>
                    </w:rPr>
                    <w:t>£20</w:t>
                  </w:r>
                </w:p>
              </w:tc>
            </w:tr>
          </w:tbl>
          <w:p w:rsidR="000504E0" w:rsidRDefault="000504E0" w:rsidP="005D3771">
            <w:pPr>
              <w:pStyle w:val="NoSpacing"/>
              <w:spacing w:line="360" w:lineRule="auto"/>
              <w:jc w:val="both"/>
              <w:rPr>
                <w:rFonts w:ascii="Arial" w:hAnsi="Arial" w:cs="Arial"/>
              </w:rPr>
            </w:pPr>
          </w:p>
          <w:p w:rsidR="000504E0" w:rsidRDefault="000504E0" w:rsidP="005D3771">
            <w:pPr>
              <w:pStyle w:val="NoSpacing"/>
              <w:spacing w:line="360" w:lineRule="auto"/>
              <w:jc w:val="both"/>
              <w:rPr>
                <w:rFonts w:ascii="Arial" w:hAnsi="Arial" w:cs="Arial"/>
              </w:rPr>
            </w:pPr>
          </w:p>
        </w:tc>
        <w:tc>
          <w:tcPr>
            <w:tcW w:w="261" w:type="pct"/>
            <w:vMerge w:val="restart"/>
            <w:tcBorders>
              <w:top w:val="single" w:sz="4" w:space="0" w:color="DBE5F1"/>
              <w:left w:val="single" w:sz="4" w:space="0" w:color="DBE5F1"/>
              <w:bottom w:val="single" w:sz="4" w:space="0" w:color="DBE5F1"/>
              <w:right w:val="single" w:sz="4" w:space="0" w:color="DBE5F1"/>
            </w:tcBorders>
            <w:shd w:val="clear" w:color="auto" w:fill="DBE5F1"/>
          </w:tcPr>
          <w:p w:rsidR="000504E0" w:rsidRDefault="000504E0" w:rsidP="005D3771">
            <w:pPr>
              <w:pStyle w:val="NoSpacing"/>
              <w:spacing w:line="360" w:lineRule="auto"/>
              <w:jc w:val="both"/>
              <w:rPr>
                <w:rFonts w:ascii="Arial" w:hAnsi="Arial" w:cs="Arial"/>
              </w:rPr>
            </w:pPr>
          </w:p>
        </w:tc>
      </w:tr>
      <w:tr w:rsidR="000504E0" w:rsidTr="005D3771">
        <w:trPr>
          <w:trHeight w:val="2552"/>
        </w:trPr>
        <w:tc>
          <w:tcPr>
            <w:tcW w:w="0" w:type="auto"/>
            <w:vMerge/>
            <w:tcBorders>
              <w:top w:val="single" w:sz="4" w:space="0" w:color="DBE5F1"/>
              <w:left w:val="single" w:sz="4" w:space="0" w:color="DBE5F1"/>
              <w:bottom w:val="single" w:sz="4" w:space="0" w:color="DBE5F1"/>
              <w:right w:val="single" w:sz="4" w:space="0" w:color="DBE5F1"/>
            </w:tcBorders>
            <w:vAlign w:val="center"/>
            <w:hideMark/>
          </w:tcPr>
          <w:p w:rsidR="000504E0" w:rsidRDefault="000504E0" w:rsidP="005D3771">
            <w:pPr>
              <w:spacing w:after="0" w:line="240" w:lineRule="auto"/>
              <w:jc w:val="left"/>
              <w:rPr>
                <w:rFonts w:cs="Arial"/>
                <w:sz w:val="22"/>
              </w:rPr>
            </w:pPr>
          </w:p>
        </w:tc>
        <w:tc>
          <w:tcPr>
            <w:tcW w:w="4478" w:type="pct"/>
            <w:tcBorders>
              <w:top w:val="nil"/>
              <w:left w:val="single" w:sz="4" w:space="0" w:color="DBE5F1"/>
              <w:bottom w:val="single" w:sz="4" w:space="0" w:color="DBE5F1"/>
              <w:right w:val="single" w:sz="4" w:space="0" w:color="DBE5F1"/>
            </w:tcBorders>
          </w:tcPr>
          <w:p w:rsidR="000504E0" w:rsidRDefault="000504E0" w:rsidP="005D3771">
            <w:pPr>
              <w:pStyle w:val="Heading2"/>
              <w:rPr>
                <w:rFonts w:eastAsia="Calibri" w:cs="Arial"/>
              </w:rPr>
            </w:pPr>
            <w:bookmarkStart w:id="49" w:name="_Toc287535450"/>
            <w:r>
              <w:rPr>
                <w:rFonts w:eastAsia="Calibri" w:cs="Arial"/>
              </w:rPr>
              <w:t>Reasons for the difference between your price(s) and your competitors’ price(s):</w:t>
            </w:r>
            <w:bookmarkEnd w:id="49"/>
          </w:p>
          <w:p w:rsidR="000504E0" w:rsidRDefault="000504E0" w:rsidP="000504E0">
            <w:pPr>
              <w:pStyle w:val="ListParagraph"/>
              <w:numPr>
                <w:ilvl w:val="0"/>
                <w:numId w:val="44"/>
              </w:numPr>
              <w:rPr>
                <w:rFonts w:cs="Arial"/>
                <w:szCs w:val="24"/>
              </w:rPr>
            </w:pPr>
            <w:r>
              <w:rPr>
                <w:rFonts w:cs="Arial"/>
                <w:szCs w:val="24"/>
              </w:rPr>
              <w:t>We will produce tasty burgers based on low-cost production and operation.</w:t>
            </w:r>
          </w:p>
          <w:p w:rsidR="000504E0" w:rsidRDefault="000504E0" w:rsidP="000504E0">
            <w:pPr>
              <w:pStyle w:val="ListParagraph"/>
              <w:numPr>
                <w:ilvl w:val="0"/>
                <w:numId w:val="44"/>
              </w:numPr>
              <w:rPr>
                <w:rFonts w:cs="Arial"/>
                <w:szCs w:val="24"/>
              </w:rPr>
            </w:pPr>
            <w:r>
              <w:rPr>
                <w:rFonts w:cs="Arial"/>
                <w:szCs w:val="24"/>
              </w:rPr>
              <w:t>Premium chicken will be less costly due to the local supply.</w:t>
            </w:r>
          </w:p>
          <w:p w:rsidR="000504E0" w:rsidRDefault="000504E0" w:rsidP="000504E0">
            <w:pPr>
              <w:pStyle w:val="ListParagraph"/>
              <w:numPr>
                <w:ilvl w:val="0"/>
                <w:numId w:val="44"/>
              </w:numPr>
              <w:rPr>
                <w:rFonts w:cs="Arial"/>
                <w:szCs w:val="24"/>
              </w:rPr>
            </w:pPr>
            <w:r>
              <w:rPr>
                <w:rFonts w:cs="Arial"/>
                <w:szCs w:val="24"/>
              </w:rPr>
              <w:t>High-cost healthy items as these are products from organic materials</w:t>
            </w:r>
          </w:p>
          <w:p w:rsidR="000504E0" w:rsidRDefault="000504E0" w:rsidP="005D3771">
            <w:pPr>
              <w:pStyle w:val="NoSpacing"/>
              <w:spacing w:line="360" w:lineRule="auto"/>
              <w:ind w:left="720"/>
              <w:jc w:val="both"/>
              <w:rPr>
                <w:rFonts w:ascii="Arial" w:hAnsi="Arial" w:cs="Arial"/>
                <w:sz w:val="24"/>
                <w:szCs w:val="24"/>
              </w:rPr>
            </w:pPr>
          </w:p>
        </w:tc>
        <w:tc>
          <w:tcPr>
            <w:tcW w:w="0" w:type="auto"/>
            <w:vMerge/>
            <w:tcBorders>
              <w:top w:val="single" w:sz="4" w:space="0" w:color="DBE5F1"/>
              <w:left w:val="single" w:sz="4" w:space="0" w:color="DBE5F1"/>
              <w:bottom w:val="single" w:sz="4" w:space="0" w:color="DBE5F1"/>
              <w:right w:val="single" w:sz="4" w:space="0" w:color="DBE5F1"/>
            </w:tcBorders>
            <w:vAlign w:val="center"/>
            <w:hideMark/>
          </w:tcPr>
          <w:p w:rsidR="000504E0" w:rsidRDefault="000504E0" w:rsidP="005D3771">
            <w:pPr>
              <w:spacing w:after="0" w:line="240" w:lineRule="auto"/>
              <w:jc w:val="left"/>
              <w:rPr>
                <w:rFonts w:cs="Arial"/>
                <w:sz w:val="22"/>
              </w:rPr>
            </w:pPr>
          </w:p>
        </w:tc>
      </w:tr>
      <w:tr w:rsidR="000504E0" w:rsidTr="005D3771">
        <w:trPr>
          <w:trHeight w:val="143"/>
        </w:trPr>
        <w:tc>
          <w:tcPr>
            <w:tcW w:w="261" w:type="pct"/>
            <w:tcBorders>
              <w:top w:val="single" w:sz="4" w:space="0" w:color="DBE5F1"/>
              <w:left w:val="single" w:sz="4" w:space="0" w:color="DBE5F1"/>
              <w:bottom w:val="single" w:sz="2" w:space="0" w:color="DBE5F1"/>
              <w:right w:val="single" w:sz="4" w:space="0" w:color="DBE5F1"/>
            </w:tcBorders>
            <w:shd w:val="clear" w:color="auto" w:fill="DBE5F1"/>
          </w:tcPr>
          <w:p w:rsidR="000504E0" w:rsidRDefault="000504E0" w:rsidP="005D3771">
            <w:pPr>
              <w:pStyle w:val="NoSpacing"/>
              <w:spacing w:line="360" w:lineRule="auto"/>
              <w:jc w:val="both"/>
              <w:rPr>
                <w:rFonts w:ascii="Arial" w:hAnsi="Arial" w:cs="Arial"/>
              </w:rPr>
            </w:pPr>
          </w:p>
        </w:tc>
        <w:tc>
          <w:tcPr>
            <w:tcW w:w="4478" w:type="pct"/>
            <w:tcBorders>
              <w:top w:val="single" w:sz="4" w:space="0" w:color="DBE5F1"/>
              <w:left w:val="single" w:sz="4" w:space="0" w:color="DBE5F1"/>
              <w:bottom w:val="single" w:sz="2" w:space="0" w:color="DBE5F1"/>
              <w:right w:val="single" w:sz="4" w:space="0" w:color="DBE5F1"/>
            </w:tcBorders>
            <w:shd w:val="clear" w:color="auto" w:fill="DBE5F1"/>
          </w:tcPr>
          <w:p w:rsidR="000504E0" w:rsidRDefault="000504E0" w:rsidP="005D3771">
            <w:pPr>
              <w:pStyle w:val="NoSpacing"/>
              <w:spacing w:line="360" w:lineRule="auto"/>
              <w:jc w:val="both"/>
              <w:rPr>
                <w:rFonts w:ascii="Arial" w:hAnsi="Arial" w:cs="Arial"/>
              </w:rPr>
            </w:pPr>
          </w:p>
        </w:tc>
        <w:tc>
          <w:tcPr>
            <w:tcW w:w="261" w:type="pct"/>
            <w:tcBorders>
              <w:top w:val="single" w:sz="4" w:space="0" w:color="DBE5F1"/>
              <w:left w:val="single" w:sz="4" w:space="0" w:color="DBE5F1"/>
              <w:bottom w:val="single" w:sz="2" w:space="0" w:color="DBE5F1"/>
              <w:right w:val="single" w:sz="4" w:space="0" w:color="DBE5F1"/>
            </w:tcBorders>
            <w:shd w:val="clear" w:color="auto" w:fill="DBE5F1"/>
          </w:tcPr>
          <w:p w:rsidR="000504E0" w:rsidRDefault="000504E0" w:rsidP="005D3771">
            <w:pPr>
              <w:pStyle w:val="NoSpacing"/>
              <w:spacing w:line="360" w:lineRule="auto"/>
              <w:jc w:val="both"/>
              <w:rPr>
                <w:rFonts w:ascii="Arial" w:hAnsi="Arial" w:cs="Arial"/>
              </w:rPr>
            </w:pPr>
          </w:p>
        </w:tc>
      </w:tr>
    </w:tbl>
    <w:p w:rsidR="000504E0" w:rsidRDefault="000504E0" w:rsidP="000504E0">
      <w:pPr>
        <w:rPr>
          <w:rFonts w:cs="Arial"/>
        </w:rPr>
      </w:pPr>
    </w:p>
    <w:p w:rsidR="000504E0" w:rsidRDefault="000504E0" w:rsidP="000504E0">
      <w:pPr>
        <w:rPr>
          <w:rFonts w:cs="Arial"/>
        </w:rPr>
      </w:pPr>
    </w:p>
    <w:p w:rsidR="000504E0" w:rsidRDefault="000504E0" w:rsidP="000504E0">
      <w:pPr>
        <w:rPr>
          <w:rFonts w:cs="Arial"/>
        </w:rPr>
      </w:pPr>
    </w:p>
    <w:p w:rsidR="000504E0" w:rsidRDefault="000504E0" w:rsidP="000504E0">
      <w:pPr>
        <w:rPr>
          <w:rFonts w:cs="Arial"/>
        </w:rPr>
      </w:pPr>
    </w:p>
    <w:p w:rsidR="000504E0" w:rsidRDefault="000504E0" w:rsidP="000504E0">
      <w:pPr>
        <w:rPr>
          <w:rFonts w:cs="Arial"/>
        </w:rPr>
      </w:pPr>
    </w:p>
    <w:p w:rsidR="000504E0" w:rsidRDefault="000504E0" w:rsidP="000504E0">
      <w:pPr>
        <w:rPr>
          <w:rFonts w:cs="Arial"/>
        </w:rPr>
      </w:pPr>
    </w:p>
    <w:p w:rsidR="000504E0" w:rsidRDefault="000504E0" w:rsidP="000504E0">
      <w:pPr>
        <w:rPr>
          <w:rFonts w:cs="Arial"/>
        </w:rPr>
      </w:pPr>
    </w:p>
    <w:p w:rsidR="000504E0" w:rsidRDefault="000504E0" w:rsidP="000504E0">
      <w:pPr>
        <w:rPr>
          <w:rFonts w:cs="Arial"/>
        </w:rPr>
      </w:pPr>
    </w:p>
    <w:p w:rsidR="000504E0" w:rsidRDefault="000504E0" w:rsidP="000504E0">
      <w:pPr>
        <w:rPr>
          <w:rFonts w:cs="Arial"/>
        </w:rPr>
      </w:pPr>
    </w:p>
    <w:p w:rsidR="000504E0" w:rsidRDefault="000504E0" w:rsidP="000504E0">
      <w:pPr>
        <w:rPr>
          <w:rFonts w:cs="Arial"/>
        </w:rPr>
      </w:pPr>
    </w:p>
    <w:p w:rsidR="000504E0" w:rsidRDefault="000504E0" w:rsidP="000504E0">
      <w:pPr>
        <w:rPr>
          <w:rFonts w:cs="Arial"/>
        </w:rPr>
      </w:pPr>
    </w:p>
    <w:p w:rsidR="000504E0" w:rsidRDefault="000504E0" w:rsidP="000504E0">
      <w:pPr>
        <w:rPr>
          <w:rFonts w:cs="Arial"/>
        </w:rPr>
      </w:pPr>
    </w:p>
    <w:tbl>
      <w:tblPr>
        <w:tblW w:w="50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
        <w:gridCol w:w="9458"/>
        <w:gridCol w:w="551"/>
      </w:tblGrid>
      <w:tr w:rsidR="000504E0" w:rsidTr="005D3771">
        <w:trPr>
          <w:trHeight w:val="143"/>
        </w:trPr>
        <w:tc>
          <w:tcPr>
            <w:tcW w:w="261" w:type="pct"/>
            <w:tcBorders>
              <w:top w:val="single" w:sz="2" w:space="0" w:color="DBE5F1"/>
              <w:left w:val="single" w:sz="4" w:space="0" w:color="DBE5F1"/>
              <w:bottom w:val="single" w:sz="8" w:space="0" w:color="DBE5F1"/>
              <w:right w:val="single" w:sz="8" w:space="0" w:color="DBE5F1"/>
            </w:tcBorders>
            <w:shd w:val="clear" w:color="auto" w:fill="DBE5F1"/>
          </w:tcPr>
          <w:p w:rsidR="000504E0" w:rsidRDefault="000504E0" w:rsidP="005D3771">
            <w:pPr>
              <w:pStyle w:val="NoSpacing"/>
              <w:spacing w:line="360" w:lineRule="auto"/>
              <w:jc w:val="both"/>
              <w:rPr>
                <w:rFonts w:ascii="Arial" w:hAnsi="Arial" w:cs="Arial"/>
              </w:rPr>
            </w:pPr>
          </w:p>
        </w:tc>
        <w:tc>
          <w:tcPr>
            <w:tcW w:w="4478" w:type="pct"/>
            <w:tcBorders>
              <w:top w:val="single" w:sz="2" w:space="0" w:color="DBE5F1"/>
              <w:left w:val="single" w:sz="8" w:space="0" w:color="DBE5F1"/>
              <w:bottom w:val="single" w:sz="8" w:space="0" w:color="DBE5F1"/>
              <w:right w:val="single" w:sz="8" w:space="0" w:color="DBE5F1"/>
            </w:tcBorders>
            <w:shd w:val="clear" w:color="auto" w:fill="DBE5F1"/>
          </w:tcPr>
          <w:p w:rsidR="000504E0" w:rsidRDefault="000504E0" w:rsidP="005D3771">
            <w:pPr>
              <w:pStyle w:val="NoSpacing"/>
              <w:spacing w:line="360" w:lineRule="auto"/>
              <w:jc w:val="both"/>
              <w:rPr>
                <w:rFonts w:ascii="Arial" w:hAnsi="Arial" w:cs="Arial"/>
              </w:rPr>
            </w:pPr>
          </w:p>
        </w:tc>
        <w:tc>
          <w:tcPr>
            <w:tcW w:w="261" w:type="pct"/>
            <w:tcBorders>
              <w:top w:val="single" w:sz="2" w:space="0" w:color="DBE5F1"/>
              <w:left w:val="single" w:sz="8" w:space="0" w:color="DBE5F1"/>
              <w:bottom w:val="single" w:sz="8" w:space="0" w:color="DBE5F1"/>
              <w:right w:val="single" w:sz="4" w:space="0" w:color="DBE5F1"/>
            </w:tcBorders>
            <w:shd w:val="clear" w:color="auto" w:fill="DBE5F1"/>
          </w:tcPr>
          <w:p w:rsidR="000504E0" w:rsidRDefault="000504E0" w:rsidP="005D3771">
            <w:pPr>
              <w:pStyle w:val="NoSpacing"/>
              <w:spacing w:line="360" w:lineRule="auto"/>
              <w:jc w:val="both"/>
              <w:rPr>
                <w:rFonts w:ascii="Arial" w:hAnsi="Arial" w:cs="Arial"/>
              </w:rPr>
            </w:pPr>
          </w:p>
        </w:tc>
      </w:tr>
      <w:tr w:rsidR="000504E0" w:rsidTr="005D3771">
        <w:trPr>
          <w:trHeight w:val="867"/>
        </w:trPr>
        <w:tc>
          <w:tcPr>
            <w:tcW w:w="261" w:type="pct"/>
            <w:vMerge w:val="restart"/>
            <w:tcBorders>
              <w:top w:val="single" w:sz="8" w:space="0" w:color="DBE5F1"/>
              <w:left w:val="single" w:sz="8" w:space="0" w:color="DBE5F1"/>
              <w:bottom w:val="single" w:sz="8" w:space="0" w:color="DBE5F1"/>
              <w:right w:val="single" w:sz="8" w:space="0" w:color="DBE5F1"/>
            </w:tcBorders>
            <w:shd w:val="clear" w:color="auto" w:fill="DBE5F1"/>
          </w:tcPr>
          <w:p w:rsidR="000504E0" w:rsidRDefault="000504E0" w:rsidP="005D3771">
            <w:pPr>
              <w:pStyle w:val="NoSpacing"/>
              <w:spacing w:line="360" w:lineRule="auto"/>
              <w:jc w:val="both"/>
              <w:rPr>
                <w:rFonts w:ascii="Arial" w:hAnsi="Arial" w:cs="Arial"/>
              </w:rPr>
            </w:pPr>
          </w:p>
        </w:tc>
        <w:tc>
          <w:tcPr>
            <w:tcW w:w="4478" w:type="pct"/>
            <w:tcBorders>
              <w:top w:val="single" w:sz="8" w:space="0" w:color="DBE5F1"/>
              <w:left w:val="single" w:sz="8" w:space="0" w:color="DBE5F1"/>
              <w:bottom w:val="nil"/>
              <w:right w:val="single" w:sz="8" w:space="0" w:color="DBE5F1"/>
            </w:tcBorders>
            <w:hideMark/>
          </w:tcPr>
          <w:p w:rsidR="000504E0" w:rsidRDefault="000504E0" w:rsidP="005D3771">
            <w:pPr>
              <w:pStyle w:val="Heading1"/>
              <w:rPr>
                <w:rFonts w:eastAsia="Calibri" w:cs="Arial"/>
              </w:rPr>
            </w:pPr>
            <w:bookmarkStart w:id="50" w:name="_Toc287535451"/>
            <w:bookmarkStart w:id="51" w:name="_Toc287535905"/>
            <w:r>
              <w:rPr>
                <w:rFonts w:eastAsia="Calibri" w:cs="Arial"/>
              </w:rPr>
              <w:t>14 Promotion and advertising</w:t>
            </w:r>
            <w:bookmarkEnd w:id="50"/>
            <w:bookmarkEnd w:id="51"/>
          </w:p>
          <w:p w:rsidR="000504E0" w:rsidRDefault="000504E0" w:rsidP="005D3771">
            <w:pPr>
              <w:pStyle w:val="Heading2"/>
              <w:rPr>
                <w:rFonts w:eastAsia="Calibri" w:cs="Arial"/>
              </w:rPr>
            </w:pPr>
            <w:bookmarkStart w:id="52" w:name="_Toc287535452"/>
            <w:r>
              <w:rPr>
                <w:rFonts w:eastAsia="Calibri" w:cs="Arial"/>
              </w:rPr>
              <w:t>How and where will you promote your product/service?</w:t>
            </w:r>
            <w:bookmarkEnd w:id="52"/>
          </w:p>
        </w:tc>
        <w:tc>
          <w:tcPr>
            <w:tcW w:w="261" w:type="pct"/>
            <w:vMerge w:val="restart"/>
            <w:tcBorders>
              <w:top w:val="single" w:sz="8" w:space="0" w:color="DBE5F1"/>
              <w:left w:val="single" w:sz="8" w:space="0" w:color="DBE5F1"/>
              <w:bottom w:val="single" w:sz="8" w:space="0" w:color="DBE5F1"/>
              <w:right w:val="single" w:sz="8" w:space="0" w:color="DBE5F1"/>
            </w:tcBorders>
            <w:shd w:val="clear" w:color="auto" w:fill="DBE5F1"/>
          </w:tcPr>
          <w:p w:rsidR="000504E0" w:rsidRDefault="000504E0" w:rsidP="005D3771">
            <w:pPr>
              <w:pStyle w:val="NoSpacing"/>
              <w:spacing w:line="360" w:lineRule="auto"/>
              <w:jc w:val="both"/>
              <w:rPr>
                <w:rFonts w:ascii="Arial" w:hAnsi="Arial" w:cs="Arial"/>
              </w:rPr>
            </w:pPr>
          </w:p>
        </w:tc>
      </w:tr>
      <w:tr w:rsidR="000504E0" w:rsidTr="005D3771">
        <w:trPr>
          <w:cantSplit/>
          <w:trHeight w:val="20"/>
        </w:trPr>
        <w:tc>
          <w:tcPr>
            <w:tcW w:w="0" w:type="auto"/>
            <w:vMerge/>
            <w:tcBorders>
              <w:top w:val="single" w:sz="8" w:space="0" w:color="DBE5F1"/>
              <w:left w:val="single" w:sz="8" w:space="0" w:color="DBE5F1"/>
              <w:bottom w:val="single" w:sz="8" w:space="0" w:color="DBE5F1"/>
              <w:right w:val="single" w:sz="8" w:space="0" w:color="DBE5F1"/>
            </w:tcBorders>
            <w:vAlign w:val="center"/>
            <w:hideMark/>
          </w:tcPr>
          <w:p w:rsidR="000504E0" w:rsidRDefault="000504E0" w:rsidP="005D3771">
            <w:pPr>
              <w:spacing w:after="0" w:line="240" w:lineRule="auto"/>
              <w:jc w:val="left"/>
              <w:rPr>
                <w:rFonts w:cs="Arial"/>
                <w:sz w:val="22"/>
              </w:rPr>
            </w:pPr>
          </w:p>
        </w:tc>
        <w:tc>
          <w:tcPr>
            <w:tcW w:w="4478" w:type="pct"/>
            <w:tcBorders>
              <w:top w:val="nil"/>
              <w:left w:val="single" w:sz="8" w:space="0" w:color="DBE5F1"/>
              <w:bottom w:val="nil"/>
              <w:right w:val="single" w:sz="8" w:space="0" w:color="DBE5F1"/>
            </w:tcBorders>
          </w:tcPr>
          <w:p w:rsidR="000504E0" w:rsidRDefault="000504E0" w:rsidP="005D3771">
            <w:pPr>
              <w:pStyle w:val="NoSpacing"/>
              <w:spacing w:line="360" w:lineRule="auto"/>
              <w:jc w:val="both"/>
              <w:rPr>
                <w:rFonts w:ascii="Arial" w:hAnsi="Arial" w:cs="Arial"/>
                <w:b/>
                <w:color w:val="000000"/>
                <w:sz w:val="28"/>
                <w:szCs w:val="36"/>
              </w:rPr>
            </w:pPr>
          </w:p>
        </w:tc>
        <w:tc>
          <w:tcPr>
            <w:tcW w:w="0" w:type="auto"/>
            <w:vMerge/>
            <w:tcBorders>
              <w:top w:val="single" w:sz="8" w:space="0" w:color="DBE5F1"/>
              <w:left w:val="single" w:sz="8" w:space="0" w:color="DBE5F1"/>
              <w:bottom w:val="single" w:sz="8" w:space="0" w:color="DBE5F1"/>
              <w:right w:val="single" w:sz="8" w:space="0" w:color="DBE5F1"/>
            </w:tcBorders>
            <w:vAlign w:val="center"/>
            <w:hideMark/>
          </w:tcPr>
          <w:p w:rsidR="000504E0" w:rsidRDefault="000504E0" w:rsidP="005D3771">
            <w:pPr>
              <w:spacing w:after="0" w:line="240" w:lineRule="auto"/>
              <w:jc w:val="left"/>
              <w:rPr>
                <w:rFonts w:cs="Arial"/>
                <w:sz w:val="22"/>
              </w:rPr>
            </w:pPr>
          </w:p>
        </w:tc>
      </w:tr>
      <w:tr w:rsidR="000504E0" w:rsidTr="005D3771">
        <w:trPr>
          <w:cantSplit/>
          <w:trHeight w:val="4536"/>
        </w:trPr>
        <w:tc>
          <w:tcPr>
            <w:tcW w:w="261" w:type="pct"/>
            <w:vMerge w:val="restart"/>
            <w:tcBorders>
              <w:top w:val="single" w:sz="8" w:space="0" w:color="DBE5F1"/>
              <w:left w:val="single" w:sz="8" w:space="0" w:color="DBE5F1"/>
              <w:bottom w:val="single" w:sz="8" w:space="0" w:color="DBE5F1"/>
              <w:right w:val="single" w:sz="8" w:space="0" w:color="DBE5F1"/>
            </w:tcBorders>
            <w:shd w:val="clear" w:color="auto" w:fill="DBE5F1"/>
          </w:tcPr>
          <w:p w:rsidR="000504E0" w:rsidRDefault="000504E0" w:rsidP="005D3771">
            <w:pPr>
              <w:pStyle w:val="NoSpacing"/>
              <w:spacing w:line="360" w:lineRule="auto"/>
              <w:jc w:val="both"/>
              <w:rPr>
                <w:rFonts w:ascii="Arial" w:hAnsi="Arial" w:cs="Arial"/>
              </w:rPr>
            </w:pPr>
          </w:p>
        </w:tc>
        <w:tc>
          <w:tcPr>
            <w:tcW w:w="4478" w:type="pct"/>
            <w:tcBorders>
              <w:top w:val="nil"/>
              <w:left w:val="single" w:sz="8" w:space="0" w:color="DBE5F1"/>
              <w:bottom w:val="nil"/>
              <w:right w:val="single" w:sz="8" w:space="0" w:color="DBE5F1"/>
            </w:tcBorders>
          </w:tcPr>
          <w:p w:rsidR="000504E0" w:rsidRDefault="000504E0" w:rsidP="005D3771">
            <w:pPr>
              <w:rPr>
                <w:rFonts w:cs="Arial"/>
                <w:szCs w:val="24"/>
              </w:rPr>
            </w:pPr>
            <w:r>
              <w:rPr>
                <w:rFonts w:cs="Arial"/>
                <w:b/>
                <w:bCs/>
                <w:szCs w:val="24"/>
              </w:rPr>
              <w:t>Paid promotion</w:t>
            </w:r>
            <w:r>
              <w:rPr>
                <w:rFonts w:cs="Arial"/>
                <w:szCs w:val="24"/>
              </w:rPr>
              <w:t xml:space="preserve">: A study shows that restaurant businesses that are promoting through paid channels enjoy credibility (Vargas, Fuster and Corne, 2020). </w:t>
            </w:r>
          </w:p>
          <w:p w:rsidR="000504E0" w:rsidRDefault="000504E0" w:rsidP="005D3771">
            <w:pPr>
              <w:rPr>
                <w:rFonts w:cs="Arial"/>
                <w:szCs w:val="24"/>
              </w:rPr>
            </w:pPr>
            <w:r>
              <w:rPr>
                <w:rFonts w:cs="Arial"/>
                <w:b/>
                <w:bCs/>
                <w:szCs w:val="24"/>
              </w:rPr>
              <w:t>Social media marketing</w:t>
            </w:r>
            <w:r>
              <w:rPr>
                <w:rFonts w:cs="Arial"/>
                <w:szCs w:val="24"/>
              </w:rPr>
              <w:t xml:space="preserve">: A recent study shows that fast food businesses can attract huge customers through Facebook and Instagram (Jia </w:t>
            </w:r>
            <w:r>
              <w:rPr>
                <w:rFonts w:cs="Arial"/>
                <w:i/>
                <w:iCs/>
                <w:szCs w:val="24"/>
              </w:rPr>
              <w:t>et al</w:t>
            </w:r>
            <w:r>
              <w:rPr>
                <w:rFonts w:cs="Arial"/>
                <w:szCs w:val="24"/>
              </w:rPr>
              <w:t xml:space="preserve">., 2019). </w:t>
            </w:r>
          </w:p>
        </w:tc>
        <w:tc>
          <w:tcPr>
            <w:tcW w:w="261" w:type="pct"/>
            <w:vMerge w:val="restart"/>
            <w:tcBorders>
              <w:top w:val="single" w:sz="8" w:space="0" w:color="DBE5F1"/>
              <w:left w:val="single" w:sz="8" w:space="0" w:color="DBE5F1"/>
              <w:bottom w:val="single" w:sz="8" w:space="0" w:color="DBE5F1"/>
              <w:right w:val="single" w:sz="8" w:space="0" w:color="DBE5F1"/>
            </w:tcBorders>
            <w:shd w:val="clear" w:color="auto" w:fill="DBE5F1"/>
          </w:tcPr>
          <w:p w:rsidR="000504E0" w:rsidRDefault="000504E0" w:rsidP="005D3771">
            <w:pPr>
              <w:pStyle w:val="NoSpacing"/>
              <w:spacing w:line="360" w:lineRule="auto"/>
              <w:jc w:val="both"/>
              <w:rPr>
                <w:rFonts w:ascii="Arial" w:hAnsi="Arial" w:cs="Arial"/>
              </w:rPr>
            </w:pPr>
          </w:p>
        </w:tc>
      </w:tr>
      <w:tr w:rsidR="000504E0" w:rsidTr="005D3771">
        <w:trPr>
          <w:trHeight w:val="269"/>
        </w:trPr>
        <w:tc>
          <w:tcPr>
            <w:tcW w:w="0" w:type="auto"/>
            <w:vMerge/>
            <w:tcBorders>
              <w:top w:val="single" w:sz="8" w:space="0" w:color="DBE5F1"/>
              <w:left w:val="single" w:sz="8" w:space="0" w:color="DBE5F1"/>
              <w:bottom w:val="single" w:sz="8" w:space="0" w:color="DBE5F1"/>
              <w:right w:val="single" w:sz="8" w:space="0" w:color="DBE5F1"/>
            </w:tcBorders>
            <w:vAlign w:val="center"/>
            <w:hideMark/>
          </w:tcPr>
          <w:p w:rsidR="000504E0" w:rsidRDefault="000504E0" w:rsidP="005D3771">
            <w:pPr>
              <w:spacing w:after="0" w:line="240" w:lineRule="auto"/>
              <w:jc w:val="left"/>
              <w:rPr>
                <w:rFonts w:cs="Arial"/>
                <w:sz w:val="22"/>
              </w:rPr>
            </w:pPr>
          </w:p>
        </w:tc>
        <w:tc>
          <w:tcPr>
            <w:tcW w:w="4478" w:type="pct"/>
            <w:tcBorders>
              <w:top w:val="nil"/>
              <w:left w:val="single" w:sz="8" w:space="0" w:color="DBE5F1"/>
              <w:bottom w:val="single" w:sz="8" w:space="0" w:color="DBE5F1"/>
              <w:right w:val="single" w:sz="8" w:space="0" w:color="DBE5F1"/>
            </w:tcBorders>
          </w:tcPr>
          <w:p w:rsidR="000504E0" w:rsidRDefault="000504E0" w:rsidP="005D3771">
            <w:pPr>
              <w:pStyle w:val="NoSpacing"/>
              <w:spacing w:line="360" w:lineRule="auto"/>
              <w:jc w:val="both"/>
              <w:rPr>
                <w:rFonts w:ascii="Arial" w:hAnsi="Arial" w:cs="Arial"/>
              </w:rPr>
            </w:pPr>
          </w:p>
        </w:tc>
        <w:tc>
          <w:tcPr>
            <w:tcW w:w="0" w:type="auto"/>
            <w:vMerge/>
            <w:tcBorders>
              <w:top w:val="single" w:sz="8" w:space="0" w:color="DBE5F1"/>
              <w:left w:val="single" w:sz="8" w:space="0" w:color="DBE5F1"/>
              <w:bottom w:val="single" w:sz="8" w:space="0" w:color="DBE5F1"/>
              <w:right w:val="single" w:sz="8" w:space="0" w:color="DBE5F1"/>
            </w:tcBorders>
            <w:vAlign w:val="center"/>
            <w:hideMark/>
          </w:tcPr>
          <w:p w:rsidR="000504E0" w:rsidRDefault="000504E0" w:rsidP="005D3771">
            <w:pPr>
              <w:spacing w:after="0" w:line="240" w:lineRule="auto"/>
              <w:jc w:val="left"/>
              <w:rPr>
                <w:rFonts w:cs="Arial"/>
                <w:sz w:val="22"/>
              </w:rPr>
            </w:pPr>
          </w:p>
        </w:tc>
      </w:tr>
      <w:tr w:rsidR="000504E0" w:rsidTr="005D3771">
        <w:trPr>
          <w:trHeight w:val="106"/>
        </w:trPr>
        <w:tc>
          <w:tcPr>
            <w:tcW w:w="261" w:type="pct"/>
            <w:tcBorders>
              <w:top w:val="single" w:sz="8" w:space="0" w:color="DBE5F1"/>
              <w:left w:val="single" w:sz="8" w:space="0" w:color="DBE5F1"/>
              <w:bottom w:val="single" w:sz="8" w:space="0" w:color="DBE5F1"/>
              <w:right w:val="single" w:sz="8" w:space="0" w:color="DBE5F1"/>
            </w:tcBorders>
            <w:shd w:val="clear" w:color="auto" w:fill="DBE5F1"/>
          </w:tcPr>
          <w:p w:rsidR="000504E0" w:rsidRDefault="000504E0" w:rsidP="005D3771">
            <w:pPr>
              <w:pStyle w:val="NoSpacing"/>
              <w:spacing w:line="360" w:lineRule="auto"/>
              <w:jc w:val="both"/>
              <w:rPr>
                <w:rFonts w:ascii="Arial" w:hAnsi="Arial" w:cs="Arial"/>
              </w:rPr>
            </w:pPr>
          </w:p>
        </w:tc>
        <w:tc>
          <w:tcPr>
            <w:tcW w:w="4478" w:type="pct"/>
            <w:tcBorders>
              <w:top w:val="single" w:sz="8" w:space="0" w:color="DBE5F1"/>
              <w:left w:val="single" w:sz="8" w:space="0" w:color="DBE5F1"/>
              <w:bottom w:val="single" w:sz="8" w:space="0" w:color="DBE5F1"/>
              <w:right w:val="single" w:sz="8" w:space="0" w:color="DBE5F1"/>
            </w:tcBorders>
            <w:shd w:val="clear" w:color="auto" w:fill="DBE5F1"/>
          </w:tcPr>
          <w:p w:rsidR="000504E0" w:rsidRDefault="000504E0" w:rsidP="005D3771">
            <w:pPr>
              <w:pStyle w:val="NoSpacing"/>
              <w:spacing w:line="360" w:lineRule="auto"/>
              <w:jc w:val="both"/>
              <w:rPr>
                <w:rFonts w:ascii="Arial" w:hAnsi="Arial" w:cs="Arial"/>
              </w:rPr>
            </w:pPr>
          </w:p>
        </w:tc>
        <w:tc>
          <w:tcPr>
            <w:tcW w:w="261" w:type="pct"/>
            <w:tcBorders>
              <w:top w:val="single" w:sz="8" w:space="0" w:color="DBE5F1"/>
              <w:left w:val="single" w:sz="8" w:space="0" w:color="DBE5F1"/>
              <w:bottom w:val="single" w:sz="8" w:space="0" w:color="DBE5F1"/>
              <w:right w:val="single" w:sz="8" w:space="0" w:color="DBE5F1"/>
            </w:tcBorders>
            <w:shd w:val="clear" w:color="auto" w:fill="DBE5F1"/>
          </w:tcPr>
          <w:p w:rsidR="000504E0" w:rsidRDefault="000504E0" w:rsidP="005D3771">
            <w:pPr>
              <w:pStyle w:val="NoSpacing"/>
              <w:spacing w:line="360" w:lineRule="auto"/>
              <w:jc w:val="both"/>
              <w:rPr>
                <w:rFonts w:ascii="Arial" w:hAnsi="Arial" w:cs="Arial"/>
              </w:rPr>
            </w:pPr>
          </w:p>
        </w:tc>
      </w:tr>
    </w:tbl>
    <w:p w:rsidR="000504E0" w:rsidRDefault="000504E0" w:rsidP="000504E0">
      <w:pPr>
        <w:tabs>
          <w:tab w:val="left" w:pos="1530"/>
        </w:tabs>
        <w:rPr>
          <w:rFonts w:cs="Arial"/>
        </w:rPr>
      </w:pPr>
    </w:p>
    <w:p w:rsidR="000504E0" w:rsidRDefault="000504E0" w:rsidP="000504E0">
      <w:pPr>
        <w:spacing w:after="0"/>
        <w:jc w:val="left"/>
        <w:rPr>
          <w:rFonts w:cs="Arial"/>
        </w:rPr>
        <w:sectPr w:rsidR="000504E0">
          <w:pgSz w:w="11906" w:h="16838"/>
          <w:pgMar w:top="720" w:right="720" w:bottom="539" w:left="720" w:header="708" w:footer="708" w:gutter="0"/>
          <w:cols w:space="720"/>
        </w:sectPr>
      </w:pPr>
    </w:p>
    <w:p w:rsidR="000504E0" w:rsidRDefault="000504E0" w:rsidP="000504E0">
      <w:pPr>
        <w:pStyle w:val="Heading1"/>
        <w:rPr>
          <w:rFonts w:eastAsia="Calibri" w:cs="Arial"/>
        </w:rPr>
      </w:pPr>
      <w:bookmarkStart w:id="53" w:name="_Toc287535906"/>
      <w:bookmarkStart w:id="54" w:name="_Toc287535453"/>
      <w:r>
        <w:rPr>
          <w:rFonts w:eastAsia="Calibri" w:cs="Arial"/>
        </w:rPr>
        <w:lastRenderedPageBreak/>
        <w:t>Running the business</w:t>
      </w:r>
      <w:bookmarkEnd w:id="53"/>
      <w:bookmarkEnd w:id="54"/>
    </w:p>
    <w:tbl>
      <w:tblPr>
        <w:tblW w:w="51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
        <w:gridCol w:w="9524"/>
        <w:gridCol w:w="587"/>
      </w:tblGrid>
      <w:tr w:rsidR="000504E0" w:rsidTr="005D3771">
        <w:trPr>
          <w:trHeight w:val="189"/>
        </w:trPr>
        <w:tc>
          <w:tcPr>
            <w:tcW w:w="260" w:type="pct"/>
            <w:vMerge w:val="restart"/>
            <w:tcBorders>
              <w:top w:val="single" w:sz="4" w:space="0" w:color="DBE5F1"/>
              <w:left w:val="single" w:sz="4" w:space="0" w:color="DBE5F1"/>
              <w:bottom w:val="single" w:sz="4" w:space="0" w:color="DBE5F1"/>
              <w:right w:val="single" w:sz="4" w:space="0" w:color="DBE5F1"/>
            </w:tcBorders>
            <w:shd w:val="clear" w:color="auto" w:fill="DBE5F1"/>
          </w:tcPr>
          <w:p w:rsidR="000504E0" w:rsidRDefault="000504E0" w:rsidP="005D3771">
            <w:pPr>
              <w:pStyle w:val="NoSpacing"/>
              <w:spacing w:line="360" w:lineRule="auto"/>
              <w:jc w:val="both"/>
              <w:rPr>
                <w:rFonts w:ascii="Arial" w:hAnsi="Arial" w:cs="Arial"/>
              </w:rPr>
            </w:pPr>
          </w:p>
          <w:p w:rsidR="000504E0" w:rsidRDefault="000504E0" w:rsidP="005D3771">
            <w:pPr>
              <w:pStyle w:val="NoSpacing"/>
              <w:spacing w:line="360" w:lineRule="auto"/>
              <w:jc w:val="both"/>
              <w:rPr>
                <w:rFonts w:ascii="Arial" w:hAnsi="Arial" w:cs="Arial"/>
              </w:rPr>
            </w:pPr>
          </w:p>
        </w:tc>
        <w:tc>
          <w:tcPr>
            <w:tcW w:w="4465" w:type="pct"/>
            <w:tcBorders>
              <w:top w:val="single" w:sz="4" w:space="0" w:color="DBE5F1"/>
              <w:left w:val="single" w:sz="4" w:space="0" w:color="DBE5F1"/>
              <w:bottom w:val="single" w:sz="4" w:space="0" w:color="DBE5F1"/>
              <w:right w:val="single" w:sz="4" w:space="0" w:color="DBE5F1"/>
            </w:tcBorders>
            <w:shd w:val="clear" w:color="auto" w:fill="DBE5F1"/>
          </w:tcPr>
          <w:p w:rsidR="000504E0" w:rsidRDefault="000504E0" w:rsidP="005D3771">
            <w:pPr>
              <w:pStyle w:val="NoSpacing"/>
              <w:spacing w:line="360" w:lineRule="auto"/>
              <w:jc w:val="both"/>
              <w:rPr>
                <w:rFonts w:ascii="Arial" w:hAnsi="Arial" w:cs="Arial"/>
              </w:rPr>
            </w:pPr>
          </w:p>
        </w:tc>
        <w:tc>
          <w:tcPr>
            <w:tcW w:w="275" w:type="pct"/>
            <w:tcBorders>
              <w:top w:val="single" w:sz="4" w:space="0" w:color="DBE5F1"/>
              <w:left w:val="single" w:sz="4" w:space="0" w:color="DBE5F1"/>
              <w:bottom w:val="single" w:sz="4" w:space="0" w:color="DBE5F1"/>
              <w:right w:val="single" w:sz="4" w:space="0" w:color="DBE5F1"/>
            </w:tcBorders>
            <w:shd w:val="clear" w:color="auto" w:fill="DBE5F1"/>
          </w:tcPr>
          <w:p w:rsidR="000504E0" w:rsidRDefault="000504E0" w:rsidP="005D3771">
            <w:pPr>
              <w:pStyle w:val="NoSpacing"/>
              <w:spacing w:line="360" w:lineRule="auto"/>
              <w:jc w:val="both"/>
              <w:rPr>
                <w:rFonts w:ascii="Arial" w:hAnsi="Arial" w:cs="Arial"/>
              </w:rPr>
            </w:pPr>
          </w:p>
        </w:tc>
      </w:tr>
      <w:tr w:rsidR="000504E0" w:rsidTr="005D3771">
        <w:tc>
          <w:tcPr>
            <w:tcW w:w="0" w:type="auto"/>
            <w:vMerge/>
            <w:tcBorders>
              <w:top w:val="single" w:sz="4" w:space="0" w:color="DBE5F1"/>
              <w:left w:val="single" w:sz="4" w:space="0" w:color="DBE5F1"/>
              <w:bottom w:val="single" w:sz="4" w:space="0" w:color="DBE5F1"/>
              <w:right w:val="single" w:sz="4" w:space="0" w:color="DBE5F1"/>
            </w:tcBorders>
            <w:vAlign w:val="center"/>
            <w:hideMark/>
          </w:tcPr>
          <w:p w:rsidR="000504E0" w:rsidRDefault="000504E0" w:rsidP="005D3771">
            <w:pPr>
              <w:spacing w:after="0" w:line="240" w:lineRule="auto"/>
              <w:jc w:val="left"/>
              <w:rPr>
                <w:rFonts w:cs="Arial"/>
                <w:sz w:val="22"/>
              </w:rPr>
            </w:pPr>
          </w:p>
        </w:tc>
        <w:tc>
          <w:tcPr>
            <w:tcW w:w="4465" w:type="pct"/>
            <w:tcBorders>
              <w:top w:val="single" w:sz="4" w:space="0" w:color="DBE5F1"/>
              <w:left w:val="single" w:sz="4" w:space="0" w:color="DBE5F1"/>
              <w:bottom w:val="nil"/>
              <w:right w:val="single" w:sz="4" w:space="0" w:color="DBE5F1"/>
            </w:tcBorders>
          </w:tcPr>
          <w:p w:rsidR="000504E0" w:rsidRDefault="000504E0" w:rsidP="005D3771">
            <w:pPr>
              <w:pStyle w:val="Heading1"/>
              <w:rPr>
                <w:rFonts w:eastAsia="Calibri" w:cs="Arial"/>
              </w:rPr>
            </w:pPr>
            <w:bookmarkStart w:id="55" w:name="_Toc287535454"/>
            <w:bookmarkStart w:id="56" w:name="_Toc287535907"/>
            <w:r>
              <w:rPr>
                <w:rFonts w:eastAsia="Calibri" w:cs="Arial"/>
              </w:rPr>
              <w:t>15 Staff</w:t>
            </w:r>
            <w:bookmarkEnd w:id="55"/>
            <w:bookmarkEnd w:id="56"/>
          </w:p>
          <w:p w:rsidR="000504E0" w:rsidRDefault="000504E0" w:rsidP="005D3771">
            <w:pPr>
              <w:pStyle w:val="NoSpacing"/>
              <w:spacing w:line="360" w:lineRule="auto"/>
              <w:jc w:val="both"/>
              <w:rPr>
                <w:rFonts w:ascii="Arial" w:hAnsi="Arial" w:cs="Arial"/>
                <w:b/>
                <w:color w:val="7030A0"/>
                <w:sz w:val="12"/>
                <w:szCs w:val="36"/>
              </w:rPr>
            </w:pPr>
          </w:p>
          <w:p w:rsidR="000504E0" w:rsidRDefault="000504E0" w:rsidP="005D3771">
            <w:pPr>
              <w:pStyle w:val="NoSpacing"/>
              <w:spacing w:line="360" w:lineRule="auto"/>
              <w:jc w:val="both"/>
              <w:rPr>
                <w:rFonts w:ascii="Arial" w:hAnsi="Arial" w:cs="Arial"/>
                <w:b/>
                <w:color w:val="7030A0"/>
                <w:sz w:val="12"/>
                <w:szCs w:val="36"/>
              </w:rPr>
            </w:pPr>
          </w:p>
        </w:tc>
        <w:tc>
          <w:tcPr>
            <w:tcW w:w="275" w:type="pct"/>
            <w:tcBorders>
              <w:top w:val="single" w:sz="4" w:space="0" w:color="DBE5F1"/>
              <w:left w:val="single" w:sz="4" w:space="0" w:color="DBE5F1"/>
              <w:bottom w:val="single" w:sz="4" w:space="0" w:color="DBE5F1"/>
              <w:right w:val="single" w:sz="4" w:space="0" w:color="DBE5F1"/>
            </w:tcBorders>
            <w:shd w:val="clear" w:color="auto" w:fill="DBE5F1"/>
          </w:tcPr>
          <w:p w:rsidR="000504E0" w:rsidRDefault="000504E0" w:rsidP="005D3771">
            <w:pPr>
              <w:pStyle w:val="NoSpacing"/>
              <w:spacing w:line="360" w:lineRule="auto"/>
              <w:jc w:val="both"/>
              <w:rPr>
                <w:rFonts w:ascii="Arial" w:hAnsi="Arial" w:cs="Arial"/>
              </w:rPr>
            </w:pPr>
          </w:p>
        </w:tc>
      </w:tr>
      <w:tr w:rsidR="000504E0" w:rsidTr="005D3771">
        <w:trPr>
          <w:trHeight w:val="1291"/>
        </w:trPr>
        <w:tc>
          <w:tcPr>
            <w:tcW w:w="0" w:type="auto"/>
            <w:vMerge/>
            <w:tcBorders>
              <w:top w:val="single" w:sz="4" w:space="0" w:color="DBE5F1"/>
              <w:left w:val="single" w:sz="4" w:space="0" w:color="DBE5F1"/>
              <w:bottom w:val="single" w:sz="4" w:space="0" w:color="DBE5F1"/>
              <w:right w:val="single" w:sz="4" w:space="0" w:color="DBE5F1"/>
            </w:tcBorders>
            <w:vAlign w:val="center"/>
            <w:hideMark/>
          </w:tcPr>
          <w:p w:rsidR="000504E0" w:rsidRDefault="000504E0" w:rsidP="005D3771">
            <w:pPr>
              <w:spacing w:after="0" w:line="240" w:lineRule="auto"/>
              <w:jc w:val="left"/>
              <w:rPr>
                <w:rFonts w:cs="Arial"/>
                <w:sz w:val="22"/>
              </w:rPr>
            </w:pPr>
          </w:p>
        </w:tc>
        <w:tc>
          <w:tcPr>
            <w:tcW w:w="4465" w:type="pct"/>
            <w:tcBorders>
              <w:top w:val="nil"/>
              <w:left w:val="single" w:sz="4" w:space="0" w:color="DBE5F1"/>
              <w:bottom w:val="nil"/>
              <w:right w:val="single" w:sz="4" w:space="0" w:color="DBE5F1"/>
            </w:tcBorders>
            <w:hideMark/>
          </w:tcPr>
          <w:tbl>
            <w:tblPr>
              <w:tblStyle w:val="TableGrid"/>
              <w:tblW w:w="0" w:type="auto"/>
              <w:tblInd w:w="0" w:type="dxa"/>
              <w:tblLook w:val="04A0" w:firstRow="1" w:lastRow="0" w:firstColumn="1" w:lastColumn="0" w:noHBand="0" w:noVBand="1"/>
            </w:tblPr>
            <w:tblGrid>
              <w:gridCol w:w="2327"/>
              <w:gridCol w:w="2315"/>
              <w:gridCol w:w="2330"/>
              <w:gridCol w:w="2326"/>
            </w:tblGrid>
            <w:tr w:rsidR="000504E0" w:rsidTr="005D3771">
              <w:tc>
                <w:tcPr>
                  <w:tcW w:w="2337" w:type="dxa"/>
                  <w:tcBorders>
                    <w:top w:val="single" w:sz="4" w:space="0" w:color="auto"/>
                    <w:left w:val="single" w:sz="4" w:space="0" w:color="auto"/>
                    <w:bottom w:val="single" w:sz="4" w:space="0" w:color="auto"/>
                    <w:right w:val="single" w:sz="4" w:space="0" w:color="auto"/>
                  </w:tcBorders>
                  <w:hideMark/>
                </w:tcPr>
                <w:p w:rsidR="000504E0" w:rsidRDefault="000504E0" w:rsidP="005D3771">
                  <w:pPr>
                    <w:rPr>
                      <w:rFonts w:cs="Arial"/>
                      <w:b/>
                      <w:bCs/>
                      <w:szCs w:val="24"/>
                    </w:rPr>
                  </w:pPr>
                  <w:r>
                    <w:rPr>
                      <w:rFonts w:cs="Arial"/>
                      <w:b/>
                      <w:color w:val="7030A0"/>
                      <w:szCs w:val="24"/>
                    </w:rPr>
                    <w:t>Role</w:t>
                  </w:r>
                  <w:r>
                    <w:rPr>
                      <w:rFonts w:cs="Arial"/>
                      <w:b/>
                      <w:bCs/>
                      <w:szCs w:val="24"/>
                    </w:rPr>
                    <w:t xml:space="preserve"> </w:t>
                  </w:r>
                </w:p>
              </w:tc>
              <w:tc>
                <w:tcPr>
                  <w:tcW w:w="2337" w:type="dxa"/>
                  <w:tcBorders>
                    <w:top w:val="single" w:sz="4" w:space="0" w:color="auto"/>
                    <w:left w:val="single" w:sz="4" w:space="0" w:color="auto"/>
                    <w:bottom w:val="single" w:sz="4" w:space="0" w:color="auto"/>
                    <w:right w:val="single" w:sz="4" w:space="0" w:color="auto"/>
                  </w:tcBorders>
                  <w:hideMark/>
                </w:tcPr>
                <w:p w:rsidR="000504E0" w:rsidRDefault="000504E0" w:rsidP="005D3771">
                  <w:pPr>
                    <w:rPr>
                      <w:rFonts w:cs="Arial"/>
                      <w:b/>
                      <w:bCs/>
                      <w:szCs w:val="24"/>
                    </w:rPr>
                  </w:pPr>
                  <w:r>
                    <w:rPr>
                      <w:rFonts w:cs="Arial"/>
                      <w:b/>
                      <w:color w:val="7030A0"/>
                      <w:szCs w:val="24"/>
                    </w:rPr>
                    <w:t>Total cost</w:t>
                  </w:r>
                </w:p>
              </w:tc>
              <w:tc>
                <w:tcPr>
                  <w:tcW w:w="2338" w:type="dxa"/>
                  <w:tcBorders>
                    <w:top w:val="single" w:sz="4" w:space="0" w:color="auto"/>
                    <w:left w:val="single" w:sz="4" w:space="0" w:color="auto"/>
                    <w:bottom w:val="single" w:sz="4" w:space="0" w:color="auto"/>
                    <w:right w:val="single" w:sz="4" w:space="0" w:color="auto"/>
                  </w:tcBorders>
                  <w:hideMark/>
                </w:tcPr>
                <w:p w:rsidR="000504E0" w:rsidRDefault="000504E0" w:rsidP="005D3771">
                  <w:pPr>
                    <w:rPr>
                      <w:rFonts w:cs="Arial"/>
                      <w:b/>
                      <w:bCs/>
                      <w:szCs w:val="24"/>
                    </w:rPr>
                  </w:pPr>
                  <w:r>
                    <w:rPr>
                      <w:rFonts w:cs="Arial"/>
                      <w:b/>
                      <w:color w:val="7030A0"/>
                      <w:szCs w:val="24"/>
                    </w:rPr>
                    <w:t>Necessary experience</w:t>
                  </w:r>
                </w:p>
              </w:tc>
              <w:tc>
                <w:tcPr>
                  <w:tcW w:w="2338" w:type="dxa"/>
                  <w:tcBorders>
                    <w:top w:val="single" w:sz="4" w:space="0" w:color="auto"/>
                    <w:left w:val="single" w:sz="4" w:space="0" w:color="auto"/>
                    <w:bottom w:val="single" w:sz="4" w:space="0" w:color="auto"/>
                    <w:right w:val="single" w:sz="4" w:space="0" w:color="auto"/>
                  </w:tcBorders>
                  <w:hideMark/>
                </w:tcPr>
                <w:p w:rsidR="000504E0" w:rsidRDefault="000504E0" w:rsidP="005D3771">
                  <w:pPr>
                    <w:rPr>
                      <w:rFonts w:cs="Arial"/>
                      <w:b/>
                      <w:bCs/>
                      <w:szCs w:val="24"/>
                    </w:rPr>
                  </w:pPr>
                  <w:r>
                    <w:rPr>
                      <w:rFonts w:cs="Arial"/>
                      <w:b/>
                      <w:color w:val="7030A0"/>
                      <w:szCs w:val="24"/>
                    </w:rPr>
                    <w:t>Specialist skills and/or qualifications</w:t>
                  </w:r>
                </w:p>
              </w:tc>
            </w:tr>
            <w:tr w:rsidR="000504E0" w:rsidTr="005D3771">
              <w:tc>
                <w:tcPr>
                  <w:tcW w:w="2337" w:type="dxa"/>
                  <w:tcBorders>
                    <w:top w:val="single" w:sz="4" w:space="0" w:color="auto"/>
                    <w:left w:val="single" w:sz="4" w:space="0" w:color="auto"/>
                    <w:bottom w:val="single" w:sz="4" w:space="0" w:color="auto"/>
                    <w:right w:val="single" w:sz="4" w:space="0" w:color="auto"/>
                  </w:tcBorders>
                  <w:hideMark/>
                </w:tcPr>
                <w:p w:rsidR="000504E0" w:rsidRDefault="000504E0" w:rsidP="000504E0">
                  <w:pPr>
                    <w:pStyle w:val="ListParagraph"/>
                    <w:numPr>
                      <w:ilvl w:val="0"/>
                      <w:numId w:val="45"/>
                    </w:numPr>
                    <w:rPr>
                      <w:rFonts w:cs="Arial"/>
                      <w:szCs w:val="24"/>
                    </w:rPr>
                  </w:pPr>
                  <w:r>
                    <w:rPr>
                      <w:rFonts w:cs="Arial"/>
                      <w:szCs w:val="24"/>
                    </w:rPr>
                    <w:t>Serving customers</w:t>
                  </w:r>
                </w:p>
              </w:tc>
              <w:tc>
                <w:tcPr>
                  <w:tcW w:w="2337" w:type="dxa"/>
                  <w:tcBorders>
                    <w:top w:val="single" w:sz="4" w:space="0" w:color="auto"/>
                    <w:left w:val="single" w:sz="4" w:space="0" w:color="auto"/>
                    <w:bottom w:val="single" w:sz="4" w:space="0" w:color="auto"/>
                    <w:right w:val="single" w:sz="4" w:space="0" w:color="auto"/>
                  </w:tcBorders>
                  <w:hideMark/>
                </w:tcPr>
                <w:p w:rsidR="000504E0" w:rsidRDefault="000504E0" w:rsidP="000504E0">
                  <w:pPr>
                    <w:pStyle w:val="ListParagraph"/>
                    <w:numPr>
                      <w:ilvl w:val="0"/>
                      <w:numId w:val="45"/>
                    </w:numPr>
                    <w:rPr>
                      <w:rFonts w:cs="Arial"/>
                      <w:szCs w:val="24"/>
                    </w:rPr>
                  </w:pPr>
                  <w:r>
                    <w:rPr>
                      <w:rFonts w:cs="Arial"/>
                      <w:szCs w:val="24"/>
                    </w:rPr>
                    <w:t>£12,000</w:t>
                  </w:r>
                </w:p>
              </w:tc>
              <w:tc>
                <w:tcPr>
                  <w:tcW w:w="2338" w:type="dxa"/>
                  <w:tcBorders>
                    <w:top w:val="single" w:sz="4" w:space="0" w:color="auto"/>
                    <w:left w:val="single" w:sz="4" w:space="0" w:color="auto"/>
                    <w:bottom w:val="single" w:sz="4" w:space="0" w:color="auto"/>
                    <w:right w:val="single" w:sz="4" w:space="0" w:color="auto"/>
                  </w:tcBorders>
                  <w:hideMark/>
                </w:tcPr>
                <w:p w:rsidR="000504E0" w:rsidRDefault="000504E0" w:rsidP="000504E0">
                  <w:pPr>
                    <w:pStyle w:val="ListParagraph"/>
                    <w:numPr>
                      <w:ilvl w:val="0"/>
                      <w:numId w:val="45"/>
                    </w:numPr>
                    <w:rPr>
                      <w:rFonts w:cs="Arial"/>
                      <w:szCs w:val="24"/>
                    </w:rPr>
                  </w:pPr>
                  <w:r>
                    <w:rPr>
                      <w:rFonts w:cs="Arial"/>
                      <w:szCs w:val="24"/>
                    </w:rPr>
                    <w:t>Worked as a waiter and assistant operation manager</w:t>
                  </w:r>
                </w:p>
              </w:tc>
              <w:tc>
                <w:tcPr>
                  <w:tcW w:w="2338" w:type="dxa"/>
                  <w:tcBorders>
                    <w:top w:val="single" w:sz="4" w:space="0" w:color="auto"/>
                    <w:left w:val="single" w:sz="4" w:space="0" w:color="auto"/>
                    <w:bottom w:val="single" w:sz="4" w:space="0" w:color="auto"/>
                    <w:right w:val="single" w:sz="4" w:space="0" w:color="auto"/>
                  </w:tcBorders>
                  <w:hideMark/>
                </w:tcPr>
                <w:p w:rsidR="000504E0" w:rsidRDefault="000504E0" w:rsidP="000504E0">
                  <w:pPr>
                    <w:pStyle w:val="ListParagraph"/>
                    <w:numPr>
                      <w:ilvl w:val="0"/>
                      <w:numId w:val="45"/>
                    </w:numPr>
                    <w:rPr>
                      <w:rFonts w:cs="Arial"/>
                      <w:szCs w:val="24"/>
                    </w:rPr>
                  </w:pPr>
                  <w:r>
                    <w:rPr>
                      <w:rFonts w:cs="Arial"/>
                      <w:szCs w:val="24"/>
                    </w:rPr>
                    <w:t>Serving huge customers</w:t>
                  </w:r>
                </w:p>
              </w:tc>
            </w:tr>
            <w:tr w:rsidR="000504E0" w:rsidTr="005D3771">
              <w:tc>
                <w:tcPr>
                  <w:tcW w:w="2337" w:type="dxa"/>
                  <w:tcBorders>
                    <w:top w:val="single" w:sz="4" w:space="0" w:color="auto"/>
                    <w:left w:val="single" w:sz="4" w:space="0" w:color="auto"/>
                    <w:bottom w:val="single" w:sz="4" w:space="0" w:color="auto"/>
                    <w:right w:val="single" w:sz="4" w:space="0" w:color="auto"/>
                  </w:tcBorders>
                  <w:hideMark/>
                </w:tcPr>
                <w:p w:rsidR="000504E0" w:rsidRDefault="000504E0" w:rsidP="000504E0">
                  <w:pPr>
                    <w:pStyle w:val="ListParagraph"/>
                    <w:numPr>
                      <w:ilvl w:val="0"/>
                      <w:numId w:val="45"/>
                    </w:numPr>
                    <w:rPr>
                      <w:rFonts w:cs="Arial"/>
                      <w:szCs w:val="24"/>
                    </w:rPr>
                  </w:pPr>
                  <w:r>
                    <w:rPr>
                      <w:rFonts w:cs="Arial"/>
                      <w:szCs w:val="24"/>
                    </w:rPr>
                    <w:t>Production and operation</w:t>
                  </w:r>
                </w:p>
              </w:tc>
              <w:tc>
                <w:tcPr>
                  <w:tcW w:w="2337" w:type="dxa"/>
                  <w:tcBorders>
                    <w:top w:val="single" w:sz="4" w:space="0" w:color="auto"/>
                    <w:left w:val="single" w:sz="4" w:space="0" w:color="auto"/>
                    <w:bottom w:val="single" w:sz="4" w:space="0" w:color="auto"/>
                    <w:right w:val="single" w:sz="4" w:space="0" w:color="auto"/>
                  </w:tcBorders>
                  <w:hideMark/>
                </w:tcPr>
                <w:p w:rsidR="000504E0" w:rsidRDefault="000504E0" w:rsidP="000504E0">
                  <w:pPr>
                    <w:pStyle w:val="ListParagraph"/>
                    <w:numPr>
                      <w:ilvl w:val="0"/>
                      <w:numId w:val="45"/>
                    </w:numPr>
                    <w:rPr>
                      <w:rFonts w:cs="Arial"/>
                      <w:szCs w:val="24"/>
                    </w:rPr>
                  </w:pPr>
                  <w:r>
                    <w:rPr>
                      <w:rFonts w:cs="Arial"/>
                      <w:szCs w:val="24"/>
                    </w:rPr>
                    <w:t>£14,000</w:t>
                  </w:r>
                </w:p>
              </w:tc>
              <w:tc>
                <w:tcPr>
                  <w:tcW w:w="2338" w:type="dxa"/>
                  <w:tcBorders>
                    <w:top w:val="single" w:sz="4" w:space="0" w:color="auto"/>
                    <w:left w:val="single" w:sz="4" w:space="0" w:color="auto"/>
                    <w:bottom w:val="single" w:sz="4" w:space="0" w:color="auto"/>
                    <w:right w:val="single" w:sz="4" w:space="0" w:color="auto"/>
                  </w:tcBorders>
                  <w:hideMark/>
                </w:tcPr>
                <w:p w:rsidR="000504E0" w:rsidRDefault="000504E0" w:rsidP="000504E0">
                  <w:pPr>
                    <w:pStyle w:val="ListParagraph"/>
                    <w:numPr>
                      <w:ilvl w:val="0"/>
                      <w:numId w:val="45"/>
                    </w:numPr>
                    <w:rPr>
                      <w:rFonts w:cs="Arial"/>
                      <w:szCs w:val="24"/>
                    </w:rPr>
                  </w:pPr>
                  <w:r>
                    <w:rPr>
                      <w:rFonts w:cs="Arial"/>
                      <w:szCs w:val="24"/>
                    </w:rPr>
                    <w:t>Worked as chef and production-related role</w:t>
                  </w:r>
                </w:p>
              </w:tc>
              <w:tc>
                <w:tcPr>
                  <w:tcW w:w="2338" w:type="dxa"/>
                  <w:tcBorders>
                    <w:top w:val="single" w:sz="4" w:space="0" w:color="auto"/>
                    <w:left w:val="single" w:sz="4" w:space="0" w:color="auto"/>
                    <w:bottom w:val="single" w:sz="4" w:space="0" w:color="auto"/>
                    <w:right w:val="single" w:sz="4" w:space="0" w:color="auto"/>
                  </w:tcBorders>
                  <w:hideMark/>
                </w:tcPr>
                <w:p w:rsidR="000504E0" w:rsidRDefault="000504E0" w:rsidP="000504E0">
                  <w:pPr>
                    <w:pStyle w:val="ListParagraph"/>
                    <w:numPr>
                      <w:ilvl w:val="0"/>
                      <w:numId w:val="45"/>
                    </w:numPr>
                    <w:rPr>
                      <w:rFonts w:cs="Arial"/>
                      <w:szCs w:val="24"/>
                    </w:rPr>
                  </w:pPr>
                  <w:r>
                    <w:rPr>
                      <w:rFonts w:cs="Arial"/>
                      <w:szCs w:val="24"/>
                    </w:rPr>
                    <w:t>Good production capacity.</w:t>
                  </w:r>
                </w:p>
              </w:tc>
            </w:tr>
          </w:tbl>
          <w:p w:rsidR="000504E0" w:rsidRDefault="000504E0" w:rsidP="005D3771">
            <w:pPr>
              <w:pStyle w:val="NoSpacing"/>
              <w:spacing w:line="360" w:lineRule="auto"/>
              <w:jc w:val="both"/>
              <w:rPr>
                <w:rFonts w:ascii="Arial" w:hAnsi="Arial" w:cs="Arial"/>
              </w:rPr>
            </w:pPr>
          </w:p>
        </w:tc>
        <w:tc>
          <w:tcPr>
            <w:tcW w:w="275" w:type="pct"/>
            <w:tcBorders>
              <w:top w:val="single" w:sz="4" w:space="0" w:color="DBE5F1"/>
              <w:left w:val="single" w:sz="4" w:space="0" w:color="DBE5F1"/>
              <w:bottom w:val="single" w:sz="4" w:space="0" w:color="DBE5F1"/>
              <w:right w:val="single" w:sz="4" w:space="0" w:color="DBE5F1"/>
            </w:tcBorders>
            <w:shd w:val="clear" w:color="auto" w:fill="DBE5F1"/>
          </w:tcPr>
          <w:p w:rsidR="000504E0" w:rsidRDefault="000504E0" w:rsidP="005D3771">
            <w:pPr>
              <w:pStyle w:val="NoSpacing"/>
              <w:spacing w:line="360" w:lineRule="auto"/>
              <w:jc w:val="both"/>
              <w:rPr>
                <w:rFonts w:ascii="Arial" w:hAnsi="Arial" w:cs="Arial"/>
              </w:rPr>
            </w:pPr>
          </w:p>
        </w:tc>
      </w:tr>
      <w:tr w:rsidR="000504E0" w:rsidTr="005D3771">
        <w:trPr>
          <w:trHeight w:val="1644"/>
        </w:trPr>
        <w:tc>
          <w:tcPr>
            <w:tcW w:w="0" w:type="auto"/>
            <w:vMerge/>
            <w:tcBorders>
              <w:top w:val="single" w:sz="4" w:space="0" w:color="DBE5F1"/>
              <w:left w:val="single" w:sz="4" w:space="0" w:color="DBE5F1"/>
              <w:bottom w:val="single" w:sz="4" w:space="0" w:color="DBE5F1"/>
              <w:right w:val="single" w:sz="4" w:space="0" w:color="DBE5F1"/>
            </w:tcBorders>
            <w:vAlign w:val="center"/>
            <w:hideMark/>
          </w:tcPr>
          <w:p w:rsidR="000504E0" w:rsidRDefault="000504E0" w:rsidP="005D3771">
            <w:pPr>
              <w:spacing w:after="0" w:line="240" w:lineRule="auto"/>
              <w:jc w:val="left"/>
              <w:rPr>
                <w:rFonts w:cs="Arial"/>
                <w:sz w:val="22"/>
              </w:rPr>
            </w:pPr>
          </w:p>
        </w:tc>
        <w:tc>
          <w:tcPr>
            <w:tcW w:w="4465" w:type="pct"/>
            <w:tcBorders>
              <w:top w:val="nil"/>
              <w:left w:val="single" w:sz="4" w:space="0" w:color="DBE5F1"/>
              <w:bottom w:val="nil"/>
              <w:right w:val="single" w:sz="4" w:space="0" w:color="DBE5F1"/>
            </w:tcBorders>
          </w:tcPr>
          <w:p w:rsidR="000504E0" w:rsidRDefault="000504E0" w:rsidP="005D3771">
            <w:pPr>
              <w:pStyle w:val="Heading1"/>
              <w:rPr>
                <w:rFonts w:eastAsia="Calibri" w:cs="Arial"/>
              </w:rPr>
            </w:pPr>
            <w:bookmarkStart w:id="57" w:name="_Toc287535455"/>
            <w:bookmarkStart w:id="58" w:name="_Toc287535908"/>
            <w:r>
              <w:rPr>
                <w:rFonts w:eastAsia="Calibri" w:cs="Arial"/>
              </w:rPr>
              <w:t>16 Premises</w:t>
            </w:r>
            <w:bookmarkEnd w:id="57"/>
            <w:bookmarkEnd w:id="58"/>
          </w:p>
          <w:p w:rsidR="000504E0" w:rsidRDefault="000504E0" w:rsidP="005D3771">
            <w:pPr>
              <w:pStyle w:val="NoSpacing"/>
              <w:spacing w:line="360" w:lineRule="auto"/>
              <w:jc w:val="both"/>
              <w:rPr>
                <w:rFonts w:ascii="Arial" w:hAnsi="Arial" w:cs="Arial"/>
                <w:b/>
                <w:color w:val="7030A0"/>
                <w:sz w:val="14"/>
                <w:szCs w:val="36"/>
              </w:rPr>
            </w:pPr>
          </w:p>
          <w:tbl>
            <w:tblPr>
              <w:tblW w:w="0" w:type="auto"/>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ook w:val="04A0" w:firstRow="1" w:lastRow="0" w:firstColumn="1" w:lastColumn="0" w:noHBand="0" w:noVBand="1"/>
            </w:tblPr>
            <w:tblGrid>
              <w:gridCol w:w="6850"/>
              <w:gridCol w:w="2061"/>
            </w:tblGrid>
            <w:tr w:rsidR="000504E0" w:rsidTr="005D3771">
              <w:trPr>
                <w:jc w:val="center"/>
              </w:trPr>
              <w:tc>
                <w:tcPr>
                  <w:tcW w:w="6850" w:type="dxa"/>
                  <w:tcBorders>
                    <w:top w:val="single" w:sz="6" w:space="0" w:color="A6A6A6"/>
                    <w:left w:val="single" w:sz="6" w:space="0" w:color="A6A6A6"/>
                    <w:bottom w:val="single" w:sz="6" w:space="0" w:color="A6A6A6"/>
                    <w:right w:val="single" w:sz="6" w:space="0" w:color="A6A6A6"/>
                  </w:tcBorders>
                </w:tcPr>
                <w:p w:rsidR="000504E0" w:rsidRDefault="000504E0" w:rsidP="005D3771">
                  <w:pPr>
                    <w:pStyle w:val="NoSpacing"/>
                    <w:spacing w:line="360" w:lineRule="auto"/>
                    <w:jc w:val="both"/>
                    <w:rPr>
                      <w:rFonts w:ascii="Arial" w:hAnsi="Arial" w:cs="Arial"/>
                      <w:b/>
                      <w:color w:val="403152"/>
                      <w:sz w:val="24"/>
                      <w:szCs w:val="24"/>
                    </w:rPr>
                  </w:pPr>
                </w:p>
              </w:tc>
              <w:tc>
                <w:tcPr>
                  <w:tcW w:w="2061" w:type="dxa"/>
                  <w:tcBorders>
                    <w:top w:val="single" w:sz="6" w:space="0" w:color="A6A6A6"/>
                    <w:left w:val="single" w:sz="6" w:space="0" w:color="A6A6A6"/>
                    <w:bottom w:val="single" w:sz="6" w:space="0" w:color="A6A6A6"/>
                    <w:right w:val="single" w:sz="6" w:space="0" w:color="A6A6A6"/>
                  </w:tcBorders>
                  <w:hideMark/>
                </w:tcPr>
                <w:p w:rsidR="000504E0" w:rsidRDefault="000504E0" w:rsidP="005D3771">
                  <w:pPr>
                    <w:pStyle w:val="NoSpacing"/>
                    <w:spacing w:line="360" w:lineRule="auto"/>
                    <w:jc w:val="both"/>
                    <w:rPr>
                      <w:rFonts w:ascii="Arial" w:hAnsi="Arial" w:cs="Arial"/>
                      <w:b/>
                      <w:color w:val="403152"/>
                      <w:sz w:val="24"/>
                      <w:szCs w:val="24"/>
                    </w:rPr>
                  </w:pPr>
                  <w:r>
                    <w:rPr>
                      <w:rFonts w:ascii="Arial" w:hAnsi="Arial" w:cs="Arial"/>
                      <w:b/>
                      <w:color w:val="403152"/>
                      <w:sz w:val="24"/>
                      <w:szCs w:val="24"/>
                    </w:rPr>
                    <w:t>Cost £</w:t>
                  </w:r>
                </w:p>
              </w:tc>
            </w:tr>
            <w:tr w:rsidR="000504E0" w:rsidTr="005D3771">
              <w:trPr>
                <w:trHeight w:val="284"/>
                <w:jc w:val="center"/>
              </w:trPr>
              <w:tc>
                <w:tcPr>
                  <w:tcW w:w="6850" w:type="dxa"/>
                  <w:tcBorders>
                    <w:top w:val="single" w:sz="6" w:space="0" w:color="A6A6A6"/>
                    <w:left w:val="single" w:sz="6" w:space="0" w:color="A6A6A6"/>
                    <w:bottom w:val="single" w:sz="6" w:space="0" w:color="A6A6A6"/>
                    <w:right w:val="single" w:sz="6" w:space="0" w:color="A6A6A6"/>
                  </w:tcBorders>
                  <w:hideMark/>
                </w:tcPr>
                <w:p w:rsidR="000504E0" w:rsidRDefault="000504E0" w:rsidP="005D3771">
                  <w:pPr>
                    <w:pStyle w:val="NoSpacing"/>
                    <w:spacing w:line="360" w:lineRule="auto"/>
                    <w:jc w:val="both"/>
                    <w:rPr>
                      <w:rFonts w:ascii="Arial" w:hAnsi="Arial" w:cs="Arial"/>
                      <w:sz w:val="24"/>
                      <w:szCs w:val="24"/>
                    </w:rPr>
                  </w:pPr>
                  <w:r>
                    <w:rPr>
                      <w:rFonts w:ascii="Arial" w:hAnsi="Arial" w:cs="Arial"/>
                      <w:sz w:val="24"/>
                      <w:szCs w:val="24"/>
                    </w:rPr>
                    <w:t>Premises required at start-up: restaurant business</w:t>
                  </w:r>
                </w:p>
              </w:tc>
              <w:tc>
                <w:tcPr>
                  <w:tcW w:w="2061" w:type="dxa"/>
                  <w:tcBorders>
                    <w:top w:val="single" w:sz="6" w:space="0" w:color="A6A6A6"/>
                    <w:left w:val="single" w:sz="6" w:space="0" w:color="A6A6A6"/>
                    <w:bottom w:val="single" w:sz="6" w:space="0" w:color="A6A6A6"/>
                    <w:right w:val="single" w:sz="6" w:space="0" w:color="A6A6A6"/>
                  </w:tcBorders>
                  <w:hideMark/>
                </w:tcPr>
                <w:p w:rsidR="000504E0" w:rsidRDefault="000504E0" w:rsidP="005D3771">
                  <w:pPr>
                    <w:pStyle w:val="NoSpacing"/>
                    <w:spacing w:line="360" w:lineRule="auto"/>
                    <w:jc w:val="both"/>
                    <w:rPr>
                      <w:rFonts w:ascii="Arial" w:hAnsi="Arial" w:cs="Arial"/>
                      <w:sz w:val="24"/>
                      <w:szCs w:val="24"/>
                    </w:rPr>
                  </w:pPr>
                  <w:r>
                    <w:rPr>
                      <w:rFonts w:ascii="Arial" w:hAnsi="Arial" w:cs="Arial"/>
                      <w:sz w:val="24"/>
                      <w:szCs w:val="24"/>
                    </w:rPr>
                    <w:t>£10,000</w:t>
                  </w:r>
                </w:p>
              </w:tc>
            </w:tr>
            <w:tr w:rsidR="000504E0" w:rsidTr="005D3771">
              <w:trPr>
                <w:trHeight w:val="340"/>
                <w:jc w:val="center"/>
              </w:trPr>
              <w:tc>
                <w:tcPr>
                  <w:tcW w:w="6850" w:type="dxa"/>
                  <w:tcBorders>
                    <w:top w:val="single" w:sz="6" w:space="0" w:color="A6A6A6"/>
                    <w:left w:val="single" w:sz="6" w:space="0" w:color="A6A6A6"/>
                    <w:bottom w:val="single" w:sz="6" w:space="0" w:color="A6A6A6"/>
                    <w:right w:val="single" w:sz="6" w:space="0" w:color="A6A6A6"/>
                  </w:tcBorders>
                  <w:hideMark/>
                </w:tcPr>
                <w:p w:rsidR="000504E0" w:rsidRDefault="000504E0" w:rsidP="005D3771">
                  <w:pPr>
                    <w:pStyle w:val="NoSpacing"/>
                    <w:spacing w:line="360" w:lineRule="auto"/>
                    <w:jc w:val="both"/>
                    <w:rPr>
                      <w:rFonts w:ascii="Arial" w:hAnsi="Arial" w:cs="Arial"/>
                      <w:sz w:val="24"/>
                      <w:szCs w:val="24"/>
                    </w:rPr>
                  </w:pPr>
                  <w:r>
                    <w:rPr>
                      <w:rFonts w:ascii="Arial" w:hAnsi="Arial" w:cs="Arial"/>
                      <w:sz w:val="24"/>
                      <w:szCs w:val="24"/>
                    </w:rPr>
                    <w:t>Premises required in the future (if different): Future extension</w:t>
                  </w:r>
                </w:p>
              </w:tc>
              <w:tc>
                <w:tcPr>
                  <w:tcW w:w="2061" w:type="dxa"/>
                  <w:tcBorders>
                    <w:top w:val="single" w:sz="6" w:space="0" w:color="A6A6A6"/>
                    <w:left w:val="single" w:sz="6" w:space="0" w:color="A6A6A6"/>
                    <w:bottom w:val="single" w:sz="6" w:space="0" w:color="A6A6A6"/>
                    <w:right w:val="single" w:sz="6" w:space="0" w:color="A6A6A6"/>
                  </w:tcBorders>
                  <w:hideMark/>
                </w:tcPr>
                <w:p w:rsidR="000504E0" w:rsidRDefault="000504E0" w:rsidP="005D3771">
                  <w:pPr>
                    <w:pStyle w:val="NoSpacing"/>
                    <w:spacing w:line="360" w:lineRule="auto"/>
                    <w:jc w:val="both"/>
                    <w:rPr>
                      <w:rFonts w:ascii="Arial" w:hAnsi="Arial" w:cs="Arial"/>
                      <w:sz w:val="24"/>
                      <w:szCs w:val="24"/>
                    </w:rPr>
                  </w:pPr>
                  <w:r>
                    <w:rPr>
                      <w:rFonts w:ascii="Arial" w:hAnsi="Arial" w:cs="Arial"/>
                      <w:sz w:val="24"/>
                      <w:szCs w:val="24"/>
                    </w:rPr>
                    <w:t>£15000</w:t>
                  </w:r>
                </w:p>
              </w:tc>
            </w:tr>
          </w:tbl>
          <w:p w:rsidR="000504E0" w:rsidRDefault="000504E0" w:rsidP="005D3771">
            <w:pPr>
              <w:pStyle w:val="NoSpacing"/>
              <w:spacing w:line="360" w:lineRule="auto"/>
              <w:jc w:val="both"/>
              <w:rPr>
                <w:rFonts w:ascii="Arial" w:hAnsi="Arial" w:cs="Arial"/>
                <w:b/>
                <w:color w:val="403152"/>
                <w:sz w:val="16"/>
              </w:rPr>
            </w:pPr>
          </w:p>
        </w:tc>
        <w:tc>
          <w:tcPr>
            <w:tcW w:w="275" w:type="pct"/>
            <w:vMerge w:val="restart"/>
            <w:tcBorders>
              <w:top w:val="single" w:sz="4" w:space="0" w:color="DBE5F1"/>
              <w:left w:val="single" w:sz="4" w:space="0" w:color="DBE5F1"/>
              <w:bottom w:val="single" w:sz="4" w:space="0" w:color="DBE5F1"/>
              <w:right w:val="single" w:sz="4" w:space="0" w:color="DBE5F1"/>
            </w:tcBorders>
            <w:shd w:val="clear" w:color="auto" w:fill="DBE5F1"/>
          </w:tcPr>
          <w:p w:rsidR="000504E0" w:rsidRDefault="000504E0" w:rsidP="005D3771">
            <w:pPr>
              <w:pStyle w:val="NoSpacing"/>
              <w:spacing w:line="360" w:lineRule="auto"/>
              <w:jc w:val="both"/>
              <w:rPr>
                <w:rFonts w:ascii="Arial" w:hAnsi="Arial" w:cs="Arial"/>
              </w:rPr>
            </w:pPr>
          </w:p>
        </w:tc>
      </w:tr>
      <w:tr w:rsidR="000504E0" w:rsidTr="005D3771">
        <w:trPr>
          <w:trHeight w:val="2495"/>
        </w:trPr>
        <w:tc>
          <w:tcPr>
            <w:tcW w:w="0" w:type="auto"/>
            <w:vMerge/>
            <w:tcBorders>
              <w:top w:val="single" w:sz="4" w:space="0" w:color="DBE5F1"/>
              <w:left w:val="single" w:sz="4" w:space="0" w:color="DBE5F1"/>
              <w:bottom w:val="single" w:sz="4" w:space="0" w:color="DBE5F1"/>
              <w:right w:val="single" w:sz="4" w:space="0" w:color="DBE5F1"/>
            </w:tcBorders>
            <w:vAlign w:val="center"/>
            <w:hideMark/>
          </w:tcPr>
          <w:p w:rsidR="000504E0" w:rsidRDefault="000504E0" w:rsidP="005D3771">
            <w:pPr>
              <w:spacing w:after="0" w:line="240" w:lineRule="auto"/>
              <w:jc w:val="left"/>
              <w:rPr>
                <w:rFonts w:cs="Arial"/>
                <w:sz w:val="22"/>
              </w:rPr>
            </w:pPr>
          </w:p>
        </w:tc>
        <w:tc>
          <w:tcPr>
            <w:tcW w:w="4465" w:type="pct"/>
            <w:vMerge w:val="restart"/>
            <w:tcBorders>
              <w:top w:val="nil"/>
              <w:left w:val="single" w:sz="4" w:space="0" w:color="DBE5F1"/>
              <w:bottom w:val="single" w:sz="4" w:space="0" w:color="DBE5F1"/>
              <w:right w:val="single" w:sz="4" w:space="0" w:color="DBE5F1"/>
            </w:tcBorders>
            <w:hideMark/>
          </w:tcPr>
          <w:p w:rsidR="000504E0" w:rsidRDefault="000504E0" w:rsidP="005D3771">
            <w:pPr>
              <w:pStyle w:val="Heading1"/>
              <w:rPr>
                <w:rFonts w:eastAsia="Calibri" w:cs="Arial"/>
              </w:rPr>
            </w:pPr>
            <w:bookmarkStart w:id="59" w:name="_Toc287535456"/>
            <w:bookmarkStart w:id="60" w:name="_Toc287535909"/>
            <w:r>
              <w:rPr>
                <w:rFonts w:eastAsia="Calibri" w:cs="Arial"/>
              </w:rPr>
              <w:t>17 Suppliers</w:t>
            </w:r>
            <w:bookmarkEnd w:id="59"/>
            <w:bookmarkEnd w:id="60"/>
          </w:p>
          <w:p w:rsidR="000504E0" w:rsidRDefault="000504E0" w:rsidP="005D3771">
            <w:pPr>
              <w:pStyle w:val="Heading2"/>
              <w:rPr>
                <w:rFonts w:eastAsia="Calibri" w:cs="Arial"/>
              </w:rPr>
            </w:pPr>
            <w:bookmarkStart w:id="61" w:name="_Toc287535457"/>
            <w:r>
              <w:rPr>
                <w:rFonts w:eastAsia="Calibri" w:cs="Arial"/>
              </w:rPr>
              <w:t>Your key suppliers and their credit terms</w:t>
            </w:r>
            <w:bookmarkEnd w:id="61"/>
          </w:p>
          <w:tbl>
            <w:tblPr>
              <w:tblStyle w:val="TableGrid"/>
              <w:tblW w:w="0" w:type="auto"/>
              <w:tblInd w:w="0" w:type="dxa"/>
              <w:tblLook w:val="04A0" w:firstRow="1" w:lastRow="0" w:firstColumn="1" w:lastColumn="0" w:noHBand="0" w:noVBand="1"/>
            </w:tblPr>
            <w:tblGrid>
              <w:gridCol w:w="3102"/>
              <w:gridCol w:w="3103"/>
              <w:gridCol w:w="3093"/>
            </w:tblGrid>
            <w:tr w:rsidR="000504E0" w:rsidTr="005D3771">
              <w:tc>
                <w:tcPr>
                  <w:tcW w:w="3116" w:type="dxa"/>
                  <w:tcBorders>
                    <w:top w:val="single" w:sz="4" w:space="0" w:color="auto"/>
                    <w:left w:val="single" w:sz="4" w:space="0" w:color="auto"/>
                    <w:bottom w:val="single" w:sz="4" w:space="0" w:color="auto"/>
                    <w:right w:val="single" w:sz="4" w:space="0" w:color="auto"/>
                  </w:tcBorders>
                  <w:hideMark/>
                </w:tcPr>
                <w:p w:rsidR="000504E0" w:rsidRDefault="000504E0" w:rsidP="005D3771">
                  <w:pPr>
                    <w:rPr>
                      <w:rFonts w:cs="Arial"/>
                      <w:b/>
                      <w:bCs/>
                      <w:szCs w:val="24"/>
                    </w:rPr>
                  </w:pPr>
                  <w:r>
                    <w:rPr>
                      <w:rFonts w:cs="Arial"/>
                      <w:b/>
                      <w:color w:val="403152"/>
                      <w:szCs w:val="24"/>
                    </w:rPr>
                    <w:t>Supplier</w:t>
                  </w:r>
                </w:p>
              </w:tc>
              <w:tc>
                <w:tcPr>
                  <w:tcW w:w="3117" w:type="dxa"/>
                  <w:tcBorders>
                    <w:top w:val="single" w:sz="4" w:space="0" w:color="auto"/>
                    <w:left w:val="single" w:sz="4" w:space="0" w:color="auto"/>
                    <w:bottom w:val="single" w:sz="4" w:space="0" w:color="auto"/>
                    <w:right w:val="single" w:sz="4" w:space="0" w:color="auto"/>
                  </w:tcBorders>
                  <w:hideMark/>
                </w:tcPr>
                <w:p w:rsidR="000504E0" w:rsidRDefault="000504E0" w:rsidP="005D3771">
                  <w:pPr>
                    <w:rPr>
                      <w:rFonts w:cs="Arial"/>
                      <w:b/>
                      <w:bCs/>
                      <w:szCs w:val="24"/>
                    </w:rPr>
                  </w:pPr>
                  <w:r>
                    <w:rPr>
                      <w:rFonts w:cs="Arial"/>
                      <w:b/>
                      <w:color w:val="403152"/>
                      <w:szCs w:val="24"/>
                    </w:rPr>
                    <w:t>What you’ll buy from them</w:t>
                  </w:r>
                </w:p>
              </w:tc>
              <w:tc>
                <w:tcPr>
                  <w:tcW w:w="3117" w:type="dxa"/>
                  <w:tcBorders>
                    <w:top w:val="single" w:sz="4" w:space="0" w:color="auto"/>
                    <w:left w:val="single" w:sz="4" w:space="0" w:color="auto"/>
                    <w:bottom w:val="single" w:sz="4" w:space="0" w:color="auto"/>
                    <w:right w:val="single" w:sz="4" w:space="0" w:color="auto"/>
                  </w:tcBorders>
                  <w:hideMark/>
                </w:tcPr>
                <w:p w:rsidR="000504E0" w:rsidRDefault="000504E0" w:rsidP="005D3771">
                  <w:pPr>
                    <w:rPr>
                      <w:rFonts w:cs="Arial"/>
                      <w:b/>
                      <w:bCs/>
                      <w:szCs w:val="24"/>
                    </w:rPr>
                  </w:pPr>
                  <w:r>
                    <w:rPr>
                      <w:rFonts w:cs="Arial"/>
                      <w:b/>
                      <w:color w:val="403152"/>
                      <w:szCs w:val="24"/>
                    </w:rPr>
                    <w:t>Number of days’ credit</w:t>
                  </w:r>
                </w:p>
              </w:tc>
            </w:tr>
            <w:tr w:rsidR="000504E0" w:rsidTr="005D3771">
              <w:tc>
                <w:tcPr>
                  <w:tcW w:w="3116" w:type="dxa"/>
                  <w:tcBorders>
                    <w:top w:val="single" w:sz="4" w:space="0" w:color="auto"/>
                    <w:left w:val="single" w:sz="4" w:space="0" w:color="auto"/>
                    <w:bottom w:val="single" w:sz="4" w:space="0" w:color="auto"/>
                    <w:right w:val="single" w:sz="4" w:space="0" w:color="auto"/>
                  </w:tcBorders>
                  <w:hideMark/>
                </w:tcPr>
                <w:p w:rsidR="000504E0" w:rsidRDefault="000504E0" w:rsidP="000504E0">
                  <w:pPr>
                    <w:pStyle w:val="ListParagraph"/>
                    <w:numPr>
                      <w:ilvl w:val="0"/>
                      <w:numId w:val="46"/>
                    </w:numPr>
                    <w:rPr>
                      <w:rFonts w:cs="Arial"/>
                      <w:szCs w:val="24"/>
                    </w:rPr>
                  </w:pPr>
                  <w:r>
                    <w:rPr>
                      <w:rFonts w:cs="Arial"/>
                      <w:szCs w:val="24"/>
                    </w:rPr>
                    <w:t>Raw material producers of Birmingham</w:t>
                  </w:r>
                </w:p>
              </w:tc>
              <w:tc>
                <w:tcPr>
                  <w:tcW w:w="3117" w:type="dxa"/>
                  <w:tcBorders>
                    <w:top w:val="single" w:sz="4" w:space="0" w:color="auto"/>
                    <w:left w:val="single" w:sz="4" w:space="0" w:color="auto"/>
                    <w:bottom w:val="single" w:sz="4" w:space="0" w:color="auto"/>
                    <w:right w:val="single" w:sz="4" w:space="0" w:color="auto"/>
                  </w:tcBorders>
                  <w:hideMark/>
                </w:tcPr>
                <w:p w:rsidR="000504E0" w:rsidRDefault="000504E0" w:rsidP="000504E0">
                  <w:pPr>
                    <w:pStyle w:val="ListParagraph"/>
                    <w:numPr>
                      <w:ilvl w:val="0"/>
                      <w:numId w:val="46"/>
                    </w:numPr>
                    <w:rPr>
                      <w:rFonts w:cs="Arial"/>
                      <w:szCs w:val="24"/>
                    </w:rPr>
                  </w:pPr>
                  <w:r>
                    <w:rPr>
                      <w:rFonts w:cs="Arial"/>
                      <w:szCs w:val="24"/>
                    </w:rPr>
                    <w:t>Chicken, and other raw materials</w:t>
                  </w:r>
                </w:p>
              </w:tc>
              <w:tc>
                <w:tcPr>
                  <w:tcW w:w="3117" w:type="dxa"/>
                  <w:tcBorders>
                    <w:top w:val="single" w:sz="4" w:space="0" w:color="auto"/>
                    <w:left w:val="single" w:sz="4" w:space="0" w:color="auto"/>
                    <w:bottom w:val="single" w:sz="4" w:space="0" w:color="auto"/>
                    <w:right w:val="single" w:sz="4" w:space="0" w:color="auto"/>
                  </w:tcBorders>
                  <w:hideMark/>
                </w:tcPr>
                <w:p w:rsidR="000504E0" w:rsidRDefault="000504E0" w:rsidP="000504E0">
                  <w:pPr>
                    <w:pStyle w:val="ListParagraph"/>
                    <w:numPr>
                      <w:ilvl w:val="0"/>
                      <w:numId w:val="46"/>
                    </w:numPr>
                    <w:rPr>
                      <w:rFonts w:cs="Arial"/>
                      <w:szCs w:val="24"/>
                    </w:rPr>
                  </w:pPr>
                  <w:r>
                    <w:rPr>
                      <w:rFonts w:cs="Arial"/>
                      <w:szCs w:val="24"/>
                    </w:rPr>
                    <w:t>30 days</w:t>
                  </w:r>
                </w:p>
              </w:tc>
            </w:tr>
            <w:tr w:rsidR="000504E0" w:rsidTr="005D3771">
              <w:tc>
                <w:tcPr>
                  <w:tcW w:w="3116" w:type="dxa"/>
                  <w:tcBorders>
                    <w:top w:val="single" w:sz="4" w:space="0" w:color="auto"/>
                    <w:left w:val="single" w:sz="4" w:space="0" w:color="auto"/>
                    <w:bottom w:val="single" w:sz="4" w:space="0" w:color="auto"/>
                    <w:right w:val="single" w:sz="4" w:space="0" w:color="auto"/>
                  </w:tcBorders>
                  <w:hideMark/>
                </w:tcPr>
                <w:p w:rsidR="000504E0" w:rsidRDefault="000504E0" w:rsidP="000504E0">
                  <w:pPr>
                    <w:pStyle w:val="ListParagraph"/>
                    <w:numPr>
                      <w:ilvl w:val="0"/>
                      <w:numId w:val="46"/>
                    </w:numPr>
                    <w:rPr>
                      <w:rFonts w:cs="Arial"/>
                      <w:szCs w:val="24"/>
                    </w:rPr>
                  </w:pPr>
                  <w:r>
                    <w:rPr>
                      <w:rFonts w:cs="Arial"/>
                      <w:szCs w:val="24"/>
                    </w:rPr>
                    <w:t>Convenient store</w:t>
                  </w:r>
                </w:p>
              </w:tc>
              <w:tc>
                <w:tcPr>
                  <w:tcW w:w="3117" w:type="dxa"/>
                  <w:tcBorders>
                    <w:top w:val="single" w:sz="4" w:space="0" w:color="auto"/>
                    <w:left w:val="single" w:sz="4" w:space="0" w:color="auto"/>
                    <w:bottom w:val="single" w:sz="4" w:space="0" w:color="auto"/>
                    <w:right w:val="single" w:sz="4" w:space="0" w:color="auto"/>
                  </w:tcBorders>
                  <w:hideMark/>
                </w:tcPr>
                <w:p w:rsidR="000504E0" w:rsidRDefault="000504E0" w:rsidP="000504E0">
                  <w:pPr>
                    <w:pStyle w:val="ListParagraph"/>
                    <w:numPr>
                      <w:ilvl w:val="0"/>
                      <w:numId w:val="46"/>
                    </w:numPr>
                    <w:rPr>
                      <w:rFonts w:cs="Arial"/>
                      <w:szCs w:val="24"/>
                    </w:rPr>
                  </w:pPr>
                  <w:r>
                    <w:rPr>
                      <w:rFonts w:cs="Arial"/>
                      <w:szCs w:val="24"/>
                    </w:rPr>
                    <w:t>Food-related spices, oil, and other things</w:t>
                  </w:r>
                </w:p>
              </w:tc>
              <w:tc>
                <w:tcPr>
                  <w:tcW w:w="3117" w:type="dxa"/>
                  <w:tcBorders>
                    <w:top w:val="single" w:sz="4" w:space="0" w:color="auto"/>
                    <w:left w:val="single" w:sz="4" w:space="0" w:color="auto"/>
                    <w:bottom w:val="single" w:sz="4" w:space="0" w:color="auto"/>
                    <w:right w:val="single" w:sz="4" w:space="0" w:color="auto"/>
                  </w:tcBorders>
                  <w:hideMark/>
                </w:tcPr>
                <w:p w:rsidR="000504E0" w:rsidRDefault="000504E0" w:rsidP="000504E0">
                  <w:pPr>
                    <w:pStyle w:val="ListParagraph"/>
                    <w:numPr>
                      <w:ilvl w:val="0"/>
                      <w:numId w:val="46"/>
                    </w:numPr>
                    <w:rPr>
                      <w:rFonts w:cs="Arial"/>
                      <w:szCs w:val="24"/>
                    </w:rPr>
                  </w:pPr>
                  <w:r>
                    <w:rPr>
                      <w:rFonts w:cs="Arial"/>
                      <w:szCs w:val="24"/>
                    </w:rPr>
                    <w:t>45 days</w:t>
                  </w:r>
                </w:p>
              </w:tc>
            </w:tr>
            <w:tr w:rsidR="000504E0" w:rsidTr="005D3771">
              <w:tc>
                <w:tcPr>
                  <w:tcW w:w="3116" w:type="dxa"/>
                  <w:tcBorders>
                    <w:top w:val="single" w:sz="4" w:space="0" w:color="auto"/>
                    <w:left w:val="single" w:sz="4" w:space="0" w:color="auto"/>
                    <w:bottom w:val="single" w:sz="4" w:space="0" w:color="auto"/>
                    <w:right w:val="single" w:sz="4" w:space="0" w:color="auto"/>
                  </w:tcBorders>
                  <w:hideMark/>
                </w:tcPr>
                <w:p w:rsidR="000504E0" w:rsidRDefault="000504E0" w:rsidP="000504E0">
                  <w:pPr>
                    <w:pStyle w:val="ListParagraph"/>
                    <w:numPr>
                      <w:ilvl w:val="0"/>
                      <w:numId w:val="46"/>
                    </w:numPr>
                    <w:rPr>
                      <w:rFonts w:cs="Arial"/>
                      <w:szCs w:val="24"/>
                    </w:rPr>
                  </w:pPr>
                  <w:r>
                    <w:rPr>
                      <w:rFonts w:cs="Arial"/>
                      <w:szCs w:val="24"/>
                    </w:rPr>
                    <w:t>Local producers</w:t>
                  </w:r>
                </w:p>
              </w:tc>
              <w:tc>
                <w:tcPr>
                  <w:tcW w:w="3117" w:type="dxa"/>
                  <w:tcBorders>
                    <w:top w:val="single" w:sz="4" w:space="0" w:color="auto"/>
                    <w:left w:val="single" w:sz="4" w:space="0" w:color="auto"/>
                    <w:bottom w:val="single" w:sz="4" w:space="0" w:color="auto"/>
                    <w:right w:val="single" w:sz="4" w:space="0" w:color="auto"/>
                  </w:tcBorders>
                  <w:hideMark/>
                </w:tcPr>
                <w:p w:rsidR="000504E0" w:rsidRDefault="000504E0" w:rsidP="000504E0">
                  <w:pPr>
                    <w:pStyle w:val="ListParagraph"/>
                    <w:numPr>
                      <w:ilvl w:val="0"/>
                      <w:numId w:val="46"/>
                    </w:numPr>
                    <w:rPr>
                      <w:rFonts w:cs="Arial"/>
                      <w:szCs w:val="24"/>
                    </w:rPr>
                  </w:pPr>
                  <w:r>
                    <w:rPr>
                      <w:rFonts w:cs="Arial"/>
                      <w:szCs w:val="24"/>
                    </w:rPr>
                    <w:t>Vegetables</w:t>
                  </w:r>
                </w:p>
              </w:tc>
              <w:tc>
                <w:tcPr>
                  <w:tcW w:w="3117" w:type="dxa"/>
                  <w:tcBorders>
                    <w:top w:val="single" w:sz="4" w:space="0" w:color="auto"/>
                    <w:left w:val="single" w:sz="4" w:space="0" w:color="auto"/>
                    <w:bottom w:val="single" w:sz="4" w:space="0" w:color="auto"/>
                    <w:right w:val="single" w:sz="4" w:space="0" w:color="auto"/>
                  </w:tcBorders>
                  <w:hideMark/>
                </w:tcPr>
                <w:p w:rsidR="000504E0" w:rsidRDefault="000504E0" w:rsidP="000504E0">
                  <w:pPr>
                    <w:pStyle w:val="ListParagraph"/>
                    <w:numPr>
                      <w:ilvl w:val="0"/>
                      <w:numId w:val="46"/>
                    </w:numPr>
                    <w:rPr>
                      <w:rFonts w:cs="Arial"/>
                      <w:szCs w:val="24"/>
                    </w:rPr>
                  </w:pPr>
                  <w:r>
                    <w:rPr>
                      <w:rFonts w:cs="Arial"/>
                      <w:szCs w:val="24"/>
                    </w:rPr>
                    <w:t>20 days</w:t>
                  </w:r>
                </w:p>
              </w:tc>
            </w:tr>
          </w:tbl>
          <w:p w:rsidR="000504E0" w:rsidRDefault="000504E0" w:rsidP="005D3771">
            <w:pPr>
              <w:pStyle w:val="NoSpacing"/>
              <w:spacing w:line="360" w:lineRule="auto"/>
              <w:jc w:val="both"/>
              <w:rPr>
                <w:rFonts w:ascii="Arial" w:hAnsi="Arial" w:cs="Arial"/>
                <w:b/>
                <w:color w:val="403152"/>
              </w:rPr>
            </w:pPr>
          </w:p>
        </w:tc>
        <w:tc>
          <w:tcPr>
            <w:tcW w:w="0" w:type="auto"/>
            <w:vMerge/>
            <w:tcBorders>
              <w:top w:val="single" w:sz="4" w:space="0" w:color="DBE5F1"/>
              <w:left w:val="single" w:sz="4" w:space="0" w:color="DBE5F1"/>
              <w:bottom w:val="single" w:sz="4" w:space="0" w:color="DBE5F1"/>
              <w:right w:val="single" w:sz="4" w:space="0" w:color="DBE5F1"/>
            </w:tcBorders>
            <w:vAlign w:val="center"/>
            <w:hideMark/>
          </w:tcPr>
          <w:p w:rsidR="000504E0" w:rsidRDefault="000504E0" w:rsidP="005D3771">
            <w:pPr>
              <w:spacing w:after="0" w:line="240" w:lineRule="auto"/>
              <w:jc w:val="left"/>
              <w:rPr>
                <w:rFonts w:cs="Arial"/>
                <w:sz w:val="22"/>
              </w:rPr>
            </w:pPr>
          </w:p>
        </w:tc>
      </w:tr>
      <w:tr w:rsidR="000504E0" w:rsidTr="005D3771">
        <w:trPr>
          <w:trHeight w:val="3116"/>
        </w:trPr>
        <w:tc>
          <w:tcPr>
            <w:tcW w:w="0" w:type="auto"/>
            <w:vMerge/>
            <w:tcBorders>
              <w:top w:val="single" w:sz="4" w:space="0" w:color="DBE5F1"/>
              <w:left w:val="single" w:sz="4" w:space="0" w:color="DBE5F1"/>
              <w:bottom w:val="single" w:sz="4" w:space="0" w:color="DBE5F1"/>
              <w:right w:val="single" w:sz="4" w:space="0" w:color="DBE5F1"/>
            </w:tcBorders>
            <w:vAlign w:val="center"/>
            <w:hideMark/>
          </w:tcPr>
          <w:p w:rsidR="000504E0" w:rsidRDefault="000504E0" w:rsidP="005D3771">
            <w:pPr>
              <w:spacing w:after="0" w:line="240" w:lineRule="auto"/>
              <w:jc w:val="left"/>
              <w:rPr>
                <w:rFonts w:cs="Arial"/>
                <w:sz w:val="22"/>
              </w:rPr>
            </w:pPr>
          </w:p>
        </w:tc>
        <w:tc>
          <w:tcPr>
            <w:tcW w:w="0" w:type="auto"/>
            <w:vMerge/>
            <w:tcBorders>
              <w:top w:val="nil"/>
              <w:left w:val="single" w:sz="4" w:space="0" w:color="DBE5F1"/>
              <w:bottom w:val="single" w:sz="4" w:space="0" w:color="DBE5F1"/>
              <w:right w:val="single" w:sz="4" w:space="0" w:color="DBE5F1"/>
            </w:tcBorders>
            <w:vAlign w:val="center"/>
            <w:hideMark/>
          </w:tcPr>
          <w:p w:rsidR="000504E0" w:rsidRDefault="000504E0" w:rsidP="005D3771">
            <w:pPr>
              <w:spacing w:after="0" w:line="240" w:lineRule="auto"/>
              <w:jc w:val="left"/>
              <w:rPr>
                <w:rFonts w:cs="Arial"/>
                <w:b/>
                <w:color w:val="403152"/>
                <w:sz w:val="22"/>
              </w:rPr>
            </w:pPr>
          </w:p>
        </w:tc>
        <w:tc>
          <w:tcPr>
            <w:tcW w:w="275" w:type="pct"/>
            <w:tcBorders>
              <w:top w:val="single" w:sz="4" w:space="0" w:color="DBE5F1"/>
              <w:left w:val="single" w:sz="4" w:space="0" w:color="DBE5F1"/>
              <w:bottom w:val="single" w:sz="4" w:space="0" w:color="DBE5F1"/>
              <w:right w:val="single" w:sz="4" w:space="0" w:color="DBE5F1"/>
            </w:tcBorders>
            <w:shd w:val="clear" w:color="auto" w:fill="DBE5F1"/>
          </w:tcPr>
          <w:p w:rsidR="000504E0" w:rsidRDefault="000504E0" w:rsidP="005D3771">
            <w:pPr>
              <w:pStyle w:val="NoSpacing"/>
              <w:spacing w:line="360" w:lineRule="auto"/>
              <w:jc w:val="both"/>
              <w:rPr>
                <w:rFonts w:ascii="Arial" w:hAnsi="Arial" w:cs="Arial"/>
              </w:rPr>
            </w:pPr>
          </w:p>
        </w:tc>
      </w:tr>
      <w:tr w:rsidR="000504E0" w:rsidTr="005D3771">
        <w:tc>
          <w:tcPr>
            <w:tcW w:w="260" w:type="pct"/>
            <w:tcBorders>
              <w:top w:val="single" w:sz="4" w:space="0" w:color="DBE5F1"/>
              <w:left w:val="single" w:sz="4" w:space="0" w:color="DBE5F1"/>
              <w:bottom w:val="single" w:sz="4" w:space="0" w:color="DBE5F1"/>
              <w:right w:val="single" w:sz="4" w:space="0" w:color="DBE5F1"/>
            </w:tcBorders>
            <w:shd w:val="clear" w:color="auto" w:fill="DBE5F1"/>
          </w:tcPr>
          <w:p w:rsidR="000504E0" w:rsidRDefault="000504E0" w:rsidP="005D3771">
            <w:pPr>
              <w:pStyle w:val="NoSpacing"/>
              <w:spacing w:line="360" w:lineRule="auto"/>
              <w:jc w:val="both"/>
              <w:rPr>
                <w:rFonts w:ascii="Arial" w:hAnsi="Arial" w:cs="Arial"/>
              </w:rPr>
            </w:pPr>
          </w:p>
        </w:tc>
        <w:tc>
          <w:tcPr>
            <w:tcW w:w="4465" w:type="pct"/>
            <w:tcBorders>
              <w:top w:val="single" w:sz="4" w:space="0" w:color="DBE5F1"/>
              <w:left w:val="single" w:sz="4" w:space="0" w:color="DBE5F1"/>
              <w:bottom w:val="single" w:sz="4" w:space="0" w:color="DBE5F1"/>
              <w:right w:val="single" w:sz="4" w:space="0" w:color="DBE5F1"/>
            </w:tcBorders>
            <w:shd w:val="clear" w:color="auto" w:fill="DBE5F1"/>
          </w:tcPr>
          <w:p w:rsidR="000504E0" w:rsidRDefault="000504E0" w:rsidP="005D3771">
            <w:pPr>
              <w:pStyle w:val="NoSpacing"/>
              <w:spacing w:line="360" w:lineRule="auto"/>
              <w:jc w:val="both"/>
              <w:rPr>
                <w:rFonts w:ascii="Arial" w:hAnsi="Arial" w:cs="Arial"/>
              </w:rPr>
            </w:pPr>
          </w:p>
        </w:tc>
        <w:tc>
          <w:tcPr>
            <w:tcW w:w="275" w:type="pct"/>
            <w:tcBorders>
              <w:top w:val="single" w:sz="4" w:space="0" w:color="DBE5F1"/>
              <w:left w:val="single" w:sz="4" w:space="0" w:color="DBE5F1"/>
              <w:bottom w:val="single" w:sz="4" w:space="0" w:color="DBE5F1"/>
              <w:right w:val="single" w:sz="4" w:space="0" w:color="DBE5F1"/>
            </w:tcBorders>
            <w:shd w:val="clear" w:color="auto" w:fill="DBE5F1"/>
          </w:tcPr>
          <w:p w:rsidR="000504E0" w:rsidRDefault="000504E0" w:rsidP="005D3771">
            <w:pPr>
              <w:pStyle w:val="NoSpacing"/>
              <w:spacing w:line="360" w:lineRule="auto"/>
              <w:jc w:val="both"/>
              <w:rPr>
                <w:rFonts w:ascii="Arial" w:hAnsi="Arial" w:cs="Arial"/>
              </w:rPr>
            </w:pPr>
          </w:p>
        </w:tc>
      </w:tr>
    </w:tbl>
    <w:p w:rsidR="000504E0" w:rsidRDefault="000504E0" w:rsidP="000504E0">
      <w:pPr>
        <w:rPr>
          <w:rFonts w:cs="Arial"/>
          <w:b/>
          <w:color w:val="002060"/>
          <w:sz w:val="40"/>
          <w:szCs w:val="36"/>
        </w:rPr>
      </w:pPr>
    </w:p>
    <w:p w:rsidR="000504E0" w:rsidRDefault="000504E0" w:rsidP="000504E0">
      <w:pPr>
        <w:rPr>
          <w:rFonts w:cs="Arial"/>
          <w:b/>
          <w:color w:val="002060"/>
          <w:sz w:val="40"/>
          <w:szCs w:val="36"/>
        </w:rPr>
      </w:pPr>
    </w:p>
    <w:tbl>
      <w:tblPr>
        <w:tblW w:w="50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4"/>
        <w:gridCol w:w="9574"/>
        <w:gridCol w:w="493"/>
      </w:tblGrid>
      <w:tr w:rsidR="000504E0" w:rsidTr="005D3771">
        <w:trPr>
          <w:trHeight w:val="189"/>
        </w:trPr>
        <w:tc>
          <w:tcPr>
            <w:tcW w:w="261" w:type="pct"/>
            <w:tcBorders>
              <w:top w:val="single" w:sz="4" w:space="0" w:color="DBE5F1"/>
              <w:left w:val="single" w:sz="4" w:space="0" w:color="DBE5F1"/>
              <w:bottom w:val="single" w:sz="4" w:space="0" w:color="DBE5F1"/>
              <w:right w:val="single" w:sz="4" w:space="0" w:color="DBE5F1"/>
            </w:tcBorders>
            <w:shd w:val="clear" w:color="auto" w:fill="DBE5F1"/>
          </w:tcPr>
          <w:p w:rsidR="000504E0" w:rsidRDefault="000504E0" w:rsidP="005D3771">
            <w:pPr>
              <w:pStyle w:val="NoSpacing"/>
              <w:spacing w:line="360" w:lineRule="auto"/>
              <w:jc w:val="both"/>
              <w:rPr>
                <w:rFonts w:ascii="Arial" w:hAnsi="Arial" w:cs="Arial"/>
              </w:rPr>
            </w:pPr>
          </w:p>
        </w:tc>
        <w:tc>
          <w:tcPr>
            <w:tcW w:w="4479" w:type="pct"/>
            <w:tcBorders>
              <w:top w:val="single" w:sz="4" w:space="0" w:color="DBE5F1"/>
              <w:left w:val="single" w:sz="4" w:space="0" w:color="DBE5F1"/>
              <w:bottom w:val="single" w:sz="4" w:space="0" w:color="DBE5F1"/>
              <w:right w:val="single" w:sz="4" w:space="0" w:color="DBE5F1"/>
            </w:tcBorders>
            <w:shd w:val="clear" w:color="auto" w:fill="DBE5F1"/>
          </w:tcPr>
          <w:p w:rsidR="000504E0" w:rsidRDefault="000504E0" w:rsidP="005D3771">
            <w:pPr>
              <w:pStyle w:val="NoSpacing"/>
              <w:spacing w:line="360" w:lineRule="auto"/>
              <w:jc w:val="both"/>
              <w:rPr>
                <w:rFonts w:ascii="Arial" w:hAnsi="Arial" w:cs="Arial"/>
              </w:rPr>
            </w:pPr>
          </w:p>
        </w:tc>
        <w:tc>
          <w:tcPr>
            <w:tcW w:w="260" w:type="pct"/>
            <w:tcBorders>
              <w:top w:val="single" w:sz="4" w:space="0" w:color="DBE5F1"/>
              <w:left w:val="single" w:sz="4" w:space="0" w:color="DBE5F1"/>
              <w:bottom w:val="single" w:sz="4" w:space="0" w:color="DBE5F1"/>
              <w:right w:val="single" w:sz="4" w:space="0" w:color="DBE5F1"/>
            </w:tcBorders>
            <w:shd w:val="clear" w:color="auto" w:fill="DBE5F1"/>
          </w:tcPr>
          <w:p w:rsidR="000504E0" w:rsidRDefault="000504E0" w:rsidP="005D3771">
            <w:pPr>
              <w:pStyle w:val="NoSpacing"/>
              <w:spacing w:line="360" w:lineRule="auto"/>
              <w:jc w:val="both"/>
              <w:rPr>
                <w:rFonts w:ascii="Arial" w:hAnsi="Arial" w:cs="Arial"/>
              </w:rPr>
            </w:pPr>
          </w:p>
        </w:tc>
      </w:tr>
      <w:tr w:rsidR="000504E0" w:rsidTr="005D3771">
        <w:tc>
          <w:tcPr>
            <w:tcW w:w="261" w:type="pct"/>
            <w:tcBorders>
              <w:top w:val="single" w:sz="4" w:space="0" w:color="DBE5F1"/>
              <w:left w:val="single" w:sz="4" w:space="0" w:color="DBE5F1"/>
              <w:bottom w:val="single" w:sz="4" w:space="0" w:color="DBE5F1"/>
              <w:right w:val="single" w:sz="4" w:space="0" w:color="DBE5F1"/>
            </w:tcBorders>
            <w:shd w:val="clear" w:color="auto" w:fill="DBE5F1"/>
          </w:tcPr>
          <w:p w:rsidR="000504E0" w:rsidRDefault="000504E0" w:rsidP="005D3771">
            <w:pPr>
              <w:pStyle w:val="NoSpacing"/>
              <w:spacing w:line="360" w:lineRule="auto"/>
              <w:jc w:val="both"/>
              <w:rPr>
                <w:rFonts w:ascii="Arial" w:hAnsi="Arial" w:cs="Arial"/>
              </w:rPr>
            </w:pPr>
          </w:p>
        </w:tc>
        <w:tc>
          <w:tcPr>
            <w:tcW w:w="4479" w:type="pct"/>
            <w:tcBorders>
              <w:top w:val="single" w:sz="4" w:space="0" w:color="DBE5F1"/>
              <w:left w:val="single" w:sz="4" w:space="0" w:color="DBE5F1"/>
              <w:bottom w:val="nil"/>
              <w:right w:val="single" w:sz="4" w:space="0" w:color="DBE5F1"/>
            </w:tcBorders>
            <w:hideMark/>
          </w:tcPr>
          <w:p w:rsidR="000504E0" w:rsidRDefault="000504E0" w:rsidP="005D3771">
            <w:pPr>
              <w:pStyle w:val="Heading1"/>
              <w:rPr>
                <w:rFonts w:eastAsia="Calibri" w:cs="Arial"/>
              </w:rPr>
            </w:pPr>
            <w:bookmarkStart w:id="62" w:name="_Toc287535458"/>
            <w:bookmarkStart w:id="63" w:name="_Toc287535910"/>
            <w:r>
              <w:rPr>
                <w:rFonts w:eastAsia="Calibri" w:cs="Arial"/>
              </w:rPr>
              <w:t>18 Equipment</w:t>
            </w:r>
            <w:bookmarkEnd w:id="62"/>
            <w:bookmarkEnd w:id="63"/>
          </w:p>
        </w:tc>
        <w:tc>
          <w:tcPr>
            <w:tcW w:w="260" w:type="pct"/>
            <w:tcBorders>
              <w:top w:val="single" w:sz="4" w:space="0" w:color="DBE5F1"/>
              <w:left w:val="single" w:sz="4" w:space="0" w:color="DBE5F1"/>
              <w:bottom w:val="single" w:sz="4" w:space="0" w:color="DBE5F1"/>
              <w:right w:val="single" w:sz="4" w:space="0" w:color="DBE5F1"/>
            </w:tcBorders>
            <w:shd w:val="clear" w:color="auto" w:fill="DBE5F1"/>
          </w:tcPr>
          <w:p w:rsidR="000504E0" w:rsidRDefault="000504E0" w:rsidP="005D3771">
            <w:pPr>
              <w:pStyle w:val="NoSpacing"/>
              <w:spacing w:line="360" w:lineRule="auto"/>
              <w:jc w:val="both"/>
              <w:rPr>
                <w:rFonts w:ascii="Arial" w:hAnsi="Arial" w:cs="Arial"/>
              </w:rPr>
            </w:pPr>
          </w:p>
        </w:tc>
      </w:tr>
      <w:tr w:rsidR="000504E0" w:rsidTr="005D3771">
        <w:trPr>
          <w:trHeight w:val="1291"/>
        </w:trPr>
        <w:tc>
          <w:tcPr>
            <w:tcW w:w="261" w:type="pct"/>
            <w:vMerge w:val="restart"/>
            <w:tcBorders>
              <w:top w:val="single" w:sz="4" w:space="0" w:color="DBE5F1"/>
              <w:left w:val="single" w:sz="4" w:space="0" w:color="DBE5F1"/>
              <w:bottom w:val="single" w:sz="4" w:space="0" w:color="DBE5F1"/>
              <w:right w:val="single" w:sz="4" w:space="0" w:color="DBE5F1"/>
            </w:tcBorders>
            <w:shd w:val="clear" w:color="auto" w:fill="DBE5F1"/>
          </w:tcPr>
          <w:p w:rsidR="000504E0" w:rsidRDefault="000504E0" w:rsidP="005D3771">
            <w:pPr>
              <w:pStyle w:val="NoSpacing"/>
              <w:spacing w:line="360" w:lineRule="auto"/>
              <w:jc w:val="both"/>
              <w:rPr>
                <w:rFonts w:ascii="Arial" w:hAnsi="Arial" w:cs="Arial"/>
              </w:rPr>
            </w:pPr>
          </w:p>
        </w:tc>
        <w:tc>
          <w:tcPr>
            <w:tcW w:w="4479" w:type="pct"/>
            <w:vMerge w:val="restart"/>
            <w:tcBorders>
              <w:top w:val="nil"/>
              <w:left w:val="single" w:sz="4" w:space="0" w:color="DBE5F1"/>
              <w:bottom w:val="nil"/>
              <w:right w:val="single" w:sz="4" w:space="0" w:color="DBE5F1"/>
            </w:tcBorders>
          </w:tcPr>
          <w:p w:rsidR="000504E0" w:rsidRDefault="000504E0" w:rsidP="005D3771">
            <w:pPr>
              <w:pStyle w:val="NoSpacing"/>
              <w:spacing w:line="360" w:lineRule="auto"/>
              <w:jc w:val="both"/>
              <w:rPr>
                <w:rFonts w:ascii="Arial" w:hAnsi="Arial" w:cs="Arial"/>
                <w:sz w:val="28"/>
                <w:szCs w:val="28"/>
              </w:rPr>
            </w:pPr>
          </w:p>
          <w:p w:rsidR="000504E0" w:rsidRDefault="000504E0" w:rsidP="005D3771">
            <w:pPr>
              <w:pStyle w:val="NoSpacing"/>
              <w:spacing w:line="360" w:lineRule="auto"/>
              <w:jc w:val="both"/>
              <w:rPr>
                <w:rFonts w:ascii="Arial" w:hAnsi="Arial" w:cs="Arial"/>
                <w:sz w:val="28"/>
                <w:szCs w:val="28"/>
              </w:rPr>
            </w:pPr>
          </w:p>
          <w:tbl>
            <w:tblPr>
              <w:tblStyle w:val="TableGrid"/>
              <w:tblW w:w="9348" w:type="dxa"/>
              <w:tblInd w:w="0" w:type="dxa"/>
              <w:tblLook w:val="04A0" w:firstRow="1" w:lastRow="0" w:firstColumn="1" w:lastColumn="0" w:noHBand="0" w:noVBand="1"/>
            </w:tblPr>
            <w:tblGrid>
              <w:gridCol w:w="2336"/>
              <w:gridCol w:w="2337"/>
              <w:gridCol w:w="2338"/>
              <w:gridCol w:w="2337"/>
            </w:tblGrid>
            <w:tr w:rsidR="000504E0" w:rsidTr="005D3771">
              <w:tc>
                <w:tcPr>
                  <w:tcW w:w="2337" w:type="dxa"/>
                  <w:tcBorders>
                    <w:top w:val="single" w:sz="4" w:space="0" w:color="auto"/>
                    <w:left w:val="single" w:sz="4" w:space="0" w:color="auto"/>
                    <w:bottom w:val="single" w:sz="4" w:space="0" w:color="auto"/>
                    <w:right w:val="single" w:sz="4" w:space="0" w:color="auto"/>
                  </w:tcBorders>
                  <w:hideMark/>
                </w:tcPr>
                <w:p w:rsidR="000504E0" w:rsidRDefault="000504E0" w:rsidP="005D3771">
                  <w:pPr>
                    <w:rPr>
                      <w:rFonts w:cs="Arial"/>
                      <w:b/>
                      <w:bCs/>
                      <w:szCs w:val="24"/>
                    </w:rPr>
                  </w:pPr>
                  <w:r>
                    <w:rPr>
                      <w:rFonts w:cs="Arial"/>
                      <w:b/>
                      <w:color w:val="7030A0"/>
                      <w:szCs w:val="24"/>
                    </w:rPr>
                    <w:t>Resource</w:t>
                  </w:r>
                </w:p>
              </w:tc>
              <w:tc>
                <w:tcPr>
                  <w:tcW w:w="2337" w:type="dxa"/>
                  <w:tcBorders>
                    <w:top w:val="single" w:sz="4" w:space="0" w:color="auto"/>
                    <w:left w:val="single" w:sz="4" w:space="0" w:color="auto"/>
                    <w:bottom w:val="single" w:sz="4" w:space="0" w:color="auto"/>
                    <w:right w:val="single" w:sz="4" w:space="0" w:color="auto"/>
                  </w:tcBorders>
                  <w:hideMark/>
                </w:tcPr>
                <w:p w:rsidR="000504E0" w:rsidRDefault="000504E0" w:rsidP="005D3771">
                  <w:pPr>
                    <w:rPr>
                      <w:rFonts w:cs="Arial"/>
                      <w:b/>
                      <w:bCs/>
                      <w:szCs w:val="24"/>
                    </w:rPr>
                  </w:pPr>
                  <w:r>
                    <w:rPr>
                      <w:rFonts w:cs="Arial"/>
                      <w:b/>
                      <w:color w:val="7030A0"/>
                      <w:szCs w:val="24"/>
                    </w:rPr>
                    <w:t>When</w:t>
                  </w:r>
                </w:p>
              </w:tc>
              <w:tc>
                <w:tcPr>
                  <w:tcW w:w="2338" w:type="dxa"/>
                  <w:tcBorders>
                    <w:top w:val="single" w:sz="4" w:space="0" w:color="auto"/>
                    <w:left w:val="single" w:sz="4" w:space="0" w:color="auto"/>
                    <w:bottom w:val="single" w:sz="4" w:space="0" w:color="auto"/>
                    <w:right w:val="single" w:sz="4" w:space="0" w:color="auto"/>
                  </w:tcBorders>
                  <w:hideMark/>
                </w:tcPr>
                <w:p w:rsidR="000504E0" w:rsidRDefault="000504E0" w:rsidP="005D3771">
                  <w:pPr>
                    <w:rPr>
                      <w:rFonts w:cs="Arial"/>
                      <w:b/>
                      <w:bCs/>
                      <w:szCs w:val="24"/>
                    </w:rPr>
                  </w:pPr>
                  <w:r>
                    <w:rPr>
                      <w:rFonts w:cs="Arial"/>
                      <w:b/>
                      <w:color w:val="7030A0"/>
                      <w:szCs w:val="24"/>
                    </w:rPr>
                    <w:t>How funded</w:t>
                  </w:r>
                </w:p>
              </w:tc>
              <w:tc>
                <w:tcPr>
                  <w:tcW w:w="2338" w:type="dxa"/>
                  <w:tcBorders>
                    <w:top w:val="single" w:sz="4" w:space="0" w:color="auto"/>
                    <w:left w:val="single" w:sz="4" w:space="0" w:color="auto"/>
                    <w:bottom w:val="single" w:sz="4" w:space="0" w:color="auto"/>
                    <w:right w:val="single" w:sz="4" w:space="0" w:color="auto"/>
                  </w:tcBorders>
                  <w:hideMark/>
                </w:tcPr>
                <w:p w:rsidR="000504E0" w:rsidRDefault="000504E0" w:rsidP="005D3771">
                  <w:pPr>
                    <w:rPr>
                      <w:rFonts w:cs="Arial"/>
                      <w:b/>
                      <w:bCs/>
                      <w:szCs w:val="24"/>
                    </w:rPr>
                  </w:pPr>
                  <w:r>
                    <w:rPr>
                      <w:rFonts w:cs="Arial"/>
                      <w:b/>
                      <w:color w:val="7030A0"/>
                      <w:szCs w:val="24"/>
                    </w:rPr>
                    <w:t>Cost £ per unit</w:t>
                  </w:r>
                </w:p>
              </w:tc>
            </w:tr>
            <w:tr w:rsidR="000504E0" w:rsidTr="005D3771">
              <w:tc>
                <w:tcPr>
                  <w:tcW w:w="2337" w:type="dxa"/>
                  <w:tcBorders>
                    <w:top w:val="single" w:sz="4" w:space="0" w:color="auto"/>
                    <w:left w:val="single" w:sz="4" w:space="0" w:color="auto"/>
                    <w:bottom w:val="single" w:sz="4" w:space="0" w:color="auto"/>
                    <w:right w:val="single" w:sz="4" w:space="0" w:color="auto"/>
                  </w:tcBorders>
                  <w:hideMark/>
                </w:tcPr>
                <w:p w:rsidR="000504E0" w:rsidRDefault="000504E0" w:rsidP="000504E0">
                  <w:pPr>
                    <w:pStyle w:val="ListParagraph"/>
                    <w:numPr>
                      <w:ilvl w:val="0"/>
                      <w:numId w:val="47"/>
                    </w:numPr>
                    <w:rPr>
                      <w:rFonts w:cs="Arial"/>
                      <w:szCs w:val="24"/>
                    </w:rPr>
                  </w:pPr>
                  <w:r>
                    <w:rPr>
                      <w:rFonts w:cs="Arial"/>
                      <w:szCs w:val="24"/>
                    </w:rPr>
                    <w:t>Production materials</w:t>
                  </w:r>
                </w:p>
              </w:tc>
              <w:tc>
                <w:tcPr>
                  <w:tcW w:w="2337" w:type="dxa"/>
                  <w:tcBorders>
                    <w:top w:val="single" w:sz="4" w:space="0" w:color="auto"/>
                    <w:left w:val="single" w:sz="4" w:space="0" w:color="auto"/>
                    <w:bottom w:val="single" w:sz="4" w:space="0" w:color="auto"/>
                    <w:right w:val="single" w:sz="4" w:space="0" w:color="auto"/>
                  </w:tcBorders>
                  <w:hideMark/>
                </w:tcPr>
                <w:p w:rsidR="000504E0" w:rsidRDefault="000504E0" w:rsidP="000504E0">
                  <w:pPr>
                    <w:pStyle w:val="ListParagraph"/>
                    <w:numPr>
                      <w:ilvl w:val="0"/>
                      <w:numId w:val="47"/>
                    </w:numPr>
                    <w:rPr>
                      <w:rFonts w:cs="Arial"/>
                      <w:szCs w:val="24"/>
                    </w:rPr>
                  </w:pPr>
                  <w:r>
                    <w:rPr>
                      <w:rFonts w:cs="Arial"/>
                      <w:szCs w:val="24"/>
                    </w:rPr>
                    <w:t>At the beginning</w:t>
                  </w:r>
                </w:p>
              </w:tc>
              <w:tc>
                <w:tcPr>
                  <w:tcW w:w="2338" w:type="dxa"/>
                  <w:tcBorders>
                    <w:top w:val="single" w:sz="4" w:space="0" w:color="auto"/>
                    <w:left w:val="single" w:sz="4" w:space="0" w:color="auto"/>
                    <w:bottom w:val="single" w:sz="4" w:space="0" w:color="auto"/>
                    <w:right w:val="single" w:sz="4" w:space="0" w:color="auto"/>
                  </w:tcBorders>
                  <w:hideMark/>
                </w:tcPr>
                <w:p w:rsidR="000504E0" w:rsidRDefault="000504E0" w:rsidP="000504E0">
                  <w:pPr>
                    <w:pStyle w:val="ListParagraph"/>
                    <w:numPr>
                      <w:ilvl w:val="0"/>
                      <w:numId w:val="47"/>
                    </w:numPr>
                    <w:rPr>
                      <w:rFonts w:cs="Arial"/>
                      <w:szCs w:val="24"/>
                    </w:rPr>
                  </w:pPr>
                  <w:r>
                    <w:rPr>
                      <w:rFonts w:cs="Arial"/>
                      <w:szCs w:val="24"/>
                    </w:rPr>
                    <w:t xml:space="preserve">Initial investment </w:t>
                  </w:r>
                </w:p>
              </w:tc>
              <w:tc>
                <w:tcPr>
                  <w:tcW w:w="2338" w:type="dxa"/>
                  <w:tcBorders>
                    <w:top w:val="single" w:sz="4" w:space="0" w:color="auto"/>
                    <w:left w:val="single" w:sz="4" w:space="0" w:color="auto"/>
                    <w:bottom w:val="single" w:sz="4" w:space="0" w:color="auto"/>
                    <w:right w:val="single" w:sz="4" w:space="0" w:color="auto"/>
                  </w:tcBorders>
                  <w:hideMark/>
                </w:tcPr>
                <w:p w:rsidR="000504E0" w:rsidRDefault="000504E0" w:rsidP="000504E0">
                  <w:pPr>
                    <w:pStyle w:val="ListParagraph"/>
                    <w:numPr>
                      <w:ilvl w:val="0"/>
                      <w:numId w:val="47"/>
                    </w:numPr>
                    <w:rPr>
                      <w:rFonts w:cs="Arial"/>
                      <w:szCs w:val="24"/>
                    </w:rPr>
                  </w:pPr>
                  <w:r>
                    <w:rPr>
                      <w:rFonts w:cs="Arial"/>
                      <w:szCs w:val="24"/>
                    </w:rPr>
                    <w:t>6000</w:t>
                  </w:r>
                </w:p>
              </w:tc>
            </w:tr>
            <w:tr w:rsidR="000504E0" w:rsidTr="005D3771">
              <w:tc>
                <w:tcPr>
                  <w:tcW w:w="2337" w:type="dxa"/>
                  <w:tcBorders>
                    <w:top w:val="single" w:sz="4" w:space="0" w:color="auto"/>
                    <w:left w:val="single" w:sz="4" w:space="0" w:color="auto"/>
                    <w:bottom w:val="single" w:sz="4" w:space="0" w:color="auto"/>
                    <w:right w:val="single" w:sz="4" w:space="0" w:color="auto"/>
                  </w:tcBorders>
                  <w:hideMark/>
                </w:tcPr>
                <w:p w:rsidR="000504E0" w:rsidRDefault="000504E0" w:rsidP="000504E0">
                  <w:pPr>
                    <w:pStyle w:val="ListParagraph"/>
                    <w:numPr>
                      <w:ilvl w:val="0"/>
                      <w:numId w:val="47"/>
                    </w:numPr>
                    <w:rPr>
                      <w:rFonts w:cs="Arial"/>
                      <w:szCs w:val="24"/>
                    </w:rPr>
                  </w:pPr>
                  <w:r>
                    <w:rPr>
                      <w:rFonts w:cs="Arial"/>
                      <w:szCs w:val="24"/>
                    </w:rPr>
                    <w:t>Furnishes</w:t>
                  </w:r>
                </w:p>
              </w:tc>
              <w:tc>
                <w:tcPr>
                  <w:tcW w:w="2337" w:type="dxa"/>
                  <w:tcBorders>
                    <w:top w:val="single" w:sz="4" w:space="0" w:color="auto"/>
                    <w:left w:val="single" w:sz="4" w:space="0" w:color="auto"/>
                    <w:bottom w:val="single" w:sz="4" w:space="0" w:color="auto"/>
                    <w:right w:val="single" w:sz="4" w:space="0" w:color="auto"/>
                  </w:tcBorders>
                  <w:hideMark/>
                </w:tcPr>
                <w:p w:rsidR="000504E0" w:rsidRDefault="000504E0" w:rsidP="000504E0">
                  <w:pPr>
                    <w:pStyle w:val="ListParagraph"/>
                    <w:numPr>
                      <w:ilvl w:val="0"/>
                      <w:numId w:val="47"/>
                    </w:numPr>
                    <w:rPr>
                      <w:rFonts w:cs="Arial"/>
                      <w:szCs w:val="24"/>
                    </w:rPr>
                  </w:pPr>
                  <w:r>
                    <w:rPr>
                      <w:rFonts w:cs="Arial"/>
                      <w:szCs w:val="24"/>
                    </w:rPr>
                    <w:t>Before operation</w:t>
                  </w:r>
                </w:p>
              </w:tc>
              <w:tc>
                <w:tcPr>
                  <w:tcW w:w="2338" w:type="dxa"/>
                  <w:tcBorders>
                    <w:top w:val="single" w:sz="4" w:space="0" w:color="auto"/>
                    <w:left w:val="single" w:sz="4" w:space="0" w:color="auto"/>
                    <w:bottom w:val="single" w:sz="4" w:space="0" w:color="auto"/>
                    <w:right w:val="single" w:sz="4" w:space="0" w:color="auto"/>
                  </w:tcBorders>
                  <w:hideMark/>
                </w:tcPr>
                <w:p w:rsidR="000504E0" w:rsidRDefault="000504E0" w:rsidP="000504E0">
                  <w:pPr>
                    <w:pStyle w:val="ListParagraph"/>
                    <w:numPr>
                      <w:ilvl w:val="0"/>
                      <w:numId w:val="47"/>
                    </w:numPr>
                    <w:rPr>
                      <w:rFonts w:cs="Arial"/>
                      <w:szCs w:val="24"/>
                    </w:rPr>
                  </w:pPr>
                  <w:r>
                    <w:rPr>
                      <w:rFonts w:cs="Arial"/>
                      <w:szCs w:val="24"/>
                    </w:rPr>
                    <w:t>Initial investment</w:t>
                  </w:r>
                </w:p>
              </w:tc>
              <w:tc>
                <w:tcPr>
                  <w:tcW w:w="2338" w:type="dxa"/>
                  <w:tcBorders>
                    <w:top w:val="single" w:sz="4" w:space="0" w:color="auto"/>
                    <w:left w:val="single" w:sz="4" w:space="0" w:color="auto"/>
                    <w:bottom w:val="single" w:sz="4" w:space="0" w:color="auto"/>
                    <w:right w:val="single" w:sz="4" w:space="0" w:color="auto"/>
                  </w:tcBorders>
                  <w:hideMark/>
                </w:tcPr>
                <w:p w:rsidR="000504E0" w:rsidRDefault="000504E0" w:rsidP="000504E0">
                  <w:pPr>
                    <w:pStyle w:val="ListParagraph"/>
                    <w:numPr>
                      <w:ilvl w:val="0"/>
                      <w:numId w:val="47"/>
                    </w:numPr>
                    <w:rPr>
                      <w:rFonts w:cs="Arial"/>
                      <w:szCs w:val="24"/>
                    </w:rPr>
                  </w:pPr>
                  <w:r>
                    <w:rPr>
                      <w:rFonts w:cs="Arial"/>
                      <w:szCs w:val="24"/>
                    </w:rPr>
                    <w:t>4000</w:t>
                  </w:r>
                </w:p>
              </w:tc>
            </w:tr>
            <w:tr w:rsidR="000504E0" w:rsidTr="005D3771">
              <w:tc>
                <w:tcPr>
                  <w:tcW w:w="2337" w:type="dxa"/>
                  <w:tcBorders>
                    <w:top w:val="single" w:sz="4" w:space="0" w:color="auto"/>
                    <w:left w:val="single" w:sz="4" w:space="0" w:color="auto"/>
                    <w:bottom w:val="single" w:sz="4" w:space="0" w:color="auto"/>
                    <w:right w:val="single" w:sz="4" w:space="0" w:color="auto"/>
                  </w:tcBorders>
                  <w:hideMark/>
                </w:tcPr>
                <w:p w:rsidR="000504E0" w:rsidRDefault="000504E0" w:rsidP="000504E0">
                  <w:pPr>
                    <w:pStyle w:val="ListParagraph"/>
                    <w:numPr>
                      <w:ilvl w:val="0"/>
                      <w:numId w:val="47"/>
                    </w:numPr>
                    <w:rPr>
                      <w:rFonts w:cs="Arial"/>
                      <w:szCs w:val="24"/>
                    </w:rPr>
                  </w:pPr>
                  <w:r>
                    <w:rPr>
                      <w:rFonts w:cs="Arial"/>
                      <w:szCs w:val="24"/>
                    </w:rPr>
                    <w:t>Serving equipment</w:t>
                  </w:r>
                </w:p>
              </w:tc>
              <w:tc>
                <w:tcPr>
                  <w:tcW w:w="2337" w:type="dxa"/>
                  <w:tcBorders>
                    <w:top w:val="single" w:sz="4" w:space="0" w:color="auto"/>
                    <w:left w:val="single" w:sz="4" w:space="0" w:color="auto"/>
                    <w:bottom w:val="single" w:sz="4" w:space="0" w:color="auto"/>
                    <w:right w:val="single" w:sz="4" w:space="0" w:color="auto"/>
                  </w:tcBorders>
                  <w:hideMark/>
                </w:tcPr>
                <w:p w:rsidR="000504E0" w:rsidRDefault="000504E0" w:rsidP="000504E0">
                  <w:pPr>
                    <w:pStyle w:val="ListParagraph"/>
                    <w:numPr>
                      <w:ilvl w:val="0"/>
                      <w:numId w:val="47"/>
                    </w:numPr>
                    <w:rPr>
                      <w:rFonts w:cs="Arial"/>
                      <w:szCs w:val="24"/>
                    </w:rPr>
                  </w:pPr>
                  <w:r>
                    <w:rPr>
                      <w:rFonts w:cs="Arial"/>
                      <w:szCs w:val="24"/>
                    </w:rPr>
                    <w:t>At the start</w:t>
                  </w:r>
                </w:p>
              </w:tc>
              <w:tc>
                <w:tcPr>
                  <w:tcW w:w="2338" w:type="dxa"/>
                  <w:tcBorders>
                    <w:top w:val="single" w:sz="4" w:space="0" w:color="auto"/>
                    <w:left w:val="single" w:sz="4" w:space="0" w:color="auto"/>
                    <w:bottom w:val="single" w:sz="4" w:space="0" w:color="auto"/>
                    <w:right w:val="single" w:sz="4" w:space="0" w:color="auto"/>
                  </w:tcBorders>
                  <w:hideMark/>
                </w:tcPr>
                <w:p w:rsidR="000504E0" w:rsidRDefault="000504E0" w:rsidP="000504E0">
                  <w:pPr>
                    <w:pStyle w:val="ListParagraph"/>
                    <w:numPr>
                      <w:ilvl w:val="0"/>
                      <w:numId w:val="47"/>
                    </w:numPr>
                    <w:rPr>
                      <w:rFonts w:cs="Arial"/>
                      <w:szCs w:val="24"/>
                    </w:rPr>
                  </w:pPr>
                  <w:r>
                    <w:rPr>
                      <w:rFonts w:cs="Arial"/>
                      <w:szCs w:val="24"/>
                    </w:rPr>
                    <w:t>Initial investment</w:t>
                  </w:r>
                </w:p>
              </w:tc>
              <w:tc>
                <w:tcPr>
                  <w:tcW w:w="2338" w:type="dxa"/>
                  <w:tcBorders>
                    <w:top w:val="single" w:sz="4" w:space="0" w:color="auto"/>
                    <w:left w:val="single" w:sz="4" w:space="0" w:color="auto"/>
                    <w:bottom w:val="single" w:sz="4" w:space="0" w:color="auto"/>
                    <w:right w:val="single" w:sz="4" w:space="0" w:color="auto"/>
                  </w:tcBorders>
                  <w:hideMark/>
                </w:tcPr>
                <w:p w:rsidR="000504E0" w:rsidRDefault="000504E0" w:rsidP="000504E0">
                  <w:pPr>
                    <w:pStyle w:val="ListParagraph"/>
                    <w:numPr>
                      <w:ilvl w:val="0"/>
                      <w:numId w:val="47"/>
                    </w:numPr>
                    <w:rPr>
                      <w:rFonts w:cs="Arial"/>
                      <w:szCs w:val="24"/>
                    </w:rPr>
                  </w:pPr>
                  <w:r>
                    <w:rPr>
                      <w:rFonts w:cs="Arial"/>
                      <w:szCs w:val="24"/>
                    </w:rPr>
                    <w:t>5000</w:t>
                  </w:r>
                </w:p>
              </w:tc>
            </w:tr>
            <w:tr w:rsidR="000504E0" w:rsidTr="005D3771">
              <w:tc>
                <w:tcPr>
                  <w:tcW w:w="2337" w:type="dxa"/>
                  <w:tcBorders>
                    <w:top w:val="single" w:sz="4" w:space="0" w:color="auto"/>
                    <w:left w:val="single" w:sz="4" w:space="0" w:color="auto"/>
                    <w:bottom w:val="single" w:sz="4" w:space="0" w:color="auto"/>
                    <w:right w:val="single" w:sz="4" w:space="0" w:color="auto"/>
                  </w:tcBorders>
                  <w:hideMark/>
                </w:tcPr>
                <w:p w:rsidR="000504E0" w:rsidRDefault="000504E0" w:rsidP="000504E0">
                  <w:pPr>
                    <w:pStyle w:val="ListParagraph"/>
                    <w:numPr>
                      <w:ilvl w:val="0"/>
                      <w:numId w:val="47"/>
                    </w:numPr>
                    <w:rPr>
                      <w:rFonts w:cs="Arial"/>
                      <w:szCs w:val="24"/>
                    </w:rPr>
                  </w:pPr>
                  <w:r>
                    <w:rPr>
                      <w:rFonts w:cs="Arial"/>
                      <w:szCs w:val="24"/>
                    </w:rPr>
                    <w:t>Interior designing material</w:t>
                  </w:r>
                </w:p>
              </w:tc>
              <w:tc>
                <w:tcPr>
                  <w:tcW w:w="2337" w:type="dxa"/>
                  <w:tcBorders>
                    <w:top w:val="single" w:sz="4" w:space="0" w:color="auto"/>
                    <w:left w:val="single" w:sz="4" w:space="0" w:color="auto"/>
                    <w:bottom w:val="single" w:sz="4" w:space="0" w:color="auto"/>
                    <w:right w:val="single" w:sz="4" w:space="0" w:color="auto"/>
                  </w:tcBorders>
                  <w:hideMark/>
                </w:tcPr>
                <w:p w:rsidR="000504E0" w:rsidRDefault="000504E0" w:rsidP="000504E0">
                  <w:pPr>
                    <w:pStyle w:val="ListParagraph"/>
                    <w:numPr>
                      <w:ilvl w:val="0"/>
                      <w:numId w:val="47"/>
                    </w:numPr>
                    <w:rPr>
                      <w:rFonts w:cs="Arial"/>
                      <w:szCs w:val="24"/>
                    </w:rPr>
                  </w:pPr>
                  <w:r>
                    <w:rPr>
                      <w:rFonts w:cs="Arial"/>
                      <w:szCs w:val="24"/>
                    </w:rPr>
                    <w:t>Initially</w:t>
                  </w:r>
                </w:p>
              </w:tc>
              <w:tc>
                <w:tcPr>
                  <w:tcW w:w="2338" w:type="dxa"/>
                  <w:tcBorders>
                    <w:top w:val="single" w:sz="4" w:space="0" w:color="auto"/>
                    <w:left w:val="single" w:sz="4" w:space="0" w:color="auto"/>
                    <w:bottom w:val="single" w:sz="4" w:space="0" w:color="auto"/>
                    <w:right w:val="single" w:sz="4" w:space="0" w:color="auto"/>
                  </w:tcBorders>
                  <w:hideMark/>
                </w:tcPr>
                <w:p w:rsidR="000504E0" w:rsidRDefault="000504E0" w:rsidP="000504E0">
                  <w:pPr>
                    <w:pStyle w:val="ListParagraph"/>
                    <w:numPr>
                      <w:ilvl w:val="0"/>
                      <w:numId w:val="47"/>
                    </w:numPr>
                    <w:rPr>
                      <w:rFonts w:cs="Arial"/>
                      <w:szCs w:val="24"/>
                    </w:rPr>
                  </w:pPr>
                  <w:r>
                    <w:rPr>
                      <w:rFonts w:cs="Arial"/>
                      <w:szCs w:val="24"/>
                    </w:rPr>
                    <w:t>Initial investment</w:t>
                  </w:r>
                </w:p>
              </w:tc>
              <w:tc>
                <w:tcPr>
                  <w:tcW w:w="2338" w:type="dxa"/>
                  <w:tcBorders>
                    <w:top w:val="single" w:sz="4" w:space="0" w:color="auto"/>
                    <w:left w:val="single" w:sz="4" w:space="0" w:color="auto"/>
                    <w:bottom w:val="single" w:sz="4" w:space="0" w:color="auto"/>
                    <w:right w:val="single" w:sz="4" w:space="0" w:color="auto"/>
                  </w:tcBorders>
                  <w:hideMark/>
                </w:tcPr>
                <w:p w:rsidR="000504E0" w:rsidRDefault="000504E0" w:rsidP="000504E0">
                  <w:pPr>
                    <w:pStyle w:val="ListParagraph"/>
                    <w:numPr>
                      <w:ilvl w:val="0"/>
                      <w:numId w:val="47"/>
                    </w:numPr>
                    <w:rPr>
                      <w:rFonts w:cs="Arial"/>
                      <w:szCs w:val="24"/>
                    </w:rPr>
                  </w:pPr>
                  <w:r>
                    <w:rPr>
                      <w:rFonts w:cs="Arial"/>
                      <w:szCs w:val="24"/>
                    </w:rPr>
                    <w:t>5000</w:t>
                  </w:r>
                </w:p>
              </w:tc>
            </w:tr>
          </w:tbl>
          <w:p w:rsidR="000504E0" w:rsidRDefault="000504E0" w:rsidP="005D3771">
            <w:pPr>
              <w:pStyle w:val="NoSpacing"/>
              <w:spacing w:line="360" w:lineRule="auto"/>
              <w:jc w:val="both"/>
              <w:rPr>
                <w:rFonts w:ascii="Arial" w:hAnsi="Arial" w:cs="Arial"/>
              </w:rPr>
            </w:pPr>
          </w:p>
        </w:tc>
        <w:tc>
          <w:tcPr>
            <w:tcW w:w="260" w:type="pct"/>
            <w:vMerge w:val="restart"/>
            <w:tcBorders>
              <w:top w:val="single" w:sz="4" w:space="0" w:color="DBE5F1"/>
              <w:left w:val="single" w:sz="4" w:space="0" w:color="DBE5F1"/>
              <w:bottom w:val="single" w:sz="4" w:space="0" w:color="DBE5F1"/>
              <w:right w:val="single" w:sz="4" w:space="0" w:color="DBE5F1"/>
            </w:tcBorders>
            <w:shd w:val="clear" w:color="auto" w:fill="DBE5F1"/>
          </w:tcPr>
          <w:p w:rsidR="000504E0" w:rsidRDefault="000504E0" w:rsidP="005D3771">
            <w:pPr>
              <w:pStyle w:val="NoSpacing"/>
              <w:spacing w:line="360" w:lineRule="auto"/>
              <w:jc w:val="both"/>
              <w:rPr>
                <w:rFonts w:ascii="Arial" w:hAnsi="Arial" w:cs="Arial"/>
              </w:rPr>
            </w:pPr>
          </w:p>
        </w:tc>
      </w:tr>
      <w:tr w:rsidR="000504E0" w:rsidTr="005D3771">
        <w:trPr>
          <w:trHeight w:val="2181"/>
        </w:trPr>
        <w:tc>
          <w:tcPr>
            <w:tcW w:w="0" w:type="auto"/>
            <w:vMerge/>
            <w:tcBorders>
              <w:top w:val="single" w:sz="4" w:space="0" w:color="DBE5F1"/>
              <w:left w:val="single" w:sz="4" w:space="0" w:color="DBE5F1"/>
              <w:bottom w:val="single" w:sz="4" w:space="0" w:color="DBE5F1"/>
              <w:right w:val="single" w:sz="4" w:space="0" w:color="DBE5F1"/>
            </w:tcBorders>
            <w:vAlign w:val="center"/>
            <w:hideMark/>
          </w:tcPr>
          <w:p w:rsidR="000504E0" w:rsidRDefault="000504E0" w:rsidP="005D3771">
            <w:pPr>
              <w:spacing w:after="0" w:line="240" w:lineRule="auto"/>
              <w:jc w:val="left"/>
              <w:rPr>
                <w:rFonts w:cs="Arial"/>
                <w:sz w:val="22"/>
              </w:rPr>
            </w:pPr>
          </w:p>
        </w:tc>
        <w:tc>
          <w:tcPr>
            <w:tcW w:w="0" w:type="auto"/>
            <w:vMerge/>
            <w:tcBorders>
              <w:top w:val="nil"/>
              <w:left w:val="single" w:sz="4" w:space="0" w:color="DBE5F1"/>
              <w:bottom w:val="nil"/>
              <w:right w:val="single" w:sz="4" w:space="0" w:color="DBE5F1"/>
            </w:tcBorders>
            <w:vAlign w:val="center"/>
            <w:hideMark/>
          </w:tcPr>
          <w:p w:rsidR="000504E0" w:rsidRDefault="000504E0" w:rsidP="005D3771">
            <w:pPr>
              <w:spacing w:after="0" w:line="240" w:lineRule="auto"/>
              <w:jc w:val="left"/>
              <w:rPr>
                <w:rFonts w:cs="Arial"/>
                <w:sz w:val="22"/>
              </w:rPr>
            </w:pPr>
          </w:p>
        </w:tc>
        <w:tc>
          <w:tcPr>
            <w:tcW w:w="0" w:type="auto"/>
            <w:vMerge/>
            <w:tcBorders>
              <w:top w:val="single" w:sz="4" w:space="0" w:color="DBE5F1"/>
              <w:left w:val="single" w:sz="4" w:space="0" w:color="DBE5F1"/>
              <w:bottom w:val="single" w:sz="4" w:space="0" w:color="DBE5F1"/>
              <w:right w:val="single" w:sz="4" w:space="0" w:color="DBE5F1"/>
            </w:tcBorders>
            <w:vAlign w:val="center"/>
            <w:hideMark/>
          </w:tcPr>
          <w:p w:rsidR="000504E0" w:rsidRDefault="000504E0" w:rsidP="005D3771">
            <w:pPr>
              <w:spacing w:after="0" w:line="240" w:lineRule="auto"/>
              <w:jc w:val="left"/>
              <w:rPr>
                <w:rFonts w:cs="Arial"/>
                <w:sz w:val="22"/>
              </w:rPr>
            </w:pPr>
          </w:p>
        </w:tc>
      </w:tr>
      <w:tr w:rsidR="000504E0" w:rsidTr="005D3771">
        <w:trPr>
          <w:trHeight w:val="1408"/>
        </w:trPr>
        <w:tc>
          <w:tcPr>
            <w:tcW w:w="0" w:type="auto"/>
            <w:vMerge/>
            <w:tcBorders>
              <w:top w:val="single" w:sz="4" w:space="0" w:color="DBE5F1"/>
              <w:left w:val="single" w:sz="4" w:space="0" w:color="DBE5F1"/>
              <w:bottom w:val="single" w:sz="4" w:space="0" w:color="DBE5F1"/>
              <w:right w:val="single" w:sz="4" w:space="0" w:color="DBE5F1"/>
            </w:tcBorders>
            <w:vAlign w:val="center"/>
            <w:hideMark/>
          </w:tcPr>
          <w:p w:rsidR="000504E0" w:rsidRDefault="000504E0" w:rsidP="005D3771">
            <w:pPr>
              <w:spacing w:after="0" w:line="240" w:lineRule="auto"/>
              <w:jc w:val="left"/>
              <w:rPr>
                <w:rFonts w:cs="Arial"/>
                <w:sz w:val="22"/>
              </w:rPr>
            </w:pPr>
          </w:p>
        </w:tc>
        <w:tc>
          <w:tcPr>
            <w:tcW w:w="0" w:type="auto"/>
            <w:vMerge/>
            <w:tcBorders>
              <w:top w:val="nil"/>
              <w:left w:val="single" w:sz="4" w:space="0" w:color="DBE5F1"/>
              <w:bottom w:val="nil"/>
              <w:right w:val="single" w:sz="4" w:space="0" w:color="DBE5F1"/>
            </w:tcBorders>
            <w:vAlign w:val="center"/>
            <w:hideMark/>
          </w:tcPr>
          <w:p w:rsidR="000504E0" w:rsidRDefault="000504E0" w:rsidP="005D3771">
            <w:pPr>
              <w:spacing w:after="0" w:line="240" w:lineRule="auto"/>
              <w:jc w:val="left"/>
              <w:rPr>
                <w:rFonts w:cs="Arial"/>
                <w:sz w:val="22"/>
              </w:rPr>
            </w:pPr>
          </w:p>
        </w:tc>
        <w:tc>
          <w:tcPr>
            <w:tcW w:w="0" w:type="auto"/>
            <w:vMerge/>
            <w:tcBorders>
              <w:top w:val="single" w:sz="4" w:space="0" w:color="DBE5F1"/>
              <w:left w:val="single" w:sz="4" w:space="0" w:color="DBE5F1"/>
              <w:bottom w:val="single" w:sz="4" w:space="0" w:color="DBE5F1"/>
              <w:right w:val="single" w:sz="4" w:space="0" w:color="DBE5F1"/>
            </w:tcBorders>
            <w:vAlign w:val="center"/>
            <w:hideMark/>
          </w:tcPr>
          <w:p w:rsidR="000504E0" w:rsidRDefault="000504E0" w:rsidP="005D3771">
            <w:pPr>
              <w:spacing w:after="0" w:line="240" w:lineRule="auto"/>
              <w:jc w:val="left"/>
              <w:rPr>
                <w:rFonts w:cs="Arial"/>
                <w:sz w:val="22"/>
              </w:rPr>
            </w:pPr>
          </w:p>
        </w:tc>
      </w:tr>
      <w:tr w:rsidR="000504E0" w:rsidTr="005D3771">
        <w:trPr>
          <w:trHeight w:val="3116"/>
        </w:trPr>
        <w:tc>
          <w:tcPr>
            <w:tcW w:w="261" w:type="pct"/>
            <w:vMerge w:val="restart"/>
            <w:tcBorders>
              <w:top w:val="single" w:sz="4" w:space="0" w:color="DBE5F1"/>
              <w:left w:val="single" w:sz="4" w:space="0" w:color="DBE5F1"/>
              <w:bottom w:val="single" w:sz="4" w:space="0" w:color="DBE5F1"/>
              <w:right w:val="single" w:sz="4" w:space="0" w:color="DBE5F1"/>
            </w:tcBorders>
            <w:shd w:val="clear" w:color="auto" w:fill="DBE5F1"/>
          </w:tcPr>
          <w:p w:rsidR="000504E0" w:rsidRDefault="000504E0" w:rsidP="005D3771">
            <w:pPr>
              <w:pStyle w:val="NoSpacing"/>
              <w:spacing w:line="360" w:lineRule="auto"/>
              <w:jc w:val="both"/>
              <w:rPr>
                <w:rFonts w:ascii="Arial" w:hAnsi="Arial" w:cs="Arial"/>
              </w:rPr>
            </w:pPr>
          </w:p>
        </w:tc>
        <w:tc>
          <w:tcPr>
            <w:tcW w:w="4479" w:type="pct"/>
            <w:tcBorders>
              <w:top w:val="nil"/>
              <w:left w:val="single" w:sz="4" w:space="0" w:color="DBE5F1"/>
              <w:bottom w:val="single" w:sz="4" w:space="0" w:color="DBE5F1"/>
              <w:right w:val="single" w:sz="4" w:space="0" w:color="DBE5F1"/>
            </w:tcBorders>
          </w:tcPr>
          <w:p w:rsidR="000504E0" w:rsidRDefault="000504E0" w:rsidP="005D3771">
            <w:pPr>
              <w:pStyle w:val="NoSpacing"/>
              <w:spacing w:line="360" w:lineRule="auto"/>
              <w:jc w:val="both"/>
              <w:rPr>
                <w:rFonts w:ascii="Arial" w:hAnsi="Arial" w:cs="Arial"/>
                <w:b/>
                <w:color w:val="7030A0"/>
                <w:sz w:val="36"/>
                <w:szCs w:val="36"/>
              </w:rPr>
            </w:pPr>
          </w:p>
          <w:p w:rsidR="000504E0" w:rsidRDefault="000504E0" w:rsidP="005D3771">
            <w:pPr>
              <w:pStyle w:val="Heading1"/>
              <w:rPr>
                <w:rFonts w:eastAsia="Calibri" w:cs="Arial"/>
              </w:rPr>
            </w:pPr>
            <w:bookmarkStart w:id="64" w:name="_Toc287535459"/>
            <w:bookmarkStart w:id="65" w:name="_Toc287535911"/>
            <w:r>
              <w:rPr>
                <w:rFonts w:eastAsia="Calibri" w:cs="Arial"/>
              </w:rPr>
              <w:t>19 Managing operational risks</w:t>
            </w:r>
            <w:bookmarkEnd w:id="64"/>
            <w:bookmarkEnd w:id="65"/>
          </w:p>
          <w:p w:rsidR="000504E0" w:rsidRDefault="000504E0" w:rsidP="005D3771">
            <w:pPr>
              <w:pStyle w:val="NoSpacing"/>
              <w:spacing w:line="360" w:lineRule="auto"/>
              <w:jc w:val="both"/>
              <w:rPr>
                <w:rFonts w:ascii="Arial" w:hAnsi="Arial" w:cs="Arial"/>
                <w:sz w:val="28"/>
                <w:szCs w:val="28"/>
              </w:rPr>
            </w:pPr>
          </w:p>
          <w:tbl>
            <w:tblPr>
              <w:tblW w:w="0" w:type="auto"/>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ook w:val="04A0" w:firstRow="1" w:lastRow="0" w:firstColumn="1" w:lastColumn="0" w:noHBand="0" w:noVBand="1"/>
            </w:tblPr>
            <w:tblGrid>
              <w:gridCol w:w="3245"/>
              <w:gridCol w:w="3394"/>
            </w:tblGrid>
            <w:tr w:rsidR="000504E0" w:rsidTr="005D3771">
              <w:trPr>
                <w:jc w:val="center"/>
              </w:trPr>
              <w:tc>
                <w:tcPr>
                  <w:tcW w:w="3245" w:type="dxa"/>
                  <w:tcBorders>
                    <w:top w:val="single" w:sz="6" w:space="0" w:color="A6A6A6"/>
                    <w:left w:val="single" w:sz="6" w:space="0" w:color="A6A6A6"/>
                    <w:bottom w:val="single" w:sz="6" w:space="0" w:color="A6A6A6"/>
                    <w:right w:val="single" w:sz="6" w:space="0" w:color="A6A6A6"/>
                  </w:tcBorders>
                  <w:hideMark/>
                </w:tcPr>
                <w:p w:rsidR="000504E0" w:rsidRDefault="000504E0" w:rsidP="005D3771">
                  <w:pPr>
                    <w:pStyle w:val="NoSpacing"/>
                    <w:spacing w:line="360" w:lineRule="auto"/>
                    <w:jc w:val="both"/>
                    <w:rPr>
                      <w:rFonts w:ascii="Arial" w:hAnsi="Arial" w:cs="Arial"/>
                      <w:b/>
                      <w:color w:val="7030A0"/>
                      <w:sz w:val="24"/>
                      <w:szCs w:val="24"/>
                    </w:rPr>
                  </w:pPr>
                  <w:r>
                    <w:rPr>
                      <w:rFonts w:ascii="Arial" w:hAnsi="Arial" w:cs="Arial"/>
                      <w:b/>
                      <w:color w:val="7030A0"/>
                      <w:sz w:val="24"/>
                      <w:szCs w:val="24"/>
                    </w:rPr>
                    <w:t>Risk</w:t>
                  </w:r>
                </w:p>
              </w:tc>
              <w:tc>
                <w:tcPr>
                  <w:tcW w:w="3394" w:type="dxa"/>
                  <w:tcBorders>
                    <w:top w:val="single" w:sz="6" w:space="0" w:color="A6A6A6"/>
                    <w:left w:val="single" w:sz="6" w:space="0" w:color="A6A6A6"/>
                    <w:bottom w:val="single" w:sz="6" w:space="0" w:color="A6A6A6"/>
                    <w:right w:val="single" w:sz="6" w:space="0" w:color="A6A6A6"/>
                  </w:tcBorders>
                  <w:hideMark/>
                </w:tcPr>
                <w:p w:rsidR="000504E0" w:rsidRDefault="000504E0" w:rsidP="005D3771">
                  <w:pPr>
                    <w:pStyle w:val="NoSpacing"/>
                    <w:spacing w:line="360" w:lineRule="auto"/>
                    <w:jc w:val="both"/>
                    <w:rPr>
                      <w:rFonts w:ascii="Arial" w:hAnsi="Arial" w:cs="Arial"/>
                      <w:b/>
                      <w:color w:val="7030A0"/>
                      <w:sz w:val="24"/>
                      <w:szCs w:val="24"/>
                    </w:rPr>
                  </w:pPr>
                  <w:r>
                    <w:rPr>
                      <w:rFonts w:ascii="Arial" w:hAnsi="Arial" w:cs="Arial"/>
                      <w:b/>
                      <w:color w:val="7030A0"/>
                      <w:sz w:val="24"/>
                      <w:szCs w:val="24"/>
                    </w:rPr>
                    <w:t>Solution</w:t>
                  </w:r>
                </w:p>
              </w:tc>
            </w:tr>
            <w:tr w:rsidR="000504E0" w:rsidTr="005D3771">
              <w:trPr>
                <w:trHeight w:val="1985"/>
                <w:jc w:val="center"/>
              </w:trPr>
              <w:tc>
                <w:tcPr>
                  <w:tcW w:w="3245" w:type="dxa"/>
                  <w:tcBorders>
                    <w:top w:val="single" w:sz="6" w:space="0" w:color="A6A6A6"/>
                    <w:left w:val="single" w:sz="6" w:space="0" w:color="A6A6A6"/>
                    <w:bottom w:val="single" w:sz="6" w:space="0" w:color="A6A6A6"/>
                    <w:right w:val="single" w:sz="6" w:space="0" w:color="A6A6A6"/>
                  </w:tcBorders>
                  <w:hideMark/>
                </w:tcPr>
                <w:p w:rsidR="000504E0" w:rsidRDefault="000504E0" w:rsidP="005D3771">
                  <w:pPr>
                    <w:pStyle w:val="NoSpacing"/>
                    <w:spacing w:line="360" w:lineRule="auto"/>
                    <w:jc w:val="both"/>
                    <w:rPr>
                      <w:rFonts w:ascii="Arial" w:hAnsi="Arial" w:cs="Arial"/>
                      <w:sz w:val="24"/>
                      <w:szCs w:val="24"/>
                    </w:rPr>
                  </w:pPr>
                  <w:r>
                    <w:rPr>
                      <w:rFonts w:ascii="Arial" w:hAnsi="Arial" w:cs="Arial"/>
                      <w:sz w:val="24"/>
                      <w:szCs w:val="24"/>
                    </w:rPr>
                    <w:t>Staff</w:t>
                  </w:r>
                </w:p>
                <w:p w:rsidR="000504E0" w:rsidRDefault="000504E0" w:rsidP="000504E0">
                  <w:pPr>
                    <w:pStyle w:val="NoSpacing"/>
                    <w:numPr>
                      <w:ilvl w:val="0"/>
                      <w:numId w:val="44"/>
                    </w:numPr>
                    <w:spacing w:line="360" w:lineRule="auto"/>
                    <w:jc w:val="both"/>
                    <w:rPr>
                      <w:rFonts w:ascii="Arial" w:hAnsi="Arial" w:cs="Arial"/>
                      <w:sz w:val="24"/>
                      <w:szCs w:val="24"/>
                    </w:rPr>
                  </w:pPr>
                  <w:r>
                    <w:rPr>
                      <w:rFonts w:ascii="Arial" w:hAnsi="Arial" w:cs="Arial"/>
                      <w:sz w:val="24"/>
                      <w:szCs w:val="24"/>
                    </w:rPr>
                    <w:t>Disruption of operation</w:t>
                  </w:r>
                </w:p>
              </w:tc>
              <w:tc>
                <w:tcPr>
                  <w:tcW w:w="3394" w:type="dxa"/>
                  <w:tcBorders>
                    <w:top w:val="single" w:sz="6" w:space="0" w:color="A6A6A6"/>
                    <w:left w:val="single" w:sz="6" w:space="0" w:color="A6A6A6"/>
                    <w:bottom w:val="single" w:sz="6" w:space="0" w:color="A6A6A6"/>
                    <w:right w:val="single" w:sz="6" w:space="0" w:color="A6A6A6"/>
                  </w:tcBorders>
                </w:tcPr>
                <w:p w:rsidR="000504E0" w:rsidRDefault="000504E0" w:rsidP="005D3771">
                  <w:pPr>
                    <w:pStyle w:val="NoSpacing"/>
                    <w:spacing w:line="360" w:lineRule="auto"/>
                    <w:jc w:val="both"/>
                    <w:rPr>
                      <w:rFonts w:ascii="Arial" w:hAnsi="Arial" w:cs="Arial"/>
                      <w:sz w:val="24"/>
                      <w:szCs w:val="24"/>
                    </w:rPr>
                  </w:pPr>
                </w:p>
                <w:p w:rsidR="000504E0" w:rsidRDefault="000504E0" w:rsidP="000504E0">
                  <w:pPr>
                    <w:pStyle w:val="NoSpacing"/>
                    <w:numPr>
                      <w:ilvl w:val="0"/>
                      <w:numId w:val="44"/>
                    </w:numPr>
                    <w:spacing w:line="360" w:lineRule="auto"/>
                    <w:jc w:val="both"/>
                    <w:rPr>
                      <w:rFonts w:ascii="Arial" w:hAnsi="Arial" w:cs="Arial"/>
                      <w:sz w:val="24"/>
                      <w:szCs w:val="24"/>
                    </w:rPr>
                  </w:pPr>
                  <w:r>
                    <w:rPr>
                      <w:rFonts w:ascii="Arial" w:hAnsi="Arial" w:cs="Arial"/>
                      <w:sz w:val="24"/>
                      <w:szCs w:val="24"/>
                    </w:rPr>
                    <w:t>Taking license and permission</w:t>
                  </w:r>
                </w:p>
              </w:tc>
            </w:tr>
            <w:tr w:rsidR="000504E0" w:rsidTr="005D3771">
              <w:trPr>
                <w:trHeight w:val="1985"/>
                <w:jc w:val="center"/>
              </w:trPr>
              <w:tc>
                <w:tcPr>
                  <w:tcW w:w="3245" w:type="dxa"/>
                  <w:tcBorders>
                    <w:top w:val="single" w:sz="6" w:space="0" w:color="A6A6A6"/>
                    <w:left w:val="single" w:sz="6" w:space="0" w:color="A6A6A6"/>
                    <w:bottom w:val="single" w:sz="6" w:space="0" w:color="A6A6A6"/>
                    <w:right w:val="single" w:sz="6" w:space="0" w:color="A6A6A6"/>
                  </w:tcBorders>
                  <w:hideMark/>
                </w:tcPr>
                <w:p w:rsidR="000504E0" w:rsidRDefault="000504E0" w:rsidP="005D3771">
                  <w:pPr>
                    <w:pStyle w:val="NoSpacing"/>
                    <w:spacing w:line="360" w:lineRule="auto"/>
                    <w:jc w:val="both"/>
                    <w:rPr>
                      <w:rFonts w:ascii="Arial" w:hAnsi="Arial" w:cs="Arial"/>
                      <w:sz w:val="24"/>
                      <w:szCs w:val="24"/>
                    </w:rPr>
                  </w:pPr>
                  <w:r>
                    <w:rPr>
                      <w:rFonts w:ascii="Arial" w:hAnsi="Arial" w:cs="Arial"/>
                      <w:sz w:val="24"/>
                      <w:szCs w:val="24"/>
                    </w:rPr>
                    <w:t>Suppliers</w:t>
                  </w:r>
                </w:p>
                <w:p w:rsidR="000504E0" w:rsidRDefault="000504E0" w:rsidP="000504E0">
                  <w:pPr>
                    <w:pStyle w:val="NoSpacing"/>
                    <w:numPr>
                      <w:ilvl w:val="0"/>
                      <w:numId w:val="44"/>
                    </w:numPr>
                    <w:spacing w:line="360" w:lineRule="auto"/>
                    <w:jc w:val="both"/>
                    <w:rPr>
                      <w:rFonts w:ascii="Arial" w:hAnsi="Arial" w:cs="Arial"/>
                      <w:sz w:val="24"/>
                      <w:szCs w:val="24"/>
                    </w:rPr>
                  </w:pPr>
                  <w:r>
                    <w:rPr>
                      <w:rFonts w:ascii="Arial" w:hAnsi="Arial" w:cs="Arial"/>
                      <w:sz w:val="24"/>
                      <w:szCs w:val="24"/>
                    </w:rPr>
                    <w:t>Disruption of the supply chain</w:t>
                  </w:r>
                </w:p>
              </w:tc>
              <w:tc>
                <w:tcPr>
                  <w:tcW w:w="3394" w:type="dxa"/>
                  <w:tcBorders>
                    <w:top w:val="single" w:sz="6" w:space="0" w:color="A6A6A6"/>
                    <w:left w:val="single" w:sz="6" w:space="0" w:color="A6A6A6"/>
                    <w:bottom w:val="single" w:sz="6" w:space="0" w:color="A6A6A6"/>
                    <w:right w:val="single" w:sz="6" w:space="0" w:color="A6A6A6"/>
                  </w:tcBorders>
                </w:tcPr>
                <w:p w:rsidR="000504E0" w:rsidRDefault="000504E0" w:rsidP="005D3771">
                  <w:pPr>
                    <w:pStyle w:val="NoSpacing"/>
                    <w:spacing w:line="360" w:lineRule="auto"/>
                    <w:ind w:left="720"/>
                    <w:jc w:val="both"/>
                    <w:rPr>
                      <w:rFonts w:ascii="Arial" w:hAnsi="Arial" w:cs="Arial"/>
                      <w:sz w:val="24"/>
                      <w:szCs w:val="24"/>
                    </w:rPr>
                  </w:pPr>
                </w:p>
                <w:p w:rsidR="000504E0" w:rsidRDefault="000504E0" w:rsidP="000504E0">
                  <w:pPr>
                    <w:pStyle w:val="NoSpacing"/>
                    <w:numPr>
                      <w:ilvl w:val="0"/>
                      <w:numId w:val="44"/>
                    </w:numPr>
                    <w:spacing w:line="360" w:lineRule="auto"/>
                    <w:jc w:val="both"/>
                    <w:rPr>
                      <w:rFonts w:ascii="Arial" w:hAnsi="Arial" w:cs="Arial"/>
                      <w:sz w:val="24"/>
                      <w:szCs w:val="24"/>
                    </w:rPr>
                  </w:pPr>
                  <w:r>
                    <w:rPr>
                      <w:rFonts w:ascii="Arial" w:hAnsi="Arial" w:cs="Arial"/>
                      <w:sz w:val="24"/>
                      <w:szCs w:val="24"/>
                    </w:rPr>
                    <w:t>Using reliable sources and transportation</w:t>
                  </w:r>
                </w:p>
              </w:tc>
            </w:tr>
          </w:tbl>
          <w:p w:rsidR="000504E0" w:rsidRDefault="000504E0" w:rsidP="005D3771">
            <w:pPr>
              <w:pStyle w:val="NoSpacing"/>
              <w:spacing w:line="360" w:lineRule="auto"/>
              <w:jc w:val="both"/>
              <w:rPr>
                <w:rFonts w:ascii="Arial" w:hAnsi="Arial" w:cs="Arial"/>
              </w:rPr>
            </w:pPr>
          </w:p>
        </w:tc>
        <w:tc>
          <w:tcPr>
            <w:tcW w:w="260" w:type="pct"/>
            <w:tcBorders>
              <w:top w:val="single" w:sz="4" w:space="0" w:color="DBE5F1"/>
              <w:left w:val="single" w:sz="4" w:space="0" w:color="DBE5F1"/>
              <w:bottom w:val="single" w:sz="4" w:space="0" w:color="DBE5F1"/>
              <w:right w:val="single" w:sz="4" w:space="0" w:color="DBE5F1"/>
            </w:tcBorders>
            <w:shd w:val="clear" w:color="auto" w:fill="DBE5F1"/>
          </w:tcPr>
          <w:p w:rsidR="000504E0" w:rsidRDefault="000504E0" w:rsidP="005D3771">
            <w:pPr>
              <w:pStyle w:val="NoSpacing"/>
              <w:spacing w:line="360" w:lineRule="auto"/>
              <w:jc w:val="both"/>
              <w:rPr>
                <w:rFonts w:ascii="Arial" w:hAnsi="Arial" w:cs="Arial"/>
              </w:rPr>
            </w:pPr>
          </w:p>
        </w:tc>
      </w:tr>
      <w:tr w:rsidR="000504E0" w:rsidTr="005D3771">
        <w:tc>
          <w:tcPr>
            <w:tcW w:w="0" w:type="auto"/>
            <w:vMerge/>
            <w:tcBorders>
              <w:top w:val="single" w:sz="4" w:space="0" w:color="DBE5F1"/>
              <w:left w:val="single" w:sz="4" w:space="0" w:color="DBE5F1"/>
              <w:bottom w:val="single" w:sz="4" w:space="0" w:color="DBE5F1"/>
              <w:right w:val="single" w:sz="4" w:space="0" w:color="DBE5F1"/>
            </w:tcBorders>
            <w:vAlign w:val="center"/>
            <w:hideMark/>
          </w:tcPr>
          <w:p w:rsidR="000504E0" w:rsidRDefault="000504E0" w:rsidP="005D3771">
            <w:pPr>
              <w:spacing w:after="0" w:line="240" w:lineRule="auto"/>
              <w:jc w:val="left"/>
              <w:rPr>
                <w:rFonts w:cs="Arial"/>
                <w:sz w:val="22"/>
              </w:rPr>
            </w:pPr>
          </w:p>
        </w:tc>
        <w:tc>
          <w:tcPr>
            <w:tcW w:w="4479" w:type="pct"/>
            <w:tcBorders>
              <w:top w:val="single" w:sz="4" w:space="0" w:color="DBE5F1"/>
              <w:left w:val="single" w:sz="4" w:space="0" w:color="DBE5F1"/>
              <w:bottom w:val="single" w:sz="4" w:space="0" w:color="DBE5F1"/>
              <w:right w:val="single" w:sz="4" w:space="0" w:color="DBE5F1"/>
            </w:tcBorders>
            <w:shd w:val="clear" w:color="auto" w:fill="DBE5F1"/>
          </w:tcPr>
          <w:p w:rsidR="000504E0" w:rsidRDefault="000504E0" w:rsidP="005D3771">
            <w:pPr>
              <w:pStyle w:val="NoSpacing"/>
              <w:spacing w:line="360" w:lineRule="auto"/>
              <w:jc w:val="both"/>
              <w:rPr>
                <w:rFonts w:ascii="Arial" w:hAnsi="Arial" w:cs="Arial"/>
              </w:rPr>
            </w:pPr>
          </w:p>
        </w:tc>
        <w:tc>
          <w:tcPr>
            <w:tcW w:w="260" w:type="pct"/>
            <w:tcBorders>
              <w:top w:val="single" w:sz="4" w:space="0" w:color="DBE5F1"/>
              <w:left w:val="single" w:sz="4" w:space="0" w:color="DBE5F1"/>
              <w:bottom w:val="single" w:sz="4" w:space="0" w:color="DBE5F1"/>
              <w:right w:val="single" w:sz="4" w:space="0" w:color="DBE5F1"/>
            </w:tcBorders>
            <w:shd w:val="clear" w:color="auto" w:fill="DBE5F1"/>
          </w:tcPr>
          <w:p w:rsidR="000504E0" w:rsidRDefault="000504E0" w:rsidP="005D3771">
            <w:pPr>
              <w:pStyle w:val="NoSpacing"/>
              <w:spacing w:line="360" w:lineRule="auto"/>
              <w:jc w:val="both"/>
              <w:rPr>
                <w:rFonts w:ascii="Arial" w:hAnsi="Arial" w:cs="Arial"/>
              </w:rPr>
            </w:pPr>
          </w:p>
        </w:tc>
      </w:tr>
    </w:tbl>
    <w:p w:rsidR="000504E0" w:rsidRDefault="000504E0" w:rsidP="000504E0">
      <w:pPr>
        <w:spacing w:after="0"/>
        <w:jc w:val="left"/>
        <w:rPr>
          <w:rFonts w:cs="Arial"/>
          <w:color w:val="002060"/>
        </w:rPr>
        <w:sectPr w:rsidR="000504E0">
          <w:pgSz w:w="11906" w:h="16838"/>
          <w:pgMar w:top="720" w:right="720" w:bottom="720" w:left="720" w:header="708" w:footer="708" w:gutter="0"/>
          <w:cols w:space="720"/>
        </w:sectPr>
      </w:pPr>
    </w:p>
    <w:p w:rsidR="000504E0" w:rsidRDefault="000504E0" w:rsidP="000504E0">
      <w:pPr>
        <w:pStyle w:val="Heading1"/>
        <w:rPr>
          <w:rFonts w:eastAsia="Calibri" w:cs="Arial"/>
          <w:sz w:val="22"/>
          <w:szCs w:val="22"/>
        </w:rPr>
      </w:pPr>
      <w:bookmarkStart w:id="66" w:name="_Toc287535912"/>
      <w:bookmarkStart w:id="67" w:name="_Toc287535460"/>
      <w:r>
        <w:rPr>
          <w:rFonts w:eastAsia="Calibri" w:cs="Arial"/>
        </w:rPr>
        <w:lastRenderedPageBreak/>
        <w:t>Finance</w:t>
      </w:r>
      <w:bookmarkEnd w:id="66"/>
      <w:bookmarkEnd w:id="67"/>
      <w:r>
        <w:rPr>
          <w:rFonts w:eastAsia="Calibri" w:cs="Arial"/>
        </w:rPr>
        <w:t xml:space="preserve"> </w:t>
      </w:r>
      <w:r>
        <w:rPr>
          <w:rFonts w:eastAsia="Calibri" w:cs="Arial"/>
          <w:color w:val="1F3864"/>
        </w:rPr>
        <w:tab/>
      </w:r>
      <w:r>
        <w:rPr>
          <w:rFonts w:eastAsia="Calibri" w:cs="Arial"/>
          <w:color w:val="1F3864"/>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2"/>
        <w:gridCol w:w="9352"/>
        <w:gridCol w:w="155"/>
        <w:gridCol w:w="374"/>
        <w:gridCol w:w="33"/>
      </w:tblGrid>
      <w:tr w:rsidR="000504E0" w:rsidTr="005D3771">
        <w:trPr>
          <w:trHeight w:val="42"/>
        </w:trPr>
        <w:tc>
          <w:tcPr>
            <w:tcW w:w="259" w:type="pct"/>
            <w:tcBorders>
              <w:top w:val="single" w:sz="4" w:space="0" w:color="DBE5F1"/>
              <w:left w:val="single" w:sz="4" w:space="0" w:color="DBE5F1"/>
              <w:bottom w:val="single" w:sz="4" w:space="0" w:color="DBE5F1"/>
              <w:right w:val="single" w:sz="4" w:space="0" w:color="DBE5F1"/>
            </w:tcBorders>
            <w:shd w:val="clear" w:color="auto" w:fill="DBE5F1"/>
          </w:tcPr>
          <w:p w:rsidR="000504E0" w:rsidRDefault="000504E0" w:rsidP="005D3771">
            <w:pPr>
              <w:pStyle w:val="NoSpacing"/>
              <w:spacing w:line="360" w:lineRule="auto"/>
              <w:jc w:val="both"/>
              <w:rPr>
                <w:rFonts w:ascii="Arial" w:hAnsi="Arial" w:cs="Arial"/>
              </w:rPr>
            </w:pPr>
          </w:p>
        </w:tc>
        <w:tc>
          <w:tcPr>
            <w:tcW w:w="4472" w:type="pct"/>
            <w:tcBorders>
              <w:top w:val="single" w:sz="4" w:space="0" w:color="DBE5F1"/>
              <w:left w:val="single" w:sz="4" w:space="0" w:color="DBE5F1"/>
              <w:bottom w:val="single" w:sz="4" w:space="0" w:color="DBE5F1"/>
              <w:right w:val="single" w:sz="4" w:space="0" w:color="DBE5F1"/>
            </w:tcBorders>
            <w:shd w:val="clear" w:color="auto" w:fill="DBE5F1"/>
          </w:tcPr>
          <w:p w:rsidR="000504E0" w:rsidRDefault="000504E0" w:rsidP="005D3771">
            <w:pPr>
              <w:pStyle w:val="NoSpacing"/>
              <w:spacing w:line="360" w:lineRule="auto"/>
              <w:jc w:val="both"/>
              <w:rPr>
                <w:rFonts w:ascii="Arial" w:hAnsi="Arial" w:cs="Arial"/>
              </w:rPr>
            </w:pPr>
          </w:p>
        </w:tc>
        <w:tc>
          <w:tcPr>
            <w:tcW w:w="269" w:type="pct"/>
            <w:gridSpan w:val="3"/>
            <w:tcBorders>
              <w:top w:val="single" w:sz="4" w:space="0" w:color="DBE5F1"/>
              <w:left w:val="single" w:sz="4" w:space="0" w:color="DBE5F1"/>
              <w:bottom w:val="single" w:sz="4" w:space="0" w:color="DBE5F1"/>
              <w:right w:val="single" w:sz="4" w:space="0" w:color="DBE5F1"/>
            </w:tcBorders>
            <w:shd w:val="clear" w:color="auto" w:fill="DBE5F1"/>
          </w:tcPr>
          <w:p w:rsidR="000504E0" w:rsidRDefault="000504E0" w:rsidP="005D3771">
            <w:pPr>
              <w:pStyle w:val="NoSpacing"/>
              <w:spacing w:line="360" w:lineRule="auto"/>
              <w:jc w:val="both"/>
              <w:rPr>
                <w:rFonts w:ascii="Arial" w:hAnsi="Arial" w:cs="Arial"/>
              </w:rPr>
            </w:pPr>
          </w:p>
        </w:tc>
      </w:tr>
      <w:tr w:rsidR="000504E0" w:rsidTr="005D3771">
        <w:trPr>
          <w:trHeight w:val="79"/>
        </w:trPr>
        <w:tc>
          <w:tcPr>
            <w:tcW w:w="259" w:type="pct"/>
            <w:tcBorders>
              <w:top w:val="single" w:sz="4" w:space="0" w:color="DBE5F1"/>
              <w:left w:val="single" w:sz="4" w:space="0" w:color="DBE5F1"/>
              <w:bottom w:val="single" w:sz="4" w:space="0" w:color="DBE5F1"/>
              <w:right w:val="single" w:sz="4" w:space="0" w:color="DBE5F1"/>
            </w:tcBorders>
            <w:shd w:val="clear" w:color="auto" w:fill="DBE5F1"/>
          </w:tcPr>
          <w:p w:rsidR="000504E0" w:rsidRDefault="000504E0" w:rsidP="005D3771">
            <w:pPr>
              <w:pStyle w:val="NoSpacing"/>
              <w:spacing w:line="360" w:lineRule="auto"/>
              <w:jc w:val="both"/>
              <w:rPr>
                <w:rFonts w:ascii="Arial" w:hAnsi="Arial" w:cs="Arial"/>
              </w:rPr>
            </w:pPr>
          </w:p>
        </w:tc>
        <w:tc>
          <w:tcPr>
            <w:tcW w:w="4472" w:type="pct"/>
            <w:tcBorders>
              <w:top w:val="single" w:sz="4" w:space="0" w:color="DBE5F1"/>
              <w:left w:val="single" w:sz="4" w:space="0" w:color="DBE5F1"/>
              <w:bottom w:val="nil"/>
              <w:right w:val="single" w:sz="4" w:space="0" w:color="DBE5F1"/>
            </w:tcBorders>
            <w:hideMark/>
          </w:tcPr>
          <w:p w:rsidR="000504E0" w:rsidRDefault="000504E0" w:rsidP="005D3771">
            <w:pPr>
              <w:pStyle w:val="Heading1"/>
              <w:rPr>
                <w:rFonts w:eastAsia="Calibri" w:cs="Arial"/>
              </w:rPr>
            </w:pPr>
            <w:bookmarkStart w:id="68" w:name="_Toc287535461"/>
            <w:bookmarkStart w:id="69" w:name="_Toc287535913"/>
            <w:r>
              <w:rPr>
                <w:rFonts w:eastAsia="Calibri" w:cs="Arial"/>
              </w:rPr>
              <w:t>20 Start-up costs</w:t>
            </w:r>
            <w:bookmarkEnd w:id="68"/>
            <w:bookmarkEnd w:id="69"/>
          </w:p>
        </w:tc>
        <w:tc>
          <w:tcPr>
            <w:tcW w:w="269" w:type="pct"/>
            <w:gridSpan w:val="3"/>
            <w:tcBorders>
              <w:top w:val="single" w:sz="4" w:space="0" w:color="DBE5F1"/>
              <w:left w:val="single" w:sz="4" w:space="0" w:color="DBE5F1"/>
              <w:bottom w:val="single" w:sz="4" w:space="0" w:color="DBE5F1"/>
              <w:right w:val="single" w:sz="4" w:space="0" w:color="DBE5F1"/>
            </w:tcBorders>
            <w:shd w:val="clear" w:color="auto" w:fill="DBE5F1"/>
          </w:tcPr>
          <w:p w:rsidR="000504E0" w:rsidRDefault="000504E0" w:rsidP="005D3771">
            <w:pPr>
              <w:pStyle w:val="NoSpacing"/>
              <w:spacing w:line="360" w:lineRule="auto"/>
              <w:jc w:val="both"/>
              <w:rPr>
                <w:rFonts w:ascii="Arial" w:hAnsi="Arial" w:cs="Arial"/>
              </w:rPr>
            </w:pPr>
          </w:p>
        </w:tc>
      </w:tr>
      <w:tr w:rsidR="000504E0" w:rsidTr="005D3771">
        <w:trPr>
          <w:trHeight w:val="307"/>
        </w:trPr>
        <w:tc>
          <w:tcPr>
            <w:tcW w:w="259" w:type="pct"/>
            <w:tcBorders>
              <w:top w:val="single" w:sz="4" w:space="0" w:color="DBE5F1"/>
              <w:left w:val="single" w:sz="4" w:space="0" w:color="DBE5F1"/>
              <w:bottom w:val="single" w:sz="4" w:space="0" w:color="DBE5F1"/>
              <w:right w:val="single" w:sz="4" w:space="0" w:color="DBE5F1"/>
            </w:tcBorders>
            <w:shd w:val="clear" w:color="auto" w:fill="DBE5F1"/>
          </w:tcPr>
          <w:p w:rsidR="000504E0" w:rsidRDefault="000504E0" w:rsidP="005D3771">
            <w:pPr>
              <w:pStyle w:val="NoSpacing"/>
              <w:spacing w:line="360" w:lineRule="auto"/>
              <w:jc w:val="both"/>
              <w:rPr>
                <w:rFonts w:ascii="Arial" w:hAnsi="Arial" w:cs="Arial"/>
              </w:rPr>
            </w:pPr>
          </w:p>
        </w:tc>
        <w:tc>
          <w:tcPr>
            <w:tcW w:w="4472" w:type="pct"/>
            <w:vMerge w:val="restart"/>
            <w:tcBorders>
              <w:top w:val="nil"/>
              <w:left w:val="single" w:sz="4" w:space="0" w:color="DBE5F1"/>
              <w:bottom w:val="single" w:sz="4" w:space="0" w:color="DBE5F1"/>
              <w:right w:val="single" w:sz="4" w:space="0" w:color="DBE5F1"/>
            </w:tcBorders>
            <w:vAlign w:val="center"/>
          </w:tcPr>
          <w:p w:rsidR="000504E0" w:rsidRDefault="000504E0" w:rsidP="005D3771">
            <w:pPr>
              <w:pStyle w:val="Heading2"/>
              <w:rPr>
                <w:rFonts w:eastAsia="Calibri" w:cs="Arial"/>
                <w:lang w:val="en-US"/>
              </w:rPr>
            </w:pPr>
            <w:bookmarkStart w:id="70" w:name="_Toc287535462"/>
            <w:r>
              <w:rPr>
                <w:rFonts w:eastAsia="Calibri" w:cs="Arial"/>
                <w:lang w:val="en-US"/>
              </w:rPr>
              <w:t>Calculate how much money you need before you start trading</w:t>
            </w:r>
            <w:bookmarkEnd w:id="70"/>
          </w:p>
          <w:p w:rsidR="000504E0" w:rsidRDefault="000504E0" w:rsidP="005D3771">
            <w:pPr>
              <w:pStyle w:val="NoSpacing"/>
              <w:spacing w:line="360" w:lineRule="auto"/>
              <w:jc w:val="both"/>
              <w:rPr>
                <w:rFonts w:ascii="Arial" w:hAnsi="Arial" w:cs="Arial"/>
                <w:sz w:val="28"/>
                <w:szCs w:val="28"/>
                <w:lang w:val="en-US"/>
              </w:rPr>
            </w:pPr>
          </w:p>
          <w:bookmarkStart w:id="71" w:name="_MON_1354449455"/>
          <w:bookmarkStart w:id="72" w:name="_MON_1318077183"/>
          <w:bookmarkStart w:id="73" w:name="_MON_1318014947"/>
          <w:bookmarkStart w:id="74" w:name="_MON_1363598083"/>
          <w:bookmarkStart w:id="75" w:name="_MON_1363597309"/>
          <w:bookmarkStart w:id="76" w:name="_MON_1361101438"/>
          <w:bookmarkStart w:id="77" w:name="_MON_1361091782"/>
          <w:bookmarkStart w:id="78" w:name="_MON_1361091761"/>
          <w:bookmarkStart w:id="79" w:name="_MON_1361091394"/>
          <w:bookmarkStart w:id="80" w:name="_MON_1361091296"/>
          <w:bookmarkStart w:id="81" w:name="_MON_1361091279"/>
          <w:bookmarkStart w:id="82" w:name="_MON_1361091241"/>
          <w:bookmarkStart w:id="83" w:name="_MON_1360672054"/>
          <w:bookmarkStart w:id="84" w:name="_MON_1360671861"/>
          <w:bookmarkStart w:id="85" w:name="_MON_1360671253"/>
          <w:bookmarkStart w:id="86" w:name="_MON_1360671239"/>
          <w:bookmarkStart w:id="87" w:name="_MON_1360671223"/>
          <w:bookmarkStart w:id="88" w:name="_MON_1360671129"/>
          <w:bookmarkStart w:id="89" w:name="_MON_1360671100"/>
          <w:bookmarkStart w:id="90" w:name="_MON_1360670985"/>
          <w:bookmarkStart w:id="91" w:name="_MON_1360670974"/>
          <w:bookmarkStart w:id="92" w:name="_MON_1360670962"/>
          <w:bookmarkStart w:id="93" w:name="_MON_1360669437"/>
          <w:bookmarkStart w:id="94" w:name="_MON_1360669426"/>
          <w:bookmarkStart w:id="95" w:name="_MON_1359957430"/>
          <w:bookmarkStart w:id="96" w:name="_MON_1359883007"/>
          <w:bookmarkStart w:id="97" w:name="_MON_1359207317"/>
          <w:bookmarkStart w:id="98" w:name="_MON_1359207276"/>
          <w:bookmarkStart w:id="99" w:name="_MON_1359207222"/>
          <w:bookmarkStart w:id="100" w:name="_MON_1358089688"/>
          <w:bookmarkStart w:id="101" w:name="_MON_1356442239"/>
          <w:bookmarkStart w:id="102" w:name="_MON_1356442165"/>
          <w:bookmarkStart w:id="103" w:name="_MON_1356440720"/>
          <w:bookmarkStart w:id="104" w:name="_MON_1354450158"/>
          <w:bookmarkStart w:id="105" w:name="_MON_1354450125"/>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p w:rsidR="000504E0" w:rsidRDefault="000504E0" w:rsidP="005D3771">
            <w:pPr>
              <w:pStyle w:val="NoSpacing"/>
              <w:spacing w:line="360" w:lineRule="auto"/>
              <w:jc w:val="both"/>
              <w:rPr>
                <w:rFonts w:ascii="Arial" w:hAnsi="Arial" w:cs="Arial"/>
              </w:rPr>
            </w:pPr>
            <w:r>
              <w:rPr>
                <w:rFonts w:ascii="Arial" w:hAnsi="Arial" w:cs="Arial"/>
                <w:noProof/>
                <w:color w:val="4F81BD"/>
                <w:lang w:val="en-US"/>
              </w:rPr>
              <w:object w:dxaOrig="7524" w:dyaOrig="93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alt="" style="width:376.35pt;height:466.35pt" o:ole="">
                  <v:imagedata r:id="rId33" o:title=""/>
                </v:shape>
                <o:OLEObject Type="Embed" ProgID="Excel.Sheet.8" ShapeID="_x0000_i1031" DrawAspect="Content" ObjectID="_1770806266" r:id="rId34"/>
              </w:object>
            </w:r>
          </w:p>
          <w:p w:rsidR="000504E0" w:rsidRDefault="000504E0" w:rsidP="005D3771">
            <w:pPr>
              <w:rPr>
                <w:rFonts w:cs="Arial"/>
              </w:rPr>
            </w:pPr>
            <w:r>
              <w:rPr>
                <w:rFonts w:cs="Arial"/>
              </w:rPr>
              <w:t xml:space="preserve">                  * Total from here should be used in 22 Sourcing finance below</w:t>
            </w:r>
          </w:p>
        </w:tc>
        <w:tc>
          <w:tcPr>
            <w:tcW w:w="269" w:type="pct"/>
            <w:gridSpan w:val="3"/>
            <w:tcBorders>
              <w:top w:val="single" w:sz="4" w:space="0" w:color="DBE5F1"/>
              <w:left w:val="single" w:sz="4" w:space="0" w:color="DBE5F1"/>
              <w:bottom w:val="single" w:sz="4" w:space="0" w:color="DBE5F1"/>
              <w:right w:val="single" w:sz="4" w:space="0" w:color="DBE5F1"/>
            </w:tcBorders>
            <w:shd w:val="clear" w:color="auto" w:fill="DBE5F1"/>
          </w:tcPr>
          <w:p w:rsidR="000504E0" w:rsidRDefault="000504E0" w:rsidP="005D3771">
            <w:pPr>
              <w:pStyle w:val="NoSpacing"/>
              <w:spacing w:line="360" w:lineRule="auto"/>
              <w:jc w:val="both"/>
              <w:rPr>
                <w:rFonts w:ascii="Arial" w:hAnsi="Arial" w:cs="Arial"/>
              </w:rPr>
            </w:pPr>
          </w:p>
        </w:tc>
      </w:tr>
      <w:tr w:rsidR="000504E0" w:rsidTr="005D3771">
        <w:trPr>
          <w:trHeight w:val="521"/>
        </w:trPr>
        <w:tc>
          <w:tcPr>
            <w:tcW w:w="259" w:type="pct"/>
            <w:tcBorders>
              <w:top w:val="single" w:sz="4" w:space="0" w:color="DBE5F1"/>
              <w:left w:val="single" w:sz="4" w:space="0" w:color="DBE5F1"/>
              <w:bottom w:val="single" w:sz="2" w:space="0" w:color="DBE5F1"/>
              <w:right w:val="single" w:sz="4" w:space="0" w:color="DBE5F1"/>
            </w:tcBorders>
            <w:shd w:val="clear" w:color="auto" w:fill="DBE5F1"/>
          </w:tcPr>
          <w:p w:rsidR="000504E0" w:rsidRDefault="000504E0" w:rsidP="005D3771">
            <w:pPr>
              <w:pStyle w:val="NoSpacing"/>
              <w:spacing w:line="360" w:lineRule="auto"/>
              <w:jc w:val="both"/>
              <w:rPr>
                <w:rFonts w:ascii="Arial" w:hAnsi="Arial" w:cs="Arial"/>
              </w:rPr>
            </w:pPr>
          </w:p>
        </w:tc>
        <w:tc>
          <w:tcPr>
            <w:tcW w:w="0" w:type="auto"/>
            <w:vMerge/>
            <w:tcBorders>
              <w:top w:val="nil"/>
              <w:left w:val="single" w:sz="4" w:space="0" w:color="DBE5F1"/>
              <w:bottom w:val="single" w:sz="4" w:space="0" w:color="DBE5F1"/>
              <w:right w:val="single" w:sz="4" w:space="0" w:color="DBE5F1"/>
            </w:tcBorders>
            <w:vAlign w:val="center"/>
            <w:hideMark/>
          </w:tcPr>
          <w:p w:rsidR="000504E0" w:rsidRDefault="000504E0" w:rsidP="005D3771">
            <w:pPr>
              <w:spacing w:after="0" w:line="240" w:lineRule="auto"/>
              <w:jc w:val="left"/>
              <w:rPr>
                <w:rFonts w:cs="Arial"/>
              </w:rPr>
            </w:pPr>
          </w:p>
        </w:tc>
        <w:tc>
          <w:tcPr>
            <w:tcW w:w="269" w:type="pct"/>
            <w:gridSpan w:val="3"/>
            <w:tcBorders>
              <w:top w:val="single" w:sz="4" w:space="0" w:color="DBE5F1"/>
              <w:left w:val="single" w:sz="4" w:space="0" w:color="DBE5F1"/>
              <w:bottom w:val="single" w:sz="4" w:space="0" w:color="DBE5F1"/>
              <w:right w:val="single" w:sz="4" w:space="0" w:color="DBE5F1"/>
            </w:tcBorders>
            <w:shd w:val="clear" w:color="auto" w:fill="DBE5F1"/>
          </w:tcPr>
          <w:p w:rsidR="000504E0" w:rsidRDefault="000504E0" w:rsidP="005D3771">
            <w:pPr>
              <w:pStyle w:val="NoSpacing"/>
              <w:spacing w:line="360" w:lineRule="auto"/>
              <w:jc w:val="both"/>
              <w:rPr>
                <w:rFonts w:ascii="Arial" w:hAnsi="Arial" w:cs="Arial"/>
              </w:rPr>
            </w:pPr>
          </w:p>
        </w:tc>
      </w:tr>
      <w:tr w:rsidR="000504E0" w:rsidTr="005D3771">
        <w:trPr>
          <w:trHeight w:val="334"/>
        </w:trPr>
        <w:tc>
          <w:tcPr>
            <w:tcW w:w="259" w:type="pct"/>
            <w:vMerge w:val="restart"/>
            <w:tcBorders>
              <w:top w:val="single" w:sz="2" w:space="0" w:color="DBE5F1"/>
              <w:left w:val="single" w:sz="2" w:space="0" w:color="DBE5F1"/>
              <w:bottom w:val="single" w:sz="2" w:space="0" w:color="DBE5F1"/>
              <w:right w:val="single" w:sz="2" w:space="0" w:color="DBE5F1"/>
            </w:tcBorders>
            <w:shd w:val="clear" w:color="auto" w:fill="DBE5F1"/>
          </w:tcPr>
          <w:p w:rsidR="000504E0" w:rsidRDefault="000504E0" w:rsidP="005D3771">
            <w:pPr>
              <w:pStyle w:val="NoSpacing"/>
              <w:spacing w:line="360" w:lineRule="auto"/>
              <w:jc w:val="both"/>
              <w:rPr>
                <w:rFonts w:ascii="Arial" w:hAnsi="Arial" w:cs="Arial"/>
              </w:rPr>
            </w:pPr>
          </w:p>
          <w:p w:rsidR="000504E0" w:rsidRDefault="000504E0" w:rsidP="005D3771">
            <w:pPr>
              <w:rPr>
                <w:rFonts w:cs="Arial"/>
              </w:rPr>
            </w:pPr>
          </w:p>
        </w:tc>
        <w:tc>
          <w:tcPr>
            <w:tcW w:w="0" w:type="auto"/>
            <w:vMerge/>
            <w:tcBorders>
              <w:top w:val="nil"/>
              <w:left w:val="single" w:sz="4" w:space="0" w:color="DBE5F1"/>
              <w:bottom w:val="single" w:sz="4" w:space="0" w:color="DBE5F1"/>
              <w:right w:val="single" w:sz="4" w:space="0" w:color="DBE5F1"/>
            </w:tcBorders>
            <w:vAlign w:val="center"/>
            <w:hideMark/>
          </w:tcPr>
          <w:p w:rsidR="000504E0" w:rsidRDefault="000504E0" w:rsidP="005D3771">
            <w:pPr>
              <w:spacing w:after="0" w:line="240" w:lineRule="auto"/>
              <w:jc w:val="left"/>
              <w:rPr>
                <w:rFonts w:cs="Arial"/>
              </w:rPr>
            </w:pPr>
          </w:p>
        </w:tc>
        <w:tc>
          <w:tcPr>
            <w:tcW w:w="269" w:type="pct"/>
            <w:gridSpan w:val="3"/>
            <w:tcBorders>
              <w:top w:val="single" w:sz="4" w:space="0" w:color="DBE5F1"/>
              <w:left w:val="single" w:sz="4" w:space="0" w:color="DBE5F1"/>
              <w:bottom w:val="single" w:sz="4" w:space="0" w:color="DBE5F1"/>
              <w:right w:val="single" w:sz="4" w:space="0" w:color="DBE5F1"/>
            </w:tcBorders>
            <w:shd w:val="clear" w:color="auto" w:fill="DBE5F1"/>
          </w:tcPr>
          <w:p w:rsidR="000504E0" w:rsidRDefault="000504E0" w:rsidP="005D3771">
            <w:pPr>
              <w:pStyle w:val="NoSpacing"/>
              <w:spacing w:line="360" w:lineRule="auto"/>
              <w:jc w:val="both"/>
              <w:rPr>
                <w:rFonts w:ascii="Arial" w:hAnsi="Arial" w:cs="Arial"/>
              </w:rPr>
            </w:pPr>
          </w:p>
        </w:tc>
      </w:tr>
      <w:tr w:rsidR="000504E0" w:rsidTr="005D3771">
        <w:trPr>
          <w:trHeight w:val="1622"/>
        </w:trPr>
        <w:tc>
          <w:tcPr>
            <w:tcW w:w="0" w:type="auto"/>
            <w:vMerge/>
            <w:tcBorders>
              <w:top w:val="single" w:sz="2" w:space="0" w:color="DBE5F1"/>
              <w:left w:val="single" w:sz="2" w:space="0" w:color="DBE5F1"/>
              <w:bottom w:val="single" w:sz="2" w:space="0" w:color="DBE5F1"/>
              <w:right w:val="single" w:sz="2" w:space="0" w:color="DBE5F1"/>
            </w:tcBorders>
            <w:vAlign w:val="center"/>
            <w:hideMark/>
          </w:tcPr>
          <w:p w:rsidR="000504E0" w:rsidRDefault="000504E0" w:rsidP="005D3771">
            <w:pPr>
              <w:spacing w:after="0" w:line="240" w:lineRule="auto"/>
              <w:jc w:val="left"/>
              <w:rPr>
                <w:rFonts w:cs="Arial"/>
              </w:rPr>
            </w:pPr>
          </w:p>
        </w:tc>
        <w:tc>
          <w:tcPr>
            <w:tcW w:w="0" w:type="auto"/>
            <w:vMerge/>
            <w:tcBorders>
              <w:top w:val="nil"/>
              <w:left w:val="single" w:sz="4" w:space="0" w:color="DBE5F1"/>
              <w:bottom w:val="single" w:sz="4" w:space="0" w:color="DBE5F1"/>
              <w:right w:val="single" w:sz="4" w:space="0" w:color="DBE5F1"/>
            </w:tcBorders>
            <w:vAlign w:val="center"/>
            <w:hideMark/>
          </w:tcPr>
          <w:p w:rsidR="000504E0" w:rsidRDefault="000504E0" w:rsidP="005D3771">
            <w:pPr>
              <w:spacing w:after="0" w:line="240" w:lineRule="auto"/>
              <w:jc w:val="left"/>
              <w:rPr>
                <w:rFonts w:cs="Arial"/>
              </w:rPr>
            </w:pPr>
          </w:p>
        </w:tc>
        <w:tc>
          <w:tcPr>
            <w:tcW w:w="269" w:type="pct"/>
            <w:gridSpan w:val="3"/>
            <w:tcBorders>
              <w:top w:val="single" w:sz="4" w:space="0" w:color="DBE5F1"/>
              <w:left w:val="single" w:sz="4" w:space="0" w:color="DBE5F1"/>
              <w:bottom w:val="single" w:sz="4" w:space="0" w:color="DBE5F1"/>
              <w:right w:val="single" w:sz="4" w:space="0" w:color="DBE5F1"/>
            </w:tcBorders>
            <w:shd w:val="clear" w:color="auto" w:fill="DBE5F1"/>
          </w:tcPr>
          <w:p w:rsidR="000504E0" w:rsidRDefault="000504E0" w:rsidP="005D3771">
            <w:pPr>
              <w:pStyle w:val="NoSpacing"/>
              <w:spacing w:line="360" w:lineRule="auto"/>
              <w:jc w:val="both"/>
              <w:rPr>
                <w:rFonts w:ascii="Arial" w:hAnsi="Arial" w:cs="Arial"/>
              </w:rPr>
            </w:pPr>
          </w:p>
        </w:tc>
      </w:tr>
      <w:tr w:rsidR="000504E0" w:rsidTr="005D3771">
        <w:trPr>
          <w:trHeight w:val="42"/>
        </w:trPr>
        <w:tc>
          <w:tcPr>
            <w:tcW w:w="259" w:type="pct"/>
            <w:tcBorders>
              <w:top w:val="single" w:sz="2" w:space="0" w:color="DBE5F1"/>
              <w:left w:val="single" w:sz="4" w:space="0" w:color="DBE5F1"/>
              <w:bottom w:val="single" w:sz="4" w:space="0" w:color="DBE5F1"/>
              <w:right w:val="single" w:sz="4" w:space="0" w:color="DBE5F1"/>
            </w:tcBorders>
            <w:shd w:val="clear" w:color="auto" w:fill="DBE5F1"/>
          </w:tcPr>
          <w:p w:rsidR="000504E0" w:rsidRDefault="000504E0" w:rsidP="005D3771">
            <w:pPr>
              <w:pStyle w:val="NoSpacing"/>
              <w:spacing w:line="360" w:lineRule="auto"/>
              <w:jc w:val="both"/>
              <w:rPr>
                <w:rFonts w:ascii="Arial" w:hAnsi="Arial" w:cs="Arial"/>
              </w:rPr>
            </w:pPr>
          </w:p>
        </w:tc>
        <w:tc>
          <w:tcPr>
            <w:tcW w:w="4472" w:type="pct"/>
            <w:tcBorders>
              <w:top w:val="single" w:sz="4" w:space="0" w:color="DBE5F1"/>
              <w:left w:val="single" w:sz="4" w:space="0" w:color="DBE5F1"/>
              <w:bottom w:val="single" w:sz="4" w:space="0" w:color="DBE5F1"/>
              <w:right w:val="single" w:sz="4" w:space="0" w:color="DBE5F1"/>
            </w:tcBorders>
            <w:shd w:val="clear" w:color="auto" w:fill="DBE5F1"/>
          </w:tcPr>
          <w:p w:rsidR="000504E0" w:rsidRDefault="000504E0" w:rsidP="005D3771">
            <w:pPr>
              <w:pStyle w:val="NoSpacing"/>
              <w:spacing w:line="360" w:lineRule="auto"/>
              <w:jc w:val="both"/>
              <w:rPr>
                <w:rFonts w:ascii="Arial" w:hAnsi="Arial" w:cs="Arial"/>
              </w:rPr>
            </w:pPr>
          </w:p>
        </w:tc>
        <w:tc>
          <w:tcPr>
            <w:tcW w:w="269" w:type="pct"/>
            <w:gridSpan w:val="3"/>
            <w:tcBorders>
              <w:top w:val="single" w:sz="4" w:space="0" w:color="DBE5F1"/>
              <w:left w:val="single" w:sz="4" w:space="0" w:color="DBE5F1"/>
              <w:bottom w:val="single" w:sz="4" w:space="0" w:color="DBE5F1"/>
              <w:right w:val="single" w:sz="4" w:space="0" w:color="DBE5F1"/>
            </w:tcBorders>
            <w:shd w:val="clear" w:color="auto" w:fill="DBE5F1"/>
          </w:tcPr>
          <w:p w:rsidR="000504E0" w:rsidRDefault="000504E0" w:rsidP="005D3771">
            <w:pPr>
              <w:pStyle w:val="NoSpacing"/>
              <w:spacing w:line="360" w:lineRule="auto"/>
              <w:jc w:val="both"/>
              <w:rPr>
                <w:rFonts w:ascii="Arial" w:hAnsi="Arial" w:cs="Arial"/>
              </w:rPr>
            </w:pPr>
          </w:p>
        </w:tc>
      </w:tr>
      <w:tr w:rsidR="000504E0" w:rsidTr="005D3771">
        <w:trPr>
          <w:gridAfter w:val="1"/>
          <w:wAfter w:w="16" w:type="pct"/>
          <w:trHeight w:val="42"/>
        </w:trPr>
        <w:tc>
          <w:tcPr>
            <w:tcW w:w="259" w:type="pct"/>
            <w:tcBorders>
              <w:top w:val="single" w:sz="4" w:space="0" w:color="DBE5F1"/>
              <w:left w:val="single" w:sz="4" w:space="0" w:color="DBE5F1"/>
              <w:bottom w:val="single" w:sz="4" w:space="0" w:color="DBE5F1"/>
              <w:right w:val="single" w:sz="4" w:space="0" w:color="DBE5F1"/>
            </w:tcBorders>
            <w:shd w:val="clear" w:color="auto" w:fill="DBE5F1"/>
          </w:tcPr>
          <w:p w:rsidR="000504E0" w:rsidRDefault="000504E0" w:rsidP="005D3771">
            <w:pPr>
              <w:pStyle w:val="NoSpacing"/>
              <w:spacing w:line="360" w:lineRule="auto"/>
              <w:jc w:val="both"/>
              <w:rPr>
                <w:rFonts w:ascii="Arial" w:hAnsi="Arial" w:cs="Arial"/>
              </w:rPr>
            </w:pPr>
          </w:p>
        </w:tc>
        <w:tc>
          <w:tcPr>
            <w:tcW w:w="4546" w:type="pct"/>
            <w:gridSpan w:val="2"/>
            <w:tcBorders>
              <w:top w:val="single" w:sz="4" w:space="0" w:color="DBE5F1"/>
              <w:left w:val="single" w:sz="4" w:space="0" w:color="DBE5F1"/>
              <w:bottom w:val="single" w:sz="4" w:space="0" w:color="DBE5F1"/>
              <w:right w:val="single" w:sz="4" w:space="0" w:color="DBE5F1"/>
            </w:tcBorders>
            <w:shd w:val="clear" w:color="auto" w:fill="DBE5F1"/>
          </w:tcPr>
          <w:p w:rsidR="000504E0" w:rsidRDefault="000504E0" w:rsidP="005D3771">
            <w:pPr>
              <w:pStyle w:val="NoSpacing"/>
              <w:spacing w:line="360" w:lineRule="auto"/>
              <w:jc w:val="both"/>
              <w:rPr>
                <w:rFonts w:ascii="Arial" w:hAnsi="Arial" w:cs="Arial"/>
              </w:rPr>
            </w:pPr>
          </w:p>
        </w:tc>
        <w:tc>
          <w:tcPr>
            <w:tcW w:w="179" w:type="pct"/>
            <w:tcBorders>
              <w:top w:val="single" w:sz="4" w:space="0" w:color="DBE5F1"/>
              <w:left w:val="single" w:sz="4" w:space="0" w:color="DBE5F1"/>
              <w:bottom w:val="single" w:sz="4" w:space="0" w:color="DBE5F1"/>
              <w:right w:val="single" w:sz="4" w:space="0" w:color="DBE5F1"/>
            </w:tcBorders>
            <w:shd w:val="clear" w:color="auto" w:fill="DBE5F1"/>
          </w:tcPr>
          <w:p w:rsidR="000504E0" w:rsidRDefault="000504E0" w:rsidP="005D3771">
            <w:pPr>
              <w:pStyle w:val="NoSpacing"/>
              <w:spacing w:line="360" w:lineRule="auto"/>
              <w:jc w:val="both"/>
              <w:rPr>
                <w:rFonts w:ascii="Arial" w:hAnsi="Arial" w:cs="Arial"/>
              </w:rPr>
            </w:pPr>
          </w:p>
        </w:tc>
      </w:tr>
      <w:tr w:rsidR="000504E0" w:rsidTr="005D3771">
        <w:trPr>
          <w:gridAfter w:val="1"/>
          <w:wAfter w:w="16" w:type="pct"/>
          <w:trHeight w:val="79"/>
        </w:trPr>
        <w:tc>
          <w:tcPr>
            <w:tcW w:w="259" w:type="pct"/>
            <w:tcBorders>
              <w:top w:val="single" w:sz="4" w:space="0" w:color="DBE5F1"/>
              <w:left w:val="single" w:sz="6" w:space="0" w:color="E5DFEC"/>
              <w:bottom w:val="single" w:sz="4" w:space="0" w:color="DBE5F1"/>
              <w:right w:val="single" w:sz="6" w:space="0" w:color="E5DFEC"/>
            </w:tcBorders>
            <w:shd w:val="clear" w:color="auto" w:fill="DBE5F1"/>
          </w:tcPr>
          <w:p w:rsidR="000504E0" w:rsidRDefault="000504E0" w:rsidP="005D3771">
            <w:pPr>
              <w:pStyle w:val="NoSpacing"/>
              <w:spacing w:line="360" w:lineRule="auto"/>
              <w:jc w:val="both"/>
              <w:rPr>
                <w:rFonts w:ascii="Arial" w:hAnsi="Arial" w:cs="Arial"/>
              </w:rPr>
            </w:pPr>
          </w:p>
        </w:tc>
        <w:tc>
          <w:tcPr>
            <w:tcW w:w="4546" w:type="pct"/>
            <w:gridSpan w:val="2"/>
            <w:tcBorders>
              <w:top w:val="single" w:sz="4" w:space="0" w:color="DBE5F1"/>
              <w:left w:val="single" w:sz="6" w:space="0" w:color="E5DFEC"/>
              <w:bottom w:val="nil"/>
              <w:right w:val="single" w:sz="4" w:space="0" w:color="DBE5F1"/>
            </w:tcBorders>
          </w:tcPr>
          <w:p w:rsidR="000504E0" w:rsidRDefault="000504E0" w:rsidP="005D3771">
            <w:pPr>
              <w:pStyle w:val="Heading2"/>
              <w:rPr>
                <w:rFonts w:eastAsia="Calibri" w:cs="Arial"/>
              </w:rPr>
            </w:pPr>
          </w:p>
          <w:p w:rsidR="000504E0" w:rsidRDefault="000504E0" w:rsidP="005D3771">
            <w:pPr>
              <w:rPr>
                <w:rFonts w:cs="Arial"/>
              </w:rPr>
            </w:pPr>
          </w:p>
        </w:tc>
        <w:tc>
          <w:tcPr>
            <w:tcW w:w="179" w:type="pct"/>
            <w:tcBorders>
              <w:top w:val="single" w:sz="4" w:space="0" w:color="DBE5F1"/>
              <w:left w:val="single" w:sz="4" w:space="0" w:color="DBE5F1"/>
              <w:bottom w:val="single" w:sz="4" w:space="0" w:color="DBE5F1"/>
              <w:right w:val="single" w:sz="4" w:space="0" w:color="DBE5F1"/>
            </w:tcBorders>
            <w:shd w:val="clear" w:color="auto" w:fill="DBE5F1"/>
          </w:tcPr>
          <w:p w:rsidR="000504E0" w:rsidRDefault="000504E0" w:rsidP="005D3771">
            <w:pPr>
              <w:pStyle w:val="NoSpacing"/>
              <w:spacing w:line="360" w:lineRule="auto"/>
              <w:jc w:val="both"/>
              <w:rPr>
                <w:rFonts w:ascii="Arial" w:hAnsi="Arial" w:cs="Arial"/>
              </w:rPr>
            </w:pPr>
          </w:p>
        </w:tc>
      </w:tr>
      <w:tr w:rsidR="000504E0" w:rsidTr="005D3771">
        <w:trPr>
          <w:gridAfter w:val="1"/>
          <w:wAfter w:w="16" w:type="pct"/>
          <w:trHeight w:val="379"/>
        </w:trPr>
        <w:tc>
          <w:tcPr>
            <w:tcW w:w="259" w:type="pct"/>
            <w:vMerge w:val="restart"/>
            <w:tcBorders>
              <w:top w:val="single" w:sz="4" w:space="0" w:color="DBE5F1"/>
              <w:left w:val="single" w:sz="4" w:space="0" w:color="DBE5F1"/>
              <w:bottom w:val="single" w:sz="4" w:space="0" w:color="DBE5F1"/>
              <w:right w:val="single" w:sz="4" w:space="0" w:color="DBE5F1"/>
            </w:tcBorders>
            <w:shd w:val="clear" w:color="auto" w:fill="DBE5F1"/>
          </w:tcPr>
          <w:p w:rsidR="000504E0" w:rsidRDefault="000504E0" w:rsidP="005D3771">
            <w:pPr>
              <w:pStyle w:val="NoSpacing"/>
              <w:spacing w:line="360" w:lineRule="auto"/>
              <w:jc w:val="both"/>
              <w:rPr>
                <w:rFonts w:ascii="Arial" w:hAnsi="Arial" w:cs="Arial"/>
              </w:rPr>
            </w:pPr>
          </w:p>
        </w:tc>
        <w:tc>
          <w:tcPr>
            <w:tcW w:w="4546" w:type="pct"/>
            <w:gridSpan w:val="2"/>
            <w:vMerge w:val="restart"/>
            <w:tcBorders>
              <w:top w:val="nil"/>
              <w:left w:val="single" w:sz="4" w:space="0" w:color="DBE5F1"/>
              <w:bottom w:val="single" w:sz="4" w:space="0" w:color="DBE5F1"/>
              <w:right w:val="single" w:sz="4" w:space="0" w:color="DBE5F1"/>
            </w:tcBorders>
          </w:tcPr>
          <w:p w:rsidR="000504E0" w:rsidRDefault="000504E0" w:rsidP="005D3771">
            <w:pPr>
              <w:pStyle w:val="Heading1"/>
              <w:rPr>
                <w:rFonts w:eastAsia="Calibri" w:cs="Arial"/>
              </w:rPr>
            </w:pPr>
          </w:p>
          <w:p w:rsidR="000504E0" w:rsidRPr="00CA6D30" w:rsidRDefault="000504E0" w:rsidP="005D3771">
            <w:pPr>
              <w:pStyle w:val="Heading1"/>
              <w:rPr>
                <w:rFonts w:eastAsia="Calibri" w:cs="Arial"/>
              </w:rPr>
            </w:pPr>
            <w:r>
              <w:rPr>
                <w:rFonts w:eastAsia="Calibri" w:cs="Arial"/>
              </w:rPr>
              <w:lastRenderedPageBreak/>
              <w:t>21 Profit and loss forecast</w:t>
            </w:r>
            <w:r>
              <w:rPr>
                <w:rFonts w:cs="Times New Roman"/>
              </w:rPr>
              <w:object w:dxaOrig="225" w:dyaOrig="225">
                <v:shape id="_x0000_s1029" type="#_x0000_t75" alt="" style="position:absolute;left:0;text-align:left;margin-left:52.55pt;margin-top:46.95pt;width:381.15pt;height:575pt;z-index:251659264;mso-position-horizontal-relative:text;mso-position-vertical-relative:text">
                  <v:imagedata r:id="rId35" o:title=""/>
                  <w10:wrap type="square" side="right"/>
                </v:shape>
                <o:OLEObject Type="Embed" ProgID="Excel.Sheet.8" ShapeID="_x0000_s1029" DrawAspect="Content" ObjectID="_1770806268" r:id="rId36"/>
              </w:object>
            </w:r>
          </w:p>
        </w:tc>
        <w:tc>
          <w:tcPr>
            <w:tcW w:w="179" w:type="pct"/>
            <w:vMerge w:val="restart"/>
            <w:tcBorders>
              <w:top w:val="single" w:sz="4" w:space="0" w:color="DBE5F1"/>
              <w:left w:val="single" w:sz="4" w:space="0" w:color="DBE5F1"/>
              <w:bottom w:val="single" w:sz="4" w:space="0" w:color="DBE5F1"/>
              <w:right w:val="single" w:sz="4" w:space="0" w:color="DBE5F1"/>
            </w:tcBorders>
            <w:shd w:val="clear" w:color="auto" w:fill="DBE5F1"/>
          </w:tcPr>
          <w:p w:rsidR="000504E0" w:rsidRDefault="000504E0" w:rsidP="005D3771">
            <w:pPr>
              <w:pStyle w:val="NoSpacing"/>
              <w:spacing w:line="360" w:lineRule="auto"/>
              <w:jc w:val="both"/>
              <w:rPr>
                <w:rFonts w:ascii="Arial" w:hAnsi="Arial" w:cs="Arial"/>
              </w:rPr>
            </w:pPr>
          </w:p>
        </w:tc>
      </w:tr>
      <w:tr w:rsidR="000504E0" w:rsidTr="005D3771">
        <w:trPr>
          <w:gridAfter w:val="1"/>
          <w:wAfter w:w="16" w:type="pct"/>
          <w:trHeight w:val="521"/>
        </w:trPr>
        <w:tc>
          <w:tcPr>
            <w:tcW w:w="0" w:type="auto"/>
            <w:vMerge/>
            <w:tcBorders>
              <w:top w:val="single" w:sz="4" w:space="0" w:color="DBE5F1"/>
              <w:left w:val="single" w:sz="4" w:space="0" w:color="DBE5F1"/>
              <w:bottom w:val="single" w:sz="4" w:space="0" w:color="DBE5F1"/>
              <w:right w:val="single" w:sz="4" w:space="0" w:color="DBE5F1"/>
            </w:tcBorders>
            <w:vAlign w:val="center"/>
            <w:hideMark/>
          </w:tcPr>
          <w:p w:rsidR="000504E0" w:rsidRDefault="000504E0" w:rsidP="005D3771">
            <w:pPr>
              <w:spacing w:after="0" w:line="240" w:lineRule="auto"/>
              <w:jc w:val="left"/>
              <w:rPr>
                <w:rFonts w:cs="Arial"/>
                <w:sz w:val="22"/>
              </w:rPr>
            </w:pPr>
          </w:p>
        </w:tc>
        <w:tc>
          <w:tcPr>
            <w:tcW w:w="0" w:type="auto"/>
            <w:gridSpan w:val="2"/>
            <w:vMerge/>
            <w:tcBorders>
              <w:top w:val="nil"/>
              <w:left w:val="single" w:sz="4" w:space="0" w:color="DBE5F1"/>
              <w:bottom w:val="single" w:sz="4" w:space="0" w:color="DBE5F1"/>
              <w:right w:val="single" w:sz="4" w:space="0" w:color="DBE5F1"/>
            </w:tcBorders>
            <w:vAlign w:val="center"/>
            <w:hideMark/>
          </w:tcPr>
          <w:p w:rsidR="000504E0" w:rsidRDefault="000504E0" w:rsidP="005D3771">
            <w:pPr>
              <w:spacing w:after="0" w:line="240" w:lineRule="auto"/>
              <w:jc w:val="left"/>
              <w:rPr>
                <w:rFonts w:cs="Arial"/>
              </w:rPr>
            </w:pPr>
          </w:p>
        </w:tc>
        <w:tc>
          <w:tcPr>
            <w:tcW w:w="0" w:type="auto"/>
            <w:vMerge/>
            <w:tcBorders>
              <w:top w:val="single" w:sz="4" w:space="0" w:color="DBE5F1"/>
              <w:left w:val="single" w:sz="4" w:space="0" w:color="DBE5F1"/>
              <w:bottom w:val="single" w:sz="4" w:space="0" w:color="DBE5F1"/>
              <w:right w:val="single" w:sz="4" w:space="0" w:color="DBE5F1"/>
            </w:tcBorders>
            <w:vAlign w:val="center"/>
            <w:hideMark/>
          </w:tcPr>
          <w:p w:rsidR="000504E0" w:rsidRDefault="000504E0" w:rsidP="005D3771">
            <w:pPr>
              <w:spacing w:after="0" w:line="240" w:lineRule="auto"/>
              <w:jc w:val="left"/>
              <w:rPr>
                <w:rFonts w:cs="Arial"/>
                <w:sz w:val="22"/>
              </w:rPr>
            </w:pPr>
          </w:p>
        </w:tc>
      </w:tr>
      <w:tr w:rsidR="000504E0" w:rsidTr="005D3771">
        <w:trPr>
          <w:gridAfter w:val="1"/>
          <w:wAfter w:w="16" w:type="pct"/>
          <w:trHeight w:val="379"/>
        </w:trPr>
        <w:tc>
          <w:tcPr>
            <w:tcW w:w="0" w:type="auto"/>
            <w:vMerge/>
            <w:tcBorders>
              <w:top w:val="single" w:sz="4" w:space="0" w:color="DBE5F1"/>
              <w:left w:val="single" w:sz="4" w:space="0" w:color="DBE5F1"/>
              <w:bottom w:val="single" w:sz="4" w:space="0" w:color="DBE5F1"/>
              <w:right w:val="single" w:sz="4" w:space="0" w:color="DBE5F1"/>
            </w:tcBorders>
            <w:vAlign w:val="center"/>
            <w:hideMark/>
          </w:tcPr>
          <w:p w:rsidR="000504E0" w:rsidRDefault="000504E0" w:rsidP="005D3771">
            <w:pPr>
              <w:spacing w:after="0" w:line="240" w:lineRule="auto"/>
              <w:jc w:val="left"/>
              <w:rPr>
                <w:rFonts w:cs="Arial"/>
                <w:sz w:val="22"/>
              </w:rPr>
            </w:pPr>
          </w:p>
        </w:tc>
        <w:tc>
          <w:tcPr>
            <w:tcW w:w="0" w:type="auto"/>
            <w:gridSpan w:val="2"/>
            <w:vMerge/>
            <w:tcBorders>
              <w:top w:val="nil"/>
              <w:left w:val="single" w:sz="4" w:space="0" w:color="DBE5F1"/>
              <w:bottom w:val="single" w:sz="4" w:space="0" w:color="DBE5F1"/>
              <w:right w:val="single" w:sz="4" w:space="0" w:color="DBE5F1"/>
            </w:tcBorders>
            <w:vAlign w:val="center"/>
            <w:hideMark/>
          </w:tcPr>
          <w:p w:rsidR="000504E0" w:rsidRDefault="000504E0" w:rsidP="005D3771">
            <w:pPr>
              <w:spacing w:after="0" w:line="240" w:lineRule="auto"/>
              <w:jc w:val="left"/>
              <w:rPr>
                <w:rFonts w:cs="Arial"/>
              </w:rPr>
            </w:pPr>
          </w:p>
        </w:tc>
        <w:tc>
          <w:tcPr>
            <w:tcW w:w="0" w:type="auto"/>
            <w:vMerge/>
            <w:tcBorders>
              <w:top w:val="single" w:sz="4" w:space="0" w:color="DBE5F1"/>
              <w:left w:val="single" w:sz="4" w:space="0" w:color="DBE5F1"/>
              <w:bottom w:val="single" w:sz="4" w:space="0" w:color="DBE5F1"/>
              <w:right w:val="single" w:sz="4" w:space="0" w:color="DBE5F1"/>
            </w:tcBorders>
            <w:vAlign w:val="center"/>
            <w:hideMark/>
          </w:tcPr>
          <w:p w:rsidR="000504E0" w:rsidRDefault="000504E0" w:rsidP="005D3771">
            <w:pPr>
              <w:spacing w:after="0" w:line="240" w:lineRule="auto"/>
              <w:jc w:val="left"/>
              <w:rPr>
                <w:rFonts w:cs="Arial"/>
                <w:sz w:val="22"/>
              </w:rPr>
            </w:pPr>
          </w:p>
        </w:tc>
      </w:tr>
      <w:tr w:rsidR="000504E0" w:rsidTr="005D3771">
        <w:trPr>
          <w:gridAfter w:val="1"/>
          <w:wAfter w:w="16" w:type="pct"/>
          <w:trHeight w:val="1968"/>
        </w:trPr>
        <w:tc>
          <w:tcPr>
            <w:tcW w:w="259" w:type="pct"/>
            <w:vMerge w:val="restart"/>
            <w:tcBorders>
              <w:top w:val="single" w:sz="4" w:space="0" w:color="DBE5F1"/>
              <w:left w:val="single" w:sz="4" w:space="0" w:color="DBE5F1"/>
              <w:bottom w:val="single" w:sz="4" w:space="0" w:color="DBE5F1"/>
              <w:right w:val="single" w:sz="4" w:space="0" w:color="DBE5F1"/>
            </w:tcBorders>
            <w:shd w:val="clear" w:color="auto" w:fill="DBE5F1"/>
          </w:tcPr>
          <w:p w:rsidR="000504E0" w:rsidRDefault="000504E0" w:rsidP="005D3771">
            <w:pPr>
              <w:pStyle w:val="NoSpacing"/>
              <w:spacing w:line="360" w:lineRule="auto"/>
              <w:jc w:val="both"/>
              <w:rPr>
                <w:rFonts w:ascii="Arial" w:hAnsi="Arial" w:cs="Arial"/>
              </w:rPr>
            </w:pPr>
          </w:p>
        </w:tc>
        <w:tc>
          <w:tcPr>
            <w:tcW w:w="0" w:type="auto"/>
            <w:gridSpan w:val="2"/>
            <w:vMerge/>
            <w:tcBorders>
              <w:top w:val="single" w:sz="4" w:space="0" w:color="DBE5F1"/>
              <w:left w:val="single" w:sz="4" w:space="0" w:color="DBE5F1"/>
              <w:bottom w:val="single" w:sz="4" w:space="0" w:color="DBE5F1"/>
              <w:right w:val="single" w:sz="4" w:space="0" w:color="DBE5F1"/>
            </w:tcBorders>
            <w:vAlign w:val="center"/>
            <w:hideMark/>
          </w:tcPr>
          <w:p w:rsidR="000504E0" w:rsidRDefault="000504E0" w:rsidP="005D3771">
            <w:pPr>
              <w:spacing w:after="0" w:line="240" w:lineRule="auto"/>
              <w:jc w:val="left"/>
              <w:rPr>
                <w:rFonts w:cs="Arial"/>
              </w:rPr>
            </w:pPr>
          </w:p>
        </w:tc>
        <w:tc>
          <w:tcPr>
            <w:tcW w:w="179" w:type="pct"/>
            <w:tcBorders>
              <w:top w:val="single" w:sz="4" w:space="0" w:color="DBE5F1"/>
              <w:left w:val="single" w:sz="4" w:space="0" w:color="DBE5F1"/>
              <w:bottom w:val="single" w:sz="4" w:space="0" w:color="DBE5F1"/>
              <w:right w:val="single" w:sz="4" w:space="0" w:color="DBE5F1"/>
            </w:tcBorders>
            <w:shd w:val="clear" w:color="auto" w:fill="DBE5F1"/>
          </w:tcPr>
          <w:p w:rsidR="000504E0" w:rsidRDefault="000504E0" w:rsidP="005D3771">
            <w:pPr>
              <w:pStyle w:val="NoSpacing"/>
              <w:spacing w:line="360" w:lineRule="auto"/>
              <w:jc w:val="both"/>
              <w:rPr>
                <w:rFonts w:ascii="Arial" w:hAnsi="Arial" w:cs="Arial"/>
              </w:rPr>
            </w:pPr>
          </w:p>
        </w:tc>
      </w:tr>
      <w:tr w:rsidR="000504E0" w:rsidTr="005D3771">
        <w:trPr>
          <w:gridAfter w:val="1"/>
          <w:wAfter w:w="16" w:type="pct"/>
          <w:trHeight w:val="97"/>
        </w:trPr>
        <w:tc>
          <w:tcPr>
            <w:tcW w:w="0" w:type="auto"/>
            <w:vMerge/>
            <w:tcBorders>
              <w:top w:val="single" w:sz="4" w:space="0" w:color="DBE5F1"/>
              <w:left w:val="single" w:sz="4" w:space="0" w:color="DBE5F1"/>
              <w:bottom w:val="single" w:sz="4" w:space="0" w:color="DBE5F1"/>
              <w:right w:val="single" w:sz="4" w:space="0" w:color="DBE5F1"/>
            </w:tcBorders>
            <w:vAlign w:val="center"/>
            <w:hideMark/>
          </w:tcPr>
          <w:p w:rsidR="000504E0" w:rsidRDefault="000504E0" w:rsidP="005D3771">
            <w:pPr>
              <w:spacing w:after="0" w:line="240" w:lineRule="auto"/>
              <w:jc w:val="left"/>
              <w:rPr>
                <w:rFonts w:cs="Arial"/>
                <w:sz w:val="22"/>
              </w:rPr>
            </w:pPr>
          </w:p>
        </w:tc>
        <w:tc>
          <w:tcPr>
            <w:tcW w:w="4546" w:type="pct"/>
            <w:gridSpan w:val="2"/>
            <w:tcBorders>
              <w:top w:val="single" w:sz="4" w:space="0" w:color="DBE5F1"/>
              <w:left w:val="single" w:sz="4" w:space="0" w:color="DBE5F1"/>
              <w:bottom w:val="single" w:sz="4" w:space="0" w:color="DBE5F1"/>
              <w:right w:val="single" w:sz="4" w:space="0" w:color="DBE5F1"/>
            </w:tcBorders>
            <w:shd w:val="clear" w:color="auto" w:fill="DBE5F1"/>
          </w:tcPr>
          <w:p w:rsidR="000504E0" w:rsidRDefault="000504E0" w:rsidP="005D3771">
            <w:pPr>
              <w:pStyle w:val="NoSpacing"/>
              <w:spacing w:line="360" w:lineRule="auto"/>
              <w:jc w:val="both"/>
              <w:rPr>
                <w:rFonts w:ascii="Arial" w:hAnsi="Arial" w:cs="Arial"/>
              </w:rPr>
            </w:pPr>
          </w:p>
        </w:tc>
        <w:tc>
          <w:tcPr>
            <w:tcW w:w="179" w:type="pct"/>
            <w:tcBorders>
              <w:top w:val="single" w:sz="4" w:space="0" w:color="DBE5F1"/>
              <w:left w:val="single" w:sz="4" w:space="0" w:color="DBE5F1"/>
              <w:bottom w:val="single" w:sz="4" w:space="0" w:color="DBE5F1"/>
              <w:right w:val="single" w:sz="4" w:space="0" w:color="DBE5F1"/>
            </w:tcBorders>
            <w:shd w:val="clear" w:color="auto" w:fill="DBE5F1"/>
          </w:tcPr>
          <w:p w:rsidR="000504E0" w:rsidRDefault="000504E0" w:rsidP="005D3771">
            <w:pPr>
              <w:pStyle w:val="NoSpacing"/>
              <w:spacing w:line="360" w:lineRule="auto"/>
              <w:jc w:val="both"/>
              <w:rPr>
                <w:rFonts w:ascii="Arial" w:hAnsi="Arial" w:cs="Arial"/>
              </w:rPr>
            </w:pPr>
          </w:p>
        </w:tc>
      </w:tr>
    </w:tbl>
    <w:p w:rsidR="000504E0" w:rsidRDefault="000504E0" w:rsidP="000504E0">
      <w:pPr>
        <w:spacing w:after="0"/>
        <w:jc w:val="left"/>
        <w:rPr>
          <w:rFonts w:cs="Arial"/>
        </w:rPr>
        <w:sectPr w:rsidR="000504E0">
          <w:pgSz w:w="11906" w:h="16838"/>
          <w:pgMar w:top="720" w:right="720" w:bottom="720" w:left="720" w:header="708" w:footer="708" w:gutter="0"/>
          <w:cols w:space="720"/>
          <w:formProt w:val="0"/>
        </w:sectPr>
      </w:pPr>
    </w:p>
    <w:tbl>
      <w:tblPr>
        <w:tblpPr w:leftFromText="180" w:rightFromText="180" w:vertAnchor="text" w:horzAnchor="margin" w:tblpY="-39"/>
        <w:tblW w:w="51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7"/>
        <w:gridCol w:w="9556"/>
        <w:gridCol w:w="552"/>
      </w:tblGrid>
      <w:tr w:rsidR="000504E0" w:rsidTr="005D3771">
        <w:trPr>
          <w:trHeight w:val="189"/>
        </w:trPr>
        <w:tc>
          <w:tcPr>
            <w:tcW w:w="261" w:type="pct"/>
            <w:tcBorders>
              <w:top w:val="single" w:sz="4" w:space="0" w:color="DBE5F1"/>
              <w:left w:val="single" w:sz="4" w:space="0" w:color="DBE5F1"/>
              <w:bottom w:val="single" w:sz="4" w:space="0" w:color="DBE5F1"/>
              <w:right w:val="single" w:sz="4" w:space="0" w:color="DBE5F1"/>
            </w:tcBorders>
            <w:shd w:val="clear" w:color="auto" w:fill="DBE5F1"/>
          </w:tcPr>
          <w:p w:rsidR="000504E0" w:rsidRDefault="000504E0" w:rsidP="005D3771">
            <w:pPr>
              <w:pStyle w:val="NoSpacing"/>
              <w:spacing w:line="360" w:lineRule="auto"/>
              <w:jc w:val="both"/>
              <w:rPr>
                <w:rFonts w:ascii="Arial" w:hAnsi="Arial" w:cs="Arial"/>
              </w:rPr>
            </w:pPr>
          </w:p>
        </w:tc>
        <w:tc>
          <w:tcPr>
            <w:tcW w:w="4480" w:type="pct"/>
            <w:tcBorders>
              <w:top w:val="single" w:sz="4" w:space="0" w:color="DBE5F1"/>
              <w:left w:val="single" w:sz="4" w:space="0" w:color="DBE5F1"/>
              <w:bottom w:val="single" w:sz="4" w:space="0" w:color="DBE5F1"/>
              <w:right w:val="single" w:sz="4" w:space="0" w:color="DBE5F1"/>
            </w:tcBorders>
            <w:shd w:val="clear" w:color="auto" w:fill="DBE5F1"/>
          </w:tcPr>
          <w:p w:rsidR="000504E0" w:rsidRDefault="000504E0" w:rsidP="005D3771">
            <w:pPr>
              <w:pStyle w:val="NoSpacing"/>
              <w:spacing w:line="360" w:lineRule="auto"/>
              <w:jc w:val="both"/>
              <w:rPr>
                <w:rFonts w:ascii="Arial" w:hAnsi="Arial" w:cs="Arial"/>
              </w:rPr>
            </w:pPr>
          </w:p>
        </w:tc>
        <w:tc>
          <w:tcPr>
            <w:tcW w:w="259" w:type="pct"/>
            <w:tcBorders>
              <w:top w:val="single" w:sz="4" w:space="0" w:color="DBE5F1"/>
              <w:left w:val="single" w:sz="4" w:space="0" w:color="DBE5F1"/>
              <w:bottom w:val="single" w:sz="4" w:space="0" w:color="DBE5F1"/>
              <w:right w:val="single" w:sz="4" w:space="0" w:color="DBE5F1"/>
            </w:tcBorders>
            <w:shd w:val="clear" w:color="auto" w:fill="DBE5F1"/>
          </w:tcPr>
          <w:p w:rsidR="000504E0" w:rsidRDefault="000504E0" w:rsidP="005D3771">
            <w:pPr>
              <w:pStyle w:val="NoSpacing"/>
              <w:spacing w:line="360" w:lineRule="auto"/>
              <w:jc w:val="both"/>
              <w:rPr>
                <w:rFonts w:ascii="Arial" w:hAnsi="Arial" w:cs="Arial"/>
              </w:rPr>
            </w:pPr>
          </w:p>
        </w:tc>
      </w:tr>
      <w:tr w:rsidR="000504E0" w:rsidTr="005D3771">
        <w:tc>
          <w:tcPr>
            <w:tcW w:w="261" w:type="pct"/>
            <w:tcBorders>
              <w:top w:val="single" w:sz="4" w:space="0" w:color="DBE5F1"/>
              <w:left w:val="single" w:sz="4" w:space="0" w:color="DBE5F1"/>
              <w:bottom w:val="single" w:sz="4" w:space="0" w:color="DBE5F1"/>
              <w:right w:val="single" w:sz="4" w:space="0" w:color="DBE5F1"/>
            </w:tcBorders>
            <w:shd w:val="clear" w:color="auto" w:fill="DBE5F1"/>
          </w:tcPr>
          <w:p w:rsidR="000504E0" w:rsidRDefault="000504E0" w:rsidP="005D3771">
            <w:pPr>
              <w:pStyle w:val="NoSpacing"/>
              <w:spacing w:line="360" w:lineRule="auto"/>
              <w:jc w:val="both"/>
              <w:rPr>
                <w:rFonts w:ascii="Arial" w:hAnsi="Arial" w:cs="Arial"/>
              </w:rPr>
            </w:pPr>
          </w:p>
        </w:tc>
        <w:tc>
          <w:tcPr>
            <w:tcW w:w="4480" w:type="pct"/>
            <w:tcBorders>
              <w:top w:val="single" w:sz="4" w:space="0" w:color="DBE5F1"/>
              <w:left w:val="single" w:sz="4" w:space="0" w:color="DBE5F1"/>
              <w:bottom w:val="nil"/>
              <w:right w:val="single" w:sz="4" w:space="0" w:color="DBE5F1"/>
            </w:tcBorders>
            <w:hideMark/>
          </w:tcPr>
          <w:p w:rsidR="000504E0" w:rsidRDefault="000504E0" w:rsidP="005D3771">
            <w:pPr>
              <w:pStyle w:val="Heading1"/>
              <w:rPr>
                <w:rFonts w:eastAsia="Calibri" w:cs="Arial"/>
              </w:rPr>
            </w:pPr>
            <w:bookmarkStart w:id="106" w:name="_Toc287535465"/>
            <w:bookmarkStart w:id="107" w:name="_Toc287535915"/>
            <w:r>
              <w:rPr>
                <w:rFonts w:eastAsia="Calibri" w:cs="Arial"/>
              </w:rPr>
              <w:t>22 Sourcing finance</w:t>
            </w:r>
            <w:bookmarkEnd w:id="106"/>
            <w:bookmarkEnd w:id="107"/>
          </w:p>
        </w:tc>
        <w:tc>
          <w:tcPr>
            <w:tcW w:w="259" w:type="pct"/>
            <w:tcBorders>
              <w:top w:val="single" w:sz="4" w:space="0" w:color="DBE5F1"/>
              <w:left w:val="single" w:sz="4" w:space="0" w:color="DBE5F1"/>
              <w:bottom w:val="single" w:sz="4" w:space="0" w:color="DBE5F1"/>
              <w:right w:val="single" w:sz="4" w:space="0" w:color="DBE5F1"/>
            </w:tcBorders>
            <w:shd w:val="clear" w:color="auto" w:fill="DBE5F1"/>
          </w:tcPr>
          <w:p w:rsidR="000504E0" w:rsidRDefault="000504E0" w:rsidP="005D3771">
            <w:pPr>
              <w:pStyle w:val="NoSpacing"/>
              <w:spacing w:line="360" w:lineRule="auto"/>
              <w:jc w:val="both"/>
              <w:rPr>
                <w:rFonts w:ascii="Arial" w:hAnsi="Arial" w:cs="Arial"/>
              </w:rPr>
            </w:pPr>
          </w:p>
        </w:tc>
      </w:tr>
    </w:tbl>
    <w:p w:rsidR="000504E0" w:rsidRDefault="000504E0" w:rsidP="000504E0">
      <w:pPr>
        <w:spacing w:after="0"/>
        <w:rPr>
          <w:rFonts w:cs="Arial"/>
          <w:vanish/>
        </w:rPr>
      </w:pPr>
    </w:p>
    <w:tbl>
      <w:tblPr>
        <w:tblpPr w:leftFromText="180" w:rightFromText="180" w:vertAnchor="text" w:horzAnchor="margin" w:tblpY="4"/>
        <w:tblW w:w="51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9567"/>
        <w:gridCol w:w="542"/>
      </w:tblGrid>
      <w:tr w:rsidR="000504E0" w:rsidTr="005D3771">
        <w:trPr>
          <w:trHeight w:val="1291"/>
        </w:trPr>
        <w:tc>
          <w:tcPr>
            <w:tcW w:w="261" w:type="pct"/>
            <w:tcBorders>
              <w:top w:val="single" w:sz="4" w:space="0" w:color="DBE5F1"/>
              <w:left w:val="single" w:sz="4" w:space="0" w:color="DBE5F1"/>
              <w:bottom w:val="single" w:sz="4" w:space="0" w:color="DBE5F1"/>
              <w:right w:val="single" w:sz="4" w:space="0" w:color="DBE5F1"/>
            </w:tcBorders>
            <w:shd w:val="clear" w:color="auto" w:fill="DBE5F1"/>
          </w:tcPr>
          <w:p w:rsidR="000504E0" w:rsidRDefault="000504E0" w:rsidP="005D3771">
            <w:pPr>
              <w:pStyle w:val="NoSpacing"/>
              <w:spacing w:line="360" w:lineRule="auto"/>
              <w:jc w:val="both"/>
              <w:rPr>
                <w:rFonts w:ascii="Arial" w:hAnsi="Arial" w:cs="Arial"/>
              </w:rPr>
            </w:pPr>
          </w:p>
        </w:tc>
        <w:tc>
          <w:tcPr>
            <w:tcW w:w="4485" w:type="pct"/>
            <w:tcBorders>
              <w:top w:val="nil"/>
              <w:left w:val="single" w:sz="4" w:space="0" w:color="DBE5F1"/>
              <w:bottom w:val="nil"/>
              <w:right w:val="single" w:sz="4" w:space="0" w:color="DBE5F1"/>
            </w:tcBorders>
          </w:tcPr>
          <w:p w:rsidR="000504E0" w:rsidRDefault="000504E0" w:rsidP="005D3771">
            <w:pPr>
              <w:pStyle w:val="Heading2"/>
              <w:rPr>
                <w:rFonts w:eastAsia="Calibri" w:cs="Arial"/>
              </w:rPr>
            </w:pPr>
            <w:bookmarkStart w:id="108" w:name="_Toc287535466"/>
          </w:p>
          <w:p w:rsidR="000504E0" w:rsidRDefault="000504E0" w:rsidP="005D3771">
            <w:pPr>
              <w:pStyle w:val="Heading2"/>
              <w:rPr>
                <w:rFonts w:eastAsia="Calibri" w:cs="Arial"/>
              </w:rPr>
            </w:pPr>
          </w:p>
          <w:p w:rsidR="000504E0" w:rsidRDefault="000504E0" w:rsidP="005D3771">
            <w:pPr>
              <w:pStyle w:val="Heading2"/>
              <w:rPr>
                <w:rFonts w:eastAsia="Calibri" w:cs="Arial"/>
              </w:rPr>
            </w:pPr>
            <w:r>
              <w:rPr>
                <w:rFonts w:eastAsia="Calibri" w:cs="Arial"/>
              </w:rPr>
              <w:t>Total borrowing requirement for the business</w:t>
            </w:r>
            <w:bookmarkEnd w:id="108"/>
          </w:p>
          <w:p w:rsidR="000504E0" w:rsidRDefault="000504E0" w:rsidP="005D3771">
            <w:pPr>
              <w:rPr>
                <w:rFonts w:cs="Arial"/>
                <w:szCs w:val="24"/>
              </w:rPr>
            </w:pPr>
            <w:r>
              <w:rPr>
                <w:rFonts w:cs="Arial"/>
                <w:szCs w:val="24"/>
              </w:rPr>
              <w:t>A total of £30,00 will come from the personal fund and the rest will come from a loan as £</w:t>
            </w:r>
            <w:r>
              <w:rPr>
                <w:rFonts w:cs="Arial"/>
                <w:color w:val="000000" w:themeColor="text1"/>
                <w:szCs w:val="24"/>
              </w:rPr>
              <w:t xml:space="preserve">50,000 is required. </w:t>
            </w:r>
          </w:p>
          <w:p w:rsidR="000504E0" w:rsidRDefault="000504E0" w:rsidP="005D3771">
            <w:pPr>
              <w:rPr>
                <w:rFonts w:cs="Arial"/>
              </w:rPr>
            </w:pPr>
          </w:p>
          <w:bookmarkStart w:id="109" w:name="_MON_1356441946"/>
          <w:bookmarkStart w:id="110" w:name="_MON_1356441902"/>
          <w:bookmarkStart w:id="111" w:name="_MON_1770653075"/>
          <w:bookmarkStart w:id="112" w:name="_MON_1361092637"/>
          <w:bookmarkStart w:id="113" w:name="_MON_1360672178"/>
          <w:bookmarkStart w:id="114" w:name="_MON_1360670765"/>
          <w:bookmarkStart w:id="115" w:name="_MON_1360670750"/>
          <w:bookmarkStart w:id="116" w:name="_MON_1359809739"/>
          <w:bookmarkStart w:id="117" w:name="_MON_1359207625"/>
          <w:bookmarkStart w:id="118" w:name="_MON_1358089526"/>
          <w:bookmarkStart w:id="119" w:name="_MON_1356445556"/>
          <w:bookmarkStart w:id="120" w:name="_MON_1356445551"/>
          <w:bookmarkStart w:id="121" w:name="_MON_1356445544"/>
          <w:bookmarkStart w:id="122" w:name="_MON_1356441964"/>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p w:rsidR="000504E0" w:rsidRDefault="000504E0" w:rsidP="005D3771">
            <w:pPr>
              <w:pStyle w:val="NoSpacing"/>
              <w:spacing w:line="360" w:lineRule="auto"/>
              <w:jc w:val="both"/>
              <w:rPr>
                <w:rFonts w:ascii="Arial" w:hAnsi="Arial" w:cs="Arial"/>
              </w:rPr>
            </w:pPr>
            <w:r>
              <w:rPr>
                <w:rFonts w:ascii="Arial" w:hAnsi="Arial" w:cs="Arial"/>
                <w:noProof/>
              </w:rPr>
              <w:object w:dxaOrig="7812" w:dyaOrig="3084">
                <v:shape id="_x0000_i1032" type="#_x0000_t75" alt="" style="width:390.55pt;height:154.35pt" o:ole="">
                  <v:imagedata r:id="rId37" o:title=""/>
                </v:shape>
                <o:OLEObject Type="Embed" ProgID="Excel.Sheet.8" ShapeID="_x0000_i1032" DrawAspect="Content" ObjectID="_1770806267" r:id="rId38"/>
              </w:object>
            </w:r>
          </w:p>
          <w:p w:rsidR="000504E0" w:rsidRDefault="000504E0" w:rsidP="005D3771">
            <w:pPr>
              <w:pStyle w:val="NoSpacing"/>
              <w:spacing w:line="360" w:lineRule="auto"/>
              <w:jc w:val="both"/>
              <w:rPr>
                <w:rFonts w:ascii="Arial" w:hAnsi="Arial" w:cs="Arial"/>
              </w:rPr>
            </w:pPr>
          </w:p>
        </w:tc>
        <w:tc>
          <w:tcPr>
            <w:tcW w:w="254" w:type="pct"/>
            <w:tcBorders>
              <w:top w:val="single" w:sz="4" w:space="0" w:color="DBE5F1"/>
              <w:left w:val="single" w:sz="4" w:space="0" w:color="DBE5F1"/>
              <w:bottom w:val="single" w:sz="4" w:space="0" w:color="DBE5F1"/>
              <w:right w:val="single" w:sz="4" w:space="0" w:color="DBE5F1"/>
            </w:tcBorders>
            <w:shd w:val="clear" w:color="auto" w:fill="DBE5F1"/>
          </w:tcPr>
          <w:p w:rsidR="000504E0" w:rsidRDefault="000504E0" w:rsidP="005D3771">
            <w:pPr>
              <w:pStyle w:val="NoSpacing"/>
              <w:spacing w:line="360" w:lineRule="auto"/>
              <w:jc w:val="both"/>
              <w:rPr>
                <w:rFonts w:ascii="Arial" w:hAnsi="Arial" w:cs="Arial"/>
              </w:rPr>
            </w:pPr>
          </w:p>
        </w:tc>
      </w:tr>
    </w:tbl>
    <w:p w:rsidR="000504E0" w:rsidRDefault="000504E0" w:rsidP="000504E0">
      <w:pPr>
        <w:spacing w:after="0"/>
        <w:rPr>
          <w:rFonts w:cs="Arial"/>
          <w:vanish/>
        </w:rPr>
      </w:pPr>
    </w:p>
    <w:tbl>
      <w:tblPr>
        <w:tblpPr w:leftFromText="180" w:rightFromText="180" w:vertAnchor="text" w:horzAnchor="margin" w:tblpY="3876"/>
        <w:tblW w:w="51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7"/>
        <w:gridCol w:w="9556"/>
        <w:gridCol w:w="552"/>
      </w:tblGrid>
      <w:tr w:rsidR="000504E0" w:rsidTr="005D3771">
        <w:trPr>
          <w:trHeight w:val="612"/>
        </w:trPr>
        <w:tc>
          <w:tcPr>
            <w:tcW w:w="261" w:type="pct"/>
            <w:vMerge w:val="restart"/>
            <w:tcBorders>
              <w:top w:val="single" w:sz="4" w:space="0" w:color="DBE5F1"/>
              <w:left w:val="single" w:sz="4" w:space="0" w:color="DBE5F1"/>
              <w:bottom w:val="single" w:sz="4" w:space="0" w:color="DBE5F1"/>
              <w:right w:val="single" w:sz="4" w:space="0" w:color="DBE5F1"/>
            </w:tcBorders>
            <w:shd w:val="clear" w:color="auto" w:fill="DBE5F1"/>
          </w:tcPr>
          <w:p w:rsidR="000504E0" w:rsidRDefault="000504E0" w:rsidP="005D3771">
            <w:pPr>
              <w:pStyle w:val="NoSpacing"/>
              <w:spacing w:line="360" w:lineRule="auto"/>
              <w:jc w:val="both"/>
              <w:rPr>
                <w:rFonts w:ascii="Arial" w:hAnsi="Arial" w:cs="Arial"/>
              </w:rPr>
            </w:pPr>
          </w:p>
        </w:tc>
        <w:tc>
          <w:tcPr>
            <w:tcW w:w="4480" w:type="pct"/>
            <w:tcBorders>
              <w:top w:val="nil"/>
              <w:left w:val="single" w:sz="4" w:space="0" w:color="DBE5F1"/>
              <w:bottom w:val="nil"/>
              <w:right w:val="single" w:sz="4" w:space="0" w:color="DBE5F1"/>
            </w:tcBorders>
          </w:tcPr>
          <w:p w:rsidR="000504E0" w:rsidRDefault="000504E0" w:rsidP="005D3771">
            <w:pPr>
              <w:pStyle w:val="Heading1"/>
              <w:rPr>
                <w:rFonts w:eastAsia="Calibri" w:cs="Arial"/>
              </w:rPr>
            </w:pPr>
            <w:bookmarkStart w:id="123" w:name="_Toc287535467"/>
            <w:bookmarkStart w:id="124" w:name="_Toc287535916"/>
          </w:p>
          <w:p w:rsidR="000504E0" w:rsidRDefault="000504E0" w:rsidP="005D3771">
            <w:pPr>
              <w:pStyle w:val="Heading1"/>
              <w:rPr>
                <w:rFonts w:eastAsia="Calibri" w:cs="Arial"/>
              </w:rPr>
            </w:pPr>
          </w:p>
          <w:p w:rsidR="000504E0" w:rsidRDefault="000504E0" w:rsidP="005D3771">
            <w:pPr>
              <w:pStyle w:val="Heading1"/>
              <w:rPr>
                <w:rFonts w:eastAsia="Calibri" w:cs="Arial"/>
              </w:rPr>
            </w:pPr>
          </w:p>
          <w:p w:rsidR="000504E0" w:rsidRDefault="000504E0" w:rsidP="005D3771">
            <w:pPr>
              <w:pStyle w:val="Heading1"/>
              <w:rPr>
                <w:rFonts w:eastAsia="Calibri" w:cs="Arial"/>
              </w:rPr>
            </w:pPr>
          </w:p>
          <w:p w:rsidR="000504E0" w:rsidRDefault="000504E0" w:rsidP="005D3771">
            <w:pPr>
              <w:pStyle w:val="Heading1"/>
              <w:rPr>
                <w:rFonts w:eastAsia="Calibri" w:cs="Arial"/>
              </w:rPr>
            </w:pPr>
          </w:p>
          <w:p w:rsidR="000504E0" w:rsidRDefault="000504E0" w:rsidP="005D3771">
            <w:pPr>
              <w:pStyle w:val="Heading1"/>
              <w:rPr>
                <w:rFonts w:eastAsia="Calibri" w:cs="Arial"/>
              </w:rPr>
            </w:pPr>
          </w:p>
          <w:p w:rsidR="000504E0" w:rsidRDefault="000504E0" w:rsidP="005D3771">
            <w:pPr>
              <w:pStyle w:val="Heading1"/>
              <w:rPr>
                <w:rFonts w:eastAsia="Calibri" w:cs="Arial"/>
              </w:rPr>
            </w:pPr>
          </w:p>
          <w:p w:rsidR="000504E0" w:rsidRDefault="000504E0" w:rsidP="005D3771">
            <w:pPr>
              <w:pStyle w:val="Heading1"/>
              <w:rPr>
                <w:rFonts w:eastAsia="Calibri" w:cs="Arial"/>
              </w:rPr>
            </w:pPr>
            <w:r>
              <w:rPr>
                <w:rFonts w:eastAsia="Calibri" w:cs="Arial"/>
              </w:rPr>
              <w:t>23 Managing financial risks</w:t>
            </w:r>
            <w:bookmarkEnd w:id="123"/>
            <w:bookmarkEnd w:id="124"/>
            <w:r>
              <w:rPr>
                <w:rFonts w:eastAsia="Calibri" w:cs="Arial"/>
              </w:rPr>
              <w:t xml:space="preserve"> </w:t>
            </w:r>
            <w:r>
              <w:rPr>
                <w:rFonts w:eastAsia="Calibri" w:cs="Arial"/>
                <w:color w:val="1F3864"/>
                <w:sz w:val="22"/>
                <w:szCs w:val="22"/>
              </w:rPr>
              <w:t>(such as, sales are less than forecasted or start-up finance takes three months longer to obtain)</w:t>
            </w:r>
          </w:p>
          <w:p w:rsidR="000504E0" w:rsidRDefault="000504E0" w:rsidP="005D3771">
            <w:pPr>
              <w:pStyle w:val="Heading2"/>
              <w:rPr>
                <w:rFonts w:eastAsia="Calibri" w:cs="Arial"/>
              </w:rPr>
            </w:pPr>
            <w:bookmarkStart w:id="125" w:name="_Toc287535468"/>
            <w:r>
              <w:rPr>
                <w:rFonts w:eastAsia="Calibri" w:cs="Arial"/>
              </w:rPr>
              <w:t>The risks that you have identified for your financial forecast are:</w:t>
            </w:r>
            <w:bookmarkEnd w:id="125"/>
          </w:p>
        </w:tc>
        <w:tc>
          <w:tcPr>
            <w:tcW w:w="259" w:type="pct"/>
            <w:vMerge w:val="restart"/>
            <w:tcBorders>
              <w:top w:val="single" w:sz="4" w:space="0" w:color="DBE5F1"/>
              <w:left w:val="single" w:sz="4" w:space="0" w:color="DBE5F1"/>
              <w:bottom w:val="single" w:sz="4" w:space="0" w:color="DBE5F1"/>
              <w:right w:val="single" w:sz="4" w:space="0" w:color="DBE5F1"/>
            </w:tcBorders>
            <w:shd w:val="clear" w:color="auto" w:fill="DBE5F1"/>
          </w:tcPr>
          <w:p w:rsidR="000504E0" w:rsidRDefault="000504E0" w:rsidP="005D3771">
            <w:pPr>
              <w:pStyle w:val="NoSpacing"/>
              <w:spacing w:line="360" w:lineRule="auto"/>
              <w:jc w:val="both"/>
              <w:rPr>
                <w:rFonts w:ascii="Arial" w:hAnsi="Arial" w:cs="Arial"/>
              </w:rPr>
            </w:pPr>
          </w:p>
        </w:tc>
      </w:tr>
      <w:tr w:rsidR="000504E0" w:rsidTr="005D3771">
        <w:trPr>
          <w:trHeight w:val="4365"/>
        </w:trPr>
        <w:tc>
          <w:tcPr>
            <w:tcW w:w="0" w:type="auto"/>
            <w:vMerge/>
            <w:tcBorders>
              <w:top w:val="single" w:sz="4" w:space="0" w:color="DBE5F1"/>
              <w:left w:val="single" w:sz="4" w:space="0" w:color="DBE5F1"/>
              <w:bottom w:val="single" w:sz="4" w:space="0" w:color="DBE5F1"/>
              <w:right w:val="single" w:sz="4" w:space="0" w:color="DBE5F1"/>
            </w:tcBorders>
            <w:vAlign w:val="center"/>
            <w:hideMark/>
          </w:tcPr>
          <w:p w:rsidR="000504E0" w:rsidRDefault="000504E0" w:rsidP="005D3771">
            <w:pPr>
              <w:spacing w:after="0" w:line="240" w:lineRule="auto"/>
              <w:jc w:val="left"/>
              <w:rPr>
                <w:rFonts w:cs="Arial"/>
                <w:sz w:val="22"/>
              </w:rPr>
            </w:pPr>
          </w:p>
        </w:tc>
        <w:tc>
          <w:tcPr>
            <w:tcW w:w="4480" w:type="pct"/>
            <w:tcBorders>
              <w:top w:val="nil"/>
              <w:left w:val="single" w:sz="4" w:space="0" w:color="DBE5F1"/>
              <w:bottom w:val="nil"/>
              <w:right w:val="single" w:sz="4" w:space="0" w:color="DBE5F1"/>
            </w:tcBorders>
          </w:tcPr>
          <w:p w:rsidR="000504E0" w:rsidRDefault="000504E0" w:rsidP="005D3771">
            <w:pPr>
              <w:rPr>
                <w:rFonts w:cs="Arial"/>
                <w:szCs w:val="24"/>
              </w:rPr>
            </w:pPr>
            <w:r>
              <w:rPr>
                <w:rFonts w:cs="Arial"/>
                <w:b/>
                <w:bCs/>
                <w:szCs w:val="24"/>
              </w:rPr>
              <w:t>Recusing cost:</w:t>
            </w:r>
            <w:r>
              <w:rPr>
                <w:rFonts w:cs="Arial"/>
                <w:szCs w:val="24"/>
              </w:rPr>
              <w:t xml:space="preserve"> </w:t>
            </w:r>
          </w:p>
          <w:p w:rsidR="000504E0" w:rsidRDefault="000504E0" w:rsidP="005D3771">
            <w:pPr>
              <w:ind w:left="720" w:hanging="720"/>
              <w:rPr>
                <w:rFonts w:cs="Arial"/>
                <w:szCs w:val="24"/>
              </w:rPr>
            </w:pPr>
            <w:r>
              <w:rPr>
                <w:rFonts w:cs="Arial"/>
                <w:b/>
                <w:bCs/>
                <w:szCs w:val="24"/>
              </w:rPr>
              <w:t>Efficient operation</w:t>
            </w:r>
            <w:r>
              <w:rPr>
                <w:rFonts w:cs="Arial"/>
                <w:szCs w:val="24"/>
              </w:rPr>
              <w:t xml:space="preserve">: </w:t>
            </w:r>
          </w:p>
          <w:p w:rsidR="000504E0" w:rsidRDefault="000504E0" w:rsidP="005D3771">
            <w:pPr>
              <w:pStyle w:val="NoSpacing"/>
              <w:spacing w:line="360" w:lineRule="auto"/>
              <w:jc w:val="both"/>
              <w:rPr>
                <w:rFonts w:ascii="Arial" w:hAnsi="Arial" w:cs="Arial"/>
                <w:sz w:val="24"/>
                <w:szCs w:val="24"/>
              </w:rPr>
            </w:pPr>
          </w:p>
          <w:p w:rsidR="000504E0" w:rsidRDefault="000504E0" w:rsidP="005D3771">
            <w:pPr>
              <w:pStyle w:val="NoSpacing"/>
              <w:spacing w:line="360" w:lineRule="auto"/>
              <w:jc w:val="both"/>
              <w:rPr>
                <w:rFonts w:ascii="Arial" w:hAnsi="Arial" w:cs="Arial"/>
                <w:sz w:val="24"/>
                <w:szCs w:val="24"/>
              </w:rPr>
            </w:pPr>
          </w:p>
          <w:p w:rsidR="000504E0" w:rsidRDefault="000504E0" w:rsidP="005D3771">
            <w:pPr>
              <w:pStyle w:val="NoSpacing"/>
              <w:spacing w:line="360" w:lineRule="auto"/>
              <w:jc w:val="both"/>
              <w:rPr>
                <w:rFonts w:ascii="Arial" w:hAnsi="Arial" w:cs="Arial"/>
                <w:sz w:val="24"/>
                <w:szCs w:val="24"/>
              </w:rPr>
            </w:pPr>
          </w:p>
          <w:p w:rsidR="000504E0" w:rsidRDefault="000504E0" w:rsidP="005D3771">
            <w:pPr>
              <w:pStyle w:val="NoSpacing"/>
              <w:spacing w:line="360" w:lineRule="auto"/>
              <w:jc w:val="both"/>
              <w:rPr>
                <w:rFonts w:ascii="Arial" w:hAnsi="Arial" w:cs="Arial"/>
                <w:sz w:val="24"/>
                <w:szCs w:val="24"/>
              </w:rPr>
            </w:pPr>
          </w:p>
          <w:p w:rsidR="000504E0" w:rsidRDefault="000504E0" w:rsidP="005D3771">
            <w:pPr>
              <w:pStyle w:val="NoSpacing"/>
              <w:spacing w:line="360" w:lineRule="auto"/>
              <w:jc w:val="both"/>
              <w:rPr>
                <w:rFonts w:ascii="Arial" w:hAnsi="Arial" w:cs="Arial"/>
                <w:sz w:val="24"/>
                <w:szCs w:val="24"/>
              </w:rPr>
            </w:pPr>
          </w:p>
          <w:p w:rsidR="000504E0" w:rsidRDefault="000504E0" w:rsidP="005D3771">
            <w:pPr>
              <w:pStyle w:val="NoSpacing"/>
              <w:spacing w:line="360" w:lineRule="auto"/>
              <w:jc w:val="both"/>
              <w:rPr>
                <w:rFonts w:ascii="Arial" w:hAnsi="Arial" w:cs="Arial"/>
                <w:sz w:val="24"/>
                <w:szCs w:val="24"/>
              </w:rPr>
            </w:pPr>
          </w:p>
          <w:p w:rsidR="000504E0" w:rsidRDefault="000504E0" w:rsidP="005D3771">
            <w:pPr>
              <w:pStyle w:val="NoSpacing"/>
              <w:spacing w:line="360" w:lineRule="auto"/>
              <w:jc w:val="both"/>
              <w:rPr>
                <w:rFonts w:ascii="Arial" w:hAnsi="Arial" w:cs="Arial"/>
                <w:sz w:val="24"/>
                <w:szCs w:val="24"/>
              </w:rPr>
            </w:pPr>
          </w:p>
          <w:p w:rsidR="000504E0" w:rsidRDefault="000504E0" w:rsidP="005D3771">
            <w:pPr>
              <w:pStyle w:val="NoSpacing"/>
              <w:spacing w:line="360" w:lineRule="auto"/>
              <w:jc w:val="both"/>
              <w:rPr>
                <w:rFonts w:ascii="Arial" w:hAnsi="Arial" w:cs="Arial"/>
                <w:sz w:val="24"/>
                <w:szCs w:val="24"/>
              </w:rPr>
            </w:pPr>
          </w:p>
          <w:p w:rsidR="000504E0" w:rsidRDefault="000504E0" w:rsidP="005D3771">
            <w:pPr>
              <w:pStyle w:val="NoSpacing"/>
              <w:spacing w:line="360" w:lineRule="auto"/>
              <w:jc w:val="both"/>
              <w:rPr>
                <w:rFonts w:ascii="Arial" w:hAnsi="Arial" w:cs="Arial"/>
                <w:sz w:val="24"/>
                <w:szCs w:val="24"/>
              </w:rPr>
            </w:pPr>
          </w:p>
          <w:p w:rsidR="000504E0" w:rsidRDefault="000504E0" w:rsidP="005D3771">
            <w:pPr>
              <w:pStyle w:val="NoSpacing"/>
              <w:spacing w:line="360" w:lineRule="auto"/>
              <w:jc w:val="both"/>
              <w:rPr>
                <w:rFonts w:ascii="Arial" w:hAnsi="Arial" w:cs="Arial"/>
                <w:sz w:val="24"/>
                <w:szCs w:val="24"/>
              </w:rPr>
            </w:pPr>
          </w:p>
          <w:p w:rsidR="000504E0" w:rsidRDefault="000504E0" w:rsidP="005D3771">
            <w:pPr>
              <w:pStyle w:val="NoSpacing"/>
              <w:spacing w:line="360" w:lineRule="auto"/>
              <w:jc w:val="both"/>
              <w:rPr>
                <w:rFonts w:ascii="Arial" w:hAnsi="Arial" w:cs="Arial"/>
                <w:sz w:val="24"/>
                <w:szCs w:val="24"/>
              </w:rPr>
            </w:pPr>
          </w:p>
        </w:tc>
        <w:tc>
          <w:tcPr>
            <w:tcW w:w="0" w:type="auto"/>
            <w:vMerge/>
            <w:tcBorders>
              <w:top w:val="single" w:sz="4" w:space="0" w:color="DBE5F1"/>
              <w:left w:val="single" w:sz="4" w:space="0" w:color="DBE5F1"/>
              <w:bottom w:val="single" w:sz="4" w:space="0" w:color="DBE5F1"/>
              <w:right w:val="single" w:sz="4" w:space="0" w:color="DBE5F1"/>
            </w:tcBorders>
            <w:vAlign w:val="center"/>
            <w:hideMark/>
          </w:tcPr>
          <w:p w:rsidR="000504E0" w:rsidRDefault="000504E0" w:rsidP="005D3771">
            <w:pPr>
              <w:spacing w:after="0" w:line="240" w:lineRule="auto"/>
              <w:jc w:val="left"/>
              <w:rPr>
                <w:rFonts w:cs="Arial"/>
                <w:sz w:val="22"/>
              </w:rPr>
            </w:pPr>
          </w:p>
        </w:tc>
      </w:tr>
      <w:tr w:rsidR="000504E0" w:rsidTr="005D3771">
        <w:trPr>
          <w:trHeight w:val="4365"/>
        </w:trPr>
        <w:tc>
          <w:tcPr>
            <w:tcW w:w="261" w:type="pct"/>
            <w:vMerge w:val="restart"/>
            <w:tcBorders>
              <w:top w:val="single" w:sz="4" w:space="0" w:color="DBE5F1"/>
              <w:left w:val="single" w:sz="4" w:space="0" w:color="DBE5F1"/>
              <w:bottom w:val="single" w:sz="4" w:space="0" w:color="DBE5F1"/>
              <w:right w:val="single" w:sz="4" w:space="0" w:color="DBE5F1"/>
            </w:tcBorders>
            <w:shd w:val="clear" w:color="auto" w:fill="DBE5F1"/>
          </w:tcPr>
          <w:p w:rsidR="000504E0" w:rsidRDefault="000504E0" w:rsidP="005D3771">
            <w:pPr>
              <w:pStyle w:val="NoSpacing"/>
              <w:spacing w:line="360" w:lineRule="auto"/>
              <w:jc w:val="both"/>
              <w:rPr>
                <w:rFonts w:ascii="Arial" w:hAnsi="Arial" w:cs="Arial"/>
              </w:rPr>
            </w:pPr>
          </w:p>
        </w:tc>
        <w:tc>
          <w:tcPr>
            <w:tcW w:w="4480" w:type="pct"/>
            <w:tcBorders>
              <w:top w:val="nil"/>
              <w:left w:val="single" w:sz="4" w:space="0" w:color="DBE5F1"/>
              <w:bottom w:val="single" w:sz="4" w:space="0" w:color="DBE5F1"/>
              <w:right w:val="single" w:sz="4" w:space="0" w:color="DBE5F1"/>
            </w:tcBorders>
          </w:tcPr>
          <w:p w:rsidR="000504E0" w:rsidRDefault="000504E0" w:rsidP="005D3771">
            <w:pPr>
              <w:pStyle w:val="Heading2"/>
              <w:rPr>
                <w:rFonts w:eastAsia="Calibri" w:cs="Arial"/>
              </w:rPr>
            </w:pPr>
            <w:bookmarkStart w:id="126" w:name="_Toc287535469"/>
            <w:r>
              <w:rPr>
                <w:rFonts w:eastAsia="Calibri" w:cs="Arial"/>
              </w:rPr>
              <w:t>How you will minimise their impact:</w:t>
            </w:r>
            <w:bookmarkEnd w:id="126"/>
          </w:p>
          <w:p w:rsidR="000504E0" w:rsidRDefault="000504E0" w:rsidP="005D3771">
            <w:pPr>
              <w:rPr>
                <w:rFonts w:cs="Arial"/>
              </w:rPr>
            </w:pPr>
          </w:p>
          <w:p w:rsidR="000504E0" w:rsidRDefault="000504E0" w:rsidP="005D3771">
            <w:pPr>
              <w:pStyle w:val="NoSpacing"/>
              <w:spacing w:line="360" w:lineRule="auto"/>
              <w:jc w:val="both"/>
              <w:rPr>
                <w:rFonts w:ascii="Arial" w:hAnsi="Arial" w:cs="Arial"/>
                <w:sz w:val="24"/>
                <w:szCs w:val="24"/>
              </w:rPr>
            </w:pPr>
            <w:r>
              <w:rPr>
                <w:rFonts w:ascii="Arial" w:hAnsi="Arial" w:cs="Arial"/>
                <w:sz w:val="24"/>
                <w:szCs w:val="24"/>
              </w:rPr>
              <w:t>Production and operation costs will be reduced to manage financial risk at the beginning of the start-up.</w:t>
            </w:r>
          </w:p>
          <w:p w:rsidR="000504E0" w:rsidRDefault="000504E0" w:rsidP="005D3771">
            <w:pPr>
              <w:ind w:left="720" w:hanging="720"/>
              <w:rPr>
                <w:rFonts w:cs="Arial"/>
                <w:szCs w:val="24"/>
              </w:rPr>
            </w:pPr>
            <w:r>
              <w:rPr>
                <w:rFonts w:cs="Arial"/>
                <w:szCs w:val="24"/>
              </w:rPr>
              <w:t xml:space="preserve">An effective team will be formed to operate the business smoothly.  </w:t>
            </w:r>
          </w:p>
          <w:p w:rsidR="000504E0" w:rsidRDefault="000504E0" w:rsidP="005D3771">
            <w:pPr>
              <w:pStyle w:val="NoSpacing"/>
              <w:spacing w:line="360" w:lineRule="auto"/>
              <w:jc w:val="both"/>
              <w:rPr>
                <w:rFonts w:ascii="Arial" w:hAnsi="Arial" w:cs="Arial"/>
                <w:sz w:val="24"/>
                <w:szCs w:val="24"/>
              </w:rPr>
            </w:pPr>
          </w:p>
          <w:p w:rsidR="000504E0" w:rsidRDefault="000504E0" w:rsidP="005D3771">
            <w:pPr>
              <w:pStyle w:val="NoSpacing"/>
              <w:spacing w:line="360" w:lineRule="auto"/>
              <w:jc w:val="both"/>
              <w:rPr>
                <w:rFonts w:ascii="Arial" w:hAnsi="Arial" w:cs="Arial"/>
                <w:sz w:val="24"/>
                <w:szCs w:val="24"/>
              </w:rPr>
            </w:pPr>
          </w:p>
          <w:p w:rsidR="000504E0" w:rsidRDefault="000504E0" w:rsidP="005D3771">
            <w:pPr>
              <w:pStyle w:val="NoSpacing"/>
              <w:spacing w:line="360" w:lineRule="auto"/>
              <w:jc w:val="both"/>
              <w:rPr>
                <w:rFonts w:ascii="Arial" w:hAnsi="Arial" w:cs="Arial"/>
                <w:sz w:val="24"/>
                <w:szCs w:val="24"/>
              </w:rPr>
            </w:pPr>
          </w:p>
          <w:p w:rsidR="000504E0" w:rsidRDefault="000504E0" w:rsidP="005D3771">
            <w:pPr>
              <w:pStyle w:val="NoSpacing"/>
              <w:spacing w:line="360" w:lineRule="auto"/>
              <w:jc w:val="both"/>
              <w:rPr>
                <w:rFonts w:ascii="Arial" w:hAnsi="Arial" w:cs="Arial"/>
                <w:sz w:val="24"/>
                <w:szCs w:val="24"/>
              </w:rPr>
            </w:pPr>
          </w:p>
          <w:p w:rsidR="000504E0" w:rsidRDefault="000504E0" w:rsidP="005D3771">
            <w:pPr>
              <w:pStyle w:val="NoSpacing"/>
              <w:spacing w:line="360" w:lineRule="auto"/>
              <w:jc w:val="both"/>
              <w:rPr>
                <w:rFonts w:ascii="Arial" w:hAnsi="Arial" w:cs="Arial"/>
                <w:sz w:val="24"/>
                <w:szCs w:val="24"/>
              </w:rPr>
            </w:pPr>
          </w:p>
          <w:p w:rsidR="000504E0" w:rsidRDefault="000504E0" w:rsidP="005D3771">
            <w:pPr>
              <w:pStyle w:val="NoSpacing"/>
              <w:spacing w:line="360" w:lineRule="auto"/>
              <w:jc w:val="both"/>
              <w:rPr>
                <w:rFonts w:ascii="Arial" w:hAnsi="Arial" w:cs="Arial"/>
                <w:sz w:val="24"/>
                <w:szCs w:val="24"/>
              </w:rPr>
            </w:pPr>
          </w:p>
          <w:p w:rsidR="000504E0" w:rsidRDefault="000504E0" w:rsidP="005D3771">
            <w:pPr>
              <w:pStyle w:val="NoSpacing"/>
              <w:spacing w:line="360" w:lineRule="auto"/>
              <w:jc w:val="both"/>
              <w:rPr>
                <w:rFonts w:ascii="Arial" w:hAnsi="Arial" w:cs="Arial"/>
                <w:sz w:val="24"/>
                <w:szCs w:val="24"/>
              </w:rPr>
            </w:pPr>
          </w:p>
          <w:p w:rsidR="000504E0" w:rsidRDefault="000504E0" w:rsidP="005D3771">
            <w:pPr>
              <w:pStyle w:val="NoSpacing"/>
              <w:spacing w:line="360" w:lineRule="auto"/>
              <w:jc w:val="both"/>
              <w:rPr>
                <w:rFonts w:ascii="Arial" w:hAnsi="Arial" w:cs="Arial"/>
                <w:sz w:val="24"/>
                <w:szCs w:val="24"/>
              </w:rPr>
            </w:pPr>
          </w:p>
          <w:p w:rsidR="000504E0" w:rsidRDefault="000504E0" w:rsidP="005D3771">
            <w:pPr>
              <w:pStyle w:val="NoSpacing"/>
              <w:spacing w:line="360" w:lineRule="auto"/>
              <w:jc w:val="both"/>
              <w:rPr>
                <w:rFonts w:ascii="Arial" w:hAnsi="Arial" w:cs="Arial"/>
                <w:sz w:val="24"/>
                <w:szCs w:val="24"/>
              </w:rPr>
            </w:pPr>
          </w:p>
        </w:tc>
        <w:tc>
          <w:tcPr>
            <w:tcW w:w="259" w:type="pct"/>
            <w:tcBorders>
              <w:top w:val="single" w:sz="4" w:space="0" w:color="DBE5F1"/>
              <w:left w:val="single" w:sz="4" w:space="0" w:color="DBE5F1"/>
              <w:bottom w:val="single" w:sz="4" w:space="0" w:color="DBE5F1"/>
              <w:right w:val="single" w:sz="4" w:space="0" w:color="DBE5F1"/>
            </w:tcBorders>
            <w:shd w:val="clear" w:color="auto" w:fill="DBE5F1"/>
          </w:tcPr>
          <w:p w:rsidR="000504E0" w:rsidRDefault="000504E0" w:rsidP="005D3771">
            <w:pPr>
              <w:pStyle w:val="NoSpacing"/>
              <w:spacing w:line="360" w:lineRule="auto"/>
              <w:jc w:val="both"/>
              <w:rPr>
                <w:rFonts w:ascii="Arial" w:hAnsi="Arial" w:cs="Arial"/>
              </w:rPr>
            </w:pPr>
          </w:p>
        </w:tc>
      </w:tr>
      <w:tr w:rsidR="000504E0" w:rsidTr="005D3771">
        <w:tc>
          <w:tcPr>
            <w:tcW w:w="0" w:type="auto"/>
            <w:vMerge/>
            <w:tcBorders>
              <w:top w:val="single" w:sz="4" w:space="0" w:color="DBE5F1"/>
              <w:left w:val="single" w:sz="4" w:space="0" w:color="DBE5F1"/>
              <w:bottom w:val="single" w:sz="4" w:space="0" w:color="DBE5F1"/>
              <w:right w:val="single" w:sz="4" w:space="0" w:color="DBE5F1"/>
            </w:tcBorders>
            <w:vAlign w:val="center"/>
            <w:hideMark/>
          </w:tcPr>
          <w:p w:rsidR="000504E0" w:rsidRDefault="000504E0" w:rsidP="005D3771">
            <w:pPr>
              <w:spacing w:after="0" w:line="240" w:lineRule="auto"/>
              <w:jc w:val="left"/>
              <w:rPr>
                <w:rFonts w:cs="Arial"/>
                <w:sz w:val="22"/>
              </w:rPr>
            </w:pPr>
          </w:p>
        </w:tc>
        <w:tc>
          <w:tcPr>
            <w:tcW w:w="4480" w:type="pct"/>
            <w:tcBorders>
              <w:top w:val="single" w:sz="4" w:space="0" w:color="DBE5F1"/>
              <w:left w:val="single" w:sz="4" w:space="0" w:color="DBE5F1"/>
              <w:bottom w:val="single" w:sz="4" w:space="0" w:color="DBE5F1"/>
              <w:right w:val="single" w:sz="4" w:space="0" w:color="DBE5F1"/>
            </w:tcBorders>
            <w:shd w:val="clear" w:color="auto" w:fill="DBE5F1"/>
          </w:tcPr>
          <w:p w:rsidR="000504E0" w:rsidRDefault="000504E0" w:rsidP="005D3771">
            <w:pPr>
              <w:pStyle w:val="NoSpacing"/>
              <w:spacing w:line="360" w:lineRule="auto"/>
              <w:jc w:val="both"/>
              <w:rPr>
                <w:rFonts w:ascii="Arial" w:hAnsi="Arial" w:cs="Arial"/>
              </w:rPr>
            </w:pPr>
          </w:p>
        </w:tc>
        <w:tc>
          <w:tcPr>
            <w:tcW w:w="259" w:type="pct"/>
            <w:tcBorders>
              <w:top w:val="single" w:sz="4" w:space="0" w:color="DBE5F1"/>
              <w:left w:val="single" w:sz="4" w:space="0" w:color="DBE5F1"/>
              <w:bottom w:val="single" w:sz="4" w:space="0" w:color="DBE5F1"/>
              <w:right w:val="single" w:sz="4" w:space="0" w:color="DBE5F1"/>
            </w:tcBorders>
            <w:shd w:val="clear" w:color="auto" w:fill="DBE5F1"/>
          </w:tcPr>
          <w:p w:rsidR="000504E0" w:rsidRDefault="000504E0" w:rsidP="005D3771">
            <w:pPr>
              <w:pStyle w:val="NoSpacing"/>
              <w:spacing w:line="360" w:lineRule="auto"/>
              <w:jc w:val="both"/>
              <w:rPr>
                <w:rFonts w:ascii="Arial" w:hAnsi="Arial" w:cs="Arial"/>
              </w:rPr>
            </w:pPr>
          </w:p>
        </w:tc>
      </w:tr>
    </w:tbl>
    <w:p w:rsidR="000504E0" w:rsidRDefault="000504E0" w:rsidP="000504E0">
      <w:pPr>
        <w:spacing w:after="0"/>
        <w:jc w:val="left"/>
        <w:rPr>
          <w:rFonts w:cs="Arial"/>
        </w:rPr>
        <w:sectPr w:rsidR="000504E0">
          <w:pgSz w:w="11906" w:h="16838"/>
          <w:pgMar w:top="720" w:right="720" w:bottom="720" w:left="720" w:header="708" w:footer="708" w:gutter="0"/>
          <w:cols w:space="720"/>
          <w:formProt w:val="0"/>
        </w:sectPr>
      </w:pPr>
    </w:p>
    <w:tbl>
      <w:tblPr>
        <w:tblpPr w:leftFromText="180" w:rightFromText="180" w:vertAnchor="text" w:horzAnchor="margin" w:tblpY="-29"/>
        <w:tblW w:w="15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671"/>
        <w:gridCol w:w="567"/>
        <w:gridCol w:w="612"/>
        <w:gridCol w:w="10645"/>
        <w:gridCol w:w="45"/>
        <w:gridCol w:w="22"/>
        <w:gridCol w:w="567"/>
      </w:tblGrid>
      <w:tr w:rsidR="000504E0" w:rsidTr="005D3771">
        <w:trPr>
          <w:trHeight w:val="20"/>
        </w:trPr>
        <w:tc>
          <w:tcPr>
            <w:tcW w:w="567" w:type="dxa"/>
            <w:tcBorders>
              <w:top w:val="single" w:sz="2" w:space="0" w:color="DBE5F1"/>
              <w:left w:val="single" w:sz="2" w:space="0" w:color="DBE5F1"/>
              <w:bottom w:val="single" w:sz="2" w:space="0" w:color="DBE5F1"/>
              <w:right w:val="single" w:sz="2" w:space="0" w:color="DBE5F1"/>
            </w:tcBorders>
            <w:shd w:val="clear" w:color="auto" w:fill="DBE5F1"/>
          </w:tcPr>
          <w:p w:rsidR="000504E0" w:rsidRDefault="000504E0" w:rsidP="005D3771">
            <w:pPr>
              <w:pStyle w:val="NoSpacing"/>
              <w:spacing w:line="360" w:lineRule="auto"/>
              <w:jc w:val="both"/>
              <w:rPr>
                <w:rFonts w:ascii="Arial" w:hAnsi="Arial" w:cs="Arial"/>
              </w:rPr>
            </w:pPr>
          </w:p>
        </w:tc>
        <w:tc>
          <w:tcPr>
            <w:tcW w:w="2672" w:type="dxa"/>
            <w:tcBorders>
              <w:top w:val="single" w:sz="2" w:space="0" w:color="DBE5F1"/>
              <w:left w:val="single" w:sz="2" w:space="0" w:color="DBE5F1"/>
              <w:bottom w:val="single" w:sz="2" w:space="0" w:color="DBE5F1"/>
              <w:right w:val="single" w:sz="2" w:space="0" w:color="DBE5F1"/>
            </w:tcBorders>
            <w:shd w:val="clear" w:color="auto" w:fill="DBE5F1"/>
          </w:tcPr>
          <w:p w:rsidR="000504E0" w:rsidRDefault="000504E0" w:rsidP="005D3771">
            <w:pPr>
              <w:pStyle w:val="NoSpacing"/>
              <w:spacing w:line="360" w:lineRule="auto"/>
              <w:jc w:val="both"/>
              <w:rPr>
                <w:rFonts w:ascii="Arial" w:hAnsi="Arial" w:cs="Arial"/>
              </w:rPr>
            </w:pPr>
          </w:p>
        </w:tc>
        <w:tc>
          <w:tcPr>
            <w:tcW w:w="567" w:type="dxa"/>
            <w:tcBorders>
              <w:top w:val="single" w:sz="2" w:space="0" w:color="DBE5F1"/>
              <w:left w:val="single" w:sz="2" w:space="0" w:color="DBE5F1"/>
              <w:bottom w:val="single" w:sz="2" w:space="0" w:color="DBE5F1"/>
              <w:right w:val="single" w:sz="2" w:space="0" w:color="DBE5F1"/>
            </w:tcBorders>
            <w:shd w:val="clear" w:color="auto" w:fill="DBE5F1"/>
          </w:tcPr>
          <w:p w:rsidR="000504E0" w:rsidRDefault="000504E0" w:rsidP="005D3771">
            <w:pPr>
              <w:pStyle w:val="NoSpacing"/>
              <w:spacing w:line="360" w:lineRule="auto"/>
              <w:jc w:val="both"/>
              <w:rPr>
                <w:rFonts w:ascii="Arial" w:hAnsi="Arial" w:cs="Arial"/>
              </w:rPr>
            </w:pPr>
          </w:p>
        </w:tc>
        <w:tc>
          <w:tcPr>
            <w:tcW w:w="612" w:type="dxa"/>
            <w:tcBorders>
              <w:top w:val="single" w:sz="2" w:space="0" w:color="DBE5F1"/>
              <w:left w:val="single" w:sz="2" w:space="0" w:color="DBE5F1"/>
              <w:bottom w:val="single" w:sz="2" w:space="0" w:color="DBE5F1"/>
              <w:right w:val="single" w:sz="2" w:space="0" w:color="DBE5F1"/>
            </w:tcBorders>
            <w:shd w:val="clear" w:color="auto" w:fill="DBE5F1"/>
          </w:tcPr>
          <w:p w:rsidR="000504E0" w:rsidRDefault="000504E0" w:rsidP="005D3771">
            <w:pPr>
              <w:pStyle w:val="NoSpacing"/>
              <w:spacing w:line="360" w:lineRule="auto"/>
              <w:jc w:val="both"/>
              <w:rPr>
                <w:rFonts w:ascii="Arial" w:hAnsi="Arial" w:cs="Arial"/>
              </w:rPr>
            </w:pPr>
          </w:p>
        </w:tc>
        <w:tc>
          <w:tcPr>
            <w:tcW w:w="10716" w:type="dxa"/>
            <w:gridSpan w:val="3"/>
            <w:tcBorders>
              <w:top w:val="single" w:sz="2" w:space="0" w:color="DBE5F1"/>
              <w:left w:val="single" w:sz="2" w:space="0" w:color="DBE5F1"/>
              <w:bottom w:val="single" w:sz="2" w:space="0" w:color="DBE5F1"/>
              <w:right w:val="single" w:sz="2" w:space="0" w:color="DBE5F1"/>
            </w:tcBorders>
            <w:shd w:val="clear" w:color="auto" w:fill="DBE5F1"/>
          </w:tcPr>
          <w:p w:rsidR="000504E0" w:rsidRDefault="000504E0" w:rsidP="005D3771">
            <w:pPr>
              <w:pStyle w:val="NoSpacing"/>
              <w:spacing w:line="360" w:lineRule="auto"/>
              <w:jc w:val="both"/>
              <w:rPr>
                <w:rFonts w:ascii="Arial" w:hAnsi="Arial" w:cs="Arial"/>
              </w:rPr>
            </w:pPr>
          </w:p>
        </w:tc>
        <w:tc>
          <w:tcPr>
            <w:tcW w:w="567" w:type="dxa"/>
            <w:tcBorders>
              <w:top w:val="single" w:sz="2" w:space="0" w:color="DBE5F1"/>
              <w:left w:val="single" w:sz="2" w:space="0" w:color="DBE5F1"/>
              <w:bottom w:val="single" w:sz="2" w:space="0" w:color="DBE5F1"/>
              <w:right w:val="single" w:sz="2" w:space="0" w:color="DBE5F1"/>
            </w:tcBorders>
            <w:shd w:val="clear" w:color="auto" w:fill="DBE5F1"/>
          </w:tcPr>
          <w:p w:rsidR="000504E0" w:rsidRDefault="000504E0" w:rsidP="005D3771">
            <w:pPr>
              <w:pStyle w:val="NoSpacing"/>
              <w:spacing w:line="360" w:lineRule="auto"/>
              <w:jc w:val="both"/>
              <w:rPr>
                <w:rFonts w:ascii="Arial" w:hAnsi="Arial" w:cs="Arial"/>
              </w:rPr>
            </w:pPr>
          </w:p>
        </w:tc>
      </w:tr>
      <w:tr w:rsidR="000504E0" w:rsidTr="005D3771">
        <w:trPr>
          <w:trHeight w:val="562"/>
        </w:trPr>
        <w:tc>
          <w:tcPr>
            <w:tcW w:w="567" w:type="dxa"/>
            <w:tcBorders>
              <w:top w:val="single" w:sz="2" w:space="0" w:color="DBE5F1"/>
              <w:left w:val="single" w:sz="2" w:space="0" w:color="DBE5F1"/>
              <w:bottom w:val="single" w:sz="2" w:space="0" w:color="DBE5F1"/>
              <w:right w:val="single" w:sz="2" w:space="0" w:color="DBE5F1"/>
            </w:tcBorders>
            <w:shd w:val="clear" w:color="auto" w:fill="DBE5F1"/>
          </w:tcPr>
          <w:p w:rsidR="000504E0" w:rsidRDefault="000504E0" w:rsidP="005D3771">
            <w:pPr>
              <w:pStyle w:val="NoSpacing"/>
              <w:spacing w:line="360" w:lineRule="auto"/>
              <w:jc w:val="both"/>
              <w:rPr>
                <w:rFonts w:ascii="Arial" w:hAnsi="Arial" w:cs="Arial"/>
              </w:rPr>
            </w:pPr>
          </w:p>
        </w:tc>
        <w:tc>
          <w:tcPr>
            <w:tcW w:w="14545" w:type="dxa"/>
            <w:gridSpan w:val="5"/>
            <w:tcBorders>
              <w:top w:val="single" w:sz="2" w:space="0" w:color="DBE5F1"/>
              <w:left w:val="single" w:sz="2" w:space="0" w:color="DBE5F1"/>
              <w:bottom w:val="nil"/>
              <w:right w:val="single" w:sz="2" w:space="0" w:color="DBE5F1"/>
            </w:tcBorders>
          </w:tcPr>
          <w:p w:rsidR="000504E0" w:rsidRDefault="000504E0" w:rsidP="005D3771">
            <w:pPr>
              <w:pStyle w:val="Heading2"/>
              <w:rPr>
                <w:rFonts w:eastAsia="Calibri" w:cs="Arial"/>
              </w:rPr>
            </w:pPr>
            <w:bookmarkStart w:id="127" w:name="_Toc287535917"/>
            <w:bookmarkStart w:id="128" w:name="_Toc287535470"/>
            <w:r>
              <w:rPr>
                <w:rStyle w:val="Heading1Char"/>
                <w:rFonts w:eastAsia="Calibri" w:cs="Arial"/>
              </w:rPr>
              <w:t>24 Cash flow forecast</w:t>
            </w:r>
            <w:bookmarkEnd w:id="127"/>
            <w:r>
              <w:rPr>
                <w:rStyle w:val="Heading1Char"/>
                <w:rFonts w:eastAsia="Calibri" w:cs="Arial"/>
              </w:rPr>
              <w:t xml:space="preserve"> </w:t>
            </w:r>
            <w:r>
              <w:rPr>
                <w:rFonts w:eastAsia="Calibri" w:cs="Arial"/>
              </w:rPr>
              <w:t>(Click on the tabs within the Microsoft Excel sheet to view the second 6 months and summary)</w:t>
            </w:r>
            <w:bookmarkEnd w:id="128"/>
            <w:r>
              <w:rPr>
                <w:rFonts w:eastAsia="Calibri" w:cs="Arial"/>
              </w:rPr>
              <w:t xml:space="preserve"> </w:t>
            </w:r>
          </w:p>
          <w:p w:rsidR="000504E0" w:rsidRDefault="000504E0" w:rsidP="005D3771">
            <w:pPr>
              <w:pStyle w:val="NoSpacing"/>
              <w:spacing w:line="360" w:lineRule="auto"/>
              <w:jc w:val="both"/>
              <w:rPr>
                <w:rFonts w:ascii="Arial" w:hAnsi="Arial" w:cs="Arial"/>
                <w:b/>
                <w:color w:val="403152"/>
              </w:rPr>
            </w:pPr>
          </w:p>
        </w:tc>
        <w:tc>
          <w:tcPr>
            <w:tcW w:w="589" w:type="dxa"/>
            <w:gridSpan w:val="2"/>
            <w:tcBorders>
              <w:top w:val="single" w:sz="2" w:space="0" w:color="DBE5F1"/>
              <w:left w:val="single" w:sz="2" w:space="0" w:color="DBE5F1"/>
              <w:bottom w:val="single" w:sz="2" w:space="0" w:color="DBE5F1"/>
              <w:right w:val="single" w:sz="2" w:space="0" w:color="DBE5F1"/>
            </w:tcBorders>
            <w:shd w:val="clear" w:color="auto" w:fill="DBE5F1"/>
          </w:tcPr>
          <w:p w:rsidR="000504E0" w:rsidRDefault="000504E0" w:rsidP="005D3771">
            <w:pPr>
              <w:pStyle w:val="NoSpacing"/>
              <w:spacing w:line="360" w:lineRule="auto"/>
              <w:jc w:val="both"/>
              <w:rPr>
                <w:rFonts w:ascii="Arial" w:hAnsi="Arial" w:cs="Arial"/>
              </w:rPr>
            </w:pPr>
          </w:p>
        </w:tc>
      </w:tr>
      <w:tr w:rsidR="000504E0" w:rsidTr="005D3771">
        <w:trPr>
          <w:trHeight w:val="2161"/>
        </w:trPr>
        <w:tc>
          <w:tcPr>
            <w:tcW w:w="567" w:type="dxa"/>
            <w:tcBorders>
              <w:top w:val="single" w:sz="2" w:space="0" w:color="DBE5F1"/>
              <w:left w:val="single" w:sz="4" w:space="0" w:color="DBE5F1"/>
              <w:bottom w:val="single" w:sz="4" w:space="0" w:color="DBE5F1"/>
              <w:right w:val="single" w:sz="4" w:space="0" w:color="DBE5F1"/>
            </w:tcBorders>
            <w:shd w:val="clear" w:color="auto" w:fill="DBE5F1"/>
          </w:tcPr>
          <w:p w:rsidR="000504E0" w:rsidRDefault="000504E0" w:rsidP="005D3771">
            <w:pPr>
              <w:pStyle w:val="NoSpacing"/>
              <w:spacing w:line="360" w:lineRule="auto"/>
              <w:jc w:val="both"/>
              <w:rPr>
                <w:rFonts w:ascii="Arial" w:hAnsi="Arial" w:cs="Arial"/>
              </w:rPr>
            </w:pPr>
          </w:p>
        </w:tc>
        <w:tc>
          <w:tcPr>
            <w:tcW w:w="14545" w:type="dxa"/>
            <w:gridSpan w:val="5"/>
            <w:vMerge w:val="restart"/>
            <w:tcBorders>
              <w:top w:val="nil"/>
              <w:left w:val="single" w:sz="4" w:space="0" w:color="DBE5F1"/>
              <w:bottom w:val="nil"/>
              <w:right w:val="single" w:sz="4" w:space="0" w:color="DBE5F1"/>
            </w:tcBorders>
            <w:hideMark/>
          </w:tcPr>
          <w:tbl>
            <w:tblPr>
              <w:tblW w:w="14028" w:type="dxa"/>
              <w:tblLayout w:type="fixed"/>
              <w:tblLook w:val="04A0" w:firstRow="1" w:lastRow="0" w:firstColumn="1" w:lastColumn="0" w:noHBand="0" w:noVBand="1"/>
            </w:tblPr>
            <w:tblGrid>
              <w:gridCol w:w="4048"/>
              <w:gridCol w:w="987"/>
              <w:gridCol w:w="865"/>
              <w:gridCol w:w="1016"/>
              <w:gridCol w:w="1016"/>
              <w:gridCol w:w="1016"/>
              <w:gridCol w:w="1016"/>
              <w:gridCol w:w="1016"/>
              <w:gridCol w:w="1016"/>
              <w:gridCol w:w="1016"/>
              <w:gridCol w:w="1016"/>
            </w:tblGrid>
            <w:tr w:rsidR="000504E0" w:rsidTr="005D3771">
              <w:trPr>
                <w:trHeight w:val="298"/>
              </w:trPr>
              <w:tc>
                <w:tcPr>
                  <w:tcW w:w="4046" w:type="dxa"/>
                  <w:noWrap/>
                  <w:vAlign w:val="bottom"/>
                  <w:hideMark/>
                </w:tcPr>
                <w:p w:rsidR="000504E0" w:rsidRDefault="000504E0" w:rsidP="005D3771">
                  <w:pPr>
                    <w:framePr w:hSpace="180" w:wrap="around" w:vAnchor="text" w:hAnchor="margin" w:y="-29"/>
                    <w:rPr>
                      <w:rFonts w:cs="Arial"/>
                    </w:rPr>
                  </w:pPr>
                  <w:bookmarkStart w:id="129" w:name="_MON_1413714481"/>
                  <w:bookmarkStart w:id="130" w:name="_MON_1364047378"/>
                  <w:bookmarkStart w:id="131" w:name="_MON_1363598874"/>
                  <w:bookmarkStart w:id="132" w:name="_MON_1363597548"/>
                  <w:bookmarkStart w:id="133" w:name="_MON_1363596980"/>
                  <w:bookmarkStart w:id="134" w:name="_MON_1363596949"/>
                  <w:bookmarkStart w:id="135" w:name="_MON_1363596931"/>
                  <w:bookmarkStart w:id="136" w:name="_MON_1363596918"/>
                  <w:bookmarkStart w:id="137" w:name="_MON_1363596877"/>
                  <w:bookmarkStart w:id="138" w:name="_MON_1363596608"/>
                  <w:bookmarkStart w:id="139" w:name="_MON_1361092800"/>
                  <w:bookmarkStart w:id="140" w:name="_MON_1361017821"/>
                  <w:bookmarkStart w:id="141" w:name="_MON_1360672454"/>
                  <w:bookmarkStart w:id="142" w:name="_MON_1360672200"/>
                  <w:bookmarkStart w:id="143" w:name="_MON_1360671336"/>
                  <w:bookmarkStart w:id="144" w:name="_MON_1360670662"/>
                  <w:bookmarkStart w:id="145" w:name="_MON_1360670623"/>
                  <w:bookmarkStart w:id="146" w:name="_MON_1360669868"/>
                  <w:bookmarkStart w:id="147" w:name="_MON_1360663260"/>
                  <w:bookmarkStart w:id="148" w:name="_MON_1360663227"/>
                  <w:bookmarkStart w:id="149" w:name="_MON_1360663156"/>
                  <w:bookmarkStart w:id="150" w:name="_MON_1360663130"/>
                  <w:bookmarkStart w:id="151" w:name="_MON_1360663105"/>
                  <w:bookmarkStart w:id="152" w:name="_MON_1360663044"/>
                  <w:bookmarkStart w:id="153" w:name="_MON_1360662773"/>
                  <w:bookmarkStart w:id="154" w:name="_MON_1360662743"/>
                  <w:bookmarkStart w:id="155" w:name="_MON_1360661873"/>
                  <w:bookmarkStart w:id="156" w:name="_MON_1360661467"/>
                  <w:bookmarkStart w:id="157" w:name="_MON_1360661380"/>
                  <w:bookmarkStart w:id="158" w:name="_MON_1360657871"/>
                  <w:bookmarkStart w:id="159" w:name="_MON_1360657838"/>
                  <w:bookmarkStart w:id="160" w:name="_MON_1360654920"/>
                  <w:bookmarkStart w:id="161" w:name="_MON_1360654889"/>
                  <w:bookmarkStart w:id="162" w:name="_MON_1360654832"/>
                  <w:bookmarkStart w:id="163" w:name="_MON_1360654807"/>
                  <w:bookmarkStart w:id="164" w:name="_MON_1360654694"/>
                  <w:bookmarkStart w:id="165" w:name="_MON_1360654421"/>
                  <w:bookmarkStart w:id="166" w:name="_MON_1360654336"/>
                  <w:bookmarkStart w:id="167" w:name="_MON_1359883300"/>
                  <w:bookmarkStart w:id="168" w:name="_MON_1359211449"/>
                  <w:bookmarkStart w:id="169" w:name="_MON_1359210628"/>
                  <w:bookmarkStart w:id="170" w:name="_MON_1359210541"/>
                  <w:bookmarkStart w:id="171" w:name="_MON_1359208978"/>
                  <w:bookmarkStart w:id="172" w:name="_MON_1359208776"/>
                  <w:bookmarkStart w:id="173" w:name="_MON_1359208752"/>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p>
              </w:tc>
              <w:tc>
                <w:tcPr>
                  <w:tcW w:w="1852" w:type="dxa"/>
                  <w:gridSpan w:val="2"/>
                  <w:tcBorders>
                    <w:top w:val="single" w:sz="4" w:space="0" w:color="969696"/>
                    <w:left w:val="single" w:sz="4" w:space="0" w:color="969696"/>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b/>
                      <w:bCs/>
                      <w:color w:val="000000"/>
                      <w:sz w:val="16"/>
                      <w:szCs w:val="16"/>
                    </w:rPr>
                  </w:pPr>
                  <w:r>
                    <w:rPr>
                      <w:rFonts w:cs="Arial"/>
                      <w:b/>
                      <w:bCs/>
                      <w:color w:val="000000"/>
                      <w:sz w:val="16"/>
                      <w:szCs w:val="16"/>
                    </w:rPr>
                    <w:t>Q1</w:t>
                  </w:r>
                </w:p>
              </w:tc>
              <w:tc>
                <w:tcPr>
                  <w:tcW w:w="2032" w:type="dxa"/>
                  <w:gridSpan w:val="2"/>
                  <w:tcBorders>
                    <w:top w:val="single" w:sz="4" w:space="0" w:color="969696"/>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b/>
                      <w:bCs/>
                      <w:color w:val="000000"/>
                      <w:sz w:val="16"/>
                      <w:szCs w:val="16"/>
                    </w:rPr>
                  </w:pPr>
                  <w:r>
                    <w:rPr>
                      <w:rFonts w:cs="Arial"/>
                      <w:b/>
                      <w:bCs/>
                      <w:color w:val="000000"/>
                      <w:sz w:val="16"/>
                      <w:szCs w:val="16"/>
                    </w:rPr>
                    <w:t>Q2</w:t>
                  </w:r>
                </w:p>
              </w:tc>
              <w:tc>
                <w:tcPr>
                  <w:tcW w:w="2032" w:type="dxa"/>
                  <w:gridSpan w:val="2"/>
                  <w:tcBorders>
                    <w:top w:val="single" w:sz="4" w:space="0" w:color="969696"/>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b/>
                      <w:bCs/>
                      <w:color w:val="000000"/>
                      <w:sz w:val="16"/>
                      <w:szCs w:val="16"/>
                    </w:rPr>
                  </w:pPr>
                  <w:r>
                    <w:rPr>
                      <w:rFonts w:cs="Arial"/>
                      <w:b/>
                      <w:bCs/>
                      <w:color w:val="000000"/>
                      <w:sz w:val="16"/>
                      <w:szCs w:val="16"/>
                    </w:rPr>
                    <w:t>Q3</w:t>
                  </w:r>
                </w:p>
              </w:tc>
              <w:tc>
                <w:tcPr>
                  <w:tcW w:w="2032" w:type="dxa"/>
                  <w:gridSpan w:val="2"/>
                  <w:tcBorders>
                    <w:top w:val="single" w:sz="4" w:space="0" w:color="969696"/>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b/>
                      <w:bCs/>
                      <w:color w:val="000000"/>
                      <w:sz w:val="16"/>
                      <w:szCs w:val="16"/>
                    </w:rPr>
                  </w:pPr>
                  <w:r>
                    <w:rPr>
                      <w:rFonts w:cs="Arial"/>
                      <w:b/>
                      <w:bCs/>
                      <w:color w:val="000000"/>
                      <w:sz w:val="16"/>
                      <w:szCs w:val="16"/>
                    </w:rPr>
                    <w:t>Q4</w:t>
                  </w:r>
                </w:p>
              </w:tc>
              <w:tc>
                <w:tcPr>
                  <w:tcW w:w="2032" w:type="dxa"/>
                  <w:gridSpan w:val="2"/>
                  <w:tcBorders>
                    <w:top w:val="single" w:sz="4" w:space="0" w:color="969696"/>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b/>
                      <w:bCs/>
                      <w:color w:val="000000"/>
                      <w:sz w:val="16"/>
                      <w:szCs w:val="16"/>
                    </w:rPr>
                  </w:pPr>
                  <w:r>
                    <w:rPr>
                      <w:rFonts w:cs="Arial"/>
                      <w:b/>
                      <w:bCs/>
                      <w:color w:val="000000"/>
                      <w:sz w:val="16"/>
                      <w:szCs w:val="16"/>
                    </w:rPr>
                    <w:t>Y1 Total</w:t>
                  </w:r>
                </w:p>
              </w:tc>
            </w:tr>
            <w:tr w:rsidR="000504E0" w:rsidTr="005D3771">
              <w:trPr>
                <w:trHeight w:val="318"/>
              </w:trPr>
              <w:tc>
                <w:tcPr>
                  <w:tcW w:w="4046" w:type="dxa"/>
                  <w:tcBorders>
                    <w:top w:val="single" w:sz="4" w:space="0" w:color="969696"/>
                    <w:left w:val="single" w:sz="4" w:space="0" w:color="969696"/>
                    <w:bottom w:val="single" w:sz="4" w:space="0" w:color="969696"/>
                    <w:right w:val="single" w:sz="4" w:space="0" w:color="969696"/>
                  </w:tcBorders>
                  <w:shd w:val="clear" w:color="auto" w:fill="FFFFFF"/>
                  <w:noWrap/>
                  <w:vAlign w:val="bottom"/>
                  <w:hideMark/>
                </w:tcPr>
                <w:p w:rsidR="000504E0" w:rsidRDefault="000504E0" w:rsidP="005D3771">
                  <w:pPr>
                    <w:framePr w:hSpace="180" w:wrap="around" w:vAnchor="text" w:hAnchor="margin" w:y="-29"/>
                    <w:rPr>
                      <w:rFonts w:cs="Arial"/>
                      <w:b/>
                      <w:bCs/>
                      <w:sz w:val="16"/>
                      <w:szCs w:val="16"/>
                    </w:rPr>
                  </w:pPr>
                  <w:r>
                    <w:rPr>
                      <w:rFonts w:cs="Arial"/>
                      <w:b/>
                      <w:bCs/>
                      <w:sz w:val="16"/>
                      <w:szCs w:val="16"/>
                    </w:rPr>
                    <w:t>INCOME</w:t>
                  </w:r>
                </w:p>
              </w:tc>
              <w:tc>
                <w:tcPr>
                  <w:tcW w:w="987"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b/>
                      <w:bCs/>
                      <w:sz w:val="16"/>
                      <w:szCs w:val="16"/>
                    </w:rPr>
                  </w:pPr>
                  <w:r>
                    <w:rPr>
                      <w:rFonts w:cs="Arial"/>
                      <w:b/>
                      <w:bCs/>
                      <w:sz w:val="16"/>
                      <w:szCs w:val="16"/>
                    </w:rPr>
                    <w:t>Forecast</w:t>
                  </w:r>
                </w:p>
              </w:tc>
              <w:tc>
                <w:tcPr>
                  <w:tcW w:w="865"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b/>
                      <w:bCs/>
                      <w:sz w:val="16"/>
                      <w:szCs w:val="16"/>
                    </w:rPr>
                  </w:pPr>
                  <w:r>
                    <w:rPr>
                      <w:rFonts w:cs="Arial"/>
                      <w:b/>
                      <w:bCs/>
                      <w:sz w:val="16"/>
                      <w:szCs w:val="16"/>
                    </w:rPr>
                    <w:t>Actual</w:t>
                  </w:r>
                </w:p>
              </w:tc>
              <w:tc>
                <w:tcPr>
                  <w:tcW w:w="1016"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b/>
                      <w:bCs/>
                      <w:sz w:val="16"/>
                      <w:szCs w:val="16"/>
                    </w:rPr>
                  </w:pPr>
                  <w:r>
                    <w:rPr>
                      <w:rFonts w:cs="Arial"/>
                      <w:b/>
                      <w:bCs/>
                      <w:sz w:val="16"/>
                      <w:szCs w:val="16"/>
                    </w:rPr>
                    <w:t>Forecast</w:t>
                  </w:r>
                </w:p>
              </w:tc>
              <w:tc>
                <w:tcPr>
                  <w:tcW w:w="1016"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b/>
                      <w:bCs/>
                      <w:sz w:val="16"/>
                      <w:szCs w:val="16"/>
                    </w:rPr>
                  </w:pPr>
                  <w:r>
                    <w:rPr>
                      <w:rFonts w:cs="Arial"/>
                      <w:b/>
                      <w:bCs/>
                      <w:sz w:val="16"/>
                      <w:szCs w:val="16"/>
                    </w:rPr>
                    <w:t>Actual</w:t>
                  </w:r>
                </w:p>
              </w:tc>
              <w:tc>
                <w:tcPr>
                  <w:tcW w:w="1016"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b/>
                      <w:bCs/>
                      <w:sz w:val="16"/>
                      <w:szCs w:val="16"/>
                    </w:rPr>
                  </w:pPr>
                  <w:r>
                    <w:rPr>
                      <w:rFonts w:cs="Arial"/>
                      <w:b/>
                      <w:bCs/>
                      <w:sz w:val="16"/>
                      <w:szCs w:val="16"/>
                    </w:rPr>
                    <w:t>Forecast</w:t>
                  </w:r>
                </w:p>
              </w:tc>
              <w:tc>
                <w:tcPr>
                  <w:tcW w:w="1016"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b/>
                      <w:bCs/>
                      <w:sz w:val="16"/>
                      <w:szCs w:val="16"/>
                    </w:rPr>
                  </w:pPr>
                  <w:r>
                    <w:rPr>
                      <w:rFonts w:cs="Arial"/>
                      <w:b/>
                      <w:bCs/>
                      <w:sz w:val="16"/>
                      <w:szCs w:val="16"/>
                    </w:rPr>
                    <w:t>Actual</w:t>
                  </w:r>
                </w:p>
              </w:tc>
              <w:tc>
                <w:tcPr>
                  <w:tcW w:w="1016"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b/>
                      <w:bCs/>
                      <w:sz w:val="16"/>
                      <w:szCs w:val="16"/>
                    </w:rPr>
                  </w:pPr>
                  <w:r>
                    <w:rPr>
                      <w:rFonts w:cs="Arial"/>
                      <w:b/>
                      <w:bCs/>
                      <w:sz w:val="16"/>
                      <w:szCs w:val="16"/>
                    </w:rPr>
                    <w:t>Forecast</w:t>
                  </w:r>
                </w:p>
              </w:tc>
              <w:tc>
                <w:tcPr>
                  <w:tcW w:w="1016"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b/>
                      <w:bCs/>
                      <w:sz w:val="16"/>
                      <w:szCs w:val="16"/>
                    </w:rPr>
                  </w:pPr>
                  <w:r>
                    <w:rPr>
                      <w:rFonts w:cs="Arial"/>
                      <w:b/>
                      <w:bCs/>
                      <w:sz w:val="16"/>
                      <w:szCs w:val="16"/>
                    </w:rPr>
                    <w:t>Actual</w:t>
                  </w:r>
                </w:p>
              </w:tc>
              <w:tc>
                <w:tcPr>
                  <w:tcW w:w="1016"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b/>
                      <w:bCs/>
                      <w:sz w:val="16"/>
                      <w:szCs w:val="16"/>
                    </w:rPr>
                  </w:pPr>
                  <w:r>
                    <w:rPr>
                      <w:rFonts w:cs="Arial"/>
                      <w:b/>
                      <w:bCs/>
                      <w:sz w:val="16"/>
                      <w:szCs w:val="16"/>
                    </w:rPr>
                    <w:t>Forecast</w:t>
                  </w:r>
                </w:p>
              </w:tc>
              <w:tc>
                <w:tcPr>
                  <w:tcW w:w="1016"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b/>
                      <w:bCs/>
                      <w:sz w:val="16"/>
                      <w:szCs w:val="16"/>
                    </w:rPr>
                  </w:pPr>
                  <w:r>
                    <w:rPr>
                      <w:rFonts w:cs="Arial"/>
                      <w:b/>
                      <w:bCs/>
                      <w:sz w:val="16"/>
                      <w:szCs w:val="16"/>
                    </w:rPr>
                    <w:t>Actual</w:t>
                  </w:r>
                </w:p>
              </w:tc>
            </w:tr>
            <w:tr w:rsidR="000504E0" w:rsidTr="005D3771">
              <w:trPr>
                <w:trHeight w:val="318"/>
              </w:trPr>
              <w:tc>
                <w:tcPr>
                  <w:tcW w:w="4046" w:type="dxa"/>
                  <w:tcBorders>
                    <w:top w:val="nil"/>
                    <w:left w:val="single" w:sz="4" w:space="0" w:color="969696"/>
                    <w:bottom w:val="single" w:sz="4" w:space="0" w:color="969696"/>
                    <w:right w:val="single" w:sz="4" w:space="0" w:color="969696"/>
                  </w:tcBorders>
                  <w:shd w:val="clear" w:color="auto" w:fill="FFFFFF"/>
                  <w:noWrap/>
                  <w:vAlign w:val="bottom"/>
                  <w:hideMark/>
                </w:tcPr>
                <w:p w:rsidR="000504E0" w:rsidRDefault="000504E0" w:rsidP="005D3771">
                  <w:pPr>
                    <w:framePr w:hSpace="180" w:wrap="around" w:vAnchor="text" w:hAnchor="margin" w:y="-29"/>
                    <w:rPr>
                      <w:rFonts w:cs="Arial"/>
                      <w:sz w:val="16"/>
                      <w:szCs w:val="16"/>
                    </w:rPr>
                  </w:pPr>
                  <w:r>
                    <w:rPr>
                      <w:rFonts w:cs="Arial"/>
                      <w:sz w:val="16"/>
                      <w:szCs w:val="16"/>
                    </w:rPr>
                    <w:t>Cash from sales (incl. VAT)</w:t>
                  </w:r>
                </w:p>
              </w:tc>
              <w:tc>
                <w:tcPr>
                  <w:tcW w:w="987"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5,80,00</w:t>
                  </w:r>
                </w:p>
              </w:tc>
              <w:tc>
                <w:tcPr>
                  <w:tcW w:w="865"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5,79,00</w:t>
                  </w:r>
                </w:p>
              </w:tc>
              <w:tc>
                <w:tcPr>
                  <w:tcW w:w="1016"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5,15,00</w:t>
                  </w:r>
                </w:p>
              </w:tc>
              <w:tc>
                <w:tcPr>
                  <w:tcW w:w="1016"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4,87,00</w:t>
                  </w:r>
                </w:p>
              </w:tc>
              <w:tc>
                <w:tcPr>
                  <w:tcW w:w="1016"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5,55,00</w:t>
                  </w:r>
                </w:p>
              </w:tc>
              <w:tc>
                <w:tcPr>
                  <w:tcW w:w="1016"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5,60,00</w:t>
                  </w:r>
                </w:p>
              </w:tc>
              <w:tc>
                <w:tcPr>
                  <w:tcW w:w="1016"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5,80,00</w:t>
                  </w:r>
                </w:p>
              </w:tc>
              <w:tc>
                <w:tcPr>
                  <w:tcW w:w="1016"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6,10,00</w:t>
                  </w:r>
                </w:p>
              </w:tc>
              <w:tc>
                <w:tcPr>
                  <w:tcW w:w="1016"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22,30,00</w:t>
                  </w:r>
                </w:p>
              </w:tc>
              <w:tc>
                <w:tcPr>
                  <w:tcW w:w="1016"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22,36,00</w:t>
                  </w:r>
                </w:p>
              </w:tc>
            </w:tr>
            <w:tr w:rsidR="000504E0" w:rsidTr="005D3771">
              <w:trPr>
                <w:trHeight w:val="318"/>
              </w:trPr>
              <w:tc>
                <w:tcPr>
                  <w:tcW w:w="4046" w:type="dxa"/>
                  <w:tcBorders>
                    <w:top w:val="nil"/>
                    <w:left w:val="single" w:sz="4" w:space="0" w:color="969696"/>
                    <w:bottom w:val="single" w:sz="4" w:space="0" w:color="969696"/>
                    <w:right w:val="single" w:sz="4" w:space="0" w:color="969696"/>
                  </w:tcBorders>
                  <w:shd w:val="clear" w:color="auto" w:fill="FFFFFF"/>
                  <w:noWrap/>
                  <w:vAlign w:val="bottom"/>
                  <w:hideMark/>
                </w:tcPr>
                <w:p w:rsidR="000504E0" w:rsidRDefault="000504E0" w:rsidP="005D3771">
                  <w:pPr>
                    <w:framePr w:hSpace="180" w:wrap="around" w:vAnchor="text" w:hAnchor="margin" w:y="-29"/>
                    <w:rPr>
                      <w:rFonts w:cs="Arial"/>
                      <w:sz w:val="16"/>
                      <w:szCs w:val="16"/>
                    </w:rPr>
                  </w:pPr>
                  <w:r>
                    <w:rPr>
                      <w:rFonts w:cs="Arial"/>
                      <w:sz w:val="16"/>
                      <w:szCs w:val="16"/>
                    </w:rPr>
                    <w:t>Cash received from debtors</w:t>
                  </w:r>
                </w:p>
              </w:tc>
              <w:tc>
                <w:tcPr>
                  <w:tcW w:w="987"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2,40,00</w:t>
                  </w:r>
                </w:p>
              </w:tc>
              <w:tc>
                <w:tcPr>
                  <w:tcW w:w="865"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2,40,00</w:t>
                  </w:r>
                </w:p>
              </w:tc>
              <w:tc>
                <w:tcPr>
                  <w:tcW w:w="1016"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2,10,50</w:t>
                  </w:r>
                </w:p>
              </w:tc>
              <w:tc>
                <w:tcPr>
                  <w:tcW w:w="1016"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2,03,00</w:t>
                  </w:r>
                </w:p>
              </w:tc>
              <w:tc>
                <w:tcPr>
                  <w:tcW w:w="1016"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2,15,00</w:t>
                  </w:r>
                </w:p>
              </w:tc>
              <w:tc>
                <w:tcPr>
                  <w:tcW w:w="1016"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2,17,00</w:t>
                  </w:r>
                </w:p>
              </w:tc>
              <w:tc>
                <w:tcPr>
                  <w:tcW w:w="1016"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2,19,00</w:t>
                  </w:r>
                </w:p>
              </w:tc>
              <w:tc>
                <w:tcPr>
                  <w:tcW w:w="1016"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2,14,00</w:t>
                  </w:r>
                </w:p>
              </w:tc>
              <w:tc>
                <w:tcPr>
                  <w:tcW w:w="1016"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8,84,50</w:t>
                  </w:r>
                </w:p>
              </w:tc>
              <w:tc>
                <w:tcPr>
                  <w:tcW w:w="1016"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8,74,00</w:t>
                  </w:r>
                </w:p>
              </w:tc>
            </w:tr>
            <w:tr w:rsidR="000504E0" w:rsidTr="005D3771">
              <w:trPr>
                <w:trHeight w:val="318"/>
              </w:trPr>
              <w:tc>
                <w:tcPr>
                  <w:tcW w:w="4046" w:type="dxa"/>
                  <w:tcBorders>
                    <w:top w:val="nil"/>
                    <w:left w:val="single" w:sz="4" w:space="0" w:color="969696"/>
                    <w:bottom w:val="single" w:sz="4" w:space="0" w:color="969696"/>
                    <w:right w:val="single" w:sz="4" w:space="0" w:color="969696"/>
                  </w:tcBorders>
                  <w:shd w:val="clear" w:color="auto" w:fill="FFFFFF"/>
                  <w:noWrap/>
                  <w:vAlign w:val="bottom"/>
                  <w:hideMark/>
                </w:tcPr>
                <w:p w:rsidR="000504E0" w:rsidRDefault="000504E0" w:rsidP="005D3771">
                  <w:pPr>
                    <w:framePr w:hSpace="180" w:wrap="around" w:vAnchor="text" w:hAnchor="margin" w:y="-29"/>
                    <w:rPr>
                      <w:rFonts w:cs="Arial"/>
                      <w:sz w:val="16"/>
                      <w:szCs w:val="16"/>
                    </w:rPr>
                  </w:pPr>
                  <w:r>
                    <w:rPr>
                      <w:rFonts w:cs="Arial"/>
                      <w:sz w:val="16"/>
                      <w:szCs w:val="16"/>
                    </w:rPr>
                    <w:t>Capital/loans received</w:t>
                  </w:r>
                </w:p>
              </w:tc>
              <w:tc>
                <w:tcPr>
                  <w:tcW w:w="987"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3,51,00</w:t>
                  </w:r>
                </w:p>
              </w:tc>
              <w:tc>
                <w:tcPr>
                  <w:tcW w:w="865"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3,51,00</w:t>
                  </w:r>
                </w:p>
              </w:tc>
              <w:tc>
                <w:tcPr>
                  <w:tcW w:w="1016"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2,80,00</w:t>
                  </w:r>
                </w:p>
              </w:tc>
              <w:tc>
                <w:tcPr>
                  <w:tcW w:w="1016"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2,75,00</w:t>
                  </w:r>
                </w:p>
              </w:tc>
              <w:tc>
                <w:tcPr>
                  <w:tcW w:w="1016"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2,70,00</w:t>
                  </w:r>
                </w:p>
              </w:tc>
              <w:tc>
                <w:tcPr>
                  <w:tcW w:w="1016"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2,70,00</w:t>
                  </w:r>
                </w:p>
              </w:tc>
              <w:tc>
                <w:tcPr>
                  <w:tcW w:w="1016"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2,70,00</w:t>
                  </w:r>
                </w:p>
              </w:tc>
              <w:tc>
                <w:tcPr>
                  <w:tcW w:w="1016"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2,70,00</w:t>
                  </w:r>
                </w:p>
              </w:tc>
              <w:tc>
                <w:tcPr>
                  <w:tcW w:w="1016"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11,71,00</w:t>
                  </w:r>
                </w:p>
              </w:tc>
              <w:tc>
                <w:tcPr>
                  <w:tcW w:w="1016"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11,66,00</w:t>
                  </w:r>
                </w:p>
              </w:tc>
            </w:tr>
            <w:tr w:rsidR="000504E0" w:rsidTr="005D3771">
              <w:trPr>
                <w:trHeight w:val="318"/>
              </w:trPr>
              <w:tc>
                <w:tcPr>
                  <w:tcW w:w="4046" w:type="dxa"/>
                  <w:tcBorders>
                    <w:top w:val="nil"/>
                    <w:left w:val="single" w:sz="4" w:space="0" w:color="969696"/>
                    <w:bottom w:val="single" w:sz="4" w:space="0" w:color="969696"/>
                    <w:right w:val="single" w:sz="4" w:space="0" w:color="969696"/>
                  </w:tcBorders>
                  <w:shd w:val="clear" w:color="auto" w:fill="FFFFFF"/>
                  <w:noWrap/>
                  <w:vAlign w:val="bottom"/>
                  <w:hideMark/>
                </w:tcPr>
                <w:p w:rsidR="000504E0" w:rsidRDefault="000504E0" w:rsidP="005D3771">
                  <w:pPr>
                    <w:framePr w:hSpace="180" w:wrap="around" w:vAnchor="text" w:hAnchor="margin" w:y="-29"/>
                    <w:rPr>
                      <w:rFonts w:cs="Arial"/>
                      <w:sz w:val="16"/>
                      <w:szCs w:val="16"/>
                    </w:rPr>
                  </w:pPr>
                  <w:r>
                    <w:rPr>
                      <w:rFonts w:cs="Arial"/>
                      <w:sz w:val="16"/>
                      <w:szCs w:val="16"/>
                    </w:rPr>
                    <w:t>Other Payments</w:t>
                  </w:r>
                </w:p>
              </w:tc>
              <w:tc>
                <w:tcPr>
                  <w:tcW w:w="987"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1,45,00</w:t>
                  </w:r>
                </w:p>
              </w:tc>
              <w:tc>
                <w:tcPr>
                  <w:tcW w:w="865"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1,38,00</w:t>
                  </w:r>
                </w:p>
              </w:tc>
              <w:tc>
                <w:tcPr>
                  <w:tcW w:w="1016"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1,50,00</w:t>
                  </w:r>
                </w:p>
              </w:tc>
              <w:tc>
                <w:tcPr>
                  <w:tcW w:w="1016"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1,45,00</w:t>
                  </w:r>
                </w:p>
              </w:tc>
              <w:tc>
                <w:tcPr>
                  <w:tcW w:w="1016"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87,00</w:t>
                  </w:r>
                </w:p>
              </w:tc>
              <w:tc>
                <w:tcPr>
                  <w:tcW w:w="1016"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78,00</w:t>
                  </w:r>
                </w:p>
              </w:tc>
              <w:tc>
                <w:tcPr>
                  <w:tcW w:w="1016"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1,14,00</w:t>
                  </w:r>
                </w:p>
              </w:tc>
              <w:tc>
                <w:tcPr>
                  <w:tcW w:w="1016"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1,18,00</w:t>
                  </w:r>
                </w:p>
              </w:tc>
              <w:tc>
                <w:tcPr>
                  <w:tcW w:w="1016"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4,96,00</w:t>
                  </w:r>
                </w:p>
              </w:tc>
              <w:tc>
                <w:tcPr>
                  <w:tcW w:w="1016"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4,79,00</w:t>
                  </w:r>
                </w:p>
              </w:tc>
            </w:tr>
            <w:tr w:rsidR="000504E0" w:rsidTr="005D3771">
              <w:trPr>
                <w:trHeight w:val="318"/>
              </w:trPr>
              <w:tc>
                <w:tcPr>
                  <w:tcW w:w="4046" w:type="dxa"/>
                  <w:tcBorders>
                    <w:top w:val="nil"/>
                    <w:left w:val="single" w:sz="4" w:space="0" w:color="969696"/>
                    <w:bottom w:val="single" w:sz="4" w:space="0" w:color="969696"/>
                    <w:right w:val="single" w:sz="4" w:space="0" w:color="969696"/>
                  </w:tcBorders>
                  <w:shd w:val="clear" w:color="auto" w:fill="FFFFFF"/>
                  <w:noWrap/>
                  <w:vAlign w:val="bottom"/>
                  <w:hideMark/>
                </w:tcPr>
                <w:p w:rsidR="000504E0" w:rsidRDefault="000504E0" w:rsidP="005D3771">
                  <w:pPr>
                    <w:framePr w:hSpace="180" w:wrap="around" w:vAnchor="text" w:hAnchor="margin" w:y="-29"/>
                    <w:rPr>
                      <w:rFonts w:cs="Arial"/>
                      <w:b/>
                      <w:bCs/>
                      <w:sz w:val="16"/>
                      <w:szCs w:val="16"/>
                    </w:rPr>
                  </w:pPr>
                  <w:r>
                    <w:rPr>
                      <w:rFonts w:cs="Arial"/>
                      <w:b/>
                      <w:bCs/>
                      <w:sz w:val="16"/>
                      <w:szCs w:val="16"/>
                    </w:rPr>
                    <w:t>TOTAL £</w:t>
                  </w:r>
                </w:p>
              </w:tc>
              <w:tc>
                <w:tcPr>
                  <w:tcW w:w="987"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b/>
                      <w:bCs/>
                      <w:color w:val="000000"/>
                      <w:sz w:val="16"/>
                      <w:szCs w:val="16"/>
                    </w:rPr>
                  </w:pPr>
                  <w:r>
                    <w:rPr>
                      <w:rFonts w:cs="Arial"/>
                      <w:b/>
                      <w:bCs/>
                      <w:color w:val="000000"/>
                      <w:sz w:val="16"/>
                      <w:szCs w:val="16"/>
                    </w:rPr>
                    <w:t>9,96,000</w:t>
                  </w:r>
                </w:p>
              </w:tc>
              <w:tc>
                <w:tcPr>
                  <w:tcW w:w="865"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b/>
                      <w:bCs/>
                      <w:color w:val="000000"/>
                      <w:sz w:val="16"/>
                      <w:szCs w:val="16"/>
                    </w:rPr>
                  </w:pPr>
                  <w:r>
                    <w:rPr>
                      <w:rFonts w:cs="Arial"/>
                      <w:b/>
                      <w:bCs/>
                      <w:color w:val="000000"/>
                      <w:sz w:val="16"/>
                      <w:szCs w:val="16"/>
                    </w:rPr>
                    <w:t>13,08,00</w:t>
                  </w:r>
                </w:p>
              </w:tc>
              <w:tc>
                <w:tcPr>
                  <w:tcW w:w="1016"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b/>
                      <w:bCs/>
                      <w:color w:val="000000"/>
                      <w:sz w:val="16"/>
                      <w:szCs w:val="16"/>
                    </w:rPr>
                  </w:pPr>
                  <w:r>
                    <w:rPr>
                      <w:rFonts w:cs="Arial"/>
                      <w:b/>
                      <w:bCs/>
                      <w:color w:val="000000"/>
                      <w:sz w:val="16"/>
                      <w:szCs w:val="16"/>
                    </w:rPr>
                    <w:t>11,55,50</w:t>
                  </w:r>
                </w:p>
              </w:tc>
              <w:tc>
                <w:tcPr>
                  <w:tcW w:w="1016"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b/>
                      <w:bCs/>
                      <w:color w:val="000000"/>
                      <w:sz w:val="16"/>
                      <w:szCs w:val="16"/>
                    </w:rPr>
                  </w:pPr>
                  <w:r>
                    <w:rPr>
                      <w:rFonts w:cs="Arial"/>
                      <w:b/>
                      <w:bCs/>
                      <w:color w:val="000000"/>
                      <w:sz w:val="16"/>
                      <w:szCs w:val="16"/>
                    </w:rPr>
                    <w:t>11,10,00</w:t>
                  </w:r>
                </w:p>
              </w:tc>
              <w:tc>
                <w:tcPr>
                  <w:tcW w:w="1016"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b/>
                      <w:bCs/>
                      <w:color w:val="000000"/>
                      <w:sz w:val="16"/>
                      <w:szCs w:val="16"/>
                    </w:rPr>
                  </w:pPr>
                  <w:r>
                    <w:rPr>
                      <w:rFonts w:cs="Arial"/>
                      <w:b/>
                      <w:bCs/>
                      <w:color w:val="000000"/>
                      <w:sz w:val="16"/>
                      <w:szCs w:val="16"/>
                    </w:rPr>
                    <w:t>11,27,00</w:t>
                  </w:r>
                </w:p>
              </w:tc>
              <w:tc>
                <w:tcPr>
                  <w:tcW w:w="1016"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b/>
                      <w:bCs/>
                      <w:color w:val="000000"/>
                      <w:sz w:val="16"/>
                      <w:szCs w:val="16"/>
                    </w:rPr>
                  </w:pPr>
                  <w:r>
                    <w:rPr>
                      <w:rFonts w:cs="Arial"/>
                      <w:b/>
                      <w:bCs/>
                      <w:color w:val="000000"/>
                      <w:sz w:val="16"/>
                      <w:szCs w:val="16"/>
                    </w:rPr>
                    <w:t>11,25,00</w:t>
                  </w:r>
                </w:p>
              </w:tc>
              <w:tc>
                <w:tcPr>
                  <w:tcW w:w="1016"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b/>
                      <w:bCs/>
                      <w:color w:val="000000"/>
                      <w:sz w:val="16"/>
                      <w:szCs w:val="16"/>
                    </w:rPr>
                  </w:pPr>
                  <w:r>
                    <w:rPr>
                      <w:rFonts w:cs="Arial"/>
                      <w:b/>
                      <w:bCs/>
                      <w:color w:val="000000"/>
                      <w:sz w:val="16"/>
                      <w:szCs w:val="16"/>
                    </w:rPr>
                    <w:t>11,83,00</w:t>
                  </w:r>
                </w:p>
              </w:tc>
              <w:tc>
                <w:tcPr>
                  <w:tcW w:w="1016"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b/>
                      <w:bCs/>
                      <w:color w:val="000000"/>
                      <w:sz w:val="16"/>
                      <w:szCs w:val="16"/>
                    </w:rPr>
                  </w:pPr>
                  <w:r>
                    <w:rPr>
                      <w:rFonts w:cs="Arial"/>
                      <w:b/>
                      <w:bCs/>
                      <w:color w:val="000000"/>
                      <w:sz w:val="16"/>
                      <w:szCs w:val="16"/>
                    </w:rPr>
                    <w:t>12,12,00</w:t>
                  </w:r>
                </w:p>
              </w:tc>
              <w:tc>
                <w:tcPr>
                  <w:tcW w:w="1016"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b/>
                      <w:bCs/>
                      <w:color w:val="000000"/>
                      <w:sz w:val="16"/>
                      <w:szCs w:val="16"/>
                    </w:rPr>
                  </w:pPr>
                  <w:r>
                    <w:rPr>
                      <w:rFonts w:cs="Arial"/>
                      <w:b/>
                      <w:bCs/>
                      <w:color w:val="000000"/>
                      <w:sz w:val="16"/>
                      <w:szCs w:val="16"/>
                    </w:rPr>
                    <w:t>44,61,50</w:t>
                  </w:r>
                </w:p>
              </w:tc>
              <w:tc>
                <w:tcPr>
                  <w:tcW w:w="1016"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b/>
                      <w:bCs/>
                      <w:color w:val="000000"/>
                      <w:sz w:val="16"/>
                      <w:szCs w:val="16"/>
                    </w:rPr>
                  </w:pPr>
                  <w:r>
                    <w:rPr>
                      <w:rFonts w:cs="Arial"/>
                      <w:b/>
                      <w:bCs/>
                      <w:color w:val="000000"/>
                      <w:sz w:val="16"/>
                      <w:szCs w:val="16"/>
                    </w:rPr>
                    <w:t>47,55,00</w:t>
                  </w:r>
                </w:p>
              </w:tc>
            </w:tr>
            <w:tr w:rsidR="000504E0" w:rsidTr="005D3771">
              <w:trPr>
                <w:trHeight w:val="318"/>
              </w:trPr>
              <w:tc>
                <w:tcPr>
                  <w:tcW w:w="4046" w:type="dxa"/>
                  <w:tcBorders>
                    <w:top w:val="nil"/>
                    <w:left w:val="single" w:sz="4" w:space="0" w:color="auto"/>
                    <w:bottom w:val="nil"/>
                    <w:right w:val="nil"/>
                  </w:tcBorders>
                  <w:shd w:val="clear" w:color="auto" w:fill="FFFFFF"/>
                  <w:noWrap/>
                  <w:vAlign w:val="bottom"/>
                  <w:hideMark/>
                </w:tcPr>
                <w:p w:rsidR="000504E0" w:rsidRDefault="000504E0" w:rsidP="005D3771">
                  <w:pPr>
                    <w:framePr w:hSpace="180" w:wrap="around" w:vAnchor="text" w:hAnchor="margin" w:y="-29"/>
                    <w:rPr>
                      <w:rFonts w:cs="Arial"/>
                      <w:b/>
                      <w:bCs/>
                      <w:sz w:val="16"/>
                      <w:szCs w:val="16"/>
                    </w:rPr>
                  </w:pPr>
                  <w:r>
                    <w:rPr>
                      <w:rFonts w:cs="Arial"/>
                      <w:b/>
                      <w:bCs/>
                      <w:sz w:val="16"/>
                      <w:szCs w:val="16"/>
                    </w:rPr>
                    <w:t>EXPENDITURE</w:t>
                  </w:r>
                </w:p>
              </w:tc>
              <w:tc>
                <w:tcPr>
                  <w:tcW w:w="987" w:type="dxa"/>
                  <w:noWrap/>
                  <w:vAlign w:val="bottom"/>
                  <w:hideMark/>
                </w:tcPr>
                <w:p w:rsidR="000504E0" w:rsidRDefault="000504E0" w:rsidP="005D3771">
                  <w:pPr>
                    <w:rPr>
                      <w:rFonts w:cs="Arial"/>
                      <w:b/>
                      <w:bCs/>
                      <w:sz w:val="16"/>
                      <w:szCs w:val="16"/>
                    </w:rPr>
                  </w:pPr>
                </w:p>
              </w:tc>
              <w:tc>
                <w:tcPr>
                  <w:tcW w:w="865" w:type="dxa"/>
                  <w:noWrap/>
                  <w:vAlign w:val="bottom"/>
                  <w:hideMark/>
                </w:tcPr>
                <w:p w:rsidR="000504E0" w:rsidRDefault="000504E0" w:rsidP="005D3771">
                  <w:pPr>
                    <w:spacing w:after="0" w:line="240" w:lineRule="auto"/>
                    <w:jc w:val="left"/>
                    <w:rPr>
                      <w:rFonts w:ascii="Calibri" w:hAnsi="Calibri" w:cs="Calibri"/>
                      <w:sz w:val="20"/>
                      <w:szCs w:val="20"/>
                      <w:lang w:eastAsia="en-GB"/>
                    </w:rPr>
                  </w:pPr>
                </w:p>
              </w:tc>
              <w:tc>
                <w:tcPr>
                  <w:tcW w:w="1016" w:type="dxa"/>
                  <w:noWrap/>
                  <w:vAlign w:val="bottom"/>
                  <w:hideMark/>
                </w:tcPr>
                <w:p w:rsidR="000504E0" w:rsidRDefault="000504E0" w:rsidP="005D3771">
                  <w:pPr>
                    <w:spacing w:after="0" w:line="240" w:lineRule="auto"/>
                    <w:jc w:val="left"/>
                    <w:rPr>
                      <w:rFonts w:ascii="Calibri" w:hAnsi="Calibri" w:cs="Calibri"/>
                      <w:sz w:val="20"/>
                      <w:szCs w:val="20"/>
                      <w:lang w:eastAsia="en-GB"/>
                    </w:rPr>
                  </w:pPr>
                </w:p>
              </w:tc>
              <w:tc>
                <w:tcPr>
                  <w:tcW w:w="1016" w:type="dxa"/>
                  <w:noWrap/>
                  <w:vAlign w:val="bottom"/>
                  <w:hideMark/>
                </w:tcPr>
                <w:p w:rsidR="000504E0" w:rsidRDefault="000504E0" w:rsidP="005D3771">
                  <w:pPr>
                    <w:spacing w:after="0" w:line="240" w:lineRule="auto"/>
                    <w:jc w:val="left"/>
                    <w:rPr>
                      <w:rFonts w:ascii="Calibri" w:hAnsi="Calibri" w:cs="Calibri"/>
                      <w:sz w:val="20"/>
                      <w:szCs w:val="20"/>
                      <w:lang w:eastAsia="en-GB"/>
                    </w:rPr>
                  </w:pPr>
                </w:p>
              </w:tc>
              <w:tc>
                <w:tcPr>
                  <w:tcW w:w="1016" w:type="dxa"/>
                  <w:noWrap/>
                  <w:vAlign w:val="bottom"/>
                  <w:hideMark/>
                </w:tcPr>
                <w:p w:rsidR="000504E0" w:rsidRDefault="000504E0" w:rsidP="005D3771">
                  <w:pPr>
                    <w:spacing w:after="0" w:line="240" w:lineRule="auto"/>
                    <w:jc w:val="left"/>
                    <w:rPr>
                      <w:rFonts w:ascii="Calibri" w:hAnsi="Calibri" w:cs="Calibri"/>
                      <w:sz w:val="20"/>
                      <w:szCs w:val="20"/>
                      <w:lang w:eastAsia="en-GB"/>
                    </w:rPr>
                  </w:pPr>
                </w:p>
              </w:tc>
              <w:tc>
                <w:tcPr>
                  <w:tcW w:w="1016" w:type="dxa"/>
                  <w:noWrap/>
                  <w:vAlign w:val="bottom"/>
                  <w:hideMark/>
                </w:tcPr>
                <w:p w:rsidR="000504E0" w:rsidRDefault="000504E0" w:rsidP="005D3771">
                  <w:pPr>
                    <w:spacing w:after="0" w:line="240" w:lineRule="auto"/>
                    <w:jc w:val="left"/>
                    <w:rPr>
                      <w:rFonts w:ascii="Calibri" w:hAnsi="Calibri" w:cs="Calibri"/>
                      <w:sz w:val="20"/>
                      <w:szCs w:val="20"/>
                      <w:lang w:eastAsia="en-GB"/>
                    </w:rPr>
                  </w:pPr>
                </w:p>
              </w:tc>
              <w:tc>
                <w:tcPr>
                  <w:tcW w:w="1016" w:type="dxa"/>
                  <w:noWrap/>
                  <w:vAlign w:val="bottom"/>
                  <w:hideMark/>
                </w:tcPr>
                <w:p w:rsidR="000504E0" w:rsidRDefault="000504E0" w:rsidP="005D3771">
                  <w:pPr>
                    <w:spacing w:after="0" w:line="240" w:lineRule="auto"/>
                    <w:jc w:val="left"/>
                    <w:rPr>
                      <w:rFonts w:ascii="Calibri" w:hAnsi="Calibri" w:cs="Calibri"/>
                      <w:sz w:val="20"/>
                      <w:szCs w:val="20"/>
                      <w:lang w:eastAsia="en-GB"/>
                    </w:rPr>
                  </w:pPr>
                </w:p>
              </w:tc>
              <w:tc>
                <w:tcPr>
                  <w:tcW w:w="1016" w:type="dxa"/>
                  <w:noWrap/>
                  <w:vAlign w:val="bottom"/>
                  <w:hideMark/>
                </w:tcPr>
                <w:p w:rsidR="000504E0" w:rsidRDefault="000504E0" w:rsidP="005D3771">
                  <w:pPr>
                    <w:spacing w:after="0" w:line="240" w:lineRule="auto"/>
                    <w:jc w:val="left"/>
                    <w:rPr>
                      <w:rFonts w:ascii="Calibri" w:hAnsi="Calibri" w:cs="Calibri"/>
                      <w:sz w:val="20"/>
                      <w:szCs w:val="20"/>
                      <w:lang w:eastAsia="en-GB"/>
                    </w:rPr>
                  </w:pPr>
                </w:p>
              </w:tc>
              <w:tc>
                <w:tcPr>
                  <w:tcW w:w="1016" w:type="dxa"/>
                  <w:noWrap/>
                  <w:vAlign w:val="bottom"/>
                  <w:hideMark/>
                </w:tcPr>
                <w:p w:rsidR="000504E0" w:rsidRDefault="000504E0" w:rsidP="005D3771">
                  <w:pPr>
                    <w:spacing w:after="0" w:line="240" w:lineRule="auto"/>
                    <w:jc w:val="left"/>
                    <w:rPr>
                      <w:rFonts w:ascii="Calibri" w:hAnsi="Calibri" w:cs="Calibri"/>
                      <w:sz w:val="20"/>
                      <w:szCs w:val="20"/>
                      <w:lang w:eastAsia="en-GB"/>
                    </w:rPr>
                  </w:pPr>
                </w:p>
              </w:tc>
              <w:tc>
                <w:tcPr>
                  <w:tcW w:w="1016" w:type="dxa"/>
                  <w:noWrap/>
                  <w:vAlign w:val="bottom"/>
                  <w:hideMark/>
                </w:tcPr>
                <w:p w:rsidR="000504E0" w:rsidRDefault="000504E0" w:rsidP="005D3771">
                  <w:pPr>
                    <w:spacing w:after="0" w:line="240" w:lineRule="auto"/>
                    <w:jc w:val="left"/>
                    <w:rPr>
                      <w:rFonts w:ascii="Calibri" w:hAnsi="Calibri" w:cs="Calibri"/>
                      <w:sz w:val="20"/>
                      <w:szCs w:val="20"/>
                      <w:lang w:eastAsia="en-GB"/>
                    </w:rPr>
                  </w:pPr>
                </w:p>
              </w:tc>
            </w:tr>
            <w:tr w:rsidR="000504E0" w:rsidTr="005D3771">
              <w:trPr>
                <w:trHeight w:val="318"/>
              </w:trPr>
              <w:tc>
                <w:tcPr>
                  <w:tcW w:w="4046" w:type="dxa"/>
                  <w:tcBorders>
                    <w:top w:val="single" w:sz="4" w:space="0" w:color="969696"/>
                    <w:left w:val="single" w:sz="4" w:space="0" w:color="969696"/>
                    <w:bottom w:val="single" w:sz="4" w:space="0" w:color="969696"/>
                    <w:right w:val="single" w:sz="4" w:space="0" w:color="969696"/>
                  </w:tcBorders>
                  <w:shd w:val="clear" w:color="auto" w:fill="FFFFFF"/>
                  <w:noWrap/>
                  <w:vAlign w:val="bottom"/>
                  <w:hideMark/>
                </w:tcPr>
                <w:p w:rsidR="000504E0" w:rsidRDefault="000504E0" w:rsidP="005D3771">
                  <w:pPr>
                    <w:framePr w:hSpace="180" w:wrap="around" w:vAnchor="text" w:hAnchor="margin" w:y="-29"/>
                    <w:rPr>
                      <w:rFonts w:cs="Arial"/>
                      <w:sz w:val="16"/>
                      <w:szCs w:val="16"/>
                    </w:rPr>
                  </w:pPr>
                  <w:r>
                    <w:rPr>
                      <w:rFonts w:cs="Arial"/>
                      <w:sz w:val="16"/>
                      <w:szCs w:val="16"/>
                    </w:rPr>
                    <w:t>Wages to staff (incl. PAYE and NI)</w:t>
                  </w:r>
                </w:p>
              </w:tc>
              <w:tc>
                <w:tcPr>
                  <w:tcW w:w="987" w:type="dxa"/>
                  <w:tcBorders>
                    <w:top w:val="single" w:sz="4" w:space="0" w:color="969696"/>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1,15,00</w:t>
                  </w:r>
                </w:p>
              </w:tc>
              <w:tc>
                <w:tcPr>
                  <w:tcW w:w="865" w:type="dxa"/>
                  <w:tcBorders>
                    <w:top w:val="single" w:sz="4" w:space="0" w:color="969696"/>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1,19,00</w:t>
                  </w:r>
                </w:p>
              </w:tc>
              <w:tc>
                <w:tcPr>
                  <w:tcW w:w="1016" w:type="dxa"/>
                  <w:tcBorders>
                    <w:top w:val="single" w:sz="4" w:space="0" w:color="969696"/>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1,12,00</w:t>
                  </w:r>
                </w:p>
              </w:tc>
              <w:tc>
                <w:tcPr>
                  <w:tcW w:w="1016" w:type="dxa"/>
                  <w:tcBorders>
                    <w:top w:val="single" w:sz="4" w:space="0" w:color="969696"/>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1,09,00</w:t>
                  </w:r>
                </w:p>
              </w:tc>
              <w:tc>
                <w:tcPr>
                  <w:tcW w:w="1016" w:type="dxa"/>
                  <w:tcBorders>
                    <w:top w:val="single" w:sz="4" w:space="0" w:color="969696"/>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1,05,00</w:t>
                  </w:r>
                </w:p>
              </w:tc>
              <w:tc>
                <w:tcPr>
                  <w:tcW w:w="1016" w:type="dxa"/>
                  <w:tcBorders>
                    <w:top w:val="single" w:sz="4" w:space="0" w:color="969696"/>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1,05,00</w:t>
                  </w:r>
                </w:p>
              </w:tc>
              <w:tc>
                <w:tcPr>
                  <w:tcW w:w="1016" w:type="dxa"/>
                  <w:tcBorders>
                    <w:top w:val="single" w:sz="4" w:space="0" w:color="969696"/>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1,11,00</w:t>
                  </w:r>
                </w:p>
              </w:tc>
              <w:tc>
                <w:tcPr>
                  <w:tcW w:w="1016" w:type="dxa"/>
                  <w:tcBorders>
                    <w:top w:val="single" w:sz="4" w:space="0" w:color="969696"/>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1,11,00</w:t>
                  </w:r>
                </w:p>
              </w:tc>
              <w:tc>
                <w:tcPr>
                  <w:tcW w:w="1016" w:type="dxa"/>
                  <w:tcBorders>
                    <w:top w:val="single" w:sz="4" w:space="0" w:color="969696"/>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4,43,00</w:t>
                  </w:r>
                </w:p>
              </w:tc>
              <w:tc>
                <w:tcPr>
                  <w:tcW w:w="1016" w:type="dxa"/>
                  <w:tcBorders>
                    <w:top w:val="single" w:sz="4" w:space="0" w:color="969696"/>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4,44,00</w:t>
                  </w:r>
                </w:p>
              </w:tc>
            </w:tr>
            <w:tr w:rsidR="000504E0" w:rsidTr="005D3771">
              <w:trPr>
                <w:trHeight w:val="318"/>
              </w:trPr>
              <w:tc>
                <w:tcPr>
                  <w:tcW w:w="4046" w:type="dxa"/>
                  <w:tcBorders>
                    <w:top w:val="nil"/>
                    <w:left w:val="single" w:sz="4" w:space="0" w:color="969696"/>
                    <w:bottom w:val="single" w:sz="4" w:space="0" w:color="969696"/>
                    <w:right w:val="single" w:sz="4" w:space="0" w:color="969696"/>
                  </w:tcBorders>
                  <w:shd w:val="clear" w:color="auto" w:fill="FFFFFF"/>
                  <w:noWrap/>
                  <w:vAlign w:val="bottom"/>
                  <w:hideMark/>
                </w:tcPr>
                <w:p w:rsidR="000504E0" w:rsidRDefault="000504E0" w:rsidP="005D3771">
                  <w:pPr>
                    <w:framePr w:hSpace="180" w:wrap="around" w:vAnchor="text" w:hAnchor="margin" w:y="-29"/>
                    <w:rPr>
                      <w:rFonts w:cs="Arial"/>
                      <w:sz w:val="16"/>
                      <w:szCs w:val="16"/>
                    </w:rPr>
                  </w:pPr>
                  <w:r>
                    <w:rPr>
                      <w:rFonts w:cs="Arial"/>
                      <w:sz w:val="16"/>
                      <w:szCs w:val="16"/>
                    </w:rPr>
                    <w:t>Premises (rent, rates, and utilities)</w:t>
                  </w:r>
                </w:p>
              </w:tc>
              <w:tc>
                <w:tcPr>
                  <w:tcW w:w="987"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1,20,00</w:t>
                  </w:r>
                </w:p>
              </w:tc>
              <w:tc>
                <w:tcPr>
                  <w:tcW w:w="865"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1,20,00</w:t>
                  </w:r>
                </w:p>
              </w:tc>
              <w:tc>
                <w:tcPr>
                  <w:tcW w:w="1016"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90,00</w:t>
                  </w:r>
                </w:p>
              </w:tc>
              <w:tc>
                <w:tcPr>
                  <w:tcW w:w="1016"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90,00</w:t>
                  </w:r>
                </w:p>
              </w:tc>
              <w:tc>
                <w:tcPr>
                  <w:tcW w:w="1016"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90,00</w:t>
                  </w:r>
                </w:p>
              </w:tc>
              <w:tc>
                <w:tcPr>
                  <w:tcW w:w="1016"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90,00</w:t>
                  </w:r>
                </w:p>
              </w:tc>
              <w:tc>
                <w:tcPr>
                  <w:tcW w:w="1016"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90,00</w:t>
                  </w:r>
                </w:p>
              </w:tc>
              <w:tc>
                <w:tcPr>
                  <w:tcW w:w="1016"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90,00</w:t>
                  </w:r>
                </w:p>
              </w:tc>
              <w:tc>
                <w:tcPr>
                  <w:tcW w:w="1016"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3,90,00</w:t>
                  </w:r>
                </w:p>
              </w:tc>
              <w:tc>
                <w:tcPr>
                  <w:tcW w:w="1016"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3,90,00</w:t>
                  </w:r>
                </w:p>
              </w:tc>
            </w:tr>
            <w:tr w:rsidR="000504E0" w:rsidTr="005D3771">
              <w:trPr>
                <w:trHeight w:val="318"/>
              </w:trPr>
              <w:tc>
                <w:tcPr>
                  <w:tcW w:w="4046" w:type="dxa"/>
                  <w:tcBorders>
                    <w:top w:val="nil"/>
                    <w:left w:val="single" w:sz="4" w:space="0" w:color="969696"/>
                    <w:bottom w:val="single" w:sz="4" w:space="0" w:color="969696"/>
                    <w:right w:val="single" w:sz="4" w:space="0" w:color="969696"/>
                  </w:tcBorders>
                  <w:shd w:val="clear" w:color="auto" w:fill="FFFFFF"/>
                  <w:noWrap/>
                  <w:vAlign w:val="bottom"/>
                  <w:hideMark/>
                </w:tcPr>
                <w:p w:rsidR="000504E0" w:rsidRDefault="000504E0" w:rsidP="005D3771">
                  <w:pPr>
                    <w:framePr w:hSpace="180" w:wrap="around" w:vAnchor="text" w:hAnchor="margin" w:y="-29"/>
                    <w:rPr>
                      <w:rFonts w:cs="Arial"/>
                      <w:sz w:val="16"/>
                      <w:szCs w:val="16"/>
                    </w:rPr>
                  </w:pPr>
                  <w:r>
                    <w:rPr>
                      <w:rFonts w:cs="Arial"/>
                      <w:sz w:val="16"/>
                      <w:szCs w:val="16"/>
                    </w:rPr>
                    <w:t>Telephone and Broadband</w:t>
                  </w:r>
                </w:p>
              </w:tc>
              <w:tc>
                <w:tcPr>
                  <w:tcW w:w="987"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14,00</w:t>
                  </w:r>
                </w:p>
              </w:tc>
              <w:tc>
                <w:tcPr>
                  <w:tcW w:w="865"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14,30</w:t>
                  </w:r>
                </w:p>
              </w:tc>
              <w:tc>
                <w:tcPr>
                  <w:tcW w:w="1016"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12,20</w:t>
                  </w:r>
                </w:p>
              </w:tc>
              <w:tc>
                <w:tcPr>
                  <w:tcW w:w="1016"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11,90</w:t>
                  </w:r>
                </w:p>
              </w:tc>
              <w:tc>
                <w:tcPr>
                  <w:tcW w:w="1016"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9,90</w:t>
                  </w:r>
                </w:p>
              </w:tc>
              <w:tc>
                <w:tcPr>
                  <w:tcW w:w="1016"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9,80</w:t>
                  </w:r>
                </w:p>
              </w:tc>
              <w:tc>
                <w:tcPr>
                  <w:tcW w:w="1016"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10,30</w:t>
                  </w:r>
                </w:p>
              </w:tc>
              <w:tc>
                <w:tcPr>
                  <w:tcW w:w="1016"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10,20</w:t>
                  </w:r>
                </w:p>
              </w:tc>
              <w:tc>
                <w:tcPr>
                  <w:tcW w:w="1016"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46,40</w:t>
                  </w:r>
                </w:p>
              </w:tc>
              <w:tc>
                <w:tcPr>
                  <w:tcW w:w="1016"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46,20</w:t>
                  </w:r>
                </w:p>
              </w:tc>
            </w:tr>
            <w:tr w:rsidR="000504E0" w:rsidTr="005D3771">
              <w:trPr>
                <w:trHeight w:val="318"/>
              </w:trPr>
              <w:tc>
                <w:tcPr>
                  <w:tcW w:w="4046" w:type="dxa"/>
                  <w:tcBorders>
                    <w:top w:val="nil"/>
                    <w:left w:val="single" w:sz="4" w:space="0" w:color="969696"/>
                    <w:bottom w:val="single" w:sz="4" w:space="0" w:color="969696"/>
                    <w:right w:val="single" w:sz="4" w:space="0" w:color="969696"/>
                  </w:tcBorders>
                  <w:shd w:val="clear" w:color="auto" w:fill="FFFFFF"/>
                  <w:noWrap/>
                  <w:vAlign w:val="bottom"/>
                  <w:hideMark/>
                </w:tcPr>
                <w:p w:rsidR="000504E0" w:rsidRDefault="000504E0" w:rsidP="005D3771">
                  <w:pPr>
                    <w:framePr w:hSpace="180" w:wrap="around" w:vAnchor="text" w:hAnchor="margin" w:y="-29"/>
                    <w:rPr>
                      <w:rFonts w:cs="Arial"/>
                      <w:sz w:val="16"/>
                      <w:szCs w:val="16"/>
                    </w:rPr>
                  </w:pPr>
                  <w:r>
                    <w:rPr>
                      <w:rFonts w:cs="Arial"/>
                      <w:sz w:val="16"/>
                      <w:szCs w:val="16"/>
                    </w:rPr>
                    <w:t>Printing, post, and stationery</w:t>
                  </w:r>
                </w:p>
              </w:tc>
              <w:tc>
                <w:tcPr>
                  <w:tcW w:w="987"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15,00</w:t>
                  </w:r>
                </w:p>
              </w:tc>
              <w:tc>
                <w:tcPr>
                  <w:tcW w:w="865"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17,20</w:t>
                  </w:r>
                </w:p>
              </w:tc>
              <w:tc>
                <w:tcPr>
                  <w:tcW w:w="1016"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9,50</w:t>
                  </w:r>
                </w:p>
              </w:tc>
              <w:tc>
                <w:tcPr>
                  <w:tcW w:w="1016"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9,60</w:t>
                  </w:r>
                </w:p>
              </w:tc>
              <w:tc>
                <w:tcPr>
                  <w:tcW w:w="1016"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17,00</w:t>
                  </w:r>
                </w:p>
              </w:tc>
              <w:tc>
                <w:tcPr>
                  <w:tcW w:w="1016"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13,50</w:t>
                  </w:r>
                </w:p>
              </w:tc>
              <w:tc>
                <w:tcPr>
                  <w:tcW w:w="1016"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10,00</w:t>
                  </w:r>
                </w:p>
              </w:tc>
              <w:tc>
                <w:tcPr>
                  <w:tcW w:w="1016"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6,00</w:t>
                  </w:r>
                </w:p>
              </w:tc>
              <w:tc>
                <w:tcPr>
                  <w:tcW w:w="1016"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51,50</w:t>
                  </w:r>
                </w:p>
              </w:tc>
              <w:tc>
                <w:tcPr>
                  <w:tcW w:w="1016"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46,30</w:t>
                  </w:r>
                </w:p>
              </w:tc>
            </w:tr>
            <w:tr w:rsidR="000504E0" w:rsidTr="005D3771">
              <w:trPr>
                <w:trHeight w:val="318"/>
              </w:trPr>
              <w:tc>
                <w:tcPr>
                  <w:tcW w:w="4046" w:type="dxa"/>
                  <w:tcBorders>
                    <w:top w:val="nil"/>
                    <w:left w:val="single" w:sz="4" w:space="0" w:color="969696"/>
                    <w:bottom w:val="single" w:sz="4" w:space="0" w:color="969696"/>
                    <w:right w:val="single" w:sz="4" w:space="0" w:color="969696"/>
                  </w:tcBorders>
                  <w:shd w:val="clear" w:color="auto" w:fill="FFFFFF"/>
                  <w:noWrap/>
                  <w:vAlign w:val="bottom"/>
                  <w:hideMark/>
                </w:tcPr>
                <w:p w:rsidR="000504E0" w:rsidRDefault="000504E0" w:rsidP="005D3771">
                  <w:pPr>
                    <w:framePr w:hSpace="180" w:wrap="around" w:vAnchor="text" w:hAnchor="margin" w:y="-29"/>
                    <w:rPr>
                      <w:rFonts w:cs="Arial"/>
                      <w:sz w:val="16"/>
                      <w:szCs w:val="16"/>
                    </w:rPr>
                  </w:pPr>
                  <w:r>
                    <w:rPr>
                      <w:rFonts w:cs="Arial"/>
                      <w:sz w:val="16"/>
                      <w:szCs w:val="16"/>
                    </w:rPr>
                    <w:t>Advertising and promotion</w:t>
                  </w:r>
                </w:p>
              </w:tc>
              <w:tc>
                <w:tcPr>
                  <w:tcW w:w="987"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65,00</w:t>
                  </w:r>
                </w:p>
              </w:tc>
              <w:tc>
                <w:tcPr>
                  <w:tcW w:w="865"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68,50</w:t>
                  </w:r>
                </w:p>
              </w:tc>
              <w:tc>
                <w:tcPr>
                  <w:tcW w:w="1016"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74,00</w:t>
                  </w:r>
                </w:p>
              </w:tc>
              <w:tc>
                <w:tcPr>
                  <w:tcW w:w="1016"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72,00</w:t>
                  </w:r>
                </w:p>
              </w:tc>
              <w:tc>
                <w:tcPr>
                  <w:tcW w:w="1016"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60,00</w:t>
                  </w:r>
                </w:p>
              </w:tc>
              <w:tc>
                <w:tcPr>
                  <w:tcW w:w="1016"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60,00</w:t>
                  </w:r>
                </w:p>
              </w:tc>
              <w:tc>
                <w:tcPr>
                  <w:tcW w:w="1016"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60,00</w:t>
                  </w:r>
                </w:p>
              </w:tc>
              <w:tc>
                <w:tcPr>
                  <w:tcW w:w="1016"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60,00</w:t>
                  </w:r>
                </w:p>
              </w:tc>
              <w:tc>
                <w:tcPr>
                  <w:tcW w:w="1016"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2,59,00</w:t>
                  </w:r>
                </w:p>
              </w:tc>
              <w:tc>
                <w:tcPr>
                  <w:tcW w:w="1016"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2,60,50</w:t>
                  </w:r>
                </w:p>
              </w:tc>
            </w:tr>
            <w:tr w:rsidR="000504E0" w:rsidTr="005D3771">
              <w:trPr>
                <w:trHeight w:val="318"/>
              </w:trPr>
              <w:tc>
                <w:tcPr>
                  <w:tcW w:w="4046" w:type="dxa"/>
                  <w:tcBorders>
                    <w:top w:val="nil"/>
                    <w:left w:val="single" w:sz="4" w:space="0" w:color="969696"/>
                    <w:bottom w:val="single" w:sz="4" w:space="0" w:color="969696"/>
                    <w:right w:val="single" w:sz="4" w:space="0" w:color="969696"/>
                  </w:tcBorders>
                  <w:shd w:val="clear" w:color="auto" w:fill="FFFFFF"/>
                  <w:noWrap/>
                  <w:vAlign w:val="bottom"/>
                  <w:hideMark/>
                </w:tcPr>
                <w:p w:rsidR="000504E0" w:rsidRDefault="000504E0" w:rsidP="005D3771">
                  <w:pPr>
                    <w:framePr w:hSpace="180" w:wrap="around" w:vAnchor="text" w:hAnchor="margin" w:y="-29"/>
                    <w:rPr>
                      <w:rFonts w:cs="Arial"/>
                      <w:sz w:val="16"/>
                      <w:szCs w:val="16"/>
                    </w:rPr>
                  </w:pPr>
                  <w:r>
                    <w:rPr>
                      <w:rFonts w:cs="Arial"/>
                      <w:sz w:val="16"/>
                      <w:szCs w:val="16"/>
                    </w:rPr>
                    <w:t>Bank charges</w:t>
                  </w:r>
                </w:p>
              </w:tc>
              <w:tc>
                <w:tcPr>
                  <w:tcW w:w="987"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2,00</w:t>
                  </w:r>
                </w:p>
              </w:tc>
              <w:tc>
                <w:tcPr>
                  <w:tcW w:w="865"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2,00</w:t>
                  </w:r>
                </w:p>
              </w:tc>
              <w:tc>
                <w:tcPr>
                  <w:tcW w:w="1016"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1,50</w:t>
                  </w:r>
                </w:p>
              </w:tc>
              <w:tc>
                <w:tcPr>
                  <w:tcW w:w="1016"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1,50</w:t>
                  </w:r>
                </w:p>
              </w:tc>
              <w:tc>
                <w:tcPr>
                  <w:tcW w:w="1016"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1,50</w:t>
                  </w:r>
                </w:p>
              </w:tc>
              <w:tc>
                <w:tcPr>
                  <w:tcW w:w="1016"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1,50</w:t>
                  </w:r>
                </w:p>
              </w:tc>
              <w:tc>
                <w:tcPr>
                  <w:tcW w:w="1016"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1,50</w:t>
                  </w:r>
                </w:p>
              </w:tc>
              <w:tc>
                <w:tcPr>
                  <w:tcW w:w="1016"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1,50</w:t>
                  </w:r>
                </w:p>
              </w:tc>
              <w:tc>
                <w:tcPr>
                  <w:tcW w:w="1016"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6,50</w:t>
                  </w:r>
                </w:p>
              </w:tc>
              <w:tc>
                <w:tcPr>
                  <w:tcW w:w="1016"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6,50</w:t>
                  </w:r>
                </w:p>
              </w:tc>
            </w:tr>
            <w:tr w:rsidR="000504E0" w:rsidTr="005D3771">
              <w:trPr>
                <w:trHeight w:val="318"/>
              </w:trPr>
              <w:tc>
                <w:tcPr>
                  <w:tcW w:w="4046" w:type="dxa"/>
                  <w:tcBorders>
                    <w:top w:val="nil"/>
                    <w:left w:val="single" w:sz="4" w:space="0" w:color="969696"/>
                    <w:bottom w:val="single" w:sz="4" w:space="0" w:color="969696"/>
                    <w:right w:val="single" w:sz="4" w:space="0" w:color="969696"/>
                  </w:tcBorders>
                  <w:shd w:val="clear" w:color="auto" w:fill="FFFFFF"/>
                  <w:noWrap/>
                  <w:vAlign w:val="bottom"/>
                  <w:hideMark/>
                </w:tcPr>
                <w:p w:rsidR="000504E0" w:rsidRDefault="000504E0" w:rsidP="005D3771">
                  <w:pPr>
                    <w:framePr w:hSpace="180" w:wrap="around" w:vAnchor="text" w:hAnchor="margin" w:y="-29"/>
                    <w:rPr>
                      <w:rFonts w:cs="Arial"/>
                      <w:sz w:val="16"/>
                      <w:szCs w:val="16"/>
                    </w:rPr>
                  </w:pPr>
                  <w:r>
                    <w:rPr>
                      <w:rFonts w:cs="Arial"/>
                      <w:sz w:val="16"/>
                      <w:szCs w:val="16"/>
                    </w:rPr>
                    <w:t>Professional fees</w:t>
                  </w:r>
                </w:p>
              </w:tc>
              <w:tc>
                <w:tcPr>
                  <w:tcW w:w="987"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34,00</w:t>
                  </w:r>
                </w:p>
              </w:tc>
              <w:tc>
                <w:tcPr>
                  <w:tcW w:w="865"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31,50</w:t>
                  </w:r>
                </w:p>
              </w:tc>
              <w:tc>
                <w:tcPr>
                  <w:tcW w:w="1016"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36,00</w:t>
                  </w:r>
                </w:p>
              </w:tc>
              <w:tc>
                <w:tcPr>
                  <w:tcW w:w="1016"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35,00</w:t>
                  </w:r>
                </w:p>
              </w:tc>
              <w:tc>
                <w:tcPr>
                  <w:tcW w:w="1016"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20,50</w:t>
                  </w:r>
                </w:p>
              </w:tc>
              <w:tc>
                <w:tcPr>
                  <w:tcW w:w="1016"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18,00</w:t>
                  </w:r>
                </w:p>
              </w:tc>
              <w:tc>
                <w:tcPr>
                  <w:tcW w:w="1016"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19,80</w:t>
                  </w:r>
                </w:p>
              </w:tc>
              <w:tc>
                <w:tcPr>
                  <w:tcW w:w="1016"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20,90</w:t>
                  </w:r>
                </w:p>
              </w:tc>
              <w:tc>
                <w:tcPr>
                  <w:tcW w:w="1016"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1,10,30</w:t>
                  </w:r>
                </w:p>
              </w:tc>
              <w:tc>
                <w:tcPr>
                  <w:tcW w:w="1016"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1,05,40</w:t>
                  </w:r>
                </w:p>
              </w:tc>
            </w:tr>
            <w:tr w:rsidR="000504E0" w:rsidTr="005D3771">
              <w:trPr>
                <w:trHeight w:val="318"/>
              </w:trPr>
              <w:tc>
                <w:tcPr>
                  <w:tcW w:w="4046" w:type="dxa"/>
                  <w:tcBorders>
                    <w:top w:val="nil"/>
                    <w:left w:val="single" w:sz="4" w:space="0" w:color="969696"/>
                    <w:bottom w:val="single" w:sz="4" w:space="0" w:color="969696"/>
                    <w:right w:val="single" w:sz="4" w:space="0" w:color="969696"/>
                  </w:tcBorders>
                  <w:shd w:val="clear" w:color="auto" w:fill="FFFFFF"/>
                  <w:noWrap/>
                  <w:vAlign w:val="bottom"/>
                  <w:hideMark/>
                </w:tcPr>
                <w:p w:rsidR="000504E0" w:rsidRDefault="000504E0" w:rsidP="005D3771">
                  <w:pPr>
                    <w:framePr w:hSpace="180" w:wrap="around" w:vAnchor="text" w:hAnchor="margin" w:y="-29"/>
                    <w:rPr>
                      <w:rFonts w:cs="Arial"/>
                      <w:sz w:val="16"/>
                      <w:szCs w:val="16"/>
                    </w:rPr>
                  </w:pPr>
                  <w:r>
                    <w:rPr>
                      <w:rFonts w:cs="Arial"/>
                      <w:sz w:val="16"/>
                      <w:szCs w:val="16"/>
                    </w:rPr>
                    <w:t>Insurances</w:t>
                  </w:r>
                </w:p>
              </w:tc>
              <w:tc>
                <w:tcPr>
                  <w:tcW w:w="987"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44,00</w:t>
                  </w:r>
                </w:p>
              </w:tc>
              <w:tc>
                <w:tcPr>
                  <w:tcW w:w="865"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44,00</w:t>
                  </w:r>
                </w:p>
              </w:tc>
              <w:tc>
                <w:tcPr>
                  <w:tcW w:w="1016"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33,00</w:t>
                  </w:r>
                </w:p>
              </w:tc>
              <w:tc>
                <w:tcPr>
                  <w:tcW w:w="1016"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33,00</w:t>
                  </w:r>
                </w:p>
              </w:tc>
              <w:tc>
                <w:tcPr>
                  <w:tcW w:w="1016"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33,00</w:t>
                  </w:r>
                </w:p>
              </w:tc>
              <w:tc>
                <w:tcPr>
                  <w:tcW w:w="1016"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33,00</w:t>
                  </w:r>
                </w:p>
              </w:tc>
              <w:tc>
                <w:tcPr>
                  <w:tcW w:w="1016"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33,00</w:t>
                  </w:r>
                </w:p>
              </w:tc>
              <w:tc>
                <w:tcPr>
                  <w:tcW w:w="1016"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33,00</w:t>
                  </w:r>
                </w:p>
              </w:tc>
              <w:tc>
                <w:tcPr>
                  <w:tcW w:w="1016"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1,43,00</w:t>
                  </w:r>
                </w:p>
              </w:tc>
              <w:tc>
                <w:tcPr>
                  <w:tcW w:w="1016"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1,43,00</w:t>
                  </w:r>
                </w:p>
              </w:tc>
            </w:tr>
            <w:tr w:rsidR="000504E0" w:rsidTr="005D3771">
              <w:trPr>
                <w:trHeight w:val="318"/>
              </w:trPr>
              <w:tc>
                <w:tcPr>
                  <w:tcW w:w="4046" w:type="dxa"/>
                  <w:tcBorders>
                    <w:top w:val="nil"/>
                    <w:left w:val="single" w:sz="4" w:space="0" w:color="969696"/>
                    <w:bottom w:val="single" w:sz="4" w:space="0" w:color="969696"/>
                    <w:right w:val="single" w:sz="4" w:space="0" w:color="969696"/>
                  </w:tcBorders>
                  <w:shd w:val="clear" w:color="auto" w:fill="FFFFFF"/>
                  <w:noWrap/>
                  <w:vAlign w:val="bottom"/>
                  <w:hideMark/>
                </w:tcPr>
                <w:p w:rsidR="000504E0" w:rsidRDefault="000504E0" w:rsidP="005D3771">
                  <w:pPr>
                    <w:framePr w:hSpace="180" w:wrap="around" w:vAnchor="text" w:hAnchor="margin" w:y="-29"/>
                    <w:rPr>
                      <w:rFonts w:cs="Arial"/>
                      <w:sz w:val="16"/>
                      <w:szCs w:val="16"/>
                    </w:rPr>
                  </w:pPr>
                  <w:r>
                    <w:rPr>
                      <w:rFonts w:cs="Arial"/>
                      <w:sz w:val="16"/>
                      <w:szCs w:val="16"/>
                    </w:rPr>
                    <w:t>Bank/HP</w:t>
                  </w:r>
                </w:p>
              </w:tc>
              <w:tc>
                <w:tcPr>
                  <w:tcW w:w="987"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20,00</w:t>
                  </w:r>
                </w:p>
              </w:tc>
              <w:tc>
                <w:tcPr>
                  <w:tcW w:w="865"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20,00</w:t>
                  </w:r>
                </w:p>
              </w:tc>
              <w:tc>
                <w:tcPr>
                  <w:tcW w:w="1016"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15,00</w:t>
                  </w:r>
                </w:p>
              </w:tc>
              <w:tc>
                <w:tcPr>
                  <w:tcW w:w="1016"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15,00</w:t>
                  </w:r>
                </w:p>
              </w:tc>
              <w:tc>
                <w:tcPr>
                  <w:tcW w:w="1016"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15,00</w:t>
                  </w:r>
                </w:p>
              </w:tc>
              <w:tc>
                <w:tcPr>
                  <w:tcW w:w="1016"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15,00</w:t>
                  </w:r>
                </w:p>
              </w:tc>
              <w:tc>
                <w:tcPr>
                  <w:tcW w:w="1016"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15,00</w:t>
                  </w:r>
                </w:p>
              </w:tc>
              <w:tc>
                <w:tcPr>
                  <w:tcW w:w="1016"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15,00</w:t>
                  </w:r>
                </w:p>
              </w:tc>
              <w:tc>
                <w:tcPr>
                  <w:tcW w:w="1016"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65,00</w:t>
                  </w:r>
                </w:p>
              </w:tc>
              <w:tc>
                <w:tcPr>
                  <w:tcW w:w="1016"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65,00</w:t>
                  </w:r>
                </w:p>
              </w:tc>
            </w:tr>
            <w:tr w:rsidR="000504E0" w:rsidTr="005D3771">
              <w:trPr>
                <w:trHeight w:val="318"/>
              </w:trPr>
              <w:tc>
                <w:tcPr>
                  <w:tcW w:w="4046" w:type="dxa"/>
                  <w:tcBorders>
                    <w:top w:val="nil"/>
                    <w:left w:val="single" w:sz="4" w:space="0" w:color="969696"/>
                    <w:bottom w:val="single" w:sz="4" w:space="0" w:color="969696"/>
                    <w:right w:val="single" w:sz="4" w:space="0" w:color="969696"/>
                  </w:tcBorders>
                  <w:shd w:val="clear" w:color="auto" w:fill="FFFFFF"/>
                  <w:noWrap/>
                  <w:vAlign w:val="bottom"/>
                  <w:hideMark/>
                </w:tcPr>
                <w:p w:rsidR="000504E0" w:rsidRDefault="000504E0" w:rsidP="005D3771">
                  <w:pPr>
                    <w:framePr w:hSpace="180" w:wrap="around" w:vAnchor="text" w:hAnchor="margin" w:y="-29"/>
                    <w:rPr>
                      <w:rFonts w:cs="Arial"/>
                      <w:sz w:val="16"/>
                      <w:szCs w:val="16"/>
                    </w:rPr>
                  </w:pPr>
                  <w:r>
                    <w:rPr>
                      <w:rFonts w:cs="Arial"/>
                      <w:sz w:val="16"/>
                      <w:szCs w:val="16"/>
                    </w:rPr>
                    <w:lastRenderedPageBreak/>
                    <w:t>Equipment and vehicle leasing</w:t>
                  </w:r>
                </w:p>
              </w:tc>
              <w:tc>
                <w:tcPr>
                  <w:tcW w:w="987"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1,55,00</w:t>
                  </w:r>
                </w:p>
              </w:tc>
              <w:tc>
                <w:tcPr>
                  <w:tcW w:w="865"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1,55,00</w:t>
                  </w:r>
                </w:p>
              </w:tc>
              <w:tc>
                <w:tcPr>
                  <w:tcW w:w="1016"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1,60,00</w:t>
                  </w:r>
                </w:p>
              </w:tc>
              <w:tc>
                <w:tcPr>
                  <w:tcW w:w="1016"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1,60,00</w:t>
                  </w:r>
                </w:p>
              </w:tc>
              <w:tc>
                <w:tcPr>
                  <w:tcW w:w="1016"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1,05,00</w:t>
                  </w:r>
                </w:p>
              </w:tc>
              <w:tc>
                <w:tcPr>
                  <w:tcW w:w="1016"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1,05,00</w:t>
                  </w:r>
                </w:p>
              </w:tc>
              <w:tc>
                <w:tcPr>
                  <w:tcW w:w="1016"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1,05,00</w:t>
                  </w:r>
                </w:p>
              </w:tc>
              <w:tc>
                <w:tcPr>
                  <w:tcW w:w="1016"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1,05,00</w:t>
                  </w:r>
                </w:p>
              </w:tc>
              <w:tc>
                <w:tcPr>
                  <w:tcW w:w="1016"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5,25,00</w:t>
                  </w:r>
                </w:p>
              </w:tc>
              <w:tc>
                <w:tcPr>
                  <w:tcW w:w="1016"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5,25,00</w:t>
                  </w:r>
                </w:p>
              </w:tc>
            </w:tr>
            <w:tr w:rsidR="000504E0" w:rsidTr="005D3771">
              <w:trPr>
                <w:trHeight w:val="318"/>
              </w:trPr>
              <w:tc>
                <w:tcPr>
                  <w:tcW w:w="4046" w:type="dxa"/>
                  <w:tcBorders>
                    <w:top w:val="nil"/>
                    <w:left w:val="single" w:sz="4" w:space="0" w:color="969696"/>
                    <w:bottom w:val="single" w:sz="4" w:space="0" w:color="969696"/>
                    <w:right w:val="single" w:sz="4" w:space="0" w:color="969696"/>
                  </w:tcBorders>
                  <w:shd w:val="clear" w:color="auto" w:fill="FFFFFF"/>
                  <w:noWrap/>
                  <w:vAlign w:val="bottom"/>
                  <w:hideMark/>
                </w:tcPr>
                <w:p w:rsidR="000504E0" w:rsidRDefault="000504E0" w:rsidP="005D3771">
                  <w:pPr>
                    <w:framePr w:hSpace="180" w:wrap="around" w:vAnchor="text" w:hAnchor="margin" w:y="-29"/>
                    <w:rPr>
                      <w:rFonts w:cs="Arial"/>
                      <w:sz w:val="16"/>
                      <w:szCs w:val="16"/>
                    </w:rPr>
                  </w:pPr>
                  <w:r>
                    <w:rPr>
                      <w:rFonts w:cs="Arial"/>
                      <w:sz w:val="16"/>
                      <w:szCs w:val="16"/>
                    </w:rPr>
                    <w:t>Payments relating to variable costs</w:t>
                  </w:r>
                </w:p>
              </w:tc>
              <w:tc>
                <w:tcPr>
                  <w:tcW w:w="987"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85,00</w:t>
                  </w:r>
                </w:p>
              </w:tc>
              <w:tc>
                <w:tcPr>
                  <w:tcW w:w="865"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87,00</w:t>
                  </w:r>
                </w:p>
              </w:tc>
              <w:tc>
                <w:tcPr>
                  <w:tcW w:w="1016"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82,00</w:t>
                  </w:r>
                </w:p>
              </w:tc>
              <w:tc>
                <w:tcPr>
                  <w:tcW w:w="1016"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88,00</w:t>
                  </w:r>
                </w:p>
              </w:tc>
              <w:tc>
                <w:tcPr>
                  <w:tcW w:w="1016"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68,00</w:t>
                  </w:r>
                </w:p>
              </w:tc>
              <w:tc>
                <w:tcPr>
                  <w:tcW w:w="1016"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63,90</w:t>
                  </w:r>
                </w:p>
              </w:tc>
              <w:tc>
                <w:tcPr>
                  <w:tcW w:w="1016"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85,00</w:t>
                  </w:r>
                </w:p>
              </w:tc>
              <w:tc>
                <w:tcPr>
                  <w:tcW w:w="1016"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83,00</w:t>
                  </w:r>
                </w:p>
              </w:tc>
              <w:tc>
                <w:tcPr>
                  <w:tcW w:w="1016"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3,20,00</w:t>
                  </w:r>
                </w:p>
              </w:tc>
              <w:tc>
                <w:tcPr>
                  <w:tcW w:w="1016"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3,21,90</w:t>
                  </w:r>
                </w:p>
              </w:tc>
            </w:tr>
            <w:tr w:rsidR="000504E0" w:rsidTr="005D3771">
              <w:trPr>
                <w:trHeight w:val="318"/>
              </w:trPr>
              <w:tc>
                <w:tcPr>
                  <w:tcW w:w="4046" w:type="dxa"/>
                  <w:tcBorders>
                    <w:top w:val="nil"/>
                    <w:left w:val="single" w:sz="4" w:space="0" w:color="969696"/>
                    <w:bottom w:val="single" w:sz="4" w:space="0" w:color="969696"/>
                    <w:right w:val="single" w:sz="4" w:space="0" w:color="969696"/>
                  </w:tcBorders>
                  <w:shd w:val="clear" w:color="auto" w:fill="FFFFFF"/>
                  <w:noWrap/>
                  <w:vAlign w:val="bottom"/>
                  <w:hideMark/>
                </w:tcPr>
                <w:p w:rsidR="000504E0" w:rsidRDefault="000504E0" w:rsidP="005D3771">
                  <w:pPr>
                    <w:framePr w:hSpace="180" w:wrap="around" w:vAnchor="text" w:hAnchor="margin" w:y="-29"/>
                    <w:rPr>
                      <w:rFonts w:cs="Arial"/>
                      <w:sz w:val="16"/>
                      <w:szCs w:val="16"/>
                    </w:rPr>
                  </w:pPr>
                  <w:r>
                    <w:rPr>
                      <w:rFonts w:cs="Arial"/>
                      <w:sz w:val="16"/>
                      <w:szCs w:val="16"/>
                    </w:rPr>
                    <w:t>Capital Expenditure</w:t>
                  </w:r>
                </w:p>
              </w:tc>
              <w:tc>
                <w:tcPr>
                  <w:tcW w:w="987"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2,25,00</w:t>
                  </w:r>
                </w:p>
              </w:tc>
              <w:tc>
                <w:tcPr>
                  <w:tcW w:w="865"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2,30,00</w:t>
                  </w:r>
                </w:p>
              </w:tc>
              <w:tc>
                <w:tcPr>
                  <w:tcW w:w="1016"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1,65,00</w:t>
                  </w:r>
                </w:p>
              </w:tc>
              <w:tc>
                <w:tcPr>
                  <w:tcW w:w="1016"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1,73,00</w:t>
                  </w:r>
                </w:p>
              </w:tc>
              <w:tc>
                <w:tcPr>
                  <w:tcW w:w="1016"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1,80,00</w:t>
                  </w:r>
                </w:p>
              </w:tc>
              <w:tc>
                <w:tcPr>
                  <w:tcW w:w="1016"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1,70,00</w:t>
                  </w:r>
                </w:p>
              </w:tc>
              <w:tc>
                <w:tcPr>
                  <w:tcW w:w="1016"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1,70,00</w:t>
                  </w:r>
                </w:p>
              </w:tc>
              <w:tc>
                <w:tcPr>
                  <w:tcW w:w="1016"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1,80,00</w:t>
                  </w:r>
                </w:p>
              </w:tc>
              <w:tc>
                <w:tcPr>
                  <w:tcW w:w="1016"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7,40,00</w:t>
                  </w:r>
                </w:p>
              </w:tc>
              <w:tc>
                <w:tcPr>
                  <w:tcW w:w="1016"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7,53,00</w:t>
                  </w:r>
                </w:p>
              </w:tc>
            </w:tr>
            <w:tr w:rsidR="000504E0" w:rsidTr="005D3771">
              <w:trPr>
                <w:trHeight w:val="318"/>
              </w:trPr>
              <w:tc>
                <w:tcPr>
                  <w:tcW w:w="4046" w:type="dxa"/>
                  <w:tcBorders>
                    <w:top w:val="nil"/>
                    <w:left w:val="single" w:sz="4" w:space="0" w:color="969696"/>
                    <w:bottom w:val="single" w:sz="4" w:space="0" w:color="969696"/>
                    <w:right w:val="single" w:sz="4" w:space="0" w:color="969696"/>
                  </w:tcBorders>
                  <w:shd w:val="clear" w:color="auto" w:fill="FFFFFF"/>
                  <w:noWrap/>
                  <w:vAlign w:val="bottom"/>
                  <w:hideMark/>
                </w:tcPr>
                <w:p w:rsidR="000504E0" w:rsidRDefault="000504E0" w:rsidP="005D3771">
                  <w:pPr>
                    <w:framePr w:hSpace="180" w:wrap="around" w:vAnchor="text" w:hAnchor="margin" w:y="-29"/>
                    <w:rPr>
                      <w:rFonts w:cs="Arial"/>
                      <w:sz w:val="16"/>
                      <w:szCs w:val="16"/>
                    </w:rPr>
                  </w:pPr>
                  <w:r>
                    <w:rPr>
                      <w:rFonts w:cs="Arial"/>
                      <w:sz w:val="16"/>
                      <w:szCs w:val="16"/>
                    </w:rPr>
                    <w:t>Other Payments</w:t>
                  </w:r>
                </w:p>
              </w:tc>
              <w:tc>
                <w:tcPr>
                  <w:tcW w:w="987"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20,00</w:t>
                  </w:r>
                </w:p>
              </w:tc>
              <w:tc>
                <w:tcPr>
                  <w:tcW w:w="865"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16,50</w:t>
                  </w:r>
                </w:p>
              </w:tc>
              <w:tc>
                <w:tcPr>
                  <w:tcW w:w="1016"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13,60</w:t>
                  </w:r>
                </w:p>
              </w:tc>
              <w:tc>
                <w:tcPr>
                  <w:tcW w:w="1016"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13,00</w:t>
                  </w:r>
                </w:p>
              </w:tc>
              <w:tc>
                <w:tcPr>
                  <w:tcW w:w="1016"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7,00</w:t>
                  </w:r>
                </w:p>
              </w:tc>
              <w:tc>
                <w:tcPr>
                  <w:tcW w:w="1016"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7,05</w:t>
                  </w:r>
                </w:p>
              </w:tc>
              <w:tc>
                <w:tcPr>
                  <w:tcW w:w="1016"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7,60</w:t>
                  </w:r>
                </w:p>
              </w:tc>
              <w:tc>
                <w:tcPr>
                  <w:tcW w:w="1016"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7,25</w:t>
                  </w:r>
                </w:p>
              </w:tc>
              <w:tc>
                <w:tcPr>
                  <w:tcW w:w="1016"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48,20</w:t>
                  </w:r>
                </w:p>
              </w:tc>
              <w:tc>
                <w:tcPr>
                  <w:tcW w:w="1016"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43,80</w:t>
                  </w:r>
                </w:p>
              </w:tc>
            </w:tr>
            <w:tr w:rsidR="000504E0" w:rsidTr="005D3771">
              <w:trPr>
                <w:trHeight w:val="318"/>
              </w:trPr>
              <w:tc>
                <w:tcPr>
                  <w:tcW w:w="4046" w:type="dxa"/>
                  <w:tcBorders>
                    <w:top w:val="nil"/>
                    <w:left w:val="single" w:sz="4" w:space="0" w:color="969696"/>
                    <w:bottom w:val="single" w:sz="4" w:space="0" w:color="969696"/>
                    <w:right w:val="single" w:sz="4" w:space="0" w:color="969696"/>
                  </w:tcBorders>
                  <w:shd w:val="clear" w:color="auto" w:fill="FFFFFF"/>
                  <w:noWrap/>
                  <w:vAlign w:val="bottom"/>
                  <w:hideMark/>
                </w:tcPr>
                <w:p w:rsidR="000504E0" w:rsidRDefault="000504E0" w:rsidP="005D3771">
                  <w:pPr>
                    <w:framePr w:hSpace="180" w:wrap="around" w:vAnchor="text" w:hAnchor="margin" w:y="-29"/>
                    <w:rPr>
                      <w:rFonts w:cs="Arial"/>
                      <w:sz w:val="16"/>
                      <w:szCs w:val="16"/>
                    </w:rPr>
                  </w:pPr>
                  <w:r>
                    <w:rPr>
                      <w:rFonts w:cs="Arial"/>
                      <w:sz w:val="16"/>
                      <w:szCs w:val="16"/>
                    </w:rPr>
                    <w:t>VAT</w:t>
                  </w:r>
                </w:p>
              </w:tc>
              <w:tc>
                <w:tcPr>
                  <w:tcW w:w="987"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0</w:t>
                  </w:r>
                </w:p>
              </w:tc>
              <w:tc>
                <w:tcPr>
                  <w:tcW w:w="865"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0</w:t>
                  </w:r>
                </w:p>
              </w:tc>
              <w:tc>
                <w:tcPr>
                  <w:tcW w:w="1016"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0</w:t>
                  </w:r>
                </w:p>
              </w:tc>
              <w:tc>
                <w:tcPr>
                  <w:tcW w:w="1016"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0</w:t>
                  </w:r>
                </w:p>
              </w:tc>
              <w:tc>
                <w:tcPr>
                  <w:tcW w:w="1016"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0</w:t>
                  </w:r>
                </w:p>
              </w:tc>
              <w:tc>
                <w:tcPr>
                  <w:tcW w:w="1016"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0</w:t>
                  </w:r>
                </w:p>
              </w:tc>
              <w:tc>
                <w:tcPr>
                  <w:tcW w:w="1016"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0</w:t>
                  </w:r>
                </w:p>
              </w:tc>
              <w:tc>
                <w:tcPr>
                  <w:tcW w:w="1016"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0</w:t>
                  </w:r>
                </w:p>
              </w:tc>
              <w:tc>
                <w:tcPr>
                  <w:tcW w:w="1016"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0</w:t>
                  </w:r>
                </w:p>
              </w:tc>
              <w:tc>
                <w:tcPr>
                  <w:tcW w:w="1016"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0</w:t>
                  </w:r>
                </w:p>
              </w:tc>
            </w:tr>
            <w:tr w:rsidR="000504E0" w:rsidTr="005D3771">
              <w:trPr>
                <w:trHeight w:val="318"/>
              </w:trPr>
              <w:tc>
                <w:tcPr>
                  <w:tcW w:w="4046" w:type="dxa"/>
                  <w:tcBorders>
                    <w:top w:val="nil"/>
                    <w:left w:val="single" w:sz="4" w:space="0" w:color="969696"/>
                    <w:bottom w:val="single" w:sz="4" w:space="0" w:color="969696"/>
                    <w:right w:val="single" w:sz="4" w:space="0" w:color="969696"/>
                  </w:tcBorders>
                  <w:shd w:val="clear" w:color="auto" w:fill="FFFFFF"/>
                  <w:noWrap/>
                  <w:vAlign w:val="bottom"/>
                  <w:hideMark/>
                </w:tcPr>
                <w:p w:rsidR="000504E0" w:rsidRDefault="000504E0" w:rsidP="005D3771">
                  <w:pPr>
                    <w:framePr w:hSpace="180" w:wrap="around" w:vAnchor="text" w:hAnchor="margin" w:y="-29"/>
                    <w:rPr>
                      <w:rFonts w:cs="Arial"/>
                      <w:sz w:val="16"/>
                      <w:szCs w:val="16"/>
                    </w:rPr>
                  </w:pPr>
                  <w:r>
                    <w:rPr>
                      <w:rFonts w:cs="Arial"/>
                      <w:sz w:val="16"/>
                      <w:szCs w:val="16"/>
                    </w:rPr>
                    <w:t>Owner's wages/salary</w:t>
                  </w:r>
                </w:p>
              </w:tc>
              <w:tc>
                <w:tcPr>
                  <w:tcW w:w="987"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48,00</w:t>
                  </w:r>
                </w:p>
              </w:tc>
              <w:tc>
                <w:tcPr>
                  <w:tcW w:w="865"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48,00</w:t>
                  </w:r>
                </w:p>
              </w:tc>
              <w:tc>
                <w:tcPr>
                  <w:tcW w:w="1016"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36,00</w:t>
                  </w:r>
                </w:p>
              </w:tc>
              <w:tc>
                <w:tcPr>
                  <w:tcW w:w="1016"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36,00</w:t>
                  </w:r>
                </w:p>
              </w:tc>
              <w:tc>
                <w:tcPr>
                  <w:tcW w:w="1016"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36,00</w:t>
                  </w:r>
                </w:p>
              </w:tc>
              <w:tc>
                <w:tcPr>
                  <w:tcW w:w="1016"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46,00</w:t>
                  </w:r>
                </w:p>
              </w:tc>
              <w:tc>
                <w:tcPr>
                  <w:tcW w:w="1016"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40,00</w:t>
                  </w:r>
                </w:p>
              </w:tc>
              <w:tc>
                <w:tcPr>
                  <w:tcW w:w="1016"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56,00</w:t>
                  </w:r>
                </w:p>
              </w:tc>
              <w:tc>
                <w:tcPr>
                  <w:tcW w:w="1016"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1,56,00</w:t>
                  </w:r>
                </w:p>
              </w:tc>
              <w:tc>
                <w:tcPr>
                  <w:tcW w:w="1016"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1,56,00</w:t>
                  </w:r>
                </w:p>
              </w:tc>
            </w:tr>
            <w:tr w:rsidR="000504E0" w:rsidTr="005D3771">
              <w:trPr>
                <w:trHeight w:val="318"/>
              </w:trPr>
              <w:tc>
                <w:tcPr>
                  <w:tcW w:w="4046" w:type="dxa"/>
                  <w:tcBorders>
                    <w:top w:val="nil"/>
                    <w:left w:val="single" w:sz="4" w:space="0" w:color="969696"/>
                    <w:bottom w:val="single" w:sz="4" w:space="0" w:color="969696"/>
                    <w:right w:val="single" w:sz="4" w:space="0" w:color="969696"/>
                  </w:tcBorders>
                  <w:shd w:val="clear" w:color="auto" w:fill="FFFFFF"/>
                  <w:noWrap/>
                  <w:vAlign w:val="bottom"/>
                  <w:hideMark/>
                </w:tcPr>
                <w:p w:rsidR="000504E0" w:rsidRDefault="000504E0" w:rsidP="005D3771">
                  <w:pPr>
                    <w:framePr w:hSpace="180" w:wrap="around" w:vAnchor="text" w:hAnchor="margin" w:y="-29"/>
                    <w:rPr>
                      <w:rFonts w:cs="Arial"/>
                      <w:sz w:val="16"/>
                      <w:szCs w:val="16"/>
                    </w:rPr>
                  </w:pPr>
                  <w:r>
                    <w:rPr>
                      <w:rFonts w:cs="Arial"/>
                      <w:sz w:val="16"/>
                      <w:szCs w:val="16"/>
                    </w:rPr>
                    <w:t>Owner's National Insurance</w:t>
                  </w:r>
                </w:p>
              </w:tc>
              <w:tc>
                <w:tcPr>
                  <w:tcW w:w="987"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18,00</w:t>
                  </w:r>
                </w:p>
              </w:tc>
              <w:tc>
                <w:tcPr>
                  <w:tcW w:w="865"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8,00</w:t>
                  </w:r>
                </w:p>
              </w:tc>
              <w:tc>
                <w:tcPr>
                  <w:tcW w:w="1016"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9,00</w:t>
                  </w:r>
                </w:p>
              </w:tc>
              <w:tc>
                <w:tcPr>
                  <w:tcW w:w="1016"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2,00</w:t>
                  </w:r>
                </w:p>
              </w:tc>
              <w:tc>
                <w:tcPr>
                  <w:tcW w:w="1016"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5,00</w:t>
                  </w:r>
                </w:p>
              </w:tc>
              <w:tc>
                <w:tcPr>
                  <w:tcW w:w="1016"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6,00</w:t>
                  </w:r>
                </w:p>
              </w:tc>
              <w:tc>
                <w:tcPr>
                  <w:tcW w:w="1016"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6,00</w:t>
                  </w:r>
                </w:p>
              </w:tc>
              <w:tc>
                <w:tcPr>
                  <w:tcW w:w="1016"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6,00</w:t>
                  </w:r>
                </w:p>
              </w:tc>
              <w:tc>
                <w:tcPr>
                  <w:tcW w:w="1016"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26,00</w:t>
                  </w:r>
                </w:p>
              </w:tc>
              <w:tc>
                <w:tcPr>
                  <w:tcW w:w="1016"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26,00</w:t>
                  </w:r>
                </w:p>
              </w:tc>
            </w:tr>
            <w:tr w:rsidR="000504E0" w:rsidTr="005D3771">
              <w:trPr>
                <w:trHeight w:val="318"/>
              </w:trPr>
              <w:tc>
                <w:tcPr>
                  <w:tcW w:w="4046" w:type="dxa"/>
                  <w:tcBorders>
                    <w:top w:val="nil"/>
                    <w:left w:val="single" w:sz="4" w:space="0" w:color="969696"/>
                    <w:bottom w:val="single" w:sz="4" w:space="0" w:color="969696"/>
                    <w:right w:val="single" w:sz="4" w:space="0" w:color="969696"/>
                  </w:tcBorders>
                  <w:shd w:val="clear" w:color="auto" w:fill="FFFFFF"/>
                  <w:noWrap/>
                  <w:vAlign w:val="bottom"/>
                  <w:hideMark/>
                </w:tcPr>
                <w:p w:rsidR="000504E0" w:rsidRDefault="000504E0" w:rsidP="005D3771">
                  <w:pPr>
                    <w:framePr w:hSpace="180" w:wrap="around" w:vAnchor="text" w:hAnchor="margin" w:y="-29"/>
                    <w:rPr>
                      <w:rFonts w:cs="Arial"/>
                      <w:sz w:val="16"/>
                      <w:szCs w:val="16"/>
                    </w:rPr>
                  </w:pPr>
                  <w:r>
                    <w:rPr>
                      <w:rFonts w:cs="Arial"/>
                      <w:sz w:val="16"/>
                      <w:szCs w:val="16"/>
                    </w:rPr>
                    <w:t>Loan repayments (incl. interest)</w:t>
                  </w:r>
                </w:p>
              </w:tc>
              <w:tc>
                <w:tcPr>
                  <w:tcW w:w="987"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9,00</w:t>
                  </w:r>
                </w:p>
              </w:tc>
              <w:tc>
                <w:tcPr>
                  <w:tcW w:w="865"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11,00</w:t>
                  </w:r>
                </w:p>
              </w:tc>
              <w:tc>
                <w:tcPr>
                  <w:tcW w:w="1016"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5,20</w:t>
                  </w:r>
                </w:p>
              </w:tc>
              <w:tc>
                <w:tcPr>
                  <w:tcW w:w="1016"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8,00</w:t>
                  </w:r>
                </w:p>
              </w:tc>
              <w:tc>
                <w:tcPr>
                  <w:tcW w:w="1016"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510</w:t>
                  </w:r>
                </w:p>
              </w:tc>
              <w:tc>
                <w:tcPr>
                  <w:tcW w:w="1016"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525</w:t>
                  </w:r>
                </w:p>
              </w:tc>
              <w:tc>
                <w:tcPr>
                  <w:tcW w:w="1016"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580</w:t>
                  </w:r>
                </w:p>
              </w:tc>
              <w:tc>
                <w:tcPr>
                  <w:tcW w:w="1016"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515</w:t>
                  </w:r>
                </w:p>
              </w:tc>
              <w:tc>
                <w:tcPr>
                  <w:tcW w:w="1016"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1610</w:t>
                  </w:r>
                </w:p>
              </w:tc>
              <w:tc>
                <w:tcPr>
                  <w:tcW w:w="1016"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3140</w:t>
                  </w:r>
                </w:p>
              </w:tc>
            </w:tr>
            <w:tr w:rsidR="000504E0" w:rsidTr="005D3771">
              <w:trPr>
                <w:trHeight w:val="318"/>
              </w:trPr>
              <w:tc>
                <w:tcPr>
                  <w:tcW w:w="4046" w:type="dxa"/>
                  <w:tcBorders>
                    <w:top w:val="nil"/>
                    <w:left w:val="single" w:sz="4" w:space="0" w:color="969696"/>
                    <w:bottom w:val="single" w:sz="4" w:space="0" w:color="969696"/>
                    <w:right w:val="single" w:sz="4" w:space="0" w:color="969696"/>
                  </w:tcBorders>
                  <w:shd w:val="clear" w:color="auto" w:fill="FFFFFF"/>
                  <w:noWrap/>
                  <w:vAlign w:val="bottom"/>
                  <w:hideMark/>
                </w:tcPr>
                <w:p w:rsidR="000504E0" w:rsidRDefault="000504E0" w:rsidP="005D3771">
                  <w:pPr>
                    <w:framePr w:hSpace="180" w:wrap="around" w:vAnchor="text" w:hAnchor="margin" w:y="-29"/>
                    <w:rPr>
                      <w:rFonts w:cs="Arial"/>
                      <w:sz w:val="16"/>
                      <w:szCs w:val="16"/>
                    </w:rPr>
                  </w:pPr>
                  <w:r>
                    <w:rPr>
                      <w:rFonts w:cs="Arial"/>
                      <w:sz w:val="16"/>
                      <w:szCs w:val="16"/>
                    </w:rPr>
                    <w:t>Stock</w:t>
                  </w:r>
                </w:p>
              </w:tc>
              <w:tc>
                <w:tcPr>
                  <w:tcW w:w="987"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0</w:t>
                  </w:r>
                </w:p>
              </w:tc>
              <w:tc>
                <w:tcPr>
                  <w:tcW w:w="865"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0</w:t>
                  </w:r>
                </w:p>
              </w:tc>
              <w:tc>
                <w:tcPr>
                  <w:tcW w:w="1016"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0</w:t>
                  </w:r>
                </w:p>
              </w:tc>
              <w:tc>
                <w:tcPr>
                  <w:tcW w:w="1016"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0</w:t>
                  </w:r>
                </w:p>
              </w:tc>
              <w:tc>
                <w:tcPr>
                  <w:tcW w:w="1016"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0</w:t>
                  </w:r>
                </w:p>
              </w:tc>
              <w:tc>
                <w:tcPr>
                  <w:tcW w:w="1016"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0</w:t>
                  </w:r>
                </w:p>
              </w:tc>
              <w:tc>
                <w:tcPr>
                  <w:tcW w:w="1016"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0</w:t>
                  </w:r>
                </w:p>
              </w:tc>
              <w:tc>
                <w:tcPr>
                  <w:tcW w:w="1016"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0</w:t>
                  </w:r>
                </w:p>
              </w:tc>
              <w:tc>
                <w:tcPr>
                  <w:tcW w:w="1016"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0</w:t>
                  </w:r>
                </w:p>
              </w:tc>
              <w:tc>
                <w:tcPr>
                  <w:tcW w:w="1016"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0</w:t>
                  </w:r>
                </w:p>
              </w:tc>
            </w:tr>
            <w:tr w:rsidR="000504E0" w:rsidTr="005D3771">
              <w:trPr>
                <w:trHeight w:val="318"/>
              </w:trPr>
              <w:tc>
                <w:tcPr>
                  <w:tcW w:w="4046" w:type="dxa"/>
                  <w:tcBorders>
                    <w:top w:val="nil"/>
                    <w:left w:val="single" w:sz="4" w:space="0" w:color="969696"/>
                    <w:bottom w:val="single" w:sz="4" w:space="0" w:color="969696"/>
                    <w:right w:val="single" w:sz="4" w:space="0" w:color="969696"/>
                  </w:tcBorders>
                  <w:shd w:val="clear" w:color="auto" w:fill="FFFFFF"/>
                  <w:noWrap/>
                  <w:vAlign w:val="bottom"/>
                  <w:hideMark/>
                </w:tcPr>
                <w:p w:rsidR="000504E0" w:rsidRDefault="000504E0" w:rsidP="005D3771">
                  <w:pPr>
                    <w:framePr w:hSpace="180" w:wrap="around" w:vAnchor="text" w:hAnchor="margin" w:y="-29"/>
                    <w:rPr>
                      <w:rFonts w:cs="Arial"/>
                      <w:sz w:val="16"/>
                      <w:szCs w:val="16"/>
                    </w:rPr>
                  </w:pPr>
                  <w:r>
                    <w:rPr>
                      <w:rFonts w:cs="Arial"/>
                      <w:sz w:val="16"/>
                      <w:szCs w:val="16"/>
                    </w:rPr>
                    <w:t>Consumables</w:t>
                  </w:r>
                </w:p>
              </w:tc>
              <w:tc>
                <w:tcPr>
                  <w:tcW w:w="987"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0</w:t>
                  </w:r>
                </w:p>
              </w:tc>
              <w:tc>
                <w:tcPr>
                  <w:tcW w:w="865"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0</w:t>
                  </w:r>
                </w:p>
              </w:tc>
              <w:tc>
                <w:tcPr>
                  <w:tcW w:w="1016"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0</w:t>
                  </w:r>
                </w:p>
              </w:tc>
              <w:tc>
                <w:tcPr>
                  <w:tcW w:w="1016"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0</w:t>
                  </w:r>
                </w:p>
              </w:tc>
              <w:tc>
                <w:tcPr>
                  <w:tcW w:w="1016"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0</w:t>
                  </w:r>
                </w:p>
              </w:tc>
              <w:tc>
                <w:tcPr>
                  <w:tcW w:w="1016"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0</w:t>
                  </w:r>
                </w:p>
              </w:tc>
              <w:tc>
                <w:tcPr>
                  <w:tcW w:w="1016"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0</w:t>
                  </w:r>
                </w:p>
              </w:tc>
              <w:tc>
                <w:tcPr>
                  <w:tcW w:w="1016"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0</w:t>
                  </w:r>
                </w:p>
              </w:tc>
              <w:tc>
                <w:tcPr>
                  <w:tcW w:w="1016"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0</w:t>
                  </w:r>
                </w:p>
              </w:tc>
              <w:tc>
                <w:tcPr>
                  <w:tcW w:w="1016"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0</w:t>
                  </w:r>
                </w:p>
              </w:tc>
            </w:tr>
            <w:tr w:rsidR="000504E0" w:rsidTr="005D3771">
              <w:trPr>
                <w:trHeight w:val="318"/>
              </w:trPr>
              <w:tc>
                <w:tcPr>
                  <w:tcW w:w="4046" w:type="dxa"/>
                  <w:tcBorders>
                    <w:top w:val="nil"/>
                    <w:left w:val="single" w:sz="4" w:space="0" w:color="969696"/>
                    <w:bottom w:val="single" w:sz="4" w:space="0" w:color="969696"/>
                    <w:right w:val="single" w:sz="4" w:space="0" w:color="969696"/>
                  </w:tcBorders>
                  <w:shd w:val="clear" w:color="auto" w:fill="FFFFFF"/>
                  <w:noWrap/>
                  <w:vAlign w:val="bottom"/>
                  <w:hideMark/>
                </w:tcPr>
                <w:p w:rsidR="000504E0" w:rsidRDefault="000504E0" w:rsidP="005D3771">
                  <w:pPr>
                    <w:framePr w:hSpace="180" w:wrap="around" w:vAnchor="text" w:hAnchor="margin" w:y="-29"/>
                    <w:rPr>
                      <w:rFonts w:cs="Arial"/>
                      <w:sz w:val="16"/>
                      <w:szCs w:val="16"/>
                    </w:rPr>
                  </w:pPr>
                  <w:r>
                    <w:rPr>
                      <w:rFonts w:cs="Arial"/>
                      <w:sz w:val="16"/>
                      <w:szCs w:val="16"/>
                    </w:rPr>
                    <w:t>Other (please specify)</w:t>
                  </w:r>
                </w:p>
              </w:tc>
              <w:tc>
                <w:tcPr>
                  <w:tcW w:w="987"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0</w:t>
                  </w:r>
                </w:p>
              </w:tc>
              <w:tc>
                <w:tcPr>
                  <w:tcW w:w="865"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0</w:t>
                  </w:r>
                </w:p>
              </w:tc>
              <w:tc>
                <w:tcPr>
                  <w:tcW w:w="1016"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0</w:t>
                  </w:r>
                </w:p>
              </w:tc>
              <w:tc>
                <w:tcPr>
                  <w:tcW w:w="1016"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0</w:t>
                  </w:r>
                </w:p>
              </w:tc>
              <w:tc>
                <w:tcPr>
                  <w:tcW w:w="1016"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0</w:t>
                  </w:r>
                </w:p>
              </w:tc>
              <w:tc>
                <w:tcPr>
                  <w:tcW w:w="1016"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0</w:t>
                  </w:r>
                </w:p>
              </w:tc>
              <w:tc>
                <w:tcPr>
                  <w:tcW w:w="1016"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0</w:t>
                  </w:r>
                </w:p>
              </w:tc>
              <w:tc>
                <w:tcPr>
                  <w:tcW w:w="1016"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0</w:t>
                  </w:r>
                </w:p>
              </w:tc>
              <w:tc>
                <w:tcPr>
                  <w:tcW w:w="1016"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0</w:t>
                  </w:r>
                </w:p>
              </w:tc>
              <w:tc>
                <w:tcPr>
                  <w:tcW w:w="1016"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0</w:t>
                  </w:r>
                </w:p>
              </w:tc>
            </w:tr>
            <w:tr w:rsidR="000504E0" w:rsidTr="005D3771">
              <w:trPr>
                <w:trHeight w:val="318"/>
              </w:trPr>
              <w:tc>
                <w:tcPr>
                  <w:tcW w:w="4046" w:type="dxa"/>
                  <w:tcBorders>
                    <w:top w:val="nil"/>
                    <w:left w:val="single" w:sz="4" w:space="0" w:color="969696"/>
                    <w:bottom w:val="single" w:sz="4" w:space="0" w:color="969696"/>
                    <w:right w:val="single" w:sz="4" w:space="0" w:color="969696"/>
                  </w:tcBorders>
                  <w:shd w:val="clear" w:color="auto" w:fill="FFFFFF"/>
                  <w:noWrap/>
                  <w:vAlign w:val="bottom"/>
                  <w:hideMark/>
                </w:tcPr>
                <w:p w:rsidR="000504E0" w:rsidRDefault="000504E0" w:rsidP="005D3771">
                  <w:pPr>
                    <w:framePr w:hSpace="180" w:wrap="around" w:vAnchor="text" w:hAnchor="margin" w:y="-29"/>
                    <w:rPr>
                      <w:rFonts w:cs="Arial"/>
                      <w:sz w:val="16"/>
                      <w:szCs w:val="16"/>
                    </w:rPr>
                  </w:pPr>
                  <w:r>
                    <w:rPr>
                      <w:rFonts w:cs="Arial"/>
                      <w:sz w:val="16"/>
                      <w:szCs w:val="16"/>
                    </w:rPr>
                    <w:t>Other</w:t>
                  </w:r>
                </w:p>
              </w:tc>
              <w:tc>
                <w:tcPr>
                  <w:tcW w:w="987"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0</w:t>
                  </w:r>
                </w:p>
              </w:tc>
              <w:tc>
                <w:tcPr>
                  <w:tcW w:w="865"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0</w:t>
                  </w:r>
                </w:p>
              </w:tc>
              <w:tc>
                <w:tcPr>
                  <w:tcW w:w="1016"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0</w:t>
                  </w:r>
                </w:p>
              </w:tc>
              <w:tc>
                <w:tcPr>
                  <w:tcW w:w="1016"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0</w:t>
                  </w:r>
                </w:p>
              </w:tc>
              <w:tc>
                <w:tcPr>
                  <w:tcW w:w="1016"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0</w:t>
                  </w:r>
                </w:p>
              </w:tc>
              <w:tc>
                <w:tcPr>
                  <w:tcW w:w="1016"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0</w:t>
                  </w:r>
                </w:p>
              </w:tc>
              <w:tc>
                <w:tcPr>
                  <w:tcW w:w="1016"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0</w:t>
                  </w:r>
                </w:p>
              </w:tc>
              <w:tc>
                <w:tcPr>
                  <w:tcW w:w="1016"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0</w:t>
                  </w:r>
                </w:p>
              </w:tc>
              <w:tc>
                <w:tcPr>
                  <w:tcW w:w="1016"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0</w:t>
                  </w:r>
                </w:p>
              </w:tc>
              <w:tc>
                <w:tcPr>
                  <w:tcW w:w="1016"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0</w:t>
                  </w:r>
                </w:p>
              </w:tc>
            </w:tr>
            <w:tr w:rsidR="000504E0" w:rsidTr="005D3771">
              <w:trPr>
                <w:trHeight w:val="318"/>
              </w:trPr>
              <w:tc>
                <w:tcPr>
                  <w:tcW w:w="4046" w:type="dxa"/>
                  <w:tcBorders>
                    <w:top w:val="nil"/>
                    <w:left w:val="single" w:sz="4" w:space="0" w:color="969696"/>
                    <w:bottom w:val="single" w:sz="4" w:space="0" w:color="969696"/>
                    <w:right w:val="single" w:sz="4" w:space="0" w:color="969696"/>
                  </w:tcBorders>
                  <w:shd w:val="clear" w:color="auto" w:fill="FFFFFF"/>
                  <w:noWrap/>
                  <w:vAlign w:val="bottom"/>
                  <w:hideMark/>
                </w:tcPr>
                <w:p w:rsidR="000504E0" w:rsidRDefault="000504E0" w:rsidP="005D3771">
                  <w:pPr>
                    <w:framePr w:hSpace="180" w:wrap="around" w:vAnchor="text" w:hAnchor="margin" w:y="-29"/>
                    <w:rPr>
                      <w:rFonts w:cs="Arial"/>
                      <w:sz w:val="16"/>
                      <w:szCs w:val="16"/>
                    </w:rPr>
                  </w:pPr>
                  <w:r>
                    <w:rPr>
                      <w:rFonts w:cs="Arial"/>
                      <w:sz w:val="16"/>
                      <w:szCs w:val="16"/>
                    </w:rPr>
                    <w:t>Other</w:t>
                  </w:r>
                </w:p>
              </w:tc>
              <w:tc>
                <w:tcPr>
                  <w:tcW w:w="987"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0</w:t>
                  </w:r>
                </w:p>
              </w:tc>
              <w:tc>
                <w:tcPr>
                  <w:tcW w:w="865"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0</w:t>
                  </w:r>
                </w:p>
              </w:tc>
              <w:tc>
                <w:tcPr>
                  <w:tcW w:w="1016"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0</w:t>
                  </w:r>
                </w:p>
              </w:tc>
              <w:tc>
                <w:tcPr>
                  <w:tcW w:w="1016"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0</w:t>
                  </w:r>
                </w:p>
              </w:tc>
              <w:tc>
                <w:tcPr>
                  <w:tcW w:w="1016"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0</w:t>
                  </w:r>
                </w:p>
              </w:tc>
              <w:tc>
                <w:tcPr>
                  <w:tcW w:w="1016"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0</w:t>
                  </w:r>
                </w:p>
              </w:tc>
              <w:tc>
                <w:tcPr>
                  <w:tcW w:w="1016"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0</w:t>
                  </w:r>
                </w:p>
              </w:tc>
              <w:tc>
                <w:tcPr>
                  <w:tcW w:w="1016"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0</w:t>
                  </w:r>
                </w:p>
              </w:tc>
              <w:tc>
                <w:tcPr>
                  <w:tcW w:w="1016"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0</w:t>
                  </w:r>
                </w:p>
              </w:tc>
              <w:tc>
                <w:tcPr>
                  <w:tcW w:w="1016"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color w:val="000000"/>
                      <w:sz w:val="16"/>
                      <w:szCs w:val="16"/>
                    </w:rPr>
                  </w:pPr>
                  <w:r>
                    <w:rPr>
                      <w:rFonts w:cs="Arial"/>
                      <w:color w:val="000000"/>
                      <w:sz w:val="16"/>
                      <w:szCs w:val="16"/>
                    </w:rPr>
                    <w:t>0</w:t>
                  </w:r>
                </w:p>
              </w:tc>
            </w:tr>
            <w:tr w:rsidR="000504E0" w:rsidTr="005D3771">
              <w:trPr>
                <w:trHeight w:val="318"/>
              </w:trPr>
              <w:tc>
                <w:tcPr>
                  <w:tcW w:w="4046" w:type="dxa"/>
                  <w:tcBorders>
                    <w:top w:val="nil"/>
                    <w:left w:val="single" w:sz="4" w:space="0" w:color="969696"/>
                    <w:bottom w:val="single" w:sz="4" w:space="0" w:color="969696"/>
                    <w:right w:val="single" w:sz="4" w:space="0" w:color="969696"/>
                  </w:tcBorders>
                  <w:shd w:val="clear" w:color="auto" w:fill="FFFFFF"/>
                  <w:noWrap/>
                  <w:vAlign w:val="bottom"/>
                  <w:hideMark/>
                </w:tcPr>
                <w:p w:rsidR="000504E0" w:rsidRDefault="000504E0" w:rsidP="005D3771">
                  <w:pPr>
                    <w:framePr w:hSpace="180" w:wrap="around" w:vAnchor="text" w:hAnchor="margin" w:y="-29"/>
                    <w:rPr>
                      <w:rFonts w:cs="Arial"/>
                      <w:b/>
                      <w:bCs/>
                      <w:sz w:val="16"/>
                      <w:szCs w:val="16"/>
                    </w:rPr>
                  </w:pPr>
                  <w:r>
                    <w:rPr>
                      <w:rFonts w:cs="Arial"/>
                      <w:b/>
                      <w:bCs/>
                      <w:sz w:val="16"/>
                      <w:szCs w:val="16"/>
                    </w:rPr>
                    <w:t>TOTAL £</w:t>
                  </w:r>
                </w:p>
              </w:tc>
              <w:tc>
                <w:tcPr>
                  <w:tcW w:w="987"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b/>
                      <w:bCs/>
                      <w:color w:val="000000"/>
                      <w:sz w:val="16"/>
                      <w:szCs w:val="16"/>
                    </w:rPr>
                  </w:pPr>
                  <w:r>
                    <w:rPr>
                      <w:rFonts w:cs="Arial"/>
                      <w:b/>
                      <w:bCs/>
                      <w:color w:val="000000"/>
                      <w:sz w:val="16"/>
                      <w:szCs w:val="16"/>
                    </w:rPr>
                    <w:t>9,80,00</w:t>
                  </w:r>
                </w:p>
              </w:tc>
              <w:tc>
                <w:tcPr>
                  <w:tcW w:w="865"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b/>
                      <w:bCs/>
                      <w:color w:val="000000"/>
                      <w:sz w:val="16"/>
                      <w:szCs w:val="16"/>
                    </w:rPr>
                  </w:pPr>
                  <w:r>
                    <w:rPr>
                      <w:rFonts w:cs="Arial"/>
                      <w:b/>
                      <w:bCs/>
                      <w:color w:val="000000"/>
                      <w:sz w:val="16"/>
                      <w:szCs w:val="16"/>
                    </w:rPr>
                    <w:t>9,92,00</w:t>
                  </w:r>
                </w:p>
              </w:tc>
              <w:tc>
                <w:tcPr>
                  <w:tcW w:w="1016"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b/>
                      <w:bCs/>
                      <w:color w:val="000000"/>
                      <w:sz w:val="16"/>
                      <w:szCs w:val="16"/>
                    </w:rPr>
                  </w:pPr>
                  <w:r>
                    <w:rPr>
                      <w:rFonts w:cs="Arial"/>
                      <w:b/>
                      <w:bCs/>
                      <w:color w:val="000000"/>
                      <w:sz w:val="16"/>
                      <w:szCs w:val="16"/>
                    </w:rPr>
                    <w:t>8,54,00</w:t>
                  </w:r>
                </w:p>
              </w:tc>
              <w:tc>
                <w:tcPr>
                  <w:tcW w:w="1016"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b/>
                      <w:bCs/>
                      <w:color w:val="000000"/>
                      <w:sz w:val="16"/>
                      <w:szCs w:val="16"/>
                    </w:rPr>
                  </w:pPr>
                  <w:r>
                    <w:rPr>
                      <w:rFonts w:cs="Arial"/>
                      <w:b/>
                      <w:bCs/>
                      <w:color w:val="000000"/>
                      <w:sz w:val="16"/>
                      <w:szCs w:val="16"/>
                    </w:rPr>
                    <w:t>8,57,00</w:t>
                  </w:r>
                </w:p>
              </w:tc>
              <w:tc>
                <w:tcPr>
                  <w:tcW w:w="1016"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b/>
                      <w:bCs/>
                      <w:color w:val="000000"/>
                      <w:sz w:val="16"/>
                      <w:szCs w:val="16"/>
                    </w:rPr>
                  </w:pPr>
                  <w:r>
                    <w:rPr>
                      <w:rFonts w:cs="Arial"/>
                      <w:b/>
                      <w:bCs/>
                      <w:color w:val="000000"/>
                      <w:sz w:val="16"/>
                      <w:szCs w:val="16"/>
                    </w:rPr>
                    <w:t>7,58,00</w:t>
                  </w:r>
                </w:p>
              </w:tc>
              <w:tc>
                <w:tcPr>
                  <w:tcW w:w="1016"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b/>
                      <w:bCs/>
                      <w:color w:val="000000"/>
                      <w:sz w:val="16"/>
                      <w:szCs w:val="16"/>
                    </w:rPr>
                  </w:pPr>
                  <w:r>
                    <w:rPr>
                      <w:rFonts w:cs="Arial"/>
                      <w:b/>
                      <w:bCs/>
                      <w:color w:val="000000"/>
                      <w:sz w:val="16"/>
                      <w:szCs w:val="16"/>
                    </w:rPr>
                    <w:t>7,40,00</w:t>
                  </w:r>
                </w:p>
              </w:tc>
              <w:tc>
                <w:tcPr>
                  <w:tcW w:w="1016"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b/>
                      <w:bCs/>
                      <w:color w:val="000000"/>
                      <w:sz w:val="16"/>
                      <w:szCs w:val="16"/>
                    </w:rPr>
                  </w:pPr>
                  <w:r>
                    <w:rPr>
                      <w:rFonts w:cs="Arial"/>
                      <w:b/>
                      <w:bCs/>
                      <w:color w:val="000000"/>
                      <w:sz w:val="16"/>
                      <w:szCs w:val="16"/>
                    </w:rPr>
                    <w:t>7,70,00</w:t>
                  </w:r>
                </w:p>
              </w:tc>
              <w:tc>
                <w:tcPr>
                  <w:tcW w:w="1016"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b/>
                      <w:bCs/>
                      <w:color w:val="000000"/>
                      <w:sz w:val="16"/>
                      <w:szCs w:val="16"/>
                    </w:rPr>
                  </w:pPr>
                  <w:r>
                    <w:rPr>
                      <w:rFonts w:cs="Arial"/>
                      <w:b/>
                      <w:bCs/>
                      <w:color w:val="000000"/>
                      <w:sz w:val="16"/>
                      <w:szCs w:val="16"/>
                    </w:rPr>
                    <w:t>7,72,00</w:t>
                  </w:r>
                </w:p>
              </w:tc>
              <w:tc>
                <w:tcPr>
                  <w:tcW w:w="1016" w:type="dxa"/>
                  <w:tcBorders>
                    <w:top w:val="nil"/>
                    <w:left w:val="nil"/>
                    <w:bottom w:val="single" w:sz="4" w:space="0" w:color="969696"/>
                    <w:right w:val="single" w:sz="4" w:space="0" w:color="969696"/>
                  </w:tcBorders>
                  <w:shd w:val="clear" w:color="auto" w:fill="CCFFFF"/>
                  <w:noWrap/>
                  <w:vAlign w:val="bottom"/>
                  <w:hideMark/>
                </w:tcPr>
                <w:p w:rsidR="000504E0" w:rsidRDefault="000504E0" w:rsidP="005D3771">
                  <w:pPr>
                    <w:framePr w:hSpace="180" w:wrap="around" w:vAnchor="text" w:hAnchor="margin" w:y="-29"/>
                    <w:rPr>
                      <w:rFonts w:cs="Arial"/>
                      <w:b/>
                      <w:bCs/>
                      <w:color w:val="000000"/>
                      <w:sz w:val="16"/>
                      <w:szCs w:val="16"/>
                    </w:rPr>
                  </w:pPr>
                  <w:r>
                    <w:rPr>
                      <w:rFonts w:cs="Arial"/>
                      <w:b/>
                      <w:bCs/>
                      <w:color w:val="000000"/>
                      <w:sz w:val="16"/>
                      <w:szCs w:val="16"/>
                    </w:rPr>
                    <w:t>33,56,00</w:t>
                  </w:r>
                </w:p>
              </w:tc>
              <w:tc>
                <w:tcPr>
                  <w:tcW w:w="1016" w:type="dxa"/>
                  <w:tcBorders>
                    <w:top w:val="nil"/>
                    <w:left w:val="nil"/>
                    <w:bottom w:val="single" w:sz="4" w:space="0" w:color="969696"/>
                    <w:right w:val="single" w:sz="4" w:space="0" w:color="969696"/>
                  </w:tcBorders>
                  <w:noWrap/>
                  <w:vAlign w:val="bottom"/>
                  <w:hideMark/>
                </w:tcPr>
                <w:p w:rsidR="000504E0" w:rsidRDefault="000504E0" w:rsidP="005D3771">
                  <w:pPr>
                    <w:framePr w:hSpace="180" w:wrap="around" w:vAnchor="text" w:hAnchor="margin" w:y="-29"/>
                    <w:rPr>
                      <w:rFonts w:cs="Arial"/>
                      <w:b/>
                      <w:bCs/>
                      <w:color w:val="000000"/>
                      <w:sz w:val="16"/>
                      <w:szCs w:val="16"/>
                    </w:rPr>
                  </w:pPr>
                  <w:r>
                    <w:rPr>
                      <w:rFonts w:cs="Arial"/>
                      <w:b/>
                      <w:bCs/>
                      <w:color w:val="000000"/>
                      <w:sz w:val="16"/>
                      <w:szCs w:val="16"/>
                    </w:rPr>
                    <w:t>33,64,00</w:t>
                  </w:r>
                </w:p>
              </w:tc>
            </w:tr>
          </w:tbl>
          <w:p w:rsidR="000504E0" w:rsidRDefault="000504E0" w:rsidP="005D3771">
            <w:pPr>
              <w:pStyle w:val="NoSpacing"/>
              <w:spacing w:line="360" w:lineRule="auto"/>
              <w:jc w:val="both"/>
              <w:rPr>
                <w:rFonts w:ascii="Arial" w:hAnsi="Arial" w:cs="Arial"/>
                <w:b/>
              </w:rPr>
            </w:pPr>
          </w:p>
        </w:tc>
        <w:tc>
          <w:tcPr>
            <w:tcW w:w="589" w:type="dxa"/>
            <w:gridSpan w:val="2"/>
            <w:vMerge w:val="restart"/>
            <w:tcBorders>
              <w:top w:val="single" w:sz="4" w:space="0" w:color="DBE5F1"/>
              <w:left w:val="single" w:sz="4" w:space="0" w:color="DBE5F1"/>
              <w:bottom w:val="single" w:sz="4" w:space="0" w:color="DBE5F1"/>
              <w:right w:val="single" w:sz="4" w:space="0" w:color="DBE5F1"/>
            </w:tcBorders>
            <w:shd w:val="clear" w:color="auto" w:fill="DBE5F1"/>
          </w:tcPr>
          <w:p w:rsidR="000504E0" w:rsidRDefault="000504E0" w:rsidP="005D3771">
            <w:pPr>
              <w:pStyle w:val="NoSpacing"/>
              <w:spacing w:line="360" w:lineRule="auto"/>
              <w:jc w:val="both"/>
              <w:rPr>
                <w:rFonts w:ascii="Arial" w:hAnsi="Arial" w:cs="Arial"/>
              </w:rPr>
            </w:pPr>
          </w:p>
          <w:p w:rsidR="000504E0" w:rsidRDefault="000504E0" w:rsidP="005D3771">
            <w:pPr>
              <w:pStyle w:val="NoSpacing"/>
              <w:spacing w:line="360" w:lineRule="auto"/>
              <w:jc w:val="both"/>
              <w:rPr>
                <w:rFonts w:ascii="Arial" w:hAnsi="Arial" w:cs="Arial"/>
              </w:rPr>
            </w:pPr>
          </w:p>
          <w:p w:rsidR="000504E0" w:rsidRDefault="000504E0" w:rsidP="005D3771">
            <w:pPr>
              <w:pStyle w:val="NoSpacing"/>
              <w:spacing w:line="360" w:lineRule="auto"/>
              <w:jc w:val="both"/>
              <w:rPr>
                <w:rFonts w:ascii="Arial" w:hAnsi="Arial" w:cs="Arial"/>
              </w:rPr>
            </w:pPr>
          </w:p>
        </w:tc>
      </w:tr>
      <w:tr w:rsidR="000504E0" w:rsidTr="005D3771">
        <w:trPr>
          <w:trHeight w:val="5393"/>
        </w:trPr>
        <w:tc>
          <w:tcPr>
            <w:tcW w:w="567" w:type="dxa"/>
            <w:vMerge w:val="restart"/>
            <w:tcBorders>
              <w:top w:val="single" w:sz="4" w:space="0" w:color="DBE5F1"/>
              <w:left w:val="single" w:sz="4" w:space="0" w:color="DBE5F1"/>
              <w:bottom w:val="single" w:sz="4" w:space="0" w:color="DBE5F1"/>
              <w:right w:val="single" w:sz="4" w:space="0" w:color="DBE5F1"/>
            </w:tcBorders>
            <w:shd w:val="clear" w:color="auto" w:fill="DBE5F1"/>
          </w:tcPr>
          <w:p w:rsidR="000504E0" w:rsidRDefault="000504E0" w:rsidP="005D3771">
            <w:pPr>
              <w:pStyle w:val="NoSpacing"/>
              <w:spacing w:line="360" w:lineRule="auto"/>
              <w:jc w:val="both"/>
              <w:rPr>
                <w:rFonts w:ascii="Arial" w:hAnsi="Arial" w:cs="Arial"/>
              </w:rPr>
            </w:pPr>
          </w:p>
          <w:p w:rsidR="000504E0" w:rsidRDefault="000504E0" w:rsidP="005D3771">
            <w:pPr>
              <w:rPr>
                <w:rFonts w:cs="Arial"/>
              </w:rPr>
            </w:pPr>
          </w:p>
          <w:p w:rsidR="000504E0" w:rsidRDefault="000504E0" w:rsidP="005D3771">
            <w:pPr>
              <w:rPr>
                <w:rFonts w:cs="Arial"/>
              </w:rPr>
            </w:pPr>
          </w:p>
        </w:tc>
        <w:tc>
          <w:tcPr>
            <w:tcW w:w="27074" w:type="dxa"/>
            <w:gridSpan w:val="5"/>
            <w:vMerge/>
            <w:tcBorders>
              <w:top w:val="single" w:sz="4" w:space="0" w:color="DBE5F1"/>
              <w:left w:val="single" w:sz="4" w:space="0" w:color="DBE5F1"/>
              <w:bottom w:val="single" w:sz="4" w:space="0" w:color="DBE5F1"/>
              <w:right w:val="single" w:sz="4" w:space="0" w:color="DBE5F1"/>
            </w:tcBorders>
            <w:vAlign w:val="center"/>
            <w:hideMark/>
          </w:tcPr>
          <w:p w:rsidR="000504E0" w:rsidRDefault="000504E0" w:rsidP="005D3771">
            <w:pPr>
              <w:spacing w:after="0" w:line="240" w:lineRule="auto"/>
              <w:jc w:val="left"/>
              <w:rPr>
                <w:rFonts w:cs="Arial"/>
                <w:b/>
                <w:sz w:val="22"/>
              </w:rPr>
            </w:pPr>
          </w:p>
        </w:tc>
        <w:tc>
          <w:tcPr>
            <w:tcW w:w="1156" w:type="dxa"/>
            <w:gridSpan w:val="2"/>
            <w:vMerge/>
            <w:tcBorders>
              <w:top w:val="single" w:sz="4" w:space="0" w:color="DBE5F1"/>
              <w:left w:val="single" w:sz="4" w:space="0" w:color="DBE5F1"/>
              <w:bottom w:val="single" w:sz="4" w:space="0" w:color="DBE5F1"/>
              <w:right w:val="single" w:sz="4" w:space="0" w:color="DBE5F1"/>
            </w:tcBorders>
            <w:vAlign w:val="center"/>
            <w:hideMark/>
          </w:tcPr>
          <w:p w:rsidR="000504E0" w:rsidRDefault="000504E0" w:rsidP="005D3771">
            <w:pPr>
              <w:spacing w:after="0" w:line="240" w:lineRule="auto"/>
              <w:jc w:val="left"/>
              <w:rPr>
                <w:rFonts w:cs="Arial"/>
                <w:sz w:val="22"/>
              </w:rPr>
            </w:pPr>
          </w:p>
        </w:tc>
      </w:tr>
      <w:tr w:rsidR="000504E0" w:rsidTr="005D3771">
        <w:trPr>
          <w:trHeight w:val="695"/>
        </w:trPr>
        <w:tc>
          <w:tcPr>
            <w:tcW w:w="567" w:type="dxa"/>
            <w:vMerge/>
            <w:tcBorders>
              <w:top w:val="single" w:sz="4" w:space="0" w:color="DBE5F1"/>
              <w:left w:val="single" w:sz="4" w:space="0" w:color="DBE5F1"/>
              <w:bottom w:val="single" w:sz="4" w:space="0" w:color="DBE5F1"/>
              <w:right w:val="single" w:sz="4" w:space="0" w:color="DBE5F1"/>
            </w:tcBorders>
            <w:vAlign w:val="center"/>
            <w:hideMark/>
          </w:tcPr>
          <w:p w:rsidR="000504E0" w:rsidRDefault="000504E0" w:rsidP="005D3771">
            <w:pPr>
              <w:spacing w:after="0" w:line="240" w:lineRule="auto"/>
              <w:jc w:val="left"/>
              <w:rPr>
                <w:rFonts w:cs="Arial"/>
              </w:rPr>
            </w:pPr>
          </w:p>
        </w:tc>
        <w:tc>
          <w:tcPr>
            <w:tcW w:w="27074" w:type="dxa"/>
            <w:gridSpan w:val="5"/>
            <w:vMerge/>
            <w:tcBorders>
              <w:top w:val="single" w:sz="4" w:space="0" w:color="DBE5F1"/>
              <w:left w:val="single" w:sz="4" w:space="0" w:color="DBE5F1"/>
              <w:bottom w:val="single" w:sz="4" w:space="0" w:color="DBE5F1"/>
              <w:right w:val="single" w:sz="4" w:space="0" w:color="DBE5F1"/>
            </w:tcBorders>
            <w:vAlign w:val="center"/>
            <w:hideMark/>
          </w:tcPr>
          <w:p w:rsidR="000504E0" w:rsidRDefault="000504E0" w:rsidP="005D3771">
            <w:pPr>
              <w:spacing w:after="0" w:line="240" w:lineRule="auto"/>
              <w:jc w:val="left"/>
              <w:rPr>
                <w:rFonts w:cs="Arial"/>
                <w:b/>
                <w:sz w:val="22"/>
              </w:rPr>
            </w:pPr>
          </w:p>
        </w:tc>
        <w:tc>
          <w:tcPr>
            <w:tcW w:w="589" w:type="dxa"/>
            <w:gridSpan w:val="2"/>
            <w:tcBorders>
              <w:top w:val="single" w:sz="4" w:space="0" w:color="DBE5F1"/>
              <w:left w:val="single" w:sz="4" w:space="0" w:color="DBE5F1"/>
              <w:bottom w:val="single" w:sz="4" w:space="0" w:color="DBE5F1"/>
              <w:right w:val="single" w:sz="4" w:space="0" w:color="DBE5F1"/>
            </w:tcBorders>
            <w:shd w:val="clear" w:color="auto" w:fill="DBE5F1"/>
          </w:tcPr>
          <w:p w:rsidR="000504E0" w:rsidRDefault="000504E0" w:rsidP="005D3771">
            <w:pPr>
              <w:pStyle w:val="NoSpacing"/>
              <w:spacing w:line="360" w:lineRule="auto"/>
              <w:jc w:val="both"/>
              <w:rPr>
                <w:rFonts w:ascii="Arial" w:hAnsi="Arial" w:cs="Arial"/>
              </w:rPr>
            </w:pPr>
          </w:p>
        </w:tc>
      </w:tr>
      <w:tr w:rsidR="000504E0" w:rsidTr="005D3771">
        <w:trPr>
          <w:trHeight w:val="105"/>
        </w:trPr>
        <w:tc>
          <w:tcPr>
            <w:tcW w:w="567" w:type="dxa"/>
            <w:tcBorders>
              <w:top w:val="single" w:sz="4" w:space="0" w:color="DBE5F1"/>
              <w:left w:val="single" w:sz="4" w:space="0" w:color="DBE5F1"/>
              <w:bottom w:val="single" w:sz="4" w:space="0" w:color="DBE5F1"/>
              <w:right w:val="single" w:sz="2" w:space="0" w:color="DBE5F1"/>
            </w:tcBorders>
            <w:shd w:val="clear" w:color="auto" w:fill="DBE5F1"/>
          </w:tcPr>
          <w:p w:rsidR="000504E0" w:rsidRDefault="000504E0" w:rsidP="005D3771">
            <w:pPr>
              <w:pStyle w:val="NoSpacing"/>
              <w:spacing w:line="360" w:lineRule="auto"/>
              <w:jc w:val="both"/>
              <w:rPr>
                <w:rFonts w:ascii="Arial" w:hAnsi="Arial" w:cs="Arial"/>
              </w:rPr>
            </w:pPr>
          </w:p>
        </w:tc>
        <w:tc>
          <w:tcPr>
            <w:tcW w:w="2672" w:type="dxa"/>
            <w:tcBorders>
              <w:top w:val="single" w:sz="2" w:space="0" w:color="DBE5F1"/>
              <w:left w:val="single" w:sz="2" w:space="0" w:color="DBE5F1"/>
              <w:bottom w:val="single" w:sz="2" w:space="0" w:color="DBE5F1"/>
              <w:right w:val="single" w:sz="2" w:space="0" w:color="DBE5F1"/>
            </w:tcBorders>
            <w:shd w:val="clear" w:color="auto" w:fill="DBE5F1"/>
          </w:tcPr>
          <w:p w:rsidR="000504E0" w:rsidRDefault="000504E0" w:rsidP="005D3771">
            <w:pPr>
              <w:pStyle w:val="NoSpacing"/>
              <w:spacing w:line="360" w:lineRule="auto"/>
              <w:jc w:val="both"/>
              <w:rPr>
                <w:rFonts w:ascii="Arial" w:hAnsi="Arial" w:cs="Arial"/>
              </w:rPr>
            </w:pPr>
          </w:p>
        </w:tc>
        <w:tc>
          <w:tcPr>
            <w:tcW w:w="567" w:type="dxa"/>
            <w:tcBorders>
              <w:top w:val="single" w:sz="2" w:space="0" w:color="DBE5F1"/>
              <w:left w:val="single" w:sz="2" w:space="0" w:color="DBE5F1"/>
              <w:bottom w:val="single" w:sz="2" w:space="0" w:color="DBE5F1"/>
              <w:right w:val="single" w:sz="2" w:space="0" w:color="DBE5F1"/>
            </w:tcBorders>
            <w:shd w:val="clear" w:color="auto" w:fill="DBE5F1"/>
          </w:tcPr>
          <w:p w:rsidR="000504E0" w:rsidRDefault="000504E0" w:rsidP="005D3771">
            <w:pPr>
              <w:pStyle w:val="NoSpacing"/>
              <w:spacing w:line="360" w:lineRule="auto"/>
              <w:jc w:val="both"/>
              <w:rPr>
                <w:rFonts w:ascii="Arial" w:hAnsi="Arial" w:cs="Arial"/>
              </w:rPr>
            </w:pPr>
          </w:p>
        </w:tc>
        <w:tc>
          <w:tcPr>
            <w:tcW w:w="612" w:type="dxa"/>
            <w:tcBorders>
              <w:top w:val="single" w:sz="2" w:space="0" w:color="DBE5F1"/>
              <w:left w:val="single" w:sz="2" w:space="0" w:color="DBE5F1"/>
              <w:bottom w:val="single" w:sz="2" w:space="0" w:color="DBE5F1"/>
              <w:right w:val="single" w:sz="2" w:space="0" w:color="DBE5F1"/>
            </w:tcBorders>
            <w:shd w:val="clear" w:color="auto" w:fill="DBE5F1"/>
          </w:tcPr>
          <w:p w:rsidR="000504E0" w:rsidRDefault="000504E0" w:rsidP="005D3771">
            <w:pPr>
              <w:pStyle w:val="NoSpacing"/>
              <w:spacing w:line="360" w:lineRule="auto"/>
              <w:jc w:val="both"/>
              <w:rPr>
                <w:rFonts w:ascii="Arial" w:hAnsi="Arial" w:cs="Arial"/>
              </w:rPr>
            </w:pPr>
          </w:p>
        </w:tc>
        <w:tc>
          <w:tcPr>
            <w:tcW w:w="10649" w:type="dxa"/>
            <w:tcBorders>
              <w:top w:val="single" w:sz="2" w:space="0" w:color="DBE5F1"/>
              <w:left w:val="single" w:sz="2" w:space="0" w:color="DBE5F1"/>
              <w:bottom w:val="single" w:sz="2" w:space="0" w:color="DBE5F1"/>
              <w:right w:val="single" w:sz="2" w:space="0" w:color="DBE5F1"/>
            </w:tcBorders>
            <w:shd w:val="clear" w:color="auto" w:fill="DBE5F1"/>
          </w:tcPr>
          <w:p w:rsidR="000504E0" w:rsidRDefault="000504E0" w:rsidP="005D3771">
            <w:pPr>
              <w:pStyle w:val="NoSpacing"/>
              <w:spacing w:line="360" w:lineRule="auto"/>
              <w:jc w:val="both"/>
              <w:rPr>
                <w:rFonts w:ascii="Arial" w:hAnsi="Arial" w:cs="Arial"/>
              </w:rPr>
            </w:pPr>
          </w:p>
        </w:tc>
        <w:tc>
          <w:tcPr>
            <w:tcW w:w="634" w:type="dxa"/>
            <w:gridSpan w:val="3"/>
            <w:tcBorders>
              <w:top w:val="single" w:sz="4" w:space="0" w:color="DBE5F1"/>
              <w:left w:val="single" w:sz="2" w:space="0" w:color="DBE5F1"/>
              <w:bottom w:val="single" w:sz="4" w:space="0" w:color="DBE5F1"/>
              <w:right w:val="nil"/>
            </w:tcBorders>
            <w:shd w:val="clear" w:color="auto" w:fill="DBE5F1"/>
          </w:tcPr>
          <w:p w:rsidR="000504E0" w:rsidRDefault="000504E0" w:rsidP="005D3771">
            <w:pPr>
              <w:pStyle w:val="NoSpacing"/>
              <w:spacing w:line="360" w:lineRule="auto"/>
              <w:jc w:val="both"/>
              <w:rPr>
                <w:rFonts w:ascii="Arial" w:hAnsi="Arial" w:cs="Arial"/>
              </w:rPr>
            </w:pPr>
          </w:p>
        </w:tc>
      </w:tr>
    </w:tbl>
    <w:p w:rsidR="000504E0" w:rsidRDefault="000504E0" w:rsidP="000504E0">
      <w:pPr>
        <w:rPr>
          <w:rFonts w:cs="Arial"/>
          <w:color w:val="808080"/>
        </w:rPr>
      </w:pPr>
    </w:p>
    <w:p w:rsidR="000504E0" w:rsidRDefault="000504E0" w:rsidP="000504E0">
      <w:pPr>
        <w:rPr>
          <w:rFonts w:cs="Arial"/>
          <w:color w:val="808080"/>
        </w:rPr>
      </w:pPr>
    </w:p>
    <w:p w:rsidR="000504E0" w:rsidRDefault="000504E0" w:rsidP="000504E0">
      <w:pPr>
        <w:spacing w:after="0"/>
        <w:jc w:val="left"/>
        <w:rPr>
          <w:rFonts w:cs="Arial"/>
          <w:color w:val="808080"/>
        </w:rPr>
        <w:sectPr w:rsidR="000504E0">
          <w:pgSz w:w="16838" w:h="11906" w:orient="landscape"/>
          <w:pgMar w:top="720" w:right="720" w:bottom="720" w:left="720" w:header="709" w:footer="709" w:gutter="0"/>
          <w:cols w:space="720"/>
          <w:formProt w:val="0"/>
        </w:sectPr>
      </w:pPr>
    </w:p>
    <w:p w:rsidR="000504E0" w:rsidRDefault="000504E0" w:rsidP="000504E0">
      <w:pPr>
        <w:rPr>
          <w:rFonts w:cs="Arial"/>
          <w:b/>
          <w:bCs/>
        </w:rPr>
      </w:pPr>
      <w:r>
        <w:rPr>
          <w:rFonts w:cs="Arial"/>
          <w:b/>
          <w:bCs/>
        </w:rPr>
        <w:lastRenderedPageBreak/>
        <w:t xml:space="preserve">25 Conclusion. </w:t>
      </w:r>
    </w:p>
    <w:p w:rsidR="000504E0" w:rsidRDefault="000504E0" w:rsidP="000504E0">
      <w:pPr>
        <w:rPr>
          <w:rFonts w:cs="Arial"/>
          <w:szCs w:val="24"/>
        </w:rPr>
      </w:pPr>
      <w:r>
        <w:rPr>
          <w:rFonts w:cs="Arial"/>
          <w:szCs w:val="24"/>
        </w:rPr>
        <w:t xml:space="preserve">This business plan has determined the specific areas to work to start the “New Your Diners” in Birmingham. The business has huge potential in Birmingham as people are more interested in consumer American fast-food products. This business will be able to operate to a greater extent if proper funding is possible for the long term.  </w:t>
      </w:r>
    </w:p>
    <w:p w:rsidR="000504E0" w:rsidRDefault="000504E0" w:rsidP="000504E0">
      <w:pPr>
        <w:rPr>
          <w:rFonts w:cs="Arial"/>
        </w:rPr>
      </w:pPr>
    </w:p>
    <w:p w:rsidR="000504E0" w:rsidRDefault="000504E0" w:rsidP="000504E0">
      <w:pPr>
        <w:rPr>
          <w:rFonts w:cs="Arial"/>
        </w:rPr>
      </w:pPr>
    </w:p>
    <w:p w:rsidR="000504E0" w:rsidRDefault="000504E0" w:rsidP="000504E0">
      <w:pPr>
        <w:rPr>
          <w:rFonts w:cs="Arial"/>
        </w:rPr>
      </w:pPr>
    </w:p>
    <w:p w:rsidR="000504E0" w:rsidRDefault="000504E0" w:rsidP="000504E0">
      <w:pPr>
        <w:rPr>
          <w:rFonts w:cs="Arial"/>
        </w:rPr>
      </w:pPr>
    </w:p>
    <w:p w:rsidR="000504E0" w:rsidRDefault="000504E0" w:rsidP="000504E0">
      <w:pPr>
        <w:rPr>
          <w:rFonts w:cs="Arial"/>
        </w:rPr>
      </w:pPr>
    </w:p>
    <w:p w:rsidR="000504E0" w:rsidRDefault="000504E0" w:rsidP="000504E0">
      <w:pPr>
        <w:rPr>
          <w:rFonts w:cs="Arial"/>
        </w:rPr>
      </w:pPr>
    </w:p>
    <w:p w:rsidR="000504E0" w:rsidRDefault="000504E0" w:rsidP="000504E0">
      <w:pPr>
        <w:rPr>
          <w:rFonts w:cs="Arial"/>
        </w:rPr>
      </w:pPr>
    </w:p>
    <w:p w:rsidR="000504E0" w:rsidRDefault="000504E0" w:rsidP="000504E0">
      <w:pPr>
        <w:rPr>
          <w:rFonts w:cs="Arial"/>
        </w:rPr>
      </w:pPr>
    </w:p>
    <w:p w:rsidR="000504E0" w:rsidRDefault="000504E0" w:rsidP="000504E0">
      <w:pPr>
        <w:rPr>
          <w:rFonts w:cs="Arial"/>
        </w:rPr>
      </w:pPr>
    </w:p>
    <w:p w:rsidR="000504E0" w:rsidRDefault="000504E0" w:rsidP="000504E0">
      <w:pPr>
        <w:rPr>
          <w:rFonts w:cs="Arial"/>
        </w:rPr>
      </w:pPr>
    </w:p>
    <w:p w:rsidR="000504E0" w:rsidRDefault="000504E0" w:rsidP="000504E0">
      <w:pPr>
        <w:rPr>
          <w:rFonts w:cs="Arial"/>
        </w:rPr>
      </w:pPr>
    </w:p>
    <w:p w:rsidR="000504E0" w:rsidRDefault="000504E0" w:rsidP="000504E0">
      <w:pPr>
        <w:rPr>
          <w:rFonts w:cs="Arial"/>
        </w:rPr>
      </w:pPr>
    </w:p>
    <w:p w:rsidR="000504E0" w:rsidRDefault="000504E0" w:rsidP="000504E0">
      <w:pPr>
        <w:rPr>
          <w:rFonts w:cs="Arial"/>
        </w:rPr>
      </w:pPr>
    </w:p>
    <w:p w:rsidR="000504E0" w:rsidRDefault="000504E0" w:rsidP="000504E0">
      <w:pPr>
        <w:rPr>
          <w:rFonts w:cs="Arial"/>
        </w:rPr>
      </w:pPr>
    </w:p>
    <w:p w:rsidR="000504E0" w:rsidRDefault="000504E0" w:rsidP="000504E0">
      <w:pPr>
        <w:rPr>
          <w:rFonts w:cs="Arial"/>
        </w:rPr>
      </w:pPr>
    </w:p>
    <w:p w:rsidR="000504E0" w:rsidRDefault="000504E0" w:rsidP="000504E0">
      <w:pPr>
        <w:rPr>
          <w:rFonts w:cs="Arial"/>
        </w:rPr>
      </w:pPr>
    </w:p>
    <w:p w:rsidR="000504E0" w:rsidRDefault="000504E0" w:rsidP="000504E0">
      <w:pPr>
        <w:rPr>
          <w:rFonts w:cs="Arial"/>
        </w:rPr>
      </w:pPr>
    </w:p>
    <w:p w:rsidR="000504E0" w:rsidRDefault="000504E0" w:rsidP="000504E0">
      <w:pPr>
        <w:rPr>
          <w:rFonts w:cs="Arial"/>
        </w:rPr>
      </w:pPr>
    </w:p>
    <w:p w:rsidR="000504E0" w:rsidRDefault="000504E0" w:rsidP="000504E0">
      <w:pPr>
        <w:rPr>
          <w:rFonts w:cs="Arial"/>
        </w:rPr>
      </w:pPr>
    </w:p>
    <w:p w:rsidR="000504E0" w:rsidRDefault="000504E0" w:rsidP="000504E0">
      <w:pPr>
        <w:rPr>
          <w:rFonts w:cs="Arial"/>
        </w:rPr>
      </w:pPr>
    </w:p>
    <w:p w:rsidR="000504E0" w:rsidRDefault="000504E0" w:rsidP="000504E0">
      <w:pPr>
        <w:rPr>
          <w:rFonts w:cs="Arial"/>
        </w:rPr>
      </w:pPr>
    </w:p>
    <w:p w:rsidR="000504E0" w:rsidRDefault="000504E0" w:rsidP="000504E0">
      <w:pPr>
        <w:rPr>
          <w:rFonts w:cs="Arial"/>
        </w:rPr>
      </w:pPr>
    </w:p>
    <w:p w:rsidR="000504E0" w:rsidRDefault="000504E0" w:rsidP="000504E0">
      <w:pPr>
        <w:rPr>
          <w:rFonts w:cs="Arial"/>
          <w:b/>
          <w:bCs/>
        </w:rPr>
      </w:pPr>
      <w:r>
        <w:rPr>
          <w:rFonts w:cs="Arial"/>
          <w:b/>
          <w:bCs/>
        </w:rPr>
        <w:t>26 References</w:t>
      </w:r>
    </w:p>
    <w:p w:rsidR="000504E0" w:rsidRDefault="000504E0" w:rsidP="000504E0">
      <w:pPr>
        <w:rPr>
          <w:rFonts w:cs="Arial"/>
          <w:b/>
          <w:bCs/>
        </w:rPr>
      </w:pPr>
    </w:p>
    <w:p w:rsidR="000504E0" w:rsidRDefault="000504E0" w:rsidP="000504E0">
      <w:pPr>
        <w:spacing w:after="240"/>
        <w:rPr>
          <w:rFonts w:eastAsia="Times New Roman" w:cs="Arial"/>
          <w:szCs w:val="24"/>
        </w:rPr>
      </w:pPr>
      <w:r>
        <w:rPr>
          <w:rFonts w:eastAsia="Times New Roman" w:cs="Arial"/>
          <w:szCs w:val="24"/>
        </w:rPr>
        <w:t>Jia, P., Luo, M., Li, Y., Zheng, J., Xiao, Q. and Luo, J. (2019). Fast</w:t>
      </w:r>
      <w:r>
        <w:rPr>
          <w:rFonts w:ascii="Cambria Math" w:eastAsia="Times New Roman" w:hAnsi="Cambria Math" w:cs="Cambria Math"/>
          <w:szCs w:val="24"/>
        </w:rPr>
        <w:t>‐</w:t>
      </w:r>
      <w:r>
        <w:rPr>
          <w:rFonts w:eastAsia="Times New Roman" w:cs="Arial"/>
          <w:szCs w:val="24"/>
        </w:rPr>
        <w:t>food restaurant, unhealthy eating, and childhood obesity: A systematic review and meta</w:t>
      </w:r>
      <w:r>
        <w:rPr>
          <w:rFonts w:ascii="Cambria Math" w:eastAsia="Times New Roman" w:hAnsi="Cambria Math" w:cs="Cambria Math"/>
          <w:szCs w:val="24"/>
        </w:rPr>
        <w:t>‐</w:t>
      </w:r>
      <w:r>
        <w:rPr>
          <w:rFonts w:eastAsia="Times New Roman" w:cs="Arial"/>
          <w:szCs w:val="24"/>
        </w:rPr>
        <w:t xml:space="preserve">analysis. </w:t>
      </w:r>
      <w:r>
        <w:rPr>
          <w:rFonts w:eastAsia="Times New Roman" w:cs="Arial"/>
          <w:i/>
          <w:iCs/>
          <w:szCs w:val="24"/>
        </w:rPr>
        <w:t>Obesity Reviews</w:t>
      </w:r>
      <w:r>
        <w:rPr>
          <w:rFonts w:eastAsia="Times New Roman" w:cs="Arial"/>
          <w:szCs w:val="24"/>
        </w:rPr>
        <w:t>, 22(S1). doi:https://doi.org/10.1111/obr.12944.</w:t>
      </w:r>
    </w:p>
    <w:p w:rsidR="000504E0" w:rsidRDefault="000504E0" w:rsidP="000504E0">
      <w:pPr>
        <w:spacing w:after="240"/>
        <w:rPr>
          <w:rFonts w:eastAsia="Times New Roman" w:cs="Arial"/>
          <w:szCs w:val="24"/>
        </w:rPr>
      </w:pPr>
      <w:r>
        <w:rPr>
          <w:rFonts w:eastAsia="Times New Roman" w:cs="Arial"/>
          <w:szCs w:val="24"/>
        </w:rPr>
        <w:t xml:space="preserve">Le, T.M.H., Nguyen, V.K.L., Le, T.T.H., Nguyen, T.T.H. and Vu, K.N. (2022). Customer satisfaction and fast-food restaurants: an empirical study on undergraduate students. </w:t>
      </w:r>
      <w:r>
        <w:rPr>
          <w:rFonts w:eastAsia="Times New Roman" w:cs="Arial"/>
          <w:i/>
          <w:iCs/>
          <w:szCs w:val="24"/>
        </w:rPr>
        <w:t>Journal of Foodservice Business Research</w:t>
      </w:r>
      <w:r>
        <w:rPr>
          <w:rFonts w:eastAsia="Times New Roman" w:cs="Arial"/>
          <w:szCs w:val="24"/>
        </w:rPr>
        <w:t>, pp.1–22. doi:https://doi.org/10.1080/15378020.2022.2056396.</w:t>
      </w:r>
    </w:p>
    <w:p w:rsidR="000504E0" w:rsidRDefault="000504E0" w:rsidP="000504E0">
      <w:pPr>
        <w:spacing w:after="240"/>
        <w:rPr>
          <w:rFonts w:eastAsia="Times New Roman" w:cs="Arial"/>
          <w:szCs w:val="24"/>
        </w:rPr>
      </w:pPr>
      <w:r>
        <w:rPr>
          <w:rFonts w:eastAsia="Times New Roman" w:cs="Arial"/>
          <w:szCs w:val="24"/>
        </w:rPr>
        <w:t xml:space="preserve">Lefrid, M. (2021). Dining at gas stations: an analysis of nonconventional fast-food outlets from a consumer behavior perspective. </w:t>
      </w:r>
      <w:r>
        <w:rPr>
          <w:rFonts w:eastAsia="Times New Roman" w:cs="Arial"/>
          <w:i/>
          <w:iCs/>
          <w:szCs w:val="24"/>
        </w:rPr>
        <w:t>British Food Journal</w:t>
      </w:r>
      <w:r>
        <w:rPr>
          <w:rFonts w:eastAsia="Times New Roman" w:cs="Arial"/>
          <w:szCs w:val="24"/>
        </w:rPr>
        <w:t>, ahead-of-print(ahead-of-print). doi:https://doi.org/10.1108/bfj-01-2021-0070.</w:t>
      </w:r>
    </w:p>
    <w:p w:rsidR="000504E0" w:rsidRDefault="000504E0" w:rsidP="000504E0">
      <w:pPr>
        <w:spacing w:after="240"/>
        <w:rPr>
          <w:rFonts w:eastAsia="Times New Roman" w:cs="Arial"/>
          <w:szCs w:val="24"/>
        </w:rPr>
      </w:pPr>
      <w:r>
        <w:rPr>
          <w:rFonts w:eastAsia="Times New Roman" w:cs="Arial"/>
          <w:szCs w:val="24"/>
        </w:rPr>
        <w:t xml:space="preserve">Monciardini, D., Bernaz, N. and Andhov, A. (2019). The Organizational Dynamics of Compliance With the UK Modern Slavery Act in the Food and Tobacco Sector. </w:t>
      </w:r>
      <w:r>
        <w:rPr>
          <w:rFonts w:eastAsia="Times New Roman" w:cs="Arial"/>
          <w:i/>
          <w:iCs/>
          <w:szCs w:val="24"/>
        </w:rPr>
        <w:t>Business &amp; Society</w:t>
      </w:r>
      <w:r>
        <w:rPr>
          <w:rFonts w:eastAsia="Times New Roman" w:cs="Arial"/>
          <w:szCs w:val="24"/>
        </w:rPr>
        <w:t>, 60(2), p.000765031989819. doi:https://doi.org/10.1177/0007650319898195.</w:t>
      </w:r>
    </w:p>
    <w:p w:rsidR="000504E0" w:rsidRDefault="000504E0" w:rsidP="000504E0">
      <w:pPr>
        <w:spacing w:after="240"/>
        <w:rPr>
          <w:rFonts w:eastAsia="Times New Roman" w:cs="Arial"/>
          <w:szCs w:val="24"/>
        </w:rPr>
      </w:pPr>
      <w:r>
        <w:rPr>
          <w:rFonts w:eastAsia="Times New Roman" w:cs="Arial"/>
          <w:szCs w:val="24"/>
        </w:rPr>
        <w:t xml:space="preserve">Mukucha, P., Tsekea, S., Divaries Cosmas Jaravaza and Nomuhle Jaravaza (2024). Contract farming: a comparison of production and marketing contracts as sourcing strategies in the fast food restaurant industry. </w:t>
      </w:r>
      <w:r>
        <w:rPr>
          <w:rFonts w:eastAsia="Times New Roman" w:cs="Arial"/>
          <w:i/>
          <w:iCs/>
          <w:szCs w:val="24"/>
        </w:rPr>
        <w:t>Journal of Foodservice Business Research</w:t>
      </w:r>
      <w:r>
        <w:rPr>
          <w:rFonts w:eastAsia="Times New Roman" w:cs="Arial"/>
          <w:szCs w:val="24"/>
        </w:rPr>
        <w:t>, pp.1–18. doi:https://doi.org/10.1080/15378020.2024.2303540.</w:t>
      </w:r>
    </w:p>
    <w:p w:rsidR="000504E0" w:rsidRDefault="000504E0" w:rsidP="000504E0">
      <w:pPr>
        <w:spacing w:after="240"/>
        <w:rPr>
          <w:rFonts w:eastAsia="Times New Roman" w:cs="Arial"/>
          <w:szCs w:val="24"/>
        </w:rPr>
      </w:pPr>
      <w:r>
        <w:rPr>
          <w:rFonts w:eastAsia="Times New Roman" w:cs="Arial"/>
          <w:szCs w:val="24"/>
        </w:rPr>
        <w:t xml:space="preserve">Nguyen, C. (2021). The Determinants of Customer Satisfaction in Fast Food Industry: The Case Study of KFC Viet Nam. </w:t>
      </w:r>
      <w:r>
        <w:rPr>
          <w:rFonts w:eastAsia="Times New Roman" w:cs="Arial"/>
          <w:i/>
          <w:iCs/>
          <w:szCs w:val="24"/>
        </w:rPr>
        <w:t>SSRN Electronic Journal</w:t>
      </w:r>
      <w:r>
        <w:rPr>
          <w:rFonts w:eastAsia="Times New Roman" w:cs="Arial"/>
          <w:szCs w:val="24"/>
        </w:rPr>
        <w:t>. doi:https://doi.org/10.2139/ssrn.3906107.</w:t>
      </w:r>
    </w:p>
    <w:p w:rsidR="000504E0" w:rsidRDefault="000504E0" w:rsidP="000504E0">
      <w:pPr>
        <w:spacing w:after="240"/>
        <w:rPr>
          <w:rFonts w:eastAsia="Times New Roman" w:cs="Arial"/>
          <w:szCs w:val="24"/>
        </w:rPr>
      </w:pPr>
      <w:r>
        <w:rPr>
          <w:rFonts w:eastAsia="Times New Roman" w:cs="Arial"/>
          <w:szCs w:val="24"/>
        </w:rPr>
        <w:t xml:space="preserve">Nolden, C., Barnes, J. and Nicholls, J. (2020). Community energy business model evolution: A review of solar photovoltaic developments in England. </w:t>
      </w:r>
      <w:r>
        <w:rPr>
          <w:rFonts w:eastAsia="Times New Roman" w:cs="Arial"/>
          <w:i/>
          <w:iCs/>
          <w:szCs w:val="24"/>
        </w:rPr>
        <w:t xml:space="preserve">Renewable and </w:t>
      </w:r>
      <w:r>
        <w:rPr>
          <w:rFonts w:eastAsia="Times New Roman" w:cs="Arial"/>
          <w:i/>
          <w:iCs/>
          <w:szCs w:val="24"/>
        </w:rPr>
        <w:lastRenderedPageBreak/>
        <w:t>Sustainable Energy Reviews</w:t>
      </w:r>
      <w:r>
        <w:rPr>
          <w:rFonts w:eastAsia="Times New Roman" w:cs="Arial"/>
          <w:szCs w:val="24"/>
        </w:rPr>
        <w:t>, 122, p.109722. doi:https://doi.org/10.1016/j.rser.2020.109722.</w:t>
      </w:r>
    </w:p>
    <w:p w:rsidR="000504E0" w:rsidRDefault="000504E0" w:rsidP="000504E0">
      <w:pPr>
        <w:spacing w:after="240"/>
        <w:rPr>
          <w:rFonts w:eastAsia="Times New Roman" w:cs="Arial"/>
          <w:szCs w:val="24"/>
        </w:rPr>
      </w:pPr>
      <w:r>
        <w:rPr>
          <w:rFonts w:eastAsia="Times New Roman" w:cs="Arial"/>
          <w:szCs w:val="24"/>
        </w:rPr>
        <w:t xml:space="preserve">Patel, S., Dora, M., Hahladakis, J.N. and Iacovidou, E. (2021). Opportunities, challenges and trade-offs with decreasing avoidable food waste in the UK. </w:t>
      </w:r>
      <w:r>
        <w:rPr>
          <w:rFonts w:eastAsia="Times New Roman" w:cs="Arial"/>
          <w:i/>
          <w:iCs/>
          <w:szCs w:val="24"/>
        </w:rPr>
        <w:t>Waste Management &amp; Research: The Journal for a Sustainable Circular Economy</w:t>
      </w:r>
      <w:r>
        <w:rPr>
          <w:rFonts w:eastAsia="Times New Roman" w:cs="Arial"/>
          <w:szCs w:val="24"/>
        </w:rPr>
        <w:t>, 39(3), pp.473–488. doi:https://doi.org/10.1177/0734242X20983427.</w:t>
      </w:r>
    </w:p>
    <w:p w:rsidR="000504E0" w:rsidRDefault="000504E0" w:rsidP="000504E0">
      <w:pPr>
        <w:spacing w:after="240"/>
        <w:rPr>
          <w:rFonts w:eastAsia="Times New Roman" w:cs="Arial"/>
          <w:szCs w:val="24"/>
        </w:rPr>
      </w:pPr>
      <w:r>
        <w:rPr>
          <w:rFonts w:eastAsia="Times New Roman" w:cs="Arial"/>
          <w:szCs w:val="24"/>
        </w:rPr>
        <w:t xml:space="preserve">Perrigot, R., Watson, A. and Dada, O. (Lola) (2021). Sustainability and green practices: the role of stakeholder power in fast-food franchise chains. </w:t>
      </w:r>
      <w:r>
        <w:rPr>
          <w:rFonts w:eastAsia="Times New Roman" w:cs="Arial"/>
          <w:i/>
          <w:iCs/>
          <w:szCs w:val="24"/>
        </w:rPr>
        <w:t>International Journal of Contemporary Hospitality Management</w:t>
      </w:r>
      <w:r>
        <w:rPr>
          <w:rFonts w:eastAsia="Times New Roman" w:cs="Arial"/>
          <w:szCs w:val="24"/>
        </w:rPr>
        <w:t>, 33(10), pp.3442–3464. doi:https://doi.org/10.1108/ijchm-02-2021-0269.</w:t>
      </w:r>
    </w:p>
    <w:p w:rsidR="000504E0" w:rsidRDefault="000504E0" w:rsidP="000504E0">
      <w:pPr>
        <w:spacing w:after="240"/>
        <w:rPr>
          <w:rFonts w:eastAsia="Times New Roman" w:cs="Arial"/>
          <w:szCs w:val="24"/>
        </w:rPr>
      </w:pPr>
      <w:r>
        <w:rPr>
          <w:rFonts w:eastAsia="Times New Roman" w:cs="Arial"/>
          <w:szCs w:val="24"/>
        </w:rPr>
        <w:t xml:space="preserve">Pichlak, M. and Szromek, A.R. (2021). Eco-Innovation, Sustainability and Business Model Innovation by Open Innovation Dynamics. </w:t>
      </w:r>
      <w:r>
        <w:rPr>
          <w:rFonts w:eastAsia="Times New Roman" w:cs="Arial"/>
          <w:i/>
          <w:iCs/>
          <w:szCs w:val="24"/>
        </w:rPr>
        <w:t>Journal of Open Innovation: Technology, Market, and Complexity</w:t>
      </w:r>
      <w:r>
        <w:rPr>
          <w:rFonts w:eastAsia="Times New Roman" w:cs="Arial"/>
          <w:szCs w:val="24"/>
        </w:rPr>
        <w:t>, 7(2), p.149. doi:https://doi.org/10.3390/joitmc7020149.</w:t>
      </w:r>
    </w:p>
    <w:p w:rsidR="000504E0" w:rsidRDefault="000504E0" w:rsidP="000504E0">
      <w:pPr>
        <w:spacing w:after="240"/>
        <w:rPr>
          <w:rFonts w:eastAsia="Times New Roman" w:cs="Arial"/>
          <w:szCs w:val="24"/>
        </w:rPr>
      </w:pPr>
      <w:r>
        <w:rPr>
          <w:rFonts w:eastAsia="Times New Roman" w:cs="Arial"/>
          <w:szCs w:val="24"/>
        </w:rPr>
        <w:t xml:space="preserve">Porter, N. (2020). Strategic planning and place branding in a World Heritage cultural landscape: a case study of the English Lake District, UK. </w:t>
      </w:r>
      <w:r>
        <w:rPr>
          <w:rFonts w:eastAsia="Times New Roman" w:cs="Arial"/>
          <w:i/>
          <w:iCs/>
          <w:szCs w:val="24"/>
        </w:rPr>
        <w:t>European Planning Studies</w:t>
      </w:r>
      <w:r>
        <w:rPr>
          <w:rFonts w:eastAsia="Times New Roman" w:cs="Arial"/>
          <w:szCs w:val="24"/>
        </w:rPr>
        <w:t>, 28(7), pp.1–24. doi:https://doi.org/10.1080/09654313.2019.1701297.</w:t>
      </w:r>
    </w:p>
    <w:p w:rsidR="000504E0" w:rsidRDefault="000504E0" w:rsidP="000504E0">
      <w:pPr>
        <w:spacing w:after="240"/>
        <w:rPr>
          <w:rFonts w:eastAsia="Times New Roman" w:cs="Arial"/>
          <w:szCs w:val="24"/>
        </w:rPr>
      </w:pPr>
      <w:r>
        <w:rPr>
          <w:rFonts w:eastAsia="Times New Roman" w:cs="Arial"/>
          <w:szCs w:val="24"/>
        </w:rPr>
        <w:t xml:space="preserve">Prasetyo, Y.T., Castillo, A.M., Salonga, L.J., Sia, J.A., Chuenyindee, T., Young, M.N., Persada, S.F., Miraja, B.A. and Redi, A.A.N.P. (2021). Factors Influencing Repurchase Intention in Drive-Through Fast Food: A Structural Equation Modeling Approach. </w:t>
      </w:r>
      <w:r>
        <w:rPr>
          <w:rFonts w:eastAsia="Times New Roman" w:cs="Arial"/>
          <w:i/>
          <w:iCs/>
          <w:szCs w:val="24"/>
        </w:rPr>
        <w:t>Foods</w:t>
      </w:r>
      <w:r>
        <w:rPr>
          <w:rFonts w:eastAsia="Times New Roman" w:cs="Arial"/>
          <w:szCs w:val="24"/>
        </w:rPr>
        <w:t>, [online] 10(6), p.1205. doi:https://doi.org/10.3390/foods10061205.</w:t>
      </w:r>
    </w:p>
    <w:p w:rsidR="000504E0" w:rsidRDefault="000504E0" w:rsidP="000504E0">
      <w:pPr>
        <w:spacing w:after="240"/>
        <w:rPr>
          <w:rFonts w:eastAsia="Times New Roman" w:cs="Arial"/>
          <w:szCs w:val="24"/>
        </w:rPr>
      </w:pPr>
      <w:r>
        <w:rPr>
          <w:rFonts w:eastAsia="Times New Roman" w:cs="Arial"/>
          <w:szCs w:val="24"/>
        </w:rPr>
        <w:t xml:space="preserve">Priyono, A., Moin, A. and Putri, V.N.A.O. (2020). Identifying Digital Transformation Paths in the Business Model of SMEs during the COVID-19 Pandemic. </w:t>
      </w:r>
      <w:r>
        <w:rPr>
          <w:rFonts w:eastAsia="Times New Roman" w:cs="Arial"/>
          <w:i/>
          <w:iCs/>
          <w:szCs w:val="24"/>
        </w:rPr>
        <w:t>Journal of Open Innovation: Technology, Market, and Complexity</w:t>
      </w:r>
      <w:r>
        <w:rPr>
          <w:rFonts w:eastAsia="Times New Roman" w:cs="Arial"/>
          <w:szCs w:val="24"/>
        </w:rPr>
        <w:t>, [online] 6(4), p.104. Available at: https://www.mdpi.com/2199-8531/6/4/104.</w:t>
      </w:r>
    </w:p>
    <w:p w:rsidR="000504E0" w:rsidRDefault="000504E0" w:rsidP="000504E0">
      <w:pPr>
        <w:spacing w:after="240"/>
        <w:rPr>
          <w:rFonts w:eastAsia="Times New Roman" w:cs="Arial"/>
          <w:szCs w:val="24"/>
        </w:rPr>
      </w:pPr>
      <w:r>
        <w:rPr>
          <w:rFonts w:eastAsia="Times New Roman" w:cs="Arial"/>
          <w:szCs w:val="24"/>
        </w:rPr>
        <w:t xml:space="preserve">Riahi Dorcheh, F., Razavi Hajiagha, S.H., Rahbari, M., Jafari-Sadeghi, V. and Amoozad Mahdiraji, H. (2021). Identification, analysis and improvement of red meat supply chain strategies considering the impact of COVID-19 pandemic: a hybrid </w:t>
      </w:r>
      <w:r>
        <w:rPr>
          <w:rFonts w:eastAsia="Times New Roman" w:cs="Arial"/>
          <w:szCs w:val="24"/>
        </w:rPr>
        <w:lastRenderedPageBreak/>
        <w:t xml:space="preserve">SWOT-QSPM approach in an emerging economy. </w:t>
      </w:r>
      <w:r>
        <w:rPr>
          <w:rFonts w:eastAsia="Times New Roman" w:cs="Arial"/>
          <w:i/>
          <w:iCs/>
          <w:szCs w:val="24"/>
        </w:rPr>
        <w:t>British Food Journal</w:t>
      </w:r>
      <w:r>
        <w:rPr>
          <w:rFonts w:eastAsia="Times New Roman" w:cs="Arial"/>
          <w:szCs w:val="24"/>
        </w:rPr>
        <w:t>, ahead-of-print(ahead-of-print). doi:https://doi.org/10.1108/bfj-09-2020-0865.</w:t>
      </w:r>
    </w:p>
    <w:p w:rsidR="000504E0" w:rsidRDefault="000504E0" w:rsidP="000504E0">
      <w:pPr>
        <w:spacing w:after="240"/>
        <w:rPr>
          <w:rFonts w:eastAsia="Times New Roman" w:cs="Arial"/>
          <w:szCs w:val="24"/>
        </w:rPr>
      </w:pPr>
      <w:r>
        <w:rPr>
          <w:rFonts w:eastAsia="Times New Roman" w:cs="Arial"/>
          <w:szCs w:val="24"/>
        </w:rPr>
        <w:t>Rivington, M., King, R., Duckett, D., Iannetta, P., Benton, T.G., Burgess, P.J., Hawes, C., Wellesley, L., Polhill, J.G., Aitkenhead, M., Lozada</w:t>
      </w:r>
      <w:r>
        <w:rPr>
          <w:rFonts w:ascii="Cambria Math" w:eastAsia="Times New Roman" w:hAnsi="Cambria Math" w:cs="Cambria Math"/>
          <w:szCs w:val="24"/>
        </w:rPr>
        <w:t>‐</w:t>
      </w:r>
      <w:r>
        <w:rPr>
          <w:rFonts w:eastAsia="Times New Roman" w:cs="Arial"/>
          <w:szCs w:val="24"/>
        </w:rPr>
        <w:t xml:space="preserve">Ellison, L. </w:t>
      </w:r>
      <w:r>
        <w:rPr>
          <w:rFonts w:ascii="Cambria Math" w:eastAsia="Times New Roman" w:hAnsi="Cambria Math" w:cs="Cambria Math"/>
          <w:szCs w:val="24"/>
        </w:rPr>
        <w:t>‐</w:t>
      </w:r>
      <w:r>
        <w:rPr>
          <w:rFonts w:eastAsia="Times New Roman" w:cs="Arial"/>
          <w:szCs w:val="24"/>
        </w:rPr>
        <w:t>M., Begg, G., Williams, A.G., Newton, A., Lorenzo</w:t>
      </w:r>
      <w:r>
        <w:rPr>
          <w:rFonts w:ascii="Cambria Math" w:eastAsia="Times New Roman" w:hAnsi="Cambria Math" w:cs="Cambria Math"/>
          <w:szCs w:val="24"/>
        </w:rPr>
        <w:t>‐</w:t>
      </w:r>
      <w:r>
        <w:rPr>
          <w:rFonts w:eastAsia="Times New Roman" w:cs="Arial"/>
          <w:szCs w:val="24"/>
        </w:rPr>
        <w:t>Arribas, A., Neilson, R., Watts, C., Harris, J., Loades, K. and Stewart, D. (2021). UK food and nutrition security during and after the COVID</w:t>
      </w:r>
      <w:r>
        <w:rPr>
          <w:rFonts w:ascii="Cambria Math" w:eastAsia="Times New Roman" w:hAnsi="Cambria Math" w:cs="Cambria Math"/>
          <w:szCs w:val="24"/>
        </w:rPr>
        <w:t>‐</w:t>
      </w:r>
      <w:r>
        <w:rPr>
          <w:rFonts w:eastAsia="Times New Roman" w:cs="Arial"/>
          <w:szCs w:val="24"/>
        </w:rPr>
        <w:t xml:space="preserve">19 pandemic. </w:t>
      </w:r>
      <w:r>
        <w:rPr>
          <w:rFonts w:eastAsia="Times New Roman" w:cs="Arial"/>
          <w:i/>
          <w:iCs/>
          <w:szCs w:val="24"/>
        </w:rPr>
        <w:t>Nutrition Bulletin</w:t>
      </w:r>
      <w:r>
        <w:rPr>
          <w:rFonts w:eastAsia="Times New Roman" w:cs="Arial"/>
          <w:szCs w:val="24"/>
        </w:rPr>
        <w:t>, 46(1), pp.88–97. doi:https://doi.org/10.1111/nbu.12485.</w:t>
      </w:r>
    </w:p>
    <w:p w:rsidR="000504E0" w:rsidRDefault="000504E0" w:rsidP="000504E0">
      <w:pPr>
        <w:spacing w:after="240"/>
        <w:rPr>
          <w:rFonts w:eastAsia="Times New Roman" w:cs="Arial"/>
          <w:szCs w:val="24"/>
        </w:rPr>
      </w:pPr>
      <w:r>
        <w:rPr>
          <w:rFonts w:eastAsia="Times New Roman" w:cs="Arial"/>
          <w:szCs w:val="24"/>
        </w:rPr>
        <w:t xml:space="preserve">Robson, K., Dean, M., Haughey, S. and Elliott, C. (2021). A comprehensive review of food fraud terminologies and food fraud mitigation guides. </w:t>
      </w:r>
      <w:r>
        <w:rPr>
          <w:rFonts w:eastAsia="Times New Roman" w:cs="Arial"/>
          <w:i/>
          <w:iCs/>
          <w:szCs w:val="24"/>
        </w:rPr>
        <w:t>Food Control</w:t>
      </w:r>
      <w:r>
        <w:rPr>
          <w:rFonts w:eastAsia="Times New Roman" w:cs="Arial"/>
          <w:szCs w:val="24"/>
        </w:rPr>
        <w:t>, [online] 120, p.107516. doi:https://doi.org/10.1016/j.foodcont.2020.107516.</w:t>
      </w:r>
    </w:p>
    <w:p w:rsidR="000504E0" w:rsidRDefault="000504E0" w:rsidP="000504E0">
      <w:pPr>
        <w:spacing w:after="240"/>
        <w:rPr>
          <w:rFonts w:eastAsia="Times New Roman" w:cs="Arial"/>
          <w:szCs w:val="24"/>
        </w:rPr>
      </w:pPr>
      <w:r>
        <w:rPr>
          <w:rFonts w:eastAsia="Times New Roman" w:cs="Arial"/>
          <w:szCs w:val="24"/>
        </w:rPr>
        <w:t xml:space="preserve">Slack, N.J., Singh, G., Ali, J., Lata, R., Mudaliar, K. and Swamy, Y. (2020). Influence of fast-food restaurant service quality and its dimensions on customer perceived value, satisfaction and behavioural intentions. </w:t>
      </w:r>
      <w:r>
        <w:rPr>
          <w:rFonts w:eastAsia="Times New Roman" w:cs="Arial"/>
          <w:i/>
          <w:iCs/>
          <w:szCs w:val="24"/>
        </w:rPr>
        <w:t>British Food Journal</w:t>
      </w:r>
      <w:r>
        <w:rPr>
          <w:rFonts w:eastAsia="Times New Roman" w:cs="Arial"/>
          <w:szCs w:val="24"/>
        </w:rPr>
        <w:t>, ahead-of-print(ahead-of-print). doi:https://doi.org/10.1108/bfj-09-2020-0771.</w:t>
      </w:r>
    </w:p>
    <w:p w:rsidR="000504E0" w:rsidRDefault="000504E0" w:rsidP="000504E0">
      <w:pPr>
        <w:spacing w:after="240"/>
        <w:rPr>
          <w:rFonts w:eastAsia="Times New Roman" w:cs="Arial"/>
          <w:szCs w:val="24"/>
        </w:rPr>
      </w:pPr>
      <w:r>
        <w:rPr>
          <w:rFonts w:eastAsia="Times New Roman" w:cs="Arial"/>
          <w:szCs w:val="24"/>
        </w:rPr>
        <w:t xml:space="preserve">Trewern, J., Chenoweth, J., Christie, I., Keller, E. and Halevy, S. (2021). Are UK retailers well placed to deliver ‘less and better’ meat and dairy to consumers?. </w:t>
      </w:r>
      <w:r>
        <w:rPr>
          <w:rFonts w:eastAsia="Times New Roman" w:cs="Arial"/>
          <w:i/>
          <w:iCs/>
          <w:szCs w:val="24"/>
        </w:rPr>
        <w:t>Sustainable Production and Consumption</w:t>
      </w:r>
      <w:r>
        <w:rPr>
          <w:rFonts w:eastAsia="Times New Roman" w:cs="Arial"/>
          <w:szCs w:val="24"/>
        </w:rPr>
        <w:t>. doi:https://doi.org/10.1016/j.spc.2021.03.037.</w:t>
      </w:r>
    </w:p>
    <w:p w:rsidR="000504E0" w:rsidRDefault="000504E0" w:rsidP="000504E0">
      <w:pPr>
        <w:spacing w:after="240"/>
        <w:rPr>
          <w:rFonts w:eastAsia="Times New Roman" w:cs="Arial"/>
          <w:szCs w:val="24"/>
        </w:rPr>
      </w:pPr>
      <w:r>
        <w:rPr>
          <w:rFonts w:eastAsia="Times New Roman" w:cs="Arial"/>
          <w:szCs w:val="24"/>
        </w:rPr>
        <w:t xml:space="preserve">Upadhyay, A., Kumar, A. and Akter, S. (2021). An analysis of UK retailers’ initiatives towards circular economy transition and policy-driven directions. </w:t>
      </w:r>
      <w:r>
        <w:rPr>
          <w:rFonts w:eastAsia="Times New Roman" w:cs="Arial"/>
          <w:i/>
          <w:iCs/>
          <w:szCs w:val="24"/>
        </w:rPr>
        <w:t>Clean Technologies and Environmental Policy</w:t>
      </w:r>
      <w:r>
        <w:rPr>
          <w:rFonts w:eastAsia="Times New Roman" w:cs="Arial"/>
          <w:szCs w:val="24"/>
        </w:rPr>
        <w:t>, [online] 24. doi:https://doi.org/10.1007/s10098-020-02004-9.</w:t>
      </w:r>
    </w:p>
    <w:p w:rsidR="000504E0" w:rsidRDefault="000504E0" w:rsidP="000504E0">
      <w:pPr>
        <w:spacing w:after="240"/>
        <w:rPr>
          <w:rFonts w:cs="Arial"/>
          <w:szCs w:val="24"/>
        </w:rPr>
      </w:pPr>
      <w:r>
        <w:rPr>
          <w:rFonts w:eastAsia="Times New Roman" w:cs="Arial"/>
          <w:szCs w:val="24"/>
        </w:rPr>
        <w:t xml:space="preserve">Vargas, A., Fuster, C. and Corne, D. (2020). Towards Sustainable Collaborative Logistics Using Specialist Planning Algorithms and a Gain-Sharing Business Model: A UK Case Study. </w:t>
      </w:r>
      <w:r>
        <w:rPr>
          <w:rFonts w:eastAsia="Times New Roman" w:cs="Arial"/>
          <w:i/>
          <w:iCs/>
          <w:szCs w:val="24"/>
        </w:rPr>
        <w:t>Sustainability</w:t>
      </w:r>
      <w:r>
        <w:rPr>
          <w:rFonts w:eastAsia="Times New Roman" w:cs="Arial"/>
          <w:szCs w:val="24"/>
        </w:rPr>
        <w:t>, 12(16), p.6627. doi:https://doi.org/10.3390/su12166627.</w:t>
      </w:r>
    </w:p>
    <w:p w:rsidR="000504E0" w:rsidRDefault="000504E0" w:rsidP="000504E0">
      <w:pPr>
        <w:rPr>
          <w:rFonts w:cs="Arial"/>
        </w:rPr>
      </w:pPr>
    </w:p>
    <w:p w:rsidR="000504E0" w:rsidRDefault="000504E0" w:rsidP="000504E0">
      <w:pPr>
        <w:rPr>
          <w:rFonts w:cs="Arial"/>
        </w:rPr>
      </w:pPr>
    </w:p>
    <w:p w:rsidR="000504E0" w:rsidRDefault="000504E0" w:rsidP="000504E0">
      <w:pPr>
        <w:rPr>
          <w:rFonts w:cs="Arial"/>
        </w:rPr>
      </w:pPr>
    </w:p>
    <w:p w:rsidR="000504E0" w:rsidRDefault="000504E0" w:rsidP="000504E0">
      <w:pPr>
        <w:rPr>
          <w:rFonts w:cs="Arial"/>
        </w:rPr>
      </w:pPr>
    </w:p>
    <w:p w:rsidR="000504E0" w:rsidRDefault="000504E0" w:rsidP="000504E0">
      <w:pPr>
        <w:rPr>
          <w:rFonts w:cs="Arial"/>
        </w:rPr>
      </w:pPr>
    </w:p>
    <w:p w:rsidR="000504E0" w:rsidRDefault="000504E0" w:rsidP="000504E0">
      <w:pPr>
        <w:rPr>
          <w:rFonts w:cs="Arial"/>
        </w:rPr>
      </w:pPr>
    </w:p>
    <w:p w:rsidR="000504E0" w:rsidRDefault="000504E0" w:rsidP="000504E0">
      <w:pPr>
        <w:rPr>
          <w:rFonts w:cs="Arial"/>
        </w:rPr>
      </w:pPr>
    </w:p>
    <w:p w:rsidR="000504E0" w:rsidRDefault="000504E0" w:rsidP="000504E0">
      <w:pPr>
        <w:rPr>
          <w:rFonts w:cs="Arial"/>
        </w:rPr>
      </w:pPr>
    </w:p>
    <w:p w:rsidR="000504E0" w:rsidRDefault="000504E0" w:rsidP="000504E0">
      <w:pPr>
        <w:rPr>
          <w:rFonts w:cs="Arial"/>
        </w:rPr>
      </w:pPr>
    </w:p>
    <w:p w:rsidR="000504E0" w:rsidRDefault="000504E0" w:rsidP="000504E0">
      <w:pPr>
        <w:rPr>
          <w:rFonts w:cs="Arial"/>
          <w:color w:val="808080"/>
        </w:rPr>
      </w:pPr>
    </w:p>
    <w:p w:rsidR="000504E0" w:rsidRDefault="000504E0" w:rsidP="000504E0"/>
    <w:p w:rsidR="00CE58D5" w:rsidRPr="000504E0" w:rsidRDefault="00CE58D5" w:rsidP="000504E0">
      <w:bookmarkStart w:id="174" w:name="_GoBack"/>
      <w:bookmarkEnd w:id="174"/>
    </w:p>
    <w:sectPr w:rsidR="00CE58D5" w:rsidRPr="000504E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0632A"/>
    <w:multiLevelType w:val="hybridMultilevel"/>
    <w:tmpl w:val="E558DE88"/>
    <w:lvl w:ilvl="0" w:tplc="08090001">
      <w:start w:val="1"/>
      <w:numFmt w:val="bullet"/>
      <w:lvlText w:val=""/>
      <w:lvlJc w:val="left"/>
      <w:pPr>
        <w:tabs>
          <w:tab w:val="num" w:pos="720"/>
        </w:tabs>
        <w:ind w:left="72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06687CAA"/>
    <w:multiLevelType w:val="hybridMultilevel"/>
    <w:tmpl w:val="1CF086E8"/>
    <w:lvl w:ilvl="0" w:tplc="0809000F">
      <w:start w:val="1"/>
      <w:numFmt w:val="decimal"/>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FF61224"/>
    <w:multiLevelType w:val="hybridMultilevel"/>
    <w:tmpl w:val="4A12EFE6"/>
    <w:lvl w:ilvl="0" w:tplc="1D4A1A10">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10FA7601"/>
    <w:multiLevelType w:val="hybridMultilevel"/>
    <w:tmpl w:val="DBBAFA9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111A5135"/>
    <w:multiLevelType w:val="hybridMultilevel"/>
    <w:tmpl w:val="51A6B7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19FD2D37"/>
    <w:multiLevelType w:val="hybridMultilevel"/>
    <w:tmpl w:val="CC9C27A2"/>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242A0785"/>
    <w:multiLevelType w:val="hybridMultilevel"/>
    <w:tmpl w:val="5DA04A0A"/>
    <w:lvl w:ilvl="0" w:tplc="1D4A1A10">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27633F3F"/>
    <w:multiLevelType w:val="hybridMultilevel"/>
    <w:tmpl w:val="44749D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2C487A6C"/>
    <w:multiLevelType w:val="hybridMultilevel"/>
    <w:tmpl w:val="1548ABC2"/>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2F050852"/>
    <w:multiLevelType w:val="hybridMultilevel"/>
    <w:tmpl w:val="73CA82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3BC35D6C"/>
    <w:multiLevelType w:val="hybridMultilevel"/>
    <w:tmpl w:val="671622E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41330857"/>
    <w:multiLevelType w:val="hybridMultilevel"/>
    <w:tmpl w:val="E21E5E2E"/>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474E4587"/>
    <w:multiLevelType w:val="hybridMultilevel"/>
    <w:tmpl w:val="1C6A81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4C157B29"/>
    <w:multiLevelType w:val="hybridMultilevel"/>
    <w:tmpl w:val="C4963748"/>
    <w:lvl w:ilvl="0" w:tplc="08090001">
      <w:start w:val="1"/>
      <w:numFmt w:val="bullet"/>
      <w:lvlText w:val=""/>
      <w:lvlJc w:val="left"/>
      <w:pPr>
        <w:tabs>
          <w:tab w:val="num" w:pos="720"/>
        </w:tabs>
        <w:ind w:left="72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 w15:restartNumberingAfterBreak="0">
    <w:nsid w:val="4F5125A0"/>
    <w:multiLevelType w:val="hybridMultilevel"/>
    <w:tmpl w:val="45C022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58213CF5"/>
    <w:multiLevelType w:val="hybridMultilevel"/>
    <w:tmpl w:val="4CFA74CC"/>
    <w:lvl w:ilvl="0" w:tplc="0409000F">
      <w:start w:val="1"/>
      <w:numFmt w:val="decimal"/>
      <w:lvlText w:val="%1."/>
      <w:lvlJc w:val="left"/>
      <w:pPr>
        <w:ind w:left="720" w:hanging="360"/>
      </w:p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6" w15:restartNumberingAfterBreak="0">
    <w:nsid w:val="7330376A"/>
    <w:multiLevelType w:val="hybridMultilevel"/>
    <w:tmpl w:val="25B62C92"/>
    <w:lvl w:ilvl="0" w:tplc="1A50C368">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3"/>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10"/>
  </w:num>
  <w:num w:numId="5">
    <w:abstractNumId w:val="5"/>
  </w:num>
  <w:num w:numId="6">
    <w:abstractNumId w:val="5"/>
  </w:num>
  <w:num w:numId="7">
    <w:abstractNumId w:val="11"/>
  </w:num>
  <w:num w:numId="8">
    <w:abstractNumId w:val="11"/>
  </w:num>
  <w:num w:numId="9">
    <w:abstractNumId w:val="4"/>
  </w:num>
  <w:num w:numId="10">
    <w:abstractNumId w:val="4"/>
  </w:num>
  <w:num w:numId="11">
    <w:abstractNumId w:val="8"/>
  </w:num>
  <w:num w:numId="12">
    <w:abstractNumId w:val="8"/>
  </w:num>
  <w:num w:numId="13">
    <w:abstractNumId w:val="16"/>
  </w:num>
  <w:num w:numId="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9"/>
  </w:num>
  <w:num w:numId="19">
    <w:abstractNumId w:val="6"/>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num>
  <w:num w:numId="2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5"/>
  </w:num>
  <w:num w:numId="24">
    <w:abstractNumId w:val="15"/>
    <w:lvlOverride w:ilvl="0">
      <w:startOverride w:val="1"/>
    </w:lvlOverride>
    <w:lvlOverride w:ilvl="1"/>
    <w:lvlOverride w:ilvl="2"/>
    <w:lvlOverride w:ilvl="3"/>
    <w:lvlOverride w:ilvl="4"/>
    <w:lvlOverride w:ilvl="5"/>
    <w:lvlOverride w:ilvl="6"/>
    <w:lvlOverride w:ilvl="7"/>
    <w:lvlOverride w:ilvl="8"/>
  </w:num>
  <w:num w:numId="25">
    <w:abstractNumId w:val="1"/>
  </w:num>
  <w:num w:numId="26">
    <w:abstractNumId w:val="1"/>
    <w:lvlOverride w:ilvl="0">
      <w:startOverride w:val="1"/>
    </w:lvlOverride>
    <w:lvlOverride w:ilvl="1"/>
    <w:lvlOverride w:ilvl="2"/>
    <w:lvlOverride w:ilvl="3"/>
    <w:lvlOverride w:ilvl="4"/>
    <w:lvlOverride w:ilvl="5"/>
    <w:lvlOverride w:ilvl="6"/>
    <w:lvlOverride w:ilvl="7"/>
    <w:lvlOverride w:ilvl="8"/>
  </w:num>
  <w:num w:numId="27">
    <w:abstractNumId w:val="13"/>
  </w:num>
  <w:num w:numId="28">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
  </w:num>
  <w:num w:numId="30">
    <w:abstractNumId w:val="7"/>
  </w:num>
  <w:num w:numId="31">
    <w:abstractNumId w:val="14"/>
  </w:num>
  <w:num w:numId="32">
    <w:abstractNumId w:val="14"/>
  </w:num>
  <w:num w:numId="33">
    <w:abstractNumId w:val="12"/>
  </w:num>
  <w:num w:numId="34">
    <w:abstractNumId w:val="12"/>
  </w:num>
  <w:num w:numId="35">
    <w:abstractNumId w:val="10"/>
    <w:lvlOverride w:ilvl="0"/>
    <w:lvlOverride w:ilvl="1"/>
    <w:lvlOverride w:ilvl="2"/>
    <w:lvlOverride w:ilvl="3"/>
    <w:lvlOverride w:ilvl="4"/>
    <w:lvlOverride w:ilvl="5"/>
    <w:lvlOverride w:ilvl="6"/>
    <w:lvlOverride w:ilvl="7"/>
    <w:lvlOverride w:ilvl="8"/>
  </w:num>
  <w:num w:numId="36">
    <w:abstractNumId w:val="5"/>
    <w:lvlOverride w:ilvl="0"/>
    <w:lvlOverride w:ilvl="1"/>
    <w:lvlOverride w:ilvl="2"/>
    <w:lvlOverride w:ilvl="3"/>
    <w:lvlOverride w:ilvl="4"/>
    <w:lvlOverride w:ilvl="5"/>
    <w:lvlOverride w:ilvl="6"/>
    <w:lvlOverride w:ilvl="7"/>
    <w:lvlOverride w:ilvl="8"/>
  </w:num>
  <w:num w:numId="37">
    <w:abstractNumId w:val="11"/>
    <w:lvlOverride w:ilvl="0"/>
    <w:lvlOverride w:ilvl="1"/>
    <w:lvlOverride w:ilvl="2"/>
    <w:lvlOverride w:ilvl="3"/>
    <w:lvlOverride w:ilvl="4"/>
    <w:lvlOverride w:ilvl="5"/>
    <w:lvlOverride w:ilvl="6"/>
    <w:lvlOverride w:ilvl="7"/>
    <w:lvlOverride w:ilvl="8"/>
  </w:num>
  <w:num w:numId="38">
    <w:abstractNumId w:val="4"/>
    <w:lvlOverride w:ilvl="0"/>
    <w:lvlOverride w:ilvl="1"/>
    <w:lvlOverride w:ilvl="2"/>
    <w:lvlOverride w:ilvl="3"/>
    <w:lvlOverride w:ilvl="4"/>
    <w:lvlOverride w:ilvl="5"/>
    <w:lvlOverride w:ilvl="6"/>
    <w:lvlOverride w:ilvl="7"/>
    <w:lvlOverride w:ilvl="8"/>
  </w:num>
  <w:num w:numId="39">
    <w:abstractNumId w:val="8"/>
    <w:lvlOverride w:ilvl="0"/>
    <w:lvlOverride w:ilvl="1"/>
    <w:lvlOverride w:ilvl="2"/>
    <w:lvlOverride w:ilvl="3"/>
    <w:lvlOverride w:ilvl="4"/>
    <w:lvlOverride w:ilvl="5"/>
    <w:lvlOverride w:ilvl="6"/>
    <w:lvlOverride w:ilvl="7"/>
    <w:lvlOverride w:ilvl="8"/>
  </w:num>
  <w:num w:numId="40">
    <w:abstractNumId w:val="9"/>
    <w:lvlOverride w:ilvl="0"/>
    <w:lvlOverride w:ilvl="1"/>
    <w:lvlOverride w:ilvl="2"/>
    <w:lvlOverride w:ilvl="3"/>
    <w:lvlOverride w:ilvl="4"/>
    <w:lvlOverride w:ilvl="5"/>
    <w:lvlOverride w:ilvl="6"/>
    <w:lvlOverride w:ilvl="7"/>
    <w:lvlOverride w:ilvl="8"/>
  </w:num>
  <w:num w:numId="4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5"/>
    <w:lvlOverride w:ilvl="0">
      <w:startOverride w:val="1"/>
    </w:lvlOverride>
    <w:lvlOverride w:ilvl="1"/>
    <w:lvlOverride w:ilvl="2"/>
    <w:lvlOverride w:ilvl="3"/>
    <w:lvlOverride w:ilvl="4"/>
    <w:lvlOverride w:ilvl="5"/>
    <w:lvlOverride w:ilvl="6"/>
    <w:lvlOverride w:ilvl="7"/>
    <w:lvlOverride w:ilvl="8"/>
  </w:num>
  <w:num w:numId="43">
    <w:abstractNumId w:val="1"/>
    <w:lvlOverride w:ilvl="0">
      <w:startOverride w:val="1"/>
    </w:lvlOverride>
    <w:lvlOverride w:ilvl="1"/>
    <w:lvlOverride w:ilvl="2"/>
    <w:lvlOverride w:ilvl="3"/>
    <w:lvlOverride w:ilvl="4"/>
    <w:lvlOverride w:ilvl="5"/>
    <w:lvlOverride w:ilvl="6"/>
    <w:lvlOverride w:ilvl="7"/>
    <w:lvlOverride w:ilvl="8"/>
  </w:num>
  <w:num w:numId="44">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7"/>
    <w:lvlOverride w:ilvl="0"/>
    <w:lvlOverride w:ilvl="1"/>
    <w:lvlOverride w:ilvl="2"/>
    <w:lvlOverride w:ilvl="3"/>
    <w:lvlOverride w:ilvl="4"/>
    <w:lvlOverride w:ilvl="5"/>
    <w:lvlOverride w:ilvl="6"/>
    <w:lvlOverride w:ilvl="7"/>
    <w:lvlOverride w:ilvl="8"/>
  </w:num>
  <w:num w:numId="46">
    <w:abstractNumId w:val="14"/>
    <w:lvlOverride w:ilvl="0"/>
    <w:lvlOverride w:ilvl="1"/>
    <w:lvlOverride w:ilvl="2"/>
    <w:lvlOverride w:ilvl="3"/>
    <w:lvlOverride w:ilvl="4"/>
    <w:lvlOverride w:ilvl="5"/>
    <w:lvlOverride w:ilvl="6"/>
    <w:lvlOverride w:ilvl="7"/>
    <w:lvlOverride w:ilvl="8"/>
  </w:num>
  <w:num w:numId="47">
    <w:abstractNumId w:val="1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8D5"/>
    <w:rsid w:val="000504E0"/>
    <w:rsid w:val="001A0997"/>
    <w:rsid w:val="00CE58D5"/>
    <w:rsid w:val="00FF24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5:chartTrackingRefBased/>
  <w15:docId w15:val="{DABD6588-9DC0-450B-8C6A-36E1E0C50A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0997"/>
    <w:pPr>
      <w:spacing w:after="200" w:line="360" w:lineRule="auto"/>
      <w:jc w:val="both"/>
    </w:pPr>
    <w:rPr>
      <w:rFonts w:ascii="Arial" w:eastAsia="Calibri" w:hAnsi="Arial" w:cs="Times New Roman"/>
      <w:sz w:val="24"/>
    </w:rPr>
  </w:style>
  <w:style w:type="paragraph" w:styleId="Heading1">
    <w:name w:val="heading 1"/>
    <w:basedOn w:val="Heading2"/>
    <w:next w:val="Normal"/>
    <w:link w:val="Heading1Char"/>
    <w:uiPriority w:val="9"/>
    <w:qFormat/>
    <w:rsid w:val="001A0997"/>
    <w:pPr>
      <w:outlineLvl w:val="0"/>
    </w:pPr>
    <w:rPr>
      <w:sz w:val="32"/>
    </w:rPr>
  </w:style>
  <w:style w:type="paragraph" w:styleId="Heading2">
    <w:name w:val="heading 2"/>
    <w:basedOn w:val="NoSpacing"/>
    <w:next w:val="Normal"/>
    <w:link w:val="Heading2Char"/>
    <w:semiHidden/>
    <w:unhideWhenUsed/>
    <w:qFormat/>
    <w:rsid w:val="001A0997"/>
    <w:pPr>
      <w:spacing w:line="360" w:lineRule="auto"/>
      <w:jc w:val="both"/>
      <w:outlineLvl w:val="1"/>
    </w:pPr>
    <w:rPr>
      <w:rFonts w:ascii="Arial" w:eastAsia="Times New Roman" w:hAnsi="Arial" w:cs="Calibri"/>
      <w:b/>
      <w:sz w:val="28"/>
      <w:szCs w:val="28"/>
    </w:rPr>
  </w:style>
  <w:style w:type="paragraph" w:styleId="Heading3">
    <w:name w:val="heading 3"/>
    <w:basedOn w:val="Normal"/>
    <w:next w:val="Normal"/>
    <w:link w:val="Heading3Char"/>
    <w:uiPriority w:val="9"/>
    <w:semiHidden/>
    <w:unhideWhenUsed/>
    <w:qFormat/>
    <w:rsid w:val="001A0997"/>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0997"/>
    <w:rPr>
      <w:rFonts w:ascii="Arial" w:eastAsia="Times New Roman" w:hAnsi="Arial" w:cs="Calibri"/>
      <w:b/>
      <w:sz w:val="32"/>
      <w:szCs w:val="28"/>
    </w:rPr>
  </w:style>
  <w:style w:type="character" w:customStyle="1" w:styleId="Heading2Char">
    <w:name w:val="Heading 2 Char"/>
    <w:basedOn w:val="DefaultParagraphFont"/>
    <w:link w:val="Heading2"/>
    <w:semiHidden/>
    <w:rsid w:val="001A0997"/>
    <w:rPr>
      <w:rFonts w:ascii="Arial" w:eastAsia="Times New Roman" w:hAnsi="Arial" w:cs="Calibri"/>
      <w:b/>
      <w:sz w:val="28"/>
      <w:szCs w:val="28"/>
    </w:rPr>
  </w:style>
  <w:style w:type="character" w:customStyle="1" w:styleId="Heading3Char">
    <w:name w:val="Heading 3 Char"/>
    <w:basedOn w:val="DefaultParagraphFont"/>
    <w:link w:val="Heading3"/>
    <w:uiPriority w:val="9"/>
    <w:semiHidden/>
    <w:rsid w:val="001A0997"/>
    <w:rPr>
      <w:rFonts w:asciiTheme="majorHAnsi" w:eastAsiaTheme="majorEastAsia" w:hAnsiTheme="majorHAnsi" w:cstheme="majorBidi"/>
      <w:color w:val="1F4D78" w:themeColor="accent1" w:themeShade="7F"/>
      <w:sz w:val="24"/>
      <w:szCs w:val="24"/>
    </w:rPr>
  </w:style>
  <w:style w:type="character" w:styleId="Hyperlink">
    <w:name w:val="Hyperlink"/>
    <w:semiHidden/>
    <w:unhideWhenUsed/>
    <w:rsid w:val="001A0997"/>
    <w:rPr>
      <w:color w:val="0000FF"/>
      <w:u w:val="single"/>
    </w:rPr>
  </w:style>
  <w:style w:type="character" w:styleId="FollowedHyperlink">
    <w:name w:val="FollowedHyperlink"/>
    <w:semiHidden/>
    <w:unhideWhenUsed/>
    <w:rsid w:val="001A0997"/>
    <w:rPr>
      <w:color w:val="800080"/>
      <w:u w:val="single"/>
    </w:rPr>
  </w:style>
  <w:style w:type="paragraph" w:styleId="NoSpacing">
    <w:name w:val="No Spacing"/>
    <w:uiPriority w:val="1"/>
    <w:qFormat/>
    <w:rsid w:val="001A0997"/>
    <w:pPr>
      <w:spacing w:after="0" w:line="240" w:lineRule="auto"/>
    </w:pPr>
    <w:rPr>
      <w:rFonts w:ascii="Calibri" w:eastAsia="Calibri" w:hAnsi="Calibri" w:cs="Times New Roman"/>
    </w:rPr>
  </w:style>
  <w:style w:type="paragraph" w:customStyle="1" w:styleId="msonormal0">
    <w:name w:val="msonormal"/>
    <w:basedOn w:val="Normal"/>
    <w:rsid w:val="001A0997"/>
    <w:pPr>
      <w:spacing w:before="100" w:beforeAutospacing="1" w:after="100" w:afterAutospacing="1" w:line="240" w:lineRule="auto"/>
      <w:jc w:val="left"/>
    </w:pPr>
    <w:rPr>
      <w:rFonts w:ascii="Times New Roman" w:eastAsia="Times New Roman" w:hAnsi="Times New Roman"/>
      <w:szCs w:val="24"/>
      <w:lang w:eastAsia="en-GB"/>
    </w:rPr>
  </w:style>
  <w:style w:type="paragraph" w:styleId="Index1">
    <w:name w:val="index 1"/>
    <w:basedOn w:val="Normal"/>
    <w:next w:val="Normal"/>
    <w:autoRedefine/>
    <w:semiHidden/>
    <w:unhideWhenUsed/>
    <w:rsid w:val="001A0997"/>
    <w:pPr>
      <w:spacing w:after="0"/>
      <w:ind w:left="220" w:hanging="220"/>
    </w:pPr>
    <w:rPr>
      <w:rFonts w:ascii="Times New Roman" w:hAnsi="Times New Roman"/>
      <w:sz w:val="18"/>
      <w:szCs w:val="18"/>
    </w:rPr>
  </w:style>
  <w:style w:type="paragraph" w:styleId="Index2">
    <w:name w:val="index 2"/>
    <w:basedOn w:val="Normal"/>
    <w:next w:val="Normal"/>
    <w:autoRedefine/>
    <w:semiHidden/>
    <w:unhideWhenUsed/>
    <w:rsid w:val="001A0997"/>
    <w:pPr>
      <w:spacing w:after="0"/>
      <w:ind w:left="440" w:hanging="220"/>
    </w:pPr>
    <w:rPr>
      <w:rFonts w:ascii="Times New Roman" w:hAnsi="Times New Roman"/>
      <w:sz w:val="18"/>
      <w:szCs w:val="18"/>
    </w:rPr>
  </w:style>
  <w:style w:type="paragraph" w:styleId="Index3">
    <w:name w:val="index 3"/>
    <w:basedOn w:val="Normal"/>
    <w:next w:val="Normal"/>
    <w:autoRedefine/>
    <w:semiHidden/>
    <w:unhideWhenUsed/>
    <w:rsid w:val="001A0997"/>
    <w:pPr>
      <w:spacing w:after="0"/>
      <w:ind w:left="660" w:hanging="220"/>
    </w:pPr>
    <w:rPr>
      <w:rFonts w:ascii="Times New Roman" w:hAnsi="Times New Roman"/>
      <w:sz w:val="18"/>
      <w:szCs w:val="18"/>
    </w:rPr>
  </w:style>
  <w:style w:type="paragraph" w:styleId="Index4">
    <w:name w:val="index 4"/>
    <w:basedOn w:val="Normal"/>
    <w:next w:val="Normal"/>
    <w:autoRedefine/>
    <w:semiHidden/>
    <w:unhideWhenUsed/>
    <w:rsid w:val="001A0997"/>
    <w:pPr>
      <w:spacing w:after="0"/>
      <w:ind w:left="880" w:hanging="220"/>
    </w:pPr>
    <w:rPr>
      <w:rFonts w:ascii="Times New Roman" w:hAnsi="Times New Roman"/>
      <w:sz w:val="18"/>
      <w:szCs w:val="18"/>
    </w:rPr>
  </w:style>
  <w:style w:type="paragraph" w:styleId="Index5">
    <w:name w:val="index 5"/>
    <w:basedOn w:val="Normal"/>
    <w:next w:val="Normal"/>
    <w:autoRedefine/>
    <w:semiHidden/>
    <w:unhideWhenUsed/>
    <w:rsid w:val="001A0997"/>
    <w:pPr>
      <w:spacing w:after="0"/>
      <w:ind w:left="1100" w:hanging="220"/>
    </w:pPr>
    <w:rPr>
      <w:rFonts w:ascii="Times New Roman" w:hAnsi="Times New Roman"/>
      <w:sz w:val="18"/>
      <w:szCs w:val="18"/>
    </w:rPr>
  </w:style>
  <w:style w:type="paragraph" w:styleId="Index6">
    <w:name w:val="index 6"/>
    <w:basedOn w:val="Normal"/>
    <w:next w:val="Normal"/>
    <w:autoRedefine/>
    <w:semiHidden/>
    <w:unhideWhenUsed/>
    <w:rsid w:val="001A0997"/>
    <w:pPr>
      <w:spacing w:after="0"/>
      <w:ind w:left="1320" w:hanging="220"/>
    </w:pPr>
    <w:rPr>
      <w:rFonts w:ascii="Times New Roman" w:hAnsi="Times New Roman"/>
      <w:sz w:val="18"/>
      <w:szCs w:val="18"/>
    </w:rPr>
  </w:style>
  <w:style w:type="paragraph" w:styleId="Index7">
    <w:name w:val="index 7"/>
    <w:basedOn w:val="Normal"/>
    <w:next w:val="Normal"/>
    <w:autoRedefine/>
    <w:semiHidden/>
    <w:unhideWhenUsed/>
    <w:rsid w:val="001A0997"/>
    <w:pPr>
      <w:spacing w:after="0"/>
      <w:ind w:left="1540" w:hanging="220"/>
    </w:pPr>
    <w:rPr>
      <w:rFonts w:ascii="Times New Roman" w:hAnsi="Times New Roman"/>
      <w:sz w:val="18"/>
      <w:szCs w:val="18"/>
    </w:rPr>
  </w:style>
  <w:style w:type="paragraph" w:styleId="Index8">
    <w:name w:val="index 8"/>
    <w:basedOn w:val="Normal"/>
    <w:next w:val="Normal"/>
    <w:autoRedefine/>
    <w:semiHidden/>
    <w:unhideWhenUsed/>
    <w:rsid w:val="001A0997"/>
    <w:pPr>
      <w:spacing w:after="0"/>
      <w:ind w:left="1760" w:hanging="220"/>
    </w:pPr>
    <w:rPr>
      <w:rFonts w:ascii="Times New Roman" w:hAnsi="Times New Roman"/>
      <w:sz w:val="18"/>
      <w:szCs w:val="18"/>
    </w:rPr>
  </w:style>
  <w:style w:type="paragraph" w:styleId="Index9">
    <w:name w:val="index 9"/>
    <w:basedOn w:val="Normal"/>
    <w:next w:val="Normal"/>
    <w:autoRedefine/>
    <w:semiHidden/>
    <w:unhideWhenUsed/>
    <w:rsid w:val="001A0997"/>
    <w:pPr>
      <w:spacing w:after="0"/>
      <w:ind w:left="1980" w:hanging="220"/>
    </w:pPr>
    <w:rPr>
      <w:rFonts w:ascii="Times New Roman" w:hAnsi="Times New Roman"/>
      <w:sz w:val="18"/>
      <w:szCs w:val="18"/>
    </w:rPr>
  </w:style>
  <w:style w:type="paragraph" w:styleId="TOC1">
    <w:name w:val="toc 1"/>
    <w:basedOn w:val="Normal"/>
    <w:next w:val="Normal"/>
    <w:autoRedefine/>
    <w:semiHidden/>
    <w:unhideWhenUsed/>
    <w:rsid w:val="001A0997"/>
    <w:pPr>
      <w:tabs>
        <w:tab w:val="right" w:leader="dot" w:pos="10456"/>
      </w:tabs>
      <w:spacing w:after="120"/>
    </w:pPr>
    <w:rPr>
      <w:noProof/>
    </w:rPr>
  </w:style>
  <w:style w:type="paragraph" w:styleId="TOC2">
    <w:name w:val="toc 2"/>
    <w:basedOn w:val="Normal"/>
    <w:next w:val="Normal"/>
    <w:autoRedefine/>
    <w:semiHidden/>
    <w:unhideWhenUsed/>
    <w:rsid w:val="001A0997"/>
    <w:pPr>
      <w:tabs>
        <w:tab w:val="right" w:leader="dot" w:pos="10456"/>
      </w:tabs>
    </w:pPr>
  </w:style>
  <w:style w:type="paragraph" w:styleId="Header">
    <w:name w:val="header"/>
    <w:basedOn w:val="Normal"/>
    <w:link w:val="HeaderChar"/>
    <w:uiPriority w:val="99"/>
    <w:unhideWhenUsed/>
    <w:rsid w:val="001A0997"/>
    <w:pPr>
      <w:tabs>
        <w:tab w:val="center" w:pos="4513"/>
        <w:tab w:val="right" w:pos="9026"/>
      </w:tabs>
      <w:spacing w:after="0" w:line="240" w:lineRule="auto"/>
    </w:pPr>
    <w:rPr>
      <w:sz w:val="20"/>
      <w:szCs w:val="20"/>
      <w:lang w:val="x-none" w:eastAsia="x-none"/>
    </w:rPr>
  </w:style>
  <w:style w:type="character" w:customStyle="1" w:styleId="HeaderChar">
    <w:name w:val="Header Char"/>
    <w:basedOn w:val="DefaultParagraphFont"/>
    <w:link w:val="Header"/>
    <w:uiPriority w:val="99"/>
    <w:rsid w:val="001A0997"/>
    <w:rPr>
      <w:rFonts w:ascii="Arial" w:eastAsia="Calibri" w:hAnsi="Arial" w:cs="Times New Roman"/>
      <w:sz w:val="20"/>
      <w:szCs w:val="20"/>
      <w:lang w:val="x-none" w:eastAsia="x-none"/>
    </w:rPr>
  </w:style>
  <w:style w:type="paragraph" w:styleId="Footer">
    <w:name w:val="footer"/>
    <w:basedOn w:val="Normal"/>
    <w:link w:val="FooterChar"/>
    <w:uiPriority w:val="99"/>
    <w:unhideWhenUsed/>
    <w:rsid w:val="001A0997"/>
    <w:pPr>
      <w:tabs>
        <w:tab w:val="center" w:pos="4513"/>
        <w:tab w:val="right" w:pos="9026"/>
      </w:tabs>
      <w:spacing w:after="0" w:line="240" w:lineRule="auto"/>
    </w:pPr>
    <w:rPr>
      <w:sz w:val="20"/>
      <w:szCs w:val="20"/>
      <w:lang w:val="x-none" w:eastAsia="x-none"/>
    </w:rPr>
  </w:style>
  <w:style w:type="character" w:customStyle="1" w:styleId="FooterChar">
    <w:name w:val="Footer Char"/>
    <w:basedOn w:val="DefaultParagraphFont"/>
    <w:link w:val="Footer"/>
    <w:uiPriority w:val="99"/>
    <w:rsid w:val="001A0997"/>
    <w:rPr>
      <w:rFonts w:ascii="Arial" w:eastAsia="Calibri" w:hAnsi="Arial" w:cs="Times New Roman"/>
      <w:sz w:val="20"/>
      <w:szCs w:val="20"/>
      <w:lang w:val="x-none" w:eastAsia="x-none"/>
    </w:rPr>
  </w:style>
  <w:style w:type="paragraph" w:styleId="IndexHeading">
    <w:name w:val="index heading"/>
    <w:basedOn w:val="Normal"/>
    <w:next w:val="Index1"/>
    <w:semiHidden/>
    <w:unhideWhenUsed/>
    <w:rsid w:val="001A0997"/>
    <w:pPr>
      <w:spacing w:before="240" w:after="120"/>
      <w:jc w:val="center"/>
    </w:pPr>
    <w:rPr>
      <w:rFonts w:ascii="Times New Roman" w:hAnsi="Times New Roman"/>
      <w:b/>
      <w:bCs/>
      <w:sz w:val="26"/>
      <w:szCs w:val="26"/>
    </w:rPr>
  </w:style>
  <w:style w:type="paragraph" w:styleId="BalloonText">
    <w:name w:val="Balloon Text"/>
    <w:basedOn w:val="Normal"/>
    <w:link w:val="BalloonTextChar"/>
    <w:uiPriority w:val="99"/>
    <w:semiHidden/>
    <w:unhideWhenUsed/>
    <w:rsid w:val="001A0997"/>
    <w:pPr>
      <w:spacing w:after="0" w:line="240" w:lineRule="auto"/>
    </w:pPr>
    <w:rPr>
      <w:rFonts w:ascii="Tahoma" w:hAnsi="Tahoma"/>
      <w:sz w:val="16"/>
      <w:szCs w:val="16"/>
      <w:lang w:val="x-none"/>
    </w:rPr>
  </w:style>
  <w:style w:type="character" w:customStyle="1" w:styleId="BalloonTextChar">
    <w:name w:val="Balloon Text Char"/>
    <w:basedOn w:val="DefaultParagraphFont"/>
    <w:link w:val="BalloonText"/>
    <w:uiPriority w:val="99"/>
    <w:semiHidden/>
    <w:rsid w:val="001A0997"/>
    <w:rPr>
      <w:rFonts w:ascii="Tahoma" w:eastAsia="Calibri" w:hAnsi="Tahoma" w:cs="Times New Roman"/>
      <w:sz w:val="16"/>
      <w:szCs w:val="16"/>
      <w:lang w:val="x-none"/>
    </w:rPr>
  </w:style>
  <w:style w:type="paragraph" w:styleId="ListParagraph">
    <w:name w:val="List Paragraph"/>
    <w:basedOn w:val="Normal"/>
    <w:uiPriority w:val="34"/>
    <w:qFormat/>
    <w:rsid w:val="001A0997"/>
    <w:pPr>
      <w:ind w:left="720"/>
      <w:contextualSpacing/>
    </w:pPr>
  </w:style>
  <w:style w:type="character" w:customStyle="1" w:styleId="apple-style-span">
    <w:name w:val="apple-style-span"/>
    <w:basedOn w:val="DefaultParagraphFont"/>
    <w:rsid w:val="001A0997"/>
  </w:style>
  <w:style w:type="character" w:customStyle="1" w:styleId="UnresolvedMention">
    <w:name w:val="Unresolved Mention"/>
    <w:basedOn w:val="DefaultParagraphFont"/>
    <w:uiPriority w:val="99"/>
    <w:semiHidden/>
    <w:rsid w:val="001A0997"/>
    <w:rPr>
      <w:color w:val="605E5C"/>
      <w:shd w:val="clear" w:color="auto" w:fill="E1DFDD"/>
    </w:rPr>
  </w:style>
  <w:style w:type="table" w:styleId="TableGrid">
    <w:name w:val="Table Grid"/>
    <w:basedOn w:val="TableNormal"/>
    <w:uiPriority w:val="39"/>
    <w:rsid w:val="001A0997"/>
    <w:pPr>
      <w:spacing w:after="0" w:line="240" w:lineRule="auto"/>
    </w:pPr>
    <w:rPr>
      <w:rFonts w:ascii="Calibri" w:eastAsia="Calibri" w:hAnsi="Calibri" w:cs="Times New Roman"/>
      <w:sz w:val="20"/>
      <w:szCs w:val="20"/>
      <w:lang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1A099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8145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User\AppData\Local\Packages\microsoft.windowscommunicationsapps_8wekyb3d8bbwe\LocalState\Files\S0\3\Attachments\Saiyful%20Chowdhury_Resit-Enterp2-B%20Plan%5b720%5d.docx" TargetMode="External"/><Relationship Id="rId13" Type="http://schemas.openxmlformats.org/officeDocument/2006/relationships/hyperlink" Target="file:///C:\Users\User\AppData\Local\Packages\microsoft.windowscommunicationsapps_8wekyb3d8bbwe\LocalState\Files\S0\3\Attachments\Saiyful%20Chowdhury_Resit-Enterp2-B%20Plan%5b720%5d.docx" TargetMode="External"/><Relationship Id="rId18" Type="http://schemas.openxmlformats.org/officeDocument/2006/relationships/hyperlink" Target="file:///C:\Users\User\AppData\Local\Packages\microsoft.windowscommunicationsapps_8wekyb3d8bbwe\LocalState\Files\S0\3\Attachments\Saiyful%20Chowdhury_Resit-Enterp2-B%20Plan%5b720%5d.docx" TargetMode="External"/><Relationship Id="rId26" Type="http://schemas.openxmlformats.org/officeDocument/2006/relationships/hyperlink" Target="file:///C:\Users\User\AppData\Local\Packages\microsoft.windowscommunicationsapps_8wekyb3d8bbwe\LocalState\Files\S0\3\Attachments\Saiyful%20Chowdhury_Resit-Enterp2-B%20Plan%5b720%5d.docx" TargetMode="External"/><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file:///C:\Users\User\AppData\Local\Packages\microsoft.windowscommunicationsapps_8wekyb3d8bbwe\LocalState\Files\S0\3\Attachments\Saiyful%20Chowdhury_Resit-Enterp2-B%20Plan%5b720%5d.docx" TargetMode="External"/><Relationship Id="rId34" Type="http://schemas.openxmlformats.org/officeDocument/2006/relationships/oleObject" Target="embeddings/Microsoft_Excel_97-2003_Worksheet.xls"/><Relationship Id="rId7" Type="http://schemas.openxmlformats.org/officeDocument/2006/relationships/hyperlink" Target="file:///C:\Users\User\AppData\Local\Packages\microsoft.windowscommunicationsapps_8wekyb3d8bbwe\LocalState\Files\S0\3\Attachments\Saiyful%20Chowdhury_Resit-Enterp2-B%20Plan%5b720%5d.docx" TargetMode="External"/><Relationship Id="rId12" Type="http://schemas.openxmlformats.org/officeDocument/2006/relationships/hyperlink" Target="file:///C:\Users\User\AppData\Local\Packages\microsoft.windowscommunicationsapps_8wekyb3d8bbwe\LocalState\Files\S0\3\Attachments\Saiyful%20Chowdhury_Resit-Enterp2-B%20Plan%5b720%5d.docx" TargetMode="External"/><Relationship Id="rId17" Type="http://schemas.openxmlformats.org/officeDocument/2006/relationships/hyperlink" Target="file:///C:\Users\User\AppData\Local\Packages\microsoft.windowscommunicationsapps_8wekyb3d8bbwe\LocalState\Files\S0\3\Attachments\Saiyful%20Chowdhury_Resit-Enterp2-B%20Plan%5b720%5d.docx" TargetMode="External"/><Relationship Id="rId25" Type="http://schemas.openxmlformats.org/officeDocument/2006/relationships/hyperlink" Target="file:///C:\Users\User\AppData\Local\Packages\microsoft.windowscommunicationsapps_8wekyb3d8bbwe\LocalState\Files\S0\3\Attachments\Saiyful%20Chowdhury_Resit-Enterp2-B%20Plan%5b720%5d.docx" TargetMode="External"/><Relationship Id="rId33" Type="http://schemas.openxmlformats.org/officeDocument/2006/relationships/image" Target="media/image1.emf"/><Relationship Id="rId38" Type="http://schemas.openxmlformats.org/officeDocument/2006/relationships/oleObject" Target="embeddings/Microsoft_Excel_97-2003_Worksheet2.xls"/><Relationship Id="rId2" Type="http://schemas.openxmlformats.org/officeDocument/2006/relationships/styles" Target="styles.xml"/><Relationship Id="rId16" Type="http://schemas.openxmlformats.org/officeDocument/2006/relationships/hyperlink" Target="file:///C:\Users\User\AppData\Local\Packages\microsoft.windowscommunicationsapps_8wekyb3d8bbwe\LocalState\Files\S0\3\Attachments\Saiyful%20Chowdhury_Resit-Enterp2-B%20Plan%5b720%5d.docx" TargetMode="External"/><Relationship Id="rId20" Type="http://schemas.openxmlformats.org/officeDocument/2006/relationships/hyperlink" Target="file:///C:\Users\User\AppData\Local\Packages\microsoft.windowscommunicationsapps_8wekyb3d8bbwe\LocalState\Files\S0\3\Attachments\Saiyful%20Chowdhury_Resit-Enterp2-B%20Plan%5b720%5d.docx" TargetMode="External"/><Relationship Id="rId29" Type="http://schemas.openxmlformats.org/officeDocument/2006/relationships/hyperlink" Target="file:///C:\Users\User\AppData\Local\Packages\microsoft.windowscommunicationsapps_8wekyb3d8bbwe\LocalState\Files\S0\3\Attachments\Saiyful%20Chowdhury_Resit-Enterp2-B%20Plan%5b720%5d.docx" TargetMode="External"/><Relationship Id="rId1" Type="http://schemas.openxmlformats.org/officeDocument/2006/relationships/numbering" Target="numbering.xml"/><Relationship Id="rId6" Type="http://schemas.openxmlformats.org/officeDocument/2006/relationships/hyperlink" Target="file:///C:\Users\User\AppData\Local\Packages\microsoft.windowscommunicationsapps_8wekyb3d8bbwe\LocalState\Files\S0\3\Attachments\Saiyful%20Chowdhury_Resit-Enterp2-B%20Plan%5b720%5d.docx" TargetMode="External"/><Relationship Id="rId11" Type="http://schemas.openxmlformats.org/officeDocument/2006/relationships/hyperlink" Target="file:///C:\Users\User\AppData\Local\Packages\microsoft.windowscommunicationsapps_8wekyb3d8bbwe\LocalState\Files\S0\3\Attachments\Saiyful%20Chowdhury_Resit-Enterp2-B%20Plan%5b720%5d.docx" TargetMode="External"/><Relationship Id="rId24" Type="http://schemas.openxmlformats.org/officeDocument/2006/relationships/hyperlink" Target="file:///C:\Users\User\AppData\Local\Packages\microsoft.windowscommunicationsapps_8wekyb3d8bbwe\LocalState\Files\S0\3\Attachments\Saiyful%20Chowdhury_Resit-Enterp2-B%20Plan%5b720%5d.docx" TargetMode="External"/><Relationship Id="rId32" Type="http://schemas.openxmlformats.org/officeDocument/2006/relationships/hyperlink" Target="file:///C:\Users\User\AppData\Local\Packages\microsoft.windowscommunicationsapps_8wekyb3d8bbwe\LocalState\Files\S0\3\Attachments\Saiyful%20Chowdhury_Resit-Enterp2-B%20Plan%5b720%5d.docx" TargetMode="External"/><Relationship Id="rId37" Type="http://schemas.openxmlformats.org/officeDocument/2006/relationships/image" Target="media/image3.emf"/><Relationship Id="rId40" Type="http://schemas.openxmlformats.org/officeDocument/2006/relationships/theme" Target="theme/theme1.xml"/><Relationship Id="rId5" Type="http://schemas.openxmlformats.org/officeDocument/2006/relationships/hyperlink" Target="file:///C:\Users\User\AppData\Local\Packages\microsoft.windowscommunicationsapps_8wekyb3d8bbwe\LocalState\Files\S0\3\Attachments\Saiyful%20Chowdhury_Resit-Enterp2-B%20Plan%5b720%5d.docx" TargetMode="External"/><Relationship Id="rId15" Type="http://schemas.openxmlformats.org/officeDocument/2006/relationships/hyperlink" Target="file:///C:\Users\User\AppData\Local\Packages\microsoft.windowscommunicationsapps_8wekyb3d8bbwe\LocalState\Files\S0\3\Attachments\Saiyful%20Chowdhury_Resit-Enterp2-B%20Plan%5b720%5d.docx" TargetMode="External"/><Relationship Id="rId23" Type="http://schemas.openxmlformats.org/officeDocument/2006/relationships/hyperlink" Target="file:///C:\Users\User\AppData\Local\Packages\microsoft.windowscommunicationsapps_8wekyb3d8bbwe\LocalState\Files\S0\3\Attachments\Saiyful%20Chowdhury_Resit-Enterp2-B%20Plan%5b720%5d.docx" TargetMode="External"/><Relationship Id="rId28" Type="http://schemas.openxmlformats.org/officeDocument/2006/relationships/hyperlink" Target="file:///C:\Users\User\AppData\Local\Packages\microsoft.windowscommunicationsapps_8wekyb3d8bbwe\LocalState\Files\S0\3\Attachments\Saiyful%20Chowdhury_Resit-Enterp2-B%20Plan%5b720%5d.docx" TargetMode="External"/><Relationship Id="rId36" Type="http://schemas.openxmlformats.org/officeDocument/2006/relationships/oleObject" Target="embeddings/Microsoft_Excel_97-2003_Worksheet1.xls"/><Relationship Id="rId10" Type="http://schemas.openxmlformats.org/officeDocument/2006/relationships/hyperlink" Target="file:///C:\Users\User\AppData\Local\Packages\microsoft.windowscommunicationsapps_8wekyb3d8bbwe\LocalState\Files\S0\3\Attachments\Saiyful%20Chowdhury_Resit-Enterp2-B%20Plan%5b720%5d.docx" TargetMode="External"/><Relationship Id="rId19" Type="http://schemas.openxmlformats.org/officeDocument/2006/relationships/hyperlink" Target="file:///C:\Users\User\AppData\Local\Packages\microsoft.windowscommunicationsapps_8wekyb3d8bbwe\LocalState\Files\S0\3\Attachments\Saiyful%20Chowdhury_Resit-Enterp2-B%20Plan%5b720%5d.docx" TargetMode="External"/><Relationship Id="rId31" Type="http://schemas.openxmlformats.org/officeDocument/2006/relationships/hyperlink" Target="file:///C:\Users\User\AppData\Local\Packages\microsoft.windowscommunicationsapps_8wekyb3d8bbwe\LocalState\Files\S0\3\Attachments\Saiyful%20Chowdhury_Resit-Enterp2-B%20Plan%5b720%5d.docx" TargetMode="External"/><Relationship Id="rId4" Type="http://schemas.openxmlformats.org/officeDocument/2006/relationships/webSettings" Target="webSettings.xml"/><Relationship Id="rId9" Type="http://schemas.openxmlformats.org/officeDocument/2006/relationships/hyperlink" Target="file:///C:\Users\User\AppData\Local\Packages\microsoft.windowscommunicationsapps_8wekyb3d8bbwe\LocalState\Files\S0\3\Attachments\Saiyful%20Chowdhury_Resit-Enterp2-B%20Plan%5b720%5d.docx" TargetMode="External"/><Relationship Id="rId14" Type="http://schemas.openxmlformats.org/officeDocument/2006/relationships/hyperlink" Target="file:///C:\Users\User\AppData\Local\Packages\microsoft.windowscommunicationsapps_8wekyb3d8bbwe\LocalState\Files\S0\3\Attachments\Saiyful%20Chowdhury_Resit-Enterp2-B%20Plan%5b720%5d.docx" TargetMode="External"/><Relationship Id="rId22" Type="http://schemas.openxmlformats.org/officeDocument/2006/relationships/hyperlink" Target="file:///C:\Users\User\AppData\Local\Packages\microsoft.windowscommunicationsapps_8wekyb3d8bbwe\LocalState\Files\S0\3\Attachments\Saiyful%20Chowdhury_Resit-Enterp2-B%20Plan%5b720%5d.docx" TargetMode="External"/><Relationship Id="rId27" Type="http://schemas.openxmlformats.org/officeDocument/2006/relationships/hyperlink" Target="file:///C:\Users\User\AppData\Local\Packages\microsoft.windowscommunicationsapps_8wekyb3d8bbwe\LocalState\Files\S0\3\Attachments\Saiyful%20Chowdhury_Resit-Enterp2-B%20Plan%5b720%5d.docx" TargetMode="External"/><Relationship Id="rId30" Type="http://schemas.openxmlformats.org/officeDocument/2006/relationships/hyperlink" Target="file:///C:\Users\User\AppData\Local\Packages\microsoft.windowscommunicationsapps_8wekyb3d8bbwe\LocalState\Files\S0\3\Attachments\Saiyful%20Chowdhury_Resit-Enterp2-B%20Plan%5b720%5d.docx" TargetMode="External"/><Relationship Id="rId35"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31</Pages>
  <Words>4458</Words>
  <Characters>25414</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2024-02-19T11:28:00Z</dcterms:created>
  <dcterms:modified xsi:type="dcterms:W3CDTF">2024-03-01T13:51:00Z</dcterms:modified>
</cp:coreProperties>
</file>