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209CD" w14:textId="57134B00" w:rsidR="00A92D70" w:rsidRPr="00CE7D64" w:rsidRDefault="00C954CD">
      <w:pPr>
        <w:rPr>
          <w:sz w:val="28"/>
          <w:szCs w:val="28"/>
        </w:rPr>
      </w:pPr>
    </w:p>
    <w:p w14:paraId="6B1FB16D" w14:textId="461E861E" w:rsidR="005E22C2" w:rsidRPr="00CE7D64" w:rsidRDefault="005E22C2" w:rsidP="005E22C2">
      <w:pPr>
        <w:jc w:val="center"/>
        <w:rPr>
          <w:b/>
          <w:bCs/>
          <w:sz w:val="28"/>
          <w:szCs w:val="28"/>
        </w:rPr>
      </w:pPr>
    </w:p>
    <w:p w14:paraId="1C0C1234" w14:textId="743D1E32" w:rsidR="005E22C2" w:rsidRPr="00CE7D64" w:rsidRDefault="005E22C2" w:rsidP="005E22C2">
      <w:pPr>
        <w:jc w:val="center"/>
        <w:rPr>
          <w:rFonts w:ascii="Georgia" w:hAnsi="Georgia" w:cs="Bangla MN"/>
          <w:b/>
          <w:bCs/>
          <w:sz w:val="28"/>
          <w:szCs w:val="28"/>
        </w:rPr>
      </w:pPr>
      <w:r w:rsidRPr="00CE7D64">
        <w:rPr>
          <w:rFonts w:ascii="Georgia" w:hAnsi="Georgia" w:cs="Bangla MN"/>
          <w:b/>
          <w:bCs/>
          <w:sz w:val="28"/>
          <w:szCs w:val="28"/>
        </w:rPr>
        <w:t>A written assignment critically evaluating how Assessment for Learning can be utilised in a series of learning opportunities to aid progression across chosen areas of learning and experience.</w:t>
      </w:r>
    </w:p>
    <w:p w14:paraId="7FD07854" w14:textId="1AED9191" w:rsidR="005E22C2" w:rsidRPr="00CE7D64" w:rsidRDefault="005E22C2" w:rsidP="005E22C2">
      <w:pPr>
        <w:jc w:val="center"/>
        <w:rPr>
          <w:rFonts w:ascii="Palatino" w:hAnsi="Palatino"/>
          <w:b/>
          <w:bCs/>
          <w:sz w:val="28"/>
          <w:szCs w:val="28"/>
        </w:rPr>
      </w:pPr>
    </w:p>
    <w:p w14:paraId="611C192F" w14:textId="28C8C2E0" w:rsidR="0012783D" w:rsidRPr="00CE7D64" w:rsidRDefault="0012783D" w:rsidP="0012783D">
      <w:pPr>
        <w:rPr>
          <w:rFonts w:ascii="Palatino" w:hAnsi="Palatino"/>
          <w:b/>
          <w:bCs/>
          <w:sz w:val="28"/>
          <w:szCs w:val="28"/>
          <w:u w:val="single"/>
        </w:rPr>
      </w:pPr>
      <w:r w:rsidRPr="00CE7D64">
        <w:rPr>
          <w:rFonts w:ascii="Palatino" w:hAnsi="Palatino"/>
          <w:b/>
          <w:bCs/>
          <w:sz w:val="28"/>
          <w:szCs w:val="28"/>
          <w:u w:val="single"/>
        </w:rPr>
        <w:t>Introduction</w:t>
      </w:r>
    </w:p>
    <w:p w14:paraId="1002F3C6" w14:textId="5C4EAB33" w:rsidR="00EA1504" w:rsidRPr="00CE7D64" w:rsidRDefault="00EA1504" w:rsidP="007C3C85">
      <w:pPr>
        <w:rPr>
          <w:rFonts w:ascii="Palatino" w:hAnsi="Palatino"/>
          <w:b/>
          <w:bCs/>
          <w:sz w:val="28"/>
          <w:szCs w:val="28"/>
        </w:rPr>
      </w:pPr>
    </w:p>
    <w:p w14:paraId="787B2064" w14:textId="4A3E445D" w:rsidR="005E22C2" w:rsidRPr="00CE7D64" w:rsidRDefault="005E74F0" w:rsidP="00BB0425">
      <w:pPr>
        <w:rPr>
          <w:rFonts w:ascii="Palatino" w:hAnsi="Palatino"/>
          <w:sz w:val="28"/>
          <w:szCs w:val="28"/>
        </w:rPr>
      </w:pPr>
      <w:r w:rsidRPr="00CE7D64">
        <w:rPr>
          <w:rFonts w:ascii="Palatino" w:hAnsi="Palatino"/>
          <w:sz w:val="28"/>
          <w:szCs w:val="28"/>
        </w:rPr>
        <w:t xml:space="preserve">Assessment for learning </w:t>
      </w:r>
      <w:r w:rsidR="00EB26E0" w:rsidRPr="00CE7D64">
        <w:rPr>
          <w:rFonts w:ascii="Palatino" w:hAnsi="Palatino"/>
          <w:sz w:val="28"/>
          <w:szCs w:val="28"/>
        </w:rPr>
        <w:t xml:space="preserve">(AFL) </w:t>
      </w:r>
      <w:r w:rsidRPr="00CE7D64">
        <w:rPr>
          <w:rFonts w:ascii="Palatino" w:hAnsi="Palatino"/>
          <w:sz w:val="28"/>
          <w:szCs w:val="28"/>
        </w:rPr>
        <w:t xml:space="preserve">strategies are used in schools and learning opportunities all across the world. </w:t>
      </w:r>
      <w:r w:rsidR="00EB26E0" w:rsidRPr="00CE7D64">
        <w:rPr>
          <w:rFonts w:ascii="Palatino" w:hAnsi="Palatino"/>
          <w:sz w:val="28"/>
          <w:szCs w:val="28"/>
        </w:rPr>
        <w:t xml:space="preserve">Assessment for learning </w:t>
      </w:r>
      <w:r w:rsidR="002D2D17">
        <w:rPr>
          <w:rFonts w:ascii="Palatino" w:hAnsi="Palatino"/>
          <w:sz w:val="28"/>
          <w:szCs w:val="28"/>
        </w:rPr>
        <w:t xml:space="preserve">has </w:t>
      </w:r>
      <w:r w:rsidR="0012783D" w:rsidRPr="00CE7D64">
        <w:rPr>
          <w:rFonts w:ascii="Palatino" w:hAnsi="Palatino"/>
          <w:sz w:val="28"/>
          <w:szCs w:val="28"/>
        </w:rPr>
        <w:t>be</w:t>
      </w:r>
      <w:r w:rsidR="002D2D17">
        <w:rPr>
          <w:rFonts w:ascii="Palatino" w:hAnsi="Palatino"/>
          <w:sz w:val="28"/>
          <w:szCs w:val="28"/>
        </w:rPr>
        <w:t>en</w:t>
      </w:r>
      <w:r w:rsidR="0012783D" w:rsidRPr="00CE7D64">
        <w:rPr>
          <w:rFonts w:ascii="Palatino" w:hAnsi="Palatino"/>
          <w:sz w:val="28"/>
          <w:szCs w:val="28"/>
        </w:rPr>
        <w:t xml:space="preserve"> defined as</w:t>
      </w:r>
      <w:r w:rsidR="00DF6614" w:rsidRPr="00CE7D64">
        <w:rPr>
          <w:rFonts w:ascii="Palatino" w:hAnsi="Palatino"/>
          <w:sz w:val="28"/>
          <w:szCs w:val="28"/>
        </w:rPr>
        <w:t xml:space="preserve"> </w:t>
      </w:r>
      <w:r w:rsidR="00B74C78">
        <w:rPr>
          <w:rFonts w:ascii="Palatino" w:hAnsi="Palatino"/>
          <w:sz w:val="28"/>
          <w:szCs w:val="28"/>
        </w:rPr>
        <w:t>‘</w:t>
      </w:r>
      <w:r w:rsidR="00DF6614" w:rsidRPr="00CE7D64">
        <w:rPr>
          <w:rFonts w:ascii="Palatino" w:hAnsi="Palatino"/>
          <w:sz w:val="28"/>
          <w:szCs w:val="28"/>
        </w:rPr>
        <w:t xml:space="preserve">assessing a student’s comprehension and understanding of a skill </w:t>
      </w:r>
      <w:r w:rsidR="00DF6614" w:rsidRPr="00B74C78">
        <w:rPr>
          <w:rFonts w:ascii="Palatino" w:hAnsi="Palatino"/>
          <w:b/>
          <w:bCs/>
          <w:sz w:val="28"/>
          <w:szCs w:val="28"/>
        </w:rPr>
        <w:t>during</w:t>
      </w:r>
      <w:r w:rsidR="00DF6614" w:rsidRPr="00CE7D64">
        <w:rPr>
          <w:rFonts w:ascii="Palatino" w:hAnsi="Palatino"/>
          <w:sz w:val="28"/>
          <w:szCs w:val="28"/>
        </w:rPr>
        <w:t xml:space="preserve"> the learning and teaching process</w:t>
      </w:r>
      <w:r w:rsidR="00B74C78">
        <w:rPr>
          <w:rFonts w:ascii="Palatino" w:hAnsi="Palatino"/>
          <w:sz w:val="28"/>
          <w:szCs w:val="28"/>
        </w:rPr>
        <w:t>’</w:t>
      </w:r>
      <w:r w:rsidR="00DF6614" w:rsidRPr="00CE7D64">
        <w:rPr>
          <w:rFonts w:ascii="Palatino" w:hAnsi="Palatino"/>
          <w:sz w:val="28"/>
          <w:szCs w:val="28"/>
        </w:rPr>
        <w:t>, employing effective AFL in class can lead to the equivalent of 8 months of extra learning.</w:t>
      </w:r>
      <w:r w:rsidR="005D6E7B" w:rsidRPr="00CE7D64">
        <w:rPr>
          <w:rFonts w:ascii="Palatino" w:hAnsi="Palatino"/>
          <w:sz w:val="28"/>
          <w:szCs w:val="28"/>
        </w:rPr>
        <w:t xml:space="preserve"> A</w:t>
      </w:r>
      <w:r w:rsidR="00DF6614" w:rsidRPr="00CE7D64">
        <w:rPr>
          <w:rFonts w:ascii="Palatino" w:hAnsi="Palatino"/>
          <w:sz w:val="28"/>
          <w:szCs w:val="28"/>
        </w:rPr>
        <w:t xml:space="preserve">FL </w:t>
      </w:r>
      <w:r w:rsidR="009940DE" w:rsidRPr="00CE7D64">
        <w:rPr>
          <w:rFonts w:ascii="Palatino" w:hAnsi="Palatino"/>
          <w:sz w:val="28"/>
          <w:szCs w:val="28"/>
        </w:rPr>
        <w:t xml:space="preserve">is </w:t>
      </w:r>
      <w:r w:rsidR="00781AB7" w:rsidRPr="00CE7D64">
        <w:rPr>
          <w:rFonts w:ascii="Palatino" w:hAnsi="Palatino"/>
          <w:sz w:val="28"/>
          <w:szCs w:val="28"/>
        </w:rPr>
        <w:t xml:space="preserve">a method of </w:t>
      </w:r>
      <w:r w:rsidR="009940DE" w:rsidRPr="00CE7D64">
        <w:rPr>
          <w:rFonts w:ascii="Palatino" w:hAnsi="Palatino"/>
          <w:sz w:val="28"/>
          <w:szCs w:val="28"/>
        </w:rPr>
        <w:t>“new style assessment”, which encourages teaching and learning to occur</w:t>
      </w:r>
      <w:r w:rsidR="00DF6614" w:rsidRPr="00CE7D64">
        <w:rPr>
          <w:rFonts w:ascii="Palatino" w:hAnsi="Palatino"/>
          <w:sz w:val="28"/>
          <w:szCs w:val="28"/>
        </w:rPr>
        <w:t xml:space="preserve"> </w:t>
      </w:r>
      <w:r w:rsidR="009940DE" w:rsidRPr="00CE7D64">
        <w:rPr>
          <w:rFonts w:ascii="Palatino" w:hAnsi="Palatino"/>
          <w:sz w:val="28"/>
          <w:szCs w:val="28"/>
        </w:rPr>
        <w:t>simultaneously with assessment.</w:t>
      </w:r>
      <w:r w:rsidR="00781AB7" w:rsidRPr="00CE7D64">
        <w:rPr>
          <w:rFonts w:ascii="Palatino" w:hAnsi="Palatino"/>
          <w:b/>
          <w:bCs/>
          <w:sz w:val="28"/>
          <w:szCs w:val="28"/>
        </w:rPr>
        <w:t xml:space="preserve"> </w:t>
      </w:r>
      <w:r w:rsidR="00781AB7" w:rsidRPr="00CE7D64">
        <w:rPr>
          <w:rFonts w:ascii="Palatino" w:hAnsi="Palatino"/>
          <w:sz w:val="28"/>
          <w:szCs w:val="28"/>
        </w:rPr>
        <w:t xml:space="preserve">It is believed that using new style assessment </w:t>
      </w:r>
      <w:r w:rsidR="005E2FDA" w:rsidRPr="00CE7D64">
        <w:rPr>
          <w:rFonts w:ascii="Palatino" w:hAnsi="Palatino"/>
          <w:sz w:val="28"/>
          <w:szCs w:val="28"/>
        </w:rPr>
        <w:t xml:space="preserve">can lead to improved attainment and achievement, as well </w:t>
      </w:r>
      <w:r w:rsidR="00F47934" w:rsidRPr="00CE7D64">
        <w:rPr>
          <w:rFonts w:ascii="Palatino" w:hAnsi="Palatino"/>
          <w:sz w:val="28"/>
          <w:szCs w:val="28"/>
        </w:rPr>
        <w:t>as improved</w:t>
      </w:r>
      <w:r w:rsidR="005E2FDA" w:rsidRPr="00CE7D64">
        <w:rPr>
          <w:rFonts w:ascii="Palatino" w:hAnsi="Palatino"/>
          <w:sz w:val="28"/>
          <w:szCs w:val="28"/>
        </w:rPr>
        <w:t xml:space="preserve"> productivity and </w:t>
      </w:r>
      <w:r w:rsidR="00DF6614" w:rsidRPr="00CE7D64">
        <w:rPr>
          <w:rFonts w:ascii="Palatino" w:hAnsi="Palatino"/>
          <w:sz w:val="28"/>
          <w:szCs w:val="28"/>
        </w:rPr>
        <w:t xml:space="preserve">an increased </w:t>
      </w:r>
      <w:r w:rsidR="005E2FDA" w:rsidRPr="00CE7D64">
        <w:rPr>
          <w:rFonts w:ascii="Palatino" w:hAnsi="Palatino"/>
          <w:sz w:val="28"/>
          <w:szCs w:val="28"/>
        </w:rPr>
        <w:t xml:space="preserve">sense of motivation </w:t>
      </w:r>
      <w:sdt>
        <w:sdtPr>
          <w:rPr>
            <w:rFonts w:ascii="Palatino" w:hAnsi="Palatino"/>
            <w:sz w:val="28"/>
            <w:szCs w:val="28"/>
          </w:rPr>
          <w:id w:val="312838970"/>
          <w:citation/>
        </w:sdtPr>
        <w:sdtEndPr/>
        <w:sdtContent>
          <w:r w:rsidR="00781AB7" w:rsidRPr="00CE7D64">
            <w:rPr>
              <w:rFonts w:ascii="Palatino" w:hAnsi="Palatino"/>
              <w:sz w:val="28"/>
              <w:szCs w:val="28"/>
            </w:rPr>
            <w:fldChar w:fldCharType="begin"/>
          </w:r>
          <w:r w:rsidR="00781AB7" w:rsidRPr="00CE7D64">
            <w:rPr>
              <w:rFonts w:ascii="Palatino" w:hAnsi="Palatino"/>
              <w:sz w:val="28"/>
              <w:szCs w:val="28"/>
            </w:rPr>
            <w:instrText xml:space="preserve"> CITATION Han18 \l 2057 </w:instrText>
          </w:r>
          <w:r w:rsidR="00781AB7" w:rsidRPr="00CE7D64">
            <w:rPr>
              <w:rFonts w:ascii="Palatino" w:hAnsi="Palatino"/>
              <w:sz w:val="28"/>
              <w:szCs w:val="28"/>
            </w:rPr>
            <w:fldChar w:fldCharType="separate"/>
          </w:r>
          <w:r w:rsidR="00E029F3" w:rsidRPr="00CE7D64">
            <w:rPr>
              <w:rFonts w:ascii="Palatino" w:hAnsi="Palatino"/>
              <w:noProof/>
              <w:sz w:val="28"/>
              <w:szCs w:val="28"/>
            </w:rPr>
            <w:t>(Hawthorne, 2018)</w:t>
          </w:r>
          <w:r w:rsidR="00781AB7" w:rsidRPr="00CE7D64">
            <w:rPr>
              <w:rFonts w:ascii="Palatino" w:hAnsi="Palatino"/>
              <w:sz w:val="28"/>
              <w:szCs w:val="28"/>
            </w:rPr>
            <w:fldChar w:fldCharType="end"/>
          </w:r>
        </w:sdtContent>
      </w:sdt>
      <w:r w:rsidR="00F47934" w:rsidRPr="00CE7D64">
        <w:rPr>
          <w:rFonts w:ascii="Palatino" w:hAnsi="Palatino"/>
          <w:sz w:val="28"/>
          <w:szCs w:val="28"/>
        </w:rPr>
        <w:t xml:space="preserve">. </w:t>
      </w:r>
      <w:r w:rsidR="00DF6614" w:rsidRPr="00CE7D64">
        <w:rPr>
          <w:rFonts w:ascii="Palatino" w:hAnsi="Palatino"/>
          <w:sz w:val="28"/>
          <w:szCs w:val="28"/>
        </w:rPr>
        <w:t xml:space="preserve">There are four key elements to assessments for learning, </w:t>
      </w:r>
      <w:r w:rsidR="00B74C78">
        <w:rPr>
          <w:rFonts w:ascii="Palatino" w:hAnsi="Palatino"/>
          <w:sz w:val="28"/>
          <w:szCs w:val="28"/>
        </w:rPr>
        <w:t xml:space="preserve">these </w:t>
      </w:r>
      <w:r w:rsidR="00DF6614" w:rsidRPr="00CE7D64">
        <w:rPr>
          <w:rFonts w:ascii="Palatino" w:hAnsi="Palatino"/>
          <w:sz w:val="28"/>
          <w:szCs w:val="28"/>
        </w:rPr>
        <w:t>inclu</w:t>
      </w:r>
      <w:r w:rsidR="00B74C78">
        <w:rPr>
          <w:rFonts w:ascii="Palatino" w:hAnsi="Palatino"/>
          <w:sz w:val="28"/>
          <w:szCs w:val="28"/>
        </w:rPr>
        <w:t>de</w:t>
      </w:r>
      <w:r w:rsidR="00DF6614" w:rsidRPr="00CE7D64">
        <w:rPr>
          <w:rFonts w:ascii="Palatino" w:hAnsi="Palatino"/>
          <w:sz w:val="28"/>
          <w:szCs w:val="28"/>
        </w:rPr>
        <w:t>.</w:t>
      </w:r>
    </w:p>
    <w:p w14:paraId="373F31FF" w14:textId="79BE1E15" w:rsidR="00DF6614" w:rsidRPr="00CE7D64" w:rsidRDefault="00DF6614" w:rsidP="00DF6614">
      <w:pPr>
        <w:pStyle w:val="ListParagraph"/>
        <w:numPr>
          <w:ilvl w:val="0"/>
          <w:numId w:val="1"/>
        </w:numPr>
        <w:rPr>
          <w:rFonts w:ascii="Palatino" w:hAnsi="Palatino"/>
          <w:sz w:val="28"/>
          <w:szCs w:val="28"/>
        </w:rPr>
      </w:pPr>
      <w:r w:rsidRPr="00CE7D64">
        <w:rPr>
          <w:rFonts w:ascii="Palatino" w:hAnsi="Palatino"/>
          <w:sz w:val="28"/>
          <w:szCs w:val="28"/>
        </w:rPr>
        <w:t>Sharing criteria with learners</w:t>
      </w:r>
    </w:p>
    <w:p w14:paraId="0D9507DD" w14:textId="68AE7D48" w:rsidR="00DD3886" w:rsidRPr="00CE7D64" w:rsidRDefault="00DD3886" w:rsidP="00DF6614">
      <w:pPr>
        <w:pStyle w:val="ListParagraph"/>
        <w:numPr>
          <w:ilvl w:val="0"/>
          <w:numId w:val="1"/>
        </w:numPr>
        <w:rPr>
          <w:rFonts w:ascii="Palatino" w:hAnsi="Palatino"/>
          <w:sz w:val="28"/>
          <w:szCs w:val="28"/>
        </w:rPr>
      </w:pPr>
      <w:r w:rsidRPr="00CE7D64">
        <w:rPr>
          <w:rFonts w:ascii="Palatino" w:hAnsi="Palatino"/>
          <w:sz w:val="28"/>
          <w:szCs w:val="28"/>
        </w:rPr>
        <w:t>Quality of questions/Quality of talk</w:t>
      </w:r>
    </w:p>
    <w:p w14:paraId="0909189D" w14:textId="669543BA" w:rsidR="00DD3886" w:rsidRPr="00CE7D64" w:rsidRDefault="00DD3886" w:rsidP="00DF6614">
      <w:pPr>
        <w:pStyle w:val="ListParagraph"/>
        <w:numPr>
          <w:ilvl w:val="0"/>
          <w:numId w:val="1"/>
        </w:numPr>
        <w:rPr>
          <w:rFonts w:ascii="Palatino" w:hAnsi="Palatino"/>
          <w:sz w:val="28"/>
          <w:szCs w:val="28"/>
        </w:rPr>
      </w:pPr>
      <w:r w:rsidRPr="00CE7D64">
        <w:rPr>
          <w:rFonts w:ascii="Palatino" w:hAnsi="Palatino"/>
          <w:sz w:val="28"/>
          <w:szCs w:val="28"/>
        </w:rPr>
        <w:t>Peer and Self-assessment</w:t>
      </w:r>
    </w:p>
    <w:p w14:paraId="58E2514E" w14:textId="075423E5" w:rsidR="00DD3886" w:rsidRPr="00CE7D64" w:rsidRDefault="00DD3886" w:rsidP="00DF6614">
      <w:pPr>
        <w:pStyle w:val="ListParagraph"/>
        <w:numPr>
          <w:ilvl w:val="0"/>
          <w:numId w:val="1"/>
        </w:numPr>
        <w:rPr>
          <w:rFonts w:ascii="Palatino" w:hAnsi="Palatino"/>
          <w:sz w:val="28"/>
          <w:szCs w:val="28"/>
        </w:rPr>
      </w:pPr>
      <w:r w:rsidRPr="00CE7D64">
        <w:rPr>
          <w:rFonts w:ascii="Palatino" w:hAnsi="Palatino"/>
          <w:sz w:val="28"/>
          <w:szCs w:val="28"/>
        </w:rPr>
        <w:t>Use and quality of feedback</w:t>
      </w:r>
    </w:p>
    <w:p w14:paraId="23334C6B" w14:textId="77777777" w:rsidR="00DB3782" w:rsidRPr="00CE7D64" w:rsidRDefault="00DB3782" w:rsidP="00DD3886">
      <w:pPr>
        <w:rPr>
          <w:rFonts w:ascii="Palatino" w:hAnsi="Palatino"/>
          <w:sz w:val="28"/>
          <w:szCs w:val="28"/>
        </w:rPr>
      </w:pPr>
    </w:p>
    <w:p w14:paraId="41F1BC31" w14:textId="4B012597" w:rsidR="00DD3886" w:rsidRPr="00CE7D64" w:rsidRDefault="00080F96" w:rsidP="00DD3886">
      <w:pPr>
        <w:rPr>
          <w:rFonts w:ascii="Palatino" w:hAnsi="Palatino"/>
          <w:sz w:val="28"/>
          <w:szCs w:val="28"/>
        </w:rPr>
      </w:pPr>
      <w:r w:rsidRPr="00CE7D64">
        <w:rPr>
          <w:rFonts w:ascii="Palatino" w:hAnsi="Palatino"/>
          <w:sz w:val="28"/>
          <w:szCs w:val="28"/>
        </w:rPr>
        <w:t xml:space="preserve">By sharing lesson criteria with </w:t>
      </w:r>
      <w:r w:rsidR="00A97E17" w:rsidRPr="00CE7D64">
        <w:rPr>
          <w:rFonts w:ascii="Palatino" w:hAnsi="Palatino"/>
          <w:sz w:val="28"/>
          <w:szCs w:val="28"/>
        </w:rPr>
        <w:t>students,</w:t>
      </w:r>
      <w:r w:rsidRPr="00CE7D64">
        <w:rPr>
          <w:rFonts w:ascii="Palatino" w:hAnsi="Palatino"/>
          <w:sz w:val="28"/>
          <w:szCs w:val="28"/>
        </w:rPr>
        <w:t xml:space="preserve"> </w:t>
      </w:r>
      <w:r w:rsidR="00C864F0" w:rsidRPr="00CE7D64">
        <w:rPr>
          <w:rFonts w:ascii="Palatino" w:hAnsi="Palatino"/>
          <w:sz w:val="28"/>
          <w:szCs w:val="28"/>
        </w:rPr>
        <w:t>they can take greater control over their learning, and it can also help teacher</w:t>
      </w:r>
      <w:r w:rsidR="00B74C78">
        <w:rPr>
          <w:rFonts w:ascii="Palatino" w:hAnsi="Palatino"/>
          <w:sz w:val="28"/>
          <w:szCs w:val="28"/>
        </w:rPr>
        <w:t>s</w:t>
      </w:r>
      <w:r w:rsidR="00C864F0" w:rsidRPr="00CE7D64">
        <w:rPr>
          <w:rFonts w:ascii="Palatino" w:hAnsi="Palatino"/>
          <w:sz w:val="28"/>
          <w:szCs w:val="28"/>
        </w:rPr>
        <w:t xml:space="preserve"> plan for future lessons </w:t>
      </w:r>
      <w:sdt>
        <w:sdtPr>
          <w:rPr>
            <w:rFonts w:ascii="Palatino" w:hAnsi="Palatino"/>
            <w:sz w:val="28"/>
            <w:szCs w:val="28"/>
          </w:rPr>
          <w:id w:val="-1166554777"/>
          <w:citation/>
        </w:sdtPr>
        <w:sdtEndPr/>
        <w:sdtContent>
          <w:r w:rsidR="00C864F0" w:rsidRPr="00CE7D64">
            <w:rPr>
              <w:rFonts w:ascii="Palatino" w:hAnsi="Palatino"/>
              <w:sz w:val="28"/>
              <w:szCs w:val="28"/>
            </w:rPr>
            <w:fldChar w:fldCharType="begin"/>
          </w:r>
          <w:r w:rsidR="00C864F0" w:rsidRPr="00CE7D64">
            <w:rPr>
              <w:rFonts w:ascii="Palatino" w:hAnsi="Palatino"/>
              <w:sz w:val="28"/>
              <w:szCs w:val="28"/>
            </w:rPr>
            <w:instrText xml:space="preserve">CITATION Ham \l 2057 </w:instrText>
          </w:r>
          <w:r w:rsidR="00C864F0" w:rsidRPr="00CE7D64">
            <w:rPr>
              <w:rFonts w:ascii="Palatino" w:hAnsi="Palatino"/>
              <w:sz w:val="28"/>
              <w:szCs w:val="28"/>
            </w:rPr>
            <w:fldChar w:fldCharType="separate"/>
          </w:r>
          <w:r w:rsidR="00E029F3" w:rsidRPr="00CE7D64">
            <w:rPr>
              <w:rFonts w:ascii="Palatino" w:hAnsi="Palatino"/>
              <w:noProof/>
              <w:sz w:val="28"/>
              <w:szCs w:val="28"/>
            </w:rPr>
            <w:t>(Sheikh, N.D)</w:t>
          </w:r>
          <w:r w:rsidR="00C864F0" w:rsidRPr="00CE7D64">
            <w:rPr>
              <w:rFonts w:ascii="Palatino" w:hAnsi="Palatino"/>
              <w:sz w:val="28"/>
              <w:szCs w:val="28"/>
            </w:rPr>
            <w:fldChar w:fldCharType="end"/>
          </w:r>
        </w:sdtContent>
      </w:sdt>
      <w:r w:rsidR="00C864F0" w:rsidRPr="00CE7D64">
        <w:rPr>
          <w:rFonts w:ascii="Palatino" w:hAnsi="Palatino"/>
          <w:sz w:val="28"/>
          <w:szCs w:val="28"/>
        </w:rPr>
        <w:t>.</w:t>
      </w:r>
      <w:r w:rsidR="00A97E17" w:rsidRPr="00CE7D64">
        <w:rPr>
          <w:rFonts w:ascii="Palatino" w:hAnsi="Palatino"/>
          <w:sz w:val="28"/>
          <w:szCs w:val="28"/>
        </w:rPr>
        <w:t xml:space="preserve"> Quality of talk encourages students to think for themselves. High quality talk can encourage more than just recall, it encourages children to think about how and why. It is important to then build upon this discussion rather than just receive it </w:t>
      </w:r>
      <w:sdt>
        <w:sdtPr>
          <w:rPr>
            <w:rFonts w:ascii="Palatino" w:hAnsi="Palatino"/>
            <w:sz w:val="28"/>
            <w:szCs w:val="28"/>
          </w:rPr>
          <w:id w:val="-995956821"/>
          <w:citation/>
        </w:sdtPr>
        <w:sdtEndPr/>
        <w:sdtContent>
          <w:r w:rsidR="00A97E17" w:rsidRPr="00CE7D64">
            <w:rPr>
              <w:rFonts w:ascii="Palatino" w:hAnsi="Palatino"/>
              <w:sz w:val="28"/>
              <w:szCs w:val="28"/>
            </w:rPr>
            <w:fldChar w:fldCharType="begin"/>
          </w:r>
          <w:r w:rsidR="00A97E17" w:rsidRPr="00CE7D64">
            <w:rPr>
              <w:rFonts w:ascii="Palatino" w:hAnsi="Palatino"/>
              <w:sz w:val="28"/>
              <w:szCs w:val="28"/>
            </w:rPr>
            <w:instrText xml:space="preserve"> CITATION Uni17 \l 2057 </w:instrText>
          </w:r>
          <w:r w:rsidR="00A97E17" w:rsidRPr="00CE7D64">
            <w:rPr>
              <w:rFonts w:ascii="Palatino" w:hAnsi="Palatino"/>
              <w:sz w:val="28"/>
              <w:szCs w:val="28"/>
            </w:rPr>
            <w:fldChar w:fldCharType="separate"/>
          </w:r>
          <w:r w:rsidR="00E029F3" w:rsidRPr="00CE7D64">
            <w:rPr>
              <w:rFonts w:ascii="Palatino" w:hAnsi="Palatino"/>
              <w:noProof/>
              <w:sz w:val="28"/>
              <w:szCs w:val="28"/>
            </w:rPr>
            <w:t>(University of York, 2017)</w:t>
          </w:r>
          <w:r w:rsidR="00A97E17" w:rsidRPr="00CE7D64">
            <w:rPr>
              <w:rFonts w:ascii="Palatino" w:hAnsi="Palatino"/>
              <w:sz w:val="28"/>
              <w:szCs w:val="28"/>
            </w:rPr>
            <w:fldChar w:fldCharType="end"/>
          </w:r>
        </w:sdtContent>
      </w:sdt>
      <w:r w:rsidR="00904703" w:rsidRPr="00CE7D64">
        <w:rPr>
          <w:rFonts w:ascii="Palatino" w:hAnsi="Palatino"/>
          <w:sz w:val="28"/>
          <w:szCs w:val="28"/>
        </w:rPr>
        <w:t xml:space="preserve">. </w:t>
      </w:r>
      <w:r w:rsidR="00116668" w:rsidRPr="00CE7D64">
        <w:rPr>
          <w:rFonts w:ascii="Palatino" w:hAnsi="Palatino"/>
          <w:sz w:val="28"/>
          <w:szCs w:val="28"/>
        </w:rPr>
        <w:t xml:space="preserve">During my time completing my placement in a primary school, I have utilised a lot of </w:t>
      </w:r>
      <w:r w:rsidR="003C43F8" w:rsidRPr="00CE7D64">
        <w:rPr>
          <w:rFonts w:ascii="Palatino" w:hAnsi="Palatino"/>
          <w:sz w:val="28"/>
          <w:szCs w:val="28"/>
        </w:rPr>
        <w:t>peer and self-assessment in my plenaries as an AFL strategy, typically through the use of ‘traffic lights’ or ‘2 glows and a grow’</w:t>
      </w:r>
      <w:r w:rsidR="00B74C78">
        <w:rPr>
          <w:rFonts w:ascii="Palatino" w:hAnsi="Palatino"/>
          <w:sz w:val="28"/>
          <w:szCs w:val="28"/>
        </w:rPr>
        <w:t>, which was extremely successful as it, like the University of York states, encourages students to build upon</w:t>
      </w:r>
      <w:r w:rsidR="00F54652">
        <w:rPr>
          <w:rFonts w:ascii="Palatino" w:hAnsi="Palatino"/>
          <w:sz w:val="28"/>
          <w:szCs w:val="28"/>
        </w:rPr>
        <w:t xml:space="preserve"> and reflect upon </w:t>
      </w:r>
      <w:r w:rsidR="00B74C78">
        <w:rPr>
          <w:rFonts w:ascii="Palatino" w:hAnsi="Palatino"/>
          <w:sz w:val="28"/>
          <w:szCs w:val="28"/>
        </w:rPr>
        <w:t>their work</w:t>
      </w:r>
      <w:r w:rsidR="003C43F8" w:rsidRPr="00CE7D64">
        <w:rPr>
          <w:rFonts w:ascii="Palatino" w:hAnsi="Palatino"/>
          <w:sz w:val="28"/>
          <w:szCs w:val="28"/>
        </w:rPr>
        <w:t xml:space="preserve">. </w:t>
      </w:r>
      <w:r w:rsidR="00493D87" w:rsidRPr="00CE7D64">
        <w:rPr>
          <w:rFonts w:ascii="Palatino" w:hAnsi="Palatino"/>
          <w:sz w:val="28"/>
          <w:szCs w:val="28"/>
        </w:rPr>
        <w:t>Good quality and timely feedback are key features for enabling effective feedback</w:t>
      </w:r>
      <w:r w:rsidR="0021666C" w:rsidRPr="00CE7D64">
        <w:rPr>
          <w:rFonts w:ascii="Palatino" w:hAnsi="Palatino"/>
          <w:sz w:val="28"/>
          <w:szCs w:val="28"/>
        </w:rPr>
        <w:t xml:space="preserve"> according to </w:t>
      </w:r>
      <w:sdt>
        <w:sdtPr>
          <w:rPr>
            <w:rFonts w:ascii="Palatino" w:hAnsi="Palatino"/>
            <w:sz w:val="28"/>
            <w:szCs w:val="28"/>
          </w:rPr>
          <w:id w:val="-1084218041"/>
          <w:citation/>
        </w:sdtPr>
        <w:sdtEndPr/>
        <w:sdtContent>
          <w:r w:rsidR="0021666C" w:rsidRPr="00CE7D64">
            <w:rPr>
              <w:rFonts w:ascii="Palatino" w:hAnsi="Palatino"/>
              <w:sz w:val="28"/>
              <w:szCs w:val="28"/>
            </w:rPr>
            <w:fldChar w:fldCharType="begin"/>
          </w:r>
          <w:r w:rsidR="0021666C" w:rsidRPr="00CE7D64">
            <w:rPr>
              <w:rFonts w:ascii="Palatino" w:hAnsi="Palatino"/>
              <w:sz w:val="28"/>
              <w:szCs w:val="28"/>
            </w:rPr>
            <w:instrText xml:space="preserve">CITATION Cro11 \l 2057 </w:instrText>
          </w:r>
          <w:r w:rsidR="0021666C" w:rsidRPr="00CE7D64">
            <w:rPr>
              <w:rFonts w:ascii="Palatino" w:hAnsi="Palatino"/>
              <w:sz w:val="28"/>
              <w:szCs w:val="28"/>
            </w:rPr>
            <w:fldChar w:fldCharType="separate"/>
          </w:r>
          <w:r w:rsidR="00E029F3" w:rsidRPr="00CE7D64">
            <w:rPr>
              <w:rFonts w:ascii="Palatino" w:hAnsi="Palatino"/>
              <w:noProof/>
              <w:sz w:val="28"/>
              <w:szCs w:val="28"/>
            </w:rPr>
            <w:t>(Crook, et al., 2011)</w:t>
          </w:r>
          <w:r w:rsidR="0021666C" w:rsidRPr="00CE7D64">
            <w:rPr>
              <w:rFonts w:ascii="Palatino" w:hAnsi="Palatino"/>
              <w:sz w:val="28"/>
              <w:szCs w:val="28"/>
            </w:rPr>
            <w:fldChar w:fldCharType="end"/>
          </w:r>
        </w:sdtContent>
      </w:sdt>
      <w:r w:rsidR="00FE4AE0" w:rsidRPr="00CE7D64">
        <w:rPr>
          <w:rFonts w:ascii="Palatino" w:hAnsi="Palatino"/>
          <w:sz w:val="28"/>
          <w:szCs w:val="28"/>
        </w:rPr>
        <w:t xml:space="preserve">. </w:t>
      </w:r>
      <w:r w:rsidR="00B26A37">
        <w:rPr>
          <w:rFonts w:ascii="Palatino" w:hAnsi="Palatino"/>
          <w:sz w:val="28"/>
          <w:szCs w:val="28"/>
        </w:rPr>
        <w:t>Effective feedback will allow students to reflect on their learning and they can then adapt their work to further improve.</w:t>
      </w:r>
    </w:p>
    <w:p w14:paraId="53E8DE00" w14:textId="279990A0" w:rsidR="00FE4AE0" w:rsidRPr="00CE7D64" w:rsidRDefault="00FE4AE0" w:rsidP="00DD3886">
      <w:pPr>
        <w:rPr>
          <w:rFonts w:ascii="Palatino" w:hAnsi="Palatino"/>
          <w:sz w:val="28"/>
          <w:szCs w:val="28"/>
        </w:rPr>
      </w:pPr>
    </w:p>
    <w:p w14:paraId="7D883AF9" w14:textId="77777777" w:rsidR="00884271" w:rsidRDefault="00FE4AE0" w:rsidP="00DD3886">
      <w:pPr>
        <w:rPr>
          <w:rFonts w:ascii="Palatino" w:hAnsi="Palatino"/>
          <w:sz w:val="28"/>
          <w:szCs w:val="28"/>
        </w:rPr>
      </w:pPr>
      <w:r w:rsidRPr="00CE7D64">
        <w:rPr>
          <w:rFonts w:ascii="Palatino" w:hAnsi="Palatino"/>
          <w:sz w:val="28"/>
          <w:szCs w:val="28"/>
        </w:rPr>
        <w:t>Second to consider, is progression in learning</w:t>
      </w:r>
      <w:r w:rsidR="004F185B" w:rsidRPr="00CE7D64">
        <w:rPr>
          <w:rFonts w:ascii="Palatino" w:hAnsi="Palatino"/>
          <w:sz w:val="28"/>
          <w:szCs w:val="28"/>
        </w:rPr>
        <w:t>, this</w:t>
      </w:r>
      <w:r w:rsidR="00956629">
        <w:rPr>
          <w:rFonts w:ascii="Palatino" w:hAnsi="Palatino"/>
          <w:sz w:val="28"/>
          <w:szCs w:val="28"/>
        </w:rPr>
        <w:t xml:space="preserve"> is a state of</w:t>
      </w:r>
      <w:r w:rsidR="004F185B" w:rsidRPr="00CE7D64">
        <w:rPr>
          <w:rFonts w:ascii="Palatino" w:hAnsi="Palatino"/>
          <w:sz w:val="28"/>
          <w:szCs w:val="28"/>
        </w:rPr>
        <w:t xml:space="preserve"> increasing difficulty and complexity in acquiring knowledge and skills </w:t>
      </w:r>
      <w:sdt>
        <w:sdtPr>
          <w:rPr>
            <w:rFonts w:ascii="Palatino" w:hAnsi="Palatino"/>
            <w:sz w:val="28"/>
            <w:szCs w:val="28"/>
          </w:rPr>
          <w:id w:val="-1764302759"/>
          <w:citation/>
        </w:sdtPr>
        <w:sdtEndPr/>
        <w:sdtContent>
          <w:r w:rsidR="004F185B" w:rsidRPr="00CE7D64">
            <w:rPr>
              <w:rFonts w:ascii="Palatino" w:hAnsi="Palatino"/>
              <w:sz w:val="28"/>
              <w:szCs w:val="28"/>
            </w:rPr>
            <w:fldChar w:fldCharType="begin"/>
          </w:r>
          <w:r w:rsidR="004F185B" w:rsidRPr="00CE7D64">
            <w:rPr>
              <w:rFonts w:ascii="Palatino" w:hAnsi="Palatino"/>
              <w:sz w:val="28"/>
              <w:szCs w:val="28"/>
            </w:rPr>
            <w:instrText xml:space="preserve"> CITATION IntND \l 2057 </w:instrText>
          </w:r>
          <w:r w:rsidR="004F185B" w:rsidRPr="00CE7D64">
            <w:rPr>
              <w:rFonts w:ascii="Palatino" w:hAnsi="Palatino"/>
              <w:sz w:val="28"/>
              <w:szCs w:val="28"/>
            </w:rPr>
            <w:fldChar w:fldCharType="separate"/>
          </w:r>
          <w:r w:rsidR="00E029F3" w:rsidRPr="00CE7D64">
            <w:rPr>
              <w:rFonts w:ascii="Palatino" w:hAnsi="Palatino"/>
              <w:noProof/>
              <w:sz w:val="28"/>
              <w:szCs w:val="28"/>
            </w:rPr>
            <w:t>(International Bureau of Education, N.D)</w:t>
          </w:r>
          <w:r w:rsidR="004F185B" w:rsidRPr="00CE7D64">
            <w:rPr>
              <w:rFonts w:ascii="Palatino" w:hAnsi="Palatino"/>
              <w:sz w:val="28"/>
              <w:szCs w:val="28"/>
            </w:rPr>
            <w:fldChar w:fldCharType="end"/>
          </w:r>
        </w:sdtContent>
      </w:sdt>
      <w:r w:rsidR="004F185B" w:rsidRPr="00CE7D64">
        <w:rPr>
          <w:rFonts w:ascii="Palatino" w:hAnsi="Palatino"/>
          <w:sz w:val="28"/>
          <w:szCs w:val="28"/>
        </w:rPr>
        <w:t>.</w:t>
      </w:r>
      <w:r w:rsidR="00BA54AF" w:rsidRPr="00CE7D64">
        <w:rPr>
          <w:rFonts w:ascii="Palatino" w:hAnsi="Palatino"/>
          <w:sz w:val="28"/>
          <w:szCs w:val="28"/>
        </w:rPr>
        <w:t xml:space="preserve"> I’ve seen how beneficial </w:t>
      </w:r>
    </w:p>
    <w:p w14:paraId="5DE97592" w14:textId="77777777" w:rsidR="00884271" w:rsidRDefault="00884271" w:rsidP="00DD3886">
      <w:pPr>
        <w:rPr>
          <w:rFonts w:ascii="Palatino" w:hAnsi="Palatino"/>
          <w:sz w:val="28"/>
          <w:szCs w:val="28"/>
        </w:rPr>
      </w:pPr>
    </w:p>
    <w:p w14:paraId="41040005" w14:textId="7793DC39" w:rsidR="0071374B" w:rsidRPr="00CE7D64" w:rsidRDefault="00BA54AF" w:rsidP="00DD3886">
      <w:pPr>
        <w:rPr>
          <w:rFonts w:ascii="Palatino" w:hAnsi="Palatino"/>
          <w:sz w:val="28"/>
          <w:szCs w:val="28"/>
        </w:rPr>
      </w:pPr>
      <w:r w:rsidRPr="00CE7D64">
        <w:rPr>
          <w:rFonts w:ascii="Palatino" w:hAnsi="Palatino"/>
          <w:sz w:val="28"/>
          <w:szCs w:val="28"/>
        </w:rPr>
        <w:t xml:space="preserve">progression in learning can </w:t>
      </w:r>
      <w:r w:rsidR="00515442" w:rsidRPr="00CE7D64">
        <w:rPr>
          <w:rFonts w:ascii="Palatino" w:hAnsi="Palatino"/>
          <w:sz w:val="28"/>
          <w:szCs w:val="28"/>
        </w:rPr>
        <w:t>be and</w:t>
      </w:r>
      <w:r w:rsidR="00884271">
        <w:rPr>
          <w:rFonts w:ascii="Palatino" w:hAnsi="Palatino"/>
          <w:sz w:val="28"/>
          <w:szCs w:val="28"/>
        </w:rPr>
        <w:t xml:space="preserve"> has been </w:t>
      </w:r>
      <w:r w:rsidR="00515442" w:rsidRPr="00CE7D64">
        <w:rPr>
          <w:rFonts w:ascii="Palatino" w:hAnsi="Palatino"/>
          <w:sz w:val="28"/>
          <w:szCs w:val="28"/>
        </w:rPr>
        <w:t>incorporated effectively during my professional teaching experience (PTE). I would often have topics that would last throughout the week</w:t>
      </w:r>
      <w:r w:rsidR="005E1C4E" w:rsidRPr="00CE7D64">
        <w:rPr>
          <w:rFonts w:ascii="Palatino" w:hAnsi="Palatino"/>
          <w:sz w:val="28"/>
          <w:szCs w:val="28"/>
        </w:rPr>
        <w:t xml:space="preserve">, beginning with introductory lessons, </w:t>
      </w:r>
      <w:r w:rsidR="00CE274E">
        <w:rPr>
          <w:rFonts w:ascii="Palatino" w:hAnsi="Palatino"/>
          <w:sz w:val="28"/>
          <w:szCs w:val="28"/>
        </w:rPr>
        <w:t xml:space="preserve">continually progressing until the </w:t>
      </w:r>
      <w:r w:rsidR="005E1C4E" w:rsidRPr="00CE7D64">
        <w:rPr>
          <w:rFonts w:ascii="Palatino" w:hAnsi="Palatino"/>
          <w:sz w:val="28"/>
          <w:szCs w:val="28"/>
        </w:rPr>
        <w:t xml:space="preserve">last lesson of the topic </w:t>
      </w:r>
      <w:r w:rsidR="00CE274E">
        <w:rPr>
          <w:rFonts w:ascii="Palatino" w:hAnsi="Palatino"/>
          <w:sz w:val="28"/>
          <w:szCs w:val="28"/>
        </w:rPr>
        <w:t xml:space="preserve">which </w:t>
      </w:r>
      <w:r w:rsidR="005E1C4E" w:rsidRPr="00CE7D64">
        <w:rPr>
          <w:rFonts w:ascii="Palatino" w:hAnsi="Palatino"/>
          <w:sz w:val="28"/>
          <w:szCs w:val="28"/>
        </w:rPr>
        <w:t>w</w:t>
      </w:r>
      <w:r w:rsidR="002F613D">
        <w:rPr>
          <w:rFonts w:ascii="Palatino" w:hAnsi="Palatino"/>
          <w:sz w:val="28"/>
          <w:szCs w:val="28"/>
        </w:rPr>
        <w:t xml:space="preserve">ould </w:t>
      </w:r>
      <w:r w:rsidR="005E1C4E" w:rsidRPr="00CE7D64">
        <w:rPr>
          <w:rFonts w:ascii="Palatino" w:hAnsi="Palatino"/>
          <w:sz w:val="28"/>
          <w:szCs w:val="28"/>
        </w:rPr>
        <w:t>be much more complicated</w:t>
      </w:r>
      <w:r w:rsidR="00CE274E">
        <w:rPr>
          <w:rFonts w:ascii="Palatino" w:hAnsi="Palatino"/>
          <w:sz w:val="28"/>
          <w:szCs w:val="28"/>
        </w:rPr>
        <w:t xml:space="preserve"> than the first</w:t>
      </w:r>
      <w:r w:rsidR="005E1C4E" w:rsidRPr="00CE7D64">
        <w:rPr>
          <w:rFonts w:ascii="Palatino" w:hAnsi="Palatino"/>
          <w:sz w:val="28"/>
          <w:szCs w:val="28"/>
        </w:rPr>
        <w:t xml:space="preserve">. </w:t>
      </w:r>
      <w:r w:rsidR="00C75EE6" w:rsidRPr="00CE7D64">
        <w:rPr>
          <w:rFonts w:ascii="Palatino" w:hAnsi="Palatino"/>
          <w:sz w:val="28"/>
          <w:szCs w:val="28"/>
        </w:rPr>
        <w:t xml:space="preserve">Progression in learning allows for children to practice and develop </w:t>
      </w:r>
      <w:r w:rsidR="0071374B" w:rsidRPr="00CE7D64">
        <w:rPr>
          <w:rFonts w:ascii="Palatino" w:hAnsi="Palatino"/>
          <w:sz w:val="28"/>
          <w:szCs w:val="28"/>
        </w:rPr>
        <w:t>their skills whilst building on prior knowledge</w:t>
      </w:r>
      <w:sdt>
        <w:sdtPr>
          <w:rPr>
            <w:rFonts w:ascii="Palatino" w:hAnsi="Palatino"/>
            <w:sz w:val="28"/>
            <w:szCs w:val="28"/>
          </w:rPr>
          <w:id w:val="1332176595"/>
          <w:citation/>
        </w:sdtPr>
        <w:sdtEndPr/>
        <w:sdtContent>
          <w:r w:rsidR="0071374B" w:rsidRPr="00CE7D64">
            <w:rPr>
              <w:rFonts w:ascii="Palatino" w:hAnsi="Palatino"/>
              <w:sz w:val="28"/>
              <w:szCs w:val="28"/>
            </w:rPr>
            <w:fldChar w:fldCharType="begin"/>
          </w:r>
          <w:r w:rsidR="0071374B" w:rsidRPr="00CE7D64">
            <w:rPr>
              <w:rFonts w:ascii="Palatino" w:hAnsi="Palatino"/>
              <w:sz w:val="28"/>
              <w:szCs w:val="28"/>
            </w:rPr>
            <w:instrText xml:space="preserve"> CITATION Twi211 \l 2057 </w:instrText>
          </w:r>
          <w:r w:rsidR="0071374B" w:rsidRPr="00CE7D64">
            <w:rPr>
              <w:rFonts w:ascii="Palatino" w:hAnsi="Palatino"/>
              <w:sz w:val="28"/>
              <w:szCs w:val="28"/>
            </w:rPr>
            <w:fldChar w:fldCharType="separate"/>
          </w:r>
          <w:r w:rsidR="00E029F3" w:rsidRPr="00CE7D64">
            <w:rPr>
              <w:rFonts w:ascii="Palatino" w:hAnsi="Palatino"/>
              <w:noProof/>
              <w:sz w:val="28"/>
              <w:szCs w:val="28"/>
            </w:rPr>
            <w:t xml:space="preserve"> (Twinkl, 2021)</w:t>
          </w:r>
          <w:r w:rsidR="0071374B" w:rsidRPr="00CE7D64">
            <w:rPr>
              <w:rFonts w:ascii="Palatino" w:hAnsi="Palatino"/>
              <w:sz w:val="28"/>
              <w:szCs w:val="28"/>
            </w:rPr>
            <w:fldChar w:fldCharType="end"/>
          </w:r>
        </w:sdtContent>
      </w:sdt>
      <w:r w:rsidR="0071374B" w:rsidRPr="00CE7D64">
        <w:rPr>
          <w:rFonts w:ascii="Palatino" w:hAnsi="Palatino"/>
          <w:sz w:val="28"/>
          <w:szCs w:val="28"/>
        </w:rPr>
        <w:t>, this belief can be linked to the cyclic curriculum model developed by D.K. Wheele</w:t>
      </w:r>
      <w:r w:rsidR="00DB3782" w:rsidRPr="00CE7D64">
        <w:rPr>
          <w:rFonts w:ascii="Palatino" w:hAnsi="Palatino"/>
          <w:sz w:val="28"/>
          <w:szCs w:val="28"/>
        </w:rPr>
        <w:t xml:space="preserve">r in 1967, in the way that it continuously builds upon </w:t>
      </w:r>
      <w:r w:rsidR="00CE274E">
        <w:rPr>
          <w:rFonts w:ascii="Palatino" w:hAnsi="Palatino"/>
          <w:sz w:val="28"/>
          <w:szCs w:val="28"/>
        </w:rPr>
        <w:t xml:space="preserve">and revisits </w:t>
      </w:r>
      <w:r w:rsidR="00DB3782" w:rsidRPr="00CE7D64">
        <w:rPr>
          <w:rFonts w:ascii="Palatino" w:hAnsi="Palatino"/>
          <w:sz w:val="28"/>
          <w:szCs w:val="28"/>
        </w:rPr>
        <w:t>prior knowledge.</w:t>
      </w:r>
    </w:p>
    <w:p w14:paraId="3445AFCB" w14:textId="786B6E2F" w:rsidR="00C769F9" w:rsidRPr="00CE7D64" w:rsidRDefault="00C769F9" w:rsidP="00DD3886">
      <w:pPr>
        <w:rPr>
          <w:rFonts w:ascii="Palatino" w:hAnsi="Palatino"/>
          <w:sz w:val="28"/>
          <w:szCs w:val="28"/>
        </w:rPr>
      </w:pPr>
    </w:p>
    <w:p w14:paraId="63B4FB95" w14:textId="278B55EF" w:rsidR="00BB037D" w:rsidRDefault="00C769F9" w:rsidP="00DD3886">
      <w:pPr>
        <w:rPr>
          <w:rFonts w:ascii="Palatino" w:hAnsi="Palatino"/>
          <w:sz w:val="28"/>
          <w:szCs w:val="28"/>
        </w:rPr>
      </w:pPr>
      <w:r w:rsidRPr="00CE7D64">
        <w:rPr>
          <w:rFonts w:ascii="Palatino" w:hAnsi="Palatino"/>
          <w:sz w:val="28"/>
          <w:szCs w:val="28"/>
        </w:rPr>
        <w:t>During this written assignment, I will be using my experience during PTE to evaluate assessment for learning strategies. But first it is important</w:t>
      </w:r>
      <w:r w:rsidR="00827994" w:rsidRPr="00CE7D64">
        <w:rPr>
          <w:rFonts w:ascii="Palatino" w:hAnsi="Palatino"/>
          <w:sz w:val="28"/>
          <w:szCs w:val="28"/>
        </w:rPr>
        <w:t xml:space="preserve"> to understand the </w:t>
      </w:r>
      <w:r w:rsidR="002F613D">
        <w:rPr>
          <w:rFonts w:ascii="Palatino" w:hAnsi="Palatino"/>
          <w:sz w:val="28"/>
          <w:szCs w:val="28"/>
        </w:rPr>
        <w:t xml:space="preserve">context </w:t>
      </w:r>
      <w:r w:rsidR="00827994" w:rsidRPr="00CE7D64">
        <w:rPr>
          <w:rFonts w:ascii="Palatino" w:hAnsi="Palatino"/>
          <w:sz w:val="28"/>
          <w:szCs w:val="28"/>
        </w:rPr>
        <w:t>where learning occurred. My PTE occurred in a mixed year ¾ class in a</w:t>
      </w:r>
      <w:r w:rsidR="000F7501" w:rsidRPr="00CE7D64">
        <w:rPr>
          <w:rFonts w:ascii="Palatino" w:hAnsi="Palatino"/>
          <w:sz w:val="28"/>
          <w:szCs w:val="28"/>
        </w:rPr>
        <w:t>n</w:t>
      </w:r>
      <w:r w:rsidR="00827994" w:rsidRPr="00CE7D64">
        <w:rPr>
          <w:rFonts w:ascii="Palatino" w:hAnsi="Palatino"/>
          <w:sz w:val="28"/>
          <w:szCs w:val="28"/>
        </w:rPr>
        <w:t xml:space="preserve"> English medium primary school. </w:t>
      </w:r>
      <w:r w:rsidR="000F7501" w:rsidRPr="00CE7D64">
        <w:rPr>
          <w:rFonts w:ascii="Palatino" w:hAnsi="Palatino"/>
          <w:sz w:val="28"/>
          <w:szCs w:val="28"/>
        </w:rPr>
        <w:t xml:space="preserve">Since the class </w:t>
      </w:r>
      <w:r w:rsidR="002F613D">
        <w:rPr>
          <w:rFonts w:ascii="Palatino" w:hAnsi="Palatino"/>
          <w:sz w:val="28"/>
          <w:szCs w:val="28"/>
        </w:rPr>
        <w:t xml:space="preserve">were </w:t>
      </w:r>
      <w:r w:rsidR="000F7501" w:rsidRPr="00CE7D64">
        <w:rPr>
          <w:rFonts w:ascii="Palatino" w:hAnsi="Palatino"/>
          <w:sz w:val="28"/>
          <w:szCs w:val="28"/>
        </w:rPr>
        <w:t>mixed</w:t>
      </w:r>
      <w:r w:rsidR="005E1748">
        <w:rPr>
          <w:rFonts w:ascii="Palatino" w:hAnsi="Palatino"/>
          <w:sz w:val="28"/>
          <w:szCs w:val="28"/>
        </w:rPr>
        <w:t>,</w:t>
      </w:r>
      <w:r w:rsidR="000F7501" w:rsidRPr="00CE7D64">
        <w:rPr>
          <w:rFonts w:ascii="Palatino" w:hAnsi="Palatino"/>
          <w:sz w:val="28"/>
          <w:szCs w:val="28"/>
        </w:rPr>
        <w:t xml:space="preserve"> a big </w:t>
      </w:r>
      <w:r w:rsidR="005A7EE5" w:rsidRPr="00CE7D64">
        <w:rPr>
          <w:rFonts w:ascii="Palatino" w:hAnsi="Palatino"/>
          <w:sz w:val="28"/>
          <w:szCs w:val="28"/>
        </w:rPr>
        <w:t>challenge,</w:t>
      </w:r>
      <w:r w:rsidR="000F7501" w:rsidRPr="00CE7D64">
        <w:rPr>
          <w:rFonts w:ascii="Palatino" w:hAnsi="Palatino"/>
          <w:sz w:val="28"/>
          <w:szCs w:val="28"/>
        </w:rPr>
        <w:t xml:space="preserve"> I had to overcome was </w:t>
      </w:r>
      <w:r w:rsidR="005E1748">
        <w:rPr>
          <w:rFonts w:ascii="Palatino" w:hAnsi="Palatino"/>
          <w:sz w:val="28"/>
          <w:szCs w:val="28"/>
        </w:rPr>
        <w:t xml:space="preserve">to </w:t>
      </w:r>
      <w:r w:rsidR="000F7501" w:rsidRPr="00CE7D64">
        <w:rPr>
          <w:rFonts w:ascii="Palatino" w:hAnsi="Palatino"/>
          <w:sz w:val="28"/>
          <w:szCs w:val="28"/>
        </w:rPr>
        <w:t>includ</w:t>
      </w:r>
      <w:r w:rsidR="005E1748">
        <w:rPr>
          <w:rFonts w:ascii="Palatino" w:hAnsi="Palatino"/>
          <w:sz w:val="28"/>
          <w:szCs w:val="28"/>
        </w:rPr>
        <w:t>e</w:t>
      </w:r>
      <w:r w:rsidR="000F7501" w:rsidRPr="00CE7D64">
        <w:rPr>
          <w:rFonts w:ascii="Palatino" w:hAnsi="Palatino"/>
          <w:sz w:val="28"/>
          <w:szCs w:val="28"/>
        </w:rPr>
        <w:t xml:space="preserve"> effective differentiation in all of my lessons, since I had su</w:t>
      </w:r>
      <w:r w:rsidR="005A7EE5" w:rsidRPr="00CE7D64">
        <w:rPr>
          <w:rFonts w:ascii="Palatino" w:hAnsi="Palatino"/>
          <w:sz w:val="28"/>
          <w:szCs w:val="28"/>
        </w:rPr>
        <w:t>ch a range of ability groups in my classroom.</w:t>
      </w:r>
      <w:r w:rsidR="005E1748">
        <w:rPr>
          <w:rFonts w:ascii="Palatino" w:hAnsi="Palatino"/>
          <w:sz w:val="28"/>
          <w:szCs w:val="28"/>
        </w:rPr>
        <w:t xml:space="preserve"> F</w:t>
      </w:r>
      <w:r w:rsidR="009603CD" w:rsidRPr="00CE7D64">
        <w:rPr>
          <w:rFonts w:ascii="Palatino" w:hAnsi="Palatino"/>
          <w:sz w:val="28"/>
          <w:szCs w:val="28"/>
        </w:rPr>
        <w:t>urther contexts</w:t>
      </w:r>
      <w:r w:rsidR="005A7EE5" w:rsidRPr="00CE7D64">
        <w:rPr>
          <w:rFonts w:ascii="Palatino" w:hAnsi="Palatino"/>
          <w:sz w:val="28"/>
          <w:szCs w:val="28"/>
        </w:rPr>
        <w:t xml:space="preserve"> </w:t>
      </w:r>
      <w:r w:rsidR="003C7AE4" w:rsidRPr="00CE7D64">
        <w:rPr>
          <w:rFonts w:ascii="Palatino" w:hAnsi="Palatino"/>
          <w:sz w:val="28"/>
          <w:szCs w:val="28"/>
        </w:rPr>
        <w:t xml:space="preserve">of my previous experience of learning opportunities can be seen </w:t>
      </w:r>
      <w:r w:rsidR="005A7EE5" w:rsidRPr="00CE7D64">
        <w:rPr>
          <w:rFonts w:ascii="Palatino" w:hAnsi="Palatino"/>
          <w:sz w:val="28"/>
          <w:szCs w:val="28"/>
        </w:rPr>
        <w:t>durin</w:t>
      </w:r>
      <w:r w:rsidR="00EE4F57" w:rsidRPr="00CE7D64">
        <w:rPr>
          <w:rFonts w:ascii="Palatino" w:hAnsi="Palatino"/>
          <w:sz w:val="28"/>
          <w:szCs w:val="28"/>
        </w:rPr>
        <w:t xml:space="preserve">g my first PTE </w:t>
      </w:r>
      <w:r w:rsidR="002F613D">
        <w:rPr>
          <w:rFonts w:ascii="Palatino" w:hAnsi="Palatino"/>
          <w:sz w:val="28"/>
          <w:szCs w:val="28"/>
        </w:rPr>
        <w:t xml:space="preserve">where </w:t>
      </w:r>
      <w:r w:rsidR="00EE4F57" w:rsidRPr="00CE7D64">
        <w:rPr>
          <w:rFonts w:ascii="Palatino" w:hAnsi="Palatino"/>
          <w:sz w:val="28"/>
          <w:szCs w:val="28"/>
        </w:rPr>
        <w:t xml:space="preserve">I was placed in a reception class, so as you can imagine both of these experiences </w:t>
      </w:r>
      <w:r w:rsidR="009603CD" w:rsidRPr="00CE7D64">
        <w:rPr>
          <w:rFonts w:ascii="Palatino" w:hAnsi="Palatino"/>
          <w:sz w:val="28"/>
          <w:szCs w:val="28"/>
        </w:rPr>
        <w:t xml:space="preserve">are </w:t>
      </w:r>
      <w:r w:rsidR="002F613D">
        <w:rPr>
          <w:rFonts w:ascii="Palatino" w:hAnsi="Palatino"/>
          <w:sz w:val="28"/>
          <w:szCs w:val="28"/>
        </w:rPr>
        <w:t>extremely contrasting</w:t>
      </w:r>
      <w:r w:rsidR="009603CD" w:rsidRPr="00CE7D64">
        <w:rPr>
          <w:rFonts w:ascii="Palatino" w:hAnsi="Palatino"/>
          <w:sz w:val="28"/>
          <w:szCs w:val="28"/>
        </w:rPr>
        <w:t>, however PTE 1 gave me great experience in dealing with children, as well as lesson planning and being a part of the school setting. I’ve also gained invaluable experience in working with children, by working in a summer camp in the U</w:t>
      </w:r>
      <w:r w:rsidR="003C7AE4" w:rsidRPr="00CE7D64">
        <w:rPr>
          <w:rFonts w:ascii="Palatino" w:hAnsi="Palatino"/>
          <w:sz w:val="28"/>
          <w:szCs w:val="28"/>
        </w:rPr>
        <w:t>SA</w:t>
      </w:r>
      <w:r w:rsidR="009603CD" w:rsidRPr="00CE7D64">
        <w:rPr>
          <w:rFonts w:ascii="Palatino" w:hAnsi="Palatino"/>
          <w:sz w:val="28"/>
          <w:szCs w:val="28"/>
        </w:rPr>
        <w:t>, as well as through coaching a Under 8’s rugby team</w:t>
      </w:r>
      <w:r w:rsidR="003C7AE4" w:rsidRPr="00CE7D64">
        <w:rPr>
          <w:rFonts w:ascii="Palatino" w:hAnsi="Palatino"/>
          <w:sz w:val="28"/>
          <w:szCs w:val="28"/>
        </w:rPr>
        <w:t xml:space="preserve">. </w:t>
      </w:r>
    </w:p>
    <w:p w14:paraId="5C377A72" w14:textId="77777777" w:rsidR="00BB037D" w:rsidRDefault="00BB037D" w:rsidP="00DD3886">
      <w:pPr>
        <w:rPr>
          <w:rFonts w:ascii="Palatino" w:hAnsi="Palatino"/>
          <w:sz w:val="28"/>
          <w:szCs w:val="28"/>
        </w:rPr>
      </w:pPr>
    </w:p>
    <w:p w14:paraId="7C80963B" w14:textId="1A71FCDC" w:rsidR="009603CD" w:rsidRPr="00CE7D64" w:rsidRDefault="00BB037D" w:rsidP="00DD3886">
      <w:pPr>
        <w:rPr>
          <w:rFonts w:ascii="Palatino" w:hAnsi="Palatino"/>
          <w:sz w:val="28"/>
          <w:szCs w:val="28"/>
        </w:rPr>
      </w:pPr>
      <w:r>
        <w:rPr>
          <w:rFonts w:ascii="Palatino" w:hAnsi="Palatino"/>
          <w:sz w:val="28"/>
          <w:szCs w:val="28"/>
        </w:rPr>
        <w:t xml:space="preserve">During PTE I </w:t>
      </w:r>
      <w:r w:rsidR="003C7AE4" w:rsidRPr="00CE7D64">
        <w:rPr>
          <w:rFonts w:ascii="Palatino" w:hAnsi="Palatino"/>
          <w:sz w:val="28"/>
          <w:szCs w:val="28"/>
        </w:rPr>
        <w:t xml:space="preserve">incorporated a range of learning </w:t>
      </w:r>
      <w:r w:rsidR="008562A8" w:rsidRPr="00CE7D64">
        <w:rPr>
          <w:rFonts w:ascii="Palatino" w:hAnsi="Palatino"/>
          <w:sz w:val="28"/>
          <w:szCs w:val="28"/>
        </w:rPr>
        <w:t xml:space="preserve">experiences, all of which were extremely effective. These include, digital learning, using iPads and chrome books to research into different topics, taking learning outside to complete a timeline where the students had to find the dates scattered around the yard. My lessons would often fall in the morning where I would be allowed to take the whole morning to complete my lessons, and then the afternoon </w:t>
      </w:r>
      <w:r w:rsidR="00694FD4" w:rsidRPr="00CE7D64">
        <w:rPr>
          <w:rFonts w:ascii="Palatino" w:hAnsi="Palatino"/>
          <w:sz w:val="28"/>
          <w:szCs w:val="28"/>
        </w:rPr>
        <w:t>would be tak</w:t>
      </w:r>
      <w:r w:rsidR="0025680A">
        <w:rPr>
          <w:rFonts w:ascii="Palatino" w:hAnsi="Palatino"/>
          <w:sz w:val="28"/>
          <w:szCs w:val="28"/>
        </w:rPr>
        <w:t>en</w:t>
      </w:r>
      <w:r w:rsidR="00694FD4" w:rsidRPr="00CE7D64">
        <w:rPr>
          <w:rFonts w:ascii="Palatino" w:hAnsi="Palatino"/>
          <w:sz w:val="28"/>
          <w:szCs w:val="28"/>
        </w:rPr>
        <w:t xml:space="preserve"> up by Christmas concert practice’s or my class mentor’s lessons, working this way was extremely effective and allowed me to gain the experience I needed whilst also allowing me time to continue observing lessons. Which I greatly appreciated as it </w:t>
      </w:r>
      <w:r>
        <w:rPr>
          <w:rFonts w:ascii="Palatino" w:hAnsi="Palatino"/>
          <w:sz w:val="28"/>
          <w:szCs w:val="28"/>
        </w:rPr>
        <w:t>allowed</w:t>
      </w:r>
      <w:r w:rsidR="00694FD4" w:rsidRPr="00CE7D64">
        <w:rPr>
          <w:rFonts w:ascii="Palatino" w:hAnsi="Palatino"/>
          <w:sz w:val="28"/>
          <w:szCs w:val="28"/>
        </w:rPr>
        <w:t xml:space="preserve"> </w:t>
      </w:r>
      <w:r w:rsidR="00CE28F6">
        <w:rPr>
          <w:rFonts w:ascii="Palatino" w:hAnsi="Palatino"/>
          <w:sz w:val="28"/>
          <w:szCs w:val="28"/>
        </w:rPr>
        <w:t xml:space="preserve">my own </w:t>
      </w:r>
      <w:r w:rsidR="00694FD4" w:rsidRPr="00CE7D64">
        <w:rPr>
          <w:rFonts w:ascii="Palatino" w:hAnsi="Palatino"/>
          <w:sz w:val="28"/>
          <w:szCs w:val="28"/>
        </w:rPr>
        <w:t>continu</w:t>
      </w:r>
      <w:r>
        <w:rPr>
          <w:rFonts w:ascii="Palatino" w:hAnsi="Palatino"/>
          <w:sz w:val="28"/>
          <w:szCs w:val="28"/>
        </w:rPr>
        <w:t>ous</w:t>
      </w:r>
      <w:r w:rsidR="00CE28F6">
        <w:rPr>
          <w:rFonts w:ascii="Palatino" w:hAnsi="Palatino"/>
          <w:sz w:val="28"/>
          <w:szCs w:val="28"/>
        </w:rPr>
        <w:t xml:space="preserve"> </w:t>
      </w:r>
      <w:r w:rsidR="00694FD4" w:rsidRPr="00CE7D64">
        <w:rPr>
          <w:rFonts w:ascii="Palatino" w:hAnsi="Palatino"/>
          <w:sz w:val="28"/>
          <w:szCs w:val="28"/>
        </w:rPr>
        <w:t>learn</w:t>
      </w:r>
      <w:r w:rsidR="0025680A">
        <w:rPr>
          <w:rFonts w:ascii="Palatino" w:hAnsi="Palatino"/>
          <w:sz w:val="28"/>
          <w:szCs w:val="28"/>
        </w:rPr>
        <w:t xml:space="preserve">ing to </w:t>
      </w:r>
      <w:r w:rsidR="00CE28F6">
        <w:rPr>
          <w:rFonts w:ascii="Palatino" w:hAnsi="Palatino"/>
          <w:sz w:val="28"/>
          <w:szCs w:val="28"/>
        </w:rPr>
        <w:t>occur</w:t>
      </w:r>
      <w:r w:rsidR="00694FD4" w:rsidRPr="00CE7D64">
        <w:rPr>
          <w:rFonts w:ascii="Palatino" w:hAnsi="Palatino"/>
          <w:sz w:val="28"/>
          <w:szCs w:val="28"/>
        </w:rPr>
        <w:t xml:space="preserve">. </w:t>
      </w:r>
      <w:r w:rsidR="00CA610C" w:rsidRPr="00CE7D64">
        <w:rPr>
          <w:rFonts w:ascii="Palatino" w:hAnsi="Palatino"/>
          <w:sz w:val="28"/>
          <w:szCs w:val="28"/>
        </w:rPr>
        <w:t>As part of my lessons, I wanted to include a lot of information about diversity</w:t>
      </w:r>
      <w:r>
        <w:rPr>
          <w:rFonts w:ascii="Palatino" w:hAnsi="Palatino"/>
          <w:sz w:val="28"/>
          <w:szCs w:val="28"/>
        </w:rPr>
        <w:t xml:space="preserve"> and what makes us unique,</w:t>
      </w:r>
      <w:r w:rsidR="00CA610C" w:rsidRPr="00CE7D64">
        <w:rPr>
          <w:rFonts w:ascii="Palatino" w:hAnsi="Palatino"/>
          <w:sz w:val="28"/>
          <w:szCs w:val="28"/>
        </w:rPr>
        <w:t xml:space="preserve"> since this was the school’s theme at the time. This can be seen as I carried out lessons researching Martin Luther King jr</w:t>
      </w:r>
      <w:r>
        <w:rPr>
          <w:rFonts w:ascii="Palatino" w:hAnsi="Palatino"/>
          <w:sz w:val="28"/>
          <w:szCs w:val="28"/>
        </w:rPr>
        <w:t xml:space="preserve">, art around the world and even incorporated </w:t>
      </w:r>
      <w:r w:rsidR="004904AF">
        <w:rPr>
          <w:rFonts w:ascii="Palatino" w:hAnsi="Palatino"/>
          <w:sz w:val="28"/>
          <w:szCs w:val="28"/>
        </w:rPr>
        <w:t xml:space="preserve">diversity </w:t>
      </w:r>
      <w:r>
        <w:rPr>
          <w:rFonts w:ascii="Palatino" w:hAnsi="Palatino"/>
          <w:sz w:val="28"/>
          <w:szCs w:val="28"/>
        </w:rPr>
        <w:t>into a mathematics lesson on tally charts and bar graphs.</w:t>
      </w:r>
    </w:p>
    <w:p w14:paraId="4B1D13D7" w14:textId="358F0C21" w:rsidR="00CA610C" w:rsidRPr="00CE7D64" w:rsidRDefault="00CA610C" w:rsidP="00DD3886">
      <w:pPr>
        <w:rPr>
          <w:rFonts w:ascii="Palatino" w:hAnsi="Palatino"/>
          <w:sz w:val="28"/>
          <w:szCs w:val="28"/>
        </w:rPr>
      </w:pPr>
    </w:p>
    <w:p w14:paraId="4BD10C7A" w14:textId="45059030" w:rsidR="00CA610C" w:rsidRPr="00CE7D64" w:rsidRDefault="00CA610C" w:rsidP="00DD3886">
      <w:pPr>
        <w:rPr>
          <w:rFonts w:ascii="Palatino" w:hAnsi="Palatino"/>
          <w:b/>
          <w:bCs/>
          <w:sz w:val="28"/>
          <w:szCs w:val="28"/>
          <w:u w:val="single"/>
        </w:rPr>
      </w:pPr>
      <w:r w:rsidRPr="00CE7D64">
        <w:rPr>
          <w:rFonts w:ascii="Palatino" w:hAnsi="Palatino"/>
          <w:b/>
          <w:bCs/>
          <w:sz w:val="28"/>
          <w:szCs w:val="28"/>
          <w:u w:val="single"/>
        </w:rPr>
        <w:t>Literature Review</w:t>
      </w:r>
    </w:p>
    <w:p w14:paraId="0179682B" w14:textId="299DEE39" w:rsidR="008118B3" w:rsidRPr="00CE7D64" w:rsidRDefault="008118B3" w:rsidP="00DD3886">
      <w:pPr>
        <w:rPr>
          <w:rFonts w:ascii="Palatino" w:hAnsi="Palatino"/>
          <w:b/>
          <w:bCs/>
          <w:sz w:val="28"/>
          <w:szCs w:val="28"/>
          <w:u w:val="single"/>
        </w:rPr>
      </w:pPr>
    </w:p>
    <w:p w14:paraId="331E823D" w14:textId="5E31F9E8" w:rsidR="00B32D34" w:rsidRPr="00CE7D64" w:rsidRDefault="00F121BD" w:rsidP="00DD3886">
      <w:pPr>
        <w:rPr>
          <w:rFonts w:ascii="Palatino" w:hAnsi="Palatino"/>
          <w:sz w:val="28"/>
          <w:szCs w:val="28"/>
        </w:rPr>
      </w:pPr>
      <w:r w:rsidRPr="00CE7D64">
        <w:rPr>
          <w:rFonts w:ascii="Palatino" w:hAnsi="Palatino"/>
          <w:sz w:val="28"/>
          <w:szCs w:val="28"/>
        </w:rPr>
        <w:lastRenderedPageBreak/>
        <w:t xml:space="preserve">Paul Black and Dylan William have been dubbed the grandfathers of AFL </w:t>
      </w:r>
      <w:sdt>
        <w:sdtPr>
          <w:rPr>
            <w:rFonts w:ascii="Palatino" w:hAnsi="Palatino"/>
            <w:sz w:val="28"/>
            <w:szCs w:val="28"/>
          </w:rPr>
          <w:id w:val="1093366687"/>
          <w:citation/>
        </w:sdtPr>
        <w:sdtEndPr/>
        <w:sdtContent>
          <w:r w:rsidRPr="00CE7D64">
            <w:rPr>
              <w:rFonts w:ascii="Palatino" w:hAnsi="Palatino"/>
              <w:sz w:val="28"/>
              <w:szCs w:val="28"/>
            </w:rPr>
            <w:fldChar w:fldCharType="begin"/>
          </w:r>
          <w:r w:rsidRPr="00CE7D64">
            <w:rPr>
              <w:rFonts w:ascii="Palatino" w:hAnsi="Palatino"/>
              <w:sz w:val="28"/>
              <w:szCs w:val="28"/>
            </w:rPr>
            <w:instrText xml:space="preserve"> CITATION Tom22 \l 2057 </w:instrText>
          </w:r>
          <w:r w:rsidRPr="00CE7D64">
            <w:rPr>
              <w:rFonts w:ascii="Palatino" w:hAnsi="Palatino"/>
              <w:sz w:val="28"/>
              <w:szCs w:val="28"/>
            </w:rPr>
            <w:fldChar w:fldCharType="separate"/>
          </w:r>
          <w:r w:rsidR="00E029F3" w:rsidRPr="00CE7D64">
            <w:rPr>
              <w:rFonts w:ascii="Palatino" w:hAnsi="Palatino"/>
              <w:noProof/>
              <w:sz w:val="28"/>
              <w:szCs w:val="28"/>
            </w:rPr>
            <w:t>(Cox, 2022)</w:t>
          </w:r>
          <w:r w:rsidRPr="00CE7D64">
            <w:rPr>
              <w:rFonts w:ascii="Palatino" w:hAnsi="Palatino"/>
              <w:sz w:val="28"/>
              <w:szCs w:val="28"/>
            </w:rPr>
            <w:fldChar w:fldCharType="end"/>
          </w:r>
        </w:sdtContent>
      </w:sdt>
      <w:r w:rsidRPr="00CE7D64">
        <w:rPr>
          <w:rFonts w:ascii="Palatino" w:hAnsi="Palatino"/>
          <w:sz w:val="28"/>
          <w:szCs w:val="28"/>
        </w:rPr>
        <w:t xml:space="preserve">. Black and William </w:t>
      </w:r>
      <w:r w:rsidR="00B830B4">
        <w:rPr>
          <w:rFonts w:ascii="Palatino" w:hAnsi="Palatino"/>
          <w:sz w:val="28"/>
          <w:szCs w:val="28"/>
        </w:rPr>
        <w:t xml:space="preserve">were responsible for </w:t>
      </w:r>
      <w:r w:rsidRPr="00CE7D64">
        <w:rPr>
          <w:rFonts w:ascii="Palatino" w:hAnsi="Palatino"/>
          <w:sz w:val="28"/>
          <w:szCs w:val="28"/>
        </w:rPr>
        <w:t>develop</w:t>
      </w:r>
      <w:r w:rsidR="00B830B4">
        <w:rPr>
          <w:rFonts w:ascii="Palatino" w:hAnsi="Palatino"/>
          <w:sz w:val="28"/>
          <w:szCs w:val="28"/>
        </w:rPr>
        <w:t>ing</w:t>
      </w:r>
      <w:r w:rsidRPr="00CE7D64">
        <w:rPr>
          <w:rFonts w:ascii="Palatino" w:hAnsi="Palatino"/>
          <w:sz w:val="28"/>
          <w:szCs w:val="28"/>
        </w:rPr>
        <w:t xml:space="preserve"> the theory of the ‘Black Box’, </w:t>
      </w:r>
      <w:r w:rsidR="00B830B4">
        <w:rPr>
          <w:rFonts w:ascii="Palatino" w:hAnsi="Palatino"/>
          <w:sz w:val="28"/>
          <w:szCs w:val="28"/>
        </w:rPr>
        <w:t xml:space="preserve">a </w:t>
      </w:r>
      <w:r w:rsidRPr="00CE7D64">
        <w:rPr>
          <w:rFonts w:ascii="Palatino" w:hAnsi="Palatino"/>
          <w:sz w:val="28"/>
          <w:szCs w:val="28"/>
        </w:rPr>
        <w:t xml:space="preserve">theory </w:t>
      </w:r>
      <w:r w:rsidR="00B830B4">
        <w:rPr>
          <w:rFonts w:ascii="Palatino" w:hAnsi="Palatino"/>
          <w:sz w:val="28"/>
          <w:szCs w:val="28"/>
        </w:rPr>
        <w:t xml:space="preserve">which </w:t>
      </w:r>
      <w:r w:rsidR="006E0A86" w:rsidRPr="00CE7D64">
        <w:rPr>
          <w:rFonts w:ascii="Palatino" w:hAnsi="Palatino"/>
          <w:sz w:val="28"/>
          <w:szCs w:val="28"/>
        </w:rPr>
        <w:t xml:space="preserve">viewed the classroom as a ‘black box’. Before </w:t>
      </w:r>
      <w:r w:rsidR="00BF0F6D" w:rsidRPr="00CE7D64">
        <w:rPr>
          <w:rFonts w:ascii="Palatino" w:hAnsi="Palatino"/>
          <w:sz w:val="28"/>
          <w:szCs w:val="28"/>
        </w:rPr>
        <w:t>this,</w:t>
      </w:r>
      <w:r w:rsidR="006E0A86" w:rsidRPr="00CE7D64">
        <w:rPr>
          <w:rFonts w:ascii="Palatino" w:hAnsi="Palatino"/>
          <w:sz w:val="28"/>
          <w:szCs w:val="28"/>
        </w:rPr>
        <w:t xml:space="preserve"> the main focus of a classroom was input and output,</w:t>
      </w:r>
      <w:r w:rsidR="00662162" w:rsidRPr="00CE7D64">
        <w:rPr>
          <w:rFonts w:ascii="Palatino" w:hAnsi="Palatino"/>
          <w:sz w:val="28"/>
          <w:szCs w:val="28"/>
        </w:rPr>
        <w:t xml:space="preserve"> seen as summative assessment, however,</w:t>
      </w:r>
      <w:r w:rsidR="004904AF">
        <w:rPr>
          <w:rFonts w:ascii="Palatino" w:hAnsi="Palatino"/>
          <w:sz w:val="28"/>
          <w:szCs w:val="28"/>
        </w:rPr>
        <w:t xml:space="preserve"> </w:t>
      </w:r>
      <w:r w:rsidR="006E0A86" w:rsidRPr="00CE7D64">
        <w:rPr>
          <w:rFonts w:ascii="Palatino" w:hAnsi="Palatino"/>
          <w:sz w:val="28"/>
          <w:szCs w:val="28"/>
        </w:rPr>
        <w:t xml:space="preserve">there is much more of an emphasis on what goes on inside </w:t>
      </w:r>
      <w:r w:rsidR="00662162" w:rsidRPr="00CE7D64">
        <w:rPr>
          <w:rFonts w:ascii="Palatino" w:hAnsi="Palatino"/>
          <w:sz w:val="28"/>
          <w:szCs w:val="28"/>
        </w:rPr>
        <w:t xml:space="preserve">the classroom, formative assessment, or AFL </w:t>
      </w:r>
      <w:sdt>
        <w:sdtPr>
          <w:rPr>
            <w:rFonts w:ascii="Palatino" w:hAnsi="Palatino"/>
            <w:sz w:val="28"/>
            <w:szCs w:val="28"/>
          </w:rPr>
          <w:id w:val="-1994316405"/>
          <w:citation/>
        </w:sdtPr>
        <w:sdtEndPr/>
        <w:sdtContent>
          <w:r w:rsidR="00662162" w:rsidRPr="00CE7D64">
            <w:rPr>
              <w:rFonts w:ascii="Palatino" w:hAnsi="Palatino"/>
              <w:sz w:val="28"/>
              <w:szCs w:val="28"/>
            </w:rPr>
            <w:fldChar w:fldCharType="begin"/>
          </w:r>
          <w:r w:rsidR="00662162" w:rsidRPr="00CE7D64">
            <w:rPr>
              <w:rFonts w:ascii="Palatino" w:hAnsi="Palatino"/>
              <w:sz w:val="28"/>
              <w:szCs w:val="28"/>
            </w:rPr>
            <w:instrText xml:space="preserve"> CITATION Tea12 \l 2057 </w:instrText>
          </w:r>
          <w:r w:rsidR="00662162" w:rsidRPr="00CE7D64">
            <w:rPr>
              <w:rFonts w:ascii="Palatino" w:hAnsi="Palatino"/>
              <w:sz w:val="28"/>
              <w:szCs w:val="28"/>
            </w:rPr>
            <w:fldChar w:fldCharType="separate"/>
          </w:r>
          <w:r w:rsidR="00E029F3" w:rsidRPr="00CE7D64">
            <w:rPr>
              <w:rFonts w:ascii="Palatino" w:hAnsi="Palatino"/>
              <w:noProof/>
              <w:sz w:val="28"/>
              <w:szCs w:val="28"/>
            </w:rPr>
            <w:t>(Teaching Expertise, 2012)</w:t>
          </w:r>
          <w:r w:rsidR="00662162" w:rsidRPr="00CE7D64">
            <w:rPr>
              <w:rFonts w:ascii="Palatino" w:hAnsi="Palatino"/>
              <w:sz w:val="28"/>
              <w:szCs w:val="28"/>
            </w:rPr>
            <w:fldChar w:fldCharType="end"/>
          </w:r>
        </w:sdtContent>
      </w:sdt>
      <w:r w:rsidR="00B32D34" w:rsidRPr="00CE7D64">
        <w:rPr>
          <w:rFonts w:ascii="Palatino" w:hAnsi="Palatino"/>
          <w:sz w:val="28"/>
          <w:szCs w:val="28"/>
        </w:rPr>
        <w:t xml:space="preserve">. </w:t>
      </w:r>
      <w:r w:rsidR="00BF0F6D" w:rsidRPr="00CE7D64">
        <w:rPr>
          <w:rFonts w:ascii="Palatino" w:hAnsi="Palatino"/>
          <w:sz w:val="28"/>
          <w:szCs w:val="28"/>
        </w:rPr>
        <w:t xml:space="preserve">The aim of formative assessment is to observe student learning and then provide continuous feedback that can be used by students to progress their learning </w:t>
      </w:r>
      <w:sdt>
        <w:sdtPr>
          <w:rPr>
            <w:rFonts w:ascii="Palatino" w:hAnsi="Palatino"/>
            <w:sz w:val="28"/>
            <w:szCs w:val="28"/>
          </w:rPr>
          <w:id w:val="-1026552903"/>
          <w:citation/>
        </w:sdtPr>
        <w:sdtEndPr/>
        <w:sdtContent>
          <w:r w:rsidR="00BF0F6D" w:rsidRPr="00CE7D64">
            <w:rPr>
              <w:rFonts w:ascii="Palatino" w:hAnsi="Palatino"/>
              <w:sz w:val="28"/>
              <w:szCs w:val="28"/>
            </w:rPr>
            <w:fldChar w:fldCharType="begin"/>
          </w:r>
          <w:r w:rsidR="00BF0F6D" w:rsidRPr="00CE7D64">
            <w:rPr>
              <w:rFonts w:ascii="Palatino" w:hAnsi="Palatino"/>
              <w:sz w:val="28"/>
              <w:szCs w:val="28"/>
            </w:rPr>
            <w:instrText xml:space="preserve"> CITATION EbeND \l 2057 </w:instrText>
          </w:r>
          <w:r w:rsidR="00BF0F6D" w:rsidRPr="00CE7D64">
            <w:rPr>
              <w:rFonts w:ascii="Palatino" w:hAnsi="Palatino"/>
              <w:sz w:val="28"/>
              <w:szCs w:val="28"/>
            </w:rPr>
            <w:fldChar w:fldCharType="separate"/>
          </w:r>
          <w:r w:rsidR="00E029F3" w:rsidRPr="00CE7D64">
            <w:rPr>
              <w:rFonts w:ascii="Palatino" w:hAnsi="Palatino"/>
              <w:noProof/>
              <w:sz w:val="28"/>
              <w:szCs w:val="28"/>
            </w:rPr>
            <w:t>(Eberly Center, N.D)</w:t>
          </w:r>
          <w:r w:rsidR="00BF0F6D" w:rsidRPr="00CE7D64">
            <w:rPr>
              <w:rFonts w:ascii="Palatino" w:hAnsi="Palatino"/>
              <w:sz w:val="28"/>
              <w:szCs w:val="28"/>
            </w:rPr>
            <w:fldChar w:fldCharType="end"/>
          </w:r>
        </w:sdtContent>
      </w:sdt>
      <w:r w:rsidR="00777D5D" w:rsidRPr="00CE7D64">
        <w:rPr>
          <w:rFonts w:ascii="Palatino" w:hAnsi="Palatino"/>
          <w:sz w:val="28"/>
          <w:szCs w:val="28"/>
        </w:rPr>
        <w:t xml:space="preserve">.  </w:t>
      </w:r>
    </w:p>
    <w:p w14:paraId="10517453" w14:textId="0D469245" w:rsidR="00777D5D" w:rsidRPr="00CE7D64" w:rsidRDefault="00777D5D" w:rsidP="00DD3886">
      <w:pPr>
        <w:rPr>
          <w:rFonts w:ascii="Palatino" w:hAnsi="Palatino"/>
          <w:sz w:val="28"/>
          <w:szCs w:val="28"/>
        </w:rPr>
      </w:pPr>
    </w:p>
    <w:p w14:paraId="676606FA" w14:textId="12BE1DDB" w:rsidR="00777D5D" w:rsidRPr="00CE7D64" w:rsidRDefault="00777D5D" w:rsidP="00DD3886">
      <w:pPr>
        <w:rPr>
          <w:rFonts w:ascii="Palatino" w:hAnsi="Palatino"/>
          <w:sz w:val="28"/>
          <w:szCs w:val="28"/>
        </w:rPr>
      </w:pPr>
      <w:r w:rsidRPr="00CE7D64">
        <w:rPr>
          <w:rFonts w:ascii="Palatino" w:hAnsi="Palatino"/>
          <w:sz w:val="28"/>
          <w:szCs w:val="28"/>
        </w:rPr>
        <w:t>The use of formative assessment</w:t>
      </w:r>
      <w:r w:rsidR="00D16739" w:rsidRPr="00CE7D64">
        <w:rPr>
          <w:rFonts w:ascii="Palatino" w:hAnsi="Palatino"/>
          <w:sz w:val="28"/>
          <w:szCs w:val="28"/>
        </w:rPr>
        <w:t xml:space="preserve"> has </w:t>
      </w:r>
      <w:r w:rsidR="004904AF">
        <w:rPr>
          <w:rFonts w:ascii="Palatino" w:hAnsi="Palatino"/>
          <w:sz w:val="28"/>
          <w:szCs w:val="28"/>
        </w:rPr>
        <w:t>produced</w:t>
      </w:r>
      <w:r w:rsidR="00D16739" w:rsidRPr="00CE7D64">
        <w:rPr>
          <w:rFonts w:ascii="Palatino" w:hAnsi="Palatino"/>
          <w:sz w:val="28"/>
          <w:szCs w:val="28"/>
        </w:rPr>
        <w:t xml:space="preserve"> very high growth academically, however, these gains are </w:t>
      </w:r>
      <w:r w:rsidR="002737FC" w:rsidRPr="00CE7D64">
        <w:rPr>
          <w:rFonts w:ascii="Palatino" w:hAnsi="Palatino"/>
          <w:sz w:val="28"/>
          <w:szCs w:val="28"/>
        </w:rPr>
        <w:t>exponentially higher for lower ability</w:t>
      </w:r>
      <w:r w:rsidR="005E2245" w:rsidRPr="00CE7D64">
        <w:rPr>
          <w:rFonts w:ascii="Palatino" w:hAnsi="Palatino"/>
          <w:sz w:val="28"/>
          <w:szCs w:val="28"/>
        </w:rPr>
        <w:t xml:space="preserve"> students</w:t>
      </w:r>
      <w:r w:rsidR="002737FC" w:rsidRPr="00CE7D64">
        <w:rPr>
          <w:rFonts w:ascii="Palatino" w:hAnsi="Palatino"/>
          <w:sz w:val="28"/>
          <w:szCs w:val="28"/>
        </w:rPr>
        <w:t>, and in my experiences I agree. Within my classroom, I saw my lower ability students take huge leaps academically, especially within mathematics and literacy.</w:t>
      </w:r>
      <w:r w:rsidR="005E2245" w:rsidRPr="00CE7D64">
        <w:rPr>
          <w:rFonts w:ascii="Palatino" w:hAnsi="Palatino"/>
          <w:sz w:val="28"/>
          <w:szCs w:val="28"/>
        </w:rPr>
        <w:t xml:space="preserve"> A second benefit is how formative assess</w:t>
      </w:r>
      <w:r w:rsidR="008D7063" w:rsidRPr="00CE7D64">
        <w:rPr>
          <w:rFonts w:ascii="Palatino" w:hAnsi="Palatino"/>
          <w:sz w:val="28"/>
          <w:szCs w:val="28"/>
        </w:rPr>
        <w:t xml:space="preserve">ment builds students’ actual ability to learn. This is because formative assessment includes students in the process of learning, through the use of peer and self-assessment </w:t>
      </w:r>
      <w:sdt>
        <w:sdtPr>
          <w:rPr>
            <w:rFonts w:ascii="Palatino" w:hAnsi="Palatino"/>
            <w:sz w:val="28"/>
            <w:szCs w:val="28"/>
          </w:rPr>
          <w:id w:val="1177222497"/>
          <w:citation/>
        </w:sdtPr>
        <w:sdtEndPr/>
        <w:sdtContent>
          <w:r w:rsidR="008D7063" w:rsidRPr="00CE7D64">
            <w:rPr>
              <w:rFonts w:ascii="Palatino" w:hAnsi="Palatino"/>
              <w:sz w:val="28"/>
              <w:szCs w:val="28"/>
            </w:rPr>
            <w:fldChar w:fldCharType="begin"/>
          </w:r>
          <w:r w:rsidR="008D7063" w:rsidRPr="00CE7D64">
            <w:rPr>
              <w:rFonts w:ascii="Palatino" w:hAnsi="Palatino"/>
              <w:sz w:val="28"/>
              <w:szCs w:val="28"/>
            </w:rPr>
            <w:instrText xml:space="preserve"> CITATION OEC05 \l 2057 </w:instrText>
          </w:r>
          <w:r w:rsidR="008D7063" w:rsidRPr="00CE7D64">
            <w:rPr>
              <w:rFonts w:ascii="Palatino" w:hAnsi="Palatino"/>
              <w:sz w:val="28"/>
              <w:szCs w:val="28"/>
            </w:rPr>
            <w:fldChar w:fldCharType="separate"/>
          </w:r>
          <w:r w:rsidR="00E029F3" w:rsidRPr="00CE7D64">
            <w:rPr>
              <w:rFonts w:ascii="Palatino" w:hAnsi="Palatino"/>
              <w:noProof/>
              <w:sz w:val="28"/>
              <w:szCs w:val="28"/>
            </w:rPr>
            <w:t>(OECD, 2005)</w:t>
          </w:r>
          <w:r w:rsidR="008D7063" w:rsidRPr="00CE7D64">
            <w:rPr>
              <w:rFonts w:ascii="Palatino" w:hAnsi="Palatino"/>
              <w:sz w:val="28"/>
              <w:szCs w:val="28"/>
            </w:rPr>
            <w:fldChar w:fldCharType="end"/>
          </w:r>
        </w:sdtContent>
      </w:sdt>
      <w:r w:rsidR="00B830B4">
        <w:rPr>
          <w:rFonts w:ascii="Palatino" w:hAnsi="Palatino"/>
          <w:sz w:val="28"/>
          <w:szCs w:val="28"/>
        </w:rPr>
        <w:t>, requiring them to analyse their own work and</w:t>
      </w:r>
      <w:r w:rsidR="00514419">
        <w:rPr>
          <w:rFonts w:ascii="Palatino" w:hAnsi="Palatino"/>
          <w:sz w:val="28"/>
          <w:szCs w:val="28"/>
        </w:rPr>
        <w:t xml:space="preserve"> evaluate what they’ve produced.</w:t>
      </w:r>
    </w:p>
    <w:p w14:paraId="47E98372" w14:textId="08B6D4B0" w:rsidR="007A0FB6" w:rsidRPr="00CE7D64" w:rsidRDefault="007A0FB6" w:rsidP="00DD3886">
      <w:pPr>
        <w:rPr>
          <w:rFonts w:ascii="Palatino" w:hAnsi="Palatino"/>
          <w:sz w:val="28"/>
          <w:szCs w:val="28"/>
        </w:rPr>
      </w:pPr>
    </w:p>
    <w:p w14:paraId="71178B8B" w14:textId="42DC742E" w:rsidR="004904AF" w:rsidRPr="00CE7D64" w:rsidRDefault="007A0FB6" w:rsidP="00DD3886">
      <w:pPr>
        <w:rPr>
          <w:rFonts w:ascii="Palatino" w:hAnsi="Palatino"/>
          <w:sz w:val="28"/>
          <w:szCs w:val="28"/>
        </w:rPr>
      </w:pPr>
      <w:r w:rsidRPr="00CE7D64">
        <w:rPr>
          <w:rFonts w:ascii="Palatino" w:hAnsi="Palatino"/>
          <w:sz w:val="28"/>
          <w:szCs w:val="28"/>
        </w:rPr>
        <w:t xml:space="preserve">We cannot </w:t>
      </w:r>
      <w:r w:rsidR="00AD7028" w:rsidRPr="00CE7D64">
        <w:rPr>
          <w:rFonts w:ascii="Palatino" w:hAnsi="Palatino"/>
          <w:sz w:val="28"/>
          <w:szCs w:val="28"/>
        </w:rPr>
        <w:t xml:space="preserve">consider the benefits </w:t>
      </w:r>
      <w:r w:rsidR="00FE7FE8" w:rsidRPr="00CE7D64">
        <w:rPr>
          <w:rFonts w:ascii="Palatino" w:hAnsi="Palatino"/>
          <w:sz w:val="28"/>
          <w:szCs w:val="28"/>
        </w:rPr>
        <w:t>of formative assessment without also consider</w:t>
      </w:r>
      <w:r w:rsidR="00514419">
        <w:rPr>
          <w:rFonts w:ascii="Palatino" w:hAnsi="Palatino"/>
          <w:sz w:val="28"/>
          <w:szCs w:val="28"/>
        </w:rPr>
        <w:t>ing</w:t>
      </w:r>
      <w:r w:rsidR="00FE7FE8" w:rsidRPr="00CE7D64">
        <w:rPr>
          <w:rFonts w:ascii="Palatino" w:hAnsi="Palatino"/>
          <w:sz w:val="28"/>
          <w:szCs w:val="28"/>
        </w:rPr>
        <w:t xml:space="preserve"> the same for summative assessments. This kind of assessment </w:t>
      </w:r>
      <w:r w:rsidR="00061CF8" w:rsidRPr="00CE7D64">
        <w:rPr>
          <w:rFonts w:ascii="Palatino" w:hAnsi="Palatino"/>
          <w:sz w:val="28"/>
          <w:szCs w:val="28"/>
        </w:rPr>
        <w:t xml:space="preserve">can motivate students to revise outside of the classroom. </w:t>
      </w:r>
      <w:r w:rsidR="00514419">
        <w:rPr>
          <w:rFonts w:ascii="Palatino" w:hAnsi="Palatino"/>
          <w:sz w:val="28"/>
          <w:szCs w:val="28"/>
        </w:rPr>
        <w:t xml:space="preserve">Which I </w:t>
      </w:r>
      <w:r w:rsidR="00061CF8" w:rsidRPr="00CE7D64">
        <w:rPr>
          <w:rFonts w:ascii="Palatino" w:hAnsi="Palatino"/>
          <w:sz w:val="28"/>
          <w:szCs w:val="28"/>
        </w:rPr>
        <w:t>observed as my class mentor would carry out spelling test</w:t>
      </w:r>
      <w:r w:rsidR="00514419">
        <w:rPr>
          <w:rFonts w:ascii="Palatino" w:hAnsi="Palatino"/>
          <w:sz w:val="28"/>
          <w:szCs w:val="28"/>
        </w:rPr>
        <w:t>s</w:t>
      </w:r>
      <w:r w:rsidR="00061CF8" w:rsidRPr="00CE7D64">
        <w:rPr>
          <w:rFonts w:ascii="Palatino" w:hAnsi="Palatino"/>
          <w:sz w:val="28"/>
          <w:szCs w:val="28"/>
        </w:rPr>
        <w:t>, which students would revise for. Summative assessments can also help teachers find gaps in learning</w:t>
      </w:r>
      <w:r w:rsidR="00A74508" w:rsidRPr="00CE7D64">
        <w:rPr>
          <w:rFonts w:ascii="Palatino" w:hAnsi="Palatino"/>
          <w:sz w:val="28"/>
          <w:szCs w:val="28"/>
        </w:rPr>
        <w:t xml:space="preserve"> and therefore plan future lessons accordingly </w:t>
      </w:r>
      <w:sdt>
        <w:sdtPr>
          <w:rPr>
            <w:rFonts w:ascii="Palatino" w:hAnsi="Palatino"/>
            <w:sz w:val="28"/>
            <w:szCs w:val="28"/>
          </w:rPr>
          <w:id w:val="-1684658265"/>
          <w:citation/>
        </w:sdtPr>
        <w:sdtEndPr/>
        <w:sdtContent>
          <w:r w:rsidR="00A74508" w:rsidRPr="00CE7D64">
            <w:rPr>
              <w:rFonts w:ascii="Palatino" w:hAnsi="Palatino"/>
              <w:sz w:val="28"/>
              <w:szCs w:val="28"/>
            </w:rPr>
            <w:fldChar w:fldCharType="begin"/>
          </w:r>
          <w:r w:rsidR="00A74508" w:rsidRPr="00CE7D64">
            <w:rPr>
              <w:rFonts w:ascii="Palatino" w:hAnsi="Palatino"/>
              <w:sz w:val="28"/>
              <w:szCs w:val="28"/>
            </w:rPr>
            <w:instrText xml:space="preserve"> CITATION Spl22 \l 2057 </w:instrText>
          </w:r>
          <w:r w:rsidR="00A74508" w:rsidRPr="00CE7D64">
            <w:rPr>
              <w:rFonts w:ascii="Palatino" w:hAnsi="Palatino"/>
              <w:sz w:val="28"/>
              <w:szCs w:val="28"/>
            </w:rPr>
            <w:fldChar w:fldCharType="separate"/>
          </w:r>
          <w:r w:rsidR="00E029F3" w:rsidRPr="00CE7D64">
            <w:rPr>
              <w:rFonts w:ascii="Palatino" w:hAnsi="Palatino"/>
              <w:noProof/>
              <w:sz w:val="28"/>
              <w:szCs w:val="28"/>
            </w:rPr>
            <w:t>(SplashLearn, 2022)</w:t>
          </w:r>
          <w:r w:rsidR="00A74508" w:rsidRPr="00CE7D64">
            <w:rPr>
              <w:rFonts w:ascii="Palatino" w:hAnsi="Palatino"/>
              <w:sz w:val="28"/>
              <w:szCs w:val="28"/>
            </w:rPr>
            <w:fldChar w:fldCharType="end"/>
          </w:r>
        </w:sdtContent>
      </w:sdt>
      <w:r w:rsidR="004A6801" w:rsidRPr="00CE7D64">
        <w:rPr>
          <w:rFonts w:ascii="Palatino" w:hAnsi="Palatino"/>
          <w:sz w:val="28"/>
          <w:szCs w:val="28"/>
        </w:rPr>
        <w:t xml:space="preserve">. </w:t>
      </w:r>
      <w:r w:rsidR="00D62C67" w:rsidRPr="00CE7D64">
        <w:rPr>
          <w:rFonts w:ascii="Palatino" w:hAnsi="Palatino"/>
          <w:sz w:val="28"/>
          <w:szCs w:val="28"/>
        </w:rPr>
        <w:t xml:space="preserve">However, there are downsides </w:t>
      </w:r>
      <w:r w:rsidR="00087F6D" w:rsidRPr="00CE7D64">
        <w:rPr>
          <w:rFonts w:ascii="Palatino" w:hAnsi="Palatino"/>
          <w:sz w:val="28"/>
          <w:szCs w:val="28"/>
        </w:rPr>
        <w:t xml:space="preserve">to </w:t>
      </w:r>
      <w:r w:rsidR="00D62C67" w:rsidRPr="00CE7D64">
        <w:rPr>
          <w:rFonts w:ascii="Palatino" w:hAnsi="Palatino"/>
          <w:sz w:val="28"/>
          <w:szCs w:val="28"/>
        </w:rPr>
        <w:t xml:space="preserve">the use of summative assessments, these could include demotivating students who perhaps don’t perform well, they could also cause angst and stress for students. Thirdly, is the fact that this mode of assessment isn’t suitable for all students since some students simply don’t test well </w:t>
      </w:r>
      <w:sdt>
        <w:sdtPr>
          <w:rPr>
            <w:rFonts w:ascii="Palatino" w:hAnsi="Palatino"/>
            <w:sz w:val="28"/>
            <w:szCs w:val="28"/>
          </w:rPr>
          <w:id w:val="1962150385"/>
          <w:citation/>
        </w:sdtPr>
        <w:sdtEndPr/>
        <w:sdtContent>
          <w:r w:rsidR="00D62C67" w:rsidRPr="00CE7D64">
            <w:rPr>
              <w:rFonts w:ascii="Palatino" w:hAnsi="Palatino"/>
              <w:sz w:val="28"/>
              <w:szCs w:val="28"/>
            </w:rPr>
            <w:fldChar w:fldCharType="begin"/>
          </w:r>
          <w:r w:rsidR="00D62C67" w:rsidRPr="00CE7D64">
            <w:rPr>
              <w:rFonts w:ascii="Palatino" w:hAnsi="Palatino"/>
              <w:sz w:val="28"/>
              <w:szCs w:val="28"/>
            </w:rPr>
            <w:instrText xml:space="preserve"> CITATION Amy20 \l 2057 </w:instrText>
          </w:r>
          <w:r w:rsidR="00D62C67" w:rsidRPr="00CE7D64">
            <w:rPr>
              <w:rFonts w:ascii="Palatino" w:hAnsi="Palatino"/>
              <w:sz w:val="28"/>
              <w:szCs w:val="28"/>
            </w:rPr>
            <w:fldChar w:fldCharType="separate"/>
          </w:r>
          <w:r w:rsidR="00E029F3" w:rsidRPr="00CE7D64">
            <w:rPr>
              <w:rFonts w:ascii="Palatino" w:hAnsi="Palatino"/>
              <w:noProof/>
              <w:sz w:val="28"/>
              <w:szCs w:val="28"/>
            </w:rPr>
            <w:t>(Mezni, 2020)</w:t>
          </w:r>
          <w:r w:rsidR="00D62C67" w:rsidRPr="00CE7D64">
            <w:rPr>
              <w:rFonts w:ascii="Palatino" w:hAnsi="Palatino"/>
              <w:sz w:val="28"/>
              <w:szCs w:val="28"/>
            </w:rPr>
            <w:fldChar w:fldCharType="end"/>
          </w:r>
        </w:sdtContent>
      </w:sdt>
      <w:r w:rsidR="004904AF">
        <w:rPr>
          <w:rFonts w:ascii="Palatino" w:hAnsi="Palatino"/>
          <w:sz w:val="28"/>
          <w:szCs w:val="28"/>
        </w:rPr>
        <w:t>, and their actual understanding may not be assessed.</w:t>
      </w:r>
    </w:p>
    <w:p w14:paraId="6288C730" w14:textId="344E7440" w:rsidR="00087F6D" w:rsidRPr="00CE7D64" w:rsidRDefault="00087F6D" w:rsidP="00DD3886">
      <w:pPr>
        <w:rPr>
          <w:rFonts w:ascii="Palatino" w:hAnsi="Palatino"/>
          <w:sz w:val="28"/>
          <w:szCs w:val="28"/>
        </w:rPr>
      </w:pPr>
    </w:p>
    <w:p w14:paraId="40CE7FBC" w14:textId="44A367E5" w:rsidR="00087F6D" w:rsidRPr="00CE7D64" w:rsidRDefault="00087F6D" w:rsidP="00DD3886">
      <w:pPr>
        <w:rPr>
          <w:rFonts w:ascii="Palatino" w:hAnsi="Palatino"/>
          <w:sz w:val="28"/>
          <w:szCs w:val="28"/>
        </w:rPr>
      </w:pPr>
      <w:r w:rsidRPr="00CE7D64">
        <w:rPr>
          <w:rFonts w:ascii="Palatino" w:hAnsi="Palatino"/>
          <w:sz w:val="28"/>
          <w:szCs w:val="28"/>
        </w:rPr>
        <w:t xml:space="preserve">In order to further evaluate </w:t>
      </w:r>
      <w:r w:rsidR="00654907" w:rsidRPr="00CE7D64">
        <w:rPr>
          <w:rFonts w:ascii="Palatino" w:hAnsi="Palatino"/>
          <w:sz w:val="28"/>
          <w:szCs w:val="28"/>
        </w:rPr>
        <w:t xml:space="preserve">the use of formative assessment we must also consider its limitations. One of the biggest </w:t>
      </w:r>
      <w:r w:rsidR="00AB1A4F" w:rsidRPr="00CE7D64">
        <w:rPr>
          <w:rFonts w:ascii="Palatino" w:hAnsi="Palatino"/>
          <w:sz w:val="28"/>
          <w:szCs w:val="28"/>
        </w:rPr>
        <w:t xml:space="preserve">limitations of formative assessment is actually the skill of the teachers, there is still a huge emphasis </w:t>
      </w:r>
      <w:r w:rsidR="00B24408" w:rsidRPr="00CE7D64">
        <w:rPr>
          <w:rFonts w:ascii="Palatino" w:hAnsi="Palatino"/>
          <w:sz w:val="28"/>
          <w:szCs w:val="28"/>
        </w:rPr>
        <w:t xml:space="preserve">on the teacher’s ability to implement </w:t>
      </w:r>
      <w:r w:rsidR="00E029F3" w:rsidRPr="00CE7D64">
        <w:rPr>
          <w:rFonts w:ascii="Palatino" w:hAnsi="Palatino"/>
          <w:sz w:val="28"/>
          <w:szCs w:val="28"/>
        </w:rPr>
        <w:t xml:space="preserve">formative assessment in their classrooms. </w:t>
      </w:r>
      <w:r w:rsidR="004904AF">
        <w:rPr>
          <w:rFonts w:ascii="Palatino" w:hAnsi="Palatino"/>
          <w:sz w:val="28"/>
          <w:szCs w:val="28"/>
        </w:rPr>
        <w:t>O</w:t>
      </w:r>
      <w:r w:rsidR="002835DA" w:rsidRPr="00CE7D64">
        <w:rPr>
          <w:rFonts w:ascii="Palatino" w:hAnsi="Palatino"/>
          <w:sz w:val="28"/>
          <w:szCs w:val="28"/>
        </w:rPr>
        <w:t>ne piece of literature</w:t>
      </w:r>
      <w:r w:rsidR="00370F63">
        <w:rPr>
          <w:rFonts w:ascii="Palatino" w:hAnsi="Palatino"/>
          <w:sz w:val="28"/>
          <w:szCs w:val="28"/>
        </w:rPr>
        <w:t xml:space="preserve"> stated that</w:t>
      </w:r>
      <w:r w:rsidR="002835DA" w:rsidRPr="00CE7D64">
        <w:rPr>
          <w:rFonts w:ascii="Palatino" w:hAnsi="Palatino"/>
          <w:sz w:val="28"/>
          <w:szCs w:val="28"/>
        </w:rPr>
        <w:t xml:space="preserve"> </w:t>
      </w:r>
      <w:r w:rsidR="00E65BB2" w:rsidRPr="00CE7D64">
        <w:rPr>
          <w:rFonts w:ascii="Palatino" w:hAnsi="Palatino"/>
          <w:sz w:val="28"/>
          <w:szCs w:val="28"/>
        </w:rPr>
        <w:t xml:space="preserve">80% of reviewed papers claimed that teacher knowledge was the most important barrier </w:t>
      </w:r>
      <w:r w:rsidR="00417DBE" w:rsidRPr="00CE7D64">
        <w:rPr>
          <w:rFonts w:ascii="Palatino" w:hAnsi="Palatino"/>
          <w:sz w:val="28"/>
          <w:szCs w:val="28"/>
        </w:rPr>
        <w:t>to effectively employing formative assessments in schools.</w:t>
      </w:r>
      <w:r w:rsidR="00281DFB" w:rsidRPr="00CE7D64">
        <w:rPr>
          <w:rFonts w:ascii="Palatino" w:hAnsi="Palatino"/>
          <w:sz w:val="28"/>
          <w:szCs w:val="28"/>
        </w:rPr>
        <w:t xml:space="preserve"> </w:t>
      </w:r>
      <w:r w:rsidR="00370F63">
        <w:rPr>
          <w:rFonts w:ascii="Palatino" w:hAnsi="Palatino"/>
          <w:sz w:val="28"/>
          <w:szCs w:val="28"/>
        </w:rPr>
        <w:t>Other challenges</w:t>
      </w:r>
      <w:r w:rsidR="00D87292" w:rsidRPr="00CE7D64">
        <w:rPr>
          <w:rFonts w:ascii="Palatino" w:hAnsi="Palatino"/>
          <w:sz w:val="28"/>
          <w:szCs w:val="28"/>
        </w:rPr>
        <w:t xml:space="preserve"> to formative assessment include</w:t>
      </w:r>
      <w:r w:rsidR="005926DA">
        <w:rPr>
          <w:rFonts w:ascii="Palatino" w:hAnsi="Palatino"/>
          <w:sz w:val="28"/>
          <w:szCs w:val="28"/>
        </w:rPr>
        <w:t>d</w:t>
      </w:r>
      <w:r w:rsidR="00D87292" w:rsidRPr="00CE7D64">
        <w:rPr>
          <w:rFonts w:ascii="Palatino" w:hAnsi="Palatino"/>
          <w:sz w:val="28"/>
          <w:szCs w:val="28"/>
        </w:rPr>
        <w:t>, teacher beliefs and time con</w:t>
      </w:r>
      <w:r w:rsidR="00370F63">
        <w:rPr>
          <w:rFonts w:ascii="Palatino" w:hAnsi="Palatino"/>
          <w:sz w:val="28"/>
          <w:szCs w:val="28"/>
        </w:rPr>
        <w:t>straints</w:t>
      </w:r>
      <w:r w:rsidR="00D87292" w:rsidRPr="00CE7D64">
        <w:rPr>
          <w:rFonts w:ascii="Palatino" w:hAnsi="Palatino"/>
          <w:sz w:val="28"/>
          <w:szCs w:val="28"/>
        </w:rPr>
        <w:t xml:space="preserve">, </w:t>
      </w:r>
      <w:r w:rsidR="00370F63">
        <w:rPr>
          <w:rFonts w:ascii="Palatino" w:hAnsi="Palatino"/>
          <w:sz w:val="28"/>
          <w:szCs w:val="28"/>
        </w:rPr>
        <w:t xml:space="preserve">which was observed </w:t>
      </w:r>
      <w:r w:rsidR="00D87292" w:rsidRPr="00CE7D64">
        <w:rPr>
          <w:rFonts w:ascii="Palatino" w:hAnsi="Palatino"/>
          <w:sz w:val="28"/>
          <w:szCs w:val="28"/>
        </w:rPr>
        <w:t xml:space="preserve">in 33% of the </w:t>
      </w:r>
      <w:r w:rsidR="00B74C86" w:rsidRPr="00CE7D64">
        <w:rPr>
          <w:rFonts w:ascii="Palatino" w:hAnsi="Palatino"/>
          <w:sz w:val="28"/>
          <w:szCs w:val="28"/>
        </w:rPr>
        <w:t xml:space="preserve">reviewed papers </w:t>
      </w:r>
      <w:sdt>
        <w:sdtPr>
          <w:rPr>
            <w:rFonts w:ascii="Palatino" w:hAnsi="Palatino"/>
            <w:sz w:val="28"/>
            <w:szCs w:val="28"/>
          </w:rPr>
          <w:id w:val="1102540248"/>
          <w:citation/>
        </w:sdtPr>
        <w:sdtEndPr/>
        <w:sdtContent>
          <w:r w:rsidR="00B74C86" w:rsidRPr="00CE7D64">
            <w:rPr>
              <w:rFonts w:ascii="Palatino" w:hAnsi="Palatino"/>
              <w:sz w:val="28"/>
              <w:szCs w:val="28"/>
            </w:rPr>
            <w:fldChar w:fldCharType="begin"/>
          </w:r>
          <w:r w:rsidR="00B74C86" w:rsidRPr="00CE7D64">
            <w:rPr>
              <w:rFonts w:ascii="Palatino" w:hAnsi="Palatino"/>
              <w:sz w:val="28"/>
              <w:szCs w:val="28"/>
            </w:rPr>
            <w:instrText xml:space="preserve"> CITATION Que17 \l 2057 </w:instrText>
          </w:r>
          <w:r w:rsidR="00B74C86" w:rsidRPr="00CE7D64">
            <w:rPr>
              <w:rFonts w:ascii="Palatino" w:hAnsi="Palatino"/>
              <w:sz w:val="28"/>
              <w:szCs w:val="28"/>
            </w:rPr>
            <w:fldChar w:fldCharType="separate"/>
          </w:r>
          <w:r w:rsidR="00B74C86" w:rsidRPr="00CE7D64">
            <w:rPr>
              <w:rFonts w:ascii="Palatino" w:hAnsi="Palatino"/>
              <w:noProof/>
              <w:sz w:val="28"/>
              <w:szCs w:val="28"/>
            </w:rPr>
            <w:t>(Queyen &amp; Khairani, 2017)</w:t>
          </w:r>
          <w:r w:rsidR="00B74C86" w:rsidRPr="00CE7D64">
            <w:rPr>
              <w:rFonts w:ascii="Palatino" w:hAnsi="Palatino"/>
              <w:sz w:val="28"/>
              <w:szCs w:val="28"/>
            </w:rPr>
            <w:fldChar w:fldCharType="end"/>
          </w:r>
        </w:sdtContent>
      </w:sdt>
      <w:r w:rsidR="00321C9A" w:rsidRPr="00CE7D64">
        <w:rPr>
          <w:rFonts w:ascii="Palatino" w:hAnsi="Palatino"/>
          <w:sz w:val="28"/>
          <w:szCs w:val="28"/>
        </w:rPr>
        <w:t xml:space="preserve">. </w:t>
      </w:r>
    </w:p>
    <w:p w14:paraId="58BDFDC8" w14:textId="61FDCC59" w:rsidR="00756D33" w:rsidRPr="00CE7D64" w:rsidRDefault="00756D33" w:rsidP="00DD3886">
      <w:pPr>
        <w:rPr>
          <w:rFonts w:ascii="Palatino" w:hAnsi="Palatino"/>
          <w:b/>
          <w:bCs/>
          <w:sz w:val="28"/>
          <w:szCs w:val="28"/>
        </w:rPr>
      </w:pPr>
    </w:p>
    <w:p w14:paraId="60954DBE" w14:textId="08BBBF81" w:rsidR="00756D33" w:rsidRPr="00CE7D64" w:rsidRDefault="00CE23DA" w:rsidP="00DD3886">
      <w:pPr>
        <w:rPr>
          <w:rFonts w:ascii="Palatino" w:hAnsi="Palatino"/>
          <w:b/>
          <w:bCs/>
          <w:sz w:val="28"/>
          <w:szCs w:val="28"/>
        </w:rPr>
      </w:pPr>
      <w:r w:rsidRPr="00CE7D64">
        <w:rPr>
          <w:rFonts w:ascii="Palatino" w:hAnsi="Palatino"/>
          <w:b/>
          <w:bCs/>
          <w:sz w:val="28"/>
          <w:szCs w:val="28"/>
        </w:rPr>
        <w:lastRenderedPageBreak/>
        <w:t>“Proposal 7 – Good teaching and learning means emplo</w:t>
      </w:r>
      <w:r w:rsidR="00FA064C" w:rsidRPr="00CE7D64">
        <w:rPr>
          <w:rFonts w:ascii="Palatino" w:hAnsi="Palatino"/>
          <w:b/>
          <w:bCs/>
          <w:sz w:val="28"/>
          <w:szCs w:val="28"/>
        </w:rPr>
        <w:t xml:space="preserve">ying assessment for learning principles” – </w:t>
      </w:r>
      <w:sdt>
        <w:sdtPr>
          <w:rPr>
            <w:rFonts w:ascii="Palatino" w:hAnsi="Palatino"/>
            <w:sz w:val="28"/>
            <w:szCs w:val="28"/>
          </w:rPr>
          <w:id w:val="378519078"/>
          <w:citation/>
        </w:sdtPr>
        <w:sdtEndPr/>
        <w:sdtContent>
          <w:r w:rsidR="000A6B96" w:rsidRPr="00CE7D64">
            <w:rPr>
              <w:rFonts w:ascii="Palatino" w:hAnsi="Palatino"/>
              <w:sz w:val="28"/>
              <w:szCs w:val="28"/>
            </w:rPr>
            <w:fldChar w:fldCharType="begin"/>
          </w:r>
          <w:r w:rsidR="000A6B96" w:rsidRPr="00CE7D64">
            <w:rPr>
              <w:rFonts w:ascii="Palatino" w:hAnsi="Palatino"/>
              <w:sz w:val="28"/>
              <w:szCs w:val="28"/>
            </w:rPr>
            <w:instrText xml:space="preserve"> CITATION Gra151 \l 2057 </w:instrText>
          </w:r>
          <w:r w:rsidR="000A6B96" w:rsidRPr="00CE7D64">
            <w:rPr>
              <w:rFonts w:ascii="Palatino" w:hAnsi="Palatino"/>
              <w:sz w:val="28"/>
              <w:szCs w:val="28"/>
            </w:rPr>
            <w:fldChar w:fldCharType="separate"/>
          </w:r>
          <w:r w:rsidR="000A6B96" w:rsidRPr="00CE7D64">
            <w:rPr>
              <w:rFonts w:ascii="Palatino" w:hAnsi="Palatino"/>
              <w:noProof/>
              <w:sz w:val="28"/>
              <w:szCs w:val="28"/>
            </w:rPr>
            <w:t>(Donaldson, 2015)</w:t>
          </w:r>
          <w:r w:rsidR="000A6B96" w:rsidRPr="00CE7D64">
            <w:rPr>
              <w:rFonts w:ascii="Palatino" w:hAnsi="Palatino"/>
              <w:sz w:val="28"/>
              <w:szCs w:val="28"/>
            </w:rPr>
            <w:fldChar w:fldCharType="end"/>
          </w:r>
        </w:sdtContent>
      </w:sdt>
    </w:p>
    <w:p w14:paraId="2FC0A1DE" w14:textId="0C0E9CD7" w:rsidR="00FA064C" w:rsidRPr="00CE7D64" w:rsidRDefault="00FA064C" w:rsidP="00DD3886">
      <w:pPr>
        <w:rPr>
          <w:rFonts w:ascii="Palatino" w:hAnsi="Palatino"/>
          <w:b/>
          <w:bCs/>
          <w:sz w:val="28"/>
          <w:szCs w:val="28"/>
        </w:rPr>
      </w:pPr>
    </w:p>
    <w:p w14:paraId="0585417A" w14:textId="30FBEA7A" w:rsidR="00697231" w:rsidRPr="00CE7D64" w:rsidRDefault="00FA064C" w:rsidP="00BD2D6C">
      <w:pPr>
        <w:shd w:val="clear" w:color="auto" w:fill="FFFFFF"/>
        <w:rPr>
          <w:rFonts w:ascii="Palatino" w:eastAsia="Times New Roman" w:hAnsi="Palatino" w:cs="Times New Roman"/>
          <w:color w:val="000000"/>
          <w:sz w:val="28"/>
          <w:szCs w:val="28"/>
          <w:lang w:eastAsia="en-GB"/>
        </w:rPr>
      </w:pPr>
      <w:r w:rsidRPr="00CE7D64">
        <w:rPr>
          <w:rFonts w:ascii="Palatino" w:hAnsi="Palatino"/>
          <w:sz w:val="28"/>
          <w:szCs w:val="28"/>
        </w:rPr>
        <w:t>In his 2015 report Professor Graham Donaldson proposed that for effective teaching to take place then</w:t>
      </w:r>
      <w:r w:rsidR="000A6B96" w:rsidRPr="00CE7D64">
        <w:rPr>
          <w:rFonts w:ascii="Palatino" w:hAnsi="Palatino"/>
          <w:sz w:val="28"/>
          <w:szCs w:val="28"/>
        </w:rPr>
        <w:t xml:space="preserve"> assessment for learning must be incorporated</w:t>
      </w:r>
      <w:r w:rsidR="002369A2" w:rsidRPr="00CE7D64">
        <w:rPr>
          <w:rFonts w:ascii="Palatino" w:hAnsi="Palatino"/>
          <w:sz w:val="28"/>
          <w:szCs w:val="28"/>
        </w:rPr>
        <w:t xml:space="preserve">. Donaldson then goes on to explain that AFL </w:t>
      </w:r>
      <w:r w:rsidR="00B13411" w:rsidRPr="00CE7D64">
        <w:rPr>
          <w:rFonts w:ascii="Palatino" w:hAnsi="Palatino"/>
          <w:sz w:val="28"/>
          <w:szCs w:val="28"/>
        </w:rPr>
        <w:t>includes regular and meaningful feedback.</w:t>
      </w:r>
      <w:r w:rsidR="00887CBF" w:rsidRPr="00CE7D64">
        <w:rPr>
          <w:rFonts w:ascii="Palatino" w:hAnsi="Palatino"/>
          <w:sz w:val="28"/>
          <w:szCs w:val="28"/>
        </w:rPr>
        <w:t xml:space="preserve"> Black and William share this ideology as they </w:t>
      </w:r>
      <w:r w:rsidR="005806CA" w:rsidRPr="00CE7D64">
        <w:rPr>
          <w:rFonts w:ascii="Palatino" w:hAnsi="Palatino"/>
          <w:sz w:val="28"/>
          <w:szCs w:val="28"/>
        </w:rPr>
        <w:t>state,</w:t>
      </w:r>
      <w:r w:rsidR="00887CBF" w:rsidRPr="00CE7D64">
        <w:rPr>
          <w:rFonts w:ascii="Palatino" w:hAnsi="Palatino"/>
          <w:sz w:val="28"/>
          <w:szCs w:val="28"/>
        </w:rPr>
        <w:t xml:space="preserve"> </w:t>
      </w:r>
      <w:r w:rsidR="00BD2D6C" w:rsidRPr="00CE7D64">
        <w:rPr>
          <w:rFonts w:ascii="Palatino" w:eastAsia="Times New Roman" w:hAnsi="Palatino" w:cs="Times New Roman"/>
          <w:color w:val="000000"/>
          <w:sz w:val="28"/>
          <w:szCs w:val="28"/>
          <w:lang w:eastAsia="en-GB"/>
        </w:rPr>
        <w:t>“Discussions in which pupils are led to talk about their understanding in their own ways are important to increasing</w:t>
      </w:r>
      <w:r w:rsidR="007878C9" w:rsidRPr="00CE7D64">
        <w:rPr>
          <w:rFonts w:ascii="Palatino" w:eastAsia="Times New Roman" w:hAnsi="Palatino" w:cs="Times New Roman"/>
          <w:color w:val="000000"/>
          <w:sz w:val="28"/>
          <w:szCs w:val="28"/>
          <w:lang w:eastAsia="en-GB"/>
        </w:rPr>
        <w:t xml:space="preserve"> knowledge and improving understanding”</w:t>
      </w:r>
      <w:r w:rsidR="005806CA" w:rsidRPr="00CE7D64">
        <w:rPr>
          <w:rFonts w:ascii="Palatino" w:eastAsia="Times New Roman" w:hAnsi="Palatino" w:cs="Times New Roman"/>
          <w:color w:val="000000"/>
          <w:sz w:val="28"/>
          <w:szCs w:val="28"/>
          <w:lang w:eastAsia="en-GB"/>
        </w:rPr>
        <w:t xml:space="preserve"> </w:t>
      </w:r>
      <w:sdt>
        <w:sdtPr>
          <w:rPr>
            <w:rFonts w:ascii="Palatino" w:eastAsia="Times New Roman" w:hAnsi="Palatino" w:cs="Times New Roman"/>
            <w:color w:val="000000"/>
            <w:sz w:val="28"/>
            <w:szCs w:val="28"/>
            <w:lang w:eastAsia="en-GB"/>
          </w:rPr>
          <w:id w:val="-990484747"/>
          <w:citation/>
        </w:sdtPr>
        <w:sdtEndPr/>
        <w:sdtContent>
          <w:r w:rsidR="005806CA" w:rsidRPr="00CE7D64">
            <w:rPr>
              <w:rFonts w:ascii="Palatino" w:eastAsia="Times New Roman" w:hAnsi="Palatino" w:cs="Times New Roman"/>
              <w:color w:val="000000"/>
              <w:sz w:val="28"/>
              <w:szCs w:val="28"/>
              <w:lang w:eastAsia="en-GB"/>
            </w:rPr>
            <w:fldChar w:fldCharType="begin"/>
          </w:r>
          <w:r w:rsidR="005806CA" w:rsidRPr="00CE7D64">
            <w:rPr>
              <w:rFonts w:ascii="Palatino" w:eastAsia="Times New Roman" w:hAnsi="Palatino" w:cs="Times New Roman"/>
              <w:color w:val="000000"/>
              <w:sz w:val="28"/>
              <w:szCs w:val="28"/>
              <w:lang w:eastAsia="en-GB"/>
            </w:rPr>
            <w:instrText xml:space="preserve"> CITATION Bla98 \l 2057 </w:instrText>
          </w:r>
          <w:r w:rsidR="005806CA" w:rsidRPr="00CE7D64">
            <w:rPr>
              <w:rFonts w:ascii="Palatino" w:eastAsia="Times New Roman" w:hAnsi="Palatino" w:cs="Times New Roman"/>
              <w:color w:val="000000"/>
              <w:sz w:val="28"/>
              <w:szCs w:val="28"/>
              <w:lang w:eastAsia="en-GB"/>
            </w:rPr>
            <w:fldChar w:fldCharType="separate"/>
          </w:r>
          <w:r w:rsidR="005806CA" w:rsidRPr="00CE7D64">
            <w:rPr>
              <w:rFonts w:ascii="Palatino" w:eastAsia="Times New Roman" w:hAnsi="Palatino" w:cs="Times New Roman"/>
              <w:noProof/>
              <w:color w:val="000000"/>
              <w:sz w:val="28"/>
              <w:szCs w:val="28"/>
              <w:lang w:eastAsia="en-GB"/>
            </w:rPr>
            <w:t>(Black &amp; William, 1998)</w:t>
          </w:r>
          <w:r w:rsidR="005806CA" w:rsidRPr="00CE7D64">
            <w:rPr>
              <w:rFonts w:ascii="Palatino" w:eastAsia="Times New Roman" w:hAnsi="Palatino" w:cs="Times New Roman"/>
              <w:color w:val="000000"/>
              <w:sz w:val="28"/>
              <w:szCs w:val="28"/>
              <w:lang w:eastAsia="en-GB"/>
            </w:rPr>
            <w:fldChar w:fldCharType="end"/>
          </w:r>
        </w:sdtContent>
      </w:sdt>
      <w:r w:rsidR="000178B3" w:rsidRPr="00CE7D64">
        <w:rPr>
          <w:rFonts w:ascii="Palatino" w:eastAsia="Times New Roman" w:hAnsi="Palatino" w:cs="Times New Roman"/>
          <w:color w:val="000000"/>
          <w:sz w:val="28"/>
          <w:szCs w:val="28"/>
          <w:lang w:eastAsia="en-GB"/>
        </w:rPr>
        <w:t xml:space="preserve">. </w:t>
      </w:r>
      <w:r w:rsidR="0023473B" w:rsidRPr="00CE7D64">
        <w:rPr>
          <w:rFonts w:ascii="Palatino" w:eastAsia="Times New Roman" w:hAnsi="Palatino" w:cs="Times New Roman"/>
          <w:color w:val="000000"/>
          <w:sz w:val="28"/>
          <w:szCs w:val="28"/>
          <w:lang w:eastAsia="en-GB"/>
        </w:rPr>
        <w:t xml:space="preserve">Black and William then go on to </w:t>
      </w:r>
      <w:r w:rsidR="0003686C" w:rsidRPr="00CE7D64">
        <w:rPr>
          <w:rFonts w:ascii="Palatino" w:eastAsia="Times New Roman" w:hAnsi="Palatino" w:cs="Times New Roman"/>
          <w:color w:val="000000"/>
          <w:sz w:val="28"/>
          <w:szCs w:val="28"/>
          <w:lang w:eastAsia="en-GB"/>
        </w:rPr>
        <w:t xml:space="preserve">discuss the issues that surround the use of summative assessments, these include </w:t>
      </w:r>
      <w:r w:rsidR="004E399B" w:rsidRPr="00CE7D64">
        <w:rPr>
          <w:rFonts w:ascii="Palatino" w:eastAsia="Times New Roman" w:hAnsi="Palatino" w:cs="Times New Roman"/>
          <w:color w:val="000000"/>
          <w:sz w:val="28"/>
          <w:szCs w:val="28"/>
          <w:lang w:eastAsia="en-GB"/>
        </w:rPr>
        <w:t xml:space="preserve">the limitations of marking, and how it often fails to </w:t>
      </w:r>
      <w:r w:rsidR="00E0731A" w:rsidRPr="00CE7D64">
        <w:rPr>
          <w:rFonts w:ascii="Palatino" w:eastAsia="Times New Roman" w:hAnsi="Palatino" w:cs="Times New Roman"/>
          <w:color w:val="000000"/>
          <w:sz w:val="28"/>
          <w:szCs w:val="28"/>
          <w:lang w:eastAsia="en-GB"/>
        </w:rPr>
        <w:t xml:space="preserve">offer </w:t>
      </w:r>
      <w:r w:rsidR="00BF2A87" w:rsidRPr="00CE7D64">
        <w:rPr>
          <w:rFonts w:ascii="Palatino" w:eastAsia="Times New Roman" w:hAnsi="Palatino" w:cs="Times New Roman"/>
          <w:color w:val="000000"/>
          <w:sz w:val="28"/>
          <w:szCs w:val="28"/>
          <w:lang w:eastAsia="en-GB"/>
        </w:rPr>
        <w:t xml:space="preserve">guidance, </w:t>
      </w:r>
      <w:r w:rsidR="006F5F29">
        <w:rPr>
          <w:rFonts w:ascii="Palatino" w:eastAsia="Times New Roman" w:hAnsi="Palatino" w:cs="Times New Roman"/>
          <w:color w:val="000000"/>
          <w:sz w:val="28"/>
          <w:szCs w:val="28"/>
          <w:lang w:eastAsia="en-GB"/>
        </w:rPr>
        <w:t>meaning</w:t>
      </w:r>
      <w:r w:rsidR="00BF2A87" w:rsidRPr="00CE7D64">
        <w:rPr>
          <w:rFonts w:ascii="Palatino" w:eastAsia="Times New Roman" w:hAnsi="Palatino" w:cs="Times New Roman"/>
          <w:color w:val="000000"/>
          <w:sz w:val="28"/>
          <w:szCs w:val="28"/>
          <w:lang w:eastAsia="en-GB"/>
        </w:rPr>
        <w:t xml:space="preserve"> students often do not use their feedback effectively</w:t>
      </w:r>
      <w:r w:rsidR="003825A5" w:rsidRPr="00CE7D64">
        <w:rPr>
          <w:rFonts w:ascii="Palatino" w:eastAsia="Times New Roman" w:hAnsi="Palatino" w:cs="Times New Roman"/>
          <w:color w:val="000000"/>
          <w:sz w:val="28"/>
          <w:szCs w:val="28"/>
          <w:lang w:eastAsia="en-GB"/>
        </w:rPr>
        <w:t xml:space="preserve">. When the </w:t>
      </w:r>
      <w:r w:rsidR="00576F12" w:rsidRPr="00CE7D64">
        <w:rPr>
          <w:rFonts w:ascii="Palatino" w:eastAsia="Times New Roman" w:hAnsi="Palatino" w:cs="Times New Roman"/>
          <w:color w:val="000000"/>
          <w:sz w:val="28"/>
          <w:szCs w:val="28"/>
          <w:lang w:eastAsia="en-GB"/>
        </w:rPr>
        <w:t>study was released in 1998, the pair reported that AFL practices were promoted however they were not common</w:t>
      </w:r>
      <w:r w:rsidR="009D5DF8" w:rsidRPr="00CE7D64">
        <w:rPr>
          <w:rFonts w:ascii="Palatino" w:eastAsia="Times New Roman" w:hAnsi="Palatino" w:cs="Times New Roman"/>
          <w:color w:val="000000"/>
          <w:sz w:val="28"/>
          <w:szCs w:val="28"/>
          <w:lang w:eastAsia="en-GB"/>
        </w:rPr>
        <w:t xml:space="preserve">, thankfully, this is no longer the case </w:t>
      </w:r>
      <w:r w:rsidR="00722C28" w:rsidRPr="00CE7D64">
        <w:rPr>
          <w:rFonts w:ascii="Palatino" w:eastAsia="Times New Roman" w:hAnsi="Palatino" w:cs="Times New Roman"/>
          <w:color w:val="000000"/>
          <w:sz w:val="28"/>
          <w:szCs w:val="28"/>
          <w:lang w:eastAsia="en-GB"/>
        </w:rPr>
        <w:t>since I observed AFL strategies utilised frequently.</w:t>
      </w:r>
      <w:r w:rsidR="005266B3" w:rsidRPr="00CE7D64">
        <w:rPr>
          <w:rFonts w:ascii="Palatino" w:eastAsia="Times New Roman" w:hAnsi="Palatino" w:cs="Times New Roman"/>
          <w:color w:val="000000"/>
          <w:sz w:val="28"/>
          <w:szCs w:val="28"/>
          <w:lang w:eastAsia="en-GB"/>
        </w:rPr>
        <w:t xml:space="preserve"> </w:t>
      </w:r>
    </w:p>
    <w:p w14:paraId="43E42070" w14:textId="77777777" w:rsidR="00697231" w:rsidRPr="00CE7D64" w:rsidRDefault="00697231" w:rsidP="00BD2D6C">
      <w:pPr>
        <w:shd w:val="clear" w:color="auto" w:fill="FFFFFF"/>
        <w:rPr>
          <w:rFonts w:ascii="Palatino" w:eastAsia="Times New Roman" w:hAnsi="Palatino" w:cs="Times New Roman"/>
          <w:color w:val="000000"/>
          <w:sz w:val="28"/>
          <w:szCs w:val="28"/>
          <w:lang w:eastAsia="en-GB"/>
        </w:rPr>
      </w:pPr>
    </w:p>
    <w:p w14:paraId="022B8BCC" w14:textId="1022574B" w:rsidR="004444F7" w:rsidRPr="00CE7D64" w:rsidRDefault="00606396" w:rsidP="00BD2D6C">
      <w:pPr>
        <w:shd w:val="clear" w:color="auto" w:fill="FFFFFF"/>
        <w:rPr>
          <w:rFonts w:ascii="Palatino" w:eastAsia="Times New Roman" w:hAnsi="Palatino" w:cs="Times New Roman"/>
          <w:color w:val="000000"/>
          <w:sz w:val="28"/>
          <w:szCs w:val="28"/>
          <w:lang w:eastAsia="en-GB"/>
        </w:rPr>
      </w:pPr>
      <w:r w:rsidRPr="00CE7D64">
        <w:rPr>
          <w:rFonts w:ascii="Times New Roman" w:eastAsia="Times New Roman" w:hAnsi="Times New Roman" w:cs="Times New Roman"/>
          <w:noProof/>
          <w:sz w:val="28"/>
          <w:szCs w:val="28"/>
          <w:lang w:eastAsia="en-GB"/>
        </w:rPr>
        <w:drawing>
          <wp:anchor distT="0" distB="0" distL="114300" distR="114300" simplePos="0" relativeHeight="251658240" behindDoc="0" locked="0" layoutInCell="1" allowOverlap="1" wp14:anchorId="75894A54" wp14:editId="721AC549">
            <wp:simplePos x="0" y="0"/>
            <wp:positionH relativeFrom="column">
              <wp:posOffset>-621030</wp:posOffset>
            </wp:positionH>
            <wp:positionV relativeFrom="paragraph">
              <wp:posOffset>3114040</wp:posOffset>
            </wp:positionV>
            <wp:extent cx="4455160" cy="2224405"/>
            <wp:effectExtent l="0" t="0" r="2540" b="0"/>
            <wp:wrapNone/>
            <wp:docPr id="1" name="Picture 1" descr="Austin's Butterfly Drafts | Models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tin's Butterfly Drafts | Models of Excell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5160" cy="222440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6B3" w:rsidRPr="00CE7D64">
        <w:rPr>
          <w:rFonts w:ascii="Palatino" w:eastAsia="Times New Roman" w:hAnsi="Palatino" w:cs="Times New Roman"/>
          <w:color w:val="000000"/>
          <w:sz w:val="28"/>
          <w:szCs w:val="28"/>
          <w:lang w:eastAsia="en-GB"/>
        </w:rPr>
        <w:t xml:space="preserve">Another piece of literature that </w:t>
      </w:r>
      <w:r w:rsidR="00697231" w:rsidRPr="00CE7D64">
        <w:rPr>
          <w:rFonts w:ascii="Palatino" w:eastAsia="Times New Roman" w:hAnsi="Palatino" w:cs="Times New Roman"/>
          <w:color w:val="000000"/>
          <w:sz w:val="28"/>
          <w:szCs w:val="28"/>
          <w:lang w:eastAsia="en-GB"/>
        </w:rPr>
        <w:t>further supports the use of discussion as a form of feedback, is the case study of Austin’s butterfly</w:t>
      </w:r>
      <w:r w:rsidR="008015E9" w:rsidRPr="00CE7D64">
        <w:rPr>
          <w:rFonts w:ascii="Palatino" w:eastAsia="Times New Roman" w:hAnsi="Palatino" w:cs="Times New Roman"/>
          <w:color w:val="000000"/>
          <w:sz w:val="28"/>
          <w:szCs w:val="28"/>
          <w:lang w:eastAsia="en-GB"/>
        </w:rPr>
        <w:t>. Austin was a student from Idaho, USA who had to create a scientific drawing of a butterfly</w:t>
      </w:r>
      <w:r w:rsidR="00BC416F" w:rsidRPr="00CE7D64">
        <w:rPr>
          <w:rFonts w:ascii="Palatino" w:eastAsia="Times New Roman" w:hAnsi="Palatino" w:cs="Times New Roman"/>
          <w:color w:val="000000"/>
          <w:sz w:val="28"/>
          <w:szCs w:val="28"/>
          <w:lang w:eastAsia="en-GB"/>
        </w:rPr>
        <w:t xml:space="preserve">. For his first draft he simply drew a butterfly from memory (See </w:t>
      </w:r>
      <w:r w:rsidR="00BF70C9" w:rsidRPr="00CE7D64">
        <w:rPr>
          <w:rFonts w:ascii="Palatino" w:eastAsia="Times New Roman" w:hAnsi="Palatino" w:cs="Times New Roman"/>
          <w:color w:val="000000"/>
          <w:sz w:val="28"/>
          <w:szCs w:val="28"/>
          <w:lang w:eastAsia="en-GB"/>
        </w:rPr>
        <w:t>below</w:t>
      </w:r>
      <w:r w:rsidR="00BC416F" w:rsidRPr="00CE7D64">
        <w:rPr>
          <w:rFonts w:ascii="Palatino" w:eastAsia="Times New Roman" w:hAnsi="Palatino" w:cs="Times New Roman"/>
          <w:color w:val="000000"/>
          <w:sz w:val="28"/>
          <w:szCs w:val="28"/>
          <w:lang w:eastAsia="en-GB"/>
        </w:rPr>
        <w:t>). Then he received peer-led advice from his class</w:t>
      </w:r>
      <w:r w:rsidR="00BF70C9" w:rsidRPr="00CE7D64">
        <w:rPr>
          <w:rFonts w:ascii="Palatino" w:eastAsia="Times New Roman" w:hAnsi="Palatino" w:cs="Times New Roman"/>
          <w:color w:val="000000"/>
          <w:sz w:val="28"/>
          <w:szCs w:val="28"/>
          <w:lang w:eastAsia="en-GB"/>
        </w:rPr>
        <w:t xml:space="preserve">, after creating </w:t>
      </w:r>
      <w:r w:rsidR="00F72BD3" w:rsidRPr="00CE7D64">
        <w:rPr>
          <w:rFonts w:ascii="Palatino" w:eastAsia="Times New Roman" w:hAnsi="Palatino" w:cs="Times New Roman"/>
          <w:color w:val="000000"/>
          <w:sz w:val="28"/>
          <w:szCs w:val="28"/>
          <w:lang w:eastAsia="en-GB"/>
        </w:rPr>
        <w:t xml:space="preserve">4 more drafts, he finished on an extremely impressive final draft (See below). The key </w:t>
      </w:r>
      <w:r w:rsidR="00481F65" w:rsidRPr="00CE7D64">
        <w:rPr>
          <w:rFonts w:ascii="Palatino" w:eastAsia="Times New Roman" w:hAnsi="Palatino" w:cs="Times New Roman"/>
          <w:color w:val="000000"/>
          <w:sz w:val="28"/>
          <w:szCs w:val="28"/>
          <w:lang w:eastAsia="en-GB"/>
        </w:rPr>
        <w:t xml:space="preserve">to the success of peer feedback is constructive and specific </w:t>
      </w:r>
      <w:r w:rsidR="00DF5080" w:rsidRPr="00CE7D64">
        <w:rPr>
          <w:rFonts w:ascii="Palatino" w:eastAsia="Times New Roman" w:hAnsi="Palatino" w:cs="Times New Roman"/>
          <w:color w:val="000000"/>
          <w:sz w:val="28"/>
          <w:szCs w:val="28"/>
          <w:lang w:eastAsia="en-GB"/>
        </w:rPr>
        <w:t xml:space="preserve">feedback. </w:t>
      </w:r>
      <w:r w:rsidR="002A7652" w:rsidRPr="00CE7D64">
        <w:rPr>
          <w:rFonts w:ascii="Palatino" w:eastAsia="Times New Roman" w:hAnsi="Palatino" w:cs="Times New Roman"/>
          <w:color w:val="000000"/>
          <w:sz w:val="28"/>
          <w:szCs w:val="28"/>
          <w:lang w:eastAsia="en-GB"/>
        </w:rPr>
        <w:t>Students in the video can be seen offering extremely specific feedback for example “have longer win</w:t>
      </w:r>
      <w:r w:rsidR="004444F7" w:rsidRPr="00CE7D64">
        <w:rPr>
          <w:rFonts w:ascii="Palatino" w:eastAsia="Times New Roman" w:hAnsi="Palatino" w:cs="Times New Roman"/>
          <w:color w:val="000000"/>
          <w:sz w:val="28"/>
          <w:szCs w:val="28"/>
          <w:lang w:eastAsia="en-GB"/>
        </w:rPr>
        <w:t>g</w:t>
      </w:r>
      <w:r w:rsidR="002A7652" w:rsidRPr="00CE7D64">
        <w:rPr>
          <w:rFonts w:ascii="Palatino" w:eastAsia="Times New Roman" w:hAnsi="Palatino" w:cs="Times New Roman"/>
          <w:color w:val="000000"/>
          <w:sz w:val="28"/>
          <w:szCs w:val="28"/>
          <w:lang w:eastAsia="en-GB"/>
        </w:rPr>
        <w:t>s”,</w:t>
      </w:r>
      <w:r w:rsidR="004444F7" w:rsidRPr="00CE7D64">
        <w:rPr>
          <w:rFonts w:ascii="Palatino" w:eastAsia="Times New Roman" w:hAnsi="Palatino" w:cs="Times New Roman"/>
          <w:color w:val="000000"/>
          <w:sz w:val="28"/>
          <w:szCs w:val="28"/>
          <w:lang w:eastAsia="en-GB"/>
        </w:rPr>
        <w:t xml:space="preserve"> </w:t>
      </w:r>
      <w:r w:rsidR="00B6557E" w:rsidRPr="00CE7D64">
        <w:rPr>
          <w:rFonts w:ascii="Palatino" w:eastAsia="Times New Roman" w:hAnsi="Palatino" w:cs="Times New Roman"/>
          <w:color w:val="000000"/>
          <w:sz w:val="28"/>
          <w:szCs w:val="28"/>
          <w:lang w:eastAsia="en-GB"/>
        </w:rPr>
        <w:t>as well as “</w:t>
      </w:r>
      <w:r w:rsidR="002A7652" w:rsidRPr="00CE7D64">
        <w:rPr>
          <w:rFonts w:ascii="Palatino" w:eastAsia="Times New Roman" w:hAnsi="Palatino" w:cs="Times New Roman"/>
          <w:color w:val="000000"/>
          <w:sz w:val="28"/>
          <w:szCs w:val="28"/>
          <w:lang w:eastAsia="en-GB"/>
        </w:rPr>
        <w:t>the wings need to be more like a triangle”</w:t>
      </w:r>
      <w:r w:rsidR="004444F7" w:rsidRPr="00CE7D64">
        <w:rPr>
          <w:rFonts w:ascii="Palatino" w:eastAsia="Times New Roman" w:hAnsi="Palatino" w:cs="Times New Roman"/>
          <w:color w:val="000000"/>
          <w:sz w:val="28"/>
          <w:szCs w:val="28"/>
          <w:lang w:eastAsia="en-GB"/>
        </w:rPr>
        <w:t xml:space="preserve"> </w:t>
      </w:r>
      <w:sdt>
        <w:sdtPr>
          <w:rPr>
            <w:rFonts w:ascii="Palatino" w:eastAsia="Times New Roman" w:hAnsi="Palatino" w:cs="Times New Roman"/>
            <w:color w:val="000000"/>
            <w:sz w:val="28"/>
            <w:szCs w:val="28"/>
            <w:lang w:eastAsia="en-GB"/>
          </w:rPr>
          <w:id w:val="184182196"/>
          <w:citation/>
        </w:sdtPr>
        <w:sdtEndPr/>
        <w:sdtContent>
          <w:r w:rsidR="00CD2896" w:rsidRPr="00CE7D64">
            <w:rPr>
              <w:rFonts w:ascii="Palatino" w:eastAsia="Times New Roman" w:hAnsi="Palatino" w:cs="Times New Roman"/>
              <w:color w:val="000000"/>
              <w:sz w:val="28"/>
              <w:szCs w:val="28"/>
              <w:lang w:eastAsia="en-GB"/>
            </w:rPr>
            <w:fldChar w:fldCharType="begin"/>
          </w:r>
          <w:r w:rsidR="00CD2896" w:rsidRPr="00CE7D64">
            <w:rPr>
              <w:rFonts w:ascii="Palatino" w:eastAsia="Times New Roman" w:hAnsi="Palatino" w:cs="Times New Roman"/>
              <w:color w:val="000000"/>
              <w:sz w:val="28"/>
              <w:szCs w:val="28"/>
              <w:lang w:eastAsia="en-GB"/>
            </w:rPr>
            <w:instrText xml:space="preserve"> CITATION Ron15 \l 2057 </w:instrText>
          </w:r>
          <w:r w:rsidR="00CD2896" w:rsidRPr="00CE7D64">
            <w:rPr>
              <w:rFonts w:ascii="Palatino" w:eastAsia="Times New Roman" w:hAnsi="Palatino" w:cs="Times New Roman"/>
              <w:color w:val="000000"/>
              <w:sz w:val="28"/>
              <w:szCs w:val="28"/>
              <w:lang w:eastAsia="en-GB"/>
            </w:rPr>
            <w:fldChar w:fldCharType="separate"/>
          </w:r>
          <w:r w:rsidR="00CD2896" w:rsidRPr="00CE7D64">
            <w:rPr>
              <w:rFonts w:ascii="Palatino" w:eastAsia="Times New Roman" w:hAnsi="Palatino" w:cs="Times New Roman"/>
              <w:noProof/>
              <w:color w:val="000000"/>
              <w:sz w:val="28"/>
              <w:szCs w:val="28"/>
              <w:lang w:eastAsia="en-GB"/>
            </w:rPr>
            <w:t>(Berger, 2015)</w:t>
          </w:r>
          <w:r w:rsidR="00CD2896" w:rsidRPr="00CE7D64">
            <w:rPr>
              <w:rFonts w:ascii="Palatino" w:eastAsia="Times New Roman" w:hAnsi="Palatino" w:cs="Times New Roman"/>
              <w:color w:val="000000"/>
              <w:sz w:val="28"/>
              <w:szCs w:val="28"/>
              <w:lang w:eastAsia="en-GB"/>
            </w:rPr>
            <w:fldChar w:fldCharType="end"/>
          </w:r>
        </w:sdtContent>
      </w:sdt>
      <w:r w:rsidR="00CD2896" w:rsidRPr="00CE7D64">
        <w:rPr>
          <w:rFonts w:ascii="Palatino" w:eastAsia="Times New Roman" w:hAnsi="Palatino" w:cs="Times New Roman"/>
          <w:color w:val="000000"/>
          <w:sz w:val="28"/>
          <w:szCs w:val="28"/>
          <w:lang w:eastAsia="en-GB"/>
        </w:rPr>
        <w:t>.</w:t>
      </w:r>
      <w:r w:rsidR="004444F7" w:rsidRPr="00CE7D64">
        <w:rPr>
          <w:rFonts w:ascii="Palatino" w:eastAsia="Times New Roman" w:hAnsi="Palatino" w:cs="Times New Roman"/>
          <w:color w:val="000000"/>
          <w:sz w:val="28"/>
          <w:szCs w:val="28"/>
          <w:lang w:eastAsia="en-GB"/>
        </w:rPr>
        <w:t xml:space="preserve">The study indicates how as teachers </w:t>
      </w:r>
      <w:r w:rsidR="00B6557E" w:rsidRPr="00CE7D64">
        <w:rPr>
          <w:rFonts w:ascii="Palatino" w:eastAsia="Times New Roman" w:hAnsi="Palatino" w:cs="Times New Roman"/>
          <w:color w:val="000000"/>
          <w:sz w:val="28"/>
          <w:szCs w:val="28"/>
          <w:lang w:eastAsia="en-GB"/>
        </w:rPr>
        <w:t>we are often unaware of the ability of our children</w:t>
      </w:r>
      <w:r w:rsidR="006F5F29">
        <w:rPr>
          <w:rFonts w:ascii="Palatino" w:eastAsia="Times New Roman" w:hAnsi="Palatino" w:cs="Times New Roman"/>
          <w:color w:val="000000"/>
          <w:sz w:val="28"/>
          <w:szCs w:val="28"/>
          <w:lang w:eastAsia="en-GB"/>
        </w:rPr>
        <w:t>, and may need to challenge our students further.</w:t>
      </w:r>
      <w:r w:rsidR="006F5F29" w:rsidRPr="00CE7D64">
        <w:rPr>
          <w:rFonts w:ascii="Palatino" w:eastAsia="Times New Roman" w:hAnsi="Palatino" w:cs="Times New Roman"/>
          <w:color w:val="000000"/>
          <w:sz w:val="28"/>
          <w:szCs w:val="28"/>
          <w:lang w:eastAsia="en-GB"/>
        </w:rPr>
        <w:t xml:space="preserve"> However</w:t>
      </w:r>
      <w:r w:rsidR="00B6557E" w:rsidRPr="00CE7D64">
        <w:rPr>
          <w:rFonts w:ascii="Palatino" w:eastAsia="Times New Roman" w:hAnsi="Palatino" w:cs="Times New Roman"/>
          <w:color w:val="000000"/>
          <w:sz w:val="28"/>
          <w:szCs w:val="28"/>
          <w:lang w:eastAsia="en-GB"/>
        </w:rPr>
        <w:t>, one limitation of implementing this type of peer led feedback is how time consuming it could</w:t>
      </w:r>
      <w:r w:rsidR="006F5F29">
        <w:rPr>
          <w:rFonts w:ascii="Palatino" w:eastAsia="Times New Roman" w:hAnsi="Palatino" w:cs="Times New Roman"/>
          <w:color w:val="000000"/>
          <w:sz w:val="28"/>
          <w:szCs w:val="28"/>
          <w:lang w:eastAsia="en-GB"/>
        </w:rPr>
        <w:t xml:space="preserve"> be</w:t>
      </w:r>
      <w:r w:rsidR="00B6557E" w:rsidRPr="00CE7D64">
        <w:rPr>
          <w:rFonts w:ascii="Palatino" w:eastAsia="Times New Roman" w:hAnsi="Palatino" w:cs="Times New Roman"/>
          <w:color w:val="000000"/>
          <w:sz w:val="28"/>
          <w:szCs w:val="28"/>
          <w:lang w:eastAsia="en-GB"/>
        </w:rPr>
        <w:t>. For this piece of work it took 6 drafts each with a critical discussion</w:t>
      </w:r>
      <w:r w:rsidR="00CD2896" w:rsidRPr="00CE7D64">
        <w:rPr>
          <w:rFonts w:ascii="Palatino" w:eastAsia="Times New Roman" w:hAnsi="Palatino" w:cs="Times New Roman"/>
          <w:color w:val="000000"/>
          <w:sz w:val="28"/>
          <w:szCs w:val="28"/>
          <w:lang w:eastAsia="en-GB"/>
        </w:rPr>
        <w:t xml:space="preserve"> on how to improve for the next, however it</w:t>
      </w:r>
      <w:r>
        <w:rPr>
          <w:rFonts w:ascii="Palatino" w:eastAsia="Times New Roman" w:hAnsi="Palatino" w:cs="Times New Roman"/>
          <w:color w:val="000000"/>
          <w:sz w:val="28"/>
          <w:szCs w:val="28"/>
          <w:lang w:eastAsia="en-GB"/>
        </w:rPr>
        <w:t xml:space="preserve"> is clear to see how effective it has been, by looking at the progression in the work.</w:t>
      </w:r>
    </w:p>
    <w:p w14:paraId="18F313D6" w14:textId="55F8EC06" w:rsidR="00CD2896" w:rsidRPr="00CE7D64" w:rsidRDefault="00606396" w:rsidP="00BD2D6C">
      <w:pPr>
        <w:shd w:val="clear" w:color="auto" w:fill="FFFFFF"/>
        <w:rPr>
          <w:rFonts w:ascii="Palatino" w:eastAsia="Times New Roman" w:hAnsi="Palatino" w:cs="Times New Roman"/>
          <w:color w:val="000000"/>
          <w:sz w:val="28"/>
          <w:szCs w:val="28"/>
          <w:lang w:eastAsia="en-GB"/>
        </w:rPr>
      </w:pPr>
      <w:r w:rsidRPr="00CE7D64">
        <w:rPr>
          <w:rFonts w:ascii="Times New Roman" w:eastAsia="Times New Roman" w:hAnsi="Times New Roman" w:cs="Times New Roman"/>
          <w:noProof/>
          <w:sz w:val="28"/>
          <w:szCs w:val="28"/>
          <w:lang w:eastAsia="en-GB"/>
        </w:rPr>
        <w:drawing>
          <wp:anchor distT="0" distB="0" distL="114300" distR="114300" simplePos="0" relativeHeight="251659264" behindDoc="0" locked="0" layoutInCell="1" allowOverlap="1" wp14:anchorId="63151246" wp14:editId="429F9972">
            <wp:simplePos x="0" y="0"/>
            <wp:positionH relativeFrom="column">
              <wp:posOffset>2443480</wp:posOffset>
            </wp:positionH>
            <wp:positionV relativeFrom="paragraph">
              <wp:posOffset>202565</wp:posOffset>
            </wp:positionV>
            <wp:extent cx="3594100" cy="1793875"/>
            <wp:effectExtent l="0" t="0" r="0" b="0"/>
            <wp:wrapNone/>
            <wp:docPr id="2" name="Picture 2" descr="Austin's Butterfly Drafts | Models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stin's Butterfly Drafts | Models of Excell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4100" cy="179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DA42D" w14:textId="0A8D8876" w:rsidR="00CD2896" w:rsidRPr="00CE7D64" w:rsidRDefault="00CD2896" w:rsidP="00BD2D6C">
      <w:pPr>
        <w:shd w:val="clear" w:color="auto" w:fill="FFFFFF"/>
        <w:rPr>
          <w:rFonts w:ascii="Palatino" w:eastAsia="Times New Roman" w:hAnsi="Palatino" w:cs="Times New Roman"/>
          <w:color w:val="000000"/>
          <w:sz w:val="28"/>
          <w:szCs w:val="28"/>
          <w:lang w:eastAsia="en-GB"/>
        </w:rPr>
      </w:pPr>
    </w:p>
    <w:p w14:paraId="2EF56790" w14:textId="14F35462" w:rsidR="00CD2896" w:rsidRPr="00CD2896" w:rsidRDefault="00CD2896" w:rsidP="00CD2896">
      <w:pPr>
        <w:rPr>
          <w:rFonts w:ascii="Times New Roman" w:eastAsia="Times New Roman" w:hAnsi="Times New Roman" w:cs="Times New Roman"/>
          <w:sz w:val="28"/>
          <w:szCs w:val="28"/>
          <w:lang w:eastAsia="en-GB"/>
        </w:rPr>
      </w:pPr>
      <w:r w:rsidRPr="00CD2896">
        <w:rPr>
          <w:rFonts w:ascii="Times New Roman" w:eastAsia="Times New Roman" w:hAnsi="Times New Roman" w:cs="Times New Roman"/>
          <w:sz w:val="28"/>
          <w:szCs w:val="28"/>
          <w:lang w:eastAsia="en-GB"/>
        </w:rPr>
        <w:fldChar w:fldCharType="begin"/>
      </w:r>
      <w:r w:rsidRPr="00CD2896">
        <w:rPr>
          <w:rFonts w:ascii="Times New Roman" w:eastAsia="Times New Roman" w:hAnsi="Times New Roman" w:cs="Times New Roman"/>
          <w:sz w:val="28"/>
          <w:szCs w:val="28"/>
          <w:lang w:eastAsia="en-GB"/>
        </w:rPr>
        <w:instrText xml:space="preserve"> INCLUDEPICTURE "https://modelsofexcellence.eleducation.org/sites/default/files/slideshows/project/6437/images/slideshow/butterfly_new_page_1.jpg" \* MERGEFORMATINET </w:instrText>
      </w:r>
      <w:r w:rsidR="00C954CD">
        <w:rPr>
          <w:rFonts w:ascii="Times New Roman" w:eastAsia="Times New Roman" w:hAnsi="Times New Roman" w:cs="Times New Roman"/>
          <w:sz w:val="28"/>
          <w:szCs w:val="28"/>
          <w:lang w:eastAsia="en-GB"/>
        </w:rPr>
        <w:fldChar w:fldCharType="separate"/>
      </w:r>
      <w:r w:rsidRPr="00CD2896">
        <w:rPr>
          <w:rFonts w:ascii="Times New Roman" w:eastAsia="Times New Roman" w:hAnsi="Times New Roman" w:cs="Times New Roman"/>
          <w:sz w:val="28"/>
          <w:szCs w:val="28"/>
          <w:lang w:eastAsia="en-GB"/>
        </w:rPr>
        <w:fldChar w:fldCharType="end"/>
      </w:r>
    </w:p>
    <w:p w14:paraId="64126CE4" w14:textId="5DC358F6" w:rsidR="00CD2896" w:rsidRPr="00CE7D64" w:rsidRDefault="00CD2896" w:rsidP="00BD2D6C">
      <w:pPr>
        <w:shd w:val="clear" w:color="auto" w:fill="FFFFFF"/>
        <w:rPr>
          <w:rFonts w:ascii="Palatino" w:eastAsia="Times New Roman" w:hAnsi="Palatino" w:cs="Times New Roman"/>
          <w:color w:val="000000"/>
          <w:sz w:val="28"/>
          <w:szCs w:val="28"/>
          <w:lang w:eastAsia="en-GB"/>
        </w:rPr>
      </w:pPr>
    </w:p>
    <w:p w14:paraId="58F90C32" w14:textId="51F9C401" w:rsidR="00CD2896" w:rsidRPr="00CE7D64" w:rsidRDefault="00CD2896" w:rsidP="00BD2D6C">
      <w:pPr>
        <w:shd w:val="clear" w:color="auto" w:fill="FFFFFF"/>
        <w:rPr>
          <w:rFonts w:ascii="Palatino" w:eastAsia="Times New Roman" w:hAnsi="Palatino" w:cs="Times New Roman"/>
          <w:color w:val="000000"/>
          <w:sz w:val="28"/>
          <w:szCs w:val="28"/>
          <w:lang w:eastAsia="en-GB"/>
        </w:rPr>
      </w:pPr>
    </w:p>
    <w:p w14:paraId="36D102F3" w14:textId="52F42D7B" w:rsidR="000178B3" w:rsidRPr="00CE7D64" w:rsidRDefault="000178B3" w:rsidP="00BD2D6C">
      <w:pPr>
        <w:shd w:val="clear" w:color="auto" w:fill="FFFFFF"/>
        <w:rPr>
          <w:rFonts w:ascii="Palatino" w:eastAsia="Times New Roman" w:hAnsi="Palatino" w:cs="Times New Roman"/>
          <w:color w:val="000000"/>
          <w:sz w:val="28"/>
          <w:szCs w:val="28"/>
          <w:lang w:eastAsia="en-GB"/>
        </w:rPr>
      </w:pPr>
    </w:p>
    <w:p w14:paraId="2102C953" w14:textId="77266181" w:rsidR="000178B3" w:rsidRPr="00BD2D6C" w:rsidRDefault="000178B3" w:rsidP="00BD2D6C">
      <w:pPr>
        <w:shd w:val="clear" w:color="auto" w:fill="FFFFFF"/>
        <w:rPr>
          <w:rFonts w:ascii="Palatino" w:eastAsia="Times New Roman" w:hAnsi="Palatino" w:cs="Times New Roman"/>
          <w:color w:val="000000"/>
          <w:sz w:val="28"/>
          <w:szCs w:val="28"/>
          <w:lang w:eastAsia="en-GB"/>
        </w:rPr>
      </w:pPr>
    </w:p>
    <w:p w14:paraId="27A399C2" w14:textId="2EEAAEAB" w:rsidR="00FA064C" w:rsidRPr="00CE7D64" w:rsidRDefault="00FA064C" w:rsidP="00DD3886">
      <w:pPr>
        <w:rPr>
          <w:rFonts w:ascii="Palatino" w:hAnsi="Palatino"/>
          <w:sz w:val="28"/>
          <w:szCs w:val="28"/>
        </w:rPr>
      </w:pPr>
    </w:p>
    <w:p w14:paraId="0B80A9C6" w14:textId="1366D4C0" w:rsidR="00756D33" w:rsidRPr="00CE7D64" w:rsidRDefault="00756D33" w:rsidP="00DD3886">
      <w:pPr>
        <w:rPr>
          <w:rFonts w:ascii="Palatino" w:hAnsi="Palatino"/>
          <w:sz w:val="28"/>
          <w:szCs w:val="28"/>
        </w:rPr>
      </w:pPr>
    </w:p>
    <w:p w14:paraId="6AFC7B0D" w14:textId="4A19DD04" w:rsidR="00FA064C" w:rsidRPr="00CE7D64" w:rsidRDefault="00FA064C" w:rsidP="00DD3886">
      <w:pPr>
        <w:rPr>
          <w:rFonts w:ascii="Palatino" w:hAnsi="Palatino"/>
          <w:sz w:val="28"/>
          <w:szCs w:val="28"/>
        </w:rPr>
      </w:pPr>
    </w:p>
    <w:p w14:paraId="4829DBB3" w14:textId="08DE4E14" w:rsidR="008D7063" w:rsidRPr="00CE7D64" w:rsidRDefault="008D7063" w:rsidP="00DD3886">
      <w:pPr>
        <w:rPr>
          <w:rFonts w:ascii="Palatino" w:hAnsi="Palatino"/>
          <w:sz w:val="28"/>
          <w:szCs w:val="28"/>
        </w:rPr>
      </w:pPr>
    </w:p>
    <w:p w14:paraId="536605E5" w14:textId="77777777" w:rsidR="008D7063" w:rsidRPr="00CE7D64" w:rsidRDefault="008D7063" w:rsidP="00DD3886">
      <w:pPr>
        <w:rPr>
          <w:rFonts w:ascii="Palatino" w:hAnsi="Palatino"/>
          <w:sz w:val="28"/>
          <w:szCs w:val="28"/>
        </w:rPr>
      </w:pPr>
    </w:p>
    <w:p w14:paraId="41BD1D74" w14:textId="6720D72C" w:rsidR="00CA610C" w:rsidRPr="00E67F02" w:rsidRDefault="00E67F02" w:rsidP="00E67F02">
      <w:pPr>
        <w:pStyle w:val="ListParagraph"/>
        <w:numPr>
          <w:ilvl w:val="0"/>
          <w:numId w:val="2"/>
        </w:numPr>
        <w:jc w:val="right"/>
        <w:rPr>
          <w:rFonts w:ascii="Palatino" w:hAnsi="Palatino"/>
          <w:sz w:val="28"/>
          <w:szCs w:val="28"/>
        </w:rPr>
      </w:pPr>
      <w:r>
        <w:rPr>
          <w:rFonts w:ascii="Palatino" w:hAnsi="Palatino"/>
          <w:sz w:val="28"/>
          <w:szCs w:val="28"/>
        </w:rPr>
        <w:t>Berger, 2015</w:t>
      </w:r>
    </w:p>
    <w:p w14:paraId="16C4C2A8" w14:textId="77777777" w:rsidR="00DD2A28" w:rsidRDefault="00DD2A28" w:rsidP="00DD3886">
      <w:pPr>
        <w:rPr>
          <w:rFonts w:ascii="Palatino" w:hAnsi="Palatino"/>
          <w:b/>
          <w:bCs/>
          <w:sz w:val="28"/>
          <w:szCs w:val="28"/>
          <w:u w:val="single"/>
        </w:rPr>
      </w:pPr>
    </w:p>
    <w:p w14:paraId="6E101D2C" w14:textId="445EAD9E" w:rsidR="00CA610C" w:rsidRDefault="0045796B" w:rsidP="00DD3886">
      <w:pPr>
        <w:rPr>
          <w:rFonts w:ascii="Palatino" w:hAnsi="Palatino"/>
          <w:bCs/>
          <w:sz w:val="28"/>
          <w:szCs w:val="28"/>
        </w:rPr>
      </w:pPr>
      <w:r>
        <w:rPr>
          <w:rFonts w:ascii="Palatino" w:hAnsi="Palatino"/>
          <w:bCs/>
          <w:sz w:val="28"/>
          <w:szCs w:val="28"/>
        </w:rPr>
        <w:t xml:space="preserve">Another useful tool that teachers can use to </w:t>
      </w:r>
      <w:r w:rsidR="00D52B4A">
        <w:rPr>
          <w:rFonts w:ascii="Palatino" w:hAnsi="Palatino"/>
          <w:bCs/>
          <w:sz w:val="28"/>
          <w:szCs w:val="28"/>
        </w:rPr>
        <w:t xml:space="preserve">improve the incorporation of </w:t>
      </w:r>
      <w:r>
        <w:rPr>
          <w:rFonts w:ascii="Palatino" w:hAnsi="Palatino"/>
          <w:bCs/>
          <w:sz w:val="28"/>
          <w:szCs w:val="28"/>
        </w:rPr>
        <w:t xml:space="preserve">AFL strategies in </w:t>
      </w:r>
      <w:r w:rsidR="00746160">
        <w:rPr>
          <w:rFonts w:ascii="Palatino" w:hAnsi="Palatino"/>
          <w:bCs/>
          <w:sz w:val="28"/>
          <w:szCs w:val="28"/>
        </w:rPr>
        <w:t>classrooms</w:t>
      </w:r>
      <w:r>
        <w:rPr>
          <w:rFonts w:ascii="Palatino" w:hAnsi="Palatino"/>
          <w:bCs/>
          <w:sz w:val="28"/>
          <w:szCs w:val="28"/>
        </w:rPr>
        <w:t xml:space="preserve"> is the </w:t>
      </w:r>
      <w:r w:rsidR="00D52B4A">
        <w:rPr>
          <w:rFonts w:ascii="Palatino" w:hAnsi="Palatino"/>
          <w:bCs/>
          <w:sz w:val="28"/>
          <w:szCs w:val="28"/>
        </w:rPr>
        <w:t xml:space="preserve">use </w:t>
      </w:r>
      <w:r>
        <w:rPr>
          <w:rFonts w:ascii="Palatino" w:hAnsi="Palatino"/>
          <w:bCs/>
          <w:sz w:val="28"/>
          <w:szCs w:val="28"/>
        </w:rPr>
        <w:t>of Bloom’</w:t>
      </w:r>
      <w:r w:rsidR="00D52B4A">
        <w:rPr>
          <w:rFonts w:ascii="Palatino" w:hAnsi="Palatino"/>
          <w:bCs/>
          <w:sz w:val="28"/>
          <w:szCs w:val="28"/>
        </w:rPr>
        <w:t>s Taxonomy as a questioning strategy.</w:t>
      </w:r>
      <w:r w:rsidR="00022B5A">
        <w:rPr>
          <w:rFonts w:ascii="Palatino" w:hAnsi="Palatino"/>
          <w:bCs/>
          <w:sz w:val="28"/>
          <w:szCs w:val="28"/>
        </w:rPr>
        <w:t xml:space="preserve"> During my time on PTE</w:t>
      </w:r>
      <w:r w:rsidR="00463D09">
        <w:rPr>
          <w:rFonts w:ascii="Palatino" w:hAnsi="Palatino"/>
          <w:bCs/>
          <w:sz w:val="28"/>
          <w:szCs w:val="28"/>
        </w:rPr>
        <w:t xml:space="preserve">, we used </w:t>
      </w:r>
      <w:r w:rsidR="00FC392F">
        <w:rPr>
          <w:rFonts w:ascii="Palatino" w:hAnsi="Palatino"/>
          <w:bCs/>
          <w:sz w:val="28"/>
          <w:szCs w:val="28"/>
        </w:rPr>
        <w:t xml:space="preserve">a self-assessment </w:t>
      </w:r>
      <w:r w:rsidR="00463D09">
        <w:rPr>
          <w:rFonts w:ascii="Palatino" w:hAnsi="Palatino"/>
          <w:bCs/>
          <w:sz w:val="28"/>
          <w:szCs w:val="28"/>
        </w:rPr>
        <w:t>AFL strateg</w:t>
      </w:r>
      <w:r w:rsidR="00FC392F">
        <w:rPr>
          <w:rFonts w:ascii="Palatino" w:hAnsi="Palatino"/>
          <w:bCs/>
          <w:sz w:val="28"/>
          <w:szCs w:val="28"/>
        </w:rPr>
        <w:t xml:space="preserve">y, where students would have to </w:t>
      </w:r>
      <w:r w:rsidR="006977D3">
        <w:rPr>
          <w:rFonts w:ascii="Palatino" w:hAnsi="Palatino"/>
          <w:bCs/>
          <w:sz w:val="28"/>
          <w:szCs w:val="28"/>
        </w:rPr>
        <w:t>classify</w:t>
      </w:r>
      <w:r w:rsidR="00372C03">
        <w:rPr>
          <w:rFonts w:ascii="Palatino" w:hAnsi="Palatino"/>
          <w:bCs/>
          <w:sz w:val="28"/>
          <w:szCs w:val="28"/>
        </w:rPr>
        <w:t xml:space="preserve"> and describe</w:t>
      </w:r>
      <w:r w:rsidR="006977D3">
        <w:rPr>
          <w:rFonts w:ascii="Palatino" w:hAnsi="Palatino"/>
          <w:bCs/>
          <w:sz w:val="28"/>
          <w:szCs w:val="28"/>
        </w:rPr>
        <w:t xml:space="preserve"> what skills, they</w:t>
      </w:r>
      <w:r w:rsidR="00372C03">
        <w:rPr>
          <w:rFonts w:ascii="Palatino" w:hAnsi="Palatino"/>
          <w:bCs/>
          <w:sz w:val="28"/>
          <w:szCs w:val="28"/>
        </w:rPr>
        <w:t xml:space="preserve"> had </w:t>
      </w:r>
      <w:r w:rsidR="006977D3">
        <w:rPr>
          <w:rFonts w:ascii="Palatino" w:hAnsi="Palatino"/>
          <w:bCs/>
          <w:sz w:val="28"/>
          <w:szCs w:val="28"/>
        </w:rPr>
        <w:t xml:space="preserve">used from Bloom’s taxonomy. Blooms </w:t>
      </w:r>
      <w:r w:rsidR="00F4182B">
        <w:rPr>
          <w:rFonts w:ascii="Palatino" w:hAnsi="Palatino"/>
          <w:bCs/>
          <w:sz w:val="28"/>
          <w:szCs w:val="28"/>
        </w:rPr>
        <w:t>describes cognitive learning in six levels, these are.</w:t>
      </w:r>
    </w:p>
    <w:p w14:paraId="2A3D561A" w14:textId="3F6A2C02"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Knowledge</w:t>
      </w:r>
    </w:p>
    <w:p w14:paraId="67272795" w14:textId="33270BDC"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Comprehension</w:t>
      </w:r>
    </w:p>
    <w:p w14:paraId="7BFEB57C" w14:textId="3D36E987"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Application</w:t>
      </w:r>
    </w:p>
    <w:p w14:paraId="7EA9BFDF" w14:textId="506187E8"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Analysis</w:t>
      </w:r>
    </w:p>
    <w:p w14:paraId="54EB29ED" w14:textId="07C2085F" w:rsidR="00F4182B" w:rsidRDefault="00F4182B" w:rsidP="00F4182B">
      <w:pPr>
        <w:pStyle w:val="ListParagraph"/>
        <w:numPr>
          <w:ilvl w:val="1"/>
          <w:numId w:val="2"/>
        </w:numPr>
        <w:rPr>
          <w:rFonts w:ascii="Palatino" w:hAnsi="Palatino"/>
          <w:bCs/>
          <w:sz w:val="28"/>
          <w:szCs w:val="28"/>
        </w:rPr>
      </w:pPr>
      <w:r>
        <w:rPr>
          <w:rFonts w:ascii="Palatino" w:hAnsi="Palatino"/>
          <w:bCs/>
          <w:sz w:val="28"/>
          <w:szCs w:val="28"/>
        </w:rPr>
        <w:t>Synthesis</w:t>
      </w:r>
    </w:p>
    <w:p w14:paraId="39C7E2ED" w14:textId="4490907F" w:rsidR="00F4182B" w:rsidRDefault="00F4182B" w:rsidP="0043341A">
      <w:pPr>
        <w:rPr>
          <w:rFonts w:ascii="Palatino" w:hAnsi="Palatino"/>
          <w:bCs/>
          <w:sz w:val="28"/>
          <w:szCs w:val="28"/>
        </w:rPr>
      </w:pPr>
    </w:p>
    <w:p w14:paraId="7904254F" w14:textId="7EF5C302" w:rsidR="00C5255B" w:rsidRDefault="00C5255B" w:rsidP="0043341A">
      <w:pPr>
        <w:rPr>
          <w:rFonts w:ascii="Palatino" w:hAnsi="Palatino"/>
          <w:bCs/>
          <w:sz w:val="28"/>
          <w:szCs w:val="28"/>
        </w:rPr>
      </w:pPr>
      <w:r>
        <w:rPr>
          <w:rFonts w:ascii="Palatino" w:hAnsi="Palatino"/>
          <w:bCs/>
          <w:sz w:val="28"/>
          <w:szCs w:val="28"/>
        </w:rPr>
        <w:t xml:space="preserve">It shows the accuracy of Bloom’s taxonomy that he developed the theory in 1956 and it is still used in educational settings to this day </w:t>
      </w:r>
      <w:sdt>
        <w:sdtPr>
          <w:rPr>
            <w:rFonts w:ascii="Palatino" w:hAnsi="Palatino"/>
            <w:bCs/>
            <w:sz w:val="28"/>
            <w:szCs w:val="28"/>
          </w:rPr>
          <w:id w:val="1340895768"/>
          <w:citation/>
        </w:sdtPr>
        <w:sdtEndPr/>
        <w:sdtContent>
          <w:r w:rsidR="001A7552">
            <w:rPr>
              <w:rFonts w:ascii="Palatino" w:hAnsi="Palatino"/>
              <w:bCs/>
              <w:sz w:val="28"/>
              <w:szCs w:val="28"/>
            </w:rPr>
            <w:fldChar w:fldCharType="begin"/>
          </w:r>
          <w:r w:rsidR="001A7552">
            <w:rPr>
              <w:rFonts w:ascii="Palatino" w:hAnsi="Palatino"/>
              <w:bCs/>
              <w:sz w:val="28"/>
              <w:szCs w:val="28"/>
            </w:rPr>
            <w:instrText xml:space="preserve"> CITATION YorND \l 2057 </w:instrText>
          </w:r>
          <w:r w:rsidR="001A7552">
            <w:rPr>
              <w:rFonts w:ascii="Palatino" w:hAnsi="Palatino"/>
              <w:bCs/>
              <w:sz w:val="28"/>
              <w:szCs w:val="28"/>
            </w:rPr>
            <w:fldChar w:fldCharType="separate"/>
          </w:r>
          <w:r w:rsidR="001A7552" w:rsidRPr="001A7552">
            <w:rPr>
              <w:rFonts w:ascii="Palatino" w:hAnsi="Palatino"/>
              <w:noProof/>
              <w:sz w:val="28"/>
              <w:szCs w:val="28"/>
            </w:rPr>
            <w:t>(York College, N.D.)</w:t>
          </w:r>
          <w:r w:rsidR="001A7552">
            <w:rPr>
              <w:rFonts w:ascii="Palatino" w:hAnsi="Palatino"/>
              <w:bCs/>
              <w:sz w:val="28"/>
              <w:szCs w:val="28"/>
            </w:rPr>
            <w:fldChar w:fldCharType="end"/>
          </w:r>
        </w:sdtContent>
      </w:sdt>
      <w:r w:rsidR="00372C03">
        <w:rPr>
          <w:rFonts w:ascii="Palatino" w:hAnsi="Palatino"/>
          <w:bCs/>
          <w:sz w:val="28"/>
          <w:szCs w:val="28"/>
        </w:rPr>
        <w:t xml:space="preserve"> and is still an incredibly useful resource to schools.</w:t>
      </w:r>
    </w:p>
    <w:p w14:paraId="084E2B4F" w14:textId="33BF5DBC" w:rsidR="008B3E2E" w:rsidRDefault="008B3E2E" w:rsidP="0043341A">
      <w:pPr>
        <w:rPr>
          <w:rFonts w:ascii="Palatino" w:hAnsi="Palatino"/>
          <w:bCs/>
          <w:sz w:val="28"/>
          <w:szCs w:val="28"/>
        </w:rPr>
      </w:pPr>
    </w:p>
    <w:p w14:paraId="4F7BB4B0" w14:textId="2EFA5541" w:rsidR="008B3E2E" w:rsidRDefault="008B3E2E" w:rsidP="0043341A">
      <w:pPr>
        <w:rPr>
          <w:rFonts w:ascii="Palatino" w:hAnsi="Palatino"/>
          <w:bCs/>
          <w:sz w:val="28"/>
          <w:szCs w:val="28"/>
        </w:rPr>
      </w:pPr>
      <w:r>
        <w:rPr>
          <w:rFonts w:ascii="Palatino" w:hAnsi="Palatino"/>
          <w:bCs/>
          <w:sz w:val="28"/>
          <w:szCs w:val="28"/>
        </w:rPr>
        <w:t xml:space="preserve">Dr. Richard </w:t>
      </w:r>
      <w:r w:rsidR="008B04DC">
        <w:rPr>
          <w:rFonts w:ascii="Palatino" w:hAnsi="Palatino"/>
          <w:bCs/>
          <w:sz w:val="28"/>
          <w:szCs w:val="28"/>
        </w:rPr>
        <w:t xml:space="preserve">Elmore </w:t>
      </w:r>
      <w:r w:rsidR="005E0D50">
        <w:rPr>
          <w:rFonts w:ascii="Palatino" w:hAnsi="Palatino"/>
          <w:bCs/>
          <w:sz w:val="28"/>
          <w:szCs w:val="28"/>
        </w:rPr>
        <w:t>developed the theory of the ‘instructional core’</w:t>
      </w:r>
      <w:r w:rsidR="004E7675">
        <w:rPr>
          <w:rFonts w:ascii="Palatino" w:hAnsi="Palatino"/>
          <w:bCs/>
          <w:sz w:val="28"/>
          <w:szCs w:val="28"/>
        </w:rPr>
        <w:t xml:space="preserve">. This model helps identify the correlation between </w:t>
      </w:r>
      <w:r w:rsidR="008A2946">
        <w:rPr>
          <w:rFonts w:ascii="Palatino" w:hAnsi="Palatino"/>
          <w:bCs/>
          <w:sz w:val="28"/>
          <w:szCs w:val="28"/>
        </w:rPr>
        <w:t xml:space="preserve">teacher, students </w:t>
      </w:r>
      <w:r w:rsidR="00E77D63">
        <w:rPr>
          <w:rFonts w:ascii="Palatino" w:hAnsi="Palatino"/>
          <w:bCs/>
          <w:sz w:val="28"/>
          <w:szCs w:val="28"/>
        </w:rPr>
        <w:t xml:space="preserve">and </w:t>
      </w:r>
      <w:r w:rsidR="008A2946">
        <w:rPr>
          <w:rFonts w:ascii="Palatino" w:hAnsi="Palatino"/>
          <w:bCs/>
          <w:sz w:val="28"/>
          <w:szCs w:val="28"/>
        </w:rPr>
        <w:t>the content covered in lessons</w:t>
      </w:r>
      <w:r w:rsidR="006D1CF1">
        <w:rPr>
          <w:rFonts w:ascii="Palatino" w:hAnsi="Palatino"/>
          <w:bCs/>
          <w:sz w:val="28"/>
          <w:szCs w:val="28"/>
        </w:rPr>
        <w:t>, the aim of the model is to ensure that student learning is continuously improving</w:t>
      </w:r>
      <w:r w:rsidR="00D063D3">
        <w:rPr>
          <w:rFonts w:ascii="Palatino" w:hAnsi="Palatino"/>
          <w:bCs/>
          <w:sz w:val="28"/>
          <w:szCs w:val="28"/>
        </w:rPr>
        <w:t xml:space="preserve">. This is achieved </w:t>
      </w:r>
      <w:r w:rsidR="00604C4A">
        <w:rPr>
          <w:rFonts w:ascii="Palatino" w:hAnsi="Palatino"/>
          <w:bCs/>
          <w:sz w:val="28"/>
          <w:szCs w:val="28"/>
        </w:rPr>
        <w:t xml:space="preserve">by increasing the level of engagement, increasing difficulty, and continually improving the skill that the teacher brings to the classroom </w:t>
      </w:r>
      <w:sdt>
        <w:sdtPr>
          <w:rPr>
            <w:rFonts w:ascii="Palatino" w:hAnsi="Palatino"/>
            <w:bCs/>
            <w:sz w:val="28"/>
            <w:szCs w:val="28"/>
          </w:rPr>
          <w:id w:val="552327"/>
          <w:citation/>
        </w:sdtPr>
        <w:sdtEndPr/>
        <w:sdtContent>
          <w:r w:rsidR="00604C4A">
            <w:rPr>
              <w:rFonts w:ascii="Palatino" w:hAnsi="Palatino"/>
              <w:bCs/>
              <w:sz w:val="28"/>
              <w:szCs w:val="28"/>
            </w:rPr>
            <w:fldChar w:fldCharType="begin"/>
          </w:r>
          <w:r w:rsidR="00604C4A">
            <w:rPr>
              <w:rFonts w:ascii="Palatino" w:hAnsi="Palatino"/>
              <w:bCs/>
              <w:sz w:val="28"/>
              <w:szCs w:val="28"/>
            </w:rPr>
            <w:instrText xml:space="preserve"> CITATION DepND \l 2057 </w:instrText>
          </w:r>
          <w:r w:rsidR="00604C4A">
            <w:rPr>
              <w:rFonts w:ascii="Palatino" w:hAnsi="Palatino"/>
              <w:bCs/>
              <w:sz w:val="28"/>
              <w:szCs w:val="28"/>
            </w:rPr>
            <w:fldChar w:fldCharType="separate"/>
          </w:r>
          <w:r w:rsidR="00604C4A" w:rsidRPr="00604C4A">
            <w:rPr>
              <w:rFonts w:ascii="Palatino" w:hAnsi="Palatino"/>
              <w:noProof/>
              <w:sz w:val="28"/>
              <w:szCs w:val="28"/>
            </w:rPr>
            <w:t>(Department of Education and Training, N.D.)</w:t>
          </w:r>
          <w:r w:rsidR="00604C4A">
            <w:rPr>
              <w:rFonts w:ascii="Palatino" w:hAnsi="Palatino"/>
              <w:bCs/>
              <w:sz w:val="28"/>
              <w:szCs w:val="28"/>
            </w:rPr>
            <w:fldChar w:fldCharType="end"/>
          </w:r>
        </w:sdtContent>
      </w:sdt>
      <w:r w:rsidR="00E77D63">
        <w:rPr>
          <w:rFonts w:ascii="Palatino" w:hAnsi="Palatino"/>
          <w:bCs/>
          <w:sz w:val="28"/>
          <w:szCs w:val="28"/>
        </w:rPr>
        <w:t>.</w:t>
      </w:r>
    </w:p>
    <w:p w14:paraId="5A523F37" w14:textId="6ECADF01" w:rsidR="00FE5FC1" w:rsidRDefault="00FE5FC1" w:rsidP="0043341A">
      <w:pPr>
        <w:rPr>
          <w:rFonts w:ascii="Palatino" w:hAnsi="Palatino"/>
          <w:bCs/>
          <w:sz w:val="28"/>
          <w:szCs w:val="28"/>
        </w:rPr>
      </w:pPr>
    </w:p>
    <w:p w14:paraId="67D1FE14" w14:textId="73CF0B08" w:rsidR="004560E7" w:rsidRDefault="005E03B2" w:rsidP="0043341A">
      <w:pPr>
        <w:rPr>
          <w:rFonts w:ascii="Palatino" w:hAnsi="Palatino"/>
          <w:bCs/>
          <w:sz w:val="28"/>
          <w:szCs w:val="28"/>
        </w:rPr>
      </w:pPr>
      <w:r>
        <w:rPr>
          <w:rFonts w:ascii="Palatino" w:hAnsi="Palatino"/>
          <w:bCs/>
          <w:sz w:val="28"/>
          <w:szCs w:val="28"/>
        </w:rPr>
        <w:t>AFL can</w:t>
      </w:r>
      <w:r w:rsidR="00BE00D0">
        <w:rPr>
          <w:rFonts w:ascii="Palatino" w:hAnsi="Palatino"/>
          <w:bCs/>
          <w:sz w:val="28"/>
          <w:szCs w:val="28"/>
        </w:rPr>
        <w:t xml:space="preserve"> provide opportunities to continuously progress learners, and this is achieved by </w:t>
      </w:r>
      <w:r w:rsidR="004560E7">
        <w:rPr>
          <w:rFonts w:ascii="Palatino" w:hAnsi="Palatino"/>
          <w:bCs/>
          <w:sz w:val="28"/>
          <w:szCs w:val="28"/>
        </w:rPr>
        <w:t>analysing</w:t>
      </w:r>
      <w:r w:rsidR="00BE00D0">
        <w:rPr>
          <w:rFonts w:ascii="Palatino" w:hAnsi="Palatino"/>
          <w:bCs/>
          <w:sz w:val="28"/>
          <w:szCs w:val="28"/>
        </w:rPr>
        <w:t xml:space="preserve"> and recording evidence</w:t>
      </w:r>
      <w:r w:rsidR="004560E7">
        <w:rPr>
          <w:rFonts w:ascii="Palatino" w:hAnsi="Palatino"/>
          <w:bCs/>
          <w:sz w:val="28"/>
          <w:szCs w:val="28"/>
        </w:rPr>
        <w:t xml:space="preserve"> (student’s work) </w:t>
      </w:r>
      <w:r w:rsidR="00BE00D0">
        <w:rPr>
          <w:rFonts w:ascii="Palatino" w:hAnsi="Palatino"/>
          <w:bCs/>
          <w:sz w:val="28"/>
          <w:szCs w:val="28"/>
        </w:rPr>
        <w:t>as it occurs</w:t>
      </w:r>
      <w:r w:rsidR="00A75EE8">
        <w:rPr>
          <w:rFonts w:ascii="Palatino" w:hAnsi="Palatino"/>
          <w:bCs/>
          <w:sz w:val="28"/>
          <w:szCs w:val="28"/>
        </w:rPr>
        <w:t>. This then ensures that any evidence that can aid progression is not lost and can therefore have an impact on learning</w:t>
      </w:r>
      <w:r w:rsidR="004560E7">
        <w:rPr>
          <w:rFonts w:ascii="Palatino" w:hAnsi="Palatino"/>
          <w:bCs/>
          <w:sz w:val="28"/>
          <w:szCs w:val="28"/>
        </w:rPr>
        <w:t xml:space="preserve"> </w:t>
      </w:r>
      <w:r w:rsidR="00A75EE8">
        <w:rPr>
          <w:rFonts w:ascii="Palatino" w:hAnsi="Palatino"/>
          <w:bCs/>
          <w:sz w:val="28"/>
          <w:szCs w:val="28"/>
        </w:rPr>
        <w:t>in the</w:t>
      </w:r>
      <w:r w:rsidR="004560E7">
        <w:rPr>
          <w:rFonts w:ascii="Palatino" w:hAnsi="Palatino"/>
          <w:bCs/>
          <w:sz w:val="28"/>
          <w:szCs w:val="28"/>
        </w:rPr>
        <w:t xml:space="preserve"> f</w:t>
      </w:r>
      <w:r w:rsidR="00A75EE8">
        <w:rPr>
          <w:rFonts w:ascii="Palatino" w:hAnsi="Palatino"/>
          <w:bCs/>
          <w:sz w:val="28"/>
          <w:szCs w:val="28"/>
        </w:rPr>
        <w:t>uture.</w:t>
      </w:r>
      <w:r w:rsidR="004560E7">
        <w:rPr>
          <w:rFonts w:ascii="Palatino" w:hAnsi="Palatino"/>
          <w:bCs/>
          <w:sz w:val="28"/>
          <w:szCs w:val="28"/>
        </w:rPr>
        <w:t xml:space="preserve"> An extremely effective way that AFL strategies can b</w:t>
      </w:r>
      <w:r w:rsidR="00703A44">
        <w:rPr>
          <w:rFonts w:ascii="Palatino" w:hAnsi="Palatino"/>
          <w:bCs/>
          <w:sz w:val="28"/>
          <w:szCs w:val="28"/>
        </w:rPr>
        <w:t xml:space="preserve">e incorporated is alongside Vygotsky’s ‘zone of proximal </w:t>
      </w:r>
      <w:r w:rsidR="00086AE5">
        <w:rPr>
          <w:rFonts w:ascii="Palatino" w:hAnsi="Palatino"/>
          <w:bCs/>
          <w:sz w:val="28"/>
          <w:szCs w:val="28"/>
        </w:rPr>
        <w:t xml:space="preserve">development’ (ZPD).  The zone of proximal development is the area of learning between what a student can do themselves and what they can do with assistance </w:t>
      </w:r>
      <w:sdt>
        <w:sdtPr>
          <w:rPr>
            <w:rFonts w:ascii="Palatino" w:hAnsi="Palatino"/>
            <w:bCs/>
            <w:sz w:val="28"/>
            <w:szCs w:val="28"/>
          </w:rPr>
          <w:id w:val="-835377414"/>
          <w:citation/>
        </w:sdtPr>
        <w:sdtEndPr/>
        <w:sdtContent>
          <w:r w:rsidR="00086AE5">
            <w:rPr>
              <w:rFonts w:ascii="Palatino" w:hAnsi="Palatino"/>
              <w:bCs/>
              <w:sz w:val="28"/>
              <w:szCs w:val="28"/>
            </w:rPr>
            <w:fldChar w:fldCharType="begin"/>
          </w:r>
          <w:r w:rsidR="00086AE5">
            <w:rPr>
              <w:rFonts w:ascii="Palatino" w:hAnsi="Palatino"/>
              <w:bCs/>
              <w:sz w:val="28"/>
              <w:szCs w:val="28"/>
            </w:rPr>
            <w:instrText xml:space="preserve"> CITATION Vyg78 \l 2057 </w:instrText>
          </w:r>
          <w:r w:rsidR="00086AE5">
            <w:rPr>
              <w:rFonts w:ascii="Palatino" w:hAnsi="Palatino"/>
              <w:bCs/>
              <w:sz w:val="28"/>
              <w:szCs w:val="28"/>
            </w:rPr>
            <w:fldChar w:fldCharType="separate"/>
          </w:r>
          <w:r w:rsidR="00086AE5" w:rsidRPr="00086AE5">
            <w:rPr>
              <w:rFonts w:ascii="Palatino" w:hAnsi="Palatino"/>
              <w:noProof/>
              <w:sz w:val="28"/>
              <w:szCs w:val="28"/>
            </w:rPr>
            <w:t>(Vygotsky, 1978)</w:t>
          </w:r>
          <w:r w:rsidR="00086AE5">
            <w:rPr>
              <w:rFonts w:ascii="Palatino" w:hAnsi="Palatino"/>
              <w:bCs/>
              <w:sz w:val="28"/>
              <w:szCs w:val="28"/>
            </w:rPr>
            <w:fldChar w:fldCharType="end"/>
          </w:r>
        </w:sdtContent>
      </w:sdt>
      <w:r w:rsidR="001164DD">
        <w:rPr>
          <w:rFonts w:ascii="Palatino" w:hAnsi="Palatino"/>
          <w:bCs/>
          <w:sz w:val="28"/>
          <w:szCs w:val="28"/>
        </w:rPr>
        <w:t>.</w:t>
      </w:r>
      <w:r w:rsidR="00590466">
        <w:rPr>
          <w:rFonts w:ascii="Palatino" w:hAnsi="Palatino"/>
          <w:bCs/>
          <w:sz w:val="28"/>
          <w:szCs w:val="28"/>
        </w:rPr>
        <w:t xml:space="preserve"> </w:t>
      </w:r>
      <w:r w:rsidR="000055A0">
        <w:rPr>
          <w:rFonts w:ascii="Palatino" w:hAnsi="Palatino"/>
          <w:bCs/>
          <w:sz w:val="28"/>
          <w:szCs w:val="28"/>
        </w:rPr>
        <w:t xml:space="preserve">The teacher’s role </w:t>
      </w:r>
      <w:r w:rsidR="00CF7F79">
        <w:rPr>
          <w:rFonts w:ascii="Palatino" w:hAnsi="Palatino"/>
          <w:bCs/>
          <w:sz w:val="28"/>
          <w:szCs w:val="28"/>
        </w:rPr>
        <w:t>is to foster the relationship between AFL and the ZPD</w:t>
      </w:r>
      <w:r w:rsidR="0021391D">
        <w:rPr>
          <w:rFonts w:ascii="Palatino" w:hAnsi="Palatino"/>
          <w:bCs/>
          <w:sz w:val="28"/>
          <w:szCs w:val="28"/>
        </w:rPr>
        <w:t xml:space="preserve">, </w:t>
      </w:r>
      <w:r w:rsidR="00E77D63">
        <w:rPr>
          <w:rFonts w:ascii="Palatino" w:hAnsi="Palatino"/>
          <w:bCs/>
          <w:sz w:val="28"/>
          <w:szCs w:val="28"/>
        </w:rPr>
        <w:t xml:space="preserve">it is necessary to </w:t>
      </w:r>
      <w:r w:rsidR="0021391D">
        <w:rPr>
          <w:rFonts w:ascii="Palatino" w:hAnsi="Palatino"/>
          <w:bCs/>
          <w:sz w:val="28"/>
          <w:szCs w:val="28"/>
        </w:rPr>
        <w:t xml:space="preserve">maintain and enhance learner’s responses and then continually monitoring students in order to optimise support or decide when to withdraw support </w:t>
      </w:r>
      <w:sdt>
        <w:sdtPr>
          <w:rPr>
            <w:rFonts w:ascii="Palatino" w:hAnsi="Palatino"/>
            <w:bCs/>
            <w:sz w:val="28"/>
            <w:szCs w:val="28"/>
          </w:rPr>
          <w:id w:val="-376551499"/>
          <w:citation/>
        </w:sdtPr>
        <w:sdtEndPr/>
        <w:sdtContent>
          <w:r w:rsidR="0021391D">
            <w:rPr>
              <w:rFonts w:ascii="Palatino" w:hAnsi="Palatino"/>
              <w:bCs/>
              <w:sz w:val="28"/>
              <w:szCs w:val="28"/>
            </w:rPr>
            <w:fldChar w:fldCharType="begin"/>
          </w:r>
          <w:r w:rsidR="0021391D">
            <w:rPr>
              <w:rFonts w:ascii="Palatino" w:hAnsi="Palatino"/>
              <w:bCs/>
              <w:sz w:val="28"/>
              <w:szCs w:val="28"/>
            </w:rPr>
            <w:instrText xml:space="preserve"> CITATION PhiND \l 2057 </w:instrText>
          </w:r>
          <w:r w:rsidR="0021391D">
            <w:rPr>
              <w:rFonts w:ascii="Palatino" w:hAnsi="Palatino"/>
              <w:bCs/>
              <w:sz w:val="28"/>
              <w:szCs w:val="28"/>
            </w:rPr>
            <w:fldChar w:fldCharType="separate"/>
          </w:r>
          <w:r w:rsidR="0021391D" w:rsidRPr="0021391D">
            <w:rPr>
              <w:rFonts w:ascii="Palatino" w:hAnsi="Palatino"/>
              <w:noProof/>
              <w:sz w:val="28"/>
              <w:szCs w:val="28"/>
            </w:rPr>
            <w:t>(Martin, N.D)</w:t>
          </w:r>
          <w:r w:rsidR="0021391D">
            <w:rPr>
              <w:rFonts w:ascii="Palatino" w:hAnsi="Palatino"/>
              <w:bCs/>
              <w:sz w:val="28"/>
              <w:szCs w:val="28"/>
            </w:rPr>
            <w:fldChar w:fldCharType="end"/>
          </w:r>
        </w:sdtContent>
      </w:sdt>
      <w:r w:rsidR="00E77D63">
        <w:rPr>
          <w:rFonts w:ascii="Palatino" w:hAnsi="Palatino"/>
          <w:bCs/>
          <w:sz w:val="28"/>
          <w:szCs w:val="28"/>
        </w:rPr>
        <w:t>.</w:t>
      </w:r>
    </w:p>
    <w:p w14:paraId="5D131D3F" w14:textId="7AECBE7D" w:rsidR="0061544E" w:rsidRDefault="0061544E" w:rsidP="0043341A">
      <w:pPr>
        <w:rPr>
          <w:rFonts w:ascii="Palatino" w:hAnsi="Palatino"/>
          <w:bCs/>
          <w:sz w:val="28"/>
          <w:szCs w:val="28"/>
        </w:rPr>
      </w:pPr>
    </w:p>
    <w:p w14:paraId="6754B03A" w14:textId="13AEB48D" w:rsidR="0061544E" w:rsidRDefault="0061544E" w:rsidP="0043341A">
      <w:pPr>
        <w:rPr>
          <w:rFonts w:ascii="Palatino" w:hAnsi="Palatino"/>
          <w:b/>
          <w:sz w:val="28"/>
          <w:szCs w:val="28"/>
          <w:u w:val="single"/>
        </w:rPr>
      </w:pPr>
      <w:r>
        <w:rPr>
          <w:rFonts w:ascii="Palatino" w:hAnsi="Palatino"/>
          <w:b/>
          <w:sz w:val="28"/>
          <w:szCs w:val="28"/>
          <w:u w:val="single"/>
        </w:rPr>
        <w:t>Discussion of Lesson Planning Decisions</w:t>
      </w:r>
    </w:p>
    <w:p w14:paraId="305135B4" w14:textId="368601E0" w:rsidR="003B2FA6" w:rsidRDefault="003B2FA6" w:rsidP="0043341A">
      <w:pPr>
        <w:rPr>
          <w:rFonts w:ascii="Palatino" w:hAnsi="Palatino"/>
          <w:b/>
          <w:sz w:val="28"/>
          <w:szCs w:val="28"/>
          <w:u w:val="single"/>
        </w:rPr>
      </w:pPr>
    </w:p>
    <w:p w14:paraId="4E02ACCA" w14:textId="46C8FB2C" w:rsidR="003B2FA6" w:rsidRDefault="003B2FA6" w:rsidP="0043341A">
      <w:pPr>
        <w:rPr>
          <w:rFonts w:ascii="Palatino" w:hAnsi="Palatino"/>
          <w:bCs/>
          <w:sz w:val="28"/>
          <w:szCs w:val="28"/>
        </w:rPr>
      </w:pPr>
      <w:r>
        <w:rPr>
          <w:rFonts w:ascii="Palatino" w:hAnsi="Palatino"/>
          <w:bCs/>
          <w:sz w:val="28"/>
          <w:szCs w:val="28"/>
        </w:rPr>
        <w:t xml:space="preserve">During this third </w:t>
      </w:r>
      <w:r w:rsidR="00514A53">
        <w:rPr>
          <w:rFonts w:ascii="Palatino" w:hAnsi="Palatino"/>
          <w:bCs/>
          <w:sz w:val="28"/>
          <w:szCs w:val="28"/>
        </w:rPr>
        <w:t xml:space="preserve">section of the </w:t>
      </w:r>
      <w:r w:rsidR="006D353C">
        <w:rPr>
          <w:rFonts w:ascii="Palatino" w:hAnsi="Palatino"/>
          <w:bCs/>
          <w:sz w:val="28"/>
          <w:szCs w:val="28"/>
        </w:rPr>
        <w:t>essay,</w:t>
      </w:r>
      <w:r w:rsidR="00B273C3">
        <w:rPr>
          <w:rFonts w:ascii="Palatino" w:hAnsi="Palatino"/>
          <w:bCs/>
          <w:sz w:val="28"/>
          <w:szCs w:val="28"/>
        </w:rPr>
        <w:t xml:space="preserve"> I will be discussing and evaluating the </w:t>
      </w:r>
      <w:r w:rsidR="006D353C">
        <w:rPr>
          <w:rFonts w:ascii="Palatino" w:hAnsi="Palatino"/>
          <w:bCs/>
          <w:sz w:val="28"/>
          <w:szCs w:val="28"/>
        </w:rPr>
        <w:t>decision-making</w:t>
      </w:r>
      <w:r w:rsidR="00B273C3">
        <w:rPr>
          <w:rFonts w:ascii="Palatino" w:hAnsi="Palatino"/>
          <w:bCs/>
          <w:sz w:val="28"/>
          <w:szCs w:val="28"/>
        </w:rPr>
        <w:t xml:space="preserve"> process</w:t>
      </w:r>
      <w:r w:rsidR="00F960FA">
        <w:rPr>
          <w:rFonts w:ascii="Palatino" w:hAnsi="Palatino"/>
          <w:bCs/>
          <w:sz w:val="28"/>
          <w:szCs w:val="28"/>
        </w:rPr>
        <w:t>es</w:t>
      </w:r>
      <w:r w:rsidR="00B273C3">
        <w:rPr>
          <w:rFonts w:ascii="Palatino" w:hAnsi="Palatino"/>
          <w:bCs/>
          <w:sz w:val="28"/>
          <w:szCs w:val="28"/>
        </w:rPr>
        <w:t xml:space="preserve"> leading up to </w:t>
      </w:r>
      <w:r w:rsidR="00331CFD">
        <w:rPr>
          <w:rFonts w:ascii="Palatino" w:hAnsi="Palatino"/>
          <w:bCs/>
          <w:sz w:val="28"/>
          <w:szCs w:val="28"/>
        </w:rPr>
        <w:t xml:space="preserve">the lessons I employed </w:t>
      </w:r>
      <w:r w:rsidR="00CD77FB">
        <w:rPr>
          <w:rFonts w:ascii="Palatino" w:hAnsi="Palatino"/>
          <w:bCs/>
          <w:sz w:val="28"/>
          <w:szCs w:val="28"/>
        </w:rPr>
        <w:lastRenderedPageBreak/>
        <w:t xml:space="preserve">during my time on PTE </w:t>
      </w:r>
      <w:r w:rsidR="00331CFD">
        <w:rPr>
          <w:rFonts w:ascii="Palatino" w:hAnsi="Palatino"/>
          <w:bCs/>
          <w:sz w:val="28"/>
          <w:szCs w:val="28"/>
        </w:rPr>
        <w:t xml:space="preserve">as well as </w:t>
      </w:r>
      <w:r w:rsidR="008E06B2">
        <w:rPr>
          <w:rFonts w:ascii="Palatino" w:hAnsi="Palatino"/>
          <w:bCs/>
          <w:sz w:val="28"/>
          <w:szCs w:val="28"/>
        </w:rPr>
        <w:t>the assessment for learning strategies I used to enhance these learning opportunities</w:t>
      </w:r>
      <w:r w:rsidR="00A30E95">
        <w:rPr>
          <w:rFonts w:ascii="Palatino" w:hAnsi="Palatino"/>
          <w:bCs/>
          <w:sz w:val="28"/>
          <w:szCs w:val="28"/>
        </w:rPr>
        <w:t xml:space="preserve">. The theme of the three lesson plans </w:t>
      </w:r>
      <w:r w:rsidR="00303E8C">
        <w:rPr>
          <w:rFonts w:ascii="Palatino" w:hAnsi="Palatino"/>
          <w:bCs/>
          <w:sz w:val="28"/>
          <w:szCs w:val="28"/>
        </w:rPr>
        <w:t xml:space="preserve">were </w:t>
      </w:r>
      <w:r w:rsidR="00A30E95">
        <w:rPr>
          <w:rFonts w:ascii="Palatino" w:hAnsi="Palatino"/>
          <w:bCs/>
          <w:sz w:val="28"/>
          <w:szCs w:val="28"/>
        </w:rPr>
        <w:t>all centred around</w:t>
      </w:r>
      <w:r w:rsidR="006D353C">
        <w:rPr>
          <w:rFonts w:ascii="Palatino" w:hAnsi="Palatino"/>
          <w:bCs/>
          <w:sz w:val="28"/>
          <w:szCs w:val="28"/>
        </w:rPr>
        <w:t xml:space="preserve"> “</w:t>
      </w:r>
      <w:r w:rsidR="00A30E95">
        <w:rPr>
          <w:rFonts w:ascii="Palatino" w:hAnsi="Palatino"/>
          <w:bCs/>
          <w:sz w:val="28"/>
          <w:szCs w:val="28"/>
        </w:rPr>
        <w:t>Diversity</w:t>
      </w:r>
      <w:r w:rsidR="006D353C">
        <w:rPr>
          <w:rFonts w:ascii="Palatino" w:hAnsi="Palatino"/>
          <w:bCs/>
          <w:sz w:val="28"/>
          <w:szCs w:val="28"/>
        </w:rPr>
        <w:t xml:space="preserve">: What makes us unique”.  </w:t>
      </w:r>
      <w:r w:rsidR="00110104">
        <w:rPr>
          <w:rFonts w:ascii="Palatino" w:hAnsi="Palatino"/>
          <w:bCs/>
          <w:sz w:val="28"/>
          <w:szCs w:val="28"/>
        </w:rPr>
        <w:t xml:space="preserve">This was our theme as a school and we even carried out </w:t>
      </w:r>
      <w:r w:rsidR="006C0AB0">
        <w:rPr>
          <w:rFonts w:ascii="Palatino" w:hAnsi="Palatino"/>
          <w:bCs/>
          <w:sz w:val="28"/>
          <w:szCs w:val="28"/>
        </w:rPr>
        <w:t xml:space="preserve">an “EPIC day: Everyone Planning </w:t>
      </w:r>
      <w:r w:rsidR="0025471B">
        <w:rPr>
          <w:rFonts w:ascii="Palatino" w:hAnsi="Palatino"/>
          <w:bCs/>
          <w:sz w:val="28"/>
          <w:szCs w:val="28"/>
        </w:rPr>
        <w:t>in</w:t>
      </w:r>
      <w:r w:rsidR="006C0AB0">
        <w:rPr>
          <w:rFonts w:ascii="Palatino" w:hAnsi="Palatino"/>
          <w:bCs/>
          <w:sz w:val="28"/>
          <w:szCs w:val="28"/>
        </w:rPr>
        <w:t xml:space="preserve"> Class”, on this day students spoke about lessons that they wanted to do in their classes and then during </w:t>
      </w:r>
      <w:r w:rsidR="00371EF0">
        <w:rPr>
          <w:rFonts w:ascii="Palatino" w:hAnsi="Palatino"/>
          <w:bCs/>
          <w:sz w:val="28"/>
          <w:szCs w:val="28"/>
        </w:rPr>
        <w:t>our EPIC day, students would rotate throughout the day going to different classrooms and completing lessons all about diversity</w:t>
      </w:r>
      <w:r w:rsidR="00303E8C">
        <w:rPr>
          <w:rFonts w:ascii="Palatino" w:hAnsi="Palatino"/>
          <w:bCs/>
          <w:sz w:val="28"/>
          <w:szCs w:val="28"/>
        </w:rPr>
        <w:t>, that they chose.</w:t>
      </w:r>
    </w:p>
    <w:p w14:paraId="175D551B" w14:textId="72969F15" w:rsidR="00371EF0" w:rsidRDefault="00371EF0" w:rsidP="0043341A">
      <w:pPr>
        <w:rPr>
          <w:rFonts w:ascii="Palatino" w:hAnsi="Palatino"/>
          <w:bCs/>
          <w:sz w:val="28"/>
          <w:szCs w:val="28"/>
        </w:rPr>
      </w:pPr>
    </w:p>
    <w:p w14:paraId="1761E443" w14:textId="217EAD17" w:rsidR="00371EF0" w:rsidRDefault="00371EF0" w:rsidP="0043341A">
      <w:pPr>
        <w:rPr>
          <w:rFonts w:ascii="Palatino" w:hAnsi="Palatino"/>
          <w:bCs/>
          <w:sz w:val="28"/>
          <w:szCs w:val="28"/>
        </w:rPr>
      </w:pPr>
    </w:p>
    <w:p w14:paraId="13C32187" w14:textId="70A75750" w:rsidR="00371EF0" w:rsidRDefault="00371EF0" w:rsidP="0043341A">
      <w:pPr>
        <w:rPr>
          <w:rFonts w:ascii="Palatino" w:hAnsi="Palatino"/>
          <w:b/>
          <w:sz w:val="28"/>
          <w:szCs w:val="28"/>
        </w:rPr>
      </w:pPr>
      <w:r>
        <w:rPr>
          <w:rFonts w:ascii="Palatino" w:hAnsi="Palatino"/>
          <w:b/>
          <w:sz w:val="28"/>
          <w:szCs w:val="28"/>
        </w:rPr>
        <w:t>Lesson 1:</w:t>
      </w:r>
      <w:r w:rsidR="00EB4C46">
        <w:rPr>
          <w:rFonts w:ascii="Palatino" w:hAnsi="Palatino"/>
          <w:b/>
          <w:sz w:val="28"/>
          <w:szCs w:val="28"/>
        </w:rPr>
        <w:t xml:space="preserve"> See A</w:t>
      </w:r>
      <w:r w:rsidR="007E6312">
        <w:rPr>
          <w:rFonts w:ascii="Palatino" w:hAnsi="Palatino"/>
          <w:b/>
          <w:sz w:val="28"/>
          <w:szCs w:val="28"/>
        </w:rPr>
        <w:t>ppendix</w:t>
      </w:r>
      <w:r w:rsidR="00EB4C46">
        <w:rPr>
          <w:rFonts w:ascii="Palatino" w:hAnsi="Palatino"/>
          <w:b/>
          <w:sz w:val="28"/>
          <w:szCs w:val="28"/>
        </w:rPr>
        <w:t xml:space="preserve"> 1 </w:t>
      </w:r>
    </w:p>
    <w:p w14:paraId="3CA648D9" w14:textId="78C0D1ED" w:rsidR="00371EF0" w:rsidRDefault="00371EF0" w:rsidP="0043341A">
      <w:pPr>
        <w:rPr>
          <w:rFonts w:ascii="Palatino" w:hAnsi="Palatino"/>
          <w:bCs/>
          <w:sz w:val="28"/>
          <w:szCs w:val="28"/>
        </w:rPr>
      </w:pPr>
    </w:p>
    <w:p w14:paraId="187C7CE7" w14:textId="6429A1A5" w:rsidR="00371EF0" w:rsidRDefault="00371EF0" w:rsidP="0043341A">
      <w:pPr>
        <w:rPr>
          <w:rFonts w:ascii="Palatino" w:hAnsi="Palatino"/>
          <w:bCs/>
          <w:sz w:val="28"/>
          <w:szCs w:val="28"/>
        </w:rPr>
      </w:pPr>
      <w:r>
        <w:rPr>
          <w:rFonts w:ascii="Palatino" w:hAnsi="Palatino"/>
          <w:bCs/>
          <w:sz w:val="28"/>
          <w:szCs w:val="28"/>
        </w:rPr>
        <w:t xml:space="preserve">LO </w:t>
      </w:r>
      <w:r w:rsidR="005175F3">
        <w:rPr>
          <w:rFonts w:ascii="Palatino" w:hAnsi="Palatino"/>
          <w:bCs/>
          <w:sz w:val="28"/>
          <w:szCs w:val="28"/>
        </w:rPr>
        <w:t>–</w:t>
      </w:r>
      <w:r>
        <w:rPr>
          <w:rFonts w:ascii="Palatino" w:hAnsi="Palatino"/>
          <w:bCs/>
          <w:sz w:val="28"/>
          <w:szCs w:val="28"/>
        </w:rPr>
        <w:t xml:space="preserve"> </w:t>
      </w:r>
      <w:r w:rsidR="005175F3">
        <w:rPr>
          <w:rFonts w:ascii="Palatino" w:hAnsi="Palatino"/>
          <w:bCs/>
          <w:sz w:val="28"/>
          <w:szCs w:val="28"/>
        </w:rPr>
        <w:t xml:space="preserve">Can I </w:t>
      </w:r>
      <w:r w:rsidR="009A3C93">
        <w:rPr>
          <w:rFonts w:ascii="Palatino" w:hAnsi="Palatino"/>
          <w:bCs/>
          <w:sz w:val="28"/>
          <w:szCs w:val="28"/>
        </w:rPr>
        <w:t xml:space="preserve">investigate a topic of my choice, then create a bar graph </w:t>
      </w:r>
    </w:p>
    <w:p w14:paraId="2C2B29CF" w14:textId="0EEFAF23" w:rsidR="009A3C93" w:rsidRDefault="009A3C93" w:rsidP="0043341A">
      <w:pPr>
        <w:rPr>
          <w:rFonts w:ascii="Palatino" w:hAnsi="Palatino"/>
          <w:bCs/>
          <w:sz w:val="28"/>
          <w:szCs w:val="28"/>
        </w:rPr>
      </w:pPr>
    </w:p>
    <w:p w14:paraId="4685340F" w14:textId="4E5E25FD" w:rsidR="001452D7" w:rsidRDefault="00EB4C46" w:rsidP="0043341A">
      <w:pPr>
        <w:rPr>
          <w:rFonts w:ascii="Palatino" w:hAnsi="Palatino"/>
          <w:bCs/>
          <w:sz w:val="28"/>
          <w:szCs w:val="28"/>
        </w:rPr>
      </w:pPr>
      <w:r>
        <w:rPr>
          <w:rFonts w:ascii="Palatino" w:hAnsi="Palatino"/>
          <w:bCs/>
          <w:sz w:val="28"/>
          <w:szCs w:val="28"/>
        </w:rPr>
        <w:t>This was a lesson a</w:t>
      </w:r>
      <w:r w:rsidR="00587E11">
        <w:rPr>
          <w:rFonts w:ascii="Palatino" w:hAnsi="Palatino"/>
          <w:bCs/>
          <w:sz w:val="28"/>
          <w:szCs w:val="28"/>
        </w:rPr>
        <w:t xml:space="preserve">bout creating </w:t>
      </w:r>
      <w:r>
        <w:rPr>
          <w:rFonts w:ascii="Palatino" w:hAnsi="Palatino"/>
          <w:bCs/>
          <w:sz w:val="28"/>
          <w:szCs w:val="28"/>
        </w:rPr>
        <w:t>tally charts</w:t>
      </w:r>
      <w:r w:rsidR="004E5D07">
        <w:rPr>
          <w:rFonts w:ascii="Palatino" w:hAnsi="Palatino"/>
          <w:bCs/>
          <w:sz w:val="28"/>
          <w:szCs w:val="28"/>
        </w:rPr>
        <w:t>, groups would have to decide on a topic</w:t>
      </w:r>
      <w:r w:rsidR="00303E8C">
        <w:rPr>
          <w:rFonts w:ascii="Palatino" w:hAnsi="Palatino"/>
          <w:bCs/>
          <w:sz w:val="28"/>
          <w:szCs w:val="28"/>
        </w:rPr>
        <w:t xml:space="preserve">, for example </w:t>
      </w:r>
      <w:r w:rsidR="004E5D07">
        <w:rPr>
          <w:rFonts w:ascii="Palatino" w:hAnsi="Palatino"/>
          <w:bCs/>
          <w:sz w:val="28"/>
          <w:szCs w:val="28"/>
        </w:rPr>
        <w:t>“Year 3/4 ‘s favourite movies” or “How do class</w:t>
      </w:r>
      <w:r w:rsidR="007528F4">
        <w:rPr>
          <w:rFonts w:ascii="Palatino" w:hAnsi="Palatino"/>
          <w:bCs/>
          <w:sz w:val="28"/>
          <w:szCs w:val="28"/>
        </w:rPr>
        <w:t xml:space="preserve"> 3/4 get to school”. </w:t>
      </w:r>
      <w:r w:rsidR="00647DA7">
        <w:rPr>
          <w:rFonts w:ascii="Palatino" w:hAnsi="Palatino"/>
          <w:bCs/>
          <w:sz w:val="28"/>
          <w:szCs w:val="28"/>
        </w:rPr>
        <w:t xml:space="preserve">The students then would have to go around the class and discover </w:t>
      </w:r>
      <w:r w:rsidR="00FB07BE">
        <w:rPr>
          <w:rFonts w:ascii="Palatino" w:hAnsi="Palatino"/>
          <w:bCs/>
          <w:sz w:val="28"/>
          <w:szCs w:val="28"/>
        </w:rPr>
        <w:t xml:space="preserve">information about their </w:t>
      </w:r>
      <w:r w:rsidR="00587E11">
        <w:rPr>
          <w:rFonts w:ascii="Palatino" w:hAnsi="Palatino"/>
          <w:bCs/>
          <w:sz w:val="28"/>
          <w:szCs w:val="28"/>
        </w:rPr>
        <w:t xml:space="preserve">fellow students relating to the </w:t>
      </w:r>
      <w:r w:rsidR="00FB07BE">
        <w:rPr>
          <w:rFonts w:ascii="Palatino" w:hAnsi="Palatino"/>
          <w:bCs/>
          <w:sz w:val="28"/>
          <w:szCs w:val="28"/>
        </w:rPr>
        <w:t>chosen topic.</w:t>
      </w:r>
      <w:r w:rsidR="002246CF">
        <w:rPr>
          <w:rFonts w:ascii="Palatino" w:hAnsi="Palatino"/>
          <w:bCs/>
          <w:sz w:val="28"/>
          <w:szCs w:val="28"/>
        </w:rPr>
        <w:t xml:space="preserve"> This lesson was focused on the mathematics and numeracy AoLE ‘, specifically looking at the </w:t>
      </w:r>
      <w:r w:rsidR="0044256B">
        <w:rPr>
          <w:rFonts w:ascii="Palatino" w:hAnsi="Palatino"/>
          <w:bCs/>
          <w:sz w:val="28"/>
          <w:szCs w:val="28"/>
        </w:rPr>
        <w:t>W</w:t>
      </w:r>
      <w:r w:rsidR="002246CF">
        <w:rPr>
          <w:rFonts w:ascii="Palatino" w:hAnsi="Palatino"/>
          <w:bCs/>
          <w:sz w:val="28"/>
          <w:szCs w:val="28"/>
        </w:rPr>
        <w:t xml:space="preserve">hat </w:t>
      </w:r>
      <w:r w:rsidR="0044256B">
        <w:rPr>
          <w:rFonts w:ascii="Palatino" w:hAnsi="Palatino"/>
          <w:bCs/>
          <w:sz w:val="28"/>
          <w:szCs w:val="28"/>
        </w:rPr>
        <w:t>M</w:t>
      </w:r>
      <w:r w:rsidR="002246CF">
        <w:rPr>
          <w:rFonts w:ascii="Palatino" w:hAnsi="Palatino"/>
          <w:bCs/>
          <w:sz w:val="28"/>
          <w:szCs w:val="28"/>
        </w:rPr>
        <w:t xml:space="preserve">atters </w:t>
      </w:r>
      <w:r w:rsidR="0044256B">
        <w:rPr>
          <w:rFonts w:ascii="Palatino" w:hAnsi="Palatino"/>
          <w:bCs/>
          <w:sz w:val="28"/>
          <w:szCs w:val="28"/>
        </w:rPr>
        <w:t>S</w:t>
      </w:r>
      <w:r w:rsidR="002246CF">
        <w:rPr>
          <w:rFonts w:ascii="Palatino" w:hAnsi="Palatino"/>
          <w:bCs/>
          <w:sz w:val="28"/>
          <w:szCs w:val="28"/>
        </w:rPr>
        <w:t>tatement</w:t>
      </w:r>
      <w:r w:rsidR="00303E8C">
        <w:rPr>
          <w:rFonts w:ascii="Palatino" w:hAnsi="Palatino"/>
          <w:bCs/>
          <w:sz w:val="28"/>
          <w:szCs w:val="28"/>
        </w:rPr>
        <w:t xml:space="preserve"> that states</w:t>
      </w:r>
      <w:r w:rsidR="002246CF">
        <w:rPr>
          <w:rFonts w:ascii="Palatino" w:hAnsi="Palatino"/>
          <w:bCs/>
          <w:sz w:val="28"/>
          <w:szCs w:val="28"/>
        </w:rPr>
        <w:t xml:space="preserve"> ‘the number system </w:t>
      </w:r>
      <w:r w:rsidR="007E6312">
        <w:rPr>
          <w:rFonts w:ascii="Palatino" w:hAnsi="Palatino"/>
          <w:bCs/>
          <w:sz w:val="28"/>
          <w:szCs w:val="28"/>
        </w:rPr>
        <w:t xml:space="preserve">is used to represent and compare relationships between numbers and quantities’ </w:t>
      </w:r>
      <w:sdt>
        <w:sdtPr>
          <w:rPr>
            <w:rFonts w:ascii="Palatino" w:hAnsi="Palatino"/>
            <w:bCs/>
            <w:sz w:val="28"/>
            <w:szCs w:val="28"/>
          </w:rPr>
          <w:id w:val="-1005279661"/>
          <w:citation/>
        </w:sdtPr>
        <w:sdtEndPr/>
        <w:sdtContent>
          <w:r w:rsidR="007E6312">
            <w:rPr>
              <w:rFonts w:ascii="Palatino" w:hAnsi="Palatino"/>
              <w:bCs/>
              <w:sz w:val="28"/>
              <w:szCs w:val="28"/>
            </w:rPr>
            <w:fldChar w:fldCharType="begin"/>
          </w:r>
          <w:r w:rsidR="007E6312">
            <w:rPr>
              <w:rFonts w:ascii="Palatino" w:hAnsi="Palatino"/>
              <w:bCs/>
              <w:sz w:val="28"/>
              <w:szCs w:val="28"/>
            </w:rPr>
            <w:instrText xml:space="preserve"> CITATION Wel22 \l 2057 </w:instrText>
          </w:r>
          <w:r w:rsidR="007E6312">
            <w:rPr>
              <w:rFonts w:ascii="Palatino" w:hAnsi="Palatino"/>
              <w:bCs/>
              <w:sz w:val="28"/>
              <w:szCs w:val="28"/>
            </w:rPr>
            <w:fldChar w:fldCharType="separate"/>
          </w:r>
          <w:r w:rsidR="007E6312" w:rsidRPr="007E6312">
            <w:rPr>
              <w:rFonts w:ascii="Palatino" w:hAnsi="Palatino"/>
              <w:noProof/>
              <w:sz w:val="28"/>
              <w:szCs w:val="28"/>
            </w:rPr>
            <w:t>(Welsh Government, 2022)</w:t>
          </w:r>
          <w:r w:rsidR="007E6312">
            <w:rPr>
              <w:rFonts w:ascii="Palatino" w:hAnsi="Palatino"/>
              <w:bCs/>
              <w:sz w:val="28"/>
              <w:szCs w:val="28"/>
            </w:rPr>
            <w:fldChar w:fldCharType="end"/>
          </w:r>
        </w:sdtContent>
      </w:sdt>
      <w:r w:rsidR="0044256B">
        <w:rPr>
          <w:rFonts w:ascii="Palatino" w:hAnsi="Palatino"/>
          <w:bCs/>
          <w:sz w:val="28"/>
          <w:szCs w:val="28"/>
        </w:rPr>
        <w:t>. In order to ensure cross-curricular</w:t>
      </w:r>
      <w:r w:rsidR="0025471B">
        <w:rPr>
          <w:rFonts w:ascii="Palatino" w:hAnsi="Palatino"/>
          <w:bCs/>
          <w:sz w:val="28"/>
          <w:szCs w:val="28"/>
        </w:rPr>
        <w:t xml:space="preserve"> responsibilities are met this lesson also placed a large emphasis on languages, </w:t>
      </w:r>
      <w:r w:rsidR="009D2EAB">
        <w:rPr>
          <w:rFonts w:ascii="Palatino" w:hAnsi="Palatino"/>
          <w:bCs/>
          <w:sz w:val="28"/>
          <w:szCs w:val="28"/>
        </w:rPr>
        <w:t>literacy,</w:t>
      </w:r>
      <w:r w:rsidR="0025471B">
        <w:rPr>
          <w:rFonts w:ascii="Palatino" w:hAnsi="Palatino"/>
          <w:bCs/>
          <w:sz w:val="28"/>
          <w:szCs w:val="28"/>
        </w:rPr>
        <w:t xml:space="preserve"> and communication, since students had to communicate thoroughly in order to discuss and discover</w:t>
      </w:r>
      <w:r w:rsidR="00587E11">
        <w:rPr>
          <w:rFonts w:ascii="Palatino" w:hAnsi="Palatino"/>
          <w:bCs/>
          <w:sz w:val="28"/>
          <w:szCs w:val="28"/>
        </w:rPr>
        <w:t xml:space="preserve"> the necessary information</w:t>
      </w:r>
      <w:r w:rsidR="009D2EAB">
        <w:rPr>
          <w:rFonts w:ascii="Palatino" w:hAnsi="Palatino"/>
          <w:bCs/>
          <w:sz w:val="28"/>
          <w:szCs w:val="28"/>
        </w:rPr>
        <w:t>.</w:t>
      </w:r>
      <w:r w:rsidR="00854AD7">
        <w:rPr>
          <w:rFonts w:ascii="Palatino" w:hAnsi="Palatino"/>
          <w:bCs/>
          <w:sz w:val="28"/>
          <w:szCs w:val="28"/>
        </w:rPr>
        <w:t xml:space="preserve"> The purpose of this lesson was to develop the students</w:t>
      </w:r>
      <w:r w:rsidR="001157F8">
        <w:rPr>
          <w:rFonts w:ascii="Palatino" w:hAnsi="Palatino"/>
          <w:bCs/>
          <w:sz w:val="28"/>
          <w:szCs w:val="28"/>
        </w:rPr>
        <w:t>’ ability to create and understan</w:t>
      </w:r>
      <w:r w:rsidR="00CD77FB">
        <w:rPr>
          <w:rFonts w:ascii="Palatino" w:hAnsi="Palatino"/>
          <w:bCs/>
          <w:sz w:val="28"/>
          <w:szCs w:val="28"/>
        </w:rPr>
        <w:t>d</w:t>
      </w:r>
      <w:r w:rsidR="001157F8">
        <w:rPr>
          <w:rFonts w:ascii="Palatino" w:hAnsi="Palatino"/>
          <w:bCs/>
          <w:sz w:val="28"/>
          <w:szCs w:val="28"/>
        </w:rPr>
        <w:t xml:space="preserve"> tally charts and bar graphs</w:t>
      </w:r>
      <w:r w:rsidR="001452D7">
        <w:rPr>
          <w:rFonts w:ascii="Palatino" w:hAnsi="Palatino"/>
          <w:bCs/>
          <w:sz w:val="28"/>
          <w:szCs w:val="28"/>
        </w:rPr>
        <w:t xml:space="preserve">, as well as their ability to work as a group to achieve the lesson objective. </w:t>
      </w:r>
      <w:r w:rsidR="00CD77FB">
        <w:rPr>
          <w:rFonts w:ascii="Palatino" w:hAnsi="Palatino"/>
          <w:bCs/>
          <w:sz w:val="28"/>
          <w:szCs w:val="28"/>
        </w:rPr>
        <w:t xml:space="preserve">A further aim was to </w:t>
      </w:r>
      <w:r w:rsidR="00CB57C4">
        <w:rPr>
          <w:rFonts w:ascii="Palatino" w:hAnsi="Palatino"/>
          <w:bCs/>
          <w:sz w:val="28"/>
          <w:szCs w:val="28"/>
        </w:rPr>
        <w:t>give the learners opportunit</w:t>
      </w:r>
      <w:r w:rsidR="00587E11">
        <w:rPr>
          <w:rFonts w:ascii="Palatino" w:hAnsi="Palatino"/>
          <w:bCs/>
          <w:sz w:val="28"/>
          <w:szCs w:val="28"/>
        </w:rPr>
        <w:t>ies</w:t>
      </w:r>
      <w:r w:rsidR="00CB57C4">
        <w:rPr>
          <w:rFonts w:ascii="Palatino" w:hAnsi="Palatino"/>
          <w:bCs/>
          <w:sz w:val="28"/>
          <w:szCs w:val="28"/>
        </w:rPr>
        <w:t xml:space="preserve"> to investigate the theme and what makes us </w:t>
      </w:r>
      <w:r w:rsidR="00303E8C">
        <w:rPr>
          <w:rFonts w:ascii="Palatino" w:hAnsi="Palatino"/>
          <w:bCs/>
          <w:sz w:val="28"/>
          <w:szCs w:val="28"/>
        </w:rPr>
        <w:t>unique and to understand our differences</w:t>
      </w:r>
      <w:r w:rsidR="00CB57C4">
        <w:rPr>
          <w:rFonts w:ascii="Palatino" w:hAnsi="Palatino"/>
          <w:bCs/>
          <w:sz w:val="28"/>
          <w:szCs w:val="28"/>
        </w:rPr>
        <w:t>.</w:t>
      </w:r>
    </w:p>
    <w:p w14:paraId="324F0F62" w14:textId="1E0DFCD1" w:rsidR="007E09D7" w:rsidRDefault="007E09D7" w:rsidP="0043341A">
      <w:pPr>
        <w:rPr>
          <w:rFonts w:ascii="Palatino" w:hAnsi="Palatino"/>
          <w:bCs/>
          <w:sz w:val="28"/>
          <w:szCs w:val="28"/>
        </w:rPr>
      </w:pPr>
    </w:p>
    <w:p w14:paraId="19A8AC14" w14:textId="7955B4B5" w:rsidR="007E09D7" w:rsidRDefault="008100AF" w:rsidP="0043341A">
      <w:pPr>
        <w:rPr>
          <w:rFonts w:ascii="Palatino" w:hAnsi="Palatino"/>
          <w:bCs/>
          <w:sz w:val="28"/>
          <w:szCs w:val="28"/>
        </w:rPr>
      </w:pPr>
      <w:r>
        <w:rPr>
          <w:rFonts w:ascii="Palatino" w:hAnsi="Palatino"/>
          <w:bCs/>
          <w:sz w:val="28"/>
          <w:szCs w:val="28"/>
        </w:rPr>
        <w:t>The first AFL strategy that I utilised was the ‘secret notes strategy’</w:t>
      </w:r>
      <w:r w:rsidR="00262485">
        <w:rPr>
          <w:rFonts w:ascii="Palatino" w:hAnsi="Palatino"/>
          <w:bCs/>
          <w:sz w:val="28"/>
          <w:szCs w:val="28"/>
        </w:rPr>
        <w:t xml:space="preserve">. This strategy gets students to write down their ideas, </w:t>
      </w:r>
      <w:r w:rsidR="00303E8C">
        <w:rPr>
          <w:rFonts w:ascii="Palatino" w:hAnsi="Palatino"/>
          <w:bCs/>
          <w:sz w:val="28"/>
          <w:szCs w:val="28"/>
        </w:rPr>
        <w:t xml:space="preserve">before </w:t>
      </w:r>
      <w:r w:rsidR="00262485">
        <w:rPr>
          <w:rFonts w:ascii="Palatino" w:hAnsi="Palatino"/>
          <w:bCs/>
          <w:sz w:val="28"/>
          <w:szCs w:val="28"/>
        </w:rPr>
        <w:t xml:space="preserve">folding the paper, walking around the </w:t>
      </w:r>
      <w:r w:rsidR="00FF1EA8">
        <w:rPr>
          <w:rFonts w:ascii="Palatino" w:hAnsi="Palatino"/>
          <w:bCs/>
          <w:sz w:val="28"/>
          <w:szCs w:val="28"/>
        </w:rPr>
        <w:t>room,</w:t>
      </w:r>
      <w:r w:rsidR="00262485">
        <w:rPr>
          <w:rFonts w:ascii="Palatino" w:hAnsi="Palatino"/>
          <w:bCs/>
          <w:sz w:val="28"/>
          <w:szCs w:val="28"/>
        </w:rPr>
        <w:t xml:space="preserve"> and swapping their ideas with other </w:t>
      </w:r>
      <w:r w:rsidR="00FF1EA8">
        <w:rPr>
          <w:rFonts w:ascii="Palatino" w:hAnsi="Palatino"/>
          <w:bCs/>
          <w:sz w:val="28"/>
          <w:szCs w:val="28"/>
        </w:rPr>
        <w:t>students in the class. For the purpose of this lesson, students had to write down ideas about what they could research</w:t>
      </w:r>
      <w:r w:rsidR="00A92068">
        <w:rPr>
          <w:rFonts w:ascii="Palatino" w:hAnsi="Palatino"/>
          <w:bCs/>
          <w:sz w:val="28"/>
          <w:szCs w:val="28"/>
        </w:rPr>
        <w:t xml:space="preserve">. </w:t>
      </w:r>
    </w:p>
    <w:p w14:paraId="492262C6" w14:textId="4734338D" w:rsidR="00A92068" w:rsidRDefault="00A92068" w:rsidP="0043341A">
      <w:pPr>
        <w:rPr>
          <w:rFonts w:ascii="Palatino" w:hAnsi="Palatino"/>
          <w:bCs/>
          <w:sz w:val="28"/>
          <w:szCs w:val="28"/>
        </w:rPr>
      </w:pPr>
    </w:p>
    <w:p w14:paraId="2F1E6389" w14:textId="7128D1F1" w:rsidR="00E53689" w:rsidRDefault="00A92068" w:rsidP="0043341A">
      <w:pPr>
        <w:rPr>
          <w:rFonts w:ascii="Palatino" w:hAnsi="Palatino"/>
          <w:bCs/>
          <w:sz w:val="28"/>
          <w:szCs w:val="28"/>
        </w:rPr>
      </w:pPr>
      <w:r>
        <w:rPr>
          <w:rFonts w:ascii="Palatino" w:hAnsi="Palatino"/>
          <w:bCs/>
          <w:sz w:val="28"/>
          <w:szCs w:val="28"/>
        </w:rPr>
        <w:t>This AFL strategy worked well since it</w:t>
      </w:r>
      <w:r w:rsidR="0089255A">
        <w:rPr>
          <w:rFonts w:ascii="Palatino" w:hAnsi="Palatino"/>
          <w:bCs/>
          <w:sz w:val="28"/>
          <w:szCs w:val="28"/>
        </w:rPr>
        <w:t xml:space="preserve"> encouraged extremely high student engagement</w:t>
      </w:r>
      <w:r w:rsidR="00000DD4">
        <w:rPr>
          <w:rFonts w:ascii="Palatino" w:hAnsi="Palatino"/>
          <w:bCs/>
          <w:sz w:val="28"/>
          <w:szCs w:val="28"/>
        </w:rPr>
        <w:t xml:space="preserve">, and also allowed for great discussion to take place, since as a group students would then have to decide on which idea, they thought was best. Since we used a lot of pupil voice during this </w:t>
      </w:r>
      <w:r w:rsidR="00C85CD4">
        <w:rPr>
          <w:rFonts w:ascii="Palatino" w:hAnsi="Palatino"/>
          <w:bCs/>
          <w:sz w:val="28"/>
          <w:szCs w:val="28"/>
        </w:rPr>
        <w:t>lesson it meant students completed the task extremely accurately</w:t>
      </w:r>
      <w:r w:rsidR="00587E11">
        <w:rPr>
          <w:rFonts w:ascii="Palatino" w:hAnsi="Palatino"/>
          <w:bCs/>
          <w:sz w:val="28"/>
          <w:szCs w:val="28"/>
        </w:rPr>
        <w:t xml:space="preserve"> and student engagement was high</w:t>
      </w:r>
      <w:r w:rsidR="00C85CD4">
        <w:rPr>
          <w:rFonts w:ascii="Palatino" w:hAnsi="Palatino"/>
          <w:bCs/>
          <w:sz w:val="28"/>
          <w:szCs w:val="28"/>
        </w:rPr>
        <w:t xml:space="preserve">. </w:t>
      </w:r>
      <w:r w:rsidR="00E53689">
        <w:rPr>
          <w:rFonts w:ascii="Palatino" w:hAnsi="Palatino"/>
          <w:bCs/>
          <w:sz w:val="28"/>
          <w:szCs w:val="28"/>
        </w:rPr>
        <w:t xml:space="preserve">However, this AFL strategy is not suitable for every lesson. For questions/lessons where there are definitive answers </w:t>
      </w:r>
      <w:r w:rsidR="00E53689">
        <w:rPr>
          <w:rFonts w:ascii="Palatino" w:hAnsi="Palatino"/>
          <w:bCs/>
          <w:sz w:val="28"/>
          <w:szCs w:val="28"/>
        </w:rPr>
        <w:lastRenderedPageBreak/>
        <w:t xml:space="preserve">there are much more suitable and time efficient </w:t>
      </w:r>
      <w:r w:rsidR="00ED0B8F">
        <w:rPr>
          <w:rFonts w:ascii="Palatino" w:hAnsi="Palatino"/>
          <w:bCs/>
          <w:sz w:val="28"/>
          <w:szCs w:val="28"/>
        </w:rPr>
        <w:t xml:space="preserve">strategies, for example the use of Whiteboards. ‘Secret notes’ is instead much more effective for lessons which include </w:t>
      </w:r>
      <w:r w:rsidR="00D17A74">
        <w:rPr>
          <w:rFonts w:ascii="Palatino" w:hAnsi="Palatino"/>
          <w:bCs/>
          <w:sz w:val="28"/>
          <w:szCs w:val="28"/>
        </w:rPr>
        <w:t>ideas and</w:t>
      </w:r>
      <w:r w:rsidR="00ED0B8F">
        <w:rPr>
          <w:rFonts w:ascii="Palatino" w:hAnsi="Palatino"/>
          <w:bCs/>
          <w:sz w:val="28"/>
          <w:szCs w:val="28"/>
        </w:rPr>
        <w:t xml:space="preserve"> </w:t>
      </w:r>
      <w:r w:rsidR="00587E11">
        <w:rPr>
          <w:rFonts w:ascii="Palatino" w:hAnsi="Palatino"/>
          <w:bCs/>
          <w:sz w:val="28"/>
          <w:szCs w:val="28"/>
        </w:rPr>
        <w:t xml:space="preserve">discussion </w:t>
      </w:r>
      <w:r w:rsidR="00ED0B8F">
        <w:rPr>
          <w:rFonts w:ascii="Palatino" w:hAnsi="Palatino"/>
          <w:bCs/>
          <w:sz w:val="28"/>
          <w:szCs w:val="28"/>
        </w:rPr>
        <w:t>points.</w:t>
      </w:r>
    </w:p>
    <w:p w14:paraId="3BF52E7D" w14:textId="48053751" w:rsidR="00273C30" w:rsidRDefault="00273C30" w:rsidP="0043341A">
      <w:pPr>
        <w:rPr>
          <w:rFonts w:ascii="Palatino" w:hAnsi="Palatino"/>
          <w:bCs/>
          <w:sz w:val="28"/>
          <w:szCs w:val="28"/>
        </w:rPr>
      </w:pPr>
    </w:p>
    <w:p w14:paraId="0B280A53" w14:textId="3123FA60" w:rsidR="00273C30" w:rsidRDefault="00A03924" w:rsidP="0043341A">
      <w:pPr>
        <w:rPr>
          <w:rFonts w:ascii="Palatino" w:hAnsi="Palatino"/>
          <w:bCs/>
          <w:sz w:val="28"/>
          <w:szCs w:val="28"/>
        </w:rPr>
      </w:pPr>
      <w:r>
        <w:rPr>
          <w:rFonts w:ascii="Palatino" w:hAnsi="Palatino"/>
          <w:bCs/>
          <w:sz w:val="28"/>
          <w:szCs w:val="28"/>
        </w:rPr>
        <w:t>‘</w:t>
      </w:r>
      <w:r w:rsidR="00273C30">
        <w:rPr>
          <w:rFonts w:ascii="Palatino" w:hAnsi="Palatino"/>
          <w:bCs/>
          <w:sz w:val="28"/>
          <w:szCs w:val="28"/>
        </w:rPr>
        <w:t>Secret notes</w:t>
      </w:r>
      <w:r>
        <w:rPr>
          <w:rFonts w:ascii="Palatino" w:hAnsi="Palatino"/>
          <w:bCs/>
          <w:sz w:val="28"/>
          <w:szCs w:val="28"/>
        </w:rPr>
        <w:t>’</w:t>
      </w:r>
      <w:r w:rsidR="00273C30">
        <w:rPr>
          <w:rFonts w:ascii="Palatino" w:hAnsi="Palatino"/>
          <w:bCs/>
          <w:sz w:val="28"/>
          <w:szCs w:val="28"/>
        </w:rPr>
        <w:t xml:space="preserve"> </w:t>
      </w:r>
      <w:r>
        <w:rPr>
          <w:rFonts w:ascii="Palatino" w:hAnsi="Palatino"/>
          <w:bCs/>
          <w:sz w:val="28"/>
          <w:szCs w:val="28"/>
        </w:rPr>
        <w:t xml:space="preserve">allows opportunities for </w:t>
      </w:r>
      <w:r w:rsidR="0048612B">
        <w:rPr>
          <w:rFonts w:ascii="Palatino" w:hAnsi="Palatino"/>
          <w:bCs/>
          <w:sz w:val="28"/>
          <w:szCs w:val="28"/>
        </w:rPr>
        <w:t>group work to occur</w:t>
      </w:r>
      <w:r w:rsidR="00B82CE6">
        <w:rPr>
          <w:rFonts w:ascii="Palatino" w:hAnsi="Palatino"/>
          <w:bCs/>
          <w:sz w:val="28"/>
          <w:szCs w:val="28"/>
        </w:rPr>
        <w:t xml:space="preserve"> </w:t>
      </w:r>
      <w:sdt>
        <w:sdtPr>
          <w:rPr>
            <w:rFonts w:ascii="Palatino" w:hAnsi="Palatino"/>
            <w:bCs/>
            <w:sz w:val="28"/>
            <w:szCs w:val="28"/>
          </w:rPr>
          <w:id w:val="-332836507"/>
          <w:citation/>
        </w:sdtPr>
        <w:sdtEndPr/>
        <w:sdtContent>
          <w:r w:rsidR="00B82CE6">
            <w:rPr>
              <w:rFonts w:ascii="Palatino" w:hAnsi="Palatino"/>
              <w:bCs/>
              <w:sz w:val="28"/>
              <w:szCs w:val="28"/>
            </w:rPr>
            <w:fldChar w:fldCharType="begin"/>
          </w:r>
          <w:r w:rsidR="00B82CE6">
            <w:rPr>
              <w:rFonts w:ascii="Palatino" w:hAnsi="Palatino"/>
              <w:bCs/>
              <w:sz w:val="28"/>
              <w:szCs w:val="28"/>
            </w:rPr>
            <w:instrText xml:space="preserve"> CITATION Car \l 2057 </w:instrText>
          </w:r>
          <w:r w:rsidR="00B82CE6">
            <w:rPr>
              <w:rFonts w:ascii="Palatino" w:hAnsi="Palatino"/>
              <w:bCs/>
              <w:sz w:val="28"/>
              <w:szCs w:val="28"/>
            </w:rPr>
            <w:fldChar w:fldCharType="separate"/>
          </w:r>
          <w:r w:rsidR="00B82CE6" w:rsidRPr="00B82CE6">
            <w:rPr>
              <w:rFonts w:ascii="Palatino" w:hAnsi="Palatino"/>
              <w:noProof/>
              <w:sz w:val="28"/>
              <w:szCs w:val="28"/>
            </w:rPr>
            <w:t>(Carnegie Mellon University, n.d.)</w:t>
          </w:r>
          <w:r w:rsidR="00B82CE6">
            <w:rPr>
              <w:rFonts w:ascii="Palatino" w:hAnsi="Palatino"/>
              <w:bCs/>
              <w:sz w:val="28"/>
              <w:szCs w:val="28"/>
            </w:rPr>
            <w:fldChar w:fldCharType="end"/>
          </w:r>
        </w:sdtContent>
      </w:sdt>
      <w:r w:rsidR="00B82CE6">
        <w:rPr>
          <w:rFonts w:ascii="Palatino" w:hAnsi="Palatino"/>
          <w:bCs/>
          <w:sz w:val="28"/>
          <w:szCs w:val="28"/>
        </w:rPr>
        <w:t xml:space="preserve"> </w:t>
      </w:r>
      <w:r w:rsidR="0048612B">
        <w:rPr>
          <w:rFonts w:ascii="Palatino" w:hAnsi="Palatino"/>
          <w:bCs/>
          <w:sz w:val="28"/>
          <w:szCs w:val="28"/>
        </w:rPr>
        <w:t>which in itself has multiple benefits. Group work can</w:t>
      </w:r>
      <w:r>
        <w:rPr>
          <w:rFonts w:ascii="Palatino" w:hAnsi="Palatino"/>
          <w:bCs/>
          <w:sz w:val="28"/>
          <w:szCs w:val="28"/>
        </w:rPr>
        <w:t xml:space="preserve"> improve understanding through discussion, </w:t>
      </w:r>
      <w:r w:rsidR="00A835D4">
        <w:rPr>
          <w:rFonts w:ascii="Palatino" w:hAnsi="Palatino"/>
          <w:bCs/>
          <w:sz w:val="28"/>
          <w:szCs w:val="28"/>
        </w:rPr>
        <w:t>I encouraged the students to come up with discussion points on why their</w:t>
      </w:r>
      <w:r w:rsidR="00B82CE6">
        <w:rPr>
          <w:rFonts w:ascii="Palatino" w:hAnsi="Palatino"/>
          <w:bCs/>
          <w:sz w:val="28"/>
          <w:szCs w:val="28"/>
        </w:rPr>
        <w:t xml:space="preserve"> idea should be chosen</w:t>
      </w:r>
      <w:r w:rsidR="00D17A74">
        <w:rPr>
          <w:rFonts w:ascii="Palatino" w:hAnsi="Palatino"/>
          <w:bCs/>
          <w:sz w:val="28"/>
          <w:szCs w:val="28"/>
        </w:rPr>
        <w:t xml:space="preserve"> before allowing them to argue their points</w:t>
      </w:r>
      <w:r w:rsidR="00587E11">
        <w:rPr>
          <w:rFonts w:ascii="Palatino" w:hAnsi="Palatino"/>
          <w:bCs/>
          <w:sz w:val="28"/>
          <w:szCs w:val="28"/>
        </w:rPr>
        <w:t>.</w:t>
      </w:r>
    </w:p>
    <w:p w14:paraId="4C5DD112" w14:textId="5A2D486B" w:rsidR="00ED0B8F" w:rsidRDefault="00ED0B8F" w:rsidP="0043341A">
      <w:pPr>
        <w:rPr>
          <w:rFonts w:ascii="Palatino" w:hAnsi="Palatino"/>
          <w:bCs/>
          <w:sz w:val="28"/>
          <w:szCs w:val="28"/>
        </w:rPr>
      </w:pPr>
    </w:p>
    <w:p w14:paraId="0C782973" w14:textId="5A0E6469" w:rsidR="00A94938" w:rsidRDefault="00ED0B8F" w:rsidP="0043341A">
      <w:pPr>
        <w:rPr>
          <w:rFonts w:ascii="Palatino" w:hAnsi="Palatino"/>
          <w:bCs/>
          <w:sz w:val="28"/>
          <w:szCs w:val="28"/>
        </w:rPr>
      </w:pPr>
      <w:r>
        <w:rPr>
          <w:rFonts w:ascii="Palatino" w:hAnsi="Palatino"/>
          <w:bCs/>
          <w:sz w:val="28"/>
          <w:szCs w:val="28"/>
        </w:rPr>
        <w:t xml:space="preserve">In the plenary of this </w:t>
      </w:r>
      <w:r w:rsidR="00C80C35">
        <w:rPr>
          <w:rFonts w:ascii="Palatino" w:hAnsi="Palatino"/>
          <w:bCs/>
          <w:sz w:val="28"/>
          <w:szCs w:val="28"/>
        </w:rPr>
        <w:t>lesson,</w:t>
      </w:r>
      <w:r>
        <w:rPr>
          <w:rFonts w:ascii="Palatino" w:hAnsi="Palatino"/>
          <w:bCs/>
          <w:sz w:val="28"/>
          <w:szCs w:val="28"/>
        </w:rPr>
        <w:t xml:space="preserve"> I decided to incorporate a traffic </w:t>
      </w:r>
      <w:r w:rsidR="00C80C35">
        <w:rPr>
          <w:rFonts w:ascii="Palatino" w:hAnsi="Palatino"/>
          <w:bCs/>
          <w:sz w:val="28"/>
          <w:szCs w:val="28"/>
        </w:rPr>
        <w:t>light-based</w:t>
      </w:r>
      <w:r>
        <w:rPr>
          <w:rFonts w:ascii="Palatino" w:hAnsi="Palatino"/>
          <w:bCs/>
          <w:sz w:val="28"/>
          <w:szCs w:val="28"/>
        </w:rPr>
        <w:t xml:space="preserve"> AFL strategy</w:t>
      </w:r>
      <w:r w:rsidR="00C80C35">
        <w:rPr>
          <w:rFonts w:ascii="Palatino" w:hAnsi="Palatino"/>
          <w:bCs/>
          <w:sz w:val="28"/>
          <w:szCs w:val="28"/>
        </w:rPr>
        <w:t>.  The way I used this strategy is as follows, students would glue in one of our traffic lights sheets (See appendix 2) and then colour in either green, yellow or red. Green meant the students understood the task, yellow meant they needed some support</w:t>
      </w:r>
      <w:r w:rsidR="000B152B">
        <w:rPr>
          <w:rFonts w:ascii="Palatino" w:hAnsi="Palatino"/>
          <w:bCs/>
          <w:sz w:val="28"/>
          <w:szCs w:val="28"/>
        </w:rPr>
        <w:t xml:space="preserve"> and red meant they didn’t understand the task at all. By using traffic lights in this wa</w:t>
      </w:r>
      <w:r w:rsidR="00142B79">
        <w:rPr>
          <w:rFonts w:ascii="Palatino" w:hAnsi="Palatino"/>
          <w:bCs/>
          <w:sz w:val="28"/>
          <w:szCs w:val="28"/>
        </w:rPr>
        <w:t>y,</w:t>
      </w:r>
      <w:r w:rsidR="000B152B">
        <w:rPr>
          <w:rFonts w:ascii="Palatino" w:hAnsi="Palatino"/>
          <w:bCs/>
          <w:sz w:val="28"/>
          <w:szCs w:val="28"/>
        </w:rPr>
        <w:t xml:space="preserve"> it can be a very effective way of showing pupil progression throughout </w:t>
      </w:r>
      <w:r w:rsidR="009006CB">
        <w:rPr>
          <w:rFonts w:ascii="Palatino" w:hAnsi="Palatino"/>
          <w:bCs/>
          <w:sz w:val="28"/>
          <w:szCs w:val="28"/>
        </w:rPr>
        <w:t xml:space="preserve">the course of learning sessions </w:t>
      </w:r>
      <w:sdt>
        <w:sdtPr>
          <w:rPr>
            <w:rFonts w:ascii="Palatino" w:hAnsi="Palatino"/>
            <w:bCs/>
            <w:sz w:val="28"/>
            <w:szCs w:val="28"/>
          </w:rPr>
          <w:id w:val="-1048600950"/>
          <w:citation/>
        </w:sdtPr>
        <w:sdtEndPr/>
        <w:sdtContent>
          <w:r w:rsidR="00946A23">
            <w:rPr>
              <w:rFonts w:ascii="Palatino" w:hAnsi="Palatino"/>
              <w:bCs/>
              <w:sz w:val="28"/>
              <w:szCs w:val="28"/>
            </w:rPr>
            <w:fldChar w:fldCharType="begin"/>
          </w:r>
          <w:r w:rsidR="00946A23">
            <w:rPr>
              <w:rFonts w:ascii="Palatino" w:hAnsi="Palatino"/>
              <w:bCs/>
              <w:sz w:val="28"/>
              <w:szCs w:val="28"/>
            </w:rPr>
            <w:instrText xml:space="preserve"> CITATION Amy \l 2057 </w:instrText>
          </w:r>
          <w:r w:rsidR="00946A23">
            <w:rPr>
              <w:rFonts w:ascii="Palatino" w:hAnsi="Palatino"/>
              <w:bCs/>
              <w:sz w:val="28"/>
              <w:szCs w:val="28"/>
            </w:rPr>
            <w:fldChar w:fldCharType="separate"/>
          </w:r>
          <w:r w:rsidR="00946A23" w:rsidRPr="00946A23">
            <w:rPr>
              <w:rFonts w:ascii="Palatino" w:hAnsi="Palatino"/>
              <w:noProof/>
              <w:sz w:val="28"/>
              <w:szCs w:val="28"/>
            </w:rPr>
            <w:t>(Thompson, n.d.)</w:t>
          </w:r>
          <w:r w:rsidR="00946A23">
            <w:rPr>
              <w:rFonts w:ascii="Palatino" w:hAnsi="Palatino"/>
              <w:bCs/>
              <w:sz w:val="28"/>
              <w:szCs w:val="28"/>
            </w:rPr>
            <w:fldChar w:fldCharType="end"/>
          </w:r>
        </w:sdtContent>
      </w:sdt>
      <w:r w:rsidR="00946A23">
        <w:rPr>
          <w:rFonts w:ascii="Palatino" w:hAnsi="Palatino"/>
          <w:bCs/>
          <w:sz w:val="28"/>
          <w:szCs w:val="28"/>
        </w:rPr>
        <w:t xml:space="preserve">, </w:t>
      </w:r>
      <w:r w:rsidR="009006CB">
        <w:rPr>
          <w:rFonts w:ascii="Palatino" w:hAnsi="Palatino"/>
          <w:bCs/>
          <w:sz w:val="28"/>
          <w:szCs w:val="28"/>
        </w:rPr>
        <w:t xml:space="preserve">after session 1 pupils </w:t>
      </w:r>
      <w:r w:rsidR="00946A23">
        <w:rPr>
          <w:rFonts w:ascii="Palatino" w:hAnsi="Palatino"/>
          <w:bCs/>
          <w:sz w:val="28"/>
          <w:szCs w:val="28"/>
        </w:rPr>
        <w:t>may show red or yellow hopefully after revisiting the topic</w:t>
      </w:r>
      <w:r w:rsidR="00142B79">
        <w:rPr>
          <w:rFonts w:ascii="Palatino" w:hAnsi="Palatino"/>
          <w:bCs/>
          <w:sz w:val="28"/>
          <w:szCs w:val="28"/>
        </w:rPr>
        <w:t xml:space="preserve"> hopefully,</w:t>
      </w:r>
      <w:r w:rsidR="00946A23">
        <w:rPr>
          <w:rFonts w:ascii="Palatino" w:hAnsi="Palatino"/>
          <w:bCs/>
          <w:sz w:val="28"/>
          <w:szCs w:val="28"/>
        </w:rPr>
        <w:t xml:space="preserve"> we’ll see progression to green.</w:t>
      </w:r>
      <w:r w:rsidR="009C5316">
        <w:rPr>
          <w:rFonts w:ascii="Palatino" w:hAnsi="Palatino"/>
          <w:bCs/>
          <w:sz w:val="28"/>
          <w:szCs w:val="28"/>
        </w:rPr>
        <w:t xml:space="preserve"> </w:t>
      </w:r>
      <w:r w:rsidR="00142B79">
        <w:rPr>
          <w:rFonts w:ascii="Palatino" w:hAnsi="Palatino"/>
          <w:bCs/>
          <w:sz w:val="28"/>
          <w:szCs w:val="28"/>
        </w:rPr>
        <w:t xml:space="preserve">However, not everyone agrees on the </w:t>
      </w:r>
      <w:r w:rsidR="00982A38">
        <w:rPr>
          <w:rFonts w:ascii="Palatino" w:hAnsi="Palatino"/>
          <w:bCs/>
          <w:sz w:val="28"/>
          <w:szCs w:val="28"/>
        </w:rPr>
        <w:t>effectiveness of traffic lights as an AFL strategy.</w:t>
      </w:r>
      <w:r w:rsidR="003C46E2">
        <w:rPr>
          <w:rFonts w:ascii="Palatino" w:hAnsi="Palatino"/>
          <w:bCs/>
          <w:sz w:val="28"/>
          <w:szCs w:val="28"/>
        </w:rPr>
        <w:t xml:space="preserve"> One key downside of this AFL strategy is that students may not be completely honest </w:t>
      </w:r>
      <w:r w:rsidR="00056910">
        <w:rPr>
          <w:rFonts w:ascii="Palatino" w:hAnsi="Palatino"/>
          <w:bCs/>
          <w:sz w:val="28"/>
          <w:szCs w:val="28"/>
        </w:rPr>
        <w:t>when completing their traffic lights. This can be caused by a range of reasons</w:t>
      </w:r>
      <w:r w:rsidR="00856DB5">
        <w:rPr>
          <w:rFonts w:ascii="Palatino" w:hAnsi="Palatino"/>
          <w:bCs/>
          <w:sz w:val="28"/>
          <w:szCs w:val="28"/>
        </w:rPr>
        <w:t xml:space="preserve">, such as, pressure from peers, </w:t>
      </w:r>
      <w:proofErr w:type="gramStart"/>
      <w:r w:rsidR="00856DB5">
        <w:rPr>
          <w:rFonts w:ascii="Palatino" w:hAnsi="Palatino"/>
          <w:bCs/>
          <w:sz w:val="28"/>
          <w:szCs w:val="28"/>
        </w:rPr>
        <w:t xml:space="preserve">or </w:t>
      </w:r>
      <w:r w:rsidR="00E22695">
        <w:rPr>
          <w:rFonts w:ascii="Palatino" w:hAnsi="Palatino"/>
          <w:bCs/>
          <w:sz w:val="28"/>
          <w:szCs w:val="28"/>
        </w:rPr>
        <w:t xml:space="preserve"> as</w:t>
      </w:r>
      <w:proofErr w:type="gramEnd"/>
      <w:r w:rsidR="00E22695">
        <w:rPr>
          <w:rFonts w:ascii="Palatino" w:hAnsi="Palatino"/>
          <w:bCs/>
          <w:sz w:val="28"/>
          <w:szCs w:val="28"/>
        </w:rPr>
        <w:t xml:space="preserve"> a means </w:t>
      </w:r>
      <w:r w:rsidR="00856DB5">
        <w:rPr>
          <w:rFonts w:ascii="Palatino" w:hAnsi="Palatino"/>
          <w:bCs/>
          <w:sz w:val="28"/>
          <w:szCs w:val="28"/>
        </w:rPr>
        <w:t>to show unfavourable behave towards the teacher</w:t>
      </w:r>
      <w:r w:rsidR="00F020D9">
        <w:rPr>
          <w:rFonts w:ascii="Palatino" w:hAnsi="Palatino"/>
          <w:bCs/>
          <w:sz w:val="28"/>
          <w:szCs w:val="28"/>
        </w:rPr>
        <w:t xml:space="preserve"> </w:t>
      </w:r>
      <w:sdt>
        <w:sdtPr>
          <w:rPr>
            <w:rFonts w:ascii="Palatino" w:hAnsi="Palatino"/>
            <w:bCs/>
            <w:sz w:val="28"/>
            <w:szCs w:val="28"/>
          </w:rPr>
          <w:id w:val="-1483617038"/>
          <w:citation/>
        </w:sdtPr>
        <w:sdtEndPr/>
        <w:sdtContent>
          <w:r w:rsidR="00F020D9">
            <w:rPr>
              <w:rFonts w:ascii="Palatino" w:hAnsi="Palatino"/>
              <w:bCs/>
              <w:sz w:val="28"/>
              <w:szCs w:val="28"/>
            </w:rPr>
            <w:fldChar w:fldCharType="begin"/>
          </w:r>
          <w:r w:rsidR="00F020D9">
            <w:rPr>
              <w:rFonts w:ascii="Palatino" w:hAnsi="Palatino"/>
              <w:bCs/>
              <w:sz w:val="28"/>
              <w:szCs w:val="28"/>
            </w:rPr>
            <w:instrText xml:space="preserve"> CITATION Joh191 \l 2057 </w:instrText>
          </w:r>
          <w:r w:rsidR="00F020D9">
            <w:rPr>
              <w:rFonts w:ascii="Palatino" w:hAnsi="Palatino"/>
              <w:bCs/>
              <w:sz w:val="28"/>
              <w:szCs w:val="28"/>
            </w:rPr>
            <w:fldChar w:fldCharType="separate"/>
          </w:r>
          <w:r w:rsidR="00F020D9" w:rsidRPr="00F020D9">
            <w:rPr>
              <w:rFonts w:ascii="Palatino" w:hAnsi="Palatino"/>
              <w:noProof/>
              <w:sz w:val="28"/>
              <w:szCs w:val="28"/>
            </w:rPr>
            <w:t>(Dabell, 2019)</w:t>
          </w:r>
          <w:r w:rsidR="00F020D9">
            <w:rPr>
              <w:rFonts w:ascii="Palatino" w:hAnsi="Palatino"/>
              <w:bCs/>
              <w:sz w:val="28"/>
              <w:szCs w:val="28"/>
            </w:rPr>
            <w:fldChar w:fldCharType="end"/>
          </w:r>
        </w:sdtContent>
      </w:sdt>
      <w:r w:rsidR="00F020D9">
        <w:rPr>
          <w:rFonts w:ascii="Palatino" w:hAnsi="Palatino"/>
          <w:bCs/>
          <w:sz w:val="28"/>
          <w:szCs w:val="28"/>
        </w:rPr>
        <w:t>.</w:t>
      </w:r>
      <w:r w:rsidR="003C46E2">
        <w:rPr>
          <w:rFonts w:ascii="Palatino" w:hAnsi="Palatino"/>
          <w:bCs/>
          <w:sz w:val="28"/>
          <w:szCs w:val="28"/>
        </w:rPr>
        <w:tab/>
      </w:r>
    </w:p>
    <w:p w14:paraId="7BFCAB14" w14:textId="77777777" w:rsidR="00A94938" w:rsidRDefault="00A94938" w:rsidP="0043341A">
      <w:pPr>
        <w:rPr>
          <w:rFonts w:ascii="Palatino" w:hAnsi="Palatino"/>
          <w:bCs/>
          <w:sz w:val="28"/>
          <w:szCs w:val="28"/>
        </w:rPr>
      </w:pPr>
    </w:p>
    <w:p w14:paraId="47054360" w14:textId="77777777" w:rsidR="00A94938" w:rsidRDefault="00A94938" w:rsidP="0043341A">
      <w:pPr>
        <w:rPr>
          <w:rFonts w:ascii="Palatino" w:hAnsi="Palatino"/>
          <w:bCs/>
          <w:sz w:val="28"/>
          <w:szCs w:val="28"/>
        </w:rPr>
      </w:pPr>
    </w:p>
    <w:p w14:paraId="0412CF92" w14:textId="77777777" w:rsidR="00A94938" w:rsidRDefault="00A94938" w:rsidP="0043341A">
      <w:pPr>
        <w:rPr>
          <w:rFonts w:ascii="Palatino" w:hAnsi="Palatino"/>
          <w:b/>
          <w:sz w:val="28"/>
          <w:szCs w:val="28"/>
        </w:rPr>
      </w:pPr>
      <w:r>
        <w:rPr>
          <w:rFonts w:ascii="Palatino" w:hAnsi="Palatino"/>
          <w:b/>
          <w:sz w:val="28"/>
          <w:szCs w:val="28"/>
        </w:rPr>
        <w:t>Lesson 2: See Appendix 3</w:t>
      </w:r>
    </w:p>
    <w:p w14:paraId="21E3663C" w14:textId="77777777" w:rsidR="00A94938" w:rsidRDefault="00A94938" w:rsidP="0043341A">
      <w:pPr>
        <w:rPr>
          <w:rFonts w:ascii="Palatino" w:hAnsi="Palatino"/>
          <w:b/>
          <w:sz w:val="28"/>
          <w:szCs w:val="28"/>
        </w:rPr>
      </w:pPr>
    </w:p>
    <w:p w14:paraId="3A120C01" w14:textId="77777777" w:rsidR="006F7A94" w:rsidRDefault="00EA727A" w:rsidP="0043341A">
      <w:pPr>
        <w:rPr>
          <w:rFonts w:ascii="Palatino" w:hAnsi="Palatino"/>
          <w:bCs/>
          <w:sz w:val="28"/>
          <w:szCs w:val="28"/>
        </w:rPr>
      </w:pPr>
      <w:r>
        <w:rPr>
          <w:rFonts w:ascii="Palatino" w:hAnsi="Palatino"/>
          <w:bCs/>
          <w:sz w:val="28"/>
          <w:szCs w:val="28"/>
        </w:rPr>
        <w:t>LO – Can I research</w:t>
      </w:r>
      <w:r w:rsidR="006F7A94">
        <w:rPr>
          <w:rFonts w:ascii="Palatino" w:hAnsi="Palatino"/>
          <w:bCs/>
          <w:sz w:val="28"/>
          <w:szCs w:val="28"/>
        </w:rPr>
        <w:t xml:space="preserve"> and discover key dates in Martin Luther King Jr.’s life? </w:t>
      </w:r>
    </w:p>
    <w:p w14:paraId="3984E334" w14:textId="77777777" w:rsidR="006F7A94" w:rsidRDefault="006F7A94" w:rsidP="0043341A">
      <w:pPr>
        <w:rPr>
          <w:rFonts w:ascii="Palatino" w:hAnsi="Palatino"/>
          <w:bCs/>
          <w:sz w:val="28"/>
          <w:szCs w:val="28"/>
        </w:rPr>
      </w:pPr>
    </w:p>
    <w:p w14:paraId="2627E2B8" w14:textId="0379FF9C" w:rsidR="002F6BCD" w:rsidRDefault="006F7A94" w:rsidP="0043341A">
      <w:pPr>
        <w:rPr>
          <w:rFonts w:ascii="Palatino" w:hAnsi="Palatino"/>
          <w:bCs/>
          <w:sz w:val="28"/>
          <w:szCs w:val="28"/>
        </w:rPr>
      </w:pPr>
      <w:r>
        <w:rPr>
          <w:rFonts w:ascii="Palatino" w:hAnsi="Palatino"/>
          <w:bCs/>
          <w:sz w:val="28"/>
          <w:szCs w:val="28"/>
        </w:rPr>
        <w:t>This lesson was</w:t>
      </w:r>
      <w:r w:rsidR="0044059F">
        <w:rPr>
          <w:rFonts w:ascii="Palatino" w:hAnsi="Palatino"/>
          <w:bCs/>
          <w:sz w:val="28"/>
          <w:szCs w:val="28"/>
        </w:rPr>
        <w:t xml:space="preserve"> </w:t>
      </w:r>
      <w:r w:rsidR="00FA7FC1">
        <w:rPr>
          <w:rFonts w:ascii="Palatino" w:hAnsi="Palatino"/>
          <w:bCs/>
          <w:sz w:val="28"/>
          <w:szCs w:val="28"/>
        </w:rPr>
        <w:t xml:space="preserve">a humanities lesson </w:t>
      </w:r>
      <w:r w:rsidR="0044059F">
        <w:rPr>
          <w:rFonts w:ascii="Palatino" w:hAnsi="Palatino"/>
          <w:bCs/>
          <w:sz w:val="28"/>
          <w:szCs w:val="28"/>
        </w:rPr>
        <w:t>centred around Martin Luther King Jr. and his life</w:t>
      </w:r>
      <w:r w:rsidR="00AA7B1F">
        <w:rPr>
          <w:rFonts w:ascii="Palatino" w:hAnsi="Palatino"/>
          <w:bCs/>
          <w:sz w:val="28"/>
          <w:szCs w:val="28"/>
        </w:rPr>
        <w:t xml:space="preserve">, in group’s I would take students </w:t>
      </w:r>
      <w:r w:rsidR="00DF26F5">
        <w:rPr>
          <w:rFonts w:ascii="Palatino" w:hAnsi="Palatino"/>
          <w:bCs/>
          <w:sz w:val="28"/>
          <w:szCs w:val="28"/>
        </w:rPr>
        <w:t xml:space="preserve">to the library, and there they would use iPads to research key dates in </w:t>
      </w:r>
      <w:r w:rsidR="006D7C1E">
        <w:rPr>
          <w:rFonts w:ascii="Palatino" w:hAnsi="Palatino"/>
          <w:bCs/>
          <w:sz w:val="28"/>
          <w:szCs w:val="28"/>
        </w:rPr>
        <w:t xml:space="preserve">his life. Clearly, the main aim of the lesson was to discover information about Martin Luther King Jr. </w:t>
      </w:r>
      <w:r w:rsidR="00395517">
        <w:rPr>
          <w:rFonts w:ascii="Palatino" w:hAnsi="Palatino"/>
          <w:bCs/>
          <w:sz w:val="28"/>
          <w:szCs w:val="28"/>
        </w:rPr>
        <w:t>However,</w:t>
      </w:r>
      <w:r w:rsidR="006D7C1E">
        <w:rPr>
          <w:rFonts w:ascii="Palatino" w:hAnsi="Palatino"/>
          <w:bCs/>
          <w:sz w:val="28"/>
          <w:szCs w:val="28"/>
        </w:rPr>
        <w:t xml:space="preserve"> I also</w:t>
      </w:r>
      <w:r w:rsidR="000628AC">
        <w:rPr>
          <w:rFonts w:ascii="Palatino" w:hAnsi="Palatino"/>
          <w:bCs/>
          <w:sz w:val="28"/>
          <w:szCs w:val="28"/>
        </w:rPr>
        <w:t xml:space="preserve"> </w:t>
      </w:r>
      <w:r w:rsidR="00BA6B04">
        <w:rPr>
          <w:rFonts w:ascii="Palatino" w:hAnsi="Palatino"/>
          <w:bCs/>
          <w:sz w:val="28"/>
          <w:szCs w:val="28"/>
        </w:rPr>
        <w:t xml:space="preserve">wanted to improve the </w:t>
      </w:r>
      <w:r w:rsidR="00395517">
        <w:rPr>
          <w:rFonts w:ascii="Palatino" w:hAnsi="Palatino"/>
          <w:bCs/>
          <w:sz w:val="28"/>
          <w:szCs w:val="28"/>
        </w:rPr>
        <w:t>student’s</w:t>
      </w:r>
      <w:r w:rsidR="00BA6B04">
        <w:rPr>
          <w:rFonts w:ascii="Palatino" w:hAnsi="Palatino"/>
          <w:bCs/>
          <w:sz w:val="28"/>
          <w:szCs w:val="28"/>
        </w:rPr>
        <w:t xml:space="preserve"> capability to use digital means of education. </w:t>
      </w:r>
      <w:r w:rsidR="003C46E2">
        <w:rPr>
          <w:rFonts w:ascii="Palatino" w:hAnsi="Palatino"/>
          <w:bCs/>
          <w:sz w:val="28"/>
          <w:szCs w:val="28"/>
        </w:rPr>
        <w:tab/>
      </w:r>
      <w:r w:rsidR="00395517">
        <w:rPr>
          <w:rFonts w:ascii="Palatino" w:hAnsi="Palatino"/>
          <w:bCs/>
          <w:sz w:val="28"/>
          <w:szCs w:val="28"/>
        </w:rPr>
        <w:t>In order to</w:t>
      </w:r>
      <w:r w:rsidR="003C46E2">
        <w:rPr>
          <w:rFonts w:ascii="Palatino" w:hAnsi="Palatino"/>
          <w:bCs/>
          <w:sz w:val="28"/>
          <w:szCs w:val="28"/>
        </w:rPr>
        <w:tab/>
      </w:r>
      <w:r w:rsidR="00395517">
        <w:rPr>
          <w:rFonts w:ascii="Palatino" w:hAnsi="Palatino"/>
          <w:bCs/>
          <w:sz w:val="28"/>
          <w:szCs w:val="28"/>
        </w:rPr>
        <w:t xml:space="preserve">support me with my planning for this lesson I used the digital competence framework (DCF). Progression Step 2 of the DCF states “I can develop strategies for finding specific information/media using different techniques and keywords” </w:t>
      </w:r>
      <w:sdt>
        <w:sdtPr>
          <w:rPr>
            <w:rFonts w:ascii="Palatino" w:hAnsi="Palatino"/>
            <w:bCs/>
            <w:sz w:val="28"/>
            <w:szCs w:val="28"/>
          </w:rPr>
          <w:id w:val="1449667448"/>
          <w:citation/>
        </w:sdtPr>
        <w:sdtEndPr/>
        <w:sdtContent>
          <w:r w:rsidR="00395517">
            <w:rPr>
              <w:rFonts w:ascii="Palatino" w:hAnsi="Palatino"/>
              <w:bCs/>
              <w:sz w:val="28"/>
              <w:szCs w:val="28"/>
            </w:rPr>
            <w:fldChar w:fldCharType="begin"/>
          </w:r>
          <w:r w:rsidR="00395517">
            <w:rPr>
              <w:rFonts w:ascii="Palatino" w:hAnsi="Palatino"/>
              <w:bCs/>
              <w:sz w:val="28"/>
              <w:szCs w:val="28"/>
            </w:rPr>
            <w:instrText xml:space="preserve"> CITATION Wel161 \l 2057 </w:instrText>
          </w:r>
          <w:r w:rsidR="00395517">
            <w:rPr>
              <w:rFonts w:ascii="Palatino" w:hAnsi="Palatino"/>
              <w:bCs/>
              <w:sz w:val="28"/>
              <w:szCs w:val="28"/>
            </w:rPr>
            <w:fldChar w:fldCharType="separate"/>
          </w:r>
          <w:r w:rsidR="00395517" w:rsidRPr="00395517">
            <w:rPr>
              <w:rFonts w:ascii="Palatino" w:hAnsi="Palatino"/>
              <w:noProof/>
              <w:sz w:val="28"/>
              <w:szCs w:val="28"/>
            </w:rPr>
            <w:t>(Welsh Government, 2016)</w:t>
          </w:r>
          <w:r w:rsidR="00395517">
            <w:rPr>
              <w:rFonts w:ascii="Palatino" w:hAnsi="Palatino"/>
              <w:bCs/>
              <w:sz w:val="28"/>
              <w:szCs w:val="28"/>
            </w:rPr>
            <w:fldChar w:fldCharType="end"/>
          </w:r>
        </w:sdtContent>
      </w:sdt>
      <w:r w:rsidR="006F43CC">
        <w:rPr>
          <w:rFonts w:ascii="Palatino" w:hAnsi="Palatino"/>
          <w:bCs/>
          <w:sz w:val="28"/>
          <w:szCs w:val="28"/>
        </w:rPr>
        <w:t xml:space="preserve">. </w:t>
      </w:r>
      <w:r w:rsidR="00367CB0">
        <w:rPr>
          <w:rFonts w:ascii="Palatino" w:hAnsi="Palatino"/>
          <w:bCs/>
          <w:sz w:val="28"/>
          <w:szCs w:val="28"/>
        </w:rPr>
        <w:t>By using</w:t>
      </w:r>
      <w:r w:rsidR="006A1AA3">
        <w:rPr>
          <w:rFonts w:ascii="Palatino" w:hAnsi="Palatino"/>
          <w:bCs/>
          <w:sz w:val="28"/>
          <w:szCs w:val="28"/>
        </w:rPr>
        <w:t xml:space="preserve"> technology in </w:t>
      </w:r>
      <w:r w:rsidR="00076BAA">
        <w:rPr>
          <w:rFonts w:ascii="Palatino" w:hAnsi="Palatino"/>
          <w:bCs/>
          <w:sz w:val="28"/>
          <w:szCs w:val="28"/>
        </w:rPr>
        <w:t>classrooms,</w:t>
      </w:r>
      <w:r w:rsidR="006A1AA3">
        <w:rPr>
          <w:rFonts w:ascii="Palatino" w:hAnsi="Palatino"/>
          <w:bCs/>
          <w:sz w:val="28"/>
          <w:szCs w:val="28"/>
        </w:rPr>
        <w:t xml:space="preserve"> it can provide new opportunities </w:t>
      </w:r>
      <w:r w:rsidR="00076BAA">
        <w:rPr>
          <w:rFonts w:ascii="Palatino" w:hAnsi="Palatino"/>
          <w:bCs/>
          <w:sz w:val="28"/>
          <w:szCs w:val="28"/>
        </w:rPr>
        <w:t>to students with low socioeconomic backgrounds,</w:t>
      </w:r>
      <w:r w:rsidR="00D17A74">
        <w:rPr>
          <w:rFonts w:ascii="Palatino" w:hAnsi="Palatino"/>
          <w:bCs/>
          <w:sz w:val="28"/>
          <w:szCs w:val="28"/>
        </w:rPr>
        <w:t xml:space="preserve"> who may not have technology available to them,</w:t>
      </w:r>
      <w:r w:rsidR="00076BAA">
        <w:rPr>
          <w:rFonts w:ascii="Palatino" w:hAnsi="Palatino"/>
          <w:bCs/>
          <w:sz w:val="28"/>
          <w:szCs w:val="28"/>
        </w:rPr>
        <w:t xml:space="preserve"> the use </w:t>
      </w:r>
      <w:r w:rsidR="00076BAA">
        <w:rPr>
          <w:rFonts w:ascii="Palatino" w:hAnsi="Palatino"/>
          <w:bCs/>
          <w:sz w:val="28"/>
          <w:szCs w:val="28"/>
        </w:rPr>
        <w:lastRenderedPageBreak/>
        <w:t xml:space="preserve">of technology can also increase student motivation </w:t>
      </w:r>
      <w:sdt>
        <w:sdtPr>
          <w:rPr>
            <w:rFonts w:ascii="Palatino" w:hAnsi="Palatino"/>
            <w:bCs/>
            <w:sz w:val="28"/>
            <w:szCs w:val="28"/>
          </w:rPr>
          <w:id w:val="112030623"/>
          <w:citation/>
        </w:sdtPr>
        <w:sdtEndPr/>
        <w:sdtContent>
          <w:r w:rsidR="00076BAA">
            <w:rPr>
              <w:rFonts w:ascii="Palatino" w:hAnsi="Palatino"/>
              <w:bCs/>
              <w:sz w:val="28"/>
              <w:szCs w:val="28"/>
            </w:rPr>
            <w:fldChar w:fldCharType="begin"/>
          </w:r>
          <w:r w:rsidR="00076BAA">
            <w:rPr>
              <w:rFonts w:ascii="Palatino" w:hAnsi="Palatino"/>
              <w:bCs/>
              <w:sz w:val="28"/>
              <w:szCs w:val="28"/>
            </w:rPr>
            <w:instrText xml:space="preserve"> CITATION Era \l 2057 </w:instrText>
          </w:r>
          <w:r w:rsidR="00076BAA">
            <w:rPr>
              <w:rFonts w:ascii="Palatino" w:hAnsi="Palatino"/>
              <w:bCs/>
              <w:sz w:val="28"/>
              <w:szCs w:val="28"/>
            </w:rPr>
            <w:fldChar w:fldCharType="separate"/>
          </w:r>
          <w:r w:rsidR="00076BAA" w:rsidRPr="00076BAA">
            <w:rPr>
              <w:rFonts w:ascii="Palatino" w:hAnsi="Palatino"/>
              <w:noProof/>
              <w:sz w:val="28"/>
              <w:szCs w:val="28"/>
            </w:rPr>
            <w:t>(Erasmus, n.d.)</w:t>
          </w:r>
          <w:r w:rsidR="00076BAA">
            <w:rPr>
              <w:rFonts w:ascii="Palatino" w:hAnsi="Palatino"/>
              <w:bCs/>
              <w:sz w:val="28"/>
              <w:szCs w:val="28"/>
            </w:rPr>
            <w:fldChar w:fldCharType="end"/>
          </w:r>
        </w:sdtContent>
      </w:sdt>
      <w:r w:rsidR="00D17A74">
        <w:rPr>
          <w:rFonts w:ascii="Palatino" w:hAnsi="Palatino"/>
          <w:bCs/>
          <w:sz w:val="28"/>
          <w:szCs w:val="28"/>
        </w:rPr>
        <w:t xml:space="preserve"> </w:t>
      </w:r>
      <w:r w:rsidR="00A77658">
        <w:rPr>
          <w:rFonts w:ascii="Palatino" w:hAnsi="Palatino"/>
          <w:bCs/>
          <w:sz w:val="28"/>
          <w:szCs w:val="28"/>
        </w:rPr>
        <w:t xml:space="preserve">since it is a different </w:t>
      </w:r>
      <w:r w:rsidR="00F308A0">
        <w:rPr>
          <w:rFonts w:ascii="Palatino" w:hAnsi="Palatino"/>
          <w:bCs/>
          <w:sz w:val="28"/>
          <w:szCs w:val="28"/>
        </w:rPr>
        <w:t xml:space="preserve">and new </w:t>
      </w:r>
      <w:r w:rsidR="00A77658">
        <w:rPr>
          <w:rFonts w:ascii="Palatino" w:hAnsi="Palatino"/>
          <w:bCs/>
          <w:sz w:val="28"/>
          <w:szCs w:val="28"/>
        </w:rPr>
        <w:t>method to education.</w:t>
      </w:r>
    </w:p>
    <w:p w14:paraId="7A348558" w14:textId="77777777" w:rsidR="002F6BCD" w:rsidRDefault="002F6BCD" w:rsidP="0043341A">
      <w:pPr>
        <w:rPr>
          <w:rFonts w:ascii="Palatino" w:hAnsi="Palatino"/>
          <w:bCs/>
          <w:sz w:val="28"/>
          <w:szCs w:val="28"/>
        </w:rPr>
      </w:pPr>
    </w:p>
    <w:p w14:paraId="63DEE1B3" w14:textId="0F93E9D8" w:rsidR="00F56D2A" w:rsidRDefault="002F6BCD" w:rsidP="0043341A">
      <w:pPr>
        <w:rPr>
          <w:rFonts w:ascii="Palatino" w:hAnsi="Palatino"/>
          <w:bCs/>
          <w:sz w:val="28"/>
          <w:szCs w:val="28"/>
        </w:rPr>
      </w:pPr>
      <w:r>
        <w:rPr>
          <w:rFonts w:ascii="Palatino" w:hAnsi="Palatino"/>
          <w:bCs/>
          <w:sz w:val="28"/>
          <w:szCs w:val="28"/>
        </w:rPr>
        <w:t>Th</w:t>
      </w:r>
      <w:r w:rsidR="00F369A5">
        <w:rPr>
          <w:rFonts w:ascii="Palatino" w:hAnsi="Palatino"/>
          <w:bCs/>
          <w:sz w:val="28"/>
          <w:szCs w:val="28"/>
        </w:rPr>
        <w:t xml:space="preserve">is lesson had clear links to our theme of </w:t>
      </w:r>
      <w:r w:rsidR="00C70515">
        <w:rPr>
          <w:rFonts w:ascii="Palatino" w:hAnsi="Palatino"/>
          <w:bCs/>
          <w:sz w:val="28"/>
          <w:szCs w:val="28"/>
        </w:rPr>
        <w:t>diversity since</w:t>
      </w:r>
      <w:r w:rsidR="0062767B">
        <w:rPr>
          <w:rFonts w:ascii="Palatino" w:hAnsi="Palatino"/>
          <w:bCs/>
          <w:sz w:val="28"/>
          <w:szCs w:val="28"/>
        </w:rPr>
        <w:t xml:space="preserve"> Martin Luther </w:t>
      </w:r>
      <w:r w:rsidR="00A613B6">
        <w:rPr>
          <w:rFonts w:ascii="Palatino" w:hAnsi="Palatino"/>
          <w:bCs/>
          <w:sz w:val="28"/>
          <w:szCs w:val="28"/>
        </w:rPr>
        <w:t xml:space="preserve">King </w:t>
      </w:r>
      <w:r w:rsidR="00C70515">
        <w:rPr>
          <w:rFonts w:ascii="Palatino" w:hAnsi="Palatino"/>
          <w:bCs/>
          <w:sz w:val="28"/>
          <w:szCs w:val="28"/>
        </w:rPr>
        <w:t>Jr. was so prominent in the civil rights movement in America. As a teacher, this lesson provided some challenges</w:t>
      </w:r>
      <w:r w:rsidR="00C57BA8">
        <w:rPr>
          <w:rFonts w:ascii="Palatino" w:hAnsi="Palatino"/>
          <w:bCs/>
          <w:sz w:val="28"/>
          <w:szCs w:val="28"/>
        </w:rPr>
        <w:t xml:space="preserve"> </w:t>
      </w:r>
      <w:r w:rsidR="00C70515">
        <w:rPr>
          <w:rFonts w:ascii="Palatino" w:hAnsi="Palatino"/>
          <w:bCs/>
          <w:sz w:val="28"/>
          <w:szCs w:val="28"/>
        </w:rPr>
        <w:t xml:space="preserve">such as </w:t>
      </w:r>
      <w:r w:rsidR="00372150">
        <w:rPr>
          <w:rFonts w:ascii="Palatino" w:hAnsi="Palatino"/>
          <w:bCs/>
          <w:sz w:val="28"/>
          <w:szCs w:val="28"/>
        </w:rPr>
        <w:t xml:space="preserve">enabling effective differentiation, </w:t>
      </w:r>
      <w:r w:rsidR="00FA7FC1">
        <w:rPr>
          <w:rFonts w:ascii="Palatino" w:hAnsi="Palatino"/>
          <w:bCs/>
          <w:sz w:val="28"/>
          <w:szCs w:val="28"/>
        </w:rPr>
        <w:t>which I believe I was able to successfully incorporate,</w:t>
      </w:r>
      <w:r w:rsidR="00F308A0">
        <w:rPr>
          <w:rFonts w:ascii="Palatino" w:hAnsi="Palatino"/>
          <w:bCs/>
          <w:sz w:val="28"/>
          <w:szCs w:val="28"/>
        </w:rPr>
        <w:t xml:space="preserve"> </w:t>
      </w:r>
      <w:r w:rsidR="00FA7FC1">
        <w:rPr>
          <w:rFonts w:ascii="Palatino" w:hAnsi="Palatino"/>
          <w:bCs/>
          <w:sz w:val="28"/>
          <w:szCs w:val="28"/>
        </w:rPr>
        <w:t>completing it as groups did help with this. Secondly, it was difficult to gauge</w:t>
      </w:r>
      <w:r w:rsidR="00F308A0">
        <w:rPr>
          <w:rFonts w:ascii="Palatino" w:hAnsi="Palatino"/>
          <w:bCs/>
          <w:sz w:val="28"/>
          <w:szCs w:val="28"/>
        </w:rPr>
        <w:t xml:space="preserve"> </w:t>
      </w:r>
      <w:r w:rsidR="00FA7FC1">
        <w:rPr>
          <w:rFonts w:ascii="Palatino" w:hAnsi="Palatino"/>
          <w:bCs/>
          <w:sz w:val="28"/>
          <w:szCs w:val="28"/>
        </w:rPr>
        <w:t xml:space="preserve">how much support each student needed </w:t>
      </w:r>
      <w:r w:rsidR="00F56D2A">
        <w:rPr>
          <w:rFonts w:ascii="Palatino" w:hAnsi="Palatino"/>
          <w:bCs/>
          <w:sz w:val="28"/>
          <w:szCs w:val="28"/>
        </w:rPr>
        <w:t>since their prior experience with technology differed so much</w:t>
      </w:r>
      <w:r w:rsidR="00A77658">
        <w:rPr>
          <w:rFonts w:ascii="Palatino" w:hAnsi="Palatino"/>
          <w:bCs/>
          <w:sz w:val="28"/>
          <w:szCs w:val="28"/>
        </w:rPr>
        <w:t xml:space="preserve"> so the typical ability groups that we utilised in the classroom were almost made obsolete.</w:t>
      </w:r>
    </w:p>
    <w:p w14:paraId="36A79CDB" w14:textId="57395B71" w:rsidR="00F56D2A" w:rsidRDefault="00F56D2A" w:rsidP="0043341A">
      <w:pPr>
        <w:rPr>
          <w:rFonts w:ascii="Palatino" w:hAnsi="Palatino"/>
          <w:bCs/>
          <w:sz w:val="28"/>
          <w:szCs w:val="28"/>
        </w:rPr>
      </w:pPr>
    </w:p>
    <w:p w14:paraId="4E75EEBE" w14:textId="5326AB65" w:rsidR="00F56D2A" w:rsidRDefault="00F56D2A" w:rsidP="0043341A">
      <w:pPr>
        <w:rPr>
          <w:rFonts w:ascii="Palatino" w:hAnsi="Palatino"/>
          <w:bCs/>
          <w:sz w:val="28"/>
          <w:szCs w:val="28"/>
        </w:rPr>
      </w:pPr>
      <w:r>
        <w:rPr>
          <w:rFonts w:ascii="Palatino" w:hAnsi="Palatino"/>
          <w:bCs/>
          <w:sz w:val="28"/>
          <w:szCs w:val="28"/>
        </w:rPr>
        <w:t xml:space="preserve">One AFL strategy that I implemented </w:t>
      </w:r>
      <w:r w:rsidR="001C0A81">
        <w:rPr>
          <w:rFonts w:ascii="Palatino" w:hAnsi="Palatino"/>
          <w:bCs/>
          <w:sz w:val="28"/>
          <w:szCs w:val="28"/>
        </w:rPr>
        <w:t>was ‘snowballing’. During this strategy students would be given time to first think</w:t>
      </w:r>
      <w:r w:rsidR="00B40EFC">
        <w:rPr>
          <w:rFonts w:ascii="Palatino" w:hAnsi="Palatino"/>
          <w:bCs/>
          <w:sz w:val="28"/>
          <w:szCs w:val="28"/>
        </w:rPr>
        <w:t xml:space="preserve"> individually about what they already know about MLK, then to working as pairs, then groups, before combining two groups together, before discussing it as a whole class. </w:t>
      </w:r>
      <w:r w:rsidR="00D8482D">
        <w:rPr>
          <w:rFonts w:ascii="Palatino" w:hAnsi="Palatino"/>
          <w:bCs/>
          <w:sz w:val="28"/>
          <w:szCs w:val="28"/>
        </w:rPr>
        <w:t>Group and paired work like this</w:t>
      </w:r>
      <w:r w:rsidR="00EA2FEC">
        <w:rPr>
          <w:rFonts w:ascii="Palatino" w:hAnsi="Palatino"/>
          <w:bCs/>
          <w:sz w:val="28"/>
          <w:szCs w:val="28"/>
        </w:rPr>
        <w:t xml:space="preserve"> can promote interaction between students who do not usually work together, encouraging new ideas to be shared, as well as encouraging input from students who may be reluctant </w:t>
      </w:r>
      <w:r w:rsidR="008C7528">
        <w:rPr>
          <w:rFonts w:ascii="Palatino" w:hAnsi="Palatino"/>
          <w:bCs/>
          <w:sz w:val="28"/>
          <w:szCs w:val="28"/>
        </w:rPr>
        <w:t xml:space="preserve">to share during whole class activities </w:t>
      </w:r>
      <w:sdt>
        <w:sdtPr>
          <w:rPr>
            <w:rFonts w:ascii="Palatino" w:hAnsi="Palatino"/>
            <w:bCs/>
            <w:sz w:val="28"/>
            <w:szCs w:val="28"/>
          </w:rPr>
          <w:id w:val="1570769158"/>
          <w:citation/>
        </w:sdtPr>
        <w:sdtEndPr/>
        <w:sdtContent>
          <w:r w:rsidR="008C7528">
            <w:rPr>
              <w:rFonts w:ascii="Palatino" w:hAnsi="Palatino"/>
              <w:bCs/>
              <w:sz w:val="28"/>
              <w:szCs w:val="28"/>
            </w:rPr>
            <w:fldChar w:fldCharType="begin"/>
          </w:r>
          <w:r w:rsidR="008C7528">
            <w:rPr>
              <w:rFonts w:ascii="Palatino" w:hAnsi="Palatino"/>
              <w:bCs/>
              <w:sz w:val="28"/>
              <w:szCs w:val="28"/>
            </w:rPr>
            <w:instrText xml:space="preserve"> CITATION Mar05 \l 2057 </w:instrText>
          </w:r>
          <w:r w:rsidR="008C7528">
            <w:rPr>
              <w:rFonts w:ascii="Palatino" w:hAnsi="Palatino"/>
              <w:bCs/>
              <w:sz w:val="28"/>
              <w:szCs w:val="28"/>
            </w:rPr>
            <w:fldChar w:fldCharType="separate"/>
          </w:r>
          <w:r w:rsidR="008C7528" w:rsidRPr="008C7528">
            <w:rPr>
              <w:rFonts w:ascii="Palatino" w:hAnsi="Palatino"/>
              <w:noProof/>
              <w:sz w:val="28"/>
              <w:szCs w:val="28"/>
            </w:rPr>
            <w:t>(Marr &amp; Morgan, 2005)</w:t>
          </w:r>
          <w:r w:rsidR="008C7528">
            <w:rPr>
              <w:rFonts w:ascii="Palatino" w:hAnsi="Palatino"/>
              <w:bCs/>
              <w:sz w:val="28"/>
              <w:szCs w:val="28"/>
            </w:rPr>
            <w:fldChar w:fldCharType="end"/>
          </w:r>
        </w:sdtContent>
      </w:sdt>
      <w:r w:rsidR="008C7528">
        <w:rPr>
          <w:rFonts w:ascii="Palatino" w:hAnsi="Palatino"/>
          <w:bCs/>
          <w:sz w:val="28"/>
          <w:szCs w:val="28"/>
        </w:rPr>
        <w:t>. I can definitely agree with these findings from Marr</w:t>
      </w:r>
      <w:r w:rsidR="00F73D44">
        <w:rPr>
          <w:rFonts w:ascii="Palatino" w:hAnsi="Palatino"/>
          <w:bCs/>
          <w:sz w:val="28"/>
          <w:szCs w:val="28"/>
        </w:rPr>
        <w:t xml:space="preserve"> and Morgan however, when carrying out this strategy again I would leave out the whole class discussion since I found that some students would begin to withdraw during this part of the strategy, as they didn’t know who </w:t>
      </w:r>
      <w:r w:rsidR="00A77658">
        <w:rPr>
          <w:rFonts w:ascii="Palatino" w:hAnsi="Palatino"/>
          <w:bCs/>
          <w:sz w:val="28"/>
          <w:szCs w:val="28"/>
        </w:rPr>
        <w:t xml:space="preserve">to speak to </w:t>
      </w:r>
      <w:r w:rsidR="00F73D44">
        <w:rPr>
          <w:rFonts w:ascii="Palatino" w:hAnsi="Palatino"/>
          <w:bCs/>
          <w:sz w:val="28"/>
          <w:szCs w:val="28"/>
        </w:rPr>
        <w:t>or how to speak to their fellow classmates</w:t>
      </w:r>
      <w:r w:rsidR="00F308A0">
        <w:rPr>
          <w:rFonts w:ascii="Palatino" w:hAnsi="Palatino"/>
          <w:bCs/>
          <w:sz w:val="28"/>
          <w:szCs w:val="28"/>
        </w:rPr>
        <w:t xml:space="preserve"> and became </w:t>
      </w:r>
      <w:proofErr w:type="gramStart"/>
      <w:r w:rsidR="00F308A0">
        <w:rPr>
          <w:rFonts w:ascii="Palatino" w:hAnsi="Palatino"/>
          <w:bCs/>
          <w:sz w:val="28"/>
          <w:szCs w:val="28"/>
        </w:rPr>
        <w:t>a</w:t>
      </w:r>
      <w:proofErr w:type="gramEnd"/>
      <w:r w:rsidR="00F308A0">
        <w:rPr>
          <w:rFonts w:ascii="Palatino" w:hAnsi="Palatino"/>
          <w:bCs/>
          <w:sz w:val="28"/>
          <w:szCs w:val="28"/>
        </w:rPr>
        <w:t xml:space="preserve"> overwhelmed</w:t>
      </w:r>
      <w:r w:rsidR="00F73D44">
        <w:rPr>
          <w:rFonts w:ascii="Palatino" w:hAnsi="Palatino"/>
          <w:bCs/>
          <w:sz w:val="28"/>
          <w:szCs w:val="28"/>
        </w:rPr>
        <w:t>. Another way to get around this could be to implemen</w:t>
      </w:r>
      <w:r w:rsidR="00684A2F">
        <w:rPr>
          <w:rFonts w:ascii="Palatino" w:hAnsi="Palatino"/>
          <w:bCs/>
          <w:sz w:val="28"/>
          <w:szCs w:val="28"/>
        </w:rPr>
        <w:t>t prompts on the whiteboard to help the students</w:t>
      </w:r>
      <w:r w:rsidR="00A40ED6">
        <w:rPr>
          <w:rFonts w:ascii="Palatino" w:hAnsi="Palatino"/>
          <w:bCs/>
          <w:sz w:val="28"/>
          <w:szCs w:val="28"/>
        </w:rPr>
        <w:t xml:space="preserve"> with what to speak about. </w:t>
      </w:r>
    </w:p>
    <w:p w14:paraId="0B07234A" w14:textId="2BE1900C" w:rsidR="00684A2F" w:rsidRDefault="00684A2F" w:rsidP="0043341A">
      <w:pPr>
        <w:rPr>
          <w:rFonts w:ascii="Palatino" w:hAnsi="Palatino"/>
          <w:bCs/>
          <w:sz w:val="28"/>
          <w:szCs w:val="28"/>
        </w:rPr>
      </w:pPr>
    </w:p>
    <w:p w14:paraId="075FDEC0" w14:textId="3561A742" w:rsidR="00684A2F" w:rsidRDefault="00684A2F" w:rsidP="0043341A">
      <w:pPr>
        <w:rPr>
          <w:rFonts w:ascii="Palatino" w:hAnsi="Palatino"/>
          <w:bCs/>
          <w:sz w:val="28"/>
          <w:szCs w:val="28"/>
        </w:rPr>
      </w:pPr>
      <w:r>
        <w:rPr>
          <w:rFonts w:ascii="Palatino" w:hAnsi="Palatino"/>
          <w:bCs/>
          <w:sz w:val="28"/>
          <w:szCs w:val="28"/>
        </w:rPr>
        <w:t>Dur</w:t>
      </w:r>
      <w:r w:rsidR="005A101E">
        <w:rPr>
          <w:rFonts w:ascii="Palatino" w:hAnsi="Palatino"/>
          <w:bCs/>
          <w:sz w:val="28"/>
          <w:szCs w:val="28"/>
        </w:rPr>
        <w:t>ing the plenary of the</w:t>
      </w:r>
      <w:r w:rsidR="00305A09">
        <w:rPr>
          <w:rFonts w:ascii="Palatino" w:hAnsi="Palatino"/>
          <w:bCs/>
          <w:sz w:val="28"/>
          <w:szCs w:val="28"/>
        </w:rPr>
        <w:t xml:space="preserve"> lesson, I incorporated ‘exit cards’ AFL strategy</w:t>
      </w:r>
      <w:r w:rsidR="00BE4B0E">
        <w:rPr>
          <w:rFonts w:ascii="Palatino" w:hAnsi="Palatino"/>
          <w:bCs/>
          <w:sz w:val="28"/>
          <w:szCs w:val="28"/>
        </w:rPr>
        <w:t xml:space="preserve"> (see appendix 4)</w:t>
      </w:r>
      <w:r w:rsidR="00305A09">
        <w:rPr>
          <w:rFonts w:ascii="Palatino" w:hAnsi="Palatino"/>
          <w:bCs/>
          <w:sz w:val="28"/>
          <w:szCs w:val="28"/>
        </w:rPr>
        <w:t>. Students would each have a piece of scrap paper</w:t>
      </w:r>
      <w:r w:rsidR="00C979EC">
        <w:rPr>
          <w:rFonts w:ascii="Palatino" w:hAnsi="Palatino"/>
          <w:bCs/>
          <w:sz w:val="28"/>
          <w:szCs w:val="28"/>
        </w:rPr>
        <w:t xml:space="preserve"> </w:t>
      </w:r>
      <w:r w:rsidR="00BD1403">
        <w:rPr>
          <w:rFonts w:ascii="Palatino" w:hAnsi="Palatino"/>
          <w:bCs/>
          <w:sz w:val="28"/>
          <w:szCs w:val="28"/>
        </w:rPr>
        <w:t>and would write down something that they learnt during the lesson</w:t>
      </w:r>
      <w:r w:rsidR="00FB163D">
        <w:rPr>
          <w:rFonts w:ascii="Palatino" w:hAnsi="Palatino"/>
          <w:bCs/>
          <w:sz w:val="28"/>
          <w:szCs w:val="28"/>
        </w:rPr>
        <w:t xml:space="preserve">. This worked well </w:t>
      </w:r>
      <w:r w:rsidR="00A40ED6">
        <w:rPr>
          <w:rFonts w:ascii="Palatino" w:hAnsi="Palatino"/>
          <w:bCs/>
          <w:sz w:val="28"/>
          <w:szCs w:val="28"/>
        </w:rPr>
        <w:t xml:space="preserve">as </w:t>
      </w:r>
      <w:r w:rsidR="00FB163D">
        <w:rPr>
          <w:rFonts w:ascii="Palatino" w:hAnsi="Palatino"/>
          <w:bCs/>
          <w:sz w:val="28"/>
          <w:szCs w:val="28"/>
        </w:rPr>
        <w:t xml:space="preserve">it allowed </w:t>
      </w:r>
      <w:r w:rsidR="00F308A0">
        <w:rPr>
          <w:rFonts w:ascii="Palatino" w:hAnsi="Palatino"/>
          <w:bCs/>
          <w:sz w:val="28"/>
          <w:szCs w:val="28"/>
        </w:rPr>
        <w:t xml:space="preserve">me </w:t>
      </w:r>
      <w:r w:rsidR="00FB163D">
        <w:rPr>
          <w:rFonts w:ascii="Palatino" w:hAnsi="Palatino"/>
          <w:bCs/>
          <w:sz w:val="28"/>
          <w:szCs w:val="28"/>
        </w:rPr>
        <w:t>to collect information about student ability and progression</w:t>
      </w:r>
      <w:r w:rsidR="00452320">
        <w:rPr>
          <w:rFonts w:ascii="Palatino" w:hAnsi="Palatino"/>
          <w:bCs/>
          <w:sz w:val="28"/>
          <w:szCs w:val="28"/>
        </w:rPr>
        <w:t xml:space="preserve"> </w:t>
      </w:r>
      <w:sdt>
        <w:sdtPr>
          <w:rPr>
            <w:rFonts w:ascii="Palatino" w:hAnsi="Palatino"/>
            <w:bCs/>
            <w:sz w:val="28"/>
            <w:szCs w:val="28"/>
          </w:rPr>
          <w:id w:val="507258083"/>
          <w:citation/>
        </w:sdtPr>
        <w:sdtEndPr/>
        <w:sdtContent>
          <w:r w:rsidR="00452320">
            <w:rPr>
              <w:rFonts w:ascii="Palatino" w:hAnsi="Palatino"/>
              <w:bCs/>
              <w:sz w:val="28"/>
              <w:szCs w:val="28"/>
            </w:rPr>
            <w:fldChar w:fldCharType="begin"/>
          </w:r>
          <w:r w:rsidR="00452320">
            <w:rPr>
              <w:rFonts w:ascii="Palatino" w:hAnsi="Palatino"/>
              <w:bCs/>
              <w:sz w:val="28"/>
              <w:szCs w:val="28"/>
            </w:rPr>
            <w:instrText xml:space="preserve"> CITATION Pau \l 2057 </w:instrText>
          </w:r>
          <w:r w:rsidR="00452320">
            <w:rPr>
              <w:rFonts w:ascii="Palatino" w:hAnsi="Palatino"/>
              <w:bCs/>
              <w:sz w:val="28"/>
              <w:szCs w:val="28"/>
            </w:rPr>
            <w:fldChar w:fldCharType="separate"/>
          </w:r>
          <w:r w:rsidR="00452320" w:rsidRPr="00452320">
            <w:rPr>
              <w:rFonts w:ascii="Palatino" w:hAnsi="Palatino"/>
              <w:noProof/>
              <w:sz w:val="28"/>
              <w:szCs w:val="28"/>
            </w:rPr>
            <w:t>(Main, n.d.)</w:t>
          </w:r>
          <w:r w:rsidR="00452320">
            <w:rPr>
              <w:rFonts w:ascii="Palatino" w:hAnsi="Palatino"/>
              <w:bCs/>
              <w:sz w:val="28"/>
              <w:szCs w:val="28"/>
            </w:rPr>
            <w:fldChar w:fldCharType="end"/>
          </w:r>
        </w:sdtContent>
      </w:sdt>
      <w:r w:rsidR="00E5002F">
        <w:rPr>
          <w:rFonts w:ascii="Palatino" w:hAnsi="Palatino"/>
          <w:bCs/>
          <w:sz w:val="28"/>
          <w:szCs w:val="28"/>
        </w:rPr>
        <w:t xml:space="preserve">, which in turn allowed me to </w:t>
      </w:r>
      <w:r w:rsidR="00452320">
        <w:rPr>
          <w:rFonts w:ascii="Palatino" w:hAnsi="Palatino"/>
          <w:bCs/>
          <w:sz w:val="28"/>
          <w:szCs w:val="28"/>
        </w:rPr>
        <w:t>plan for future lessons as well as gaining an understanding as to who needed more support during my lessons</w:t>
      </w:r>
      <w:r w:rsidR="00AA288F">
        <w:rPr>
          <w:rFonts w:ascii="Palatino" w:hAnsi="Palatino"/>
          <w:bCs/>
          <w:sz w:val="28"/>
          <w:szCs w:val="28"/>
        </w:rPr>
        <w:t xml:space="preserve">. </w:t>
      </w:r>
      <w:r w:rsidR="00F308A0">
        <w:rPr>
          <w:rFonts w:ascii="Palatino" w:hAnsi="Palatino"/>
          <w:bCs/>
          <w:sz w:val="28"/>
          <w:szCs w:val="28"/>
        </w:rPr>
        <w:t xml:space="preserve">Contrarily, </w:t>
      </w:r>
      <w:r w:rsidR="00AA288F">
        <w:rPr>
          <w:rFonts w:ascii="Palatino" w:hAnsi="Palatino"/>
          <w:bCs/>
          <w:sz w:val="28"/>
          <w:szCs w:val="28"/>
        </w:rPr>
        <w:t>I found</w:t>
      </w:r>
      <w:r w:rsidR="00E2584A">
        <w:rPr>
          <w:rFonts w:ascii="Palatino" w:hAnsi="Palatino"/>
          <w:bCs/>
          <w:sz w:val="28"/>
          <w:szCs w:val="28"/>
        </w:rPr>
        <w:t xml:space="preserve"> that a downside of exit cards is that sometimes </w:t>
      </w:r>
      <w:r w:rsidR="00A40ED6">
        <w:rPr>
          <w:rFonts w:ascii="Palatino" w:hAnsi="Palatino"/>
          <w:bCs/>
          <w:sz w:val="28"/>
          <w:szCs w:val="28"/>
        </w:rPr>
        <w:t xml:space="preserve">the time constraints of the lesson, </w:t>
      </w:r>
      <w:r w:rsidR="00085E95">
        <w:rPr>
          <w:rFonts w:ascii="Palatino" w:hAnsi="Palatino"/>
          <w:bCs/>
          <w:sz w:val="28"/>
          <w:szCs w:val="28"/>
        </w:rPr>
        <w:t>since it could mean that some work will go unfinished or other school responsibilities (such as assemblies and concert practices)</w:t>
      </w:r>
      <w:r w:rsidR="00BE4B0E">
        <w:rPr>
          <w:rFonts w:ascii="Palatino" w:hAnsi="Palatino"/>
          <w:bCs/>
          <w:sz w:val="28"/>
          <w:szCs w:val="28"/>
        </w:rPr>
        <w:t xml:space="preserve"> may take priority.</w:t>
      </w:r>
    </w:p>
    <w:p w14:paraId="19B40418" w14:textId="2A0DD2C7" w:rsidR="00BB57D3" w:rsidRDefault="00BB57D3" w:rsidP="0043341A">
      <w:pPr>
        <w:rPr>
          <w:rFonts w:ascii="Palatino" w:hAnsi="Palatino"/>
          <w:bCs/>
          <w:sz w:val="28"/>
          <w:szCs w:val="28"/>
        </w:rPr>
      </w:pPr>
    </w:p>
    <w:p w14:paraId="6F5BEFC3" w14:textId="6FFC0189" w:rsidR="00BB57D3" w:rsidRDefault="00BB57D3" w:rsidP="0043341A">
      <w:pPr>
        <w:rPr>
          <w:rFonts w:ascii="Palatino" w:hAnsi="Palatino"/>
          <w:b/>
          <w:sz w:val="28"/>
          <w:szCs w:val="28"/>
        </w:rPr>
      </w:pPr>
      <w:r>
        <w:rPr>
          <w:rFonts w:ascii="Palatino" w:hAnsi="Palatino"/>
          <w:b/>
          <w:sz w:val="28"/>
          <w:szCs w:val="28"/>
        </w:rPr>
        <w:t>Lesson 3: See Appendix 5</w:t>
      </w:r>
    </w:p>
    <w:p w14:paraId="31D3C5BA" w14:textId="24554C36" w:rsidR="00BB57D3" w:rsidRDefault="00BB57D3" w:rsidP="0043341A">
      <w:pPr>
        <w:rPr>
          <w:rFonts w:ascii="Palatino" w:hAnsi="Palatino"/>
          <w:b/>
          <w:sz w:val="28"/>
          <w:szCs w:val="28"/>
        </w:rPr>
      </w:pPr>
    </w:p>
    <w:p w14:paraId="77596CB6" w14:textId="1D873AEC" w:rsidR="00BB57D3" w:rsidRDefault="00BB57D3" w:rsidP="0043341A">
      <w:pPr>
        <w:rPr>
          <w:rFonts w:ascii="Palatino" w:hAnsi="Palatino"/>
          <w:bCs/>
          <w:sz w:val="28"/>
          <w:szCs w:val="28"/>
        </w:rPr>
      </w:pPr>
      <w:r>
        <w:rPr>
          <w:rFonts w:ascii="Palatino" w:hAnsi="Palatino"/>
          <w:bCs/>
          <w:sz w:val="28"/>
          <w:szCs w:val="28"/>
        </w:rPr>
        <w:t xml:space="preserve">LO </w:t>
      </w:r>
      <w:r w:rsidR="002817A2">
        <w:rPr>
          <w:rFonts w:ascii="Palatino" w:hAnsi="Palatino"/>
          <w:bCs/>
          <w:sz w:val="28"/>
          <w:szCs w:val="28"/>
        </w:rPr>
        <w:t>–</w:t>
      </w:r>
      <w:r>
        <w:rPr>
          <w:rFonts w:ascii="Palatino" w:hAnsi="Palatino"/>
          <w:bCs/>
          <w:sz w:val="28"/>
          <w:szCs w:val="28"/>
        </w:rPr>
        <w:t xml:space="preserve"> </w:t>
      </w:r>
      <w:r w:rsidR="002817A2">
        <w:rPr>
          <w:rFonts w:ascii="Palatino" w:hAnsi="Palatino"/>
          <w:bCs/>
          <w:sz w:val="28"/>
          <w:szCs w:val="28"/>
        </w:rPr>
        <w:t>Can I research different art styles from across the world?</w:t>
      </w:r>
    </w:p>
    <w:p w14:paraId="67EC2708" w14:textId="69A239B1" w:rsidR="001F4DB7" w:rsidRDefault="001F4DB7" w:rsidP="0043341A">
      <w:pPr>
        <w:rPr>
          <w:rFonts w:ascii="Palatino" w:hAnsi="Palatino"/>
          <w:bCs/>
          <w:sz w:val="28"/>
          <w:szCs w:val="28"/>
        </w:rPr>
      </w:pPr>
    </w:p>
    <w:p w14:paraId="4993D6C8" w14:textId="6A5671EC" w:rsidR="00F5344A" w:rsidRDefault="001F4DB7" w:rsidP="0043341A">
      <w:pPr>
        <w:rPr>
          <w:rFonts w:ascii="Palatino" w:hAnsi="Palatino"/>
          <w:bCs/>
          <w:sz w:val="28"/>
          <w:szCs w:val="28"/>
        </w:rPr>
      </w:pPr>
      <w:r>
        <w:rPr>
          <w:rFonts w:ascii="Palatino" w:hAnsi="Palatino"/>
          <w:bCs/>
          <w:sz w:val="28"/>
          <w:szCs w:val="28"/>
        </w:rPr>
        <w:lastRenderedPageBreak/>
        <w:t xml:space="preserve">This learning opportunity was </w:t>
      </w:r>
      <w:r w:rsidR="00935BDC">
        <w:rPr>
          <w:rFonts w:ascii="Palatino" w:hAnsi="Palatino"/>
          <w:bCs/>
          <w:sz w:val="28"/>
          <w:szCs w:val="28"/>
        </w:rPr>
        <w:t xml:space="preserve">based on the </w:t>
      </w:r>
      <w:r w:rsidR="005F0469">
        <w:rPr>
          <w:rFonts w:ascii="Palatino" w:hAnsi="Palatino"/>
          <w:bCs/>
          <w:sz w:val="28"/>
          <w:szCs w:val="28"/>
        </w:rPr>
        <w:t xml:space="preserve">Expressive Arts </w:t>
      </w:r>
      <w:proofErr w:type="spellStart"/>
      <w:r w:rsidR="005F0469">
        <w:rPr>
          <w:rFonts w:ascii="Palatino" w:hAnsi="Palatino"/>
          <w:bCs/>
          <w:sz w:val="28"/>
          <w:szCs w:val="28"/>
        </w:rPr>
        <w:t>AoLE</w:t>
      </w:r>
      <w:proofErr w:type="spellEnd"/>
      <w:r w:rsidR="005F0469">
        <w:rPr>
          <w:rFonts w:ascii="Palatino" w:hAnsi="Palatino"/>
          <w:bCs/>
          <w:sz w:val="28"/>
          <w:szCs w:val="28"/>
        </w:rPr>
        <w:t xml:space="preserve">. A key focus for me </w:t>
      </w:r>
      <w:r w:rsidR="005360E2">
        <w:rPr>
          <w:rFonts w:ascii="Palatino" w:hAnsi="Palatino"/>
          <w:bCs/>
          <w:sz w:val="28"/>
          <w:szCs w:val="28"/>
        </w:rPr>
        <w:t xml:space="preserve">was the </w:t>
      </w:r>
      <w:r w:rsidR="00F5344A">
        <w:rPr>
          <w:rFonts w:ascii="Palatino" w:hAnsi="Palatino"/>
          <w:bCs/>
          <w:sz w:val="28"/>
          <w:szCs w:val="28"/>
        </w:rPr>
        <w:t>‘</w:t>
      </w:r>
      <w:r w:rsidR="005360E2">
        <w:rPr>
          <w:rFonts w:ascii="Palatino" w:hAnsi="Palatino"/>
          <w:bCs/>
          <w:sz w:val="28"/>
          <w:szCs w:val="28"/>
        </w:rPr>
        <w:t>what matter statement</w:t>
      </w:r>
      <w:r w:rsidR="00F5344A">
        <w:rPr>
          <w:rFonts w:ascii="Palatino" w:hAnsi="Palatino"/>
          <w:bCs/>
          <w:sz w:val="28"/>
          <w:szCs w:val="28"/>
        </w:rPr>
        <w:t>’</w:t>
      </w:r>
      <w:r w:rsidR="005360E2">
        <w:rPr>
          <w:rFonts w:ascii="Palatino" w:hAnsi="Palatino"/>
          <w:bCs/>
          <w:sz w:val="28"/>
          <w:szCs w:val="28"/>
        </w:rPr>
        <w:t xml:space="preserve"> that states “Exploring the expressive arts is essential to developing artistic skills and knowledge and it enables learners to become curious and creative individuals”</w:t>
      </w:r>
      <w:r w:rsidR="00454E51">
        <w:rPr>
          <w:rFonts w:ascii="Palatino" w:hAnsi="Palatino"/>
          <w:bCs/>
          <w:sz w:val="28"/>
          <w:szCs w:val="28"/>
        </w:rPr>
        <w:t xml:space="preserve"> </w:t>
      </w:r>
      <w:sdt>
        <w:sdtPr>
          <w:rPr>
            <w:rFonts w:ascii="Palatino" w:hAnsi="Palatino"/>
            <w:bCs/>
            <w:sz w:val="28"/>
            <w:szCs w:val="28"/>
          </w:rPr>
          <w:id w:val="-867065314"/>
          <w:citation/>
        </w:sdtPr>
        <w:sdtEndPr/>
        <w:sdtContent>
          <w:r w:rsidR="007551D0">
            <w:rPr>
              <w:rFonts w:ascii="Palatino" w:hAnsi="Palatino"/>
              <w:bCs/>
              <w:sz w:val="28"/>
              <w:szCs w:val="28"/>
            </w:rPr>
            <w:fldChar w:fldCharType="begin"/>
          </w:r>
          <w:r w:rsidR="007551D0">
            <w:rPr>
              <w:rFonts w:ascii="Palatino" w:hAnsi="Palatino"/>
              <w:bCs/>
              <w:sz w:val="28"/>
              <w:szCs w:val="28"/>
            </w:rPr>
            <w:instrText xml:space="preserve"> CITATION Wel17 \l 2057 </w:instrText>
          </w:r>
          <w:r w:rsidR="007551D0">
            <w:rPr>
              <w:rFonts w:ascii="Palatino" w:hAnsi="Palatino"/>
              <w:bCs/>
              <w:sz w:val="28"/>
              <w:szCs w:val="28"/>
            </w:rPr>
            <w:fldChar w:fldCharType="separate"/>
          </w:r>
          <w:r w:rsidR="007551D0" w:rsidRPr="007551D0">
            <w:rPr>
              <w:rFonts w:ascii="Palatino" w:hAnsi="Palatino"/>
              <w:noProof/>
              <w:sz w:val="28"/>
              <w:szCs w:val="28"/>
            </w:rPr>
            <w:t>(Welsh Government, 2017)</w:t>
          </w:r>
          <w:r w:rsidR="007551D0">
            <w:rPr>
              <w:rFonts w:ascii="Palatino" w:hAnsi="Palatino"/>
              <w:bCs/>
              <w:sz w:val="28"/>
              <w:szCs w:val="28"/>
            </w:rPr>
            <w:fldChar w:fldCharType="end"/>
          </w:r>
        </w:sdtContent>
      </w:sdt>
      <w:r w:rsidR="007551D0">
        <w:rPr>
          <w:rFonts w:ascii="Palatino" w:hAnsi="Palatino"/>
          <w:bCs/>
          <w:sz w:val="28"/>
          <w:szCs w:val="28"/>
        </w:rPr>
        <w:t>.</w:t>
      </w:r>
      <w:r w:rsidR="00F5344A">
        <w:rPr>
          <w:rFonts w:ascii="Palatino" w:hAnsi="Palatino"/>
          <w:bCs/>
          <w:sz w:val="28"/>
          <w:szCs w:val="28"/>
        </w:rPr>
        <w:t xml:space="preserve"> </w:t>
      </w:r>
      <w:r w:rsidR="00F76A38">
        <w:rPr>
          <w:rFonts w:ascii="Palatino" w:hAnsi="Palatino"/>
          <w:bCs/>
          <w:sz w:val="28"/>
          <w:szCs w:val="28"/>
        </w:rPr>
        <w:t>I was aiming to target the Welsh Government’s progression steps 2 which states:</w:t>
      </w:r>
    </w:p>
    <w:p w14:paraId="33DB4B1B" w14:textId="438516BE" w:rsidR="00F76A38" w:rsidRDefault="00F76A38" w:rsidP="0043341A">
      <w:pPr>
        <w:rPr>
          <w:rFonts w:ascii="Palatino" w:hAnsi="Palatino"/>
          <w:bCs/>
          <w:sz w:val="28"/>
          <w:szCs w:val="28"/>
        </w:rPr>
      </w:pPr>
    </w:p>
    <w:p w14:paraId="63C64000" w14:textId="0EEC4D31" w:rsidR="00F76A38" w:rsidRDefault="00F76A38" w:rsidP="00F76A38">
      <w:pPr>
        <w:pStyle w:val="ListParagraph"/>
        <w:numPr>
          <w:ilvl w:val="0"/>
          <w:numId w:val="3"/>
        </w:numPr>
        <w:rPr>
          <w:rFonts w:ascii="Palatino" w:hAnsi="Palatino"/>
          <w:bCs/>
          <w:sz w:val="28"/>
          <w:szCs w:val="28"/>
        </w:rPr>
      </w:pPr>
      <w:r>
        <w:rPr>
          <w:rFonts w:ascii="Palatino" w:hAnsi="Palatino"/>
          <w:bCs/>
          <w:sz w:val="28"/>
          <w:szCs w:val="28"/>
        </w:rPr>
        <w:t>I can explore how and why</w:t>
      </w:r>
      <w:r w:rsidR="00254832">
        <w:rPr>
          <w:rFonts w:ascii="Palatino" w:hAnsi="Palatino"/>
          <w:bCs/>
          <w:sz w:val="28"/>
          <w:szCs w:val="28"/>
        </w:rPr>
        <w:t xml:space="preserve"> creative work is made by asking questions and developing my own answers.</w:t>
      </w:r>
    </w:p>
    <w:p w14:paraId="72783544" w14:textId="0D08746B" w:rsidR="00254832" w:rsidRDefault="00254832" w:rsidP="00F76A38">
      <w:pPr>
        <w:pStyle w:val="ListParagraph"/>
        <w:numPr>
          <w:ilvl w:val="0"/>
          <w:numId w:val="3"/>
        </w:numPr>
        <w:rPr>
          <w:rFonts w:ascii="Palatino" w:hAnsi="Palatino"/>
          <w:bCs/>
          <w:sz w:val="28"/>
          <w:szCs w:val="28"/>
        </w:rPr>
      </w:pPr>
      <w:r>
        <w:rPr>
          <w:rFonts w:ascii="Palatino" w:hAnsi="Palatino"/>
          <w:bCs/>
          <w:sz w:val="28"/>
          <w:szCs w:val="28"/>
        </w:rPr>
        <w:t>I can explore and describe how artists and creative work communicate mood, feelings, and ideas.</w:t>
      </w:r>
    </w:p>
    <w:p w14:paraId="1866E7D8" w14:textId="327F5062" w:rsidR="00254832" w:rsidRDefault="00254832" w:rsidP="00254832">
      <w:pPr>
        <w:rPr>
          <w:rFonts w:ascii="Palatino" w:hAnsi="Palatino"/>
          <w:bCs/>
          <w:sz w:val="28"/>
          <w:szCs w:val="28"/>
        </w:rPr>
      </w:pPr>
    </w:p>
    <w:p w14:paraId="593B9804" w14:textId="1B1D196B" w:rsidR="00254832" w:rsidRDefault="00254832" w:rsidP="00254832">
      <w:pPr>
        <w:rPr>
          <w:rFonts w:ascii="Palatino" w:hAnsi="Palatino"/>
          <w:bCs/>
          <w:sz w:val="28"/>
          <w:szCs w:val="28"/>
        </w:rPr>
      </w:pPr>
      <w:r>
        <w:rPr>
          <w:rFonts w:ascii="Palatino" w:hAnsi="Palatino"/>
          <w:bCs/>
          <w:sz w:val="28"/>
          <w:szCs w:val="28"/>
        </w:rPr>
        <w:t xml:space="preserve">In order to reach these </w:t>
      </w:r>
      <w:r w:rsidR="00D60A2F">
        <w:rPr>
          <w:rFonts w:ascii="Palatino" w:hAnsi="Palatino"/>
          <w:bCs/>
          <w:sz w:val="28"/>
          <w:szCs w:val="28"/>
        </w:rPr>
        <w:t>goals,</w:t>
      </w:r>
      <w:r>
        <w:rPr>
          <w:rFonts w:ascii="Palatino" w:hAnsi="Palatino"/>
          <w:bCs/>
          <w:sz w:val="28"/>
          <w:szCs w:val="28"/>
        </w:rPr>
        <w:t xml:space="preserve"> I designed a lesson</w:t>
      </w:r>
      <w:r w:rsidR="00A260B5">
        <w:rPr>
          <w:rFonts w:ascii="Palatino" w:hAnsi="Palatino"/>
          <w:bCs/>
          <w:sz w:val="28"/>
          <w:szCs w:val="28"/>
        </w:rPr>
        <w:t xml:space="preserve"> that would e</w:t>
      </w:r>
      <w:r w:rsidR="00D60A2F">
        <w:rPr>
          <w:rFonts w:ascii="Palatino" w:hAnsi="Palatino"/>
          <w:bCs/>
          <w:sz w:val="28"/>
          <w:szCs w:val="28"/>
        </w:rPr>
        <w:t xml:space="preserve">ncourage </w:t>
      </w:r>
      <w:r w:rsidR="00561C6B">
        <w:rPr>
          <w:rFonts w:ascii="Palatino" w:hAnsi="Palatino"/>
          <w:bCs/>
          <w:sz w:val="28"/>
          <w:szCs w:val="28"/>
        </w:rPr>
        <w:t xml:space="preserve">the use of the above skills. During the introduction of the </w:t>
      </w:r>
      <w:r w:rsidR="00AB5FB9">
        <w:rPr>
          <w:rFonts w:ascii="Palatino" w:hAnsi="Palatino"/>
          <w:bCs/>
          <w:sz w:val="28"/>
          <w:szCs w:val="28"/>
        </w:rPr>
        <w:t>lesson,</w:t>
      </w:r>
      <w:r w:rsidR="00510382">
        <w:rPr>
          <w:rFonts w:ascii="Palatino" w:hAnsi="Palatino"/>
          <w:bCs/>
          <w:sz w:val="28"/>
          <w:szCs w:val="28"/>
        </w:rPr>
        <w:t xml:space="preserve"> I prepared a PowerPoint with a range of different </w:t>
      </w:r>
      <w:r w:rsidR="00326BA9">
        <w:rPr>
          <w:rFonts w:ascii="Palatino" w:hAnsi="Palatino"/>
          <w:bCs/>
          <w:sz w:val="28"/>
          <w:szCs w:val="28"/>
        </w:rPr>
        <w:t xml:space="preserve">artistic styles from across the world, including oil paintings, street art, </w:t>
      </w:r>
      <w:r w:rsidR="0016733A">
        <w:rPr>
          <w:rFonts w:ascii="Palatino" w:hAnsi="Palatino"/>
          <w:bCs/>
          <w:sz w:val="28"/>
          <w:szCs w:val="28"/>
        </w:rPr>
        <w:t>manga and rangoli. As a c</w:t>
      </w:r>
      <w:r w:rsidR="00AB5FB9">
        <w:rPr>
          <w:rFonts w:ascii="Palatino" w:hAnsi="Palatino"/>
          <w:bCs/>
          <w:sz w:val="28"/>
          <w:szCs w:val="28"/>
        </w:rPr>
        <w:t>lass we then</w:t>
      </w:r>
      <w:r w:rsidR="0023209C">
        <w:rPr>
          <w:rFonts w:ascii="Palatino" w:hAnsi="Palatino"/>
          <w:bCs/>
          <w:sz w:val="28"/>
          <w:szCs w:val="28"/>
        </w:rPr>
        <w:t xml:space="preserve"> discussed the pieces, </w:t>
      </w:r>
      <w:r w:rsidR="006E3E1C">
        <w:rPr>
          <w:rFonts w:ascii="Palatino" w:hAnsi="Palatino"/>
          <w:bCs/>
          <w:sz w:val="28"/>
          <w:szCs w:val="28"/>
        </w:rPr>
        <w:t xml:space="preserve">the students </w:t>
      </w:r>
      <w:r w:rsidR="00E6074E">
        <w:rPr>
          <w:rFonts w:ascii="Palatino" w:hAnsi="Palatino"/>
          <w:bCs/>
          <w:sz w:val="28"/>
          <w:szCs w:val="28"/>
        </w:rPr>
        <w:t>first attempted to describe the artwork</w:t>
      </w:r>
      <w:r w:rsidR="009C5E2F">
        <w:rPr>
          <w:rFonts w:ascii="Palatino" w:hAnsi="Palatino"/>
          <w:bCs/>
          <w:sz w:val="28"/>
          <w:szCs w:val="28"/>
        </w:rPr>
        <w:t>, looking at the col</w:t>
      </w:r>
      <w:r w:rsidR="00D40D84">
        <w:rPr>
          <w:rFonts w:ascii="Palatino" w:hAnsi="Palatino"/>
          <w:bCs/>
          <w:sz w:val="28"/>
          <w:szCs w:val="28"/>
        </w:rPr>
        <w:t xml:space="preserve">our, the </w:t>
      </w:r>
      <w:r w:rsidR="005D6E3C">
        <w:rPr>
          <w:rFonts w:ascii="Palatino" w:hAnsi="Palatino"/>
          <w:bCs/>
          <w:sz w:val="28"/>
          <w:szCs w:val="28"/>
        </w:rPr>
        <w:t>characteristics as well as the methods used by artists</w:t>
      </w:r>
      <w:r w:rsidR="00D40B00">
        <w:rPr>
          <w:rFonts w:ascii="Palatino" w:hAnsi="Palatino"/>
          <w:bCs/>
          <w:sz w:val="28"/>
          <w:szCs w:val="28"/>
        </w:rPr>
        <w:t xml:space="preserve">. In order to challenge the </w:t>
      </w:r>
      <w:r w:rsidR="004223D7">
        <w:rPr>
          <w:rFonts w:ascii="Palatino" w:hAnsi="Palatino"/>
          <w:bCs/>
          <w:sz w:val="28"/>
          <w:szCs w:val="28"/>
        </w:rPr>
        <w:t>students,</w:t>
      </w:r>
      <w:r w:rsidR="00D40B00">
        <w:rPr>
          <w:rFonts w:ascii="Palatino" w:hAnsi="Palatino"/>
          <w:bCs/>
          <w:sz w:val="28"/>
          <w:szCs w:val="28"/>
        </w:rPr>
        <w:t xml:space="preserve"> I then went on to prompt them on their feelings about the artwork, asking them about what they liked and disliked about it before going on to ask why</w:t>
      </w:r>
      <w:r w:rsidR="004B4F05">
        <w:rPr>
          <w:rFonts w:ascii="Palatino" w:hAnsi="Palatino"/>
          <w:bCs/>
          <w:sz w:val="28"/>
          <w:szCs w:val="28"/>
        </w:rPr>
        <w:t xml:space="preserve">, this </w:t>
      </w:r>
      <w:r w:rsidR="00A416DD">
        <w:rPr>
          <w:rFonts w:ascii="Palatino" w:hAnsi="Palatino"/>
          <w:bCs/>
          <w:sz w:val="28"/>
          <w:szCs w:val="28"/>
        </w:rPr>
        <w:t xml:space="preserve">encouraged very </w:t>
      </w:r>
      <w:r w:rsidR="002D2BE3">
        <w:rPr>
          <w:rFonts w:ascii="Palatino" w:hAnsi="Palatino"/>
          <w:bCs/>
          <w:sz w:val="28"/>
          <w:szCs w:val="28"/>
        </w:rPr>
        <w:t xml:space="preserve">interesting discussion, as well as allowing for very skilled evaluations of the artwork to take place. </w:t>
      </w:r>
      <w:r w:rsidR="00BE0C05">
        <w:rPr>
          <w:rFonts w:ascii="Palatino" w:hAnsi="Palatino"/>
          <w:bCs/>
          <w:sz w:val="28"/>
          <w:szCs w:val="28"/>
        </w:rPr>
        <w:t xml:space="preserve">To encourage </w:t>
      </w:r>
      <w:r w:rsidR="00B84BC9">
        <w:rPr>
          <w:rFonts w:ascii="Palatino" w:hAnsi="Palatino"/>
          <w:bCs/>
          <w:sz w:val="28"/>
          <w:szCs w:val="28"/>
        </w:rPr>
        <w:t>this,</w:t>
      </w:r>
      <w:r w:rsidR="004223D7">
        <w:rPr>
          <w:rFonts w:ascii="Palatino" w:hAnsi="Palatino"/>
          <w:bCs/>
          <w:sz w:val="28"/>
          <w:szCs w:val="28"/>
        </w:rPr>
        <w:t xml:space="preserve"> </w:t>
      </w:r>
      <w:r w:rsidR="00B84BC9">
        <w:rPr>
          <w:rFonts w:ascii="Palatino" w:hAnsi="Palatino"/>
          <w:bCs/>
          <w:sz w:val="28"/>
          <w:szCs w:val="28"/>
        </w:rPr>
        <w:t xml:space="preserve">and in order to receive feedback from a variety of students, </w:t>
      </w:r>
      <w:r w:rsidR="001A10C8">
        <w:rPr>
          <w:rFonts w:ascii="Palatino" w:hAnsi="Palatino"/>
          <w:bCs/>
          <w:sz w:val="28"/>
          <w:szCs w:val="28"/>
        </w:rPr>
        <w:t>I used the ‘lollipop stick’ AFL strategy</w:t>
      </w:r>
      <w:r w:rsidR="00983973">
        <w:rPr>
          <w:rFonts w:ascii="Palatino" w:hAnsi="Palatino"/>
          <w:bCs/>
          <w:sz w:val="28"/>
          <w:szCs w:val="28"/>
        </w:rPr>
        <w:t>.</w:t>
      </w:r>
    </w:p>
    <w:p w14:paraId="00866FBC" w14:textId="40793C97" w:rsidR="00983973" w:rsidRDefault="00983973" w:rsidP="00254832">
      <w:pPr>
        <w:rPr>
          <w:rFonts w:ascii="Palatino" w:hAnsi="Palatino"/>
          <w:bCs/>
          <w:sz w:val="28"/>
          <w:szCs w:val="28"/>
        </w:rPr>
      </w:pPr>
    </w:p>
    <w:p w14:paraId="061636AA" w14:textId="7687AA6A" w:rsidR="00983973" w:rsidRDefault="00983973" w:rsidP="00254832">
      <w:pPr>
        <w:rPr>
          <w:rFonts w:ascii="Palatino" w:hAnsi="Palatino"/>
          <w:bCs/>
          <w:sz w:val="28"/>
          <w:szCs w:val="28"/>
        </w:rPr>
      </w:pPr>
      <w:r>
        <w:rPr>
          <w:rFonts w:ascii="Palatino" w:hAnsi="Palatino"/>
          <w:bCs/>
          <w:sz w:val="28"/>
          <w:szCs w:val="28"/>
        </w:rPr>
        <w:t xml:space="preserve">To carry out </w:t>
      </w:r>
      <w:r w:rsidR="007931FB">
        <w:rPr>
          <w:rFonts w:ascii="Palatino" w:hAnsi="Palatino"/>
          <w:bCs/>
          <w:sz w:val="28"/>
          <w:szCs w:val="28"/>
        </w:rPr>
        <w:t xml:space="preserve">this AFL strategy </w:t>
      </w:r>
      <w:r w:rsidR="00B84BC9">
        <w:rPr>
          <w:rFonts w:ascii="Palatino" w:hAnsi="Palatino"/>
          <w:bCs/>
          <w:sz w:val="28"/>
          <w:szCs w:val="28"/>
        </w:rPr>
        <w:t>I wrote each student’s name onto a wooden lollipop stick</w:t>
      </w:r>
      <w:r w:rsidR="00526EFF">
        <w:rPr>
          <w:rFonts w:ascii="Palatino" w:hAnsi="Palatino"/>
          <w:bCs/>
          <w:sz w:val="28"/>
          <w:szCs w:val="28"/>
        </w:rPr>
        <w:t xml:space="preserve">. </w:t>
      </w:r>
      <w:r w:rsidR="000866D8">
        <w:rPr>
          <w:rFonts w:ascii="Palatino" w:hAnsi="Palatino"/>
          <w:bCs/>
          <w:sz w:val="28"/>
          <w:szCs w:val="28"/>
        </w:rPr>
        <w:t>Next,</w:t>
      </w:r>
      <w:r w:rsidR="00526EFF">
        <w:rPr>
          <w:rFonts w:ascii="Palatino" w:hAnsi="Palatino"/>
          <w:bCs/>
          <w:sz w:val="28"/>
          <w:szCs w:val="28"/>
        </w:rPr>
        <w:t xml:space="preserve"> I would ask a </w:t>
      </w:r>
      <w:r w:rsidR="004D71FC">
        <w:rPr>
          <w:rFonts w:ascii="Palatino" w:hAnsi="Palatino"/>
          <w:bCs/>
          <w:sz w:val="28"/>
          <w:szCs w:val="28"/>
        </w:rPr>
        <w:t>question</w:t>
      </w:r>
      <w:r w:rsidR="00D819D1">
        <w:rPr>
          <w:rFonts w:ascii="Palatino" w:hAnsi="Palatino"/>
          <w:bCs/>
          <w:sz w:val="28"/>
          <w:szCs w:val="28"/>
        </w:rPr>
        <w:t>, allow for think time before picking a stick and whoever’s name was on</w:t>
      </w:r>
      <w:r w:rsidR="00610763">
        <w:rPr>
          <w:rFonts w:ascii="Palatino" w:hAnsi="Palatino"/>
          <w:bCs/>
          <w:sz w:val="28"/>
          <w:szCs w:val="28"/>
        </w:rPr>
        <w:t xml:space="preserve"> the selected stick would then a</w:t>
      </w:r>
      <w:r w:rsidR="000866D8">
        <w:rPr>
          <w:rFonts w:ascii="Palatino" w:hAnsi="Palatino"/>
          <w:bCs/>
          <w:sz w:val="28"/>
          <w:szCs w:val="28"/>
        </w:rPr>
        <w:t xml:space="preserve">nswer the question. Student comfort was extremely important to </w:t>
      </w:r>
      <w:r w:rsidR="00AE3834">
        <w:rPr>
          <w:rFonts w:ascii="Palatino" w:hAnsi="Palatino"/>
          <w:bCs/>
          <w:sz w:val="28"/>
          <w:szCs w:val="28"/>
        </w:rPr>
        <w:t>me,</w:t>
      </w:r>
      <w:r w:rsidR="000866D8">
        <w:rPr>
          <w:rFonts w:ascii="Palatino" w:hAnsi="Palatino"/>
          <w:bCs/>
          <w:sz w:val="28"/>
          <w:szCs w:val="28"/>
        </w:rPr>
        <w:t xml:space="preserve"> </w:t>
      </w:r>
      <w:r w:rsidR="001545BB">
        <w:rPr>
          <w:rFonts w:ascii="Palatino" w:hAnsi="Palatino"/>
          <w:bCs/>
          <w:sz w:val="28"/>
          <w:szCs w:val="28"/>
        </w:rPr>
        <w:t>and I thought that this</w:t>
      </w:r>
      <w:r w:rsidR="00AE3834">
        <w:rPr>
          <w:rFonts w:ascii="Palatino" w:hAnsi="Palatino"/>
          <w:bCs/>
          <w:sz w:val="28"/>
          <w:szCs w:val="28"/>
        </w:rPr>
        <w:t xml:space="preserve"> may be at risk during this AFL strategy, so that’s why I made such a conscious effort to allow plenty of think time, in an effort to increase student comfort</w:t>
      </w:r>
      <w:r w:rsidR="00E1227F">
        <w:rPr>
          <w:rFonts w:ascii="Palatino" w:hAnsi="Palatino"/>
          <w:bCs/>
          <w:sz w:val="28"/>
          <w:szCs w:val="28"/>
        </w:rPr>
        <w:t>, hoping that everyone would be able to come up with an answer</w:t>
      </w:r>
      <w:r w:rsidR="00A23E3A">
        <w:rPr>
          <w:rFonts w:ascii="Palatino" w:hAnsi="Palatino"/>
          <w:bCs/>
          <w:sz w:val="28"/>
          <w:szCs w:val="28"/>
        </w:rPr>
        <w:t>.</w:t>
      </w:r>
      <w:r w:rsidR="00737094">
        <w:rPr>
          <w:rFonts w:ascii="Palatino" w:hAnsi="Palatino"/>
          <w:bCs/>
          <w:sz w:val="28"/>
          <w:szCs w:val="28"/>
        </w:rPr>
        <w:t xml:space="preserve"> By introduc</w:t>
      </w:r>
      <w:r w:rsidR="00BA3D50">
        <w:rPr>
          <w:rFonts w:ascii="Palatino" w:hAnsi="Palatino"/>
          <w:bCs/>
          <w:sz w:val="28"/>
          <w:szCs w:val="28"/>
        </w:rPr>
        <w:t xml:space="preserve">ing this AFL </w:t>
      </w:r>
      <w:r w:rsidR="00CF56BF">
        <w:rPr>
          <w:rFonts w:ascii="Palatino" w:hAnsi="Palatino"/>
          <w:bCs/>
          <w:sz w:val="28"/>
          <w:szCs w:val="28"/>
        </w:rPr>
        <w:t>strategy,</w:t>
      </w:r>
      <w:r w:rsidR="00BA3D50">
        <w:rPr>
          <w:rFonts w:ascii="Palatino" w:hAnsi="Palatino"/>
          <w:bCs/>
          <w:sz w:val="28"/>
          <w:szCs w:val="28"/>
        </w:rPr>
        <w:t xml:space="preserve"> </w:t>
      </w:r>
      <w:r w:rsidR="00CF56BF">
        <w:rPr>
          <w:rFonts w:ascii="Palatino" w:hAnsi="Palatino"/>
          <w:bCs/>
          <w:sz w:val="28"/>
          <w:szCs w:val="28"/>
        </w:rPr>
        <w:t xml:space="preserve">it can increase engagement for all students </w:t>
      </w:r>
      <w:sdt>
        <w:sdtPr>
          <w:rPr>
            <w:rFonts w:ascii="Palatino" w:hAnsi="Palatino"/>
            <w:bCs/>
            <w:sz w:val="28"/>
            <w:szCs w:val="28"/>
          </w:rPr>
          <w:id w:val="400498371"/>
          <w:citation/>
        </w:sdtPr>
        <w:sdtEndPr/>
        <w:sdtContent>
          <w:r w:rsidR="00CF56BF">
            <w:rPr>
              <w:rFonts w:ascii="Palatino" w:hAnsi="Palatino"/>
              <w:bCs/>
              <w:sz w:val="28"/>
              <w:szCs w:val="28"/>
            </w:rPr>
            <w:fldChar w:fldCharType="begin"/>
          </w:r>
          <w:r w:rsidR="00CF56BF">
            <w:rPr>
              <w:rFonts w:ascii="Palatino" w:hAnsi="Palatino"/>
              <w:bCs/>
              <w:sz w:val="28"/>
              <w:szCs w:val="28"/>
            </w:rPr>
            <w:instrText xml:space="preserve"> CITATION The \l 2057 </w:instrText>
          </w:r>
          <w:r w:rsidR="00CF56BF">
            <w:rPr>
              <w:rFonts w:ascii="Palatino" w:hAnsi="Palatino"/>
              <w:bCs/>
              <w:sz w:val="28"/>
              <w:szCs w:val="28"/>
            </w:rPr>
            <w:fldChar w:fldCharType="separate"/>
          </w:r>
          <w:r w:rsidR="00CF56BF" w:rsidRPr="00CF56BF">
            <w:rPr>
              <w:rFonts w:ascii="Palatino" w:hAnsi="Palatino"/>
              <w:noProof/>
              <w:sz w:val="28"/>
              <w:szCs w:val="28"/>
            </w:rPr>
            <w:t>(TheTeacherToolkit, n.d.)</w:t>
          </w:r>
          <w:r w:rsidR="00CF56BF">
            <w:rPr>
              <w:rFonts w:ascii="Palatino" w:hAnsi="Palatino"/>
              <w:bCs/>
              <w:sz w:val="28"/>
              <w:szCs w:val="28"/>
            </w:rPr>
            <w:fldChar w:fldCharType="end"/>
          </w:r>
        </w:sdtContent>
      </w:sdt>
      <w:r w:rsidR="00CF56BF">
        <w:rPr>
          <w:rFonts w:ascii="Palatino" w:hAnsi="Palatino"/>
          <w:bCs/>
          <w:sz w:val="28"/>
          <w:szCs w:val="28"/>
        </w:rPr>
        <w:t xml:space="preserve"> as well as providing opportunities for less confident students to </w:t>
      </w:r>
      <w:r w:rsidR="003469A9">
        <w:rPr>
          <w:rFonts w:ascii="Palatino" w:hAnsi="Palatino"/>
          <w:bCs/>
          <w:sz w:val="28"/>
          <w:szCs w:val="28"/>
        </w:rPr>
        <w:t xml:space="preserve">share their ideas. </w:t>
      </w:r>
      <w:r w:rsidR="00980CD1">
        <w:rPr>
          <w:rFonts w:ascii="Palatino" w:hAnsi="Palatino"/>
          <w:bCs/>
          <w:sz w:val="28"/>
          <w:szCs w:val="28"/>
        </w:rPr>
        <w:t xml:space="preserve"> </w:t>
      </w:r>
    </w:p>
    <w:p w14:paraId="70BE1FDC" w14:textId="5990AE74" w:rsidR="00021DE0" w:rsidRDefault="00021DE0" w:rsidP="00254832">
      <w:pPr>
        <w:rPr>
          <w:rFonts w:ascii="Palatino" w:hAnsi="Palatino"/>
          <w:bCs/>
          <w:sz w:val="28"/>
          <w:szCs w:val="28"/>
        </w:rPr>
      </w:pPr>
    </w:p>
    <w:p w14:paraId="3C412369" w14:textId="69798B7C" w:rsidR="00FB6A56" w:rsidRDefault="00021DE0" w:rsidP="00254832">
      <w:pPr>
        <w:rPr>
          <w:rFonts w:ascii="Palatino" w:hAnsi="Palatino"/>
          <w:bCs/>
          <w:sz w:val="28"/>
          <w:szCs w:val="28"/>
        </w:rPr>
      </w:pPr>
      <w:r>
        <w:rPr>
          <w:rFonts w:ascii="Palatino" w:hAnsi="Palatino"/>
          <w:bCs/>
          <w:sz w:val="28"/>
          <w:szCs w:val="28"/>
        </w:rPr>
        <w:t>The main body of this lesson required students to discuss as a group and decide on which art style they would like to research</w:t>
      </w:r>
      <w:r w:rsidR="00041B5C">
        <w:rPr>
          <w:rFonts w:ascii="Palatino" w:hAnsi="Palatino"/>
          <w:bCs/>
          <w:sz w:val="28"/>
          <w:szCs w:val="28"/>
        </w:rPr>
        <w:t>, before analysing the information sheets and answer</w:t>
      </w:r>
      <w:r w:rsidR="00ED203F">
        <w:rPr>
          <w:rFonts w:ascii="Palatino" w:hAnsi="Palatino"/>
          <w:bCs/>
          <w:sz w:val="28"/>
          <w:szCs w:val="28"/>
        </w:rPr>
        <w:t>ing</w:t>
      </w:r>
      <w:r w:rsidR="00041B5C">
        <w:rPr>
          <w:rFonts w:ascii="Palatino" w:hAnsi="Palatino"/>
          <w:bCs/>
          <w:sz w:val="28"/>
          <w:szCs w:val="28"/>
        </w:rPr>
        <w:t xml:space="preserve"> the prompt questions given to them.</w:t>
      </w:r>
      <w:r w:rsidR="00F543FE">
        <w:rPr>
          <w:rFonts w:ascii="Palatino" w:hAnsi="Palatino"/>
          <w:bCs/>
          <w:sz w:val="28"/>
          <w:szCs w:val="28"/>
        </w:rPr>
        <w:t xml:space="preserve"> In an effort to analyse </w:t>
      </w:r>
      <w:r w:rsidR="000B27ED">
        <w:rPr>
          <w:rFonts w:ascii="Palatino" w:hAnsi="Palatino"/>
          <w:bCs/>
          <w:sz w:val="28"/>
          <w:szCs w:val="28"/>
        </w:rPr>
        <w:t xml:space="preserve">student learning I wanted to </w:t>
      </w:r>
      <w:r w:rsidR="008E502B">
        <w:rPr>
          <w:rFonts w:ascii="Palatino" w:hAnsi="Palatino"/>
          <w:bCs/>
          <w:sz w:val="28"/>
          <w:szCs w:val="28"/>
        </w:rPr>
        <w:t xml:space="preserve">experiment with ‘hot seating’ AFL strategy, however since that usually requires student to play the role of a </w:t>
      </w:r>
      <w:r w:rsidR="00926658">
        <w:rPr>
          <w:rFonts w:ascii="Palatino" w:hAnsi="Palatino"/>
          <w:bCs/>
          <w:sz w:val="28"/>
          <w:szCs w:val="28"/>
        </w:rPr>
        <w:t>character,</w:t>
      </w:r>
      <w:r w:rsidR="008E502B">
        <w:rPr>
          <w:rFonts w:ascii="Palatino" w:hAnsi="Palatino"/>
          <w:bCs/>
          <w:sz w:val="28"/>
          <w:szCs w:val="28"/>
        </w:rPr>
        <w:t xml:space="preserve"> I was forced to adapt this to make </w:t>
      </w:r>
      <w:r w:rsidR="008E502B">
        <w:rPr>
          <w:rFonts w:ascii="Palatino" w:hAnsi="Palatino"/>
          <w:bCs/>
          <w:sz w:val="28"/>
          <w:szCs w:val="28"/>
        </w:rPr>
        <w:lastRenderedPageBreak/>
        <w:t xml:space="preserve">it suitable </w:t>
      </w:r>
      <w:r w:rsidR="00926658">
        <w:rPr>
          <w:rFonts w:ascii="Palatino" w:hAnsi="Palatino"/>
          <w:bCs/>
          <w:sz w:val="28"/>
          <w:szCs w:val="28"/>
        </w:rPr>
        <w:t xml:space="preserve">for my lesson. </w:t>
      </w:r>
      <w:r w:rsidR="00A80190">
        <w:rPr>
          <w:rFonts w:ascii="Palatino" w:hAnsi="Palatino"/>
          <w:bCs/>
          <w:sz w:val="28"/>
          <w:szCs w:val="28"/>
        </w:rPr>
        <w:t xml:space="preserve">Instead, we carried out a question-and-answer session where, similar to hot seating one student will sit in front of the class and the others will ask them questions about their chosen art style. This worked very well as it gave me brilliant feedback for the student in the chair, </w:t>
      </w:r>
      <w:r w:rsidR="00ED203F">
        <w:rPr>
          <w:rFonts w:ascii="Palatino" w:hAnsi="Palatino"/>
          <w:bCs/>
          <w:sz w:val="28"/>
          <w:szCs w:val="28"/>
        </w:rPr>
        <w:t>as well as</w:t>
      </w:r>
      <w:r w:rsidR="00AD17EF">
        <w:rPr>
          <w:rFonts w:ascii="Palatino" w:hAnsi="Palatino"/>
          <w:bCs/>
          <w:sz w:val="28"/>
          <w:szCs w:val="28"/>
        </w:rPr>
        <w:t xml:space="preserve"> gain</w:t>
      </w:r>
      <w:r w:rsidR="00ED203F">
        <w:rPr>
          <w:rFonts w:ascii="Palatino" w:hAnsi="Palatino"/>
          <w:bCs/>
          <w:sz w:val="28"/>
          <w:szCs w:val="28"/>
        </w:rPr>
        <w:t>ing</w:t>
      </w:r>
      <w:r w:rsidR="00AD17EF">
        <w:rPr>
          <w:rFonts w:ascii="Palatino" w:hAnsi="Palatino"/>
          <w:bCs/>
          <w:sz w:val="28"/>
          <w:szCs w:val="28"/>
        </w:rPr>
        <w:t xml:space="preserve"> a great</w:t>
      </w:r>
      <w:r w:rsidR="00A80190">
        <w:rPr>
          <w:rFonts w:ascii="Palatino" w:hAnsi="Palatino"/>
          <w:bCs/>
          <w:sz w:val="28"/>
          <w:szCs w:val="28"/>
        </w:rPr>
        <w:t xml:space="preserve"> understand</w:t>
      </w:r>
      <w:r w:rsidR="00AD17EF">
        <w:rPr>
          <w:rFonts w:ascii="Palatino" w:hAnsi="Palatino"/>
          <w:bCs/>
          <w:sz w:val="28"/>
          <w:szCs w:val="28"/>
        </w:rPr>
        <w:t xml:space="preserve"> of student </w:t>
      </w:r>
      <w:r w:rsidR="00ED203F">
        <w:rPr>
          <w:rFonts w:ascii="Palatino" w:hAnsi="Palatino"/>
          <w:bCs/>
          <w:sz w:val="28"/>
          <w:szCs w:val="28"/>
        </w:rPr>
        <w:t xml:space="preserve">knowledge </w:t>
      </w:r>
      <w:r w:rsidR="00AD17EF">
        <w:rPr>
          <w:rFonts w:ascii="Palatino" w:hAnsi="Palatino"/>
          <w:bCs/>
          <w:sz w:val="28"/>
          <w:szCs w:val="28"/>
        </w:rPr>
        <w:t xml:space="preserve">based on the questions the class would ask. By using Q and A sessions in lessons it maintained positive behaviour and student focus as well as developing independent and critical thinking skills </w:t>
      </w:r>
      <w:sdt>
        <w:sdtPr>
          <w:rPr>
            <w:rFonts w:ascii="Palatino" w:hAnsi="Palatino"/>
            <w:bCs/>
            <w:sz w:val="28"/>
            <w:szCs w:val="28"/>
          </w:rPr>
          <w:id w:val="-192310360"/>
          <w:citation/>
        </w:sdtPr>
        <w:sdtEndPr/>
        <w:sdtContent>
          <w:r w:rsidR="00AD17EF">
            <w:rPr>
              <w:rFonts w:ascii="Palatino" w:hAnsi="Palatino"/>
              <w:bCs/>
              <w:sz w:val="28"/>
              <w:szCs w:val="28"/>
            </w:rPr>
            <w:fldChar w:fldCharType="begin"/>
          </w:r>
          <w:r w:rsidR="00AD17EF">
            <w:rPr>
              <w:rFonts w:ascii="Palatino" w:hAnsi="Palatino"/>
              <w:bCs/>
              <w:sz w:val="28"/>
              <w:szCs w:val="28"/>
            </w:rPr>
            <w:instrText xml:space="preserve"> CITATION Can15 \l 2057 </w:instrText>
          </w:r>
          <w:r w:rsidR="00AD17EF">
            <w:rPr>
              <w:rFonts w:ascii="Palatino" w:hAnsi="Palatino"/>
              <w:bCs/>
              <w:sz w:val="28"/>
              <w:szCs w:val="28"/>
            </w:rPr>
            <w:fldChar w:fldCharType="separate"/>
          </w:r>
          <w:r w:rsidR="00AD17EF" w:rsidRPr="00AD17EF">
            <w:rPr>
              <w:rFonts w:ascii="Palatino" w:hAnsi="Palatino"/>
              <w:noProof/>
              <w:sz w:val="28"/>
              <w:szCs w:val="28"/>
            </w:rPr>
            <w:t>(Alstad-Davies, 2015)</w:t>
          </w:r>
          <w:r w:rsidR="00AD17EF">
            <w:rPr>
              <w:rFonts w:ascii="Palatino" w:hAnsi="Palatino"/>
              <w:bCs/>
              <w:sz w:val="28"/>
              <w:szCs w:val="28"/>
            </w:rPr>
            <w:fldChar w:fldCharType="end"/>
          </w:r>
        </w:sdtContent>
      </w:sdt>
      <w:r w:rsidR="00FB6A56">
        <w:rPr>
          <w:rFonts w:ascii="Palatino" w:hAnsi="Palatino"/>
          <w:bCs/>
          <w:sz w:val="28"/>
          <w:szCs w:val="28"/>
        </w:rPr>
        <w:t xml:space="preserve">. By sharing their </w:t>
      </w:r>
      <w:r w:rsidR="00ED203F">
        <w:rPr>
          <w:rFonts w:ascii="Palatino" w:hAnsi="Palatino"/>
          <w:bCs/>
          <w:sz w:val="28"/>
          <w:szCs w:val="28"/>
        </w:rPr>
        <w:t>findings,</w:t>
      </w:r>
      <w:r w:rsidR="00FB6A56">
        <w:rPr>
          <w:rFonts w:ascii="Palatino" w:hAnsi="Palatino"/>
          <w:bCs/>
          <w:sz w:val="28"/>
          <w:szCs w:val="28"/>
        </w:rPr>
        <w:t xml:space="preserve"> it allowed </w:t>
      </w:r>
      <w:r w:rsidR="00D8712A">
        <w:rPr>
          <w:rFonts w:ascii="Palatino" w:hAnsi="Palatino"/>
          <w:bCs/>
          <w:sz w:val="28"/>
          <w:szCs w:val="28"/>
        </w:rPr>
        <w:t xml:space="preserve">all students to gain a deeper understanding of art from around the world, furthermore, better comprehension of our theme of diversity and what makes us unique. </w:t>
      </w:r>
      <w:r w:rsidR="00B31ACF">
        <w:rPr>
          <w:rFonts w:ascii="Palatino" w:hAnsi="Palatino"/>
          <w:bCs/>
          <w:sz w:val="28"/>
          <w:szCs w:val="28"/>
        </w:rPr>
        <w:t xml:space="preserve"> </w:t>
      </w:r>
    </w:p>
    <w:p w14:paraId="556CDC4F" w14:textId="34414A59" w:rsidR="008D3AD1" w:rsidRDefault="008D3AD1" w:rsidP="00254832">
      <w:pPr>
        <w:rPr>
          <w:rFonts w:ascii="Palatino" w:hAnsi="Palatino"/>
          <w:bCs/>
          <w:sz w:val="28"/>
          <w:szCs w:val="28"/>
        </w:rPr>
      </w:pPr>
    </w:p>
    <w:p w14:paraId="47CE0AFA" w14:textId="46880012" w:rsidR="008D3AD1" w:rsidRDefault="008D3AD1" w:rsidP="00254832">
      <w:pPr>
        <w:rPr>
          <w:rFonts w:ascii="Palatino" w:hAnsi="Palatino"/>
          <w:bCs/>
          <w:sz w:val="28"/>
          <w:szCs w:val="28"/>
        </w:rPr>
      </w:pPr>
    </w:p>
    <w:p w14:paraId="6A7797EA" w14:textId="090BE2FF" w:rsidR="008D3AD1" w:rsidRDefault="008D3AD1" w:rsidP="00254832">
      <w:pPr>
        <w:rPr>
          <w:rFonts w:ascii="Palatino" w:hAnsi="Palatino"/>
          <w:bCs/>
          <w:sz w:val="28"/>
          <w:szCs w:val="28"/>
        </w:rPr>
      </w:pPr>
    </w:p>
    <w:p w14:paraId="28101533" w14:textId="30BC552D" w:rsidR="008D3AD1" w:rsidRDefault="008D3AD1" w:rsidP="00254832">
      <w:pPr>
        <w:rPr>
          <w:rFonts w:ascii="Palatino" w:hAnsi="Palatino"/>
          <w:b/>
          <w:sz w:val="28"/>
          <w:szCs w:val="28"/>
          <w:u w:val="single"/>
        </w:rPr>
      </w:pPr>
      <w:r>
        <w:rPr>
          <w:rFonts w:ascii="Palatino" w:hAnsi="Palatino"/>
          <w:b/>
          <w:sz w:val="28"/>
          <w:szCs w:val="28"/>
          <w:u w:val="single"/>
        </w:rPr>
        <w:t>Conclusion</w:t>
      </w:r>
    </w:p>
    <w:p w14:paraId="441C5A2B" w14:textId="0EBBEDA7" w:rsidR="008D3AD1" w:rsidRDefault="008D3AD1" w:rsidP="00254832">
      <w:pPr>
        <w:rPr>
          <w:rFonts w:ascii="Palatino" w:hAnsi="Palatino"/>
          <w:b/>
          <w:sz w:val="28"/>
          <w:szCs w:val="28"/>
          <w:u w:val="single"/>
        </w:rPr>
      </w:pPr>
    </w:p>
    <w:p w14:paraId="04B4AEF9" w14:textId="77777777" w:rsidR="0042315E" w:rsidRDefault="005255A7" w:rsidP="00254832">
      <w:pPr>
        <w:rPr>
          <w:rFonts w:ascii="Palatino" w:hAnsi="Palatino"/>
          <w:bCs/>
          <w:sz w:val="28"/>
          <w:szCs w:val="28"/>
        </w:rPr>
      </w:pPr>
      <w:r>
        <w:rPr>
          <w:rFonts w:ascii="Palatino" w:hAnsi="Palatino"/>
          <w:bCs/>
          <w:sz w:val="28"/>
          <w:szCs w:val="28"/>
        </w:rPr>
        <w:t xml:space="preserve">In planning my </w:t>
      </w:r>
      <w:r w:rsidR="00CE29B0">
        <w:rPr>
          <w:rFonts w:ascii="Palatino" w:hAnsi="Palatino"/>
          <w:bCs/>
          <w:sz w:val="28"/>
          <w:szCs w:val="28"/>
        </w:rPr>
        <w:t>lessons,</w:t>
      </w:r>
      <w:r>
        <w:rPr>
          <w:rFonts w:ascii="Palatino" w:hAnsi="Palatino"/>
          <w:bCs/>
          <w:sz w:val="28"/>
          <w:szCs w:val="28"/>
        </w:rPr>
        <w:t xml:space="preserve"> I made sure to seek guidance </w:t>
      </w:r>
      <w:r w:rsidR="00D1305B">
        <w:rPr>
          <w:rFonts w:ascii="Palatino" w:hAnsi="Palatino"/>
          <w:bCs/>
          <w:sz w:val="28"/>
          <w:szCs w:val="28"/>
        </w:rPr>
        <w:t xml:space="preserve">from my class mentor in order to guarantee my lesson objectives were achieved </w:t>
      </w:r>
      <w:r w:rsidR="00C979BB">
        <w:rPr>
          <w:rFonts w:ascii="Palatino" w:hAnsi="Palatino"/>
          <w:bCs/>
          <w:sz w:val="28"/>
          <w:szCs w:val="28"/>
        </w:rPr>
        <w:t>in the most effective manner. Teacher collaboration</w:t>
      </w:r>
      <w:r w:rsidR="00CE29B0">
        <w:rPr>
          <w:rFonts w:ascii="Palatino" w:hAnsi="Palatino"/>
          <w:bCs/>
          <w:sz w:val="28"/>
          <w:szCs w:val="28"/>
        </w:rPr>
        <w:t xml:space="preserve"> </w:t>
      </w:r>
      <w:r w:rsidR="005F4B02">
        <w:rPr>
          <w:rFonts w:ascii="Palatino" w:hAnsi="Palatino"/>
          <w:bCs/>
          <w:sz w:val="28"/>
          <w:szCs w:val="28"/>
        </w:rPr>
        <w:t xml:space="preserve">has been proven to positively impact student achievement as well as encouraging creativity and new ideas </w:t>
      </w:r>
      <w:sdt>
        <w:sdtPr>
          <w:rPr>
            <w:rFonts w:ascii="Palatino" w:hAnsi="Palatino"/>
            <w:bCs/>
            <w:sz w:val="28"/>
            <w:szCs w:val="28"/>
          </w:rPr>
          <w:id w:val="-427048389"/>
          <w:citation/>
        </w:sdtPr>
        <w:sdtEndPr/>
        <w:sdtContent>
          <w:r w:rsidR="005F4B02">
            <w:rPr>
              <w:rFonts w:ascii="Palatino" w:hAnsi="Palatino"/>
              <w:bCs/>
              <w:sz w:val="28"/>
              <w:szCs w:val="28"/>
            </w:rPr>
            <w:fldChar w:fldCharType="begin"/>
          </w:r>
          <w:r w:rsidR="005F4B02">
            <w:rPr>
              <w:rFonts w:ascii="Palatino" w:hAnsi="Palatino"/>
              <w:bCs/>
              <w:sz w:val="28"/>
              <w:szCs w:val="28"/>
            </w:rPr>
            <w:instrText xml:space="preserve"> CITATION Nat18 \l 2057 </w:instrText>
          </w:r>
          <w:r w:rsidR="005F4B02">
            <w:rPr>
              <w:rFonts w:ascii="Palatino" w:hAnsi="Palatino"/>
              <w:bCs/>
              <w:sz w:val="28"/>
              <w:szCs w:val="28"/>
            </w:rPr>
            <w:fldChar w:fldCharType="separate"/>
          </w:r>
          <w:r w:rsidR="005F4B02" w:rsidRPr="005F4B02">
            <w:rPr>
              <w:rFonts w:ascii="Palatino" w:hAnsi="Palatino"/>
              <w:noProof/>
              <w:sz w:val="28"/>
              <w:szCs w:val="28"/>
            </w:rPr>
            <w:t>(National Education Association , 2018)</w:t>
          </w:r>
          <w:r w:rsidR="005F4B02">
            <w:rPr>
              <w:rFonts w:ascii="Palatino" w:hAnsi="Palatino"/>
              <w:bCs/>
              <w:sz w:val="28"/>
              <w:szCs w:val="28"/>
            </w:rPr>
            <w:fldChar w:fldCharType="end"/>
          </w:r>
        </w:sdtContent>
      </w:sdt>
      <w:r w:rsidR="005F4B02">
        <w:rPr>
          <w:rFonts w:ascii="Palatino" w:hAnsi="Palatino"/>
          <w:bCs/>
          <w:sz w:val="28"/>
          <w:szCs w:val="28"/>
        </w:rPr>
        <w:t>.</w:t>
      </w:r>
      <w:r w:rsidR="001D7C36">
        <w:rPr>
          <w:rFonts w:ascii="Palatino" w:hAnsi="Palatino"/>
          <w:bCs/>
          <w:sz w:val="28"/>
          <w:szCs w:val="28"/>
        </w:rPr>
        <w:t xml:space="preserve"> Something else that was a great help in my planning </w:t>
      </w:r>
      <w:r w:rsidR="0042315E">
        <w:rPr>
          <w:rFonts w:ascii="Palatino" w:hAnsi="Palatino"/>
          <w:bCs/>
          <w:sz w:val="28"/>
          <w:szCs w:val="28"/>
        </w:rPr>
        <w:t xml:space="preserve">was </w:t>
      </w:r>
      <w:r w:rsidR="001D7C36">
        <w:rPr>
          <w:rFonts w:ascii="Palatino" w:hAnsi="Palatino"/>
          <w:bCs/>
          <w:sz w:val="28"/>
          <w:szCs w:val="28"/>
        </w:rPr>
        <w:t xml:space="preserve">being provided </w:t>
      </w:r>
      <w:r w:rsidR="0042315E">
        <w:rPr>
          <w:rFonts w:ascii="Palatino" w:hAnsi="Palatino"/>
          <w:bCs/>
          <w:sz w:val="28"/>
          <w:szCs w:val="28"/>
        </w:rPr>
        <w:t xml:space="preserve">with </w:t>
      </w:r>
      <w:r w:rsidR="001D7C36">
        <w:rPr>
          <w:rFonts w:ascii="Palatino" w:hAnsi="Palatino"/>
          <w:bCs/>
          <w:sz w:val="28"/>
          <w:szCs w:val="28"/>
        </w:rPr>
        <w:t>opportunities to observe my class mentor conduct</w:t>
      </w:r>
      <w:r w:rsidR="0042315E">
        <w:rPr>
          <w:rFonts w:ascii="Palatino" w:hAnsi="Palatino"/>
          <w:bCs/>
          <w:sz w:val="28"/>
          <w:szCs w:val="28"/>
        </w:rPr>
        <w:t>ing</w:t>
      </w:r>
      <w:r w:rsidR="001D7C36">
        <w:rPr>
          <w:rFonts w:ascii="Palatino" w:hAnsi="Palatino"/>
          <w:bCs/>
          <w:sz w:val="28"/>
          <w:szCs w:val="28"/>
        </w:rPr>
        <w:t xml:space="preserve"> her lesson</w:t>
      </w:r>
      <w:r w:rsidR="00723B89">
        <w:rPr>
          <w:rFonts w:ascii="Palatino" w:hAnsi="Palatino"/>
          <w:bCs/>
          <w:sz w:val="28"/>
          <w:szCs w:val="28"/>
        </w:rPr>
        <w:t>s. This allowed me to gain greater understanding into the</w:t>
      </w:r>
      <w:r w:rsidR="00B53B17">
        <w:rPr>
          <w:rFonts w:ascii="Palatino" w:hAnsi="Palatino"/>
          <w:bCs/>
          <w:sz w:val="28"/>
          <w:szCs w:val="28"/>
        </w:rPr>
        <w:t xml:space="preserve"> ability of the class and would allow me to plan and differentiate accordingly, this was especially important during the beginning of my PTE</w:t>
      </w:r>
      <w:r w:rsidR="00DA79F5">
        <w:rPr>
          <w:rFonts w:ascii="Palatino" w:hAnsi="Palatino"/>
          <w:bCs/>
          <w:sz w:val="28"/>
          <w:szCs w:val="28"/>
        </w:rPr>
        <w:t xml:space="preserve">. </w:t>
      </w:r>
    </w:p>
    <w:p w14:paraId="5031C23B" w14:textId="77777777" w:rsidR="0042315E" w:rsidRDefault="0042315E" w:rsidP="00254832">
      <w:pPr>
        <w:rPr>
          <w:rFonts w:ascii="Palatino" w:hAnsi="Palatino"/>
          <w:bCs/>
          <w:sz w:val="28"/>
          <w:szCs w:val="28"/>
        </w:rPr>
      </w:pPr>
    </w:p>
    <w:p w14:paraId="5A98E4D3" w14:textId="1C4BAD61" w:rsidR="008D3AD1" w:rsidRDefault="00190185" w:rsidP="00254832">
      <w:pPr>
        <w:rPr>
          <w:rFonts w:ascii="Palatino" w:hAnsi="Palatino"/>
          <w:bCs/>
          <w:sz w:val="28"/>
          <w:szCs w:val="28"/>
        </w:rPr>
      </w:pPr>
      <w:r>
        <w:rPr>
          <w:rFonts w:ascii="Palatino" w:hAnsi="Palatino"/>
          <w:bCs/>
          <w:sz w:val="28"/>
          <w:szCs w:val="28"/>
        </w:rPr>
        <w:t xml:space="preserve">I ensured </w:t>
      </w:r>
      <w:r w:rsidR="000E668D">
        <w:rPr>
          <w:rFonts w:ascii="Palatino" w:hAnsi="Palatino"/>
          <w:bCs/>
          <w:sz w:val="28"/>
          <w:szCs w:val="28"/>
        </w:rPr>
        <w:t>that all of my lessons involved some form of AFL strategy</w:t>
      </w:r>
      <w:r w:rsidR="003A679D">
        <w:rPr>
          <w:rFonts w:ascii="Palatino" w:hAnsi="Palatino"/>
          <w:bCs/>
          <w:sz w:val="28"/>
          <w:szCs w:val="28"/>
        </w:rPr>
        <w:t xml:space="preserve"> since it allowed opportunities for prior knowledge to be explored and re</w:t>
      </w:r>
      <w:r w:rsidR="008F6300">
        <w:rPr>
          <w:rFonts w:ascii="Palatino" w:hAnsi="Palatino"/>
          <w:bCs/>
          <w:sz w:val="28"/>
          <w:szCs w:val="28"/>
        </w:rPr>
        <w:t>-</w:t>
      </w:r>
      <w:r w:rsidR="003A679D">
        <w:rPr>
          <w:rFonts w:ascii="Palatino" w:hAnsi="Palatino"/>
          <w:bCs/>
          <w:sz w:val="28"/>
          <w:szCs w:val="28"/>
        </w:rPr>
        <w:t xml:space="preserve">covered as well as gain an understanding </w:t>
      </w:r>
      <w:r w:rsidR="008F6300">
        <w:rPr>
          <w:rFonts w:ascii="Palatino" w:hAnsi="Palatino"/>
          <w:bCs/>
          <w:sz w:val="28"/>
          <w:szCs w:val="28"/>
        </w:rPr>
        <w:t xml:space="preserve">of pupil comprehension </w:t>
      </w:r>
      <w:r w:rsidR="003A679D">
        <w:rPr>
          <w:rFonts w:ascii="Palatino" w:hAnsi="Palatino"/>
          <w:bCs/>
          <w:sz w:val="28"/>
          <w:szCs w:val="28"/>
        </w:rPr>
        <w:t xml:space="preserve">as the lesson </w:t>
      </w:r>
      <w:r w:rsidR="0042315E">
        <w:rPr>
          <w:rFonts w:ascii="Palatino" w:hAnsi="Palatino"/>
          <w:bCs/>
          <w:sz w:val="28"/>
          <w:szCs w:val="28"/>
        </w:rPr>
        <w:t>was</w:t>
      </w:r>
      <w:r w:rsidR="003A679D">
        <w:rPr>
          <w:rFonts w:ascii="Palatino" w:hAnsi="Palatino"/>
          <w:bCs/>
          <w:sz w:val="28"/>
          <w:szCs w:val="28"/>
        </w:rPr>
        <w:t xml:space="preserve"> ongoing</w:t>
      </w:r>
      <w:r w:rsidR="008F6300">
        <w:rPr>
          <w:rFonts w:ascii="Palatino" w:hAnsi="Palatino"/>
          <w:bCs/>
          <w:sz w:val="28"/>
          <w:szCs w:val="28"/>
        </w:rPr>
        <w:t xml:space="preserve">, making interventions more effective and suitable </w:t>
      </w:r>
      <w:r w:rsidR="0042315E">
        <w:rPr>
          <w:rFonts w:ascii="Palatino" w:hAnsi="Palatino"/>
          <w:bCs/>
          <w:sz w:val="28"/>
          <w:szCs w:val="28"/>
        </w:rPr>
        <w:t>to</w:t>
      </w:r>
      <w:r w:rsidR="008F6300">
        <w:rPr>
          <w:rFonts w:ascii="Palatino" w:hAnsi="Palatino"/>
          <w:bCs/>
          <w:sz w:val="28"/>
          <w:szCs w:val="28"/>
        </w:rPr>
        <w:t xml:space="preserve"> </w:t>
      </w:r>
      <w:r w:rsidR="0042315E">
        <w:rPr>
          <w:rFonts w:ascii="Palatino" w:hAnsi="Palatino"/>
          <w:bCs/>
          <w:sz w:val="28"/>
          <w:szCs w:val="28"/>
        </w:rPr>
        <w:t>student</w:t>
      </w:r>
      <w:r w:rsidR="008F6300">
        <w:rPr>
          <w:rFonts w:ascii="Palatino" w:hAnsi="Palatino"/>
          <w:bCs/>
          <w:sz w:val="28"/>
          <w:szCs w:val="28"/>
        </w:rPr>
        <w:t xml:space="preserve">’s needs. To make sure I selected the </w:t>
      </w:r>
      <w:r w:rsidR="00A5564A">
        <w:rPr>
          <w:rFonts w:ascii="Palatino" w:hAnsi="Palatino"/>
          <w:bCs/>
          <w:sz w:val="28"/>
          <w:szCs w:val="28"/>
        </w:rPr>
        <w:t xml:space="preserve">appropriate AFL strategy, I used information and ideologies from university lectures, online sources, </w:t>
      </w:r>
      <w:r w:rsidR="00A844E2">
        <w:rPr>
          <w:rFonts w:ascii="Palatino" w:hAnsi="Palatino"/>
          <w:bCs/>
          <w:sz w:val="28"/>
          <w:szCs w:val="28"/>
        </w:rPr>
        <w:t xml:space="preserve">my mentor’s experiences and when necessary, by adapting existing strategies to better suite my lesson’s needs. </w:t>
      </w:r>
    </w:p>
    <w:p w14:paraId="74517751" w14:textId="745B5CD4" w:rsidR="0012614C" w:rsidRDefault="0012614C" w:rsidP="00254832">
      <w:pPr>
        <w:rPr>
          <w:rFonts w:ascii="Palatino" w:hAnsi="Palatino"/>
          <w:bCs/>
          <w:sz w:val="28"/>
          <w:szCs w:val="28"/>
        </w:rPr>
      </w:pPr>
    </w:p>
    <w:p w14:paraId="298FFE47" w14:textId="77777777" w:rsidR="0042315E" w:rsidRDefault="0012614C" w:rsidP="00254832">
      <w:pPr>
        <w:rPr>
          <w:rFonts w:ascii="Palatino" w:hAnsi="Palatino"/>
          <w:bCs/>
          <w:sz w:val="28"/>
          <w:szCs w:val="28"/>
        </w:rPr>
      </w:pPr>
      <w:r>
        <w:rPr>
          <w:rFonts w:ascii="Palatino" w:hAnsi="Palatino"/>
          <w:bCs/>
          <w:sz w:val="28"/>
          <w:szCs w:val="28"/>
        </w:rPr>
        <w:t>During my first-hand teaching experiences as well as conducting research for this written assignment and my own professional learning</w:t>
      </w:r>
      <w:r w:rsidR="00CC628E">
        <w:rPr>
          <w:rFonts w:ascii="Palatino" w:hAnsi="Palatino"/>
          <w:bCs/>
          <w:sz w:val="28"/>
          <w:szCs w:val="28"/>
        </w:rPr>
        <w:t xml:space="preserve"> I h</w:t>
      </w:r>
      <w:r w:rsidR="00DB03CA">
        <w:rPr>
          <w:rFonts w:ascii="Palatino" w:hAnsi="Palatino"/>
          <w:bCs/>
          <w:sz w:val="28"/>
          <w:szCs w:val="28"/>
        </w:rPr>
        <w:t xml:space="preserve">ave come across some incredible benefits </w:t>
      </w:r>
      <w:r w:rsidR="002A54D8">
        <w:rPr>
          <w:rFonts w:ascii="Palatino" w:hAnsi="Palatino"/>
          <w:bCs/>
          <w:sz w:val="28"/>
          <w:szCs w:val="28"/>
        </w:rPr>
        <w:t xml:space="preserve">to the use of AFL in classrooms, </w:t>
      </w:r>
      <w:r w:rsidR="002F1A18">
        <w:rPr>
          <w:rFonts w:ascii="Palatino" w:hAnsi="Palatino"/>
          <w:bCs/>
          <w:sz w:val="28"/>
          <w:szCs w:val="28"/>
        </w:rPr>
        <w:t xml:space="preserve">including but not limited to, </w:t>
      </w:r>
      <w:r w:rsidR="00306E24">
        <w:rPr>
          <w:rFonts w:ascii="Palatino" w:hAnsi="Palatino"/>
          <w:bCs/>
          <w:sz w:val="28"/>
          <w:szCs w:val="28"/>
        </w:rPr>
        <w:t xml:space="preserve">increased attainment and achievement in learners </w:t>
      </w:r>
      <w:sdt>
        <w:sdtPr>
          <w:rPr>
            <w:rFonts w:ascii="Palatino" w:hAnsi="Palatino"/>
            <w:bCs/>
            <w:sz w:val="28"/>
            <w:szCs w:val="28"/>
          </w:rPr>
          <w:id w:val="1653948810"/>
          <w:citation/>
        </w:sdtPr>
        <w:sdtEndPr/>
        <w:sdtContent>
          <w:r w:rsidR="00306E24">
            <w:rPr>
              <w:rFonts w:ascii="Palatino" w:hAnsi="Palatino"/>
              <w:bCs/>
              <w:sz w:val="28"/>
              <w:szCs w:val="28"/>
            </w:rPr>
            <w:fldChar w:fldCharType="begin"/>
          </w:r>
          <w:r w:rsidR="00306E24">
            <w:rPr>
              <w:rFonts w:ascii="Palatino" w:hAnsi="Palatino"/>
              <w:bCs/>
              <w:sz w:val="28"/>
              <w:szCs w:val="28"/>
            </w:rPr>
            <w:instrText xml:space="preserve"> CITATION Han22 \l 2057 </w:instrText>
          </w:r>
          <w:r w:rsidR="00306E24">
            <w:rPr>
              <w:rFonts w:ascii="Palatino" w:hAnsi="Palatino"/>
              <w:bCs/>
              <w:sz w:val="28"/>
              <w:szCs w:val="28"/>
            </w:rPr>
            <w:fldChar w:fldCharType="separate"/>
          </w:r>
          <w:r w:rsidR="00306E24" w:rsidRPr="00306E24">
            <w:rPr>
              <w:rFonts w:ascii="Palatino" w:hAnsi="Palatino"/>
              <w:noProof/>
              <w:sz w:val="28"/>
              <w:szCs w:val="28"/>
            </w:rPr>
            <w:t>(Hawthorne, 2022)</w:t>
          </w:r>
          <w:r w:rsidR="00306E24">
            <w:rPr>
              <w:rFonts w:ascii="Palatino" w:hAnsi="Palatino"/>
              <w:bCs/>
              <w:sz w:val="28"/>
              <w:szCs w:val="28"/>
            </w:rPr>
            <w:fldChar w:fldCharType="end"/>
          </w:r>
        </w:sdtContent>
      </w:sdt>
      <w:r w:rsidR="00306E24">
        <w:rPr>
          <w:rFonts w:ascii="Palatino" w:hAnsi="Palatino"/>
          <w:bCs/>
          <w:sz w:val="28"/>
          <w:szCs w:val="28"/>
        </w:rPr>
        <w:t xml:space="preserve">. I also observed increased confidence and participation </w:t>
      </w:r>
      <w:r w:rsidR="008B34F9">
        <w:rPr>
          <w:rFonts w:ascii="Palatino" w:hAnsi="Palatino"/>
          <w:bCs/>
          <w:sz w:val="28"/>
          <w:szCs w:val="28"/>
        </w:rPr>
        <w:t xml:space="preserve">from quieter students, </w:t>
      </w:r>
      <w:r w:rsidR="002A54D8">
        <w:rPr>
          <w:rFonts w:ascii="Palatino" w:hAnsi="Palatino"/>
          <w:bCs/>
          <w:sz w:val="28"/>
          <w:szCs w:val="28"/>
        </w:rPr>
        <w:t xml:space="preserve">especially </w:t>
      </w:r>
      <w:r w:rsidR="008B34F9">
        <w:rPr>
          <w:rFonts w:ascii="Palatino" w:hAnsi="Palatino"/>
          <w:bCs/>
          <w:sz w:val="28"/>
          <w:szCs w:val="28"/>
        </w:rPr>
        <w:t>during the use of c</w:t>
      </w:r>
      <w:r w:rsidR="00F4133E">
        <w:rPr>
          <w:rFonts w:ascii="Palatino" w:hAnsi="Palatino"/>
          <w:bCs/>
          <w:sz w:val="28"/>
          <w:szCs w:val="28"/>
        </w:rPr>
        <w:t xml:space="preserve">ertain strategies, such as </w:t>
      </w:r>
      <w:r w:rsidR="00155CB5">
        <w:rPr>
          <w:rFonts w:ascii="Palatino" w:hAnsi="Palatino"/>
          <w:bCs/>
          <w:sz w:val="28"/>
          <w:szCs w:val="28"/>
        </w:rPr>
        <w:t xml:space="preserve">Snowballing, Secret notes and Group Work. </w:t>
      </w:r>
      <w:r w:rsidR="000E394A">
        <w:rPr>
          <w:rFonts w:ascii="Palatino" w:hAnsi="Palatino"/>
          <w:bCs/>
          <w:sz w:val="28"/>
          <w:szCs w:val="28"/>
        </w:rPr>
        <w:t xml:space="preserve">I found that in these </w:t>
      </w:r>
      <w:r w:rsidR="00426694">
        <w:rPr>
          <w:rFonts w:ascii="Palatino" w:hAnsi="Palatino"/>
          <w:bCs/>
          <w:sz w:val="28"/>
          <w:szCs w:val="28"/>
        </w:rPr>
        <w:t>strategies where there were smaller group discussions qui</w:t>
      </w:r>
      <w:r w:rsidR="00E43047">
        <w:rPr>
          <w:rFonts w:ascii="Palatino" w:hAnsi="Palatino"/>
          <w:bCs/>
          <w:sz w:val="28"/>
          <w:szCs w:val="28"/>
        </w:rPr>
        <w:t>e</w:t>
      </w:r>
      <w:r w:rsidR="00426694">
        <w:rPr>
          <w:rFonts w:ascii="Palatino" w:hAnsi="Palatino"/>
          <w:bCs/>
          <w:sz w:val="28"/>
          <w:szCs w:val="28"/>
        </w:rPr>
        <w:t>ter students seemed much more confident</w:t>
      </w:r>
      <w:r w:rsidR="00E43047">
        <w:rPr>
          <w:rFonts w:ascii="Palatino" w:hAnsi="Palatino"/>
          <w:bCs/>
          <w:sz w:val="28"/>
          <w:szCs w:val="28"/>
        </w:rPr>
        <w:t xml:space="preserve"> and </w:t>
      </w:r>
      <w:r w:rsidR="00A67CC2">
        <w:rPr>
          <w:rFonts w:ascii="Palatino" w:hAnsi="Palatino"/>
          <w:bCs/>
          <w:sz w:val="28"/>
          <w:szCs w:val="28"/>
        </w:rPr>
        <w:lastRenderedPageBreak/>
        <w:t xml:space="preserve">contributed more, in turn allowing me to assess their understanding more accurately. </w:t>
      </w:r>
    </w:p>
    <w:p w14:paraId="5EC382A2" w14:textId="77777777" w:rsidR="0042315E" w:rsidRDefault="0042315E" w:rsidP="00254832">
      <w:pPr>
        <w:rPr>
          <w:rFonts w:ascii="Palatino" w:hAnsi="Palatino"/>
          <w:bCs/>
          <w:sz w:val="28"/>
          <w:szCs w:val="28"/>
        </w:rPr>
      </w:pPr>
    </w:p>
    <w:p w14:paraId="4866487A" w14:textId="3F4B47BC" w:rsidR="006C2D12" w:rsidRDefault="0042315E" w:rsidP="00254832">
      <w:pPr>
        <w:rPr>
          <w:rFonts w:ascii="Palatino" w:hAnsi="Palatino"/>
          <w:bCs/>
          <w:sz w:val="28"/>
          <w:szCs w:val="28"/>
        </w:rPr>
      </w:pPr>
      <w:r>
        <w:rPr>
          <w:rFonts w:ascii="Palatino" w:hAnsi="Palatino"/>
          <w:bCs/>
          <w:sz w:val="28"/>
          <w:szCs w:val="28"/>
        </w:rPr>
        <w:t>Contrarily</w:t>
      </w:r>
      <w:r w:rsidR="006E58D9">
        <w:rPr>
          <w:rFonts w:ascii="Palatino" w:hAnsi="Palatino"/>
          <w:bCs/>
          <w:sz w:val="28"/>
          <w:szCs w:val="28"/>
        </w:rPr>
        <w:t xml:space="preserve">, more consideration </w:t>
      </w:r>
      <w:r>
        <w:rPr>
          <w:rFonts w:ascii="Palatino" w:hAnsi="Palatino"/>
          <w:bCs/>
          <w:sz w:val="28"/>
          <w:szCs w:val="28"/>
        </w:rPr>
        <w:t xml:space="preserve">has shown me that </w:t>
      </w:r>
      <w:r w:rsidR="006E58D9">
        <w:rPr>
          <w:rFonts w:ascii="Palatino" w:hAnsi="Palatino"/>
          <w:bCs/>
          <w:sz w:val="28"/>
          <w:szCs w:val="28"/>
        </w:rPr>
        <w:t>there are also limitations to the implementation of AFL, in my experience</w:t>
      </w:r>
      <w:r w:rsidR="00E83F42">
        <w:rPr>
          <w:rFonts w:ascii="Palatino" w:hAnsi="Palatino"/>
          <w:bCs/>
          <w:sz w:val="28"/>
          <w:szCs w:val="28"/>
        </w:rPr>
        <w:t xml:space="preserve"> I often found it difficult to</w:t>
      </w:r>
      <w:r w:rsidR="00CD17B5">
        <w:rPr>
          <w:rFonts w:ascii="Palatino" w:hAnsi="Palatino"/>
          <w:bCs/>
          <w:sz w:val="28"/>
          <w:szCs w:val="28"/>
        </w:rPr>
        <w:t xml:space="preserve"> implement strategies that took place at the end of lessons</w:t>
      </w:r>
      <w:r w:rsidR="001518A1">
        <w:rPr>
          <w:rFonts w:ascii="Palatino" w:hAnsi="Palatino"/>
          <w:bCs/>
          <w:sz w:val="28"/>
          <w:szCs w:val="28"/>
        </w:rPr>
        <w:t xml:space="preserve">, </w:t>
      </w:r>
      <w:r w:rsidR="005E5705">
        <w:rPr>
          <w:rFonts w:ascii="Palatino" w:hAnsi="Palatino"/>
          <w:bCs/>
          <w:sz w:val="28"/>
          <w:szCs w:val="28"/>
        </w:rPr>
        <w:t>thanks to time constraints</w:t>
      </w:r>
      <w:r w:rsidR="00673892">
        <w:rPr>
          <w:rFonts w:ascii="Palatino" w:hAnsi="Palatino"/>
          <w:bCs/>
          <w:sz w:val="28"/>
          <w:szCs w:val="28"/>
        </w:rPr>
        <w:t xml:space="preserve"> of </w:t>
      </w:r>
      <w:r w:rsidR="00A543F0">
        <w:rPr>
          <w:rFonts w:ascii="Palatino" w:hAnsi="Palatino"/>
          <w:bCs/>
          <w:sz w:val="28"/>
          <w:szCs w:val="28"/>
        </w:rPr>
        <w:t>school life. A second limitation could be the commitment and honesty students may give du</w:t>
      </w:r>
      <w:r w:rsidR="008D559E">
        <w:rPr>
          <w:rFonts w:ascii="Palatino" w:hAnsi="Palatino"/>
          <w:bCs/>
          <w:sz w:val="28"/>
          <w:szCs w:val="28"/>
        </w:rPr>
        <w:t xml:space="preserve">ring AFL strategies. For example, </w:t>
      </w:r>
      <w:r w:rsidR="007826BD">
        <w:rPr>
          <w:rFonts w:ascii="Palatino" w:hAnsi="Palatino"/>
          <w:bCs/>
          <w:sz w:val="28"/>
          <w:szCs w:val="28"/>
        </w:rPr>
        <w:t xml:space="preserve">during traffic lights I witnessed students </w:t>
      </w:r>
      <w:r w:rsidR="004D439D">
        <w:rPr>
          <w:rFonts w:ascii="Palatino" w:hAnsi="Palatino"/>
          <w:bCs/>
          <w:sz w:val="28"/>
          <w:szCs w:val="28"/>
        </w:rPr>
        <w:t>who clearly didn’t completely understand</w:t>
      </w:r>
      <w:r w:rsidR="008F7D62">
        <w:rPr>
          <w:rFonts w:ascii="Palatino" w:hAnsi="Palatino"/>
          <w:bCs/>
          <w:sz w:val="28"/>
          <w:szCs w:val="28"/>
        </w:rPr>
        <w:t xml:space="preserve"> the lesson content</w:t>
      </w:r>
      <w:r w:rsidR="006C2D12">
        <w:rPr>
          <w:rFonts w:ascii="Palatino" w:hAnsi="Palatino"/>
          <w:bCs/>
          <w:sz w:val="28"/>
          <w:szCs w:val="28"/>
        </w:rPr>
        <w:t>, self-assess themselves a</w:t>
      </w:r>
      <w:r w:rsidR="00974ECE">
        <w:rPr>
          <w:rFonts w:ascii="Palatino" w:hAnsi="Palatino"/>
          <w:bCs/>
          <w:sz w:val="28"/>
          <w:szCs w:val="28"/>
        </w:rPr>
        <w:t xml:space="preserve">s ‘green’. Then making </w:t>
      </w:r>
      <w:r w:rsidR="008131BE">
        <w:rPr>
          <w:rFonts w:ascii="Palatino" w:hAnsi="Palatino"/>
          <w:bCs/>
          <w:sz w:val="28"/>
          <w:szCs w:val="28"/>
        </w:rPr>
        <w:t xml:space="preserve">the strategy obsolete, as well as making it </w:t>
      </w:r>
      <w:r w:rsidR="00974ECE">
        <w:rPr>
          <w:rFonts w:ascii="Palatino" w:hAnsi="Palatino"/>
          <w:bCs/>
          <w:sz w:val="28"/>
          <w:szCs w:val="28"/>
        </w:rPr>
        <w:t>difficult f</w:t>
      </w:r>
      <w:r w:rsidR="008131BE">
        <w:rPr>
          <w:rFonts w:ascii="Palatino" w:hAnsi="Palatino"/>
          <w:bCs/>
          <w:sz w:val="28"/>
          <w:szCs w:val="28"/>
        </w:rPr>
        <w:t>or</w:t>
      </w:r>
      <w:r w:rsidR="00974ECE">
        <w:rPr>
          <w:rFonts w:ascii="Palatino" w:hAnsi="Palatino"/>
          <w:bCs/>
          <w:sz w:val="28"/>
          <w:szCs w:val="28"/>
        </w:rPr>
        <w:t xml:space="preserve"> t</w:t>
      </w:r>
      <w:r w:rsidR="008131BE">
        <w:rPr>
          <w:rFonts w:ascii="Palatino" w:hAnsi="Palatino"/>
          <w:bCs/>
          <w:sz w:val="28"/>
          <w:szCs w:val="28"/>
        </w:rPr>
        <w:t>hem</w:t>
      </w:r>
      <w:r w:rsidR="00974ECE">
        <w:rPr>
          <w:rFonts w:ascii="Palatino" w:hAnsi="Palatino"/>
          <w:bCs/>
          <w:sz w:val="28"/>
          <w:szCs w:val="28"/>
        </w:rPr>
        <w:t xml:space="preserve"> to </w:t>
      </w:r>
      <w:r w:rsidR="008131BE">
        <w:rPr>
          <w:rFonts w:ascii="Palatino" w:hAnsi="Palatino"/>
          <w:bCs/>
          <w:sz w:val="28"/>
          <w:szCs w:val="28"/>
        </w:rPr>
        <w:t>receive further guidance</w:t>
      </w:r>
      <w:r w:rsidR="008F7D62">
        <w:rPr>
          <w:rFonts w:ascii="Palatino" w:hAnsi="Palatino"/>
          <w:bCs/>
          <w:sz w:val="28"/>
          <w:szCs w:val="28"/>
        </w:rPr>
        <w:t>, and the teacher to plan future lessons.</w:t>
      </w:r>
    </w:p>
    <w:p w14:paraId="3457E5F1" w14:textId="4D65519A" w:rsidR="007466A2" w:rsidRDefault="007466A2" w:rsidP="00254832">
      <w:pPr>
        <w:rPr>
          <w:rFonts w:ascii="Palatino" w:hAnsi="Palatino"/>
          <w:bCs/>
          <w:sz w:val="28"/>
          <w:szCs w:val="28"/>
        </w:rPr>
      </w:pPr>
    </w:p>
    <w:p w14:paraId="42F86B32" w14:textId="7558C692" w:rsidR="007466A2" w:rsidRPr="005255A7" w:rsidRDefault="003E4577" w:rsidP="00254832">
      <w:pPr>
        <w:rPr>
          <w:rFonts w:ascii="Palatino" w:hAnsi="Palatino"/>
          <w:bCs/>
          <w:sz w:val="28"/>
          <w:szCs w:val="28"/>
        </w:rPr>
      </w:pPr>
      <w:r>
        <w:rPr>
          <w:rFonts w:ascii="Palatino" w:hAnsi="Palatino"/>
          <w:bCs/>
          <w:sz w:val="28"/>
          <w:szCs w:val="28"/>
        </w:rPr>
        <w:t xml:space="preserve">In order to ensure the future success of AFL </w:t>
      </w:r>
      <w:r w:rsidR="00530B80">
        <w:rPr>
          <w:rFonts w:ascii="Palatino" w:hAnsi="Palatino"/>
          <w:bCs/>
          <w:sz w:val="28"/>
          <w:szCs w:val="28"/>
        </w:rPr>
        <w:t xml:space="preserve">strategies in classrooms I would highly recommend the teacher have extremely sound understanding of AFL strategies and how to implement them effectively, since teachers have such an important </w:t>
      </w:r>
      <w:r w:rsidR="00131B18">
        <w:rPr>
          <w:rFonts w:ascii="Palatino" w:hAnsi="Palatino"/>
          <w:bCs/>
          <w:sz w:val="28"/>
          <w:szCs w:val="28"/>
        </w:rPr>
        <w:t xml:space="preserve">role in the </w:t>
      </w:r>
      <w:r w:rsidR="00C458F3">
        <w:rPr>
          <w:rFonts w:ascii="Palatino" w:hAnsi="Palatino"/>
          <w:bCs/>
          <w:sz w:val="28"/>
          <w:szCs w:val="28"/>
        </w:rPr>
        <w:t>performance of AFL</w:t>
      </w:r>
      <w:r w:rsidR="009C313C">
        <w:rPr>
          <w:rFonts w:ascii="Palatino" w:hAnsi="Palatino"/>
          <w:bCs/>
          <w:sz w:val="28"/>
          <w:szCs w:val="28"/>
        </w:rPr>
        <w:t xml:space="preserve">. A second recommendation I would make would be to implement AFL as part </w:t>
      </w:r>
      <w:r w:rsidR="00423031">
        <w:rPr>
          <w:rFonts w:ascii="Palatino" w:hAnsi="Palatino"/>
          <w:bCs/>
          <w:sz w:val="28"/>
          <w:szCs w:val="28"/>
        </w:rPr>
        <w:t xml:space="preserve">of the routine of the lesson. This was common practice in the school where I completed my </w:t>
      </w:r>
      <w:r w:rsidR="00182CDD">
        <w:rPr>
          <w:rFonts w:ascii="Palatino" w:hAnsi="Palatino"/>
          <w:bCs/>
          <w:sz w:val="28"/>
          <w:szCs w:val="28"/>
        </w:rPr>
        <w:t xml:space="preserve">PTE 2 and once students completed </w:t>
      </w:r>
      <w:r w:rsidR="0011629B">
        <w:rPr>
          <w:rFonts w:ascii="Palatino" w:hAnsi="Palatino"/>
          <w:bCs/>
          <w:sz w:val="28"/>
          <w:szCs w:val="28"/>
        </w:rPr>
        <w:t>work,</w:t>
      </w:r>
      <w:r w:rsidR="00182CDD">
        <w:rPr>
          <w:rFonts w:ascii="Palatino" w:hAnsi="Palatino"/>
          <w:bCs/>
          <w:sz w:val="28"/>
          <w:szCs w:val="28"/>
        </w:rPr>
        <w:t xml:space="preserve"> they would often </w:t>
      </w:r>
      <w:r w:rsidR="00973DE5">
        <w:rPr>
          <w:rFonts w:ascii="Palatino" w:hAnsi="Palatino"/>
          <w:bCs/>
          <w:sz w:val="28"/>
          <w:szCs w:val="28"/>
        </w:rPr>
        <w:t>ask to grab a traffic light, self-</w:t>
      </w:r>
      <w:r w:rsidR="008F7D62">
        <w:rPr>
          <w:rFonts w:ascii="Palatino" w:hAnsi="Palatino"/>
          <w:bCs/>
          <w:sz w:val="28"/>
          <w:szCs w:val="28"/>
        </w:rPr>
        <w:t>assessment,</w:t>
      </w:r>
      <w:r w:rsidR="00973DE5">
        <w:rPr>
          <w:rFonts w:ascii="Palatino" w:hAnsi="Palatino"/>
          <w:bCs/>
          <w:sz w:val="28"/>
          <w:szCs w:val="28"/>
        </w:rPr>
        <w:t xml:space="preserve"> or peer-assessment sheet to complete and glue into their workbooks</w:t>
      </w:r>
      <w:r w:rsidR="008F7D62">
        <w:rPr>
          <w:rFonts w:ascii="Palatino" w:hAnsi="Palatino"/>
          <w:bCs/>
          <w:sz w:val="28"/>
          <w:szCs w:val="28"/>
        </w:rPr>
        <w:t>, before I gave them further work to complete.</w:t>
      </w:r>
    </w:p>
    <w:p w14:paraId="3108A7FC" w14:textId="331DD9D2" w:rsidR="00980CD1" w:rsidRDefault="00980CD1" w:rsidP="00254832">
      <w:pPr>
        <w:rPr>
          <w:rFonts w:ascii="Palatino" w:hAnsi="Palatino"/>
          <w:bCs/>
          <w:sz w:val="28"/>
          <w:szCs w:val="28"/>
        </w:rPr>
      </w:pPr>
    </w:p>
    <w:p w14:paraId="1B3A0EB4" w14:textId="3E225D9E" w:rsidR="00A8434D" w:rsidRDefault="00A8434D" w:rsidP="00FA3F87">
      <w:pPr>
        <w:ind w:left="7200"/>
        <w:rPr>
          <w:rFonts w:ascii="Palatino" w:hAnsi="Palatino"/>
          <w:b/>
          <w:sz w:val="28"/>
          <w:szCs w:val="28"/>
        </w:rPr>
      </w:pPr>
      <w:r>
        <w:rPr>
          <w:rFonts w:ascii="Palatino" w:hAnsi="Palatino"/>
          <w:b/>
          <w:sz w:val="28"/>
          <w:szCs w:val="28"/>
        </w:rPr>
        <w:t>4</w:t>
      </w:r>
      <w:r w:rsidR="00B15CC6">
        <w:rPr>
          <w:rFonts w:ascii="Palatino" w:hAnsi="Palatino"/>
          <w:b/>
          <w:sz w:val="28"/>
          <w:szCs w:val="28"/>
        </w:rPr>
        <w:t>254</w:t>
      </w:r>
      <w:r>
        <w:rPr>
          <w:rFonts w:ascii="Palatino" w:hAnsi="Palatino"/>
          <w:b/>
          <w:sz w:val="28"/>
          <w:szCs w:val="28"/>
        </w:rPr>
        <w:t xml:space="preserve"> Words</w:t>
      </w:r>
    </w:p>
    <w:p w14:paraId="7DEE9821" w14:textId="454F3834" w:rsidR="00A8434D" w:rsidRDefault="00A8434D" w:rsidP="00254832">
      <w:pPr>
        <w:rPr>
          <w:rFonts w:ascii="Palatino" w:hAnsi="Palatino"/>
          <w:b/>
          <w:sz w:val="28"/>
          <w:szCs w:val="28"/>
        </w:rPr>
      </w:pPr>
    </w:p>
    <w:sdt>
      <w:sdtPr>
        <w:rPr>
          <w:rFonts w:asciiTheme="minorHAnsi" w:eastAsiaTheme="minorHAnsi" w:hAnsiTheme="minorHAnsi" w:cstheme="minorBidi"/>
          <w:b w:val="0"/>
          <w:bCs w:val="0"/>
          <w:color w:val="auto"/>
          <w:sz w:val="24"/>
          <w:szCs w:val="24"/>
          <w:lang w:val="en-GB" w:bidi="ar-SA"/>
        </w:rPr>
        <w:id w:val="167146747"/>
        <w:docPartObj>
          <w:docPartGallery w:val="Bibliographies"/>
          <w:docPartUnique/>
        </w:docPartObj>
      </w:sdtPr>
      <w:sdtEndPr/>
      <w:sdtContent>
        <w:p w14:paraId="333FD9BA" w14:textId="72280349" w:rsidR="00A8434D" w:rsidRPr="00FA3F87" w:rsidRDefault="00A8434D">
          <w:pPr>
            <w:pStyle w:val="Heading1"/>
            <w:rPr>
              <w:rFonts w:ascii="Palatino" w:hAnsi="Palatino"/>
              <w:color w:val="000000" w:themeColor="text1"/>
              <w:u w:val="single"/>
            </w:rPr>
          </w:pPr>
          <w:r w:rsidRPr="00FA3F87">
            <w:rPr>
              <w:rFonts w:ascii="Palatino" w:hAnsi="Palatino"/>
              <w:color w:val="000000" w:themeColor="text1"/>
              <w:u w:val="single"/>
            </w:rPr>
            <w:t>Reference List</w:t>
          </w:r>
        </w:p>
        <w:p w14:paraId="04130960" w14:textId="77777777" w:rsidR="00A8434D" w:rsidRPr="00A8434D" w:rsidRDefault="00A8434D" w:rsidP="00A8434D">
          <w:pPr>
            <w:rPr>
              <w:lang w:val="en-US" w:bidi="en-US"/>
            </w:rPr>
          </w:pPr>
        </w:p>
        <w:sdt>
          <w:sdtPr>
            <w:id w:val="111145805"/>
            <w:bibliography/>
          </w:sdtPr>
          <w:sdtEndPr/>
          <w:sdtContent>
            <w:p w14:paraId="6D79B908" w14:textId="77777777" w:rsidR="00A8434D" w:rsidRDefault="00A8434D" w:rsidP="00A8434D">
              <w:pPr>
                <w:pStyle w:val="Bibliography"/>
                <w:rPr>
                  <w:noProof/>
                  <w:lang w:val="en-US"/>
                </w:rPr>
              </w:pPr>
              <w:r>
                <w:fldChar w:fldCharType="begin"/>
              </w:r>
              <w:r>
                <w:instrText xml:space="preserve"> BIBLIOGRAPHY </w:instrText>
              </w:r>
              <w:r>
                <w:fldChar w:fldCharType="separate"/>
              </w:r>
              <w:r>
                <w:rPr>
                  <w:noProof/>
                  <w:lang w:val="en-US"/>
                </w:rPr>
                <w:t xml:space="preserve">Alstad-Davies, C., 2015. </w:t>
              </w:r>
              <w:r>
                <w:rPr>
                  <w:i/>
                  <w:iCs/>
                  <w:noProof/>
                  <w:lang w:val="en-US"/>
                </w:rPr>
                <w:t xml:space="preserve">How to Implement Question and Answer Sessions in the Classroom. </w:t>
              </w:r>
              <w:r>
                <w:rPr>
                  <w:noProof/>
                  <w:lang w:val="en-US"/>
                </w:rPr>
                <w:t>s.l.:s.n.</w:t>
              </w:r>
            </w:p>
            <w:p w14:paraId="71BC57C6" w14:textId="77777777" w:rsidR="00A8434D" w:rsidRDefault="00A8434D" w:rsidP="00A8434D">
              <w:pPr>
                <w:pStyle w:val="Bibliography"/>
                <w:rPr>
                  <w:noProof/>
                  <w:lang w:val="en-US"/>
                </w:rPr>
              </w:pPr>
              <w:r>
                <w:rPr>
                  <w:noProof/>
                  <w:lang w:val="en-US"/>
                </w:rPr>
                <w:t xml:space="preserve">Berger, R., 2015. </w:t>
              </w:r>
              <w:r>
                <w:rPr>
                  <w:i/>
                  <w:iCs/>
                  <w:noProof/>
                  <w:lang w:val="en-US"/>
                </w:rPr>
                <w:t xml:space="preserve">EL Education. </w:t>
              </w:r>
              <w:r>
                <w:rPr>
                  <w:noProof/>
                  <w:lang w:val="en-US"/>
                </w:rPr>
                <w:t xml:space="preserve">[Online] </w:t>
              </w:r>
              <w:r>
                <w:rPr>
                  <w:noProof/>
                  <w:lang w:val="en-US"/>
                </w:rPr>
                <w:br/>
                <w:t xml:space="preserve">Available at: </w:t>
              </w:r>
              <w:r>
                <w:rPr>
                  <w:noProof/>
                  <w:u w:val="single"/>
                  <w:lang w:val="en-US"/>
                </w:rPr>
                <w:t>https://modelsofexcellence.eleducation.org/resources/austins-butterfly</w:t>
              </w:r>
            </w:p>
            <w:p w14:paraId="6180281C" w14:textId="77777777" w:rsidR="00A8434D" w:rsidRDefault="00A8434D" w:rsidP="00A8434D">
              <w:pPr>
                <w:pStyle w:val="Bibliography"/>
                <w:rPr>
                  <w:noProof/>
                  <w:lang w:val="en-US"/>
                </w:rPr>
              </w:pPr>
              <w:r>
                <w:rPr>
                  <w:noProof/>
                  <w:lang w:val="en-US"/>
                </w:rPr>
                <w:t xml:space="preserve">Black, P. &amp; William, D., 1998. Inside the Black Box: Raising Standards Through Classroom Assessment. </w:t>
              </w:r>
            </w:p>
            <w:p w14:paraId="0C8FAAA5" w14:textId="77777777" w:rsidR="00A8434D" w:rsidRDefault="00A8434D" w:rsidP="00A8434D">
              <w:pPr>
                <w:pStyle w:val="Bibliography"/>
                <w:rPr>
                  <w:noProof/>
                  <w:lang w:val="en-US"/>
                </w:rPr>
              </w:pPr>
              <w:r>
                <w:rPr>
                  <w:noProof/>
                  <w:lang w:val="en-US"/>
                </w:rPr>
                <w:t xml:space="preserve">Carnegie Mellon University, n.d. </w:t>
              </w:r>
              <w:r>
                <w:rPr>
                  <w:i/>
                  <w:iCs/>
                  <w:noProof/>
                  <w:lang w:val="en-US"/>
                </w:rPr>
                <w:t xml:space="preserve">What are benefits of group work?. </w:t>
              </w:r>
              <w:r>
                <w:rPr>
                  <w:noProof/>
                  <w:lang w:val="en-US"/>
                </w:rPr>
                <w:t>s.l.:s.n.</w:t>
              </w:r>
            </w:p>
            <w:p w14:paraId="7E9221B4" w14:textId="77777777" w:rsidR="00A8434D" w:rsidRDefault="00A8434D" w:rsidP="00A8434D">
              <w:pPr>
                <w:pStyle w:val="Bibliography"/>
                <w:rPr>
                  <w:noProof/>
                  <w:lang w:val="en-US"/>
                </w:rPr>
              </w:pPr>
              <w:r>
                <w:rPr>
                  <w:noProof/>
                  <w:lang w:val="en-US"/>
                </w:rPr>
                <w:t xml:space="preserve">Cox, T., 2022. </w:t>
              </w:r>
              <w:r>
                <w:rPr>
                  <w:i/>
                  <w:iCs/>
                  <w:noProof/>
                  <w:lang w:val="en-US"/>
                </w:rPr>
                <w:t xml:space="preserve">ECAD5008: Introductory Lecture. </w:t>
              </w:r>
              <w:r>
                <w:rPr>
                  <w:noProof/>
                  <w:lang w:val="en-US"/>
                </w:rPr>
                <w:t>Wales: University of Wales: Trinity St. David.</w:t>
              </w:r>
            </w:p>
            <w:p w14:paraId="4723E536" w14:textId="77777777" w:rsidR="00A8434D" w:rsidRDefault="00A8434D" w:rsidP="00A8434D">
              <w:pPr>
                <w:pStyle w:val="Bibliography"/>
                <w:rPr>
                  <w:noProof/>
                  <w:lang w:val="en-US"/>
                </w:rPr>
              </w:pPr>
              <w:r>
                <w:rPr>
                  <w:noProof/>
                  <w:lang w:val="en-US"/>
                </w:rPr>
                <w:t xml:space="preserve">Crook, A. et al., 2011. </w:t>
              </w:r>
              <w:r>
                <w:rPr>
                  <w:i/>
                  <w:iCs/>
                  <w:noProof/>
                  <w:lang w:val="en-US"/>
                </w:rPr>
                <w:t xml:space="preserve">The use of video technology for providing feedback to students: Can it enhance the feedback experience for staff and students?, </w:t>
              </w:r>
              <w:r>
                <w:rPr>
                  <w:noProof/>
                  <w:lang w:val="en-US"/>
                </w:rPr>
                <w:t>s.l.: s.n.</w:t>
              </w:r>
            </w:p>
            <w:p w14:paraId="471D14F8" w14:textId="77777777" w:rsidR="00A8434D" w:rsidRDefault="00A8434D" w:rsidP="00A8434D">
              <w:pPr>
                <w:pStyle w:val="Bibliography"/>
                <w:rPr>
                  <w:noProof/>
                  <w:lang w:val="en-US"/>
                </w:rPr>
              </w:pPr>
              <w:r>
                <w:rPr>
                  <w:noProof/>
                  <w:lang w:val="en-US"/>
                </w:rPr>
                <w:t xml:space="preserve">Dabell, J., 2019. </w:t>
              </w:r>
              <w:r>
                <w:rPr>
                  <w:i/>
                  <w:iCs/>
                  <w:noProof/>
                  <w:lang w:val="en-US"/>
                </w:rPr>
                <w:t xml:space="preserve">eTeach. </w:t>
              </w:r>
              <w:r>
                <w:rPr>
                  <w:noProof/>
                  <w:lang w:val="en-US"/>
                </w:rPr>
                <w:t xml:space="preserve">[Online] </w:t>
              </w:r>
              <w:r>
                <w:rPr>
                  <w:noProof/>
                  <w:lang w:val="en-US"/>
                </w:rPr>
                <w:br/>
                <w:t xml:space="preserve">Available at: </w:t>
              </w:r>
              <w:r>
                <w:rPr>
                  <w:noProof/>
                  <w:u w:val="single"/>
                  <w:lang w:val="en-US"/>
                </w:rPr>
                <w:t>https://www.eteach.com/blog/why-traffic-lights-gets-the-thumbs-down</w:t>
              </w:r>
            </w:p>
            <w:p w14:paraId="41BA4B74" w14:textId="77777777" w:rsidR="00A8434D" w:rsidRDefault="00A8434D" w:rsidP="00A8434D">
              <w:pPr>
                <w:pStyle w:val="Bibliography"/>
                <w:rPr>
                  <w:noProof/>
                  <w:lang w:val="en-US"/>
                </w:rPr>
              </w:pPr>
              <w:r>
                <w:rPr>
                  <w:noProof/>
                  <w:lang w:val="en-US"/>
                </w:rPr>
                <w:t xml:space="preserve">Department of Education and Training, N.D.. </w:t>
              </w:r>
              <w:r>
                <w:rPr>
                  <w:i/>
                  <w:iCs/>
                  <w:noProof/>
                  <w:lang w:val="en-US"/>
                </w:rPr>
                <w:t xml:space="preserve">Education.vic.gov.au. </w:t>
              </w:r>
              <w:r>
                <w:rPr>
                  <w:noProof/>
                  <w:lang w:val="en-US"/>
                </w:rPr>
                <w:t xml:space="preserve">[Online] </w:t>
              </w:r>
              <w:r>
                <w:rPr>
                  <w:noProof/>
                  <w:lang w:val="en-US"/>
                </w:rPr>
                <w:br/>
                <w:t xml:space="preserve">Available at: </w:t>
              </w:r>
              <w:r>
                <w:rPr>
                  <w:noProof/>
                  <w:u w:val="single"/>
                  <w:lang w:val="en-US"/>
                </w:rPr>
                <w:t>https://www2.education.vic.gov.au/pal/school-review/guidance/4-evidence-instructional-core</w:t>
              </w:r>
            </w:p>
            <w:p w14:paraId="22ED876B" w14:textId="77777777" w:rsidR="00A8434D" w:rsidRDefault="00A8434D" w:rsidP="00A8434D">
              <w:pPr>
                <w:pStyle w:val="Bibliography"/>
                <w:rPr>
                  <w:noProof/>
                  <w:lang w:val="en-US"/>
                </w:rPr>
              </w:pPr>
              <w:r>
                <w:rPr>
                  <w:noProof/>
                  <w:lang w:val="en-US"/>
                </w:rPr>
                <w:lastRenderedPageBreak/>
                <w:t>Donaldson, G., 2015. Successful Futures. pp. 69-70.</w:t>
              </w:r>
            </w:p>
            <w:p w14:paraId="0D70EB64" w14:textId="77777777" w:rsidR="00A8434D" w:rsidRDefault="00A8434D" w:rsidP="00A8434D">
              <w:pPr>
                <w:pStyle w:val="Bibliography"/>
                <w:rPr>
                  <w:noProof/>
                  <w:lang w:val="en-US"/>
                </w:rPr>
              </w:pPr>
              <w:r>
                <w:rPr>
                  <w:noProof/>
                  <w:lang w:val="en-US"/>
                </w:rPr>
                <w:t xml:space="preserve">Eberly Center, N.D. [Online] </w:t>
              </w:r>
              <w:r>
                <w:rPr>
                  <w:noProof/>
                  <w:lang w:val="en-US"/>
                </w:rPr>
                <w:br/>
                <w:t xml:space="preserve">Available at: </w:t>
              </w:r>
              <w:r>
                <w:rPr>
                  <w:noProof/>
                  <w:u w:val="single"/>
                  <w:lang w:val="en-US"/>
                </w:rPr>
                <w:t>https://www.cmu.edu/teaching/assessment/basics/formative-summative.html</w:t>
              </w:r>
            </w:p>
            <w:p w14:paraId="400314CC" w14:textId="77777777" w:rsidR="00A8434D" w:rsidRDefault="00A8434D" w:rsidP="00A8434D">
              <w:pPr>
                <w:pStyle w:val="Bibliography"/>
                <w:rPr>
                  <w:noProof/>
                  <w:lang w:val="en-US"/>
                </w:rPr>
              </w:pPr>
              <w:r>
                <w:rPr>
                  <w:noProof/>
                  <w:lang w:val="en-US"/>
                </w:rPr>
                <w:t xml:space="preserve">Erasmus, n.d. </w:t>
              </w:r>
              <w:r>
                <w:rPr>
                  <w:i/>
                  <w:iCs/>
                  <w:noProof/>
                  <w:lang w:val="en-US"/>
                </w:rPr>
                <w:t xml:space="preserve">Digital Competence. </w:t>
              </w:r>
              <w:r>
                <w:rPr>
                  <w:noProof/>
                  <w:lang w:val="en-US"/>
                </w:rPr>
                <w:t>s.l.:s.n.</w:t>
              </w:r>
            </w:p>
            <w:p w14:paraId="5141BC29" w14:textId="77777777" w:rsidR="00A8434D" w:rsidRDefault="00A8434D" w:rsidP="00A8434D">
              <w:pPr>
                <w:pStyle w:val="Bibliography"/>
                <w:rPr>
                  <w:noProof/>
                  <w:lang w:val="en-US"/>
                </w:rPr>
              </w:pPr>
              <w:r>
                <w:rPr>
                  <w:noProof/>
                  <w:lang w:val="en-US"/>
                </w:rPr>
                <w:t xml:space="preserve">Hawthorne, H., 2018. [Online] </w:t>
              </w:r>
              <w:r>
                <w:rPr>
                  <w:noProof/>
                  <w:lang w:val="en-US"/>
                </w:rPr>
                <w:br/>
                <w:t xml:space="preserve">Available at: </w:t>
              </w:r>
              <w:r>
                <w:rPr>
                  <w:noProof/>
                  <w:u w:val="single"/>
                  <w:lang w:val="en-US"/>
                </w:rPr>
                <w:t>https://www.highspeedtraining.co.uk/hub/how-to-use-assessment-for-learning-in-schools/</w:t>
              </w:r>
            </w:p>
            <w:p w14:paraId="61DC59DE" w14:textId="77777777" w:rsidR="00A8434D" w:rsidRDefault="00A8434D" w:rsidP="00A8434D">
              <w:pPr>
                <w:pStyle w:val="Bibliography"/>
                <w:rPr>
                  <w:noProof/>
                  <w:lang w:val="en-US"/>
                </w:rPr>
              </w:pPr>
              <w:r>
                <w:rPr>
                  <w:noProof/>
                  <w:lang w:val="en-US"/>
                </w:rPr>
                <w:t xml:space="preserve">Hawthorne, H., 2022. </w:t>
              </w:r>
              <w:r>
                <w:rPr>
                  <w:i/>
                  <w:iCs/>
                  <w:noProof/>
                  <w:lang w:val="en-US"/>
                </w:rPr>
                <w:t xml:space="preserve">High Speed Training. </w:t>
              </w:r>
              <w:r>
                <w:rPr>
                  <w:noProof/>
                  <w:lang w:val="en-US"/>
                </w:rPr>
                <w:t xml:space="preserve">[Online] </w:t>
              </w:r>
              <w:r>
                <w:rPr>
                  <w:noProof/>
                  <w:lang w:val="en-US"/>
                </w:rPr>
                <w:br/>
                <w:t xml:space="preserve">Available at: </w:t>
              </w:r>
              <w:r>
                <w:rPr>
                  <w:noProof/>
                  <w:u w:val="single"/>
                  <w:lang w:val="en-US"/>
                </w:rPr>
                <w:t>https://www.highspeedtraining.co.uk/hub/how-to-use-assessment-for-learning-in-schools/#:~:text=The%20Benefits%20of%20AFL,-The%20many%20benefits&amp;text=Improved%20attainment%20and%20achievement.,productivity%20and%20sense%20of%20motivation.</w:t>
              </w:r>
            </w:p>
            <w:p w14:paraId="5D7085D8" w14:textId="77777777" w:rsidR="00A8434D" w:rsidRDefault="00A8434D" w:rsidP="00A8434D">
              <w:pPr>
                <w:pStyle w:val="Bibliography"/>
                <w:rPr>
                  <w:noProof/>
                  <w:lang w:val="en-US"/>
                </w:rPr>
              </w:pPr>
              <w:r>
                <w:rPr>
                  <w:noProof/>
                  <w:lang w:val="en-US"/>
                </w:rPr>
                <w:t>I, n.d. s.l.: s.n.</w:t>
              </w:r>
            </w:p>
            <w:p w14:paraId="40CB9466" w14:textId="77777777" w:rsidR="00A8434D" w:rsidRDefault="00A8434D" w:rsidP="00A8434D">
              <w:pPr>
                <w:pStyle w:val="Bibliography"/>
                <w:rPr>
                  <w:noProof/>
                  <w:lang w:val="en-US"/>
                </w:rPr>
              </w:pPr>
              <w:r>
                <w:rPr>
                  <w:noProof/>
                  <w:lang w:val="en-US"/>
                </w:rPr>
                <w:t xml:space="preserve">International Bureau of Education, N.D. </w:t>
              </w:r>
              <w:r>
                <w:rPr>
                  <w:i/>
                  <w:iCs/>
                  <w:noProof/>
                  <w:lang w:val="en-US"/>
                </w:rPr>
                <w:t xml:space="preserve">Learning Progression, </w:t>
              </w:r>
              <w:r>
                <w:rPr>
                  <w:noProof/>
                  <w:lang w:val="en-US"/>
                </w:rPr>
                <w:t>s.l.: s.n.</w:t>
              </w:r>
            </w:p>
            <w:p w14:paraId="5D08DA3B" w14:textId="77777777" w:rsidR="00A8434D" w:rsidRDefault="00A8434D" w:rsidP="00A8434D">
              <w:pPr>
                <w:pStyle w:val="Bibliography"/>
                <w:rPr>
                  <w:noProof/>
                  <w:lang w:val="en-US"/>
                </w:rPr>
              </w:pPr>
              <w:r>
                <w:rPr>
                  <w:noProof/>
                  <w:lang w:val="en-US"/>
                </w:rPr>
                <w:t xml:space="preserve">Main, P., n.d. </w:t>
              </w:r>
              <w:r>
                <w:rPr>
                  <w:i/>
                  <w:iCs/>
                  <w:noProof/>
                  <w:lang w:val="en-US"/>
                </w:rPr>
                <w:t xml:space="preserve">Structurallearning.com. </w:t>
              </w:r>
              <w:r>
                <w:rPr>
                  <w:noProof/>
                  <w:lang w:val="en-US"/>
                </w:rPr>
                <w:t xml:space="preserve">[Online] </w:t>
              </w:r>
              <w:r>
                <w:rPr>
                  <w:noProof/>
                  <w:lang w:val="en-US"/>
                </w:rPr>
                <w:br/>
                <w:t xml:space="preserve">Available at: </w:t>
              </w:r>
              <w:r>
                <w:rPr>
                  <w:noProof/>
                  <w:u w:val="single"/>
                  <w:lang w:val="en-US"/>
                </w:rPr>
                <w:t>https://www.structural-learning.com/post/exit-tickets#:~:text=First%2C%20they%20allow%20teachers%20to,for%20both%20students%20and%20teachers.</w:t>
              </w:r>
            </w:p>
            <w:p w14:paraId="37A8E6B8" w14:textId="77777777" w:rsidR="00A8434D" w:rsidRDefault="00A8434D" w:rsidP="00A8434D">
              <w:pPr>
                <w:pStyle w:val="Bibliography"/>
                <w:rPr>
                  <w:noProof/>
                  <w:lang w:val="en-US"/>
                </w:rPr>
              </w:pPr>
              <w:r>
                <w:rPr>
                  <w:noProof/>
                  <w:lang w:val="en-US"/>
                </w:rPr>
                <w:t xml:space="preserve">Marr, B. &amp; Morgan, B., 2005. </w:t>
              </w:r>
              <w:r>
                <w:rPr>
                  <w:i/>
                  <w:iCs/>
                  <w:noProof/>
                  <w:lang w:val="en-US"/>
                </w:rPr>
                <w:t xml:space="preserve">Benefits of using pair and small-group activities in VET classes. </w:t>
              </w:r>
              <w:r>
                <w:rPr>
                  <w:noProof/>
                  <w:lang w:val="en-US"/>
                </w:rPr>
                <w:t>s.l.:RMIT University.</w:t>
              </w:r>
            </w:p>
            <w:p w14:paraId="65A80027" w14:textId="77777777" w:rsidR="00A8434D" w:rsidRDefault="00A8434D" w:rsidP="00A8434D">
              <w:pPr>
                <w:pStyle w:val="Bibliography"/>
                <w:rPr>
                  <w:noProof/>
                  <w:lang w:val="en-US"/>
                </w:rPr>
              </w:pPr>
              <w:r>
                <w:rPr>
                  <w:noProof/>
                  <w:lang w:val="en-US"/>
                </w:rPr>
                <w:t xml:space="preserve">Martin, P., N.D. </w:t>
              </w:r>
              <w:r>
                <w:rPr>
                  <w:i/>
                  <w:iCs/>
                  <w:noProof/>
                  <w:lang w:val="en-US"/>
                </w:rPr>
                <w:t xml:space="preserve">AFL and PMLD. </w:t>
              </w:r>
              <w:r>
                <w:rPr>
                  <w:noProof/>
                  <w:lang w:val="en-US"/>
                </w:rPr>
                <w:t>s.l.:Progression Matters.</w:t>
              </w:r>
            </w:p>
            <w:p w14:paraId="791AB3CD" w14:textId="77777777" w:rsidR="00A8434D" w:rsidRDefault="00A8434D" w:rsidP="00A8434D">
              <w:pPr>
                <w:pStyle w:val="Bibliography"/>
                <w:rPr>
                  <w:noProof/>
                  <w:lang w:val="en-US"/>
                </w:rPr>
              </w:pPr>
              <w:r>
                <w:rPr>
                  <w:noProof/>
                  <w:lang w:val="en-US"/>
                </w:rPr>
                <w:t xml:space="preserve">Mezni, A., 2020. [Online] </w:t>
              </w:r>
              <w:r>
                <w:rPr>
                  <w:noProof/>
                  <w:lang w:val="en-US"/>
                </w:rPr>
                <w:br/>
                <w:t xml:space="preserve">Available at: </w:t>
              </w:r>
              <w:r>
                <w:rPr>
                  <w:noProof/>
                  <w:u w:val="single"/>
                  <w:lang w:val="en-US"/>
                </w:rPr>
                <w:t>https://teachingideas4u.com/2020/09/pros-cons-of-different-summative-assessments.html</w:t>
              </w:r>
            </w:p>
            <w:p w14:paraId="1070C54C" w14:textId="77777777" w:rsidR="00A8434D" w:rsidRDefault="00A8434D" w:rsidP="00A8434D">
              <w:pPr>
                <w:pStyle w:val="Bibliography"/>
                <w:rPr>
                  <w:noProof/>
                  <w:lang w:val="en-US"/>
                </w:rPr>
              </w:pPr>
              <w:r>
                <w:rPr>
                  <w:noProof/>
                  <w:lang w:val="en-US"/>
                </w:rPr>
                <w:t xml:space="preserve">National Education Association , 2018. </w:t>
              </w:r>
              <w:r>
                <w:rPr>
                  <w:i/>
                  <w:iCs/>
                  <w:noProof/>
                  <w:lang w:val="en-US"/>
                </w:rPr>
                <w:t xml:space="preserve">Benefits of Collaboration. </w:t>
              </w:r>
              <w:r>
                <w:rPr>
                  <w:noProof/>
                  <w:lang w:val="en-US"/>
                </w:rPr>
                <w:t>s.l.:s.n.</w:t>
              </w:r>
            </w:p>
            <w:p w14:paraId="514DB7F8" w14:textId="77777777" w:rsidR="00A8434D" w:rsidRDefault="00A8434D" w:rsidP="00A8434D">
              <w:pPr>
                <w:pStyle w:val="Bibliography"/>
                <w:rPr>
                  <w:noProof/>
                  <w:lang w:val="en-US"/>
                </w:rPr>
              </w:pPr>
              <w:r>
                <w:rPr>
                  <w:noProof/>
                  <w:lang w:val="en-US"/>
                </w:rPr>
                <w:t xml:space="preserve">OECD, 2005. </w:t>
              </w:r>
              <w:r>
                <w:rPr>
                  <w:i/>
                  <w:iCs/>
                  <w:noProof/>
                  <w:lang w:val="en-US"/>
                </w:rPr>
                <w:t xml:space="preserve">Formative Assessment: Improving Learning in Secondary Classrooms, </w:t>
              </w:r>
              <w:r>
                <w:rPr>
                  <w:noProof/>
                  <w:lang w:val="en-US"/>
                </w:rPr>
                <w:t>s.l.: s.n.</w:t>
              </w:r>
            </w:p>
            <w:p w14:paraId="2D978A40" w14:textId="77777777" w:rsidR="00A8434D" w:rsidRDefault="00A8434D" w:rsidP="00A8434D">
              <w:pPr>
                <w:pStyle w:val="Bibliography"/>
                <w:rPr>
                  <w:noProof/>
                  <w:lang w:val="en-US"/>
                </w:rPr>
              </w:pPr>
              <w:r>
                <w:rPr>
                  <w:noProof/>
                  <w:lang w:val="en-US"/>
                </w:rPr>
                <w:t xml:space="preserve">Queyen , T. D. N. &amp; Khairani, Z. A., 2017. Reviewing the Challenges of Implementing Formative Assessment in Asia: The Need for a Professional Development Program,. </w:t>
              </w:r>
              <w:r>
                <w:rPr>
                  <w:i/>
                  <w:iCs/>
                  <w:noProof/>
                  <w:lang w:val="en-US"/>
                </w:rPr>
                <w:t xml:space="preserve">Journal of Social Science Studies, </w:t>
              </w:r>
              <w:r>
                <w:rPr>
                  <w:noProof/>
                  <w:lang w:val="en-US"/>
                </w:rPr>
                <w:t>4(1), pp. 160-177.</w:t>
              </w:r>
            </w:p>
            <w:p w14:paraId="299F74F8" w14:textId="77777777" w:rsidR="00A8434D" w:rsidRDefault="00A8434D" w:rsidP="00A8434D">
              <w:pPr>
                <w:pStyle w:val="Bibliography"/>
                <w:rPr>
                  <w:noProof/>
                  <w:lang w:val="en-US"/>
                </w:rPr>
              </w:pPr>
              <w:r>
                <w:rPr>
                  <w:noProof/>
                  <w:lang w:val="en-US"/>
                </w:rPr>
                <w:t>Quyen, N. T. D. &amp; Khairani, A. Z., 2017. Reviewing the Challenges of Implementing Formative Assessment in Asia. pp. 160-177.</w:t>
              </w:r>
            </w:p>
            <w:p w14:paraId="65571F04" w14:textId="77777777" w:rsidR="00A8434D" w:rsidRDefault="00A8434D" w:rsidP="00A8434D">
              <w:pPr>
                <w:pStyle w:val="Bibliography"/>
                <w:rPr>
                  <w:noProof/>
                  <w:lang w:val="en-US"/>
                </w:rPr>
              </w:pPr>
              <w:r>
                <w:rPr>
                  <w:noProof/>
                  <w:lang w:val="en-US"/>
                </w:rPr>
                <w:t xml:space="preserve">Sheikh, H. S., N.D. Effectiveness of Sharing Learning Intentions and Success Criteria with Pupils. </w:t>
              </w:r>
              <w:r>
                <w:rPr>
                  <w:i/>
                  <w:iCs/>
                  <w:noProof/>
                  <w:lang w:val="en-US"/>
                </w:rPr>
                <w:t xml:space="preserve">Academia, </w:t>
              </w:r>
              <w:r>
                <w:rPr>
                  <w:noProof/>
                  <w:lang w:val="en-US"/>
                </w:rPr>
                <w:t>pp. 3-4.</w:t>
              </w:r>
            </w:p>
            <w:p w14:paraId="5A4DBCE2" w14:textId="77777777" w:rsidR="00A8434D" w:rsidRDefault="00A8434D" w:rsidP="00A8434D">
              <w:pPr>
                <w:pStyle w:val="Bibliography"/>
                <w:rPr>
                  <w:noProof/>
                  <w:lang w:val="en-US"/>
                </w:rPr>
              </w:pPr>
              <w:r>
                <w:rPr>
                  <w:noProof/>
                  <w:lang w:val="en-US"/>
                </w:rPr>
                <w:t xml:space="preserve">SplashLearn, 2022. [Online] </w:t>
              </w:r>
              <w:r>
                <w:rPr>
                  <w:noProof/>
                  <w:lang w:val="en-US"/>
                </w:rPr>
                <w:br/>
                <w:t xml:space="preserve">Available at: </w:t>
              </w:r>
              <w:r>
                <w:rPr>
                  <w:noProof/>
                  <w:u w:val="single"/>
                  <w:lang w:val="en-US"/>
                </w:rPr>
                <w:t>https://www.splashlearn.com/blog/what-makes-summative-assessment-powerful-tool-for-teachers/</w:t>
              </w:r>
            </w:p>
            <w:p w14:paraId="73542189" w14:textId="77777777" w:rsidR="00A8434D" w:rsidRDefault="00A8434D" w:rsidP="00A8434D">
              <w:pPr>
                <w:pStyle w:val="Bibliography"/>
                <w:rPr>
                  <w:noProof/>
                  <w:lang w:val="en-US"/>
                </w:rPr>
              </w:pPr>
              <w:r>
                <w:rPr>
                  <w:noProof/>
                  <w:lang w:val="en-US"/>
                </w:rPr>
                <w:t xml:space="preserve">Teaching Expertise, 2012. [Online] </w:t>
              </w:r>
              <w:r>
                <w:rPr>
                  <w:noProof/>
                  <w:lang w:val="en-US"/>
                </w:rPr>
                <w:br/>
                <w:t xml:space="preserve">Available at: </w:t>
              </w:r>
              <w:r>
                <w:rPr>
                  <w:noProof/>
                  <w:u w:val="single"/>
                  <w:lang w:val="en-US"/>
                </w:rPr>
                <w:t>https://www.teachingexpertise.com/articles/black-wiliam-and-assessment-for-learning/</w:t>
              </w:r>
            </w:p>
            <w:p w14:paraId="7D977323" w14:textId="77777777" w:rsidR="00A8434D" w:rsidRDefault="00A8434D" w:rsidP="00A8434D">
              <w:pPr>
                <w:pStyle w:val="Bibliography"/>
                <w:rPr>
                  <w:noProof/>
                  <w:lang w:val="en-US"/>
                </w:rPr>
              </w:pPr>
              <w:r>
                <w:rPr>
                  <w:noProof/>
                  <w:lang w:val="en-US"/>
                </w:rPr>
                <w:t xml:space="preserve">TheTeacherToolkit, n.d. </w:t>
              </w:r>
              <w:r>
                <w:rPr>
                  <w:i/>
                  <w:iCs/>
                  <w:noProof/>
                  <w:lang w:val="en-US"/>
                </w:rPr>
                <w:t xml:space="preserve">Popsicle Sticks. </w:t>
              </w:r>
              <w:r>
                <w:rPr>
                  <w:noProof/>
                  <w:lang w:val="en-US"/>
                </w:rPr>
                <w:t>s.l.:s.n.</w:t>
              </w:r>
            </w:p>
            <w:p w14:paraId="3628F4FC" w14:textId="77777777" w:rsidR="00A8434D" w:rsidRDefault="00A8434D" w:rsidP="00A8434D">
              <w:pPr>
                <w:pStyle w:val="Bibliography"/>
                <w:rPr>
                  <w:noProof/>
                  <w:lang w:val="en-US"/>
                </w:rPr>
              </w:pPr>
              <w:r>
                <w:rPr>
                  <w:noProof/>
                  <w:lang w:val="en-US"/>
                </w:rPr>
                <w:t xml:space="preserve">Thompson, A., n.d. </w:t>
              </w:r>
              <w:r>
                <w:rPr>
                  <w:i/>
                  <w:iCs/>
                  <w:noProof/>
                  <w:lang w:val="en-US"/>
                </w:rPr>
                <w:t xml:space="preserve">What happens in the classroom when traffic lights are used as a self-assessment tool?. </w:t>
              </w:r>
              <w:r>
                <w:rPr>
                  <w:noProof/>
                  <w:lang w:val="en-US"/>
                </w:rPr>
                <w:t>s.l.:North Lanarkshire Council.</w:t>
              </w:r>
            </w:p>
            <w:p w14:paraId="5C4B3758" w14:textId="77777777" w:rsidR="00A8434D" w:rsidRDefault="00A8434D" w:rsidP="00A8434D">
              <w:pPr>
                <w:pStyle w:val="Bibliography"/>
                <w:rPr>
                  <w:noProof/>
                  <w:lang w:val="en-US"/>
                </w:rPr>
              </w:pPr>
              <w:r>
                <w:rPr>
                  <w:noProof/>
                  <w:lang w:val="en-US"/>
                </w:rPr>
                <w:t xml:space="preserve">Twinkl, 2021. </w:t>
              </w:r>
              <w:r>
                <w:rPr>
                  <w:i/>
                  <w:iCs/>
                  <w:noProof/>
                  <w:lang w:val="en-US"/>
                </w:rPr>
                <w:t xml:space="preserve">How can Twinkl PlanIt help with planning for progression in primary education?, </w:t>
              </w:r>
              <w:r>
                <w:rPr>
                  <w:noProof/>
                  <w:lang w:val="en-US"/>
                </w:rPr>
                <w:t>s.l.: s.n.</w:t>
              </w:r>
            </w:p>
            <w:p w14:paraId="4C9715F7" w14:textId="77777777" w:rsidR="00A8434D" w:rsidRDefault="00A8434D" w:rsidP="00A8434D">
              <w:pPr>
                <w:pStyle w:val="Bibliography"/>
                <w:rPr>
                  <w:noProof/>
                  <w:lang w:val="en-US"/>
                </w:rPr>
              </w:pPr>
              <w:r>
                <w:rPr>
                  <w:noProof/>
                  <w:lang w:val="en-US"/>
                </w:rPr>
                <w:t xml:space="preserve">University of York, 2017. </w:t>
              </w:r>
              <w:r>
                <w:rPr>
                  <w:i/>
                  <w:iCs/>
                  <w:noProof/>
                  <w:lang w:val="en-US"/>
                </w:rPr>
                <w:t xml:space="preserve">High quality classroom talk raises educational standards. </w:t>
              </w:r>
              <w:r>
                <w:rPr>
                  <w:noProof/>
                  <w:lang w:val="en-US"/>
                </w:rPr>
                <w:t xml:space="preserve">[Online] </w:t>
              </w:r>
              <w:r>
                <w:rPr>
                  <w:noProof/>
                  <w:lang w:val="en-US"/>
                </w:rPr>
                <w:br/>
                <w:t xml:space="preserve">Available at: </w:t>
              </w:r>
              <w:r>
                <w:rPr>
                  <w:noProof/>
                  <w:u w:val="single"/>
                  <w:lang w:val="en-US"/>
                </w:rPr>
                <w:t>https://www.york.ac.uk/news-and-events/news/2017/research/dialogic-teaching-trial/</w:t>
              </w:r>
            </w:p>
            <w:p w14:paraId="5B328D41" w14:textId="77777777" w:rsidR="00A8434D" w:rsidRDefault="00A8434D" w:rsidP="00A8434D">
              <w:pPr>
                <w:pStyle w:val="Bibliography"/>
                <w:rPr>
                  <w:noProof/>
                  <w:lang w:val="en-US"/>
                </w:rPr>
              </w:pPr>
              <w:r>
                <w:rPr>
                  <w:noProof/>
                  <w:lang w:val="en-US"/>
                </w:rPr>
                <w:lastRenderedPageBreak/>
                <w:t xml:space="preserve">Vygotsky, L., 1978. </w:t>
              </w:r>
              <w:r>
                <w:rPr>
                  <w:i/>
                  <w:iCs/>
                  <w:noProof/>
                  <w:lang w:val="en-US"/>
                </w:rPr>
                <w:t xml:space="preserve">Mind in society: The development of higher psychological processes. </w:t>
              </w:r>
              <w:r>
                <w:rPr>
                  <w:noProof/>
                  <w:lang w:val="en-US"/>
                </w:rPr>
                <w:t>s.l.:Harvard University Press.</w:t>
              </w:r>
            </w:p>
            <w:p w14:paraId="3D61DF5D" w14:textId="77777777" w:rsidR="00A8434D" w:rsidRDefault="00A8434D" w:rsidP="00A8434D">
              <w:pPr>
                <w:pStyle w:val="Bibliography"/>
                <w:rPr>
                  <w:noProof/>
                  <w:lang w:val="en-US"/>
                </w:rPr>
              </w:pPr>
              <w:r>
                <w:rPr>
                  <w:noProof/>
                  <w:lang w:val="en-US"/>
                </w:rPr>
                <w:t xml:space="preserve">Welsh Government, 2016. </w:t>
              </w:r>
              <w:r>
                <w:rPr>
                  <w:i/>
                  <w:iCs/>
                  <w:noProof/>
                  <w:lang w:val="en-US"/>
                </w:rPr>
                <w:t xml:space="preserve">Digital Competence Framework. </w:t>
              </w:r>
              <w:r>
                <w:rPr>
                  <w:noProof/>
                  <w:lang w:val="en-US"/>
                </w:rPr>
                <w:t>s.l.:s.n.</w:t>
              </w:r>
            </w:p>
            <w:p w14:paraId="6EC2CA13" w14:textId="77777777" w:rsidR="00A8434D" w:rsidRDefault="00A8434D" w:rsidP="00A8434D">
              <w:pPr>
                <w:pStyle w:val="Bibliography"/>
                <w:rPr>
                  <w:noProof/>
                  <w:lang w:val="en-US"/>
                </w:rPr>
              </w:pPr>
              <w:r>
                <w:rPr>
                  <w:noProof/>
                  <w:lang w:val="en-US"/>
                </w:rPr>
                <w:t xml:space="preserve">Welsh Government, 2017. </w:t>
              </w:r>
              <w:r>
                <w:rPr>
                  <w:i/>
                  <w:iCs/>
                  <w:noProof/>
                  <w:lang w:val="en-US"/>
                </w:rPr>
                <w:t xml:space="preserve">Curriculum for Wales 2022. </w:t>
              </w:r>
              <w:r>
                <w:rPr>
                  <w:noProof/>
                  <w:lang w:val="en-US"/>
                </w:rPr>
                <w:t>s.l.:s.n.</w:t>
              </w:r>
            </w:p>
            <w:p w14:paraId="41CF2C32" w14:textId="77777777" w:rsidR="00A8434D" w:rsidRDefault="00A8434D" w:rsidP="00A8434D">
              <w:pPr>
                <w:pStyle w:val="Bibliography"/>
                <w:rPr>
                  <w:noProof/>
                  <w:lang w:val="en-US"/>
                </w:rPr>
              </w:pPr>
              <w:r>
                <w:rPr>
                  <w:noProof/>
                  <w:lang w:val="en-US"/>
                </w:rPr>
                <w:t xml:space="preserve">Welsh Government, 2022. </w:t>
              </w:r>
              <w:r>
                <w:rPr>
                  <w:i/>
                  <w:iCs/>
                  <w:noProof/>
                  <w:lang w:val="en-US"/>
                </w:rPr>
                <w:t xml:space="preserve">Curriculum for Wales 2022. </w:t>
              </w:r>
              <w:r>
                <w:rPr>
                  <w:noProof/>
                  <w:lang w:val="en-US"/>
                </w:rPr>
                <w:t>s.l.:s.n.</w:t>
              </w:r>
            </w:p>
            <w:p w14:paraId="43DF4637" w14:textId="77777777" w:rsidR="00A8434D" w:rsidRDefault="00A8434D" w:rsidP="00A8434D">
              <w:pPr>
                <w:pStyle w:val="Bibliography"/>
                <w:rPr>
                  <w:noProof/>
                  <w:lang w:val="en-US"/>
                </w:rPr>
              </w:pPr>
              <w:r>
                <w:rPr>
                  <w:noProof/>
                  <w:lang w:val="en-US"/>
                </w:rPr>
                <w:t xml:space="preserve">York College, N.D.. [Online] </w:t>
              </w:r>
              <w:r>
                <w:rPr>
                  <w:noProof/>
                  <w:lang w:val="en-US"/>
                </w:rPr>
                <w:br/>
                <w:t xml:space="preserve">Available at: </w:t>
              </w:r>
              <w:r>
                <w:rPr>
                  <w:noProof/>
                  <w:u w:val="single"/>
                  <w:lang w:val="en-US"/>
                </w:rPr>
                <w:t>https://www.york.cuny.edu/president/institutional-effectiveness/institutional-assessment-1/academic-assessment/program-assessment-tools/blooms-taxonomy</w:t>
              </w:r>
            </w:p>
            <w:p w14:paraId="3390935B" w14:textId="0D240250" w:rsidR="00A8434D" w:rsidRDefault="00A8434D" w:rsidP="00A8434D">
              <w:r>
                <w:rPr>
                  <w:b/>
                  <w:bCs/>
                  <w:noProof/>
                </w:rPr>
                <w:fldChar w:fldCharType="end"/>
              </w:r>
            </w:p>
          </w:sdtContent>
        </w:sdt>
      </w:sdtContent>
    </w:sdt>
    <w:p w14:paraId="0B2BF371" w14:textId="38E48E9C" w:rsidR="00A8434D" w:rsidRPr="00A8434D" w:rsidRDefault="00A8434D" w:rsidP="00254832">
      <w:pPr>
        <w:rPr>
          <w:rFonts w:ascii="Palatino" w:hAnsi="Palatino"/>
          <w:b/>
          <w:sz w:val="28"/>
          <w:szCs w:val="28"/>
        </w:rPr>
      </w:pPr>
    </w:p>
    <w:p w14:paraId="547A4827" w14:textId="71D1A1DE" w:rsidR="00980CD1" w:rsidRDefault="00980CD1" w:rsidP="00254832">
      <w:pPr>
        <w:rPr>
          <w:rFonts w:ascii="Palatino" w:hAnsi="Palatino"/>
          <w:bCs/>
          <w:sz w:val="28"/>
          <w:szCs w:val="28"/>
        </w:rPr>
      </w:pPr>
    </w:p>
    <w:p w14:paraId="123BBC02" w14:textId="18A86408" w:rsidR="00FA3F87" w:rsidRDefault="00FA3F87" w:rsidP="00254832">
      <w:pPr>
        <w:rPr>
          <w:rFonts w:ascii="Palatino" w:hAnsi="Palatino"/>
          <w:bCs/>
          <w:sz w:val="28"/>
          <w:szCs w:val="28"/>
        </w:rPr>
      </w:pPr>
    </w:p>
    <w:p w14:paraId="0F124F71" w14:textId="4C7E4EEF" w:rsidR="00FA3F87" w:rsidRDefault="00FA3F87" w:rsidP="00254832">
      <w:pPr>
        <w:rPr>
          <w:rFonts w:ascii="Palatino" w:hAnsi="Palatino"/>
          <w:bCs/>
          <w:sz w:val="28"/>
          <w:szCs w:val="28"/>
        </w:rPr>
      </w:pPr>
    </w:p>
    <w:p w14:paraId="24A6F919" w14:textId="34AEF87E" w:rsidR="00FA3F87" w:rsidRDefault="00FA3F87" w:rsidP="00254832">
      <w:pPr>
        <w:rPr>
          <w:rFonts w:ascii="Palatino" w:hAnsi="Palatino"/>
          <w:bCs/>
          <w:sz w:val="28"/>
          <w:szCs w:val="28"/>
        </w:rPr>
      </w:pPr>
    </w:p>
    <w:p w14:paraId="377FCD65" w14:textId="3CF76A71" w:rsidR="00FA3F87" w:rsidRDefault="00FA3F87" w:rsidP="00254832">
      <w:pPr>
        <w:rPr>
          <w:rFonts w:ascii="Palatino" w:hAnsi="Palatino"/>
          <w:bCs/>
          <w:sz w:val="28"/>
          <w:szCs w:val="28"/>
        </w:rPr>
      </w:pPr>
    </w:p>
    <w:p w14:paraId="7ABB4737" w14:textId="7DA804D5" w:rsidR="00FA3F87" w:rsidRDefault="00FA3F87" w:rsidP="00254832">
      <w:pPr>
        <w:rPr>
          <w:rFonts w:ascii="Palatino" w:hAnsi="Palatino"/>
          <w:bCs/>
          <w:sz w:val="28"/>
          <w:szCs w:val="28"/>
        </w:rPr>
      </w:pPr>
    </w:p>
    <w:p w14:paraId="31CE6953" w14:textId="56AB5810" w:rsidR="00FA3F87" w:rsidRDefault="00FA3F87" w:rsidP="00254832">
      <w:pPr>
        <w:rPr>
          <w:rFonts w:ascii="Palatino" w:hAnsi="Palatino"/>
          <w:bCs/>
          <w:sz w:val="28"/>
          <w:szCs w:val="28"/>
        </w:rPr>
      </w:pPr>
    </w:p>
    <w:p w14:paraId="065E3F86" w14:textId="68B7A5C2" w:rsidR="00FA3F87" w:rsidRDefault="00FA3F87" w:rsidP="00254832">
      <w:pPr>
        <w:rPr>
          <w:rFonts w:ascii="Palatino" w:hAnsi="Palatino"/>
          <w:bCs/>
          <w:sz w:val="28"/>
          <w:szCs w:val="28"/>
        </w:rPr>
      </w:pPr>
    </w:p>
    <w:p w14:paraId="685EF883" w14:textId="220BDF49" w:rsidR="00FA3F87" w:rsidRDefault="00FA3F87" w:rsidP="00254832">
      <w:pPr>
        <w:rPr>
          <w:rFonts w:ascii="Palatino" w:hAnsi="Palatino"/>
          <w:bCs/>
          <w:sz w:val="28"/>
          <w:szCs w:val="28"/>
        </w:rPr>
      </w:pPr>
    </w:p>
    <w:p w14:paraId="63FC44C8" w14:textId="093B651D" w:rsidR="00FA3F87" w:rsidRDefault="00FA3F87" w:rsidP="00254832">
      <w:pPr>
        <w:rPr>
          <w:rFonts w:ascii="Palatino" w:hAnsi="Palatino"/>
          <w:b/>
          <w:sz w:val="28"/>
          <w:szCs w:val="28"/>
          <w:u w:val="single"/>
        </w:rPr>
      </w:pPr>
      <w:r>
        <w:rPr>
          <w:rFonts w:ascii="Palatino" w:hAnsi="Palatino"/>
          <w:b/>
          <w:sz w:val="28"/>
          <w:szCs w:val="28"/>
          <w:u w:val="single"/>
        </w:rPr>
        <w:t>Appendix</w:t>
      </w:r>
    </w:p>
    <w:p w14:paraId="46A2C494" w14:textId="6D5C40B3" w:rsidR="00FA3F87" w:rsidRDefault="00FA3F87" w:rsidP="00254832">
      <w:pPr>
        <w:rPr>
          <w:rFonts w:ascii="Palatino" w:hAnsi="Palatino"/>
          <w:b/>
          <w:sz w:val="28"/>
          <w:szCs w:val="28"/>
          <w:u w:val="single"/>
        </w:rPr>
      </w:pPr>
    </w:p>
    <w:p w14:paraId="072AF231" w14:textId="64C1B3BA" w:rsidR="00FA3F87" w:rsidRPr="000A153A" w:rsidRDefault="0096316D" w:rsidP="000A153A">
      <w:pPr>
        <w:pStyle w:val="ListParagraph"/>
        <w:numPr>
          <w:ilvl w:val="0"/>
          <w:numId w:val="4"/>
        </w:numPr>
        <w:rPr>
          <w:rFonts w:ascii="Palatino" w:hAnsi="Palatino"/>
          <w:b/>
          <w:sz w:val="28"/>
          <w:szCs w:val="28"/>
          <w:u w:val="single"/>
        </w:rPr>
      </w:pPr>
      <w:r>
        <w:rPr>
          <w:rFonts w:ascii="Palatino" w:hAnsi="Palatino"/>
          <w:bCs/>
          <w:sz w:val="28"/>
          <w:szCs w:val="28"/>
        </w:rPr>
        <w:t xml:space="preserve">Lesson Plan. </w:t>
      </w:r>
      <w:r w:rsidR="006C0015" w:rsidRPr="000A153A">
        <w:rPr>
          <w:rFonts w:ascii="Palatino" w:hAnsi="Palatino"/>
          <w:bCs/>
          <w:sz w:val="28"/>
          <w:szCs w:val="28"/>
        </w:rPr>
        <w:t>LO – Can I inves</w:t>
      </w:r>
      <w:r w:rsidRPr="000A153A">
        <w:rPr>
          <w:rFonts w:ascii="Palatino" w:hAnsi="Palatino"/>
          <w:bCs/>
          <w:sz w:val="28"/>
          <w:szCs w:val="28"/>
        </w:rPr>
        <w:t>tigate into a topic of my choice, and then create a bar graph?</w:t>
      </w:r>
    </w:p>
    <w:p w14:paraId="3D2018A0" w14:textId="18514C8C" w:rsidR="003469A9" w:rsidRPr="00254832" w:rsidRDefault="003469A9" w:rsidP="00254832">
      <w:pPr>
        <w:rPr>
          <w:rFonts w:ascii="Palatino" w:hAnsi="Palatino"/>
          <w:bCs/>
          <w:sz w:val="28"/>
          <w:szCs w:val="28"/>
        </w:rPr>
      </w:pPr>
    </w:p>
    <w:p w14:paraId="4451F748" w14:textId="243F807E" w:rsidR="007551D0" w:rsidRDefault="007551D0" w:rsidP="0043341A">
      <w:pPr>
        <w:rPr>
          <w:rFonts w:ascii="Palatino" w:hAnsi="Palatino"/>
          <w:bCs/>
          <w:sz w:val="28"/>
          <w:szCs w:val="28"/>
        </w:rPr>
      </w:pPr>
    </w:p>
    <w:p w14:paraId="633387F6" w14:textId="7979548D" w:rsidR="002817A2" w:rsidRDefault="002817A2" w:rsidP="0043341A">
      <w:pPr>
        <w:rPr>
          <w:rFonts w:ascii="Palatino" w:hAnsi="Palatino"/>
          <w:bCs/>
          <w:sz w:val="28"/>
          <w:szCs w:val="28"/>
        </w:rPr>
      </w:pPr>
    </w:p>
    <w:p w14:paraId="06204967" w14:textId="50AF7379" w:rsidR="002817A2" w:rsidRPr="00BB57D3" w:rsidRDefault="002817A2" w:rsidP="0043341A">
      <w:pPr>
        <w:rPr>
          <w:rFonts w:ascii="Palatino" w:hAnsi="Palatino"/>
          <w:bCs/>
          <w:sz w:val="28"/>
          <w:szCs w:val="28"/>
        </w:rPr>
      </w:pPr>
    </w:p>
    <w:p w14:paraId="16401B46" w14:textId="01F26457" w:rsidR="00ED0B8F" w:rsidRDefault="006C0015" w:rsidP="0043341A">
      <w:pPr>
        <w:rPr>
          <w:rFonts w:ascii="Palatino" w:hAnsi="Palatino"/>
          <w:bCs/>
          <w:sz w:val="28"/>
          <w:szCs w:val="28"/>
        </w:rPr>
      </w:pPr>
      <w:r>
        <w:rPr>
          <w:rFonts w:ascii="Palatino" w:hAnsi="Palatino"/>
          <w:bCs/>
          <w:noProof/>
          <w:sz w:val="28"/>
          <w:szCs w:val="28"/>
        </w:rPr>
        <w:lastRenderedPageBreak/>
        <w:drawing>
          <wp:anchor distT="0" distB="0" distL="114300" distR="114300" simplePos="0" relativeHeight="251660288" behindDoc="0" locked="0" layoutInCell="1" allowOverlap="1" wp14:anchorId="06E93206" wp14:editId="31808E38">
            <wp:simplePos x="0" y="0"/>
            <wp:positionH relativeFrom="column">
              <wp:posOffset>-609600</wp:posOffset>
            </wp:positionH>
            <wp:positionV relativeFrom="paragraph">
              <wp:posOffset>200660</wp:posOffset>
            </wp:positionV>
            <wp:extent cx="6993890" cy="5164455"/>
            <wp:effectExtent l="0" t="0" r="3810" b="4445"/>
            <wp:wrapThrough wrapText="bothSides">
              <wp:wrapPolygon edited="0">
                <wp:start x="0" y="0"/>
                <wp:lineTo x="0" y="21565"/>
                <wp:lineTo x="21573" y="21565"/>
                <wp:lineTo x="2157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93890" cy="5164455"/>
                    </a:xfrm>
                    <a:prstGeom prst="rect">
                      <a:avLst/>
                    </a:prstGeom>
                  </pic:spPr>
                </pic:pic>
              </a:graphicData>
            </a:graphic>
            <wp14:sizeRelH relativeFrom="page">
              <wp14:pctWidth>0</wp14:pctWidth>
            </wp14:sizeRelH>
            <wp14:sizeRelV relativeFrom="page">
              <wp14:pctHeight>0</wp14:pctHeight>
            </wp14:sizeRelV>
          </wp:anchor>
        </w:drawing>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r w:rsidR="003C46E2">
        <w:rPr>
          <w:rFonts w:ascii="Palatino" w:hAnsi="Palatino"/>
          <w:bCs/>
          <w:sz w:val="28"/>
          <w:szCs w:val="28"/>
        </w:rPr>
        <w:tab/>
      </w:r>
    </w:p>
    <w:p w14:paraId="1F20C177" w14:textId="634520E9" w:rsidR="00B82CE6" w:rsidRDefault="00B82CE6" w:rsidP="0043341A">
      <w:pPr>
        <w:rPr>
          <w:rFonts w:ascii="Palatino" w:hAnsi="Palatino"/>
          <w:bCs/>
          <w:sz w:val="28"/>
          <w:szCs w:val="28"/>
        </w:rPr>
      </w:pPr>
    </w:p>
    <w:p w14:paraId="1E0B06C1" w14:textId="27D7B0B7" w:rsidR="00B82CE6" w:rsidRDefault="00B82CE6" w:rsidP="0043341A">
      <w:pPr>
        <w:rPr>
          <w:rFonts w:ascii="Palatino" w:hAnsi="Palatino"/>
          <w:bCs/>
          <w:sz w:val="28"/>
          <w:szCs w:val="28"/>
        </w:rPr>
      </w:pPr>
    </w:p>
    <w:p w14:paraId="6C7104BA" w14:textId="5DE6A96F" w:rsidR="00FF1EA8" w:rsidRDefault="00FF1EA8" w:rsidP="0043341A">
      <w:pPr>
        <w:rPr>
          <w:rFonts w:ascii="Palatino" w:hAnsi="Palatino"/>
          <w:bCs/>
          <w:sz w:val="28"/>
          <w:szCs w:val="28"/>
        </w:rPr>
      </w:pPr>
    </w:p>
    <w:p w14:paraId="17DF6682" w14:textId="77777777" w:rsidR="00FF1EA8" w:rsidRDefault="00FF1EA8" w:rsidP="0043341A">
      <w:pPr>
        <w:rPr>
          <w:rFonts w:ascii="Palatino" w:hAnsi="Palatino"/>
          <w:bCs/>
          <w:sz w:val="28"/>
          <w:szCs w:val="28"/>
        </w:rPr>
      </w:pPr>
    </w:p>
    <w:p w14:paraId="520E6FB3" w14:textId="76D7458D" w:rsidR="00F960FA" w:rsidRDefault="00F960FA" w:rsidP="0043341A">
      <w:pPr>
        <w:rPr>
          <w:rFonts w:ascii="Palatino" w:hAnsi="Palatino"/>
          <w:bCs/>
          <w:sz w:val="28"/>
          <w:szCs w:val="28"/>
        </w:rPr>
      </w:pPr>
    </w:p>
    <w:p w14:paraId="3B942FCE" w14:textId="40EF6700" w:rsidR="00F960FA" w:rsidRPr="00371EF0" w:rsidRDefault="00F960FA" w:rsidP="0043341A">
      <w:pPr>
        <w:rPr>
          <w:rFonts w:ascii="Palatino" w:hAnsi="Palatino"/>
          <w:bCs/>
          <w:sz w:val="28"/>
          <w:szCs w:val="28"/>
        </w:rPr>
      </w:pPr>
    </w:p>
    <w:p w14:paraId="44BCDC26" w14:textId="1C5689DB" w:rsidR="0061544E" w:rsidRDefault="0061544E" w:rsidP="0043341A">
      <w:pPr>
        <w:rPr>
          <w:rFonts w:ascii="Palatino" w:hAnsi="Palatino"/>
          <w:b/>
          <w:sz w:val="28"/>
          <w:szCs w:val="28"/>
          <w:u w:val="single"/>
        </w:rPr>
      </w:pPr>
    </w:p>
    <w:p w14:paraId="3EF34730" w14:textId="77777777" w:rsidR="0061544E" w:rsidRPr="0061544E" w:rsidRDefault="0061544E" w:rsidP="0043341A">
      <w:pPr>
        <w:rPr>
          <w:rFonts w:ascii="Palatino" w:hAnsi="Palatino"/>
          <w:b/>
          <w:sz w:val="28"/>
          <w:szCs w:val="28"/>
          <w:u w:val="single"/>
        </w:rPr>
      </w:pPr>
    </w:p>
    <w:p w14:paraId="7BE5BA96" w14:textId="37340294" w:rsidR="0021391D" w:rsidRDefault="0021391D" w:rsidP="0043341A">
      <w:pPr>
        <w:rPr>
          <w:rFonts w:ascii="Palatino" w:hAnsi="Palatino"/>
          <w:bCs/>
          <w:sz w:val="28"/>
          <w:szCs w:val="28"/>
        </w:rPr>
      </w:pPr>
    </w:p>
    <w:p w14:paraId="6153CBCB" w14:textId="6E0C78DD" w:rsidR="0021391D" w:rsidRDefault="006C0015" w:rsidP="0043341A">
      <w:pPr>
        <w:rPr>
          <w:rFonts w:ascii="Palatino" w:hAnsi="Palatino"/>
          <w:bCs/>
          <w:sz w:val="28"/>
          <w:szCs w:val="28"/>
        </w:rPr>
      </w:pPr>
      <w:r>
        <w:rPr>
          <w:rFonts w:ascii="Palatino" w:hAnsi="Palatino"/>
          <w:bCs/>
          <w:noProof/>
          <w:sz w:val="28"/>
          <w:szCs w:val="28"/>
        </w:rPr>
        <w:drawing>
          <wp:anchor distT="0" distB="0" distL="114300" distR="114300" simplePos="0" relativeHeight="251661312" behindDoc="1" locked="0" layoutInCell="1" allowOverlap="1" wp14:anchorId="6BCE3DF4" wp14:editId="72CD9EC0">
            <wp:simplePos x="0" y="0"/>
            <wp:positionH relativeFrom="column">
              <wp:posOffset>63199</wp:posOffset>
            </wp:positionH>
            <wp:positionV relativeFrom="paragraph">
              <wp:posOffset>193675</wp:posOffset>
            </wp:positionV>
            <wp:extent cx="5731510" cy="5739765"/>
            <wp:effectExtent l="0" t="0" r="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739765"/>
                    </a:xfrm>
                    <a:prstGeom prst="rect">
                      <a:avLst/>
                    </a:prstGeom>
                  </pic:spPr>
                </pic:pic>
              </a:graphicData>
            </a:graphic>
            <wp14:sizeRelH relativeFrom="page">
              <wp14:pctWidth>0</wp14:pctWidth>
            </wp14:sizeRelH>
            <wp14:sizeRelV relativeFrom="page">
              <wp14:pctHeight>0</wp14:pctHeight>
            </wp14:sizeRelV>
          </wp:anchor>
        </w:drawing>
      </w:r>
    </w:p>
    <w:p w14:paraId="3ABD14C7" w14:textId="77777777" w:rsidR="00FE5FC1" w:rsidRPr="0043341A" w:rsidRDefault="00FE5FC1" w:rsidP="0043341A">
      <w:pPr>
        <w:rPr>
          <w:rFonts w:ascii="Palatino" w:hAnsi="Palatino"/>
          <w:bCs/>
          <w:sz w:val="28"/>
          <w:szCs w:val="28"/>
        </w:rPr>
      </w:pPr>
    </w:p>
    <w:p w14:paraId="34D50201" w14:textId="77777777" w:rsidR="00F4182B" w:rsidRPr="00E67F02" w:rsidRDefault="00F4182B" w:rsidP="00DD3886">
      <w:pPr>
        <w:rPr>
          <w:rFonts w:ascii="Palatino" w:hAnsi="Palatino"/>
          <w:sz w:val="32"/>
          <w:szCs w:val="32"/>
        </w:rPr>
      </w:pPr>
    </w:p>
    <w:p w14:paraId="708A0C58" w14:textId="3F7196D1" w:rsidR="00DB3782" w:rsidRDefault="00DB3782" w:rsidP="00DD3886">
      <w:pPr>
        <w:rPr>
          <w:rFonts w:ascii="Palatino" w:hAnsi="Palatino"/>
          <w:sz w:val="32"/>
          <w:szCs w:val="32"/>
        </w:rPr>
      </w:pPr>
    </w:p>
    <w:p w14:paraId="03B3B17D" w14:textId="1FACA88F" w:rsidR="00DB3782" w:rsidRDefault="00DB3782" w:rsidP="00DD3886">
      <w:pPr>
        <w:rPr>
          <w:rFonts w:ascii="Palatino" w:hAnsi="Palatino"/>
          <w:sz w:val="32"/>
          <w:szCs w:val="32"/>
        </w:rPr>
      </w:pPr>
    </w:p>
    <w:p w14:paraId="3DCB2681" w14:textId="77777777" w:rsidR="00DB3782" w:rsidRPr="00DD3886" w:rsidRDefault="00DB3782" w:rsidP="00DD3886">
      <w:pPr>
        <w:rPr>
          <w:rFonts w:ascii="Palatino" w:hAnsi="Palatino"/>
          <w:sz w:val="32"/>
          <w:szCs w:val="32"/>
        </w:rPr>
      </w:pPr>
    </w:p>
    <w:p w14:paraId="3A6AE564" w14:textId="3D0F205C" w:rsidR="00CD2896" w:rsidRPr="00CD2896" w:rsidRDefault="00CD2896" w:rsidP="00CD2896">
      <w:pPr>
        <w:rPr>
          <w:rFonts w:ascii="Times New Roman" w:eastAsia="Times New Roman" w:hAnsi="Times New Roman" w:cs="Times New Roman"/>
          <w:lang w:eastAsia="en-GB"/>
        </w:rPr>
      </w:pPr>
      <w:r w:rsidRPr="00CD2896">
        <w:rPr>
          <w:rFonts w:ascii="Times New Roman" w:eastAsia="Times New Roman" w:hAnsi="Times New Roman" w:cs="Times New Roman"/>
          <w:lang w:eastAsia="en-GB"/>
        </w:rPr>
        <w:fldChar w:fldCharType="begin"/>
      </w:r>
      <w:r w:rsidRPr="00CD2896">
        <w:rPr>
          <w:rFonts w:ascii="Times New Roman" w:eastAsia="Times New Roman" w:hAnsi="Times New Roman" w:cs="Times New Roman"/>
          <w:lang w:eastAsia="en-GB"/>
        </w:rPr>
        <w:instrText xml:space="preserve"> INCLUDEPICTURE "https://modelsofexcellence.eleducation.org/sites/default/files/slideshows/project/6437/images/slideshow/butterfly_new_page_6.jpg" \* MERGEFORMATINET </w:instrText>
      </w:r>
      <w:r w:rsidR="00C954CD">
        <w:rPr>
          <w:rFonts w:ascii="Times New Roman" w:eastAsia="Times New Roman" w:hAnsi="Times New Roman" w:cs="Times New Roman"/>
          <w:lang w:eastAsia="en-GB"/>
        </w:rPr>
        <w:fldChar w:fldCharType="separate"/>
      </w:r>
      <w:r w:rsidRPr="00CD2896">
        <w:rPr>
          <w:rFonts w:ascii="Times New Roman" w:eastAsia="Times New Roman" w:hAnsi="Times New Roman" w:cs="Times New Roman"/>
          <w:lang w:eastAsia="en-GB"/>
        </w:rPr>
        <w:fldChar w:fldCharType="end"/>
      </w:r>
    </w:p>
    <w:p w14:paraId="7DCD319C" w14:textId="2B60CF1D" w:rsidR="00DF6614" w:rsidRPr="00DD3886" w:rsidRDefault="00DF6614" w:rsidP="00DD3886">
      <w:pPr>
        <w:ind w:left="720"/>
        <w:rPr>
          <w:rFonts w:ascii="Palatino" w:hAnsi="Palatino"/>
          <w:sz w:val="32"/>
          <w:szCs w:val="32"/>
        </w:rPr>
      </w:pPr>
    </w:p>
    <w:p w14:paraId="465E28E4" w14:textId="021F981D" w:rsidR="00BB0425" w:rsidRPr="00BB0425" w:rsidRDefault="00BB0425" w:rsidP="00BB0425">
      <w:pPr>
        <w:rPr>
          <w:rFonts w:ascii="Palatino" w:hAnsi="Palatino"/>
          <w:sz w:val="28"/>
          <w:szCs w:val="28"/>
        </w:rPr>
      </w:pPr>
    </w:p>
    <w:p w14:paraId="78EEF6F2" w14:textId="144E68CA" w:rsidR="005E22C2" w:rsidRDefault="005E22C2" w:rsidP="005E22C2">
      <w:pPr>
        <w:jc w:val="center"/>
        <w:rPr>
          <w:rFonts w:ascii="Palatino" w:hAnsi="Palatino"/>
          <w:b/>
          <w:bCs/>
          <w:sz w:val="32"/>
          <w:szCs w:val="32"/>
        </w:rPr>
      </w:pPr>
    </w:p>
    <w:p w14:paraId="1F16CE0C" w14:textId="48EB72D5" w:rsidR="0096316D" w:rsidRDefault="0096316D" w:rsidP="005E22C2">
      <w:pPr>
        <w:jc w:val="center"/>
        <w:rPr>
          <w:rFonts w:ascii="Palatino" w:hAnsi="Palatino"/>
          <w:b/>
          <w:bCs/>
          <w:sz w:val="32"/>
          <w:szCs w:val="32"/>
        </w:rPr>
      </w:pPr>
    </w:p>
    <w:p w14:paraId="0BA1325E" w14:textId="42160396" w:rsidR="0096316D" w:rsidRDefault="0096316D" w:rsidP="005E22C2">
      <w:pPr>
        <w:jc w:val="center"/>
        <w:rPr>
          <w:rFonts w:ascii="Palatino" w:hAnsi="Palatino"/>
          <w:b/>
          <w:bCs/>
          <w:sz w:val="32"/>
          <w:szCs w:val="32"/>
        </w:rPr>
      </w:pPr>
    </w:p>
    <w:p w14:paraId="61945740" w14:textId="12E41037" w:rsidR="0096316D" w:rsidRDefault="0096316D" w:rsidP="005E22C2">
      <w:pPr>
        <w:jc w:val="center"/>
        <w:rPr>
          <w:rFonts w:ascii="Palatino" w:hAnsi="Palatino"/>
          <w:b/>
          <w:bCs/>
          <w:sz w:val="32"/>
          <w:szCs w:val="32"/>
        </w:rPr>
      </w:pPr>
    </w:p>
    <w:p w14:paraId="524EB8EA" w14:textId="3118C5EC" w:rsidR="0096316D" w:rsidRDefault="0096316D" w:rsidP="005E22C2">
      <w:pPr>
        <w:jc w:val="center"/>
        <w:rPr>
          <w:rFonts w:ascii="Palatino" w:hAnsi="Palatino"/>
          <w:b/>
          <w:bCs/>
          <w:sz w:val="32"/>
          <w:szCs w:val="32"/>
        </w:rPr>
      </w:pPr>
    </w:p>
    <w:p w14:paraId="1E6DAB34" w14:textId="704DB3C4" w:rsidR="0096316D" w:rsidRDefault="0096316D" w:rsidP="005E22C2">
      <w:pPr>
        <w:jc w:val="center"/>
        <w:rPr>
          <w:rFonts w:ascii="Palatino" w:hAnsi="Palatino"/>
          <w:b/>
          <w:bCs/>
          <w:sz w:val="32"/>
          <w:szCs w:val="32"/>
        </w:rPr>
      </w:pPr>
    </w:p>
    <w:p w14:paraId="6FF66A26" w14:textId="5B532F0F" w:rsidR="0096316D" w:rsidRDefault="0096316D" w:rsidP="005E22C2">
      <w:pPr>
        <w:jc w:val="center"/>
        <w:rPr>
          <w:rFonts w:ascii="Palatino" w:hAnsi="Palatino"/>
          <w:b/>
          <w:bCs/>
          <w:sz w:val="32"/>
          <w:szCs w:val="32"/>
        </w:rPr>
      </w:pPr>
    </w:p>
    <w:p w14:paraId="21414B03" w14:textId="60E76F88" w:rsidR="0096316D" w:rsidRDefault="0096316D" w:rsidP="005E22C2">
      <w:pPr>
        <w:jc w:val="center"/>
        <w:rPr>
          <w:rFonts w:ascii="Palatino" w:hAnsi="Palatino"/>
          <w:b/>
          <w:bCs/>
          <w:sz w:val="32"/>
          <w:szCs w:val="32"/>
        </w:rPr>
      </w:pPr>
    </w:p>
    <w:p w14:paraId="29AE8C26" w14:textId="28435C2E" w:rsidR="0096316D" w:rsidRDefault="0096316D" w:rsidP="005E22C2">
      <w:pPr>
        <w:jc w:val="center"/>
        <w:rPr>
          <w:rFonts w:ascii="Palatino" w:hAnsi="Palatino"/>
          <w:b/>
          <w:bCs/>
          <w:sz w:val="32"/>
          <w:szCs w:val="32"/>
        </w:rPr>
      </w:pPr>
    </w:p>
    <w:p w14:paraId="3B342A67" w14:textId="5B4B7527" w:rsidR="0096316D" w:rsidRDefault="0096316D" w:rsidP="005E22C2">
      <w:pPr>
        <w:jc w:val="center"/>
        <w:rPr>
          <w:rFonts w:ascii="Palatino" w:hAnsi="Palatino"/>
          <w:b/>
          <w:bCs/>
          <w:sz w:val="32"/>
          <w:szCs w:val="32"/>
        </w:rPr>
      </w:pPr>
    </w:p>
    <w:p w14:paraId="78DA3ACC" w14:textId="670E97F2" w:rsidR="0096316D" w:rsidRDefault="0096316D" w:rsidP="005E22C2">
      <w:pPr>
        <w:jc w:val="center"/>
        <w:rPr>
          <w:rFonts w:ascii="Palatino" w:hAnsi="Palatino"/>
          <w:b/>
          <w:bCs/>
          <w:sz w:val="32"/>
          <w:szCs w:val="32"/>
        </w:rPr>
      </w:pPr>
    </w:p>
    <w:p w14:paraId="35E81839" w14:textId="23F61F78" w:rsidR="0096316D" w:rsidRDefault="0096316D" w:rsidP="005E22C2">
      <w:pPr>
        <w:jc w:val="center"/>
        <w:rPr>
          <w:rFonts w:ascii="Palatino" w:hAnsi="Palatino"/>
          <w:b/>
          <w:bCs/>
          <w:sz w:val="32"/>
          <w:szCs w:val="32"/>
        </w:rPr>
      </w:pPr>
    </w:p>
    <w:p w14:paraId="3422137D" w14:textId="1A527489" w:rsidR="0096316D" w:rsidRDefault="0096316D" w:rsidP="005E22C2">
      <w:pPr>
        <w:jc w:val="center"/>
        <w:rPr>
          <w:rFonts w:ascii="Palatino" w:hAnsi="Palatino"/>
          <w:b/>
          <w:bCs/>
          <w:sz w:val="32"/>
          <w:szCs w:val="32"/>
        </w:rPr>
      </w:pPr>
    </w:p>
    <w:p w14:paraId="684D623E" w14:textId="7BBEC062" w:rsidR="0096316D" w:rsidRDefault="0096316D" w:rsidP="005E22C2">
      <w:pPr>
        <w:jc w:val="center"/>
        <w:rPr>
          <w:rFonts w:ascii="Palatino" w:hAnsi="Palatino"/>
          <w:b/>
          <w:bCs/>
          <w:sz w:val="32"/>
          <w:szCs w:val="32"/>
        </w:rPr>
      </w:pPr>
    </w:p>
    <w:p w14:paraId="5FE763F7" w14:textId="4AF2D804" w:rsidR="0096316D" w:rsidRDefault="0096316D" w:rsidP="005E22C2">
      <w:pPr>
        <w:jc w:val="center"/>
        <w:rPr>
          <w:rFonts w:ascii="Palatino" w:hAnsi="Palatino"/>
          <w:b/>
          <w:bCs/>
          <w:sz w:val="32"/>
          <w:szCs w:val="32"/>
        </w:rPr>
      </w:pPr>
    </w:p>
    <w:p w14:paraId="6155F0C3" w14:textId="3902447A" w:rsidR="0096316D" w:rsidRDefault="0096316D" w:rsidP="005E22C2">
      <w:pPr>
        <w:jc w:val="center"/>
        <w:rPr>
          <w:rFonts w:ascii="Palatino" w:hAnsi="Palatino"/>
          <w:b/>
          <w:bCs/>
          <w:sz w:val="32"/>
          <w:szCs w:val="32"/>
        </w:rPr>
      </w:pPr>
    </w:p>
    <w:p w14:paraId="2709DBC8" w14:textId="40414ADE" w:rsidR="0096316D" w:rsidRDefault="0096316D" w:rsidP="005E22C2">
      <w:pPr>
        <w:jc w:val="center"/>
        <w:rPr>
          <w:rFonts w:ascii="Palatino" w:hAnsi="Palatino"/>
          <w:b/>
          <w:bCs/>
          <w:sz w:val="32"/>
          <w:szCs w:val="32"/>
        </w:rPr>
      </w:pPr>
    </w:p>
    <w:p w14:paraId="23E1FDDE" w14:textId="2FD4F19C" w:rsidR="0096316D" w:rsidRDefault="0096316D" w:rsidP="005E22C2">
      <w:pPr>
        <w:jc w:val="center"/>
        <w:rPr>
          <w:rFonts w:ascii="Palatino" w:hAnsi="Palatino"/>
          <w:b/>
          <w:bCs/>
          <w:sz w:val="32"/>
          <w:szCs w:val="32"/>
        </w:rPr>
      </w:pPr>
    </w:p>
    <w:p w14:paraId="1745BDD9" w14:textId="6990EEF1" w:rsidR="0096316D" w:rsidRDefault="0096316D" w:rsidP="005E22C2">
      <w:pPr>
        <w:jc w:val="center"/>
        <w:rPr>
          <w:rFonts w:ascii="Palatino" w:hAnsi="Palatino"/>
          <w:b/>
          <w:bCs/>
          <w:sz w:val="32"/>
          <w:szCs w:val="32"/>
        </w:rPr>
      </w:pPr>
    </w:p>
    <w:p w14:paraId="782B8DD5" w14:textId="369C32C6" w:rsidR="0096316D" w:rsidRDefault="0011629B" w:rsidP="0011629B">
      <w:pPr>
        <w:pStyle w:val="ListParagraph"/>
        <w:numPr>
          <w:ilvl w:val="0"/>
          <w:numId w:val="4"/>
        </w:numPr>
        <w:rPr>
          <w:rFonts w:ascii="Palatino" w:hAnsi="Palatino"/>
          <w:sz w:val="32"/>
          <w:szCs w:val="32"/>
        </w:rPr>
      </w:pPr>
      <w:r>
        <w:rPr>
          <w:rFonts w:ascii="Palatino" w:hAnsi="Palatino"/>
          <w:sz w:val="32"/>
          <w:szCs w:val="32"/>
        </w:rPr>
        <w:t>Evidence of ‘Traffic lights’ AFL strategy</w:t>
      </w:r>
    </w:p>
    <w:p w14:paraId="2154A9C7" w14:textId="12C53621" w:rsidR="0011629B" w:rsidRDefault="0011629B" w:rsidP="0011629B">
      <w:pPr>
        <w:rPr>
          <w:rFonts w:ascii="Palatino" w:hAnsi="Palatino"/>
          <w:sz w:val="32"/>
          <w:szCs w:val="32"/>
        </w:rPr>
      </w:pPr>
    </w:p>
    <w:p w14:paraId="32BA59B8" w14:textId="3210B77E" w:rsidR="0011629B" w:rsidRDefault="0011629B" w:rsidP="0011629B">
      <w:pPr>
        <w:rPr>
          <w:rFonts w:ascii="Palatino" w:hAnsi="Palatino"/>
          <w:sz w:val="32"/>
          <w:szCs w:val="32"/>
        </w:rPr>
      </w:pPr>
    </w:p>
    <w:p w14:paraId="465C39D6" w14:textId="77777777" w:rsidR="0011629B" w:rsidRPr="0011629B" w:rsidRDefault="0011629B" w:rsidP="0011629B">
      <w:pPr>
        <w:rPr>
          <w:rFonts w:ascii="Palatino" w:hAnsi="Palatino"/>
          <w:sz w:val="32"/>
          <w:szCs w:val="32"/>
        </w:rPr>
      </w:pPr>
    </w:p>
    <w:p w14:paraId="79A05EED" w14:textId="4E2670C4" w:rsidR="0096316D" w:rsidRDefault="0011629B" w:rsidP="0096316D">
      <w:pPr>
        <w:rPr>
          <w:rFonts w:ascii="Palatino" w:hAnsi="Palatino"/>
          <w:sz w:val="32"/>
          <w:szCs w:val="32"/>
        </w:rPr>
      </w:pPr>
      <w:r>
        <w:rPr>
          <w:rFonts w:ascii="Palatino" w:hAnsi="Palatino"/>
          <w:noProof/>
          <w:sz w:val="32"/>
          <w:szCs w:val="32"/>
        </w:rPr>
        <w:drawing>
          <wp:inline distT="0" distB="0" distL="0" distR="0" wp14:anchorId="5DBBED33" wp14:editId="5B62D2AF">
            <wp:extent cx="5731510" cy="3044825"/>
            <wp:effectExtent l="0" t="0" r="0" b="3175"/>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3C0F88E" w14:textId="09842310" w:rsidR="00F26881" w:rsidRDefault="00F26881" w:rsidP="0096316D">
      <w:pPr>
        <w:rPr>
          <w:rFonts w:ascii="Palatino" w:hAnsi="Palatino"/>
          <w:sz w:val="32"/>
          <w:szCs w:val="32"/>
        </w:rPr>
      </w:pPr>
    </w:p>
    <w:p w14:paraId="2D41E1D3" w14:textId="0E3EE0D2" w:rsidR="00F26881" w:rsidRDefault="00F26881" w:rsidP="0096316D">
      <w:pPr>
        <w:rPr>
          <w:rFonts w:ascii="Palatino" w:hAnsi="Palatino"/>
          <w:sz w:val="32"/>
          <w:szCs w:val="32"/>
        </w:rPr>
      </w:pPr>
    </w:p>
    <w:p w14:paraId="1ADA8365" w14:textId="7041B3B5" w:rsidR="00F26881" w:rsidRPr="00F26881" w:rsidRDefault="00F26881" w:rsidP="00F26881">
      <w:pPr>
        <w:pStyle w:val="ListParagraph"/>
        <w:numPr>
          <w:ilvl w:val="0"/>
          <w:numId w:val="4"/>
        </w:numPr>
        <w:rPr>
          <w:rFonts w:ascii="Palatino" w:hAnsi="Palatino"/>
          <w:sz w:val="32"/>
          <w:szCs w:val="32"/>
        </w:rPr>
      </w:pPr>
      <w:r>
        <w:rPr>
          <w:rFonts w:ascii="Palatino" w:hAnsi="Palatino"/>
          <w:sz w:val="32"/>
          <w:szCs w:val="32"/>
        </w:rPr>
        <w:t>Lesson Plan. LO – In today’s lesson I will research and discover key dates in MLK’s life</w:t>
      </w:r>
    </w:p>
    <w:p w14:paraId="6A5F107E" w14:textId="239809A9" w:rsidR="0011629B" w:rsidRDefault="00F26881" w:rsidP="0096316D">
      <w:pPr>
        <w:rPr>
          <w:rFonts w:ascii="Palatino" w:hAnsi="Palatino"/>
          <w:sz w:val="32"/>
          <w:szCs w:val="32"/>
        </w:rPr>
      </w:pPr>
      <w:r>
        <w:rPr>
          <w:noProof/>
        </w:rPr>
        <w:drawing>
          <wp:anchor distT="0" distB="0" distL="114300" distR="114300" simplePos="0" relativeHeight="251662336" behindDoc="1" locked="0" layoutInCell="1" allowOverlap="1" wp14:anchorId="74D56530" wp14:editId="29FD973A">
            <wp:simplePos x="0" y="0"/>
            <wp:positionH relativeFrom="column">
              <wp:posOffset>-480695</wp:posOffset>
            </wp:positionH>
            <wp:positionV relativeFrom="paragraph">
              <wp:posOffset>5080</wp:posOffset>
            </wp:positionV>
            <wp:extent cx="6881495" cy="5067300"/>
            <wp:effectExtent l="0" t="0" r="1905" b="0"/>
            <wp:wrapNone/>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881495" cy="5067300"/>
                    </a:xfrm>
                    <a:prstGeom prst="rect">
                      <a:avLst/>
                    </a:prstGeom>
                  </pic:spPr>
                </pic:pic>
              </a:graphicData>
            </a:graphic>
            <wp14:sizeRelH relativeFrom="page">
              <wp14:pctWidth>0</wp14:pctWidth>
            </wp14:sizeRelH>
            <wp14:sizeRelV relativeFrom="page">
              <wp14:pctHeight>0</wp14:pctHeight>
            </wp14:sizeRelV>
          </wp:anchor>
        </w:drawing>
      </w:r>
    </w:p>
    <w:p w14:paraId="545B9898" w14:textId="6716BDD7" w:rsidR="0011629B" w:rsidRDefault="0011629B" w:rsidP="0096316D">
      <w:pPr>
        <w:rPr>
          <w:rFonts w:ascii="Palatino" w:hAnsi="Palatino"/>
          <w:sz w:val="32"/>
          <w:szCs w:val="32"/>
        </w:rPr>
      </w:pPr>
    </w:p>
    <w:p w14:paraId="074A809F" w14:textId="74384A88" w:rsidR="0011629B" w:rsidRDefault="0011629B" w:rsidP="0096316D">
      <w:pPr>
        <w:rPr>
          <w:rFonts w:ascii="Palatino" w:hAnsi="Palatino"/>
          <w:sz w:val="32"/>
          <w:szCs w:val="32"/>
        </w:rPr>
      </w:pPr>
    </w:p>
    <w:p w14:paraId="1B4EB8B2" w14:textId="7E655F29" w:rsidR="00F26881" w:rsidRDefault="00F26881" w:rsidP="00F26881">
      <w:pPr>
        <w:rPr>
          <w:rFonts w:ascii="Palatino" w:hAnsi="Palatino"/>
          <w:sz w:val="32"/>
          <w:szCs w:val="32"/>
        </w:rPr>
      </w:pPr>
    </w:p>
    <w:p w14:paraId="2B37815C" w14:textId="77777777" w:rsidR="00F26881" w:rsidRDefault="00F26881" w:rsidP="00F26881">
      <w:pPr>
        <w:rPr>
          <w:rFonts w:ascii="Palatino" w:hAnsi="Palatino"/>
          <w:sz w:val="32"/>
          <w:szCs w:val="32"/>
        </w:rPr>
      </w:pPr>
    </w:p>
    <w:p w14:paraId="0BA86B7A" w14:textId="4D888601" w:rsidR="00F26881" w:rsidRDefault="00F26881" w:rsidP="00F26881">
      <w:pPr>
        <w:rPr>
          <w:rFonts w:ascii="Palatino" w:hAnsi="Palatino"/>
          <w:sz w:val="32"/>
          <w:szCs w:val="32"/>
        </w:rPr>
      </w:pPr>
    </w:p>
    <w:p w14:paraId="64481A7E" w14:textId="3782F198" w:rsidR="00F26881" w:rsidRDefault="00F26881" w:rsidP="00F26881">
      <w:pPr>
        <w:rPr>
          <w:rFonts w:ascii="Palatino" w:hAnsi="Palatino"/>
          <w:sz w:val="32"/>
          <w:szCs w:val="32"/>
        </w:rPr>
      </w:pPr>
    </w:p>
    <w:p w14:paraId="0B15FC5F" w14:textId="14966F8B" w:rsidR="00F26881" w:rsidRDefault="00F26881" w:rsidP="00F26881">
      <w:pPr>
        <w:rPr>
          <w:rFonts w:ascii="Palatino" w:hAnsi="Palatino"/>
          <w:sz w:val="32"/>
          <w:szCs w:val="32"/>
        </w:rPr>
      </w:pPr>
    </w:p>
    <w:p w14:paraId="6848791F" w14:textId="4EAB863A" w:rsidR="00F26881" w:rsidRDefault="00F26881" w:rsidP="00F26881">
      <w:pPr>
        <w:rPr>
          <w:rFonts w:ascii="Palatino" w:hAnsi="Palatino"/>
          <w:sz w:val="32"/>
          <w:szCs w:val="32"/>
        </w:rPr>
      </w:pPr>
    </w:p>
    <w:p w14:paraId="354D9AEA" w14:textId="77777777" w:rsidR="00F26881" w:rsidRDefault="00F26881" w:rsidP="00F26881">
      <w:pPr>
        <w:rPr>
          <w:rFonts w:ascii="Palatino" w:hAnsi="Palatino"/>
          <w:sz w:val="32"/>
          <w:szCs w:val="32"/>
        </w:rPr>
      </w:pPr>
    </w:p>
    <w:p w14:paraId="2452D299" w14:textId="6C523019" w:rsidR="00F26881" w:rsidRDefault="00F26881" w:rsidP="00F26881">
      <w:pPr>
        <w:rPr>
          <w:rFonts w:ascii="Palatino" w:hAnsi="Palatino"/>
          <w:sz w:val="32"/>
          <w:szCs w:val="32"/>
        </w:rPr>
      </w:pPr>
    </w:p>
    <w:p w14:paraId="1D6F7CA7" w14:textId="1F7F4BBE" w:rsidR="00F26881" w:rsidRDefault="00F26881" w:rsidP="00F26881">
      <w:pPr>
        <w:rPr>
          <w:rFonts w:ascii="Palatino" w:hAnsi="Palatino"/>
          <w:sz w:val="32"/>
          <w:szCs w:val="32"/>
        </w:rPr>
      </w:pPr>
    </w:p>
    <w:p w14:paraId="01D03B99" w14:textId="74650E17" w:rsidR="00F26881" w:rsidRDefault="00F26881" w:rsidP="00F26881">
      <w:pPr>
        <w:rPr>
          <w:rFonts w:ascii="Palatino" w:hAnsi="Palatino"/>
          <w:sz w:val="32"/>
          <w:szCs w:val="32"/>
        </w:rPr>
      </w:pPr>
    </w:p>
    <w:p w14:paraId="6E839AA8" w14:textId="7C33A447" w:rsidR="00F26881" w:rsidRDefault="00F26881" w:rsidP="00F26881">
      <w:pPr>
        <w:rPr>
          <w:rFonts w:ascii="Palatino" w:hAnsi="Palatino"/>
          <w:sz w:val="32"/>
          <w:szCs w:val="32"/>
        </w:rPr>
      </w:pPr>
    </w:p>
    <w:p w14:paraId="7227667A" w14:textId="77777777" w:rsidR="00F26881" w:rsidRDefault="00F26881" w:rsidP="00F26881">
      <w:pPr>
        <w:rPr>
          <w:rFonts w:ascii="Palatino" w:hAnsi="Palatino"/>
          <w:sz w:val="32"/>
          <w:szCs w:val="32"/>
        </w:rPr>
      </w:pPr>
    </w:p>
    <w:p w14:paraId="6820EA64" w14:textId="77777777" w:rsidR="00F26881" w:rsidRDefault="00F26881" w:rsidP="00F26881">
      <w:pPr>
        <w:rPr>
          <w:rFonts w:ascii="Palatino" w:hAnsi="Palatino"/>
          <w:sz w:val="32"/>
          <w:szCs w:val="32"/>
        </w:rPr>
      </w:pPr>
    </w:p>
    <w:p w14:paraId="3F508476" w14:textId="77777777" w:rsidR="00F26881" w:rsidRDefault="00F26881" w:rsidP="00F26881">
      <w:pPr>
        <w:rPr>
          <w:rFonts w:ascii="Palatino" w:hAnsi="Palatino"/>
          <w:sz w:val="32"/>
          <w:szCs w:val="32"/>
        </w:rPr>
      </w:pPr>
    </w:p>
    <w:p w14:paraId="1DE4E26A" w14:textId="77777777" w:rsidR="00F26881" w:rsidRDefault="00F26881" w:rsidP="00F26881">
      <w:pPr>
        <w:rPr>
          <w:rFonts w:ascii="Palatino" w:hAnsi="Palatino"/>
          <w:sz w:val="32"/>
          <w:szCs w:val="32"/>
        </w:rPr>
      </w:pPr>
    </w:p>
    <w:p w14:paraId="48587925" w14:textId="715A9C8D" w:rsidR="00F26881" w:rsidRDefault="00F26881" w:rsidP="00F26881">
      <w:pPr>
        <w:rPr>
          <w:rFonts w:ascii="Palatino" w:hAnsi="Palatino"/>
          <w:sz w:val="32"/>
          <w:szCs w:val="32"/>
        </w:rPr>
      </w:pPr>
    </w:p>
    <w:p w14:paraId="10EF5513" w14:textId="77777777" w:rsidR="00F26881" w:rsidRDefault="00F26881" w:rsidP="00F26881">
      <w:pPr>
        <w:rPr>
          <w:rFonts w:ascii="Palatino" w:hAnsi="Palatino"/>
          <w:sz w:val="32"/>
          <w:szCs w:val="32"/>
        </w:rPr>
      </w:pPr>
    </w:p>
    <w:p w14:paraId="2739B3A7" w14:textId="77777777" w:rsidR="00F26881" w:rsidRDefault="00F26881" w:rsidP="00F26881">
      <w:pPr>
        <w:rPr>
          <w:rFonts w:ascii="Palatino" w:hAnsi="Palatino"/>
          <w:sz w:val="32"/>
          <w:szCs w:val="32"/>
        </w:rPr>
      </w:pPr>
    </w:p>
    <w:p w14:paraId="0849C6E7" w14:textId="77777777" w:rsidR="00F26881" w:rsidRDefault="00F26881" w:rsidP="00F26881">
      <w:pPr>
        <w:rPr>
          <w:rFonts w:ascii="Palatino" w:hAnsi="Palatino"/>
          <w:sz w:val="32"/>
          <w:szCs w:val="32"/>
        </w:rPr>
      </w:pPr>
    </w:p>
    <w:p w14:paraId="3707B95C" w14:textId="07DBF72E" w:rsidR="00F26881" w:rsidRDefault="00F26881" w:rsidP="00F26881">
      <w:pPr>
        <w:rPr>
          <w:rFonts w:ascii="Palatino" w:hAnsi="Palatino"/>
          <w:sz w:val="32"/>
          <w:szCs w:val="32"/>
        </w:rPr>
      </w:pPr>
      <w:r>
        <w:rPr>
          <w:rFonts w:ascii="Palatino" w:hAnsi="Palatino"/>
          <w:noProof/>
          <w:sz w:val="32"/>
          <w:szCs w:val="32"/>
        </w:rPr>
        <w:drawing>
          <wp:anchor distT="0" distB="0" distL="114300" distR="114300" simplePos="0" relativeHeight="251663360" behindDoc="0" locked="0" layoutInCell="1" allowOverlap="1" wp14:anchorId="2929C168" wp14:editId="584FEB14">
            <wp:simplePos x="0" y="0"/>
            <wp:positionH relativeFrom="column">
              <wp:posOffset>-453924</wp:posOffset>
            </wp:positionH>
            <wp:positionV relativeFrom="paragraph">
              <wp:posOffset>98258</wp:posOffset>
            </wp:positionV>
            <wp:extent cx="6575523" cy="7869355"/>
            <wp:effectExtent l="0" t="0" r="3175" b="5080"/>
            <wp:wrapNone/>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575523" cy="7869355"/>
                    </a:xfrm>
                    <a:prstGeom prst="rect">
                      <a:avLst/>
                    </a:prstGeom>
                  </pic:spPr>
                </pic:pic>
              </a:graphicData>
            </a:graphic>
            <wp14:sizeRelH relativeFrom="page">
              <wp14:pctWidth>0</wp14:pctWidth>
            </wp14:sizeRelH>
            <wp14:sizeRelV relativeFrom="page">
              <wp14:pctHeight>0</wp14:pctHeight>
            </wp14:sizeRelV>
          </wp:anchor>
        </w:drawing>
      </w:r>
    </w:p>
    <w:p w14:paraId="57FD0F9D" w14:textId="03B31291" w:rsidR="00F26881" w:rsidRDefault="00F26881" w:rsidP="00F26881">
      <w:pPr>
        <w:rPr>
          <w:rFonts w:ascii="Palatino" w:hAnsi="Palatino"/>
          <w:sz w:val="32"/>
          <w:szCs w:val="32"/>
        </w:rPr>
      </w:pPr>
    </w:p>
    <w:p w14:paraId="7A5773CD" w14:textId="2A9A9F39" w:rsidR="00F26881" w:rsidRDefault="00F26881" w:rsidP="00F26881">
      <w:pPr>
        <w:rPr>
          <w:rFonts w:ascii="Palatino" w:hAnsi="Palatino"/>
          <w:sz w:val="32"/>
          <w:szCs w:val="32"/>
        </w:rPr>
      </w:pPr>
    </w:p>
    <w:p w14:paraId="601A41ED" w14:textId="1C198214" w:rsidR="00F26881" w:rsidRDefault="00F26881" w:rsidP="00F26881">
      <w:pPr>
        <w:rPr>
          <w:rFonts w:ascii="Palatino" w:hAnsi="Palatino"/>
          <w:sz w:val="32"/>
          <w:szCs w:val="32"/>
        </w:rPr>
      </w:pPr>
    </w:p>
    <w:p w14:paraId="7F4FF92D" w14:textId="1D3E87C1" w:rsidR="00F26881" w:rsidRDefault="00F26881" w:rsidP="00F26881">
      <w:pPr>
        <w:rPr>
          <w:rFonts w:ascii="Palatino" w:hAnsi="Palatino"/>
          <w:sz w:val="32"/>
          <w:szCs w:val="32"/>
        </w:rPr>
      </w:pPr>
    </w:p>
    <w:p w14:paraId="24C8B513" w14:textId="286E6073" w:rsidR="00F26881" w:rsidRDefault="00F26881" w:rsidP="00F26881">
      <w:pPr>
        <w:rPr>
          <w:rFonts w:ascii="Palatino" w:hAnsi="Palatino"/>
          <w:sz w:val="32"/>
          <w:szCs w:val="32"/>
        </w:rPr>
      </w:pPr>
    </w:p>
    <w:p w14:paraId="5D5DBEC1" w14:textId="3561E506" w:rsidR="00F26881" w:rsidRDefault="00F26881" w:rsidP="00F26881">
      <w:pPr>
        <w:rPr>
          <w:rFonts w:ascii="Palatino" w:hAnsi="Palatino"/>
          <w:sz w:val="32"/>
          <w:szCs w:val="32"/>
        </w:rPr>
      </w:pPr>
    </w:p>
    <w:p w14:paraId="1C720BB3" w14:textId="1CA66386" w:rsidR="0011629B" w:rsidRDefault="0011629B" w:rsidP="00F26881">
      <w:pPr>
        <w:rPr>
          <w:rFonts w:ascii="Palatino" w:hAnsi="Palatino"/>
          <w:sz w:val="32"/>
          <w:szCs w:val="32"/>
        </w:rPr>
      </w:pPr>
    </w:p>
    <w:p w14:paraId="3644CDEB" w14:textId="6A23321E" w:rsidR="00F26881" w:rsidRDefault="00F26881" w:rsidP="00F26881">
      <w:pPr>
        <w:rPr>
          <w:rFonts w:ascii="Palatino" w:hAnsi="Palatino"/>
          <w:sz w:val="32"/>
          <w:szCs w:val="32"/>
        </w:rPr>
      </w:pPr>
    </w:p>
    <w:p w14:paraId="6346A979" w14:textId="28E07B79" w:rsidR="00F26881" w:rsidRDefault="00F26881" w:rsidP="00F26881">
      <w:pPr>
        <w:rPr>
          <w:rFonts w:ascii="Palatino" w:hAnsi="Palatino"/>
          <w:sz w:val="32"/>
          <w:szCs w:val="32"/>
        </w:rPr>
      </w:pPr>
    </w:p>
    <w:p w14:paraId="46ED95BE" w14:textId="23966A20" w:rsidR="00F26881" w:rsidRDefault="00F26881" w:rsidP="00F26881">
      <w:pPr>
        <w:rPr>
          <w:rFonts w:ascii="Palatino" w:hAnsi="Palatino"/>
          <w:sz w:val="32"/>
          <w:szCs w:val="32"/>
        </w:rPr>
      </w:pPr>
    </w:p>
    <w:p w14:paraId="5C7207C5" w14:textId="1DA0E89C" w:rsidR="00F26881" w:rsidRDefault="00F26881" w:rsidP="00F26881">
      <w:pPr>
        <w:rPr>
          <w:rFonts w:ascii="Palatino" w:hAnsi="Palatino"/>
          <w:sz w:val="32"/>
          <w:szCs w:val="32"/>
        </w:rPr>
      </w:pPr>
    </w:p>
    <w:p w14:paraId="41086C8F" w14:textId="7B397327" w:rsidR="00F26881" w:rsidRDefault="00F26881" w:rsidP="00F26881">
      <w:pPr>
        <w:rPr>
          <w:rFonts w:ascii="Palatino" w:hAnsi="Palatino"/>
          <w:sz w:val="32"/>
          <w:szCs w:val="32"/>
        </w:rPr>
      </w:pPr>
    </w:p>
    <w:p w14:paraId="66038AC3" w14:textId="30EF54C0" w:rsidR="00F26881" w:rsidRDefault="00F26881" w:rsidP="00F26881">
      <w:pPr>
        <w:rPr>
          <w:rFonts w:ascii="Palatino" w:hAnsi="Palatino"/>
          <w:sz w:val="32"/>
          <w:szCs w:val="32"/>
        </w:rPr>
      </w:pPr>
    </w:p>
    <w:p w14:paraId="68931187" w14:textId="6D1468B1" w:rsidR="00F26881" w:rsidRDefault="00F26881" w:rsidP="00F26881">
      <w:pPr>
        <w:rPr>
          <w:rFonts w:ascii="Palatino" w:hAnsi="Palatino"/>
          <w:sz w:val="32"/>
          <w:szCs w:val="32"/>
        </w:rPr>
      </w:pPr>
    </w:p>
    <w:p w14:paraId="430149C8" w14:textId="237864AF" w:rsidR="00F26881" w:rsidRDefault="00F26881" w:rsidP="00F26881">
      <w:pPr>
        <w:rPr>
          <w:rFonts w:ascii="Palatino" w:hAnsi="Palatino"/>
          <w:sz w:val="32"/>
          <w:szCs w:val="32"/>
        </w:rPr>
      </w:pPr>
    </w:p>
    <w:p w14:paraId="5CBB5E0C" w14:textId="1B13CF59" w:rsidR="00F26881" w:rsidRDefault="00F26881" w:rsidP="00F26881">
      <w:pPr>
        <w:rPr>
          <w:rFonts w:ascii="Palatino" w:hAnsi="Palatino"/>
          <w:sz w:val="32"/>
          <w:szCs w:val="32"/>
        </w:rPr>
      </w:pPr>
    </w:p>
    <w:p w14:paraId="62064CC4" w14:textId="26BBE754" w:rsidR="00F26881" w:rsidRDefault="00F26881" w:rsidP="00F26881">
      <w:pPr>
        <w:rPr>
          <w:rFonts w:ascii="Palatino" w:hAnsi="Palatino"/>
          <w:sz w:val="32"/>
          <w:szCs w:val="32"/>
        </w:rPr>
      </w:pPr>
    </w:p>
    <w:p w14:paraId="11A6391E" w14:textId="30E9DED5" w:rsidR="00F26881" w:rsidRDefault="00F26881" w:rsidP="00F26881">
      <w:pPr>
        <w:rPr>
          <w:rFonts w:ascii="Palatino" w:hAnsi="Palatino"/>
          <w:sz w:val="32"/>
          <w:szCs w:val="32"/>
        </w:rPr>
      </w:pPr>
    </w:p>
    <w:p w14:paraId="17166E4B" w14:textId="5291EFB6" w:rsidR="00F26881" w:rsidRDefault="00F26881" w:rsidP="00F26881">
      <w:pPr>
        <w:rPr>
          <w:rFonts w:ascii="Palatino" w:hAnsi="Palatino"/>
          <w:sz w:val="32"/>
          <w:szCs w:val="32"/>
        </w:rPr>
      </w:pPr>
    </w:p>
    <w:p w14:paraId="43A6095C" w14:textId="53C1EC02" w:rsidR="00F26881" w:rsidRDefault="00F26881" w:rsidP="00F26881">
      <w:pPr>
        <w:rPr>
          <w:rFonts w:ascii="Palatino" w:hAnsi="Palatino"/>
          <w:sz w:val="32"/>
          <w:szCs w:val="32"/>
        </w:rPr>
      </w:pPr>
    </w:p>
    <w:p w14:paraId="5187DD8B" w14:textId="644B0F03" w:rsidR="00F26881" w:rsidRDefault="00F26881" w:rsidP="00F26881">
      <w:pPr>
        <w:rPr>
          <w:rFonts w:ascii="Palatino" w:hAnsi="Palatino"/>
          <w:sz w:val="32"/>
          <w:szCs w:val="32"/>
        </w:rPr>
      </w:pPr>
    </w:p>
    <w:p w14:paraId="2E8BC70C" w14:textId="435FF2D9" w:rsidR="00F26881" w:rsidRDefault="00F26881" w:rsidP="00F26881">
      <w:pPr>
        <w:rPr>
          <w:rFonts w:ascii="Palatino" w:hAnsi="Palatino"/>
          <w:sz w:val="32"/>
          <w:szCs w:val="32"/>
        </w:rPr>
      </w:pPr>
    </w:p>
    <w:p w14:paraId="52F4405A" w14:textId="7F55AE82" w:rsidR="00F26881" w:rsidRDefault="00F26881" w:rsidP="00F26881">
      <w:pPr>
        <w:rPr>
          <w:rFonts w:ascii="Palatino" w:hAnsi="Palatino"/>
          <w:sz w:val="32"/>
          <w:szCs w:val="32"/>
        </w:rPr>
      </w:pPr>
    </w:p>
    <w:p w14:paraId="1514AE0F" w14:textId="5566409A" w:rsidR="00F26881" w:rsidRDefault="00F26881" w:rsidP="00F26881">
      <w:pPr>
        <w:rPr>
          <w:rFonts w:ascii="Palatino" w:hAnsi="Palatino"/>
          <w:sz w:val="32"/>
          <w:szCs w:val="32"/>
        </w:rPr>
      </w:pPr>
    </w:p>
    <w:p w14:paraId="4EC934E7" w14:textId="17FF5D68" w:rsidR="00F26881" w:rsidRDefault="00F26881" w:rsidP="00F26881">
      <w:pPr>
        <w:rPr>
          <w:rFonts w:ascii="Palatino" w:hAnsi="Palatino"/>
          <w:sz w:val="32"/>
          <w:szCs w:val="32"/>
        </w:rPr>
      </w:pPr>
    </w:p>
    <w:p w14:paraId="3AAF304E" w14:textId="6DDCEBC9" w:rsidR="00F26881" w:rsidRDefault="00F26881" w:rsidP="00F26881">
      <w:pPr>
        <w:rPr>
          <w:rFonts w:ascii="Palatino" w:hAnsi="Palatino"/>
          <w:sz w:val="32"/>
          <w:szCs w:val="32"/>
        </w:rPr>
      </w:pPr>
    </w:p>
    <w:p w14:paraId="4F4E7AD9" w14:textId="10CBC85A" w:rsidR="00F26881" w:rsidRDefault="00F26881" w:rsidP="00F26881">
      <w:pPr>
        <w:rPr>
          <w:rFonts w:ascii="Palatino" w:hAnsi="Palatino"/>
          <w:sz w:val="32"/>
          <w:szCs w:val="32"/>
        </w:rPr>
      </w:pPr>
    </w:p>
    <w:p w14:paraId="74D1DF49" w14:textId="326FF55F" w:rsidR="00F26881" w:rsidRDefault="00F26881" w:rsidP="00F26881">
      <w:pPr>
        <w:rPr>
          <w:rFonts w:ascii="Palatino" w:hAnsi="Palatino"/>
          <w:sz w:val="32"/>
          <w:szCs w:val="32"/>
        </w:rPr>
      </w:pPr>
    </w:p>
    <w:p w14:paraId="0C250F1D" w14:textId="04C17799" w:rsidR="00F26881" w:rsidRDefault="00F26881" w:rsidP="00F26881">
      <w:pPr>
        <w:rPr>
          <w:rFonts w:ascii="Palatino" w:hAnsi="Palatino"/>
          <w:sz w:val="32"/>
          <w:szCs w:val="32"/>
        </w:rPr>
      </w:pPr>
    </w:p>
    <w:p w14:paraId="0D15D492" w14:textId="19888A0E" w:rsidR="00F26881" w:rsidRDefault="00F26881" w:rsidP="00F26881">
      <w:pPr>
        <w:rPr>
          <w:rFonts w:ascii="Palatino" w:hAnsi="Palatino"/>
          <w:sz w:val="32"/>
          <w:szCs w:val="32"/>
        </w:rPr>
      </w:pPr>
    </w:p>
    <w:p w14:paraId="26250A96" w14:textId="7613EB9D" w:rsidR="00F26881" w:rsidRDefault="00F26881" w:rsidP="00F26881">
      <w:pPr>
        <w:rPr>
          <w:rFonts w:ascii="Palatino" w:hAnsi="Palatino"/>
          <w:sz w:val="32"/>
          <w:szCs w:val="32"/>
        </w:rPr>
      </w:pPr>
    </w:p>
    <w:p w14:paraId="7542DF0B" w14:textId="21739053" w:rsidR="00F26881" w:rsidRDefault="00F26881" w:rsidP="00F26881">
      <w:pPr>
        <w:rPr>
          <w:rFonts w:ascii="Palatino" w:hAnsi="Palatino"/>
          <w:sz w:val="32"/>
          <w:szCs w:val="32"/>
        </w:rPr>
      </w:pPr>
    </w:p>
    <w:p w14:paraId="69748635" w14:textId="364D9917" w:rsidR="00F26881" w:rsidRDefault="00F26881" w:rsidP="00F26881">
      <w:pPr>
        <w:rPr>
          <w:rFonts w:ascii="Palatino" w:hAnsi="Palatino"/>
          <w:sz w:val="32"/>
          <w:szCs w:val="32"/>
        </w:rPr>
      </w:pPr>
    </w:p>
    <w:p w14:paraId="59F6C82B" w14:textId="6B69F807" w:rsidR="00F26881" w:rsidRDefault="00F26881" w:rsidP="00F26881">
      <w:pPr>
        <w:rPr>
          <w:rFonts w:ascii="Palatino" w:hAnsi="Palatino"/>
          <w:sz w:val="32"/>
          <w:szCs w:val="32"/>
        </w:rPr>
      </w:pPr>
    </w:p>
    <w:p w14:paraId="5B5D1FA6" w14:textId="1E940DEE" w:rsidR="00F26881" w:rsidRDefault="00F26881" w:rsidP="00F26881">
      <w:pPr>
        <w:rPr>
          <w:rFonts w:ascii="Palatino" w:hAnsi="Palatino"/>
          <w:sz w:val="32"/>
          <w:szCs w:val="32"/>
        </w:rPr>
      </w:pPr>
    </w:p>
    <w:p w14:paraId="30E72925" w14:textId="2F22476F" w:rsidR="00F26881" w:rsidRDefault="00F26881" w:rsidP="00F26881">
      <w:pPr>
        <w:rPr>
          <w:rFonts w:ascii="Palatino" w:hAnsi="Palatino"/>
          <w:sz w:val="32"/>
          <w:szCs w:val="32"/>
        </w:rPr>
      </w:pPr>
    </w:p>
    <w:p w14:paraId="511B42BE" w14:textId="1DDC4F90" w:rsidR="00F26881" w:rsidRDefault="00F26881" w:rsidP="00F26881">
      <w:pPr>
        <w:rPr>
          <w:rFonts w:ascii="Palatino" w:hAnsi="Palatino"/>
          <w:sz w:val="32"/>
          <w:szCs w:val="32"/>
        </w:rPr>
      </w:pPr>
    </w:p>
    <w:p w14:paraId="27E5074E" w14:textId="1855F376" w:rsidR="00F26881" w:rsidRDefault="00F26881" w:rsidP="00F26881">
      <w:pPr>
        <w:rPr>
          <w:rFonts w:ascii="Palatino" w:hAnsi="Palatino"/>
          <w:sz w:val="32"/>
          <w:szCs w:val="32"/>
        </w:rPr>
      </w:pPr>
    </w:p>
    <w:p w14:paraId="3469AB38" w14:textId="22D394BC" w:rsidR="00F26881" w:rsidRDefault="00F9006F" w:rsidP="00F26881">
      <w:pPr>
        <w:rPr>
          <w:rFonts w:ascii="Palatino" w:hAnsi="Palatino"/>
          <w:sz w:val="32"/>
          <w:szCs w:val="32"/>
        </w:rPr>
      </w:pPr>
      <w:r>
        <w:rPr>
          <w:rFonts w:ascii="Palatino" w:hAnsi="Palatino"/>
          <w:noProof/>
          <w:sz w:val="32"/>
          <w:szCs w:val="32"/>
        </w:rPr>
        <w:drawing>
          <wp:anchor distT="0" distB="0" distL="114300" distR="114300" simplePos="0" relativeHeight="251665408" behindDoc="0" locked="0" layoutInCell="1" allowOverlap="1" wp14:anchorId="0B1B2322" wp14:editId="32459EEF">
            <wp:simplePos x="0" y="0"/>
            <wp:positionH relativeFrom="column">
              <wp:posOffset>475131</wp:posOffset>
            </wp:positionH>
            <wp:positionV relativeFrom="paragraph">
              <wp:posOffset>-102419</wp:posOffset>
            </wp:positionV>
            <wp:extent cx="1140513" cy="4298911"/>
            <wp:effectExtent l="0" t="4128" r="0" b="0"/>
            <wp:wrapNone/>
            <wp:docPr id="19" name="Picture 19" descr="A piece of paper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ece of paper with writing on it&#10;&#10;Description automatically generated with low confidence"/>
                    <pic:cNvPicPr/>
                  </pic:nvPicPr>
                  <pic:blipFill rotWithShape="1">
                    <a:blip r:embed="rId15" cstate="print">
                      <a:extLst>
                        <a:ext uri="{28A0092B-C50C-407E-A947-70E740481C1C}">
                          <a14:useLocalDpi xmlns:a14="http://schemas.microsoft.com/office/drawing/2010/main" val="0"/>
                        </a:ext>
                      </a:extLst>
                    </a:blip>
                    <a:srcRect l="35264" r="44837"/>
                    <a:stretch/>
                  </pic:blipFill>
                  <pic:spPr bwMode="auto">
                    <a:xfrm rot="5400000">
                      <a:off x="0" y="0"/>
                      <a:ext cx="1140513" cy="42989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Palatino" w:hAnsi="Palatino"/>
          <w:noProof/>
          <w:sz w:val="32"/>
          <w:szCs w:val="32"/>
        </w:rPr>
        <w:drawing>
          <wp:anchor distT="0" distB="0" distL="114300" distR="114300" simplePos="0" relativeHeight="251664384" behindDoc="0" locked="0" layoutInCell="1" allowOverlap="1" wp14:anchorId="7F9F94BB" wp14:editId="3E03F3B2">
            <wp:simplePos x="0" y="0"/>
            <wp:positionH relativeFrom="column">
              <wp:posOffset>3782094</wp:posOffset>
            </wp:positionH>
            <wp:positionV relativeFrom="paragraph">
              <wp:posOffset>-15173</wp:posOffset>
            </wp:positionV>
            <wp:extent cx="2355481" cy="3613848"/>
            <wp:effectExtent l="5715" t="0" r="0" b="0"/>
            <wp:wrapNone/>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rotWithShape="1">
                    <a:blip r:embed="rId16" cstate="print">
                      <a:extLst>
                        <a:ext uri="{28A0092B-C50C-407E-A947-70E740481C1C}">
                          <a14:useLocalDpi xmlns:a14="http://schemas.microsoft.com/office/drawing/2010/main" val="0"/>
                        </a:ext>
                      </a:extLst>
                    </a:blip>
                    <a:srcRect l="26308" r="24805"/>
                    <a:stretch/>
                  </pic:blipFill>
                  <pic:spPr bwMode="auto">
                    <a:xfrm rot="5400000">
                      <a:off x="0" y="0"/>
                      <a:ext cx="2355481" cy="36138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58D23C" w14:textId="29FDC4BE" w:rsidR="00F26881" w:rsidRDefault="00F9006F" w:rsidP="00F26881">
      <w:pPr>
        <w:pStyle w:val="ListParagraph"/>
        <w:numPr>
          <w:ilvl w:val="0"/>
          <w:numId w:val="4"/>
        </w:numPr>
        <w:rPr>
          <w:rFonts w:ascii="Palatino" w:hAnsi="Palatino"/>
          <w:sz w:val="32"/>
          <w:szCs w:val="32"/>
        </w:rPr>
      </w:pPr>
      <w:r>
        <w:rPr>
          <w:rFonts w:ascii="Palatino" w:hAnsi="Palatino"/>
          <w:sz w:val="32"/>
          <w:szCs w:val="32"/>
        </w:rPr>
        <w:t>Evidence of ‘exit cards’ AFL strategy</w:t>
      </w:r>
    </w:p>
    <w:p w14:paraId="07717BB4" w14:textId="6A8C9490" w:rsidR="00F9006F" w:rsidRDefault="00F9006F" w:rsidP="00F9006F">
      <w:pPr>
        <w:rPr>
          <w:rFonts w:ascii="Palatino" w:hAnsi="Palatino"/>
          <w:sz w:val="32"/>
          <w:szCs w:val="32"/>
        </w:rPr>
      </w:pPr>
    </w:p>
    <w:p w14:paraId="2E2C5405" w14:textId="75A01962" w:rsidR="00F9006F" w:rsidRDefault="00F9006F" w:rsidP="00F9006F">
      <w:pPr>
        <w:rPr>
          <w:rFonts w:ascii="Palatino" w:hAnsi="Palatino"/>
          <w:sz w:val="32"/>
          <w:szCs w:val="32"/>
        </w:rPr>
      </w:pPr>
    </w:p>
    <w:p w14:paraId="19FAAF14" w14:textId="411B4A16" w:rsidR="00F9006F" w:rsidRDefault="00F9006F" w:rsidP="00F9006F">
      <w:pPr>
        <w:rPr>
          <w:rFonts w:ascii="Palatino" w:hAnsi="Palatino"/>
          <w:sz w:val="32"/>
          <w:szCs w:val="32"/>
        </w:rPr>
      </w:pPr>
    </w:p>
    <w:p w14:paraId="4EF61432" w14:textId="517192B6" w:rsidR="00F9006F" w:rsidRDefault="00F9006F" w:rsidP="00F9006F">
      <w:pPr>
        <w:rPr>
          <w:rFonts w:ascii="Palatino" w:hAnsi="Palatino"/>
          <w:sz w:val="32"/>
          <w:szCs w:val="32"/>
        </w:rPr>
      </w:pPr>
    </w:p>
    <w:p w14:paraId="0D163413" w14:textId="27D87C38" w:rsidR="00F9006F" w:rsidRDefault="00F9006F" w:rsidP="00F9006F">
      <w:pPr>
        <w:rPr>
          <w:rFonts w:ascii="Palatino" w:hAnsi="Palatino"/>
          <w:sz w:val="32"/>
          <w:szCs w:val="32"/>
        </w:rPr>
      </w:pPr>
    </w:p>
    <w:p w14:paraId="3722367A" w14:textId="3690C0C2" w:rsidR="00F9006F" w:rsidRDefault="00F9006F" w:rsidP="00F9006F">
      <w:pPr>
        <w:rPr>
          <w:rFonts w:ascii="Palatino" w:hAnsi="Palatino"/>
          <w:sz w:val="32"/>
          <w:szCs w:val="32"/>
        </w:rPr>
      </w:pPr>
    </w:p>
    <w:p w14:paraId="6A3FB588" w14:textId="29240131" w:rsidR="00F9006F" w:rsidRDefault="00F9006F" w:rsidP="00F9006F">
      <w:pPr>
        <w:rPr>
          <w:rFonts w:ascii="Palatino" w:hAnsi="Palatino"/>
          <w:sz w:val="32"/>
          <w:szCs w:val="32"/>
        </w:rPr>
      </w:pPr>
    </w:p>
    <w:p w14:paraId="654E8605" w14:textId="10786A20" w:rsidR="00F9006F" w:rsidRDefault="00F9006F" w:rsidP="00F9006F">
      <w:pPr>
        <w:rPr>
          <w:rFonts w:ascii="Palatino" w:hAnsi="Palatino"/>
          <w:sz w:val="32"/>
          <w:szCs w:val="32"/>
        </w:rPr>
      </w:pPr>
    </w:p>
    <w:p w14:paraId="768C0E36" w14:textId="760A1D7B" w:rsidR="00F9006F" w:rsidRDefault="00F9006F" w:rsidP="00F9006F">
      <w:pPr>
        <w:rPr>
          <w:rFonts w:ascii="Palatino" w:hAnsi="Palatino"/>
          <w:sz w:val="32"/>
          <w:szCs w:val="32"/>
        </w:rPr>
      </w:pPr>
    </w:p>
    <w:p w14:paraId="7D19FF3A" w14:textId="69614489" w:rsidR="00F9006F" w:rsidRDefault="00F9006F" w:rsidP="00F9006F">
      <w:pPr>
        <w:rPr>
          <w:rFonts w:ascii="Palatino" w:hAnsi="Palatino"/>
          <w:sz w:val="32"/>
          <w:szCs w:val="32"/>
        </w:rPr>
      </w:pPr>
    </w:p>
    <w:p w14:paraId="538F2E56" w14:textId="36F168AB" w:rsidR="00F9006F" w:rsidRDefault="00F9006F" w:rsidP="00F9006F">
      <w:pPr>
        <w:rPr>
          <w:rFonts w:ascii="Palatino" w:hAnsi="Palatino"/>
          <w:sz w:val="32"/>
          <w:szCs w:val="32"/>
        </w:rPr>
      </w:pPr>
    </w:p>
    <w:p w14:paraId="66493046" w14:textId="20CDEA90" w:rsidR="00F9006F" w:rsidRDefault="00F9006F" w:rsidP="00F9006F">
      <w:pPr>
        <w:rPr>
          <w:rFonts w:ascii="Palatino" w:hAnsi="Palatino"/>
          <w:sz w:val="32"/>
          <w:szCs w:val="32"/>
        </w:rPr>
      </w:pPr>
    </w:p>
    <w:p w14:paraId="16AC56D4" w14:textId="6C8BC58D" w:rsidR="00F9006F" w:rsidRDefault="00F9006F" w:rsidP="00F9006F">
      <w:pPr>
        <w:rPr>
          <w:rFonts w:ascii="Palatino" w:hAnsi="Palatino"/>
          <w:sz w:val="32"/>
          <w:szCs w:val="32"/>
        </w:rPr>
      </w:pPr>
    </w:p>
    <w:p w14:paraId="57F3480D" w14:textId="111DBDA7" w:rsidR="00F9006F" w:rsidRDefault="001B7071" w:rsidP="001B7071">
      <w:pPr>
        <w:pStyle w:val="ListParagraph"/>
        <w:numPr>
          <w:ilvl w:val="0"/>
          <w:numId w:val="4"/>
        </w:numPr>
        <w:rPr>
          <w:rFonts w:ascii="Palatino" w:hAnsi="Palatino"/>
          <w:sz w:val="32"/>
          <w:szCs w:val="32"/>
        </w:rPr>
      </w:pPr>
      <w:r>
        <w:rPr>
          <w:rFonts w:ascii="Palatino" w:hAnsi="Palatino"/>
          <w:noProof/>
          <w:sz w:val="32"/>
          <w:szCs w:val="32"/>
        </w:rPr>
        <w:drawing>
          <wp:anchor distT="0" distB="0" distL="114300" distR="114300" simplePos="0" relativeHeight="251666432" behindDoc="0" locked="0" layoutInCell="1" allowOverlap="1" wp14:anchorId="22B13A82" wp14:editId="7F162F33">
            <wp:simplePos x="0" y="0"/>
            <wp:positionH relativeFrom="column">
              <wp:posOffset>-1010653</wp:posOffset>
            </wp:positionH>
            <wp:positionV relativeFrom="paragraph">
              <wp:posOffset>579922</wp:posOffset>
            </wp:positionV>
            <wp:extent cx="7764379" cy="4817745"/>
            <wp:effectExtent l="0" t="0" r="0" b="0"/>
            <wp:wrapNone/>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791335" cy="4834471"/>
                    </a:xfrm>
                    <a:prstGeom prst="rect">
                      <a:avLst/>
                    </a:prstGeom>
                  </pic:spPr>
                </pic:pic>
              </a:graphicData>
            </a:graphic>
            <wp14:sizeRelH relativeFrom="page">
              <wp14:pctWidth>0</wp14:pctWidth>
            </wp14:sizeRelH>
            <wp14:sizeRelV relativeFrom="page">
              <wp14:pctHeight>0</wp14:pctHeight>
            </wp14:sizeRelV>
          </wp:anchor>
        </w:drawing>
      </w:r>
      <w:r w:rsidRPr="001B7071">
        <w:rPr>
          <w:rFonts w:ascii="Palatino" w:hAnsi="Palatino"/>
          <w:sz w:val="32"/>
          <w:szCs w:val="32"/>
        </w:rPr>
        <w:t>Lesson Plan. LO - Can I research different art styles from across the world</w:t>
      </w:r>
    </w:p>
    <w:p w14:paraId="3D01688A" w14:textId="1944CC71" w:rsidR="001B7071" w:rsidRDefault="001B7071" w:rsidP="001B7071">
      <w:pPr>
        <w:rPr>
          <w:rFonts w:ascii="Palatino" w:hAnsi="Palatino"/>
          <w:sz w:val="32"/>
          <w:szCs w:val="32"/>
        </w:rPr>
      </w:pPr>
    </w:p>
    <w:p w14:paraId="7F63C86A" w14:textId="320C81A5" w:rsidR="001B7071" w:rsidRDefault="001B7071" w:rsidP="001B7071">
      <w:pPr>
        <w:rPr>
          <w:rFonts w:ascii="Palatino" w:hAnsi="Palatino"/>
          <w:sz w:val="32"/>
          <w:szCs w:val="32"/>
        </w:rPr>
      </w:pPr>
    </w:p>
    <w:p w14:paraId="24D66997" w14:textId="509D86BE" w:rsidR="001B7071" w:rsidRDefault="001B7071" w:rsidP="001B7071">
      <w:pPr>
        <w:rPr>
          <w:rFonts w:ascii="Palatino" w:hAnsi="Palatino"/>
          <w:sz w:val="32"/>
          <w:szCs w:val="32"/>
        </w:rPr>
      </w:pPr>
    </w:p>
    <w:p w14:paraId="46470C67" w14:textId="2EB39C0B" w:rsidR="001B7071" w:rsidRDefault="001B7071" w:rsidP="001B7071">
      <w:pPr>
        <w:rPr>
          <w:rFonts w:ascii="Palatino" w:hAnsi="Palatino"/>
          <w:sz w:val="32"/>
          <w:szCs w:val="32"/>
        </w:rPr>
      </w:pPr>
    </w:p>
    <w:p w14:paraId="3B76168E" w14:textId="3C4C2725" w:rsidR="001B7071" w:rsidRDefault="001B7071" w:rsidP="001B7071">
      <w:pPr>
        <w:rPr>
          <w:rFonts w:ascii="Palatino" w:hAnsi="Palatino"/>
          <w:sz w:val="32"/>
          <w:szCs w:val="32"/>
        </w:rPr>
      </w:pPr>
    </w:p>
    <w:p w14:paraId="50867CF3" w14:textId="52744D32" w:rsidR="001B7071" w:rsidRDefault="001B7071" w:rsidP="001B7071">
      <w:pPr>
        <w:rPr>
          <w:rFonts w:ascii="Palatino" w:hAnsi="Palatino"/>
          <w:sz w:val="32"/>
          <w:szCs w:val="32"/>
        </w:rPr>
      </w:pPr>
    </w:p>
    <w:p w14:paraId="52C2459D" w14:textId="01F578B2" w:rsidR="001B7071" w:rsidRDefault="001B7071" w:rsidP="001B7071">
      <w:pPr>
        <w:rPr>
          <w:rFonts w:ascii="Palatino" w:hAnsi="Palatino"/>
          <w:sz w:val="32"/>
          <w:szCs w:val="32"/>
        </w:rPr>
      </w:pPr>
    </w:p>
    <w:p w14:paraId="41240447" w14:textId="1DC4F9CE" w:rsidR="001B7071" w:rsidRDefault="001B7071" w:rsidP="001B7071">
      <w:pPr>
        <w:rPr>
          <w:rFonts w:ascii="Palatino" w:hAnsi="Palatino"/>
          <w:sz w:val="32"/>
          <w:szCs w:val="32"/>
        </w:rPr>
      </w:pPr>
    </w:p>
    <w:p w14:paraId="28B00E6E" w14:textId="05266D74" w:rsidR="001B7071" w:rsidRDefault="001B7071" w:rsidP="001B7071">
      <w:pPr>
        <w:rPr>
          <w:rFonts w:ascii="Palatino" w:hAnsi="Palatino"/>
          <w:sz w:val="32"/>
          <w:szCs w:val="32"/>
        </w:rPr>
      </w:pPr>
    </w:p>
    <w:p w14:paraId="2E41A64D" w14:textId="2795A36D" w:rsidR="001B7071" w:rsidRDefault="001B7071" w:rsidP="001B7071">
      <w:pPr>
        <w:rPr>
          <w:rFonts w:ascii="Palatino" w:hAnsi="Palatino"/>
          <w:sz w:val="32"/>
          <w:szCs w:val="32"/>
        </w:rPr>
      </w:pPr>
    </w:p>
    <w:p w14:paraId="32AB6311" w14:textId="74044E2D" w:rsidR="001B7071" w:rsidRDefault="001B7071" w:rsidP="001B7071">
      <w:pPr>
        <w:rPr>
          <w:rFonts w:ascii="Palatino" w:hAnsi="Palatino"/>
          <w:sz w:val="32"/>
          <w:szCs w:val="32"/>
        </w:rPr>
      </w:pPr>
    </w:p>
    <w:p w14:paraId="64380DBB" w14:textId="5573A2AA" w:rsidR="001B7071" w:rsidRDefault="001B7071" w:rsidP="001B7071">
      <w:pPr>
        <w:rPr>
          <w:rFonts w:ascii="Palatino" w:hAnsi="Palatino"/>
          <w:sz w:val="32"/>
          <w:szCs w:val="32"/>
        </w:rPr>
      </w:pPr>
    </w:p>
    <w:p w14:paraId="50342488" w14:textId="7B6A47E6" w:rsidR="001B7071" w:rsidRDefault="001B7071" w:rsidP="001B7071">
      <w:pPr>
        <w:rPr>
          <w:rFonts w:ascii="Palatino" w:hAnsi="Palatino"/>
          <w:sz w:val="32"/>
          <w:szCs w:val="32"/>
        </w:rPr>
      </w:pPr>
    </w:p>
    <w:p w14:paraId="3755423C" w14:textId="5CDABF0D" w:rsidR="001B7071" w:rsidRDefault="001B7071" w:rsidP="001B7071">
      <w:pPr>
        <w:rPr>
          <w:rFonts w:ascii="Palatino" w:hAnsi="Palatino"/>
          <w:sz w:val="32"/>
          <w:szCs w:val="32"/>
        </w:rPr>
      </w:pPr>
    </w:p>
    <w:p w14:paraId="4EE04BF5" w14:textId="0DCEE7F9" w:rsidR="001B7071" w:rsidRDefault="001B7071" w:rsidP="001B7071">
      <w:pPr>
        <w:rPr>
          <w:rFonts w:ascii="Palatino" w:hAnsi="Palatino"/>
          <w:sz w:val="32"/>
          <w:szCs w:val="32"/>
        </w:rPr>
      </w:pPr>
    </w:p>
    <w:p w14:paraId="55A5F97F" w14:textId="5B616642" w:rsidR="001B7071" w:rsidRDefault="001B7071" w:rsidP="001B7071">
      <w:pPr>
        <w:rPr>
          <w:rFonts w:ascii="Palatino" w:hAnsi="Palatino"/>
          <w:sz w:val="32"/>
          <w:szCs w:val="32"/>
        </w:rPr>
      </w:pPr>
    </w:p>
    <w:p w14:paraId="429CEC1C" w14:textId="191ACADC" w:rsidR="001B7071" w:rsidRDefault="001B7071" w:rsidP="001B7071">
      <w:pPr>
        <w:rPr>
          <w:rFonts w:ascii="Palatino" w:hAnsi="Palatino"/>
          <w:sz w:val="32"/>
          <w:szCs w:val="32"/>
        </w:rPr>
      </w:pPr>
    </w:p>
    <w:p w14:paraId="33E527D9" w14:textId="79368612" w:rsidR="001B7071" w:rsidRDefault="001B7071" w:rsidP="001B7071">
      <w:pPr>
        <w:rPr>
          <w:rFonts w:ascii="Palatino" w:hAnsi="Palatino"/>
          <w:sz w:val="32"/>
          <w:szCs w:val="32"/>
        </w:rPr>
      </w:pPr>
    </w:p>
    <w:p w14:paraId="3BC2635D" w14:textId="2B6AC652" w:rsidR="001B7071" w:rsidRDefault="001B7071" w:rsidP="001B7071">
      <w:pPr>
        <w:rPr>
          <w:rFonts w:ascii="Palatino" w:hAnsi="Palatino"/>
          <w:sz w:val="32"/>
          <w:szCs w:val="32"/>
        </w:rPr>
      </w:pPr>
    </w:p>
    <w:p w14:paraId="3A4701F8" w14:textId="51235A30" w:rsidR="001B7071" w:rsidRDefault="001B7071" w:rsidP="001B7071">
      <w:pPr>
        <w:rPr>
          <w:rFonts w:ascii="Palatino" w:hAnsi="Palatino"/>
          <w:sz w:val="32"/>
          <w:szCs w:val="32"/>
        </w:rPr>
      </w:pPr>
    </w:p>
    <w:p w14:paraId="5447CE22" w14:textId="61BBE15D" w:rsidR="001B7071" w:rsidRDefault="001B7071" w:rsidP="001B7071">
      <w:pPr>
        <w:rPr>
          <w:rFonts w:ascii="Palatino" w:hAnsi="Palatino"/>
          <w:sz w:val="32"/>
          <w:szCs w:val="32"/>
        </w:rPr>
      </w:pPr>
    </w:p>
    <w:p w14:paraId="7FC1A604" w14:textId="430AE39C" w:rsidR="001B7071" w:rsidRDefault="001B7071" w:rsidP="001B7071">
      <w:pPr>
        <w:rPr>
          <w:rFonts w:ascii="Palatino" w:hAnsi="Palatino"/>
          <w:sz w:val="32"/>
          <w:szCs w:val="32"/>
        </w:rPr>
      </w:pPr>
    </w:p>
    <w:p w14:paraId="13CAB0C4" w14:textId="3A429E22" w:rsidR="001B7071" w:rsidRDefault="001B7071" w:rsidP="001B7071">
      <w:pPr>
        <w:rPr>
          <w:rFonts w:ascii="Palatino" w:hAnsi="Palatino"/>
          <w:sz w:val="32"/>
          <w:szCs w:val="32"/>
        </w:rPr>
      </w:pPr>
    </w:p>
    <w:p w14:paraId="360480D3" w14:textId="1763ED2F" w:rsidR="001B7071" w:rsidRDefault="001B7071" w:rsidP="001B7071">
      <w:pPr>
        <w:rPr>
          <w:rFonts w:ascii="Palatino" w:hAnsi="Palatino"/>
          <w:sz w:val="32"/>
          <w:szCs w:val="32"/>
        </w:rPr>
      </w:pPr>
      <w:r>
        <w:rPr>
          <w:rFonts w:ascii="Palatino" w:hAnsi="Palatino"/>
          <w:noProof/>
          <w:sz w:val="32"/>
          <w:szCs w:val="32"/>
        </w:rPr>
        <w:drawing>
          <wp:anchor distT="0" distB="0" distL="114300" distR="114300" simplePos="0" relativeHeight="251667456" behindDoc="0" locked="0" layoutInCell="1" allowOverlap="1" wp14:anchorId="38C7CCE3" wp14:editId="009AC569">
            <wp:simplePos x="0" y="0"/>
            <wp:positionH relativeFrom="column">
              <wp:posOffset>-786130</wp:posOffset>
            </wp:positionH>
            <wp:positionV relativeFrom="paragraph">
              <wp:posOffset>338288</wp:posOffset>
            </wp:positionV>
            <wp:extent cx="7157392" cy="6851303"/>
            <wp:effectExtent l="0" t="0" r="5715" b="0"/>
            <wp:wrapNone/>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7157392" cy="6851303"/>
                    </a:xfrm>
                    <a:prstGeom prst="rect">
                      <a:avLst/>
                    </a:prstGeom>
                  </pic:spPr>
                </pic:pic>
              </a:graphicData>
            </a:graphic>
            <wp14:sizeRelH relativeFrom="page">
              <wp14:pctWidth>0</wp14:pctWidth>
            </wp14:sizeRelH>
            <wp14:sizeRelV relativeFrom="page">
              <wp14:pctHeight>0</wp14:pctHeight>
            </wp14:sizeRelV>
          </wp:anchor>
        </w:drawing>
      </w:r>
    </w:p>
    <w:p w14:paraId="4DD285F5" w14:textId="16174FFA" w:rsidR="001B7071" w:rsidRPr="001B7071" w:rsidRDefault="001B7071" w:rsidP="001B7071">
      <w:pPr>
        <w:rPr>
          <w:rFonts w:ascii="Palatino" w:hAnsi="Palatino"/>
          <w:sz w:val="32"/>
          <w:szCs w:val="32"/>
        </w:rPr>
      </w:pPr>
    </w:p>
    <w:sectPr w:rsidR="001B7071" w:rsidRPr="001B7071">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443B6" w14:textId="77777777" w:rsidR="00C954CD" w:rsidRDefault="00C954CD" w:rsidP="00F20E85">
      <w:r>
        <w:separator/>
      </w:r>
    </w:p>
  </w:endnote>
  <w:endnote w:type="continuationSeparator" w:id="0">
    <w:p w14:paraId="401DA3D5" w14:textId="77777777" w:rsidR="00C954CD" w:rsidRDefault="00C954CD" w:rsidP="00F2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angla MN">
    <w:panose1 w:val="00000500000000000000"/>
    <w:charset w:val="00"/>
    <w:family w:val="auto"/>
    <w:pitch w:val="variable"/>
    <w:sig w:usb0="00010003" w:usb1="00000000" w:usb2="00000000" w:usb3="00000000" w:csb0="00000001" w:csb1="00000000"/>
  </w:font>
  <w:font w:name="Palatino">
    <w:panose1 w:val="00000000000000000000"/>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11404" w14:textId="77777777" w:rsidR="00F20E85" w:rsidRDefault="00F20E8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64A33E6" w14:textId="77777777" w:rsidR="00F20E85" w:rsidRDefault="00F20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B3D4E" w14:textId="77777777" w:rsidR="00C954CD" w:rsidRDefault="00C954CD" w:rsidP="00F20E85">
      <w:r>
        <w:separator/>
      </w:r>
    </w:p>
  </w:footnote>
  <w:footnote w:type="continuationSeparator" w:id="0">
    <w:p w14:paraId="5AF7F46F" w14:textId="77777777" w:rsidR="00C954CD" w:rsidRDefault="00C954CD" w:rsidP="00F20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C7F9" w14:textId="438DFCDF" w:rsidR="00F20E85" w:rsidRDefault="00F20E85">
    <w:pPr>
      <w:pStyle w:val="Header"/>
    </w:pPr>
    <w:r>
      <w:t>Morgan Thomas</w:t>
    </w:r>
    <w:r>
      <w:ptab w:relativeTo="margin" w:alignment="center" w:leader="none"/>
    </w:r>
    <w:r>
      <w:t>ECAD5008</w:t>
    </w:r>
    <w:r>
      <w:ptab w:relativeTo="margin" w:alignment="right" w:leader="none"/>
    </w:r>
    <w:r>
      <w:t>2116794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509"/>
    <w:multiLevelType w:val="hybridMultilevel"/>
    <w:tmpl w:val="E2BA976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A5B"/>
    <w:multiLevelType w:val="hybridMultilevel"/>
    <w:tmpl w:val="257A1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D270F"/>
    <w:multiLevelType w:val="hybridMultilevel"/>
    <w:tmpl w:val="5B4AA6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791503C"/>
    <w:multiLevelType w:val="hybridMultilevel"/>
    <w:tmpl w:val="A89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2C2"/>
    <w:rsid w:val="00000DD4"/>
    <w:rsid w:val="000055A0"/>
    <w:rsid w:val="000178B3"/>
    <w:rsid w:val="00021DE0"/>
    <w:rsid w:val="00022B5A"/>
    <w:rsid w:val="0003686C"/>
    <w:rsid w:val="00041B5C"/>
    <w:rsid w:val="000465B1"/>
    <w:rsid w:val="00056910"/>
    <w:rsid w:val="00061CF8"/>
    <w:rsid w:val="000628AC"/>
    <w:rsid w:val="00076BAA"/>
    <w:rsid w:val="00080F96"/>
    <w:rsid w:val="0008181A"/>
    <w:rsid w:val="00085E95"/>
    <w:rsid w:val="000866D8"/>
    <w:rsid w:val="00086AE5"/>
    <w:rsid w:val="00087F6D"/>
    <w:rsid w:val="000A153A"/>
    <w:rsid w:val="000A6B96"/>
    <w:rsid w:val="000B152B"/>
    <w:rsid w:val="000B27ED"/>
    <w:rsid w:val="000E394A"/>
    <w:rsid w:val="000E668D"/>
    <w:rsid w:val="000F7501"/>
    <w:rsid w:val="00110104"/>
    <w:rsid w:val="001157F8"/>
    <w:rsid w:val="0011629B"/>
    <w:rsid w:val="001164DD"/>
    <w:rsid w:val="00116668"/>
    <w:rsid w:val="0012614C"/>
    <w:rsid w:val="0012783D"/>
    <w:rsid w:val="00131B18"/>
    <w:rsid w:val="00142B79"/>
    <w:rsid w:val="001452D7"/>
    <w:rsid w:val="001518A1"/>
    <w:rsid w:val="001545BB"/>
    <w:rsid w:val="00155CB5"/>
    <w:rsid w:val="0016733A"/>
    <w:rsid w:val="00182CDD"/>
    <w:rsid w:val="00190185"/>
    <w:rsid w:val="001A10C8"/>
    <w:rsid w:val="001A7552"/>
    <w:rsid w:val="001B7071"/>
    <w:rsid w:val="001C0A81"/>
    <w:rsid w:val="001D76DC"/>
    <w:rsid w:val="001D7C36"/>
    <w:rsid w:val="001F4DB7"/>
    <w:rsid w:val="0021391D"/>
    <w:rsid w:val="0021666C"/>
    <w:rsid w:val="002246CF"/>
    <w:rsid w:val="0023209C"/>
    <w:rsid w:val="0023473B"/>
    <w:rsid w:val="002369A2"/>
    <w:rsid w:val="002414B6"/>
    <w:rsid w:val="0025471B"/>
    <w:rsid w:val="00254832"/>
    <w:rsid w:val="0025680A"/>
    <w:rsid w:val="00262485"/>
    <w:rsid w:val="002737FC"/>
    <w:rsid w:val="00273C30"/>
    <w:rsid w:val="002817A2"/>
    <w:rsid w:val="00281DFB"/>
    <w:rsid w:val="002835DA"/>
    <w:rsid w:val="002A54D8"/>
    <w:rsid w:val="002A7652"/>
    <w:rsid w:val="002C3F83"/>
    <w:rsid w:val="002D2BE3"/>
    <w:rsid w:val="002D2D17"/>
    <w:rsid w:val="002F1A18"/>
    <w:rsid w:val="002F613D"/>
    <w:rsid w:val="002F6BCD"/>
    <w:rsid w:val="003039BC"/>
    <w:rsid w:val="00303E8C"/>
    <w:rsid w:val="00305A09"/>
    <w:rsid w:val="00306E24"/>
    <w:rsid w:val="003212F3"/>
    <w:rsid w:val="00321C9A"/>
    <w:rsid w:val="00326BA9"/>
    <w:rsid w:val="00331CFD"/>
    <w:rsid w:val="003469A9"/>
    <w:rsid w:val="00367CB0"/>
    <w:rsid w:val="00370F63"/>
    <w:rsid w:val="00371EF0"/>
    <w:rsid w:val="00372150"/>
    <w:rsid w:val="00372C03"/>
    <w:rsid w:val="003825A5"/>
    <w:rsid w:val="00395517"/>
    <w:rsid w:val="003A679D"/>
    <w:rsid w:val="003B2FA6"/>
    <w:rsid w:val="003C43F8"/>
    <w:rsid w:val="003C46E2"/>
    <w:rsid w:val="003C7AE4"/>
    <w:rsid w:val="003E4577"/>
    <w:rsid w:val="003E6B89"/>
    <w:rsid w:val="00417DBE"/>
    <w:rsid w:val="004223D7"/>
    <w:rsid w:val="00423031"/>
    <w:rsid w:val="0042315E"/>
    <w:rsid w:val="00426694"/>
    <w:rsid w:val="0043341A"/>
    <w:rsid w:val="0044059F"/>
    <w:rsid w:val="0044256B"/>
    <w:rsid w:val="004444F7"/>
    <w:rsid w:val="00452320"/>
    <w:rsid w:val="00454E51"/>
    <w:rsid w:val="004560E7"/>
    <w:rsid w:val="0045796B"/>
    <w:rsid w:val="00463D09"/>
    <w:rsid w:val="00473D9E"/>
    <w:rsid w:val="00481F65"/>
    <w:rsid w:val="0048612B"/>
    <w:rsid w:val="004904AF"/>
    <w:rsid w:val="00493D87"/>
    <w:rsid w:val="004A6801"/>
    <w:rsid w:val="004B4F05"/>
    <w:rsid w:val="004D439D"/>
    <w:rsid w:val="004D71FC"/>
    <w:rsid w:val="004E399B"/>
    <w:rsid w:val="004E5D07"/>
    <w:rsid w:val="004E7675"/>
    <w:rsid w:val="004F185B"/>
    <w:rsid w:val="00510382"/>
    <w:rsid w:val="00514419"/>
    <w:rsid w:val="00514A53"/>
    <w:rsid w:val="00515442"/>
    <w:rsid w:val="005175F3"/>
    <w:rsid w:val="005255A7"/>
    <w:rsid w:val="005266B3"/>
    <w:rsid w:val="00526EFF"/>
    <w:rsid w:val="00530B80"/>
    <w:rsid w:val="005360E2"/>
    <w:rsid w:val="00544C08"/>
    <w:rsid w:val="00561C6B"/>
    <w:rsid w:val="00576F12"/>
    <w:rsid w:val="005806CA"/>
    <w:rsid w:val="00587E11"/>
    <w:rsid w:val="00590466"/>
    <w:rsid w:val="005926DA"/>
    <w:rsid w:val="005A101E"/>
    <w:rsid w:val="005A7EE5"/>
    <w:rsid w:val="005D6E3C"/>
    <w:rsid w:val="005D6E7B"/>
    <w:rsid w:val="005E03B2"/>
    <w:rsid w:val="005E0D50"/>
    <w:rsid w:val="005E1748"/>
    <w:rsid w:val="005E1C4E"/>
    <w:rsid w:val="005E2245"/>
    <w:rsid w:val="005E22C2"/>
    <w:rsid w:val="005E2FDA"/>
    <w:rsid w:val="005E5705"/>
    <w:rsid w:val="005E585A"/>
    <w:rsid w:val="005E74F0"/>
    <w:rsid w:val="005F0469"/>
    <w:rsid w:val="005F0A86"/>
    <w:rsid w:val="005F4B02"/>
    <w:rsid w:val="00604C4A"/>
    <w:rsid w:val="00606396"/>
    <w:rsid w:val="00610763"/>
    <w:rsid w:val="0061414A"/>
    <w:rsid w:val="0061544E"/>
    <w:rsid w:val="0062767B"/>
    <w:rsid w:val="00641B98"/>
    <w:rsid w:val="00647DA7"/>
    <w:rsid w:val="00654907"/>
    <w:rsid w:val="00662162"/>
    <w:rsid w:val="00673892"/>
    <w:rsid w:val="00684A2F"/>
    <w:rsid w:val="00694FD4"/>
    <w:rsid w:val="00697231"/>
    <w:rsid w:val="006977D3"/>
    <w:rsid w:val="006A1AA3"/>
    <w:rsid w:val="006C0015"/>
    <w:rsid w:val="006C0AB0"/>
    <w:rsid w:val="006C2D12"/>
    <w:rsid w:val="006D1CF1"/>
    <w:rsid w:val="006D353C"/>
    <w:rsid w:val="006D7C1E"/>
    <w:rsid w:val="006E0A86"/>
    <w:rsid w:val="006E381A"/>
    <w:rsid w:val="006E3E1C"/>
    <w:rsid w:val="006E58D9"/>
    <w:rsid w:val="006F43CC"/>
    <w:rsid w:val="006F5F29"/>
    <w:rsid w:val="006F7A94"/>
    <w:rsid w:val="00703A44"/>
    <w:rsid w:val="0071374B"/>
    <w:rsid w:val="00722C28"/>
    <w:rsid w:val="00723B89"/>
    <w:rsid w:val="00737094"/>
    <w:rsid w:val="00746160"/>
    <w:rsid w:val="007466A2"/>
    <w:rsid w:val="007528F4"/>
    <w:rsid w:val="007551D0"/>
    <w:rsid w:val="00756D33"/>
    <w:rsid w:val="00777D5D"/>
    <w:rsid w:val="00781AB7"/>
    <w:rsid w:val="007826BD"/>
    <w:rsid w:val="007878C9"/>
    <w:rsid w:val="007929AE"/>
    <w:rsid w:val="007931FB"/>
    <w:rsid w:val="00795AFC"/>
    <w:rsid w:val="007A0FB6"/>
    <w:rsid w:val="007B31AE"/>
    <w:rsid w:val="007C3C85"/>
    <w:rsid w:val="007C431F"/>
    <w:rsid w:val="007E09D7"/>
    <w:rsid w:val="007E6312"/>
    <w:rsid w:val="008015E9"/>
    <w:rsid w:val="008100AF"/>
    <w:rsid w:val="008118B3"/>
    <w:rsid w:val="008131BE"/>
    <w:rsid w:val="00827994"/>
    <w:rsid w:val="00854AD7"/>
    <w:rsid w:val="008562A8"/>
    <w:rsid w:val="00856DB5"/>
    <w:rsid w:val="00884271"/>
    <w:rsid w:val="00887CBF"/>
    <w:rsid w:val="0089255A"/>
    <w:rsid w:val="008A2946"/>
    <w:rsid w:val="008B04DC"/>
    <w:rsid w:val="008B34F9"/>
    <w:rsid w:val="008B3E2E"/>
    <w:rsid w:val="008C7528"/>
    <w:rsid w:val="008D3AD1"/>
    <w:rsid w:val="008D559E"/>
    <w:rsid w:val="008D7063"/>
    <w:rsid w:val="008E06B2"/>
    <w:rsid w:val="008E502B"/>
    <w:rsid w:val="008F6300"/>
    <w:rsid w:val="008F7D62"/>
    <w:rsid w:val="009006CB"/>
    <w:rsid w:val="00904703"/>
    <w:rsid w:val="00926658"/>
    <w:rsid w:val="00935BDC"/>
    <w:rsid w:val="00946A23"/>
    <w:rsid w:val="00956629"/>
    <w:rsid w:val="009603CD"/>
    <w:rsid w:val="0096316D"/>
    <w:rsid w:val="00973DE5"/>
    <w:rsid w:val="00974ECE"/>
    <w:rsid w:val="00980CD1"/>
    <w:rsid w:val="00982A38"/>
    <w:rsid w:val="00983973"/>
    <w:rsid w:val="009940DE"/>
    <w:rsid w:val="009A3C93"/>
    <w:rsid w:val="009C313C"/>
    <w:rsid w:val="009C5316"/>
    <w:rsid w:val="009C5E2F"/>
    <w:rsid w:val="009D2EAB"/>
    <w:rsid w:val="009D5DF8"/>
    <w:rsid w:val="00A007DB"/>
    <w:rsid w:val="00A03924"/>
    <w:rsid w:val="00A23E3A"/>
    <w:rsid w:val="00A260B5"/>
    <w:rsid w:val="00A30E95"/>
    <w:rsid w:val="00A40ED6"/>
    <w:rsid w:val="00A416DD"/>
    <w:rsid w:val="00A543F0"/>
    <w:rsid w:val="00A5564A"/>
    <w:rsid w:val="00A613B6"/>
    <w:rsid w:val="00A67CC2"/>
    <w:rsid w:val="00A74508"/>
    <w:rsid w:val="00A75EE8"/>
    <w:rsid w:val="00A77658"/>
    <w:rsid w:val="00A80190"/>
    <w:rsid w:val="00A835D4"/>
    <w:rsid w:val="00A8434D"/>
    <w:rsid w:val="00A844E2"/>
    <w:rsid w:val="00A8533A"/>
    <w:rsid w:val="00A92068"/>
    <w:rsid w:val="00A94938"/>
    <w:rsid w:val="00A97E17"/>
    <w:rsid w:val="00AA288F"/>
    <w:rsid w:val="00AA7B1F"/>
    <w:rsid w:val="00AB1A4F"/>
    <w:rsid w:val="00AB5FB9"/>
    <w:rsid w:val="00AC7EE0"/>
    <w:rsid w:val="00AD17EF"/>
    <w:rsid w:val="00AD7028"/>
    <w:rsid w:val="00AE3834"/>
    <w:rsid w:val="00B034A8"/>
    <w:rsid w:val="00B13411"/>
    <w:rsid w:val="00B15CC6"/>
    <w:rsid w:val="00B24408"/>
    <w:rsid w:val="00B26A37"/>
    <w:rsid w:val="00B273C3"/>
    <w:rsid w:val="00B31ACF"/>
    <w:rsid w:val="00B32D34"/>
    <w:rsid w:val="00B40EFC"/>
    <w:rsid w:val="00B53B17"/>
    <w:rsid w:val="00B57A8D"/>
    <w:rsid w:val="00B6557E"/>
    <w:rsid w:val="00B74C78"/>
    <w:rsid w:val="00B74C86"/>
    <w:rsid w:val="00B82CE6"/>
    <w:rsid w:val="00B830B4"/>
    <w:rsid w:val="00B84BC9"/>
    <w:rsid w:val="00BA3D50"/>
    <w:rsid w:val="00BA54AF"/>
    <w:rsid w:val="00BA6B04"/>
    <w:rsid w:val="00BB037D"/>
    <w:rsid w:val="00BB0425"/>
    <w:rsid w:val="00BB368E"/>
    <w:rsid w:val="00BB57D3"/>
    <w:rsid w:val="00BC416F"/>
    <w:rsid w:val="00BD1403"/>
    <w:rsid w:val="00BD2D6C"/>
    <w:rsid w:val="00BE00D0"/>
    <w:rsid w:val="00BE0C05"/>
    <w:rsid w:val="00BE4B0E"/>
    <w:rsid w:val="00BF0F6D"/>
    <w:rsid w:val="00BF2A87"/>
    <w:rsid w:val="00BF4FF0"/>
    <w:rsid w:val="00BF70C9"/>
    <w:rsid w:val="00C458F3"/>
    <w:rsid w:val="00C5255B"/>
    <w:rsid w:val="00C57BA8"/>
    <w:rsid w:val="00C70515"/>
    <w:rsid w:val="00C75EE6"/>
    <w:rsid w:val="00C769F9"/>
    <w:rsid w:val="00C80C35"/>
    <w:rsid w:val="00C85CD4"/>
    <w:rsid w:val="00C864F0"/>
    <w:rsid w:val="00C954CD"/>
    <w:rsid w:val="00C979BB"/>
    <w:rsid w:val="00C979EC"/>
    <w:rsid w:val="00CA610C"/>
    <w:rsid w:val="00CB1CD5"/>
    <w:rsid w:val="00CB57C4"/>
    <w:rsid w:val="00CC628E"/>
    <w:rsid w:val="00CD17B5"/>
    <w:rsid w:val="00CD2896"/>
    <w:rsid w:val="00CD77FB"/>
    <w:rsid w:val="00CE23DA"/>
    <w:rsid w:val="00CE274E"/>
    <w:rsid w:val="00CE28F6"/>
    <w:rsid w:val="00CE29B0"/>
    <w:rsid w:val="00CE6981"/>
    <w:rsid w:val="00CE7D64"/>
    <w:rsid w:val="00CF56BF"/>
    <w:rsid w:val="00CF7F79"/>
    <w:rsid w:val="00D00F2D"/>
    <w:rsid w:val="00D0398A"/>
    <w:rsid w:val="00D063D3"/>
    <w:rsid w:val="00D1305B"/>
    <w:rsid w:val="00D16739"/>
    <w:rsid w:val="00D17A74"/>
    <w:rsid w:val="00D40B00"/>
    <w:rsid w:val="00D40D84"/>
    <w:rsid w:val="00D52B4A"/>
    <w:rsid w:val="00D60A2F"/>
    <w:rsid w:val="00D62C67"/>
    <w:rsid w:val="00D819D1"/>
    <w:rsid w:val="00D8482D"/>
    <w:rsid w:val="00D8712A"/>
    <w:rsid w:val="00D87292"/>
    <w:rsid w:val="00DA79F5"/>
    <w:rsid w:val="00DB03CA"/>
    <w:rsid w:val="00DB3782"/>
    <w:rsid w:val="00DD2A28"/>
    <w:rsid w:val="00DD3886"/>
    <w:rsid w:val="00DF26F5"/>
    <w:rsid w:val="00DF5080"/>
    <w:rsid w:val="00DF6614"/>
    <w:rsid w:val="00E029E1"/>
    <w:rsid w:val="00E029F3"/>
    <w:rsid w:val="00E0731A"/>
    <w:rsid w:val="00E1227F"/>
    <w:rsid w:val="00E22695"/>
    <w:rsid w:val="00E2584A"/>
    <w:rsid w:val="00E43047"/>
    <w:rsid w:val="00E5002F"/>
    <w:rsid w:val="00E53689"/>
    <w:rsid w:val="00E6074E"/>
    <w:rsid w:val="00E65BB2"/>
    <w:rsid w:val="00E67F02"/>
    <w:rsid w:val="00E77D63"/>
    <w:rsid w:val="00E83F42"/>
    <w:rsid w:val="00EA1504"/>
    <w:rsid w:val="00EA2FEC"/>
    <w:rsid w:val="00EA727A"/>
    <w:rsid w:val="00EB26E0"/>
    <w:rsid w:val="00EB4C46"/>
    <w:rsid w:val="00ED0B8F"/>
    <w:rsid w:val="00ED203F"/>
    <w:rsid w:val="00EE4F57"/>
    <w:rsid w:val="00EF0F7C"/>
    <w:rsid w:val="00F020D9"/>
    <w:rsid w:val="00F121BD"/>
    <w:rsid w:val="00F20E85"/>
    <w:rsid w:val="00F26881"/>
    <w:rsid w:val="00F308A0"/>
    <w:rsid w:val="00F369A5"/>
    <w:rsid w:val="00F37B4E"/>
    <w:rsid w:val="00F4133E"/>
    <w:rsid w:val="00F4182B"/>
    <w:rsid w:val="00F47934"/>
    <w:rsid w:val="00F5344A"/>
    <w:rsid w:val="00F543FE"/>
    <w:rsid w:val="00F54652"/>
    <w:rsid w:val="00F56D2A"/>
    <w:rsid w:val="00F72BD3"/>
    <w:rsid w:val="00F73D44"/>
    <w:rsid w:val="00F76A38"/>
    <w:rsid w:val="00F9006F"/>
    <w:rsid w:val="00F960FA"/>
    <w:rsid w:val="00FA064C"/>
    <w:rsid w:val="00FA3F87"/>
    <w:rsid w:val="00FA7FC1"/>
    <w:rsid w:val="00FB07BE"/>
    <w:rsid w:val="00FB163D"/>
    <w:rsid w:val="00FB6A56"/>
    <w:rsid w:val="00FC392F"/>
    <w:rsid w:val="00FC4631"/>
    <w:rsid w:val="00FE4AE0"/>
    <w:rsid w:val="00FE5FC1"/>
    <w:rsid w:val="00FE7FE8"/>
    <w:rsid w:val="00FF1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4C32"/>
  <w15:chartTrackingRefBased/>
  <w15:docId w15:val="{879CEE65-B0D4-7D48-8D1F-6C8101F1E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78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14"/>
    <w:pPr>
      <w:ind w:left="720"/>
      <w:contextualSpacing/>
    </w:pPr>
  </w:style>
  <w:style w:type="character" w:customStyle="1" w:styleId="Heading1Char">
    <w:name w:val="Heading 1 Char"/>
    <w:basedOn w:val="DefaultParagraphFont"/>
    <w:link w:val="Heading1"/>
    <w:uiPriority w:val="9"/>
    <w:rsid w:val="00DB378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B3782"/>
  </w:style>
  <w:style w:type="paragraph" w:styleId="Header">
    <w:name w:val="header"/>
    <w:basedOn w:val="Normal"/>
    <w:link w:val="HeaderChar"/>
    <w:uiPriority w:val="99"/>
    <w:unhideWhenUsed/>
    <w:rsid w:val="00F20E85"/>
    <w:pPr>
      <w:tabs>
        <w:tab w:val="center" w:pos="4513"/>
        <w:tab w:val="right" w:pos="9026"/>
      </w:tabs>
    </w:pPr>
  </w:style>
  <w:style w:type="character" w:customStyle="1" w:styleId="HeaderChar">
    <w:name w:val="Header Char"/>
    <w:basedOn w:val="DefaultParagraphFont"/>
    <w:link w:val="Header"/>
    <w:uiPriority w:val="99"/>
    <w:rsid w:val="00F20E85"/>
  </w:style>
  <w:style w:type="paragraph" w:styleId="Footer">
    <w:name w:val="footer"/>
    <w:basedOn w:val="Normal"/>
    <w:link w:val="FooterChar"/>
    <w:uiPriority w:val="99"/>
    <w:unhideWhenUsed/>
    <w:rsid w:val="00F20E85"/>
    <w:pPr>
      <w:tabs>
        <w:tab w:val="center" w:pos="4513"/>
        <w:tab w:val="right" w:pos="9026"/>
      </w:tabs>
    </w:pPr>
  </w:style>
  <w:style w:type="character" w:customStyle="1" w:styleId="FooterChar">
    <w:name w:val="Footer Char"/>
    <w:basedOn w:val="DefaultParagraphFont"/>
    <w:link w:val="Footer"/>
    <w:uiPriority w:val="99"/>
    <w:rsid w:val="00F20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1811">
      <w:bodyDiv w:val="1"/>
      <w:marLeft w:val="0"/>
      <w:marRight w:val="0"/>
      <w:marTop w:val="0"/>
      <w:marBottom w:val="0"/>
      <w:divBdr>
        <w:top w:val="none" w:sz="0" w:space="0" w:color="auto"/>
        <w:left w:val="none" w:sz="0" w:space="0" w:color="auto"/>
        <w:bottom w:val="none" w:sz="0" w:space="0" w:color="auto"/>
        <w:right w:val="none" w:sz="0" w:space="0" w:color="auto"/>
      </w:divBdr>
    </w:div>
    <w:div w:id="83577623">
      <w:bodyDiv w:val="1"/>
      <w:marLeft w:val="0"/>
      <w:marRight w:val="0"/>
      <w:marTop w:val="0"/>
      <w:marBottom w:val="0"/>
      <w:divBdr>
        <w:top w:val="none" w:sz="0" w:space="0" w:color="auto"/>
        <w:left w:val="none" w:sz="0" w:space="0" w:color="auto"/>
        <w:bottom w:val="none" w:sz="0" w:space="0" w:color="auto"/>
        <w:right w:val="none" w:sz="0" w:space="0" w:color="auto"/>
      </w:divBdr>
    </w:div>
    <w:div w:id="92478622">
      <w:bodyDiv w:val="1"/>
      <w:marLeft w:val="0"/>
      <w:marRight w:val="0"/>
      <w:marTop w:val="0"/>
      <w:marBottom w:val="0"/>
      <w:divBdr>
        <w:top w:val="none" w:sz="0" w:space="0" w:color="auto"/>
        <w:left w:val="none" w:sz="0" w:space="0" w:color="auto"/>
        <w:bottom w:val="none" w:sz="0" w:space="0" w:color="auto"/>
        <w:right w:val="none" w:sz="0" w:space="0" w:color="auto"/>
      </w:divBdr>
    </w:div>
    <w:div w:id="95759760">
      <w:bodyDiv w:val="1"/>
      <w:marLeft w:val="0"/>
      <w:marRight w:val="0"/>
      <w:marTop w:val="0"/>
      <w:marBottom w:val="0"/>
      <w:divBdr>
        <w:top w:val="none" w:sz="0" w:space="0" w:color="auto"/>
        <w:left w:val="none" w:sz="0" w:space="0" w:color="auto"/>
        <w:bottom w:val="none" w:sz="0" w:space="0" w:color="auto"/>
        <w:right w:val="none" w:sz="0" w:space="0" w:color="auto"/>
      </w:divBdr>
    </w:div>
    <w:div w:id="175466633">
      <w:bodyDiv w:val="1"/>
      <w:marLeft w:val="0"/>
      <w:marRight w:val="0"/>
      <w:marTop w:val="0"/>
      <w:marBottom w:val="0"/>
      <w:divBdr>
        <w:top w:val="none" w:sz="0" w:space="0" w:color="auto"/>
        <w:left w:val="none" w:sz="0" w:space="0" w:color="auto"/>
        <w:bottom w:val="none" w:sz="0" w:space="0" w:color="auto"/>
        <w:right w:val="none" w:sz="0" w:space="0" w:color="auto"/>
      </w:divBdr>
    </w:div>
    <w:div w:id="181674817">
      <w:bodyDiv w:val="1"/>
      <w:marLeft w:val="0"/>
      <w:marRight w:val="0"/>
      <w:marTop w:val="0"/>
      <w:marBottom w:val="0"/>
      <w:divBdr>
        <w:top w:val="none" w:sz="0" w:space="0" w:color="auto"/>
        <w:left w:val="none" w:sz="0" w:space="0" w:color="auto"/>
        <w:bottom w:val="none" w:sz="0" w:space="0" w:color="auto"/>
        <w:right w:val="none" w:sz="0" w:space="0" w:color="auto"/>
      </w:divBdr>
    </w:div>
    <w:div w:id="189726828">
      <w:bodyDiv w:val="1"/>
      <w:marLeft w:val="0"/>
      <w:marRight w:val="0"/>
      <w:marTop w:val="0"/>
      <w:marBottom w:val="0"/>
      <w:divBdr>
        <w:top w:val="none" w:sz="0" w:space="0" w:color="auto"/>
        <w:left w:val="none" w:sz="0" w:space="0" w:color="auto"/>
        <w:bottom w:val="none" w:sz="0" w:space="0" w:color="auto"/>
        <w:right w:val="none" w:sz="0" w:space="0" w:color="auto"/>
      </w:divBdr>
    </w:div>
    <w:div w:id="200673071">
      <w:bodyDiv w:val="1"/>
      <w:marLeft w:val="0"/>
      <w:marRight w:val="0"/>
      <w:marTop w:val="0"/>
      <w:marBottom w:val="0"/>
      <w:divBdr>
        <w:top w:val="none" w:sz="0" w:space="0" w:color="auto"/>
        <w:left w:val="none" w:sz="0" w:space="0" w:color="auto"/>
        <w:bottom w:val="none" w:sz="0" w:space="0" w:color="auto"/>
        <w:right w:val="none" w:sz="0" w:space="0" w:color="auto"/>
      </w:divBdr>
    </w:div>
    <w:div w:id="212695069">
      <w:bodyDiv w:val="1"/>
      <w:marLeft w:val="0"/>
      <w:marRight w:val="0"/>
      <w:marTop w:val="0"/>
      <w:marBottom w:val="0"/>
      <w:divBdr>
        <w:top w:val="none" w:sz="0" w:space="0" w:color="auto"/>
        <w:left w:val="none" w:sz="0" w:space="0" w:color="auto"/>
        <w:bottom w:val="none" w:sz="0" w:space="0" w:color="auto"/>
        <w:right w:val="none" w:sz="0" w:space="0" w:color="auto"/>
      </w:divBdr>
    </w:div>
    <w:div w:id="254900181">
      <w:bodyDiv w:val="1"/>
      <w:marLeft w:val="0"/>
      <w:marRight w:val="0"/>
      <w:marTop w:val="0"/>
      <w:marBottom w:val="0"/>
      <w:divBdr>
        <w:top w:val="none" w:sz="0" w:space="0" w:color="auto"/>
        <w:left w:val="none" w:sz="0" w:space="0" w:color="auto"/>
        <w:bottom w:val="none" w:sz="0" w:space="0" w:color="auto"/>
        <w:right w:val="none" w:sz="0" w:space="0" w:color="auto"/>
      </w:divBdr>
    </w:div>
    <w:div w:id="284384523">
      <w:bodyDiv w:val="1"/>
      <w:marLeft w:val="0"/>
      <w:marRight w:val="0"/>
      <w:marTop w:val="0"/>
      <w:marBottom w:val="0"/>
      <w:divBdr>
        <w:top w:val="none" w:sz="0" w:space="0" w:color="auto"/>
        <w:left w:val="none" w:sz="0" w:space="0" w:color="auto"/>
        <w:bottom w:val="none" w:sz="0" w:space="0" w:color="auto"/>
        <w:right w:val="none" w:sz="0" w:space="0" w:color="auto"/>
      </w:divBdr>
    </w:div>
    <w:div w:id="287712337">
      <w:bodyDiv w:val="1"/>
      <w:marLeft w:val="0"/>
      <w:marRight w:val="0"/>
      <w:marTop w:val="0"/>
      <w:marBottom w:val="0"/>
      <w:divBdr>
        <w:top w:val="none" w:sz="0" w:space="0" w:color="auto"/>
        <w:left w:val="none" w:sz="0" w:space="0" w:color="auto"/>
        <w:bottom w:val="none" w:sz="0" w:space="0" w:color="auto"/>
        <w:right w:val="none" w:sz="0" w:space="0" w:color="auto"/>
      </w:divBdr>
    </w:div>
    <w:div w:id="295525168">
      <w:bodyDiv w:val="1"/>
      <w:marLeft w:val="0"/>
      <w:marRight w:val="0"/>
      <w:marTop w:val="0"/>
      <w:marBottom w:val="0"/>
      <w:divBdr>
        <w:top w:val="none" w:sz="0" w:space="0" w:color="auto"/>
        <w:left w:val="none" w:sz="0" w:space="0" w:color="auto"/>
        <w:bottom w:val="none" w:sz="0" w:space="0" w:color="auto"/>
        <w:right w:val="none" w:sz="0" w:space="0" w:color="auto"/>
      </w:divBdr>
    </w:div>
    <w:div w:id="302465364">
      <w:bodyDiv w:val="1"/>
      <w:marLeft w:val="0"/>
      <w:marRight w:val="0"/>
      <w:marTop w:val="0"/>
      <w:marBottom w:val="0"/>
      <w:divBdr>
        <w:top w:val="none" w:sz="0" w:space="0" w:color="auto"/>
        <w:left w:val="none" w:sz="0" w:space="0" w:color="auto"/>
        <w:bottom w:val="none" w:sz="0" w:space="0" w:color="auto"/>
        <w:right w:val="none" w:sz="0" w:space="0" w:color="auto"/>
      </w:divBdr>
    </w:div>
    <w:div w:id="342128664">
      <w:bodyDiv w:val="1"/>
      <w:marLeft w:val="0"/>
      <w:marRight w:val="0"/>
      <w:marTop w:val="0"/>
      <w:marBottom w:val="0"/>
      <w:divBdr>
        <w:top w:val="none" w:sz="0" w:space="0" w:color="auto"/>
        <w:left w:val="none" w:sz="0" w:space="0" w:color="auto"/>
        <w:bottom w:val="none" w:sz="0" w:space="0" w:color="auto"/>
        <w:right w:val="none" w:sz="0" w:space="0" w:color="auto"/>
      </w:divBdr>
    </w:div>
    <w:div w:id="348264160">
      <w:bodyDiv w:val="1"/>
      <w:marLeft w:val="0"/>
      <w:marRight w:val="0"/>
      <w:marTop w:val="0"/>
      <w:marBottom w:val="0"/>
      <w:divBdr>
        <w:top w:val="none" w:sz="0" w:space="0" w:color="auto"/>
        <w:left w:val="none" w:sz="0" w:space="0" w:color="auto"/>
        <w:bottom w:val="none" w:sz="0" w:space="0" w:color="auto"/>
        <w:right w:val="none" w:sz="0" w:space="0" w:color="auto"/>
      </w:divBdr>
    </w:div>
    <w:div w:id="367222997">
      <w:bodyDiv w:val="1"/>
      <w:marLeft w:val="0"/>
      <w:marRight w:val="0"/>
      <w:marTop w:val="0"/>
      <w:marBottom w:val="0"/>
      <w:divBdr>
        <w:top w:val="none" w:sz="0" w:space="0" w:color="auto"/>
        <w:left w:val="none" w:sz="0" w:space="0" w:color="auto"/>
        <w:bottom w:val="none" w:sz="0" w:space="0" w:color="auto"/>
        <w:right w:val="none" w:sz="0" w:space="0" w:color="auto"/>
      </w:divBdr>
    </w:div>
    <w:div w:id="382827027">
      <w:bodyDiv w:val="1"/>
      <w:marLeft w:val="0"/>
      <w:marRight w:val="0"/>
      <w:marTop w:val="0"/>
      <w:marBottom w:val="0"/>
      <w:divBdr>
        <w:top w:val="none" w:sz="0" w:space="0" w:color="auto"/>
        <w:left w:val="none" w:sz="0" w:space="0" w:color="auto"/>
        <w:bottom w:val="none" w:sz="0" w:space="0" w:color="auto"/>
        <w:right w:val="none" w:sz="0" w:space="0" w:color="auto"/>
      </w:divBdr>
    </w:div>
    <w:div w:id="383138896">
      <w:bodyDiv w:val="1"/>
      <w:marLeft w:val="0"/>
      <w:marRight w:val="0"/>
      <w:marTop w:val="0"/>
      <w:marBottom w:val="0"/>
      <w:divBdr>
        <w:top w:val="none" w:sz="0" w:space="0" w:color="auto"/>
        <w:left w:val="none" w:sz="0" w:space="0" w:color="auto"/>
        <w:bottom w:val="none" w:sz="0" w:space="0" w:color="auto"/>
        <w:right w:val="none" w:sz="0" w:space="0" w:color="auto"/>
      </w:divBdr>
    </w:div>
    <w:div w:id="390036495">
      <w:bodyDiv w:val="1"/>
      <w:marLeft w:val="0"/>
      <w:marRight w:val="0"/>
      <w:marTop w:val="0"/>
      <w:marBottom w:val="0"/>
      <w:divBdr>
        <w:top w:val="none" w:sz="0" w:space="0" w:color="auto"/>
        <w:left w:val="none" w:sz="0" w:space="0" w:color="auto"/>
        <w:bottom w:val="none" w:sz="0" w:space="0" w:color="auto"/>
        <w:right w:val="none" w:sz="0" w:space="0" w:color="auto"/>
      </w:divBdr>
    </w:div>
    <w:div w:id="417598389">
      <w:bodyDiv w:val="1"/>
      <w:marLeft w:val="0"/>
      <w:marRight w:val="0"/>
      <w:marTop w:val="0"/>
      <w:marBottom w:val="0"/>
      <w:divBdr>
        <w:top w:val="none" w:sz="0" w:space="0" w:color="auto"/>
        <w:left w:val="none" w:sz="0" w:space="0" w:color="auto"/>
        <w:bottom w:val="none" w:sz="0" w:space="0" w:color="auto"/>
        <w:right w:val="none" w:sz="0" w:space="0" w:color="auto"/>
      </w:divBdr>
    </w:div>
    <w:div w:id="434519339">
      <w:bodyDiv w:val="1"/>
      <w:marLeft w:val="0"/>
      <w:marRight w:val="0"/>
      <w:marTop w:val="0"/>
      <w:marBottom w:val="0"/>
      <w:divBdr>
        <w:top w:val="none" w:sz="0" w:space="0" w:color="auto"/>
        <w:left w:val="none" w:sz="0" w:space="0" w:color="auto"/>
        <w:bottom w:val="none" w:sz="0" w:space="0" w:color="auto"/>
        <w:right w:val="none" w:sz="0" w:space="0" w:color="auto"/>
      </w:divBdr>
    </w:div>
    <w:div w:id="436027234">
      <w:bodyDiv w:val="1"/>
      <w:marLeft w:val="0"/>
      <w:marRight w:val="0"/>
      <w:marTop w:val="0"/>
      <w:marBottom w:val="0"/>
      <w:divBdr>
        <w:top w:val="none" w:sz="0" w:space="0" w:color="auto"/>
        <w:left w:val="none" w:sz="0" w:space="0" w:color="auto"/>
        <w:bottom w:val="none" w:sz="0" w:space="0" w:color="auto"/>
        <w:right w:val="none" w:sz="0" w:space="0" w:color="auto"/>
      </w:divBdr>
    </w:div>
    <w:div w:id="443691186">
      <w:bodyDiv w:val="1"/>
      <w:marLeft w:val="0"/>
      <w:marRight w:val="0"/>
      <w:marTop w:val="0"/>
      <w:marBottom w:val="0"/>
      <w:divBdr>
        <w:top w:val="none" w:sz="0" w:space="0" w:color="auto"/>
        <w:left w:val="none" w:sz="0" w:space="0" w:color="auto"/>
        <w:bottom w:val="none" w:sz="0" w:space="0" w:color="auto"/>
        <w:right w:val="none" w:sz="0" w:space="0" w:color="auto"/>
      </w:divBdr>
    </w:div>
    <w:div w:id="490800102">
      <w:bodyDiv w:val="1"/>
      <w:marLeft w:val="0"/>
      <w:marRight w:val="0"/>
      <w:marTop w:val="0"/>
      <w:marBottom w:val="0"/>
      <w:divBdr>
        <w:top w:val="none" w:sz="0" w:space="0" w:color="auto"/>
        <w:left w:val="none" w:sz="0" w:space="0" w:color="auto"/>
        <w:bottom w:val="none" w:sz="0" w:space="0" w:color="auto"/>
        <w:right w:val="none" w:sz="0" w:space="0" w:color="auto"/>
      </w:divBdr>
    </w:div>
    <w:div w:id="490831816">
      <w:bodyDiv w:val="1"/>
      <w:marLeft w:val="0"/>
      <w:marRight w:val="0"/>
      <w:marTop w:val="0"/>
      <w:marBottom w:val="0"/>
      <w:divBdr>
        <w:top w:val="none" w:sz="0" w:space="0" w:color="auto"/>
        <w:left w:val="none" w:sz="0" w:space="0" w:color="auto"/>
        <w:bottom w:val="none" w:sz="0" w:space="0" w:color="auto"/>
        <w:right w:val="none" w:sz="0" w:space="0" w:color="auto"/>
      </w:divBdr>
    </w:div>
    <w:div w:id="518928271">
      <w:bodyDiv w:val="1"/>
      <w:marLeft w:val="0"/>
      <w:marRight w:val="0"/>
      <w:marTop w:val="0"/>
      <w:marBottom w:val="0"/>
      <w:divBdr>
        <w:top w:val="none" w:sz="0" w:space="0" w:color="auto"/>
        <w:left w:val="none" w:sz="0" w:space="0" w:color="auto"/>
        <w:bottom w:val="none" w:sz="0" w:space="0" w:color="auto"/>
        <w:right w:val="none" w:sz="0" w:space="0" w:color="auto"/>
      </w:divBdr>
    </w:div>
    <w:div w:id="540941703">
      <w:bodyDiv w:val="1"/>
      <w:marLeft w:val="0"/>
      <w:marRight w:val="0"/>
      <w:marTop w:val="0"/>
      <w:marBottom w:val="0"/>
      <w:divBdr>
        <w:top w:val="none" w:sz="0" w:space="0" w:color="auto"/>
        <w:left w:val="none" w:sz="0" w:space="0" w:color="auto"/>
        <w:bottom w:val="none" w:sz="0" w:space="0" w:color="auto"/>
        <w:right w:val="none" w:sz="0" w:space="0" w:color="auto"/>
      </w:divBdr>
    </w:div>
    <w:div w:id="605308357">
      <w:bodyDiv w:val="1"/>
      <w:marLeft w:val="0"/>
      <w:marRight w:val="0"/>
      <w:marTop w:val="0"/>
      <w:marBottom w:val="0"/>
      <w:divBdr>
        <w:top w:val="none" w:sz="0" w:space="0" w:color="auto"/>
        <w:left w:val="none" w:sz="0" w:space="0" w:color="auto"/>
        <w:bottom w:val="none" w:sz="0" w:space="0" w:color="auto"/>
        <w:right w:val="none" w:sz="0" w:space="0" w:color="auto"/>
      </w:divBdr>
    </w:div>
    <w:div w:id="721295662">
      <w:bodyDiv w:val="1"/>
      <w:marLeft w:val="0"/>
      <w:marRight w:val="0"/>
      <w:marTop w:val="0"/>
      <w:marBottom w:val="0"/>
      <w:divBdr>
        <w:top w:val="none" w:sz="0" w:space="0" w:color="auto"/>
        <w:left w:val="none" w:sz="0" w:space="0" w:color="auto"/>
        <w:bottom w:val="none" w:sz="0" w:space="0" w:color="auto"/>
        <w:right w:val="none" w:sz="0" w:space="0" w:color="auto"/>
      </w:divBdr>
    </w:div>
    <w:div w:id="828135203">
      <w:bodyDiv w:val="1"/>
      <w:marLeft w:val="0"/>
      <w:marRight w:val="0"/>
      <w:marTop w:val="0"/>
      <w:marBottom w:val="0"/>
      <w:divBdr>
        <w:top w:val="none" w:sz="0" w:space="0" w:color="auto"/>
        <w:left w:val="none" w:sz="0" w:space="0" w:color="auto"/>
        <w:bottom w:val="none" w:sz="0" w:space="0" w:color="auto"/>
        <w:right w:val="none" w:sz="0" w:space="0" w:color="auto"/>
      </w:divBdr>
    </w:div>
    <w:div w:id="911621571">
      <w:bodyDiv w:val="1"/>
      <w:marLeft w:val="0"/>
      <w:marRight w:val="0"/>
      <w:marTop w:val="0"/>
      <w:marBottom w:val="0"/>
      <w:divBdr>
        <w:top w:val="none" w:sz="0" w:space="0" w:color="auto"/>
        <w:left w:val="none" w:sz="0" w:space="0" w:color="auto"/>
        <w:bottom w:val="none" w:sz="0" w:space="0" w:color="auto"/>
        <w:right w:val="none" w:sz="0" w:space="0" w:color="auto"/>
      </w:divBdr>
    </w:div>
    <w:div w:id="927733155">
      <w:bodyDiv w:val="1"/>
      <w:marLeft w:val="0"/>
      <w:marRight w:val="0"/>
      <w:marTop w:val="0"/>
      <w:marBottom w:val="0"/>
      <w:divBdr>
        <w:top w:val="none" w:sz="0" w:space="0" w:color="auto"/>
        <w:left w:val="none" w:sz="0" w:space="0" w:color="auto"/>
        <w:bottom w:val="none" w:sz="0" w:space="0" w:color="auto"/>
        <w:right w:val="none" w:sz="0" w:space="0" w:color="auto"/>
      </w:divBdr>
    </w:div>
    <w:div w:id="929118692">
      <w:bodyDiv w:val="1"/>
      <w:marLeft w:val="0"/>
      <w:marRight w:val="0"/>
      <w:marTop w:val="0"/>
      <w:marBottom w:val="0"/>
      <w:divBdr>
        <w:top w:val="none" w:sz="0" w:space="0" w:color="auto"/>
        <w:left w:val="none" w:sz="0" w:space="0" w:color="auto"/>
        <w:bottom w:val="none" w:sz="0" w:space="0" w:color="auto"/>
        <w:right w:val="none" w:sz="0" w:space="0" w:color="auto"/>
      </w:divBdr>
    </w:div>
    <w:div w:id="947812948">
      <w:bodyDiv w:val="1"/>
      <w:marLeft w:val="0"/>
      <w:marRight w:val="0"/>
      <w:marTop w:val="0"/>
      <w:marBottom w:val="0"/>
      <w:divBdr>
        <w:top w:val="none" w:sz="0" w:space="0" w:color="auto"/>
        <w:left w:val="none" w:sz="0" w:space="0" w:color="auto"/>
        <w:bottom w:val="none" w:sz="0" w:space="0" w:color="auto"/>
        <w:right w:val="none" w:sz="0" w:space="0" w:color="auto"/>
      </w:divBdr>
    </w:div>
    <w:div w:id="1012684710">
      <w:bodyDiv w:val="1"/>
      <w:marLeft w:val="0"/>
      <w:marRight w:val="0"/>
      <w:marTop w:val="0"/>
      <w:marBottom w:val="0"/>
      <w:divBdr>
        <w:top w:val="none" w:sz="0" w:space="0" w:color="auto"/>
        <w:left w:val="none" w:sz="0" w:space="0" w:color="auto"/>
        <w:bottom w:val="none" w:sz="0" w:space="0" w:color="auto"/>
        <w:right w:val="none" w:sz="0" w:space="0" w:color="auto"/>
      </w:divBdr>
    </w:div>
    <w:div w:id="1039668141">
      <w:bodyDiv w:val="1"/>
      <w:marLeft w:val="0"/>
      <w:marRight w:val="0"/>
      <w:marTop w:val="0"/>
      <w:marBottom w:val="0"/>
      <w:divBdr>
        <w:top w:val="none" w:sz="0" w:space="0" w:color="auto"/>
        <w:left w:val="none" w:sz="0" w:space="0" w:color="auto"/>
        <w:bottom w:val="none" w:sz="0" w:space="0" w:color="auto"/>
        <w:right w:val="none" w:sz="0" w:space="0" w:color="auto"/>
      </w:divBdr>
    </w:div>
    <w:div w:id="1091468764">
      <w:bodyDiv w:val="1"/>
      <w:marLeft w:val="0"/>
      <w:marRight w:val="0"/>
      <w:marTop w:val="0"/>
      <w:marBottom w:val="0"/>
      <w:divBdr>
        <w:top w:val="none" w:sz="0" w:space="0" w:color="auto"/>
        <w:left w:val="none" w:sz="0" w:space="0" w:color="auto"/>
        <w:bottom w:val="none" w:sz="0" w:space="0" w:color="auto"/>
        <w:right w:val="none" w:sz="0" w:space="0" w:color="auto"/>
      </w:divBdr>
    </w:div>
    <w:div w:id="1109004077">
      <w:bodyDiv w:val="1"/>
      <w:marLeft w:val="0"/>
      <w:marRight w:val="0"/>
      <w:marTop w:val="0"/>
      <w:marBottom w:val="0"/>
      <w:divBdr>
        <w:top w:val="none" w:sz="0" w:space="0" w:color="auto"/>
        <w:left w:val="none" w:sz="0" w:space="0" w:color="auto"/>
        <w:bottom w:val="none" w:sz="0" w:space="0" w:color="auto"/>
        <w:right w:val="none" w:sz="0" w:space="0" w:color="auto"/>
      </w:divBdr>
    </w:div>
    <w:div w:id="1121876925">
      <w:bodyDiv w:val="1"/>
      <w:marLeft w:val="0"/>
      <w:marRight w:val="0"/>
      <w:marTop w:val="0"/>
      <w:marBottom w:val="0"/>
      <w:divBdr>
        <w:top w:val="none" w:sz="0" w:space="0" w:color="auto"/>
        <w:left w:val="none" w:sz="0" w:space="0" w:color="auto"/>
        <w:bottom w:val="none" w:sz="0" w:space="0" w:color="auto"/>
        <w:right w:val="none" w:sz="0" w:space="0" w:color="auto"/>
      </w:divBdr>
    </w:div>
    <w:div w:id="1127309666">
      <w:bodyDiv w:val="1"/>
      <w:marLeft w:val="0"/>
      <w:marRight w:val="0"/>
      <w:marTop w:val="0"/>
      <w:marBottom w:val="0"/>
      <w:divBdr>
        <w:top w:val="none" w:sz="0" w:space="0" w:color="auto"/>
        <w:left w:val="none" w:sz="0" w:space="0" w:color="auto"/>
        <w:bottom w:val="none" w:sz="0" w:space="0" w:color="auto"/>
        <w:right w:val="none" w:sz="0" w:space="0" w:color="auto"/>
      </w:divBdr>
    </w:div>
    <w:div w:id="1175801778">
      <w:bodyDiv w:val="1"/>
      <w:marLeft w:val="0"/>
      <w:marRight w:val="0"/>
      <w:marTop w:val="0"/>
      <w:marBottom w:val="0"/>
      <w:divBdr>
        <w:top w:val="none" w:sz="0" w:space="0" w:color="auto"/>
        <w:left w:val="none" w:sz="0" w:space="0" w:color="auto"/>
        <w:bottom w:val="none" w:sz="0" w:space="0" w:color="auto"/>
        <w:right w:val="none" w:sz="0" w:space="0" w:color="auto"/>
      </w:divBdr>
    </w:div>
    <w:div w:id="1177227794">
      <w:bodyDiv w:val="1"/>
      <w:marLeft w:val="0"/>
      <w:marRight w:val="0"/>
      <w:marTop w:val="0"/>
      <w:marBottom w:val="0"/>
      <w:divBdr>
        <w:top w:val="none" w:sz="0" w:space="0" w:color="auto"/>
        <w:left w:val="none" w:sz="0" w:space="0" w:color="auto"/>
        <w:bottom w:val="none" w:sz="0" w:space="0" w:color="auto"/>
        <w:right w:val="none" w:sz="0" w:space="0" w:color="auto"/>
      </w:divBdr>
    </w:div>
    <w:div w:id="1180046548">
      <w:bodyDiv w:val="1"/>
      <w:marLeft w:val="0"/>
      <w:marRight w:val="0"/>
      <w:marTop w:val="0"/>
      <w:marBottom w:val="0"/>
      <w:divBdr>
        <w:top w:val="none" w:sz="0" w:space="0" w:color="auto"/>
        <w:left w:val="none" w:sz="0" w:space="0" w:color="auto"/>
        <w:bottom w:val="none" w:sz="0" w:space="0" w:color="auto"/>
        <w:right w:val="none" w:sz="0" w:space="0" w:color="auto"/>
      </w:divBdr>
    </w:div>
    <w:div w:id="1180198341">
      <w:bodyDiv w:val="1"/>
      <w:marLeft w:val="0"/>
      <w:marRight w:val="0"/>
      <w:marTop w:val="0"/>
      <w:marBottom w:val="0"/>
      <w:divBdr>
        <w:top w:val="none" w:sz="0" w:space="0" w:color="auto"/>
        <w:left w:val="none" w:sz="0" w:space="0" w:color="auto"/>
        <w:bottom w:val="none" w:sz="0" w:space="0" w:color="auto"/>
        <w:right w:val="none" w:sz="0" w:space="0" w:color="auto"/>
      </w:divBdr>
    </w:div>
    <w:div w:id="1187332643">
      <w:bodyDiv w:val="1"/>
      <w:marLeft w:val="0"/>
      <w:marRight w:val="0"/>
      <w:marTop w:val="0"/>
      <w:marBottom w:val="0"/>
      <w:divBdr>
        <w:top w:val="none" w:sz="0" w:space="0" w:color="auto"/>
        <w:left w:val="none" w:sz="0" w:space="0" w:color="auto"/>
        <w:bottom w:val="none" w:sz="0" w:space="0" w:color="auto"/>
        <w:right w:val="none" w:sz="0" w:space="0" w:color="auto"/>
      </w:divBdr>
    </w:div>
    <w:div w:id="1209805180">
      <w:bodyDiv w:val="1"/>
      <w:marLeft w:val="0"/>
      <w:marRight w:val="0"/>
      <w:marTop w:val="0"/>
      <w:marBottom w:val="0"/>
      <w:divBdr>
        <w:top w:val="none" w:sz="0" w:space="0" w:color="auto"/>
        <w:left w:val="none" w:sz="0" w:space="0" w:color="auto"/>
        <w:bottom w:val="none" w:sz="0" w:space="0" w:color="auto"/>
        <w:right w:val="none" w:sz="0" w:space="0" w:color="auto"/>
      </w:divBdr>
    </w:div>
    <w:div w:id="1213007869">
      <w:bodyDiv w:val="1"/>
      <w:marLeft w:val="0"/>
      <w:marRight w:val="0"/>
      <w:marTop w:val="0"/>
      <w:marBottom w:val="0"/>
      <w:divBdr>
        <w:top w:val="none" w:sz="0" w:space="0" w:color="auto"/>
        <w:left w:val="none" w:sz="0" w:space="0" w:color="auto"/>
        <w:bottom w:val="none" w:sz="0" w:space="0" w:color="auto"/>
        <w:right w:val="none" w:sz="0" w:space="0" w:color="auto"/>
      </w:divBdr>
    </w:div>
    <w:div w:id="1229225456">
      <w:bodyDiv w:val="1"/>
      <w:marLeft w:val="0"/>
      <w:marRight w:val="0"/>
      <w:marTop w:val="0"/>
      <w:marBottom w:val="0"/>
      <w:divBdr>
        <w:top w:val="none" w:sz="0" w:space="0" w:color="auto"/>
        <w:left w:val="none" w:sz="0" w:space="0" w:color="auto"/>
        <w:bottom w:val="none" w:sz="0" w:space="0" w:color="auto"/>
        <w:right w:val="none" w:sz="0" w:space="0" w:color="auto"/>
      </w:divBdr>
    </w:div>
    <w:div w:id="1252084460">
      <w:bodyDiv w:val="1"/>
      <w:marLeft w:val="0"/>
      <w:marRight w:val="0"/>
      <w:marTop w:val="0"/>
      <w:marBottom w:val="0"/>
      <w:divBdr>
        <w:top w:val="none" w:sz="0" w:space="0" w:color="auto"/>
        <w:left w:val="none" w:sz="0" w:space="0" w:color="auto"/>
        <w:bottom w:val="none" w:sz="0" w:space="0" w:color="auto"/>
        <w:right w:val="none" w:sz="0" w:space="0" w:color="auto"/>
      </w:divBdr>
    </w:div>
    <w:div w:id="1282492150">
      <w:bodyDiv w:val="1"/>
      <w:marLeft w:val="0"/>
      <w:marRight w:val="0"/>
      <w:marTop w:val="0"/>
      <w:marBottom w:val="0"/>
      <w:divBdr>
        <w:top w:val="none" w:sz="0" w:space="0" w:color="auto"/>
        <w:left w:val="none" w:sz="0" w:space="0" w:color="auto"/>
        <w:bottom w:val="none" w:sz="0" w:space="0" w:color="auto"/>
        <w:right w:val="none" w:sz="0" w:space="0" w:color="auto"/>
      </w:divBdr>
    </w:div>
    <w:div w:id="1296371462">
      <w:bodyDiv w:val="1"/>
      <w:marLeft w:val="0"/>
      <w:marRight w:val="0"/>
      <w:marTop w:val="0"/>
      <w:marBottom w:val="0"/>
      <w:divBdr>
        <w:top w:val="none" w:sz="0" w:space="0" w:color="auto"/>
        <w:left w:val="none" w:sz="0" w:space="0" w:color="auto"/>
        <w:bottom w:val="none" w:sz="0" w:space="0" w:color="auto"/>
        <w:right w:val="none" w:sz="0" w:space="0" w:color="auto"/>
      </w:divBdr>
    </w:div>
    <w:div w:id="1312709180">
      <w:bodyDiv w:val="1"/>
      <w:marLeft w:val="0"/>
      <w:marRight w:val="0"/>
      <w:marTop w:val="0"/>
      <w:marBottom w:val="0"/>
      <w:divBdr>
        <w:top w:val="none" w:sz="0" w:space="0" w:color="auto"/>
        <w:left w:val="none" w:sz="0" w:space="0" w:color="auto"/>
        <w:bottom w:val="none" w:sz="0" w:space="0" w:color="auto"/>
        <w:right w:val="none" w:sz="0" w:space="0" w:color="auto"/>
      </w:divBdr>
    </w:div>
    <w:div w:id="1315331689">
      <w:bodyDiv w:val="1"/>
      <w:marLeft w:val="0"/>
      <w:marRight w:val="0"/>
      <w:marTop w:val="0"/>
      <w:marBottom w:val="0"/>
      <w:divBdr>
        <w:top w:val="none" w:sz="0" w:space="0" w:color="auto"/>
        <w:left w:val="none" w:sz="0" w:space="0" w:color="auto"/>
        <w:bottom w:val="none" w:sz="0" w:space="0" w:color="auto"/>
        <w:right w:val="none" w:sz="0" w:space="0" w:color="auto"/>
      </w:divBdr>
    </w:div>
    <w:div w:id="1358896157">
      <w:bodyDiv w:val="1"/>
      <w:marLeft w:val="0"/>
      <w:marRight w:val="0"/>
      <w:marTop w:val="0"/>
      <w:marBottom w:val="0"/>
      <w:divBdr>
        <w:top w:val="none" w:sz="0" w:space="0" w:color="auto"/>
        <w:left w:val="none" w:sz="0" w:space="0" w:color="auto"/>
        <w:bottom w:val="none" w:sz="0" w:space="0" w:color="auto"/>
        <w:right w:val="none" w:sz="0" w:space="0" w:color="auto"/>
      </w:divBdr>
    </w:div>
    <w:div w:id="1398819304">
      <w:bodyDiv w:val="1"/>
      <w:marLeft w:val="0"/>
      <w:marRight w:val="0"/>
      <w:marTop w:val="0"/>
      <w:marBottom w:val="0"/>
      <w:divBdr>
        <w:top w:val="none" w:sz="0" w:space="0" w:color="auto"/>
        <w:left w:val="none" w:sz="0" w:space="0" w:color="auto"/>
        <w:bottom w:val="none" w:sz="0" w:space="0" w:color="auto"/>
        <w:right w:val="none" w:sz="0" w:space="0" w:color="auto"/>
      </w:divBdr>
    </w:div>
    <w:div w:id="1409231246">
      <w:bodyDiv w:val="1"/>
      <w:marLeft w:val="0"/>
      <w:marRight w:val="0"/>
      <w:marTop w:val="0"/>
      <w:marBottom w:val="0"/>
      <w:divBdr>
        <w:top w:val="none" w:sz="0" w:space="0" w:color="auto"/>
        <w:left w:val="none" w:sz="0" w:space="0" w:color="auto"/>
        <w:bottom w:val="none" w:sz="0" w:space="0" w:color="auto"/>
        <w:right w:val="none" w:sz="0" w:space="0" w:color="auto"/>
      </w:divBdr>
    </w:div>
    <w:div w:id="1414278633">
      <w:bodyDiv w:val="1"/>
      <w:marLeft w:val="0"/>
      <w:marRight w:val="0"/>
      <w:marTop w:val="0"/>
      <w:marBottom w:val="0"/>
      <w:divBdr>
        <w:top w:val="none" w:sz="0" w:space="0" w:color="auto"/>
        <w:left w:val="none" w:sz="0" w:space="0" w:color="auto"/>
        <w:bottom w:val="none" w:sz="0" w:space="0" w:color="auto"/>
        <w:right w:val="none" w:sz="0" w:space="0" w:color="auto"/>
      </w:divBdr>
    </w:div>
    <w:div w:id="1434009775">
      <w:bodyDiv w:val="1"/>
      <w:marLeft w:val="0"/>
      <w:marRight w:val="0"/>
      <w:marTop w:val="0"/>
      <w:marBottom w:val="0"/>
      <w:divBdr>
        <w:top w:val="none" w:sz="0" w:space="0" w:color="auto"/>
        <w:left w:val="none" w:sz="0" w:space="0" w:color="auto"/>
        <w:bottom w:val="none" w:sz="0" w:space="0" w:color="auto"/>
        <w:right w:val="none" w:sz="0" w:space="0" w:color="auto"/>
      </w:divBdr>
    </w:div>
    <w:div w:id="1447579337">
      <w:bodyDiv w:val="1"/>
      <w:marLeft w:val="0"/>
      <w:marRight w:val="0"/>
      <w:marTop w:val="0"/>
      <w:marBottom w:val="0"/>
      <w:divBdr>
        <w:top w:val="none" w:sz="0" w:space="0" w:color="auto"/>
        <w:left w:val="none" w:sz="0" w:space="0" w:color="auto"/>
        <w:bottom w:val="none" w:sz="0" w:space="0" w:color="auto"/>
        <w:right w:val="none" w:sz="0" w:space="0" w:color="auto"/>
      </w:divBdr>
    </w:div>
    <w:div w:id="1619795047">
      <w:bodyDiv w:val="1"/>
      <w:marLeft w:val="0"/>
      <w:marRight w:val="0"/>
      <w:marTop w:val="0"/>
      <w:marBottom w:val="0"/>
      <w:divBdr>
        <w:top w:val="none" w:sz="0" w:space="0" w:color="auto"/>
        <w:left w:val="none" w:sz="0" w:space="0" w:color="auto"/>
        <w:bottom w:val="none" w:sz="0" w:space="0" w:color="auto"/>
        <w:right w:val="none" w:sz="0" w:space="0" w:color="auto"/>
      </w:divBdr>
    </w:div>
    <w:div w:id="1656566401">
      <w:bodyDiv w:val="1"/>
      <w:marLeft w:val="0"/>
      <w:marRight w:val="0"/>
      <w:marTop w:val="0"/>
      <w:marBottom w:val="0"/>
      <w:divBdr>
        <w:top w:val="none" w:sz="0" w:space="0" w:color="auto"/>
        <w:left w:val="none" w:sz="0" w:space="0" w:color="auto"/>
        <w:bottom w:val="none" w:sz="0" w:space="0" w:color="auto"/>
        <w:right w:val="none" w:sz="0" w:space="0" w:color="auto"/>
      </w:divBdr>
    </w:div>
    <w:div w:id="1697920889">
      <w:bodyDiv w:val="1"/>
      <w:marLeft w:val="0"/>
      <w:marRight w:val="0"/>
      <w:marTop w:val="0"/>
      <w:marBottom w:val="0"/>
      <w:divBdr>
        <w:top w:val="none" w:sz="0" w:space="0" w:color="auto"/>
        <w:left w:val="none" w:sz="0" w:space="0" w:color="auto"/>
        <w:bottom w:val="none" w:sz="0" w:space="0" w:color="auto"/>
        <w:right w:val="none" w:sz="0" w:space="0" w:color="auto"/>
      </w:divBdr>
    </w:div>
    <w:div w:id="1726297442">
      <w:bodyDiv w:val="1"/>
      <w:marLeft w:val="0"/>
      <w:marRight w:val="0"/>
      <w:marTop w:val="0"/>
      <w:marBottom w:val="0"/>
      <w:divBdr>
        <w:top w:val="none" w:sz="0" w:space="0" w:color="auto"/>
        <w:left w:val="none" w:sz="0" w:space="0" w:color="auto"/>
        <w:bottom w:val="none" w:sz="0" w:space="0" w:color="auto"/>
        <w:right w:val="none" w:sz="0" w:space="0" w:color="auto"/>
      </w:divBdr>
    </w:div>
    <w:div w:id="1729961290">
      <w:bodyDiv w:val="1"/>
      <w:marLeft w:val="0"/>
      <w:marRight w:val="0"/>
      <w:marTop w:val="0"/>
      <w:marBottom w:val="0"/>
      <w:divBdr>
        <w:top w:val="none" w:sz="0" w:space="0" w:color="auto"/>
        <w:left w:val="none" w:sz="0" w:space="0" w:color="auto"/>
        <w:bottom w:val="none" w:sz="0" w:space="0" w:color="auto"/>
        <w:right w:val="none" w:sz="0" w:space="0" w:color="auto"/>
      </w:divBdr>
    </w:div>
    <w:div w:id="1815366234">
      <w:bodyDiv w:val="1"/>
      <w:marLeft w:val="0"/>
      <w:marRight w:val="0"/>
      <w:marTop w:val="0"/>
      <w:marBottom w:val="0"/>
      <w:divBdr>
        <w:top w:val="none" w:sz="0" w:space="0" w:color="auto"/>
        <w:left w:val="none" w:sz="0" w:space="0" w:color="auto"/>
        <w:bottom w:val="none" w:sz="0" w:space="0" w:color="auto"/>
        <w:right w:val="none" w:sz="0" w:space="0" w:color="auto"/>
      </w:divBdr>
    </w:div>
    <w:div w:id="1827629706">
      <w:bodyDiv w:val="1"/>
      <w:marLeft w:val="0"/>
      <w:marRight w:val="0"/>
      <w:marTop w:val="0"/>
      <w:marBottom w:val="0"/>
      <w:divBdr>
        <w:top w:val="none" w:sz="0" w:space="0" w:color="auto"/>
        <w:left w:val="none" w:sz="0" w:space="0" w:color="auto"/>
        <w:bottom w:val="none" w:sz="0" w:space="0" w:color="auto"/>
        <w:right w:val="none" w:sz="0" w:space="0" w:color="auto"/>
      </w:divBdr>
    </w:div>
    <w:div w:id="1862740848">
      <w:bodyDiv w:val="1"/>
      <w:marLeft w:val="0"/>
      <w:marRight w:val="0"/>
      <w:marTop w:val="0"/>
      <w:marBottom w:val="0"/>
      <w:divBdr>
        <w:top w:val="none" w:sz="0" w:space="0" w:color="auto"/>
        <w:left w:val="none" w:sz="0" w:space="0" w:color="auto"/>
        <w:bottom w:val="none" w:sz="0" w:space="0" w:color="auto"/>
        <w:right w:val="none" w:sz="0" w:space="0" w:color="auto"/>
      </w:divBdr>
    </w:div>
    <w:div w:id="1878808869">
      <w:bodyDiv w:val="1"/>
      <w:marLeft w:val="0"/>
      <w:marRight w:val="0"/>
      <w:marTop w:val="0"/>
      <w:marBottom w:val="0"/>
      <w:divBdr>
        <w:top w:val="none" w:sz="0" w:space="0" w:color="auto"/>
        <w:left w:val="none" w:sz="0" w:space="0" w:color="auto"/>
        <w:bottom w:val="none" w:sz="0" w:space="0" w:color="auto"/>
        <w:right w:val="none" w:sz="0" w:space="0" w:color="auto"/>
      </w:divBdr>
    </w:div>
    <w:div w:id="1883129505">
      <w:bodyDiv w:val="1"/>
      <w:marLeft w:val="0"/>
      <w:marRight w:val="0"/>
      <w:marTop w:val="0"/>
      <w:marBottom w:val="0"/>
      <w:divBdr>
        <w:top w:val="none" w:sz="0" w:space="0" w:color="auto"/>
        <w:left w:val="none" w:sz="0" w:space="0" w:color="auto"/>
        <w:bottom w:val="none" w:sz="0" w:space="0" w:color="auto"/>
        <w:right w:val="none" w:sz="0" w:space="0" w:color="auto"/>
      </w:divBdr>
    </w:div>
    <w:div w:id="1910194206">
      <w:bodyDiv w:val="1"/>
      <w:marLeft w:val="0"/>
      <w:marRight w:val="0"/>
      <w:marTop w:val="0"/>
      <w:marBottom w:val="0"/>
      <w:divBdr>
        <w:top w:val="none" w:sz="0" w:space="0" w:color="auto"/>
        <w:left w:val="none" w:sz="0" w:space="0" w:color="auto"/>
        <w:bottom w:val="none" w:sz="0" w:space="0" w:color="auto"/>
        <w:right w:val="none" w:sz="0" w:space="0" w:color="auto"/>
      </w:divBdr>
    </w:div>
    <w:div w:id="1969965743">
      <w:bodyDiv w:val="1"/>
      <w:marLeft w:val="0"/>
      <w:marRight w:val="0"/>
      <w:marTop w:val="0"/>
      <w:marBottom w:val="0"/>
      <w:divBdr>
        <w:top w:val="none" w:sz="0" w:space="0" w:color="auto"/>
        <w:left w:val="none" w:sz="0" w:space="0" w:color="auto"/>
        <w:bottom w:val="none" w:sz="0" w:space="0" w:color="auto"/>
        <w:right w:val="none" w:sz="0" w:space="0" w:color="auto"/>
      </w:divBdr>
    </w:div>
    <w:div w:id="1976445082">
      <w:bodyDiv w:val="1"/>
      <w:marLeft w:val="0"/>
      <w:marRight w:val="0"/>
      <w:marTop w:val="0"/>
      <w:marBottom w:val="0"/>
      <w:divBdr>
        <w:top w:val="none" w:sz="0" w:space="0" w:color="auto"/>
        <w:left w:val="none" w:sz="0" w:space="0" w:color="auto"/>
        <w:bottom w:val="none" w:sz="0" w:space="0" w:color="auto"/>
        <w:right w:val="none" w:sz="0" w:space="0" w:color="auto"/>
      </w:divBdr>
    </w:div>
    <w:div w:id="1991059653">
      <w:bodyDiv w:val="1"/>
      <w:marLeft w:val="0"/>
      <w:marRight w:val="0"/>
      <w:marTop w:val="0"/>
      <w:marBottom w:val="0"/>
      <w:divBdr>
        <w:top w:val="none" w:sz="0" w:space="0" w:color="auto"/>
        <w:left w:val="none" w:sz="0" w:space="0" w:color="auto"/>
        <w:bottom w:val="none" w:sz="0" w:space="0" w:color="auto"/>
        <w:right w:val="none" w:sz="0" w:space="0" w:color="auto"/>
      </w:divBdr>
    </w:div>
    <w:div w:id="2038776285">
      <w:bodyDiv w:val="1"/>
      <w:marLeft w:val="0"/>
      <w:marRight w:val="0"/>
      <w:marTop w:val="0"/>
      <w:marBottom w:val="0"/>
      <w:divBdr>
        <w:top w:val="none" w:sz="0" w:space="0" w:color="auto"/>
        <w:left w:val="none" w:sz="0" w:space="0" w:color="auto"/>
        <w:bottom w:val="none" w:sz="0" w:space="0" w:color="auto"/>
        <w:right w:val="none" w:sz="0" w:space="0" w:color="auto"/>
      </w:divBdr>
    </w:div>
    <w:div w:id="2080244077">
      <w:bodyDiv w:val="1"/>
      <w:marLeft w:val="0"/>
      <w:marRight w:val="0"/>
      <w:marTop w:val="0"/>
      <w:marBottom w:val="0"/>
      <w:divBdr>
        <w:top w:val="none" w:sz="0" w:space="0" w:color="auto"/>
        <w:left w:val="none" w:sz="0" w:space="0" w:color="auto"/>
        <w:bottom w:val="none" w:sz="0" w:space="0" w:color="auto"/>
        <w:right w:val="none" w:sz="0" w:space="0" w:color="auto"/>
      </w:divBdr>
    </w:div>
    <w:div w:id="2082562913">
      <w:bodyDiv w:val="1"/>
      <w:marLeft w:val="0"/>
      <w:marRight w:val="0"/>
      <w:marTop w:val="0"/>
      <w:marBottom w:val="0"/>
      <w:divBdr>
        <w:top w:val="none" w:sz="0" w:space="0" w:color="auto"/>
        <w:left w:val="none" w:sz="0" w:space="0" w:color="auto"/>
        <w:bottom w:val="none" w:sz="0" w:space="0" w:color="auto"/>
        <w:right w:val="none" w:sz="0" w:space="0" w:color="auto"/>
      </w:divBdr>
    </w:div>
    <w:div w:id="210934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Han18</b:Tag>
    <b:SourceType>InternetSite</b:SourceType>
    <b:Guid>{0B373425-27A7-3E4E-A535-6B5A26936E1D}</b:Guid>
    <b:Author>
      <b:Author>
        <b:NameList>
          <b:Person>
            <b:Last>Hawthorne</b:Last>
            <b:First>Hannah</b:First>
          </b:Person>
        </b:NameList>
      </b:Author>
    </b:Author>
    <b:InternetSiteTitle>highspeedtraining.co.uk</b:InternetSiteTitle>
    <b:URL>https://www.highspeedtraining.co.uk/hub/how-to-use-assessment-for-learning-in-schools/</b:URL>
    <b:Year>2018</b:Year>
    <b:Month>February</b:Month>
    <b:Day>28</b:Day>
    <b:RefOrder>1</b:RefOrder>
  </b:Source>
  <b:Source>
    <b:Tag>Ham</b:Tag>
    <b:SourceType>JournalArticle</b:SourceType>
    <b:Guid>{DAF74562-6225-F749-8A2B-759FF87F083C}</b:Guid>
    <b:Title>Effectiveness of Sharing Learning Intentions and Success Criteria with Pupils</b:Title>
    <b:Author>
      <b:Author>
        <b:NameList>
          <b:Person>
            <b:Last>Sheikh</b:Last>
            <b:First>Hamid</b:First>
            <b:Middle>Saeed</b:Middle>
          </b:Person>
        </b:NameList>
      </b:Author>
    </b:Author>
    <b:JournalName>Academia</b:JournalName>
    <b:Pages>3-4</b:Pages>
    <b:Year>N.D</b:Year>
    <b:RefOrder>2</b:RefOrder>
  </b:Source>
  <b:Source>
    <b:Tag>Uni17</b:Tag>
    <b:SourceType>DocumentFromInternetSite</b:SourceType>
    <b:Guid>{EFCD01D5-D899-A94C-919C-3BBC5C4F0C12}</b:Guid>
    <b:Author>
      <b:Author>
        <b:Corporate>University of York</b:Corporate>
      </b:Author>
    </b:Author>
    <b:Title>High quality classroom talk raises educational standards</b:Title>
    <b:Year>2017</b:Year>
    <b:InternetSiteTitle>York.ac.uk</b:InternetSiteTitle>
    <b:URL>https://www.york.ac.uk/news-and-events/news/2017/research/dialogic-teaching-trial/</b:URL>
    <b:Month>July</b:Month>
    <b:Day>6</b:Day>
    <b:RefOrder>3</b:RefOrder>
  </b:Source>
  <b:Source>
    <b:Tag>Cro11</b:Tag>
    <b:SourceType>ElectronicSource</b:SourceType>
    <b:Guid>{40F8C8CD-5014-0840-81A2-5904088ED835}</b:Guid>
    <b:Author>
      <b:Author>
        <b:NameList>
          <b:Person>
            <b:Last>Crook</b:Last>
            <b:First>Anne</b:First>
          </b:Person>
          <b:Person>
            <b:Last>Mauchline</b:Last>
            <b:First>Alice</b:First>
          </b:Person>
          <b:Person>
            <b:Last>Maw</b:Last>
            <b:First>Stephen</b:First>
          </b:Person>
          <b:Person>
            <b:Last>Lawson</b:Last>
            <b:First>Clare</b:First>
          </b:Person>
          <b:Person>
            <b:Last>Drinkwater</b:Last>
            <b:First>Robyn</b:First>
          </b:Person>
          <b:Person>
            <b:Last>Lundqvist</b:Last>
            <b:First>Karsten</b:First>
          </b:Person>
          <b:Person>
            <b:Last>Orsmond</b:Last>
            <b:First>Paul</b:First>
          </b:Person>
          <b:Person>
            <b:Last>Gomez</b:Last>
            <b:First>Stephen</b:First>
          </b:Person>
          <b:Person>
            <b:Last>Park</b:Last>
            <b:First>Julian</b:First>
          </b:Person>
        </b:NameList>
      </b:Author>
    </b:Author>
    <b:Title>The use of video technology for providing feedback to students: Can it enhance the feedback experience for staff and students?</b:Title>
    <b:Year>2011</b:Year>
    <b:Month>August</b:Month>
    <b:RefOrder>4</b:RefOrder>
  </b:Source>
  <b:Source>
    <b:Tag>IntND</b:Tag>
    <b:SourceType>ElectronicSource</b:SourceType>
    <b:Guid>{6D0F1109-CD5B-A144-BA48-B789211F3167}</b:Guid>
    <b:Author>
      <b:Author>
        <b:Corporate>International Bureau of Education</b:Corporate>
      </b:Author>
    </b:Author>
    <b:Title>Learning Progression</b:Title>
    <b:Year>N.D</b:Year>
    <b:RefOrder>5</b:RefOrder>
  </b:Source>
  <b:Source>
    <b:Tag>I</b:Tag>
    <b:SourceType>ElectronicSource</b:SourceType>
    <b:Guid>{51534A97-35A7-4340-BB37-C112293A7F3F}</b:Guid>
    <b:Author>
      <b:Author>
        <b:Corporate>I</b:Corporate>
      </b:Author>
    </b:Author>
    <b:RefOrder>34</b:RefOrder>
  </b:Source>
  <b:Source>
    <b:Tag>Twi211</b:Tag>
    <b:SourceType>ElectronicSource</b:SourceType>
    <b:Guid>{7CA22CAA-8ECC-7E44-80BB-07A719F4E129}</b:Guid>
    <b:Author>
      <b:Author>
        <b:Corporate>Twinkl</b:Corporate>
      </b:Author>
    </b:Author>
    <b:Title>How can Twinkl PlanIt help with planning for progression in primary education?</b:Title>
    <b:Year>2021</b:Year>
    <b:Month>November</b:Month>
    <b:Day>23</b:Day>
    <b:RefOrder>6</b:RefOrder>
  </b:Source>
  <b:Source>
    <b:Tag>Tom22</b:Tag>
    <b:SourceType>Misc</b:SourceType>
    <b:Guid>{153747F4-591A-F54F-94B1-A70656036532}</b:Guid>
    <b:Title>ECAD5008: Introductory Lecture</b:Title>
    <b:StateProvince>Wales</b:StateProvince>
    <b:CountryRegion>United Kingdom</b:CountryRegion>
    <b:Year>2022</b:Year>
    <b:Month>November</b:Month>
    <b:Author>
      <b:Author>
        <b:NameList>
          <b:Person>
            <b:Last>Cox</b:Last>
            <b:First>Tom</b:First>
          </b:Person>
        </b:NameList>
      </b:Author>
    </b:Author>
    <b:Publisher>University of Wales: Trinity St. David</b:Publisher>
    <b:RefOrder>7</b:RefOrder>
  </b:Source>
  <b:Source>
    <b:Tag>Tea12</b:Tag>
    <b:SourceType>DocumentFromInternetSite</b:SourceType>
    <b:Guid>{338411BD-25DB-674F-ABCA-3225FF81DDD6}</b:Guid>
    <b:Author>
      <b:Author>
        <b:Corporate>Teaching Expertise</b:Corporate>
      </b:Author>
    </b:Author>
    <b:Year>2012</b:Year>
    <b:Month>June</b:Month>
    <b:Day>30</b:Day>
    <b:InternetSiteTitle>teachingexpertise.com</b:InternetSiteTitle>
    <b:URL>https://www.teachingexpertise.com/articles/black-wiliam-and-assessment-for-learning/</b:URL>
    <b:RefOrder>8</b:RefOrder>
  </b:Source>
  <b:Source>
    <b:Tag>EbeND</b:Tag>
    <b:SourceType>DocumentFromInternetSite</b:SourceType>
    <b:Guid>{128AF427-0436-FA4C-BE08-D0772044E73B}</b:Guid>
    <b:Author>
      <b:Author>
        <b:Corporate>Eberly Center</b:Corporate>
      </b:Author>
    </b:Author>
    <b:InternetSiteTitle>Carnegie Mellon University</b:InternetSiteTitle>
    <b:URL>https://www.cmu.edu/teaching/assessment/basics/formative-summative.html</b:URL>
    <b:Year>N.D</b:Year>
    <b:RefOrder>9</b:RefOrder>
  </b:Source>
  <b:Source>
    <b:Tag>OEC05</b:Tag>
    <b:SourceType>ElectronicSource</b:SourceType>
    <b:Guid>{00D948CE-BD16-1F49-AC11-E7437CF54C54}</b:Guid>
    <b:Title>Formative Assessment: Improving Learning in Secondary Classrooms</b:Title>
    <b:Year>2005</b:Year>
    <b:Month>November</b:Month>
    <b:Author>
      <b:Author>
        <b:Corporate>OECD</b:Corporate>
      </b:Author>
    </b:Author>
    <b:RefOrder>10</b:RefOrder>
  </b:Source>
  <b:Source>
    <b:Tag>Spl22</b:Tag>
    <b:SourceType>InternetSite</b:SourceType>
    <b:Guid>{8AAE041A-95B7-C74C-9531-4AA8845E1DB0}</b:Guid>
    <b:Year>2022</b:Year>
    <b:Month>December</b:Month>
    <b:Day>14</b:Day>
    <b:Author>
      <b:Author>
        <b:Corporate>SplashLearn</b:Corporate>
      </b:Author>
    </b:Author>
    <b:InternetSiteTitle>splashlearn.com</b:InternetSiteTitle>
    <b:URL>https://www.splashlearn.com/blog/what-makes-summative-assessment-powerful-tool-for-teachers/</b:URL>
    <b:RefOrder>11</b:RefOrder>
  </b:Source>
  <b:Source>
    <b:Tag>Amy20</b:Tag>
    <b:SourceType>InternetSite</b:SourceType>
    <b:Guid>{AD2DEF6A-145B-7D40-8E0F-13EE54B16602}</b:Guid>
    <b:Author>
      <b:Author>
        <b:NameList>
          <b:Person>
            <b:Last>Mezni</b:Last>
            <b:First>Amy</b:First>
          </b:Person>
        </b:NameList>
      </b:Author>
    </b:Author>
    <b:InternetSiteTitle>Teachingideas4u</b:InternetSiteTitle>
    <b:URL>https://teachingideas4u.com/2020/09/pros-cons-of-different-summative-assessments.html</b:URL>
    <b:Year>2020</b:Year>
    <b:Month>September</b:Month>
    <b:Day>15</b:Day>
    <b:RefOrder>12</b:RefOrder>
  </b:Source>
  <b:Source>
    <b:Tag>Quy17</b:Tag>
    <b:SourceType>JournalArticle</b:SourceType>
    <b:Guid>{8613A46B-F9D4-3242-B7DE-71F5E83C202B}</b:Guid>
    <b:Author>
      <b:Author>
        <b:NameList>
          <b:Person>
            <b:Last>Quyen</b:Last>
            <b:First>Nguyen</b:First>
            <b:Middle>Thi Do</b:Middle>
          </b:Person>
          <b:Person>
            <b:Last>Khairani</b:Last>
            <b:Middle>Zamri</b:Middle>
            <b:First>Ahmad</b:First>
          </b:Person>
        </b:NameList>
      </b:Author>
    </b:Author>
    <b:Title>Reviewing the Challenges of Implementing Formative Assessment in Asia</b:Title>
    <b:Year>2017</b:Year>
    <b:Pages>160-177</b:Pages>
    <b:RefOrder>35</b:RefOrder>
  </b:Source>
  <b:Source>
    <b:Tag>Que17</b:Tag>
    <b:SourceType>JournalArticle</b:SourceType>
    <b:Guid>{3F0DD880-B648-834D-B75F-5036753E0879}</b:Guid>
    <b:Title>Reviewing the Challenges of Implementing Formative Assessment in Asia: The Need for a Professional Development Program,</b:Title>
    <b:JournalName>Journal of Social Science Studies</b:JournalName>
    <b:Year>2017</b:Year>
    <b:Volume>4</b:Volume>
    <b:Issue>1</b:Issue>
    <b:Pages>160-177</b:Pages>
    <b:Author>
      <b:Author>
        <b:NameList>
          <b:Person>
            <b:Last>Queyen </b:Last>
            <b:Middle>Nguyen</b:Middle>
            <b:First>Thi Do</b:First>
          </b:Person>
          <b:Person>
            <b:Last>Khairani</b:Last>
            <b:Middle>Ahmad</b:Middle>
            <b:First>Zamri</b:First>
          </b:Person>
        </b:NameList>
      </b:Author>
    </b:Author>
    <b:RefOrder>13</b:RefOrder>
  </b:Source>
  <b:Source>
    <b:Tag>Gra151</b:Tag>
    <b:SourceType>JournalArticle</b:SourceType>
    <b:Guid>{D91E46D4-0C02-BB4D-97BF-5B3F5DF5A0E5}</b:Guid>
    <b:Author>
      <b:Author>
        <b:NameList>
          <b:Person>
            <b:Last>Donaldson</b:Last>
            <b:First>Graham</b:First>
          </b:Person>
        </b:NameList>
      </b:Author>
    </b:Author>
    <b:Title>Successful Futures</b:Title>
    <b:Year>2015</b:Year>
    <b:Pages>69-70</b:Pages>
    <b:RefOrder>14</b:RefOrder>
  </b:Source>
  <b:Source>
    <b:Tag>Bla98</b:Tag>
    <b:SourceType>JournalArticle</b:SourceType>
    <b:Guid>{7AE0D772-7A8E-2046-8B34-61786B20297B}</b:Guid>
    <b:Title>Inside the Black Box: Raising Standards Through Classroom Assessment</b:Title>
    <b:Year>1998</b:Year>
    <b:Author>
      <b:Author>
        <b:NameList>
          <b:Person>
            <b:Last>Black</b:Last>
            <b:First>Paul</b:First>
          </b:Person>
          <b:Person>
            <b:Last>William</b:Last>
            <b:First>Dylan</b:First>
          </b:Person>
        </b:NameList>
      </b:Author>
    </b:Author>
    <b:RefOrder>15</b:RefOrder>
  </b:Source>
  <b:Source>
    <b:Tag>Ron15</b:Tag>
    <b:SourceType>DocumentFromInternetSite</b:SourceType>
    <b:Guid>{07408D2D-BA37-9F46-AC3B-ACB022B27F58}</b:Guid>
    <b:Title>EL Education</b:Title>
    <b:Year>2015</b:Year>
    <b:Author>
      <b:Author>
        <b:NameList>
          <b:Person>
            <b:Last>Berger</b:Last>
            <b:First>Ron</b:First>
          </b:Person>
        </b:NameList>
      </b:Author>
    </b:Author>
    <b:URL>https://modelsofexcellence.eleducation.org/resources/austins-butterfly</b:URL>
    <b:RefOrder>16</b:RefOrder>
  </b:Source>
  <b:Source>
    <b:Tag>YorND</b:Tag>
    <b:SourceType>DocumentFromInternetSite</b:SourceType>
    <b:Guid>{45B77975-0E20-7B48-86EF-C47B4034310A}</b:Guid>
    <b:Author>
      <b:Author>
        <b:Corporate>York College</b:Corporate>
      </b:Author>
    </b:Author>
    <b:URL>https://www.york.cuny.edu/president/institutional-effectiveness/institutional-assessment-1/academic-assessment/program-assessment-tools/blooms-taxonomy</b:URL>
    <b:Year>N.D.</b:Year>
    <b:RefOrder>17</b:RefOrder>
  </b:Source>
  <b:Source>
    <b:Tag>DepND</b:Tag>
    <b:SourceType>DocumentFromInternetSite</b:SourceType>
    <b:Guid>{E51D71BC-ABEE-3A4B-A8D6-FC7018F45073}</b:Guid>
    <b:Author>
      <b:Author>
        <b:Corporate>Department of Education and Training</b:Corporate>
      </b:Author>
    </b:Author>
    <b:Title>Education.vic.gov.au</b:Title>
    <b:URL>https://www2.education.vic.gov.au/pal/school-review/guidance/4-evidence-instructional-core</b:URL>
    <b:Year>N.D.</b:Year>
    <b:RefOrder>18</b:RefOrder>
  </b:Source>
  <b:Source>
    <b:Tag>Vyg78</b:Tag>
    <b:SourceType>Misc</b:SourceType>
    <b:Guid>{2AECE8CC-C9A4-A641-8699-02631DD0AEE1}</b:Guid>
    <b:Author>
      <b:Author>
        <b:NameList>
          <b:Person>
            <b:Last>Vygotsky</b:Last>
            <b:First>Lev</b:First>
          </b:Person>
        </b:NameList>
      </b:Author>
    </b:Author>
    <b:Title>Mind in society: The development of higher psychological processes</b:Title>
    <b:Year>1978</b:Year>
    <b:Publisher>Harvard University Press</b:Publisher>
    <b:RefOrder>19</b:RefOrder>
  </b:Source>
  <b:Source>
    <b:Tag>PhiND</b:Tag>
    <b:SourceType>Misc</b:SourceType>
    <b:Guid>{467208F1-0DCF-4B4D-910F-CB52C54CE335}</b:Guid>
    <b:Title>AFL and PMLD</b:Title>
    <b:Year>N.D</b:Year>
    <b:Publisher>Progression Matters</b:Publisher>
    <b:Author>
      <b:Author>
        <b:NameList>
          <b:Person>
            <b:Last>Martin</b:Last>
            <b:First>Phil</b:First>
          </b:Person>
        </b:NameList>
      </b:Author>
    </b:Author>
    <b:RefOrder>20</b:RefOrder>
  </b:Source>
  <b:Source>
    <b:Tag>Wel22</b:Tag>
    <b:SourceType>Misc</b:SourceType>
    <b:Guid>{211F075A-0534-2F45-B252-1817F129B785}</b:Guid>
    <b:Author>
      <b:Author>
        <b:Corporate>Welsh Government</b:Corporate>
      </b:Author>
    </b:Author>
    <b:Title>Curriculum for Wales 2022</b:Title>
    <b:Year>2022</b:Year>
    <b:RefOrder>21</b:RefOrder>
  </b:Source>
  <b:Source>
    <b:Tag>Car</b:Tag>
    <b:SourceType>Misc</b:SourceType>
    <b:Guid>{E77C66BA-F96C-7943-88BB-63DE696B82C9}</b:Guid>
    <b:Author>
      <b:Author>
        <b:Corporate>Carnegie Mellon University</b:Corporate>
      </b:Author>
    </b:Author>
    <b:Title>What are benefits of group work?</b:Title>
    <b:RefOrder>22</b:RefOrder>
  </b:Source>
  <b:Source>
    <b:Tag>Amy</b:Tag>
    <b:SourceType>Misc</b:SourceType>
    <b:Guid>{5726B0B0-3780-E040-BABB-A9BBE771C5D7}</b:Guid>
    <b:Author>
      <b:Author>
        <b:NameList>
          <b:Person>
            <b:Last>Thompson</b:Last>
            <b:First>Amy</b:First>
          </b:Person>
        </b:NameList>
      </b:Author>
    </b:Author>
    <b:Title>What happens in the classroom when traffic lights are used as a self-assessment tool?</b:Title>
    <b:Publisher>North Lanarkshire Council</b:Publisher>
    <b:RefOrder>23</b:RefOrder>
  </b:Source>
  <b:Source>
    <b:Tag>Joh191</b:Tag>
    <b:SourceType>InternetSite</b:SourceType>
    <b:Guid>{23CBAB43-D955-094E-9157-B876FA6EF10F}</b:Guid>
    <b:Author>
      <b:Author>
        <b:NameList>
          <b:Person>
            <b:Last>Dabell</b:Last>
            <b:First>John</b:First>
          </b:Person>
        </b:NameList>
      </b:Author>
    </b:Author>
    <b:Title>eTeach</b:Title>
    <b:Year>2019</b:Year>
    <b:URL>https://www.eteach.com/blog/why-traffic-lights-gets-the-thumbs-down</b:URL>
    <b:RefOrder>24</b:RefOrder>
  </b:Source>
  <b:Source>
    <b:Tag>Wel161</b:Tag>
    <b:SourceType>Misc</b:SourceType>
    <b:Guid>{394A7BD8-A758-1B4B-AFF2-20886683805B}</b:Guid>
    <b:Title>Digital Competence Framework</b:Title>
    <b:Year>2016</b:Year>
    <b:Author>
      <b:Author>
        <b:Corporate>Welsh Government</b:Corporate>
      </b:Author>
    </b:Author>
    <b:RefOrder>25</b:RefOrder>
  </b:Source>
  <b:Source>
    <b:Tag>Era</b:Tag>
    <b:SourceType>Misc</b:SourceType>
    <b:Guid>{F8982933-49DA-9B4D-A7A8-43900DBE8017}</b:Guid>
    <b:Author>
      <b:Author>
        <b:Corporate>Erasmus</b:Corporate>
      </b:Author>
    </b:Author>
    <b:Title>Digital Competence </b:Title>
    <b:RefOrder>26</b:RefOrder>
  </b:Source>
  <b:Source>
    <b:Tag>Mar05</b:Tag>
    <b:SourceType>Misc</b:SourceType>
    <b:Guid>{D440C711-C731-5043-8190-B381495A39A5}</b:Guid>
    <b:Title>Benefits of using pair and small-group activities in VET classes </b:Title>
    <b:Year>2005</b:Year>
    <b:Publisher>RMIT University</b:Publisher>
    <b:Author>
      <b:Author>
        <b:NameList>
          <b:Person>
            <b:Last>Marr</b:Last>
            <b:First>Beth</b:First>
          </b:Person>
          <b:Person>
            <b:Last>Morgan</b:Last>
            <b:First>Barbara</b:First>
          </b:Person>
        </b:NameList>
      </b:Author>
    </b:Author>
    <b:RefOrder>27</b:RefOrder>
  </b:Source>
  <b:Source>
    <b:Tag>Pau</b:Tag>
    <b:SourceType>InternetSite</b:SourceType>
    <b:Guid>{5E90EA80-2E0A-C844-994D-2F380A3D9EAC}</b:Guid>
    <b:Title>Structurallearning.com</b:Title>
    <b:Author>
      <b:Author>
        <b:NameList>
          <b:Person>
            <b:Last>Main</b:Last>
            <b:First>Paul</b:First>
          </b:Person>
        </b:NameList>
      </b:Author>
    </b:Author>
    <b:URL>https://www.structural-learning.com/post/exit-tickets#:~:text=First%2C%20they%20allow%20teachers%20to,for%20both%20students%20and%20teachers.</b:URL>
    <b:RefOrder>28</b:RefOrder>
  </b:Source>
  <b:Source>
    <b:Tag>Wel17</b:Tag>
    <b:SourceType>Misc</b:SourceType>
    <b:Guid>{1D806B02-66FA-A149-8F16-F4205A22DE81}</b:Guid>
    <b:Author>
      <b:Author>
        <b:Corporate>Welsh Government</b:Corporate>
      </b:Author>
    </b:Author>
    <b:Title>Curriculum for Wales 2022</b:Title>
    <b:Year>2017</b:Year>
    <b:RefOrder>29</b:RefOrder>
  </b:Source>
  <b:Source>
    <b:Tag>The</b:Tag>
    <b:SourceType>Misc</b:SourceType>
    <b:Guid>{8529F7A5-194E-544D-BA59-11C530417583}</b:Guid>
    <b:Author>
      <b:Author>
        <b:Corporate>TheTeacherToolkit</b:Corporate>
      </b:Author>
    </b:Author>
    <b:Title>Popsicle Sticks</b:Title>
    <b:RefOrder>30</b:RefOrder>
  </b:Source>
  <b:Source>
    <b:Tag>Can15</b:Tag>
    <b:SourceType>Misc</b:SourceType>
    <b:Guid>{62D059E1-000E-FD4A-86C7-ABA7AF769FEB}</b:Guid>
    <b:Author>
      <b:Author>
        <b:NameList>
          <b:Person>
            <b:Last>Alstad-Davies</b:Last>
            <b:First>Candace</b:First>
          </b:Person>
        </b:NameList>
      </b:Author>
    </b:Author>
    <b:Title>How to Implement Question and Answer Sessions in the Classroom</b:Title>
    <b:Year>2015</b:Year>
    <b:RefOrder>31</b:RefOrder>
  </b:Source>
  <b:Source>
    <b:Tag>Nat18</b:Tag>
    <b:SourceType>Misc</b:SourceType>
    <b:Guid>{96D5BC79-FB4B-AE40-B6D6-C66171A0C517}</b:Guid>
    <b:Author>
      <b:Author>
        <b:Corporate>National Education Association </b:Corporate>
      </b:Author>
    </b:Author>
    <b:Title>Benefits of Collaboration</b:Title>
    <b:Year>2018</b:Year>
    <b:RefOrder>32</b:RefOrder>
  </b:Source>
  <b:Source>
    <b:Tag>Han22</b:Tag>
    <b:SourceType>InternetSite</b:SourceType>
    <b:Guid>{5E36AD52-2547-2546-A561-C65771D87632}</b:Guid>
    <b:Title>High Speed Training</b:Title>
    <b:Year>2022</b:Year>
    <b:Author>
      <b:Author>
        <b:NameList>
          <b:Person>
            <b:Last>Hawthorne</b:Last>
            <b:First>Hannah</b:First>
          </b:Person>
        </b:NameList>
      </b:Author>
    </b:Author>
    <b:URL>https://www.highspeedtraining.co.uk/hub/how-to-use-assessment-for-learning-in-schools/#:~:text=The%20Benefits%20of%20AFL,-The%20many%20benefits&amp;text=Improved%20attainment%20and%20achievement.,productivity%20and%20sense%20of%20motivation.</b:URL>
    <b:RefOrder>33</b:RefOrder>
  </b:Source>
</b:Sources>
</file>

<file path=customXml/itemProps1.xml><?xml version="1.0" encoding="utf-8"?>
<ds:datastoreItem xmlns:ds="http://schemas.openxmlformats.org/officeDocument/2006/customXml" ds:itemID="{BCD2DC1C-5F63-C744-9744-B5A1DB1A1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3465</TotalTime>
  <Pages>18</Pages>
  <Words>4822</Words>
  <Characters>27491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Thomas (2116794)</dc:creator>
  <cp:keywords/>
  <dc:description/>
  <cp:lastModifiedBy>Morgan Thomas (2116794)</cp:lastModifiedBy>
  <cp:revision>41</cp:revision>
  <dcterms:created xsi:type="dcterms:W3CDTF">2022-12-13T09:24:00Z</dcterms:created>
  <dcterms:modified xsi:type="dcterms:W3CDTF">2023-01-08T11:38:00Z</dcterms:modified>
</cp:coreProperties>
</file>