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0CF3EB6" w14:textId="44A91BDE" w:rsidR="00CB67CA" w:rsidRDefault="007333B7" w:rsidP="007333B7">
      <w:pPr>
        <w:jc w:val="center"/>
        <w:rPr>
          <w:b/>
          <w:bCs/>
          <w:sz w:val="36"/>
          <w:szCs w:val="32"/>
          <w:u w:val="single"/>
        </w:rPr>
      </w:pPr>
      <w:r w:rsidRPr="007333B7">
        <w:rPr>
          <w:b/>
          <w:bCs/>
          <w:sz w:val="36"/>
          <w:szCs w:val="32"/>
          <w:u w:val="single"/>
        </w:rPr>
        <w:t xml:space="preserve">HOTEL PLACEMENT MANAGING HOTEL ADMINISTRATION </w:t>
      </w:r>
      <w:r w:rsidR="00717816">
        <w:rPr>
          <w:b/>
          <w:bCs/>
          <w:sz w:val="36"/>
          <w:szCs w:val="32"/>
          <w:u w:val="single"/>
        </w:rPr>
        <w:t>IN THE FRONT OFFICE DEPARTMENT</w:t>
      </w:r>
    </w:p>
    <w:p w14:paraId="66B2F3FC" w14:textId="7A46F3E5" w:rsidR="007333B7" w:rsidRDefault="007333B7" w:rsidP="007333B7">
      <w:pPr>
        <w:rPr>
          <w:b/>
          <w:bCs/>
          <w:sz w:val="36"/>
          <w:szCs w:val="32"/>
          <w:u w:val="single"/>
        </w:rPr>
      </w:pPr>
    </w:p>
    <w:p w14:paraId="1687FB9C" w14:textId="77777777" w:rsidR="00717816" w:rsidRDefault="00717816">
      <w:pPr>
        <w:spacing w:line="259" w:lineRule="auto"/>
        <w:jc w:val="left"/>
        <w:rPr>
          <w:sz w:val="32"/>
          <w:szCs w:val="32"/>
        </w:rPr>
      </w:pPr>
    </w:p>
    <w:p w14:paraId="2CEB1276" w14:textId="77777777" w:rsidR="00717816" w:rsidRDefault="00717816">
      <w:pPr>
        <w:spacing w:line="259" w:lineRule="auto"/>
        <w:jc w:val="left"/>
        <w:rPr>
          <w:sz w:val="32"/>
          <w:szCs w:val="32"/>
        </w:rPr>
      </w:pPr>
    </w:p>
    <w:p w14:paraId="386DA7EA" w14:textId="77777777" w:rsidR="00717816" w:rsidRDefault="00717816">
      <w:pPr>
        <w:spacing w:line="259" w:lineRule="auto"/>
        <w:jc w:val="left"/>
        <w:rPr>
          <w:sz w:val="32"/>
          <w:szCs w:val="32"/>
        </w:rPr>
      </w:pPr>
    </w:p>
    <w:p w14:paraId="735E3B61" w14:textId="77777777" w:rsidR="00717816" w:rsidRDefault="00717816">
      <w:pPr>
        <w:spacing w:line="259" w:lineRule="auto"/>
        <w:jc w:val="left"/>
        <w:rPr>
          <w:sz w:val="32"/>
          <w:szCs w:val="32"/>
        </w:rPr>
      </w:pPr>
    </w:p>
    <w:p w14:paraId="37364AD5" w14:textId="77777777" w:rsidR="00717816" w:rsidRDefault="00717816">
      <w:pPr>
        <w:spacing w:line="259" w:lineRule="auto"/>
        <w:jc w:val="left"/>
        <w:rPr>
          <w:sz w:val="32"/>
          <w:szCs w:val="32"/>
        </w:rPr>
      </w:pPr>
    </w:p>
    <w:p w14:paraId="415DA910" w14:textId="77777777" w:rsidR="00717816" w:rsidRDefault="00717816">
      <w:pPr>
        <w:spacing w:line="259" w:lineRule="auto"/>
        <w:jc w:val="left"/>
        <w:rPr>
          <w:sz w:val="32"/>
          <w:szCs w:val="32"/>
        </w:rPr>
      </w:pPr>
    </w:p>
    <w:p w14:paraId="3F954C28" w14:textId="77777777" w:rsidR="00717816" w:rsidRDefault="00717816">
      <w:pPr>
        <w:spacing w:line="259" w:lineRule="auto"/>
        <w:jc w:val="left"/>
        <w:rPr>
          <w:sz w:val="32"/>
          <w:szCs w:val="32"/>
        </w:rPr>
      </w:pPr>
    </w:p>
    <w:p w14:paraId="55A2D93B" w14:textId="77777777" w:rsidR="00717816" w:rsidRDefault="00717816">
      <w:pPr>
        <w:spacing w:line="259" w:lineRule="auto"/>
        <w:jc w:val="left"/>
        <w:rPr>
          <w:sz w:val="32"/>
          <w:szCs w:val="32"/>
        </w:rPr>
      </w:pPr>
      <w:r w:rsidRPr="00717816">
        <w:rPr>
          <w:b/>
          <w:bCs/>
          <w:sz w:val="32"/>
          <w:szCs w:val="32"/>
          <w:u w:val="single"/>
        </w:rPr>
        <w:t xml:space="preserve">Student </w:t>
      </w:r>
      <w:proofErr w:type="spellStart"/>
      <w:proofErr w:type="gramStart"/>
      <w:r w:rsidRPr="00717816">
        <w:rPr>
          <w:b/>
          <w:bCs/>
          <w:sz w:val="32"/>
          <w:szCs w:val="32"/>
          <w:u w:val="single"/>
        </w:rPr>
        <w:t>name</w:t>
      </w:r>
      <w:r>
        <w:rPr>
          <w:sz w:val="32"/>
          <w:szCs w:val="32"/>
        </w:rPr>
        <w:t>:Andreea</w:t>
      </w:r>
      <w:proofErr w:type="spellEnd"/>
      <w:proofErr w:type="gram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Boscornea</w:t>
      </w:r>
      <w:proofErr w:type="spellEnd"/>
    </w:p>
    <w:p w14:paraId="6BCE0FF0" w14:textId="77777777" w:rsidR="00717816" w:rsidRDefault="00717816">
      <w:pPr>
        <w:spacing w:line="259" w:lineRule="auto"/>
        <w:jc w:val="left"/>
        <w:rPr>
          <w:sz w:val="32"/>
          <w:szCs w:val="32"/>
        </w:rPr>
      </w:pPr>
      <w:r w:rsidRPr="00717816">
        <w:rPr>
          <w:b/>
          <w:bCs/>
          <w:sz w:val="32"/>
          <w:szCs w:val="32"/>
          <w:u w:val="single"/>
        </w:rPr>
        <w:t>Student ID</w:t>
      </w:r>
      <w:r>
        <w:rPr>
          <w:sz w:val="32"/>
          <w:szCs w:val="32"/>
        </w:rPr>
        <w:t>:2122612</w:t>
      </w:r>
    </w:p>
    <w:p w14:paraId="2C743751" w14:textId="6294E9E9" w:rsidR="00717816" w:rsidRDefault="00717816">
      <w:pPr>
        <w:spacing w:line="259" w:lineRule="auto"/>
        <w:jc w:val="left"/>
        <w:rPr>
          <w:sz w:val="32"/>
          <w:szCs w:val="32"/>
        </w:rPr>
      </w:pPr>
      <w:r w:rsidRPr="00717816">
        <w:rPr>
          <w:b/>
          <w:bCs/>
          <w:sz w:val="32"/>
          <w:szCs w:val="32"/>
          <w:u w:val="single"/>
        </w:rPr>
        <w:t>Module</w:t>
      </w:r>
      <w:r>
        <w:rPr>
          <w:sz w:val="32"/>
          <w:szCs w:val="32"/>
        </w:rPr>
        <w:t>: Hotel placement managing hotel administration BMIH6004</w:t>
      </w:r>
    </w:p>
    <w:p w14:paraId="0F0780DF" w14:textId="05DE8536" w:rsidR="007333B7" w:rsidRDefault="00717816">
      <w:pPr>
        <w:spacing w:line="259" w:lineRule="auto"/>
        <w:jc w:val="left"/>
        <w:rPr>
          <w:b/>
          <w:bCs/>
          <w:sz w:val="36"/>
          <w:szCs w:val="32"/>
          <w:u w:val="single"/>
        </w:rPr>
      </w:pPr>
      <w:r w:rsidRPr="00717816">
        <w:rPr>
          <w:b/>
          <w:bCs/>
          <w:sz w:val="32"/>
          <w:szCs w:val="32"/>
          <w:u w:val="single"/>
        </w:rPr>
        <w:t>Lecturer</w:t>
      </w:r>
      <w:r>
        <w:rPr>
          <w:sz w:val="32"/>
          <w:szCs w:val="32"/>
        </w:rPr>
        <w:t>: Lisa-Marie Bassler</w:t>
      </w:r>
      <w:r w:rsidR="007333B7">
        <w:rPr>
          <w:b/>
          <w:bCs/>
          <w:sz w:val="36"/>
          <w:szCs w:val="32"/>
          <w:u w:val="single"/>
        </w:rPr>
        <w:br w:type="page"/>
      </w:r>
    </w:p>
    <w:sdt>
      <w:sdtPr>
        <w:rPr>
          <w:rFonts w:ascii="Times New Roman" w:eastAsiaTheme="minorHAnsi" w:hAnsi="Times New Roman" w:cs="Times New Roman"/>
          <w:b/>
          <w:bCs/>
          <w:color w:val="auto"/>
          <w:kern w:val="2"/>
          <w:sz w:val="24"/>
          <w:szCs w:val="22"/>
          <w:lang w:val="en-GB"/>
          <w14:ligatures w14:val="standardContextual"/>
        </w:rPr>
        <w:id w:val="115335177"/>
        <w:docPartObj>
          <w:docPartGallery w:val="Table of Contents"/>
          <w:docPartUnique/>
        </w:docPartObj>
      </w:sdtPr>
      <w:sdtEndPr>
        <w:rPr>
          <w:rFonts w:cstheme="minorBidi"/>
          <w:noProof/>
        </w:rPr>
      </w:sdtEndPr>
      <w:sdtContent>
        <w:p w14:paraId="732C218C" w14:textId="3E66FF88" w:rsidR="007333B7" w:rsidRPr="007333B7" w:rsidRDefault="007333B7" w:rsidP="007333B7">
          <w:pPr>
            <w:pStyle w:val="TOCHeading"/>
            <w:jc w:val="center"/>
            <w:rPr>
              <w:rFonts w:ascii="Times New Roman" w:hAnsi="Times New Roman" w:cs="Times New Roman"/>
              <w:b/>
              <w:bCs/>
              <w:color w:val="auto"/>
            </w:rPr>
          </w:pPr>
          <w:r w:rsidRPr="007333B7">
            <w:rPr>
              <w:rFonts w:ascii="Times New Roman" w:hAnsi="Times New Roman" w:cs="Times New Roman"/>
              <w:b/>
              <w:bCs/>
              <w:color w:val="auto"/>
            </w:rPr>
            <w:t>Table of Contents</w:t>
          </w:r>
        </w:p>
        <w:p w14:paraId="3BAAC6C8" w14:textId="7A976B5C" w:rsidR="00E46699" w:rsidRDefault="007333B7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0"/>
              <w:sz w:val="22"/>
              <w:lang w:val="en-IN" w:eastAsia="en-IN"/>
              <w14:ligatures w14:val="none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5385407" w:history="1">
            <w:r w:rsidR="00E46699" w:rsidRPr="008929F2">
              <w:rPr>
                <w:rStyle w:val="Hyperlink"/>
                <w:noProof/>
                <w:shd w:val="clear" w:color="auto" w:fill="F9F9F9"/>
              </w:rPr>
              <w:t>Introduction</w:t>
            </w:r>
            <w:r w:rsidR="00E46699">
              <w:rPr>
                <w:noProof/>
                <w:webHidden/>
              </w:rPr>
              <w:tab/>
            </w:r>
            <w:r w:rsidR="00E46699">
              <w:rPr>
                <w:noProof/>
                <w:webHidden/>
              </w:rPr>
              <w:fldChar w:fldCharType="begin"/>
            </w:r>
            <w:r w:rsidR="00E46699">
              <w:rPr>
                <w:noProof/>
                <w:webHidden/>
              </w:rPr>
              <w:instrText xml:space="preserve"> PAGEREF _Toc165385407 \h </w:instrText>
            </w:r>
            <w:r w:rsidR="00E46699">
              <w:rPr>
                <w:noProof/>
                <w:webHidden/>
              </w:rPr>
            </w:r>
            <w:r w:rsidR="00E46699">
              <w:rPr>
                <w:noProof/>
                <w:webHidden/>
              </w:rPr>
              <w:fldChar w:fldCharType="separate"/>
            </w:r>
            <w:r w:rsidR="00E46699">
              <w:rPr>
                <w:noProof/>
                <w:webHidden/>
              </w:rPr>
              <w:t>3</w:t>
            </w:r>
            <w:r w:rsidR="00E46699">
              <w:rPr>
                <w:noProof/>
                <w:webHidden/>
              </w:rPr>
              <w:fldChar w:fldCharType="end"/>
            </w:r>
          </w:hyperlink>
        </w:p>
        <w:p w14:paraId="2198CAC3" w14:textId="6878116A" w:rsidR="00E46699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0"/>
              <w:sz w:val="22"/>
              <w:lang w:val="en-IN" w:eastAsia="en-IN"/>
              <w14:ligatures w14:val="none"/>
            </w:rPr>
          </w:pPr>
          <w:hyperlink w:anchor="_Toc165385408" w:history="1">
            <w:r w:rsidR="00E46699" w:rsidRPr="008929F2">
              <w:rPr>
                <w:rStyle w:val="Hyperlink"/>
                <w:noProof/>
                <w:shd w:val="clear" w:color="auto" w:fill="F9F9F9"/>
              </w:rPr>
              <w:t>Section 1: Reflection on Experience and Personal Development</w:t>
            </w:r>
            <w:r w:rsidR="00E46699">
              <w:rPr>
                <w:noProof/>
                <w:webHidden/>
              </w:rPr>
              <w:tab/>
            </w:r>
            <w:r w:rsidR="00E46699">
              <w:rPr>
                <w:noProof/>
                <w:webHidden/>
              </w:rPr>
              <w:fldChar w:fldCharType="begin"/>
            </w:r>
            <w:r w:rsidR="00E46699">
              <w:rPr>
                <w:noProof/>
                <w:webHidden/>
              </w:rPr>
              <w:instrText xml:space="preserve"> PAGEREF _Toc165385408 \h </w:instrText>
            </w:r>
            <w:r w:rsidR="00E46699">
              <w:rPr>
                <w:noProof/>
                <w:webHidden/>
              </w:rPr>
            </w:r>
            <w:r w:rsidR="00E46699">
              <w:rPr>
                <w:noProof/>
                <w:webHidden/>
              </w:rPr>
              <w:fldChar w:fldCharType="separate"/>
            </w:r>
            <w:r w:rsidR="00E46699">
              <w:rPr>
                <w:noProof/>
                <w:webHidden/>
              </w:rPr>
              <w:t>4</w:t>
            </w:r>
            <w:r w:rsidR="00E46699">
              <w:rPr>
                <w:noProof/>
                <w:webHidden/>
              </w:rPr>
              <w:fldChar w:fldCharType="end"/>
            </w:r>
          </w:hyperlink>
        </w:p>
        <w:p w14:paraId="7DA76816" w14:textId="44371640" w:rsidR="00E46699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0"/>
              <w:sz w:val="22"/>
              <w:lang w:val="en-IN" w:eastAsia="en-IN"/>
              <w14:ligatures w14:val="none"/>
            </w:rPr>
          </w:pPr>
          <w:hyperlink w:anchor="_Toc165385409" w:history="1">
            <w:r w:rsidR="00E46699" w:rsidRPr="008929F2">
              <w:rPr>
                <w:rStyle w:val="Hyperlink"/>
                <w:noProof/>
                <w:shd w:val="clear" w:color="auto" w:fill="F9F9F9"/>
              </w:rPr>
              <w:t>Section 2: Critical Analysis of Work-Based Skills and Technical Knowledge</w:t>
            </w:r>
            <w:r w:rsidR="00E46699">
              <w:rPr>
                <w:noProof/>
                <w:webHidden/>
              </w:rPr>
              <w:tab/>
            </w:r>
            <w:r w:rsidR="00E46699">
              <w:rPr>
                <w:noProof/>
                <w:webHidden/>
              </w:rPr>
              <w:fldChar w:fldCharType="begin"/>
            </w:r>
            <w:r w:rsidR="00E46699">
              <w:rPr>
                <w:noProof/>
                <w:webHidden/>
              </w:rPr>
              <w:instrText xml:space="preserve"> PAGEREF _Toc165385409 \h </w:instrText>
            </w:r>
            <w:r w:rsidR="00E46699">
              <w:rPr>
                <w:noProof/>
                <w:webHidden/>
              </w:rPr>
            </w:r>
            <w:r w:rsidR="00E46699">
              <w:rPr>
                <w:noProof/>
                <w:webHidden/>
              </w:rPr>
              <w:fldChar w:fldCharType="separate"/>
            </w:r>
            <w:r w:rsidR="00E46699">
              <w:rPr>
                <w:noProof/>
                <w:webHidden/>
              </w:rPr>
              <w:t>6</w:t>
            </w:r>
            <w:r w:rsidR="00E46699">
              <w:rPr>
                <w:noProof/>
                <w:webHidden/>
              </w:rPr>
              <w:fldChar w:fldCharType="end"/>
            </w:r>
          </w:hyperlink>
        </w:p>
        <w:p w14:paraId="1A511E9D" w14:textId="1A0A2C8C" w:rsidR="00E46699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0"/>
              <w:sz w:val="22"/>
              <w:lang w:val="en-IN" w:eastAsia="en-IN"/>
              <w14:ligatures w14:val="none"/>
            </w:rPr>
          </w:pPr>
          <w:hyperlink w:anchor="_Toc165385410" w:history="1">
            <w:r w:rsidR="00E46699" w:rsidRPr="008929F2">
              <w:rPr>
                <w:rStyle w:val="Hyperlink"/>
                <w:noProof/>
                <w:shd w:val="clear" w:color="auto" w:fill="F9F9F9"/>
              </w:rPr>
              <w:t>Section 3: Reflection on Organisational Issues</w:t>
            </w:r>
            <w:r w:rsidR="00E46699">
              <w:rPr>
                <w:noProof/>
                <w:webHidden/>
              </w:rPr>
              <w:tab/>
            </w:r>
            <w:r w:rsidR="00E46699">
              <w:rPr>
                <w:noProof/>
                <w:webHidden/>
              </w:rPr>
              <w:fldChar w:fldCharType="begin"/>
            </w:r>
            <w:r w:rsidR="00E46699">
              <w:rPr>
                <w:noProof/>
                <w:webHidden/>
              </w:rPr>
              <w:instrText xml:space="preserve"> PAGEREF _Toc165385410 \h </w:instrText>
            </w:r>
            <w:r w:rsidR="00E46699">
              <w:rPr>
                <w:noProof/>
                <w:webHidden/>
              </w:rPr>
            </w:r>
            <w:r w:rsidR="00E46699">
              <w:rPr>
                <w:noProof/>
                <w:webHidden/>
              </w:rPr>
              <w:fldChar w:fldCharType="separate"/>
            </w:r>
            <w:r w:rsidR="00E46699">
              <w:rPr>
                <w:noProof/>
                <w:webHidden/>
              </w:rPr>
              <w:t>7</w:t>
            </w:r>
            <w:r w:rsidR="00E46699">
              <w:rPr>
                <w:noProof/>
                <w:webHidden/>
              </w:rPr>
              <w:fldChar w:fldCharType="end"/>
            </w:r>
          </w:hyperlink>
        </w:p>
        <w:p w14:paraId="35102203" w14:textId="5E23D444" w:rsidR="00E46699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0"/>
              <w:sz w:val="22"/>
              <w:lang w:val="en-IN" w:eastAsia="en-IN"/>
              <w14:ligatures w14:val="none"/>
            </w:rPr>
          </w:pPr>
          <w:hyperlink w:anchor="_Toc165385411" w:history="1">
            <w:r w:rsidR="00E46699" w:rsidRPr="008929F2">
              <w:rPr>
                <w:rStyle w:val="Hyperlink"/>
                <w:noProof/>
                <w:shd w:val="clear" w:color="auto" w:fill="F9F9F9"/>
              </w:rPr>
              <w:t>Section 4: Future Action Plan</w:t>
            </w:r>
            <w:r w:rsidR="00E46699">
              <w:rPr>
                <w:noProof/>
                <w:webHidden/>
              </w:rPr>
              <w:tab/>
            </w:r>
            <w:r w:rsidR="00E46699">
              <w:rPr>
                <w:noProof/>
                <w:webHidden/>
              </w:rPr>
              <w:fldChar w:fldCharType="begin"/>
            </w:r>
            <w:r w:rsidR="00E46699">
              <w:rPr>
                <w:noProof/>
                <w:webHidden/>
              </w:rPr>
              <w:instrText xml:space="preserve"> PAGEREF _Toc165385411 \h </w:instrText>
            </w:r>
            <w:r w:rsidR="00E46699">
              <w:rPr>
                <w:noProof/>
                <w:webHidden/>
              </w:rPr>
            </w:r>
            <w:r w:rsidR="00E46699">
              <w:rPr>
                <w:noProof/>
                <w:webHidden/>
              </w:rPr>
              <w:fldChar w:fldCharType="separate"/>
            </w:r>
            <w:r w:rsidR="00E46699">
              <w:rPr>
                <w:noProof/>
                <w:webHidden/>
              </w:rPr>
              <w:t>8</w:t>
            </w:r>
            <w:r w:rsidR="00E46699">
              <w:rPr>
                <w:noProof/>
                <w:webHidden/>
              </w:rPr>
              <w:fldChar w:fldCharType="end"/>
            </w:r>
          </w:hyperlink>
        </w:p>
        <w:p w14:paraId="46F590AD" w14:textId="41C1301C" w:rsidR="00E46699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0"/>
              <w:sz w:val="22"/>
              <w:lang w:val="en-IN" w:eastAsia="en-IN"/>
              <w14:ligatures w14:val="none"/>
            </w:rPr>
          </w:pPr>
          <w:hyperlink w:anchor="_Toc165385412" w:history="1">
            <w:r w:rsidR="00E46699" w:rsidRPr="008929F2">
              <w:rPr>
                <w:rStyle w:val="Hyperlink"/>
                <w:noProof/>
              </w:rPr>
              <w:t>Conclusion</w:t>
            </w:r>
            <w:r w:rsidR="00E46699">
              <w:rPr>
                <w:noProof/>
                <w:webHidden/>
              </w:rPr>
              <w:tab/>
            </w:r>
            <w:r w:rsidR="00E46699">
              <w:rPr>
                <w:noProof/>
                <w:webHidden/>
              </w:rPr>
              <w:fldChar w:fldCharType="begin"/>
            </w:r>
            <w:r w:rsidR="00E46699">
              <w:rPr>
                <w:noProof/>
                <w:webHidden/>
              </w:rPr>
              <w:instrText xml:space="preserve"> PAGEREF _Toc165385412 \h </w:instrText>
            </w:r>
            <w:r w:rsidR="00E46699">
              <w:rPr>
                <w:noProof/>
                <w:webHidden/>
              </w:rPr>
            </w:r>
            <w:r w:rsidR="00E46699">
              <w:rPr>
                <w:noProof/>
                <w:webHidden/>
              </w:rPr>
              <w:fldChar w:fldCharType="separate"/>
            </w:r>
            <w:r w:rsidR="00E46699">
              <w:rPr>
                <w:noProof/>
                <w:webHidden/>
              </w:rPr>
              <w:t>9</w:t>
            </w:r>
            <w:r w:rsidR="00E46699">
              <w:rPr>
                <w:noProof/>
                <w:webHidden/>
              </w:rPr>
              <w:fldChar w:fldCharType="end"/>
            </w:r>
          </w:hyperlink>
        </w:p>
        <w:p w14:paraId="55BC108B" w14:textId="62945D2F" w:rsidR="00E46699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0"/>
              <w:sz w:val="22"/>
              <w:lang w:val="en-IN" w:eastAsia="en-IN"/>
              <w14:ligatures w14:val="none"/>
            </w:rPr>
          </w:pPr>
          <w:hyperlink w:anchor="_Toc165385413" w:history="1">
            <w:r w:rsidR="00E46699" w:rsidRPr="008929F2">
              <w:rPr>
                <w:rStyle w:val="Hyperlink"/>
                <w:noProof/>
              </w:rPr>
              <w:t>References</w:t>
            </w:r>
            <w:r w:rsidR="00E46699">
              <w:rPr>
                <w:noProof/>
                <w:webHidden/>
              </w:rPr>
              <w:tab/>
            </w:r>
            <w:r w:rsidR="00E46699">
              <w:rPr>
                <w:noProof/>
                <w:webHidden/>
              </w:rPr>
              <w:fldChar w:fldCharType="begin"/>
            </w:r>
            <w:r w:rsidR="00E46699">
              <w:rPr>
                <w:noProof/>
                <w:webHidden/>
              </w:rPr>
              <w:instrText xml:space="preserve"> PAGEREF _Toc165385413 \h </w:instrText>
            </w:r>
            <w:r w:rsidR="00E46699">
              <w:rPr>
                <w:noProof/>
                <w:webHidden/>
              </w:rPr>
            </w:r>
            <w:r w:rsidR="00E46699">
              <w:rPr>
                <w:noProof/>
                <w:webHidden/>
              </w:rPr>
              <w:fldChar w:fldCharType="separate"/>
            </w:r>
            <w:r w:rsidR="00E46699">
              <w:rPr>
                <w:noProof/>
                <w:webHidden/>
              </w:rPr>
              <w:t>10</w:t>
            </w:r>
            <w:r w:rsidR="00E46699">
              <w:rPr>
                <w:noProof/>
                <w:webHidden/>
              </w:rPr>
              <w:fldChar w:fldCharType="end"/>
            </w:r>
          </w:hyperlink>
        </w:p>
        <w:p w14:paraId="7F0FF73C" w14:textId="39CE554A" w:rsidR="007333B7" w:rsidRDefault="007333B7">
          <w:r>
            <w:rPr>
              <w:b/>
              <w:bCs/>
              <w:noProof/>
            </w:rPr>
            <w:fldChar w:fldCharType="end"/>
          </w:r>
        </w:p>
      </w:sdtContent>
    </w:sdt>
    <w:p w14:paraId="69525CB7" w14:textId="77777777" w:rsidR="007333B7" w:rsidRDefault="007333B7">
      <w:pPr>
        <w:spacing w:line="259" w:lineRule="auto"/>
        <w:jc w:val="left"/>
        <w:rPr>
          <w:rFonts w:eastAsiaTheme="majorEastAsia" w:cstheme="majorBidi"/>
          <w:b/>
          <w:sz w:val="28"/>
          <w:szCs w:val="32"/>
          <w:shd w:val="clear" w:color="auto" w:fill="F9F9F9"/>
        </w:rPr>
      </w:pPr>
      <w:r>
        <w:rPr>
          <w:shd w:val="clear" w:color="auto" w:fill="F9F9F9"/>
        </w:rPr>
        <w:br w:type="page"/>
      </w:r>
    </w:p>
    <w:p w14:paraId="284DC361" w14:textId="23C56C1E" w:rsidR="007333B7" w:rsidRDefault="007333B7" w:rsidP="007333B7">
      <w:pPr>
        <w:pStyle w:val="Heading1"/>
        <w:rPr>
          <w:shd w:val="clear" w:color="auto" w:fill="F9F9F9"/>
        </w:rPr>
      </w:pPr>
      <w:bookmarkStart w:id="0" w:name="_Toc165385407"/>
      <w:r>
        <w:rPr>
          <w:shd w:val="clear" w:color="auto" w:fill="F9F9F9"/>
        </w:rPr>
        <w:lastRenderedPageBreak/>
        <w:t>Introduction</w:t>
      </w:r>
      <w:bookmarkEnd w:id="0"/>
    </w:p>
    <w:p w14:paraId="67D18CDE" w14:textId="37E70F74" w:rsidR="007333B7" w:rsidRDefault="00AA0A47" w:rsidP="007333B7">
      <w:r>
        <w:t>Self-reflection</w:t>
      </w:r>
      <w:r w:rsidR="00ED23D8">
        <w:t xml:space="preserve">, a key component of personal development, is the ability to introspect and identify one's emotional, behavioural, and cognitive processes (Mertens et al., 2022). It fosters self-awareness and a commitment to understanding one's thoughts and experiences. For a student or an employee, self-reflection is a powerful tool for personal growth and continuous improvement. It aids in </w:t>
      </w:r>
      <w:r w:rsidR="001E482C">
        <w:t xml:space="preserve">developing emotional intelligence, effective decision-making, and setting </w:t>
      </w:r>
      <w:r w:rsidR="00ED23D8">
        <w:t>practical and achievable goals</w:t>
      </w:r>
      <w:r w:rsidR="007333B7">
        <w:t xml:space="preserve">. </w:t>
      </w:r>
    </w:p>
    <w:p w14:paraId="202F0391" w14:textId="3F615F26" w:rsidR="00D66E0B" w:rsidRDefault="00D66E0B" w:rsidP="007333B7">
      <w:r>
        <w:t xml:space="preserve">This </w:t>
      </w:r>
      <w:r w:rsidR="001E482C">
        <w:t>reflective report encapsulates my transformative journey as a Concierge in the front office of the esteemed 4-star Hilton Croydon Hotel. It serves as a testament to the invaluable learning experience I gained in this dynamic environment. The report not only charts my personal growth and development but also delves into the challenges and experiences that have enriched my professional</w:t>
      </w:r>
      <w:r w:rsidR="00850967">
        <w:t xml:space="preserve"> journey</w:t>
      </w:r>
      <w:r>
        <w:t>.</w:t>
      </w:r>
    </w:p>
    <w:p w14:paraId="0A105041" w14:textId="2EE37E78" w:rsidR="001E2EC5" w:rsidRDefault="001E2EC5">
      <w:pPr>
        <w:spacing w:line="259" w:lineRule="auto"/>
        <w:jc w:val="left"/>
      </w:pPr>
      <w:r>
        <w:br w:type="page"/>
      </w:r>
    </w:p>
    <w:p w14:paraId="68779C8C" w14:textId="0ED1E241" w:rsidR="001E2EC5" w:rsidRDefault="001E2EC5" w:rsidP="001E2EC5">
      <w:pPr>
        <w:pStyle w:val="Heading1"/>
        <w:rPr>
          <w:shd w:val="clear" w:color="auto" w:fill="F9F9F9"/>
        </w:rPr>
      </w:pPr>
      <w:bookmarkStart w:id="1" w:name="_Toc165385408"/>
      <w:r>
        <w:rPr>
          <w:shd w:val="clear" w:color="auto" w:fill="F9F9F9"/>
        </w:rPr>
        <w:lastRenderedPageBreak/>
        <w:t>Section 1: Reflection on Experience and Personal Development</w:t>
      </w:r>
      <w:bookmarkEnd w:id="1"/>
    </w:p>
    <w:p w14:paraId="24E199B4" w14:textId="7939339A" w:rsidR="001E2EC5" w:rsidRDefault="00A84342" w:rsidP="001E2EC5">
      <w:r>
        <w:t xml:space="preserve">I was placed at </w:t>
      </w:r>
      <w:r w:rsidRPr="00D66E0B">
        <w:t>Hilton Croydon</w:t>
      </w:r>
      <w:r>
        <w:t xml:space="preserve"> as a concierge in the front office. The front office is considered the first department in a hotel as it </w:t>
      </w:r>
      <w:proofErr w:type="gramStart"/>
      <w:r>
        <w:t>comes in contact with</w:t>
      </w:r>
      <w:proofErr w:type="gramEnd"/>
      <w:r>
        <w:t xml:space="preserve"> the guests first</w:t>
      </w:r>
      <w:r w:rsidR="0043793F">
        <w:t xml:space="preserve"> (</w:t>
      </w:r>
      <w:r w:rsidR="00AA0A47">
        <w:t>LinkedIn</w:t>
      </w:r>
      <w:r w:rsidR="0043793F">
        <w:t>, 2023)</w:t>
      </w:r>
      <w:r>
        <w:t xml:space="preserve">. In addition, it also is in contact with the guests </w:t>
      </w:r>
      <w:r w:rsidR="00B730C8">
        <w:t>during</w:t>
      </w:r>
      <w:r>
        <w:t xml:space="preserve"> their departure. </w:t>
      </w:r>
      <w:r w:rsidR="00B730C8">
        <w:t>The front office in a hotel has several departments</w:t>
      </w:r>
      <w:r w:rsidR="00AA0A47">
        <w:t>,</w:t>
      </w:r>
      <w:r w:rsidR="00B730C8">
        <w:t xml:space="preserve"> and all of them have different purposes and functions. However, the front office performs tasks like reception, room assignment, registration, reservation, and bill settlement of a guest</w:t>
      </w:r>
      <w:r w:rsidR="0043793F">
        <w:t xml:space="preserve"> (</w:t>
      </w:r>
      <w:proofErr w:type="spellStart"/>
      <w:r w:rsidR="0043793F" w:rsidRPr="0043793F">
        <w:t>hotelandrestaurantacademy</w:t>
      </w:r>
      <w:proofErr w:type="spellEnd"/>
      <w:r w:rsidR="0043793F">
        <w:t>, 2024)</w:t>
      </w:r>
      <w:r w:rsidR="00B730C8">
        <w:t>.</w:t>
      </w:r>
      <w:r w:rsidR="00E86D27">
        <w:t xml:space="preserve"> Communication with all the above other departments is essential.</w:t>
      </w:r>
    </w:p>
    <w:p w14:paraId="6532D1B6" w14:textId="59A23068" w:rsidR="0037053E" w:rsidRDefault="0037053E" w:rsidP="001E2EC5">
      <w:r>
        <w:t xml:space="preserve">My experience as a concierge contributed to my understanding of the importance of skills and knowledge </w:t>
      </w:r>
      <w:r w:rsidR="00AA0A47">
        <w:t>in meeting guests' expectations</w:t>
      </w:r>
      <w:r>
        <w:t>. As a concierge, I had to practice basic etiquette</w:t>
      </w:r>
      <w:r w:rsidR="00AA0A47">
        <w:t>,</w:t>
      </w:r>
      <w:r>
        <w:t xml:space="preserve"> such as greeting guests, hygiene, communication, computer literacy, and more. While working, I learned a lot of new things</w:t>
      </w:r>
      <w:r w:rsidR="00AA0A47">
        <w:t>,</w:t>
      </w:r>
      <w:r>
        <w:t xml:space="preserve"> and the academic journey was </w:t>
      </w:r>
      <w:r w:rsidR="00AA0A47">
        <w:t>also helpful</w:t>
      </w:r>
      <w:r>
        <w:t xml:space="preserve">. </w:t>
      </w:r>
      <w:r w:rsidR="00AA0A47">
        <w:t>Besides</w:t>
      </w:r>
      <w:r>
        <w:t xml:space="preserve"> greeting the guests, a concierge complies with recommending nearby tourist spots, arranging travel, solving complaints, and more. The </w:t>
      </w:r>
      <w:r w:rsidR="00AA0A47">
        <w:t>concierge role</w:t>
      </w:r>
      <w:r>
        <w:t xml:space="preserve"> was always an ideal position at a hotel for me. I loved suggesting places and nearby attractions to the guests</w:t>
      </w:r>
      <w:r w:rsidR="00AA0A47">
        <w:t xml:space="preserve">, and they </w:t>
      </w:r>
      <w:r w:rsidR="009F13B7">
        <w:t>also enjoyed the suggested places</w:t>
      </w:r>
      <w:r>
        <w:t xml:space="preserve">. I always had to keep a </w:t>
      </w:r>
      <w:r w:rsidR="009F13B7">
        <w:t>broad</w:t>
      </w:r>
      <w:r>
        <w:t xml:space="preserve"> smile while greeting the guests</w:t>
      </w:r>
      <w:r w:rsidR="009F13B7">
        <w:t>; although this was sometimes awful,</w:t>
      </w:r>
      <w:r>
        <w:t xml:space="preserve"> I had to learn to keep </w:t>
      </w:r>
      <w:r w:rsidR="009F13B7">
        <w:t xml:space="preserve">aside all my feelings and emotions </w:t>
      </w:r>
      <w:r>
        <w:t xml:space="preserve">and keep smiling. </w:t>
      </w:r>
      <w:r w:rsidR="00BD613D">
        <w:t xml:space="preserve">Being a concierge </w:t>
      </w:r>
      <w:r w:rsidR="009F13B7">
        <w:t xml:space="preserve">requires good </w:t>
      </w:r>
      <w:proofErr w:type="spellStart"/>
      <w:r w:rsidR="009F13B7">
        <w:t>quantitive</w:t>
      </w:r>
      <w:proofErr w:type="spellEnd"/>
      <w:r w:rsidR="009F13B7">
        <w:t xml:space="preserve"> communication and</w:t>
      </w:r>
      <w:r w:rsidR="00BD613D">
        <w:t xml:space="preserve"> </w:t>
      </w:r>
      <w:r w:rsidR="009F13B7">
        <w:t>correct</w:t>
      </w:r>
      <w:r w:rsidR="00BD613D">
        <w:t xml:space="preserve"> and precise communication with professionalism. I learned the importance of teamwork while handling other operations in the front office, and at the same time, I got to develop my skills</w:t>
      </w:r>
      <w:r w:rsidR="00B256D6">
        <w:t>. Below is the Gibbs reflective cycle and its alignment with reflection.</w:t>
      </w:r>
    </w:p>
    <w:p w14:paraId="3194CFF3" w14:textId="632FA67B" w:rsidR="00B256D6" w:rsidRDefault="00B256D6" w:rsidP="001E2EC5">
      <w:r>
        <w:rPr>
          <w:noProof/>
          <w:lang w:val="en-IN" w:eastAsia="en-IN"/>
          <w14:ligatures w14:val="none"/>
        </w:rPr>
        <w:lastRenderedPageBreak/>
        <w:drawing>
          <wp:inline distT="0" distB="0" distL="0" distR="0" wp14:anchorId="3612A97B" wp14:editId="1F0A84FB">
            <wp:extent cx="5772150" cy="3914775"/>
            <wp:effectExtent l="0" t="0" r="19050" b="0"/>
            <wp:docPr id="7" name="Diagram 7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8" r:lo="rId9" r:qs="rId10" r:cs="rId11"/>
              </a:graphicData>
            </a:graphic>
          </wp:inline>
        </w:drawing>
      </w:r>
    </w:p>
    <w:p w14:paraId="3E9119D2" w14:textId="76F54DDE" w:rsidR="00B256D6" w:rsidRDefault="00B256D6" w:rsidP="001E2EC5"/>
    <w:p w14:paraId="351A32FC" w14:textId="4922C1EA" w:rsidR="00BD613D" w:rsidRDefault="00BD613D">
      <w:pPr>
        <w:spacing w:line="259" w:lineRule="auto"/>
        <w:jc w:val="left"/>
      </w:pPr>
      <w:r>
        <w:br w:type="page"/>
      </w:r>
    </w:p>
    <w:p w14:paraId="55761C14" w14:textId="27ABCAED" w:rsidR="00BD613D" w:rsidRDefault="00BD613D" w:rsidP="00BD613D">
      <w:pPr>
        <w:pStyle w:val="Heading1"/>
      </w:pPr>
      <w:bookmarkStart w:id="2" w:name="_Toc165385409"/>
      <w:r>
        <w:rPr>
          <w:shd w:val="clear" w:color="auto" w:fill="F9F9F9"/>
        </w:rPr>
        <w:lastRenderedPageBreak/>
        <w:t>Section 2: Critical Analysis of Work-Based Skills and Technical Knowledge</w:t>
      </w:r>
      <w:bookmarkEnd w:id="2"/>
    </w:p>
    <w:p w14:paraId="32CA9298" w14:textId="1A280F08" w:rsidR="00B730C8" w:rsidRDefault="00BD613D" w:rsidP="001E2EC5">
      <w:r>
        <w:t xml:space="preserve">With the understanding of all the work-based skills </w:t>
      </w:r>
      <w:r w:rsidR="009F13B7">
        <w:t>required as a concierge, I also developed technical knowledge</w:t>
      </w:r>
      <w:r>
        <w:t>. The technical skills include:</w:t>
      </w:r>
    </w:p>
    <w:p w14:paraId="56CCA79F" w14:textId="27BC5FC6" w:rsidR="00BD613D" w:rsidRDefault="00BD613D" w:rsidP="00BD613D">
      <w:pPr>
        <w:pStyle w:val="ListParagraph"/>
        <w:numPr>
          <w:ilvl w:val="0"/>
          <w:numId w:val="1"/>
        </w:numPr>
      </w:pPr>
      <w:r>
        <w:t>Data entry</w:t>
      </w:r>
    </w:p>
    <w:p w14:paraId="00B2FFEE" w14:textId="511D074C" w:rsidR="00BD613D" w:rsidRDefault="00BD613D" w:rsidP="00BD613D">
      <w:pPr>
        <w:pStyle w:val="ListParagraph"/>
        <w:numPr>
          <w:ilvl w:val="0"/>
          <w:numId w:val="1"/>
        </w:numPr>
      </w:pPr>
      <w:r>
        <w:t>MS Office</w:t>
      </w:r>
      <w:r w:rsidR="0043793F">
        <w:t xml:space="preserve"> (</w:t>
      </w:r>
      <w:proofErr w:type="spellStart"/>
      <w:r w:rsidR="0043793F" w:rsidRPr="0043793F">
        <w:t>zippia</w:t>
      </w:r>
      <w:proofErr w:type="spellEnd"/>
      <w:r w:rsidR="0043793F">
        <w:t>, 2024).</w:t>
      </w:r>
    </w:p>
    <w:p w14:paraId="731F59A1" w14:textId="5E1A6686" w:rsidR="00BD613D" w:rsidRDefault="00BD613D" w:rsidP="00BD613D">
      <w:pPr>
        <w:pStyle w:val="ListParagraph"/>
        <w:numPr>
          <w:ilvl w:val="0"/>
          <w:numId w:val="1"/>
        </w:numPr>
      </w:pPr>
      <w:r>
        <w:t>Hotel Software (if any)</w:t>
      </w:r>
    </w:p>
    <w:p w14:paraId="097F5229" w14:textId="6D20074C" w:rsidR="002D1453" w:rsidRDefault="00C810FE" w:rsidP="00BD613D">
      <w:r>
        <w:t xml:space="preserve">Before working for hotels, we were taught that cleanliness and hygiene are the factors that decide whether you get to work in the future. This includes grooming, </w:t>
      </w:r>
      <w:r w:rsidR="0043793F">
        <w:t>sanitation</w:t>
      </w:r>
      <w:r>
        <w:t>, clean clothes, neat haircuts, and more</w:t>
      </w:r>
      <w:r w:rsidR="0043793F">
        <w:t xml:space="preserve"> (</w:t>
      </w:r>
      <w:r w:rsidR="0043793F" w:rsidRPr="0043793F">
        <w:t>Kapoor, 2021</w:t>
      </w:r>
      <w:r w:rsidR="0043793F">
        <w:t>)</w:t>
      </w:r>
      <w:r>
        <w:t xml:space="preserve">. I had to learn these technical skills before facing the guests. A hotel and its brand image depend on </w:t>
      </w:r>
      <w:r w:rsidR="009F13B7">
        <w:t>customer service and</w:t>
      </w:r>
      <w:r>
        <w:t xml:space="preserve"> satisfaction. If a guest has an unsolved issue, he </w:t>
      </w:r>
      <w:r w:rsidR="009F13B7">
        <w:t xml:space="preserve">will convey his experience to others, directly resulting in fewer </w:t>
      </w:r>
      <w:r>
        <w:t xml:space="preserve">guests. I developed my communication skills long before working at </w:t>
      </w:r>
      <w:r w:rsidRPr="00D66E0B">
        <w:t>Hilton Croydon</w:t>
      </w:r>
      <w:r w:rsidR="009F13B7">
        <w:t>,</w:t>
      </w:r>
      <w:r>
        <w:t xml:space="preserve"> as I had previous experience working at a 5-star hotel. I also encountered multitasking. I observed this while I had to answer phones, gather information </w:t>
      </w:r>
      <w:r w:rsidR="001F6E4F">
        <w:t>on</w:t>
      </w:r>
      <w:r>
        <w:t xml:space="preserve"> the availabilities, and make reservations accordingly. </w:t>
      </w:r>
      <w:r w:rsidR="001F6E4F">
        <w:t xml:space="preserve">Another work-based skill that a concierge must have </w:t>
      </w:r>
      <w:proofErr w:type="gramStart"/>
      <w:r w:rsidR="001F6E4F">
        <w:t>is</w:t>
      </w:r>
      <w:proofErr w:type="gramEnd"/>
      <w:r w:rsidR="001F6E4F">
        <w:t xml:space="preserve"> attention to detail. My university took care of developing my </w:t>
      </w:r>
      <w:r w:rsidR="009F13B7">
        <w:t>organisational</w:t>
      </w:r>
      <w:r w:rsidR="00FC1028">
        <w:t xml:space="preserve"> skills</w:t>
      </w:r>
      <w:r w:rsidR="009F13B7">
        <w:t>,</w:t>
      </w:r>
      <w:r w:rsidR="00FC1028">
        <w:t xml:space="preserve"> and I am confident enough to call myself as well-organised.</w:t>
      </w:r>
    </w:p>
    <w:p w14:paraId="650DA769" w14:textId="77777777" w:rsidR="002D1453" w:rsidRDefault="002D1453" w:rsidP="00BD613D"/>
    <w:p w14:paraId="624DC81C" w14:textId="77777777" w:rsidR="002D1453" w:rsidRDefault="002D1453">
      <w:pPr>
        <w:spacing w:line="259" w:lineRule="auto"/>
        <w:jc w:val="left"/>
      </w:pPr>
      <w:r>
        <w:br w:type="page"/>
      </w:r>
    </w:p>
    <w:p w14:paraId="35DC0E81" w14:textId="5F1F902F" w:rsidR="00BD613D" w:rsidRDefault="002D1453" w:rsidP="002D1453">
      <w:pPr>
        <w:pStyle w:val="Heading1"/>
      </w:pPr>
      <w:bookmarkStart w:id="3" w:name="_Toc165385410"/>
      <w:r>
        <w:rPr>
          <w:shd w:val="clear" w:color="auto" w:fill="F9F9F9"/>
        </w:rPr>
        <w:lastRenderedPageBreak/>
        <w:t>Section 3: Reflection on Organisational Issues</w:t>
      </w:r>
      <w:bookmarkEnd w:id="3"/>
      <w:r w:rsidR="00FC1028">
        <w:t xml:space="preserve"> </w:t>
      </w:r>
      <w:r w:rsidR="001F6E4F">
        <w:t xml:space="preserve"> </w:t>
      </w:r>
    </w:p>
    <w:p w14:paraId="58EB319D" w14:textId="753050B3" w:rsidR="002D1453" w:rsidRDefault="002D1453" w:rsidP="002D1453">
      <w:r>
        <w:t xml:space="preserve">As a concierge, one </w:t>
      </w:r>
      <w:proofErr w:type="gramStart"/>
      <w:r>
        <w:t>has to</w:t>
      </w:r>
      <w:proofErr w:type="gramEnd"/>
      <w:r>
        <w:t xml:space="preserve"> be prepared to work in a fast-paced environment. The shifts generally are full and part-time. One of the issues </w:t>
      </w:r>
      <w:r w:rsidR="009F13B7">
        <w:t xml:space="preserve">I faced from the hotel administration was working extra hours without </w:t>
      </w:r>
      <w:r>
        <w:t>an idea. There are times when there is an unexpected wave of guests, parties, or events. In such times, my manager used to ask me to work beyond the clock. I was willing to give my best in those hours</w:t>
      </w:r>
      <w:r w:rsidR="009F13B7">
        <w:t>,</w:t>
      </w:r>
      <w:r>
        <w:t xml:space="preserve"> too, though what bothered me was the uninformed requirement to stay over the clock. In addition, the payment for those extra hours </w:t>
      </w:r>
      <w:r w:rsidR="009F13B7">
        <w:t>was not</w:t>
      </w:r>
      <w:r>
        <w:t xml:space="preserve"> up to the </w:t>
      </w:r>
      <w:r w:rsidR="009F13B7">
        <w:t>hotel's pay scale</w:t>
      </w:r>
      <w:r>
        <w:t xml:space="preserve">. </w:t>
      </w:r>
      <w:r w:rsidR="00940FE5">
        <w:t xml:space="preserve">I requested the man in power to either pay me according to the pay scale or not summon me for </w:t>
      </w:r>
      <w:r w:rsidR="00A01576">
        <w:t xml:space="preserve">an </w:t>
      </w:r>
      <w:r w:rsidR="00940FE5">
        <w:t>extra shift.</w:t>
      </w:r>
      <w:r w:rsidR="00AA0A3E">
        <w:t xml:space="preserve"> Due to this, the other freshers </w:t>
      </w:r>
      <w:r w:rsidR="009F13B7">
        <w:t>could not</w:t>
      </w:r>
      <w:r w:rsidR="00AA0A3E">
        <w:t xml:space="preserve"> perform at their best</w:t>
      </w:r>
      <w:r w:rsidR="009F13B7">
        <w:t>, which was a demotivating factor for them (LinkedIn</w:t>
      </w:r>
      <w:r w:rsidR="0043793F">
        <w:t>, 2023)</w:t>
      </w:r>
      <w:r w:rsidR="00AA0A3E">
        <w:t xml:space="preserve">. The lack of payment according to the pay scale led to an average guest service. </w:t>
      </w:r>
    </w:p>
    <w:p w14:paraId="1BD713BF" w14:textId="14A592E5" w:rsidR="00940FE5" w:rsidRDefault="009F13B7" w:rsidP="002D1453">
      <w:r>
        <w:t>Another issue was the rude behaviour of guests regarding</w:t>
      </w:r>
      <w:r w:rsidR="00940FE5">
        <w:t xml:space="preserve"> things that </w:t>
      </w:r>
      <w:r>
        <w:t>were not</w:t>
      </w:r>
      <w:r w:rsidR="00940FE5">
        <w:t xml:space="preserve"> in my power to do. No matter how rude the customer was, I never lost my cool. However, guests can surprise you with their demands and expectations. </w:t>
      </w:r>
      <w:r>
        <w:t>I cannot handle every operation</w:t>
      </w:r>
      <w:r w:rsidR="00940FE5">
        <w:t xml:space="preserve">. I tried my best to develop creative solutions even if it </w:t>
      </w:r>
      <w:r>
        <w:t>was not</w:t>
      </w:r>
      <w:r w:rsidR="00940FE5">
        <w:t xml:space="preserve"> something of my expertise. The issue </w:t>
      </w:r>
      <w:r>
        <w:t>was not</w:t>
      </w:r>
      <w:r w:rsidR="00940FE5">
        <w:t xml:space="preserve"> handling the upset guests</w:t>
      </w:r>
      <w:r>
        <w:t xml:space="preserve"> but</w:t>
      </w:r>
      <w:r w:rsidR="00940FE5">
        <w:t xml:space="preserve"> tolerating the supervisors. I was </w:t>
      </w:r>
      <w:r>
        <w:t xml:space="preserve">often blamed for </w:t>
      </w:r>
      <w:r w:rsidR="000E6236">
        <w:t xml:space="preserve">being unable to do things outside </w:t>
      </w:r>
      <w:r w:rsidR="00940FE5">
        <w:t xml:space="preserve">my power. I talked to the manager, and it </w:t>
      </w:r>
      <w:r>
        <w:t>did not</w:t>
      </w:r>
      <w:r w:rsidR="00940FE5">
        <w:t xml:space="preserve"> happen again. </w:t>
      </w:r>
    </w:p>
    <w:p w14:paraId="79091EBF" w14:textId="6DED721B" w:rsidR="00AA0A3E" w:rsidRDefault="00AA0A3E">
      <w:pPr>
        <w:spacing w:line="259" w:lineRule="auto"/>
        <w:jc w:val="left"/>
      </w:pPr>
      <w:r>
        <w:br w:type="page"/>
      </w:r>
    </w:p>
    <w:p w14:paraId="493F653A" w14:textId="62A72BF3" w:rsidR="00AA0A3E" w:rsidRDefault="00AA0A3E" w:rsidP="00AA0A3E">
      <w:pPr>
        <w:pStyle w:val="Heading1"/>
        <w:rPr>
          <w:shd w:val="clear" w:color="auto" w:fill="F9F9F9"/>
        </w:rPr>
      </w:pPr>
      <w:bookmarkStart w:id="4" w:name="_Toc165385411"/>
      <w:r>
        <w:rPr>
          <w:shd w:val="clear" w:color="auto" w:fill="F9F9F9"/>
        </w:rPr>
        <w:lastRenderedPageBreak/>
        <w:t>Section 4: Future Action Plan</w:t>
      </w:r>
      <w:bookmarkEnd w:id="4"/>
    </w:p>
    <w:p w14:paraId="7F09AC78" w14:textId="076105F8" w:rsidR="00AA0A3E" w:rsidRDefault="00AA0A3E" w:rsidP="00AA0A3E">
      <w:r>
        <w:t xml:space="preserve">There is always </w:t>
      </w:r>
      <w:r w:rsidR="009F13B7">
        <w:t>scope for improvement and developing a future action plan based on it (indeed, 2023). Below is a reflection based on the experience gained in guest service operations</w:t>
      </w:r>
      <w:r>
        <w:t>.</w:t>
      </w:r>
    </w:p>
    <w:p w14:paraId="625DE9E9" w14:textId="2F0105FA" w:rsidR="00D84735" w:rsidRPr="00AA0A3E" w:rsidRDefault="00AA0A3E" w:rsidP="00AA0A3E">
      <w:r>
        <w:t xml:space="preserve">The first is to know my guests better. I want to impress my guests with how well I know them. </w:t>
      </w:r>
      <w:r w:rsidR="009F13B7">
        <w:t>I will review the list of repeat and loyal customers to achieve this</w:t>
      </w:r>
      <w:r>
        <w:t xml:space="preserve">. I can gather insights into their preferences and likes. Then, I want to get my priorities right. I will achieve this by communicating with the guests and </w:t>
      </w:r>
      <w:r w:rsidR="009F13B7">
        <w:t xml:space="preserve">planning priorities </w:t>
      </w:r>
      <w:r>
        <w:t xml:space="preserve">based on their requirements. </w:t>
      </w:r>
      <w:r w:rsidR="009F13B7">
        <w:t>Lastly</w:t>
      </w:r>
      <w:r>
        <w:t xml:space="preserve">, I will make my best first impression. In the hospitality industry, appearance, confidence, body language, and numerous factors give an outline of a person in the service. </w:t>
      </w:r>
      <w:r w:rsidR="009F13B7">
        <w:t>The first impression must be</w:t>
      </w:r>
      <w:r>
        <w:t xml:space="preserve"> </w:t>
      </w:r>
      <w:r w:rsidR="009F13B7">
        <w:t>vital</w:t>
      </w:r>
      <w:r>
        <w:t xml:space="preserve"> as the guests might not visit again. </w:t>
      </w:r>
      <w:r w:rsidR="000D2DBD">
        <w:t xml:space="preserve">To achieve this, I will put myself in </w:t>
      </w:r>
      <w:r w:rsidR="009F13B7">
        <w:t>guests' shoes</w:t>
      </w:r>
      <w:r w:rsidR="000D2DBD">
        <w:t xml:space="preserve"> and </w:t>
      </w:r>
      <w:r w:rsidR="009F13B7">
        <w:t>consider</w:t>
      </w:r>
      <w:r w:rsidR="000D2DBD">
        <w:t xml:space="preserve"> how I want to </w:t>
      </w:r>
      <w:r w:rsidR="00D84735">
        <w:t>be</w:t>
      </w:r>
      <w:r w:rsidR="000D2DBD">
        <w:t xml:space="preserve"> treated with the best service. </w:t>
      </w:r>
      <w:r w:rsidR="00D84735">
        <w:t xml:space="preserve">These skills will </w:t>
      </w:r>
      <w:r w:rsidR="009F13B7">
        <w:t>also enhance task management, communication, guest service, and personal skills</w:t>
      </w:r>
      <w:r w:rsidR="00D84735">
        <w:t>.</w:t>
      </w:r>
    </w:p>
    <w:p w14:paraId="109E79D2" w14:textId="77777777" w:rsidR="00AA0A3E" w:rsidRPr="00AA0A3E" w:rsidRDefault="00AA0A3E" w:rsidP="00AA0A3E"/>
    <w:p w14:paraId="28EC0781" w14:textId="7C87680D" w:rsidR="00B256D6" w:rsidRDefault="00B256D6">
      <w:pPr>
        <w:spacing w:line="259" w:lineRule="auto"/>
        <w:jc w:val="left"/>
      </w:pPr>
      <w:r>
        <w:br w:type="page"/>
      </w:r>
    </w:p>
    <w:p w14:paraId="71AFB620" w14:textId="631671BD" w:rsidR="00BD613D" w:rsidRDefault="00B256D6" w:rsidP="00B256D6">
      <w:pPr>
        <w:pStyle w:val="Heading1"/>
      </w:pPr>
      <w:bookmarkStart w:id="5" w:name="_Toc165385412"/>
      <w:r>
        <w:lastRenderedPageBreak/>
        <w:t>Conclusion</w:t>
      </w:r>
      <w:bookmarkEnd w:id="5"/>
    </w:p>
    <w:p w14:paraId="3E841004" w14:textId="39E6830C" w:rsidR="00595086" w:rsidRDefault="00B256D6" w:rsidP="00595086">
      <w:r>
        <w:t xml:space="preserve">The student log </w:t>
      </w:r>
      <w:proofErr w:type="gramStart"/>
      <w:r>
        <w:t xml:space="preserve">is </w:t>
      </w:r>
      <w:r w:rsidR="009F13B7">
        <w:t>a</w:t>
      </w:r>
      <w:r>
        <w:t xml:space="preserve"> reflection of</w:t>
      </w:r>
      <w:proofErr w:type="gramEnd"/>
      <w:r>
        <w:t xml:space="preserve"> my work experience at Hilton Croydon. I learned essential skills to offer the best service and perform my duties as a concierge at the front office. Being in the front office, I learned to be humble as a part of a good guest service. With learning</w:t>
      </w:r>
      <w:r w:rsidR="009F13B7">
        <w:t xml:space="preserve"> comes issues</w:t>
      </w:r>
      <w:r>
        <w:t xml:space="preserve">, but with proper guidance and confidence, one can find ways to overcome these issues. </w:t>
      </w:r>
      <w:r w:rsidR="00595086">
        <w:t xml:space="preserve">Self-reflection helped me understand the need to be self-aware. By reflecting on myself, I developed emotional intelligence, decision-making, improvements, setting practical and achievable goals, personal growth, and more. </w:t>
      </w:r>
    </w:p>
    <w:p w14:paraId="4385A55E" w14:textId="7925D5D2" w:rsidR="0043793F" w:rsidRDefault="0043793F">
      <w:pPr>
        <w:spacing w:line="259" w:lineRule="auto"/>
        <w:jc w:val="left"/>
      </w:pPr>
      <w:r>
        <w:br w:type="page"/>
      </w:r>
    </w:p>
    <w:p w14:paraId="3B88CEDA" w14:textId="48678732" w:rsidR="0043793F" w:rsidRDefault="0043793F" w:rsidP="0043793F">
      <w:pPr>
        <w:pStyle w:val="Heading1"/>
      </w:pPr>
      <w:bookmarkStart w:id="6" w:name="_Toc165385413"/>
      <w:r>
        <w:lastRenderedPageBreak/>
        <w:t>References</w:t>
      </w:r>
      <w:bookmarkEnd w:id="6"/>
    </w:p>
    <w:p w14:paraId="6B50A37C" w14:textId="297434C2" w:rsidR="005E238E" w:rsidRPr="005E238E" w:rsidRDefault="00E46699" w:rsidP="005E238E">
      <w:pPr>
        <w:pStyle w:val="ListParagraph"/>
        <w:numPr>
          <w:ilvl w:val="0"/>
          <w:numId w:val="2"/>
        </w:numPr>
        <w:rPr>
          <w:rFonts w:cs="Times New Roman"/>
          <w:szCs w:val="24"/>
        </w:rPr>
      </w:pPr>
      <w:proofErr w:type="spellStart"/>
      <w:r w:rsidRPr="005E238E">
        <w:rPr>
          <w:rFonts w:cs="Times New Roman"/>
          <w:szCs w:val="24"/>
        </w:rPr>
        <w:t>Hotelandrestaurantacademy</w:t>
      </w:r>
      <w:proofErr w:type="spellEnd"/>
      <w:r w:rsidRPr="005E238E">
        <w:rPr>
          <w:rFonts w:cs="Times New Roman"/>
          <w:szCs w:val="24"/>
        </w:rPr>
        <w:t xml:space="preserve">, (2024). </w:t>
      </w:r>
      <w:r w:rsidRPr="005E238E">
        <w:rPr>
          <w:rFonts w:cs="Times New Roman"/>
          <w:i/>
          <w:iCs/>
          <w:szCs w:val="24"/>
        </w:rPr>
        <w:t>Job description for concierge in a hotel.</w:t>
      </w:r>
      <w:r w:rsidRPr="005E238E">
        <w:rPr>
          <w:rFonts w:cs="Times New Roman"/>
          <w:szCs w:val="24"/>
        </w:rPr>
        <w:t xml:space="preserve"> Available at https://hotelandrestaurantacademy.com/category/front-office/ (Accessed: </w:t>
      </w:r>
      <w:r w:rsidR="005E238E">
        <w:rPr>
          <w:rFonts w:cs="Times New Roman"/>
          <w:szCs w:val="24"/>
        </w:rPr>
        <w:t>2 May</w:t>
      </w:r>
      <w:r w:rsidRPr="005E238E">
        <w:rPr>
          <w:rFonts w:cs="Times New Roman"/>
          <w:szCs w:val="24"/>
        </w:rPr>
        <w:t>2024)</w:t>
      </w:r>
    </w:p>
    <w:p w14:paraId="5A348888" w14:textId="3DC08388" w:rsidR="00E46699" w:rsidRPr="0043793F" w:rsidRDefault="00E86D27" w:rsidP="0043793F">
      <w:pPr>
        <w:ind w:left="720" w:hanging="720"/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2. </w:t>
      </w:r>
      <w:r w:rsidR="00E46699" w:rsidRPr="0043793F">
        <w:rPr>
          <w:rFonts w:cs="Times New Roman"/>
          <w:szCs w:val="24"/>
        </w:rPr>
        <w:t xml:space="preserve">Indeed, (2023). 5 </w:t>
      </w:r>
      <w:r w:rsidR="00E46699" w:rsidRPr="00850967">
        <w:rPr>
          <w:rFonts w:cs="Times New Roman"/>
          <w:i/>
          <w:iCs/>
          <w:szCs w:val="24"/>
        </w:rPr>
        <w:t>Common Areas of Improvement for Career Advancement</w:t>
      </w:r>
      <w:r w:rsidR="00E46699" w:rsidRPr="0043793F">
        <w:rPr>
          <w:rFonts w:cs="Times New Roman"/>
          <w:szCs w:val="24"/>
        </w:rPr>
        <w:t>. Available at https://www.indeed.com/career-advice/career-development/areas-of-improvement (Accessed: 29 April 2024)</w:t>
      </w:r>
    </w:p>
    <w:p w14:paraId="2C66A2F2" w14:textId="60FC6DDC" w:rsidR="00E46699" w:rsidRPr="0043793F" w:rsidRDefault="00E86D27" w:rsidP="0043793F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r>
        <w:rPr>
          <w:rFonts w:cs="Times New Roman"/>
          <w:color w:val="222222"/>
          <w:szCs w:val="24"/>
          <w:shd w:val="clear" w:color="auto" w:fill="FFFFFF"/>
        </w:rPr>
        <w:t xml:space="preserve">3. </w:t>
      </w:r>
      <w:r w:rsidR="00E46699" w:rsidRPr="0043793F">
        <w:rPr>
          <w:rFonts w:cs="Times New Roman"/>
          <w:color w:val="222222"/>
          <w:szCs w:val="24"/>
          <w:shd w:val="clear" w:color="auto" w:fill="FFFFFF"/>
        </w:rPr>
        <w:t xml:space="preserve">Kapoor, B., (2021). COVID-19: </w:t>
      </w:r>
      <w:r w:rsidR="00850967" w:rsidRPr="00850967">
        <w:rPr>
          <w:rFonts w:cs="Times New Roman"/>
          <w:i/>
          <w:iCs/>
          <w:color w:val="222222"/>
          <w:szCs w:val="24"/>
          <w:shd w:val="clear" w:color="auto" w:fill="FFFFFF"/>
        </w:rPr>
        <w:t xml:space="preserve">Hospitality Industry </w:t>
      </w:r>
      <w:r w:rsidR="00E46699" w:rsidRPr="00850967">
        <w:rPr>
          <w:rFonts w:cs="Times New Roman"/>
          <w:i/>
          <w:iCs/>
          <w:color w:val="222222"/>
          <w:szCs w:val="24"/>
          <w:shd w:val="clear" w:color="auto" w:fill="FFFFFF"/>
        </w:rPr>
        <w:t>Impact and New Health &amp; Hygiene Practices in Indian. </w:t>
      </w:r>
      <w:r w:rsidR="00E46699" w:rsidRPr="0043793F">
        <w:rPr>
          <w:rFonts w:cs="Times New Roman"/>
          <w:color w:val="222222"/>
          <w:szCs w:val="24"/>
          <w:shd w:val="clear" w:color="auto" w:fill="FFFFFF"/>
        </w:rPr>
        <w:t>Hospitality and Tourism Industry amid COVID-19 Pandemic, p.1.</w:t>
      </w:r>
    </w:p>
    <w:p w14:paraId="7885FA13" w14:textId="73B34616" w:rsidR="00E46699" w:rsidRPr="0043793F" w:rsidRDefault="00E86D27" w:rsidP="0043793F">
      <w:pPr>
        <w:ind w:left="720" w:hanging="720"/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4. </w:t>
      </w:r>
      <w:proofErr w:type="spellStart"/>
      <w:r w:rsidR="00E46699" w:rsidRPr="0043793F">
        <w:rPr>
          <w:rFonts w:cs="Times New Roman"/>
          <w:szCs w:val="24"/>
        </w:rPr>
        <w:t>Linkedin</w:t>
      </w:r>
      <w:proofErr w:type="spellEnd"/>
      <w:r w:rsidR="00E46699" w:rsidRPr="0043793F">
        <w:rPr>
          <w:rFonts w:cs="Times New Roman"/>
          <w:szCs w:val="24"/>
        </w:rPr>
        <w:t xml:space="preserve">, (2022). </w:t>
      </w:r>
      <w:r w:rsidR="00E46699" w:rsidRPr="00850967">
        <w:rPr>
          <w:rFonts w:cs="Times New Roman"/>
          <w:i/>
          <w:iCs/>
          <w:szCs w:val="24"/>
        </w:rPr>
        <w:t>Self-awareness and Self-reflection.</w:t>
      </w:r>
      <w:r w:rsidR="00E46699" w:rsidRPr="0043793F">
        <w:rPr>
          <w:rFonts w:cs="Times New Roman"/>
          <w:szCs w:val="24"/>
        </w:rPr>
        <w:t xml:space="preserve"> Available </w:t>
      </w:r>
      <w:r w:rsidR="009F13B7">
        <w:rPr>
          <w:rFonts w:cs="Times New Roman"/>
          <w:szCs w:val="24"/>
        </w:rPr>
        <w:t>at</w:t>
      </w:r>
      <w:r w:rsidR="00E46699" w:rsidRPr="0043793F">
        <w:rPr>
          <w:rFonts w:cs="Times New Roman"/>
          <w:szCs w:val="24"/>
        </w:rPr>
        <w:t xml:space="preserve"> https://www.linkedin.com/pulse/self-awareness-self-reflection-david-alcock/ (Accessed: </w:t>
      </w:r>
      <w:r w:rsidR="005E238E">
        <w:rPr>
          <w:rFonts w:cs="Times New Roman"/>
          <w:szCs w:val="24"/>
        </w:rPr>
        <w:t xml:space="preserve">3 May </w:t>
      </w:r>
      <w:r w:rsidR="00E46699" w:rsidRPr="0043793F">
        <w:rPr>
          <w:rFonts w:cs="Times New Roman"/>
          <w:szCs w:val="24"/>
        </w:rPr>
        <w:t>2024)</w:t>
      </w:r>
    </w:p>
    <w:p w14:paraId="46D794C7" w14:textId="2E7A7882" w:rsidR="00E46699" w:rsidRPr="0043793F" w:rsidRDefault="00E86D27" w:rsidP="0043793F">
      <w:pPr>
        <w:ind w:left="720" w:hanging="720"/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5. </w:t>
      </w:r>
      <w:proofErr w:type="spellStart"/>
      <w:r w:rsidR="00E46699" w:rsidRPr="0043793F">
        <w:rPr>
          <w:rFonts w:cs="Times New Roman"/>
          <w:szCs w:val="24"/>
        </w:rPr>
        <w:t>Linkedin</w:t>
      </w:r>
      <w:proofErr w:type="spellEnd"/>
      <w:r w:rsidR="00E46699" w:rsidRPr="0043793F">
        <w:rPr>
          <w:rFonts w:cs="Times New Roman"/>
          <w:szCs w:val="24"/>
        </w:rPr>
        <w:t xml:space="preserve">, (2023). </w:t>
      </w:r>
      <w:r w:rsidR="00E46699" w:rsidRPr="00850967">
        <w:rPr>
          <w:rFonts w:cs="Times New Roman"/>
          <w:i/>
          <w:iCs/>
          <w:szCs w:val="24"/>
        </w:rPr>
        <w:t>Front Office</w:t>
      </w:r>
      <w:r w:rsidR="00E46699" w:rsidRPr="0043793F">
        <w:rPr>
          <w:rFonts w:cs="Times New Roman"/>
          <w:szCs w:val="24"/>
        </w:rPr>
        <w:t xml:space="preserve"> (The Heart of Hotel Operations). Available at https://www.linkedin.com/pulse/front-office-heart-hotel-operations-ahmed-faraz-farooqi/ (Accessed: </w:t>
      </w:r>
      <w:r w:rsidR="005E238E">
        <w:rPr>
          <w:rFonts w:cs="Times New Roman"/>
          <w:szCs w:val="24"/>
        </w:rPr>
        <w:t>3 May</w:t>
      </w:r>
      <w:r w:rsidR="00E46699" w:rsidRPr="0043793F">
        <w:rPr>
          <w:rFonts w:cs="Times New Roman"/>
          <w:szCs w:val="24"/>
        </w:rPr>
        <w:t xml:space="preserve"> 2024)</w:t>
      </w:r>
    </w:p>
    <w:p w14:paraId="57736318" w14:textId="62ED0B27" w:rsidR="00E46699" w:rsidRPr="0043793F" w:rsidRDefault="00E86D27" w:rsidP="0043793F">
      <w:pPr>
        <w:ind w:left="720" w:hanging="720"/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6. </w:t>
      </w:r>
      <w:proofErr w:type="spellStart"/>
      <w:r w:rsidR="00E46699" w:rsidRPr="0043793F">
        <w:rPr>
          <w:rFonts w:cs="Times New Roman"/>
          <w:szCs w:val="24"/>
        </w:rPr>
        <w:t>Linkedin</w:t>
      </w:r>
      <w:proofErr w:type="spellEnd"/>
      <w:r w:rsidR="00E46699" w:rsidRPr="0043793F">
        <w:rPr>
          <w:rFonts w:cs="Times New Roman"/>
          <w:szCs w:val="24"/>
        </w:rPr>
        <w:t xml:space="preserve">, (2023). </w:t>
      </w:r>
      <w:r w:rsidR="00E46699" w:rsidRPr="00850967">
        <w:rPr>
          <w:rFonts w:cs="Times New Roman"/>
          <w:i/>
          <w:iCs/>
          <w:szCs w:val="24"/>
        </w:rPr>
        <w:t>Injustice to Freshers</w:t>
      </w:r>
      <w:r w:rsidR="00E46699" w:rsidRPr="0043793F">
        <w:rPr>
          <w:rFonts w:cs="Times New Roman"/>
          <w:szCs w:val="24"/>
        </w:rPr>
        <w:t xml:space="preserve">. Available at https://www.linkedin.com/pulse/injustice-freshers-unfair-practice-paying-lower-murali-ramanath/ (Accessed: </w:t>
      </w:r>
      <w:r w:rsidR="005E238E">
        <w:rPr>
          <w:rFonts w:cs="Times New Roman"/>
          <w:szCs w:val="24"/>
        </w:rPr>
        <w:t>10 May</w:t>
      </w:r>
      <w:r w:rsidR="00E46699" w:rsidRPr="0043793F">
        <w:rPr>
          <w:rFonts w:cs="Times New Roman"/>
          <w:szCs w:val="24"/>
        </w:rPr>
        <w:t xml:space="preserve"> 2024)</w:t>
      </w:r>
    </w:p>
    <w:p w14:paraId="00AD7088" w14:textId="093C2B3C" w:rsidR="00E46699" w:rsidRDefault="00E86D27" w:rsidP="0043793F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r>
        <w:rPr>
          <w:rFonts w:cs="Times New Roman"/>
          <w:color w:val="222222"/>
          <w:szCs w:val="24"/>
          <w:shd w:val="clear" w:color="auto" w:fill="FFFFFF"/>
        </w:rPr>
        <w:t>7.</w:t>
      </w:r>
      <w:r w:rsidR="00E46699" w:rsidRPr="0043793F">
        <w:rPr>
          <w:rFonts w:cs="Times New Roman"/>
          <w:color w:val="222222"/>
          <w:szCs w:val="24"/>
          <w:shd w:val="clear" w:color="auto" w:fill="FFFFFF"/>
        </w:rPr>
        <w:t xml:space="preserve">Mertens, E.C., </w:t>
      </w:r>
      <w:proofErr w:type="spellStart"/>
      <w:r w:rsidR="00E46699" w:rsidRPr="0043793F">
        <w:rPr>
          <w:rFonts w:cs="Times New Roman"/>
          <w:color w:val="222222"/>
          <w:szCs w:val="24"/>
          <w:shd w:val="clear" w:color="auto" w:fill="FFFFFF"/>
        </w:rPr>
        <w:t>Deković</w:t>
      </w:r>
      <w:proofErr w:type="spellEnd"/>
      <w:r w:rsidR="00E46699" w:rsidRPr="0043793F">
        <w:rPr>
          <w:rFonts w:cs="Times New Roman"/>
          <w:color w:val="222222"/>
          <w:szCs w:val="24"/>
          <w:shd w:val="clear" w:color="auto" w:fill="FFFFFF"/>
        </w:rPr>
        <w:t>, M., Van Londen, M. and Reitz, E., (2022</w:t>
      </w:r>
      <w:r w:rsidR="00E46699" w:rsidRPr="00850967">
        <w:rPr>
          <w:rFonts w:cs="Times New Roman"/>
          <w:i/>
          <w:iCs/>
          <w:color w:val="222222"/>
          <w:szCs w:val="24"/>
          <w:shd w:val="clear" w:color="auto" w:fill="FFFFFF"/>
        </w:rPr>
        <w:t>). Parallel changes in positive</w:t>
      </w:r>
      <w:r w:rsidR="00E46699" w:rsidRPr="0043793F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E46699" w:rsidRPr="00850967">
        <w:rPr>
          <w:rFonts w:cs="Times New Roman"/>
          <w:i/>
          <w:iCs/>
          <w:color w:val="222222"/>
          <w:szCs w:val="24"/>
          <w:shd w:val="clear" w:color="auto" w:fill="FFFFFF"/>
        </w:rPr>
        <w:t>youth development and self-awareness: The role of emotional self-regulation, self-esteem, and self-reflection</w:t>
      </w:r>
      <w:r w:rsidR="00E46699" w:rsidRPr="0043793F">
        <w:rPr>
          <w:rFonts w:cs="Times New Roman"/>
          <w:color w:val="222222"/>
          <w:szCs w:val="24"/>
          <w:shd w:val="clear" w:color="auto" w:fill="FFFFFF"/>
        </w:rPr>
        <w:t>. Prevention Science, 23(4), pp.502-512.</w:t>
      </w:r>
    </w:p>
    <w:p w14:paraId="376E5522" w14:textId="7434AA15" w:rsidR="005E238E" w:rsidRDefault="00850967" w:rsidP="005E238E">
      <w:pPr>
        <w:ind w:left="720" w:hanging="720"/>
      </w:pPr>
      <w:r>
        <w:rPr>
          <w:rFonts w:cs="Times New Roman"/>
          <w:color w:val="222222"/>
          <w:szCs w:val="24"/>
          <w:shd w:val="clear" w:color="auto" w:fill="FFFFFF"/>
        </w:rPr>
        <w:t xml:space="preserve">8. The Insider (22 May 2023): What does a front-of-the-house manager </w:t>
      </w:r>
      <w:proofErr w:type="spellStart"/>
      <w:r>
        <w:rPr>
          <w:rFonts w:cs="Times New Roman"/>
          <w:color w:val="222222"/>
          <w:szCs w:val="24"/>
          <w:shd w:val="clear" w:color="auto" w:fill="FFFFFF"/>
        </w:rPr>
        <w:t>do</w:t>
      </w:r>
      <w:r>
        <w:rPr>
          <w:rFonts w:cs="Times New Roman"/>
          <w:i/>
          <w:iCs/>
          <w:color w:val="222222"/>
          <w:szCs w:val="24"/>
          <w:shd w:val="clear" w:color="auto" w:fill="FFFFFF"/>
        </w:rPr>
        <w:t>?</w:t>
      </w:r>
      <w:r>
        <w:rPr>
          <w:rFonts w:cs="Times New Roman"/>
          <w:color w:val="222222"/>
          <w:szCs w:val="24"/>
          <w:shd w:val="clear" w:color="auto" w:fill="FFFFFF"/>
        </w:rPr>
        <w:t>Available</w:t>
      </w:r>
      <w:proofErr w:type="spellEnd"/>
      <w:r>
        <w:rPr>
          <w:rFonts w:cs="Times New Roman"/>
          <w:color w:val="222222"/>
          <w:szCs w:val="24"/>
          <w:shd w:val="clear" w:color="auto" w:fill="FFFFFF"/>
        </w:rPr>
        <w:t xml:space="preserve"> at:</w:t>
      </w:r>
      <w:r w:rsidRPr="00850967">
        <w:t xml:space="preserve"> </w:t>
      </w:r>
      <w:hyperlink r:id="rId13" w:history="1">
        <w:r w:rsidRPr="00850967">
          <w:rPr>
            <w:color w:val="0000FF"/>
            <w:u w:val="single"/>
          </w:rPr>
          <w:t xml:space="preserve">What does a </w:t>
        </w:r>
        <w:r>
          <w:rPr>
            <w:color w:val="0000FF"/>
            <w:u w:val="single"/>
          </w:rPr>
          <w:t>front-of-house</w:t>
        </w:r>
        <w:r w:rsidRPr="00850967">
          <w:rPr>
            <w:color w:val="0000FF"/>
            <w:u w:val="single"/>
          </w:rPr>
          <w:t xml:space="preserve"> manager do? - Glion</w:t>
        </w:r>
      </w:hyperlink>
      <w:r>
        <w:t xml:space="preserve"> ,(Accessed 12</w:t>
      </w:r>
      <w:r w:rsidR="005E238E">
        <w:t xml:space="preserve"> May</w:t>
      </w:r>
      <w:r>
        <w:t>2024)</w:t>
      </w:r>
    </w:p>
    <w:p w14:paraId="34FE7069" w14:textId="42AE9FEF" w:rsidR="005E238E" w:rsidRPr="005E238E" w:rsidRDefault="005E238E" w:rsidP="005E238E">
      <w:pPr>
        <w:ind w:left="720" w:hanging="720"/>
      </w:pPr>
      <w:r>
        <w:t xml:space="preserve">9. The Practical Psych (12 February 2024) </w:t>
      </w:r>
      <w:r>
        <w:rPr>
          <w:i/>
          <w:iCs/>
        </w:rPr>
        <w:t xml:space="preserve">How to use Gibbs reflective Cycle for Reflective Practice, </w:t>
      </w:r>
      <w:r>
        <w:t xml:space="preserve">Available at </w:t>
      </w:r>
      <w:hyperlink r:id="rId14" w:history="1">
        <w:r w:rsidRPr="005E238E">
          <w:rPr>
            <w:color w:val="0000FF"/>
            <w:u w:val="single"/>
          </w:rPr>
          <w:t>The Gibbs Reflective Cycle (</w:t>
        </w:r>
        <w:proofErr w:type="spellStart"/>
        <w:r w:rsidRPr="005E238E">
          <w:rPr>
            <w:color w:val="0000FF"/>
            <w:u w:val="single"/>
          </w:rPr>
          <w:t>thepracticalpsych</w:t>
        </w:r>
        <w:proofErr w:type="spellEnd"/>
        <w:r w:rsidRPr="005E238E">
          <w:rPr>
            <w:color w:val="0000FF"/>
            <w:u w:val="single"/>
          </w:rPr>
          <w:t>.</w:t>
        </w:r>
        <w:r>
          <w:rPr>
            <w:color w:val="0000FF"/>
            <w:u w:val="single"/>
          </w:rPr>
          <w:t xml:space="preserve"> </w:t>
        </w:r>
        <w:r w:rsidRPr="005E238E">
          <w:rPr>
            <w:color w:val="0000FF"/>
            <w:u w:val="single"/>
          </w:rPr>
          <w:t>com)</w:t>
        </w:r>
      </w:hyperlink>
      <w:r>
        <w:t>,(Accessed 12 May 2024)</w:t>
      </w:r>
    </w:p>
    <w:p w14:paraId="18C2B899" w14:textId="71DF1338" w:rsidR="00E46699" w:rsidRPr="0043793F" w:rsidRDefault="00850967" w:rsidP="0043793F">
      <w:pPr>
        <w:ind w:left="720" w:hanging="720"/>
        <w:rPr>
          <w:rFonts w:cs="Times New Roman"/>
          <w:szCs w:val="24"/>
        </w:rPr>
      </w:pPr>
      <w:r>
        <w:rPr>
          <w:rFonts w:cs="Times New Roman"/>
          <w:szCs w:val="24"/>
        </w:rPr>
        <w:t>9</w:t>
      </w:r>
      <w:r w:rsidR="00E86D27">
        <w:rPr>
          <w:rFonts w:cs="Times New Roman"/>
          <w:szCs w:val="24"/>
        </w:rPr>
        <w:t xml:space="preserve">. </w:t>
      </w:r>
      <w:proofErr w:type="spellStart"/>
      <w:r w:rsidR="00E46699" w:rsidRPr="0043793F">
        <w:rPr>
          <w:rFonts w:cs="Times New Roman"/>
          <w:szCs w:val="24"/>
        </w:rPr>
        <w:t>Zippia</w:t>
      </w:r>
      <w:proofErr w:type="spellEnd"/>
      <w:r w:rsidR="00E46699" w:rsidRPr="0043793F">
        <w:rPr>
          <w:rFonts w:cs="Times New Roman"/>
          <w:szCs w:val="24"/>
        </w:rPr>
        <w:t xml:space="preserve">, (2024). CONCIERGE SKILLS FOR YOUR RESUME AND CAREER. Available at https://www.zippia.com/concierge-jobs/skills/ (Accessed: </w:t>
      </w:r>
      <w:r w:rsidR="005E238E">
        <w:rPr>
          <w:rFonts w:cs="Times New Roman"/>
          <w:szCs w:val="24"/>
        </w:rPr>
        <w:t>29</w:t>
      </w:r>
      <w:r w:rsidR="00E46699" w:rsidRPr="0043793F">
        <w:rPr>
          <w:rFonts w:cs="Times New Roman"/>
          <w:szCs w:val="24"/>
        </w:rPr>
        <w:t xml:space="preserve"> April 2024)</w:t>
      </w:r>
    </w:p>
    <w:sectPr w:rsidR="00E46699" w:rsidRPr="0043793F" w:rsidSect="00E74879">
      <w:footerReference w:type="default" r:id="rId15"/>
      <w:pgSz w:w="12240" w:h="15840"/>
      <w:pgMar w:top="1440" w:right="1440" w:bottom="1440" w:left="144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C7B771C" w14:textId="77777777" w:rsidR="001D2569" w:rsidRDefault="001D2569" w:rsidP="00B77DD9">
      <w:pPr>
        <w:spacing w:after="0" w:line="240" w:lineRule="auto"/>
      </w:pPr>
      <w:r>
        <w:separator/>
      </w:r>
    </w:p>
  </w:endnote>
  <w:endnote w:type="continuationSeparator" w:id="0">
    <w:p w14:paraId="42B5A813" w14:textId="77777777" w:rsidR="001D2569" w:rsidRDefault="001D2569" w:rsidP="00B77D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15981183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3D01E6E" w14:textId="7CF53628" w:rsidR="00B77DD9" w:rsidRDefault="00B77DD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46699">
          <w:rPr>
            <w:noProof/>
          </w:rPr>
          <w:t>10</w:t>
        </w:r>
        <w:r>
          <w:rPr>
            <w:noProof/>
          </w:rPr>
          <w:fldChar w:fldCharType="end"/>
        </w:r>
      </w:p>
    </w:sdtContent>
  </w:sdt>
  <w:p w14:paraId="51D9D839" w14:textId="77777777" w:rsidR="00B77DD9" w:rsidRDefault="00B77D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780EE76" w14:textId="77777777" w:rsidR="001D2569" w:rsidRDefault="001D2569" w:rsidP="00B77DD9">
      <w:pPr>
        <w:spacing w:after="0" w:line="240" w:lineRule="auto"/>
      </w:pPr>
      <w:r>
        <w:separator/>
      </w:r>
    </w:p>
  </w:footnote>
  <w:footnote w:type="continuationSeparator" w:id="0">
    <w:p w14:paraId="75B33CA7" w14:textId="77777777" w:rsidR="001D2569" w:rsidRDefault="001D2569" w:rsidP="00B77DD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0740772"/>
    <w:multiLevelType w:val="hybridMultilevel"/>
    <w:tmpl w:val="C17E9FF6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4C8562A7"/>
    <w:multiLevelType w:val="hybridMultilevel"/>
    <w:tmpl w:val="B2CCE14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49196227">
    <w:abstractNumId w:val="0"/>
  </w:num>
  <w:num w:numId="2" w16cid:durableId="129132336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tbAwMzEztzQzMzE2MzdS0lEKTi0uzszPAykwrAUAUkG11SwAAAA="/>
  </w:docVars>
  <w:rsids>
    <w:rsidRoot w:val="007333B7"/>
    <w:rsid w:val="00047A3B"/>
    <w:rsid w:val="00051166"/>
    <w:rsid w:val="000D2DBD"/>
    <w:rsid w:val="000D3614"/>
    <w:rsid w:val="000E6236"/>
    <w:rsid w:val="00114A2C"/>
    <w:rsid w:val="001D2569"/>
    <w:rsid w:val="001E2EC5"/>
    <w:rsid w:val="001E482C"/>
    <w:rsid w:val="001F6E4F"/>
    <w:rsid w:val="00234C5D"/>
    <w:rsid w:val="002D1453"/>
    <w:rsid w:val="0037053E"/>
    <w:rsid w:val="0043793F"/>
    <w:rsid w:val="004C31BA"/>
    <w:rsid w:val="004F1308"/>
    <w:rsid w:val="00515D6A"/>
    <w:rsid w:val="00541E50"/>
    <w:rsid w:val="00595086"/>
    <w:rsid w:val="005D00DC"/>
    <w:rsid w:val="005E04D6"/>
    <w:rsid w:val="005E238E"/>
    <w:rsid w:val="00621237"/>
    <w:rsid w:val="00677A92"/>
    <w:rsid w:val="006D5591"/>
    <w:rsid w:val="006E5722"/>
    <w:rsid w:val="00717816"/>
    <w:rsid w:val="007333B7"/>
    <w:rsid w:val="007F60D6"/>
    <w:rsid w:val="00850967"/>
    <w:rsid w:val="00940FE5"/>
    <w:rsid w:val="00954899"/>
    <w:rsid w:val="009D0CE8"/>
    <w:rsid w:val="009F13B7"/>
    <w:rsid w:val="00A01576"/>
    <w:rsid w:val="00A65387"/>
    <w:rsid w:val="00A84342"/>
    <w:rsid w:val="00A862C0"/>
    <w:rsid w:val="00AA0A3E"/>
    <w:rsid w:val="00AA0A47"/>
    <w:rsid w:val="00AC41B5"/>
    <w:rsid w:val="00B256D6"/>
    <w:rsid w:val="00B64384"/>
    <w:rsid w:val="00B730C8"/>
    <w:rsid w:val="00B77DD9"/>
    <w:rsid w:val="00BD613D"/>
    <w:rsid w:val="00BE6DF6"/>
    <w:rsid w:val="00C25648"/>
    <w:rsid w:val="00C810FE"/>
    <w:rsid w:val="00CB67CA"/>
    <w:rsid w:val="00CE4E9D"/>
    <w:rsid w:val="00D2220F"/>
    <w:rsid w:val="00D66E0B"/>
    <w:rsid w:val="00D84735"/>
    <w:rsid w:val="00E46699"/>
    <w:rsid w:val="00E472B8"/>
    <w:rsid w:val="00E74879"/>
    <w:rsid w:val="00E86D27"/>
    <w:rsid w:val="00EB0CCE"/>
    <w:rsid w:val="00ED23D8"/>
    <w:rsid w:val="00F42E5D"/>
    <w:rsid w:val="00FC10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3D68E6E"/>
  <w15:chartTrackingRefBased/>
  <w15:docId w15:val="{AB401DDB-E63B-4FC6-9A24-8C581A2BA2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C31BA"/>
    <w:pPr>
      <w:spacing w:line="360" w:lineRule="auto"/>
      <w:jc w:val="both"/>
    </w:pPr>
    <w:rPr>
      <w:rFonts w:ascii="Times New Roman" w:hAnsi="Times New Roman"/>
      <w:kern w:val="2"/>
      <w:sz w:val="24"/>
      <w:lang w:val="en-GB"/>
      <w14:ligatures w14:val="standardContextual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677A92"/>
    <w:pPr>
      <w:keepNext/>
      <w:keepLines/>
      <w:spacing w:before="240" w:after="200"/>
      <w:outlineLvl w:val="0"/>
    </w:pPr>
    <w:rPr>
      <w:rFonts w:eastAsiaTheme="majorEastAsia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5D00DC"/>
    <w:pPr>
      <w:keepNext/>
      <w:keepLines/>
      <w:spacing w:before="40"/>
      <w:outlineLvl w:val="1"/>
    </w:pPr>
    <w:rPr>
      <w:rFonts w:cstheme="majorBidi"/>
      <w:b/>
      <w:sz w:val="26"/>
      <w:szCs w:val="26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234C5D"/>
    <w:pPr>
      <w:keepNext/>
      <w:keepLines/>
      <w:spacing w:before="40"/>
      <w:outlineLvl w:val="2"/>
    </w:pPr>
    <w:rPr>
      <w:rFonts w:eastAsiaTheme="majorEastAsia" w:cstheme="majorBidi"/>
      <w:szCs w:val="24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77A92"/>
    <w:rPr>
      <w:rFonts w:ascii="Times New Roman" w:eastAsiaTheme="majorEastAsia" w:hAnsi="Times New Roman" w:cstheme="majorBidi"/>
      <w:b/>
      <w:color w:val="000000" w:themeColor="text1"/>
      <w:sz w:val="28"/>
      <w:szCs w:val="32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677A92"/>
    <w:pPr>
      <w:contextualSpacing/>
      <w:jc w:val="center"/>
    </w:pPr>
    <w:rPr>
      <w:rFonts w:eastAsiaTheme="majorEastAsia" w:cstheme="majorBidi"/>
      <w:b/>
      <w:spacing w:val="-10"/>
      <w:kern w:val="28"/>
      <w:sz w:val="3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77A92"/>
    <w:rPr>
      <w:rFonts w:ascii="Times New Roman" w:eastAsiaTheme="majorEastAsia" w:hAnsi="Times New Roman" w:cstheme="majorBidi"/>
      <w:b/>
      <w:color w:val="000000" w:themeColor="text1"/>
      <w:spacing w:val="-10"/>
      <w:kern w:val="28"/>
      <w:sz w:val="36"/>
      <w:szCs w:val="56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5D00DC"/>
    <w:rPr>
      <w:rFonts w:ascii="Times New Roman" w:eastAsia="Times New Roman" w:hAnsi="Times New Roman" w:cstheme="majorBidi"/>
      <w:b/>
      <w:kern w:val="2"/>
      <w:sz w:val="26"/>
      <w:szCs w:val="26"/>
      <w:lang w:val="en-GB"/>
      <w14:ligatures w14:val="standardContextual"/>
    </w:rPr>
  </w:style>
  <w:style w:type="character" w:customStyle="1" w:styleId="Heading3Char">
    <w:name w:val="Heading 3 Char"/>
    <w:basedOn w:val="DefaultParagraphFont"/>
    <w:link w:val="Heading3"/>
    <w:uiPriority w:val="9"/>
    <w:rsid w:val="00234C5D"/>
    <w:rPr>
      <w:rFonts w:ascii="Times New Roman" w:eastAsiaTheme="majorEastAsia" w:hAnsi="Times New Roman" w:cstheme="majorBidi"/>
      <w:sz w:val="24"/>
      <w:szCs w:val="24"/>
      <w:u w:val="single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7333B7"/>
    <w:pPr>
      <w:spacing w:after="0"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kern w:val="0"/>
      <w:sz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333B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333B7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BD613D"/>
    <w:pPr>
      <w:ind w:left="720"/>
      <w:contextualSpacing/>
    </w:p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43793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B77DD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77DD9"/>
    <w:rPr>
      <w:rFonts w:ascii="Times New Roman" w:hAnsi="Times New Roman"/>
      <w:kern w:val="2"/>
      <w:sz w:val="24"/>
      <w:lang w:val="en-GB"/>
      <w14:ligatures w14:val="standardContextual"/>
    </w:rPr>
  </w:style>
  <w:style w:type="paragraph" w:styleId="Footer">
    <w:name w:val="footer"/>
    <w:basedOn w:val="Normal"/>
    <w:link w:val="FooterChar"/>
    <w:uiPriority w:val="99"/>
    <w:unhideWhenUsed/>
    <w:rsid w:val="00B77DD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77DD9"/>
    <w:rPr>
      <w:rFonts w:ascii="Times New Roman" w:hAnsi="Times New Roman"/>
      <w:kern w:val="2"/>
      <w:sz w:val="24"/>
      <w:lang w:val="en-GB"/>
      <w14:ligatures w14:val="standardContextu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Data" Target="diagrams/data1.xml"/><Relationship Id="rId13" Type="http://schemas.openxmlformats.org/officeDocument/2006/relationships/hyperlink" Target="https://www.glion.edu/magazine/front-house-manager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microsoft.com/office/2007/relationships/diagramDrawing" Target="diagrams/drawing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Colors" Target="diagrams/colors1.xm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diagramQuickStyle" Target="diagrams/quickStyle1.xml"/><Relationship Id="rId4" Type="http://schemas.openxmlformats.org/officeDocument/2006/relationships/settings" Target="settings.xml"/><Relationship Id="rId9" Type="http://schemas.openxmlformats.org/officeDocument/2006/relationships/diagramLayout" Target="diagrams/layout1.xml"/><Relationship Id="rId14" Type="http://schemas.openxmlformats.org/officeDocument/2006/relationships/hyperlink" Target="https://thepracticalpsych.com/blog/gibbs-reflective-cycle" TargetMode="Externa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1">
  <dgm:title val=""/>
  <dgm:desc val=""/>
  <dgm:catLst>
    <dgm:cat type="colorful" pri="101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/>
    <dgm:txEffectClrLst/>
  </dgm:styleLbl>
  <dgm:styleLbl name="l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  <a:schemeClr val="accent3">
        <a:alpha val="50000"/>
      </a:schemeClr>
      <a:schemeClr val="accent4">
        <a:alpha val="50000"/>
      </a:schemeClr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  <a:schemeClr val="accent3">
        <a:tint val="50000"/>
      </a:schemeClr>
      <a:schemeClr val="accent4">
        <a:tint val="50000"/>
      </a:schemeClr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/>
    <dgm:txEffectClrLst/>
  </dgm:styleLbl>
  <dgm:styleLbl name="f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3">
        <a:tint val="9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>
        <a:tint val="5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9AA6BCCD-94E1-4552-AC0F-29EB1ACC0330}" type="doc">
      <dgm:prSet loTypeId="urn:microsoft.com/office/officeart/2005/8/layout/list1" loCatId="list" qsTypeId="urn:microsoft.com/office/officeart/2005/8/quickstyle/simple1" qsCatId="simple" csTypeId="urn:microsoft.com/office/officeart/2005/8/colors/colorful1" csCatId="colorful" phldr="1"/>
      <dgm:spPr/>
      <dgm:t>
        <a:bodyPr/>
        <a:lstStyle/>
        <a:p>
          <a:endParaRPr lang="en-US"/>
        </a:p>
      </dgm:t>
    </dgm:pt>
    <dgm:pt modelId="{27DB3BF8-7050-4C76-8845-F479E7579BDF}">
      <dgm:prSet phldrT="[Text]"/>
      <dgm:spPr/>
      <dgm:t>
        <a:bodyPr/>
        <a:lstStyle/>
        <a:p>
          <a:r>
            <a:rPr lang="en-US"/>
            <a:t>Feelings</a:t>
          </a:r>
        </a:p>
      </dgm:t>
    </dgm:pt>
    <dgm:pt modelId="{DA5FD1F8-C8DE-4D5A-89C7-8A999231C690}" type="parTrans" cxnId="{F4A7F67F-56F6-4D86-AC7D-6D4F39B97390}">
      <dgm:prSet/>
      <dgm:spPr/>
      <dgm:t>
        <a:bodyPr/>
        <a:lstStyle/>
        <a:p>
          <a:endParaRPr lang="en-US"/>
        </a:p>
      </dgm:t>
    </dgm:pt>
    <dgm:pt modelId="{CC3F268B-E433-44F5-BD18-BA23679BDA4A}" type="sibTrans" cxnId="{F4A7F67F-56F6-4D86-AC7D-6D4F39B97390}">
      <dgm:prSet/>
      <dgm:spPr/>
      <dgm:t>
        <a:bodyPr/>
        <a:lstStyle/>
        <a:p>
          <a:endParaRPr lang="en-US"/>
        </a:p>
      </dgm:t>
    </dgm:pt>
    <dgm:pt modelId="{8FE7A850-6A11-4294-B6E7-26B5D4849C62}">
      <dgm:prSet phldrT="[Text]"/>
      <dgm:spPr/>
      <dgm:t>
        <a:bodyPr/>
        <a:lstStyle/>
        <a:p>
          <a:r>
            <a:rPr lang="en-US"/>
            <a:t>Analysis</a:t>
          </a:r>
        </a:p>
      </dgm:t>
    </dgm:pt>
    <dgm:pt modelId="{03E88EFB-9CDD-4D6F-BAF9-1F09E5E7C517}" type="parTrans" cxnId="{165558DA-4CFC-460E-A5DA-9CDDF74C8FC3}">
      <dgm:prSet/>
      <dgm:spPr/>
      <dgm:t>
        <a:bodyPr/>
        <a:lstStyle/>
        <a:p>
          <a:endParaRPr lang="en-US"/>
        </a:p>
      </dgm:t>
    </dgm:pt>
    <dgm:pt modelId="{39C59B28-B64B-4396-832A-950C7EC2ABB3}" type="sibTrans" cxnId="{165558DA-4CFC-460E-A5DA-9CDDF74C8FC3}">
      <dgm:prSet/>
      <dgm:spPr/>
      <dgm:t>
        <a:bodyPr/>
        <a:lstStyle/>
        <a:p>
          <a:endParaRPr lang="en-US"/>
        </a:p>
      </dgm:t>
    </dgm:pt>
    <dgm:pt modelId="{397FC159-A583-4998-AF6D-EA6002C4E10F}">
      <dgm:prSet phldrT="[Text]"/>
      <dgm:spPr/>
      <dgm:t>
        <a:bodyPr/>
        <a:lstStyle/>
        <a:p>
          <a:r>
            <a:rPr lang="en-US"/>
            <a:t>Description</a:t>
          </a:r>
        </a:p>
      </dgm:t>
    </dgm:pt>
    <dgm:pt modelId="{CC9D15E1-115B-4703-9C5F-193F7A0FFCD9}" type="parTrans" cxnId="{E0E81AB3-D98B-4263-9E4F-0FDBAF0EE6F5}">
      <dgm:prSet/>
      <dgm:spPr/>
      <dgm:t>
        <a:bodyPr/>
        <a:lstStyle/>
        <a:p>
          <a:endParaRPr lang="en-US"/>
        </a:p>
      </dgm:t>
    </dgm:pt>
    <dgm:pt modelId="{32C6D997-2673-45FC-8DAF-4F353C8D6A30}" type="sibTrans" cxnId="{E0E81AB3-D98B-4263-9E4F-0FDBAF0EE6F5}">
      <dgm:prSet/>
      <dgm:spPr/>
      <dgm:t>
        <a:bodyPr/>
        <a:lstStyle/>
        <a:p>
          <a:endParaRPr lang="en-US"/>
        </a:p>
      </dgm:t>
    </dgm:pt>
    <dgm:pt modelId="{2C12062B-BDA7-401F-9F0E-66E6F751E885}">
      <dgm:prSet phldrT="[Text]"/>
      <dgm:spPr/>
      <dgm:t>
        <a:bodyPr/>
        <a:lstStyle/>
        <a:p>
          <a:r>
            <a:rPr lang="en-US"/>
            <a:t>Evaluation</a:t>
          </a:r>
        </a:p>
      </dgm:t>
    </dgm:pt>
    <dgm:pt modelId="{06A07EF1-343F-49E6-8A6E-D38A1883827F}" type="parTrans" cxnId="{917388FA-6639-4A53-AA30-F39E5B1536C8}">
      <dgm:prSet/>
      <dgm:spPr/>
      <dgm:t>
        <a:bodyPr/>
        <a:lstStyle/>
        <a:p>
          <a:endParaRPr lang="en-US"/>
        </a:p>
      </dgm:t>
    </dgm:pt>
    <dgm:pt modelId="{FD44FDC5-F520-44CB-B4C6-969B777A9ACA}" type="sibTrans" cxnId="{917388FA-6639-4A53-AA30-F39E5B1536C8}">
      <dgm:prSet/>
      <dgm:spPr/>
      <dgm:t>
        <a:bodyPr/>
        <a:lstStyle/>
        <a:p>
          <a:endParaRPr lang="en-US"/>
        </a:p>
      </dgm:t>
    </dgm:pt>
    <dgm:pt modelId="{8E4BDECB-2DCE-43BB-9694-FF3437190B3E}">
      <dgm:prSet phldrT="[Text]"/>
      <dgm:spPr/>
      <dgm:t>
        <a:bodyPr/>
        <a:lstStyle/>
        <a:p>
          <a:r>
            <a:rPr lang="en-US"/>
            <a:t>Conclusion</a:t>
          </a:r>
        </a:p>
      </dgm:t>
    </dgm:pt>
    <dgm:pt modelId="{A81DCD70-207B-4C69-8523-3DCFE811B0A4}" type="parTrans" cxnId="{B90F016D-1F34-497F-83E2-D45228027AE2}">
      <dgm:prSet/>
      <dgm:spPr/>
      <dgm:t>
        <a:bodyPr/>
        <a:lstStyle/>
        <a:p>
          <a:endParaRPr lang="en-US"/>
        </a:p>
      </dgm:t>
    </dgm:pt>
    <dgm:pt modelId="{E594C74D-A3D2-4631-83B3-B99EF37E5526}" type="sibTrans" cxnId="{B90F016D-1F34-497F-83E2-D45228027AE2}">
      <dgm:prSet/>
      <dgm:spPr/>
      <dgm:t>
        <a:bodyPr/>
        <a:lstStyle/>
        <a:p>
          <a:endParaRPr lang="en-US"/>
        </a:p>
      </dgm:t>
    </dgm:pt>
    <dgm:pt modelId="{C87E564F-330E-4260-915B-15108E49B8C6}">
      <dgm:prSet phldrT="[Text]"/>
      <dgm:spPr/>
      <dgm:t>
        <a:bodyPr/>
        <a:lstStyle/>
        <a:p>
          <a:r>
            <a:rPr lang="en-US"/>
            <a:t>Action Plan</a:t>
          </a:r>
        </a:p>
      </dgm:t>
    </dgm:pt>
    <dgm:pt modelId="{684D6765-1DEB-4A12-ADAF-1F871A6BDE6F}" type="parTrans" cxnId="{4AC0B816-2C43-4BA6-8322-B2B784F2D147}">
      <dgm:prSet/>
      <dgm:spPr/>
      <dgm:t>
        <a:bodyPr/>
        <a:lstStyle/>
        <a:p>
          <a:endParaRPr lang="en-US"/>
        </a:p>
      </dgm:t>
    </dgm:pt>
    <dgm:pt modelId="{5364E9AD-3254-49C6-9AE2-6E03954E41ED}" type="sibTrans" cxnId="{4AC0B816-2C43-4BA6-8322-B2B784F2D147}">
      <dgm:prSet/>
      <dgm:spPr/>
      <dgm:t>
        <a:bodyPr/>
        <a:lstStyle/>
        <a:p>
          <a:endParaRPr lang="en-US"/>
        </a:p>
      </dgm:t>
    </dgm:pt>
    <dgm:pt modelId="{4E23D380-82DF-4E00-9426-1FCA676FE6B4}">
      <dgm:prSet/>
      <dgm:spPr/>
      <dgm:t>
        <a:bodyPr/>
        <a:lstStyle/>
        <a:p>
          <a:r>
            <a:rPr lang="en-GB"/>
            <a:t>I was placed at Hilton Croydon as a concierge in the front office. </a:t>
          </a:r>
          <a:endParaRPr lang="en-US"/>
        </a:p>
      </dgm:t>
    </dgm:pt>
    <dgm:pt modelId="{C7FD120B-120B-4C0E-B640-B8EFB5783B14}" type="parTrans" cxnId="{CD041312-A4DE-45CA-AC02-DBE85E7DBFD3}">
      <dgm:prSet/>
      <dgm:spPr/>
      <dgm:t>
        <a:bodyPr/>
        <a:lstStyle/>
        <a:p>
          <a:endParaRPr lang="en-US"/>
        </a:p>
      </dgm:t>
    </dgm:pt>
    <dgm:pt modelId="{EACBD294-7A65-4F46-A44B-06456D956C59}" type="sibTrans" cxnId="{CD041312-A4DE-45CA-AC02-DBE85E7DBFD3}">
      <dgm:prSet/>
      <dgm:spPr/>
      <dgm:t>
        <a:bodyPr/>
        <a:lstStyle/>
        <a:p>
          <a:endParaRPr lang="en-US"/>
        </a:p>
      </dgm:t>
    </dgm:pt>
    <dgm:pt modelId="{B7B06CA7-AECF-4387-9770-A85D22C9456D}">
      <dgm:prSet/>
      <dgm:spPr/>
      <dgm:t>
        <a:bodyPr/>
        <a:lstStyle/>
        <a:p>
          <a:r>
            <a:rPr lang="en-US"/>
            <a:t>I was nervous and enthusiastic.</a:t>
          </a:r>
        </a:p>
      </dgm:t>
    </dgm:pt>
    <dgm:pt modelId="{5D2F805D-11B0-434C-A063-945F06B06063}" type="parTrans" cxnId="{1924ABBE-6C8A-46C9-BE22-B453FAE2656C}">
      <dgm:prSet/>
      <dgm:spPr/>
      <dgm:t>
        <a:bodyPr/>
        <a:lstStyle/>
        <a:p>
          <a:endParaRPr lang="en-US"/>
        </a:p>
      </dgm:t>
    </dgm:pt>
    <dgm:pt modelId="{5A277933-F890-479B-A1D6-113F91E43E1D}" type="sibTrans" cxnId="{1924ABBE-6C8A-46C9-BE22-B453FAE2656C}">
      <dgm:prSet/>
      <dgm:spPr/>
      <dgm:t>
        <a:bodyPr/>
        <a:lstStyle/>
        <a:p>
          <a:endParaRPr lang="en-US"/>
        </a:p>
      </dgm:t>
    </dgm:pt>
    <dgm:pt modelId="{D2CEC8AC-8A47-4388-894C-223BEF77C818}">
      <dgm:prSet/>
      <dgm:spPr/>
      <dgm:t>
        <a:bodyPr/>
        <a:lstStyle/>
        <a:p>
          <a:r>
            <a:rPr lang="en-GB"/>
            <a:t>My experience as a concierge contributed to my understanding of the importance of skills and knowledge to meet the expectations of the guests. </a:t>
          </a:r>
          <a:endParaRPr lang="en-US"/>
        </a:p>
      </dgm:t>
    </dgm:pt>
    <dgm:pt modelId="{17FCEF7C-9DBF-4530-8FC4-54A4527AB628}" type="parTrans" cxnId="{C59E549F-5CDF-4F92-A84E-CA61ABCF729B}">
      <dgm:prSet/>
      <dgm:spPr/>
      <dgm:t>
        <a:bodyPr/>
        <a:lstStyle/>
        <a:p>
          <a:endParaRPr lang="en-US"/>
        </a:p>
      </dgm:t>
    </dgm:pt>
    <dgm:pt modelId="{8D5E908B-3C6A-4473-ACC0-5AE3CC857D60}" type="sibTrans" cxnId="{C59E549F-5CDF-4F92-A84E-CA61ABCF729B}">
      <dgm:prSet/>
      <dgm:spPr/>
      <dgm:t>
        <a:bodyPr/>
        <a:lstStyle/>
        <a:p>
          <a:endParaRPr lang="en-US"/>
        </a:p>
      </dgm:t>
    </dgm:pt>
    <dgm:pt modelId="{98CBCD2C-95B1-4F1C-B0D9-22CCE0FB81C9}">
      <dgm:prSet/>
      <dgm:spPr/>
      <dgm:t>
        <a:bodyPr/>
        <a:lstStyle/>
        <a:p>
          <a:r>
            <a:rPr lang="en-GB"/>
            <a:t>Being in the front office, I learned to be humble as a part of a good guest service. </a:t>
          </a:r>
          <a:endParaRPr lang="en-US"/>
        </a:p>
      </dgm:t>
    </dgm:pt>
    <dgm:pt modelId="{C79F67F2-91A1-48C2-A3AA-05181B41A839}" type="parTrans" cxnId="{0CCA4005-4FFD-4BC9-A4C3-1AAE7FFF6837}">
      <dgm:prSet/>
      <dgm:spPr/>
      <dgm:t>
        <a:bodyPr/>
        <a:lstStyle/>
        <a:p>
          <a:endParaRPr lang="en-US"/>
        </a:p>
      </dgm:t>
    </dgm:pt>
    <dgm:pt modelId="{37A7A67B-8664-46AD-9323-3555A85CB8E2}" type="sibTrans" cxnId="{0CCA4005-4FFD-4BC9-A4C3-1AAE7FFF6837}">
      <dgm:prSet/>
      <dgm:spPr/>
      <dgm:t>
        <a:bodyPr/>
        <a:lstStyle/>
        <a:p>
          <a:endParaRPr lang="en-US"/>
        </a:p>
      </dgm:t>
    </dgm:pt>
    <dgm:pt modelId="{665DB06A-6A58-4070-A8B3-579AC08F9930}">
      <dgm:prSet/>
      <dgm:spPr/>
      <dgm:t>
        <a:bodyPr/>
        <a:lstStyle/>
        <a:p>
          <a:r>
            <a:rPr lang="en-GB"/>
            <a:t>I always had to keep a wide smile on my face while greeting the guests, although this was sometimes awful I had to learn to keep all my feelings and emotions aside and keep smiling.</a:t>
          </a:r>
          <a:endParaRPr lang="en-US"/>
        </a:p>
      </dgm:t>
    </dgm:pt>
    <dgm:pt modelId="{B0F192B8-B967-42E6-8D33-159F80768430}" type="parTrans" cxnId="{FF966190-F987-41CF-9425-AF2B2C6649EE}">
      <dgm:prSet/>
      <dgm:spPr/>
      <dgm:t>
        <a:bodyPr/>
        <a:lstStyle/>
        <a:p>
          <a:endParaRPr lang="en-US"/>
        </a:p>
      </dgm:t>
    </dgm:pt>
    <dgm:pt modelId="{087345EB-B9B5-4159-83AA-62B44D803D5A}" type="sibTrans" cxnId="{FF966190-F987-41CF-9425-AF2B2C6649EE}">
      <dgm:prSet/>
      <dgm:spPr/>
      <dgm:t>
        <a:bodyPr/>
        <a:lstStyle/>
        <a:p>
          <a:endParaRPr lang="en-US"/>
        </a:p>
      </dgm:t>
    </dgm:pt>
    <dgm:pt modelId="{02E9A453-36C7-4969-B803-454281A2E3FE}">
      <dgm:prSet/>
      <dgm:spPr/>
      <dgm:t>
        <a:bodyPr/>
        <a:lstStyle/>
        <a:p>
          <a:r>
            <a:rPr lang="en-US"/>
            <a:t>I want to be more impressive with my knowldge of places and my guests.</a:t>
          </a:r>
        </a:p>
      </dgm:t>
    </dgm:pt>
    <dgm:pt modelId="{21605AEE-21AA-46FC-88ED-C47208FA3B51}" type="parTrans" cxnId="{5114A048-C183-4163-863E-52A9AA932A20}">
      <dgm:prSet/>
      <dgm:spPr/>
      <dgm:t>
        <a:bodyPr/>
        <a:lstStyle/>
        <a:p>
          <a:endParaRPr lang="en-US"/>
        </a:p>
      </dgm:t>
    </dgm:pt>
    <dgm:pt modelId="{1806BCDF-CEF8-4FA1-83C8-DDCD613536E0}" type="sibTrans" cxnId="{5114A048-C183-4163-863E-52A9AA932A20}">
      <dgm:prSet/>
      <dgm:spPr/>
      <dgm:t>
        <a:bodyPr/>
        <a:lstStyle/>
        <a:p>
          <a:endParaRPr lang="en-US"/>
        </a:p>
      </dgm:t>
    </dgm:pt>
    <dgm:pt modelId="{5BDFA9A3-40F0-4381-A0CA-A49EC184E29C}" type="pres">
      <dgm:prSet presAssocID="{9AA6BCCD-94E1-4552-AC0F-29EB1ACC0330}" presName="linear" presStyleCnt="0">
        <dgm:presLayoutVars>
          <dgm:dir/>
          <dgm:animLvl val="lvl"/>
          <dgm:resizeHandles val="exact"/>
        </dgm:presLayoutVars>
      </dgm:prSet>
      <dgm:spPr/>
    </dgm:pt>
    <dgm:pt modelId="{336E790F-35CE-47F2-BC9D-506D4B4A96D7}" type="pres">
      <dgm:prSet presAssocID="{397FC159-A583-4998-AF6D-EA6002C4E10F}" presName="parentLin" presStyleCnt="0"/>
      <dgm:spPr/>
    </dgm:pt>
    <dgm:pt modelId="{8A71131B-5D0F-4559-9B0C-656FE9710EC9}" type="pres">
      <dgm:prSet presAssocID="{397FC159-A583-4998-AF6D-EA6002C4E10F}" presName="parentLeftMargin" presStyleLbl="node1" presStyleIdx="0" presStyleCnt="6"/>
      <dgm:spPr/>
    </dgm:pt>
    <dgm:pt modelId="{62228799-8DE2-401C-9526-E0FDF7AF1904}" type="pres">
      <dgm:prSet presAssocID="{397FC159-A583-4998-AF6D-EA6002C4E10F}" presName="parentText" presStyleLbl="node1" presStyleIdx="0" presStyleCnt="6">
        <dgm:presLayoutVars>
          <dgm:chMax val="0"/>
          <dgm:bulletEnabled val="1"/>
        </dgm:presLayoutVars>
      </dgm:prSet>
      <dgm:spPr/>
    </dgm:pt>
    <dgm:pt modelId="{7765548D-9373-4C8F-8A6C-FDCE44472F59}" type="pres">
      <dgm:prSet presAssocID="{397FC159-A583-4998-AF6D-EA6002C4E10F}" presName="negativeSpace" presStyleCnt="0"/>
      <dgm:spPr/>
    </dgm:pt>
    <dgm:pt modelId="{1A77EA8D-55EE-44DA-8BD1-603A681D5E09}" type="pres">
      <dgm:prSet presAssocID="{397FC159-A583-4998-AF6D-EA6002C4E10F}" presName="childText" presStyleLbl="conFgAcc1" presStyleIdx="0" presStyleCnt="6">
        <dgm:presLayoutVars>
          <dgm:bulletEnabled val="1"/>
        </dgm:presLayoutVars>
      </dgm:prSet>
      <dgm:spPr/>
    </dgm:pt>
    <dgm:pt modelId="{D2CAA73E-038C-4A04-9AE1-016D5A198437}" type="pres">
      <dgm:prSet presAssocID="{32C6D997-2673-45FC-8DAF-4F353C8D6A30}" presName="spaceBetweenRectangles" presStyleCnt="0"/>
      <dgm:spPr/>
    </dgm:pt>
    <dgm:pt modelId="{E47EF1B9-1EE9-4539-9794-13B219EF0F5C}" type="pres">
      <dgm:prSet presAssocID="{27DB3BF8-7050-4C76-8845-F479E7579BDF}" presName="parentLin" presStyleCnt="0"/>
      <dgm:spPr/>
    </dgm:pt>
    <dgm:pt modelId="{1F01C272-5756-4FE8-9ED9-B4D7809F9174}" type="pres">
      <dgm:prSet presAssocID="{27DB3BF8-7050-4C76-8845-F479E7579BDF}" presName="parentLeftMargin" presStyleLbl="node1" presStyleIdx="0" presStyleCnt="6"/>
      <dgm:spPr/>
    </dgm:pt>
    <dgm:pt modelId="{670D15A1-2724-438A-8ED2-79BCF13D6CD9}" type="pres">
      <dgm:prSet presAssocID="{27DB3BF8-7050-4C76-8845-F479E7579BDF}" presName="parentText" presStyleLbl="node1" presStyleIdx="1" presStyleCnt="6">
        <dgm:presLayoutVars>
          <dgm:chMax val="0"/>
          <dgm:bulletEnabled val="1"/>
        </dgm:presLayoutVars>
      </dgm:prSet>
      <dgm:spPr/>
    </dgm:pt>
    <dgm:pt modelId="{36C12045-44E7-40C0-87A6-8E5823A91B7B}" type="pres">
      <dgm:prSet presAssocID="{27DB3BF8-7050-4C76-8845-F479E7579BDF}" presName="negativeSpace" presStyleCnt="0"/>
      <dgm:spPr/>
    </dgm:pt>
    <dgm:pt modelId="{EAB8B6A8-8A16-48CC-B57B-E3894D6CA420}" type="pres">
      <dgm:prSet presAssocID="{27DB3BF8-7050-4C76-8845-F479E7579BDF}" presName="childText" presStyleLbl="conFgAcc1" presStyleIdx="1" presStyleCnt="6">
        <dgm:presLayoutVars>
          <dgm:bulletEnabled val="1"/>
        </dgm:presLayoutVars>
      </dgm:prSet>
      <dgm:spPr/>
    </dgm:pt>
    <dgm:pt modelId="{E33D1512-9E86-4DD0-8C2D-D6BAFE00BEB5}" type="pres">
      <dgm:prSet presAssocID="{CC3F268B-E433-44F5-BD18-BA23679BDA4A}" presName="spaceBetweenRectangles" presStyleCnt="0"/>
      <dgm:spPr/>
    </dgm:pt>
    <dgm:pt modelId="{AE29868F-EDAD-4A23-9F52-A44DE1F18488}" type="pres">
      <dgm:prSet presAssocID="{2C12062B-BDA7-401F-9F0E-66E6F751E885}" presName="parentLin" presStyleCnt="0"/>
      <dgm:spPr/>
    </dgm:pt>
    <dgm:pt modelId="{F7F66960-C76F-496B-8B30-1A3DA8EC9FC6}" type="pres">
      <dgm:prSet presAssocID="{2C12062B-BDA7-401F-9F0E-66E6F751E885}" presName="parentLeftMargin" presStyleLbl="node1" presStyleIdx="1" presStyleCnt="6"/>
      <dgm:spPr/>
    </dgm:pt>
    <dgm:pt modelId="{89C23080-50D1-4F03-B95A-B3B883E131D5}" type="pres">
      <dgm:prSet presAssocID="{2C12062B-BDA7-401F-9F0E-66E6F751E885}" presName="parentText" presStyleLbl="node1" presStyleIdx="2" presStyleCnt="6">
        <dgm:presLayoutVars>
          <dgm:chMax val="0"/>
          <dgm:bulletEnabled val="1"/>
        </dgm:presLayoutVars>
      </dgm:prSet>
      <dgm:spPr/>
    </dgm:pt>
    <dgm:pt modelId="{263E5334-562D-49FA-9496-23A6EC3EB43E}" type="pres">
      <dgm:prSet presAssocID="{2C12062B-BDA7-401F-9F0E-66E6F751E885}" presName="negativeSpace" presStyleCnt="0"/>
      <dgm:spPr/>
    </dgm:pt>
    <dgm:pt modelId="{B179D7AC-F211-40DF-A424-D49943B15EDC}" type="pres">
      <dgm:prSet presAssocID="{2C12062B-BDA7-401F-9F0E-66E6F751E885}" presName="childText" presStyleLbl="conFgAcc1" presStyleIdx="2" presStyleCnt="6">
        <dgm:presLayoutVars>
          <dgm:bulletEnabled val="1"/>
        </dgm:presLayoutVars>
      </dgm:prSet>
      <dgm:spPr/>
    </dgm:pt>
    <dgm:pt modelId="{741BD013-8143-4D95-9ADC-F6A165CE8F2A}" type="pres">
      <dgm:prSet presAssocID="{FD44FDC5-F520-44CB-B4C6-969B777A9ACA}" presName="spaceBetweenRectangles" presStyleCnt="0"/>
      <dgm:spPr/>
    </dgm:pt>
    <dgm:pt modelId="{46100E0D-D654-49F8-A5AC-157AC1001223}" type="pres">
      <dgm:prSet presAssocID="{8FE7A850-6A11-4294-B6E7-26B5D4849C62}" presName="parentLin" presStyleCnt="0"/>
      <dgm:spPr/>
    </dgm:pt>
    <dgm:pt modelId="{D1DE5BF6-7191-4D1D-A205-D34D5FFCC39B}" type="pres">
      <dgm:prSet presAssocID="{8FE7A850-6A11-4294-B6E7-26B5D4849C62}" presName="parentLeftMargin" presStyleLbl="node1" presStyleIdx="2" presStyleCnt="6"/>
      <dgm:spPr/>
    </dgm:pt>
    <dgm:pt modelId="{C4325FDE-4A25-4CFE-AE44-7867917F3A59}" type="pres">
      <dgm:prSet presAssocID="{8FE7A850-6A11-4294-B6E7-26B5D4849C62}" presName="parentText" presStyleLbl="node1" presStyleIdx="3" presStyleCnt="6">
        <dgm:presLayoutVars>
          <dgm:chMax val="0"/>
          <dgm:bulletEnabled val="1"/>
        </dgm:presLayoutVars>
      </dgm:prSet>
      <dgm:spPr/>
    </dgm:pt>
    <dgm:pt modelId="{CD356871-F0E8-4AF9-A571-778E42BAE86A}" type="pres">
      <dgm:prSet presAssocID="{8FE7A850-6A11-4294-B6E7-26B5D4849C62}" presName="negativeSpace" presStyleCnt="0"/>
      <dgm:spPr/>
    </dgm:pt>
    <dgm:pt modelId="{639EDBD2-C1B9-47B1-AB4A-38231A6C886D}" type="pres">
      <dgm:prSet presAssocID="{8FE7A850-6A11-4294-B6E7-26B5D4849C62}" presName="childText" presStyleLbl="conFgAcc1" presStyleIdx="3" presStyleCnt="6">
        <dgm:presLayoutVars>
          <dgm:bulletEnabled val="1"/>
        </dgm:presLayoutVars>
      </dgm:prSet>
      <dgm:spPr/>
    </dgm:pt>
    <dgm:pt modelId="{85CF3F1D-0E45-4E67-9F35-5133C780EB1B}" type="pres">
      <dgm:prSet presAssocID="{39C59B28-B64B-4396-832A-950C7EC2ABB3}" presName="spaceBetweenRectangles" presStyleCnt="0"/>
      <dgm:spPr/>
    </dgm:pt>
    <dgm:pt modelId="{ED71D058-A7DF-4406-BE87-E0F654197E55}" type="pres">
      <dgm:prSet presAssocID="{8E4BDECB-2DCE-43BB-9694-FF3437190B3E}" presName="parentLin" presStyleCnt="0"/>
      <dgm:spPr/>
    </dgm:pt>
    <dgm:pt modelId="{AE25E1D8-D83E-41A9-BD87-714DE3297C4D}" type="pres">
      <dgm:prSet presAssocID="{8E4BDECB-2DCE-43BB-9694-FF3437190B3E}" presName="parentLeftMargin" presStyleLbl="node1" presStyleIdx="3" presStyleCnt="6"/>
      <dgm:spPr/>
    </dgm:pt>
    <dgm:pt modelId="{4D6A1BAF-3E02-4443-9EA2-1B19DBA09FB1}" type="pres">
      <dgm:prSet presAssocID="{8E4BDECB-2DCE-43BB-9694-FF3437190B3E}" presName="parentText" presStyleLbl="node1" presStyleIdx="4" presStyleCnt="6">
        <dgm:presLayoutVars>
          <dgm:chMax val="0"/>
          <dgm:bulletEnabled val="1"/>
        </dgm:presLayoutVars>
      </dgm:prSet>
      <dgm:spPr/>
    </dgm:pt>
    <dgm:pt modelId="{C39D4A79-3FD6-4326-91B5-125EFBB158C4}" type="pres">
      <dgm:prSet presAssocID="{8E4BDECB-2DCE-43BB-9694-FF3437190B3E}" presName="negativeSpace" presStyleCnt="0"/>
      <dgm:spPr/>
    </dgm:pt>
    <dgm:pt modelId="{7EDEFDAE-9394-46DA-B506-C17579EE9B27}" type="pres">
      <dgm:prSet presAssocID="{8E4BDECB-2DCE-43BB-9694-FF3437190B3E}" presName="childText" presStyleLbl="conFgAcc1" presStyleIdx="4" presStyleCnt="6">
        <dgm:presLayoutVars>
          <dgm:bulletEnabled val="1"/>
        </dgm:presLayoutVars>
      </dgm:prSet>
      <dgm:spPr/>
    </dgm:pt>
    <dgm:pt modelId="{E676DB2D-7BA1-40DE-A6B8-41CFE9F90238}" type="pres">
      <dgm:prSet presAssocID="{E594C74D-A3D2-4631-83B3-B99EF37E5526}" presName="spaceBetweenRectangles" presStyleCnt="0"/>
      <dgm:spPr/>
    </dgm:pt>
    <dgm:pt modelId="{75A2FF12-031F-4CCB-ACC3-E54B02A281FB}" type="pres">
      <dgm:prSet presAssocID="{C87E564F-330E-4260-915B-15108E49B8C6}" presName="parentLin" presStyleCnt="0"/>
      <dgm:spPr/>
    </dgm:pt>
    <dgm:pt modelId="{65A11051-2CF7-4644-B19C-6A25B855BD68}" type="pres">
      <dgm:prSet presAssocID="{C87E564F-330E-4260-915B-15108E49B8C6}" presName="parentLeftMargin" presStyleLbl="node1" presStyleIdx="4" presStyleCnt="6"/>
      <dgm:spPr/>
    </dgm:pt>
    <dgm:pt modelId="{24BFB8D4-1053-40D5-ACB6-182EB508E620}" type="pres">
      <dgm:prSet presAssocID="{C87E564F-330E-4260-915B-15108E49B8C6}" presName="parentText" presStyleLbl="node1" presStyleIdx="5" presStyleCnt="6">
        <dgm:presLayoutVars>
          <dgm:chMax val="0"/>
          <dgm:bulletEnabled val="1"/>
        </dgm:presLayoutVars>
      </dgm:prSet>
      <dgm:spPr/>
    </dgm:pt>
    <dgm:pt modelId="{2DC1FF3E-203A-4096-874C-B828AC472531}" type="pres">
      <dgm:prSet presAssocID="{C87E564F-330E-4260-915B-15108E49B8C6}" presName="negativeSpace" presStyleCnt="0"/>
      <dgm:spPr/>
    </dgm:pt>
    <dgm:pt modelId="{71DE4B39-9076-4AA1-9B77-288A77A2EBF5}" type="pres">
      <dgm:prSet presAssocID="{C87E564F-330E-4260-915B-15108E49B8C6}" presName="childText" presStyleLbl="conFgAcc1" presStyleIdx="5" presStyleCnt="6">
        <dgm:presLayoutVars>
          <dgm:bulletEnabled val="1"/>
        </dgm:presLayoutVars>
      </dgm:prSet>
      <dgm:spPr/>
    </dgm:pt>
  </dgm:ptLst>
  <dgm:cxnLst>
    <dgm:cxn modelId="{0CCA4005-4FFD-4BC9-A4C3-1AAE7FFF6837}" srcId="{8FE7A850-6A11-4294-B6E7-26B5D4849C62}" destId="{98CBCD2C-95B1-4F1C-B0D9-22CCE0FB81C9}" srcOrd="0" destOrd="0" parTransId="{C79F67F2-91A1-48C2-A3AA-05181B41A839}" sibTransId="{37A7A67B-8664-46AD-9323-3555A85CB8E2}"/>
    <dgm:cxn modelId="{80B09905-2E86-40FF-A124-E767C38C8586}" type="presOf" srcId="{9AA6BCCD-94E1-4552-AC0F-29EB1ACC0330}" destId="{5BDFA9A3-40F0-4381-A0CA-A49EC184E29C}" srcOrd="0" destOrd="0" presId="urn:microsoft.com/office/officeart/2005/8/layout/list1"/>
    <dgm:cxn modelId="{1C53F907-6142-4F7A-92FB-28441AF91849}" type="presOf" srcId="{B7B06CA7-AECF-4387-9770-A85D22C9456D}" destId="{EAB8B6A8-8A16-48CC-B57B-E3894D6CA420}" srcOrd="0" destOrd="0" presId="urn:microsoft.com/office/officeart/2005/8/layout/list1"/>
    <dgm:cxn modelId="{19EB960D-2827-4D46-B6D2-4D1631C5168C}" type="presOf" srcId="{8E4BDECB-2DCE-43BB-9694-FF3437190B3E}" destId="{AE25E1D8-D83E-41A9-BD87-714DE3297C4D}" srcOrd="0" destOrd="0" presId="urn:microsoft.com/office/officeart/2005/8/layout/list1"/>
    <dgm:cxn modelId="{C0A7C811-ECA5-486C-9728-51463A10CD90}" type="presOf" srcId="{2C12062B-BDA7-401F-9F0E-66E6F751E885}" destId="{89C23080-50D1-4F03-B95A-B3B883E131D5}" srcOrd="1" destOrd="0" presId="urn:microsoft.com/office/officeart/2005/8/layout/list1"/>
    <dgm:cxn modelId="{CD041312-A4DE-45CA-AC02-DBE85E7DBFD3}" srcId="{397FC159-A583-4998-AF6D-EA6002C4E10F}" destId="{4E23D380-82DF-4E00-9426-1FCA676FE6B4}" srcOrd="0" destOrd="0" parTransId="{C7FD120B-120B-4C0E-B640-B8EFB5783B14}" sibTransId="{EACBD294-7A65-4F46-A44B-06456D956C59}"/>
    <dgm:cxn modelId="{4AC0B816-2C43-4BA6-8322-B2B784F2D147}" srcId="{9AA6BCCD-94E1-4552-AC0F-29EB1ACC0330}" destId="{C87E564F-330E-4260-915B-15108E49B8C6}" srcOrd="5" destOrd="0" parTransId="{684D6765-1DEB-4A12-ADAF-1F871A6BDE6F}" sibTransId="{5364E9AD-3254-49C6-9AE2-6E03954E41ED}"/>
    <dgm:cxn modelId="{471F5447-9848-4BD6-9EF5-4E843E5BE98D}" type="presOf" srcId="{98CBCD2C-95B1-4F1C-B0D9-22CCE0FB81C9}" destId="{639EDBD2-C1B9-47B1-AB4A-38231A6C886D}" srcOrd="0" destOrd="0" presId="urn:microsoft.com/office/officeart/2005/8/layout/list1"/>
    <dgm:cxn modelId="{5114A048-C183-4163-863E-52A9AA932A20}" srcId="{C87E564F-330E-4260-915B-15108E49B8C6}" destId="{02E9A453-36C7-4969-B803-454281A2E3FE}" srcOrd="0" destOrd="0" parTransId="{21605AEE-21AA-46FC-88ED-C47208FA3B51}" sibTransId="{1806BCDF-CEF8-4FA1-83C8-DDCD613536E0}"/>
    <dgm:cxn modelId="{9970724C-D92C-4E99-A50C-D3D4CB3BD468}" type="presOf" srcId="{8FE7A850-6A11-4294-B6E7-26B5D4849C62}" destId="{D1DE5BF6-7191-4D1D-A205-D34D5FFCC39B}" srcOrd="0" destOrd="0" presId="urn:microsoft.com/office/officeart/2005/8/layout/list1"/>
    <dgm:cxn modelId="{B90F016D-1F34-497F-83E2-D45228027AE2}" srcId="{9AA6BCCD-94E1-4552-AC0F-29EB1ACC0330}" destId="{8E4BDECB-2DCE-43BB-9694-FF3437190B3E}" srcOrd="4" destOrd="0" parTransId="{A81DCD70-207B-4C69-8523-3DCFE811B0A4}" sibTransId="{E594C74D-A3D2-4631-83B3-B99EF37E5526}"/>
    <dgm:cxn modelId="{BC019478-52F0-4C99-8E70-1BDE030AFBA9}" type="presOf" srcId="{C87E564F-330E-4260-915B-15108E49B8C6}" destId="{65A11051-2CF7-4644-B19C-6A25B855BD68}" srcOrd="0" destOrd="0" presId="urn:microsoft.com/office/officeart/2005/8/layout/list1"/>
    <dgm:cxn modelId="{0C08497A-5E84-446D-8823-C59C1D69EF64}" type="presOf" srcId="{27DB3BF8-7050-4C76-8845-F479E7579BDF}" destId="{1F01C272-5756-4FE8-9ED9-B4D7809F9174}" srcOrd="0" destOrd="0" presId="urn:microsoft.com/office/officeart/2005/8/layout/list1"/>
    <dgm:cxn modelId="{F4A7F67F-56F6-4D86-AC7D-6D4F39B97390}" srcId="{9AA6BCCD-94E1-4552-AC0F-29EB1ACC0330}" destId="{27DB3BF8-7050-4C76-8845-F479E7579BDF}" srcOrd="1" destOrd="0" parTransId="{DA5FD1F8-C8DE-4D5A-89C7-8A999231C690}" sibTransId="{CC3F268B-E433-44F5-BD18-BA23679BDA4A}"/>
    <dgm:cxn modelId="{FF966190-F987-41CF-9425-AF2B2C6649EE}" srcId="{8E4BDECB-2DCE-43BB-9694-FF3437190B3E}" destId="{665DB06A-6A58-4070-A8B3-579AC08F9930}" srcOrd="0" destOrd="0" parTransId="{B0F192B8-B967-42E6-8D33-159F80768430}" sibTransId="{087345EB-B9B5-4159-83AA-62B44D803D5A}"/>
    <dgm:cxn modelId="{BCB43C93-11C7-4237-95CC-B4067C1919E8}" type="presOf" srcId="{2C12062B-BDA7-401F-9F0E-66E6F751E885}" destId="{F7F66960-C76F-496B-8B30-1A3DA8EC9FC6}" srcOrd="0" destOrd="0" presId="urn:microsoft.com/office/officeart/2005/8/layout/list1"/>
    <dgm:cxn modelId="{E85A479B-0CBC-470D-A182-C588D2F6B122}" type="presOf" srcId="{D2CEC8AC-8A47-4388-894C-223BEF77C818}" destId="{B179D7AC-F211-40DF-A424-D49943B15EDC}" srcOrd="0" destOrd="0" presId="urn:microsoft.com/office/officeart/2005/8/layout/list1"/>
    <dgm:cxn modelId="{C59E549F-5CDF-4F92-A84E-CA61ABCF729B}" srcId="{2C12062B-BDA7-401F-9F0E-66E6F751E885}" destId="{D2CEC8AC-8A47-4388-894C-223BEF77C818}" srcOrd="0" destOrd="0" parTransId="{17FCEF7C-9DBF-4530-8FC4-54A4527AB628}" sibTransId="{8D5E908B-3C6A-4473-ACC0-5AE3CC857D60}"/>
    <dgm:cxn modelId="{BC8A66AB-A7E9-492E-AF14-C025E080E12A}" type="presOf" srcId="{C87E564F-330E-4260-915B-15108E49B8C6}" destId="{24BFB8D4-1053-40D5-ACB6-182EB508E620}" srcOrd="1" destOrd="0" presId="urn:microsoft.com/office/officeart/2005/8/layout/list1"/>
    <dgm:cxn modelId="{E0E81AB3-D98B-4263-9E4F-0FDBAF0EE6F5}" srcId="{9AA6BCCD-94E1-4552-AC0F-29EB1ACC0330}" destId="{397FC159-A583-4998-AF6D-EA6002C4E10F}" srcOrd="0" destOrd="0" parTransId="{CC9D15E1-115B-4703-9C5F-193F7A0FFCD9}" sibTransId="{32C6D997-2673-45FC-8DAF-4F353C8D6A30}"/>
    <dgm:cxn modelId="{4DC5D0B8-6899-452C-BD84-F77F7C104EBE}" type="presOf" srcId="{4E23D380-82DF-4E00-9426-1FCA676FE6B4}" destId="{1A77EA8D-55EE-44DA-8BD1-603A681D5E09}" srcOrd="0" destOrd="0" presId="urn:microsoft.com/office/officeart/2005/8/layout/list1"/>
    <dgm:cxn modelId="{1924ABBE-6C8A-46C9-BE22-B453FAE2656C}" srcId="{27DB3BF8-7050-4C76-8845-F479E7579BDF}" destId="{B7B06CA7-AECF-4387-9770-A85D22C9456D}" srcOrd="0" destOrd="0" parTransId="{5D2F805D-11B0-434C-A063-945F06B06063}" sibTransId="{5A277933-F890-479B-A1D6-113F91E43E1D}"/>
    <dgm:cxn modelId="{F5D78FCD-9D6C-440A-8E16-FF6B19C0AA99}" type="presOf" srcId="{665DB06A-6A58-4070-A8B3-579AC08F9930}" destId="{7EDEFDAE-9394-46DA-B506-C17579EE9B27}" srcOrd="0" destOrd="0" presId="urn:microsoft.com/office/officeart/2005/8/layout/list1"/>
    <dgm:cxn modelId="{B8347CCF-F124-4B11-AE1C-C7C6EB725521}" type="presOf" srcId="{397FC159-A583-4998-AF6D-EA6002C4E10F}" destId="{8A71131B-5D0F-4559-9B0C-656FE9710EC9}" srcOrd="0" destOrd="0" presId="urn:microsoft.com/office/officeart/2005/8/layout/list1"/>
    <dgm:cxn modelId="{5298ABD7-0F5A-41C5-A362-C8A167708D12}" type="presOf" srcId="{397FC159-A583-4998-AF6D-EA6002C4E10F}" destId="{62228799-8DE2-401C-9526-E0FDF7AF1904}" srcOrd="1" destOrd="0" presId="urn:microsoft.com/office/officeart/2005/8/layout/list1"/>
    <dgm:cxn modelId="{165558DA-4CFC-460E-A5DA-9CDDF74C8FC3}" srcId="{9AA6BCCD-94E1-4552-AC0F-29EB1ACC0330}" destId="{8FE7A850-6A11-4294-B6E7-26B5D4849C62}" srcOrd="3" destOrd="0" parTransId="{03E88EFB-9CDD-4D6F-BAF9-1F09E5E7C517}" sibTransId="{39C59B28-B64B-4396-832A-950C7EC2ABB3}"/>
    <dgm:cxn modelId="{BDF823DD-48D3-4A9F-ABF1-5131F8D47E57}" type="presOf" srcId="{27DB3BF8-7050-4C76-8845-F479E7579BDF}" destId="{670D15A1-2724-438A-8ED2-79BCF13D6CD9}" srcOrd="1" destOrd="0" presId="urn:microsoft.com/office/officeart/2005/8/layout/list1"/>
    <dgm:cxn modelId="{E64F5AE0-56A8-4CC1-A44B-7E00AC6EF968}" type="presOf" srcId="{8FE7A850-6A11-4294-B6E7-26B5D4849C62}" destId="{C4325FDE-4A25-4CFE-AE44-7867917F3A59}" srcOrd="1" destOrd="0" presId="urn:microsoft.com/office/officeart/2005/8/layout/list1"/>
    <dgm:cxn modelId="{F2F153E6-503B-4EF1-B208-DFC378FF27FB}" type="presOf" srcId="{8E4BDECB-2DCE-43BB-9694-FF3437190B3E}" destId="{4D6A1BAF-3E02-4443-9EA2-1B19DBA09FB1}" srcOrd="1" destOrd="0" presId="urn:microsoft.com/office/officeart/2005/8/layout/list1"/>
    <dgm:cxn modelId="{0768D7F2-4BE0-4D11-970B-924E2DF984FA}" type="presOf" srcId="{02E9A453-36C7-4969-B803-454281A2E3FE}" destId="{71DE4B39-9076-4AA1-9B77-288A77A2EBF5}" srcOrd="0" destOrd="0" presId="urn:microsoft.com/office/officeart/2005/8/layout/list1"/>
    <dgm:cxn modelId="{917388FA-6639-4A53-AA30-F39E5B1536C8}" srcId="{9AA6BCCD-94E1-4552-AC0F-29EB1ACC0330}" destId="{2C12062B-BDA7-401F-9F0E-66E6F751E885}" srcOrd="2" destOrd="0" parTransId="{06A07EF1-343F-49E6-8A6E-D38A1883827F}" sibTransId="{FD44FDC5-F520-44CB-B4C6-969B777A9ACA}"/>
    <dgm:cxn modelId="{A77F27CA-6B33-4A18-88B2-EF6B9C02CDB9}" type="presParOf" srcId="{5BDFA9A3-40F0-4381-A0CA-A49EC184E29C}" destId="{336E790F-35CE-47F2-BC9D-506D4B4A96D7}" srcOrd="0" destOrd="0" presId="urn:microsoft.com/office/officeart/2005/8/layout/list1"/>
    <dgm:cxn modelId="{5E6A134A-D2E7-41EC-854D-E3D841675AEF}" type="presParOf" srcId="{336E790F-35CE-47F2-BC9D-506D4B4A96D7}" destId="{8A71131B-5D0F-4559-9B0C-656FE9710EC9}" srcOrd="0" destOrd="0" presId="urn:microsoft.com/office/officeart/2005/8/layout/list1"/>
    <dgm:cxn modelId="{8123FA8B-7F8B-4785-BA40-9EC9CD70D3B7}" type="presParOf" srcId="{336E790F-35CE-47F2-BC9D-506D4B4A96D7}" destId="{62228799-8DE2-401C-9526-E0FDF7AF1904}" srcOrd="1" destOrd="0" presId="urn:microsoft.com/office/officeart/2005/8/layout/list1"/>
    <dgm:cxn modelId="{505F1D1B-9D54-4194-B516-099DDC7D61CA}" type="presParOf" srcId="{5BDFA9A3-40F0-4381-A0CA-A49EC184E29C}" destId="{7765548D-9373-4C8F-8A6C-FDCE44472F59}" srcOrd="1" destOrd="0" presId="urn:microsoft.com/office/officeart/2005/8/layout/list1"/>
    <dgm:cxn modelId="{0AE04AED-702D-4BB1-97E1-1E11C34AC8F2}" type="presParOf" srcId="{5BDFA9A3-40F0-4381-A0CA-A49EC184E29C}" destId="{1A77EA8D-55EE-44DA-8BD1-603A681D5E09}" srcOrd="2" destOrd="0" presId="urn:microsoft.com/office/officeart/2005/8/layout/list1"/>
    <dgm:cxn modelId="{5C15DA26-9E3B-49E6-A6F2-F71269822BAD}" type="presParOf" srcId="{5BDFA9A3-40F0-4381-A0CA-A49EC184E29C}" destId="{D2CAA73E-038C-4A04-9AE1-016D5A198437}" srcOrd="3" destOrd="0" presId="urn:microsoft.com/office/officeart/2005/8/layout/list1"/>
    <dgm:cxn modelId="{E6A8E03F-E582-46C6-82FF-76176E4FEEEC}" type="presParOf" srcId="{5BDFA9A3-40F0-4381-A0CA-A49EC184E29C}" destId="{E47EF1B9-1EE9-4539-9794-13B219EF0F5C}" srcOrd="4" destOrd="0" presId="urn:microsoft.com/office/officeart/2005/8/layout/list1"/>
    <dgm:cxn modelId="{A3F1BDF9-0F44-4E02-9AEA-3D14E5C3245B}" type="presParOf" srcId="{E47EF1B9-1EE9-4539-9794-13B219EF0F5C}" destId="{1F01C272-5756-4FE8-9ED9-B4D7809F9174}" srcOrd="0" destOrd="0" presId="urn:microsoft.com/office/officeart/2005/8/layout/list1"/>
    <dgm:cxn modelId="{BA5B3A85-E86A-4643-9B5D-A4B407D16CEF}" type="presParOf" srcId="{E47EF1B9-1EE9-4539-9794-13B219EF0F5C}" destId="{670D15A1-2724-438A-8ED2-79BCF13D6CD9}" srcOrd="1" destOrd="0" presId="urn:microsoft.com/office/officeart/2005/8/layout/list1"/>
    <dgm:cxn modelId="{A67F1940-2887-40A9-B3A3-0EC6B60EBA44}" type="presParOf" srcId="{5BDFA9A3-40F0-4381-A0CA-A49EC184E29C}" destId="{36C12045-44E7-40C0-87A6-8E5823A91B7B}" srcOrd="5" destOrd="0" presId="urn:microsoft.com/office/officeart/2005/8/layout/list1"/>
    <dgm:cxn modelId="{81D91AC0-EE88-4BE0-A9C6-8FB3177F5A43}" type="presParOf" srcId="{5BDFA9A3-40F0-4381-A0CA-A49EC184E29C}" destId="{EAB8B6A8-8A16-48CC-B57B-E3894D6CA420}" srcOrd="6" destOrd="0" presId="urn:microsoft.com/office/officeart/2005/8/layout/list1"/>
    <dgm:cxn modelId="{E47F3971-6FFF-49D2-B30F-2AAFC14D6FC7}" type="presParOf" srcId="{5BDFA9A3-40F0-4381-A0CA-A49EC184E29C}" destId="{E33D1512-9E86-4DD0-8C2D-D6BAFE00BEB5}" srcOrd="7" destOrd="0" presId="urn:microsoft.com/office/officeart/2005/8/layout/list1"/>
    <dgm:cxn modelId="{59EC0E09-9931-44A7-BE5E-79421E3DF070}" type="presParOf" srcId="{5BDFA9A3-40F0-4381-A0CA-A49EC184E29C}" destId="{AE29868F-EDAD-4A23-9F52-A44DE1F18488}" srcOrd="8" destOrd="0" presId="urn:microsoft.com/office/officeart/2005/8/layout/list1"/>
    <dgm:cxn modelId="{D0A0B55E-8110-41E7-8039-6C31FEF80CF7}" type="presParOf" srcId="{AE29868F-EDAD-4A23-9F52-A44DE1F18488}" destId="{F7F66960-C76F-496B-8B30-1A3DA8EC9FC6}" srcOrd="0" destOrd="0" presId="urn:microsoft.com/office/officeart/2005/8/layout/list1"/>
    <dgm:cxn modelId="{2F5F7728-64CC-45EC-ABAE-5CFCA9714E64}" type="presParOf" srcId="{AE29868F-EDAD-4A23-9F52-A44DE1F18488}" destId="{89C23080-50D1-4F03-B95A-B3B883E131D5}" srcOrd="1" destOrd="0" presId="urn:microsoft.com/office/officeart/2005/8/layout/list1"/>
    <dgm:cxn modelId="{5A1DED51-A45D-4E51-A10A-73EB59576445}" type="presParOf" srcId="{5BDFA9A3-40F0-4381-A0CA-A49EC184E29C}" destId="{263E5334-562D-49FA-9496-23A6EC3EB43E}" srcOrd="9" destOrd="0" presId="urn:microsoft.com/office/officeart/2005/8/layout/list1"/>
    <dgm:cxn modelId="{D48976EE-80C1-4ACE-9426-FA42DAA843BC}" type="presParOf" srcId="{5BDFA9A3-40F0-4381-A0CA-A49EC184E29C}" destId="{B179D7AC-F211-40DF-A424-D49943B15EDC}" srcOrd="10" destOrd="0" presId="urn:microsoft.com/office/officeart/2005/8/layout/list1"/>
    <dgm:cxn modelId="{25C18355-4434-4C55-8C9B-972330CEE303}" type="presParOf" srcId="{5BDFA9A3-40F0-4381-A0CA-A49EC184E29C}" destId="{741BD013-8143-4D95-9ADC-F6A165CE8F2A}" srcOrd="11" destOrd="0" presId="urn:microsoft.com/office/officeart/2005/8/layout/list1"/>
    <dgm:cxn modelId="{CE4417E8-A824-428A-8F8A-500F82666680}" type="presParOf" srcId="{5BDFA9A3-40F0-4381-A0CA-A49EC184E29C}" destId="{46100E0D-D654-49F8-A5AC-157AC1001223}" srcOrd="12" destOrd="0" presId="urn:microsoft.com/office/officeart/2005/8/layout/list1"/>
    <dgm:cxn modelId="{AFC5EAA3-86DC-4407-8482-0CE461BC47DC}" type="presParOf" srcId="{46100E0D-D654-49F8-A5AC-157AC1001223}" destId="{D1DE5BF6-7191-4D1D-A205-D34D5FFCC39B}" srcOrd="0" destOrd="0" presId="urn:microsoft.com/office/officeart/2005/8/layout/list1"/>
    <dgm:cxn modelId="{D4249E5E-9B35-4A35-AE2C-99755CB426D5}" type="presParOf" srcId="{46100E0D-D654-49F8-A5AC-157AC1001223}" destId="{C4325FDE-4A25-4CFE-AE44-7867917F3A59}" srcOrd="1" destOrd="0" presId="urn:microsoft.com/office/officeart/2005/8/layout/list1"/>
    <dgm:cxn modelId="{1D8D084A-0ED2-42CF-AF26-A503A9847ED4}" type="presParOf" srcId="{5BDFA9A3-40F0-4381-A0CA-A49EC184E29C}" destId="{CD356871-F0E8-4AF9-A571-778E42BAE86A}" srcOrd="13" destOrd="0" presId="urn:microsoft.com/office/officeart/2005/8/layout/list1"/>
    <dgm:cxn modelId="{E60BD7C5-04F6-48F9-B3AF-E37B245EDF7B}" type="presParOf" srcId="{5BDFA9A3-40F0-4381-A0CA-A49EC184E29C}" destId="{639EDBD2-C1B9-47B1-AB4A-38231A6C886D}" srcOrd="14" destOrd="0" presId="urn:microsoft.com/office/officeart/2005/8/layout/list1"/>
    <dgm:cxn modelId="{E0437309-D2AB-42C1-A1E6-839806EC4FE1}" type="presParOf" srcId="{5BDFA9A3-40F0-4381-A0CA-A49EC184E29C}" destId="{85CF3F1D-0E45-4E67-9F35-5133C780EB1B}" srcOrd="15" destOrd="0" presId="urn:microsoft.com/office/officeart/2005/8/layout/list1"/>
    <dgm:cxn modelId="{30F41BE3-1CB3-492F-B9D2-F653009B7951}" type="presParOf" srcId="{5BDFA9A3-40F0-4381-A0CA-A49EC184E29C}" destId="{ED71D058-A7DF-4406-BE87-E0F654197E55}" srcOrd="16" destOrd="0" presId="urn:microsoft.com/office/officeart/2005/8/layout/list1"/>
    <dgm:cxn modelId="{D33B8E52-1C77-4781-8958-49AB9E6F51D3}" type="presParOf" srcId="{ED71D058-A7DF-4406-BE87-E0F654197E55}" destId="{AE25E1D8-D83E-41A9-BD87-714DE3297C4D}" srcOrd="0" destOrd="0" presId="urn:microsoft.com/office/officeart/2005/8/layout/list1"/>
    <dgm:cxn modelId="{7A31FC5D-0D4B-422E-BBE0-067E0AB2A9D7}" type="presParOf" srcId="{ED71D058-A7DF-4406-BE87-E0F654197E55}" destId="{4D6A1BAF-3E02-4443-9EA2-1B19DBA09FB1}" srcOrd="1" destOrd="0" presId="urn:microsoft.com/office/officeart/2005/8/layout/list1"/>
    <dgm:cxn modelId="{AD0E0A5A-DA2C-4358-AE07-8D3451AEDDD3}" type="presParOf" srcId="{5BDFA9A3-40F0-4381-A0CA-A49EC184E29C}" destId="{C39D4A79-3FD6-4326-91B5-125EFBB158C4}" srcOrd="17" destOrd="0" presId="urn:microsoft.com/office/officeart/2005/8/layout/list1"/>
    <dgm:cxn modelId="{D16A8117-5F9E-495F-A883-60BD264E8447}" type="presParOf" srcId="{5BDFA9A3-40F0-4381-A0CA-A49EC184E29C}" destId="{7EDEFDAE-9394-46DA-B506-C17579EE9B27}" srcOrd="18" destOrd="0" presId="urn:microsoft.com/office/officeart/2005/8/layout/list1"/>
    <dgm:cxn modelId="{6ACDA143-6002-42DF-A80A-18367A091A32}" type="presParOf" srcId="{5BDFA9A3-40F0-4381-A0CA-A49EC184E29C}" destId="{E676DB2D-7BA1-40DE-A6B8-41CFE9F90238}" srcOrd="19" destOrd="0" presId="urn:microsoft.com/office/officeart/2005/8/layout/list1"/>
    <dgm:cxn modelId="{B4947EB2-D7EC-4081-A6AF-4D988E3B0AD1}" type="presParOf" srcId="{5BDFA9A3-40F0-4381-A0CA-A49EC184E29C}" destId="{75A2FF12-031F-4CCB-ACC3-E54B02A281FB}" srcOrd="20" destOrd="0" presId="urn:microsoft.com/office/officeart/2005/8/layout/list1"/>
    <dgm:cxn modelId="{EF139D45-DB2B-41D7-B3AB-751389F386B2}" type="presParOf" srcId="{75A2FF12-031F-4CCB-ACC3-E54B02A281FB}" destId="{65A11051-2CF7-4644-B19C-6A25B855BD68}" srcOrd="0" destOrd="0" presId="urn:microsoft.com/office/officeart/2005/8/layout/list1"/>
    <dgm:cxn modelId="{EE3DFBBC-4B1B-4704-A430-DB5308155BF7}" type="presParOf" srcId="{75A2FF12-031F-4CCB-ACC3-E54B02A281FB}" destId="{24BFB8D4-1053-40D5-ACB6-182EB508E620}" srcOrd="1" destOrd="0" presId="urn:microsoft.com/office/officeart/2005/8/layout/list1"/>
    <dgm:cxn modelId="{A3568904-BB71-4C01-826D-2DE4DDA091D1}" type="presParOf" srcId="{5BDFA9A3-40F0-4381-A0CA-A49EC184E29C}" destId="{2DC1FF3E-203A-4096-874C-B828AC472531}" srcOrd="21" destOrd="0" presId="urn:microsoft.com/office/officeart/2005/8/layout/list1"/>
    <dgm:cxn modelId="{30389460-1C19-45B4-A7F4-35CC741D29B7}" type="presParOf" srcId="{5BDFA9A3-40F0-4381-A0CA-A49EC184E29C}" destId="{71DE4B39-9076-4AA1-9B77-288A77A2EBF5}" srcOrd="22" destOrd="0" presId="urn:microsoft.com/office/officeart/2005/8/layout/list1"/>
  </dgm:cxnLst>
  <dgm:bg/>
  <dgm:whole/>
  <dgm:extLst>
    <a:ext uri="http://schemas.microsoft.com/office/drawing/2008/diagram">
      <dsp:dataModelExt xmlns:dsp="http://schemas.microsoft.com/office/drawing/2008/diagram" relId="rId12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1A77EA8D-55EE-44DA-8BD1-603A681D5E09}">
      <dsp:nvSpPr>
        <dsp:cNvPr id="0" name=""/>
        <dsp:cNvSpPr/>
      </dsp:nvSpPr>
      <dsp:spPr>
        <a:xfrm>
          <a:off x="0" y="294457"/>
          <a:ext cx="5772150" cy="382725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47983" tIns="187452" rIns="447983" bIns="64008" numCol="1" spcCol="1270" anchor="t" anchorCtr="0">
          <a:noAutofit/>
        </a:bodyPr>
        <a:lstStyle/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/>
            <a:t>I was placed at Hilton Croydon as a concierge in the front office. </a:t>
          </a:r>
          <a:endParaRPr lang="en-US" sz="900" kern="1200"/>
        </a:p>
      </dsp:txBody>
      <dsp:txXfrm>
        <a:off x="0" y="294457"/>
        <a:ext cx="5772150" cy="382725"/>
      </dsp:txXfrm>
    </dsp:sp>
    <dsp:sp modelId="{62228799-8DE2-401C-9526-E0FDF7AF1904}">
      <dsp:nvSpPr>
        <dsp:cNvPr id="0" name=""/>
        <dsp:cNvSpPr/>
      </dsp:nvSpPr>
      <dsp:spPr>
        <a:xfrm>
          <a:off x="288607" y="161617"/>
          <a:ext cx="4040505" cy="265680"/>
        </a:xfrm>
        <a:prstGeom prst="roundRect">
          <a:avLst/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52721" tIns="0" rIns="152721" bIns="0" numCol="1" spcCol="1270" anchor="ctr" anchorCtr="0">
          <a:noAutofit/>
        </a:bodyPr>
        <a:lstStyle/>
        <a:p>
          <a:pPr marL="0" lvl="0" indent="0" algn="l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900" kern="1200"/>
            <a:t>Description</a:t>
          </a:r>
        </a:p>
      </dsp:txBody>
      <dsp:txXfrm>
        <a:off x="301576" y="174586"/>
        <a:ext cx="4014567" cy="239742"/>
      </dsp:txXfrm>
    </dsp:sp>
    <dsp:sp modelId="{EAB8B6A8-8A16-48CC-B57B-E3894D6CA420}">
      <dsp:nvSpPr>
        <dsp:cNvPr id="0" name=""/>
        <dsp:cNvSpPr/>
      </dsp:nvSpPr>
      <dsp:spPr>
        <a:xfrm>
          <a:off x="0" y="858622"/>
          <a:ext cx="5772150" cy="382725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3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47983" tIns="187452" rIns="447983" bIns="64008" numCol="1" spcCol="1270" anchor="t" anchorCtr="0">
          <a:noAutofit/>
        </a:bodyPr>
        <a:lstStyle/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900" kern="1200"/>
            <a:t>I was nervous and enthusiastic.</a:t>
          </a:r>
        </a:p>
      </dsp:txBody>
      <dsp:txXfrm>
        <a:off x="0" y="858622"/>
        <a:ext cx="5772150" cy="382725"/>
      </dsp:txXfrm>
    </dsp:sp>
    <dsp:sp modelId="{670D15A1-2724-438A-8ED2-79BCF13D6CD9}">
      <dsp:nvSpPr>
        <dsp:cNvPr id="0" name=""/>
        <dsp:cNvSpPr/>
      </dsp:nvSpPr>
      <dsp:spPr>
        <a:xfrm>
          <a:off x="288607" y="725782"/>
          <a:ext cx="4040505" cy="265680"/>
        </a:xfrm>
        <a:prstGeom prst="roundRect">
          <a:avLst/>
        </a:prstGeom>
        <a:solidFill>
          <a:schemeClr val="accent3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52721" tIns="0" rIns="152721" bIns="0" numCol="1" spcCol="1270" anchor="ctr" anchorCtr="0">
          <a:noAutofit/>
        </a:bodyPr>
        <a:lstStyle/>
        <a:p>
          <a:pPr marL="0" lvl="0" indent="0" algn="l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900" kern="1200"/>
            <a:t>Feelings</a:t>
          </a:r>
        </a:p>
      </dsp:txBody>
      <dsp:txXfrm>
        <a:off x="301576" y="738751"/>
        <a:ext cx="4014567" cy="239742"/>
      </dsp:txXfrm>
    </dsp:sp>
    <dsp:sp modelId="{B179D7AC-F211-40DF-A424-D49943B15EDC}">
      <dsp:nvSpPr>
        <dsp:cNvPr id="0" name=""/>
        <dsp:cNvSpPr/>
      </dsp:nvSpPr>
      <dsp:spPr>
        <a:xfrm>
          <a:off x="0" y="1422787"/>
          <a:ext cx="5772150" cy="510300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4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47983" tIns="187452" rIns="447983" bIns="64008" numCol="1" spcCol="1270" anchor="t" anchorCtr="0">
          <a:noAutofit/>
        </a:bodyPr>
        <a:lstStyle/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/>
            <a:t>My experience as a concierge contributed to my understanding of the importance of skills and knowledge to meet the expectations of the guests. </a:t>
          </a:r>
          <a:endParaRPr lang="en-US" sz="900" kern="1200"/>
        </a:p>
      </dsp:txBody>
      <dsp:txXfrm>
        <a:off x="0" y="1422787"/>
        <a:ext cx="5772150" cy="510300"/>
      </dsp:txXfrm>
    </dsp:sp>
    <dsp:sp modelId="{89C23080-50D1-4F03-B95A-B3B883E131D5}">
      <dsp:nvSpPr>
        <dsp:cNvPr id="0" name=""/>
        <dsp:cNvSpPr/>
      </dsp:nvSpPr>
      <dsp:spPr>
        <a:xfrm>
          <a:off x="288607" y="1289947"/>
          <a:ext cx="4040505" cy="265680"/>
        </a:xfrm>
        <a:prstGeom prst="roundRect">
          <a:avLst/>
        </a:prstGeom>
        <a:solidFill>
          <a:schemeClr val="accent4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52721" tIns="0" rIns="152721" bIns="0" numCol="1" spcCol="1270" anchor="ctr" anchorCtr="0">
          <a:noAutofit/>
        </a:bodyPr>
        <a:lstStyle/>
        <a:p>
          <a:pPr marL="0" lvl="0" indent="0" algn="l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900" kern="1200"/>
            <a:t>Evaluation</a:t>
          </a:r>
        </a:p>
      </dsp:txBody>
      <dsp:txXfrm>
        <a:off x="301576" y="1302916"/>
        <a:ext cx="4014567" cy="239742"/>
      </dsp:txXfrm>
    </dsp:sp>
    <dsp:sp modelId="{639EDBD2-C1B9-47B1-AB4A-38231A6C886D}">
      <dsp:nvSpPr>
        <dsp:cNvPr id="0" name=""/>
        <dsp:cNvSpPr/>
      </dsp:nvSpPr>
      <dsp:spPr>
        <a:xfrm>
          <a:off x="0" y="2114527"/>
          <a:ext cx="5772150" cy="382725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47983" tIns="187452" rIns="447983" bIns="64008" numCol="1" spcCol="1270" anchor="t" anchorCtr="0">
          <a:noAutofit/>
        </a:bodyPr>
        <a:lstStyle/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/>
            <a:t>Being in the front office, I learned to be humble as a part of a good guest service. </a:t>
          </a:r>
          <a:endParaRPr lang="en-US" sz="900" kern="1200"/>
        </a:p>
      </dsp:txBody>
      <dsp:txXfrm>
        <a:off x="0" y="2114527"/>
        <a:ext cx="5772150" cy="382725"/>
      </dsp:txXfrm>
    </dsp:sp>
    <dsp:sp modelId="{C4325FDE-4A25-4CFE-AE44-7867917F3A59}">
      <dsp:nvSpPr>
        <dsp:cNvPr id="0" name=""/>
        <dsp:cNvSpPr/>
      </dsp:nvSpPr>
      <dsp:spPr>
        <a:xfrm>
          <a:off x="288607" y="1981687"/>
          <a:ext cx="4040505" cy="265680"/>
        </a:xfrm>
        <a:prstGeom prst="roundRect">
          <a:avLst/>
        </a:prstGeom>
        <a:solidFill>
          <a:schemeClr val="accent5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52721" tIns="0" rIns="152721" bIns="0" numCol="1" spcCol="1270" anchor="ctr" anchorCtr="0">
          <a:noAutofit/>
        </a:bodyPr>
        <a:lstStyle/>
        <a:p>
          <a:pPr marL="0" lvl="0" indent="0" algn="l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900" kern="1200"/>
            <a:t>Analysis</a:t>
          </a:r>
        </a:p>
      </dsp:txBody>
      <dsp:txXfrm>
        <a:off x="301576" y="1994656"/>
        <a:ext cx="4014567" cy="239742"/>
      </dsp:txXfrm>
    </dsp:sp>
    <dsp:sp modelId="{7EDEFDAE-9394-46DA-B506-C17579EE9B27}">
      <dsp:nvSpPr>
        <dsp:cNvPr id="0" name=""/>
        <dsp:cNvSpPr/>
      </dsp:nvSpPr>
      <dsp:spPr>
        <a:xfrm>
          <a:off x="0" y="2678692"/>
          <a:ext cx="5772150" cy="510300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47983" tIns="187452" rIns="447983" bIns="64008" numCol="1" spcCol="1270" anchor="t" anchorCtr="0">
          <a:noAutofit/>
        </a:bodyPr>
        <a:lstStyle/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/>
            <a:t>I always had to keep a wide smile on my face while greeting the guests, although this was sometimes awful I had to learn to keep all my feelings and emotions aside and keep smiling.</a:t>
          </a:r>
          <a:endParaRPr lang="en-US" sz="900" kern="1200"/>
        </a:p>
      </dsp:txBody>
      <dsp:txXfrm>
        <a:off x="0" y="2678692"/>
        <a:ext cx="5772150" cy="510300"/>
      </dsp:txXfrm>
    </dsp:sp>
    <dsp:sp modelId="{4D6A1BAF-3E02-4443-9EA2-1B19DBA09FB1}">
      <dsp:nvSpPr>
        <dsp:cNvPr id="0" name=""/>
        <dsp:cNvSpPr/>
      </dsp:nvSpPr>
      <dsp:spPr>
        <a:xfrm>
          <a:off x="288607" y="2545852"/>
          <a:ext cx="4040505" cy="265680"/>
        </a:xfrm>
        <a:prstGeom prst="round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52721" tIns="0" rIns="152721" bIns="0" numCol="1" spcCol="1270" anchor="ctr" anchorCtr="0">
          <a:noAutofit/>
        </a:bodyPr>
        <a:lstStyle/>
        <a:p>
          <a:pPr marL="0" lvl="0" indent="0" algn="l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900" kern="1200"/>
            <a:t>Conclusion</a:t>
          </a:r>
        </a:p>
      </dsp:txBody>
      <dsp:txXfrm>
        <a:off x="301576" y="2558821"/>
        <a:ext cx="4014567" cy="239742"/>
      </dsp:txXfrm>
    </dsp:sp>
    <dsp:sp modelId="{71DE4B39-9076-4AA1-9B77-288A77A2EBF5}">
      <dsp:nvSpPr>
        <dsp:cNvPr id="0" name=""/>
        <dsp:cNvSpPr/>
      </dsp:nvSpPr>
      <dsp:spPr>
        <a:xfrm>
          <a:off x="0" y="3370432"/>
          <a:ext cx="5772150" cy="382725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47983" tIns="187452" rIns="447983" bIns="64008" numCol="1" spcCol="1270" anchor="t" anchorCtr="0">
          <a:noAutofit/>
        </a:bodyPr>
        <a:lstStyle/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900" kern="1200"/>
            <a:t>I want to be more impressive with my knowldge of places and my guests.</a:t>
          </a:r>
        </a:p>
      </dsp:txBody>
      <dsp:txXfrm>
        <a:off x="0" y="3370432"/>
        <a:ext cx="5772150" cy="382725"/>
      </dsp:txXfrm>
    </dsp:sp>
    <dsp:sp modelId="{24BFB8D4-1053-40D5-ACB6-182EB508E620}">
      <dsp:nvSpPr>
        <dsp:cNvPr id="0" name=""/>
        <dsp:cNvSpPr/>
      </dsp:nvSpPr>
      <dsp:spPr>
        <a:xfrm>
          <a:off x="288607" y="3237592"/>
          <a:ext cx="4040505" cy="265680"/>
        </a:xfrm>
        <a:prstGeom prst="roundRect">
          <a:avLst/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52721" tIns="0" rIns="152721" bIns="0" numCol="1" spcCol="1270" anchor="ctr" anchorCtr="0">
          <a:noAutofit/>
        </a:bodyPr>
        <a:lstStyle/>
        <a:p>
          <a:pPr marL="0" lvl="0" indent="0" algn="l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900" kern="1200"/>
            <a:t>Action Plan</a:t>
          </a:r>
        </a:p>
      </dsp:txBody>
      <dsp:txXfrm>
        <a:off x="301576" y="3250561"/>
        <a:ext cx="4014567" cy="239742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list1">
  <dgm:title val=""/>
  <dgm:desc val=""/>
  <dgm:catLst>
    <dgm:cat type="list" pri="4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4" srcId="0" destId="1" srcOrd="0" destOrd="0"/>
        <dgm:cxn modelId="5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linear">
    <dgm:varLst>
      <dgm:dir/>
      <dgm:animLvl val="lvl"/>
      <dgm:resizeHandles val="exact"/>
    </dgm:varLst>
    <dgm:choose name="Name0">
      <dgm:if name="Name1" func="var" arg="dir" op="equ" val="norm">
        <dgm:alg type="lin">
          <dgm:param type="linDir" val="fromT"/>
          <dgm:param type="vertAlign" val="mid"/>
          <dgm:param type="horzAlign" val="l"/>
          <dgm:param type="nodeHorzAlign" val="l"/>
        </dgm:alg>
      </dgm:if>
      <dgm:else name="Name2">
        <dgm:alg type="lin">
          <dgm:param type="linDir" val="fromT"/>
          <dgm:param type="vertAlign" val="mid"/>
          <dgm:param type="horzAlign" val="r"/>
          <dgm:param type="nodeHorzAlign" val="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parentLin" refType="w"/>
      <dgm:constr type="h" for="ch" forName="parentLin" val="INF"/>
      <dgm:constr type="w" for="des" forName="parentLeftMargin" refType="w" fact="0.05"/>
      <dgm:constr type="w" for="des" forName="parentText" refType="w" fact="0.7"/>
      <dgm:constr type="h" for="des" forName="parentText" refType="primFontSz" refFor="des" refForName="parentText" fact="0.82"/>
      <dgm:constr type="h" for="ch" forName="negativeSpace" refType="primFontSz" refFor="des" refForName="parentText" fact="-0.41"/>
      <dgm:constr type="h" for="ch" forName="negativeSpace" refType="h" refFor="des" refForName="parentText" op="lte" fact="-0.82"/>
      <dgm:constr type="h" for="ch" forName="negativeSpace" refType="h" refFor="des" refForName="parentText" op="gte" fact="-0.82"/>
      <dgm:constr type="w" for="ch" forName="childText" refType="w"/>
      <dgm:constr type="h" for="ch" forName="childText" refType="primFontSz" refFor="des" refForName="parentText" fact="0.7"/>
      <dgm:constr type="primFontSz" for="des" forName="parentText" val="65"/>
      <dgm:constr type="primFontSz" for="ch" forName="childText" refType="primFontSz" refFor="des" refForName="parentText"/>
      <dgm:constr type="tMarg" for="ch" forName="childText" refType="primFontSz" refFor="des" refForName="parentText" fact="1.64"/>
      <dgm:constr type="tMarg" for="ch" forName="childText" refType="h" refFor="des" refForName="parentText" op="lte" fact="3.28"/>
      <dgm:constr type="tMarg" for="ch" forName="childText" refType="h" refFor="des" refForName="parentText" op="gte" fact="3.28"/>
      <dgm:constr type="lMarg" for="ch" forName="childText" refType="w" fact="0.22"/>
      <dgm:constr type="rMarg" for="ch" forName="childText" refType="lMarg" refFor="ch" refForName="childText"/>
      <dgm:constr type="lMarg" for="des" forName="parentText" refType="w" fact="0.075"/>
      <dgm:constr type="rMarg" for="des" forName="parentText" refType="lMarg" refFor="des" refForName="parentText"/>
      <dgm:constr type="h" for="ch" forName="spaceBetweenRectangles" refType="primFontSz" refFor="des" refForName="parentText" fact="0.15"/>
    </dgm:constrLst>
    <dgm:ruleLst>
      <dgm:rule type="primFontSz" for="des" forName="parentText" val="5" fact="NaN" max="NaN"/>
    </dgm:ruleLst>
    <dgm:forEach name="Name3" axis="ch" ptType="node">
      <dgm:layoutNode name="parentLin">
        <dgm:choose name="Name4">
          <dgm:if name="Name5" func="var" arg="dir" op="equ" val="norm">
            <dgm:alg type="lin">
              <dgm:param type="linDir" val="fromL"/>
              <dgm:param type="horzAlign" val="l"/>
              <dgm:param type="nodeHorzAlign" val="l"/>
            </dgm:alg>
          </dgm:if>
          <dgm:else name="Name6">
            <dgm:alg type="lin">
              <dgm:param type="linDir" val="fromR"/>
              <dgm:param type="horzAlign" val="r"/>
              <dgm:param type="nodeHorzAlign" val="r"/>
            </dgm:alg>
          </dgm:else>
        </dgm:choose>
        <dgm:shape xmlns:r="http://schemas.openxmlformats.org/officeDocument/2006/relationships" r:blip="">
          <dgm:adjLst/>
        </dgm:shape>
        <dgm:presOf/>
        <dgm:constrLst/>
        <dgm:ruleLst/>
        <dgm:layoutNode name="parentLeftMargin">
          <dgm:alg type="sp"/>
          <dgm:shape xmlns:r="http://schemas.openxmlformats.org/officeDocument/2006/relationships" type="rect" r:blip="" hideGeom="1">
            <dgm:adjLst/>
          </dgm:shape>
          <dgm:presOf axis="self"/>
          <dgm:constrLst>
            <dgm:constr type="h"/>
          </dgm:constrLst>
          <dgm:ruleLst/>
        </dgm:layoutNode>
        <dgm:layoutNode name="parentText" styleLbl="node1">
          <dgm:varLst>
            <dgm:chMax val="0"/>
            <dgm:bulletEnabled val="1"/>
          </dgm:varLst>
          <dgm:choose name="Name7">
            <dgm:if name="Name8" func="var" arg="dir" op="equ" val="norm">
              <dgm:alg type="tx">
                <dgm:param type="parTxLTRAlign" val="l"/>
                <dgm:param type="parTxRTLAlign" val="l"/>
              </dgm:alg>
            </dgm:if>
            <dgm:else name="Name9">
              <dgm:alg type="tx">
                <dgm:param type="parTxLTRAlign" val="r"/>
                <dgm:param type="parTxRTLAlign" val="r"/>
              </dgm:alg>
            </dgm:else>
          </dgm:choose>
          <dgm:shape xmlns:r="http://schemas.openxmlformats.org/officeDocument/2006/relationships" type="roundRect" r:blip="">
            <dgm:adjLst/>
          </dgm:shape>
          <dgm:presOf axis="self" ptType="node"/>
          <dgm:constrLst>
            <dgm:constr type="tMarg"/>
            <dgm:constr type="bMarg"/>
          </dgm:constrLst>
          <dgm:ruleLst/>
        </dgm:layoutNode>
      </dgm:layoutNode>
      <dgm:layoutNode name="negativeSpace">
        <dgm:alg type="sp"/>
        <dgm:shape xmlns:r="http://schemas.openxmlformats.org/officeDocument/2006/relationships" r:blip="">
          <dgm:adjLst/>
        </dgm:shape>
        <dgm:presOf/>
        <dgm:constrLst/>
        <dgm:ruleLst/>
      </dgm:layoutNode>
      <dgm:layoutNode name="childText" styleLbl="conFgAcc1">
        <dgm:varLst>
          <dgm:bulletEnabled val="1"/>
        </dgm:varLst>
        <dgm:alg type="tx">
          <dgm:param type="stBulletLvl" val="1"/>
        </dgm:alg>
        <dgm:shape xmlns:r="http://schemas.openxmlformats.org/officeDocument/2006/relationships" type="rect" r:blip="" zOrderOff="-2">
          <dgm:adjLst/>
        </dgm:shape>
        <dgm:presOf axis="des" ptType="node"/>
        <dgm:constrLst>
          <dgm:constr type="secFontSz" refType="primFontSz"/>
        </dgm:constrLst>
        <dgm:ruleLst>
          <dgm:rule type="h" val="INF" fact="NaN" max="NaN"/>
        </dgm:ruleLst>
      </dgm:layoutNode>
      <dgm:forEach name="Name10" axis="followSib" ptType="sibTrans" cnt="1">
        <dgm:layoutNode name="spaceBetweenRectangle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E68FABC-DE0E-49E4-9C7B-8D241B84A7B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1425</Words>
  <Characters>8049</Characters>
  <Application>Microsoft Office Word</Application>
  <DocSecurity>0</DocSecurity>
  <Lines>147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44771</dc:creator>
  <cp:keywords/>
  <dc:description/>
  <cp:lastModifiedBy>Andreea Boscornea (2122612)</cp:lastModifiedBy>
  <cp:revision>2</cp:revision>
  <dcterms:created xsi:type="dcterms:W3CDTF">2024-05-15T19:57:00Z</dcterms:created>
  <dcterms:modified xsi:type="dcterms:W3CDTF">2024-05-15T19:57:00Z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c0c770e7-8cc9-4917-9a1a-15128e7c9de2</vt:lpwstr>
  </property>
</Properties>
</file>