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34B2C" w:rsidRPr="00034B2C" w:rsidRDefault="00034B2C" w:rsidP="00034B2C">
      <w:pPr>
        <w:shd w:val="clear" w:color="auto" w:fill="FFFFFF"/>
        <w:spacing w:beforeAutospacing="1" w:after="100" w:afterAutospacing="1" w:line="228" w:lineRule="atLeast"/>
        <w:jc w:val="both"/>
        <w:outlineLvl w:val="2"/>
        <w:rPr>
          <w:rFonts w:eastAsia="Times New Roman" w:cs="Arial"/>
          <w:b/>
          <w:bCs/>
          <w:color w:val="222222"/>
        </w:rPr>
      </w:pPr>
      <w:r w:rsidRPr="00034B2C">
        <w:rPr>
          <w:rFonts w:eastAsia="Times New Roman" w:cs="Arial"/>
          <w:b/>
          <w:bCs/>
          <w:color w:val="222222"/>
        </w:rPr>
        <w:t>Manipulating the Data</w:t>
      </w:r>
    </w:p>
    <w:p w:rsidR="00034B2C" w:rsidRPr="00034B2C" w:rsidRDefault="00034B2C" w:rsidP="00034B2C">
      <w:pPr>
        <w:shd w:val="clear" w:color="auto" w:fill="FFFFFF"/>
        <w:spacing w:before="100" w:beforeAutospacing="1" w:after="100" w:afterAutospacing="1" w:line="240" w:lineRule="atLeast"/>
        <w:jc w:val="both"/>
        <w:outlineLvl w:val="3"/>
        <w:rPr>
          <w:rFonts w:eastAsia="Times New Roman" w:cs="Arial"/>
          <w:b/>
          <w:bCs/>
          <w:color w:val="444444"/>
        </w:rPr>
      </w:pPr>
      <w:r w:rsidRPr="00034B2C">
        <w:rPr>
          <w:rFonts w:eastAsia="Times New Roman" w:cs="Arial"/>
          <w:b/>
          <w:bCs/>
          <w:color w:val="444444"/>
        </w:rPr>
        <w:t>Inserting Records</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color w:val="444444"/>
        </w:rPr>
        <w:t>Now that you’ve seen various ways of displaying records in a database, we’ll look at how to update those records. In some cases, users may need to modify an existing record, while other cases may require users to add new records to the database. We’ll cover inserting records first.</w:t>
      </w:r>
    </w:p>
    <w:p w:rsidR="00034B2C" w:rsidRPr="00034B2C" w:rsidRDefault="00034B2C" w:rsidP="00034B2C">
      <w:pPr>
        <w:numPr>
          <w:ilvl w:val="0"/>
          <w:numId w:val="1"/>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Create a new page. </w:t>
      </w:r>
    </w:p>
    <w:p w:rsidR="00034B2C" w:rsidRPr="00034B2C" w:rsidRDefault="00034B2C" w:rsidP="00034B2C">
      <w:pPr>
        <w:numPr>
          <w:ilvl w:val="0"/>
          <w:numId w:val="1"/>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Add a </w:t>
      </w:r>
      <w:proofErr w:type="spellStart"/>
      <w:r w:rsidRPr="00034B2C">
        <w:rPr>
          <w:rFonts w:eastAsia="Times New Roman" w:cs="Arial"/>
          <w:color w:val="444444"/>
        </w:rPr>
        <w:t>recordset</w:t>
      </w:r>
      <w:proofErr w:type="spellEnd"/>
      <w:r w:rsidRPr="00034B2C">
        <w:rPr>
          <w:rFonts w:eastAsia="Times New Roman" w:cs="Arial"/>
          <w:color w:val="444444"/>
        </w:rPr>
        <w:t xml:space="preserve"> to the page. Again, we’re going to be using our </w:t>
      </w:r>
      <w:r w:rsidRPr="00034B2C">
        <w:rPr>
          <w:rFonts w:eastAsia="Times New Roman" w:cs="Arial"/>
          <w:b/>
          <w:bCs/>
          <w:color w:val="444444"/>
        </w:rPr>
        <w:t>Clients</w:t>
      </w:r>
      <w:r w:rsidRPr="00034B2C">
        <w:rPr>
          <w:rFonts w:eastAsia="Times New Roman" w:cs="Arial"/>
          <w:color w:val="444444"/>
        </w:rPr>
        <w:t xml:space="preserve"> table. </w:t>
      </w:r>
    </w:p>
    <w:p w:rsidR="00034B2C" w:rsidRPr="00034B2C" w:rsidRDefault="00034B2C" w:rsidP="00034B2C">
      <w:pPr>
        <w:numPr>
          <w:ilvl w:val="0"/>
          <w:numId w:val="1"/>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Once the </w:t>
      </w:r>
      <w:proofErr w:type="spellStart"/>
      <w:r w:rsidRPr="00034B2C">
        <w:rPr>
          <w:rFonts w:eastAsia="Times New Roman" w:cs="Arial"/>
          <w:color w:val="444444"/>
        </w:rPr>
        <w:t>recordset</w:t>
      </w:r>
      <w:proofErr w:type="spellEnd"/>
      <w:r w:rsidRPr="00034B2C">
        <w:rPr>
          <w:rFonts w:eastAsia="Times New Roman" w:cs="Arial"/>
          <w:color w:val="444444"/>
        </w:rPr>
        <w:t xml:space="preserve"> is added, select it on the </w:t>
      </w:r>
      <w:r w:rsidRPr="00034B2C">
        <w:rPr>
          <w:rFonts w:eastAsia="Times New Roman" w:cs="Arial"/>
          <w:b/>
          <w:bCs/>
          <w:color w:val="444444"/>
        </w:rPr>
        <w:t xml:space="preserve">Server Behaviors </w:t>
      </w:r>
      <w:r w:rsidRPr="00034B2C">
        <w:rPr>
          <w:rFonts w:eastAsia="Times New Roman" w:cs="Arial"/>
          <w:color w:val="444444"/>
        </w:rPr>
        <w:t xml:space="preserve">tab of the </w:t>
      </w:r>
      <w:r w:rsidRPr="00034B2C">
        <w:rPr>
          <w:rFonts w:eastAsia="Times New Roman" w:cs="Arial"/>
          <w:b/>
          <w:bCs/>
          <w:color w:val="444444"/>
        </w:rPr>
        <w:t xml:space="preserve">Application </w:t>
      </w:r>
      <w:r w:rsidRPr="00034B2C">
        <w:rPr>
          <w:rFonts w:eastAsia="Times New Roman" w:cs="Arial"/>
          <w:color w:val="444444"/>
        </w:rPr>
        <w:t xml:space="preserve">panel. Use the Property Inspector to change the cursor type and lock type defined for the </w:t>
      </w:r>
      <w:proofErr w:type="spellStart"/>
      <w:r w:rsidRPr="00034B2C">
        <w:rPr>
          <w:rFonts w:eastAsia="Times New Roman" w:cs="Arial"/>
          <w:color w:val="444444"/>
        </w:rPr>
        <w:t>recordset</w:t>
      </w:r>
      <w:proofErr w:type="spellEnd"/>
      <w:r w:rsidRPr="00034B2C">
        <w:rPr>
          <w:rFonts w:eastAsia="Times New Roman" w:cs="Arial"/>
          <w:color w:val="444444"/>
        </w:rPr>
        <w:t xml:space="preserve">. </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color w:val="444444"/>
        </w:rPr>
        <w:t xml:space="preserve">By default, Dreamweaver sets a </w:t>
      </w:r>
      <w:proofErr w:type="spellStart"/>
      <w:r w:rsidRPr="00034B2C">
        <w:rPr>
          <w:rFonts w:eastAsia="Times New Roman" w:cs="Arial"/>
          <w:color w:val="444444"/>
        </w:rPr>
        <w:t>recordset’s</w:t>
      </w:r>
      <w:proofErr w:type="spellEnd"/>
      <w:r w:rsidRPr="00034B2C">
        <w:rPr>
          <w:rFonts w:eastAsia="Times New Roman" w:cs="Arial"/>
          <w:color w:val="444444"/>
        </w:rPr>
        <w:t xml:space="preserve"> cursor type to </w:t>
      </w:r>
      <w:proofErr w:type="gramStart"/>
      <w:r w:rsidRPr="00034B2C">
        <w:rPr>
          <w:rFonts w:eastAsia="Times New Roman" w:cs="Arial"/>
          <w:b/>
          <w:bCs/>
          <w:color w:val="444444"/>
        </w:rPr>
        <w:t>Forward</w:t>
      </w:r>
      <w:proofErr w:type="gramEnd"/>
      <w:r w:rsidRPr="00034B2C">
        <w:rPr>
          <w:rFonts w:eastAsia="Times New Roman" w:cs="Arial"/>
          <w:b/>
          <w:bCs/>
          <w:color w:val="444444"/>
        </w:rPr>
        <w:t xml:space="preserve"> only</w:t>
      </w:r>
      <w:r w:rsidRPr="00034B2C">
        <w:rPr>
          <w:rFonts w:eastAsia="Times New Roman" w:cs="Arial"/>
          <w:color w:val="444444"/>
        </w:rPr>
        <w:t xml:space="preserve"> and a </w:t>
      </w:r>
      <w:r w:rsidRPr="00034B2C">
        <w:rPr>
          <w:rFonts w:eastAsia="Times New Roman" w:cs="Arial"/>
          <w:b/>
          <w:bCs/>
          <w:color w:val="444444"/>
        </w:rPr>
        <w:t>Lock type</w:t>
      </w:r>
      <w:r w:rsidRPr="00034B2C">
        <w:rPr>
          <w:rFonts w:eastAsia="Times New Roman" w:cs="Arial"/>
          <w:color w:val="444444"/>
        </w:rPr>
        <w:t xml:space="preserve"> to read only. In order to modify the records in a database, the cursor type needs to be set to </w:t>
      </w:r>
      <w:r w:rsidRPr="00034B2C">
        <w:rPr>
          <w:rFonts w:eastAsia="Times New Roman" w:cs="Arial"/>
          <w:b/>
          <w:bCs/>
          <w:color w:val="444444"/>
        </w:rPr>
        <w:t>Dynamic</w:t>
      </w:r>
      <w:r w:rsidRPr="00034B2C">
        <w:rPr>
          <w:rFonts w:eastAsia="Times New Roman" w:cs="Arial"/>
          <w:color w:val="444444"/>
        </w:rPr>
        <w:t xml:space="preserve"> and the lock type to </w:t>
      </w:r>
      <w:r w:rsidRPr="00034B2C">
        <w:rPr>
          <w:rFonts w:eastAsia="Times New Roman" w:cs="Arial"/>
          <w:b/>
          <w:bCs/>
          <w:color w:val="444444"/>
        </w:rPr>
        <w:t>Optimistic</w:t>
      </w:r>
      <w:r w:rsidRPr="00034B2C">
        <w:rPr>
          <w:rFonts w:eastAsia="Times New Roman" w:cs="Arial"/>
          <w:color w:val="444444"/>
        </w:rPr>
        <w:t>.</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drawing>
          <wp:inline distT="0" distB="0" distL="0" distR="0">
            <wp:extent cx="5486400" cy="914400"/>
            <wp:effectExtent l="19050" t="0" r="0" b="0"/>
            <wp:docPr id="1" name="Picture 1" descr="http://www.learnthat.com/computers/files/1715/Dreamweaver2_files/image1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learnthat.com/computers/files/1715/Dreamweaver2_files/image170.jpg"/>
                    <pic:cNvPicPr>
                      <a:picLocks noChangeAspect="1" noChangeArrowheads="1"/>
                    </pic:cNvPicPr>
                  </pic:nvPicPr>
                  <pic:blipFill>
                    <a:blip r:embed="rId7"/>
                    <a:srcRect/>
                    <a:stretch>
                      <a:fillRect/>
                    </a:stretch>
                  </pic:blipFill>
                  <pic:spPr bwMode="auto">
                    <a:xfrm>
                      <a:off x="0" y="0"/>
                      <a:ext cx="5486400" cy="914400"/>
                    </a:xfrm>
                    <a:prstGeom prst="rect">
                      <a:avLst/>
                    </a:prstGeom>
                    <a:noFill/>
                    <a:ln w="9525">
                      <a:noFill/>
                      <a:miter lim="800000"/>
                      <a:headEnd/>
                      <a:tailEnd/>
                    </a:ln>
                  </pic:spPr>
                </pic:pic>
              </a:graphicData>
            </a:graphic>
          </wp:inline>
        </w:drawing>
      </w:r>
    </w:p>
    <w:p w:rsidR="00034B2C" w:rsidRPr="00034B2C" w:rsidRDefault="00034B2C" w:rsidP="00034B2C">
      <w:pPr>
        <w:numPr>
          <w:ilvl w:val="0"/>
          <w:numId w:val="2"/>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Open the </w:t>
      </w:r>
      <w:r w:rsidRPr="00034B2C">
        <w:rPr>
          <w:rFonts w:eastAsia="Times New Roman" w:cs="Arial"/>
          <w:b/>
          <w:bCs/>
          <w:color w:val="444444"/>
        </w:rPr>
        <w:t xml:space="preserve">Insert </w:t>
      </w:r>
      <w:r w:rsidRPr="00034B2C">
        <w:rPr>
          <w:rFonts w:eastAsia="Times New Roman" w:cs="Arial"/>
          <w:color w:val="444444"/>
        </w:rPr>
        <w:t xml:space="preserve">menu and select </w:t>
      </w:r>
      <w:r w:rsidRPr="00034B2C">
        <w:rPr>
          <w:rFonts w:eastAsia="Times New Roman" w:cs="Arial"/>
          <w:b/>
          <w:bCs/>
          <w:color w:val="444444"/>
        </w:rPr>
        <w:t>Application Objects</w:t>
      </w:r>
      <w:r w:rsidRPr="00034B2C">
        <w:rPr>
          <w:rFonts w:eastAsia="Times New Roman" w:cs="Arial"/>
          <w:color w:val="444444"/>
        </w:rPr>
        <w:t xml:space="preserve">, then </w:t>
      </w:r>
      <w:r w:rsidRPr="00034B2C">
        <w:rPr>
          <w:rFonts w:eastAsia="Times New Roman" w:cs="Arial"/>
          <w:b/>
          <w:bCs/>
          <w:color w:val="444444"/>
        </w:rPr>
        <w:t>Insert Record</w:t>
      </w:r>
      <w:r w:rsidRPr="00034B2C">
        <w:rPr>
          <w:rFonts w:eastAsia="Times New Roman" w:cs="Arial"/>
          <w:color w:val="444444"/>
        </w:rPr>
        <w:t xml:space="preserve">, and then </w:t>
      </w:r>
      <w:r w:rsidRPr="00034B2C">
        <w:rPr>
          <w:rFonts w:eastAsia="Times New Roman" w:cs="Arial"/>
          <w:b/>
          <w:bCs/>
          <w:color w:val="444444"/>
        </w:rPr>
        <w:t>Record Insertion Form Wizard</w:t>
      </w:r>
      <w:r w:rsidRPr="00034B2C">
        <w:rPr>
          <w:rFonts w:eastAsia="Times New Roman" w:cs="Arial"/>
          <w:color w:val="444444"/>
        </w:rPr>
        <w:t xml:space="preserve">. </w:t>
      </w:r>
    </w:p>
    <w:p w:rsidR="00034B2C" w:rsidRPr="00034B2C" w:rsidRDefault="00034B2C" w:rsidP="00034B2C">
      <w:pPr>
        <w:numPr>
          <w:ilvl w:val="0"/>
          <w:numId w:val="2"/>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In the </w:t>
      </w:r>
      <w:r w:rsidRPr="00034B2C">
        <w:rPr>
          <w:rFonts w:eastAsia="Times New Roman" w:cs="Arial"/>
          <w:b/>
          <w:bCs/>
          <w:color w:val="444444"/>
        </w:rPr>
        <w:t xml:space="preserve">Record Insertion Form </w:t>
      </w:r>
      <w:r w:rsidRPr="00034B2C">
        <w:rPr>
          <w:rFonts w:eastAsia="Times New Roman" w:cs="Arial"/>
          <w:color w:val="444444"/>
        </w:rPr>
        <w:t xml:space="preserve">dialog, confirm the connection and the table where the new record should be inserted. Then enter a URL where the user should be directed after the record is added: </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lastRenderedPageBreak/>
        <w:drawing>
          <wp:inline distT="0" distB="0" distL="0" distR="0">
            <wp:extent cx="5486400" cy="3556000"/>
            <wp:effectExtent l="19050" t="0" r="0" b="0"/>
            <wp:docPr id="2" name="Picture 2" descr="http://www.learnthat.com/computers/files/1715/Dreamweaver2_files/image1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learnthat.com/computers/files/1715/Dreamweaver2_files/image171.jpg"/>
                    <pic:cNvPicPr>
                      <a:picLocks noChangeAspect="1" noChangeArrowheads="1"/>
                    </pic:cNvPicPr>
                  </pic:nvPicPr>
                  <pic:blipFill>
                    <a:blip r:embed="rId8"/>
                    <a:srcRect/>
                    <a:stretch>
                      <a:fillRect/>
                    </a:stretch>
                  </pic:blipFill>
                  <pic:spPr bwMode="auto">
                    <a:xfrm>
                      <a:off x="0" y="0"/>
                      <a:ext cx="5486400" cy="3556000"/>
                    </a:xfrm>
                    <a:prstGeom prst="rect">
                      <a:avLst/>
                    </a:prstGeom>
                    <a:noFill/>
                    <a:ln w="9525">
                      <a:noFill/>
                      <a:miter lim="800000"/>
                      <a:headEnd/>
                      <a:tailEnd/>
                    </a:ln>
                  </pic:spPr>
                </pic:pic>
              </a:graphicData>
            </a:graphic>
          </wp:inline>
        </w:drawing>
      </w:r>
    </w:p>
    <w:p w:rsidR="00034B2C" w:rsidRPr="00034B2C" w:rsidRDefault="00034B2C" w:rsidP="00034B2C">
      <w:pPr>
        <w:numPr>
          <w:ilvl w:val="0"/>
          <w:numId w:val="3"/>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By default, Dreamweaver will insert blank fields into the page that correspond to all the fields in the table. If you don’t want the user to add data to some of these fields, select each in turn and click the minus button next to </w:t>
      </w:r>
      <w:r w:rsidRPr="00034B2C">
        <w:rPr>
          <w:rFonts w:eastAsia="Times New Roman" w:cs="Arial"/>
          <w:b/>
          <w:bCs/>
          <w:color w:val="444444"/>
        </w:rPr>
        <w:t>Form fields</w:t>
      </w:r>
      <w:r w:rsidRPr="00034B2C">
        <w:rPr>
          <w:rFonts w:eastAsia="Times New Roman" w:cs="Arial"/>
          <w:color w:val="444444"/>
        </w:rPr>
        <w:t xml:space="preserve">. For example, your ID field may be a primary key in the table that’s filled with an </w:t>
      </w:r>
      <w:proofErr w:type="spellStart"/>
      <w:r w:rsidRPr="00034B2C">
        <w:rPr>
          <w:rFonts w:eastAsia="Times New Roman" w:cs="Arial"/>
          <w:color w:val="444444"/>
        </w:rPr>
        <w:t>autonumber</w:t>
      </w:r>
      <w:proofErr w:type="spellEnd"/>
      <w:r w:rsidRPr="00034B2C">
        <w:rPr>
          <w:rFonts w:eastAsia="Times New Roman" w:cs="Arial"/>
          <w:color w:val="444444"/>
        </w:rPr>
        <w:t xml:space="preserve"> when a new record is inserted. To exclude this field from the form, select it and click the minus button: </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lastRenderedPageBreak/>
        <w:drawing>
          <wp:inline distT="0" distB="0" distL="0" distR="0">
            <wp:extent cx="5486400" cy="3556000"/>
            <wp:effectExtent l="19050" t="0" r="0" b="0"/>
            <wp:docPr id="3" name="Picture 3" descr="http://www.learnthat.com/computers/files/1715/Dreamweaver2_files/image1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learnthat.com/computers/files/1715/Dreamweaver2_files/image172.jpg"/>
                    <pic:cNvPicPr>
                      <a:picLocks noChangeAspect="1" noChangeArrowheads="1"/>
                    </pic:cNvPicPr>
                  </pic:nvPicPr>
                  <pic:blipFill>
                    <a:blip r:embed="rId9"/>
                    <a:srcRect/>
                    <a:stretch>
                      <a:fillRect/>
                    </a:stretch>
                  </pic:blipFill>
                  <pic:spPr bwMode="auto">
                    <a:xfrm>
                      <a:off x="0" y="0"/>
                      <a:ext cx="5486400" cy="3556000"/>
                    </a:xfrm>
                    <a:prstGeom prst="rect">
                      <a:avLst/>
                    </a:prstGeom>
                    <a:noFill/>
                    <a:ln w="9525">
                      <a:noFill/>
                      <a:miter lim="800000"/>
                      <a:headEnd/>
                      <a:tailEnd/>
                    </a:ln>
                  </pic:spPr>
                </pic:pic>
              </a:graphicData>
            </a:graphic>
          </wp:inline>
        </w:drawing>
      </w:r>
    </w:p>
    <w:p w:rsidR="00034B2C" w:rsidRPr="00034B2C" w:rsidRDefault="00034B2C" w:rsidP="00034B2C">
      <w:pPr>
        <w:numPr>
          <w:ilvl w:val="0"/>
          <w:numId w:val="4"/>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For each field, you can change the label that’s displayed to the user on the form, as well as the type of field that’s used and the type of data that’s submitted: </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drawing>
          <wp:inline distT="0" distB="0" distL="0" distR="0">
            <wp:extent cx="5478145" cy="3767455"/>
            <wp:effectExtent l="19050" t="0" r="8255" b="0"/>
            <wp:docPr id="4" name="Picture 4" descr="http://www.learnthat.com/computers/files/1715/Dreamweaver2_files/image1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learnthat.com/computers/files/1715/Dreamweaver2_files/image173.jpg"/>
                    <pic:cNvPicPr>
                      <a:picLocks noChangeAspect="1" noChangeArrowheads="1"/>
                    </pic:cNvPicPr>
                  </pic:nvPicPr>
                  <pic:blipFill>
                    <a:blip r:embed="rId10"/>
                    <a:srcRect/>
                    <a:stretch>
                      <a:fillRect/>
                    </a:stretch>
                  </pic:blipFill>
                  <pic:spPr bwMode="auto">
                    <a:xfrm>
                      <a:off x="0" y="0"/>
                      <a:ext cx="5478145" cy="3767455"/>
                    </a:xfrm>
                    <a:prstGeom prst="rect">
                      <a:avLst/>
                    </a:prstGeom>
                    <a:noFill/>
                    <a:ln w="9525">
                      <a:noFill/>
                      <a:miter lim="800000"/>
                      <a:headEnd/>
                      <a:tailEnd/>
                    </a:ln>
                  </pic:spPr>
                </pic:pic>
              </a:graphicData>
            </a:graphic>
          </wp:inline>
        </w:drawing>
      </w:r>
    </w:p>
    <w:p w:rsidR="00034B2C" w:rsidRPr="00034B2C" w:rsidRDefault="00034B2C" w:rsidP="00034B2C">
      <w:pPr>
        <w:numPr>
          <w:ilvl w:val="0"/>
          <w:numId w:val="5"/>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lastRenderedPageBreak/>
        <w:t xml:space="preserve">When you’ve finished, click </w:t>
      </w:r>
      <w:r w:rsidRPr="00034B2C">
        <w:rPr>
          <w:rFonts w:eastAsia="Times New Roman" w:cs="Arial"/>
          <w:b/>
          <w:bCs/>
          <w:color w:val="444444"/>
        </w:rPr>
        <w:t>OK</w:t>
      </w:r>
      <w:r w:rsidRPr="00034B2C">
        <w:rPr>
          <w:rFonts w:eastAsia="Times New Roman" w:cs="Arial"/>
          <w:color w:val="444444"/>
        </w:rPr>
        <w:t xml:space="preserve">. </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color w:val="444444"/>
        </w:rPr>
        <w:t>Dreamweaver inserts a form into the page, along with a button:</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drawing>
          <wp:inline distT="0" distB="0" distL="0" distR="0">
            <wp:extent cx="5486400" cy="3446145"/>
            <wp:effectExtent l="19050" t="0" r="0" b="0"/>
            <wp:docPr id="5" name="Picture 5" descr="http://www.learnthat.com/computers/files/1715/Dreamweaver2_files/image17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learnthat.com/computers/files/1715/Dreamweaver2_files/image174.jpg"/>
                    <pic:cNvPicPr>
                      <a:picLocks noChangeAspect="1" noChangeArrowheads="1"/>
                    </pic:cNvPicPr>
                  </pic:nvPicPr>
                  <pic:blipFill>
                    <a:blip r:embed="rId11"/>
                    <a:srcRect/>
                    <a:stretch>
                      <a:fillRect/>
                    </a:stretch>
                  </pic:blipFill>
                  <pic:spPr bwMode="auto">
                    <a:xfrm>
                      <a:off x="0" y="0"/>
                      <a:ext cx="5486400" cy="3446145"/>
                    </a:xfrm>
                    <a:prstGeom prst="rect">
                      <a:avLst/>
                    </a:prstGeom>
                    <a:noFill/>
                    <a:ln w="9525">
                      <a:noFill/>
                      <a:miter lim="800000"/>
                      <a:headEnd/>
                      <a:tailEnd/>
                    </a:ln>
                  </pic:spPr>
                </pic:pic>
              </a:graphicData>
            </a:graphic>
          </wp:inline>
        </w:drawing>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color w:val="444444"/>
        </w:rPr>
        <w:t>If you didn’t edit the labels in the dialog, you can do that now.</w:t>
      </w:r>
    </w:p>
    <w:p w:rsidR="00034B2C" w:rsidRPr="00034B2C" w:rsidRDefault="00034B2C" w:rsidP="00034B2C">
      <w:pPr>
        <w:numPr>
          <w:ilvl w:val="0"/>
          <w:numId w:val="6"/>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Preview the page in your browser: </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lastRenderedPageBreak/>
        <w:drawing>
          <wp:inline distT="0" distB="0" distL="0" distR="0">
            <wp:extent cx="4876800" cy="4868545"/>
            <wp:effectExtent l="19050" t="0" r="0" b="0"/>
            <wp:docPr id="6" name="Picture 6" descr="http://www.learnthat.com/computers/files/1715/Dreamweaver2_files/image17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www.learnthat.com/computers/files/1715/Dreamweaver2_files/image175.jpg"/>
                    <pic:cNvPicPr>
                      <a:picLocks noChangeAspect="1" noChangeArrowheads="1"/>
                    </pic:cNvPicPr>
                  </pic:nvPicPr>
                  <pic:blipFill>
                    <a:blip r:embed="rId12"/>
                    <a:srcRect/>
                    <a:stretch>
                      <a:fillRect/>
                    </a:stretch>
                  </pic:blipFill>
                  <pic:spPr bwMode="auto">
                    <a:xfrm>
                      <a:off x="0" y="0"/>
                      <a:ext cx="4876800" cy="4868545"/>
                    </a:xfrm>
                    <a:prstGeom prst="rect">
                      <a:avLst/>
                    </a:prstGeom>
                    <a:noFill/>
                    <a:ln w="9525">
                      <a:noFill/>
                      <a:miter lim="800000"/>
                      <a:headEnd/>
                      <a:tailEnd/>
                    </a:ln>
                  </pic:spPr>
                </pic:pic>
              </a:graphicData>
            </a:graphic>
          </wp:inline>
        </w:drawing>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color w:val="444444"/>
        </w:rPr>
        <w:t>Try entering some data:</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lastRenderedPageBreak/>
        <w:drawing>
          <wp:inline distT="0" distB="0" distL="0" distR="0">
            <wp:extent cx="4876800" cy="4868545"/>
            <wp:effectExtent l="19050" t="0" r="0" b="0"/>
            <wp:docPr id="7" name="Picture 7" descr="http://www.learnthat.com/computers/files/1715/Dreamweaver2_files/image1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learnthat.com/computers/files/1715/Dreamweaver2_files/image176.jpg"/>
                    <pic:cNvPicPr>
                      <a:picLocks noChangeAspect="1" noChangeArrowheads="1"/>
                    </pic:cNvPicPr>
                  </pic:nvPicPr>
                  <pic:blipFill>
                    <a:blip r:embed="rId13"/>
                    <a:srcRect/>
                    <a:stretch>
                      <a:fillRect/>
                    </a:stretch>
                  </pic:blipFill>
                  <pic:spPr bwMode="auto">
                    <a:xfrm>
                      <a:off x="0" y="0"/>
                      <a:ext cx="4876800" cy="4868545"/>
                    </a:xfrm>
                    <a:prstGeom prst="rect">
                      <a:avLst/>
                    </a:prstGeom>
                    <a:noFill/>
                    <a:ln w="9525">
                      <a:noFill/>
                      <a:miter lim="800000"/>
                      <a:headEnd/>
                      <a:tailEnd/>
                    </a:ln>
                  </pic:spPr>
                </pic:pic>
              </a:graphicData>
            </a:graphic>
          </wp:inline>
        </w:drawing>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color w:val="444444"/>
        </w:rPr>
        <w:t>When you insert the new record, you should be redirected to the page you specified.</w:t>
      </w:r>
    </w:p>
    <w:p w:rsidR="00034B2C" w:rsidRPr="00034B2C" w:rsidRDefault="00034B2C" w:rsidP="00034B2C">
      <w:pPr>
        <w:shd w:val="clear" w:color="auto" w:fill="FFFFFF"/>
        <w:spacing w:before="100" w:beforeAutospacing="1" w:after="100" w:afterAutospacing="1" w:line="240" w:lineRule="atLeast"/>
        <w:jc w:val="both"/>
        <w:outlineLvl w:val="3"/>
        <w:rPr>
          <w:rFonts w:eastAsia="Times New Roman" w:cs="Arial"/>
          <w:b/>
          <w:bCs/>
          <w:color w:val="444444"/>
        </w:rPr>
      </w:pPr>
      <w:r w:rsidRPr="00034B2C">
        <w:rPr>
          <w:rFonts w:eastAsia="Times New Roman" w:cs="Arial"/>
          <w:b/>
          <w:bCs/>
          <w:color w:val="444444"/>
        </w:rPr>
        <w:t>Client-Side Data Validation</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color w:val="444444"/>
        </w:rPr>
        <w:t>You’ll want to include as much client-side validation as possible in your forms, to reduce the amount of processing required by the server. We can do this now to make sure our users don’t inadvertently enter data in a form we don’t want:</w:t>
      </w:r>
    </w:p>
    <w:p w:rsidR="00034B2C" w:rsidRPr="00034B2C" w:rsidRDefault="00034B2C" w:rsidP="00034B2C">
      <w:pPr>
        <w:numPr>
          <w:ilvl w:val="0"/>
          <w:numId w:val="7"/>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Click inside the form Dreamweaver inserted for adding a new record. </w:t>
      </w:r>
    </w:p>
    <w:p w:rsidR="00034B2C" w:rsidRPr="00034B2C" w:rsidRDefault="00034B2C" w:rsidP="00034B2C">
      <w:pPr>
        <w:numPr>
          <w:ilvl w:val="0"/>
          <w:numId w:val="7"/>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Open the </w:t>
      </w:r>
      <w:r w:rsidRPr="00034B2C">
        <w:rPr>
          <w:rFonts w:eastAsia="Times New Roman" w:cs="Arial"/>
          <w:b/>
          <w:bCs/>
          <w:color w:val="444444"/>
        </w:rPr>
        <w:t xml:space="preserve">Behaviors </w:t>
      </w:r>
      <w:r w:rsidRPr="00034B2C">
        <w:rPr>
          <w:rFonts w:eastAsia="Times New Roman" w:cs="Arial"/>
          <w:color w:val="444444"/>
        </w:rPr>
        <w:t xml:space="preserve">panel by selecting </w:t>
      </w:r>
      <w:r w:rsidRPr="00034B2C">
        <w:rPr>
          <w:rFonts w:eastAsia="Times New Roman" w:cs="Arial"/>
          <w:b/>
          <w:bCs/>
          <w:color w:val="444444"/>
        </w:rPr>
        <w:t xml:space="preserve">Behaviors </w:t>
      </w:r>
      <w:r w:rsidRPr="00034B2C">
        <w:rPr>
          <w:rFonts w:eastAsia="Times New Roman" w:cs="Arial"/>
          <w:color w:val="444444"/>
        </w:rPr>
        <w:t xml:space="preserve">from the </w:t>
      </w:r>
      <w:r w:rsidRPr="00034B2C">
        <w:rPr>
          <w:rFonts w:eastAsia="Times New Roman" w:cs="Arial"/>
          <w:b/>
          <w:bCs/>
          <w:color w:val="444444"/>
        </w:rPr>
        <w:t xml:space="preserve">Window </w:t>
      </w:r>
      <w:r w:rsidRPr="00034B2C">
        <w:rPr>
          <w:rFonts w:eastAsia="Times New Roman" w:cs="Arial"/>
          <w:color w:val="444444"/>
        </w:rPr>
        <w:t xml:space="preserve">menu. </w:t>
      </w:r>
    </w:p>
    <w:p w:rsidR="00034B2C" w:rsidRPr="00034B2C" w:rsidRDefault="00034B2C" w:rsidP="00034B2C">
      <w:pPr>
        <w:numPr>
          <w:ilvl w:val="0"/>
          <w:numId w:val="7"/>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Click on the plus sign on the </w:t>
      </w:r>
      <w:r w:rsidRPr="00034B2C">
        <w:rPr>
          <w:rFonts w:eastAsia="Times New Roman" w:cs="Arial"/>
          <w:b/>
          <w:bCs/>
          <w:color w:val="444444"/>
        </w:rPr>
        <w:t xml:space="preserve">Behaviors </w:t>
      </w:r>
      <w:r w:rsidRPr="00034B2C">
        <w:rPr>
          <w:rFonts w:eastAsia="Times New Roman" w:cs="Arial"/>
          <w:color w:val="444444"/>
        </w:rPr>
        <w:t xml:space="preserve">panel and select </w:t>
      </w:r>
      <w:r w:rsidRPr="00034B2C">
        <w:rPr>
          <w:rFonts w:eastAsia="Times New Roman" w:cs="Arial"/>
          <w:b/>
          <w:bCs/>
          <w:color w:val="444444"/>
        </w:rPr>
        <w:t>Validate Form</w:t>
      </w:r>
      <w:r w:rsidRPr="00034B2C">
        <w:rPr>
          <w:rFonts w:eastAsia="Times New Roman" w:cs="Arial"/>
          <w:color w:val="444444"/>
        </w:rPr>
        <w:t xml:space="preserve">: </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lastRenderedPageBreak/>
        <w:drawing>
          <wp:inline distT="0" distB="0" distL="0" distR="0">
            <wp:extent cx="3344545" cy="4681855"/>
            <wp:effectExtent l="19050" t="0" r="8255" b="0"/>
            <wp:docPr id="8" name="Picture 8" descr="http://www.learnthat.com/computers/files/1715/Dreamweaver2_files/image17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www.learnthat.com/computers/files/1715/Dreamweaver2_files/image177.jpg"/>
                    <pic:cNvPicPr>
                      <a:picLocks noChangeAspect="1" noChangeArrowheads="1"/>
                    </pic:cNvPicPr>
                  </pic:nvPicPr>
                  <pic:blipFill>
                    <a:blip r:embed="rId14"/>
                    <a:srcRect/>
                    <a:stretch>
                      <a:fillRect/>
                    </a:stretch>
                  </pic:blipFill>
                  <pic:spPr bwMode="auto">
                    <a:xfrm>
                      <a:off x="0" y="0"/>
                      <a:ext cx="3344545" cy="4681855"/>
                    </a:xfrm>
                    <a:prstGeom prst="rect">
                      <a:avLst/>
                    </a:prstGeom>
                    <a:noFill/>
                    <a:ln w="9525">
                      <a:noFill/>
                      <a:miter lim="800000"/>
                      <a:headEnd/>
                      <a:tailEnd/>
                    </a:ln>
                  </pic:spPr>
                </pic:pic>
              </a:graphicData>
            </a:graphic>
          </wp:inline>
        </w:drawing>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color w:val="444444"/>
        </w:rPr>
        <w:t xml:space="preserve">This opens the </w:t>
      </w:r>
      <w:r w:rsidRPr="00034B2C">
        <w:rPr>
          <w:rFonts w:eastAsia="Times New Roman" w:cs="Arial"/>
          <w:b/>
          <w:bCs/>
          <w:color w:val="444444"/>
        </w:rPr>
        <w:t xml:space="preserve">Validate Form </w:t>
      </w:r>
      <w:r w:rsidRPr="00034B2C">
        <w:rPr>
          <w:rFonts w:eastAsia="Times New Roman" w:cs="Arial"/>
          <w:color w:val="444444"/>
        </w:rPr>
        <w:t>dialog:</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drawing>
          <wp:inline distT="0" distB="0" distL="0" distR="0">
            <wp:extent cx="5147945" cy="2082800"/>
            <wp:effectExtent l="19050" t="0" r="0" b="0"/>
            <wp:docPr id="9" name="Picture 9" descr="http://www.learnthat.com/computers/files/1715/Dreamweaver2_files/image17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learnthat.com/computers/files/1715/Dreamweaver2_files/image178.jpg"/>
                    <pic:cNvPicPr>
                      <a:picLocks noChangeAspect="1" noChangeArrowheads="1"/>
                    </pic:cNvPicPr>
                  </pic:nvPicPr>
                  <pic:blipFill>
                    <a:blip r:embed="rId15"/>
                    <a:srcRect/>
                    <a:stretch>
                      <a:fillRect/>
                    </a:stretch>
                  </pic:blipFill>
                  <pic:spPr bwMode="auto">
                    <a:xfrm>
                      <a:off x="0" y="0"/>
                      <a:ext cx="5147945" cy="2082800"/>
                    </a:xfrm>
                    <a:prstGeom prst="rect">
                      <a:avLst/>
                    </a:prstGeom>
                    <a:noFill/>
                    <a:ln w="9525">
                      <a:noFill/>
                      <a:miter lim="800000"/>
                      <a:headEnd/>
                      <a:tailEnd/>
                    </a:ln>
                  </pic:spPr>
                </pic:pic>
              </a:graphicData>
            </a:graphic>
          </wp:inline>
        </w:drawing>
      </w:r>
    </w:p>
    <w:p w:rsidR="00034B2C" w:rsidRPr="00034B2C" w:rsidRDefault="00034B2C" w:rsidP="00034B2C">
      <w:pPr>
        <w:numPr>
          <w:ilvl w:val="0"/>
          <w:numId w:val="8"/>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For each field on the form, select it and then select the validation options you want to use. </w:t>
      </w:r>
    </w:p>
    <w:p w:rsidR="00034B2C" w:rsidRPr="00034B2C" w:rsidRDefault="00034B2C" w:rsidP="00034B2C">
      <w:pPr>
        <w:numPr>
          <w:ilvl w:val="0"/>
          <w:numId w:val="8"/>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Click </w:t>
      </w:r>
      <w:r w:rsidRPr="00034B2C">
        <w:rPr>
          <w:rFonts w:eastAsia="Times New Roman" w:cs="Arial"/>
          <w:b/>
          <w:bCs/>
          <w:color w:val="444444"/>
        </w:rPr>
        <w:t>OK</w:t>
      </w:r>
      <w:r w:rsidRPr="00034B2C">
        <w:rPr>
          <w:rFonts w:eastAsia="Times New Roman" w:cs="Arial"/>
          <w:color w:val="444444"/>
        </w:rPr>
        <w:t xml:space="preserve">. </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color w:val="444444"/>
        </w:rPr>
        <w:t xml:space="preserve">The behavior is added to the </w:t>
      </w:r>
      <w:r w:rsidRPr="00034B2C">
        <w:rPr>
          <w:rFonts w:eastAsia="Times New Roman" w:cs="Arial"/>
          <w:b/>
          <w:bCs/>
          <w:color w:val="444444"/>
        </w:rPr>
        <w:t xml:space="preserve">Behaviors </w:t>
      </w:r>
      <w:r w:rsidRPr="00034B2C">
        <w:rPr>
          <w:rFonts w:eastAsia="Times New Roman" w:cs="Arial"/>
          <w:color w:val="444444"/>
        </w:rPr>
        <w:t>panel:</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lastRenderedPageBreak/>
        <w:drawing>
          <wp:inline distT="0" distB="0" distL="0" distR="0">
            <wp:extent cx="2268855" cy="3107055"/>
            <wp:effectExtent l="19050" t="0" r="0" b="0"/>
            <wp:docPr id="10" name="Picture 10" descr="http://www.learnthat.com/computers/files/1715/Dreamweaver2_files/image17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learnthat.com/computers/files/1715/Dreamweaver2_files/image179.jpg"/>
                    <pic:cNvPicPr>
                      <a:picLocks noChangeAspect="1" noChangeArrowheads="1"/>
                    </pic:cNvPicPr>
                  </pic:nvPicPr>
                  <pic:blipFill>
                    <a:blip r:embed="rId16"/>
                    <a:srcRect/>
                    <a:stretch>
                      <a:fillRect/>
                    </a:stretch>
                  </pic:blipFill>
                  <pic:spPr bwMode="auto">
                    <a:xfrm>
                      <a:off x="0" y="0"/>
                      <a:ext cx="2268855" cy="3107055"/>
                    </a:xfrm>
                    <a:prstGeom prst="rect">
                      <a:avLst/>
                    </a:prstGeom>
                    <a:noFill/>
                    <a:ln w="9525">
                      <a:noFill/>
                      <a:miter lim="800000"/>
                      <a:headEnd/>
                      <a:tailEnd/>
                    </a:ln>
                  </pic:spPr>
                </pic:pic>
              </a:graphicData>
            </a:graphic>
          </wp:inline>
        </w:drawing>
      </w:r>
    </w:p>
    <w:sectPr w:rsidR="00034B2C" w:rsidRPr="00034B2C" w:rsidSect="008E1F30">
      <w:headerReference w:type="default" r:id="rId17"/>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34B2C" w:rsidRDefault="00034B2C" w:rsidP="00034B2C">
      <w:pPr>
        <w:spacing w:after="0" w:line="240" w:lineRule="auto"/>
      </w:pPr>
      <w:r>
        <w:separator/>
      </w:r>
    </w:p>
  </w:endnote>
  <w:endnote w:type="continuationSeparator" w:id="1">
    <w:p w:rsidR="00034B2C" w:rsidRDefault="00034B2C" w:rsidP="00034B2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34B2C" w:rsidRDefault="00034B2C" w:rsidP="00034B2C">
      <w:pPr>
        <w:spacing w:after="0" w:line="240" w:lineRule="auto"/>
      </w:pPr>
      <w:r>
        <w:separator/>
      </w:r>
    </w:p>
  </w:footnote>
  <w:footnote w:type="continuationSeparator" w:id="1">
    <w:p w:rsidR="00034B2C" w:rsidRDefault="00034B2C" w:rsidP="00034B2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34B2C" w:rsidRDefault="00034B2C">
    <w:pPr>
      <w:pStyle w:val="Header"/>
    </w:pPr>
    <w:r w:rsidRPr="00034B2C">
      <w:t>http://www.learnthat.com/Software/learn/1371/Macromedia-Dreamweaver-MX-2004/page/13/</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0E1DAF"/>
    <w:multiLevelType w:val="multilevel"/>
    <w:tmpl w:val="F8E2AE5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BBB3A67"/>
    <w:multiLevelType w:val="multilevel"/>
    <w:tmpl w:val="9FD6759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73162EB"/>
    <w:multiLevelType w:val="multilevel"/>
    <w:tmpl w:val="54A49D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74618BB"/>
    <w:multiLevelType w:val="multilevel"/>
    <w:tmpl w:val="F7E81AE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0D77FD2"/>
    <w:multiLevelType w:val="multilevel"/>
    <w:tmpl w:val="C8365F5A"/>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8B973C9"/>
    <w:multiLevelType w:val="multilevel"/>
    <w:tmpl w:val="7F541F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D211018"/>
    <w:multiLevelType w:val="multilevel"/>
    <w:tmpl w:val="409AD7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DC944EE"/>
    <w:multiLevelType w:val="multilevel"/>
    <w:tmpl w:val="3144627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E6C11EC"/>
    <w:multiLevelType w:val="multilevel"/>
    <w:tmpl w:val="75B2A0D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1F407C3"/>
    <w:multiLevelType w:val="multilevel"/>
    <w:tmpl w:val="F6326E9E"/>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32657D80"/>
    <w:multiLevelType w:val="multilevel"/>
    <w:tmpl w:val="D4FC87E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364B1978"/>
    <w:multiLevelType w:val="multilevel"/>
    <w:tmpl w:val="786EA0C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39984641"/>
    <w:multiLevelType w:val="multilevel"/>
    <w:tmpl w:val="EE0278A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4A4C0A36"/>
    <w:multiLevelType w:val="multilevel"/>
    <w:tmpl w:val="B0B6BB98"/>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4EE275AF"/>
    <w:multiLevelType w:val="multilevel"/>
    <w:tmpl w:val="1520DD48"/>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56F06EED"/>
    <w:multiLevelType w:val="multilevel"/>
    <w:tmpl w:val="895CF8B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622D3234"/>
    <w:multiLevelType w:val="multilevel"/>
    <w:tmpl w:val="7D8246B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69B17A50"/>
    <w:multiLevelType w:val="multilevel"/>
    <w:tmpl w:val="39024D6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6B68309F"/>
    <w:multiLevelType w:val="multilevel"/>
    <w:tmpl w:val="1E0AAA4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7"/>
  </w:num>
  <w:num w:numId="3">
    <w:abstractNumId w:val="12"/>
  </w:num>
  <w:num w:numId="4">
    <w:abstractNumId w:val="3"/>
  </w:num>
  <w:num w:numId="5">
    <w:abstractNumId w:val="0"/>
  </w:num>
  <w:num w:numId="6">
    <w:abstractNumId w:val="17"/>
  </w:num>
  <w:num w:numId="7">
    <w:abstractNumId w:val="2"/>
  </w:num>
  <w:num w:numId="8">
    <w:abstractNumId w:val="1"/>
  </w:num>
  <w:num w:numId="9">
    <w:abstractNumId w:val="5"/>
  </w:num>
  <w:num w:numId="10">
    <w:abstractNumId w:val="18"/>
  </w:num>
  <w:num w:numId="11">
    <w:abstractNumId w:val="16"/>
  </w:num>
  <w:num w:numId="12">
    <w:abstractNumId w:val="11"/>
  </w:num>
  <w:num w:numId="13">
    <w:abstractNumId w:val="15"/>
  </w:num>
  <w:num w:numId="14">
    <w:abstractNumId w:val="8"/>
  </w:num>
  <w:num w:numId="15">
    <w:abstractNumId w:val="10"/>
  </w:num>
  <w:num w:numId="16">
    <w:abstractNumId w:val="14"/>
  </w:num>
  <w:num w:numId="17">
    <w:abstractNumId w:val="13"/>
  </w:num>
  <w:num w:numId="18">
    <w:abstractNumId w:val="4"/>
  </w:num>
  <w:num w:numId="19">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0"/>
    <w:footnote w:id="1"/>
  </w:footnotePr>
  <w:endnotePr>
    <w:endnote w:id="0"/>
    <w:endnote w:id="1"/>
  </w:endnotePr>
  <w:compat/>
  <w:rsids>
    <w:rsidRoot w:val="00034B2C"/>
    <w:rsid w:val="00034B2C"/>
    <w:rsid w:val="00604110"/>
    <w:rsid w:val="008E1F3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1F3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34B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4B2C"/>
    <w:rPr>
      <w:rFonts w:ascii="Tahoma" w:hAnsi="Tahoma" w:cs="Tahoma"/>
      <w:sz w:val="16"/>
      <w:szCs w:val="16"/>
    </w:rPr>
  </w:style>
  <w:style w:type="paragraph" w:styleId="Header">
    <w:name w:val="header"/>
    <w:basedOn w:val="Normal"/>
    <w:link w:val="HeaderChar"/>
    <w:uiPriority w:val="99"/>
    <w:semiHidden/>
    <w:unhideWhenUsed/>
    <w:rsid w:val="00034B2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34B2C"/>
  </w:style>
  <w:style w:type="paragraph" w:styleId="Footer">
    <w:name w:val="footer"/>
    <w:basedOn w:val="Normal"/>
    <w:link w:val="FooterChar"/>
    <w:uiPriority w:val="99"/>
    <w:semiHidden/>
    <w:unhideWhenUsed/>
    <w:rsid w:val="00034B2C"/>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034B2C"/>
  </w:style>
</w:styles>
</file>

<file path=word/webSettings.xml><?xml version="1.0" encoding="utf-8"?>
<w:webSettings xmlns:r="http://schemas.openxmlformats.org/officeDocument/2006/relationships" xmlns:w="http://schemas.openxmlformats.org/wordprocessingml/2006/main">
  <w:divs>
    <w:div w:id="1748377788">
      <w:bodyDiv w:val="1"/>
      <w:marLeft w:val="0"/>
      <w:marRight w:val="0"/>
      <w:marTop w:val="0"/>
      <w:marBottom w:val="0"/>
      <w:divBdr>
        <w:top w:val="none" w:sz="0" w:space="0" w:color="auto"/>
        <w:left w:val="none" w:sz="0" w:space="0" w:color="auto"/>
        <w:bottom w:val="none" w:sz="0" w:space="0" w:color="auto"/>
        <w:right w:val="none" w:sz="0" w:space="0" w:color="auto"/>
      </w:divBdr>
      <w:divsChild>
        <w:div w:id="488131775">
          <w:marLeft w:val="0"/>
          <w:marRight w:val="0"/>
          <w:marTop w:val="100"/>
          <w:marBottom w:val="100"/>
          <w:divBdr>
            <w:top w:val="none" w:sz="0" w:space="0" w:color="auto"/>
            <w:left w:val="none" w:sz="0" w:space="0" w:color="auto"/>
            <w:bottom w:val="none" w:sz="0" w:space="0" w:color="auto"/>
            <w:right w:val="none" w:sz="0" w:space="0" w:color="auto"/>
          </w:divBdr>
          <w:divsChild>
            <w:div w:id="1389574402">
              <w:marLeft w:val="0"/>
              <w:marRight w:val="0"/>
              <w:marTop w:val="0"/>
              <w:marBottom w:val="0"/>
              <w:divBdr>
                <w:top w:val="none" w:sz="0" w:space="0" w:color="auto"/>
                <w:left w:val="single" w:sz="4" w:space="0" w:color="ACC5D7"/>
                <w:bottom w:val="single" w:sz="12" w:space="16" w:color="383838"/>
                <w:right w:val="single" w:sz="4" w:space="0" w:color="ACC5D7"/>
              </w:divBdr>
              <w:divsChild>
                <w:div w:id="1658873675">
                  <w:marLeft w:val="0"/>
                  <w:marRight w:val="0"/>
                  <w:marTop w:val="0"/>
                  <w:marBottom w:val="0"/>
                  <w:divBdr>
                    <w:top w:val="none" w:sz="0" w:space="0" w:color="auto"/>
                    <w:left w:val="none" w:sz="0" w:space="0" w:color="auto"/>
                    <w:bottom w:val="none" w:sz="0" w:space="0" w:color="auto"/>
                    <w:right w:val="none" w:sz="0" w:space="0" w:color="auto"/>
                  </w:divBdr>
                  <w:divsChild>
                    <w:div w:id="1471971233">
                      <w:marLeft w:val="0"/>
                      <w:marRight w:val="0"/>
                      <w:marTop w:val="0"/>
                      <w:marBottom w:val="0"/>
                      <w:divBdr>
                        <w:top w:val="none" w:sz="0" w:space="0" w:color="auto"/>
                        <w:left w:val="none" w:sz="0" w:space="0" w:color="auto"/>
                        <w:bottom w:val="none" w:sz="0" w:space="0" w:color="auto"/>
                        <w:right w:val="none" w:sz="0" w:space="0" w:color="auto"/>
                      </w:divBdr>
                      <w:divsChild>
                        <w:div w:id="115758642">
                          <w:marLeft w:val="0"/>
                          <w:marRight w:val="0"/>
                          <w:marTop w:val="0"/>
                          <w:marBottom w:val="0"/>
                          <w:divBdr>
                            <w:top w:val="none" w:sz="0" w:space="0" w:color="auto"/>
                            <w:left w:val="none" w:sz="0" w:space="0" w:color="auto"/>
                            <w:bottom w:val="none" w:sz="0" w:space="0" w:color="auto"/>
                            <w:right w:val="none" w:sz="0" w:space="0" w:color="auto"/>
                          </w:divBdr>
                          <w:divsChild>
                            <w:div w:id="1684700606">
                              <w:marLeft w:val="0"/>
                              <w:marRight w:val="0"/>
                              <w:marTop w:val="0"/>
                              <w:marBottom w:val="0"/>
                              <w:divBdr>
                                <w:top w:val="none" w:sz="0" w:space="0" w:color="auto"/>
                                <w:left w:val="none" w:sz="0" w:space="0" w:color="auto"/>
                                <w:bottom w:val="none" w:sz="0" w:space="0" w:color="auto"/>
                                <w:right w:val="none" w:sz="0" w:space="0" w:color="auto"/>
                              </w:divBdr>
                              <w:divsChild>
                                <w:div w:id="214507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8</Pages>
  <Words>409</Words>
  <Characters>2333</Characters>
  <Application>Microsoft Office Word</Application>
  <DocSecurity>0</DocSecurity>
  <Lines>19</Lines>
  <Paragraphs>5</Paragraphs>
  <ScaleCrop>false</ScaleCrop>
  <Company>Swansea Institute of Higher Education</Company>
  <LinksUpToDate>false</LinksUpToDate>
  <CharactersWithSpaces>2737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Pole</dc:creator>
  <cp:keywords/>
  <dc:description/>
  <cp:lastModifiedBy>Rhian Pole</cp:lastModifiedBy>
  <cp:revision>2</cp:revision>
  <dcterms:created xsi:type="dcterms:W3CDTF">2011-02-23T09:39:00Z</dcterms:created>
  <dcterms:modified xsi:type="dcterms:W3CDTF">2011-02-23T09:44:00Z</dcterms:modified>
</cp:coreProperties>
</file>