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CellMar>
          <w:top w:w="15" w:type="dxa"/>
          <w:left w:w="15" w:type="dxa"/>
          <w:bottom w:w="15" w:type="dxa"/>
          <w:right w:w="15" w:type="dxa"/>
        </w:tblCellMar>
        <w:tblLook w:val="04A0" w:firstRow="1" w:lastRow="0" w:firstColumn="1" w:lastColumn="0" w:noHBand="0" w:noVBand="1"/>
      </w:tblPr>
      <w:tblGrid>
        <w:gridCol w:w="5781"/>
        <w:gridCol w:w="1184"/>
        <w:gridCol w:w="2045"/>
        <w:gridCol w:w="246"/>
      </w:tblGrid>
      <w:tr w:rsidR="00681616" w14:paraId="1CD3D718" w14:textId="77777777" w:rsidTr="007E3A8C">
        <w:trPr>
          <w:trHeight w:val="418"/>
          <w:jc w:val="center"/>
        </w:trPr>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CD3D70D" w14:textId="77777777" w:rsidR="007E3A8C" w:rsidRPr="007E3A8C" w:rsidRDefault="007E3A8C">
            <w:pPr>
              <w:rPr>
                <w:lang w:val="en-GB"/>
              </w:rPr>
            </w:pPr>
          </w:p>
          <w:p w14:paraId="1CD3D70E" w14:textId="77777777" w:rsidR="007E3A8C" w:rsidRPr="007E3A8C" w:rsidRDefault="00011E6E">
            <w:pPr>
              <w:pStyle w:val="NormalWeb"/>
              <w:spacing w:before="0" w:beforeAutospacing="0" w:after="0" w:afterAutospacing="0"/>
              <w:jc w:val="both"/>
              <w:rPr>
                <w:lang w:val="en-GB"/>
              </w:rPr>
            </w:pPr>
            <w:r w:rsidRPr="007E3A8C">
              <w:rPr>
                <w:rFonts w:ascii="Calibri" w:hAnsi="Calibri"/>
                <w:noProof/>
                <w:color w:val="000000"/>
                <w:sz w:val="22"/>
                <w:szCs w:val="22"/>
                <w:bdr w:val="none" w:sz="0" w:space="0" w:color="auto" w:frame="1"/>
                <w:lang w:val="en-IN" w:eastAsia="en-IN"/>
              </w:rPr>
              <w:drawing>
                <wp:inline distT="0" distB="0" distL="0" distR="0" wp14:anchorId="1CD3D7E7" wp14:editId="1CD3D7E8">
                  <wp:extent cx="2981325" cy="1295400"/>
                  <wp:effectExtent l="19050" t="0" r="9525" b="0"/>
                  <wp:docPr id="4" name="Picture 1"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UWTSD new Logo"/>
                          <pic:cNvPicPr>
                            <a:picLocks noChangeAspect="1" noChangeArrowheads="1"/>
                          </pic:cNvPicPr>
                        </pic:nvPicPr>
                        <pic:blipFill>
                          <a:blip r:embed="rId7"/>
                          <a:stretch>
                            <a:fillRect/>
                          </a:stretch>
                        </pic:blipFill>
                        <pic:spPr bwMode="auto">
                          <a:xfrm>
                            <a:off x="0" y="0"/>
                            <a:ext cx="2981325" cy="1295400"/>
                          </a:xfrm>
                          <a:prstGeom prst="rect">
                            <a:avLst/>
                          </a:prstGeom>
                          <a:noFill/>
                          <a:ln w="9525">
                            <a:noFill/>
                            <a:miter lim="800000"/>
                            <a:headEnd/>
                            <a:tailEnd/>
                          </a:ln>
                        </pic:spPr>
                      </pic:pic>
                    </a:graphicData>
                  </a:graphic>
                </wp:inline>
              </w:drawing>
            </w:r>
          </w:p>
          <w:p w14:paraId="1CD3D70F" w14:textId="77777777" w:rsidR="007E3A8C" w:rsidRPr="007E3A8C" w:rsidRDefault="007E3A8C">
            <w:pPr>
              <w:pStyle w:val="NormalWeb"/>
              <w:spacing w:before="0" w:beforeAutospacing="0" w:after="0" w:afterAutospacing="0"/>
              <w:jc w:val="both"/>
              <w:rPr>
                <w:lang w:val="en-GB"/>
              </w:rPr>
            </w:pPr>
          </w:p>
          <w:p w14:paraId="1CD3D710" w14:textId="77777777" w:rsidR="007E3A8C" w:rsidRPr="007E3A8C" w:rsidRDefault="007E3A8C">
            <w:pPr>
              <w:pStyle w:val="NormalWeb"/>
              <w:spacing w:before="0" w:beforeAutospacing="0" w:after="0" w:afterAutospacing="0"/>
              <w:jc w:val="both"/>
              <w:rPr>
                <w:lang w:val="en-GB"/>
              </w:rPr>
            </w:pPr>
          </w:p>
          <w:p w14:paraId="1CD3D711" w14:textId="77777777" w:rsidR="007E3A8C" w:rsidRPr="007E3A8C" w:rsidRDefault="00011E6E">
            <w:pPr>
              <w:pStyle w:val="NormalWeb"/>
              <w:spacing w:before="0" w:beforeAutospacing="0" w:after="0" w:afterAutospacing="0"/>
              <w:jc w:val="both"/>
              <w:rPr>
                <w:lang w:val="en-GB"/>
              </w:rPr>
            </w:pPr>
            <w:r w:rsidRPr="007E3A8C">
              <w:rPr>
                <w:rFonts w:ascii="Arial" w:hAnsi="Arial" w:cs="Arial"/>
                <w:b/>
                <w:bCs/>
                <w:color w:val="000000"/>
                <w:sz w:val="28"/>
                <w:szCs w:val="28"/>
                <w:lang w:val="en-GB"/>
              </w:rPr>
              <w:t>Component One:</w:t>
            </w:r>
          </w:p>
          <w:p w14:paraId="1CD3D712" w14:textId="77777777" w:rsidR="007E3A8C" w:rsidRPr="007E3A8C" w:rsidRDefault="00011E6E">
            <w:pPr>
              <w:pStyle w:val="NormalWeb"/>
              <w:spacing w:before="0" w:beforeAutospacing="0" w:after="0" w:afterAutospacing="0"/>
              <w:jc w:val="both"/>
              <w:rPr>
                <w:lang w:val="en-GB"/>
              </w:rPr>
            </w:pPr>
            <w:r w:rsidRPr="007E3A8C">
              <w:rPr>
                <w:rFonts w:ascii="Arial" w:hAnsi="Arial" w:cs="Arial"/>
                <w:b/>
                <w:bCs/>
                <w:i/>
                <w:iCs/>
                <w:color w:val="000000"/>
                <w:sz w:val="28"/>
                <w:szCs w:val="28"/>
                <w:shd w:val="clear" w:color="auto" w:fill="FFFFFF"/>
                <w:lang w:val="en-GB"/>
              </w:rPr>
              <w:t xml:space="preserve">What are the key skills required to work at the hotel's front desk? </w:t>
            </w:r>
            <w:r w:rsidRPr="007E3A8C">
              <w:rPr>
                <w:rFonts w:ascii="Arial" w:hAnsi="Arial" w:cs="Arial"/>
                <w:b/>
                <w:bCs/>
                <w:i/>
                <w:iCs/>
                <w:color w:val="000000"/>
                <w:sz w:val="28"/>
                <w:szCs w:val="28"/>
                <w:lang w:val="en-GB"/>
              </w:rPr>
              <w:t>750 words (+/- 10%)</w:t>
            </w:r>
          </w:p>
          <w:p w14:paraId="1CD3D713" w14:textId="77777777" w:rsidR="007E3A8C" w:rsidRPr="007E3A8C" w:rsidRDefault="007E3A8C">
            <w:pPr>
              <w:rPr>
                <w:lang w:val="en-GB"/>
              </w:rPr>
            </w:pPr>
          </w:p>
          <w:p w14:paraId="1CD3D714" w14:textId="77777777" w:rsidR="007E3A8C" w:rsidRPr="007E3A8C" w:rsidRDefault="00011E6E">
            <w:pPr>
              <w:pStyle w:val="NormalWeb"/>
              <w:spacing w:before="0" w:beforeAutospacing="0" w:after="0" w:afterAutospacing="0"/>
              <w:jc w:val="both"/>
              <w:rPr>
                <w:lang w:val="en-GB"/>
              </w:rPr>
            </w:pPr>
            <w:r w:rsidRPr="007E3A8C">
              <w:rPr>
                <w:rFonts w:ascii="Arial" w:hAnsi="Arial" w:cs="Arial"/>
                <w:b/>
                <w:bCs/>
                <w:color w:val="000000"/>
                <w:sz w:val="28"/>
                <w:szCs w:val="28"/>
                <w:lang w:val="en-GB"/>
              </w:rPr>
              <w:t>Contribution to Overall Module Assessment: 25%</w:t>
            </w:r>
          </w:p>
        </w:tc>
        <w:tc>
          <w:tcPr>
            <w:tcW w:w="0" w:type="auto"/>
            <w:tcBorders>
              <w:top w:val="single" w:sz="4" w:space="0" w:color="000000"/>
              <w:left w:val="single" w:sz="4" w:space="0" w:color="000000"/>
            </w:tcBorders>
            <w:tcMar>
              <w:top w:w="0" w:type="dxa"/>
              <w:left w:w="115" w:type="dxa"/>
              <w:bottom w:w="0" w:type="dxa"/>
              <w:right w:w="115" w:type="dxa"/>
            </w:tcMar>
            <w:vAlign w:val="center"/>
            <w:hideMark/>
          </w:tcPr>
          <w:p w14:paraId="1CD3D715" w14:textId="77777777" w:rsidR="007E3A8C" w:rsidRPr="007E3A8C" w:rsidRDefault="00011E6E">
            <w:pPr>
              <w:pStyle w:val="NormalWeb"/>
              <w:spacing w:before="120" w:beforeAutospacing="0" w:after="0" w:afterAutospacing="0"/>
              <w:jc w:val="both"/>
              <w:rPr>
                <w:lang w:val="en-GB"/>
              </w:rPr>
            </w:pPr>
            <w:r w:rsidRPr="007E3A8C">
              <w:rPr>
                <w:rFonts w:ascii="Arial" w:hAnsi="Arial" w:cs="Arial"/>
                <w:b/>
                <w:bCs/>
                <w:color w:val="000000"/>
                <w:sz w:val="20"/>
                <w:szCs w:val="20"/>
                <w:lang w:val="en-GB"/>
              </w:rPr>
              <w:t>Student No:</w:t>
            </w:r>
          </w:p>
        </w:tc>
        <w:tc>
          <w:tcPr>
            <w:tcW w:w="0" w:type="auto"/>
            <w:tcBorders>
              <w:top w:val="single" w:sz="4" w:space="0" w:color="000000"/>
              <w:bottom w:val="dashed" w:sz="4" w:space="0" w:color="000000"/>
            </w:tcBorders>
            <w:tcMar>
              <w:top w:w="0" w:type="dxa"/>
              <w:left w:w="115" w:type="dxa"/>
              <w:bottom w:w="0" w:type="dxa"/>
              <w:right w:w="115" w:type="dxa"/>
            </w:tcMar>
            <w:vAlign w:val="center"/>
            <w:hideMark/>
          </w:tcPr>
          <w:p w14:paraId="1CD3D716" w14:textId="57086CF9" w:rsidR="007E3A8C" w:rsidRPr="007E3A8C" w:rsidRDefault="00207E88">
            <w:pPr>
              <w:rPr>
                <w:szCs w:val="24"/>
                <w:lang w:val="en-GB"/>
              </w:rPr>
            </w:pPr>
            <w:r>
              <w:rPr>
                <w:szCs w:val="24"/>
                <w:lang w:val="en-GB"/>
              </w:rPr>
              <w:t>2125398</w:t>
            </w:r>
          </w:p>
        </w:tc>
        <w:tc>
          <w:tcPr>
            <w:tcW w:w="0" w:type="auto"/>
            <w:tcBorders>
              <w:top w:val="single" w:sz="4" w:space="0" w:color="000000"/>
              <w:right w:val="single" w:sz="4" w:space="0" w:color="000000"/>
            </w:tcBorders>
            <w:tcMar>
              <w:top w:w="0" w:type="dxa"/>
              <w:left w:w="115" w:type="dxa"/>
              <w:bottom w:w="0" w:type="dxa"/>
              <w:right w:w="115" w:type="dxa"/>
            </w:tcMar>
            <w:vAlign w:val="center"/>
            <w:hideMark/>
          </w:tcPr>
          <w:p w14:paraId="1CD3D717" w14:textId="77777777" w:rsidR="007E3A8C" w:rsidRPr="007E3A8C" w:rsidRDefault="007E3A8C">
            <w:pPr>
              <w:rPr>
                <w:szCs w:val="24"/>
                <w:lang w:val="en-GB"/>
              </w:rPr>
            </w:pPr>
          </w:p>
        </w:tc>
      </w:tr>
      <w:tr w:rsidR="00681616" w14:paraId="1CD3D71E" w14:textId="77777777" w:rsidTr="007E3A8C">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CD3D719" w14:textId="77777777" w:rsidR="007E3A8C" w:rsidRPr="007E3A8C" w:rsidRDefault="007E3A8C">
            <w:pPr>
              <w:rPr>
                <w:szCs w:val="24"/>
                <w:lang w:val="en-GB"/>
              </w:rPr>
            </w:pPr>
          </w:p>
        </w:tc>
        <w:tc>
          <w:tcPr>
            <w:tcW w:w="0" w:type="auto"/>
            <w:tcBorders>
              <w:left w:val="single" w:sz="4" w:space="0" w:color="000000"/>
            </w:tcBorders>
            <w:tcMar>
              <w:top w:w="0" w:type="dxa"/>
              <w:left w:w="115" w:type="dxa"/>
              <w:bottom w:w="0" w:type="dxa"/>
              <w:right w:w="115" w:type="dxa"/>
            </w:tcMar>
            <w:vAlign w:val="center"/>
            <w:hideMark/>
          </w:tcPr>
          <w:p w14:paraId="1CD3D71A" w14:textId="77777777" w:rsidR="007E3A8C" w:rsidRPr="00AB604B" w:rsidRDefault="007E3A8C">
            <w:pPr>
              <w:rPr>
                <w:b/>
                <w:bCs/>
                <w:lang w:val="en-GB"/>
              </w:rPr>
            </w:pPr>
          </w:p>
          <w:p w14:paraId="1CD3D71B" w14:textId="77777777" w:rsidR="007E3A8C" w:rsidRPr="00AB604B" w:rsidRDefault="00011E6E">
            <w:pPr>
              <w:pStyle w:val="NormalWeb"/>
              <w:spacing w:before="0" w:beforeAutospacing="0" w:after="0" w:afterAutospacing="0"/>
              <w:jc w:val="both"/>
              <w:rPr>
                <w:b/>
                <w:bCs/>
                <w:lang w:val="en-GB"/>
              </w:rPr>
            </w:pPr>
            <w:r w:rsidRPr="00AB604B">
              <w:rPr>
                <w:rFonts w:ascii="Arial" w:hAnsi="Arial" w:cs="Arial"/>
                <w:b/>
                <w:bCs/>
                <w:color w:val="000000"/>
                <w:sz w:val="20"/>
                <w:szCs w:val="20"/>
                <w:lang w:val="en-GB"/>
              </w:rPr>
              <w:t>Module Title: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1CD3D71C" w14:textId="2D9D948B" w:rsidR="007E3A8C" w:rsidRPr="007E3A8C" w:rsidRDefault="008D09BD">
            <w:pPr>
              <w:rPr>
                <w:szCs w:val="24"/>
                <w:lang w:val="en-GB"/>
              </w:rPr>
            </w:pPr>
            <w:r w:rsidRPr="008D09BD">
              <w:rPr>
                <w:szCs w:val="24"/>
                <w:lang w:val="en-GB"/>
              </w:rPr>
              <w:t>Hotel Administration and Front Office</w:t>
            </w:r>
          </w:p>
        </w:tc>
        <w:tc>
          <w:tcPr>
            <w:tcW w:w="0" w:type="auto"/>
            <w:tcBorders>
              <w:right w:val="single" w:sz="4" w:space="0" w:color="000000"/>
            </w:tcBorders>
            <w:tcMar>
              <w:top w:w="0" w:type="dxa"/>
              <w:left w:w="115" w:type="dxa"/>
              <w:bottom w:w="0" w:type="dxa"/>
              <w:right w:w="115" w:type="dxa"/>
            </w:tcMar>
            <w:vAlign w:val="center"/>
            <w:hideMark/>
          </w:tcPr>
          <w:p w14:paraId="1CD3D71D" w14:textId="77777777" w:rsidR="007E3A8C" w:rsidRPr="007E3A8C" w:rsidRDefault="007E3A8C">
            <w:pPr>
              <w:rPr>
                <w:szCs w:val="24"/>
                <w:lang w:val="en-GB"/>
              </w:rPr>
            </w:pPr>
          </w:p>
        </w:tc>
      </w:tr>
      <w:tr w:rsidR="00681616" w14:paraId="1CD3D723" w14:textId="77777777" w:rsidTr="007E3A8C">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CD3D71F" w14:textId="77777777" w:rsidR="007E3A8C" w:rsidRPr="007E3A8C" w:rsidRDefault="007E3A8C">
            <w:pPr>
              <w:rPr>
                <w:szCs w:val="24"/>
                <w:lang w:val="en-GB"/>
              </w:rPr>
            </w:pPr>
          </w:p>
        </w:tc>
        <w:tc>
          <w:tcPr>
            <w:tcW w:w="0" w:type="auto"/>
            <w:tcBorders>
              <w:left w:val="single" w:sz="4" w:space="0" w:color="000000"/>
            </w:tcBorders>
            <w:tcMar>
              <w:top w:w="0" w:type="dxa"/>
              <w:left w:w="115" w:type="dxa"/>
              <w:bottom w:w="0" w:type="dxa"/>
              <w:right w:w="115" w:type="dxa"/>
            </w:tcMar>
            <w:vAlign w:val="center"/>
            <w:hideMark/>
          </w:tcPr>
          <w:p w14:paraId="1CD3D720" w14:textId="77777777" w:rsidR="007E3A8C" w:rsidRPr="00AB604B" w:rsidRDefault="00011E6E">
            <w:pPr>
              <w:pStyle w:val="NormalWeb"/>
              <w:spacing w:before="0" w:beforeAutospacing="0" w:after="0" w:afterAutospacing="0"/>
              <w:jc w:val="both"/>
              <w:rPr>
                <w:b/>
                <w:bCs/>
                <w:lang w:val="en-GB"/>
              </w:rPr>
            </w:pPr>
            <w:r w:rsidRPr="00AB604B">
              <w:rPr>
                <w:rFonts w:ascii="Arial" w:hAnsi="Arial" w:cs="Arial"/>
                <w:b/>
                <w:bCs/>
                <w:color w:val="000000"/>
                <w:sz w:val="20"/>
                <w:szCs w:val="20"/>
                <w:lang w:val="en-GB"/>
              </w:rPr>
              <w:t>Module Code:</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1CD3D721" w14:textId="2F86ABD9" w:rsidR="007E3A8C" w:rsidRPr="00973A45" w:rsidRDefault="00973A45">
            <w:pPr>
              <w:rPr>
                <w:szCs w:val="24"/>
                <w:lang w:val="en-GB"/>
              </w:rPr>
            </w:pPr>
            <w:r w:rsidRPr="00973A45">
              <w:t>BMIH4004</w:t>
            </w:r>
          </w:p>
        </w:tc>
        <w:tc>
          <w:tcPr>
            <w:tcW w:w="0" w:type="auto"/>
            <w:tcBorders>
              <w:right w:val="single" w:sz="4" w:space="0" w:color="000000"/>
            </w:tcBorders>
            <w:tcMar>
              <w:top w:w="0" w:type="dxa"/>
              <w:left w:w="115" w:type="dxa"/>
              <w:bottom w:w="0" w:type="dxa"/>
              <w:right w:w="115" w:type="dxa"/>
            </w:tcMar>
            <w:vAlign w:val="center"/>
            <w:hideMark/>
          </w:tcPr>
          <w:p w14:paraId="1CD3D722" w14:textId="77777777" w:rsidR="007E3A8C" w:rsidRPr="007E3A8C" w:rsidRDefault="007E3A8C">
            <w:pPr>
              <w:rPr>
                <w:szCs w:val="24"/>
                <w:lang w:val="en-GB"/>
              </w:rPr>
            </w:pPr>
          </w:p>
        </w:tc>
      </w:tr>
      <w:tr w:rsidR="00681616" w14:paraId="1CD3D728" w14:textId="77777777" w:rsidTr="007E3A8C">
        <w:trPr>
          <w:trHeight w:val="468"/>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CD3D724" w14:textId="77777777" w:rsidR="007E3A8C" w:rsidRPr="007E3A8C" w:rsidRDefault="007E3A8C">
            <w:pPr>
              <w:rPr>
                <w:szCs w:val="24"/>
                <w:lang w:val="en-GB"/>
              </w:rPr>
            </w:pPr>
          </w:p>
        </w:tc>
        <w:tc>
          <w:tcPr>
            <w:tcW w:w="0" w:type="auto"/>
            <w:tcBorders>
              <w:left w:val="single" w:sz="4" w:space="0" w:color="000000"/>
            </w:tcBorders>
            <w:tcMar>
              <w:top w:w="0" w:type="dxa"/>
              <w:left w:w="115" w:type="dxa"/>
              <w:bottom w:w="0" w:type="dxa"/>
              <w:right w:w="115" w:type="dxa"/>
            </w:tcMar>
            <w:vAlign w:val="center"/>
            <w:hideMark/>
          </w:tcPr>
          <w:p w14:paraId="1CD3D725" w14:textId="77777777" w:rsidR="007E3A8C" w:rsidRPr="00AB604B" w:rsidRDefault="00011E6E">
            <w:pPr>
              <w:pStyle w:val="NormalWeb"/>
              <w:spacing w:before="0" w:beforeAutospacing="0" w:after="0" w:afterAutospacing="0"/>
              <w:jc w:val="both"/>
              <w:rPr>
                <w:b/>
                <w:bCs/>
                <w:lang w:val="en-GB"/>
              </w:rPr>
            </w:pPr>
            <w:r w:rsidRPr="00AB604B">
              <w:rPr>
                <w:rFonts w:ascii="Arial" w:hAnsi="Arial" w:cs="Arial"/>
                <w:b/>
                <w:bCs/>
                <w:color w:val="000000"/>
                <w:sz w:val="20"/>
                <w:szCs w:val="20"/>
                <w:lang w:val="en-GB"/>
              </w:rPr>
              <w:t>Lecturer:</w:t>
            </w:r>
          </w:p>
        </w:tc>
        <w:tc>
          <w:tcPr>
            <w:tcW w:w="0" w:type="auto"/>
            <w:tcBorders>
              <w:top w:val="dashed" w:sz="4" w:space="0" w:color="000000"/>
              <w:bottom w:val="dashed" w:sz="4" w:space="0" w:color="000000"/>
            </w:tcBorders>
            <w:tcMar>
              <w:top w:w="0" w:type="dxa"/>
              <w:left w:w="115" w:type="dxa"/>
              <w:bottom w:w="0" w:type="dxa"/>
              <w:right w:w="115" w:type="dxa"/>
            </w:tcMar>
            <w:vAlign w:val="center"/>
            <w:hideMark/>
          </w:tcPr>
          <w:p w14:paraId="1CD3D726" w14:textId="20D21FAE" w:rsidR="007E3A8C" w:rsidRPr="007E3A8C" w:rsidRDefault="00CA2E3F">
            <w:pPr>
              <w:rPr>
                <w:szCs w:val="24"/>
                <w:lang w:val="en-GB"/>
              </w:rPr>
            </w:pPr>
            <w:r>
              <w:rPr>
                <w:szCs w:val="24"/>
                <w:lang w:val="en-GB"/>
              </w:rPr>
              <w:t>Lola Villeard</w:t>
            </w:r>
          </w:p>
        </w:tc>
        <w:tc>
          <w:tcPr>
            <w:tcW w:w="0" w:type="auto"/>
            <w:tcBorders>
              <w:right w:val="single" w:sz="4" w:space="0" w:color="000000"/>
            </w:tcBorders>
            <w:tcMar>
              <w:top w:w="0" w:type="dxa"/>
              <w:left w:w="115" w:type="dxa"/>
              <w:bottom w:w="0" w:type="dxa"/>
              <w:right w:w="115" w:type="dxa"/>
            </w:tcMar>
            <w:vAlign w:val="center"/>
            <w:hideMark/>
          </w:tcPr>
          <w:p w14:paraId="1CD3D727" w14:textId="77777777" w:rsidR="007E3A8C" w:rsidRPr="007E3A8C" w:rsidRDefault="007E3A8C">
            <w:pPr>
              <w:rPr>
                <w:szCs w:val="24"/>
                <w:lang w:val="en-GB"/>
              </w:rPr>
            </w:pPr>
          </w:p>
        </w:tc>
      </w:tr>
      <w:tr w:rsidR="00681616" w14:paraId="1CD3D72D" w14:textId="77777777" w:rsidTr="007E3A8C">
        <w:trPr>
          <w:trHeight w:val="20"/>
          <w:jc w:val="center"/>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1CD3D729" w14:textId="77777777" w:rsidR="007E3A8C" w:rsidRPr="007E3A8C" w:rsidRDefault="007E3A8C">
            <w:pPr>
              <w:rPr>
                <w:szCs w:val="24"/>
                <w:lang w:val="en-GB"/>
              </w:rPr>
            </w:pPr>
          </w:p>
        </w:tc>
        <w:tc>
          <w:tcPr>
            <w:tcW w:w="0" w:type="auto"/>
            <w:tcBorders>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CD3D72A" w14:textId="77777777" w:rsidR="007E3A8C" w:rsidRPr="007E3A8C" w:rsidRDefault="007E3A8C">
            <w:pPr>
              <w:rPr>
                <w:sz w:val="2"/>
                <w:szCs w:val="24"/>
                <w:lang w:val="en-GB"/>
              </w:rPr>
            </w:pPr>
          </w:p>
        </w:tc>
        <w:tc>
          <w:tcPr>
            <w:tcW w:w="0" w:type="auto"/>
            <w:tcBorders>
              <w:top w:val="dashed" w:sz="4" w:space="0" w:color="000000"/>
              <w:bottom w:val="single" w:sz="4" w:space="0" w:color="000000"/>
            </w:tcBorders>
            <w:tcMar>
              <w:top w:w="0" w:type="dxa"/>
              <w:left w:w="115" w:type="dxa"/>
              <w:bottom w:w="0" w:type="dxa"/>
              <w:right w:w="115" w:type="dxa"/>
            </w:tcMar>
            <w:vAlign w:val="center"/>
            <w:hideMark/>
          </w:tcPr>
          <w:p w14:paraId="1CD3D72B" w14:textId="77777777" w:rsidR="007E3A8C" w:rsidRPr="007E3A8C" w:rsidRDefault="007E3A8C">
            <w:pPr>
              <w:rPr>
                <w:sz w:val="2"/>
                <w:szCs w:val="24"/>
                <w:lang w:val="en-GB"/>
              </w:rPr>
            </w:pPr>
          </w:p>
        </w:tc>
        <w:tc>
          <w:tcPr>
            <w:tcW w:w="0" w:type="auto"/>
            <w:tcBorders>
              <w:bottom w:val="single" w:sz="4" w:space="0" w:color="000000"/>
              <w:right w:val="single" w:sz="4" w:space="0" w:color="000000"/>
            </w:tcBorders>
            <w:tcMar>
              <w:top w:w="0" w:type="dxa"/>
              <w:left w:w="115" w:type="dxa"/>
              <w:bottom w:w="0" w:type="dxa"/>
              <w:right w:w="115" w:type="dxa"/>
            </w:tcMar>
            <w:vAlign w:val="center"/>
            <w:hideMark/>
          </w:tcPr>
          <w:p w14:paraId="1CD3D72C" w14:textId="77777777" w:rsidR="007E3A8C" w:rsidRPr="007E3A8C" w:rsidRDefault="007E3A8C">
            <w:pPr>
              <w:rPr>
                <w:sz w:val="2"/>
                <w:szCs w:val="24"/>
                <w:lang w:val="en-GB"/>
              </w:rPr>
            </w:pPr>
          </w:p>
        </w:tc>
      </w:tr>
      <w:tr w:rsidR="00681616" w14:paraId="1CD3D758" w14:textId="77777777" w:rsidTr="007E3A8C">
        <w:trPr>
          <w:trHeight w:val="470"/>
          <w:jc w:val="center"/>
        </w:trPr>
        <w:tc>
          <w:tcPr>
            <w:tcW w:w="0" w:type="auto"/>
            <w:gridSpan w:val="4"/>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14:paraId="1CD3D72E" w14:textId="77777777" w:rsidR="007E3A8C" w:rsidRPr="007E3A8C" w:rsidRDefault="00011E6E" w:rsidP="007E3A8C">
            <w:pPr>
              <w:rPr>
                <w:lang w:val="en-GB"/>
              </w:rPr>
            </w:pPr>
            <w:r w:rsidRPr="007E3A8C">
              <w:rPr>
                <w:lang w:val="en-GB"/>
              </w:rPr>
              <w:t xml:space="preserve">As stated by </w:t>
            </w:r>
            <w:r w:rsidRPr="007E3A8C">
              <w:rPr>
                <w:shd w:val="clear" w:color="auto" w:fill="FFFFFF"/>
                <w:lang w:val="en-GB"/>
              </w:rPr>
              <w:t>Bardi (</w:t>
            </w:r>
            <w:r w:rsidRPr="007E3A8C">
              <w:rPr>
                <w:lang w:val="en-GB"/>
              </w:rPr>
              <w:t>2010), the hospitality industry allows individuals to play hospitality roles in completing tasks and excels based on the business positions. The hospitality sector supports the sustainability of buildings and infrastructure as such it can attract international attention to growing environmental demands. Therefore, I have seen that hospitality skills are soft skills involving communication and interpersonal skills. Moreover, consumers are satisfied with effective consumer services and many people possess the skills and abilities to achieve success (</w:t>
            </w:r>
            <w:r w:rsidRPr="007E3A8C">
              <w:rPr>
                <w:shd w:val="clear" w:color="auto" w:fill="FFFFFF"/>
                <w:lang w:val="en-GB"/>
              </w:rPr>
              <w:t xml:space="preserve">Corgel </w:t>
            </w:r>
            <w:r w:rsidRPr="007E3A8C">
              <w:rPr>
                <w:i/>
                <w:iCs/>
                <w:shd w:val="clear" w:color="auto" w:fill="FFFFFF"/>
                <w:lang w:val="en-GB"/>
              </w:rPr>
              <w:t>et al.,</w:t>
            </w:r>
            <w:r w:rsidRPr="007E3A8C">
              <w:rPr>
                <w:shd w:val="clear" w:color="auto" w:fill="FFFFFF"/>
                <w:lang w:val="en-GB"/>
              </w:rPr>
              <w:t xml:space="preserve"> 2011</w:t>
            </w:r>
            <w:r w:rsidRPr="007E3A8C">
              <w:rPr>
                <w:lang w:val="en-GB"/>
              </w:rPr>
              <w:t>). Front desk skills of employees have to consider interpersonal skills, teamwork skills, and communication skills to enhance consumer experiences. I have observed that there are two types of skills hard skills and soft skills that have to be achieved by the staff to handle the number of consumers. in addition, the teachable abilities create self-motivation and share employee behaviours through ongoing mutual feedback. </w:t>
            </w:r>
          </w:p>
          <w:p w14:paraId="1CD3D72F" w14:textId="77777777" w:rsidR="007E3A8C" w:rsidRPr="007E3A8C" w:rsidRDefault="00011E6E" w:rsidP="007E3A8C">
            <w:pPr>
              <w:rPr>
                <w:lang w:val="en-GB"/>
              </w:rPr>
            </w:pPr>
            <w:r w:rsidRPr="007E3A8C">
              <w:rPr>
                <w:b/>
                <w:bCs/>
                <w:i/>
                <w:iCs/>
                <w:lang w:val="en-GB"/>
              </w:rPr>
              <w:t>Kolb's model of reflection </w:t>
            </w:r>
          </w:p>
          <w:p w14:paraId="1CD3D730" w14:textId="77777777" w:rsidR="007E3A8C" w:rsidRPr="007E3A8C" w:rsidRDefault="00011E6E" w:rsidP="007E3A8C">
            <w:pPr>
              <w:rPr>
                <w:lang w:val="en-GB"/>
              </w:rPr>
            </w:pPr>
            <w:r w:rsidRPr="007E3A8C">
              <w:rPr>
                <w:b/>
                <w:bCs/>
                <w:i/>
                <w:iCs/>
                <w:lang w:val="en-GB"/>
              </w:rPr>
              <w:t>Concrete experience </w:t>
            </w:r>
          </w:p>
          <w:p w14:paraId="1CD3D731" w14:textId="77777777" w:rsidR="007E3A8C" w:rsidRPr="007E3A8C" w:rsidRDefault="00011E6E" w:rsidP="007E3A8C">
            <w:pPr>
              <w:rPr>
                <w:lang w:val="en-GB"/>
              </w:rPr>
            </w:pPr>
            <w:r w:rsidRPr="007E3A8C">
              <w:rPr>
                <w:i/>
                <w:iCs/>
                <w:lang w:val="en-GB"/>
              </w:rPr>
              <w:t>Communication skills </w:t>
            </w:r>
          </w:p>
          <w:p w14:paraId="1CD3D732" w14:textId="77777777" w:rsidR="007E3A8C" w:rsidRPr="007E3A8C" w:rsidRDefault="00011E6E" w:rsidP="007E3A8C">
            <w:pPr>
              <w:rPr>
                <w:lang w:val="en-GB"/>
              </w:rPr>
            </w:pPr>
            <w:r w:rsidRPr="007E3A8C">
              <w:rPr>
                <w:lang w:val="en-GB"/>
              </w:rPr>
              <w:t>As per my belief, communication skills are the fundamental skill which helps to interact with consumers. Indeed, working at a front desk position, employees have to improve effective communication skills which show knowledge of the particular subject (</w:t>
            </w:r>
            <w:r w:rsidRPr="007E3A8C">
              <w:rPr>
                <w:shd w:val="clear" w:color="auto" w:fill="FFFFFF"/>
                <w:lang w:val="en-GB"/>
              </w:rPr>
              <w:t>Wood, 2013</w:t>
            </w:r>
            <w:r w:rsidRPr="007E3A8C">
              <w:rPr>
                <w:lang w:val="en-GB"/>
              </w:rPr>
              <w:t xml:space="preserve">). Therefore, I have understood that front desk staffs have to write memos, emails and other business documents along with grammar and </w:t>
            </w:r>
            <w:r w:rsidRPr="007E3A8C">
              <w:rPr>
                <w:lang w:val="en-GB"/>
              </w:rPr>
              <w:lastRenderedPageBreak/>
              <w:t xml:space="preserve">spelling, language and tone. As stated by </w:t>
            </w:r>
            <w:r w:rsidRPr="007E3A8C">
              <w:rPr>
                <w:shd w:val="clear" w:color="auto" w:fill="FFFFFF"/>
                <w:lang w:val="en-GB"/>
              </w:rPr>
              <w:t>Hammer (2016</w:t>
            </w:r>
            <w:r w:rsidRPr="007E3A8C">
              <w:rPr>
                <w:lang w:val="en-GB"/>
              </w:rPr>
              <w:t>), active listening is the part of communication where individuals can use non-verbal communication signals such as smiles, and eye contact. I have analysed that front desk staff should be aware of different languages as such they can communicate with foreign travellers. On the other hand, I have to develop my knowledge level of different languages as such I can communicate with others. </w:t>
            </w:r>
          </w:p>
          <w:p w14:paraId="1CD3D733" w14:textId="77777777" w:rsidR="007E3A8C" w:rsidRPr="007E3A8C" w:rsidRDefault="00011E6E" w:rsidP="007E3A8C">
            <w:pPr>
              <w:rPr>
                <w:lang w:val="en-GB"/>
              </w:rPr>
            </w:pPr>
            <w:r w:rsidRPr="007E3A8C">
              <w:rPr>
                <w:i/>
                <w:iCs/>
                <w:lang w:val="en-GB"/>
              </w:rPr>
              <w:t>Problem-solving skill </w:t>
            </w:r>
          </w:p>
          <w:p w14:paraId="1CD3D734" w14:textId="77777777" w:rsidR="007E3A8C" w:rsidRPr="007E3A8C" w:rsidRDefault="00011E6E" w:rsidP="007E3A8C">
            <w:pPr>
              <w:rPr>
                <w:lang w:val="en-GB"/>
              </w:rPr>
            </w:pPr>
            <w:r w:rsidRPr="007E3A8C">
              <w:rPr>
                <w:lang w:val="en-GB"/>
              </w:rPr>
              <w:t xml:space="preserve">The ability to identify problems is considered a problem-solving skill which is used to provide solutions. As stated by </w:t>
            </w:r>
            <w:r w:rsidRPr="007E3A8C">
              <w:rPr>
                <w:shd w:val="clear" w:color="auto" w:fill="FFFFFF"/>
                <w:lang w:val="en-GB"/>
              </w:rPr>
              <w:t>Solomon (2018</w:t>
            </w:r>
            <w:r w:rsidRPr="007E3A8C">
              <w:rPr>
                <w:lang w:val="en-GB"/>
              </w:rPr>
              <w:t>), the ability to identify problems, brainstorm, analyse answers and implement the best solutions are referring to problem-solving skills where the employee with good problem-solving skills collaborates with teammates to complete the project. Moreover, I have realized that understanding the root of the problem helps to identify the solutions and remove them from the base level. On the other hand, as a front-desk staff, a person has to develop problem-solving skills within the hospitality industry (</w:t>
            </w:r>
            <w:r w:rsidRPr="007E3A8C">
              <w:rPr>
                <w:shd w:val="clear" w:color="auto" w:fill="FFFFFF"/>
                <w:lang w:val="en-GB"/>
              </w:rPr>
              <w:t>Tesone, 2015</w:t>
            </w:r>
            <w:r w:rsidRPr="007E3A8C">
              <w:rPr>
                <w:lang w:val="en-GB"/>
              </w:rPr>
              <w:t>). Therefore, problem-solving skills help to satisfy customers and drive the most product sales increasing productivity. However, problem-solving skills identify the problems and collaborate with multiple perspectives and listen to alternatives in the hospitality industry. </w:t>
            </w:r>
          </w:p>
          <w:p w14:paraId="1CD3D735" w14:textId="77777777" w:rsidR="007E3A8C" w:rsidRPr="007E3A8C" w:rsidRDefault="00011E6E" w:rsidP="007E3A8C">
            <w:pPr>
              <w:rPr>
                <w:lang w:val="en-GB"/>
              </w:rPr>
            </w:pPr>
            <w:r w:rsidRPr="007E3A8C">
              <w:rPr>
                <w:b/>
                <w:bCs/>
                <w:i/>
                <w:iCs/>
                <w:lang w:val="en-GB"/>
              </w:rPr>
              <w:t>Reflective observation</w:t>
            </w:r>
          </w:p>
          <w:p w14:paraId="1CD3D736" w14:textId="77777777" w:rsidR="007E3A8C" w:rsidRPr="007E3A8C" w:rsidRDefault="00011E6E" w:rsidP="007E3A8C">
            <w:pPr>
              <w:rPr>
                <w:lang w:val="en-GB"/>
              </w:rPr>
            </w:pPr>
            <w:r w:rsidRPr="007E3A8C">
              <w:rPr>
                <w:i/>
                <w:iCs/>
                <w:lang w:val="en-GB"/>
              </w:rPr>
              <w:t>Coordination skills</w:t>
            </w:r>
          </w:p>
          <w:p w14:paraId="1CD3D737" w14:textId="77777777" w:rsidR="007E3A8C" w:rsidRPr="007E3A8C" w:rsidRDefault="00011E6E" w:rsidP="007E3A8C">
            <w:pPr>
              <w:rPr>
                <w:lang w:val="en-GB"/>
              </w:rPr>
            </w:pPr>
            <w:r w:rsidRPr="007E3A8C">
              <w:rPr>
                <w:lang w:val="en-GB"/>
              </w:rPr>
              <w:t xml:space="preserve">As per the view of </w:t>
            </w:r>
            <w:r w:rsidRPr="007E3A8C">
              <w:rPr>
                <w:shd w:val="clear" w:color="auto" w:fill="FFFFFF"/>
                <w:lang w:val="en-GB"/>
              </w:rPr>
              <w:t>Johnston</w:t>
            </w:r>
            <w:r w:rsidRPr="007E3A8C">
              <w:rPr>
                <w:lang w:val="en-GB"/>
              </w:rPr>
              <w:t xml:space="preserve"> </w:t>
            </w:r>
            <w:r w:rsidRPr="007E3A8C">
              <w:rPr>
                <w:i/>
                <w:iCs/>
                <w:lang w:val="en-GB"/>
              </w:rPr>
              <w:t xml:space="preserve">et al., </w:t>
            </w:r>
            <w:r w:rsidRPr="007E3A8C">
              <w:rPr>
                <w:lang w:val="en-GB"/>
              </w:rPr>
              <w:t>(2012), a combination of various skills and abilities have been focused on planning and executing multiple activities and making a plan simultaneously. The employees focus on their capacity and employ attention utilizing the skill. In</w:t>
            </w:r>
            <w:r w:rsidR="00EB30D9">
              <w:rPr>
                <w:lang w:val="en-GB"/>
              </w:rPr>
              <w:t xml:space="preserve"> addition, the front desk </w:t>
            </w:r>
            <w:r w:rsidR="009A0554">
              <w:rPr>
                <w:lang w:val="en-GB"/>
              </w:rPr>
              <w:t>staff</w:t>
            </w:r>
            <w:r w:rsidR="00A974B0">
              <w:rPr>
                <w:lang w:val="en-GB"/>
              </w:rPr>
              <w:t xml:space="preserve"> </w:t>
            </w:r>
            <w:r w:rsidR="00A974B0" w:rsidRPr="007E3A8C">
              <w:rPr>
                <w:lang w:val="en-GB"/>
              </w:rPr>
              <w:t>possesses</w:t>
            </w:r>
            <w:r w:rsidRPr="007E3A8C">
              <w:rPr>
                <w:lang w:val="en-GB"/>
              </w:rPr>
              <w:t xml:space="preserve"> coordination skills to make proper work schedules and conduct inventory for deliveries and ensure effective plans to maintain coordination. Therefore, I have analysed the front desk staff can face scheduling conflicts due to poor coordination skills. In addition, the front desk staff has to develop multiple skills and collaborate with others based on multiple perspectives. However, collaboration skills ensure effective consumer services in the hospitality industry. In addition, confused consumers need help to update the software programmes and the IT department requires specialized assistance. However, front desk professionals maintain schedules and update schedules plans for company operations. </w:t>
            </w:r>
          </w:p>
          <w:p w14:paraId="1CD3D738" w14:textId="77777777" w:rsidR="007E3A8C" w:rsidRPr="007E3A8C" w:rsidRDefault="00011E6E" w:rsidP="007E3A8C">
            <w:pPr>
              <w:rPr>
                <w:lang w:val="en-GB"/>
              </w:rPr>
            </w:pPr>
            <w:r w:rsidRPr="007E3A8C">
              <w:rPr>
                <w:i/>
                <w:iCs/>
                <w:lang w:val="en-GB"/>
              </w:rPr>
              <w:lastRenderedPageBreak/>
              <w:t>Technical skills </w:t>
            </w:r>
          </w:p>
          <w:p w14:paraId="1CD3D739" w14:textId="77777777" w:rsidR="007E3A8C" w:rsidRPr="007E3A8C" w:rsidRDefault="00011E6E" w:rsidP="007E3A8C">
            <w:pPr>
              <w:rPr>
                <w:lang w:val="en-GB"/>
              </w:rPr>
            </w:pPr>
            <w:r w:rsidRPr="007E3A8C">
              <w:rPr>
                <w:lang w:val="en-GB"/>
              </w:rPr>
              <w:t xml:space="preserve">From my perspective, the front desk staff has to manage phone systems, printers and copies. I have realized that word processing skills are necessary to perform better performance as such travellers can enhance their experiences in the hospitality industry. As opined by </w:t>
            </w:r>
            <w:r w:rsidRPr="007E3A8C">
              <w:rPr>
                <w:shd w:val="clear" w:color="auto" w:fill="FFFFFF"/>
                <w:lang w:val="en-GB"/>
              </w:rPr>
              <w:t>London and Vallen (</w:t>
            </w:r>
            <w:r w:rsidRPr="007E3A8C">
              <w:rPr>
                <w:lang w:val="en-GB"/>
              </w:rPr>
              <w:t xml:space="preserve">2012), the representatives of consumer services need technical skills which are relating to consumer management and telephone systems as such technical skills deal with software applications and instructional technologies which can simplify tasks. However, the front desk </w:t>
            </w:r>
            <w:r w:rsidR="00AF3A47" w:rsidRPr="007E3A8C">
              <w:rPr>
                <w:lang w:val="en-GB"/>
              </w:rPr>
              <w:t>staffs have</w:t>
            </w:r>
            <w:r w:rsidRPr="007E3A8C">
              <w:rPr>
                <w:lang w:val="en-GB"/>
              </w:rPr>
              <w:t xml:space="preserve"> to know how to handle hardware devices such as printers, and telephone systems. </w:t>
            </w:r>
          </w:p>
          <w:p w14:paraId="1CD3D73A" w14:textId="77777777" w:rsidR="007E3A8C" w:rsidRPr="007E3A8C" w:rsidRDefault="00011E6E" w:rsidP="007E3A8C">
            <w:pPr>
              <w:rPr>
                <w:lang w:val="en-GB"/>
              </w:rPr>
            </w:pPr>
            <w:r w:rsidRPr="007E3A8C">
              <w:rPr>
                <w:b/>
                <w:bCs/>
                <w:i/>
                <w:iCs/>
                <w:lang w:val="en-GB"/>
              </w:rPr>
              <w:t>Abstract conceptualization </w:t>
            </w:r>
          </w:p>
          <w:p w14:paraId="1CD3D73B" w14:textId="77777777" w:rsidR="007E3A8C" w:rsidRPr="007E3A8C" w:rsidRDefault="00011E6E" w:rsidP="007E3A8C">
            <w:pPr>
              <w:rPr>
                <w:lang w:val="en-GB"/>
              </w:rPr>
            </w:pPr>
            <w:r w:rsidRPr="007E3A8C">
              <w:rPr>
                <w:i/>
                <w:iCs/>
                <w:lang w:val="en-GB"/>
              </w:rPr>
              <w:t>Phone etiquette skill </w:t>
            </w:r>
          </w:p>
          <w:p w14:paraId="1CD3D73C" w14:textId="77777777" w:rsidR="007E3A8C" w:rsidRPr="007E3A8C" w:rsidRDefault="00011E6E" w:rsidP="007E3A8C">
            <w:pPr>
              <w:rPr>
                <w:lang w:val="en-GB"/>
              </w:rPr>
            </w:pPr>
            <w:r w:rsidRPr="007E3A8C">
              <w:rPr>
                <w:lang w:val="en-GB"/>
              </w:rPr>
              <w:t>I have realized that phone etiquette is the process where individuals communicate effectively over the telephone greeting the caller and maintaining a positive tone of voice in the workplace. The conversation can be very long as such it requires patience in the competitive marketplace (</w:t>
            </w:r>
            <w:r w:rsidRPr="007E3A8C">
              <w:rPr>
                <w:shd w:val="clear" w:color="auto" w:fill="FFFFFF"/>
                <w:lang w:val="en-GB"/>
              </w:rPr>
              <w:t>Fallon, and Rutherford, 2010</w:t>
            </w:r>
            <w:r w:rsidRPr="007E3A8C">
              <w:rPr>
                <w:lang w:val="en-GB"/>
              </w:rPr>
              <w:t>). A significant amount of time is required to answer the phone calls and helps the callers transfer the calls to the appropriate department or employees as such they can understand the services of the organisation in the hospitality industry. </w:t>
            </w:r>
          </w:p>
          <w:p w14:paraId="1CD3D73D" w14:textId="77777777" w:rsidR="007E3A8C" w:rsidRPr="007E3A8C" w:rsidRDefault="00011E6E" w:rsidP="007E3A8C">
            <w:pPr>
              <w:rPr>
                <w:lang w:val="en-GB"/>
              </w:rPr>
            </w:pPr>
            <w:r w:rsidRPr="007E3A8C">
              <w:rPr>
                <w:b/>
                <w:bCs/>
                <w:i/>
                <w:iCs/>
                <w:lang w:val="en-GB"/>
              </w:rPr>
              <w:t>Active experimentation </w:t>
            </w:r>
          </w:p>
          <w:p w14:paraId="1CD3D73E" w14:textId="77777777" w:rsidR="007E3A8C" w:rsidRPr="007E3A8C" w:rsidRDefault="00011E6E" w:rsidP="007E3A8C">
            <w:pPr>
              <w:rPr>
                <w:lang w:val="en-GB"/>
              </w:rPr>
            </w:pPr>
            <w:r w:rsidRPr="007E3A8C">
              <w:rPr>
                <w:lang w:val="en-GB"/>
              </w:rPr>
              <w:t xml:space="preserve">However, I have evaluated the front desk staff as a critical job role in which a person has to meet different cultural people. Moreover, I have to know about different cultures as such I can show respect for other's beliefs and views which helps to retain guests and consumers. </w:t>
            </w:r>
          </w:p>
          <w:p w14:paraId="1CD3D73F" w14:textId="77777777" w:rsidR="007E3A8C" w:rsidRPr="007E3A8C" w:rsidRDefault="007E3A8C" w:rsidP="007E3A8C">
            <w:pPr>
              <w:rPr>
                <w:lang w:val="en-GB"/>
              </w:rPr>
            </w:pPr>
          </w:p>
          <w:p w14:paraId="1CD3D740" w14:textId="77777777" w:rsidR="007E3A8C" w:rsidRPr="007E3A8C" w:rsidRDefault="00011E6E">
            <w:pPr>
              <w:pStyle w:val="NormalWeb"/>
              <w:spacing w:before="0" w:beforeAutospacing="0" w:after="0" w:afterAutospacing="0"/>
              <w:jc w:val="center"/>
              <w:rPr>
                <w:lang w:val="en-GB"/>
              </w:rPr>
            </w:pPr>
            <w:r w:rsidRPr="007E3A8C">
              <w:rPr>
                <w:rFonts w:ascii="Arial" w:hAnsi="Arial" w:cs="Arial"/>
                <w:noProof/>
                <w:color w:val="000000"/>
                <w:sz w:val="20"/>
                <w:szCs w:val="20"/>
                <w:bdr w:val="none" w:sz="0" w:space="0" w:color="auto" w:frame="1"/>
                <w:lang w:val="en-IN" w:eastAsia="en-IN"/>
              </w:rPr>
              <w:drawing>
                <wp:inline distT="0" distB="0" distL="0" distR="0" wp14:anchorId="1CD3D7E9" wp14:editId="1CD3D7EA">
                  <wp:extent cx="4048125" cy="2305050"/>
                  <wp:effectExtent l="0" t="0" r="0" b="0"/>
                  <wp:docPr id="1" name="Picture 2" descr="https://lh4.googleusercontent.com/QEu0vICelevxM7O-v-rgtRbEKb5kY5CNbZWcD_j-IGaMT8J8KEw9yxEsjs86nktTV0VdWCtUxONRu7xG_BIvzfRvyBumeOPwpc9lt5smcsVI0CrcIwpXow3UuV1Gxyujwo6f8BuWuvm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https://lh4.googleusercontent.com/QEu0vICelevxM7O-v-rgtRbEKb5kY5CNbZWcD_j-IGaMT8J8KEw9yxEsjs86nktTV0VdWCtUxONRu7xG_BIvzfRvyBumeOPwpc9lt5smcsVI0CrcIwpXow3UuV1Gxyujwo6f8BuWuvmd"/>
                          <pic:cNvPicPr>
                            <a:picLocks noChangeAspect="1" noChangeArrowheads="1"/>
                          </pic:cNvPicPr>
                        </pic:nvPicPr>
                        <pic:blipFill>
                          <a:blip r:embed="rId8"/>
                          <a:stretch>
                            <a:fillRect/>
                          </a:stretch>
                        </pic:blipFill>
                        <pic:spPr bwMode="auto">
                          <a:xfrm>
                            <a:off x="0" y="0"/>
                            <a:ext cx="4048125" cy="2305050"/>
                          </a:xfrm>
                          <a:prstGeom prst="rect">
                            <a:avLst/>
                          </a:prstGeom>
                          <a:noFill/>
                          <a:ln w="9525">
                            <a:noFill/>
                            <a:miter lim="800000"/>
                            <a:headEnd/>
                            <a:tailEnd/>
                          </a:ln>
                        </pic:spPr>
                      </pic:pic>
                    </a:graphicData>
                  </a:graphic>
                </wp:inline>
              </w:drawing>
            </w:r>
          </w:p>
          <w:p w14:paraId="1CD3D741" w14:textId="77777777" w:rsidR="007E3A8C" w:rsidRPr="007E3A8C" w:rsidRDefault="00011E6E">
            <w:pPr>
              <w:pStyle w:val="NormalWeb"/>
              <w:spacing w:before="0" w:beforeAutospacing="0" w:after="0" w:afterAutospacing="0"/>
              <w:jc w:val="center"/>
              <w:rPr>
                <w:lang w:val="en-GB"/>
              </w:rPr>
            </w:pPr>
            <w:r w:rsidRPr="007E3A8C">
              <w:rPr>
                <w:rFonts w:ascii="Arial" w:hAnsi="Arial" w:cs="Arial"/>
                <w:b/>
                <w:bCs/>
                <w:color w:val="000000"/>
                <w:sz w:val="20"/>
                <w:szCs w:val="20"/>
                <w:lang w:val="en-GB"/>
              </w:rPr>
              <w:t>Figure 1:Kolb's model </w:t>
            </w:r>
          </w:p>
          <w:p w14:paraId="1CD3D742" w14:textId="77777777" w:rsidR="007E3A8C" w:rsidRPr="007E3A8C" w:rsidRDefault="00011E6E">
            <w:pPr>
              <w:pStyle w:val="NormalWeb"/>
              <w:spacing w:before="0" w:beforeAutospacing="0" w:after="0" w:afterAutospacing="0"/>
              <w:jc w:val="center"/>
              <w:rPr>
                <w:lang w:val="en-GB"/>
              </w:rPr>
            </w:pPr>
            <w:r w:rsidRPr="007E3A8C">
              <w:rPr>
                <w:rFonts w:ascii="Arial" w:hAnsi="Arial" w:cs="Arial"/>
                <w:color w:val="000000"/>
                <w:sz w:val="20"/>
                <w:szCs w:val="20"/>
                <w:lang w:val="en-GB"/>
              </w:rPr>
              <w:t>(Source: Developed by the learner)</w:t>
            </w:r>
          </w:p>
          <w:p w14:paraId="1CD3D743" w14:textId="77777777" w:rsidR="007E3A8C" w:rsidRPr="007E3A8C" w:rsidRDefault="007E3A8C">
            <w:pPr>
              <w:spacing w:after="240"/>
              <w:rPr>
                <w:szCs w:val="24"/>
                <w:lang w:val="en-GB"/>
              </w:rPr>
            </w:pPr>
          </w:p>
          <w:p w14:paraId="1CD3D744" w14:textId="77777777" w:rsidR="007E3A8C" w:rsidRPr="007E3A8C" w:rsidRDefault="007E3A8C">
            <w:pPr>
              <w:spacing w:after="240"/>
              <w:rPr>
                <w:szCs w:val="24"/>
                <w:lang w:val="en-GB"/>
              </w:rPr>
            </w:pPr>
          </w:p>
          <w:p w14:paraId="1CD3D745" w14:textId="77777777" w:rsidR="007E3A8C" w:rsidRPr="007E3A8C" w:rsidRDefault="007E3A8C">
            <w:pPr>
              <w:spacing w:after="240"/>
              <w:rPr>
                <w:szCs w:val="24"/>
                <w:lang w:val="en-GB"/>
              </w:rPr>
            </w:pPr>
          </w:p>
          <w:p w14:paraId="1CD3D746" w14:textId="77777777" w:rsidR="007E3A8C" w:rsidRPr="007E3A8C" w:rsidRDefault="007E3A8C">
            <w:pPr>
              <w:spacing w:after="240"/>
              <w:rPr>
                <w:szCs w:val="24"/>
                <w:lang w:val="en-GB"/>
              </w:rPr>
            </w:pPr>
          </w:p>
          <w:p w14:paraId="1CD3D747" w14:textId="77777777" w:rsidR="007E3A8C" w:rsidRPr="007E3A8C" w:rsidRDefault="007E3A8C">
            <w:pPr>
              <w:spacing w:after="240"/>
              <w:rPr>
                <w:szCs w:val="24"/>
                <w:lang w:val="en-GB"/>
              </w:rPr>
            </w:pPr>
          </w:p>
          <w:p w14:paraId="1CD3D748" w14:textId="77777777" w:rsidR="007E3A8C" w:rsidRPr="007E3A8C" w:rsidRDefault="007E3A8C">
            <w:pPr>
              <w:spacing w:after="240"/>
              <w:rPr>
                <w:szCs w:val="24"/>
                <w:lang w:val="en-GB"/>
              </w:rPr>
            </w:pPr>
          </w:p>
          <w:p w14:paraId="1CD3D749" w14:textId="77777777" w:rsidR="007E3A8C" w:rsidRPr="007E3A8C" w:rsidRDefault="007E3A8C">
            <w:pPr>
              <w:spacing w:after="240"/>
              <w:rPr>
                <w:szCs w:val="24"/>
                <w:lang w:val="en-GB"/>
              </w:rPr>
            </w:pPr>
          </w:p>
          <w:p w14:paraId="1CD3D74A" w14:textId="77777777" w:rsidR="007E3A8C" w:rsidRPr="007E3A8C" w:rsidRDefault="007E3A8C">
            <w:pPr>
              <w:spacing w:after="240"/>
              <w:rPr>
                <w:szCs w:val="24"/>
                <w:lang w:val="en-GB"/>
              </w:rPr>
            </w:pPr>
          </w:p>
          <w:p w14:paraId="1CD3D74B" w14:textId="77777777" w:rsidR="007E3A8C" w:rsidRPr="007E3A8C" w:rsidRDefault="007E3A8C">
            <w:pPr>
              <w:spacing w:after="240"/>
              <w:rPr>
                <w:szCs w:val="24"/>
                <w:lang w:val="en-GB"/>
              </w:rPr>
            </w:pPr>
          </w:p>
          <w:p w14:paraId="1CD3D74C" w14:textId="77777777" w:rsidR="007E3A8C" w:rsidRPr="007E3A8C" w:rsidRDefault="007E3A8C">
            <w:pPr>
              <w:spacing w:after="240"/>
              <w:rPr>
                <w:szCs w:val="24"/>
                <w:lang w:val="en-GB"/>
              </w:rPr>
            </w:pPr>
          </w:p>
          <w:p w14:paraId="1CD3D74D" w14:textId="77777777" w:rsidR="007E3A8C" w:rsidRPr="007E3A8C" w:rsidRDefault="007E3A8C">
            <w:pPr>
              <w:spacing w:after="240"/>
              <w:rPr>
                <w:szCs w:val="24"/>
                <w:lang w:val="en-GB"/>
              </w:rPr>
            </w:pPr>
          </w:p>
          <w:p w14:paraId="1CD3D74E" w14:textId="77777777" w:rsidR="007E3A8C" w:rsidRPr="007E3A8C" w:rsidRDefault="007E3A8C">
            <w:pPr>
              <w:spacing w:after="240"/>
              <w:rPr>
                <w:szCs w:val="24"/>
                <w:lang w:val="en-GB"/>
              </w:rPr>
            </w:pPr>
          </w:p>
          <w:p w14:paraId="1CD3D74F" w14:textId="77777777" w:rsidR="007E3A8C" w:rsidRPr="007E3A8C" w:rsidRDefault="007E3A8C">
            <w:pPr>
              <w:spacing w:after="240"/>
              <w:rPr>
                <w:szCs w:val="24"/>
                <w:lang w:val="en-GB"/>
              </w:rPr>
            </w:pPr>
          </w:p>
          <w:p w14:paraId="1CD3D750" w14:textId="77777777" w:rsidR="007E3A8C" w:rsidRPr="007E3A8C" w:rsidRDefault="007E3A8C">
            <w:pPr>
              <w:spacing w:after="240"/>
              <w:rPr>
                <w:szCs w:val="24"/>
                <w:lang w:val="en-GB"/>
              </w:rPr>
            </w:pPr>
          </w:p>
          <w:p w14:paraId="1CD3D751" w14:textId="77777777" w:rsidR="007E3A8C" w:rsidRPr="007E3A8C" w:rsidRDefault="007E3A8C">
            <w:pPr>
              <w:spacing w:after="240"/>
              <w:rPr>
                <w:szCs w:val="24"/>
                <w:lang w:val="en-GB"/>
              </w:rPr>
            </w:pPr>
          </w:p>
          <w:p w14:paraId="1CD3D752" w14:textId="77777777" w:rsidR="007E3A8C" w:rsidRPr="007E3A8C" w:rsidRDefault="007E3A8C">
            <w:pPr>
              <w:spacing w:after="240"/>
              <w:rPr>
                <w:szCs w:val="24"/>
                <w:lang w:val="en-GB"/>
              </w:rPr>
            </w:pPr>
          </w:p>
          <w:p w14:paraId="1CD3D753" w14:textId="77777777" w:rsidR="007E3A8C" w:rsidRPr="007E3A8C" w:rsidRDefault="007E3A8C">
            <w:pPr>
              <w:spacing w:after="240"/>
              <w:rPr>
                <w:szCs w:val="24"/>
                <w:lang w:val="en-GB"/>
              </w:rPr>
            </w:pPr>
          </w:p>
          <w:p w14:paraId="1CD3D754" w14:textId="77777777" w:rsidR="007E3A8C" w:rsidRPr="007E3A8C" w:rsidRDefault="007E3A8C">
            <w:pPr>
              <w:spacing w:after="240"/>
              <w:rPr>
                <w:szCs w:val="24"/>
                <w:lang w:val="en-GB"/>
              </w:rPr>
            </w:pPr>
          </w:p>
          <w:p w14:paraId="1CD3D755" w14:textId="77777777" w:rsidR="007E3A8C" w:rsidRPr="007E3A8C" w:rsidRDefault="007E3A8C">
            <w:pPr>
              <w:spacing w:after="240"/>
              <w:rPr>
                <w:szCs w:val="24"/>
                <w:lang w:val="en-GB"/>
              </w:rPr>
            </w:pPr>
          </w:p>
          <w:p w14:paraId="1CD3D756" w14:textId="77777777" w:rsidR="007E3A8C" w:rsidRPr="007E3A8C" w:rsidRDefault="007E3A8C">
            <w:pPr>
              <w:spacing w:after="240"/>
              <w:rPr>
                <w:szCs w:val="24"/>
                <w:lang w:val="en-GB"/>
              </w:rPr>
            </w:pPr>
          </w:p>
          <w:p w14:paraId="1CD3D757" w14:textId="77777777" w:rsidR="007E3A8C" w:rsidRPr="007E3A8C" w:rsidRDefault="007E3A8C">
            <w:pPr>
              <w:spacing w:after="240"/>
              <w:rPr>
                <w:szCs w:val="24"/>
                <w:lang w:val="en-GB"/>
              </w:rPr>
            </w:pPr>
          </w:p>
        </w:tc>
      </w:tr>
    </w:tbl>
    <w:p w14:paraId="1CD3D75D" w14:textId="77777777" w:rsidR="007E3A8C" w:rsidRPr="007E3A8C" w:rsidRDefault="007E3A8C" w:rsidP="007E3A8C">
      <w:pPr>
        <w:rPr>
          <w:lang w:val="en-GB"/>
        </w:rPr>
      </w:pPr>
    </w:p>
    <w:p w14:paraId="1CD3D75E" w14:textId="77777777" w:rsidR="007E3A8C" w:rsidRPr="007E3A8C" w:rsidRDefault="00011E6E" w:rsidP="007E3A8C">
      <w:pPr>
        <w:pStyle w:val="NormalWeb"/>
        <w:spacing w:before="0" w:beforeAutospacing="0" w:after="0" w:afterAutospacing="0"/>
        <w:jc w:val="both"/>
        <w:rPr>
          <w:lang w:val="en-GB"/>
        </w:rPr>
      </w:pPr>
      <w:r w:rsidRPr="007E3A8C">
        <w:rPr>
          <w:rStyle w:val="apple-tab-span"/>
          <w:rFonts w:ascii="Arial" w:hAnsi="Arial" w:cs="Arial"/>
          <w:color w:val="000000"/>
          <w:sz w:val="22"/>
          <w:szCs w:val="22"/>
          <w:lang w:val="en-GB"/>
        </w:rPr>
        <w:tab/>
      </w:r>
    </w:p>
    <w:p w14:paraId="1CD3D75F" w14:textId="77777777" w:rsidR="007E3A8C" w:rsidRPr="007E3A8C" w:rsidRDefault="007E3A8C" w:rsidP="007E3A8C">
      <w:pPr>
        <w:pStyle w:val="NormalWeb"/>
        <w:spacing w:before="0" w:beforeAutospacing="0" w:after="0" w:afterAutospacing="0"/>
        <w:jc w:val="both"/>
        <w:rPr>
          <w:lang w:val="en-GB"/>
        </w:rPr>
      </w:pPr>
    </w:p>
    <w:p w14:paraId="0DB878E1" w14:textId="77777777" w:rsidR="00AB604B" w:rsidRDefault="00AB604B" w:rsidP="007E3A8C">
      <w:pPr>
        <w:pStyle w:val="NormalWeb"/>
        <w:spacing w:before="0" w:beforeAutospacing="0" w:after="0" w:afterAutospacing="0"/>
        <w:jc w:val="both"/>
        <w:rPr>
          <w:rFonts w:ascii="Arial" w:hAnsi="Arial" w:cs="Arial"/>
          <w:b/>
          <w:bCs/>
          <w:color w:val="000000"/>
          <w:sz w:val="28"/>
          <w:szCs w:val="28"/>
          <w:lang w:val="en-GB"/>
        </w:rPr>
      </w:pPr>
    </w:p>
    <w:p w14:paraId="1CD3D760" w14:textId="3E0CD79D" w:rsidR="007E3A8C" w:rsidRDefault="00011E6E" w:rsidP="007E3A8C">
      <w:pPr>
        <w:pStyle w:val="NormalWeb"/>
        <w:spacing w:before="0" w:beforeAutospacing="0" w:after="0" w:afterAutospacing="0"/>
        <w:jc w:val="both"/>
        <w:rPr>
          <w:rFonts w:ascii="Arial" w:hAnsi="Arial" w:cs="Arial"/>
          <w:b/>
          <w:bCs/>
          <w:color w:val="000000"/>
          <w:sz w:val="28"/>
          <w:szCs w:val="28"/>
          <w:lang w:val="en-GB"/>
        </w:rPr>
      </w:pPr>
      <w:r w:rsidRPr="007E3A8C">
        <w:rPr>
          <w:rFonts w:ascii="Arial" w:hAnsi="Arial" w:cs="Arial"/>
          <w:b/>
          <w:bCs/>
          <w:color w:val="000000"/>
          <w:sz w:val="28"/>
          <w:szCs w:val="28"/>
          <w:lang w:val="en-GB"/>
        </w:rPr>
        <w:lastRenderedPageBreak/>
        <w:t>Component Two:</w:t>
      </w:r>
    </w:p>
    <w:p w14:paraId="6041A41F" w14:textId="77777777" w:rsidR="00AB604B" w:rsidRPr="007E3A8C" w:rsidRDefault="00AB604B" w:rsidP="007E3A8C">
      <w:pPr>
        <w:pStyle w:val="NormalWeb"/>
        <w:spacing w:before="0" w:beforeAutospacing="0" w:after="0" w:afterAutospacing="0"/>
        <w:jc w:val="both"/>
        <w:rPr>
          <w:lang w:val="en-GB"/>
        </w:rPr>
      </w:pPr>
    </w:p>
    <w:p w14:paraId="1CD3D761" w14:textId="77777777" w:rsidR="007E3A8C" w:rsidRPr="007E3A8C" w:rsidRDefault="00011E6E" w:rsidP="007E3A8C">
      <w:pPr>
        <w:pStyle w:val="NormalWeb"/>
        <w:spacing w:before="0" w:beforeAutospacing="0" w:after="0" w:afterAutospacing="0"/>
        <w:jc w:val="both"/>
        <w:rPr>
          <w:lang w:val="en-GB"/>
        </w:rPr>
      </w:pPr>
      <w:r w:rsidRPr="007E3A8C">
        <w:rPr>
          <w:rFonts w:ascii="Arial" w:hAnsi="Arial" w:cs="Arial"/>
          <w:b/>
          <w:bCs/>
          <w:color w:val="000000"/>
          <w:sz w:val="28"/>
          <w:szCs w:val="28"/>
          <w:lang w:val="en-GB"/>
        </w:rPr>
        <w:t>Contribution to Overall Module Assessment: 25%</w:t>
      </w:r>
    </w:p>
    <w:p w14:paraId="1CD3D762" w14:textId="77777777" w:rsidR="007E3A8C" w:rsidRPr="007E3A8C" w:rsidRDefault="00011E6E" w:rsidP="007E3A8C">
      <w:pPr>
        <w:pStyle w:val="NormalWeb"/>
        <w:spacing w:before="0" w:beforeAutospacing="0" w:after="0" w:afterAutospacing="0"/>
        <w:jc w:val="both"/>
        <w:rPr>
          <w:lang w:val="en-GB"/>
        </w:rPr>
      </w:pPr>
      <w:r w:rsidRPr="007E3A8C">
        <w:rPr>
          <w:rFonts w:ascii="Arial" w:hAnsi="Arial" w:cs="Arial"/>
          <w:b/>
          <w:bCs/>
          <w:color w:val="000000"/>
          <w:sz w:val="28"/>
          <w:szCs w:val="28"/>
          <w:lang w:val="en-GB"/>
        </w:rPr>
        <w:t>In this scenario</w:t>
      </w:r>
      <w:r w:rsidRPr="007E3A8C">
        <w:rPr>
          <w:rFonts w:ascii="Arial" w:hAnsi="Arial" w:cs="Arial"/>
          <w:color w:val="000000"/>
          <w:sz w:val="28"/>
          <w:szCs w:val="28"/>
          <w:lang w:val="en-GB"/>
        </w:rPr>
        <w:t xml:space="preserve"> </w:t>
      </w:r>
      <w:r w:rsidRPr="007E3A8C">
        <w:rPr>
          <w:rFonts w:ascii="Arial" w:hAnsi="Arial" w:cs="Arial"/>
          <w:color w:val="000000"/>
          <w:sz w:val="28"/>
          <w:szCs w:val="28"/>
          <w:shd w:val="clear" w:color="auto" w:fill="FFFFFF"/>
          <w:lang w:val="en-GB"/>
        </w:rPr>
        <w:t>–</w:t>
      </w:r>
      <w:r w:rsidRPr="007E3A8C">
        <w:rPr>
          <w:rFonts w:ascii="Arial" w:hAnsi="Arial" w:cs="Arial"/>
          <w:b/>
          <w:bCs/>
          <w:color w:val="000000"/>
          <w:sz w:val="28"/>
          <w:szCs w:val="28"/>
          <w:lang w:val="en-GB"/>
        </w:rPr>
        <w:t xml:space="preserve"> </w:t>
      </w:r>
      <w:r w:rsidRPr="007E3A8C">
        <w:rPr>
          <w:rFonts w:ascii="Arial" w:hAnsi="Arial" w:cs="Arial"/>
          <w:color w:val="000000"/>
          <w:sz w:val="28"/>
          <w:szCs w:val="28"/>
          <w:shd w:val="clear" w:color="auto" w:fill="FFFFFF"/>
          <w:lang w:val="en-GB"/>
        </w:rPr>
        <w:t>It is your first day as a front desk associate and your manager has phoned in sick. Create an action plan and answer the following questions.</w:t>
      </w:r>
    </w:p>
    <w:p w14:paraId="1CD3D763" w14:textId="77777777" w:rsidR="007E3A8C" w:rsidRPr="007E3A8C" w:rsidRDefault="007E3A8C" w:rsidP="007E3A8C">
      <w:pPr>
        <w:rPr>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528"/>
        <w:gridCol w:w="2177"/>
        <w:gridCol w:w="2160"/>
        <w:gridCol w:w="2377"/>
      </w:tblGrid>
      <w:tr w:rsidR="00681616" w14:paraId="1CD3D76B" w14:textId="77777777" w:rsidTr="007E3A8C">
        <w:trPr>
          <w:trHeight w:val="1067"/>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4" w14:textId="77777777" w:rsidR="007E3A8C" w:rsidRPr="007E3A8C" w:rsidRDefault="00011E6E">
            <w:pPr>
              <w:pStyle w:val="NormalWeb"/>
              <w:spacing w:before="0" w:beforeAutospacing="0" w:after="0" w:afterAutospacing="0"/>
              <w:jc w:val="center"/>
              <w:rPr>
                <w:lang w:val="en-GB"/>
              </w:rPr>
            </w:pPr>
            <w:r w:rsidRPr="007E3A8C">
              <w:rPr>
                <w:rFonts w:ascii="Arial" w:hAnsi="Arial" w:cs="Arial"/>
                <w:color w:val="000000"/>
                <w:sz w:val="28"/>
                <w:szCs w:val="28"/>
                <w:shd w:val="clear" w:color="auto" w:fill="FFFFFF"/>
                <w:lang w:val="en-GB"/>
              </w:rPr>
              <w:t>What are you going to do to ensure that the hotel is represented well to guests?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5" w14:textId="77777777" w:rsidR="007E3A8C" w:rsidRPr="007E3A8C" w:rsidRDefault="00011E6E">
            <w:pPr>
              <w:pStyle w:val="NormalWeb"/>
              <w:spacing w:before="0" w:beforeAutospacing="0" w:after="0" w:afterAutospacing="0"/>
              <w:jc w:val="center"/>
              <w:rPr>
                <w:lang w:val="en-GB"/>
              </w:rPr>
            </w:pPr>
            <w:r w:rsidRPr="007E3A8C">
              <w:rPr>
                <w:rFonts w:ascii="Arial" w:hAnsi="Arial" w:cs="Arial"/>
                <w:color w:val="000000"/>
                <w:sz w:val="28"/>
                <w:szCs w:val="28"/>
                <w:shd w:val="clear" w:color="auto" w:fill="FFFFFF"/>
                <w:lang w:val="en-GB"/>
              </w:rPr>
              <w:t>How will operations run smoothly throughout your shift?</w:t>
            </w:r>
          </w:p>
          <w:p w14:paraId="1CD3D766" w14:textId="77777777" w:rsidR="007E3A8C" w:rsidRPr="007E3A8C" w:rsidRDefault="007E3A8C">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7" w14:textId="77777777" w:rsidR="007E3A8C" w:rsidRPr="007E3A8C" w:rsidRDefault="00011E6E">
            <w:pPr>
              <w:pStyle w:val="NormalWeb"/>
              <w:spacing w:before="0" w:beforeAutospacing="0" w:after="0" w:afterAutospacing="0"/>
              <w:jc w:val="center"/>
              <w:rPr>
                <w:lang w:val="en-GB"/>
              </w:rPr>
            </w:pPr>
            <w:r w:rsidRPr="007E3A8C">
              <w:rPr>
                <w:rFonts w:ascii="Arial" w:hAnsi="Arial" w:cs="Arial"/>
                <w:color w:val="000000"/>
                <w:sz w:val="28"/>
                <w:szCs w:val="28"/>
                <w:shd w:val="clear" w:color="auto" w:fill="FFFFFF"/>
                <w:lang w:val="en-GB"/>
              </w:rPr>
              <w:t>Why would you consider your plan being the most effective?</w:t>
            </w:r>
          </w:p>
          <w:p w14:paraId="1CD3D768" w14:textId="77777777" w:rsidR="007E3A8C" w:rsidRPr="007E3A8C" w:rsidRDefault="007E3A8C">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9" w14:textId="77777777" w:rsidR="007E3A8C" w:rsidRPr="007E3A8C" w:rsidRDefault="00011E6E">
            <w:pPr>
              <w:pStyle w:val="NormalWeb"/>
              <w:spacing w:before="0" w:beforeAutospacing="0" w:after="0" w:afterAutospacing="0"/>
              <w:jc w:val="center"/>
              <w:rPr>
                <w:lang w:val="en-GB"/>
              </w:rPr>
            </w:pPr>
            <w:r w:rsidRPr="007E3A8C">
              <w:rPr>
                <w:rFonts w:ascii="Arial" w:hAnsi="Arial" w:cs="Arial"/>
                <w:color w:val="000000"/>
                <w:sz w:val="28"/>
                <w:szCs w:val="28"/>
                <w:shd w:val="clear" w:color="auto" w:fill="FFFFFF"/>
                <w:lang w:val="en-GB"/>
              </w:rPr>
              <w:t>What contingency plan will you put in place to ensure a quick resolution of this scenario in the future?</w:t>
            </w:r>
          </w:p>
          <w:p w14:paraId="1CD3D76A" w14:textId="77777777" w:rsidR="007E3A8C" w:rsidRPr="007E3A8C" w:rsidRDefault="007E3A8C">
            <w:pPr>
              <w:rPr>
                <w:szCs w:val="24"/>
                <w:lang w:val="en-GB"/>
              </w:rPr>
            </w:pPr>
          </w:p>
        </w:tc>
      </w:tr>
      <w:tr w:rsidR="00681616" w14:paraId="1CD3D771" w14:textId="77777777" w:rsidTr="007E3A8C">
        <w:trPr>
          <w:trHeight w:val="317"/>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C" w14:textId="77777777" w:rsidR="007E3A8C" w:rsidRPr="007E3A8C" w:rsidRDefault="00011E6E" w:rsidP="004F3F54">
            <w:pPr>
              <w:rPr>
                <w:lang w:val="en-GB"/>
              </w:rPr>
            </w:pPr>
            <w:r w:rsidRPr="007E3A8C">
              <w:rPr>
                <w:shd w:val="clear" w:color="auto" w:fill="FFFFFF"/>
                <w:lang w:val="en-GB"/>
              </w:rPr>
              <w:t xml:space="preserve">Call a meeting_ After knowing the manager's sickness, at first I wish to call a meeting with the team members to ensure better services for the guests. </w:t>
            </w:r>
          </w:p>
          <w:p w14:paraId="1CD3D76D" w14:textId="77777777" w:rsidR="007E3A8C" w:rsidRPr="007E3A8C" w:rsidRDefault="007E3A8C" w:rsidP="004F3F54">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E" w14:textId="77777777" w:rsidR="007E3A8C" w:rsidRPr="007E3A8C" w:rsidRDefault="00011E6E" w:rsidP="004F3F54">
            <w:pPr>
              <w:rPr>
                <w:lang w:val="en-GB"/>
              </w:rPr>
            </w:pPr>
            <w:r w:rsidRPr="007E3A8C">
              <w:rPr>
                <w:shd w:val="clear" w:color="auto" w:fill="FFFFFF"/>
                <w:lang w:val="en-GB"/>
              </w:rPr>
              <w:t>It would be a short period meeting where team members get acknowledged for their tasks.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6F" w14:textId="77777777" w:rsidR="007E3A8C" w:rsidRPr="007E3A8C" w:rsidRDefault="00011E6E" w:rsidP="004F3F54">
            <w:pPr>
              <w:rPr>
                <w:lang w:val="en-GB"/>
              </w:rPr>
            </w:pPr>
            <w:r w:rsidRPr="007E3A8C">
              <w:rPr>
                <w:lang w:val="en-GB"/>
              </w:rPr>
              <w:t>It would be effective as such it can develop team collaboration.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0" w14:textId="77777777" w:rsidR="007E3A8C" w:rsidRPr="007E3A8C" w:rsidRDefault="00011E6E" w:rsidP="004F3F54">
            <w:pPr>
              <w:rPr>
                <w:lang w:val="en-GB"/>
              </w:rPr>
            </w:pPr>
            <w:r w:rsidRPr="007E3A8C">
              <w:rPr>
                <w:lang w:val="en-GB"/>
              </w:rPr>
              <w:t>In future, I would follow the project management tool Proof-hub to ensure quick resolution. </w:t>
            </w:r>
          </w:p>
        </w:tc>
      </w:tr>
      <w:tr w:rsidR="00681616" w14:paraId="1CD3D778" w14:textId="77777777" w:rsidTr="007E3A8C">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2" w14:textId="77777777" w:rsidR="007E3A8C" w:rsidRPr="007E3A8C" w:rsidRDefault="007E3A8C" w:rsidP="004F3F54">
            <w:pPr>
              <w:rPr>
                <w:lang w:val="en-GB"/>
              </w:rPr>
            </w:pPr>
          </w:p>
          <w:p w14:paraId="1CD3D773" w14:textId="77777777" w:rsidR="007E3A8C" w:rsidRPr="007E3A8C" w:rsidRDefault="00011E6E" w:rsidP="004F3F54">
            <w:pPr>
              <w:rPr>
                <w:lang w:val="en-GB"/>
              </w:rPr>
            </w:pPr>
            <w:r w:rsidRPr="007E3A8C">
              <w:rPr>
                <w:lang w:val="en-GB"/>
              </w:rPr>
              <w:t>Identify the issues_ I have identified that communication is the big issue which demotivates the guests and the organisation faced challenges to retain them. </w:t>
            </w:r>
          </w:p>
          <w:p w14:paraId="1CD3D774" w14:textId="77777777" w:rsidR="007E3A8C" w:rsidRPr="007E3A8C" w:rsidRDefault="007E3A8C" w:rsidP="004F3F54">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5" w14:textId="77777777" w:rsidR="007E3A8C" w:rsidRPr="007E3A8C" w:rsidRDefault="00011E6E" w:rsidP="004F3F54">
            <w:pPr>
              <w:rPr>
                <w:lang w:val="en-GB"/>
              </w:rPr>
            </w:pPr>
            <w:r w:rsidRPr="007E3A8C">
              <w:rPr>
                <w:lang w:val="en-GB"/>
              </w:rPr>
              <w:t>If the issues are identified, the solutions would be developed easily.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6" w14:textId="77777777" w:rsidR="007E3A8C" w:rsidRPr="007E3A8C" w:rsidRDefault="00011E6E" w:rsidP="004F3F54">
            <w:pPr>
              <w:rPr>
                <w:lang w:val="en-GB"/>
              </w:rPr>
            </w:pPr>
            <w:r w:rsidRPr="007E3A8C">
              <w:rPr>
                <w:lang w:val="en-GB"/>
              </w:rPr>
              <w:t>Removing the challenges, of the plan would bring more opportunities.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7" w14:textId="77777777" w:rsidR="007E3A8C" w:rsidRPr="007E3A8C" w:rsidRDefault="00011E6E" w:rsidP="004F3F54">
            <w:pPr>
              <w:rPr>
                <w:lang w:val="en-GB"/>
              </w:rPr>
            </w:pPr>
            <w:r w:rsidRPr="007E3A8C">
              <w:rPr>
                <w:lang w:val="en-GB"/>
              </w:rPr>
              <w:t>Communication development programme and training would be implemented in future. </w:t>
            </w:r>
          </w:p>
        </w:tc>
      </w:tr>
      <w:tr w:rsidR="00681616" w14:paraId="1CD3D77F" w14:textId="77777777" w:rsidTr="007E3A8C">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9" w14:textId="77777777" w:rsidR="007E3A8C" w:rsidRPr="007E3A8C" w:rsidRDefault="00011E6E" w:rsidP="004F3F54">
            <w:pPr>
              <w:rPr>
                <w:lang w:val="en-GB"/>
              </w:rPr>
            </w:pPr>
            <w:r w:rsidRPr="007E3A8C">
              <w:rPr>
                <w:lang w:val="en-GB"/>
              </w:rPr>
              <w:t xml:space="preserve">Make a schedule_ I have realized to implement a schedule to scrutinize </w:t>
            </w:r>
            <w:r w:rsidRPr="007E3A8C">
              <w:rPr>
                <w:lang w:val="en-GB"/>
              </w:rPr>
              <w:lastRenderedPageBreak/>
              <w:t>the tasks thoroughly. Therefore, proper scheduling helps to manage the tasks critically. </w:t>
            </w:r>
          </w:p>
          <w:p w14:paraId="1CD3D77A" w14:textId="77777777" w:rsidR="007E3A8C" w:rsidRPr="007E3A8C" w:rsidRDefault="007E3A8C" w:rsidP="004F3F54">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B" w14:textId="77777777" w:rsidR="007E3A8C" w:rsidRPr="007E3A8C" w:rsidRDefault="00011E6E" w:rsidP="004F3F54">
            <w:pPr>
              <w:rPr>
                <w:lang w:val="en-GB"/>
              </w:rPr>
            </w:pPr>
            <w:r w:rsidRPr="007E3A8C">
              <w:rPr>
                <w:lang w:val="en-GB"/>
              </w:rPr>
              <w:lastRenderedPageBreak/>
              <w:t xml:space="preserve">It would require less time and managing the activities </w:t>
            </w:r>
            <w:r w:rsidRPr="007E3A8C">
              <w:rPr>
                <w:lang w:val="en-GB"/>
              </w:rPr>
              <w:lastRenderedPageBreak/>
              <w:t xml:space="preserve">effectively. </w:t>
            </w:r>
          </w:p>
          <w:p w14:paraId="1CD3D77C" w14:textId="77777777" w:rsidR="007E3A8C" w:rsidRPr="007E3A8C" w:rsidRDefault="007E3A8C" w:rsidP="004F3F54">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D" w14:textId="77777777" w:rsidR="007E3A8C" w:rsidRPr="007E3A8C" w:rsidRDefault="00011E6E" w:rsidP="004F3F54">
            <w:pPr>
              <w:rPr>
                <w:lang w:val="en-GB"/>
              </w:rPr>
            </w:pPr>
            <w:r w:rsidRPr="007E3A8C">
              <w:rPr>
                <w:lang w:val="en-GB"/>
              </w:rPr>
              <w:lastRenderedPageBreak/>
              <w:t xml:space="preserve">Schedule-based tasks that can cover all activities and maximize </w:t>
            </w:r>
            <w:r w:rsidRPr="007E3A8C">
              <w:rPr>
                <w:lang w:val="en-GB"/>
              </w:rPr>
              <w:lastRenderedPageBreak/>
              <w:t xml:space="preserve">productivity.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7E" w14:textId="77777777" w:rsidR="007E3A8C" w:rsidRPr="007E3A8C" w:rsidRDefault="00011E6E" w:rsidP="004F3F54">
            <w:pPr>
              <w:rPr>
                <w:lang w:val="en-GB"/>
              </w:rPr>
            </w:pPr>
            <w:r w:rsidRPr="007E3A8C">
              <w:rPr>
                <w:lang w:val="en-GB"/>
              </w:rPr>
              <w:lastRenderedPageBreak/>
              <w:t xml:space="preserve">I would apply a time planner tool to enhance the efficiency of the </w:t>
            </w:r>
            <w:r w:rsidRPr="007E3A8C">
              <w:rPr>
                <w:lang w:val="en-GB"/>
              </w:rPr>
              <w:lastRenderedPageBreak/>
              <w:t>work. </w:t>
            </w:r>
          </w:p>
        </w:tc>
      </w:tr>
      <w:tr w:rsidR="00681616" w14:paraId="1CD3D787" w14:textId="77777777" w:rsidTr="007E3A8C">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0" w14:textId="77777777" w:rsidR="007E3A8C" w:rsidRPr="007E3A8C" w:rsidRDefault="007E3A8C" w:rsidP="004F3F54">
            <w:pPr>
              <w:rPr>
                <w:lang w:val="en-GB"/>
              </w:rPr>
            </w:pPr>
          </w:p>
          <w:p w14:paraId="1CD3D781" w14:textId="77777777" w:rsidR="007E3A8C" w:rsidRPr="007E3A8C" w:rsidRDefault="00011E6E" w:rsidP="004F3F54">
            <w:pPr>
              <w:rPr>
                <w:lang w:val="en-GB"/>
              </w:rPr>
            </w:pPr>
            <w:r w:rsidRPr="007E3A8C">
              <w:rPr>
                <w:lang w:val="en-GB"/>
              </w:rPr>
              <w:t>Supervise the overall activities_</w:t>
            </w:r>
          </w:p>
          <w:p w14:paraId="1CD3D782" w14:textId="77777777" w:rsidR="007E3A8C" w:rsidRPr="007E3A8C" w:rsidRDefault="00011E6E" w:rsidP="004F3F54">
            <w:pPr>
              <w:rPr>
                <w:lang w:val="en-GB"/>
              </w:rPr>
            </w:pPr>
            <w:r w:rsidRPr="007E3A8C">
              <w:rPr>
                <w:lang w:val="en-GB"/>
              </w:rPr>
              <w:t>In the absence of an operation manager, I have to supervise the overall activities relating to the guests as such I can enhance their experiences.  </w:t>
            </w:r>
          </w:p>
          <w:p w14:paraId="1CD3D783" w14:textId="77777777" w:rsidR="007E3A8C" w:rsidRPr="007E3A8C" w:rsidRDefault="007E3A8C" w:rsidP="004F3F54">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4" w14:textId="77777777" w:rsidR="007E3A8C" w:rsidRPr="007E3A8C" w:rsidRDefault="00011E6E" w:rsidP="004F3F54">
            <w:pPr>
              <w:rPr>
                <w:lang w:val="en-GB"/>
              </w:rPr>
            </w:pPr>
            <w:r w:rsidRPr="007E3A8C">
              <w:rPr>
                <w:lang w:val="en-GB"/>
              </w:rPr>
              <w:t>Supervising the task is time-consuming and it would cover all the relevant business operations.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5" w14:textId="77777777" w:rsidR="007E3A8C" w:rsidRPr="007E3A8C" w:rsidRDefault="00011E6E" w:rsidP="004F3F54">
            <w:pPr>
              <w:rPr>
                <w:lang w:val="en-GB"/>
              </w:rPr>
            </w:pPr>
            <w:r w:rsidRPr="007E3A8C">
              <w:rPr>
                <w:lang w:val="en-GB"/>
              </w:rPr>
              <w:t>I observe that supervising would identify the weakness that needs to be resolved.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6" w14:textId="77777777" w:rsidR="007E3A8C" w:rsidRPr="007E3A8C" w:rsidRDefault="00011E6E" w:rsidP="004F3F54">
            <w:pPr>
              <w:rPr>
                <w:lang w:val="en-GB"/>
              </w:rPr>
            </w:pPr>
            <w:r w:rsidRPr="007E3A8C">
              <w:rPr>
                <w:lang w:val="en-GB"/>
              </w:rPr>
              <w:t>In future, I would apply task management tools to maximize productivity. </w:t>
            </w:r>
          </w:p>
        </w:tc>
      </w:tr>
      <w:tr w:rsidR="00681616" w14:paraId="1CD3D78E" w14:textId="77777777" w:rsidTr="007E3A8C">
        <w:trPr>
          <w:trHeight w:val="293"/>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8" w14:textId="77777777" w:rsidR="007E3A8C" w:rsidRPr="007E3A8C" w:rsidRDefault="00011E6E" w:rsidP="004F3F54">
            <w:pPr>
              <w:rPr>
                <w:lang w:val="en-GB"/>
              </w:rPr>
            </w:pPr>
            <w:r w:rsidRPr="007E3A8C">
              <w:rPr>
                <w:lang w:val="en-GB"/>
              </w:rPr>
              <w:t>Provide high-quality services_</w:t>
            </w:r>
          </w:p>
          <w:p w14:paraId="1CD3D789" w14:textId="77777777" w:rsidR="007E3A8C" w:rsidRPr="007E3A8C" w:rsidRDefault="00011E6E" w:rsidP="004F3F54">
            <w:pPr>
              <w:rPr>
                <w:lang w:val="en-GB"/>
              </w:rPr>
            </w:pPr>
            <w:r w:rsidRPr="007E3A8C">
              <w:rPr>
                <w:lang w:val="en-GB"/>
              </w:rPr>
              <w:t>My first priority is to provide high-quality services to retain consumers. </w:t>
            </w:r>
          </w:p>
          <w:p w14:paraId="1CD3D78A" w14:textId="77777777" w:rsidR="007E3A8C" w:rsidRPr="007E3A8C" w:rsidRDefault="007E3A8C" w:rsidP="004F3F54">
            <w:pPr>
              <w:rPr>
                <w:szCs w:val="24"/>
                <w:lang w:val="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B" w14:textId="77777777" w:rsidR="007E3A8C" w:rsidRPr="007E3A8C" w:rsidRDefault="00011E6E" w:rsidP="004F3F54">
            <w:pPr>
              <w:rPr>
                <w:lang w:val="en-GB"/>
              </w:rPr>
            </w:pPr>
            <w:r w:rsidRPr="007E3A8C">
              <w:rPr>
                <w:lang w:val="en-GB"/>
              </w:rPr>
              <w:t xml:space="preserve">Providing high-quality services requires a long-term plan would be implemented by the team members.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C" w14:textId="77777777" w:rsidR="007E3A8C" w:rsidRPr="007E3A8C" w:rsidRDefault="00011E6E" w:rsidP="004F3F54">
            <w:pPr>
              <w:rPr>
                <w:lang w:val="en-GB"/>
              </w:rPr>
            </w:pPr>
            <w:r w:rsidRPr="007E3A8C">
              <w:rPr>
                <w:lang w:val="en-GB"/>
              </w:rPr>
              <w:t xml:space="preserve">The hospitality industry depends on high-quality services as such it would be helpful to maximize growth.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8D" w14:textId="77777777" w:rsidR="007E3A8C" w:rsidRPr="007E3A8C" w:rsidRDefault="00011E6E" w:rsidP="004F3F54">
            <w:pPr>
              <w:rPr>
                <w:lang w:val="en-GB"/>
              </w:rPr>
            </w:pPr>
            <w:r w:rsidRPr="007E3A8C">
              <w:rPr>
                <w:lang w:val="en-GB"/>
              </w:rPr>
              <w:t>I would apply team motivation theory application in future to foster staff productivity. </w:t>
            </w:r>
          </w:p>
        </w:tc>
      </w:tr>
    </w:tbl>
    <w:p w14:paraId="1CD3D78F" w14:textId="77777777" w:rsidR="007E3A8C" w:rsidRPr="007E3A8C" w:rsidRDefault="007E3A8C" w:rsidP="007E3A8C">
      <w:pPr>
        <w:jc w:val="left"/>
        <w:rPr>
          <w:lang w:val="en-GB"/>
        </w:rPr>
      </w:pPr>
    </w:p>
    <w:p w14:paraId="1CD3D790" w14:textId="77777777" w:rsidR="007E3A8C" w:rsidRPr="007E3A8C" w:rsidRDefault="007E3A8C" w:rsidP="007E3A8C">
      <w:pPr>
        <w:jc w:val="left"/>
        <w:rPr>
          <w:lang w:val="en-GB"/>
        </w:rPr>
      </w:pPr>
    </w:p>
    <w:p w14:paraId="1CD3D791" w14:textId="77777777" w:rsidR="007E3A8C" w:rsidRPr="007E3A8C" w:rsidRDefault="007E3A8C" w:rsidP="007E3A8C">
      <w:pPr>
        <w:jc w:val="left"/>
        <w:rPr>
          <w:lang w:val="en-GB"/>
        </w:rPr>
      </w:pPr>
    </w:p>
    <w:p w14:paraId="1CD3D792" w14:textId="77777777" w:rsidR="007E3A8C" w:rsidRPr="007E3A8C" w:rsidRDefault="00011E6E" w:rsidP="007E3A8C">
      <w:pPr>
        <w:pStyle w:val="NormalWeb"/>
        <w:spacing w:before="0" w:beforeAutospacing="0" w:after="0" w:afterAutospacing="0"/>
        <w:jc w:val="both"/>
        <w:rPr>
          <w:lang w:val="en-GB"/>
        </w:rPr>
      </w:pPr>
      <w:r w:rsidRPr="007E3A8C">
        <w:rPr>
          <w:rFonts w:ascii="Arial" w:hAnsi="Arial" w:cs="Arial"/>
          <w:b/>
          <w:bCs/>
          <w:color w:val="000000"/>
          <w:sz w:val="28"/>
          <w:szCs w:val="28"/>
          <w:lang w:val="en-GB"/>
        </w:rPr>
        <w:t>Component Three:</w:t>
      </w:r>
    </w:p>
    <w:p w14:paraId="1CD3D793" w14:textId="77777777" w:rsidR="007E3A8C" w:rsidRPr="007E3A8C" w:rsidRDefault="00011E6E" w:rsidP="007E3A8C">
      <w:pPr>
        <w:pStyle w:val="NormalWeb"/>
        <w:spacing w:before="0" w:beforeAutospacing="0" w:after="0" w:afterAutospacing="0"/>
        <w:jc w:val="both"/>
        <w:rPr>
          <w:lang w:val="en-GB"/>
        </w:rPr>
      </w:pPr>
      <w:r w:rsidRPr="007E3A8C">
        <w:rPr>
          <w:rFonts w:ascii="Arial" w:hAnsi="Arial" w:cs="Arial"/>
          <w:b/>
          <w:bCs/>
          <w:color w:val="000000"/>
          <w:sz w:val="28"/>
          <w:szCs w:val="28"/>
          <w:lang w:val="en-GB"/>
        </w:rPr>
        <w:t xml:space="preserve">Contribution to Overall Module Assessment: 50% </w:t>
      </w:r>
      <w:r w:rsidRPr="007E3A8C">
        <w:rPr>
          <w:rFonts w:ascii="Arial" w:hAnsi="Arial" w:cs="Arial"/>
          <w:b/>
          <w:bCs/>
          <w:i/>
          <w:iCs/>
          <w:color w:val="000000"/>
          <w:sz w:val="28"/>
          <w:szCs w:val="28"/>
          <w:lang w:val="en-GB"/>
        </w:rPr>
        <w:t>(1000 words  +/- 10%)</w:t>
      </w:r>
    </w:p>
    <w:p w14:paraId="1CD3D794" w14:textId="77777777" w:rsidR="007E3A8C" w:rsidRPr="007E3A8C" w:rsidRDefault="00011E6E" w:rsidP="007E3A8C">
      <w:pPr>
        <w:pStyle w:val="NormalWeb"/>
        <w:spacing w:before="2" w:beforeAutospacing="0" w:after="0" w:afterAutospacing="0"/>
        <w:jc w:val="both"/>
        <w:rPr>
          <w:lang w:val="en-GB"/>
        </w:rPr>
      </w:pPr>
      <w:r w:rsidRPr="007E3A8C">
        <w:rPr>
          <w:rFonts w:ascii="Arial" w:hAnsi="Arial" w:cs="Arial"/>
          <w:color w:val="000000"/>
          <w:sz w:val="28"/>
          <w:szCs w:val="28"/>
          <w:shd w:val="clear" w:color="auto" w:fill="FFFFFF"/>
          <w:lang w:val="en-GB"/>
        </w:rPr>
        <w:t xml:space="preserve">Writing in essay format - </w:t>
      </w:r>
      <w:r w:rsidRPr="007E3A8C">
        <w:rPr>
          <w:rFonts w:ascii="Arial" w:hAnsi="Arial" w:cs="Arial"/>
          <w:b/>
          <w:bCs/>
          <w:i/>
          <w:iCs/>
          <w:color w:val="000000"/>
          <w:sz w:val="28"/>
          <w:szCs w:val="28"/>
          <w:shd w:val="clear" w:color="auto" w:fill="FFFFFF"/>
          <w:lang w:val="en-GB"/>
        </w:rPr>
        <w:t>Describe the key elements that are required when considering these four elements of hotel operations:</w:t>
      </w:r>
    </w:p>
    <w:p w14:paraId="1CD3D795" w14:textId="77777777" w:rsidR="007E3A8C" w:rsidRPr="007E3A8C" w:rsidRDefault="007E3A8C" w:rsidP="007E3A8C">
      <w:pPr>
        <w:rPr>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9242"/>
      </w:tblGrid>
      <w:tr w:rsidR="00681616" w14:paraId="1CD3D799"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96" w14:textId="77777777" w:rsidR="007E3A8C" w:rsidRPr="007E3A8C" w:rsidRDefault="007E3A8C">
            <w:pPr>
              <w:rPr>
                <w:lang w:val="en-GB"/>
              </w:rPr>
            </w:pPr>
          </w:p>
          <w:p w14:paraId="1CD3D797" w14:textId="77777777" w:rsidR="007E3A8C" w:rsidRPr="007E3A8C" w:rsidRDefault="00011E6E">
            <w:pPr>
              <w:pStyle w:val="NormalWeb"/>
              <w:spacing w:before="2" w:beforeAutospacing="0" w:after="0" w:afterAutospacing="0"/>
              <w:jc w:val="both"/>
              <w:rPr>
                <w:lang w:val="en-GB"/>
              </w:rPr>
            </w:pPr>
            <w:r w:rsidRPr="007E3A8C">
              <w:rPr>
                <w:rFonts w:ascii="Arial" w:hAnsi="Arial" w:cs="Arial"/>
                <w:b/>
                <w:bCs/>
                <w:i/>
                <w:iCs/>
                <w:color w:val="000000"/>
                <w:sz w:val="28"/>
                <w:szCs w:val="28"/>
                <w:shd w:val="clear" w:color="auto" w:fill="FFFFFF"/>
                <w:lang w:val="en-GB"/>
              </w:rPr>
              <w:t>Element 1 – Property Management Systems (PMS)</w:t>
            </w:r>
          </w:p>
          <w:p w14:paraId="1CD3D798" w14:textId="77777777" w:rsidR="007E3A8C" w:rsidRPr="007E3A8C" w:rsidRDefault="007E3A8C">
            <w:pPr>
              <w:rPr>
                <w:szCs w:val="24"/>
                <w:lang w:val="en-GB"/>
              </w:rPr>
            </w:pPr>
          </w:p>
        </w:tc>
      </w:tr>
      <w:tr w:rsidR="00681616" w14:paraId="1CD3D7A1"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9A" w14:textId="77777777" w:rsidR="007E3A8C" w:rsidRPr="007E3A8C" w:rsidRDefault="007E3A8C">
            <w:pPr>
              <w:rPr>
                <w:lang w:val="en-GB"/>
              </w:rPr>
            </w:pPr>
          </w:p>
          <w:p w14:paraId="1CD3D79B" w14:textId="77777777" w:rsidR="007E3A8C" w:rsidRPr="007E3A8C" w:rsidRDefault="00011E6E" w:rsidP="00E26DE0">
            <w:pPr>
              <w:rPr>
                <w:lang w:val="en-GB"/>
              </w:rPr>
            </w:pPr>
            <w:r w:rsidRPr="007E3A8C">
              <w:rPr>
                <w:lang w:val="en-GB"/>
              </w:rPr>
              <w:t xml:space="preserve">The property management system (PMS) refers to the hotel operating system that </w:t>
            </w:r>
            <w:r w:rsidRPr="007E3A8C">
              <w:rPr>
                <w:lang w:val="en-GB"/>
              </w:rPr>
              <w:lastRenderedPageBreak/>
              <w:t xml:space="preserve">utilises the computer-centred system for organising, scheduling and tracking down the day-to-day task of the hotel staff. This system assists to monitor the transactions in business affairs between the clients and service providers in operating the hospitality accommodation. This factor guides in managing the commercial residential rental process through computer record keeping and develops the efficiency of the hospitality industry with the help of customization. As per Hammer (2016), PMS assist to avoid regulatory violations with the help of registering the property in a legal way that develops capabilities of executing hotel property operations in an effective way. The utilisation of PMS guides the development of time management in operating the administrative work and also helps to resolve backlogged tasks. The application of this software guides to minimise of the cost of administration and management and increases revenue generation through expanding the distribution and booking channels. </w:t>
            </w:r>
          </w:p>
          <w:p w14:paraId="1CD3D79C" w14:textId="77777777" w:rsidR="007E3A8C" w:rsidRPr="007E3A8C" w:rsidRDefault="007E3A8C" w:rsidP="00E26DE0">
            <w:pPr>
              <w:rPr>
                <w:lang w:val="en-GB"/>
              </w:rPr>
            </w:pPr>
          </w:p>
          <w:p w14:paraId="1CD3D79D" w14:textId="77777777" w:rsidR="007E3A8C" w:rsidRPr="007E3A8C" w:rsidRDefault="00011E6E" w:rsidP="00E26DE0">
            <w:pPr>
              <w:rPr>
                <w:lang w:val="en-GB"/>
              </w:rPr>
            </w:pPr>
            <w:r w:rsidRPr="007E3A8C">
              <w:rPr>
                <w:lang w:val="en-GB"/>
              </w:rPr>
              <w:t>In the words of Solomon (2018), the expansion of the distribution channel utilises the channel managers such as Preno and Siteminder that guides to get the competitive edge in operating activities of the hotel industry. This factor guides the hotel managers to use this PMS as a payment tool and accounting software that makes it easier to operate the hotel service effectively. this factor helps to develop the guest reservation process and provides clarity to the hotel managerial employees for reserving the room according to the specific requirements of guests. Utilising guest data management helps hotels to offer loyalty programs and offers towards their regular customers by analysing the guest data effectively.</w:t>
            </w:r>
          </w:p>
          <w:p w14:paraId="1CD3D79E" w14:textId="77777777" w:rsidR="007E3A8C" w:rsidRPr="007E3A8C" w:rsidRDefault="007E3A8C" w:rsidP="00E26DE0">
            <w:pPr>
              <w:rPr>
                <w:szCs w:val="24"/>
                <w:lang w:val="en-GB"/>
              </w:rPr>
            </w:pPr>
          </w:p>
          <w:p w14:paraId="1CD3D79F" w14:textId="77777777" w:rsidR="007E3A8C" w:rsidRPr="007E3A8C" w:rsidRDefault="007E3A8C" w:rsidP="00E26DE0">
            <w:pPr>
              <w:rPr>
                <w:szCs w:val="24"/>
                <w:lang w:val="en-GB"/>
              </w:rPr>
            </w:pPr>
          </w:p>
          <w:p w14:paraId="1CD3D7A0" w14:textId="77777777" w:rsidR="007E3A8C" w:rsidRPr="007E3A8C" w:rsidRDefault="007E3A8C" w:rsidP="00E26DE0">
            <w:pPr>
              <w:rPr>
                <w:szCs w:val="24"/>
                <w:lang w:val="en-GB"/>
              </w:rPr>
            </w:pPr>
          </w:p>
        </w:tc>
      </w:tr>
      <w:tr w:rsidR="00681616" w14:paraId="1CD3D7A5"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A2" w14:textId="77777777" w:rsidR="007E3A8C" w:rsidRPr="007E3A8C" w:rsidRDefault="007E3A8C">
            <w:pPr>
              <w:rPr>
                <w:lang w:val="en-GB"/>
              </w:rPr>
            </w:pPr>
          </w:p>
          <w:p w14:paraId="1CD3D7A3" w14:textId="77777777" w:rsidR="007E3A8C" w:rsidRPr="007E3A8C" w:rsidRDefault="00011E6E">
            <w:pPr>
              <w:pStyle w:val="NormalWeb"/>
              <w:spacing w:before="2" w:beforeAutospacing="0" w:after="0" w:afterAutospacing="0"/>
              <w:jc w:val="both"/>
              <w:rPr>
                <w:lang w:val="en-GB"/>
              </w:rPr>
            </w:pPr>
            <w:r w:rsidRPr="007E3A8C">
              <w:rPr>
                <w:rFonts w:ascii="Arial" w:hAnsi="Arial" w:cs="Arial"/>
                <w:b/>
                <w:bCs/>
                <w:i/>
                <w:iCs/>
                <w:color w:val="000000"/>
                <w:sz w:val="28"/>
                <w:szCs w:val="28"/>
                <w:shd w:val="clear" w:color="auto" w:fill="FFFFFF"/>
                <w:lang w:val="en-GB"/>
              </w:rPr>
              <w:t>Element 2 – Hotel Reputation</w:t>
            </w:r>
          </w:p>
          <w:p w14:paraId="1CD3D7A4" w14:textId="77777777" w:rsidR="007E3A8C" w:rsidRPr="007E3A8C" w:rsidRDefault="007E3A8C">
            <w:pPr>
              <w:rPr>
                <w:szCs w:val="24"/>
                <w:lang w:val="en-GB"/>
              </w:rPr>
            </w:pPr>
          </w:p>
        </w:tc>
      </w:tr>
      <w:tr w:rsidR="00681616" w14:paraId="1CD3D7AC"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A6" w14:textId="77777777" w:rsidR="007E3A8C" w:rsidRPr="007E3A8C" w:rsidRDefault="007E3A8C">
            <w:pPr>
              <w:rPr>
                <w:lang w:val="en-GB"/>
              </w:rPr>
            </w:pPr>
          </w:p>
          <w:p w14:paraId="1CD3D7A7" w14:textId="77777777" w:rsidR="007E3A8C" w:rsidRPr="007E3A8C" w:rsidRDefault="00011E6E" w:rsidP="00E26DE0">
            <w:pPr>
              <w:rPr>
                <w:lang w:val="en-GB"/>
              </w:rPr>
            </w:pPr>
            <w:r w:rsidRPr="007E3A8C">
              <w:rPr>
                <w:lang w:val="en-GB"/>
              </w:rPr>
              <w:t xml:space="preserve">The hotel's reputation refers to the way of examining the impact of the Hotel services and analysis of its customer review that reflects the efficiency of the hotel services. This factor guides in monitoring the way of optimising the hotel service performance through gathering data from multiple platforms and channels in gagging the attention of potential clients. As per Tesone (2015), the utilisation of social media guides the operating managers to portray the offering and services to the customer and develops communication among the consumer community with the help of </w:t>
            </w:r>
            <w:r w:rsidRPr="007E3A8C">
              <w:rPr>
                <w:lang w:val="en-GB"/>
              </w:rPr>
              <w:lastRenderedPageBreak/>
              <w:t>transparency of business affairs. This factor guides in building a strong relationship with the event planners and guests and highlights the application of health and safety guidelines that helps to promote a positive message among the guests. Development of the staff behaviour guides to enhance the interaction and communication with the guests and enhance brand loyalty for getting repeated bookings from the guest.</w:t>
            </w:r>
          </w:p>
          <w:p w14:paraId="1CD3D7A8" w14:textId="77777777" w:rsidR="007E3A8C" w:rsidRPr="007E3A8C" w:rsidRDefault="00011E6E" w:rsidP="00E26DE0">
            <w:pPr>
              <w:rPr>
                <w:lang w:val="en-GB"/>
              </w:rPr>
            </w:pPr>
            <w:r w:rsidRPr="007E3A8C">
              <w:rPr>
                <w:lang w:val="en-GB"/>
              </w:rPr>
              <w:t>On the other hand, Tewan (2009), stated that The analysis of the company’s website assists to monitor the level of engagement among the guest and assists to generate authentic leads to increase the revenue of the operating process of hotel services. The presentation of positive online reviews guides the operating services to get better opportunities in expanding the business activities in the global market. Maintenance of standards in providing room services assists to provide the customers with a positive review about hotel operation and understanding the requirements of guests (SchroeterBooking, 2022). The application of health and safety measures helps the hotel management to avoid mishaps on the hotel premises.</w:t>
            </w:r>
          </w:p>
          <w:p w14:paraId="1CD3D7A9" w14:textId="77777777" w:rsidR="007E3A8C" w:rsidRPr="007E3A8C" w:rsidRDefault="007E3A8C" w:rsidP="00E26DE0">
            <w:pPr>
              <w:rPr>
                <w:szCs w:val="24"/>
                <w:lang w:val="en-GB"/>
              </w:rPr>
            </w:pPr>
          </w:p>
          <w:p w14:paraId="1CD3D7AA" w14:textId="77777777" w:rsidR="007E3A8C" w:rsidRPr="007E3A8C" w:rsidRDefault="007E3A8C" w:rsidP="00E26DE0">
            <w:pPr>
              <w:rPr>
                <w:szCs w:val="24"/>
                <w:lang w:val="en-GB"/>
              </w:rPr>
            </w:pPr>
          </w:p>
          <w:p w14:paraId="1CD3D7AB" w14:textId="77777777" w:rsidR="007E3A8C" w:rsidRPr="007E3A8C" w:rsidRDefault="007E3A8C" w:rsidP="00E26DE0">
            <w:pPr>
              <w:rPr>
                <w:szCs w:val="24"/>
                <w:lang w:val="en-GB"/>
              </w:rPr>
            </w:pPr>
          </w:p>
        </w:tc>
      </w:tr>
      <w:tr w:rsidR="00681616" w14:paraId="1CD3D7B0" w14:textId="77777777" w:rsidTr="007E3A8C">
        <w:trPr>
          <w:trHeight w:val="454"/>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AD" w14:textId="77777777" w:rsidR="007E3A8C" w:rsidRPr="007E3A8C" w:rsidRDefault="007E3A8C">
            <w:pPr>
              <w:rPr>
                <w:lang w:val="en-GB"/>
              </w:rPr>
            </w:pPr>
          </w:p>
          <w:p w14:paraId="1CD3D7AE" w14:textId="77777777" w:rsidR="007E3A8C" w:rsidRPr="007E3A8C" w:rsidRDefault="00011E6E">
            <w:pPr>
              <w:pStyle w:val="NormalWeb"/>
              <w:spacing w:before="2" w:beforeAutospacing="0" w:after="0" w:afterAutospacing="0"/>
              <w:jc w:val="both"/>
              <w:rPr>
                <w:lang w:val="en-GB"/>
              </w:rPr>
            </w:pPr>
            <w:r w:rsidRPr="007E3A8C">
              <w:rPr>
                <w:rFonts w:ascii="Arial" w:hAnsi="Arial" w:cs="Arial"/>
                <w:b/>
                <w:bCs/>
                <w:i/>
                <w:iCs/>
                <w:color w:val="000000"/>
                <w:sz w:val="28"/>
                <w:szCs w:val="28"/>
                <w:shd w:val="clear" w:color="auto" w:fill="FFFFFF"/>
                <w:lang w:val="en-GB"/>
              </w:rPr>
              <w:t>Element 3 - Communication </w:t>
            </w:r>
          </w:p>
          <w:p w14:paraId="1CD3D7AF" w14:textId="77777777" w:rsidR="007E3A8C" w:rsidRPr="007E3A8C" w:rsidRDefault="007E3A8C">
            <w:pPr>
              <w:rPr>
                <w:szCs w:val="24"/>
                <w:lang w:val="en-GB"/>
              </w:rPr>
            </w:pPr>
          </w:p>
        </w:tc>
      </w:tr>
      <w:tr w:rsidR="00681616" w14:paraId="1CD3D7B8"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B1" w14:textId="77777777" w:rsidR="007E3A8C" w:rsidRPr="007E3A8C" w:rsidRDefault="007E3A8C">
            <w:pPr>
              <w:rPr>
                <w:lang w:val="en-GB"/>
              </w:rPr>
            </w:pPr>
          </w:p>
          <w:p w14:paraId="1CD3D7B2" w14:textId="77777777" w:rsidR="007E3A8C" w:rsidRPr="007E3A8C" w:rsidRDefault="00011E6E" w:rsidP="00E26DE0">
            <w:pPr>
              <w:rPr>
                <w:lang w:val="en-GB"/>
              </w:rPr>
            </w:pPr>
            <w:r w:rsidRPr="007E3A8C">
              <w:rPr>
                <w:lang w:val="en-GB"/>
              </w:rPr>
              <w:t>The communication guides the individual employee to develop the interpretation of the working events of the hotel in managing the function of hotel services and guest accommodation process. This factor assists to share thoughts, ideas, opinions and plans with the other team members to promote the quality of the decision-making process for increasing the efficiency of the workplace. As per Fallon and Rutherford (2010), the hotel industry utilises communication as a tool to collaborate with employees in maintaining the functionality of the operating process. This factor reduces the number of errors that happen in the hotel service by resolving the queries of the working employees with the help of using available resources. The development of communication guides the managers to motivate the employees by sharing real-time information and knowledge with the employee to improve their insights effectively. Interpersonal communication among the hotel staff helps to get positive feedback from the guest in offering room and food facilities.</w:t>
            </w:r>
          </w:p>
          <w:p w14:paraId="1CD3D7B3" w14:textId="77777777" w:rsidR="007E3A8C" w:rsidRPr="007E3A8C" w:rsidRDefault="00011E6E" w:rsidP="00E26DE0">
            <w:pPr>
              <w:rPr>
                <w:lang w:val="en-GB"/>
              </w:rPr>
            </w:pPr>
            <w:r w:rsidRPr="007E3A8C">
              <w:rPr>
                <w:lang w:val="en-GB"/>
              </w:rPr>
              <w:t>In the word</w:t>
            </w:r>
            <w:r w:rsidR="00E26DE0">
              <w:rPr>
                <w:lang w:val="en-GB"/>
              </w:rPr>
              <w:t>s of Vallen and Vallen (2014), </w:t>
            </w:r>
            <w:r w:rsidRPr="007E3A8C">
              <w:rPr>
                <w:lang w:val="en-GB"/>
              </w:rPr>
              <w:t xml:space="preserve">effective communication between the the3 </w:t>
            </w:r>
            <w:r w:rsidRPr="007E3A8C">
              <w:rPr>
                <w:lang w:val="en-GB"/>
              </w:rPr>
              <w:lastRenderedPageBreak/>
              <w:t>employees and managers guides to provide a positive working environment and motivates employees to enhance their productivity effectively. This factor guides the operational department of the hotel guides to establish direct communication with the guest for gathering their feedback about their staying on the hotel premises. The gathering process of information assists to identify the areas of improvement in modifying the communication plan to promote the approach towards the guests (Bighospitality.co.uk, 2022.). This promotional activity assists the hotel employees to train their employees for utilising new technology to enhance customer service effectively.</w:t>
            </w:r>
          </w:p>
          <w:p w14:paraId="1CD3D7B4" w14:textId="77777777" w:rsidR="007E3A8C" w:rsidRPr="007E3A8C" w:rsidRDefault="007E3A8C" w:rsidP="00E26DE0">
            <w:pPr>
              <w:rPr>
                <w:szCs w:val="24"/>
                <w:lang w:val="en-GB"/>
              </w:rPr>
            </w:pPr>
          </w:p>
          <w:p w14:paraId="1CD3D7B5" w14:textId="77777777" w:rsidR="007E3A8C" w:rsidRPr="007E3A8C" w:rsidRDefault="007E3A8C" w:rsidP="00E26DE0">
            <w:pPr>
              <w:rPr>
                <w:szCs w:val="24"/>
                <w:lang w:val="en-GB"/>
              </w:rPr>
            </w:pPr>
          </w:p>
          <w:p w14:paraId="1CD3D7B6" w14:textId="77777777" w:rsidR="007E3A8C" w:rsidRPr="007E3A8C" w:rsidRDefault="007E3A8C" w:rsidP="00E26DE0">
            <w:pPr>
              <w:rPr>
                <w:szCs w:val="24"/>
                <w:lang w:val="en-GB"/>
              </w:rPr>
            </w:pPr>
          </w:p>
          <w:p w14:paraId="1CD3D7B7" w14:textId="77777777" w:rsidR="007E3A8C" w:rsidRPr="007E3A8C" w:rsidRDefault="007E3A8C" w:rsidP="00E26DE0">
            <w:pPr>
              <w:rPr>
                <w:szCs w:val="24"/>
                <w:lang w:val="en-GB"/>
              </w:rPr>
            </w:pPr>
          </w:p>
        </w:tc>
      </w:tr>
      <w:tr w:rsidR="00681616" w14:paraId="1CD3D7BC"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B9" w14:textId="77777777" w:rsidR="007E3A8C" w:rsidRPr="007E3A8C" w:rsidRDefault="007E3A8C">
            <w:pPr>
              <w:rPr>
                <w:lang w:val="en-GB"/>
              </w:rPr>
            </w:pPr>
          </w:p>
          <w:p w14:paraId="1CD3D7BA" w14:textId="77777777" w:rsidR="007E3A8C" w:rsidRPr="007E3A8C" w:rsidRDefault="00011E6E">
            <w:pPr>
              <w:pStyle w:val="NormalWeb"/>
              <w:spacing w:before="2" w:beforeAutospacing="0" w:after="0" w:afterAutospacing="0"/>
              <w:jc w:val="both"/>
              <w:rPr>
                <w:lang w:val="en-GB"/>
              </w:rPr>
            </w:pPr>
            <w:r w:rsidRPr="007E3A8C">
              <w:rPr>
                <w:rFonts w:ascii="Arial" w:hAnsi="Arial" w:cs="Arial"/>
                <w:b/>
                <w:bCs/>
                <w:i/>
                <w:iCs/>
                <w:color w:val="000000"/>
                <w:sz w:val="28"/>
                <w:szCs w:val="28"/>
                <w:shd w:val="clear" w:color="auto" w:fill="FFFFFF"/>
                <w:lang w:val="en-GB"/>
              </w:rPr>
              <w:t>Element 4 - Staffing </w:t>
            </w:r>
          </w:p>
          <w:p w14:paraId="1CD3D7BB" w14:textId="77777777" w:rsidR="007E3A8C" w:rsidRPr="007E3A8C" w:rsidRDefault="007E3A8C">
            <w:pPr>
              <w:rPr>
                <w:szCs w:val="24"/>
                <w:lang w:val="en-GB"/>
              </w:rPr>
            </w:pPr>
          </w:p>
        </w:tc>
      </w:tr>
      <w:tr w:rsidR="00681616" w14:paraId="1CD3D7C4" w14:textId="77777777" w:rsidTr="007E3A8C">
        <w:trPr>
          <w:trHeight w:val="49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D3D7BD" w14:textId="77777777" w:rsidR="007E3A8C" w:rsidRPr="007E3A8C" w:rsidRDefault="007E3A8C">
            <w:pPr>
              <w:rPr>
                <w:lang w:val="en-GB"/>
              </w:rPr>
            </w:pPr>
          </w:p>
          <w:p w14:paraId="1CD3D7BE" w14:textId="77777777" w:rsidR="007E3A8C" w:rsidRPr="007E3A8C" w:rsidRDefault="00011E6E" w:rsidP="00A3116B">
            <w:pPr>
              <w:rPr>
                <w:lang w:val="en-GB"/>
              </w:rPr>
            </w:pPr>
            <w:r w:rsidRPr="007E3A8C">
              <w:rPr>
                <w:lang w:val="en-GB"/>
              </w:rPr>
              <w:t>The staffing process refers to a continuous process of finding, selecting, evaluating and developing the working relationship with current employees and recruiting new employees in the operating process of businesses. This factor highlights the skills of hotel desk management, housekeeping and other services that help to recruit appropriate candidates as per the management requirements. The staffing process makes it easier for the recruiting managers to enhance the selection and sorting of candidates and provides the right candidates that develop the talent acquisition process. As per Wood (2013), The talent hunting process guides the recruitment of talented individuals in hotel services and reflects the friendly behaviour of the employees towards the guest in resolving the issues. This factor guides the introduction of the training program for resolving the emergency in the hotel premises and provides the knowledge to handle the guest's queries. For example, Marriott hotel uses effective screening of the candidate's CVs and their practical experiences in managing hotel services.</w:t>
            </w:r>
          </w:p>
          <w:p w14:paraId="1CD3D7BF" w14:textId="77777777" w:rsidR="007E3A8C" w:rsidRPr="007E3A8C" w:rsidRDefault="00011E6E" w:rsidP="00A3116B">
            <w:pPr>
              <w:rPr>
                <w:lang w:val="en-GB"/>
              </w:rPr>
            </w:pPr>
            <w:r w:rsidRPr="007E3A8C">
              <w:rPr>
                <w:lang w:val="en-GB"/>
              </w:rPr>
              <w:t xml:space="preserve">The staffing process also helps the managers to find effective resources for conducting the day-to-day operations in maintaining the business affairs in the working process of the hotel business. This factor guides the development of the effectiveness of the activities of the operation managers in order to develop the approach towards the guest’s services and resolve their issues (Hotelowner, 2022).  The offering of training and development guides the hotel managers to generate </w:t>
            </w:r>
            <w:r w:rsidRPr="007E3A8C">
              <w:rPr>
                <w:lang w:val="en-GB"/>
              </w:rPr>
              <w:lastRenderedPageBreak/>
              <w:t>training programs as per the needs of skill development of the staff. This factor guides to promote of a collaborative work culture that improves teamwork activities among the hotel staff and maintains a good reputation in the hotel industry.</w:t>
            </w:r>
          </w:p>
          <w:p w14:paraId="1CD3D7C0" w14:textId="77777777" w:rsidR="007E3A8C" w:rsidRPr="007E3A8C" w:rsidRDefault="007E3A8C">
            <w:pPr>
              <w:spacing w:after="240"/>
              <w:rPr>
                <w:szCs w:val="24"/>
                <w:lang w:val="en-GB"/>
              </w:rPr>
            </w:pPr>
          </w:p>
          <w:p w14:paraId="1CD3D7C1" w14:textId="77777777" w:rsidR="007E3A8C" w:rsidRPr="007E3A8C" w:rsidRDefault="007E3A8C">
            <w:pPr>
              <w:spacing w:after="240"/>
              <w:rPr>
                <w:szCs w:val="24"/>
                <w:lang w:val="en-GB"/>
              </w:rPr>
            </w:pPr>
          </w:p>
          <w:p w14:paraId="1CD3D7C2" w14:textId="77777777" w:rsidR="007E3A8C" w:rsidRPr="007E3A8C" w:rsidRDefault="007E3A8C">
            <w:pPr>
              <w:spacing w:after="240"/>
              <w:rPr>
                <w:szCs w:val="24"/>
                <w:lang w:val="en-GB"/>
              </w:rPr>
            </w:pPr>
          </w:p>
          <w:p w14:paraId="1CD3D7C3" w14:textId="77777777" w:rsidR="007E3A8C" w:rsidRPr="007E3A8C" w:rsidRDefault="007E3A8C">
            <w:pPr>
              <w:spacing w:after="240"/>
              <w:rPr>
                <w:szCs w:val="24"/>
                <w:lang w:val="en-GB"/>
              </w:rPr>
            </w:pPr>
          </w:p>
        </w:tc>
      </w:tr>
    </w:tbl>
    <w:p w14:paraId="1CD3D7C5" w14:textId="77777777" w:rsidR="007E3A8C" w:rsidRPr="007E3A8C" w:rsidRDefault="007E3A8C" w:rsidP="007E3A8C">
      <w:pPr>
        <w:jc w:val="left"/>
        <w:rPr>
          <w:lang w:val="en-GB"/>
        </w:rPr>
      </w:pPr>
    </w:p>
    <w:p w14:paraId="1CD3D7C9" w14:textId="77777777" w:rsidR="007E3A8C" w:rsidRPr="007E3A8C" w:rsidRDefault="007E3A8C" w:rsidP="007E3A8C">
      <w:pPr>
        <w:rPr>
          <w:lang w:val="en-GB"/>
        </w:rPr>
      </w:pPr>
    </w:p>
    <w:p w14:paraId="1CD3D7CA" w14:textId="77777777" w:rsidR="007E3A8C" w:rsidRPr="007E3A8C" w:rsidRDefault="00011E6E">
      <w:pPr>
        <w:rPr>
          <w:rFonts w:asciiTheme="majorHAnsi" w:eastAsiaTheme="majorEastAsia" w:hAnsiTheme="majorHAnsi" w:cstheme="majorBidi"/>
          <w:b/>
          <w:bCs/>
          <w:color w:val="2F5496"/>
          <w:sz w:val="32"/>
          <w:szCs w:val="32"/>
          <w:lang w:val="en-GB"/>
        </w:rPr>
      </w:pPr>
      <w:r w:rsidRPr="007E3A8C">
        <w:rPr>
          <w:b/>
          <w:bCs/>
          <w:color w:val="2F5496"/>
          <w:lang w:val="en-GB"/>
        </w:rPr>
        <w:br w:type="page"/>
      </w:r>
    </w:p>
    <w:p w14:paraId="1CD3D7CB" w14:textId="77777777" w:rsidR="007E3A8C" w:rsidRPr="007E3A8C" w:rsidRDefault="00011E6E" w:rsidP="007E3A8C">
      <w:pPr>
        <w:pStyle w:val="Heading1"/>
        <w:rPr>
          <w:lang w:val="en-GB"/>
        </w:rPr>
      </w:pPr>
      <w:r w:rsidRPr="007E3A8C">
        <w:rPr>
          <w:b/>
          <w:bCs/>
          <w:color w:val="2F5496"/>
          <w:sz w:val="32"/>
          <w:lang w:val="en-GB"/>
        </w:rPr>
        <w:lastRenderedPageBreak/>
        <w:t>References </w:t>
      </w:r>
    </w:p>
    <w:p w14:paraId="1CD3D7CC" w14:textId="77777777" w:rsidR="007E3A8C" w:rsidRPr="007E3A8C" w:rsidRDefault="00011E6E" w:rsidP="007E3A8C">
      <w:pPr>
        <w:pStyle w:val="NormalWeb"/>
        <w:spacing w:before="0" w:beforeAutospacing="0" w:after="0" w:afterAutospacing="0"/>
        <w:jc w:val="both"/>
        <w:rPr>
          <w:lang w:val="en-GB"/>
        </w:rPr>
      </w:pPr>
      <w:r w:rsidRPr="007E3A8C">
        <w:rPr>
          <w:rFonts w:ascii="Arial" w:hAnsi="Arial" w:cs="Arial"/>
          <w:b/>
          <w:bCs/>
          <w:color w:val="000000"/>
          <w:sz w:val="22"/>
          <w:szCs w:val="22"/>
          <w:lang w:val="en-GB"/>
        </w:rPr>
        <w:t>Component 1</w:t>
      </w:r>
    </w:p>
    <w:p w14:paraId="1CD3D7CD" w14:textId="77777777" w:rsidR="007E3A8C" w:rsidRPr="007E3A8C" w:rsidRDefault="00011E6E" w:rsidP="007E3A8C">
      <w:pPr>
        <w:pStyle w:val="NormalWeb"/>
        <w:spacing w:before="240" w:beforeAutospacing="0" w:after="240" w:afterAutospacing="0"/>
        <w:jc w:val="both"/>
        <w:rPr>
          <w:lang w:val="en-GB"/>
        </w:rPr>
      </w:pPr>
      <w:r w:rsidRPr="007E3A8C">
        <w:rPr>
          <w:rFonts w:ascii="Arial" w:hAnsi="Arial" w:cs="Arial"/>
          <w:b/>
          <w:bCs/>
          <w:color w:val="000000"/>
          <w:sz w:val="22"/>
          <w:szCs w:val="22"/>
          <w:shd w:val="clear" w:color="auto" w:fill="FFFFFF"/>
          <w:lang w:val="en-GB"/>
        </w:rPr>
        <w:t>Book</w:t>
      </w:r>
    </w:p>
    <w:p w14:paraId="1CD3D7CE" w14:textId="77777777" w:rsidR="007E3A8C" w:rsidRPr="007E3A8C" w:rsidRDefault="00011E6E" w:rsidP="00C91550">
      <w:pPr>
        <w:rPr>
          <w:lang w:val="en-GB"/>
        </w:rPr>
      </w:pPr>
      <w:r w:rsidRPr="007E3A8C">
        <w:rPr>
          <w:shd w:val="clear" w:color="auto" w:fill="FFFFFF"/>
          <w:lang w:val="en-GB"/>
        </w:rPr>
        <w:t>Corgel, JB, Sturman, MC &amp; Verma, R. (2011) The Cornell School of Hotel Administration on Hospitality: Cutting EdgeThinking and Practice, John Wiley &amp; Sons, Incorporated, Hoboken.</w:t>
      </w:r>
      <w:hyperlink r:id="rId9" w:history="1">
        <w:r w:rsidRPr="007E3A8C">
          <w:rPr>
            <w:rStyle w:val="Hyperlink"/>
            <w:color w:val="000000"/>
            <w:sz w:val="22"/>
            <w:lang w:val="en-GB"/>
          </w:rPr>
          <w:t xml:space="preserve"> </w:t>
        </w:r>
        <w:r w:rsidRPr="007E3A8C">
          <w:rPr>
            <w:rStyle w:val="Hyperlink"/>
            <w:color w:val="1155CC"/>
            <w:sz w:val="22"/>
            <w:shd w:val="clear" w:color="auto" w:fill="FFFFFF"/>
            <w:lang w:val="en-GB"/>
          </w:rPr>
          <w:t>https://books.google.com/books?hl=en&amp;lr=&amp;id=GY2nCAAAQBAJ&amp;oi=fnd&amp;pg=PR11&amp;dq=Corgel,+JB,+Sturman,+MC+%26+Verma,+R.+(2011)+The+Cornell+School+of+Hotel+Administration+on+Hospitality:+Cutting+Edge+Thinking+and+Practice,+John+Wiley+%26+Sons,+Incorporated,+Hoboken.&amp;ots=ljDUZasfSU&amp;sig=A_IXYUeESK_7D8ugBDRKabFGhSs</w:t>
        </w:r>
      </w:hyperlink>
    </w:p>
    <w:p w14:paraId="1CD3D7CF" w14:textId="77777777" w:rsidR="007E3A8C" w:rsidRPr="007E3A8C" w:rsidRDefault="00011E6E" w:rsidP="00C91550">
      <w:pPr>
        <w:rPr>
          <w:lang w:val="en-GB"/>
        </w:rPr>
      </w:pPr>
      <w:r w:rsidRPr="007E3A8C">
        <w:rPr>
          <w:shd w:val="clear" w:color="auto" w:fill="FFFFFF"/>
          <w:lang w:val="en-GB"/>
        </w:rPr>
        <w:t>Fallon, M. &amp; Rutherford, D. (2010) Hotel Management and Operations, Wiley, London Vallen, G., &amp; Vallen, J. (2014) Check-in check-out. Harlow: Pearson.</w:t>
      </w:r>
      <w:r w:rsidRPr="007E3A8C">
        <w:rPr>
          <w:lang w:val="en-GB"/>
        </w:rPr>
        <w:t xml:space="preserve"> </w:t>
      </w:r>
      <w:r w:rsidRPr="007E3A8C">
        <w:rPr>
          <w:shd w:val="clear" w:color="auto" w:fill="FFFFFF"/>
          <w:lang w:val="en-GB"/>
        </w:rPr>
        <w:t>https://www.cabdirect.org/cabdirect/abstract/20023041036</w:t>
      </w:r>
    </w:p>
    <w:p w14:paraId="1CD3D7D0" w14:textId="77777777" w:rsidR="007E3A8C" w:rsidRPr="007E3A8C" w:rsidRDefault="00011E6E" w:rsidP="00C91550">
      <w:pPr>
        <w:rPr>
          <w:lang w:val="en-GB"/>
        </w:rPr>
      </w:pPr>
      <w:r w:rsidRPr="007E3A8C">
        <w:rPr>
          <w:shd w:val="clear" w:color="auto" w:fill="FFFFFF"/>
          <w:lang w:val="en-GB"/>
        </w:rPr>
        <w:t>Tesone, D. (2015) Principles of management for the hospitality industry. London: Routledge. Tewan, J. (2009) Hotel Front Office: Operations and Management, Oxford Higher Education Press</w:t>
      </w:r>
      <w:hyperlink r:id="rId10" w:history="1">
        <w:r w:rsidRPr="007E3A8C">
          <w:rPr>
            <w:rStyle w:val="Hyperlink"/>
            <w:color w:val="000000"/>
            <w:sz w:val="22"/>
            <w:lang w:val="en-GB"/>
          </w:rPr>
          <w:t xml:space="preserve"> </w:t>
        </w:r>
        <w:r w:rsidRPr="007E3A8C">
          <w:rPr>
            <w:rStyle w:val="Hyperlink"/>
            <w:color w:val="1155CC"/>
            <w:sz w:val="22"/>
            <w:shd w:val="clear" w:color="auto" w:fill="FFFFFF"/>
            <w:lang w:val="en-GB"/>
          </w:rPr>
          <w:t>https://books.google.com/books?hl=en&amp;lr=&amp;id=HzYtBgAAQBAJ&amp;oi=fnd&amp;pg=PP1&amp;dq=Tesone,+D.+(2015)+Principles+of+management+for+the+hospitality+industry.+London:+Routledge.+Tewan,+J.+(2009)+Hotel+Front+Office:+Operations+and+Management,+Oxford+Higher+Education+Press&amp;ots=21DWiRMeuE&amp;sig=6pkiK8IOeOmdzdrDwrKSIRJuKKg</w:t>
        </w:r>
      </w:hyperlink>
    </w:p>
    <w:p w14:paraId="1CD3D7D1" w14:textId="77777777" w:rsidR="007E3A8C" w:rsidRPr="007E3A8C" w:rsidRDefault="00011E6E" w:rsidP="00C91550">
      <w:pPr>
        <w:rPr>
          <w:lang w:val="en-GB"/>
        </w:rPr>
      </w:pPr>
      <w:r w:rsidRPr="007E3A8C">
        <w:rPr>
          <w:b/>
          <w:bCs/>
          <w:shd w:val="clear" w:color="auto" w:fill="FFFFFF"/>
          <w:lang w:val="en-GB"/>
        </w:rPr>
        <w:t>Pdf or journals</w:t>
      </w:r>
    </w:p>
    <w:p w14:paraId="1CD3D7D2" w14:textId="77777777" w:rsidR="007E3A8C" w:rsidRPr="007E3A8C" w:rsidRDefault="00011E6E" w:rsidP="00C91550">
      <w:pPr>
        <w:rPr>
          <w:lang w:val="en-GB"/>
        </w:rPr>
      </w:pPr>
      <w:r w:rsidRPr="007E3A8C">
        <w:rPr>
          <w:shd w:val="clear" w:color="auto" w:fill="FFFFFF"/>
          <w:lang w:val="en-GB"/>
        </w:rPr>
        <w:t>Bardi, J. (2010) Hotel FrontOffice Management, Wiley, London</w:t>
      </w:r>
    </w:p>
    <w:p w14:paraId="1CD3D7D3" w14:textId="77777777" w:rsidR="007E3A8C" w:rsidRPr="007E3A8C" w:rsidRDefault="00011E6E" w:rsidP="00C91550">
      <w:pPr>
        <w:rPr>
          <w:lang w:val="en-GB"/>
        </w:rPr>
      </w:pPr>
      <w:r w:rsidRPr="007E3A8C">
        <w:rPr>
          <w:shd w:val="clear" w:color="auto" w:fill="FFFFFF"/>
          <w:lang w:val="en-GB"/>
        </w:rPr>
        <w:t>Hammer, J. (2016) Revenue superstar! The simple rules of hotel revenue management. Great Britain: Amazon.</w:t>
      </w:r>
    </w:p>
    <w:p w14:paraId="1CD3D7D4" w14:textId="77777777" w:rsidR="007E3A8C" w:rsidRPr="007E3A8C" w:rsidRDefault="00011E6E" w:rsidP="00C91550">
      <w:pPr>
        <w:rPr>
          <w:lang w:val="en-GB"/>
        </w:rPr>
      </w:pPr>
      <w:r w:rsidRPr="007E3A8C">
        <w:rPr>
          <w:shd w:val="clear" w:color="auto" w:fill="FFFFFF"/>
          <w:lang w:val="en-GB"/>
        </w:rPr>
        <w:t>Johnston, R Clark, G. Shulver, M. (2012) Service Operations Management, Pearson, London Vallen, G. &amp; Vallen, J. (2012) Managing Hotel Operations</w:t>
      </w:r>
    </w:p>
    <w:p w14:paraId="1CD3D7D5" w14:textId="77777777" w:rsidR="007E3A8C" w:rsidRPr="007E3A8C" w:rsidRDefault="00011E6E" w:rsidP="00C91550">
      <w:pPr>
        <w:rPr>
          <w:lang w:val="en-GB"/>
        </w:rPr>
      </w:pPr>
      <w:r w:rsidRPr="007E3A8C">
        <w:rPr>
          <w:shd w:val="clear" w:color="auto" w:fill="FFFFFF"/>
          <w:lang w:val="en-GB"/>
        </w:rPr>
        <w:t>Solomon, M. (2018) The Heart of Hospitality. NewYork: SelectBooks, Inc.</w:t>
      </w:r>
    </w:p>
    <w:p w14:paraId="1CD3D7D6" w14:textId="77777777" w:rsidR="007E3A8C" w:rsidRPr="007E3A8C" w:rsidRDefault="00011E6E" w:rsidP="00C91550">
      <w:pPr>
        <w:rPr>
          <w:lang w:val="en-GB"/>
        </w:rPr>
      </w:pPr>
      <w:r w:rsidRPr="007E3A8C">
        <w:rPr>
          <w:shd w:val="clear" w:color="auto" w:fill="FFFFFF"/>
          <w:lang w:val="en-GB"/>
        </w:rPr>
        <w:t>Wood, R. (2013) Key Conceptsin Hospitality Management, Sage, London</w:t>
      </w:r>
      <w:hyperlink r:id="rId11" w:history="1">
        <w:r w:rsidRPr="007E3A8C">
          <w:rPr>
            <w:rStyle w:val="Hyperlink"/>
            <w:color w:val="000000"/>
            <w:sz w:val="22"/>
            <w:lang w:val="en-GB"/>
          </w:rPr>
          <w:t xml:space="preserve"> </w:t>
        </w:r>
        <w:r w:rsidRPr="007E3A8C">
          <w:rPr>
            <w:rStyle w:val="Hyperlink"/>
            <w:color w:val="1155CC"/>
            <w:sz w:val="22"/>
            <w:shd w:val="clear" w:color="auto" w:fill="FFFFFF"/>
            <w:lang w:val="en-GB"/>
          </w:rPr>
          <w:t>https://www.torrossa.com/gs/resourceProxy?an=5019195&amp;publisher=FZ7200</w:t>
        </w:r>
      </w:hyperlink>
    </w:p>
    <w:p w14:paraId="1CD3D7D7" w14:textId="77777777" w:rsidR="007E3A8C" w:rsidRPr="007E3A8C" w:rsidRDefault="00011E6E" w:rsidP="00C91550">
      <w:pPr>
        <w:rPr>
          <w:lang w:val="en-GB"/>
        </w:rPr>
      </w:pPr>
      <w:r w:rsidRPr="007E3A8C">
        <w:rPr>
          <w:b/>
          <w:bCs/>
          <w:lang w:val="en-GB"/>
        </w:rPr>
        <w:t>Component 3</w:t>
      </w:r>
    </w:p>
    <w:p w14:paraId="1CD3D7D8" w14:textId="77777777" w:rsidR="007E3A8C" w:rsidRPr="007E3A8C" w:rsidRDefault="00011E6E" w:rsidP="00C91550">
      <w:pPr>
        <w:rPr>
          <w:lang w:val="en-GB"/>
        </w:rPr>
      </w:pPr>
      <w:r w:rsidRPr="007E3A8C">
        <w:rPr>
          <w:b/>
          <w:bCs/>
          <w:lang w:val="en-GB"/>
        </w:rPr>
        <w:t>Books </w:t>
      </w:r>
    </w:p>
    <w:p w14:paraId="1CD3D7D9" w14:textId="77777777" w:rsidR="007E3A8C" w:rsidRPr="007E3A8C" w:rsidRDefault="00011E6E" w:rsidP="00C91550">
      <w:pPr>
        <w:rPr>
          <w:lang w:val="en-GB"/>
        </w:rPr>
      </w:pPr>
      <w:r w:rsidRPr="007E3A8C">
        <w:rPr>
          <w:lang w:val="en-GB"/>
        </w:rPr>
        <w:t>Hammer, J. (2016) Revenue superstar! The simple rules of hotel revenue management.Great Britain: Amazon.</w:t>
      </w:r>
    </w:p>
    <w:p w14:paraId="1CD3D7DA" w14:textId="77777777" w:rsidR="007E3A8C" w:rsidRPr="007E3A8C" w:rsidRDefault="00011E6E" w:rsidP="00C91550">
      <w:pPr>
        <w:rPr>
          <w:lang w:val="en-GB"/>
        </w:rPr>
      </w:pPr>
      <w:r w:rsidRPr="007E3A8C">
        <w:rPr>
          <w:lang w:val="en-GB"/>
        </w:rPr>
        <w:t>Solomon, M. (2018) The Heart of Hospitality. NewYork: SelectBooks, Inc.</w:t>
      </w:r>
    </w:p>
    <w:p w14:paraId="1CD3D7DB" w14:textId="77777777" w:rsidR="007E3A8C" w:rsidRPr="007E3A8C" w:rsidRDefault="00011E6E" w:rsidP="00C91550">
      <w:pPr>
        <w:rPr>
          <w:lang w:val="en-GB"/>
        </w:rPr>
      </w:pPr>
      <w:r w:rsidRPr="007E3A8C">
        <w:rPr>
          <w:lang w:val="en-GB"/>
        </w:rPr>
        <w:lastRenderedPageBreak/>
        <w:t>Tesone, D. (2015) Principles of management for the hospitality industry. London: Routledge. Tewan, J. (2009) Hotel Front Office: Operations and Management, Oxford Higher Education Press</w:t>
      </w:r>
    </w:p>
    <w:p w14:paraId="1CD3D7DC" w14:textId="77777777" w:rsidR="007E3A8C" w:rsidRPr="007E3A8C" w:rsidRDefault="00011E6E" w:rsidP="00C91550">
      <w:pPr>
        <w:rPr>
          <w:lang w:val="en-GB"/>
        </w:rPr>
      </w:pPr>
      <w:r w:rsidRPr="007E3A8C">
        <w:rPr>
          <w:lang w:val="en-GB"/>
        </w:rPr>
        <w:t>Fallon, M. &amp; Rutherford, D. (2010) Hotel Management and Operations, Wiley, London </w:t>
      </w:r>
    </w:p>
    <w:p w14:paraId="1CD3D7DD" w14:textId="77777777" w:rsidR="007E3A8C" w:rsidRPr="007E3A8C" w:rsidRDefault="00011E6E" w:rsidP="00C91550">
      <w:pPr>
        <w:rPr>
          <w:lang w:val="en-GB"/>
        </w:rPr>
      </w:pPr>
      <w:r w:rsidRPr="007E3A8C">
        <w:rPr>
          <w:lang w:val="en-GB"/>
        </w:rPr>
        <w:t>Vallen, G., &amp; Vallen, J. (2014), Check-in check-out. Harlow: Pearson.</w:t>
      </w:r>
    </w:p>
    <w:p w14:paraId="1CD3D7DE" w14:textId="77777777" w:rsidR="007E3A8C" w:rsidRPr="007E3A8C" w:rsidRDefault="00011E6E" w:rsidP="00C91550">
      <w:pPr>
        <w:rPr>
          <w:lang w:val="en-GB"/>
        </w:rPr>
      </w:pPr>
      <w:r w:rsidRPr="007E3A8C">
        <w:rPr>
          <w:lang w:val="en-GB"/>
        </w:rPr>
        <w:t>Wood, R. (2013) Key Conceptsin Hospitality Management, Sage, London</w:t>
      </w:r>
    </w:p>
    <w:p w14:paraId="1CD3D7DF" w14:textId="77777777" w:rsidR="007E3A8C" w:rsidRPr="007E3A8C" w:rsidRDefault="00011E6E" w:rsidP="00C91550">
      <w:pPr>
        <w:rPr>
          <w:lang w:val="en-GB"/>
        </w:rPr>
      </w:pPr>
      <w:r w:rsidRPr="007E3A8C">
        <w:rPr>
          <w:b/>
          <w:bCs/>
          <w:lang w:val="en-GB"/>
        </w:rPr>
        <w:t>Website</w:t>
      </w:r>
    </w:p>
    <w:p w14:paraId="1CD3D7E0" w14:textId="77777777" w:rsidR="007E3A8C" w:rsidRPr="007E3A8C" w:rsidRDefault="00011E6E" w:rsidP="00C91550">
      <w:pPr>
        <w:rPr>
          <w:lang w:val="en-GB"/>
        </w:rPr>
      </w:pPr>
      <w:r w:rsidRPr="007E3A8C">
        <w:rPr>
          <w:lang w:val="en-GB"/>
        </w:rPr>
        <w:t>Hotelowner, 2022.</w:t>
      </w:r>
      <w:r w:rsidRPr="007E3A8C">
        <w:rPr>
          <w:i/>
          <w:iCs/>
          <w:lang w:val="en-GB"/>
        </w:rPr>
        <w:t>Hotel owner</w:t>
      </w:r>
      <w:r w:rsidRPr="007E3A8C">
        <w:rPr>
          <w:lang w:val="en-GB"/>
        </w:rPr>
        <w:t xml:space="preserve"> (2022) </w:t>
      </w:r>
      <w:r w:rsidRPr="007E3A8C">
        <w:rPr>
          <w:i/>
          <w:iCs/>
          <w:lang w:val="en-GB"/>
        </w:rPr>
        <w:t>Hotel Owner</w:t>
      </w:r>
      <w:r w:rsidRPr="007E3A8C">
        <w:rPr>
          <w:lang w:val="en-GB"/>
        </w:rPr>
        <w:t>. Available at: https://www.hotelowner.co.uk/ (Accessed: March 10, 2023). </w:t>
      </w:r>
    </w:p>
    <w:p w14:paraId="1CD3D7E1" w14:textId="77777777" w:rsidR="007E3A8C" w:rsidRPr="007E3A8C" w:rsidRDefault="00011E6E" w:rsidP="00C91550">
      <w:pPr>
        <w:rPr>
          <w:lang w:val="en-GB"/>
        </w:rPr>
      </w:pPr>
      <w:r w:rsidRPr="007E3A8C">
        <w:rPr>
          <w:lang w:val="en-GB"/>
        </w:rPr>
        <w:t xml:space="preserve">Bighospitality.co.uk, 2022. </w:t>
      </w:r>
      <w:r w:rsidRPr="007E3A8C">
        <w:rPr>
          <w:i/>
          <w:iCs/>
          <w:lang w:val="en-GB"/>
        </w:rPr>
        <w:t>Bighospitality.co.uk (2022)</w:t>
      </w:r>
      <w:r w:rsidRPr="007E3A8C">
        <w:rPr>
          <w:lang w:val="en-GB"/>
        </w:rPr>
        <w:t xml:space="preserve"> </w:t>
      </w:r>
      <w:r w:rsidRPr="007E3A8C">
        <w:rPr>
          <w:i/>
          <w:iCs/>
          <w:lang w:val="en-GB"/>
        </w:rPr>
        <w:t>Headlines</w:t>
      </w:r>
      <w:r w:rsidRPr="007E3A8C">
        <w:rPr>
          <w:lang w:val="en-GB"/>
        </w:rPr>
        <w:t xml:space="preserve">, </w:t>
      </w:r>
      <w:r w:rsidRPr="007E3A8C">
        <w:rPr>
          <w:i/>
          <w:iCs/>
          <w:lang w:val="en-GB"/>
        </w:rPr>
        <w:t>bighospitality.co.uk</w:t>
      </w:r>
      <w:r w:rsidRPr="007E3A8C">
        <w:rPr>
          <w:lang w:val="en-GB"/>
        </w:rPr>
        <w:t>. Available at: https://www.bighospitality.co.uk/ (Accessed: March 10, 2023). </w:t>
      </w:r>
    </w:p>
    <w:p w14:paraId="1CD3D7E2" w14:textId="77777777" w:rsidR="007E3A8C" w:rsidRPr="007E3A8C" w:rsidRDefault="00011E6E" w:rsidP="00C91550">
      <w:pPr>
        <w:rPr>
          <w:lang w:val="en-GB"/>
        </w:rPr>
      </w:pPr>
      <w:r w:rsidRPr="007E3A8C">
        <w:rPr>
          <w:lang w:val="en-GB"/>
        </w:rPr>
        <w:t xml:space="preserve">SchroeterBooking, 2022. </w:t>
      </w:r>
      <w:r w:rsidRPr="007E3A8C">
        <w:rPr>
          <w:i/>
          <w:iCs/>
          <w:lang w:val="en-GB"/>
        </w:rPr>
        <w:t>SchroeterBooking.com</w:t>
      </w:r>
      <w:r w:rsidRPr="007E3A8C">
        <w:rPr>
          <w:lang w:val="en-GB"/>
        </w:rPr>
        <w:t xml:space="preserve">, B. </w:t>
      </w:r>
      <w:r w:rsidRPr="007E3A8C">
        <w:rPr>
          <w:i/>
          <w:iCs/>
          <w:lang w:val="en-GB"/>
        </w:rPr>
        <w:t>et al.</w:t>
      </w:r>
      <w:r w:rsidRPr="007E3A8C">
        <w:rPr>
          <w:lang w:val="en-GB"/>
        </w:rPr>
        <w:t xml:space="preserve"> (2022) </w:t>
      </w:r>
      <w:r w:rsidRPr="007E3A8C">
        <w:rPr>
          <w:i/>
          <w:iCs/>
          <w:lang w:val="en-GB"/>
        </w:rPr>
        <w:t>Hospitality net</w:t>
      </w:r>
      <w:r w:rsidRPr="007E3A8C">
        <w:rPr>
          <w:lang w:val="en-GB"/>
        </w:rPr>
        <w:t xml:space="preserve">, </w:t>
      </w:r>
      <w:r w:rsidRPr="007E3A8C">
        <w:rPr>
          <w:i/>
          <w:iCs/>
          <w:lang w:val="en-GB"/>
        </w:rPr>
        <w:t>Hospitality Net</w:t>
      </w:r>
      <w:r w:rsidRPr="007E3A8C">
        <w:rPr>
          <w:lang w:val="en-GB"/>
        </w:rPr>
        <w:t>. Available at: https://www.hospitalitynet.org/ (Accessed: March 10, 2023). </w:t>
      </w:r>
    </w:p>
    <w:p w14:paraId="1CD3D7E3" w14:textId="77777777" w:rsidR="007E3A8C" w:rsidRPr="007E3A8C" w:rsidRDefault="007E3A8C" w:rsidP="00C91550">
      <w:pPr>
        <w:rPr>
          <w:lang w:val="en-GB"/>
        </w:rPr>
      </w:pPr>
    </w:p>
    <w:p w14:paraId="1CD3D7E4" w14:textId="77777777" w:rsidR="007E3A8C" w:rsidRPr="007E3A8C" w:rsidRDefault="00011E6E" w:rsidP="00C91550">
      <w:pPr>
        <w:rPr>
          <w:lang w:val="en-GB"/>
        </w:rPr>
      </w:pPr>
      <w:r w:rsidRPr="007E3A8C">
        <w:rPr>
          <w:b/>
          <w:bCs/>
          <w:lang w:val="en-GB"/>
        </w:rPr>
        <w:t> </w:t>
      </w:r>
    </w:p>
    <w:p w14:paraId="1CD3D7E5" w14:textId="77777777" w:rsidR="002A3B1E" w:rsidRPr="007E3A8C" w:rsidRDefault="002A3B1E" w:rsidP="00C91550">
      <w:pPr>
        <w:rPr>
          <w:lang w:val="en-GB"/>
        </w:rPr>
      </w:pPr>
    </w:p>
    <w:p w14:paraId="1CD3D7E6" w14:textId="77777777" w:rsidR="002A3B1E" w:rsidRPr="007E3A8C" w:rsidRDefault="002A3B1E" w:rsidP="00C91550">
      <w:pPr>
        <w:rPr>
          <w:lang w:val="en-GB"/>
        </w:rPr>
      </w:pPr>
    </w:p>
    <w:sectPr w:rsidR="002A3B1E" w:rsidRPr="007E3A8C" w:rsidSect="002A3B1E">
      <w:headerReference w:type="even" r:id="rId12"/>
      <w:headerReference w:type="default" r:id="rId13"/>
      <w:footerReference w:type="even" r:id="rId14"/>
      <w:footerReference w:type="default" r:id="rId15"/>
      <w:headerReference w:type="first" r:id="rId16"/>
      <w:footerReference w:type="first" r:id="rId17"/>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25D63" w14:textId="77777777" w:rsidR="00F41C46" w:rsidRDefault="00F41C46" w:rsidP="00FA7ACF">
      <w:pPr>
        <w:spacing w:line="240" w:lineRule="auto"/>
      </w:pPr>
      <w:r>
        <w:separator/>
      </w:r>
    </w:p>
  </w:endnote>
  <w:endnote w:type="continuationSeparator" w:id="0">
    <w:p w14:paraId="21D6404A" w14:textId="77777777" w:rsidR="00F41C46" w:rsidRDefault="00F41C46" w:rsidP="00FA7A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3D7F1" w14:textId="77777777" w:rsidR="00FA7ACF" w:rsidRDefault="00FA7A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3664847"/>
      <w:docPartObj>
        <w:docPartGallery w:val="Page Numbers (Bottom of Page)"/>
        <w:docPartUnique/>
      </w:docPartObj>
    </w:sdtPr>
    <w:sdtEndPr>
      <w:rPr>
        <w:noProof/>
      </w:rPr>
    </w:sdtEndPr>
    <w:sdtContent>
      <w:p w14:paraId="1CD3D7F2" w14:textId="77777777" w:rsidR="00FA7ACF" w:rsidRDefault="00FA7ACF">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1CD3D7F3" w14:textId="77777777" w:rsidR="00FA7ACF" w:rsidRDefault="00FA7A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3D7F5" w14:textId="77777777" w:rsidR="00FA7ACF" w:rsidRDefault="00FA7A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C7A88" w14:textId="77777777" w:rsidR="00F41C46" w:rsidRDefault="00F41C46" w:rsidP="00FA7ACF">
      <w:pPr>
        <w:spacing w:line="240" w:lineRule="auto"/>
      </w:pPr>
      <w:r>
        <w:separator/>
      </w:r>
    </w:p>
  </w:footnote>
  <w:footnote w:type="continuationSeparator" w:id="0">
    <w:p w14:paraId="78DBE235" w14:textId="77777777" w:rsidR="00F41C46" w:rsidRDefault="00F41C46" w:rsidP="00FA7AC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3D7EF" w14:textId="77777777" w:rsidR="00FA7ACF" w:rsidRDefault="00FA7A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3D7F0" w14:textId="77777777" w:rsidR="00FA7ACF" w:rsidRDefault="00FA7AC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3D7F4" w14:textId="77777777" w:rsidR="00FA7ACF" w:rsidRDefault="00FA7A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A3B1E"/>
    <w:rsid w:val="00011E6E"/>
    <w:rsid w:val="00047FA6"/>
    <w:rsid w:val="000F482D"/>
    <w:rsid w:val="00146DFD"/>
    <w:rsid w:val="00207E88"/>
    <w:rsid w:val="002A3B1E"/>
    <w:rsid w:val="004F3F54"/>
    <w:rsid w:val="00681616"/>
    <w:rsid w:val="007626CA"/>
    <w:rsid w:val="007E3A8C"/>
    <w:rsid w:val="008D09BD"/>
    <w:rsid w:val="00973A45"/>
    <w:rsid w:val="009743E4"/>
    <w:rsid w:val="009A0554"/>
    <w:rsid w:val="00A3116B"/>
    <w:rsid w:val="00A974B0"/>
    <w:rsid w:val="00AB604B"/>
    <w:rsid w:val="00AF3A47"/>
    <w:rsid w:val="00C014C9"/>
    <w:rsid w:val="00C91550"/>
    <w:rsid w:val="00CA2E3F"/>
    <w:rsid w:val="00E26DE0"/>
    <w:rsid w:val="00E352C0"/>
    <w:rsid w:val="00EB30D9"/>
    <w:rsid w:val="00F41C46"/>
    <w:rsid w:val="00FA7A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3D70D"/>
  <w15:docId w15:val="{BD1DF40A-D654-4921-869D-13D99BDB2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DE0"/>
    <w:rPr>
      <w:sz w:val="24"/>
    </w:rPr>
  </w:style>
  <w:style w:type="paragraph" w:styleId="Heading1">
    <w:name w:val="heading 1"/>
    <w:basedOn w:val="Normal"/>
    <w:next w:val="Normal"/>
    <w:link w:val="Heading1Char"/>
    <w:uiPriority w:val="9"/>
    <w:qFormat/>
    <w:rsid w:val="007E3A8C"/>
    <w:pPr>
      <w:keepNext/>
      <w:keepLines/>
      <w:spacing w:before="240"/>
      <w:outlineLvl w:val="0"/>
    </w:pPr>
    <w:rPr>
      <w:rFonts w:eastAsiaTheme="majorEastAsia" w:cstheme="majorBidi"/>
      <w:szCs w:val="32"/>
    </w:rPr>
  </w:style>
  <w:style w:type="paragraph" w:styleId="Heading2">
    <w:name w:val="heading 2"/>
    <w:basedOn w:val="Normal1"/>
    <w:next w:val="Normal1"/>
    <w:rsid w:val="002A3B1E"/>
    <w:pPr>
      <w:keepNext/>
      <w:keepLines/>
      <w:spacing w:before="360" w:after="80"/>
      <w:outlineLvl w:val="1"/>
    </w:pPr>
    <w:rPr>
      <w:b/>
      <w:sz w:val="36"/>
      <w:szCs w:val="36"/>
    </w:rPr>
  </w:style>
  <w:style w:type="paragraph" w:styleId="Heading3">
    <w:name w:val="heading 3"/>
    <w:basedOn w:val="Normal1"/>
    <w:next w:val="Normal1"/>
    <w:rsid w:val="002A3B1E"/>
    <w:pPr>
      <w:keepNext/>
      <w:keepLines/>
      <w:spacing w:before="280" w:after="80"/>
      <w:outlineLvl w:val="2"/>
    </w:pPr>
    <w:rPr>
      <w:b/>
      <w:sz w:val="28"/>
      <w:szCs w:val="28"/>
    </w:rPr>
  </w:style>
  <w:style w:type="paragraph" w:styleId="Heading4">
    <w:name w:val="heading 4"/>
    <w:basedOn w:val="Normal1"/>
    <w:next w:val="Normal1"/>
    <w:rsid w:val="002A3B1E"/>
    <w:pPr>
      <w:keepNext/>
      <w:keepLines/>
      <w:spacing w:before="240" w:after="40"/>
      <w:outlineLvl w:val="3"/>
    </w:pPr>
    <w:rPr>
      <w:b/>
      <w:sz w:val="24"/>
      <w:szCs w:val="24"/>
    </w:rPr>
  </w:style>
  <w:style w:type="paragraph" w:styleId="Heading5">
    <w:name w:val="heading 5"/>
    <w:basedOn w:val="Normal1"/>
    <w:next w:val="Normal1"/>
    <w:rsid w:val="002A3B1E"/>
    <w:pPr>
      <w:keepNext/>
      <w:keepLines/>
      <w:spacing w:before="220" w:after="40"/>
      <w:outlineLvl w:val="4"/>
    </w:pPr>
    <w:rPr>
      <w:b/>
    </w:rPr>
  </w:style>
  <w:style w:type="paragraph" w:styleId="Heading6">
    <w:name w:val="heading 6"/>
    <w:basedOn w:val="Normal1"/>
    <w:next w:val="Normal1"/>
    <w:rsid w:val="002A3B1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A3B1E"/>
  </w:style>
  <w:style w:type="paragraph" w:styleId="Title">
    <w:name w:val="Title"/>
    <w:basedOn w:val="Normal1"/>
    <w:next w:val="Normal1"/>
    <w:rsid w:val="002A3B1E"/>
    <w:pPr>
      <w:keepNext/>
      <w:keepLines/>
      <w:spacing w:before="480" w:after="120"/>
    </w:pPr>
    <w:rPr>
      <w:b/>
      <w:sz w:val="72"/>
      <w:szCs w:val="72"/>
    </w:rPr>
  </w:style>
  <w:style w:type="table" w:styleId="TableGrid">
    <w:name w:val="Table Grid"/>
    <w:basedOn w:val="TableNormal"/>
    <w:uiPriority w:val="39"/>
    <w:rsid w:val="00592A7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7E3A8C"/>
    <w:rPr>
      <w:rFonts w:eastAsiaTheme="majorEastAsia" w:cstheme="majorBidi"/>
      <w:sz w:val="24"/>
      <w:szCs w:val="32"/>
    </w:rPr>
  </w:style>
  <w:style w:type="paragraph" w:styleId="Subtitle">
    <w:name w:val="Subtitle"/>
    <w:basedOn w:val="Normal"/>
    <w:next w:val="Normal"/>
    <w:rsid w:val="002A3B1E"/>
    <w:pPr>
      <w:keepNext/>
      <w:keepLines/>
      <w:spacing w:before="360" w:after="80"/>
    </w:pPr>
    <w:rPr>
      <w:rFonts w:ascii="Georgia" w:eastAsia="Georgia" w:hAnsi="Georgia" w:cs="Georgia"/>
      <w:i/>
      <w:color w:val="666666"/>
      <w:sz w:val="48"/>
      <w:szCs w:val="48"/>
    </w:rPr>
  </w:style>
  <w:style w:type="table" w:customStyle="1" w:styleId="a">
    <w:name w:val="a"/>
    <w:basedOn w:val="TableNormal"/>
    <w:rsid w:val="002A3B1E"/>
    <w:tblPr>
      <w:tblStyleRowBandSize w:val="1"/>
      <w:tblStyleColBandSize w:val="1"/>
      <w:tblCellMar>
        <w:left w:w="115" w:type="dxa"/>
        <w:right w:w="115" w:type="dxa"/>
      </w:tblCellMar>
    </w:tblPr>
  </w:style>
  <w:style w:type="table" w:customStyle="1" w:styleId="a0">
    <w:name w:val="a0"/>
    <w:basedOn w:val="TableNormal"/>
    <w:rsid w:val="002A3B1E"/>
    <w:pPr>
      <w:spacing w:line="240" w:lineRule="auto"/>
    </w:pPr>
    <w:tblPr>
      <w:tblStyleRowBandSize w:val="1"/>
      <w:tblStyleColBandSize w:val="1"/>
    </w:tblPr>
  </w:style>
  <w:style w:type="table" w:customStyle="1" w:styleId="a1">
    <w:name w:val="a1"/>
    <w:basedOn w:val="TableNormal"/>
    <w:rsid w:val="002A3B1E"/>
    <w:pPr>
      <w:spacing w:line="240" w:lineRule="auto"/>
    </w:pPr>
    <w:tblPr>
      <w:tblStyleRowBandSize w:val="1"/>
      <w:tblStyleColBandSize w:val="1"/>
    </w:tblPr>
  </w:style>
  <w:style w:type="table" w:customStyle="1" w:styleId="a2">
    <w:name w:val="a2"/>
    <w:basedOn w:val="TableNormal"/>
    <w:rsid w:val="002A3B1E"/>
    <w:pPr>
      <w:spacing w:line="240" w:lineRule="auto"/>
    </w:pPr>
    <w:tblPr>
      <w:tblStyleRowBandSize w:val="1"/>
      <w:tblStyleColBandSize w:val="1"/>
    </w:tblPr>
  </w:style>
  <w:style w:type="table" w:customStyle="1" w:styleId="a3">
    <w:name w:val="a3"/>
    <w:basedOn w:val="TableNormal"/>
    <w:rsid w:val="002A3B1E"/>
    <w:pPr>
      <w:spacing w:line="240" w:lineRule="auto"/>
    </w:pPr>
    <w:tblPr>
      <w:tblStyleRowBandSize w:val="1"/>
      <w:tblStyleColBandSize w:val="1"/>
    </w:tblPr>
  </w:style>
  <w:style w:type="paragraph" w:styleId="BalloonText">
    <w:name w:val="Balloon Text"/>
    <w:basedOn w:val="Normal"/>
    <w:link w:val="BalloonTextChar"/>
    <w:uiPriority w:val="99"/>
    <w:semiHidden/>
    <w:unhideWhenUsed/>
    <w:rsid w:val="007626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26CA"/>
    <w:rPr>
      <w:rFonts w:ascii="Tahoma" w:hAnsi="Tahoma" w:cs="Tahoma"/>
      <w:sz w:val="16"/>
      <w:szCs w:val="16"/>
    </w:rPr>
  </w:style>
  <w:style w:type="paragraph" w:styleId="NormalWeb">
    <w:name w:val="Normal (Web)"/>
    <w:basedOn w:val="Normal"/>
    <w:uiPriority w:val="99"/>
    <w:unhideWhenUsed/>
    <w:rsid w:val="007E3A8C"/>
    <w:pPr>
      <w:spacing w:before="100" w:beforeAutospacing="1" w:after="100" w:afterAutospacing="1" w:line="240" w:lineRule="auto"/>
      <w:jc w:val="left"/>
    </w:pPr>
    <w:rPr>
      <w:rFonts w:ascii="Times New Roman" w:eastAsia="Times New Roman" w:hAnsi="Times New Roman" w:cs="Times New Roman"/>
      <w:szCs w:val="24"/>
    </w:rPr>
  </w:style>
  <w:style w:type="character" w:customStyle="1" w:styleId="apple-tab-span">
    <w:name w:val="apple-tab-span"/>
    <w:basedOn w:val="DefaultParagraphFont"/>
    <w:rsid w:val="007E3A8C"/>
  </w:style>
  <w:style w:type="character" w:styleId="Hyperlink">
    <w:name w:val="Hyperlink"/>
    <w:basedOn w:val="DefaultParagraphFont"/>
    <w:uiPriority w:val="99"/>
    <w:semiHidden/>
    <w:unhideWhenUsed/>
    <w:rsid w:val="007E3A8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orrossa.com/gs/resourceProxy?an=5019195&amp;publisher=FZ7200"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books.google.com/books?hl=en&amp;lr=&amp;id=HzYtBgAAQBAJ&amp;oi=fnd&amp;pg=PP1&amp;dq=Tesone,+D.+(2015)+Principles+of+management+for+the+hospitality+industry.+London:+Routledge.+Tewan,+J.+(2009)+Hotel+Front+Office:+Operations+and+Management,+Oxford+Higher+Education+Press&amp;ots=21DWiRMeuE&amp;sig=6pkiK8IOeOmdzdrDwrKSIRJuKK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ooks.google.com/books?hl=en&amp;lr=&amp;id=GY2nCAAAQBAJ&amp;oi=fnd&amp;pg=PR11&amp;dq=Corgel,+JB,+Sturman,+MC+%26+Verma,+R.+(2011)+The+Cornell+School+of+Hotel+Administration+on+Hospitality:+Cutting+Edge+Thinking+and+Practice,+John+Wiley+%26+Sons,+Incorporated,+Hoboken.&amp;ots=ljDUZasfSU&amp;sig=A_IXYUeESK_7D8ugBDRKabFGhS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yZjxQJluZy3zEmpuHD9Nh2vQxsA==">AMUW2mXS8KkFAvmNpBI2cKqlS0L83+RY98oziVU1PiBxvQWmWiC4gFUPqthDP8dHV973Zm9xvjV5wU67X+i8je+XSmsm2AK42SgZLOnwfvocQbmvKQ6opmE=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2917</Words>
  <Characters>16629</Characters>
  <Application>Microsoft Office Word</Application>
  <DocSecurity>0</DocSecurity>
  <Lines>138</Lines>
  <Paragraphs>39</Paragraphs>
  <ScaleCrop>false</ScaleCrop>
  <Company/>
  <LinksUpToDate>false</LinksUpToDate>
  <CharactersWithSpaces>19507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Ionut Kostyal (2125398)</cp:lastModifiedBy>
  <cp:revision>23</cp:revision>
  <dcterms:created xsi:type="dcterms:W3CDTF">2023-03-06T19:47:00Z</dcterms:created>
  <dcterms:modified xsi:type="dcterms:W3CDTF">2023-03-10T22:58:00Z</dcterms:modified>
</cp:coreProperties>
</file>