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6A1E6F" w:rsidP="008C4441">
            <w:pPr>
              <w:rPr>
                <w:rFonts w:ascii="Arial" w:hAnsi="Arial" w:cs="Arial"/>
                <w:sz w:val="22"/>
                <w:szCs w:val="22"/>
              </w:rPr>
            </w:pPr>
            <w:r>
              <w:rPr>
                <w:rFonts w:ascii="Arial" w:hAnsi="Arial" w:cs="Arial"/>
                <w:sz w:val="22"/>
                <w:szCs w:val="22"/>
              </w:rPr>
              <w:t>Kelsie Dewar</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A6044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C9791F" w:rsidP="008C4441">
            <w:pPr>
              <w:rPr>
                <w:rFonts w:ascii="Arial" w:hAnsi="Arial" w:cs="Arial"/>
                <w:sz w:val="22"/>
                <w:szCs w:val="22"/>
              </w:rPr>
            </w:pPr>
            <w:r>
              <w:rPr>
                <w:rFonts w:ascii="Arial" w:hAnsi="Arial" w:cs="Arial"/>
                <w:sz w:val="22"/>
                <w:szCs w:val="22"/>
              </w:rPr>
              <w:t xml:space="preserve"> </w:t>
            </w:r>
          </w:p>
          <w:p w:rsidR="003257BD" w:rsidRPr="004C3A0B" w:rsidRDefault="00A6044F" w:rsidP="008C4441">
            <w:pPr>
              <w:rPr>
                <w:rFonts w:ascii="Arial" w:hAnsi="Arial" w:cs="Arial"/>
                <w:sz w:val="22"/>
                <w:szCs w:val="22"/>
              </w:rPr>
            </w:pPr>
            <w:r>
              <w:rPr>
                <w:rFonts w:ascii="Arial" w:hAnsi="Arial" w:cs="Arial"/>
                <w:sz w:val="22"/>
                <w:szCs w:val="22"/>
              </w:rPr>
              <w:t xml:space="preserve">Yr Athrofa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A6044F" w:rsidP="008C4441">
            <w:pPr>
              <w:rPr>
                <w:rFonts w:ascii="Arial" w:hAnsi="Arial" w:cs="Arial"/>
                <w:sz w:val="22"/>
                <w:szCs w:val="22"/>
              </w:rPr>
            </w:pPr>
            <w:r>
              <w:rPr>
                <w:rFonts w:ascii="Arial" w:hAnsi="Arial" w:cs="Arial"/>
                <w:sz w:val="22"/>
                <w:szCs w:val="22"/>
              </w:rPr>
              <w:t>Swansea 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F22053" w:rsidP="008C4441">
            <w:pPr>
              <w:rPr>
                <w:rFonts w:ascii="Arial" w:hAnsi="Arial" w:cs="Arial"/>
                <w:sz w:val="22"/>
                <w:szCs w:val="22"/>
              </w:rPr>
            </w:pPr>
            <w:hyperlink r:id="rId11" w:history="1">
              <w:r w:rsidR="00C9791F" w:rsidRPr="005B76FC">
                <w:rPr>
                  <w:rStyle w:val="Hyperlink"/>
                  <w:rFonts w:ascii="Arial" w:hAnsi="Arial" w:cs="Arial"/>
                  <w:sz w:val="22"/>
                  <w:szCs w:val="22"/>
                </w:rPr>
                <w:t>1900128@student.uwtsd.ac.uk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C9791F" w:rsidP="008C4441">
            <w:pPr>
              <w:rPr>
                <w:rFonts w:ascii="Arial" w:hAnsi="Arial" w:cs="Arial"/>
                <w:sz w:val="22"/>
                <w:szCs w:val="22"/>
              </w:rPr>
            </w:pPr>
            <w:r>
              <w:rPr>
                <w:rFonts w:ascii="Arial" w:hAnsi="Arial" w:cs="Arial"/>
                <w:sz w:val="22"/>
                <w:szCs w:val="22"/>
              </w:rPr>
              <w:t>07794676812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C9791F" w:rsidP="00090CF7">
            <w:pPr>
              <w:rPr>
                <w:rFonts w:ascii="Arial" w:hAnsi="Arial" w:cs="Arial"/>
                <w:sz w:val="22"/>
                <w:szCs w:val="22"/>
              </w:rPr>
            </w:pPr>
            <w:r>
              <w:rPr>
                <w:rFonts w:ascii="Arial" w:hAnsi="Arial" w:cs="Arial"/>
                <w:sz w:val="22"/>
                <w:szCs w:val="22"/>
              </w:rPr>
              <w:t>1900128</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A6044F" w:rsidP="00090CF7">
            <w:pPr>
              <w:rPr>
                <w:rFonts w:ascii="Arial" w:hAnsi="Arial" w:cs="Arial"/>
                <w:sz w:val="22"/>
                <w:szCs w:val="22"/>
              </w:rPr>
            </w:pPr>
            <w:r>
              <w:rPr>
                <w:rFonts w:ascii="Arial" w:hAnsi="Arial" w:cs="Arial"/>
                <w:sz w:val="22"/>
                <w:szCs w:val="22"/>
              </w:rPr>
              <w:t>PGCE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A6044F" w:rsidP="00090CF7">
            <w:pPr>
              <w:rPr>
                <w:rFonts w:ascii="Arial" w:hAnsi="Arial" w:cs="Arial"/>
                <w:sz w:val="22"/>
                <w:szCs w:val="22"/>
              </w:rPr>
            </w:pPr>
            <w:r>
              <w:rPr>
                <w:rFonts w:ascii="Arial" w:hAnsi="Arial" w:cs="Arial"/>
                <w:sz w:val="22"/>
                <w:szCs w:val="22"/>
              </w:rPr>
              <w:t xml:space="preserve">Catherine Morgan (Module Lead)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3344F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3344F0"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3344F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3344F0"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F22053"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344F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3344F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3344F0" w:rsidRDefault="003344F0" w:rsidP="00303350">
            <w:pPr>
              <w:autoSpaceDE w:val="0"/>
              <w:autoSpaceDN w:val="0"/>
              <w:adjustRightInd w:val="0"/>
              <w:rPr>
                <w:rFonts w:ascii="Arial" w:hAnsi="Arial" w:cs="Arial"/>
                <w:b/>
                <w:bCs/>
                <w:i/>
                <w:sz w:val="22"/>
                <w:szCs w:val="22"/>
              </w:rPr>
            </w:pPr>
          </w:p>
          <w:p w:rsidR="006C1FDD" w:rsidRDefault="003344F0"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3344F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3344F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F2205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F2205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9791F">
        <w:tc>
          <w:tcPr>
            <w:tcW w:w="6232" w:type="dxa"/>
            <w:gridSpan w:val="2"/>
            <w:shd w:val="clear" w:color="auto" w:fill="F2F2F2" w:themeFill="background1" w:themeFillShade="F2"/>
          </w:tcPr>
          <w:p w:rsidR="00C32EFB" w:rsidRPr="004C3A0B" w:rsidRDefault="00C32EFB" w:rsidP="00C9791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9791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F22053" w:rsidP="00C9791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9791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C9791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r w:rsidR="00B33705">
              <w:rPr>
                <w:rFonts w:ascii="Arial" w:hAnsi="Arial" w:cs="Arial"/>
                <w:bCs/>
                <w:sz w:val="22"/>
                <w:szCs w:val="22"/>
              </w:rPr>
              <w:t>YES,</w:t>
            </w:r>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220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DD395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r w:rsidR="00B33705">
              <w:rPr>
                <w:rFonts w:ascii="Arial" w:hAnsi="Arial" w:cs="Arial"/>
                <w:bCs/>
                <w:sz w:val="22"/>
                <w:szCs w:val="22"/>
              </w:rPr>
              <w:t>NO,</w:t>
            </w:r>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F220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344F0" w:rsidRPr="00550546" w:rsidRDefault="003344F0" w:rsidP="003344F0">
            <w:pPr>
              <w:rPr>
                <w:lang w:eastAsia="en-GB"/>
              </w:rPr>
            </w:pPr>
          </w:p>
          <w:p w:rsidR="003C07E3" w:rsidRPr="003344F0" w:rsidRDefault="003344F0" w:rsidP="003344F0">
            <w:pPr>
              <w:rPr>
                <w:rFonts w:ascii="Arial" w:hAnsi="Arial" w:cs="Arial"/>
                <w:sz w:val="24"/>
                <w:szCs w:val="24"/>
                <w:lang w:eastAsia="en-GB"/>
              </w:rPr>
            </w:pPr>
            <w:r w:rsidRPr="003344F0">
              <w:rPr>
                <w:rFonts w:ascii="Arial" w:hAnsi="Arial" w:cs="Arial"/>
                <w:sz w:val="22"/>
                <w:szCs w:val="22"/>
                <w:lang w:eastAsia="en-GB"/>
              </w:rPr>
              <w:t>How effective is Think, Pair, Share in supporting children’s engagement within discussions?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344F0" w:rsidP="003C07E3">
            <w:pPr>
              <w:rPr>
                <w:rFonts w:ascii="Arial" w:hAnsi="Arial" w:cs="Arial"/>
                <w:sz w:val="22"/>
                <w:szCs w:val="22"/>
              </w:rPr>
            </w:pPr>
            <w:r>
              <w:rPr>
                <w:rFonts w:ascii="Arial" w:hAnsi="Arial" w:cs="Arial"/>
                <w:sz w:val="22"/>
                <w:szCs w:val="22"/>
              </w:rPr>
              <w:t>3</w:t>
            </w:r>
            <w:r w:rsidRPr="003344F0">
              <w:rPr>
                <w:rFonts w:ascii="Arial" w:hAnsi="Arial" w:cs="Arial"/>
                <w:sz w:val="22"/>
                <w:szCs w:val="22"/>
                <w:vertAlign w:val="superscript"/>
              </w:rPr>
              <w:t>rd</w:t>
            </w:r>
            <w:r>
              <w:rPr>
                <w:rFonts w:ascii="Arial" w:hAnsi="Arial" w:cs="Arial"/>
                <w:sz w:val="22"/>
                <w:szCs w:val="22"/>
              </w:rPr>
              <w:t xml:space="preserve"> February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344F0" w:rsidP="003C07E3">
            <w:pPr>
              <w:rPr>
                <w:rFonts w:ascii="Arial" w:hAnsi="Arial" w:cs="Arial"/>
                <w:sz w:val="22"/>
                <w:szCs w:val="22"/>
              </w:rPr>
            </w:pPr>
            <w:r>
              <w:rPr>
                <w:rFonts w:ascii="Arial" w:hAnsi="Arial" w:cs="Arial"/>
                <w:sz w:val="22"/>
                <w:szCs w:val="22"/>
              </w:rPr>
              <w:t>21</w:t>
            </w:r>
            <w:r w:rsidRPr="003344F0">
              <w:rPr>
                <w:rFonts w:ascii="Arial" w:hAnsi="Arial" w:cs="Arial"/>
                <w:sz w:val="22"/>
                <w:szCs w:val="22"/>
                <w:vertAlign w:val="superscript"/>
              </w:rPr>
              <w:t>st</w:t>
            </w:r>
            <w:r>
              <w:rPr>
                <w:rFonts w:ascii="Arial" w:hAnsi="Arial" w:cs="Arial"/>
                <w:sz w:val="22"/>
                <w:szCs w:val="22"/>
              </w:rPr>
              <w:t xml:space="preserve"> 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137BD9" w:rsidRDefault="003344F0" w:rsidP="002A152D">
            <w:pPr>
              <w:rPr>
                <w:rFonts w:ascii="Arial" w:hAnsi="Arial" w:cs="Arial"/>
              </w:rPr>
            </w:pPr>
            <w:r>
              <w:rPr>
                <w:rFonts w:ascii="Arial" w:hAnsi="Arial" w:cs="Arial"/>
              </w:rPr>
              <w:t xml:space="preserve">I will be looking </w:t>
            </w:r>
            <w:r w:rsidR="00B33705">
              <w:rPr>
                <w:rFonts w:ascii="Arial" w:hAnsi="Arial" w:cs="Arial"/>
              </w:rPr>
              <w:t>into</w:t>
            </w:r>
            <w:r>
              <w:rPr>
                <w:rFonts w:ascii="Arial" w:hAnsi="Arial" w:cs="Arial"/>
              </w:rPr>
              <w:t xml:space="preserve"> the </w:t>
            </w:r>
            <w:r w:rsidR="00925B6B">
              <w:rPr>
                <w:rFonts w:ascii="Arial" w:hAnsi="Arial" w:cs="Arial"/>
              </w:rPr>
              <w:t>effectiveness of assessment for learning</w:t>
            </w:r>
            <w:r w:rsidR="00137BD9">
              <w:rPr>
                <w:rFonts w:ascii="Arial" w:hAnsi="Arial" w:cs="Arial"/>
              </w:rPr>
              <w:t xml:space="preserve"> (AFL)</w:t>
            </w:r>
            <w:r w:rsidR="00592312">
              <w:rPr>
                <w:rFonts w:ascii="Arial" w:hAnsi="Arial" w:cs="Arial"/>
              </w:rPr>
              <w:t xml:space="preserve"> within a year four class in Key Stage Two.</w:t>
            </w:r>
            <w:r w:rsidR="00137BD9">
              <w:rPr>
                <w:rFonts w:ascii="Arial" w:hAnsi="Arial" w:cs="Arial"/>
              </w:rPr>
              <w:t xml:space="preserve"> William (2011) states that </w:t>
            </w:r>
            <w:r w:rsidR="00592312">
              <w:rPr>
                <w:rFonts w:ascii="Arial" w:hAnsi="Arial" w:cs="Arial"/>
              </w:rPr>
              <w:t xml:space="preserve">AFL </w:t>
            </w:r>
            <w:r w:rsidR="00137BD9">
              <w:rPr>
                <w:rFonts w:ascii="Arial" w:hAnsi="Arial" w:cs="Arial"/>
              </w:rPr>
              <w:t>has a major influence on pupils learning as this allows teachers to adapt their lesson through the use of formative assessment. Furthermore, I will look at the AFL strategy Think, Pair, Share in greater detail which is suggested that it enhance</w:t>
            </w:r>
            <w:r w:rsidR="00592312">
              <w:rPr>
                <w:rFonts w:ascii="Arial" w:hAnsi="Arial" w:cs="Arial"/>
              </w:rPr>
              <w:t>s</w:t>
            </w:r>
            <w:r w:rsidR="00137BD9">
              <w:rPr>
                <w:rFonts w:ascii="Arial" w:hAnsi="Arial" w:cs="Arial"/>
              </w:rPr>
              <w:t xml:space="preserve"> collaborative discussion (Mahmound, 2013). I will be researching how effective this AFL strategy</w:t>
            </w:r>
            <w:r w:rsidR="00592312">
              <w:rPr>
                <w:rFonts w:ascii="Arial" w:hAnsi="Arial" w:cs="Arial"/>
              </w:rPr>
              <w:t xml:space="preserve"> </w:t>
            </w:r>
            <w:r w:rsidR="00992A23">
              <w:rPr>
                <w:rFonts w:ascii="Arial" w:hAnsi="Arial" w:cs="Arial"/>
              </w:rPr>
              <w:t>is.</w:t>
            </w:r>
          </w:p>
          <w:p w:rsidR="00137BD9" w:rsidRDefault="00137BD9"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3344F0" w:rsidRPr="00550546" w:rsidRDefault="003344F0" w:rsidP="003344F0">
            <w:pPr>
              <w:rPr>
                <w:lang w:eastAsia="en-GB"/>
              </w:rPr>
            </w:pPr>
          </w:p>
          <w:p w:rsidR="003344F0" w:rsidRDefault="003344F0" w:rsidP="003344F0">
            <w:pPr>
              <w:jc w:val="center"/>
              <w:rPr>
                <w:b/>
                <w:bCs/>
                <w:sz w:val="24"/>
                <w:szCs w:val="24"/>
                <w:lang w:eastAsia="en-GB"/>
              </w:rPr>
            </w:pPr>
            <w:r w:rsidRPr="00550546">
              <w:rPr>
                <w:b/>
                <w:bCs/>
                <w:sz w:val="24"/>
                <w:szCs w:val="24"/>
                <w:lang w:eastAsia="en-GB"/>
              </w:rPr>
              <w:t xml:space="preserve">How effective is Think, Pair, Share in supporting </w:t>
            </w:r>
            <w:r>
              <w:rPr>
                <w:b/>
                <w:bCs/>
                <w:sz w:val="24"/>
                <w:szCs w:val="24"/>
                <w:lang w:eastAsia="en-GB"/>
              </w:rPr>
              <w:t>children’s</w:t>
            </w:r>
            <w:r w:rsidRPr="00550546">
              <w:rPr>
                <w:b/>
                <w:bCs/>
                <w:sz w:val="24"/>
                <w:szCs w:val="24"/>
                <w:lang w:eastAsia="en-GB"/>
              </w:rPr>
              <w:t xml:space="preserve"> engagement within discussion</w:t>
            </w:r>
            <w:r>
              <w:rPr>
                <w:b/>
                <w:bCs/>
                <w:sz w:val="24"/>
                <w:szCs w:val="24"/>
                <w:lang w:eastAsia="en-GB"/>
              </w:rPr>
              <w:t>s</w:t>
            </w:r>
            <w:r w:rsidRPr="00550546">
              <w:rPr>
                <w:b/>
                <w:bCs/>
                <w:sz w:val="24"/>
                <w:szCs w:val="24"/>
                <w:lang w:eastAsia="en-GB"/>
              </w:rPr>
              <w:t>?</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592312" w:rsidP="00592312">
            <w:pPr>
              <w:pStyle w:val="ListParagraph"/>
              <w:numPr>
                <w:ilvl w:val="0"/>
                <w:numId w:val="28"/>
              </w:numPr>
              <w:rPr>
                <w:rFonts w:ascii="Arial" w:hAnsi="Arial" w:cs="Arial"/>
              </w:rPr>
            </w:pPr>
            <w:r>
              <w:rPr>
                <w:rFonts w:ascii="Arial" w:hAnsi="Arial" w:cs="Arial"/>
              </w:rPr>
              <w:t xml:space="preserve">Is Think, Pair Share an effective </w:t>
            </w:r>
            <w:r w:rsidR="00DD395D">
              <w:rPr>
                <w:rFonts w:ascii="Arial" w:hAnsi="Arial" w:cs="Arial"/>
              </w:rPr>
              <w:t xml:space="preserve">AFL </w:t>
            </w:r>
            <w:r>
              <w:rPr>
                <w:rFonts w:ascii="Arial" w:hAnsi="Arial" w:cs="Arial"/>
              </w:rPr>
              <w:t>strategy</w:t>
            </w:r>
            <w:r w:rsidR="00DD395D">
              <w:rPr>
                <w:rFonts w:ascii="Arial" w:hAnsi="Arial" w:cs="Arial"/>
              </w:rPr>
              <w:t xml:space="preserve"> for children engagement</w:t>
            </w:r>
            <w:r>
              <w:rPr>
                <w:rFonts w:ascii="Arial" w:hAnsi="Arial" w:cs="Arial"/>
              </w:rPr>
              <w:t xml:space="preserve">? </w:t>
            </w:r>
          </w:p>
          <w:p w:rsidR="00592312" w:rsidRDefault="00592312" w:rsidP="00592312">
            <w:pPr>
              <w:pStyle w:val="ListParagraph"/>
              <w:numPr>
                <w:ilvl w:val="0"/>
                <w:numId w:val="28"/>
              </w:numPr>
              <w:rPr>
                <w:rFonts w:ascii="Arial" w:hAnsi="Arial" w:cs="Arial"/>
              </w:rPr>
            </w:pPr>
            <w:r>
              <w:rPr>
                <w:rFonts w:ascii="Arial" w:hAnsi="Arial" w:cs="Arial"/>
              </w:rPr>
              <w:t>Do discussions improve through the use of Think, Pair, Share?</w:t>
            </w:r>
          </w:p>
          <w:p w:rsidR="00592312" w:rsidRPr="00592312" w:rsidRDefault="00592312" w:rsidP="00592312">
            <w:pPr>
              <w:pStyle w:val="ListParagraph"/>
              <w:numPr>
                <w:ilvl w:val="0"/>
                <w:numId w:val="28"/>
              </w:numPr>
              <w:rPr>
                <w:rFonts w:ascii="Arial" w:hAnsi="Arial" w:cs="Arial"/>
              </w:rPr>
            </w:pPr>
            <w:r>
              <w:rPr>
                <w:rFonts w:ascii="Arial" w:hAnsi="Arial" w:cs="Arial"/>
              </w:rPr>
              <w:t xml:space="preserve">What are the </w:t>
            </w:r>
            <w:r w:rsidR="00B33705">
              <w:rPr>
                <w:rFonts w:ascii="Arial" w:hAnsi="Arial" w:cs="Arial"/>
              </w:rPr>
              <w:t>pupil’s</w:t>
            </w:r>
            <w:r>
              <w:rPr>
                <w:rFonts w:ascii="Arial" w:hAnsi="Arial" w:cs="Arial"/>
              </w:rPr>
              <w:t xml:space="preserve"> views on Think, Pair, Share within the classroom?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592312" w:rsidRDefault="00592312" w:rsidP="009D2E0B">
            <w:pPr>
              <w:autoSpaceDE w:val="0"/>
              <w:autoSpaceDN w:val="0"/>
              <w:adjustRightInd w:val="0"/>
              <w:rPr>
                <w:rFonts w:ascii="Arial" w:hAnsi="Arial" w:cs="Arial"/>
                <w:b/>
                <w:bCs/>
                <w:sz w:val="22"/>
                <w:szCs w:val="22"/>
              </w:rPr>
            </w:pPr>
          </w:p>
          <w:p w:rsidR="00592312" w:rsidRDefault="00592312" w:rsidP="00992A23">
            <w:pPr>
              <w:pStyle w:val="ListParagraph"/>
              <w:numPr>
                <w:ilvl w:val="0"/>
                <w:numId w:val="31"/>
              </w:numPr>
              <w:autoSpaceDE w:val="0"/>
              <w:autoSpaceDN w:val="0"/>
              <w:adjustRightInd w:val="0"/>
              <w:rPr>
                <w:rFonts w:ascii="Arial" w:hAnsi="Arial" w:cs="Arial"/>
                <w:sz w:val="20"/>
                <w:szCs w:val="20"/>
              </w:rPr>
            </w:pPr>
            <w:r w:rsidRPr="00992A23">
              <w:rPr>
                <w:rFonts w:ascii="Arial" w:hAnsi="Arial" w:cs="Arial"/>
                <w:sz w:val="20"/>
                <w:szCs w:val="20"/>
              </w:rPr>
              <w:t xml:space="preserve">I will be completing a lesson study to conduct an observation on </w:t>
            </w:r>
            <w:r w:rsidR="00B33705" w:rsidRPr="00992A23">
              <w:rPr>
                <w:rFonts w:ascii="Arial" w:hAnsi="Arial" w:cs="Arial"/>
                <w:sz w:val="20"/>
                <w:szCs w:val="20"/>
              </w:rPr>
              <w:t>pupil’s</w:t>
            </w:r>
            <w:r w:rsidRPr="00992A23">
              <w:rPr>
                <w:rFonts w:ascii="Arial" w:hAnsi="Arial" w:cs="Arial"/>
                <w:sz w:val="20"/>
                <w:szCs w:val="20"/>
              </w:rPr>
              <w:t xml:space="preserve"> engagement throughout the lesson</w:t>
            </w:r>
            <w:r w:rsidR="00992A23" w:rsidRPr="00992A23">
              <w:rPr>
                <w:rFonts w:ascii="Arial" w:hAnsi="Arial" w:cs="Arial"/>
                <w:sz w:val="20"/>
                <w:szCs w:val="20"/>
              </w:rPr>
              <w:t xml:space="preserve"> using a pre-determined observation schedule</w:t>
            </w:r>
            <w:r w:rsidR="00DD395D">
              <w:rPr>
                <w:rFonts w:ascii="Arial" w:hAnsi="Arial" w:cs="Arial"/>
                <w:sz w:val="20"/>
                <w:szCs w:val="20"/>
              </w:rPr>
              <w:t xml:space="preserve"> whilst using Think, Pair, Share to see if it is an effective strategy for AFL.</w:t>
            </w:r>
            <w:r w:rsidR="00992A23" w:rsidRPr="00992A23">
              <w:rPr>
                <w:rFonts w:ascii="Arial" w:hAnsi="Arial" w:cs="Arial"/>
                <w:sz w:val="20"/>
                <w:szCs w:val="20"/>
              </w:rPr>
              <w:t xml:space="preserve"> </w:t>
            </w:r>
          </w:p>
          <w:p w:rsidR="00DD395D" w:rsidRPr="00DD395D" w:rsidRDefault="00DD395D" w:rsidP="00DD395D">
            <w:pPr>
              <w:pStyle w:val="ListParagraph"/>
              <w:numPr>
                <w:ilvl w:val="0"/>
                <w:numId w:val="31"/>
              </w:numPr>
              <w:rPr>
                <w:rFonts w:ascii="Arial" w:hAnsi="Arial" w:cs="Arial"/>
                <w:sz w:val="20"/>
                <w:szCs w:val="20"/>
              </w:rPr>
            </w:pPr>
            <w:r w:rsidRPr="00992A23">
              <w:rPr>
                <w:rFonts w:ascii="Arial" w:hAnsi="Arial" w:cs="Arial"/>
                <w:sz w:val="20"/>
                <w:szCs w:val="20"/>
              </w:rPr>
              <w:t xml:space="preserve">I will be reflecting on the </w:t>
            </w:r>
            <w:r>
              <w:rPr>
                <w:rFonts w:ascii="Arial" w:hAnsi="Arial" w:cs="Arial"/>
                <w:sz w:val="20"/>
                <w:szCs w:val="20"/>
              </w:rPr>
              <w:t xml:space="preserve">improvement of </w:t>
            </w:r>
            <w:r w:rsidRPr="00992A23">
              <w:rPr>
                <w:rFonts w:ascii="Arial" w:hAnsi="Arial" w:cs="Arial"/>
                <w:sz w:val="20"/>
                <w:szCs w:val="20"/>
              </w:rPr>
              <w:t xml:space="preserve">discussions taking place during the lesson </w:t>
            </w:r>
          </w:p>
          <w:p w:rsidR="00425DA7" w:rsidRPr="00DD395D" w:rsidRDefault="00592312" w:rsidP="00425DA7">
            <w:pPr>
              <w:pStyle w:val="ListParagraph"/>
              <w:numPr>
                <w:ilvl w:val="0"/>
                <w:numId w:val="31"/>
              </w:numPr>
              <w:rPr>
                <w:rFonts w:ascii="Arial" w:hAnsi="Arial" w:cs="Arial"/>
                <w:sz w:val="20"/>
                <w:szCs w:val="20"/>
              </w:rPr>
            </w:pPr>
            <w:r w:rsidRPr="00992A23">
              <w:rPr>
                <w:rFonts w:ascii="Arial" w:hAnsi="Arial" w:cs="Arial"/>
                <w:sz w:val="20"/>
                <w:szCs w:val="20"/>
              </w:rPr>
              <w:t>I will be undertaking pupil interviews to gain an insight on how the pupils feel about this AFL strategy</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421AC2" w:rsidRDefault="00421AC2" w:rsidP="003C2405">
            <w:pPr>
              <w:spacing w:beforeAutospacing="1" w:afterAutospacing="1"/>
              <w:rPr>
                <w:lang w:eastAsia="en-GB"/>
              </w:rPr>
            </w:pPr>
            <w:r>
              <w:rPr>
                <w:lang w:eastAsia="en-GB"/>
              </w:rPr>
              <w:t xml:space="preserve">I will be undertaking a </w:t>
            </w:r>
            <w:r w:rsidR="003C2405">
              <w:rPr>
                <w:lang w:eastAsia="en-GB"/>
              </w:rPr>
              <w:t xml:space="preserve">Lesson study (LS) </w:t>
            </w:r>
            <w:r w:rsidR="00CC3AD1">
              <w:rPr>
                <w:lang w:eastAsia="en-GB"/>
              </w:rPr>
              <w:t xml:space="preserve">in two classes </w:t>
            </w:r>
            <w:r w:rsidR="000F17DA">
              <w:rPr>
                <w:lang w:eastAsia="en-GB"/>
              </w:rPr>
              <w:t>with a colleague over two lesson</w:t>
            </w:r>
            <w:r w:rsidR="00570E85">
              <w:rPr>
                <w:lang w:eastAsia="en-GB"/>
              </w:rPr>
              <w:t>s</w:t>
            </w:r>
            <w:r w:rsidR="000F17DA">
              <w:rPr>
                <w:lang w:eastAsia="en-GB"/>
              </w:rPr>
              <w:t xml:space="preserve">, </w:t>
            </w:r>
            <w:r>
              <w:rPr>
                <w:lang w:eastAsia="en-GB"/>
              </w:rPr>
              <w:t xml:space="preserve">which </w:t>
            </w:r>
            <w:r w:rsidR="003C2405">
              <w:rPr>
                <w:lang w:eastAsia="en-GB"/>
              </w:rPr>
              <w:t>is a form of action research</w:t>
            </w:r>
            <w:r w:rsidR="000F17DA">
              <w:rPr>
                <w:lang w:eastAsia="en-GB"/>
              </w:rPr>
              <w:t xml:space="preserve">. </w:t>
            </w:r>
            <w:r w:rsidR="003C2405">
              <w:rPr>
                <w:lang w:eastAsia="en-GB"/>
              </w:rPr>
              <w:t>LS includes a group of teachers within the same cohort planning, teaching, observing and analysing</w:t>
            </w:r>
            <w:r w:rsidR="000F17DA">
              <w:rPr>
                <w:lang w:eastAsia="en-GB"/>
              </w:rPr>
              <w:t>.</w:t>
            </w:r>
            <w:r w:rsidR="003C2405">
              <w:rPr>
                <w:lang w:eastAsia="en-GB"/>
              </w:rPr>
              <w:t xml:space="preserve"> </w:t>
            </w:r>
            <w:r w:rsidR="000F17DA">
              <w:rPr>
                <w:lang w:eastAsia="en-GB"/>
              </w:rPr>
              <w:t>L</w:t>
            </w:r>
            <w:r w:rsidR="003C2405">
              <w:rPr>
                <w:lang w:eastAsia="en-GB"/>
              </w:rPr>
              <w:t>esson study happens authentically and happens within the lessons that usually would take place.</w:t>
            </w:r>
            <w:r>
              <w:rPr>
                <w:lang w:eastAsia="en-GB"/>
              </w:rPr>
              <w:t xml:space="preserve"> </w:t>
            </w:r>
            <w:r w:rsidR="003C2405">
              <w:rPr>
                <w:lang w:eastAsia="en-GB"/>
              </w:rPr>
              <w:t xml:space="preserve"> Hargreaves (2012) describes a lesson study as a joint professional development rather than </w:t>
            </w:r>
            <w:r>
              <w:rPr>
                <w:lang w:eastAsia="en-GB"/>
              </w:rPr>
              <w:t>continuous professional development</w:t>
            </w:r>
            <w:r w:rsidR="003C2405">
              <w:rPr>
                <w:lang w:eastAsia="en-GB"/>
              </w:rPr>
              <w:t xml:space="preserve"> due to the nature of the both teachers observing each other and reflecting on each other not just as an individual task. (Dudley, 2011). The main element of lesson study is that it supports the ability for teachers to work collaboratively and work together to improve their teaching practice and also how the children learn (Olson)</w:t>
            </w:r>
            <w:r>
              <w:rPr>
                <w:lang w:eastAsia="en-GB"/>
              </w:rPr>
              <w:t>. Throughout this research project I will be looking at three case study pupils</w:t>
            </w:r>
            <w:r w:rsidR="000F17DA">
              <w:rPr>
                <w:lang w:eastAsia="en-GB"/>
              </w:rPr>
              <w:t xml:space="preserve"> (Dudley,2011).</w:t>
            </w:r>
          </w:p>
          <w:p w:rsidR="00421AC2" w:rsidRDefault="00421AC2" w:rsidP="00421AC2">
            <w:r>
              <w:t>For</w:t>
            </w:r>
            <w:r w:rsidRPr="005A4AE3">
              <w:t xml:space="preserve"> </w:t>
            </w:r>
            <w:r>
              <w:t xml:space="preserve">this educational research I am going to be conducting observations. There are many different elements to consider when thinking of doing this methodology. The first consideration is exactly what type of observation will take place. During this action research I will be undertaking </w:t>
            </w:r>
            <w:r w:rsidR="00B33705">
              <w:t>a Nonparticipant</w:t>
            </w:r>
            <w:r>
              <w:t xml:space="preserve"> observation which involves not getting involved in the classroom activities that are being researched. During the observation I will be situated at the back of the classroom so I will not distract or interfere with the classroom context. Due to the nature of the study an observation schedule will be created to ensure that my research partner and </w:t>
            </w:r>
            <w:r w:rsidR="00B33705">
              <w:t>I</w:t>
            </w:r>
            <w:r>
              <w:t xml:space="preserve"> have a mutual opinion on what has been observed. This will also help to overcome observer bias as I will have a guideline on what we are looking for and how to rate the observations</w:t>
            </w:r>
            <w:r w:rsidR="00C01D2C">
              <w:t xml:space="preserve"> (Efron &amp; Ravid, 2019).</w:t>
            </w:r>
          </w:p>
          <w:p w:rsidR="00421AC2" w:rsidRDefault="00421AC2" w:rsidP="00421AC2"/>
          <w:p w:rsidR="00C01D2C" w:rsidRDefault="00421AC2" w:rsidP="00421AC2">
            <w:r>
              <w:t>During this research project I will be using focus group interviews</w:t>
            </w:r>
            <w:r w:rsidR="00C01D2C">
              <w:t xml:space="preserve"> </w:t>
            </w:r>
            <w:r w:rsidR="000F17DA">
              <w:t xml:space="preserve">which will be audio recorded which will </w:t>
            </w:r>
            <w:r w:rsidR="00C01D2C">
              <w:t>includ</w:t>
            </w:r>
            <w:r w:rsidR="000F17DA">
              <w:t>e</w:t>
            </w:r>
            <w:r w:rsidR="00C01D2C">
              <w:t xml:space="preserve"> the three case study pupils</w:t>
            </w:r>
            <w:r>
              <w:t xml:space="preserve">. For the purpose of this research I will adopt the semi-structured interview technique. Semi-structured interviews will allow me to form a relationship with the participant so that they feel comfortable answering the questions during the interview. A semi-structured interview will also allow me to have a pre-determined set of questions to help </w:t>
            </w:r>
            <w:r w:rsidR="00C01D2C">
              <w:t xml:space="preserve">with the flow of the interview and keep a strong focus towards the research question.  The benefit of a semi-structured interview is that it allows the children to elaborate on questions if they see fit. It will then be my job to disseminate these answers and ensure they are on topic for the research question. Furthermore, semi-structured interviews will allow me to clarify and discuss any questions in greater detail which a child may not understand, this will then remove any misconceptions that may arise due to the lack of understanding (Cohen </w:t>
            </w:r>
            <w:r w:rsidR="00C01D2C" w:rsidRPr="00C01D2C">
              <w:rPr>
                <w:i/>
                <w:iCs/>
              </w:rPr>
              <w:t>et al</w:t>
            </w:r>
            <w:r w:rsidR="00C01D2C">
              <w:rPr>
                <w:i/>
                <w:iCs/>
              </w:rPr>
              <w:t xml:space="preserve">. </w:t>
            </w:r>
            <w:r w:rsidR="00C01D2C">
              <w:t>2011)</w:t>
            </w:r>
            <w:r w:rsidR="000F17DA">
              <w:t xml:space="preserve">. </w:t>
            </w:r>
          </w:p>
          <w:p w:rsidR="00421AC2" w:rsidRDefault="00C01D2C" w:rsidP="00421AC2">
            <w:r>
              <w:t xml:space="preserve">For the nature of this research project I have chosen to use a reflective model introduced by Kolb, 1975 &amp; 1984 combined with </w:t>
            </w:r>
            <w:r w:rsidR="000F17DA">
              <w:t>Brookfield</w:t>
            </w:r>
            <w:r>
              <w:t xml:space="preserve"> reflection model (1998,2005). Kolb refers to the importance of experiential learning and how we can reflect upon them using four stages</w:t>
            </w:r>
            <w:r w:rsidR="000F17DA">
              <w:t xml:space="preserve">: </w:t>
            </w:r>
            <w:r>
              <w:t>Concrete experience</w:t>
            </w:r>
            <w:r w:rsidR="000F17DA">
              <w:t>,</w:t>
            </w:r>
            <w:r>
              <w:t xml:space="preserve"> reflection observation abstract conceptualisation,</w:t>
            </w:r>
            <w:r w:rsidR="000F17DA">
              <w:t xml:space="preserve"> active experimentation. </w:t>
            </w:r>
            <w:r>
              <w:t xml:space="preserve">In addition to this model I will be using Brookfield (1998,2005) 4 stages on reflection. This involves self-reflection, involving students within the reflection process, seeking a reflection from peers such as research partners and lastly referring to what the literature says. In this research project I will be adapting both forms of reflection models as I like how detailed the Kolb model is but also how Brookfield focuses on different </w:t>
            </w:r>
            <w:r w:rsidR="00B33705">
              <w:t>viewpoints</w:t>
            </w:r>
            <w:r>
              <w:t xml:space="preserve"> within the reflection process</w:t>
            </w:r>
            <w:r w:rsidR="000F17DA">
              <w:t>.</w:t>
            </w:r>
          </w:p>
          <w:p w:rsidR="00421AC2" w:rsidRDefault="00C01D2C" w:rsidP="00421AC2">
            <w:r>
              <w:t xml:space="preserve"> </w:t>
            </w:r>
          </w:p>
          <w:p w:rsidR="00421AC2" w:rsidRDefault="00421AC2" w:rsidP="003C2405">
            <w:pPr>
              <w:spacing w:beforeAutospacing="1" w:afterAutospacing="1"/>
              <w:rPr>
                <w:lang w:eastAsia="en-GB"/>
              </w:rPr>
            </w:pPr>
          </w:p>
          <w:p w:rsidR="00421AC2" w:rsidRDefault="00421AC2" w:rsidP="003C2405">
            <w:pPr>
              <w:spacing w:beforeAutospacing="1" w:afterAutospacing="1"/>
              <w:rPr>
                <w:lang w:eastAsia="en-GB"/>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570E85" w:rsidP="003C07E3">
            <w:pPr>
              <w:rPr>
                <w:rFonts w:ascii="Arial" w:hAnsi="Arial" w:cs="Arial"/>
                <w:sz w:val="22"/>
                <w:szCs w:val="22"/>
              </w:rPr>
            </w:pPr>
            <w:r>
              <w:rPr>
                <w:rFonts w:ascii="Arial" w:hAnsi="Arial" w:cs="Arial"/>
                <w:sz w:val="22"/>
                <w:szCs w:val="22"/>
              </w:rPr>
              <w:t xml:space="preserve">The research activity will take place in a rural primary school which is set in a small village.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570E8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F2205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57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57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57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57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57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57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57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570E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570E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570E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570E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570E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570E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B33705" w:rsidRPr="006C1FDD">
              <w:rPr>
                <w:rFonts w:ascii="Arial" w:hAnsi="Arial" w:cs="Arial"/>
                <w:sz w:val="22"/>
                <w:szCs w:val="22"/>
              </w:rPr>
              <w:t>groups</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570E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570E85" w:rsidP="00113E57">
            <w:pPr>
              <w:rPr>
                <w:rFonts w:ascii="Arial" w:hAnsi="Arial" w:cs="Arial"/>
              </w:rPr>
            </w:pPr>
            <w:r>
              <w:rPr>
                <w:rFonts w:ascii="Arial" w:hAnsi="Arial" w:cs="Arial"/>
              </w:rPr>
              <w:t xml:space="preserve">The interview will be with a focus group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570E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570E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570E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570E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570E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570E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570E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CC3A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CC3AD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CC3AD1" w:rsidP="003257BD">
            <w:pPr>
              <w:rPr>
                <w:rFonts w:ascii="Arial" w:hAnsi="Arial" w:cs="Arial"/>
                <w:sz w:val="22"/>
                <w:szCs w:val="22"/>
              </w:rPr>
            </w:pPr>
            <w:r>
              <w:rPr>
                <w:rFonts w:ascii="Arial" w:hAnsi="Arial" w:cs="Arial"/>
                <w:sz w:val="22"/>
                <w:szCs w:val="22"/>
              </w:rPr>
              <w:t>6 pupils (3 from each class).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CC3AD1" w:rsidP="003257BD">
            <w:pPr>
              <w:rPr>
                <w:rFonts w:ascii="Arial" w:hAnsi="Arial" w:cs="Arial"/>
                <w:sz w:val="22"/>
                <w:szCs w:val="22"/>
              </w:rPr>
            </w:pPr>
            <w:r>
              <w:rPr>
                <w:rFonts w:ascii="Arial" w:hAnsi="Arial" w:cs="Arial"/>
                <w:sz w:val="22"/>
                <w:szCs w:val="22"/>
              </w:rPr>
              <w:t>1 currently lower attaining, 1 currently middle attaining, 1 currently higher attaining pupil from a year 4 class.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CC3AD1" w:rsidP="003257BD">
            <w:pPr>
              <w:rPr>
                <w:rFonts w:ascii="Arial" w:hAnsi="Arial" w:cs="Arial"/>
                <w:sz w:val="22"/>
                <w:szCs w:val="22"/>
              </w:rPr>
            </w:pPr>
            <w:r>
              <w:rPr>
                <w:rFonts w:ascii="Arial" w:hAnsi="Arial" w:cs="Arial"/>
                <w:sz w:val="22"/>
                <w:szCs w:val="22"/>
              </w:rPr>
              <w:t>Pupils will be selected for convenience in the class I am teaching. 1 pupil will be selected from each ability grouping within the class.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B50A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B50A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B50A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B50A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B50A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B50A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B50A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B50A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B50A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B50AB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F747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F747A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F2205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F2205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747A8">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F747A8" w:rsidP="00F747A8">
            <w:pPr>
              <w:pStyle w:val="ListParagraph"/>
              <w:numPr>
                <w:ilvl w:val="0"/>
                <w:numId w:val="32"/>
              </w:numPr>
              <w:rPr>
                <w:rFonts w:ascii="Arial" w:hAnsi="Arial" w:cs="Arial"/>
              </w:rPr>
            </w:pPr>
            <w:r>
              <w:rPr>
                <w:rFonts w:ascii="Arial" w:hAnsi="Arial" w:cs="Arial"/>
              </w:rPr>
              <w:t>Affecting pupils’ self-esteem through not being chosen as a participant of the research</w:t>
            </w:r>
          </w:p>
          <w:p w:rsidR="00F747A8" w:rsidRDefault="00F747A8" w:rsidP="00F747A8">
            <w:pPr>
              <w:pStyle w:val="ListParagraph"/>
              <w:numPr>
                <w:ilvl w:val="0"/>
                <w:numId w:val="32"/>
              </w:numPr>
              <w:rPr>
                <w:rFonts w:ascii="Arial" w:hAnsi="Arial" w:cs="Arial"/>
              </w:rPr>
            </w:pPr>
            <w:r>
              <w:rPr>
                <w:rFonts w:ascii="Arial" w:hAnsi="Arial" w:cs="Arial"/>
              </w:rPr>
              <w:t>Pupils may feel under pressure to give a ‘correct’ answer to the questions</w:t>
            </w:r>
          </w:p>
          <w:p w:rsidR="00F747A8" w:rsidRDefault="00F747A8" w:rsidP="00F747A8">
            <w:pPr>
              <w:pStyle w:val="ListParagraph"/>
              <w:numPr>
                <w:ilvl w:val="0"/>
                <w:numId w:val="32"/>
              </w:numPr>
              <w:rPr>
                <w:rFonts w:ascii="Arial" w:hAnsi="Arial" w:cs="Arial"/>
              </w:rPr>
            </w:pPr>
            <w:r>
              <w:rPr>
                <w:rFonts w:ascii="Arial" w:hAnsi="Arial" w:cs="Arial"/>
              </w:rPr>
              <w:t>Safeguarding issues that could arise during the research</w:t>
            </w:r>
          </w:p>
          <w:p w:rsidR="00F747A8" w:rsidRPr="00F747A8" w:rsidRDefault="00F747A8" w:rsidP="00F747A8">
            <w:pPr>
              <w:pStyle w:val="ListParagraph"/>
              <w:numPr>
                <w:ilvl w:val="0"/>
                <w:numId w:val="32"/>
              </w:numPr>
              <w:rPr>
                <w:rFonts w:ascii="Arial" w:hAnsi="Arial" w:cs="Arial"/>
              </w:rPr>
            </w:pPr>
            <w:r>
              <w:rPr>
                <w:rFonts w:ascii="Arial" w:hAnsi="Arial" w:cs="Arial"/>
              </w:rPr>
              <w:t xml:space="preserve">Anonymity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F747A8" w:rsidP="00F747A8">
            <w:pPr>
              <w:pStyle w:val="ListParagraph"/>
              <w:numPr>
                <w:ilvl w:val="0"/>
                <w:numId w:val="33"/>
              </w:numPr>
              <w:rPr>
                <w:rFonts w:ascii="Arial" w:hAnsi="Arial" w:cs="Arial"/>
              </w:rPr>
            </w:pPr>
            <w:r>
              <w:rPr>
                <w:rFonts w:ascii="Arial" w:hAnsi="Arial" w:cs="Arial"/>
              </w:rPr>
              <w:t>All potential participants are given consent form</w:t>
            </w:r>
            <w:r w:rsidR="00375E8B">
              <w:rPr>
                <w:rFonts w:ascii="Arial" w:hAnsi="Arial" w:cs="Arial"/>
              </w:rPr>
              <w:t xml:space="preserve">s </w:t>
            </w:r>
            <w:r>
              <w:rPr>
                <w:rFonts w:ascii="Arial" w:hAnsi="Arial" w:cs="Arial"/>
              </w:rPr>
              <w:t xml:space="preserve">and pupils within groups will be selected at random. All pupils will be involved within the lesson. </w:t>
            </w:r>
          </w:p>
          <w:p w:rsidR="00F747A8" w:rsidRDefault="00F747A8" w:rsidP="00F747A8">
            <w:pPr>
              <w:pStyle w:val="ListParagraph"/>
              <w:numPr>
                <w:ilvl w:val="0"/>
                <w:numId w:val="33"/>
              </w:numPr>
              <w:rPr>
                <w:rFonts w:ascii="Arial" w:hAnsi="Arial" w:cs="Arial"/>
              </w:rPr>
            </w:pPr>
            <w:r>
              <w:rPr>
                <w:rFonts w:ascii="Arial" w:hAnsi="Arial" w:cs="Arial"/>
              </w:rPr>
              <w:t>Pupils are told that there is no consequence for anything that they say, it will be made clear that I want open and honest answers and will not affect their education in anyway and no consequences will be given.</w:t>
            </w:r>
          </w:p>
          <w:p w:rsidR="00F747A8" w:rsidRDefault="00F747A8" w:rsidP="00F747A8">
            <w:pPr>
              <w:pStyle w:val="ListParagraph"/>
              <w:numPr>
                <w:ilvl w:val="0"/>
                <w:numId w:val="33"/>
              </w:numPr>
              <w:rPr>
                <w:rFonts w:ascii="Arial" w:hAnsi="Arial" w:cs="Arial"/>
              </w:rPr>
            </w:pPr>
            <w:r>
              <w:rPr>
                <w:rFonts w:ascii="Arial" w:hAnsi="Arial" w:cs="Arial"/>
              </w:rPr>
              <w:t xml:space="preserve">If any safeguarding issues arise during the </w:t>
            </w:r>
            <w:r w:rsidR="00B33705">
              <w:rPr>
                <w:rFonts w:ascii="Arial" w:hAnsi="Arial" w:cs="Arial"/>
              </w:rPr>
              <w:t>research,</w:t>
            </w:r>
            <w:r>
              <w:rPr>
                <w:rFonts w:ascii="Arial" w:hAnsi="Arial" w:cs="Arial"/>
              </w:rPr>
              <w:t xml:space="preserve"> I will inform the safeguarding officer in the school straight away. </w:t>
            </w:r>
          </w:p>
          <w:p w:rsidR="00F747A8" w:rsidRPr="00F747A8" w:rsidRDefault="00F747A8" w:rsidP="00F747A8">
            <w:pPr>
              <w:pStyle w:val="ListParagraph"/>
              <w:numPr>
                <w:ilvl w:val="0"/>
                <w:numId w:val="33"/>
              </w:numPr>
              <w:rPr>
                <w:rFonts w:ascii="Arial" w:hAnsi="Arial" w:cs="Arial"/>
              </w:rPr>
            </w:pPr>
            <w:r>
              <w:rPr>
                <w:rFonts w:ascii="Arial" w:hAnsi="Arial" w:cs="Arial"/>
              </w:rPr>
              <w:t>Pupils will be made aware that all data will be anonymised and held confidentially, no pupil will be</w:t>
            </w:r>
            <w:r w:rsidR="00F86C81">
              <w:rPr>
                <w:rFonts w:ascii="Arial" w:hAnsi="Arial" w:cs="Arial"/>
              </w:rPr>
              <w:t xml:space="preserve"> able to be</w:t>
            </w:r>
            <w:r>
              <w:rPr>
                <w:rFonts w:ascii="Arial" w:hAnsi="Arial" w:cs="Arial"/>
              </w:rPr>
              <w:t xml:space="preserve"> </w:t>
            </w:r>
            <w:r w:rsidR="00F86C81">
              <w:rPr>
                <w:rFonts w:ascii="Arial" w:hAnsi="Arial" w:cs="Arial"/>
              </w:rPr>
              <w:t xml:space="preserve">identified from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F86C81" w:rsidP="003257BD">
            <w:pPr>
              <w:rPr>
                <w:rFonts w:ascii="Arial" w:hAnsi="Arial" w:cs="Arial"/>
                <w:sz w:val="22"/>
                <w:szCs w:val="22"/>
              </w:rPr>
            </w:pPr>
            <w:r>
              <w:rPr>
                <w:rFonts w:ascii="Arial" w:hAnsi="Arial" w:cs="Arial"/>
                <w:sz w:val="22"/>
                <w:szCs w:val="22"/>
              </w:rPr>
              <w:t>N/A</w:t>
            </w: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F86C81" w:rsidP="00F86C81">
            <w:pPr>
              <w:pStyle w:val="ListParagraph"/>
              <w:numPr>
                <w:ilvl w:val="0"/>
                <w:numId w:val="34"/>
              </w:numPr>
              <w:rPr>
                <w:rFonts w:ascii="Arial" w:hAnsi="Arial" w:cs="Arial"/>
              </w:rPr>
            </w:pPr>
            <w:r>
              <w:rPr>
                <w:rFonts w:ascii="Arial" w:hAnsi="Arial" w:cs="Arial"/>
              </w:rPr>
              <w:t xml:space="preserve">Allegations from pupils whilst completing the research </w:t>
            </w:r>
          </w:p>
          <w:p w:rsidR="00F86C81" w:rsidRDefault="00F86C81" w:rsidP="00F86C81">
            <w:pPr>
              <w:pStyle w:val="ListParagraph"/>
              <w:numPr>
                <w:ilvl w:val="0"/>
                <w:numId w:val="34"/>
              </w:numPr>
              <w:rPr>
                <w:rFonts w:ascii="Arial" w:hAnsi="Arial" w:cs="Arial"/>
              </w:rPr>
            </w:pPr>
            <w:r>
              <w:rPr>
                <w:rFonts w:ascii="Arial" w:hAnsi="Arial" w:cs="Arial"/>
              </w:rPr>
              <w:t>Possibility of being accused of favouritism by pupils who are not part of the focus group</w:t>
            </w:r>
          </w:p>
          <w:p w:rsidR="00F86C81" w:rsidRDefault="00F86C81" w:rsidP="00F86C81">
            <w:pPr>
              <w:pStyle w:val="ListParagraph"/>
              <w:numPr>
                <w:ilvl w:val="0"/>
                <w:numId w:val="34"/>
              </w:numPr>
              <w:rPr>
                <w:rFonts w:ascii="Arial" w:hAnsi="Arial" w:cs="Arial"/>
              </w:rPr>
            </w:pPr>
            <w:r>
              <w:rPr>
                <w:rFonts w:ascii="Arial" w:hAnsi="Arial" w:cs="Arial"/>
              </w:rPr>
              <w:t xml:space="preserve">Accusation of fabrication or falsification of data </w:t>
            </w:r>
          </w:p>
          <w:p w:rsidR="00F86C81" w:rsidRPr="00F86C81" w:rsidRDefault="00F86C81" w:rsidP="00F86C81">
            <w:pPr>
              <w:pStyle w:val="ListParagraph"/>
              <w:numPr>
                <w:ilvl w:val="0"/>
                <w:numId w:val="34"/>
              </w:numPr>
              <w:rPr>
                <w:rFonts w:ascii="Arial" w:hAnsi="Arial" w:cs="Arial"/>
              </w:rPr>
            </w:pPr>
            <w:r>
              <w:rPr>
                <w:rFonts w:ascii="Arial" w:hAnsi="Arial" w:cs="Arial"/>
              </w:rPr>
              <w:t>Power in-balance with myself as a teacher researcher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F86C81" w:rsidP="00F86C81">
            <w:pPr>
              <w:pStyle w:val="ListParagraph"/>
              <w:numPr>
                <w:ilvl w:val="0"/>
                <w:numId w:val="35"/>
              </w:numPr>
              <w:rPr>
                <w:rFonts w:ascii="Arial" w:hAnsi="Arial" w:cs="Arial"/>
              </w:rPr>
            </w:pPr>
            <w:r>
              <w:rPr>
                <w:rFonts w:ascii="Arial" w:hAnsi="Arial" w:cs="Arial"/>
              </w:rPr>
              <w:t>The majority of the research is during a normal classroom activity and then when the children are being interviewed there is another colleague in the room.</w:t>
            </w:r>
          </w:p>
          <w:p w:rsidR="00F86C81" w:rsidRDefault="00F86C81" w:rsidP="00F86C81">
            <w:pPr>
              <w:pStyle w:val="ListParagraph"/>
              <w:numPr>
                <w:ilvl w:val="0"/>
                <w:numId w:val="35"/>
              </w:numPr>
              <w:rPr>
                <w:rFonts w:ascii="Arial" w:hAnsi="Arial" w:cs="Arial"/>
              </w:rPr>
            </w:pPr>
            <w:r>
              <w:rPr>
                <w:rFonts w:ascii="Arial" w:hAnsi="Arial" w:cs="Arial"/>
              </w:rPr>
              <w:t>All potential participants are given consent form</w:t>
            </w:r>
            <w:r w:rsidR="00375E8B">
              <w:rPr>
                <w:rFonts w:ascii="Arial" w:hAnsi="Arial" w:cs="Arial"/>
              </w:rPr>
              <w:t>s</w:t>
            </w:r>
            <w:r>
              <w:rPr>
                <w:rFonts w:ascii="Arial" w:hAnsi="Arial" w:cs="Arial"/>
              </w:rPr>
              <w:t xml:space="preserve"> and pupils within groups will be selected at random. All pupils will be involved within the lesson. </w:t>
            </w:r>
          </w:p>
          <w:p w:rsidR="00F86C81" w:rsidRDefault="00375E8B" w:rsidP="00F86C81">
            <w:pPr>
              <w:pStyle w:val="ListParagraph"/>
              <w:numPr>
                <w:ilvl w:val="0"/>
                <w:numId w:val="35"/>
              </w:numPr>
              <w:rPr>
                <w:rFonts w:ascii="Arial" w:hAnsi="Arial" w:cs="Arial"/>
              </w:rPr>
            </w:pPr>
            <w:r>
              <w:rPr>
                <w:rFonts w:ascii="Arial" w:hAnsi="Arial" w:cs="Arial"/>
              </w:rPr>
              <w:t>I will ensure that I follow the UWTSD and BERA ethical guidelines when conducting this research.</w:t>
            </w:r>
          </w:p>
          <w:p w:rsidR="00375E8B" w:rsidRPr="00F86C81" w:rsidRDefault="00375E8B" w:rsidP="00F86C81">
            <w:pPr>
              <w:pStyle w:val="ListParagraph"/>
              <w:numPr>
                <w:ilvl w:val="0"/>
                <w:numId w:val="35"/>
              </w:numPr>
              <w:rPr>
                <w:rFonts w:ascii="Arial" w:hAnsi="Arial" w:cs="Arial"/>
              </w:rPr>
            </w:pPr>
            <w:r>
              <w:rPr>
                <w:rFonts w:ascii="Arial" w:hAnsi="Arial" w:cs="Arial"/>
              </w:rPr>
              <w:lastRenderedPageBreak/>
              <w:t xml:space="preserve">Pupils will be made aware that participation is voluntary, consent and assent will be </w:t>
            </w:r>
            <w:r w:rsidR="00B33705">
              <w:rPr>
                <w:rFonts w:ascii="Arial" w:hAnsi="Arial" w:cs="Arial"/>
              </w:rPr>
              <w:t>obtained,</w:t>
            </w:r>
            <w:r>
              <w:rPr>
                <w:rFonts w:ascii="Arial" w:hAnsi="Arial" w:cs="Arial"/>
              </w:rPr>
              <w:t xml:space="preserve"> and they will be informed that they have the right to withdraw from the research at any time.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Pr="00C008AD" w:rsidRDefault="00C008AD" w:rsidP="00C008AD">
            <w:pPr>
              <w:pStyle w:val="ListParagraph"/>
              <w:numPr>
                <w:ilvl w:val="0"/>
                <w:numId w:val="36"/>
              </w:numPr>
              <w:rPr>
                <w:rFonts w:ascii="Arial" w:hAnsi="Arial" w:cs="Arial"/>
              </w:rPr>
            </w:pPr>
            <w:r w:rsidRPr="00C008AD">
              <w:rPr>
                <w:rFonts w:ascii="Arial" w:hAnsi="Arial" w:cs="Arial"/>
              </w:rPr>
              <w:t xml:space="preserve">The need to uphold the good name of the </w:t>
            </w:r>
            <w:r w:rsidR="00B33705" w:rsidRPr="00C008AD">
              <w:rPr>
                <w:rFonts w:ascii="Arial" w:hAnsi="Arial" w:cs="Arial"/>
              </w:rPr>
              <w:t>university.</w:t>
            </w:r>
          </w:p>
          <w:p w:rsidR="00C008AD" w:rsidRDefault="00C008AD" w:rsidP="00C008AD">
            <w:pPr>
              <w:pStyle w:val="ListParagraph"/>
              <w:numPr>
                <w:ilvl w:val="0"/>
                <w:numId w:val="36"/>
              </w:numPr>
              <w:rPr>
                <w:rFonts w:ascii="Arial" w:hAnsi="Arial" w:cs="Arial"/>
              </w:rPr>
            </w:pPr>
            <w:r w:rsidRPr="00C008AD">
              <w:rPr>
                <w:rFonts w:ascii="Arial" w:hAnsi="Arial" w:cs="Arial"/>
              </w:rPr>
              <w:t xml:space="preserve">Not </w:t>
            </w:r>
            <w:r>
              <w:rPr>
                <w:rFonts w:ascii="Arial" w:hAnsi="Arial" w:cs="Arial"/>
              </w:rPr>
              <w:t>falsifying any data which could impact the representation and standards of the university.</w:t>
            </w:r>
          </w:p>
          <w:p w:rsidR="00C008AD" w:rsidRPr="00C008AD" w:rsidRDefault="00C008AD" w:rsidP="00C008AD">
            <w:pPr>
              <w:pStyle w:val="ListParagraph"/>
              <w:numPr>
                <w:ilvl w:val="0"/>
                <w:numId w:val="36"/>
              </w:numPr>
              <w:rPr>
                <w:rFonts w:ascii="Arial" w:hAnsi="Arial" w:cs="Arial"/>
              </w:rPr>
            </w:pPr>
            <w:r>
              <w:rPr>
                <w:rFonts w:ascii="Arial" w:hAnsi="Arial" w:cs="Arial"/>
              </w:rPr>
              <w:t xml:space="preserve">Not behaving in a way that could impact the relationship between the school and university.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C008AD" w:rsidRDefault="00C008AD" w:rsidP="006F307C">
            <w:pPr>
              <w:autoSpaceDE w:val="0"/>
              <w:autoSpaceDN w:val="0"/>
              <w:adjustRightInd w:val="0"/>
              <w:rPr>
                <w:rFonts w:ascii="Arial" w:hAnsi="Arial" w:cs="Arial"/>
                <w:i/>
                <w:sz w:val="18"/>
                <w:szCs w:val="18"/>
              </w:rPr>
            </w:pPr>
          </w:p>
          <w:p w:rsidR="00C008AD" w:rsidRPr="00354F34" w:rsidRDefault="00C008AD" w:rsidP="006F307C">
            <w:pPr>
              <w:autoSpaceDE w:val="0"/>
              <w:autoSpaceDN w:val="0"/>
              <w:adjustRightInd w:val="0"/>
              <w:rPr>
                <w:rFonts w:ascii="Arial" w:hAnsi="Arial" w:cs="Arial"/>
                <w:i/>
                <w:sz w:val="18"/>
                <w:szCs w:val="18"/>
              </w:rPr>
            </w:pPr>
          </w:p>
          <w:p w:rsidR="00C008AD" w:rsidRDefault="00C008AD" w:rsidP="00C008AD">
            <w:pPr>
              <w:ind w:left="360"/>
              <w:rPr>
                <w:rFonts w:ascii="Arial" w:hAnsi="Arial" w:cs="Arial"/>
              </w:rPr>
            </w:pPr>
          </w:p>
          <w:p w:rsidR="003257BD" w:rsidRPr="00C008AD" w:rsidRDefault="00C008AD" w:rsidP="00C008AD">
            <w:pPr>
              <w:ind w:left="360"/>
              <w:rPr>
                <w:rFonts w:ascii="Arial" w:hAnsi="Arial" w:cs="Arial"/>
                <w:sz w:val="22"/>
                <w:szCs w:val="22"/>
              </w:rPr>
            </w:pPr>
            <w:r w:rsidRPr="00C008AD">
              <w:rPr>
                <w:rFonts w:ascii="Arial" w:hAnsi="Arial" w:cs="Arial"/>
              </w:rPr>
              <w:t xml:space="preserve">I will ensure I follow the UWTSD and BERA ethical guidance and behave in a professional manner at all times. </w:t>
            </w: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F220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008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F220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F220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C008AD"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The six participants can have access to the research on request.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9E385C" w:rsidRDefault="008645FC" w:rsidP="003257BD">
            <w:pPr>
              <w:rPr>
                <w:rFonts w:ascii="Arial" w:hAnsi="Arial" w:cs="Arial"/>
                <w:sz w:val="22"/>
                <w:szCs w:val="22"/>
              </w:rPr>
            </w:pPr>
            <w:r>
              <w:rPr>
                <w:rFonts w:ascii="Arial" w:hAnsi="Arial" w:cs="Arial"/>
                <w:sz w:val="22"/>
                <w:szCs w:val="22"/>
              </w:rPr>
              <w:t>Written consent from parents, cares or guardians</w:t>
            </w:r>
            <w:r w:rsidR="009E385C">
              <w:rPr>
                <w:rFonts w:ascii="Arial" w:hAnsi="Arial" w:cs="Arial"/>
                <w:sz w:val="22"/>
                <w:szCs w:val="22"/>
              </w:rPr>
              <w:t>. A consent form will be sent home and parents will be asked to sign and return if they are happy for the child to be involved in the research. Language will be jargon free and parents will be able to contact me if they have any questions of the research. Consent from the school will be obtained from the school mentor.</w:t>
            </w:r>
          </w:p>
          <w:p w:rsidR="002E4996" w:rsidRDefault="002E4996" w:rsidP="003257BD">
            <w:pPr>
              <w:rPr>
                <w:rFonts w:ascii="Arial" w:hAnsi="Arial" w:cs="Arial"/>
                <w:sz w:val="22"/>
                <w:szCs w:val="22"/>
              </w:rPr>
            </w:pPr>
          </w:p>
          <w:p w:rsidR="009E385C" w:rsidRDefault="009E385C" w:rsidP="003257BD">
            <w:pPr>
              <w:rPr>
                <w:rFonts w:ascii="Arial" w:hAnsi="Arial" w:cs="Arial"/>
                <w:sz w:val="22"/>
                <w:szCs w:val="22"/>
              </w:rPr>
            </w:pPr>
            <w:r>
              <w:rPr>
                <w:rFonts w:ascii="Arial" w:hAnsi="Arial" w:cs="Arial"/>
                <w:sz w:val="22"/>
                <w:szCs w:val="22"/>
              </w:rPr>
              <w:t xml:space="preserve">I will obtain assent before the research by verbal assent. Pupils will be clearly informed of the purpose of the research, language will be jargon free and age appropriate. Pupils will have an opportunity to ask questions. Ongoing assent will be obtained by verbal check-ins on regular occasions throughout the research. </w:t>
            </w:r>
          </w:p>
          <w:p w:rsidR="008F3679" w:rsidRDefault="008F3679" w:rsidP="003257BD">
            <w:pPr>
              <w:rPr>
                <w:rFonts w:ascii="Arial" w:hAnsi="Arial" w:cs="Arial"/>
                <w:sz w:val="22"/>
                <w:szCs w:val="22"/>
              </w:rPr>
            </w:pPr>
          </w:p>
          <w:p w:rsidR="008F3679" w:rsidRDefault="008F3679" w:rsidP="003257BD">
            <w:pPr>
              <w:rPr>
                <w:rFonts w:ascii="Arial" w:hAnsi="Arial" w:cs="Arial"/>
                <w:sz w:val="22"/>
                <w:szCs w:val="22"/>
              </w:rPr>
            </w:pPr>
            <w:r>
              <w:rPr>
                <w:rFonts w:ascii="Arial" w:hAnsi="Arial" w:cs="Arial"/>
                <w:sz w:val="22"/>
                <w:szCs w:val="22"/>
              </w:rPr>
              <w:t>The BERA Ethical Guidelines and UNCRC will be followed.</w:t>
            </w:r>
          </w:p>
          <w:p w:rsidR="009E385C" w:rsidRDefault="009E385C"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FA0A21" w:rsidP="003257BD">
            <w:pPr>
              <w:rPr>
                <w:rFonts w:ascii="Arial" w:hAnsi="Arial" w:cs="Arial"/>
                <w:sz w:val="22"/>
                <w:szCs w:val="22"/>
              </w:rPr>
            </w:pPr>
            <w:r>
              <w:rPr>
                <w:rFonts w:ascii="Arial" w:hAnsi="Arial" w:cs="Arial"/>
                <w:sz w:val="22"/>
                <w:szCs w:val="22"/>
              </w:rPr>
              <w:t>All data including school names and pupil names will be anonymised</w:t>
            </w:r>
            <w:r w:rsidR="008F3679">
              <w:rPr>
                <w:rFonts w:ascii="Arial" w:hAnsi="Arial" w:cs="Arial"/>
                <w:sz w:val="22"/>
                <w:szCs w:val="22"/>
              </w:rPr>
              <w:t xml:space="preserve"> (E.g. School A, Pupils </w:t>
            </w:r>
            <w:r w:rsidR="00B33705">
              <w:rPr>
                <w:rFonts w:ascii="Arial" w:hAnsi="Arial" w:cs="Arial"/>
                <w:sz w:val="22"/>
                <w:szCs w:val="22"/>
              </w:rPr>
              <w:t>A, B, C</w:t>
            </w:r>
            <w:r w:rsidR="008F3679">
              <w:rPr>
                <w:rFonts w:ascii="Arial" w:hAnsi="Arial" w:cs="Arial"/>
                <w:sz w:val="22"/>
                <w:szCs w:val="22"/>
              </w:rPr>
              <w:t>)</w:t>
            </w:r>
          </w:p>
          <w:p w:rsidR="003257BD" w:rsidRDefault="008F3679" w:rsidP="003257BD">
            <w:pPr>
              <w:rPr>
                <w:rFonts w:ascii="Arial" w:hAnsi="Arial" w:cs="Arial"/>
                <w:sz w:val="22"/>
                <w:szCs w:val="22"/>
              </w:rPr>
            </w:pPr>
            <w:r>
              <w:rPr>
                <w:rFonts w:ascii="Arial" w:hAnsi="Arial" w:cs="Arial"/>
                <w:sz w:val="22"/>
                <w:szCs w:val="22"/>
              </w:rPr>
              <w:t>All data will be held confidentially.</w:t>
            </w:r>
          </w:p>
          <w:p w:rsidR="008F3679" w:rsidRDefault="008F3679" w:rsidP="003257BD">
            <w:pPr>
              <w:rPr>
                <w:rFonts w:ascii="Arial" w:hAnsi="Arial" w:cs="Arial"/>
                <w:sz w:val="22"/>
                <w:szCs w:val="22"/>
              </w:rPr>
            </w:pPr>
            <w:r>
              <w:rPr>
                <w:rFonts w:ascii="Arial" w:hAnsi="Arial" w:cs="Arial"/>
                <w:sz w:val="22"/>
                <w:szCs w:val="22"/>
              </w:rPr>
              <w:t>No pupils will be identifiable from the research.</w:t>
            </w:r>
          </w:p>
          <w:p w:rsidR="003257BD" w:rsidRDefault="003257BD" w:rsidP="003257BD">
            <w:pPr>
              <w:rPr>
                <w:rFonts w:ascii="Arial" w:hAnsi="Arial" w:cs="Arial"/>
                <w:sz w:val="22"/>
                <w:szCs w:val="22"/>
              </w:rPr>
            </w:pPr>
          </w:p>
          <w:p w:rsidR="008F3679" w:rsidRPr="004C3A0B" w:rsidRDefault="008F3679" w:rsidP="003257BD">
            <w:pPr>
              <w:rPr>
                <w:rFonts w:ascii="Arial" w:hAnsi="Arial" w:cs="Arial"/>
                <w:sz w:val="22"/>
                <w:szCs w:val="22"/>
              </w:rPr>
            </w:pPr>
            <w:r>
              <w:rPr>
                <w:rFonts w:ascii="Arial" w:hAnsi="Arial" w:cs="Arial"/>
                <w:sz w:val="22"/>
                <w:szCs w:val="22"/>
              </w:rPr>
              <w:t xml:space="preserve">The BERA Ethical guidelines will be followed. </w:t>
            </w: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8F367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8F3679" w:rsidP="00947984">
            <w:pPr>
              <w:pStyle w:val="NormalWeb"/>
              <w:autoSpaceDE w:val="0"/>
              <w:autoSpaceDN w:val="0"/>
              <w:adjustRightInd w:val="0"/>
              <w:jc w:val="center"/>
            </w:pPr>
            <w: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8F3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8F3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8F3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8F3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8F3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8F3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8F36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8F3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8F36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8F3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8F3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8F3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8F36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331A88" w:rsidRPr="004C3A0B" w:rsidRDefault="00151A5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151A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AE15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AE15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8F3679"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w:t>
            </w:r>
            <w:r w:rsidR="00AE15AD">
              <w:rPr>
                <w:rFonts w:ascii="Arial" w:hAnsi="Arial" w:cs="Arial"/>
                <w:sz w:val="22"/>
                <w:szCs w:val="22"/>
              </w:rPr>
              <w:t xml:space="preserve">All data will be stored until the relevant research assignment goes through the university exam board after this point all research data will then be destroyed.  </w:t>
            </w:r>
          </w:p>
          <w:p w:rsidR="00151A59" w:rsidRDefault="00151A59"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AE15AD" w:rsidP="003257BD">
            <w:pPr>
              <w:autoSpaceDE w:val="0"/>
              <w:autoSpaceDN w:val="0"/>
              <w:adjustRightInd w:val="0"/>
              <w:rPr>
                <w:rFonts w:ascii="Arial" w:hAnsi="Arial" w:cs="Arial"/>
                <w:sz w:val="22"/>
                <w:szCs w:val="22"/>
              </w:rPr>
            </w:pPr>
            <w:r>
              <w:rPr>
                <w:rFonts w:ascii="Arial" w:hAnsi="Arial" w:cs="Arial"/>
                <w:sz w:val="22"/>
                <w:szCs w:val="22"/>
              </w:rPr>
              <w:t xml:space="preserve">Researcher </w:t>
            </w:r>
          </w:p>
          <w:p w:rsidR="00AE15AD" w:rsidRDefault="00AE15AD" w:rsidP="003257BD">
            <w:pPr>
              <w:autoSpaceDE w:val="0"/>
              <w:autoSpaceDN w:val="0"/>
              <w:adjustRightInd w:val="0"/>
              <w:rPr>
                <w:rFonts w:ascii="Arial" w:hAnsi="Arial" w:cs="Arial"/>
                <w:sz w:val="22"/>
                <w:szCs w:val="22"/>
              </w:rPr>
            </w:pPr>
            <w:r>
              <w:rPr>
                <w:rFonts w:ascii="Arial" w:hAnsi="Arial" w:cs="Arial"/>
                <w:sz w:val="22"/>
                <w:szCs w:val="22"/>
              </w:rPr>
              <w:t xml:space="preserve">Research partner </w:t>
            </w:r>
          </w:p>
          <w:p w:rsidR="00AE15AD" w:rsidRPr="00354F34" w:rsidRDefault="00AE15AD" w:rsidP="003257BD">
            <w:pPr>
              <w:autoSpaceDE w:val="0"/>
              <w:autoSpaceDN w:val="0"/>
              <w:adjustRightInd w:val="0"/>
              <w:rPr>
                <w:rFonts w:ascii="Arial" w:hAnsi="Arial" w:cs="Arial"/>
                <w:sz w:val="22"/>
                <w:szCs w:val="22"/>
              </w:rPr>
            </w:pPr>
            <w:r>
              <w:rPr>
                <w:rFonts w:ascii="Arial" w:hAnsi="Arial" w:cs="Arial"/>
                <w:sz w:val="22"/>
                <w:szCs w:val="22"/>
              </w:rPr>
              <w:t xml:space="preserve">Possible module lead </w:t>
            </w: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AE15AD" w:rsidP="003257BD">
            <w:pPr>
              <w:autoSpaceDE w:val="0"/>
              <w:autoSpaceDN w:val="0"/>
              <w:adjustRightInd w:val="0"/>
              <w:rPr>
                <w:rFonts w:ascii="Arial" w:hAnsi="Arial" w:cs="Arial"/>
                <w:sz w:val="22"/>
                <w:szCs w:val="22"/>
              </w:rPr>
            </w:pPr>
            <w:r>
              <w:rPr>
                <w:rFonts w:ascii="Arial" w:hAnsi="Arial" w:cs="Arial"/>
                <w:sz w:val="22"/>
                <w:szCs w:val="22"/>
              </w:rPr>
              <w:t>ME as the 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AE15AD" w:rsidP="003257BD">
            <w:pPr>
              <w:autoSpaceDE w:val="0"/>
              <w:autoSpaceDN w:val="0"/>
              <w:adjustRightInd w:val="0"/>
              <w:rPr>
                <w:rFonts w:ascii="Arial" w:hAnsi="Arial" w:cs="Arial"/>
                <w:sz w:val="22"/>
                <w:szCs w:val="22"/>
              </w:rPr>
            </w:pPr>
            <w:r>
              <w:rPr>
                <w:rFonts w:ascii="Arial" w:hAnsi="Arial" w:cs="Arial"/>
                <w:sz w:val="22"/>
                <w:szCs w:val="22"/>
              </w:rPr>
              <w:t>Any electronic data will be stored on a password protected USB stick. Only I will have access to the USB stick. Any hard copies of pupil work or data will be stored in a locked compartment. I will be the only person who will have access to the</w:t>
            </w:r>
            <w:r w:rsidR="00151A59">
              <w:rPr>
                <w:rFonts w:ascii="Arial" w:hAnsi="Arial" w:cs="Arial"/>
                <w:sz w:val="22"/>
                <w:szCs w:val="22"/>
              </w:rPr>
              <w:t xml:space="preserve"> </w:t>
            </w:r>
            <w:bookmarkStart w:id="0" w:name="_GoBack"/>
            <w:bookmarkEnd w:id="0"/>
            <w:r>
              <w:rPr>
                <w:rFonts w:ascii="Arial" w:hAnsi="Arial" w:cs="Arial"/>
                <w:sz w:val="22"/>
                <w:szCs w:val="22"/>
              </w:rPr>
              <w:t xml:space="preserve">key. All data will be stored until the relevant research assignment goes through the university exam board after this point all research data will then be destroyed.  </w:t>
            </w:r>
          </w:p>
          <w:p w:rsidR="00151A59" w:rsidRDefault="00151A59" w:rsidP="00151A59">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B33705">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AE15AD"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2205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E15AD">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F2205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F2205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E15AD">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F2205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AE15AD"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6432" behindDoc="0" locked="0" layoutInCell="1" allowOverlap="1">
                      <wp:simplePos x="0" y="0"/>
                      <wp:positionH relativeFrom="column">
                        <wp:posOffset>400556</wp:posOffset>
                      </wp:positionH>
                      <wp:positionV relativeFrom="paragraph">
                        <wp:posOffset>123015</wp:posOffset>
                      </wp:positionV>
                      <wp:extent cx="1092240" cy="349920"/>
                      <wp:effectExtent l="38100" t="38100" r="25400" b="43815"/>
                      <wp:wrapNone/>
                      <wp:docPr id="9" name="Ink 9"/>
                      <wp:cNvGraphicFramePr/>
                      <a:graphic xmlns:a="http://schemas.openxmlformats.org/drawingml/2006/main">
                        <a:graphicData uri="http://schemas.microsoft.com/office/word/2010/wordprocessingInk">
                          <w14:contentPart bwMode="auto" r:id="rId17">
                            <w14:nvContentPartPr>
                              <w14:cNvContentPartPr/>
                            </w14:nvContentPartPr>
                            <w14:xfrm>
                              <a:off x="0" y="0"/>
                              <a:ext cx="1092240" cy="349920"/>
                            </w14:xfrm>
                          </w14:contentPart>
                        </a:graphicData>
                      </a:graphic>
                    </wp:anchor>
                  </w:drawing>
                </mc:Choice>
                <mc:Fallback>
                  <w:pict>
                    <v:shapetype w14:anchorId="6EE5EC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30.85pt;margin-top:9pt;width:87.4pt;height:28.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i7KZSJAQAALQMAAA4AAABkcnMvZTJvRG9jLnhtbJxSy07DMBC8I/EP&#13;&#10;lu80D8ojUdMeqJA4AD3ABxjHbixib7R2m/L3rNOWtiCExCXy7jjjmZ2dzDa2ZWuF3oCreDZKOVNO&#13;&#10;Qm3csuKvL/cXt5z5IFwtWnCq4h/K89n0/GzSd6XKoYG2VsiIxPmy7yrehNCVSeJlo6zwI+iUI1AD&#13;&#10;WhGoxGVSo+iJ3bZJnqbXSQ9YdwhSeU/d+Rbk04FfayXDs9ZeBdZW/PZ6TPJCxYs0pQPGQ+y8Rejm&#13;&#10;iifTiSiXKLrGyJ0k8Q9FVhhHAr6o5iIItkLzg8oaieBBh5EEm4DWRqrBDznL0m/OHtx7dJWN5QpL&#13;&#10;CS4oFxYCw352A/CfJ2xLE+gfoaZ0xCoA3zHSeP4OYyt6DnJlSc82EVStCLQOvjGdpzGXpq44PtTZ&#13;&#10;Qb9b3x0cLPDg62m9QBbvF5w5YUkS+WZFjGZv/en0X0KSHfQb60ajjXmQWLapOCX+Eb9D3GoTmKRm&#13;&#10;lhZ5HpdBEnY5Lop8uLCn3lLsq6Px0+snQR/XUdnRlk8/AQAA//8DAFBLAwQUAAYACAAAACEAHPjc&#13;&#10;6xIIAABKFgAAEAAAAGRycy9pbmsvaW5rMS54bWy0WE1vGzcQvRfofyC2h1xEe8n9lBGnpwYo0AJF&#13;&#10;kwLt0bE3thBLCiQ5Tv5935s3XEuIk1OLINSSM5x582aGy/XLnz+v78OnabdfbTeXVTqrqzBtrrc3&#13;&#10;q83tZfXX29dxrML+cLW5ubrfbqbL6su0r35+9eMPL1ebD+v7C4wBFjZ7Pq3vL6u7w+Hjxfn54+Pj&#13;&#10;2WNztt3dnue6bs5/3Xz4/bfqle+6md6vNqsDXO7L0vV2c5g+H2jsYnVzWV0fPtezPmy/2T7srqdZ&#13;&#10;zJXd9ZPGYXd1Pb3e7tZXh9ni3dVmM92HzdUauP+uwuHLRzys4Od22lVhvULAMZ+ldmjHX5ZYuPp8&#13;&#10;WR3NHwBxDyTr6vx5m//8DzZff22TsJo89EMVHNLN9ImYzo3zi2/H/sdu+3HaHVbTE80ixQVfwrXm&#13;&#10;xo+I2k377f0Dc1OFT1f3D6As1TXKwn2n82cI+doeuPlP7YGXb9o7BndKjYd3zIOTNpdUSe1htZ5Q&#13;&#10;6OuPc40d9jDM5TeHnbVDrtMyphzT8Dbli6a+yMuznMajVHgVF5vvdg/7u9neu91TvZpkZk2RPa5u&#13;&#10;Dncz6fVZ3c2kH1P+3Na7aXV7d/jeXg/bNs+V80wfWjEFj+PP6f1l9ZO1YrCdWrBA2lyHtg+57YZu&#13;&#10;8aJ+AWJe1IuqrpqqXtShCxzxb5FtLM8JK42txCZAtACdGGO2ibSSfmJveqO0BzdjewJMLLAPYx2g&#13;&#10;BitciW1oKdBElutA+254DAnmFjGlmMxEDonbY+qjJMJWGyjfataSRRSbyMCS+ceE3lpzMIZMSRwj&#13;&#10;eKkXQ7AfOsqGDL+20Xix59qM1BY3TFHcyElrawqvEGMgFMUzo6QCLeOFVYKJck4lYnCR6WV5TBaJ&#13;&#10;EEVx2RiVsbWAXQ0kEaUMSCFFJAY59iD5U5tld6Mf8ZmMKe7mFsNMVUwcoEtsySXCXKBrp+TgHjvB&#13;&#10;J11qSfs1upuTSTFmAOcJVEpJJmO+NTkG5sQnyokIkECeNQqLW1RIXraSSyIBCX3yqLLO8tgZsz7x&#13;&#10;H0FSgkADwRZq3Q6XRjbLAgOML1ITvcqtN0SOU9yaRi91daBT1FpCstLeleyQAqfSixQzlj2Kyn5E&#13;&#10;Bmb07JzVthvnA5a8wJ1GbyOZ18SrQm0E4xZhqRRNCOKEXDGpwORAvSp+HK+ik2CmDGaQUsdKfKpD&#13;&#10;b0buBOLjkRtUvqJGlo4PmpkBwpQYxwqevZMEFuyZKa9U8yRlj0zyeScNaCKtQS02GOu9JqMF4gSq&#13;&#10;XtyZftwyTBma47pD6ERro3hkCc5L9IKJSjV2Vp6tEq72FyiPUAhq0epwVLfl6BFHclT4hT9vXE/h&#13;&#10;M+wTRNEnI8WC1lVfGkUuu6A2nDmwB1SWOSxt/SkBMzrrF4vVC7q0nTrSy7F0g0EwiQ65AlwQLCBJ&#13;&#10;j3h1yAJlIcITcbaaqO+8/J1clc9Je6rrnFzVubeW1sSwnk9ZImi4IrrWz2mDJyMn1atTjnmEsk4j&#13;&#10;n8zHtVkrJJUyP0qNx//EFBbo2rfg0SbHOywtKuXId7/3mx8pqjToQ0DGKDe/yU43mOd+SPgzr9G+&#13;&#10;JIUYblRVy4jXtgBhrxkx9Bi43eMXJ9qJemcsTr/lrxw/wvW9kUVkTvQjx99bhDb1TxVROVh0kWLQ&#13;&#10;kidKkhO5Y5d7r3yFUEqH4WqL3nCOyinSRo3SEiQ9i013qMmxWIIyQuLZqwMvDrV1aelwayPrDde3&#13;&#10;vvPLmDHvbxZb1/1Olz2ve+kYQ47B8wV7PI7pXhA9Qp98E7B1rcBgu6462ENbBCsyy+3F64FyPx4F&#13;&#10;q0zcPUHgCACfCJ8HgbRgkBJBgarJ3SSfvVEVtTdqueISS2lk3YePeO1DcpdENqhrOqNZ9wVc8ng+&#13;&#10;+uHQKUzdEBRzOcX9mmig/LjsbGscLBwUDw3h9mFt3MeGwKGRGSbuuIYDHw2KzUbFqWIwglAMVFOm&#13;&#10;sULSnSEdiCV2C0S1jWrmHkRKPy7gxoJc5Q6HXNPtZ+bTMOrtC3XU/MJvOrUxgWgFW58MIIvBIGK7&#13;&#10;4aM4zSYcY1UyYZZLbMU68AuZRRbs20OS0RKlKGBJRaU8UdfN6ojTmwKWDEBnUPGhQTTJL2zSx2eH&#13;&#10;udWbEK9vGgRiWi9rupzZEtXNJAYz5i+jPMqvjoFU6iOAl2EASdBO+hmGHhh8WxfwFmsyREvsNw0c&#13;&#10;qE1Gic63QAME/bhsWjRT+b6wYHgEcTl3hs5fk34WKcVIgVlQmIPFJz0xiSRJ7vSIgfl96VlArMgi&#13;&#10;I1Y3E0+TgQd82OWBjcsF4O5Q0l1macMbn/LIhs1ds8hoC4SAJ0tg03TtokU+UP14QmykHZVFk0u4&#13;&#10;6gfzSIAinG64qJe/ehrkAkaDCkAZQxP+ZQWMctk7rpyHjKK8lK0VCck2OAP6wIR6bNsBnwssc7az&#13;&#10;ZQkQWyXQeoE85GZAODAFBbKcm36RARBdk2qmrA19tEf+TQTX57YHqBaFjq63ZxQ5sjQOUG6GkJAR&#13;&#10;PXs7ZZwKxOCZRHHFIaGqYAvVwrJqwpCASnpEYvGoR4AJrOU2+V2Bc5wBmDflGkrY5asBp5ImxAYf&#13;&#10;nfkYodK0HYoAfYtwWSXJDuC+tz5JwxLapMOemGgcZU234DEX9cQ/AozjwHrooz2AJfOmBo0NusQz&#13;&#10;aNVuboSMVa70ggqLzj/gbAYa4kgGWB98V3DE/8BFfQFgE7dpNz77LOXct0zjYinGMA2cIlteEsDe&#13;&#10;IQgxSoOcuRdEg2T2qGW2EPKAP2vgSakN6eRvjvPfkfDHtFf/AgAA//8DAFBLAwQUAAYACAAAACEA&#13;&#10;wXuTLuUAAAANAQAADwAAAGRycy9kb3ducmV2LnhtbEyP0UvDMBDG3wX/h3CCL+LSbbSdXdMxNkUY&#13;&#10;CLoN9DFrYhtsLiVJt/rfez7py8Hdd/fd9ytXo+3YWftgHAqYThJgGmunDDYCjoen+wWwECUq2TnU&#13;&#10;Ar51gFV1fVXKQrkLvunzPjaMTDAUUkAbY19wHupWWxkmrtdI2qfzVkZqfcOVlxcytx2fJUnGrTRI&#13;&#10;H1rZ602r66/9YAW8Pkvz4R/XZrN7Sd02uZvv8uFdiNubcbuksl4Ci3qMfxfwy0D5oaJgJzegCqwT&#13;&#10;kE1z2qT5grhIn82zFNhJQJ4+AK9K/p+i+gE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YuymUiQEAAC0DAAAOAAAAAAAAAAAAAAAAADwCAABkcnMvZTJvRG9j&#13;&#10;LnhtbFBLAQItABQABgAIAAAAIQAc+NzrEggAAEoWAAAQAAAAAAAAAAAAAAAAAPEDAABkcnMvaW5r&#13;&#10;L2luazEueG1sUEsBAi0AFAAGAAgAAAAhAMF7ky7lAAAADQEAAA8AAAAAAAAAAAAAAAAAMQwAAGRy&#13;&#10;cy9kb3ducmV2LnhtbFBLAQItABQABgAIAAAAIQB5GLydvwAAACEBAAAZAAAAAAAAAAAAAAAAAEMN&#13;&#10;AABkcnMvX3JlbHMvZTJvRG9jLnhtbC5yZWxzUEsFBgAAAAAGAAYAeAEAADkOAAAAAA==&#13;&#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simplePos x="0" y="0"/>
                      <wp:positionH relativeFrom="column">
                        <wp:posOffset>93345</wp:posOffset>
                      </wp:positionH>
                      <wp:positionV relativeFrom="paragraph">
                        <wp:posOffset>91440</wp:posOffset>
                      </wp:positionV>
                      <wp:extent cx="477530" cy="366395"/>
                      <wp:effectExtent l="38100" t="38100" r="43180" b="40005"/>
                      <wp:wrapNone/>
                      <wp:docPr id="8" name="Ink 8"/>
                      <wp:cNvGraphicFramePr/>
                      <a:graphic xmlns:a="http://schemas.openxmlformats.org/drawingml/2006/main">
                        <a:graphicData uri="http://schemas.microsoft.com/office/word/2010/wordprocessingInk">
                          <w14:contentPart bwMode="auto" r:id="rId19">
                            <w14:nvContentPartPr>
                              <w14:cNvContentPartPr/>
                            </w14:nvContentPartPr>
                            <w14:xfrm>
                              <a:off x="0" y="0"/>
                              <a:ext cx="477530" cy="366395"/>
                            </w14:xfrm>
                          </w14:contentPart>
                        </a:graphicData>
                      </a:graphic>
                    </wp:anchor>
                  </w:drawing>
                </mc:Choice>
                <mc:Fallback>
                  <w:pict>
                    <v:shape w14:anchorId="2C1ECA8D" id="Ink 8" o:spid="_x0000_s1026" type="#_x0000_t75" style="position:absolute;margin-left:6.65pt;margin-top:6.5pt;width:39pt;height:30.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gwJ+LAQAALAMAAA4AAABkcnMvZTJvRG9jLnhtbJxSQW7CMBC8V+of&#13;&#10;LN9LAgEKEYFDUSUOpRzaB7iOTazG3mhtCPy+mwAFWlWVuETeHXsys7OT2c6WbKvQG3AZ73ZizpST&#13;&#10;kBu3zvj72/PDiDMfhMtFCU5lfK88n03v7yZ1laoeFFDmChmROJ/WVcaLEKo0irwslBW+A5VyBGpA&#13;&#10;KwKVuI5yFDWx2zLqxfEwqgHzCkEq76k7P4B82vJrrWR41dqrwMqMj+M44SxkfDRMSBY2hwF1Pugw&#13;&#10;Ho94NJ2IdI2iKow8ShI3KLLCOBLwTTUXQbANml9U1kgEDzp0JNgItDZStX7IWTf+4WzhPhtX3b7c&#13;&#10;YCrBBeXCSmA4za4FbvmFLWkC9QvklI7YBOBHRhrP/2EcRM9BbizpOSSCqhSB1sEXpvI05tTkGcdF&#13;&#10;3j3rd9uns4MVnn0ttytkzX3KxwlLksg3a6M5WV9ev6XQoiP0F+tOo23yILFsl3Fa0X3zbeNWu8Ak&#13;&#10;NfuPj4OEEElQMhwm40GDn5gPDKfqYvp05Srny7p5frHk0y8AAAD//wMAUEsDBBQABgAIAAAAIQDt&#13;&#10;Y7TlFwQAAJkLAAAQAAAAZHJzL2luay9pbmsxLnhtbLRWS2/bOBC+F9j/QLAHX0KbQ0mWZdTuaQMs&#13;&#10;sEWLbRfoHl2biYVaUiDRcfLvOw9KVlKn2EN6CEUO5/HNN8Nx3r1/qA7q3rdd2dQrDVOrla+3za6s&#13;&#10;b1f63y/XZqFVFzb1bnNoar/Sj77T79d/vHlX1t+rwxJXhR7qjnbVYaX3IdwtZ7PT6TQ9JdOmvZ05&#13;&#10;a5PZX/X3D3/rdbTa+ZuyLgOG7HrRtqmDfwjkbFnuVnobHuygj74/N8d264drkrTbs0ZoN1t/3bTV&#13;&#10;Jgwe95u69gdVbyrE/VWr8HiHmxLj3PpWq6rEhI2bQpqniz8LFGweVnp0PiLEDpFUenbZ53+/wef1&#13;&#10;zz4JVuLyea5VhLTz94RpxpwvX879U9vc+TaU/kyzkBIvHtVWzsyPENX6rjkcqTZa3W8OR6QMrMW2&#13;&#10;iLFhdoGQn/0hN6/qD3l50d8Y3FNqYnpjHiJpQ0v1pQ1l5bHRq7uhx0KHjkn8ObT8HJyFwoAzkH8B&#13;&#10;t0zsEuZT5xajUsQu7n1+a4/dfvD3rT33K98MrElmp3IX9gPpdmqzgfQx5ZdM97683Ydf2ca02Xjo&#13;&#10;nAvvkJtJxTz+8Tcr/ZafomJLEXAihQLl0izPriZ2kmYTe6WtNpBqe2VVYhV+TOLooxI+pLwXScYS&#13;&#10;ABbNxwe5YQsVnbCSSBybG1iwjD8mNQn5SRCPvTKJoU8aY3IAIzHFdLRnA8v69sU9Y1CM3QgGQcir&#13;&#10;Eui8qrFcYomOZCHZj/BIXMEWEaLmkzfdt9H/rQk368ebm84HHGQ5LPQ6nc9VPhTKuAnkVCnjMj13&#13;&#10;WCpITUrwDRQqJVYdmDmhRxs6cQ1Mxqnncij4kxvKDuX0cYZ8ODbBFlBAQgDDX7NQaEKRMAa1AxES&#13;&#10;HTvOPBXDlA/RS5SBVFWEVvRipSFWhZhFSyrOvAdF2DMGhYxTuDPD2JbPq4CXZIB4ccWUyFXCFnjg&#13;&#10;m9gedIFKJIr34l6QWzZxZlxqaRkJyOuFRiN3wkr/VMSKVhw2fCsraeIfrhiKRD0vck0X4kiUUHo2&#13;&#10;kANie6YkBiIHy5wiixRpwbU18IQwvsl5NTgMUa2QQ87ZC4dij23DgHtaSRnfJ6UltFKB8CDFiRmh&#13;&#10;MuuJUMpqehZIO94L/1ILvB8FEhmwiBaK0PscxcaxMXjrhwDpopgAyBwhHdbimwEaKTxBPRxYT8Lh&#13;&#10;ltzFEkkdCc/rPfGkcE6vweIDLxyWoZ/GdvKKQbJ8gT9b4HCQAGDh+yBQyMgHHvg8kPGlUwPinMBH&#13;&#10;RhWJq5JbGZNEilBj40thuezjKrbijaokD7/XH0mYYhvHsMh55dr2VjKGeWX/Uh6s4YDQsQfsTYKS&#13;&#10;xraXDGIEQoRtRk97aEDyGBs55cETZ1YiatL20hmSMDoRN+SND8964fy/yfoHAAAA//8DAFBLAwQU&#13;&#10;AAYACAAAACEApF80Ct8AAAAMAQAADwAAAGRycy9kb3ducmV2LnhtbExPTU/DMAy9I/EfIiNxY+mo&#13;&#10;GNA1nfgQB3rbhoS4pY3XdGuc0mRb9+/xTuxi6+nZ7yNfjK4TBxxC60nBdJKAQKq9aalR8LX+uHsC&#13;&#10;EaImoztPqOCEARbF9VWuM+OPtMTDKjaCRShkWoGNsc+kDLVFp8PE90jMbfzgdGQ4NNIM+sjirpP3&#13;&#10;STKTTrfEDlb3+Gax3q32TsH2s0Tbls1uMy7Xrz+z73JbnX6Vur0Z3+c8XuYgIo7x/wPOHTg/FBys&#13;&#10;8nsyQXSM05Qvz5t7Mf88ZVwpeEwfQBa5vCxR/A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KYMCfiwEAACwDAAAOAAAAAAAAAAAAAAAAADwCAABkcnMvZTJv&#13;&#10;RG9jLnhtbFBLAQItABQABgAIAAAAIQDtY7TlFwQAAJkLAAAQAAAAAAAAAAAAAAAAAPMDAABkcnMv&#13;&#10;aW5rL2luazEueG1sUEsBAi0AFAAGAAgAAAAhAKRfNArfAAAADAEAAA8AAAAAAAAAAAAAAAAAOAgA&#13;&#10;AGRycy9kb3ducmV2LnhtbFBLAQItABQABgAIAAAAIQB5GLydvwAAACEBAAAZAAAAAAAAAAAAAAAA&#13;&#10;AEQJAABkcnMvX3JlbHMvZTJvRG9jLnhtbC5yZWxzUEsFBgAAAAAGAAYAeAEAADoKAAAAAA==&#13;&#10;">
                      <v:imagedata r:id="rId20" o:title=""/>
                    </v:shape>
                  </w:pict>
                </mc:Fallback>
              </mc:AlternateConten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E15AD">
              <w:rPr>
                <w:rFonts w:ascii="Arial" w:hAnsi="Arial" w:cs="Arial"/>
                <w:b/>
                <w:bCs/>
                <w:sz w:val="22"/>
                <w:szCs w:val="22"/>
              </w:rPr>
              <w:t xml:space="preserve"> 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AE15A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AE15A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AE15A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832A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832AC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B33705" w:rsidRPr="00204E14">
              <w:rPr>
                <w:rFonts w:ascii="Arial" w:hAnsi="Arial" w:cs="Arial"/>
                <w:sz w:val="22"/>
                <w:szCs w:val="22"/>
              </w:rPr>
              <w:t>appropriate)</w:t>
            </w:r>
            <w:r w:rsidR="00B33705">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832A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B33705"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832A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AE15AD"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B33705"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r w:rsidR="00B33705" w:rsidRPr="004C3A0B">
        <w:rPr>
          <w:rFonts w:ascii="Arial" w:hAnsi="Arial" w:cs="Arial"/>
          <w:bCs/>
          <w:sz w:val="22"/>
          <w:szCs w:val="22"/>
        </w:rPr>
        <w:t>submit this</w:t>
      </w:r>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2"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3"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r w:rsidR="00B33705" w:rsidRPr="004C3A0B">
        <w:rPr>
          <w:rFonts w:ascii="Arial" w:hAnsi="Arial" w:cs="Arial"/>
        </w:rPr>
        <w:t>approval;</w:t>
      </w:r>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832AC5" w:rsidRDefault="00025AC4" w:rsidP="00832AC5">
      <w:pPr>
        <w:rPr>
          <w:rFonts w:ascii="Arial" w:hAnsi="Arial" w:cs="Arial"/>
          <w:b/>
          <w:bCs/>
          <w:sz w:val="22"/>
          <w:szCs w:val="22"/>
        </w:rPr>
      </w:pPr>
    </w:p>
    <w:sectPr w:rsidR="00025AC4" w:rsidRPr="00832AC5" w:rsidSect="000B58AD">
      <w:headerReference w:type="default" r:id="rId24"/>
      <w:footerReference w:type="default" r:id="rId2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2053" w:rsidRDefault="00F22053" w:rsidP="00390251">
      <w:r>
        <w:separator/>
      </w:r>
    </w:p>
    <w:p w:rsidR="00F22053" w:rsidRDefault="00F22053"/>
  </w:endnote>
  <w:endnote w:type="continuationSeparator" w:id="0">
    <w:p w:rsidR="00F22053" w:rsidRDefault="00F22053" w:rsidP="00390251">
      <w:r>
        <w:continuationSeparator/>
      </w:r>
    </w:p>
    <w:p w:rsidR="00F22053" w:rsidRDefault="00F220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791F" w:rsidRDefault="00C9791F"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2053" w:rsidRDefault="00F22053" w:rsidP="00390251">
      <w:r>
        <w:separator/>
      </w:r>
    </w:p>
    <w:p w:rsidR="00F22053" w:rsidRDefault="00F22053"/>
  </w:footnote>
  <w:footnote w:type="continuationSeparator" w:id="0">
    <w:p w:rsidR="00F22053" w:rsidRDefault="00F22053" w:rsidP="00390251">
      <w:r>
        <w:continuationSeparator/>
      </w:r>
    </w:p>
    <w:p w:rsidR="00F22053" w:rsidRDefault="00F220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791F" w:rsidRPr="00965F27" w:rsidRDefault="00C9791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F431A"/>
    <w:multiLevelType w:val="hybridMultilevel"/>
    <w:tmpl w:val="146CF7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032B7"/>
    <w:multiLevelType w:val="hybridMultilevel"/>
    <w:tmpl w:val="D682A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4D2DF0"/>
    <w:multiLevelType w:val="hybridMultilevel"/>
    <w:tmpl w:val="B2D2C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C65448"/>
    <w:multiLevelType w:val="hybridMultilevel"/>
    <w:tmpl w:val="48764F38"/>
    <w:lvl w:ilvl="0" w:tplc="697AED9C">
      <w:start w:val="1"/>
      <w:numFmt w:val="decimal"/>
      <w:lvlText w:val="%1."/>
      <w:lvlJc w:val="left"/>
      <w:pPr>
        <w:ind w:left="720" w:hanging="360"/>
      </w:pPr>
      <w:rPr>
        <w:rFonts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06462B"/>
    <w:multiLevelType w:val="hybridMultilevel"/>
    <w:tmpl w:val="64E05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921F0D"/>
    <w:multiLevelType w:val="hybridMultilevel"/>
    <w:tmpl w:val="F9A49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D707F1"/>
    <w:multiLevelType w:val="hybridMultilevel"/>
    <w:tmpl w:val="C74C5D2C"/>
    <w:lvl w:ilvl="0" w:tplc="697AED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693F57"/>
    <w:multiLevelType w:val="hybridMultilevel"/>
    <w:tmpl w:val="4EE2A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48E4290"/>
    <w:multiLevelType w:val="hybridMultilevel"/>
    <w:tmpl w:val="13A27286"/>
    <w:lvl w:ilvl="0" w:tplc="697AED9C">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48414C"/>
    <w:multiLevelType w:val="hybridMultilevel"/>
    <w:tmpl w:val="4D44B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6"/>
  </w:num>
  <w:num w:numId="3">
    <w:abstractNumId w:val="5"/>
  </w:num>
  <w:num w:numId="4">
    <w:abstractNumId w:val="32"/>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2"/>
  </w:num>
  <w:num w:numId="10">
    <w:abstractNumId w:val="13"/>
  </w:num>
  <w:num w:numId="11">
    <w:abstractNumId w:val="30"/>
  </w:num>
  <w:num w:numId="12">
    <w:abstractNumId w:val="27"/>
  </w:num>
  <w:num w:numId="13">
    <w:abstractNumId w:val="29"/>
  </w:num>
  <w:num w:numId="14">
    <w:abstractNumId w:val="1"/>
  </w:num>
  <w:num w:numId="15">
    <w:abstractNumId w:val="9"/>
  </w:num>
  <w:num w:numId="16">
    <w:abstractNumId w:val="11"/>
  </w:num>
  <w:num w:numId="17">
    <w:abstractNumId w:val="16"/>
  </w:num>
  <w:num w:numId="18">
    <w:abstractNumId w:val="18"/>
  </w:num>
  <w:num w:numId="19">
    <w:abstractNumId w:val="31"/>
  </w:num>
  <w:num w:numId="20">
    <w:abstractNumId w:val="8"/>
  </w:num>
  <w:num w:numId="21">
    <w:abstractNumId w:val="21"/>
  </w:num>
  <w:num w:numId="22">
    <w:abstractNumId w:val="25"/>
  </w:num>
  <w:num w:numId="23">
    <w:abstractNumId w:val="2"/>
  </w:num>
  <w:num w:numId="24">
    <w:abstractNumId w:val="14"/>
  </w:num>
  <w:num w:numId="25">
    <w:abstractNumId w:val="17"/>
  </w:num>
  <w:num w:numId="26">
    <w:abstractNumId w:val="34"/>
  </w:num>
  <w:num w:numId="27">
    <w:abstractNumId w:val="24"/>
  </w:num>
  <w:num w:numId="28">
    <w:abstractNumId w:val="3"/>
  </w:num>
  <w:num w:numId="29">
    <w:abstractNumId w:val="19"/>
  </w:num>
  <w:num w:numId="30">
    <w:abstractNumId w:val="33"/>
  </w:num>
  <w:num w:numId="31">
    <w:abstractNumId w:val="7"/>
  </w:num>
  <w:num w:numId="32">
    <w:abstractNumId w:val="20"/>
  </w:num>
  <w:num w:numId="33">
    <w:abstractNumId w:val="4"/>
  </w:num>
  <w:num w:numId="34">
    <w:abstractNumId w:val="28"/>
  </w:num>
  <w:num w:numId="35">
    <w:abstractNumId w:val="10"/>
  </w:num>
  <w:num w:numId="36">
    <w:abstractNumId w:val="0"/>
  </w:num>
  <w:num w:numId="3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77BF"/>
    <w:rsid w:val="000E2AD0"/>
    <w:rsid w:val="000F1514"/>
    <w:rsid w:val="000F17DA"/>
    <w:rsid w:val="000F2470"/>
    <w:rsid w:val="000F7C83"/>
    <w:rsid w:val="00102B85"/>
    <w:rsid w:val="0010484B"/>
    <w:rsid w:val="00113E57"/>
    <w:rsid w:val="00122E21"/>
    <w:rsid w:val="00124438"/>
    <w:rsid w:val="00126B4D"/>
    <w:rsid w:val="001312E4"/>
    <w:rsid w:val="00137BD9"/>
    <w:rsid w:val="00144D85"/>
    <w:rsid w:val="0014639E"/>
    <w:rsid w:val="00150EE4"/>
    <w:rsid w:val="00151286"/>
    <w:rsid w:val="001513B3"/>
    <w:rsid w:val="00151A59"/>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4996"/>
    <w:rsid w:val="00303350"/>
    <w:rsid w:val="003171A8"/>
    <w:rsid w:val="003257BD"/>
    <w:rsid w:val="003264AE"/>
    <w:rsid w:val="003268ED"/>
    <w:rsid w:val="003302A1"/>
    <w:rsid w:val="00331A88"/>
    <w:rsid w:val="00332956"/>
    <w:rsid w:val="003344F0"/>
    <w:rsid w:val="003505BC"/>
    <w:rsid w:val="00354F34"/>
    <w:rsid w:val="00361382"/>
    <w:rsid w:val="00375E8B"/>
    <w:rsid w:val="00390251"/>
    <w:rsid w:val="00392D9A"/>
    <w:rsid w:val="00397B49"/>
    <w:rsid w:val="003A09CB"/>
    <w:rsid w:val="003A5C91"/>
    <w:rsid w:val="003B4D13"/>
    <w:rsid w:val="003B7AA2"/>
    <w:rsid w:val="003C07E3"/>
    <w:rsid w:val="003C2405"/>
    <w:rsid w:val="003C31F5"/>
    <w:rsid w:val="003C5BF3"/>
    <w:rsid w:val="003C7018"/>
    <w:rsid w:val="003C76B6"/>
    <w:rsid w:val="003D2A20"/>
    <w:rsid w:val="003D6F95"/>
    <w:rsid w:val="003F088B"/>
    <w:rsid w:val="003F6F64"/>
    <w:rsid w:val="00413863"/>
    <w:rsid w:val="00413EEB"/>
    <w:rsid w:val="0041408E"/>
    <w:rsid w:val="0041420E"/>
    <w:rsid w:val="00421AC2"/>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0E85"/>
    <w:rsid w:val="00571817"/>
    <w:rsid w:val="00573226"/>
    <w:rsid w:val="00574528"/>
    <w:rsid w:val="005756CA"/>
    <w:rsid w:val="00581C49"/>
    <w:rsid w:val="00584B8F"/>
    <w:rsid w:val="00592312"/>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1E6F"/>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2AC5"/>
    <w:rsid w:val="008330B6"/>
    <w:rsid w:val="008361B1"/>
    <w:rsid w:val="008372C0"/>
    <w:rsid w:val="0084005C"/>
    <w:rsid w:val="00841BE3"/>
    <w:rsid w:val="00844C9E"/>
    <w:rsid w:val="008461DD"/>
    <w:rsid w:val="008645FC"/>
    <w:rsid w:val="008732E0"/>
    <w:rsid w:val="008B346A"/>
    <w:rsid w:val="008C4441"/>
    <w:rsid w:val="008D0BC1"/>
    <w:rsid w:val="008E0B2C"/>
    <w:rsid w:val="008F29DD"/>
    <w:rsid w:val="008F3679"/>
    <w:rsid w:val="008F6555"/>
    <w:rsid w:val="009003C5"/>
    <w:rsid w:val="00903C1A"/>
    <w:rsid w:val="009043CA"/>
    <w:rsid w:val="00905E68"/>
    <w:rsid w:val="0090725E"/>
    <w:rsid w:val="00910B57"/>
    <w:rsid w:val="00913C80"/>
    <w:rsid w:val="0092487B"/>
    <w:rsid w:val="00925B6B"/>
    <w:rsid w:val="009440D0"/>
    <w:rsid w:val="00947984"/>
    <w:rsid w:val="0095110A"/>
    <w:rsid w:val="0096006D"/>
    <w:rsid w:val="00961B2E"/>
    <w:rsid w:val="00965F27"/>
    <w:rsid w:val="009831F5"/>
    <w:rsid w:val="00986EEC"/>
    <w:rsid w:val="00986FD8"/>
    <w:rsid w:val="00992A23"/>
    <w:rsid w:val="009955DD"/>
    <w:rsid w:val="009A3300"/>
    <w:rsid w:val="009A3C08"/>
    <w:rsid w:val="009A4E14"/>
    <w:rsid w:val="009A6F5D"/>
    <w:rsid w:val="009B1FB6"/>
    <w:rsid w:val="009B3534"/>
    <w:rsid w:val="009C5D44"/>
    <w:rsid w:val="009D2E0B"/>
    <w:rsid w:val="009E385C"/>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044F"/>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15AD"/>
    <w:rsid w:val="00AE5AB8"/>
    <w:rsid w:val="00AE6BF5"/>
    <w:rsid w:val="00AF7252"/>
    <w:rsid w:val="00B02F8E"/>
    <w:rsid w:val="00B10083"/>
    <w:rsid w:val="00B11122"/>
    <w:rsid w:val="00B139CE"/>
    <w:rsid w:val="00B2018A"/>
    <w:rsid w:val="00B20CAD"/>
    <w:rsid w:val="00B240F2"/>
    <w:rsid w:val="00B269EC"/>
    <w:rsid w:val="00B27E6D"/>
    <w:rsid w:val="00B30DF8"/>
    <w:rsid w:val="00B33705"/>
    <w:rsid w:val="00B3672F"/>
    <w:rsid w:val="00B44647"/>
    <w:rsid w:val="00B465A5"/>
    <w:rsid w:val="00B50AB0"/>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08AD"/>
    <w:rsid w:val="00C01D2C"/>
    <w:rsid w:val="00C1657B"/>
    <w:rsid w:val="00C20294"/>
    <w:rsid w:val="00C21DCF"/>
    <w:rsid w:val="00C32EFB"/>
    <w:rsid w:val="00C34A87"/>
    <w:rsid w:val="00C40DAE"/>
    <w:rsid w:val="00C45C06"/>
    <w:rsid w:val="00C46A16"/>
    <w:rsid w:val="00C474BF"/>
    <w:rsid w:val="00C61A6D"/>
    <w:rsid w:val="00C666E9"/>
    <w:rsid w:val="00C67DEF"/>
    <w:rsid w:val="00C70796"/>
    <w:rsid w:val="00C77D7E"/>
    <w:rsid w:val="00C81846"/>
    <w:rsid w:val="00C86572"/>
    <w:rsid w:val="00C9791F"/>
    <w:rsid w:val="00CA0057"/>
    <w:rsid w:val="00CA11BD"/>
    <w:rsid w:val="00CA1C8C"/>
    <w:rsid w:val="00CA7241"/>
    <w:rsid w:val="00CA7D5E"/>
    <w:rsid w:val="00CB0731"/>
    <w:rsid w:val="00CB7118"/>
    <w:rsid w:val="00CC1528"/>
    <w:rsid w:val="00CC1835"/>
    <w:rsid w:val="00CC2661"/>
    <w:rsid w:val="00CC3AD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A11"/>
    <w:rsid w:val="00DB1935"/>
    <w:rsid w:val="00DB45E4"/>
    <w:rsid w:val="00DC3DDC"/>
    <w:rsid w:val="00DC4DFB"/>
    <w:rsid w:val="00DD0529"/>
    <w:rsid w:val="00DD05AB"/>
    <w:rsid w:val="00DD0929"/>
    <w:rsid w:val="00DD1665"/>
    <w:rsid w:val="00DD395D"/>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2053"/>
    <w:rsid w:val="00F230F0"/>
    <w:rsid w:val="00F478CB"/>
    <w:rsid w:val="00F52C97"/>
    <w:rsid w:val="00F54257"/>
    <w:rsid w:val="00F62093"/>
    <w:rsid w:val="00F62C23"/>
    <w:rsid w:val="00F64D54"/>
    <w:rsid w:val="00F722A2"/>
    <w:rsid w:val="00F747A8"/>
    <w:rsid w:val="00F75F59"/>
    <w:rsid w:val="00F86C81"/>
    <w:rsid w:val="00FA0A2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B3742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9791F"/>
    <w:rPr>
      <w:color w:val="605E5C"/>
      <w:shd w:val="clear" w:color="auto" w:fill="E1DFDD"/>
    </w:rPr>
  </w:style>
  <w:style w:type="character" w:customStyle="1" w:styleId="apple-converted-space">
    <w:name w:val="apple-converted-space"/>
    <w:basedOn w:val="DefaultParagraphFont"/>
    <w:rsid w:val="00925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9771073">
      <w:bodyDiv w:val="1"/>
      <w:marLeft w:val="0"/>
      <w:marRight w:val="0"/>
      <w:marTop w:val="0"/>
      <w:marBottom w:val="0"/>
      <w:divBdr>
        <w:top w:val="none" w:sz="0" w:space="0" w:color="auto"/>
        <w:left w:val="none" w:sz="0" w:space="0" w:color="auto"/>
        <w:bottom w:val="none" w:sz="0" w:space="0" w:color="auto"/>
        <w:right w:val="none" w:sz="0" w:space="0" w:color="auto"/>
      </w:divBdr>
      <w:divsChild>
        <w:div w:id="967052387">
          <w:marLeft w:val="0"/>
          <w:marRight w:val="0"/>
          <w:marTop w:val="0"/>
          <w:marBottom w:val="0"/>
          <w:divBdr>
            <w:top w:val="none" w:sz="0" w:space="0" w:color="auto"/>
            <w:left w:val="none" w:sz="0" w:space="0" w:color="auto"/>
            <w:bottom w:val="none" w:sz="0" w:space="0" w:color="auto"/>
            <w:right w:val="none" w:sz="0" w:space="0" w:color="auto"/>
          </w:divBdr>
          <w:divsChild>
            <w:div w:id="358118526">
              <w:marLeft w:val="0"/>
              <w:marRight w:val="0"/>
              <w:marTop w:val="0"/>
              <w:marBottom w:val="0"/>
              <w:divBdr>
                <w:top w:val="none" w:sz="0" w:space="0" w:color="auto"/>
                <w:left w:val="none" w:sz="0" w:space="0" w:color="auto"/>
                <w:bottom w:val="none" w:sz="0" w:space="0" w:color="auto"/>
                <w:right w:val="none" w:sz="0" w:space="0" w:color="auto"/>
              </w:divBdr>
              <w:divsChild>
                <w:div w:id="31687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61802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6195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customXml" Target="ink/ink1.xm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0128@student.uwtsd.ac.uk"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www.uwtsd.ac.uk/academic-office/"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7T12:30:29.218"/>
    </inkml:context>
    <inkml:brush xml:id="br0">
      <inkml:brushProperty name="width" value="0.05" units="cm"/>
      <inkml:brushProperty name="height" value="0.05" units="cm"/>
    </inkml:brush>
  </inkml:definitions>
  <inkml:trace contextRef="#ctx0" brushRef="#br0">420 46 24575,'0'-12'0,"0"3"0,0 5 0,0 0 0,2 0 0,0 0 0,2 1 0,3 0 0,-3 2 0,2-1 0,-2 2 0,0 0 0,10 0 0,-6 0 0,8 0 0,-7 0 0,0 2 0,2 3 0,1 0 0,0 6 0,2-3 0,-4 4 0,1-3 0,-2-1 0,0 1 0,0 0 0,18 18 0,-11-13 0,12 16 0,-16-18 0,-3 0 0,0-1 0,0 1 0,0-3 0,1 5 0,-3-5 0,1 3 0,-3-4 0,4 1 0,8 25 0,-8-20 0,7 20 0,-11-23 0,-1-2 0,1 5 0,0-2 0,0 3 0,0 2 0,-3-2 0,3 5 0,-4 2 0,1 0 0,-2 2 0,0-3 0,0 0 0,0 0 0,0 0 0,0 0 0,0-3 0,0-1 0,0-2 0,0-1 0,-2 0 0,-1-2 0,-3 0 0,1-1 0,-2-2 0,2 5 0,-1-4 0,0 3 0,-2-3 0,3 4 0,-4-5 0,2 5 0,-6-1 0,3-1 0,-3 4 0,1-7 0,2 3 0,-1-3 0,0-2 0,1-1 0,-1-1 0,0-1 0,1 1 0,-1 0 0,2-3 0,-2 0 0,1-2 0,-1 0 0,2 0 0,-2 0 0,3 0 0,-3 0 0,1 0 0,2 0 0,-4 0 0,5 0 0,0 0 0,-1 0 0,1 0 0,-1 0 0,1 0 0,-1 0 0,3 0 0,-3-2 0,3 0 0,-3-1 0,3 0 0,-1 2 0,4-2 0,-2 2 0,4-2 0,-4 2 0,6-1 0,2 2 0,5 0 0,5 0 0,4 0 0,3 0 0,-2 0 0,8 0 0,-5 0 0,3 0 0,2 0 0,-5 0 0,3 0 0,-7 0 0,2-2 0,-5-1 0,2-2 0,-2-2 0,-1 2 0,1-4 0,-3 1 0,1-1 0,-1 0 0,3 1 0,8-6 0,-6 5 0,13-8 0,-11 6 0,0 0 0,1-2 0,-4 5 0,6-6 0,-3 2 0,1 0 0,-4-3 0,2 4 0,-5-3 0,-2 2 0,-1 0 0,-3-2 0,-1 4 0,-1-4 0,-2 2 0,-1-5 0,-2 2 0,0-3 0,0 4 0,0 2 0,-4-2 0,-1 5 0,-5-3 0,1 5 0,1 1 0,-4 1 0,-1 1 0,1 1 0,-1 1 0,1 2 0,3 0 0,-2 0 0,2 0 0,0 0 0,0 2 0,0 1 0,3 1 0,-1 0 0,3 2 0,0 1 0,1-1 0,-1 3 0,4-5 0,-2 4 0,2-3 0,0 3 0,0-1 0,0 1 0,0 1 0,0 3 0,0-1 0,2 4 0,1-1 0,4 4 0,1-3 0,2 2 0,-1-2 0,1-1 0,2 1 0,-2-3 0,2 0 0,-3-3 0,0 0 0,-1-1 0,1-1 0,3 0 0,-3-3 0,2 1 0,-2-1 0,2 1 0,1-1 0,7 3 0,-7-4 0,6 3 0,-8-5 0,1 1 0,-2-2 0,2 0 0,-2 0 0,3 0 0,-1 0 0,-2 0 0,3 0 0,-4 0 0,1 0 0,0 0 0,-2 0 0,1 0 0,-4 0 0,5 0 0,-5-2 0,4-4 0,-3-1 0,1-1 0,-2-3 0,1 1 0,0-5 0,-1 1 0,-1 2 0,-1-2 0,-2 2 0,0 0 0,0 1 0,0 2 0,0 0 0,0 2 0,0-1 0,0 1 0,0 1 0,0 0 0,0 1 0,0 1 0,0 0 0,0 0 0,0 4 0,0 4 0,0 3 0,0 6 0,0-4 0,2 8 0,1-5 0,2 9 0,0-3 0,0 0 0,1 2 0,-1-5 0,1 0 0,-1-4 0,2-2 0,-1-2 0,-1 1 0,1-3 0,-2 1 0,0-2 0,0-2 0,0 2 0,0-4 0,0 2 0,0-2 0,0 0 0,0 0 0,0 0 0,0-4 0,2-1 0,-1-6 0,4-1 0,-4-3 0,4 1 0,-3-1 0,1 1 0,-3 2 0,1 0 0,-1 4 0,1 1 0,-3 1 0,0 2 0,-1 1 0,2 2 0,1 1 0,0 0 0,0 0 0,0 1 0,-1 2 0,4 3 0,-1 0 0,3 1 0,2 2 0,-1-2 0,4 2 0,-5 0 0,5-1 0,-5 0 0,2-3 0,-2 1 0,-2-2 0,-1 1 0,-2-1 0,0 0 0,0-2 0,0 1 0,0-2 0,-2 2 0,2-2 0,-2 0 0,2-1 0,0 0 0,0-3 0,0-5 0,1-10 0,0-1 0,1-5 0,-1-1 0,1 0 0,-1 0 0,0 1 0,1 6 0,-2 3 0,-1 3 0,1 6 0,-2 1 0,2 3 0,2 2 0,1 0 0,4 0 0,1 0 0,5 0 0,-2 0 0,3 0 0,-1-2 0,-2 1 0,5-1 0,-4 2 0,4 0 0,-2-2 0,3 1 0,0-1 0,0 2 0,0 0 0,0 0 0,0 0 0,0 0 0,0 0 0,0 0 0,-3 0 0,-1 0 0,-2 0 0,-3 0 0,-1 0 0,-2 0 0,-3 0 0,0 0 0,-2 0 0,-3 0 0,-6 0 0,0 0 0,-5 0 0,6 0 0,-5 0 0,0 0 0,0 0 0,-5 0 0,4 0 0,-3 0 0,1 2 0,-3 1 0,1 1 0,2 1 0,0 0 0,6-1 0,-3 0 0,5 0 0,-3 0 0,3 0 0,0 0 0,2 0 0,0 0 0,1 0 0,0 0 0,-1 0 0,2 0 0,0 0 0,0 0 0,0 0 0,0 2 0,0 1 0,0 7 0,0 8 0,0 1 0,0 4 0,0-6 0,0 0 0,0-3 0,0-1 0,0-2 0,0-3 0,0-3 0,2-1 0,1-3 0,1 1 0,0-2 0,0 0 0,2 0 0,0-2 0,3 0 0,-2-2 0,1 0 0,-3 0 0,1 0 0,-2 0 0,0 0 0,0 0 0,0 0 0,0-4 0,0 0 0,-2-7 0,2 1 0,-2-4 0,1 2 0,1-2 0,-1-1 0,0 1 0,1-1 0,-1 1 0,1-1 0,-1-2 0,1 2 0,-1-3 0,0 6 0,1 1 0,-4 2 0,2 0 0,-2 3 0,0-1 0,0 3 0,2 2 0,-2-1 0,4 2 0,-2-1 0,0 4 0,2 2 0,-1 6 0,2 8 0,0 1 0,6 12 0,-1-1 0,7 6 0,-5-6 0,6 5 0,-4-9 0,4 3 0,-5-7 0,2-6 0,-2-7 0,-1-2 0,-1-4 0,0-1 0,-1-4 0,5-9 0,-7-3 0,6-19 0,-8 10 0,6-33 0,-9 26 0,3-22 0,-6 23 0,0-3 0,0 3 0,0 7 0,0-2 0,0 12 0,0-3 0,-2 7 0,1 1 0,-3 2 0,4 2 0,-2 6 0,4 0 0,3 12 0,6 1 0,3 6 0,4 7 0,-1-2 0,-3 1 0,3 0 0,-6-6 0,2 2 0,-2-3 0,-3-3 0,-1-5 0,-3-2 0,0-7 0,-1 2 0,-6-13 0,-4-6 0,-7-20 0,0-10 0,-1 0 0,4-6 0,2 7 0,3 1 0,2 0 0,1 11 0,3 2 0,0 13 0,2 0 0,8 8 0,4 0 0,10 4 0,1 1 0,7 2 0,1 0 0,4 3 0,-4-3 0,11 6 0,-5-5 0,7 2 0,-15-3 0,-1 0 0,-11 0 0,0-4 0,-5-1 0,-7-4 0,0-4 0,-5 4 0,0-4 0,-11 6 0,-6 0 0,-14 1 0,-28 3 0,-5 0 0,14 3 0,-5 0-777,-3 0 1,-3 0 776,-14 1 0,-5 3-1321,-9 3 1,-3 2 1320,24-2 0,-1 1 0,-4 1-934,-22 5 0,-6 2 0,6-1 934,25-4 0,4-1 0,-5 0 0,-6 1 0,-6 1 0,-1 0 0,7-1 0,4-1 0,4 0 0,-4-1 0,-17 2 0,-5-1 0,0 2 0,-1 2 0,0 1 0,7-2 0,-2-4 0,4 1-324,-11 8 0,11-1 324,24-5 1052,-8 7-1052,28-4 2253,21-4-2253,10 4 3354,45-3-3354,22 4 0,-1-8 0,9-2-670,-2-1 0,6 0 0,1-1 670,3-1 0,2-1 0,3 0-1130,17 0 0,5 1 0,-1-3 1130,-7-3 0,0-3 0,0-2 0,2-2 0,-1-3 0,-4-2 0,-17 2 0,-3-2 0,0-3-447,8-5 0,1-4 1,-9 2 446,-14 3 0,-4 1-237,10-3 1,-1 0 236,23-12 2104,-24 6-2104,19-10 3460,-41 16-3460,-13 6 1874,-37 14-1874,-31 2 0,-29 2 0,16 1 0,-4 3-717,-10 2 1,-3 3 716,-9 2 0,-3 1 0,-10 4 0,-1 1-1241,0-1 0,-1 1 1241,30-5 0,-1-1 0,3 0 0,-9 0 0,3 0-346,-15 2 1,8-1 345,7-4-67,15-1 1,2 0 66,0-4 1796,-4 1-1796,21-4 2635,19 0-2635,13-4 887,28-6-887,23-10 0,35-5 0,-30 10 0,5 1-934,15-1 0,3 0 934,7 0 0,2 0 0,-16 5 0,1 0 0,2 1-816,-1-1 0,0 1 0,1 0 816,6 3 0,0 0 0,-2 0 0,13-2 0,-2 1-918,9 1 0,-2 1 918,-21-2 0,-1 0-535,3 1 0,1 0 535,-1-1 0,-4 0 363,14-1 1,-25 4-1,-41 1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7T12:30:16.228"/>
    </inkml:context>
    <inkml:brush xml:id="br0">
      <inkml:brushProperty name="width" value="0.05" units="cm"/>
      <inkml:brushProperty name="height" value="0.05" units="cm"/>
    </inkml:brush>
  </inkml:definitions>
  <inkml:trace contextRef="#ctx0" brushRef="#br0">9 1 24575,'0'45'0,"0"-14"0,0 30 0,0-32 0,0 3 0,0-4 0,0 2 0,0 5 0,0-11 0,0 6 0,0-11 0,0 5 0,0-3 0,0 0 0,0-3 0,0 3 0,0 22 0,0-18 0,0 18 0,-4-31 0,3 1 0,-3-1 0,4 3 0,0-1 0,0-2 0,0 2 0,0-2 0,0 2 0,0 1 0,0-1 0,0 1 0,0-1 0,0 1 0,0-1 0,0 0 0,0 4 0,0-3 0,0 5 0,0-5 0,0 6 0,0-6 0,0 5 0,0-5 0,0 2 0,0-5 0,0 0 0,0-4 0,0 1 0,0-2 0,0-1 0,0-2 0,0-2 0,0 0 0</inkml:trace>
  <inkml:trace contextRef="#ctx0" brushRef="#br0" timeOffset="2718">466 71 24575,'-2'17'0,"-25"62"0,14-46 0,-19 48 0,21-62 0,1 2 0,2 0 0,-5-3 0,7 0 0,-9 0 0,7-5 0,-3 5 0,2-6 0,2 2 0,-14 15 0,11-15 0,-8 9 0,14-19 0,0 0 0,2 0 0,-2-2 0,4 2 0,-4-2 0,2 2 0,-4 2 0,-1 1 0,-2 2 0,0 2 0,-3 1 0,-1 4 0,0-4 0,-2 3 0,6-5 0,-3 2 0,5-6 0,1 0 0,2-2 0,0 0 0,0-1 0,0-2 0,0-1 0,-2 2 0,1-1 0,-3 3 0,3-2 0,-3 2 0,1 1 0,0-3 0,-1 2 0,3-2 0,-1 0 0,4-2 0,0-2 0,2-4 0,0 1 0,0-3 0,0 1 0,0-1 0,0 1 0,0-1 0,0 1 0,0-2 0,0 0 0,0 3 0,0-3 0,0 3 0,2-1 0,0 1 0,0 2 0,2 0 0,-2 1 0,2 2 0,0 1 0,0 0 0,0 0 0,2 0 0,1 0 0,2 0 0,-1 0 0,4 0 0,0 0 0,2 0 0,0 0 0,4 0 0,10 4 0,-5 2 0,8 5 0,-10-1 0,0-2 0,0 2 0,7 2 0,-9-1 0,9 2 0,-7-2 0,1-1 0,5 2 0,-5-2 0,2-1 0,-3 1 0,-3-3 0,3 2 0,-6 0 0,2-2 0,-2 1 0,-1 1 0,-2-2 0,2 3 0,-2-1 0,0 0 0,1 1 0,-3-2 0,1 2 0,-2-2 0,2-1 0,-1 2 0,1-2 0,-2 0 0,2 1 0,-2-3 0,3 2 0,-4-3 0,1 1 0,0-1 0,0 0 0,-3 1 0,3-1 0,-3 0 0,1 0 0,-1 1 0,-2-1 0,2-2 0,-2 1 0,2-2 0,-2 0 0,-2 1 0,0 0 0,-2 2 0,0-1 0,0-2 0</inkml:trace>
  <inkml:trace contextRef="#ctx0" brushRef="#br0" timeOffset="3922">1071 929 24575,'0'0'0</inkml:trace>
  <inkml:trace contextRef="#ctx0" brushRef="#br0" timeOffset="5780">1266 117 24575,'0'19'0,"0"1"0,0 8 0,0-8 0,0 7 0,0-2 0,0-2 0,0 8 0,0-6 0,0 0 0,0 0 0,0-4 0,0 6 0,0-4 0,0-4 0,0-2 0,0-8 0,0 3 0,0 2 0,0-4 0,0 3 0,0 2 0,0 0 0,0 6 0,0-3 0,0 3 0,0-3 0,0 2 0,0-5 0,0 5 0,0-4 0,2 1 0,1 0 0,0-2 0,2 6 0,-3-6 0,4 5 0,-1-2 0,0 0 0,0 2 0,-2-4 0,1 1 0,-3-5 0,3 2 0,-4-5 0,4 2 0,-3-4 0,1-1 0,-2-2 0,0 0 0,2 0 0,-2-2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3CFF880-AA2A-8B48-8DFE-717A145A2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4899</Words>
  <Characters>27925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Kelsie Dewar (1900128)</cp:lastModifiedBy>
  <cp:revision>4</cp:revision>
  <cp:lastPrinted>2016-10-24T12:21:00Z</cp:lastPrinted>
  <dcterms:created xsi:type="dcterms:W3CDTF">2019-12-17T12:32:00Z</dcterms:created>
  <dcterms:modified xsi:type="dcterms:W3CDTF">2019-12-17T13:04:00Z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