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E769695" w14:textId="293984E1" w:rsidR="00775801" w:rsidRPr="00775801" w:rsidRDefault="00775801" w:rsidP="00775801">
      <w:pPr>
        <w:spacing w:line="360" w:lineRule="auto"/>
        <w:rPr>
          <w:rFonts w:ascii="Arial" w:hAnsi="Arial" w:cs="Arial"/>
          <w:bCs/>
          <w:sz w:val="72"/>
          <w:szCs w:val="72"/>
        </w:rPr>
      </w:pPr>
      <w:r w:rsidRPr="00775801">
        <w:rPr>
          <w:rFonts w:ascii="Arial" w:hAnsi="Arial" w:cs="Arial"/>
          <w:bCs/>
          <w:sz w:val="72"/>
          <w:szCs w:val="72"/>
        </w:rPr>
        <w:t xml:space="preserve">DEVELOPING WORKPLACE CRITICAL </w:t>
      </w:r>
    </w:p>
    <w:p w14:paraId="5C56C2D1" w14:textId="52130368" w:rsidR="00426452" w:rsidRPr="00775801" w:rsidRDefault="00775801" w:rsidP="00775801">
      <w:pPr>
        <w:spacing w:line="360" w:lineRule="auto"/>
        <w:rPr>
          <w:rFonts w:ascii="Arial" w:hAnsi="Arial" w:cs="Arial"/>
          <w:bCs/>
          <w:sz w:val="72"/>
          <w:szCs w:val="72"/>
          <w:u w:val="single"/>
        </w:rPr>
      </w:pPr>
      <w:r w:rsidRPr="00775801">
        <w:rPr>
          <w:rFonts w:ascii="Arial" w:hAnsi="Arial" w:cs="Arial"/>
          <w:bCs/>
          <w:sz w:val="72"/>
          <w:szCs w:val="72"/>
        </w:rPr>
        <w:t>THINKING</w:t>
      </w:r>
    </w:p>
    <w:p w14:paraId="077CC3AA" w14:textId="54F8D0CC" w:rsidR="00426452" w:rsidRDefault="00426452" w:rsidP="00DB5DFC">
      <w:pPr>
        <w:spacing w:line="360" w:lineRule="auto"/>
        <w:jc w:val="both"/>
        <w:rPr>
          <w:rFonts w:ascii="Arial" w:hAnsi="Arial" w:cs="Arial"/>
          <w:bCs/>
          <w:u w:val="single"/>
        </w:rPr>
      </w:pPr>
    </w:p>
    <w:p w14:paraId="42A05AC6" w14:textId="77777777" w:rsidR="00775801" w:rsidRPr="00DB5DFC" w:rsidRDefault="00775801" w:rsidP="00DB5DFC">
      <w:pPr>
        <w:spacing w:line="360" w:lineRule="auto"/>
        <w:jc w:val="both"/>
        <w:rPr>
          <w:rFonts w:ascii="Arial" w:hAnsi="Arial" w:cs="Arial"/>
          <w:bCs/>
          <w:u w:val="single"/>
        </w:rPr>
      </w:pPr>
      <w:bookmarkStart w:id="0" w:name="_GoBack"/>
      <w:bookmarkEnd w:id="0"/>
    </w:p>
    <w:p w14:paraId="586B0E46" w14:textId="77777777" w:rsidR="00426452" w:rsidRPr="00775801" w:rsidRDefault="00426452" w:rsidP="00DB5DFC">
      <w:pPr>
        <w:spacing w:line="360" w:lineRule="auto"/>
        <w:jc w:val="both"/>
        <w:rPr>
          <w:rFonts w:ascii="Arial" w:hAnsi="Arial" w:cs="Arial"/>
          <w:bCs/>
        </w:rPr>
      </w:pPr>
    </w:p>
    <w:p w14:paraId="1E0F7224" w14:textId="601D0F37" w:rsidR="00426452" w:rsidRPr="00775801" w:rsidRDefault="002A3096" w:rsidP="00DB5DFC">
      <w:pPr>
        <w:spacing w:line="360" w:lineRule="auto"/>
        <w:jc w:val="both"/>
        <w:rPr>
          <w:rFonts w:ascii="Arial" w:hAnsi="Arial" w:cs="Arial"/>
          <w:bCs/>
          <w:sz w:val="24"/>
          <w:szCs w:val="24"/>
        </w:rPr>
      </w:pPr>
      <w:r w:rsidRPr="00775801">
        <w:rPr>
          <w:rFonts w:ascii="Arial" w:hAnsi="Arial" w:cs="Arial"/>
          <w:bCs/>
        </w:rPr>
        <w:t>NAME:</w:t>
      </w:r>
      <w:r w:rsidR="00775801">
        <w:rPr>
          <w:rFonts w:ascii="Arial" w:hAnsi="Arial" w:cs="Arial"/>
          <w:bCs/>
        </w:rPr>
        <w:t xml:space="preserve"> </w:t>
      </w:r>
      <w:r w:rsidR="00775801">
        <w:rPr>
          <w:rFonts w:ascii="Arial" w:hAnsi="Arial" w:cs="Arial"/>
          <w:bCs/>
          <w:sz w:val="24"/>
          <w:szCs w:val="24"/>
        </w:rPr>
        <w:t xml:space="preserve">Parbez Ahmed </w:t>
      </w:r>
    </w:p>
    <w:p w14:paraId="519A9955" w14:textId="290BA4D8" w:rsidR="002A3096" w:rsidRPr="00775801" w:rsidRDefault="002A3096" w:rsidP="00DB5DFC">
      <w:pPr>
        <w:spacing w:line="360" w:lineRule="auto"/>
        <w:jc w:val="both"/>
        <w:rPr>
          <w:rFonts w:ascii="Arial" w:hAnsi="Arial" w:cs="Arial"/>
          <w:bCs/>
        </w:rPr>
      </w:pPr>
      <w:r w:rsidRPr="00775801">
        <w:rPr>
          <w:rFonts w:ascii="Arial" w:hAnsi="Arial" w:cs="Arial"/>
          <w:bCs/>
        </w:rPr>
        <w:t>ID:</w:t>
      </w:r>
      <w:r w:rsidR="00775801">
        <w:rPr>
          <w:rFonts w:ascii="Arial" w:hAnsi="Arial" w:cs="Arial"/>
          <w:bCs/>
        </w:rPr>
        <w:t xml:space="preserve"> 1708935</w:t>
      </w:r>
    </w:p>
    <w:p w14:paraId="32F92BF2" w14:textId="47D97C15" w:rsidR="002A3096" w:rsidRPr="00775801" w:rsidRDefault="002A3096" w:rsidP="00DB5DFC">
      <w:pPr>
        <w:spacing w:line="360" w:lineRule="auto"/>
        <w:jc w:val="both"/>
        <w:rPr>
          <w:rFonts w:ascii="Arial" w:hAnsi="Arial" w:cs="Arial"/>
          <w:bCs/>
        </w:rPr>
      </w:pPr>
      <w:r w:rsidRPr="00775801">
        <w:rPr>
          <w:rFonts w:ascii="Arial" w:hAnsi="Arial" w:cs="Arial"/>
          <w:bCs/>
        </w:rPr>
        <w:t>TEACHER:</w:t>
      </w:r>
      <w:r w:rsidR="00775801">
        <w:rPr>
          <w:rFonts w:ascii="Arial" w:hAnsi="Arial" w:cs="Arial"/>
          <w:bCs/>
        </w:rPr>
        <w:t xml:space="preserve"> Earnest </w:t>
      </w:r>
      <w:proofErr w:type="spellStart"/>
      <w:r w:rsidR="00775801">
        <w:rPr>
          <w:rFonts w:ascii="Arial" w:hAnsi="Arial" w:cs="Arial"/>
          <w:bCs/>
        </w:rPr>
        <w:t>Ovia</w:t>
      </w:r>
      <w:proofErr w:type="spellEnd"/>
    </w:p>
    <w:p w14:paraId="1C17A321" w14:textId="6B20AAE0" w:rsidR="002A3096" w:rsidRPr="00775801" w:rsidRDefault="002A3096" w:rsidP="00DB5DFC">
      <w:pPr>
        <w:spacing w:line="360" w:lineRule="auto"/>
        <w:jc w:val="both"/>
        <w:rPr>
          <w:rFonts w:ascii="Arial" w:hAnsi="Arial" w:cs="Arial"/>
          <w:bCs/>
        </w:rPr>
      </w:pPr>
      <w:r w:rsidRPr="00775801">
        <w:rPr>
          <w:rFonts w:ascii="Arial" w:hAnsi="Arial" w:cs="Arial"/>
          <w:bCs/>
        </w:rPr>
        <w:t>SUBJECT:</w:t>
      </w:r>
      <w:r w:rsidR="00775801">
        <w:rPr>
          <w:rFonts w:ascii="Arial" w:hAnsi="Arial" w:cs="Arial"/>
          <w:bCs/>
        </w:rPr>
        <w:t xml:space="preserve"> 5001</w:t>
      </w:r>
    </w:p>
    <w:p w14:paraId="51D9F604" w14:textId="77777777" w:rsidR="002A3096" w:rsidRDefault="002A3096" w:rsidP="002A3096">
      <w:pPr>
        <w:spacing w:line="360" w:lineRule="auto"/>
        <w:jc w:val="both"/>
        <w:rPr>
          <w:rFonts w:ascii="Arial" w:hAnsi="Arial" w:cs="Arial"/>
          <w:b/>
          <w:u w:val="single"/>
        </w:rPr>
      </w:pPr>
    </w:p>
    <w:p w14:paraId="31BFC6CE" w14:textId="77777777" w:rsidR="00426452" w:rsidRDefault="00426452" w:rsidP="00D26354">
      <w:pPr>
        <w:spacing w:line="360" w:lineRule="auto"/>
        <w:jc w:val="both"/>
        <w:rPr>
          <w:rFonts w:ascii="Arial" w:hAnsi="Arial" w:cs="Arial"/>
          <w:b/>
          <w:u w:val="single"/>
        </w:rPr>
      </w:pPr>
    </w:p>
    <w:p w14:paraId="253A8E07" w14:textId="77777777" w:rsidR="00426452" w:rsidRDefault="00426452" w:rsidP="00D26354">
      <w:pPr>
        <w:spacing w:line="360" w:lineRule="auto"/>
        <w:jc w:val="both"/>
        <w:rPr>
          <w:rFonts w:ascii="Arial" w:hAnsi="Arial" w:cs="Arial"/>
          <w:b/>
          <w:u w:val="single"/>
        </w:rPr>
      </w:pPr>
    </w:p>
    <w:p w14:paraId="52675711" w14:textId="77777777" w:rsidR="00426452" w:rsidRDefault="00426452" w:rsidP="00D26354">
      <w:pPr>
        <w:spacing w:line="360" w:lineRule="auto"/>
        <w:jc w:val="both"/>
        <w:rPr>
          <w:rFonts w:ascii="Arial" w:hAnsi="Arial" w:cs="Arial"/>
          <w:b/>
          <w:u w:val="single"/>
        </w:rPr>
      </w:pPr>
    </w:p>
    <w:p w14:paraId="61840DAD" w14:textId="77777777" w:rsidR="00426452" w:rsidRDefault="00426452" w:rsidP="00D26354">
      <w:pPr>
        <w:spacing w:line="360" w:lineRule="auto"/>
        <w:jc w:val="both"/>
        <w:rPr>
          <w:rFonts w:ascii="Arial" w:hAnsi="Arial" w:cs="Arial"/>
          <w:b/>
          <w:u w:val="single"/>
        </w:rPr>
      </w:pPr>
    </w:p>
    <w:p w14:paraId="220D9245" w14:textId="77777777" w:rsidR="00426452" w:rsidRDefault="00426452" w:rsidP="00D26354">
      <w:pPr>
        <w:spacing w:line="360" w:lineRule="auto"/>
        <w:jc w:val="both"/>
        <w:rPr>
          <w:rFonts w:ascii="Arial" w:hAnsi="Arial" w:cs="Arial"/>
          <w:b/>
          <w:u w:val="single"/>
        </w:rPr>
      </w:pPr>
    </w:p>
    <w:p w14:paraId="7DB13488" w14:textId="77777777" w:rsidR="00426452" w:rsidRDefault="00426452" w:rsidP="00D26354">
      <w:pPr>
        <w:spacing w:line="360" w:lineRule="auto"/>
        <w:jc w:val="both"/>
        <w:rPr>
          <w:rFonts w:ascii="Arial" w:hAnsi="Arial" w:cs="Arial"/>
          <w:b/>
          <w:u w:val="single"/>
        </w:rPr>
      </w:pPr>
    </w:p>
    <w:p w14:paraId="123952F3" w14:textId="77777777" w:rsidR="00426452" w:rsidRDefault="00426452" w:rsidP="00D26354">
      <w:pPr>
        <w:spacing w:line="360" w:lineRule="auto"/>
        <w:jc w:val="both"/>
        <w:rPr>
          <w:rFonts w:ascii="Arial" w:hAnsi="Arial" w:cs="Arial"/>
          <w:b/>
          <w:u w:val="single"/>
        </w:rPr>
      </w:pPr>
    </w:p>
    <w:p w14:paraId="3C2FEC66" w14:textId="77777777" w:rsidR="00426452" w:rsidRDefault="00426452" w:rsidP="00D26354">
      <w:pPr>
        <w:spacing w:line="360" w:lineRule="auto"/>
        <w:jc w:val="both"/>
        <w:rPr>
          <w:rFonts w:ascii="Arial" w:hAnsi="Arial" w:cs="Arial"/>
          <w:b/>
          <w:u w:val="single"/>
        </w:rPr>
      </w:pPr>
    </w:p>
    <w:p w14:paraId="158CE0C5" w14:textId="77777777" w:rsidR="00426452" w:rsidRDefault="00426452" w:rsidP="00D26354">
      <w:pPr>
        <w:spacing w:line="360" w:lineRule="auto"/>
        <w:jc w:val="both"/>
        <w:rPr>
          <w:rFonts w:ascii="Arial" w:hAnsi="Arial" w:cs="Arial"/>
          <w:b/>
          <w:u w:val="single"/>
        </w:rPr>
      </w:pPr>
    </w:p>
    <w:p w14:paraId="5897A5A1" w14:textId="77777777" w:rsidR="00426452" w:rsidRDefault="00426452" w:rsidP="00D26354">
      <w:pPr>
        <w:spacing w:line="360" w:lineRule="auto"/>
        <w:jc w:val="both"/>
        <w:rPr>
          <w:rFonts w:ascii="Arial" w:hAnsi="Arial" w:cs="Arial"/>
          <w:b/>
          <w:u w:val="single"/>
        </w:rPr>
      </w:pPr>
    </w:p>
    <w:p w14:paraId="4CB9F6F1" w14:textId="77777777" w:rsidR="00426452" w:rsidRDefault="00426452" w:rsidP="00D26354">
      <w:pPr>
        <w:spacing w:line="360" w:lineRule="auto"/>
        <w:jc w:val="both"/>
        <w:rPr>
          <w:rFonts w:ascii="Arial" w:hAnsi="Arial" w:cs="Arial"/>
          <w:b/>
          <w:u w:val="single"/>
        </w:rPr>
      </w:pPr>
    </w:p>
    <w:p w14:paraId="15435325" w14:textId="77777777" w:rsidR="00426452" w:rsidRDefault="00426452" w:rsidP="00D26354">
      <w:pPr>
        <w:spacing w:line="360" w:lineRule="auto"/>
        <w:jc w:val="both"/>
        <w:rPr>
          <w:rFonts w:ascii="Arial" w:hAnsi="Arial" w:cs="Arial"/>
          <w:b/>
          <w:u w:val="single"/>
        </w:rPr>
      </w:pPr>
    </w:p>
    <w:p w14:paraId="52D972E1" w14:textId="77777777" w:rsidR="00426452" w:rsidRDefault="00426452" w:rsidP="00D26354">
      <w:pPr>
        <w:spacing w:line="360" w:lineRule="auto"/>
        <w:jc w:val="both"/>
        <w:rPr>
          <w:rFonts w:ascii="Arial" w:hAnsi="Arial" w:cs="Arial"/>
          <w:b/>
          <w:u w:val="single"/>
        </w:rPr>
      </w:pPr>
    </w:p>
    <w:p w14:paraId="7B1903AB" w14:textId="77777777" w:rsidR="00426452" w:rsidRDefault="00426452" w:rsidP="00D26354">
      <w:pPr>
        <w:spacing w:line="360" w:lineRule="auto"/>
        <w:jc w:val="both"/>
        <w:rPr>
          <w:rFonts w:ascii="Arial" w:hAnsi="Arial" w:cs="Arial"/>
          <w:b/>
          <w:u w:val="single"/>
        </w:rPr>
      </w:pPr>
    </w:p>
    <w:p w14:paraId="09AEA079" w14:textId="77777777" w:rsidR="00426452" w:rsidRDefault="00426452" w:rsidP="00D26354">
      <w:pPr>
        <w:spacing w:line="360" w:lineRule="auto"/>
        <w:jc w:val="both"/>
        <w:rPr>
          <w:rFonts w:ascii="Arial" w:hAnsi="Arial" w:cs="Arial"/>
          <w:b/>
          <w:u w:val="single"/>
        </w:rPr>
      </w:pPr>
    </w:p>
    <w:p w14:paraId="0B4F046C" w14:textId="77777777" w:rsidR="00426452" w:rsidRDefault="00426452" w:rsidP="00D26354">
      <w:pPr>
        <w:spacing w:line="360" w:lineRule="auto"/>
        <w:jc w:val="both"/>
        <w:rPr>
          <w:rFonts w:ascii="Arial" w:hAnsi="Arial" w:cs="Arial"/>
          <w:b/>
          <w:u w:val="single"/>
        </w:rPr>
      </w:pPr>
    </w:p>
    <w:p w14:paraId="71695B21" w14:textId="77777777" w:rsidR="00426452" w:rsidRPr="00767AD3" w:rsidRDefault="00426452" w:rsidP="00767AD3">
      <w:pPr>
        <w:spacing w:line="360" w:lineRule="auto"/>
        <w:jc w:val="both"/>
        <w:rPr>
          <w:rFonts w:ascii="Arial" w:hAnsi="Arial" w:cs="Arial"/>
          <w:b/>
          <w:u w:val="single"/>
        </w:rPr>
      </w:pPr>
    </w:p>
    <w:p w14:paraId="71D9EE28" w14:textId="77777777" w:rsidR="00426452" w:rsidRPr="00767AD3" w:rsidRDefault="00426452" w:rsidP="00767AD3">
      <w:pPr>
        <w:spacing w:line="360" w:lineRule="auto"/>
        <w:jc w:val="both"/>
        <w:rPr>
          <w:rFonts w:ascii="Arial" w:hAnsi="Arial" w:cs="Arial"/>
          <w:b/>
          <w:u w:val="single"/>
        </w:rPr>
      </w:pPr>
    </w:p>
    <w:p w14:paraId="50926765" w14:textId="77777777" w:rsidR="002A3096" w:rsidRPr="002D48EF" w:rsidRDefault="002A3096" w:rsidP="002D48EF">
      <w:pPr>
        <w:spacing w:line="360" w:lineRule="auto"/>
        <w:jc w:val="both"/>
        <w:rPr>
          <w:rFonts w:ascii="Arial" w:hAnsi="Arial" w:cs="Arial"/>
          <w:bCs/>
          <w:u w:val="single"/>
        </w:rPr>
      </w:pPr>
    </w:p>
    <w:p w14:paraId="1B957911" w14:textId="77777777" w:rsidR="002A3096" w:rsidRPr="002D48EF" w:rsidRDefault="002A3096" w:rsidP="002D48EF">
      <w:pPr>
        <w:spacing w:line="360" w:lineRule="auto"/>
        <w:jc w:val="both"/>
        <w:rPr>
          <w:rFonts w:ascii="Arial" w:hAnsi="Arial" w:cs="Arial"/>
          <w:bCs/>
          <w:u w:val="single"/>
        </w:rPr>
      </w:pPr>
    </w:p>
    <w:sdt>
      <w:sdtPr>
        <w:rPr>
          <w:rFonts w:ascii="Arial" w:eastAsiaTheme="minorHAnsi" w:hAnsi="Arial" w:cs="Arial"/>
          <w:b w:val="0"/>
          <w:bCs w:val="0"/>
          <w:color w:val="auto"/>
          <w:sz w:val="22"/>
          <w:szCs w:val="22"/>
          <w:lang w:val="en-GB"/>
        </w:rPr>
        <w:id w:val="3361761"/>
        <w:docPartObj>
          <w:docPartGallery w:val="Table of Contents"/>
          <w:docPartUnique/>
        </w:docPartObj>
      </w:sdtPr>
      <w:sdtEndPr/>
      <w:sdtContent>
        <w:p w14:paraId="50523FD1" w14:textId="77777777" w:rsidR="002A3096" w:rsidRPr="002D48EF" w:rsidRDefault="002A3096" w:rsidP="002D48EF">
          <w:pPr>
            <w:pStyle w:val="TOCHeading"/>
            <w:spacing w:line="360" w:lineRule="auto"/>
            <w:rPr>
              <w:rFonts w:ascii="Arial" w:hAnsi="Arial" w:cs="Arial"/>
              <w:b w:val="0"/>
              <w:color w:val="auto"/>
              <w:sz w:val="22"/>
              <w:szCs w:val="22"/>
            </w:rPr>
          </w:pPr>
          <w:r w:rsidRPr="002D48EF">
            <w:rPr>
              <w:rFonts w:ascii="Arial" w:hAnsi="Arial" w:cs="Arial"/>
              <w:b w:val="0"/>
              <w:color w:val="auto"/>
              <w:sz w:val="22"/>
              <w:szCs w:val="22"/>
            </w:rPr>
            <w:t>Contents</w:t>
          </w:r>
        </w:p>
        <w:p w14:paraId="7E670911" w14:textId="77777777" w:rsidR="002D48EF" w:rsidRPr="002D48EF" w:rsidRDefault="00BD71D4" w:rsidP="002D48EF">
          <w:pPr>
            <w:pStyle w:val="TOC1"/>
            <w:tabs>
              <w:tab w:val="right" w:leader="dot" w:pos="9016"/>
            </w:tabs>
            <w:spacing w:line="360" w:lineRule="auto"/>
            <w:rPr>
              <w:rFonts w:ascii="Arial" w:eastAsiaTheme="minorEastAsia" w:hAnsi="Arial" w:cs="Arial"/>
              <w:bCs/>
              <w:noProof/>
              <w:lang w:eastAsia="en-GB"/>
            </w:rPr>
          </w:pPr>
          <w:r w:rsidRPr="002D48EF">
            <w:rPr>
              <w:rFonts w:ascii="Arial" w:hAnsi="Arial" w:cs="Arial"/>
              <w:bCs/>
            </w:rPr>
            <w:fldChar w:fldCharType="begin"/>
          </w:r>
          <w:r w:rsidR="002A3096" w:rsidRPr="002D48EF">
            <w:rPr>
              <w:rFonts w:ascii="Arial" w:hAnsi="Arial" w:cs="Arial"/>
              <w:bCs/>
            </w:rPr>
            <w:instrText xml:space="preserve"> TOC \o "1-3" \h \z \u </w:instrText>
          </w:r>
          <w:r w:rsidRPr="002D48EF">
            <w:rPr>
              <w:rFonts w:ascii="Arial" w:hAnsi="Arial" w:cs="Arial"/>
              <w:bCs/>
            </w:rPr>
            <w:fldChar w:fldCharType="separate"/>
          </w:r>
          <w:hyperlink w:anchor="_Toc14986087" w:history="1">
            <w:r w:rsidR="002D48EF" w:rsidRPr="002D48EF">
              <w:rPr>
                <w:rStyle w:val="Hyperlink"/>
                <w:rFonts w:ascii="Arial" w:hAnsi="Arial" w:cs="Arial"/>
                <w:bCs/>
                <w:noProof/>
                <w:color w:val="auto"/>
              </w:rPr>
              <w:t>Introduction</w:t>
            </w:r>
            <w:r w:rsidR="002D48EF" w:rsidRPr="002D48EF">
              <w:rPr>
                <w:rFonts w:ascii="Arial" w:hAnsi="Arial" w:cs="Arial"/>
                <w:bCs/>
                <w:noProof/>
                <w:webHidden/>
              </w:rPr>
              <w:tab/>
            </w:r>
            <w:r w:rsidRPr="002D48EF">
              <w:rPr>
                <w:rFonts w:ascii="Arial" w:hAnsi="Arial" w:cs="Arial"/>
                <w:bCs/>
                <w:noProof/>
                <w:webHidden/>
              </w:rPr>
              <w:fldChar w:fldCharType="begin"/>
            </w:r>
            <w:r w:rsidR="002D48EF" w:rsidRPr="002D48EF">
              <w:rPr>
                <w:rFonts w:ascii="Arial" w:hAnsi="Arial" w:cs="Arial"/>
                <w:bCs/>
                <w:noProof/>
                <w:webHidden/>
              </w:rPr>
              <w:instrText xml:space="preserve"> PAGEREF _Toc14986087 \h </w:instrText>
            </w:r>
            <w:r w:rsidRPr="002D48EF">
              <w:rPr>
                <w:rFonts w:ascii="Arial" w:hAnsi="Arial" w:cs="Arial"/>
                <w:bCs/>
                <w:noProof/>
                <w:webHidden/>
              </w:rPr>
            </w:r>
            <w:r w:rsidRPr="002D48EF">
              <w:rPr>
                <w:rFonts w:ascii="Arial" w:hAnsi="Arial" w:cs="Arial"/>
                <w:bCs/>
                <w:noProof/>
                <w:webHidden/>
              </w:rPr>
              <w:fldChar w:fldCharType="separate"/>
            </w:r>
            <w:r w:rsidR="002D48EF" w:rsidRPr="002D48EF">
              <w:rPr>
                <w:rFonts w:ascii="Arial" w:hAnsi="Arial" w:cs="Arial"/>
                <w:bCs/>
                <w:noProof/>
                <w:webHidden/>
              </w:rPr>
              <w:t>3</w:t>
            </w:r>
            <w:r w:rsidRPr="002D48EF">
              <w:rPr>
                <w:rFonts w:ascii="Arial" w:hAnsi="Arial" w:cs="Arial"/>
                <w:bCs/>
                <w:noProof/>
                <w:webHidden/>
              </w:rPr>
              <w:fldChar w:fldCharType="end"/>
            </w:r>
          </w:hyperlink>
        </w:p>
        <w:p w14:paraId="51D3D0B4" w14:textId="77777777" w:rsidR="002D48EF" w:rsidRPr="002D48EF" w:rsidRDefault="006850AC" w:rsidP="002D48EF">
          <w:pPr>
            <w:pStyle w:val="TOC1"/>
            <w:tabs>
              <w:tab w:val="right" w:leader="dot" w:pos="9016"/>
            </w:tabs>
            <w:spacing w:line="360" w:lineRule="auto"/>
            <w:rPr>
              <w:rFonts w:ascii="Arial" w:eastAsiaTheme="minorEastAsia" w:hAnsi="Arial" w:cs="Arial"/>
              <w:bCs/>
              <w:noProof/>
              <w:lang w:eastAsia="en-GB"/>
            </w:rPr>
          </w:pPr>
          <w:hyperlink w:anchor="_Toc14986088" w:history="1">
            <w:r w:rsidR="002D48EF" w:rsidRPr="002D48EF">
              <w:rPr>
                <w:rStyle w:val="Hyperlink"/>
                <w:rFonts w:ascii="Arial" w:hAnsi="Arial" w:cs="Arial"/>
                <w:bCs/>
                <w:noProof/>
                <w:color w:val="auto"/>
              </w:rPr>
              <w:t>What are beliefs, values and attitudes?</w:t>
            </w:r>
            <w:r w:rsidR="002D48EF" w:rsidRPr="002D48EF">
              <w:rPr>
                <w:rFonts w:ascii="Arial" w:hAnsi="Arial" w:cs="Arial"/>
                <w:bCs/>
                <w:noProof/>
                <w:webHidden/>
              </w:rPr>
              <w:tab/>
            </w:r>
            <w:r w:rsidR="00BD71D4" w:rsidRPr="002D48EF">
              <w:rPr>
                <w:rFonts w:ascii="Arial" w:hAnsi="Arial" w:cs="Arial"/>
                <w:bCs/>
                <w:noProof/>
                <w:webHidden/>
              </w:rPr>
              <w:fldChar w:fldCharType="begin"/>
            </w:r>
            <w:r w:rsidR="002D48EF" w:rsidRPr="002D48EF">
              <w:rPr>
                <w:rFonts w:ascii="Arial" w:hAnsi="Arial" w:cs="Arial"/>
                <w:bCs/>
                <w:noProof/>
                <w:webHidden/>
              </w:rPr>
              <w:instrText xml:space="preserve"> PAGEREF _Toc14986088 \h </w:instrText>
            </w:r>
            <w:r w:rsidR="00BD71D4" w:rsidRPr="002D48EF">
              <w:rPr>
                <w:rFonts w:ascii="Arial" w:hAnsi="Arial" w:cs="Arial"/>
                <w:bCs/>
                <w:noProof/>
                <w:webHidden/>
              </w:rPr>
            </w:r>
            <w:r w:rsidR="00BD71D4" w:rsidRPr="002D48EF">
              <w:rPr>
                <w:rFonts w:ascii="Arial" w:hAnsi="Arial" w:cs="Arial"/>
                <w:bCs/>
                <w:noProof/>
                <w:webHidden/>
              </w:rPr>
              <w:fldChar w:fldCharType="separate"/>
            </w:r>
            <w:r w:rsidR="002D48EF" w:rsidRPr="002D48EF">
              <w:rPr>
                <w:rFonts w:ascii="Arial" w:hAnsi="Arial" w:cs="Arial"/>
                <w:bCs/>
                <w:noProof/>
                <w:webHidden/>
              </w:rPr>
              <w:t>3</w:t>
            </w:r>
            <w:r w:rsidR="00BD71D4" w:rsidRPr="002D48EF">
              <w:rPr>
                <w:rFonts w:ascii="Arial" w:hAnsi="Arial" w:cs="Arial"/>
                <w:bCs/>
                <w:noProof/>
                <w:webHidden/>
              </w:rPr>
              <w:fldChar w:fldCharType="end"/>
            </w:r>
          </w:hyperlink>
        </w:p>
        <w:p w14:paraId="45FA6939" w14:textId="77777777" w:rsidR="002D48EF" w:rsidRPr="002D48EF" w:rsidRDefault="006850AC" w:rsidP="002D48EF">
          <w:pPr>
            <w:pStyle w:val="TOC1"/>
            <w:tabs>
              <w:tab w:val="right" w:leader="dot" w:pos="9016"/>
            </w:tabs>
            <w:spacing w:line="360" w:lineRule="auto"/>
            <w:rPr>
              <w:rFonts w:ascii="Arial" w:eastAsiaTheme="minorEastAsia" w:hAnsi="Arial" w:cs="Arial"/>
              <w:bCs/>
              <w:noProof/>
              <w:lang w:eastAsia="en-GB"/>
            </w:rPr>
          </w:pPr>
          <w:hyperlink w:anchor="_Toc14986089" w:history="1">
            <w:r w:rsidR="002D48EF" w:rsidRPr="002D48EF">
              <w:rPr>
                <w:rStyle w:val="Hyperlink"/>
                <w:rFonts w:ascii="Arial" w:hAnsi="Arial" w:cs="Arial"/>
                <w:bCs/>
                <w:noProof/>
                <w:color w:val="auto"/>
              </w:rPr>
              <w:t>Beliefs</w:t>
            </w:r>
            <w:r w:rsidR="002D48EF" w:rsidRPr="002D48EF">
              <w:rPr>
                <w:rFonts w:ascii="Arial" w:hAnsi="Arial" w:cs="Arial"/>
                <w:bCs/>
                <w:noProof/>
                <w:webHidden/>
              </w:rPr>
              <w:tab/>
            </w:r>
            <w:r w:rsidR="00BD71D4" w:rsidRPr="002D48EF">
              <w:rPr>
                <w:rFonts w:ascii="Arial" w:hAnsi="Arial" w:cs="Arial"/>
                <w:bCs/>
                <w:noProof/>
                <w:webHidden/>
              </w:rPr>
              <w:fldChar w:fldCharType="begin"/>
            </w:r>
            <w:r w:rsidR="002D48EF" w:rsidRPr="002D48EF">
              <w:rPr>
                <w:rFonts w:ascii="Arial" w:hAnsi="Arial" w:cs="Arial"/>
                <w:bCs/>
                <w:noProof/>
                <w:webHidden/>
              </w:rPr>
              <w:instrText xml:space="preserve"> PAGEREF _Toc14986089 \h </w:instrText>
            </w:r>
            <w:r w:rsidR="00BD71D4" w:rsidRPr="002D48EF">
              <w:rPr>
                <w:rFonts w:ascii="Arial" w:hAnsi="Arial" w:cs="Arial"/>
                <w:bCs/>
                <w:noProof/>
                <w:webHidden/>
              </w:rPr>
            </w:r>
            <w:r w:rsidR="00BD71D4" w:rsidRPr="002D48EF">
              <w:rPr>
                <w:rFonts w:ascii="Arial" w:hAnsi="Arial" w:cs="Arial"/>
                <w:bCs/>
                <w:noProof/>
                <w:webHidden/>
              </w:rPr>
              <w:fldChar w:fldCharType="separate"/>
            </w:r>
            <w:r w:rsidR="002D48EF" w:rsidRPr="002D48EF">
              <w:rPr>
                <w:rFonts w:ascii="Arial" w:hAnsi="Arial" w:cs="Arial"/>
                <w:bCs/>
                <w:noProof/>
                <w:webHidden/>
              </w:rPr>
              <w:t>5</w:t>
            </w:r>
            <w:r w:rsidR="00BD71D4" w:rsidRPr="002D48EF">
              <w:rPr>
                <w:rFonts w:ascii="Arial" w:hAnsi="Arial" w:cs="Arial"/>
                <w:bCs/>
                <w:noProof/>
                <w:webHidden/>
              </w:rPr>
              <w:fldChar w:fldCharType="end"/>
            </w:r>
          </w:hyperlink>
        </w:p>
        <w:p w14:paraId="32A395C3" w14:textId="77777777" w:rsidR="002D48EF" w:rsidRPr="002D48EF" w:rsidRDefault="006850AC" w:rsidP="002D48EF">
          <w:pPr>
            <w:pStyle w:val="TOC1"/>
            <w:tabs>
              <w:tab w:val="right" w:leader="dot" w:pos="9016"/>
            </w:tabs>
            <w:spacing w:line="360" w:lineRule="auto"/>
            <w:rPr>
              <w:rFonts w:ascii="Arial" w:eastAsiaTheme="minorEastAsia" w:hAnsi="Arial" w:cs="Arial"/>
              <w:bCs/>
              <w:noProof/>
              <w:lang w:eastAsia="en-GB"/>
            </w:rPr>
          </w:pPr>
          <w:hyperlink w:anchor="_Toc14986090" w:history="1">
            <w:r w:rsidR="002D48EF" w:rsidRPr="002D48EF">
              <w:rPr>
                <w:rStyle w:val="Hyperlink"/>
                <w:rFonts w:ascii="Arial" w:hAnsi="Arial" w:cs="Arial"/>
                <w:bCs/>
                <w:noProof/>
                <w:color w:val="auto"/>
              </w:rPr>
              <w:t>Values</w:t>
            </w:r>
            <w:r w:rsidR="002D48EF" w:rsidRPr="002D48EF">
              <w:rPr>
                <w:rFonts w:ascii="Arial" w:hAnsi="Arial" w:cs="Arial"/>
                <w:bCs/>
                <w:noProof/>
                <w:webHidden/>
              </w:rPr>
              <w:tab/>
            </w:r>
            <w:r w:rsidR="00BD71D4" w:rsidRPr="002D48EF">
              <w:rPr>
                <w:rFonts w:ascii="Arial" w:hAnsi="Arial" w:cs="Arial"/>
                <w:bCs/>
                <w:noProof/>
                <w:webHidden/>
              </w:rPr>
              <w:fldChar w:fldCharType="begin"/>
            </w:r>
            <w:r w:rsidR="002D48EF" w:rsidRPr="002D48EF">
              <w:rPr>
                <w:rFonts w:ascii="Arial" w:hAnsi="Arial" w:cs="Arial"/>
                <w:bCs/>
                <w:noProof/>
                <w:webHidden/>
              </w:rPr>
              <w:instrText xml:space="preserve"> PAGEREF _Toc14986090 \h </w:instrText>
            </w:r>
            <w:r w:rsidR="00BD71D4" w:rsidRPr="002D48EF">
              <w:rPr>
                <w:rFonts w:ascii="Arial" w:hAnsi="Arial" w:cs="Arial"/>
                <w:bCs/>
                <w:noProof/>
                <w:webHidden/>
              </w:rPr>
            </w:r>
            <w:r w:rsidR="00BD71D4" w:rsidRPr="002D48EF">
              <w:rPr>
                <w:rFonts w:ascii="Arial" w:hAnsi="Arial" w:cs="Arial"/>
                <w:bCs/>
                <w:noProof/>
                <w:webHidden/>
              </w:rPr>
              <w:fldChar w:fldCharType="separate"/>
            </w:r>
            <w:r w:rsidR="002D48EF" w:rsidRPr="002D48EF">
              <w:rPr>
                <w:rFonts w:ascii="Arial" w:hAnsi="Arial" w:cs="Arial"/>
                <w:bCs/>
                <w:noProof/>
                <w:webHidden/>
              </w:rPr>
              <w:t>6</w:t>
            </w:r>
            <w:r w:rsidR="00BD71D4" w:rsidRPr="002D48EF">
              <w:rPr>
                <w:rFonts w:ascii="Arial" w:hAnsi="Arial" w:cs="Arial"/>
                <w:bCs/>
                <w:noProof/>
                <w:webHidden/>
              </w:rPr>
              <w:fldChar w:fldCharType="end"/>
            </w:r>
          </w:hyperlink>
        </w:p>
        <w:p w14:paraId="48B51C73" w14:textId="77777777" w:rsidR="002D48EF" w:rsidRPr="002D48EF" w:rsidRDefault="006850AC" w:rsidP="002D48EF">
          <w:pPr>
            <w:pStyle w:val="TOC1"/>
            <w:tabs>
              <w:tab w:val="right" w:leader="dot" w:pos="9016"/>
            </w:tabs>
            <w:spacing w:line="360" w:lineRule="auto"/>
            <w:rPr>
              <w:rFonts w:ascii="Arial" w:eastAsiaTheme="minorEastAsia" w:hAnsi="Arial" w:cs="Arial"/>
              <w:bCs/>
              <w:noProof/>
              <w:lang w:eastAsia="en-GB"/>
            </w:rPr>
          </w:pPr>
          <w:hyperlink w:anchor="_Toc14986091" w:history="1">
            <w:r w:rsidR="002D48EF" w:rsidRPr="002D48EF">
              <w:rPr>
                <w:rStyle w:val="Hyperlink"/>
                <w:rFonts w:ascii="Arial" w:hAnsi="Arial" w:cs="Arial"/>
                <w:bCs/>
                <w:noProof/>
                <w:color w:val="auto"/>
              </w:rPr>
              <w:t>Attitudes</w:t>
            </w:r>
            <w:r w:rsidR="002D48EF" w:rsidRPr="002D48EF">
              <w:rPr>
                <w:rFonts w:ascii="Arial" w:hAnsi="Arial" w:cs="Arial"/>
                <w:bCs/>
                <w:noProof/>
                <w:webHidden/>
              </w:rPr>
              <w:tab/>
            </w:r>
            <w:r w:rsidR="00BD71D4" w:rsidRPr="002D48EF">
              <w:rPr>
                <w:rFonts w:ascii="Arial" w:hAnsi="Arial" w:cs="Arial"/>
                <w:bCs/>
                <w:noProof/>
                <w:webHidden/>
              </w:rPr>
              <w:fldChar w:fldCharType="begin"/>
            </w:r>
            <w:r w:rsidR="002D48EF" w:rsidRPr="002D48EF">
              <w:rPr>
                <w:rFonts w:ascii="Arial" w:hAnsi="Arial" w:cs="Arial"/>
                <w:bCs/>
                <w:noProof/>
                <w:webHidden/>
              </w:rPr>
              <w:instrText xml:space="preserve"> PAGEREF _Toc14986091 \h </w:instrText>
            </w:r>
            <w:r w:rsidR="00BD71D4" w:rsidRPr="002D48EF">
              <w:rPr>
                <w:rFonts w:ascii="Arial" w:hAnsi="Arial" w:cs="Arial"/>
                <w:bCs/>
                <w:noProof/>
                <w:webHidden/>
              </w:rPr>
            </w:r>
            <w:r w:rsidR="00BD71D4" w:rsidRPr="002D48EF">
              <w:rPr>
                <w:rFonts w:ascii="Arial" w:hAnsi="Arial" w:cs="Arial"/>
                <w:bCs/>
                <w:noProof/>
                <w:webHidden/>
              </w:rPr>
              <w:fldChar w:fldCharType="separate"/>
            </w:r>
            <w:r w:rsidR="002D48EF" w:rsidRPr="002D48EF">
              <w:rPr>
                <w:rFonts w:ascii="Arial" w:hAnsi="Arial" w:cs="Arial"/>
                <w:bCs/>
                <w:noProof/>
                <w:webHidden/>
              </w:rPr>
              <w:t>8</w:t>
            </w:r>
            <w:r w:rsidR="00BD71D4" w:rsidRPr="002D48EF">
              <w:rPr>
                <w:rFonts w:ascii="Arial" w:hAnsi="Arial" w:cs="Arial"/>
                <w:bCs/>
                <w:noProof/>
                <w:webHidden/>
              </w:rPr>
              <w:fldChar w:fldCharType="end"/>
            </w:r>
          </w:hyperlink>
        </w:p>
        <w:p w14:paraId="671153F9" w14:textId="77777777" w:rsidR="002D48EF" w:rsidRPr="002D48EF" w:rsidRDefault="006850AC" w:rsidP="002D48EF">
          <w:pPr>
            <w:pStyle w:val="TOC2"/>
            <w:tabs>
              <w:tab w:val="right" w:leader="dot" w:pos="9016"/>
            </w:tabs>
            <w:spacing w:line="360" w:lineRule="auto"/>
            <w:rPr>
              <w:rFonts w:ascii="Arial" w:eastAsiaTheme="minorEastAsia" w:hAnsi="Arial" w:cs="Arial"/>
              <w:bCs/>
              <w:noProof/>
              <w:lang w:eastAsia="en-GB"/>
            </w:rPr>
          </w:pPr>
          <w:hyperlink w:anchor="_Toc14986092" w:history="1">
            <w:r w:rsidR="002D48EF" w:rsidRPr="002D48EF">
              <w:rPr>
                <w:rStyle w:val="Hyperlink"/>
                <w:rFonts w:ascii="Arial" w:hAnsi="Arial" w:cs="Arial"/>
                <w:bCs/>
                <w:noProof/>
                <w:color w:val="auto"/>
              </w:rPr>
              <w:t>Sheikh Bro’s Discussion</w:t>
            </w:r>
            <w:r w:rsidR="002D48EF" w:rsidRPr="002D48EF">
              <w:rPr>
                <w:rFonts w:ascii="Arial" w:hAnsi="Arial" w:cs="Arial"/>
                <w:bCs/>
                <w:noProof/>
                <w:webHidden/>
              </w:rPr>
              <w:tab/>
            </w:r>
            <w:r w:rsidR="00BD71D4" w:rsidRPr="002D48EF">
              <w:rPr>
                <w:rFonts w:ascii="Arial" w:hAnsi="Arial" w:cs="Arial"/>
                <w:bCs/>
                <w:noProof/>
                <w:webHidden/>
              </w:rPr>
              <w:fldChar w:fldCharType="begin"/>
            </w:r>
            <w:r w:rsidR="002D48EF" w:rsidRPr="002D48EF">
              <w:rPr>
                <w:rFonts w:ascii="Arial" w:hAnsi="Arial" w:cs="Arial"/>
                <w:bCs/>
                <w:noProof/>
                <w:webHidden/>
              </w:rPr>
              <w:instrText xml:space="preserve"> PAGEREF _Toc14986092 \h </w:instrText>
            </w:r>
            <w:r w:rsidR="00BD71D4" w:rsidRPr="002D48EF">
              <w:rPr>
                <w:rFonts w:ascii="Arial" w:hAnsi="Arial" w:cs="Arial"/>
                <w:bCs/>
                <w:noProof/>
                <w:webHidden/>
              </w:rPr>
            </w:r>
            <w:r w:rsidR="00BD71D4" w:rsidRPr="002D48EF">
              <w:rPr>
                <w:rFonts w:ascii="Arial" w:hAnsi="Arial" w:cs="Arial"/>
                <w:bCs/>
                <w:noProof/>
                <w:webHidden/>
              </w:rPr>
              <w:fldChar w:fldCharType="separate"/>
            </w:r>
            <w:r w:rsidR="002D48EF" w:rsidRPr="002D48EF">
              <w:rPr>
                <w:rFonts w:ascii="Arial" w:hAnsi="Arial" w:cs="Arial"/>
                <w:bCs/>
                <w:noProof/>
                <w:webHidden/>
              </w:rPr>
              <w:t>9</w:t>
            </w:r>
            <w:r w:rsidR="00BD71D4" w:rsidRPr="002D48EF">
              <w:rPr>
                <w:rFonts w:ascii="Arial" w:hAnsi="Arial" w:cs="Arial"/>
                <w:bCs/>
                <w:noProof/>
                <w:webHidden/>
              </w:rPr>
              <w:fldChar w:fldCharType="end"/>
            </w:r>
          </w:hyperlink>
        </w:p>
        <w:p w14:paraId="1ECF5C63" w14:textId="77777777" w:rsidR="002D48EF" w:rsidRPr="002D48EF" w:rsidRDefault="006850AC" w:rsidP="002D48EF">
          <w:pPr>
            <w:pStyle w:val="TOC1"/>
            <w:tabs>
              <w:tab w:val="right" w:leader="dot" w:pos="9016"/>
            </w:tabs>
            <w:spacing w:line="360" w:lineRule="auto"/>
            <w:rPr>
              <w:rFonts w:ascii="Arial" w:eastAsiaTheme="minorEastAsia" w:hAnsi="Arial" w:cs="Arial"/>
              <w:bCs/>
              <w:noProof/>
              <w:lang w:eastAsia="en-GB"/>
            </w:rPr>
          </w:pPr>
          <w:hyperlink w:anchor="_Toc14986093" w:history="1">
            <w:r w:rsidR="002D48EF" w:rsidRPr="002D48EF">
              <w:rPr>
                <w:rStyle w:val="Hyperlink"/>
                <w:rFonts w:ascii="Arial" w:hAnsi="Arial" w:cs="Arial"/>
                <w:bCs/>
                <w:noProof/>
                <w:color w:val="auto"/>
              </w:rPr>
              <w:t>Core values of Sheikh Bro’s</w:t>
            </w:r>
            <w:r w:rsidR="002D48EF" w:rsidRPr="002D48EF">
              <w:rPr>
                <w:rFonts w:ascii="Arial" w:hAnsi="Arial" w:cs="Arial"/>
                <w:bCs/>
                <w:noProof/>
                <w:webHidden/>
              </w:rPr>
              <w:tab/>
            </w:r>
            <w:r w:rsidR="00BD71D4" w:rsidRPr="002D48EF">
              <w:rPr>
                <w:rFonts w:ascii="Arial" w:hAnsi="Arial" w:cs="Arial"/>
                <w:bCs/>
                <w:noProof/>
                <w:webHidden/>
              </w:rPr>
              <w:fldChar w:fldCharType="begin"/>
            </w:r>
            <w:r w:rsidR="002D48EF" w:rsidRPr="002D48EF">
              <w:rPr>
                <w:rFonts w:ascii="Arial" w:hAnsi="Arial" w:cs="Arial"/>
                <w:bCs/>
                <w:noProof/>
                <w:webHidden/>
              </w:rPr>
              <w:instrText xml:space="preserve"> PAGEREF _Toc14986093 \h </w:instrText>
            </w:r>
            <w:r w:rsidR="00BD71D4" w:rsidRPr="002D48EF">
              <w:rPr>
                <w:rFonts w:ascii="Arial" w:hAnsi="Arial" w:cs="Arial"/>
                <w:bCs/>
                <w:noProof/>
                <w:webHidden/>
              </w:rPr>
            </w:r>
            <w:r w:rsidR="00BD71D4" w:rsidRPr="002D48EF">
              <w:rPr>
                <w:rFonts w:ascii="Arial" w:hAnsi="Arial" w:cs="Arial"/>
                <w:bCs/>
                <w:noProof/>
                <w:webHidden/>
              </w:rPr>
              <w:fldChar w:fldCharType="separate"/>
            </w:r>
            <w:r w:rsidR="002D48EF" w:rsidRPr="002D48EF">
              <w:rPr>
                <w:rFonts w:ascii="Arial" w:hAnsi="Arial" w:cs="Arial"/>
                <w:bCs/>
                <w:noProof/>
                <w:webHidden/>
              </w:rPr>
              <w:t>9</w:t>
            </w:r>
            <w:r w:rsidR="00BD71D4" w:rsidRPr="002D48EF">
              <w:rPr>
                <w:rFonts w:ascii="Arial" w:hAnsi="Arial" w:cs="Arial"/>
                <w:bCs/>
                <w:noProof/>
                <w:webHidden/>
              </w:rPr>
              <w:fldChar w:fldCharType="end"/>
            </w:r>
          </w:hyperlink>
        </w:p>
        <w:p w14:paraId="14180F25" w14:textId="77777777" w:rsidR="002D48EF" w:rsidRPr="002D48EF" w:rsidRDefault="006850AC" w:rsidP="002D48EF">
          <w:pPr>
            <w:pStyle w:val="TOC1"/>
            <w:tabs>
              <w:tab w:val="right" w:leader="dot" w:pos="9016"/>
            </w:tabs>
            <w:spacing w:line="360" w:lineRule="auto"/>
            <w:rPr>
              <w:rFonts w:ascii="Arial" w:eastAsiaTheme="minorEastAsia" w:hAnsi="Arial" w:cs="Arial"/>
              <w:bCs/>
              <w:noProof/>
              <w:lang w:eastAsia="en-GB"/>
            </w:rPr>
          </w:pPr>
          <w:hyperlink w:anchor="_Toc14986094" w:history="1">
            <w:r w:rsidR="002D48EF" w:rsidRPr="002D48EF">
              <w:rPr>
                <w:rStyle w:val="Hyperlink"/>
                <w:rFonts w:ascii="Arial" w:hAnsi="Arial" w:cs="Arial"/>
                <w:bCs/>
                <w:noProof/>
                <w:color w:val="auto"/>
              </w:rPr>
              <w:t>Impact of core values on individual beliefs, values and attitudes</w:t>
            </w:r>
            <w:r w:rsidR="002D48EF" w:rsidRPr="002D48EF">
              <w:rPr>
                <w:rFonts w:ascii="Arial" w:hAnsi="Arial" w:cs="Arial"/>
                <w:bCs/>
                <w:noProof/>
                <w:webHidden/>
              </w:rPr>
              <w:tab/>
            </w:r>
            <w:r w:rsidR="00BD71D4" w:rsidRPr="002D48EF">
              <w:rPr>
                <w:rFonts w:ascii="Arial" w:hAnsi="Arial" w:cs="Arial"/>
                <w:bCs/>
                <w:noProof/>
                <w:webHidden/>
              </w:rPr>
              <w:fldChar w:fldCharType="begin"/>
            </w:r>
            <w:r w:rsidR="002D48EF" w:rsidRPr="002D48EF">
              <w:rPr>
                <w:rFonts w:ascii="Arial" w:hAnsi="Arial" w:cs="Arial"/>
                <w:bCs/>
                <w:noProof/>
                <w:webHidden/>
              </w:rPr>
              <w:instrText xml:space="preserve"> PAGEREF _Toc14986094 \h </w:instrText>
            </w:r>
            <w:r w:rsidR="00BD71D4" w:rsidRPr="002D48EF">
              <w:rPr>
                <w:rFonts w:ascii="Arial" w:hAnsi="Arial" w:cs="Arial"/>
                <w:bCs/>
                <w:noProof/>
                <w:webHidden/>
              </w:rPr>
            </w:r>
            <w:r w:rsidR="00BD71D4" w:rsidRPr="002D48EF">
              <w:rPr>
                <w:rFonts w:ascii="Arial" w:hAnsi="Arial" w:cs="Arial"/>
                <w:bCs/>
                <w:noProof/>
                <w:webHidden/>
              </w:rPr>
              <w:fldChar w:fldCharType="separate"/>
            </w:r>
            <w:r w:rsidR="002D48EF" w:rsidRPr="002D48EF">
              <w:rPr>
                <w:rFonts w:ascii="Arial" w:hAnsi="Arial" w:cs="Arial"/>
                <w:bCs/>
                <w:noProof/>
                <w:webHidden/>
              </w:rPr>
              <w:t>10</w:t>
            </w:r>
            <w:r w:rsidR="00BD71D4" w:rsidRPr="002D48EF">
              <w:rPr>
                <w:rFonts w:ascii="Arial" w:hAnsi="Arial" w:cs="Arial"/>
                <w:bCs/>
                <w:noProof/>
                <w:webHidden/>
              </w:rPr>
              <w:fldChar w:fldCharType="end"/>
            </w:r>
          </w:hyperlink>
        </w:p>
        <w:p w14:paraId="7A09B55C" w14:textId="77777777" w:rsidR="002D48EF" w:rsidRPr="002D48EF" w:rsidRDefault="006850AC" w:rsidP="002D48EF">
          <w:pPr>
            <w:pStyle w:val="TOC1"/>
            <w:tabs>
              <w:tab w:val="right" w:leader="dot" w:pos="9016"/>
            </w:tabs>
            <w:spacing w:line="360" w:lineRule="auto"/>
            <w:rPr>
              <w:rFonts w:ascii="Arial" w:eastAsiaTheme="minorEastAsia" w:hAnsi="Arial" w:cs="Arial"/>
              <w:bCs/>
              <w:noProof/>
              <w:lang w:eastAsia="en-GB"/>
            </w:rPr>
          </w:pPr>
          <w:hyperlink w:anchor="_Toc14986095" w:history="1">
            <w:r w:rsidR="002D48EF" w:rsidRPr="002D48EF">
              <w:rPr>
                <w:rStyle w:val="Hyperlink"/>
                <w:rFonts w:ascii="Arial" w:hAnsi="Arial" w:cs="Arial"/>
                <w:bCs/>
                <w:noProof/>
                <w:color w:val="auto"/>
              </w:rPr>
              <w:t>Human relations theory</w:t>
            </w:r>
            <w:r w:rsidR="002D48EF" w:rsidRPr="002D48EF">
              <w:rPr>
                <w:rFonts w:ascii="Arial" w:hAnsi="Arial" w:cs="Arial"/>
                <w:bCs/>
                <w:noProof/>
                <w:webHidden/>
              </w:rPr>
              <w:tab/>
            </w:r>
            <w:r w:rsidR="00BD71D4" w:rsidRPr="002D48EF">
              <w:rPr>
                <w:rFonts w:ascii="Arial" w:hAnsi="Arial" w:cs="Arial"/>
                <w:bCs/>
                <w:noProof/>
                <w:webHidden/>
              </w:rPr>
              <w:fldChar w:fldCharType="begin"/>
            </w:r>
            <w:r w:rsidR="002D48EF" w:rsidRPr="002D48EF">
              <w:rPr>
                <w:rFonts w:ascii="Arial" w:hAnsi="Arial" w:cs="Arial"/>
                <w:bCs/>
                <w:noProof/>
                <w:webHidden/>
              </w:rPr>
              <w:instrText xml:space="preserve"> PAGEREF _Toc14986095 \h </w:instrText>
            </w:r>
            <w:r w:rsidR="00BD71D4" w:rsidRPr="002D48EF">
              <w:rPr>
                <w:rFonts w:ascii="Arial" w:hAnsi="Arial" w:cs="Arial"/>
                <w:bCs/>
                <w:noProof/>
                <w:webHidden/>
              </w:rPr>
            </w:r>
            <w:r w:rsidR="00BD71D4" w:rsidRPr="002D48EF">
              <w:rPr>
                <w:rFonts w:ascii="Arial" w:hAnsi="Arial" w:cs="Arial"/>
                <w:bCs/>
                <w:noProof/>
                <w:webHidden/>
              </w:rPr>
              <w:fldChar w:fldCharType="separate"/>
            </w:r>
            <w:r w:rsidR="002D48EF" w:rsidRPr="002D48EF">
              <w:rPr>
                <w:rFonts w:ascii="Arial" w:hAnsi="Arial" w:cs="Arial"/>
                <w:bCs/>
                <w:noProof/>
                <w:webHidden/>
              </w:rPr>
              <w:t>10</w:t>
            </w:r>
            <w:r w:rsidR="00BD71D4" w:rsidRPr="002D48EF">
              <w:rPr>
                <w:rFonts w:ascii="Arial" w:hAnsi="Arial" w:cs="Arial"/>
                <w:bCs/>
                <w:noProof/>
                <w:webHidden/>
              </w:rPr>
              <w:fldChar w:fldCharType="end"/>
            </w:r>
          </w:hyperlink>
        </w:p>
        <w:p w14:paraId="617F9018" w14:textId="77777777" w:rsidR="002D48EF" w:rsidRPr="002D48EF" w:rsidRDefault="006850AC" w:rsidP="002D48EF">
          <w:pPr>
            <w:pStyle w:val="TOC1"/>
            <w:tabs>
              <w:tab w:val="right" w:leader="dot" w:pos="9016"/>
            </w:tabs>
            <w:spacing w:line="360" w:lineRule="auto"/>
            <w:rPr>
              <w:rFonts w:ascii="Arial" w:eastAsiaTheme="minorEastAsia" w:hAnsi="Arial" w:cs="Arial"/>
              <w:bCs/>
              <w:noProof/>
              <w:lang w:eastAsia="en-GB"/>
            </w:rPr>
          </w:pPr>
          <w:hyperlink w:anchor="_Toc14986096" w:history="1">
            <w:r w:rsidR="002D48EF" w:rsidRPr="002D48EF">
              <w:rPr>
                <w:rStyle w:val="Hyperlink"/>
                <w:rFonts w:ascii="Arial" w:hAnsi="Arial" w:cs="Arial"/>
                <w:bCs/>
                <w:noProof/>
                <w:color w:val="auto"/>
              </w:rPr>
              <w:t>Modern day relevance</w:t>
            </w:r>
            <w:r w:rsidR="002D48EF" w:rsidRPr="002D48EF">
              <w:rPr>
                <w:rFonts w:ascii="Arial" w:hAnsi="Arial" w:cs="Arial"/>
                <w:bCs/>
                <w:noProof/>
                <w:webHidden/>
              </w:rPr>
              <w:tab/>
            </w:r>
            <w:r w:rsidR="00BD71D4" w:rsidRPr="002D48EF">
              <w:rPr>
                <w:rFonts w:ascii="Arial" w:hAnsi="Arial" w:cs="Arial"/>
                <w:bCs/>
                <w:noProof/>
                <w:webHidden/>
              </w:rPr>
              <w:fldChar w:fldCharType="begin"/>
            </w:r>
            <w:r w:rsidR="002D48EF" w:rsidRPr="002D48EF">
              <w:rPr>
                <w:rFonts w:ascii="Arial" w:hAnsi="Arial" w:cs="Arial"/>
                <w:bCs/>
                <w:noProof/>
                <w:webHidden/>
              </w:rPr>
              <w:instrText xml:space="preserve"> PAGEREF _Toc14986096 \h </w:instrText>
            </w:r>
            <w:r w:rsidR="00BD71D4" w:rsidRPr="002D48EF">
              <w:rPr>
                <w:rFonts w:ascii="Arial" w:hAnsi="Arial" w:cs="Arial"/>
                <w:bCs/>
                <w:noProof/>
                <w:webHidden/>
              </w:rPr>
            </w:r>
            <w:r w:rsidR="00BD71D4" w:rsidRPr="002D48EF">
              <w:rPr>
                <w:rFonts w:ascii="Arial" w:hAnsi="Arial" w:cs="Arial"/>
                <w:bCs/>
                <w:noProof/>
                <w:webHidden/>
              </w:rPr>
              <w:fldChar w:fldCharType="separate"/>
            </w:r>
            <w:r w:rsidR="002D48EF" w:rsidRPr="002D48EF">
              <w:rPr>
                <w:rFonts w:ascii="Arial" w:hAnsi="Arial" w:cs="Arial"/>
                <w:bCs/>
                <w:noProof/>
                <w:webHidden/>
              </w:rPr>
              <w:t>11</w:t>
            </w:r>
            <w:r w:rsidR="00BD71D4" w:rsidRPr="002D48EF">
              <w:rPr>
                <w:rFonts w:ascii="Arial" w:hAnsi="Arial" w:cs="Arial"/>
                <w:bCs/>
                <w:noProof/>
                <w:webHidden/>
              </w:rPr>
              <w:fldChar w:fldCharType="end"/>
            </w:r>
          </w:hyperlink>
        </w:p>
        <w:p w14:paraId="75C7C45A" w14:textId="77777777" w:rsidR="002D48EF" w:rsidRPr="002D48EF" w:rsidRDefault="006850AC" w:rsidP="002D48EF">
          <w:pPr>
            <w:pStyle w:val="TOC1"/>
            <w:tabs>
              <w:tab w:val="right" w:leader="dot" w:pos="9016"/>
            </w:tabs>
            <w:spacing w:line="360" w:lineRule="auto"/>
            <w:rPr>
              <w:rFonts w:ascii="Arial" w:eastAsiaTheme="minorEastAsia" w:hAnsi="Arial" w:cs="Arial"/>
              <w:bCs/>
              <w:noProof/>
              <w:lang w:eastAsia="en-GB"/>
            </w:rPr>
          </w:pPr>
          <w:hyperlink w:anchor="_Toc14986097" w:history="1">
            <w:r w:rsidR="002D48EF" w:rsidRPr="002D48EF">
              <w:rPr>
                <w:rStyle w:val="Hyperlink"/>
                <w:rFonts w:ascii="Arial" w:hAnsi="Arial" w:cs="Arial"/>
                <w:bCs/>
                <w:noProof/>
                <w:color w:val="auto"/>
              </w:rPr>
              <w:t>Impact of the theory in organisational and individual beliefs, values and attitudes</w:t>
            </w:r>
            <w:r w:rsidR="002D48EF" w:rsidRPr="002D48EF">
              <w:rPr>
                <w:rFonts w:ascii="Arial" w:hAnsi="Arial" w:cs="Arial"/>
                <w:bCs/>
                <w:noProof/>
                <w:webHidden/>
              </w:rPr>
              <w:tab/>
            </w:r>
            <w:r w:rsidR="00BD71D4" w:rsidRPr="002D48EF">
              <w:rPr>
                <w:rFonts w:ascii="Arial" w:hAnsi="Arial" w:cs="Arial"/>
                <w:bCs/>
                <w:noProof/>
                <w:webHidden/>
              </w:rPr>
              <w:fldChar w:fldCharType="begin"/>
            </w:r>
            <w:r w:rsidR="002D48EF" w:rsidRPr="002D48EF">
              <w:rPr>
                <w:rFonts w:ascii="Arial" w:hAnsi="Arial" w:cs="Arial"/>
                <w:bCs/>
                <w:noProof/>
                <w:webHidden/>
              </w:rPr>
              <w:instrText xml:space="preserve"> PAGEREF _Toc14986097 \h </w:instrText>
            </w:r>
            <w:r w:rsidR="00BD71D4" w:rsidRPr="002D48EF">
              <w:rPr>
                <w:rFonts w:ascii="Arial" w:hAnsi="Arial" w:cs="Arial"/>
                <w:bCs/>
                <w:noProof/>
                <w:webHidden/>
              </w:rPr>
            </w:r>
            <w:r w:rsidR="00BD71D4" w:rsidRPr="002D48EF">
              <w:rPr>
                <w:rFonts w:ascii="Arial" w:hAnsi="Arial" w:cs="Arial"/>
                <w:bCs/>
                <w:noProof/>
                <w:webHidden/>
              </w:rPr>
              <w:fldChar w:fldCharType="separate"/>
            </w:r>
            <w:r w:rsidR="002D48EF" w:rsidRPr="002D48EF">
              <w:rPr>
                <w:rFonts w:ascii="Arial" w:hAnsi="Arial" w:cs="Arial"/>
                <w:bCs/>
                <w:noProof/>
                <w:webHidden/>
              </w:rPr>
              <w:t>12</w:t>
            </w:r>
            <w:r w:rsidR="00BD71D4" w:rsidRPr="002D48EF">
              <w:rPr>
                <w:rFonts w:ascii="Arial" w:hAnsi="Arial" w:cs="Arial"/>
                <w:bCs/>
                <w:noProof/>
                <w:webHidden/>
              </w:rPr>
              <w:fldChar w:fldCharType="end"/>
            </w:r>
          </w:hyperlink>
        </w:p>
        <w:p w14:paraId="0BC4B685" w14:textId="77777777" w:rsidR="002D48EF" w:rsidRPr="002D48EF" w:rsidRDefault="006850AC" w:rsidP="002D48EF">
          <w:pPr>
            <w:pStyle w:val="TOC1"/>
            <w:tabs>
              <w:tab w:val="right" w:leader="dot" w:pos="9016"/>
            </w:tabs>
            <w:spacing w:line="360" w:lineRule="auto"/>
            <w:rPr>
              <w:rFonts w:ascii="Arial" w:eastAsiaTheme="minorEastAsia" w:hAnsi="Arial" w:cs="Arial"/>
              <w:bCs/>
              <w:noProof/>
              <w:lang w:eastAsia="en-GB"/>
            </w:rPr>
          </w:pPr>
          <w:hyperlink w:anchor="_Toc14986098" w:history="1">
            <w:r w:rsidR="002D48EF" w:rsidRPr="002D48EF">
              <w:rPr>
                <w:rStyle w:val="Hyperlink"/>
                <w:rFonts w:ascii="Arial" w:hAnsi="Arial" w:cs="Arial"/>
                <w:bCs/>
                <w:noProof/>
                <w:color w:val="auto"/>
              </w:rPr>
              <w:t>Conclusion</w:t>
            </w:r>
            <w:r w:rsidR="002D48EF" w:rsidRPr="002D48EF">
              <w:rPr>
                <w:rFonts w:ascii="Arial" w:hAnsi="Arial" w:cs="Arial"/>
                <w:bCs/>
                <w:noProof/>
                <w:webHidden/>
              </w:rPr>
              <w:tab/>
            </w:r>
            <w:r w:rsidR="00BD71D4" w:rsidRPr="002D48EF">
              <w:rPr>
                <w:rFonts w:ascii="Arial" w:hAnsi="Arial" w:cs="Arial"/>
                <w:bCs/>
                <w:noProof/>
                <w:webHidden/>
              </w:rPr>
              <w:fldChar w:fldCharType="begin"/>
            </w:r>
            <w:r w:rsidR="002D48EF" w:rsidRPr="002D48EF">
              <w:rPr>
                <w:rFonts w:ascii="Arial" w:hAnsi="Arial" w:cs="Arial"/>
                <w:bCs/>
                <w:noProof/>
                <w:webHidden/>
              </w:rPr>
              <w:instrText xml:space="preserve"> PAGEREF _Toc14986098 \h </w:instrText>
            </w:r>
            <w:r w:rsidR="00BD71D4" w:rsidRPr="002D48EF">
              <w:rPr>
                <w:rFonts w:ascii="Arial" w:hAnsi="Arial" w:cs="Arial"/>
                <w:bCs/>
                <w:noProof/>
                <w:webHidden/>
              </w:rPr>
            </w:r>
            <w:r w:rsidR="00BD71D4" w:rsidRPr="002D48EF">
              <w:rPr>
                <w:rFonts w:ascii="Arial" w:hAnsi="Arial" w:cs="Arial"/>
                <w:bCs/>
                <w:noProof/>
                <w:webHidden/>
              </w:rPr>
              <w:fldChar w:fldCharType="separate"/>
            </w:r>
            <w:r w:rsidR="002D48EF" w:rsidRPr="002D48EF">
              <w:rPr>
                <w:rFonts w:ascii="Arial" w:hAnsi="Arial" w:cs="Arial"/>
                <w:bCs/>
                <w:noProof/>
                <w:webHidden/>
              </w:rPr>
              <w:t>13</w:t>
            </w:r>
            <w:r w:rsidR="00BD71D4" w:rsidRPr="002D48EF">
              <w:rPr>
                <w:rFonts w:ascii="Arial" w:hAnsi="Arial" w:cs="Arial"/>
                <w:bCs/>
                <w:noProof/>
                <w:webHidden/>
              </w:rPr>
              <w:fldChar w:fldCharType="end"/>
            </w:r>
          </w:hyperlink>
        </w:p>
        <w:p w14:paraId="149ACFAE" w14:textId="77777777" w:rsidR="002D48EF" w:rsidRPr="002D48EF" w:rsidRDefault="006850AC" w:rsidP="002D48EF">
          <w:pPr>
            <w:pStyle w:val="TOC1"/>
            <w:tabs>
              <w:tab w:val="right" w:leader="dot" w:pos="9016"/>
            </w:tabs>
            <w:spacing w:line="360" w:lineRule="auto"/>
            <w:rPr>
              <w:rFonts w:ascii="Arial" w:eastAsiaTheme="minorEastAsia" w:hAnsi="Arial" w:cs="Arial"/>
              <w:bCs/>
              <w:noProof/>
              <w:lang w:eastAsia="en-GB"/>
            </w:rPr>
          </w:pPr>
          <w:hyperlink w:anchor="_Toc14986099" w:history="1">
            <w:r w:rsidR="002D48EF" w:rsidRPr="002D48EF">
              <w:rPr>
                <w:rStyle w:val="Hyperlink"/>
                <w:rFonts w:ascii="Arial" w:hAnsi="Arial" w:cs="Arial"/>
                <w:bCs/>
                <w:noProof/>
                <w:color w:val="auto"/>
              </w:rPr>
              <w:t>References:</w:t>
            </w:r>
            <w:r w:rsidR="002D48EF" w:rsidRPr="002D48EF">
              <w:rPr>
                <w:rFonts w:ascii="Arial" w:hAnsi="Arial" w:cs="Arial"/>
                <w:bCs/>
                <w:noProof/>
                <w:webHidden/>
              </w:rPr>
              <w:tab/>
            </w:r>
            <w:r w:rsidR="00BD71D4" w:rsidRPr="002D48EF">
              <w:rPr>
                <w:rFonts w:ascii="Arial" w:hAnsi="Arial" w:cs="Arial"/>
                <w:bCs/>
                <w:noProof/>
                <w:webHidden/>
              </w:rPr>
              <w:fldChar w:fldCharType="begin"/>
            </w:r>
            <w:r w:rsidR="002D48EF" w:rsidRPr="002D48EF">
              <w:rPr>
                <w:rFonts w:ascii="Arial" w:hAnsi="Arial" w:cs="Arial"/>
                <w:bCs/>
                <w:noProof/>
                <w:webHidden/>
              </w:rPr>
              <w:instrText xml:space="preserve"> PAGEREF _Toc14986099 \h </w:instrText>
            </w:r>
            <w:r w:rsidR="00BD71D4" w:rsidRPr="002D48EF">
              <w:rPr>
                <w:rFonts w:ascii="Arial" w:hAnsi="Arial" w:cs="Arial"/>
                <w:bCs/>
                <w:noProof/>
                <w:webHidden/>
              </w:rPr>
            </w:r>
            <w:r w:rsidR="00BD71D4" w:rsidRPr="002D48EF">
              <w:rPr>
                <w:rFonts w:ascii="Arial" w:hAnsi="Arial" w:cs="Arial"/>
                <w:bCs/>
                <w:noProof/>
                <w:webHidden/>
              </w:rPr>
              <w:fldChar w:fldCharType="separate"/>
            </w:r>
            <w:r w:rsidR="002D48EF" w:rsidRPr="002D48EF">
              <w:rPr>
                <w:rFonts w:ascii="Arial" w:hAnsi="Arial" w:cs="Arial"/>
                <w:bCs/>
                <w:noProof/>
                <w:webHidden/>
              </w:rPr>
              <w:t>14</w:t>
            </w:r>
            <w:r w:rsidR="00BD71D4" w:rsidRPr="002D48EF">
              <w:rPr>
                <w:rFonts w:ascii="Arial" w:hAnsi="Arial" w:cs="Arial"/>
                <w:bCs/>
                <w:noProof/>
                <w:webHidden/>
              </w:rPr>
              <w:fldChar w:fldCharType="end"/>
            </w:r>
          </w:hyperlink>
        </w:p>
        <w:p w14:paraId="121E0501" w14:textId="77777777" w:rsidR="002A3096" w:rsidRPr="002D48EF" w:rsidRDefault="00BD71D4" w:rsidP="002D48EF">
          <w:pPr>
            <w:spacing w:line="360" w:lineRule="auto"/>
            <w:rPr>
              <w:rFonts w:ascii="Arial" w:hAnsi="Arial" w:cs="Arial"/>
              <w:bCs/>
            </w:rPr>
          </w:pPr>
          <w:r w:rsidRPr="002D48EF">
            <w:rPr>
              <w:rFonts w:ascii="Arial" w:hAnsi="Arial" w:cs="Arial"/>
              <w:bCs/>
            </w:rPr>
            <w:fldChar w:fldCharType="end"/>
          </w:r>
        </w:p>
      </w:sdtContent>
    </w:sdt>
    <w:p w14:paraId="24B2B315" w14:textId="77777777" w:rsidR="002A3096" w:rsidRPr="002D48EF" w:rsidRDefault="002A3096" w:rsidP="002D48EF">
      <w:pPr>
        <w:spacing w:line="360" w:lineRule="auto"/>
        <w:jc w:val="both"/>
        <w:rPr>
          <w:rFonts w:ascii="Arial" w:hAnsi="Arial" w:cs="Arial"/>
          <w:bCs/>
          <w:u w:val="single"/>
        </w:rPr>
      </w:pPr>
    </w:p>
    <w:p w14:paraId="768CFD8C" w14:textId="77777777" w:rsidR="00426452" w:rsidRPr="002D48EF" w:rsidRDefault="00426452" w:rsidP="002D48EF">
      <w:pPr>
        <w:spacing w:line="360" w:lineRule="auto"/>
        <w:jc w:val="both"/>
        <w:rPr>
          <w:rFonts w:ascii="Arial" w:hAnsi="Arial" w:cs="Arial"/>
          <w:bCs/>
          <w:u w:val="single"/>
        </w:rPr>
      </w:pPr>
    </w:p>
    <w:p w14:paraId="19E7EAA8" w14:textId="77777777" w:rsidR="00426452" w:rsidRPr="002D48EF" w:rsidRDefault="00426452" w:rsidP="002D48EF">
      <w:pPr>
        <w:spacing w:line="360" w:lineRule="auto"/>
        <w:jc w:val="both"/>
        <w:rPr>
          <w:rFonts w:ascii="Arial" w:hAnsi="Arial" w:cs="Arial"/>
          <w:bCs/>
          <w:u w:val="single"/>
        </w:rPr>
      </w:pPr>
    </w:p>
    <w:p w14:paraId="7122002D" w14:textId="77777777" w:rsidR="00426452" w:rsidRPr="002D48EF" w:rsidRDefault="00426452" w:rsidP="002D48EF">
      <w:pPr>
        <w:spacing w:line="360" w:lineRule="auto"/>
        <w:jc w:val="both"/>
        <w:rPr>
          <w:rFonts w:ascii="Arial" w:hAnsi="Arial" w:cs="Arial"/>
          <w:bCs/>
          <w:u w:val="single"/>
        </w:rPr>
      </w:pPr>
    </w:p>
    <w:p w14:paraId="406DB3B0" w14:textId="77777777" w:rsidR="00426452" w:rsidRPr="002D48EF" w:rsidRDefault="00426452" w:rsidP="002D48EF">
      <w:pPr>
        <w:spacing w:line="360" w:lineRule="auto"/>
        <w:jc w:val="both"/>
        <w:rPr>
          <w:rFonts w:ascii="Arial" w:hAnsi="Arial" w:cs="Arial"/>
          <w:bCs/>
          <w:u w:val="single"/>
        </w:rPr>
      </w:pPr>
    </w:p>
    <w:p w14:paraId="4B932BCC" w14:textId="77777777" w:rsidR="00426452" w:rsidRPr="002D48EF" w:rsidRDefault="00426452" w:rsidP="002D48EF">
      <w:pPr>
        <w:spacing w:line="360" w:lineRule="auto"/>
        <w:jc w:val="both"/>
        <w:rPr>
          <w:rFonts w:ascii="Arial" w:hAnsi="Arial" w:cs="Arial"/>
          <w:bCs/>
          <w:u w:val="single"/>
        </w:rPr>
      </w:pPr>
    </w:p>
    <w:p w14:paraId="6804082D" w14:textId="77777777" w:rsidR="00426452" w:rsidRPr="002D48EF" w:rsidRDefault="00426452" w:rsidP="002D48EF">
      <w:pPr>
        <w:spacing w:line="360" w:lineRule="auto"/>
        <w:jc w:val="both"/>
        <w:rPr>
          <w:rFonts w:ascii="Arial" w:hAnsi="Arial" w:cs="Arial"/>
          <w:bCs/>
          <w:u w:val="single"/>
        </w:rPr>
      </w:pPr>
    </w:p>
    <w:p w14:paraId="7DBA82BB" w14:textId="77777777" w:rsidR="00F478BF" w:rsidRPr="002D48EF" w:rsidRDefault="00892641" w:rsidP="002D48EF">
      <w:pPr>
        <w:pStyle w:val="Heading1"/>
        <w:spacing w:line="360" w:lineRule="auto"/>
        <w:rPr>
          <w:rFonts w:ascii="Arial" w:hAnsi="Arial" w:cs="Arial"/>
          <w:b w:val="0"/>
          <w:color w:val="auto"/>
          <w:sz w:val="22"/>
          <w:szCs w:val="22"/>
        </w:rPr>
      </w:pPr>
      <w:bookmarkStart w:id="1" w:name="_Toc14986087"/>
      <w:r w:rsidRPr="002D48EF">
        <w:rPr>
          <w:rFonts w:ascii="Arial" w:hAnsi="Arial" w:cs="Arial"/>
          <w:b w:val="0"/>
          <w:color w:val="auto"/>
          <w:sz w:val="22"/>
          <w:szCs w:val="22"/>
        </w:rPr>
        <w:t>Introduction</w:t>
      </w:r>
      <w:bookmarkEnd w:id="1"/>
      <w:r w:rsidRPr="002D48EF">
        <w:rPr>
          <w:rFonts w:ascii="Arial" w:hAnsi="Arial" w:cs="Arial"/>
          <w:b w:val="0"/>
          <w:color w:val="auto"/>
          <w:sz w:val="22"/>
          <w:szCs w:val="22"/>
        </w:rPr>
        <w:t xml:space="preserve"> </w:t>
      </w:r>
    </w:p>
    <w:p w14:paraId="77363EB6" w14:textId="77777777" w:rsidR="005F487E" w:rsidRPr="002D48EF" w:rsidRDefault="005F487E" w:rsidP="002D48EF">
      <w:pPr>
        <w:spacing w:line="360" w:lineRule="auto"/>
        <w:rPr>
          <w:rFonts w:ascii="Arial" w:hAnsi="Arial" w:cs="Arial"/>
          <w:bCs/>
        </w:rPr>
      </w:pPr>
    </w:p>
    <w:p w14:paraId="7710B2D7" w14:textId="77777777" w:rsidR="00B05CC3" w:rsidRPr="002D48EF" w:rsidRDefault="003450FA" w:rsidP="002D48EF">
      <w:pPr>
        <w:spacing w:line="360" w:lineRule="auto"/>
        <w:jc w:val="both"/>
        <w:rPr>
          <w:rFonts w:ascii="Arial" w:hAnsi="Arial" w:cs="Arial"/>
          <w:bCs/>
        </w:rPr>
      </w:pPr>
      <w:r w:rsidRPr="002D48EF">
        <w:rPr>
          <w:rFonts w:ascii="Arial" w:hAnsi="Arial" w:cs="Arial"/>
          <w:bCs/>
        </w:rPr>
        <w:t xml:space="preserve">The three most significant </w:t>
      </w:r>
      <w:r w:rsidR="002D5A43" w:rsidRPr="002D48EF">
        <w:rPr>
          <w:rFonts w:ascii="Arial" w:hAnsi="Arial" w:cs="Arial"/>
          <w:bCs/>
        </w:rPr>
        <w:t>dimensions of</w:t>
      </w:r>
      <w:r w:rsidRPr="002D48EF">
        <w:rPr>
          <w:rFonts w:ascii="Arial" w:hAnsi="Arial" w:cs="Arial"/>
          <w:bCs/>
        </w:rPr>
        <w:t xml:space="preserve"> experience in the workplace are work values</w:t>
      </w:r>
      <w:r w:rsidR="000958E4" w:rsidRPr="002D48EF">
        <w:rPr>
          <w:rFonts w:ascii="Arial" w:hAnsi="Arial" w:cs="Arial"/>
          <w:bCs/>
        </w:rPr>
        <w:t>,</w:t>
      </w:r>
      <w:r w:rsidRPr="002D48EF">
        <w:rPr>
          <w:rFonts w:ascii="Arial" w:hAnsi="Arial" w:cs="Arial"/>
          <w:bCs/>
        </w:rPr>
        <w:t xml:space="preserve"> attitudes and beliefs. This rep</w:t>
      </w:r>
      <w:r w:rsidR="000958E4" w:rsidRPr="002D48EF">
        <w:rPr>
          <w:rFonts w:ascii="Arial" w:hAnsi="Arial" w:cs="Arial"/>
          <w:bCs/>
        </w:rPr>
        <w:t>ort will explore the impact those</w:t>
      </w:r>
      <w:r w:rsidRPr="002D48EF">
        <w:rPr>
          <w:rFonts w:ascii="Arial" w:hAnsi="Arial" w:cs="Arial"/>
          <w:bCs/>
        </w:rPr>
        <w:t xml:space="preserve"> values, beliefs and attitudes have on workplace behaviour. Workplace behaviour is the series of actions and interactions between the members of a business that can indirectly or directly affect </w:t>
      </w:r>
      <w:r w:rsidR="006C0B10" w:rsidRPr="002D48EF">
        <w:rPr>
          <w:rFonts w:ascii="Arial" w:hAnsi="Arial" w:cs="Arial"/>
          <w:bCs/>
        </w:rPr>
        <w:t xml:space="preserve">the effectiveness </w:t>
      </w:r>
      <w:r w:rsidR="00317E1B" w:rsidRPr="002D48EF">
        <w:rPr>
          <w:rFonts w:ascii="Arial" w:hAnsi="Arial" w:cs="Arial"/>
          <w:bCs/>
        </w:rPr>
        <w:t>of the organisation</w:t>
      </w:r>
      <w:r w:rsidR="00317E1B" w:rsidRPr="002D48EF">
        <w:rPr>
          <w:rStyle w:val="selectable"/>
          <w:rFonts w:ascii="Arial" w:hAnsi="Arial" w:cs="Arial"/>
          <w:bCs/>
        </w:rPr>
        <w:t xml:space="preserve"> (</w:t>
      </w:r>
      <w:proofErr w:type="spellStart"/>
      <w:r w:rsidR="00317E1B" w:rsidRPr="002D48EF">
        <w:rPr>
          <w:rStyle w:val="selectable"/>
          <w:rFonts w:ascii="Arial" w:hAnsi="Arial" w:cs="Arial"/>
          <w:bCs/>
        </w:rPr>
        <w:t>Vallas</w:t>
      </w:r>
      <w:proofErr w:type="spellEnd"/>
      <w:r w:rsidR="00317E1B" w:rsidRPr="002D48EF">
        <w:rPr>
          <w:rStyle w:val="selectable"/>
          <w:rFonts w:ascii="Arial" w:hAnsi="Arial" w:cs="Arial"/>
          <w:bCs/>
        </w:rPr>
        <w:t>, 2016).</w:t>
      </w:r>
      <w:r w:rsidR="00317E1B" w:rsidRPr="002D48EF">
        <w:rPr>
          <w:rFonts w:ascii="Arial" w:hAnsi="Arial" w:cs="Arial"/>
          <w:bCs/>
        </w:rPr>
        <w:t xml:space="preserve"> </w:t>
      </w:r>
      <w:r w:rsidR="006C0B10" w:rsidRPr="002D48EF">
        <w:rPr>
          <w:rFonts w:ascii="Arial" w:hAnsi="Arial" w:cs="Arial"/>
          <w:bCs/>
        </w:rPr>
        <w:t>This particular behaviour is significantly impacted and affected by the individual in the workplace on basis of his/her personal values, beliefs and attitudes. Workplace behaviour is very crucial to assess as it lays the foundation of a</w:t>
      </w:r>
      <w:r w:rsidR="008C378D" w:rsidRPr="002D48EF">
        <w:rPr>
          <w:rFonts w:ascii="Arial" w:hAnsi="Arial" w:cs="Arial"/>
          <w:bCs/>
        </w:rPr>
        <w:t>n</w:t>
      </w:r>
      <w:r w:rsidR="006C0B10" w:rsidRPr="002D48EF">
        <w:rPr>
          <w:rFonts w:ascii="Arial" w:hAnsi="Arial" w:cs="Arial"/>
          <w:bCs/>
        </w:rPr>
        <w:t xml:space="preserve"> organisation operating successfully and profitably. </w:t>
      </w:r>
      <w:r w:rsidR="008C378D" w:rsidRPr="002D48EF">
        <w:rPr>
          <w:rFonts w:ascii="Arial" w:hAnsi="Arial" w:cs="Arial"/>
          <w:bCs/>
        </w:rPr>
        <w:t xml:space="preserve"> Values, beliefs and attitudes</w:t>
      </w:r>
      <w:r w:rsidR="002D5A43" w:rsidRPr="002D48EF">
        <w:rPr>
          <w:rFonts w:ascii="Arial" w:hAnsi="Arial" w:cs="Arial"/>
          <w:bCs/>
        </w:rPr>
        <w:t xml:space="preserve"> are all interlinked and intertwined in the sense that they all contribute in the behaviour that an individual displays in a workplace environment.</w:t>
      </w:r>
      <w:r w:rsidR="008C378D" w:rsidRPr="002D48EF">
        <w:rPr>
          <w:rFonts w:ascii="Arial" w:hAnsi="Arial" w:cs="Arial"/>
          <w:bCs/>
        </w:rPr>
        <w:t xml:space="preserve"> </w:t>
      </w:r>
    </w:p>
    <w:p w14:paraId="56A9E381" w14:textId="77777777" w:rsidR="003450FA" w:rsidRPr="002D48EF" w:rsidRDefault="008C378D" w:rsidP="002D48EF">
      <w:pPr>
        <w:spacing w:line="360" w:lineRule="auto"/>
        <w:jc w:val="both"/>
        <w:rPr>
          <w:rFonts w:ascii="Arial" w:hAnsi="Arial" w:cs="Arial"/>
          <w:bCs/>
        </w:rPr>
      </w:pPr>
      <w:r w:rsidRPr="002D48EF">
        <w:rPr>
          <w:rFonts w:ascii="Arial" w:hAnsi="Arial" w:cs="Arial"/>
          <w:bCs/>
        </w:rPr>
        <w:t xml:space="preserve">The management theory known as the Human Relations theory will be included in an attempt to display how this theory will </w:t>
      </w:r>
      <w:r w:rsidR="000958E4" w:rsidRPr="002D48EF">
        <w:rPr>
          <w:rFonts w:ascii="Arial" w:hAnsi="Arial" w:cs="Arial"/>
          <w:bCs/>
        </w:rPr>
        <w:t xml:space="preserve">be </w:t>
      </w:r>
      <w:r w:rsidR="00BB15C1" w:rsidRPr="002D48EF">
        <w:rPr>
          <w:rFonts w:ascii="Arial" w:hAnsi="Arial" w:cs="Arial"/>
          <w:bCs/>
        </w:rPr>
        <w:t>successful in helping employee with their</w:t>
      </w:r>
      <w:r w:rsidRPr="002D48EF">
        <w:rPr>
          <w:rFonts w:ascii="Arial" w:hAnsi="Arial" w:cs="Arial"/>
          <w:bCs/>
        </w:rPr>
        <w:t xml:space="preserve"> own personal values, bel</w:t>
      </w:r>
      <w:r w:rsidR="00BB15C1" w:rsidRPr="002D48EF">
        <w:rPr>
          <w:rFonts w:ascii="Arial" w:hAnsi="Arial" w:cs="Arial"/>
          <w:bCs/>
        </w:rPr>
        <w:t>iefs and attitudes in their</w:t>
      </w:r>
      <w:r w:rsidRPr="002D48EF">
        <w:rPr>
          <w:rFonts w:ascii="Arial" w:hAnsi="Arial" w:cs="Arial"/>
          <w:bCs/>
        </w:rPr>
        <w:t xml:space="preserve"> workplace context. </w:t>
      </w:r>
      <w:r w:rsidR="002D5A43" w:rsidRPr="002D48EF">
        <w:rPr>
          <w:rFonts w:ascii="Arial" w:hAnsi="Arial" w:cs="Arial"/>
          <w:bCs/>
        </w:rPr>
        <w:t xml:space="preserve">The Human relations is a theory that begin due to the experiments or the studies known as the Hawthorne studies in order to provide the evidence that human beings are important for productivity instead of </w:t>
      </w:r>
      <w:r w:rsidR="008F0BA3" w:rsidRPr="002D48EF">
        <w:rPr>
          <w:rFonts w:ascii="Arial" w:hAnsi="Arial" w:cs="Arial"/>
          <w:bCs/>
        </w:rPr>
        <w:t xml:space="preserve">machines </w:t>
      </w:r>
      <w:r w:rsidR="00907C5D" w:rsidRPr="002D48EF">
        <w:rPr>
          <w:rFonts w:ascii="Arial" w:hAnsi="Arial" w:cs="Arial"/>
          <w:bCs/>
        </w:rPr>
        <w:t>(</w:t>
      </w:r>
      <w:r w:rsidR="005D723A">
        <w:rPr>
          <w:rStyle w:val="selectable"/>
          <w:rFonts w:ascii="Arial" w:hAnsi="Arial" w:cs="Arial"/>
          <w:bCs/>
        </w:rPr>
        <w:t xml:space="preserve">Hatzis, </w:t>
      </w:r>
      <w:r w:rsidR="008F0BA3" w:rsidRPr="002D48EF">
        <w:rPr>
          <w:rStyle w:val="selectable"/>
          <w:rFonts w:ascii="Arial" w:hAnsi="Arial" w:cs="Arial"/>
          <w:bCs/>
        </w:rPr>
        <w:t>2011)</w:t>
      </w:r>
      <w:r w:rsidR="002D5A43" w:rsidRPr="002D48EF">
        <w:rPr>
          <w:rFonts w:ascii="Arial" w:hAnsi="Arial" w:cs="Arial"/>
          <w:bCs/>
        </w:rPr>
        <w:t xml:space="preserve">. This management theory has been victorious in exhibiting the researched belief that people have an important and crucial desire to be part of a supportive team that assists in growth and development. </w:t>
      </w:r>
      <w:r w:rsidR="00D412B5" w:rsidRPr="002D48EF">
        <w:rPr>
          <w:rFonts w:ascii="Arial" w:hAnsi="Arial" w:cs="Arial"/>
          <w:bCs/>
        </w:rPr>
        <w:t xml:space="preserve">The Human relations theory will also be addressed in a manner in order to display its modern day relevance. </w:t>
      </w:r>
      <w:r w:rsidRPr="002D48EF">
        <w:rPr>
          <w:rFonts w:ascii="Arial" w:hAnsi="Arial" w:cs="Arial"/>
          <w:bCs/>
        </w:rPr>
        <w:t xml:space="preserve">The organisation </w:t>
      </w:r>
      <w:r w:rsidR="0004108A" w:rsidRPr="002D48EF">
        <w:rPr>
          <w:rFonts w:ascii="Arial" w:hAnsi="Arial" w:cs="Arial"/>
          <w:bCs/>
        </w:rPr>
        <w:t xml:space="preserve">that will be included </w:t>
      </w:r>
      <w:r w:rsidR="00B05CC3" w:rsidRPr="002D48EF">
        <w:rPr>
          <w:rFonts w:ascii="Arial" w:hAnsi="Arial" w:cs="Arial"/>
          <w:bCs/>
        </w:rPr>
        <w:t xml:space="preserve">for the purpose of demonstrating the beliefs, values, attitudes and behaviour </w:t>
      </w:r>
      <w:r w:rsidR="000346F1" w:rsidRPr="002D48EF">
        <w:rPr>
          <w:rFonts w:ascii="Arial" w:hAnsi="Arial" w:cs="Arial"/>
          <w:bCs/>
        </w:rPr>
        <w:t>attained and incorporated is</w:t>
      </w:r>
      <w:r w:rsidR="00B05CC3" w:rsidRPr="002D48EF">
        <w:rPr>
          <w:rFonts w:ascii="Arial" w:hAnsi="Arial" w:cs="Arial"/>
          <w:bCs/>
        </w:rPr>
        <w:t xml:space="preserve"> Sheikh Bro’s</w:t>
      </w:r>
      <w:r w:rsidR="009F74F8" w:rsidRPr="002D48EF">
        <w:rPr>
          <w:rFonts w:ascii="Arial" w:hAnsi="Arial" w:cs="Arial"/>
          <w:bCs/>
        </w:rPr>
        <w:t xml:space="preserve">. This discussion how the employees are developing in this </w:t>
      </w:r>
      <w:r w:rsidR="009F74F8" w:rsidRPr="002D48EF">
        <w:rPr>
          <w:rFonts w:ascii="Arial" w:hAnsi="Arial" w:cs="Arial"/>
          <w:bCs/>
        </w:rPr>
        <w:lastRenderedPageBreak/>
        <w:t xml:space="preserve">organisation and the possible opportunities this organisation has in contributing to employee growth. </w:t>
      </w:r>
    </w:p>
    <w:p w14:paraId="4E89C060" w14:textId="77777777" w:rsidR="00D412B5" w:rsidRPr="002D48EF" w:rsidRDefault="00D412B5" w:rsidP="002D48EF">
      <w:pPr>
        <w:pStyle w:val="Heading1"/>
        <w:spacing w:line="360" w:lineRule="auto"/>
        <w:rPr>
          <w:rFonts w:ascii="Arial" w:hAnsi="Arial" w:cs="Arial"/>
          <w:b w:val="0"/>
          <w:color w:val="auto"/>
          <w:sz w:val="22"/>
          <w:szCs w:val="22"/>
        </w:rPr>
      </w:pPr>
      <w:bookmarkStart w:id="2" w:name="_Toc14986088"/>
      <w:r w:rsidRPr="002D48EF">
        <w:rPr>
          <w:rFonts w:ascii="Arial" w:hAnsi="Arial" w:cs="Arial"/>
          <w:b w:val="0"/>
          <w:color w:val="auto"/>
          <w:sz w:val="22"/>
          <w:szCs w:val="22"/>
        </w:rPr>
        <w:t>What are</w:t>
      </w:r>
      <w:r w:rsidR="00C74C24" w:rsidRPr="002D48EF">
        <w:rPr>
          <w:rFonts w:ascii="Arial" w:hAnsi="Arial" w:cs="Arial"/>
          <w:b w:val="0"/>
          <w:color w:val="auto"/>
          <w:sz w:val="22"/>
          <w:szCs w:val="22"/>
        </w:rPr>
        <w:t xml:space="preserve"> beliefs, values</w:t>
      </w:r>
      <w:r w:rsidRPr="002D48EF">
        <w:rPr>
          <w:rFonts w:ascii="Arial" w:hAnsi="Arial" w:cs="Arial"/>
          <w:b w:val="0"/>
          <w:color w:val="auto"/>
          <w:sz w:val="22"/>
          <w:szCs w:val="22"/>
        </w:rPr>
        <w:t xml:space="preserve"> and attitudes?</w:t>
      </w:r>
      <w:bookmarkEnd w:id="2"/>
    </w:p>
    <w:p w14:paraId="15A60E06" w14:textId="77777777" w:rsidR="00422392" w:rsidRPr="002D48EF" w:rsidRDefault="00422392" w:rsidP="002D48EF">
      <w:pPr>
        <w:spacing w:line="360" w:lineRule="auto"/>
        <w:jc w:val="both"/>
        <w:rPr>
          <w:rFonts w:ascii="Arial" w:hAnsi="Arial" w:cs="Arial"/>
          <w:bCs/>
        </w:rPr>
      </w:pPr>
      <w:r w:rsidRPr="002D48EF">
        <w:rPr>
          <w:rFonts w:ascii="Arial" w:hAnsi="Arial" w:cs="Arial"/>
          <w:bCs/>
        </w:rPr>
        <w:t xml:space="preserve">The relationship between beliefs, values and attitudes is that each of these factors or actions are all interlinked in the sense that they all contribute systematically in the behaviour an individual displays. Values are built up from the beliefs an individual has and attitudes are created from the values a person has and that attitude contributes to the behaviour that is displayed. The upcoming diagram displays that an individual’s behaviour begins with beliefs, </w:t>
      </w:r>
      <w:r w:rsidR="009F74F8" w:rsidRPr="002D48EF">
        <w:rPr>
          <w:rFonts w:ascii="Arial" w:hAnsi="Arial" w:cs="Arial"/>
          <w:bCs/>
          <w:noProof/>
          <w:lang w:eastAsia="en-GB"/>
        </w:rPr>
        <w:drawing>
          <wp:anchor distT="0" distB="0" distL="114300" distR="114300" simplePos="0" relativeHeight="251659264" behindDoc="0" locked="0" layoutInCell="1" allowOverlap="1" wp14:anchorId="65036DE9" wp14:editId="4F9C77A2">
            <wp:simplePos x="0" y="0"/>
            <wp:positionH relativeFrom="column">
              <wp:posOffset>-208915</wp:posOffset>
            </wp:positionH>
            <wp:positionV relativeFrom="paragraph">
              <wp:posOffset>923290</wp:posOffset>
            </wp:positionV>
            <wp:extent cx="6487795" cy="5862320"/>
            <wp:effectExtent l="38100" t="57150" r="122555" b="100330"/>
            <wp:wrapSquare wrapText="bothSides"/>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6487795" cy="586232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r w:rsidRPr="002D48EF">
        <w:rPr>
          <w:rFonts w:ascii="Arial" w:hAnsi="Arial" w:cs="Arial"/>
          <w:bCs/>
        </w:rPr>
        <w:t xml:space="preserve">then values and then attitudes. This therefore shows these three qualities play a key role in the behaviour that is displayed by an individual. </w:t>
      </w:r>
    </w:p>
    <w:p w14:paraId="1E74CC48" w14:textId="77777777" w:rsidR="00422392" w:rsidRPr="002D48EF" w:rsidRDefault="00422392" w:rsidP="002D48EF">
      <w:pPr>
        <w:spacing w:line="360" w:lineRule="auto"/>
        <w:jc w:val="both"/>
        <w:rPr>
          <w:rFonts w:ascii="Arial" w:hAnsi="Arial" w:cs="Arial"/>
          <w:bCs/>
        </w:rPr>
      </w:pPr>
    </w:p>
    <w:p w14:paraId="01CDA04E" w14:textId="77777777" w:rsidR="0069161B" w:rsidRPr="002D48EF" w:rsidRDefault="00D412B5" w:rsidP="002D48EF">
      <w:pPr>
        <w:pStyle w:val="Heading1"/>
        <w:spacing w:line="360" w:lineRule="auto"/>
        <w:rPr>
          <w:rFonts w:ascii="Arial" w:hAnsi="Arial" w:cs="Arial"/>
          <w:b w:val="0"/>
          <w:color w:val="auto"/>
          <w:sz w:val="22"/>
          <w:szCs w:val="22"/>
        </w:rPr>
      </w:pPr>
      <w:bookmarkStart w:id="3" w:name="_Toc14986089"/>
      <w:r w:rsidRPr="002D48EF">
        <w:rPr>
          <w:rFonts w:ascii="Arial" w:hAnsi="Arial" w:cs="Arial"/>
          <w:b w:val="0"/>
          <w:color w:val="auto"/>
          <w:sz w:val="22"/>
          <w:szCs w:val="22"/>
        </w:rPr>
        <w:t>Beliefs</w:t>
      </w:r>
      <w:bookmarkEnd w:id="3"/>
    </w:p>
    <w:p w14:paraId="488B8203" w14:textId="77777777" w:rsidR="00D412B5" w:rsidRPr="002D48EF" w:rsidRDefault="00C74C24" w:rsidP="002D48EF">
      <w:pPr>
        <w:pStyle w:val="Heading1"/>
        <w:spacing w:line="360" w:lineRule="auto"/>
        <w:rPr>
          <w:rFonts w:ascii="Arial" w:hAnsi="Arial" w:cs="Arial"/>
          <w:b w:val="0"/>
          <w:color w:val="auto"/>
          <w:sz w:val="22"/>
          <w:szCs w:val="22"/>
        </w:rPr>
      </w:pPr>
      <w:r w:rsidRPr="002D48EF">
        <w:rPr>
          <w:rFonts w:ascii="Arial" w:hAnsi="Arial" w:cs="Arial"/>
          <w:b w:val="0"/>
          <w:color w:val="auto"/>
          <w:sz w:val="22"/>
          <w:szCs w:val="22"/>
        </w:rPr>
        <w:t xml:space="preserve"> </w:t>
      </w:r>
    </w:p>
    <w:p w14:paraId="2B079758" w14:textId="77777777" w:rsidR="00436111" w:rsidRPr="002D48EF" w:rsidRDefault="000501D8" w:rsidP="002D48EF">
      <w:pPr>
        <w:spacing w:line="360" w:lineRule="auto"/>
        <w:jc w:val="both"/>
        <w:rPr>
          <w:rFonts w:ascii="Arial" w:hAnsi="Arial" w:cs="Arial"/>
          <w:bCs/>
        </w:rPr>
      </w:pPr>
      <w:r w:rsidRPr="002D48EF">
        <w:rPr>
          <w:rFonts w:ascii="Arial" w:hAnsi="Arial" w:cs="Arial"/>
          <w:bCs/>
        </w:rPr>
        <w:t xml:space="preserve">A belief is </w:t>
      </w:r>
      <w:r w:rsidR="00C74C24" w:rsidRPr="002D48EF">
        <w:rPr>
          <w:rFonts w:ascii="Arial" w:hAnsi="Arial" w:cs="Arial"/>
          <w:bCs/>
        </w:rPr>
        <w:t>an</w:t>
      </w:r>
      <w:r w:rsidRPr="002D48EF">
        <w:rPr>
          <w:rFonts w:ascii="Arial" w:hAnsi="Arial" w:cs="Arial"/>
          <w:bCs/>
        </w:rPr>
        <w:t xml:space="preserve"> internal </w:t>
      </w:r>
      <w:r w:rsidR="00C74C24" w:rsidRPr="002D48EF">
        <w:rPr>
          <w:rFonts w:ascii="Arial" w:hAnsi="Arial" w:cs="Arial"/>
          <w:bCs/>
        </w:rPr>
        <w:t>feeling</w:t>
      </w:r>
      <w:r w:rsidRPr="002D48EF">
        <w:rPr>
          <w:rFonts w:ascii="Arial" w:hAnsi="Arial" w:cs="Arial"/>
          <w:bCs/>
        </w:rPr>
        <w:t xml:space="preserve"> that someone may have about something which is true, even if that belief may be irrational or unproven </w:t>
      </w:r>
      <w:r w:rsidR="00533A02" w:rsidRPr="002D48EF">
        <w:rPr>
          <w:rFonts w:ascii="Arial" w:hAnsi="Arial" w:cs="Arial"/>
          <w:bCs/>
        </w:rPr>
        <w:t>(</w:t>
      </w:r>
      <w:proofErr w:type="spellStart"/>
      <w:r w:rsidR="00533A02" w:rsidRPr="002D48EF">
        <w:rPr>
          <w:rStyle w:val="selectable"/>
          <w:rFonts w:ascii="Arial" w:hAnsi="Arial" w:cs="Arial"/>
          <w:bCs/>
        </w:rPr>
        <w:t>Goree</w:t>
      </w:r>
      <w:proofErr w:type="spellEnd"/>
      <w:r w:rsidR="00533A02" w:rsidRPr="002D48EF">
        <w:rPr>
          <w:rStyle w:val="selectable"/>
          <w:rFonts w:ascii="Arial" w:hAnsi="Arial" w:cs="Arial"/>
          <w:bCs/>
        </w:rPr>
        <w:t>, 2007)</w:t>
      </w:r>
      <w:r w:rsidR="007251CB" w:rsidRPr="002D48EF">
        <w:rPr>
          <w:rFonts w:ascii="Arial" w:hAnsi="Arial" w:cs="Arial"/>
          <w:bCs/>
        </w:rPr>
        <w:t xml:space="preserve">. </w:t>
      </w:r>
      <w:r w:rsidR="008F0F91" w:rsidRPr="002D48EF">
        <w:rPr>
          <w:rFonts w:ascii="Arial" w:hAnsi="Arial" w:cs="Arial"/>
          <w:bCs/>
        </w:rPr>
        <w:t xml:space="preserve">Beliefs are described as being potent for the reason that they the core reasoning for every action, behaviour, decision and communication that are made. Beliefs or </w:t>
      </w:r>
      <w:r w:rsidR="00221120" w:rsidRPr="002D48EF">
        <w:rPr>
          <w:rFonts w:ascii="Arial" w:hAnsi="Arial" w:cs="Arial"/>
          <w:bCs/>
        </w:rPr>
        <w:t>habits of the mind are</w:t>
      </w:r>
      <w:r w:rsidR="008F0F91" w:rsidRPr="002D48EF">
        <w:rPr>
          <w:rFonts w:ascii="Arial" w:hAnsi="Arial" w:cs="Arial"/>
          <w:bCs/>
        </w:rPr>
        <w:t xml:space="preserve"> sometimes rooted on concepts and ideas with support the individual from whom the beliefs come from. </w:t>
      </w:r>
      <w:r w:rsidR="00436111" w:rsidRPr="002D48EF">
        <w:rPr>
          <w:rFonts w:ascii="Arial" w:hAnsi="Arial" w:cs="Arial"/>
          <w:bCs/>
        </w:rPr>
        <w:t xml:space="preserve">There are also beliefs that are pre existing, which definitely impact current or future work, as such beliefs may be stereotypes that have been created around certain issues such as sexuality, health, right of people and much more. These pre existing beliefs can affect the way in which individuals interact and perform their job role. This can seen better when individuals have to work with clients. By having these beliefs, workers may create assumptions about clients and make decisions for them. This assumption is completely wrong and inappropriate as this is the denial of the clients respect, dignity and rights. </w:t>
      </w:r>
    </w:p>
    <w:p w14:paraId="5D45C4D0" w14:textId="77777777" w:rsidR="00436111" w:rsidRPr="002D48EF" w:rsidRDefault="00436111" w:rsidP="002D48EF">
      <w:pPr>
        <w:spacing w:line="360" w:lineRule="auto"/>
        <w:jc w:val="both"/>
        <w:rPr>
          <w:rFonts w:ascii="Arial" w:hAnsi="Arial" w:cs="Arial"/>
          <w:bCs/>
        </w:rPr>
      </w:pPr>
      <w:r w:rsidRPr="002D48EF">
        <w:rPr>
          <w:rFonts w:ascii="Arial" w:hAnsi="Arial" w:cs="Arial"/>
          <w:bCs/>
        </w:rPr>
        <w:t xml:space="preserve">Beliefs can originate from many sources. Someone can have a belief due to his/her own experience, acceptance of cultural and social norms and what other people say. A belief is only ingrained and sticks with someone, when that individual accepts it as the truth and installs it into his/her belief system. Once this belief is in the belief system, the individual is willing to defend that belief when questioned or opposed </w:t>
      </w:r>
      <w:r w:rsidRPr="002D48EF">
        <w:rPr>
          <w:rStyle w:val="selectable"/>
          <w:rFonts w:ascii="Arial" w:hAnsi="Arial" w:cs="Arial"/>
          <w:bCs/>
        </w:rPr>
        <w:t>(</w:t>
      </w:r>
      <w:proofErr w:type="spellStart"/>
      <w:r w:rsidRPr="002D48EF">
        <w:rPr>
          <w:rStyle w:val="selectable"/>
          <w:rFonts w:ascii="Arial" w:hAnsi="Arial" w:cs="Arial"/>
          <w:bCs/>
        </w:rPr>
        <w:t>Vallas</w:t>
      </w:r>
      <w:proofErr w:type="spellEnd"/>
      <w:r w:rsidRPr="002D48EF">
        <w:rPr>
          <w:rStyle w:val="selectable"/>
          <w:rFonts w:ascii="Arial" w:hAnsi="Arial" w:cs="Arial"/>
          <w:bCs/>
        </w:rPr>
        <w:t>, 2016)</w:t>
      </w:r>
      <w:r w:rsidRPr="002D48EF">
        <w:rPr>
          <w:rFonts w:ascii="Arial" w:hAnsi="Arial" w:cs="Arial"/>
          <w:bCs/>
        </w:rPr>
        <w:t xml:space="preserve">. </w:t>
      </w:r>
    </w:p>
    <w:p w14:paraId="589C4218" w14:textId="77777777" w:rsidR="00436111" w:rsidRPr="002D48EF" w:rsidRDefault="00436111" w:rsidP="002D48EF">
      <w:pPr>
        <w:spacing w:line="360" w:lineRule="auto"/>
        <w:jc w:val="both"/>
        <w:rPr>
          <w:rFonts w:ascii="Arial" w:hAnsi="Arial" w:cs="Arial"/>
          <w:bCs/>
        </w:rPr>
      </w:pPr>
      <w:r w:rsidRPr="002D48EF">
        <w:rPr>
          <w:rFonts w:ascii="Arial" w:hAnsi="Arial" w:cs="Arial"/>
          <w:bCs/>
        </w:rPr>
        <w:t>Another belief example that can be used is that people may say that’s ‘’Its everyone else’s fault’’. Yes it can be argued that there are situations where it is the fault of others or the system that people work in. But there is always the question of whether a line has been drawn between personal responsibility and the external uncontrollable situations that are faced. Blaming doesn’t accomplish much, especially if it is done to freeze the responsibility we have to improve circumstances around us and others (</w:t>
      </w:r>
      <w:proofErr w:type="spellStart"/>
      <w:r w:rsidRPr="002D48EF">
        <w:rPr>
          <w:rFonts w:ascii="Arial" w:hAnsi="Arial" w:cs="Arial"/>
          <w:bCs/>
        </w:rPr>
        <w:t>Hotzis</w:t>
      </w:r>
      <w:proofErr w:type="spellEnd"/>
      <w:r w:rsidRPr="002D48EF">
        <w:rPr>
          <w:rFonts w:ascii="Arial" w:hAnsi="Arial" w:cs="Arial"/>
          <w:bCs/>
        </w:rPr>
        <w:t xml:space="preserve">, 2011). </w:t>
      </w:r>
    </w:p>
    <w:p w14:paraId="7DA06716" w14:textId="77777777" w:rsidR="00221120" w:rsidRPr="002D48EF" w:rsidRDefault="00221120" w:rsidP="002D48EF">
      <w:pPr>
        <w:spacing w:line="360" w:lineRule="auto"/>
        <w:jc w:val="both"/>
        <w:rPr>
          <w:rFonts w:ascii="Arial" w:hAnsi="Arial" w:cs="Arial"/>
          <w:bCs/>
        </w:rPr>
      </w:pPr>
      <w:r w:rsidRPr="002D48EF">
        <w:rPr>
          <w:rFonts w:ascii="Arial" w:hAnsi="Arial" w:cs="Arial"/>
          <w:bCs/>
        </w:rPr>
        <w:t>Certain beliefs are known as the ‘core beliefs’. Core beliefs are central to most of the actions that we do and they way that we feel. Core beliefs acts like a diagram in terms of the idea that it branches out i</w:t>
      </w:r>
      <w:r w:rsidR="007251CB" w:rsidRPr="002D48EF">
        <w:rPr>
          <w:rFonts w:ascii="Arial" w:hAnsi="Arial" w:cs="Arial"/>
          <w:bCs/>
        </w:rPr>
        <w:t xml:space="preserve">nto smaller, interlace </w:t>
      </w:r>
      <w:proofErr w:type="gramStart"/>
      <w:r w:rsidR="007251CB" w:rsidRPr="002D48EF">
        <w:rPr>
          <w:rFonts w:ascii="Arial" w:hAnsi="Arial" w:cs="Arial"/>
          <w:bCs/>
        </w:rPr>
        <w:t>beliefs</w:t>
      </w:r>
      <w:r w:rsidR="00907C5D" w:rsidRPr="002D48EF">
        <w:rPr>
          <w:rFonts w:ascii="Arial" w:hAnsi="Arial" w:cs="Arial"/>
          <w:bCs/>
        </w:rPr>
        <w:t>(</w:t>
      </w:r>
      <w:proofErr w:type="gramEnd"/>
      <w:r w:rsidR="00907C5D" w:rsidRPr="002D48EF">
        <w:rPr>
          <w:rFonts w:ascii="Arial" w:hAnsi="Arial" w:cs="Arial"/>
          <w:bCs/>
        </w:rPr>
        <w:t xml:space="preserve">Hong, </w:t>
      </w:r>
      <w:r w:rsidR="00E35A74" w:rsidRPr="002D48EF">
        <w:rPr>
          <w:rFonts w:ascii="Arial" w:hAnsi="Arial" w:cs="Arial"/>
          <w:bCs/>
        </w:rPr>
        <w:t xml:space="preserve">Lee, Sim and Kim </w:t>
      </w:r>
      <w:r w:rsidR="00907C5D" w:rsidRPr="002D48EF">
        <w:rPr>
          <w:rFonts w:ascii="Arial" w:hAnsi="Arial" w:cs="Arial"/>
          <w:bCs/>
        </w:rPr>
        <w:t>2015)</w:t>
      </w:r>
      <w:r w:rsidRPr="002D48EF">
        <w:rPr>
          <w:rFonts w:ascii="Arial" w:hAnsi="Arial" w:cs="Arial"/>
          <w:bCs/>
        </w:rPr>
        <w:t xml:space="preserve">. </w:t>
      </w:r>
      <w:r w:rsidR="000F5911" w:rsidRPr="002D48EF">
        <w:rPr>
          <w:rFonts w:ascii="Arial" w:hAnsi="Arial" w:cs="Arial"/>
          <w:bCs/>
        </w:rPr>
        <w:t>There are also beliefs that are pre existing, which definitely impact current or future work, as such beliefs may be stereotypes that have been created around certain issues such as sexuality, health, right of people and much more. These pre existing beliefs can affect the way in which individuals interact and perform their job role</w:t>
      </w:r>
      <w:r w:rsidR="007251CB" w:rsidRPr="002D48EF">
        <w:rPr>
          <w:rFonts w:ascii="Arial" w:hAnsi="Arial" w:cs="Arial"/>
          <w:bCs/>
        </w:rPr>
        <w:t>.</w:t>
      </w:r>
      <w:r w:rsidR="000F5911" w:rsidRPr="002D48EF">
        <w:rPr>
          <w:rFonts w:ascii="Arial" w:hAnsi="Arial" w:cs="Arial"/>
          <w:bCs/>
        </w:rPr>
        <w:t xml:space="preserve"> </w:t>
      </w:r>
      <w:r w:rsidR="00B020CA" w:rsidRPr="002D48EF">
        <w:rPr>
          <w:rFonts w:ascii="Arial" w:hAnsi="Arial" w:cs="Arial"/>
          <w:bCs/>
        </w:rPr>
        <w:t xml:space="preserve">Personal beliefs that people hold can have great </w:t>
      </w:r>
      <w:r w:rsidR="00B020CA" w:rsidRPr="002D48EF">
        <w:rPr>
          <w:rFonts w:ascii="Arial" w:hAnsi="Arial" w:cs="Arial"/>
          <w:bCs/>
        </w:rPr>
        <w:lastRenderedPageBreak/>
        <w:t xml:space="preserve">implications on the way they think and behave. There are certain beliefs that people have universally, which can present for the person as something </w:t>
      </w:r>
      <w:r w:rsidR="00E35A74" w:rsidRPr="002D48EF">
        <w:rPr>
          <w:rFonts w:ascii="Arial" w:hAnsi="Arial" w:cs="Arial"/>
          <w:bCs/>
        </w:rPr>
        <w:t>appalling</w:t>
      </w:r>
      <w:r w:rsidR="00B020CA" w:rsidRPr="002D48EF">
        <w:rPr>
          <w:rFonts w:ascii="Arial" w:hAnsi="Arial" w:cs="Arial"/>
          <w:bCs/>
        </w:rPr>
        <w:t xml:space="preserve">. </w:t>
      </w:r>
      <w:r w:rsidR="00E35A74" w:rsidRPr="002D48EF">
        <w:rPr>
          <w:rFonts w:ascii="Arial" w:hAnsi="Arial" w:cs="Arial"/>
          <w:bCs/>
        </w:rPr>
        <w:t>According to Kim (2014) o</w:t>
      </w:r>
      <w:r w:rsidR="00B020CA" w:rsidRPr="002D48EF">
        <w:rPr>
          <w:rFonts w:ascii="Arial" w:hAnsi="Arial" w:cs="Arial"/>
          <w:bCs/>
        </w:rPr>
        <w:t xml:space="preserve">ne belief that many people have is the ‘There is never enough time for me to do all the things that I need to do’’. This </w:t>
      </w:r>
      <w:r w:rsidR="00723BEF" w:rsidRPr="002D48EF">
        <w:rPr>
          <w:rFonts w:ascii="Arial" w:hAnsi="Arial" w:cs="Arial"/>
          <w:bCs/>
        </w:rPr>
        <w:t>type of thinking creates a time famine mentally in which people things that anything they do will never be enough. Someone with this belief can be impacted negatively in the workplace, in certain instances</w:t>
      </w:r>
      <w:r w:rsidR="007251CB" w:rsidRPr="002D48EF">
        <w:rPr>
          <w:rFonts w:ascii="Arial" w:hAnsi="Arial" w:cs="Arial"/>
          <w:bCs/>
        </w:rPr>
        <w:t xml:space="preserve">. </w:t>
      </w:r>
      <w:r w:rsidR="00723BEF" w:rsidRPr="002D48EF">
        <w:rPr>
          <w:rFonts w:ascii="Arial" w:hAnsi="Arial" w:cs="Arial"/>
          <w:bCs/>
        </w:rPr>
        <w:t xml:space="preserve">People with this belief are in </w:t>
      </w:r>
      <w:r w:rsidR="00E35A74" w:rsidRPr="002D48EF">
        <w:rPr>
          <w:rFonts w:ascii="Arial" w:hAnsi="Arial" w:cs="Arial"/>
          <w:bCs/>
        </w:rPr>
        <w:t>an</w:t>
      </w:r>
      <w:r w:rsidR="00723BEF" w:rsidRPr="002D48EF">
        <w:rPr>
          <w:rFonts w:ascii="Arial" w:hAnsi="Arial" w:cs="Arial"/>
          <w:bCs/>
        </w:rPr>
        <w:t xml:space="preserve"> illusion that their technique applied is effective but time is the factor that does not allow all the things they aspire to do to be completed</w:t>
      </w:r>
      <w:r w:rsidR="00036E26" w:rsidRPr="002D48EF">
        <w:rPr>
          <w:rFonts w:ascii="Arial" w:hAnsi="Arial" w:cs="Arial"/>
          <w:bCs/>
        </w:rPr>
        <w:t xml:space="preserve"> </w:t>
      </w:r>
      <w:r w:rsidR="00767AD3" w:rsidRPr="002D48EF">
        <w:rPr>
          <w:rFonts w:ascii="Arial" w:hAnsi="Arial" w:cs="Arial"/>
          <w:bCs/>
        </w:rPr>
        <w:t>(</w:t>
      </w:r>
      <w:proofErr w:type="spellStart"/>
      <w:r w:rsidR="00970AA3" w:rsidRPr="002D48EF">
        <w:rPr>
          <w:rStyle w:val="selectable"/>
          <w:rFonts w:ascii="Arial" w:hAnsi="Arial" w:cs="Arial"/>
          <w:bCs/>
        </w:rPr>
        <w:t>Ashkanasy</w:t>
      </w:r>
      <w:proofErr w:type="spellEnd"/>
      <w:r w:rsidR="00970AA3" w:rsidRPr="002D48EF">
        <w:rPr>
          <w:rStyle w:val="selectable"/>
          <w:rFonts w:ascii="Arial" w:hAnsi="Arial" w:cs="Arial"/>
          <w:bCs/>
        </w:rPr>
        <w:t>, 2019)</w:t>
      </w:r>
    </w:p>
    <w:p w14:paraId="0D9FA511" w14:textId="77777777" w:rsidR="00C74C24" w:rsidRPr="002D48EF" w:rsidRDefault="00C74C24" w:rsidP="002D48EF">
      <w:pPr>
        <w:pStyle w:val="Heading1"/>
        <w:spacing w:line="360" w:lineRule="auto"/>
        <w:rPr>
          <w:rFonts w:ascii="Arial" w:hAnsi="Arial" w:cs="Arial"/>
          <w:b w:val="0"/>
          <w:color w:val="auto"/>
          <w:sz w:val="22"/>
          <w:szCs w:val="22"/>
        </w:rPr>
      </w:pPr>
      <w:bookmarkStart w:id="4" w:name="_Toc14986090"/>
      <w:r w:rsidRPr="002D48EF">
        <w:rPr>
          <w:rFonts w:ascii="Arial" w:hAnsi="Arial" w:cs="Arial"/>
          <w:b w:val="0"/>
          <w:color w:val="auto"/>
          <w:sz w:val="22"/>
          <w:szCs w:val="22"/>
        </w:rPr>
        <w:t>Values</w:t>
      </w:r>
      <w:bookmarkEnd w:id="4"/>
    </w:p>
    <w:p w14:paraId="408C2A35" w14:textId="77777777" w:rsidR="0069161B" w:rsidRPr="002D48EF" w:rsidRDefault="0069161B" w:rsidP="002D48EF">
      <w:pPr>
        <w:spacing w:line="360" w:lineRule="auto"/>
        <w:rPr>
          <w:rFonts w:ascii="Arial" w:hAnsi="Arial" w:cs="Arial"/>
          <w:bCs/>
        </w:rPr>
      </w:pPr>
    </w:p>
    <w:p w14:paraId="5C3C1376" w14:textId="77777777" w:rsidR="00977E4F" w:rsidRPr="002D48EF" w:rsidRDefault="00940C69" w:rsidP="002D48EF">
      <w:pPr>
        <w:spacing w:line="360" w:lineRule="auto"/>
        <w:jc w:val="both"/>
        <w:rPr>
          <w:rFonts w:ascii="Arial" w:hAnsi="Arial" w:cs="Arial"/>
          <w:bCs/>
        </w:rPr>
      </w:pPr>
      <w:r w:rsidRPr="002D48EF">
        <w:rPr>
          <w:rFonts w:ascii="Arial" w:hAnsi="Arial" w:cs="Arial"/>
          <w:bCs/>
        </w:rPr>
        <w:t>A value is</w:t>
      </w:r>
      <w:r w:rsidR="00C74C24" w:rsidRPr="002D48EF">
        <w:rPr>
          <w:rFonts w:ascii="Arial" w:hAnsi="Arial" w:cs="Arial"/>
          <w:bCs/>
        </w:rPr>
        <w:t xml:space="preserve"> measure of the importance someone</w:t>
      </w:r>
      <w:r w:rsidRPr="002D48EF">
        <w:rPr>
          <w:rFonts w:ascii="Arial" w:hAnsi="Arial" w:cs="Arial"/>
          <w:bCs/>
        </w:rPr>
        <w:t xml:space="preserve"> has </w:t>
      </w:r>
      <w:r w:rsidR="00C74C24" w:rsidRPr="002D48EF">
        <w:rPr>
          <w:rFonts w:ascii="Arial" w:hAnsi="Arial" w:cs="Arial"/>
          <w:bCs/>
        </w:rPr>
        <w:t>when attached to som</w:t>
      </w:r>
      <w:r w:rsidR="00A8550E" w:rsidRPr="002D48EF">
        <w:rPr>
          <w:rFonts w:ascii="Arial" w:hAnsi="Arial" w:cs="Arial"/>
          <w:bCs/>
        </w:rPr>
        <w:t xml:space="preserve">ething </w:t>
      </w:r>
      <w:r w:rsidR="00FD6F38" w:rsidRPr="002D48EF">
        <w:rPr>
          <w:rFonts w:ascii="Arial" w:hAnsi="Arial" w:cs="Arial"/>
          <w:bCs/>
        </w:rPr>
        <w:t>(</w:t>
      </w:r>
      <w:r w:rsidR="00FD6F38" w:rsidRPr="002D48EF">
        <w:rPr>
          <w:rStyle w:val="selectable"/>
          <w:rFonts w:ascii="Arial" w:hAnsi="Arial" w:cs="Arial"/>
          <w:bCs/>
        </w:rPr>
        <w:t>Holzer,</w:t>
      </w:r>
      <w:r w:rsidR="00905292" w:rsidRPr="002D48EF">
        <w:rPr>
          <w:rStyle w:val="selectable"/>
          <w:rFonts w:ascii="Arial" w:hAnsi="Arial" w:cs="Arial"/>
          <w:bCs/>
        </w:rPr>
        <w:t xml:space="preserve"> Stall,</w:t>
      </w:r>
      <w:r w:rsidR="00FD6F38" w:rsidRPr="002D48EF">
        <w:rPr>
          <w:rStyle w:val="selectable"/>
          <w:rFonts w:ascii="Arial" w:hAnsi="Arial" w:cs="Arial"/>
          <w:bCs/>
        </w:rPr>
        <w:t xml:space="preserve"> 2</w:t>
      </w:r>
      <w:r w:rsidR="00977FB3" w:rsidRPr="002D48EF">
        <w:rPr>
          <w:rStyle w:val="selectable"/>
          <w:rFonts w:ascii="Arial" w:hAnsi="Arial" w:cs="Arial"/>
          <w:bCs/>
        </w:rPr>
        <w:t>00</w:t>
      </w:r>
      <w:r w:rsidR="00FD6F38" w:rsidRPr="002D48EF">
        <w:rPr>
          <w:rStyle w:val="selectable"/>
          <w:rFonts w:ascii="Arial" w:hAnsi="Arial" w:cs="Arial"/>
          <w:bCs/>
        </w:rPr>
        <w:t>1).</w:t>
      </w:r>
      <w:r w:rsidR="00C74C24" w:rsidRPr="002D48EF">
        <w:rPr>
          <w:rFonts w:ascii="Arial" w:hAnsi="Arial" w:cs="Arial"/>
          <w:bCs/>
        </w:rPr>
        <w:t xml:space="preserve"> In every single organisation it is a norm for hundred of decisions to be made whether this is individually or as a group. These decisions t</w:t>
      </w:r>
      <w:r w:rsidR="003A3D57" w:rsidRPr="002D48EF">
        <w:rPr>
          <w:rFonts w:ascii="Arial" w:hAnsi="Arial" w:cs="Arial"/>
          <w:bCs/>
        </w:rPr>
        <w:t>hat are made are on basis and</w:t>
      </w:r>
      <w:r w:rsidR="00C74C24" w:rsidRPr="002D48EF">
        <w:rPr>
          <w:rFonts w:ascii="Arial" w:hAnsi="Arial" w:cs="Arial"/>
          <w:bCs/>
        </w:rPr>
        <w:t xml:space="preserve"> a direct reflection o</w:t>
      </w:r>
      <w:r w:rsidRPr="002D48EF">
        <w:rPr>
          <w:rFonts w:ascii="Arial" w:hAnsi="Arial" w:cs="Arial"/>
          <w:bCs/>
        </w:rPr>
        <w:t>f the values and beliefs that individuals</w:t>
      </w:r>
      <w:r w:rsidR="00C74C24" w:rsidRPr="002D48EF">
        <w:rPr>
          <w:rFonts w:ascii="Arial" w:hAnsi="Arial" w:cs="Arial"/>
          <w:bCs/>
        </w:rPr>
        <w:t xml:space="preserve"> have and these decisions are always directed towards a particular function</w:t>
      </w:r>
      <w:r w:rsidR="00C4493F" w:rsidRPr="002D48EF">
        <w:rPr>
          <w:rFonts w:ascii="Arial" w:hAnsi="Arial" w:cs="Arial"/>
          <w:bCs/>
        </w:rPr>
        <w:t xml:space="preserve">. </w:t>
      </w:r>
      <w:r w:rsidR="003A3D57" w:rsidRPr="002D48EF">
        <w:rPr>
          <w:rFonts w:ascii="Arial" w:hAnsi="Arial" w:cs="Arial"/>
          <w:bCs/>
        </w:rPr>
        <w:t>This particular function or pur</w:t>
      </w:r>
      <w:r w:rsidRPr="002D48EF">
        <w:rPr>
          <w:rFonts w:ascii="Arial" w:hAnsi="Arial" w:cs="Arial"/>
          <w:bCs/>
        </w:rPr>
        <w:t xml:space="preserve">pose is the satisfactions </w:t>
      </w:r>
      <w:r w:rsidR="00F56783" w:rsidRPr="002D48EF">
        <w:rPr>
          <w:rFonts w:ascii="Arial" w:hAnsi="Arial" w:cs="Arial"/>
          <w:bCs/>
        </w:rPr>
        <w:t>of organisational</w:t>
      </w:r>
      <w:r w:rsidR="003A3D57" w:rsidRPr="002D48EF">
        <w:rPr>
          <w:rFonts w:ascii="Arial" w:hAnsi="Arial" w:cs="Arial"/>
          <w:bCs/>
        </w:rPr>
        <w:t xml:space="preserve"> or individual needs.</w:t>
      </w:r>
    </w:p>
    <w:p w14:paraId="07C37867" w14:textId="77777777" w:rsidR="00C4493F" w:rsidRPr="002D48EF" w:rsidRDefault="00C4493F" w:rsidP="002D48EF">
      <w:pPr>
        <w:spacing w:line="360" w:lineRule="auto"/>
        <w:jc w:val="both"/>
        <w:rPr>
          <w:rFonts w:ascii="Arial" w:hAnsi="Arial" w:cs="Arial"/>
          <w:bCs/>
        </w:rPr>
      </w:pPr>
      <w:r w:rsidRPr="002D48EF">
        <w:rPr>
          <w:rFonts w:ascii="Arial" w:hAnsi="Arial" w:cs="Arial"/>
          <w:bCs/>
        </w:rPr>
        <w:t xml:space="preserve">As evident by Figure 1, values are created based on many sources that surround an individual’s life. </w:t>
      </w:r>
    </w:p>
    <w:p w14:paraId="70EEB56C" w14:textId="77777777" w:rsidR="00C74C24" w:rsidRPr="002D48EF" w:rsidRDefault="00C74C24" w:rsidP="002D48EF">
      <w:pPr>
        <w:spacing w:line="360" w:lineRule="auto"/>
        <w:rPr>
          <w:rFonts w:ascii="Arial" w:hAnsi="Arial" w:cs="Arial"/>
          <w:bCs/>
        </w:rPr>
      </w:pPr>
    </w:p>
    <w:p w14:paraId="10B2DE4F" w14:textId="77777777" w:rsidR="00C4493F" w:rsidRPr="002D48EF" w:rsidRDefault="00C4493F" w:rsidP="002D48EF">
      <w:pPr>
        <w:keepNext/>
        <w:spacing w:line="360" w:lineRule="auto"/>
        <w:jc w:val="both"/>
        <w:rPr>
          <w:rFonts w:ascii="Arial" w:hAnsi="Arial" w:cs="Arial"/>
          <w:bCs/>
        </w:rPr>
      </w:pPr>
      <w:r w:rsidRPr="002D48EF">
        <w:rPr>
          <w:rFonts w:ascii="Arial" w:hAnsi="Arial" w:cs="Arial"/>
          <w:bCs/>
          <w:noProof/>
          <w:lang w:eastAsia="en-GB"/>
        </w:rPr>
        <w:drawing>
          <wp:inline distT="0" distB="0" distL="0" distR="0" wp14:anchorId="40A66296" wp14:editId="4A20DB13">
            <wp:extent cx="5731510" cy="2914130"/>
            <wp:effectExtent l="0" t="57150" r="0" b="114935"/>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390729BB" w14:textId="77777777" w:rsidR="00C4493F" w:rsidRPr="002D48EF" w:rsidRDefault="00C4493F" w:rsidP="002D48EF">
      <w:pPr>
        <w:pStyle w:val="Caption"/>
        <w:spacing w:line="360" w:lineRule="auto"/>
        <w:jc w:val="both"/>
        <w:rPr>
          <w:rFonts w:ascii="Arial" w:hAnsi="Arial" w:cs="Arial"/>
          <w:b w:val="0"/>
          <w:i/>
          <w:color w:val="auto"/>
          <w:sz w:val="22"/>
          <w:szCs w:val="22"/>
        </w:rPr>
      </w:pPr>
      <w:r w:rsidRPr="002D48EF">
        <w:rPr>
          <w:rFonts w:ascii="Arial" w:hAnsi="Arial" w:cs="Arial"/>
          <w:b w:val="0"/>
          <w:color w:val="auto"/>
          <w:sz w:val="22"/>
          <w:szCs w:val="22"/>
        </w:rPr>
        <w:t xml:space="preserve">                                           </w:t>
      </w:r>
      <w:r w:rsidRPr="002D48EF">
        <w:rPr>
          <w:rFonts w:ascii="Arial" w:hAnsi="Arial" w:cs="Arial"/>
          <w:b w:val="0"/>
          <w:i/>
          <w:color w:val="auto"/>
          <w:sz w:val="22"/>
          <w:szCs w:val="22"/>
        </w:rPr>
        <w:t xml:space="preserve">Figure </w:t>
      </w:r>
      <w:r w:rsidR="00BD71D4" w:rsidRPr="002D48EF">
        <w:rPr>
          <w:rFonts w:ascii="Arial" w:hAnsi="Arial" w:cs="Arial"/>
          <w:b w:val="0"/>
          <w:i/>
          <w:color w:val="auto"/>
          <w:sz w:val="22"/>
          <w:szCs w:val="22"/>
        </w:rPr>
        <w:fldChar w:fldCharType="begin"/>
      </w:r>
      <w:r w:rsidRPr="002D48EF">
        <w:rPr>
          <w:rFonts w:ascii="Arial" w:hAnsi="Arial" w:cs="Arial"/>
          <w:b w:val="0"/>
          <w:i/>
          <w:color w:val="auto"/>
          <w:sz w:val="22"/>
          <w:szCs w:val="22"/>
        </w:rPr>
        <w:instrText xml:space="preserve"> SEQ Figure \* ARABIC </w:instrText>
      </w:r>
      <w:r w:rsidR="00BD71D4" w:rsidRPr="002D48EF">
        <w:rPr>
          <w:rFonts w:ascii="Arial" w:hAnsi="Arial" w:cs="Arial"/>
          <w:b w:val="0"/>
          <w:i/>
          <w:color w:val="auto"/>
          <w:sz w:val="22"/>
          <w:szCs w:val="22"/>
        </w:rPr>
        <w:fldChar w:fldCharType="separate"/>
      </w:r>
      <w:r w:rsidRPr="002D48EF">
        <w:rPr>
          <w:rFonts w:ascii="Arial" w:hAnsi="Arial" w:cs="Arial"/>
          <w:b w:val="0"/>
          <w:i/>
          <w:noProof/>
          <w:color w:val="auto"/>
          <w:sz w:val="22"/>
          <w:szCs w:val="22"/>
        </w:rPr>
        <w:t>1</w:t>
      </w:r>
      <w:r w:rsidR="00BD71D4" w:rsidRPr="002D48EF">
        <w:rPr>
          <w:rFonts w:ascii="Arial" w:hAnsi="Arial" w:cs="Arial"/>
          <w:b w:val="0"/>
          <w:i/>
          <w:color w:val="auto"/>
          <w:sz w:val="22"/>
          <w:szCs w:val="22"/>
        </w:rPr>
        <w:fldChar w:fldCharType="end"/>
      </w:r>
      <w:r w:rsidRPr="002D48EF">
        <w:rPr>
          <w:rFonts w:ascii="Arial" w:hAnsi="Arial" w:cs="Arial"/>
          <w:b w:val="0"/>
          <w:i/>
          <w:color w:val="auto"/>
          <w:sz w:val="22"/>
          <w:szCs w:val="22"/>
        </w:rPr>
        <w:t>: Source of values</w:t>
      </w:r>
    </w:p>
    <w:p w14:paraId="62D8CB24" w14:textId="77777777" w:rsidR="00436111" w:rsidRPr="002D48EF" w:rsidRDefault="007D5E58" w:rsidP="002D48EF">
      <w:pPr>
        <w:spacing w:line="360" w:lineRule="auto"/>
        <w:jc w:val="both"/>
        <w:rPr>
          <w:rFonts w:ascii="Arial" w:hAnsi="Arial" w:cs="Arial"/>
          <w:bCs/>
        </w:rPr>
      </w:pPr>
      <w:r w:rsidRPr="002D48EF">
        <w:rPr>
          <w:rFonts w:ascii="Arial" w:hAnsi="Arial" w:cs="Arial"/>
          <w:bCs/>
        </w:rPr>
        <w:lastRenderedPageBreak/>
        <w:t xml:space="preserve">The workplace is </w:t>
      </w:r>
      <w:r w:rsidR="00A8550E" w:rsidRPr="002D48EF">
        <w:rPr>
          <w:rFonts w:ascii="Arial" w:hAnsi="Arial" w:cs="Arial"/>
          <w:bCs/>
        </w:rPr>
        <w:t xml:space="preserve">a </w:t>
      </w:r>
      <w:r w:rsidRPr="002D48EF">
        <w:rPr>
          <w:rFonts w:ascii="Arial" w:hAnsi="Arial" w:cs="Arial"/>
          <w:bCs/>
        </w:rPr>
        <w:t>source of value as it includes someone taking great importance in whether he/she is performing the job properly</w:t>
      </w:r>
      <w:r w:rsidR="00977E4F" w:rsidRPr="002D48EF">
        <w:rPr>
          <w:rFonts w:ascii="Arial" w:hAnsi="Arial" w:cs="Arial"/>
          <w:bCs/>
        </w:rPr>
        <w:t xml:space="preserve"> as well as approving/disapproving ‘foreign orders’. </w:t>
      </w:r>
      <w:r w:rsidRPr="002D48EF">
        <w:rPr>
          <w:rFonts w:ascii="Arial" w:hAnsi="Arial" w:cs="Arial"/>
          <w:bCs/>
        </w:rPr>
        <w:t xml:space="preserve"> </w:t>
      </w:r>
      <w:r w:rsidR="00977E4F" w:rsidRPr="002D48EF">
        <w:rPr>
          <w:rFonts w:ascii="Arial" w:hAnsi="Arial" w:cs="Arial"/>
          <w:bCs/>
        </w:rPr>
        <w:t>Most organizational values are expl</w:t>
      </w:r>
      <w:r w:rsidR="001A077A" w:rsidRPr="002D48EF">
        <w:rPr>
          <w:rFonts w:ascii="Arial" w:hAnsi="Arial" w:cs="Arial"/>
          <w:bCs/>
        </w:rPr>
        <w:t xml:space="preserve">icitly state their core values, although some of these </w:t>
      </w:r>
      <w:r w:rsidR="00A8550E" w:rsidRPr="002D48EF">
        <w:rPr>
          <w:rFonts w:ascii="Arial" w:hAnsi="Arial" w:cs="Arial"/>
          <w:bCs/>
        </w:rPr>
        <w:t xml:space="preserve">values may not be written down </w:t>
      </w:r>
      <w:r w:rsidR="00F56783" w:rsidRPr="002D48EF">
        <w:rPr>
          <w:rFonts w:ascii="Arial" w:hAnsi="Arial" w:cs="Arial"/>
          <w:bCs/>
        </w:rPr>
        <w:t>(</w:t>
      </w:r>
      <w:proofErr w:type="spellStart"/>
      <w:r w:rsidR="00F56783" w:rsidRPr="002D48EF">
        <w:rPr>
          <w:rStyle w:val="selectable"/>
          <w:rFonts w:ascii="Arial" w:hAnsi="Arial" w:cs="Arial"/>
          <w:bCs/>
        </w:rPr>
        <w:t>Pajares</w:t>
      </w:r>
      <w:proofErr w:type="spellEnd"/>
      <w:r w:rsidR="00F56783" w:rsidRPr="002D48EF">
        <w:rPr>
          <w:rStyle w:val="selectable"/>
          <w:rFonts w:ascii="Arial" w:hAnsi="Arial" w:cs="Arial"/>
          <w:bCs/>
        </w:rPr>
        <w:t xml:space="preserve">, </w:t>
      </w:r>
      <w:proofErr w:type="spellStart"/>
      <w:r w:rsidR="00F56783" w:rsidRPr="002D48EF">
        <w:rPr>
          <w:rStyle w:val="selectable"/>
          <w:rFonts w:ascii="Arial" w:hAnsi="Arial" w:cs="Arial"/>
          <w:bCs/>
        </w:rPr>
        <w:t>Urdan</w:t>
      </w:r>
      <w:proofErr w:type="spellEnd"/>
      <w:r w:rsidR="00F56783" w:rsidRPr="002D48EF">
        <w:rPr>
          <w:rStyle w:val="selectable"/>
          <w:rFonts w:ascii="Arial" w:hAnsi="Arial" w:cs="Arial"/>
          <w:bCs/>
        </w:rPr>
        <w:t>, 2006</w:t>
      </w:r>
      <w:r w:rsidR="00F56783" w:rsidRPr="002D48EF">
        <w:rPr>
          <w:rFonts w:ascii="Arial" w:hAnsi="Arial" w:cs="Arial"/>
          <w:bCs/>
        </w:rPr>
        <w:t>)</w:t>
      </w:r>
      <w:r w:rsidR="00A8550E" w:rsidRPr="002D48EF">
        <w:rPr>
          <w:rFonts w:ascii="Arial" w:hAnsi="Arial" w:cs="Arial"/>
          <w:bCs/>
        </w:rPr>
        <w:t xml:space="preserve">. </w:t>
      </w:r>
    </w:p>
    <w:p w14:paraId="31F6069C" w14:textId="77777777" w:rsidR="00A8550E" w:rsidRPr="002D48EF" w:rsidRDefault="00563A2D" w:rsidP="002D48EF">
      <w:pPr>
        <w:spacing w:line="360" w:lineRule="auto"/>
        <w:jc w:val="both"/>
        <w:rPr>
          <w:rStyle w:val="selectable"/>
          <w:rFonts w:ascii="Arial" w:hAnsi="Arial" w:cs="Arial"/>
          <w:bCs/>
        </w:rPr>
      </w:pPr>
      <w:r w:rsidRPr="002D48EF">
        <w:rPr>
          <w:rFonts w:ascii="Arial" w:hAnsi="Arial" w:cs="Arial"/>
          <w:bCs/>
        </w:rPr>
        <w:t>Workplace values are very s</w:t>
      </w:r>
      <w:r w:rsidR="00182222" w:rsidRPr="002D48EF">
        <w:rPr>
          <w:rFonts w:ascii="Arial" w:hAnsi="Arial" w:cs="Arial"/>
          <w:bCs/>
        </w:rPr>
        <w:t xml:space="preserve">ignificant in any organisation </w:t>
      </w:r>
      <w:r w:rsidRPr="002D48EF">
        <w:rPr>
          <w:rFonts w:ascii="Arial" w:hAnsi="Arial" w:cs="Arial"/>
          <w:bCs/>
        </w:rPr>
        <w:t xml:space="preserve">because by </w:t>
      </w:r>
      <w:r w:rsidR="00182222" w:rsidRPr="002D48EF">
        <w:rPr>
          <w:rFonts w:ascii="Arial" w:hAnsi="Arial" w:cs="Arial"/>
          <w:bCs/>
        </w:rPr>
        <w:t xml:space="preserve">identifying companies </w:t>
      </w:r>
      <w:r w:rsidRPr="002D48EF">
        <w:rPr>
          <w:rFonts w:ascii="Arial" w:hAnsi="Arial" w:cs="Arial"/>
          <w:bCs/>
        </w:rPr>
        <w:t xml:space="preserve">and individuals values </w:t>
      </w:r>
      <w:r w:rsidR="00DC0FB7" w:rsidRPr="002D48EF">
        <w:rPr>
          <w:rFonts w:ascii="Arial" w:hAnsi="Arial" w:cs="Arial"/>
          <w:bCs/>
        </w:rPr>
        <w:t xml:space="preserve">a ‘’win – win’’ </w:t>
      </w:r>
      <w:r w:rsidR="00182222" w:rsidRPr="002D48EF">
        <w:rPr>
          <w:rFonts w:ascii="Arial" w:hAnsi="Arial" w:cs="Arial"/>
          <w:bCs/>
        </w:rPr>
        <w:t xml:space="preserve">outcome can be created. This will allow individuals </w:t>
      </w:r>
      <w:r w:rsidR="00922E71" w:rsidRPr="002D48EF">
        <w:rPr>
          <w:rFonts w:ascii="Arial" w:hAnsi="Arial" w:cs="Arial"/>
          <w:bCs/>
        </w:rPr>
        <w:t>in organisations</w:t>
      </w:r>
      <w:r w:rsidR="00182222" w:rsidRPr="002D48EF">
        <w:rPr>
          <w:rFonts w:ascii="Arial" w:hAnsi="Arial" w:cs="Arial"/>
          <w:bCs/>
        </w:rPr>
        <w:t xml:space="preserve"> to be successful in finding meaning in their work and the organisation will be able to collate a work force that functions well and correctly. An organisation that has excellent values rooted in place, they will be effective when outperforming other similar company competitors. This can be displayed in revenues </w:t>
      </w:r>
      <w:r w:rsidR="00986013" w:rsidRPr="002D48EF">
        <w:rPr>
          <w:rFonts w:ascii="Arial" w:hAnsi="Arial" w:cs="Arial"/>
          <w:bCs/>
        </w:rPr>
        <w:t>growing;</w:t>
      </w:r>
      <w:r w:rsidR="00182222" w:rsidRPr="002D48EF">
        <w:rPr>
          <w:rFonts w:ascii="Arial" w:hAnsi="Arial" w:cs="Arial"/>
          <w:bCs/>
        </w:rPr>
        <w:t xml:space="preserve"> job creation rate is much higher, the profit performance increases and the</w:t>
      </w:r>
      <w:r w:rsidR="008D0046" w:rsidRPr="002D48EF">
        <w:rPr>
          <w:rFonts w:ascii="Arial" w:hAnsi="Arial" w:cs="Arial"/>
          <w:bCs/>
        </w:rPr>
        <w:t xml:space="preserve"> stock growth increases (Kotter, </w:t>
      </w:r>
      <w:r w:rsidR="00182222" w:rsidRPr="002D48EF">
        <w:rPr>
          <w:rFonts w:ascii="Arial" w:hAnsi="Arial" w:cs="Arial"/>
          <w:bCs/>
        </w:rPr>
        <w:t xml:space="preserve">1999). </w:t>
      </w:r>
      <w:r w:rsidR="00A8550E" w:rsidRPr="002D48EF">
        <w:rPr>
          <w:rFonts w:ascii="Arial" w:hAnsi="Arial" w:cs="Arial"/>
          <w:bCs/>
        </w:rPr>
        <w:t>W</w:t>
      </w:r>
      <w:r w:rsidR="007059E3" w:rsidRPr="002D48EF">
        <w:rPr>
          <w:rFonts w:ascii="Arial" w:hAnsi="Arial" w:cs="Arial"/>
          <w:bCs/>
        </w:rPr>
        <w:t>ithout workplace values, positivity would not be promoted among employees. This is purely due to the fact employees will not adhere to good behaviour in the workplace</w:t>
      </w:r>
      <w:r w:rsidR="00A8550E" w:rsidRPr="002D48EF">
        <w:rPr>
          <w:rFonts w:ascii="Arial" w:hAnsi="Arial" w:cs="Arial"/>
          <w:bCs/>
        </w:rPr>
        <w:t>.</w:t>
      </w:r>
      <w:r w:rsidR="007059E3" w:rsidRPr="002D48EF">
        <w:rPr>
          <w:rFonts w:ascii="Arial" w:hAnsi="Arial" w:cs="Arial"/>
          <w:bCs/>
        </w:rPr>
        <w:t xml:space="preserve"> Without the expected values in an organisation, managers will fail to promote a cooperate environment in which employees work in. Workplace values are significant as is contributes greatly to the behaviour that workers display. Without a good behaviour, the work enviro</w:t>
      </w:r>
      <w:r w:rsidR="00A8550E" w:rsidRPr="002D48EF">
        <w:rPr>
          <w:rFonts w:ascii="Arial" w:hAnsi="Arial" w:cs="Arial"/>
          <w:bCs/>
        </w:rPr>
        <w:t xml:space="preserve">nment will be affected greatly </w:t>
      </w:r>
      <w:r w:rsidR="00B23693" w:rsidRPr="002D48EF">
        <w:rPr>
          <w:rFonts w:ascii="Arial" w:hAnsi="Arial" w:cs="Arial"/>
          <w:bCs/>
        </w:rPr>
        <w:t>(</w:t>
      </w:r>
      <w:proofErr w:type="spellStart"/>
      <w:r w:rsidR="00B23693" w:rsidRPr="002D48EF">
        <w:rPr>
          <w:rStyle w:val="selectable"/>
          <w:rFonts w:ascii="Arial" w:hAnsi="Arial" w:cs="Arial"/>
          <w:bCs/>
        </w:rPr>
        <w:t>Wheelen</w:t>
      </w:r>
      <w:proofErr w:type="spellEnd"/>
      <w:r w:rsidR="00B23693" w:rsidRPr="002D48EF">
        <w:rPr>
          <w:rStyle w:val="selectable"/>
          <w:rFonts w:ascii="Arial" w:hAnsi="Arial" w:cs="Arial"/>
          <w:bCs/>
        </w:rPr>
        <w:t>, 2008).</w:t>
      </w:r>
    </w:p>
    <w:p w14:paraId="4668630B" w14:textId="77777777" w:rsidR="00436111" w:rsidRPr="002D48EF" w:rsidRDefault="00436111" w:rsidP="002D48EF">
      <w:pPr>
        <w:spacing w:line="360" w:lineRule="auto"/>
        <w:rPr>
          <w:rFonts w:ascii="Arial" w:hAnsi="Arial" w:cs="Arial"/>
          <w:bCs/>
        </w:rPr>
      </w:pPr>
      <w:r w:rsidRPr="002D48EF">
        <w:rPr>
          <w:rFonts w:ascii="Arial" w:hAnsi="Arial" w:cs="Arial"/>
          <w:bCs/>
        </w:rPr>
        <w:t>Most organisations comprises of diversity within the workforce, hence why multiple personal values are brought forth. This may be responsible for certain unique challenges to come to an organisation. This is why it is extremely crucial for personal values and beliefs that are conflicting with individuals professional lives should be kept separate. Organisations can build values based on personal attitudes that have been tested to build relationships between employees.</w:t>
      </w:r>
    </w:p>
    <w:p w14:paraId="2DAC64B4" w14:textId="77777777" w:rsidR="00436111" w:rsidRPr="002D48EF" w:rsidRDefault="00436111" w:rsidP="002D48EF">
      <w:pPr>
        <w:spacing w:line="360" w:lineRule="auto"/>
        <w:rPr>
          <w:rFonts w:ascii="Arial" w:hAnsi="Arial" w:cs="Arial"/>
          <w:bCs/>
        </w:rPr>
      </w:pPr>
      <w:r w:rsidRPr="002D48EF">
        <w:rPr>
          <w:rFonts w:ascii="Arial" w:hAnsi="Arial" w:cs="Arial"/>
          <w:bCs/>
        </w:rPr>
        <w:t xml:space="preserve">Having values that are aligned in an organisation allows individuals in a team to understand each other, everyone performs actions for the right reasons and these actions allow people to develop and build on their working relationships. Values alignment allows an organisation to be achieving its centre mission and objectives. </w:t>
      </w:r>
    </w:p>
    <w:p w14:paraId="49A020B6" w14:textId="77777777" w:rsidR="00436111" w:rsidRPr="002D48EF" w:rsidRDefault="00436111" w:rsidP="002D48EF">
      <w:pPr>
        <w:spacing w:line="360" w:lineRule="auto"/>
        <w:rPr>
          <w:rFonts w:ascii="Arial" w:hAnsi="Arial" w:cs="Arial"/>
          <w:bCs/>
        </w:rPr>
      </w:pPr>
      <w:r w:rsidRPr="002D48EF">
        <w:rPr>
          <w:rFonts w:ascii="Arial" w:hAnsi="Arial" w:cs="Arial"/>
          <w:bCs/>
        </w:rPr>
        <w:t xml:space="preserve">On the other hand, some </w:t>
      </w:r>
      <w:proofErr w:type="gramStart"/>
      <w:r w:rsidRPr="002D48EF">
        <w:rPr>
          <w:rFonts w:ascii="Arial" w:hAnsi="Arial" w:cs="Arial"/>
          <w:bCs/>
        </w:rPr>
        <w:t>work place</w:t>
      </w:r>
      <w:proofErr w:type="gramEnd"/>
      <w:r w:rsidRPr="002D48EF">
        <w:rPr>
          <w:rFonts w:ascii="Arial" w:hAnsi="Arial" w:cs="Arial"/>
          <w:bCs/>
        </w:rPr>
        <w:t xml:space="preserve"> values can be conflicting; these values include focusing on detail, being completely honest and being accountable (Alger, 2004). These values can be an advantage at certain times and disadvantage in others. For example in certain situations being honest is necessary; however in others being completely honest can bring more negatives than positives. </w:t>
      </w:r>
    </w:p>
    <w:p w14:paraId="1F13BF5C" w14:textId="77777777" w:rsidR="00625E6F" w:rsidRPr="002D48EF" w:rsidRDefault="00625E6F" w:rsidP="002D48EF">
      <w:pPr>
        <w:spacing w:line="360" w:lineRule="auto"/>
        <w:rPr>
          <w:rFonts w:ascii="Arial" w:hAnsi="Arial" w:cs="Arial"/>
          <w:bCs/>
        </w:rPr>
      </w:pPr>
      <w:r w:rsidRPr="002D48EF">
        <w:rPr>
          <w:rFonts w:ascii="Arial" w:hAnsi="Arial" w:cs="Arial"/>
          <w:bCs/>
        </w:rPr>
        <w:t xml:space="preserve">The impact of values not adhered to, can be negatively significant in any organisation. If organisations are incomplete in aligning values, it would be clearly apparent that people are </w:t>
      </w:r>
      <w:r w:rsidRPr="002D48EF">
        <w:rPr>
          <w:rFonts w:ascii="Arial" w:hAnsi="Arial" w:cs="Arial"/>
          <w:bCs/>
        </w:rPr>
        <w:lastRenderedPageBreak/>
        <w:t>working with different intentions, different targets and ultimately different outcomes. This will results in ruined work relationships, work potential, productivity and job satisfaction (</w:t>
      </w:r>
      <w:proofErr w:type="gramStart"/>
      <w:r w:rsidRPr="002D48EF">
        <w:rPr>
          <w:rFonts w:ascii="Arial" w:hAnsi="Arial" w:cs="Arial"/>
          <w:bCs/>
        </w:rPr>
        <w:t>Ananthan,  2010</w:t>
      </w:r>
      <w:proofErr w:type="gramEnd"/>
      <w:r w:rsidRPr="002D48EF">
        <w:rPr>
          <w:rFonts w:ascii="Arial" w:hAnsi="Arial" w:cs="Arial"/>
          <w:bCs/>
        </w:rPr>
        <w:t xml:space="preserve">). Without the arrangement of workplace values, will not allow organisations to have the most successful and positive change. Not having values that are clear and widely accepted in any workplace will consequence in employees unaware of their expectations and inefficient and time-consuming in taking care of issues that arise. </w:t>
      </w:r>
    </w:p>
    <w:p w14:paraId="53A0ECB6" w14:textId="77777777" w:rsidR="00625E6F" w:rsidRPr="002D48EF" w:rsidRDefault="00625E6F" w:rsidP="002D48EF">
      <w:pPr>
        <w:spacing w:line="360" w:lineRule="auto"/>
        <w:rPr>
          <w:rFonts w:ascii="Arial" w:hAnsi="Arial" w:cs="Arial"/>
          <w:bCs/>
        </w:rPr>
      </w:pPr>
      <w:r w:rsidRPr="002D48EF">
        <w:rPr>
          <w:rFonts w:ascii="Arial" w:hAnsi="Arial" w:cs="Arial"/>
          <w:bCs/>
        </w:rPr>
        <w:t xml:space="preserve">When hiring new employees, understanding his/her workplace values is highly significant. This is mainly due to the fact that helping people to achieve experience and cover skill gap, but making someone change their values is hard. </w:t>
      </w:r>
    </w:p>
    <w:p w14:paraId="5FA5D61C" w14:textId="77777777" w:rsidR="007059E3" w:rsidRPr="002D48EF" w:rsidRDefault="00A5004F" w:rsidP="002D48EF">
      <w:pPr>
        <w:pStyle w:val="Heading1"/>
        <w:spacing w:line="360" w:lineRule="auto"/>
        <w:rPr>
          <w:rFonts w:ascii="Arial" w:hAnsi="Arial" w:cs="Arial"/>
          <w:b w:val="0"/>
          <w:color w:val="auto"/>
          <w:sz w:val="22"/>
          <w:szCs w:val="22"/>
        </w:rPr>
      </w:pPr>
      <w:bookmarkStart w:id="5" w:name="_Toc14986091"/>
      <w:r w:rsidRPr="002D48EF">
        <w:rPr>
          <w:rFonts w:ascii="Arial" w:hAnsi="Arial" w:cs="Arial"/>
          <w:b w:val="0"/>
          <w:color w:val="auto"/>
          <w:sz w:val="22"/>
          <w:szCs w:val="22"/>
        </w:rPr>
        <w:t>Attitudes</w:t>
      </w:r>
      <w:bookmarkEnd w:id="5"/>
    </w:p>
    <w:p w14:paraId="7813E1C3" w14:textId="77777777" w:rsidR="00777995" w:rsidRDefault="00777995" w:rsidP="002D48EF">
      <w:pPr>
        <w:spacing w:line="360" w:lineRule="auto"/>
        <w:jc w:val="both"/>
        <w:rPr>
          <w:rFonts w:ascii="Arial" w:hAnsi="Arial" w:cs="Arial"/>
          <w:bCs/>
        </w:rPr>
      </w:pPr>
    </w:p>
    <w:p w14:paraId="2DC8DDC4" w14:textId="77777777" w:rsidR="00422392" w:rsidRPr="002D48EF" w:rsidRDefault="00DF1CDD" w:rsidP="002D48EF">
      <w:pPr>
        <w:spacing w:line="360" w:lineRule="auto"/>
        <w:jc w:val="both"/>
        <w:rPr>
          <w:rFonts w:ascii="Arial" w:hAnsi="Arial" w:cs="Arial"/>
          <w:bCs/>
        </w:rPr>
      </w:pPr>
      <w:r w:rsidRPr="002D48EF">
        <w:rPr>
          <w:rFonts w:ascii="Arial" w:hAnsi="Arial" w:cs="Arial"/>
          <w:bCs/>
        </w:rPr>
        <w:t>An attitude is</w:t>
      </w:r>
      <w:r w:rsidR="00A5004F" w:rsidRPr="002D48EF">
        <w:rPr>
          <w:rFonts w:ascii="Arial" w:hAnsi="Arial" w:cs="Arial"/>
          <w:bCs/>
        </w:rPr>
        <w:t xml:space="preserve"> the mental nature that people have towards others. Attitudes are also the current situation that someone is in before making decisions that outcome in behaviour. The formation of attitudes is </w:t>
      </w:r>
      <w:r w:rsidR="00CA7B32" w:rsidRPr="002D48EF">
        <w:rPr>
          <w:rFonts w:ascii="Arial" w:hAnsi="Arial" w:cs="Arial"/>
          <w:bCs/>
        </w:rPr>
        <w:t>primary</w:t>
      </w:r>
      <w:r w:rsidR="00A5004F" w:rsidRPr="002D48EF">
        <w:rPr>
          <w:rFonts w:ascii="Arial" w:hAnsi="Arial" w:cs="Arial"/>
          <w:bCs/>
        </w:rPr>
        <w:t xml:space="preserve"> due to fundamental values and beliefs. </w:t>
      </w:r>
      <w:r w:rsidRPr="002D48EF">
        <w:rPr>
          <w:rFonts w:ascii="Arial" w:hAnsi="Arial" w:cs="Arial"/>
          <w:bCs/>
        </w:rPr>
        <w:t>The actual work ‘attitude’ may demote to a lasting group of beliefs and feelings which are pointed towards a certain group, objects and people. An attitude is also seen as the ‘proper’ of performing something. Those attitudes that are not as important are known as opinions. Attitudes have negative and positive elements. When one holds onto an attitude then that person has a</w:t>
      </w:r>
      <w:r w:rsidR="00CA7B32" w:rsidRPr="002D48EF">
        <w:rPr>
          <w:rFonts w:ascii="Arial" w:hAnsi="Arial" w:cs="Arial"/>
          <w:bCs/>
        </w:rPr>
        <w:t>n</w:t>
      </w:r>
      <w:r w:rsidRPr="002D48EF">
        <w:rPr>
          <w:rFonts w:ascii="Arial" w:hAnsi="Arial" w:cs="Arial"/>
          <w:bCs/>
        </w:rPr>
        <w:t xml:space="preserve"> inclination to behave in a specific way towards others or a</w:t>
      </w:r>
      <w:r w:rsidR="00CA7B32" w:rsidRPr="002D48EF">
        <w:rPr>
          <w:rFonts w:ascii="Arial" w:hAnsi="Arial" w:cs="Arial"/>
          <w:bCs/>
        </w:rPr>
        <w:t>n</w:t>
      </w:r>
      <w:r w:rsidRPr="002D48EF">
        <w:rPr>
          <w:rFonts w:ascii="Arial" w:hAnsi="Arial" w:cs="Arial"/>
          <w:bCs/>
        </w:rPr>
        <w:t xml:space="preserve"> object </w:t>
      </w:r>
      <w:r w:rsidR="00F55AAA" w:rsidRPr="002D48EF">
        <w:rPr>
          <w:rFonts w:ascii="Arial" w:hAnsi="Arial" w:cs="Arial"/>
          <w:bCs/>
        </w:rPr>
        <w:t>(</w:t>
      </w:r>
      <w:r w:rsidR="00F55AAA" w:rsidRPr="002D48EF">
        <w:rPr>
          <w:rStyle w:val="selectable"/>
          <w:rFonts w:ascii="Arial" w:hAnsi="Arial" w:cs="Arial"/>
          <w:bCs/>
        </w:rPr>
        <w:t>Hong, 2015)</w:t>
      </w:r>
      <w:r w:rsidR="00A8550E" w:rsidRPr="002D48EF">
        <w:rPr>
          <w:rFonts w:ascii="Arial" w:hAnsi="Arial" w:cs="Arial"/>
          <w:bCs/>
        </w:rPr>
        <w:t xml:space="preserve">. </w:t>
      </w:r>
      <w:r w:rsidR="00B80345" w:rsidRPr="002D48EF">
        <w:rPr>
          <w:rFonts w:ascii="Arial" w:hAnsi="Arial" w:cs="Arial"/>
          <w:bCs/>
        </w:rPr>
        <w:t>Attitudes and behaviour has a very strong link but that also depends on the attitude that an individual has in the first place. An attitude that someone may have towards other workers in team will have an influence on if someone will them on a project. However to an extent attitudes cannot be good predictors on other behaviours such as whether someone want</w:t>
      </w:r>
      <w:r w:rsidR="00F66862" w:rsidRPr="002D48EF">
        <w:rPr>
          <w:rFonts w:ascii="Arial" w:hAnsi="Arial" w:cs="Arial"/>
          <w:bCs/>
        </w:rPr>
        <w:t>s to quit a job (</w:t>
      </w:r>
      <w:proofErr w:type="spellStart"/>
      <w:r w:rsidR="00F66862" w:rsidRPr="002D48EF">
        <w:rPr>
          <w:rStyle w:val="selectable"/>
          <w:rFonts w:ascii="Arial" w:hAnsi="Arial" w:cs="Arial"/>
          <w:bCs/>
        </w:rPr>
        <w:t>Pajares</w:t>
      </w:r>
      <w:proofErr w:type="spellEnd"/>
      <w:r w:rsidR="00F66862" w:rsidRPr="002D48EF">
        <w:rPr>
          <w:rStyle w:val="selectable"/>
          <w:rFonts w:ascii="Arial" w:hAnsi="Arial" w:cs="Arial"/>
          <w:bCs/>
        </w:rPr>
        <w:t>, 2006)</w:t>
      </w:r>
      <w:r w:rsidR="00B80345" w:rsidRPr="002D48EF">
        <w:rPr>
          <w:rFonts w:ascii="Arial" w:hAnsi="Arial" w:cs="Arial"/>
          <w:bCs/>
        </w:rPr>
        <w:t xml:space="preserve">. </w:t>
      </w:r>
      <w:r w:rsidR="004456C7" w:rsidRPr="002D48EF">
        <w:rPr>
          <w:rFonts w:ascii="Arial" w:hAnsi="Arial" w:cs="Arial"/>
          <w:bCs/>
        </w:rPr>
        <w:t xml:space="preserve">A positive or even a negative attitude can affect the way in which workers approach their work and this can have a ripple effect towards those that are around them. Having a positive attitude can create a positive impact. A negative attitude can also have a negative effect. </w:t>
      </w:r>
      <w:r w:rsidR="00B53E6A" w:rsidRPr="002D48EF">
        <w:rPr>
          <w:rFonts w:ascii="Arial" w:hAnsi="Arial" w:cs="Arial"/>
          <w:bCs/>
        </w:rPr>
        <w:t xml:space="preserve">Even if someone is the star employee at a workplace, but portraying negative attitude habitually can rapidly result in that negativity being that person’s trademark. By displaying and exhibiting a negative attitude all the time, other people will fail to see any good qualities or accomplishments an individual may have. One main impact that bad attitude can have is that the customers of the business will experience this bad attitude. This can potentially ruin a business. These customers that receive a negative experience from such </w:t>
      </w:r>
      <w:r w:rsidR="00361D57" w:rsidRPr="002D48EF">
        <w:rPr>
          <w:rFonts w:ascii="Arial" w:hAnsi="Arial" w:cs="Arial"/>
          <w:bCs/>
        </w:rPr>
        <w:t>employees</w:t>
      </w:r>
      <w:r w:rsidR="00B53E6A" w:rsidRPr="002D48EF">
        <w:rPr>
          <w:rFonts w:ascii="Arial" w:hAnsi="Arial" w:cs="Arial"/>
          <w:bCs/>
        </w:rPr>
        <w:t xml:space="preserve"> would most likely not return. </w:t>
      </w:r>
      <w:r w:rsidR="00361D57" w:rsidRPr="002D48EF">
        <w:rPr>
          <w:rFonts w:ascii="Arial" w:hAnsi="Arial" w:cs="Arial"/>
          <w:bCs/>
        </w:rPr>
        <w:t>When customers sense negative attitude, they w</w:t>
      </w:r>
      <w:r w:rsidR="00422392" w:rsidRPr="002D48EF">
        <w:rPr>
          <w:rFonts w:ascii="Arial" w:hAnsi="Arial" w:cs="Arial"/>
          <w:bCs/>
        </w:rPr>
        <w:t>ill develop employee apathy which</w:t>
      </w:r>
      <w:r w:rsidR="00361D57" w:rsidRPr="002D48EF">
        <w:rPr>
          <w:rFonts w:ascii="Arial" w:hAnsi="Arial" w:cs="Arial"/>
          <w:bCs/>
        </w:rPr>
        <w:t xml:space="preserve"> could results in incomplete orders or blown assignment deadlines</w:t>
      </w:r>
      <w:r w:rsidR="004C6B46" w:rsidRPr="002D48EF">
        <w:rPr>
          <w:rFonts w:ascii="Arial" w:hAnsi="Arial" w:cs="Arial"/>
          <w:bCs/>
        </w:rPr>
        <w:t xml:space="preserve"> (Hakim, 2016)</w:t>
      </w:r>
      <w:r w:rsidR="00361D57" w:rsidRPr="002D48EF">
        <w:rPr>
          <w:rFonts w:ascii="Arial" w:hAnsi="Arial" w:cs="Arial"/>
          <w:bCs/>
        </w:rPr>
        <w:t>.</w:t>
      </w:r>
    </w:p>
    <w:p w14:paraId="0DF07FA6" w14:textId="77777777" w:rsidR="00436111" w:rsidRPr="002D48EF" w:rsidRDefault="00436111" w:rsidP="002D48EF">
      <w:pPr>
        <w:spacing w:line="360" w:lineRule="auto"/>
        <w:jc w:val="both"/>
        <w:rPr>
          <w:rFonts w:ascii="Arial" w:hAnsi="Arial" w:cs="Arial"/>
          <w:bCs/>
        </w:rPr>
      </w:pPr>
      <w:r w:rsidRPr="002D48EF">
        <w:rPr>
          <w:rFonts w:ascii="Arial" w:hAnsi="Arial" w:cs="Arial"/>
          <w:bCs/>
        </w:rPr>
        <w:lastRenderedPageBreak/>
        <w:t xml:space="preserve">Although, other factors other than internal beliefs and values can influence and implicate a person’s attitude when it comes to decision making. Some of these factors or influences can be political correctness, peer pressure and desire to please. The chance of these influences swaying an attitude of someone is far greater if that particular person is weak in not clearly aware of their beliefs and values. This is a procedure which the person considers principles by which he/she may settle or prioritise competing values. This can also be seen as a lack of self awareness or the presence of uncertainty about values and this can lead to a less logical attitude towards decisions, which will eventually result in an undesirable behaviour. </w:t>
      </w:r>
    </w:p>
    <w:p w14:paraId="5E5DB5CE" w14:textId="77777777" w:rsidR="0069161B" w:rsidRPr="002D48EF" w:rsidRDefault="0069161B" w:rsidP="002D48EF">
      <w:pPr>
        <w:spacing w:line="360" w:lineRule="auto"/>
        <w:jc w:val="both"/>
        <w:rPr>
          <w:rFonts w:ascii="Arial" w:hAnsi="Arial" w:cs="Arial"/>
          <w:bCs/>
        </w:rPr>
      </w:pPr>
    </w:p>
    <w:p w14:paraId="4C148A02" w14:textId="77777777" w:rsidR="00A8550E" w:rsidRPr="002D48EF" w:rsidRDefault="00A8550E" w:rsidP="002D48EF">
      <w:pPr>
        <w:pStyle w:val="Heading2"/>
        <w:spacing w:line="360" w:lineRule="auto"/>
        <w:rPr>
          <w:rFonts w:ascii="Arial" w:hAnsi="Arial" w:cs="Arial"/>
          <w:b w:val="0"/>
          <w:color w:val="auto"/>
          <w:sz w:val="22"/>
          <w:szCs w:val="22"/>
        </w:rPr>
      </w:pPr>
      <w:bookmarkStart w:id="6" w:name="_Toc14986092"/>
      <w:r w:rsidRPr="002D48EF">
        <w:rPr>
          <w:rFonts w:ascii="Arial" w:hAnsi="Arial" w:cs="Arial"/>
          <w:b w:val="0"/>
          <w:color w:val="auto"/>
          <w:sz w:val="22"/>
          <w:szCs w:val="22"/>
        </w:rPr>
        <w:t>Sheikh Bro’s Discussion</w:t>
      </w:r>
      <w:bookmarkEnd w:id="6"/>
      <w:r w:rsidRPr="002D48EF">
        <w:rPr>
          <w:rFonts w:ascii="Arial" w:hAnsi="Arial" w:cs="Arial"/>
          <w:b w:val="0"/>
          <w:color w:val="auto"/>
          <w:sz w:val="22"/>
          <w:szCs w:val="22"/>
        </w:rPr>
        <w:t xml:space="preserve"> </w:t>
      </w:r>
    </w:p>
    <w:p w14:paraId="4AFF5753" w14:textId="77777777" w:rsidR="0069161B" w:rsidRPr="002D48EF" w:rsidRDefault="0069161B" w:rsidP="002D48EF">
      <w:pPr>
        <w:spacing w:line="360" w:lineRule="auto"/>
        <w:rPr>
          <w:rFonts w:ascii="Arial" w:hAnsi="Arial" w:cs="Arial"/>
          <w:bCs/>
        </w:rPr>
      </w:pPr>
    </w:p>
    <w:p w14:paraId="40C5FADF" w14:textId="77777777" w:rsidR="00A8550E" w:rsidRPr="002D48EF" w:rsidRDefault="00A8550E" w:rsidP="002D48EF">
      <w:pPr>
        <w:spacing w:line="360" w:lineRule="auto"/>
        <w:jc w:val="both"/>
        <w:rPr>
          <w:rFonts w:ascii="Arial" w:hAnsi="Arial" w:cs="Arial"/>
          <w:bCs/>
        </w:rPr>
      </w:pPr>
      <w:r w:rsidRPr="002D48EF">
        <w:rPr>
          <w:rFonts w:ascii="Arial" w:hAnsi="Arial" w:cs="Arial"/>
          <w:bCs/>
        </w:rPr>
        <w:t xml:space="preserve">Sheikh bro’s is a well known supermarket in a highly populated Asian community </w:t>
      </w:r>
      <w:r w:rsidR="003A28BB" w:rsidRPr="002D48EF">
        <w:rPr>
          <w:rFonts w:ascii="Arial" w:hAnsi="Arial" w:cs="Arial"/>
          <w:bCs/>
        </w:rPr>
        <w:t>located in central</w:t>
      </w:r>
      <w:r w:rsidRPr="002D48EF">
        <w:rPr>
          <w:rFonts w:ascii="Arial" w:hAnsi="Arial" w:cs="Arial"/>
          <w:bCs/>
        </w:rPr>
        <w:t xml:space="preserve"> Birmingham, The supermarket is well renowned for its excellent customer service, fresh and high quality products and a wide range of product availability.</w:t>
      </w:r>
      <w:r w:rsidR="003A28BB" w:rsidRPr="002D48EF">
        <w:rPr>
          <w:rFonts w:ascii="Arial" w:hAnsi="Arial" w:cs="Arial"/>
          <w:bCs/>
        </w:rPr>
        <w:t xml:space="preserve"> This company has been successfully running for over 25 years, and in order for continuous improvement to be made, the organisation collectively make exceptional efforts. The prime focus of this supermarket is to provide high quality products and service allowing good customer relationships to be made. The weekly revenues that are made are around £100,000 with more than 35 staff members working in this store. </w:t>
      </w:r>
    </w:p>
    <w:p w14:paraId="06361030" w14:textId="77777777" w:rsidR="00A8550E" w:rsidRPr="002D48EF" w:rsidRDefault="00A8550E" w:rsidP="002D48EF">
      <w:pPr>
        <w:pStyle w:val="Heading1"/>
        <w:spacing w:line="360" w:lineRule="auto"/>
        <w:rPr>
          <w:rFonts w:ascii="Arial" w:hAnsi="Arial" w:cs="Arial"/>
          <w:b w:val="0"/>
          <w:color w:val="auto"/>
          <w:sz w:val="22"/>
          <w:szCs w:val="22"/>
        </w:rPr>
      </w:pPr>
      <w:bookmarkStart w:id="7" w:name="_Toc14986093"/>
      <w:r w:rsidRPr="002D48EF">
        <w:rPr>
          <w:rFonts w:ascii="Arial" w:hAnsi="Arial" w:cs="Arial"/>
          <w:b w:val="0"/>
          <w:color w:val="auto"/>
          <w:sz w:val="22"/>
          <w:szCs w:val="22"/>
        </w:rPr>
        <w:t>Core values of Sheikh Bro’s</w:t>
      </w:r>
      <w:bookmarkEnd w:id="7"/>
    </w:p>
    <w:p w14:paraId="6317A660" w14:textId="77777777" w:rsidR="00ED74AA" w:rsidRPr="002D48EF" w:rsidRDefault="00ED74AA" w:rsidP="002D48EF">
      <w:pPr>
        <w:spacing w:line="360" w:lineRule="auto"/>
        <w:rPr>
          <w:rFonts w:ascii="Arial" w:hAnsi="Arial" w:cs="Arial"/>
          <w:bCs/>
        </w:rPr>
      </w:pPr>
    </w:p>
    <w:p w14:paraId="1D569FC5" w14:textId="77777777" w:rsidR="000346F1" w:rsidRPr="002D48EF" w:rsidRDefault="00A8550E" w:rsidP="002D48EF">
      <w:pPr>
        <w:spacing w:line="360" w:lineRule="auto"/>
        <w:jc w:val="both"/>
        <w:rPr>
          <w:rFonts w:ascii="Arial" w:hAnsi="Arial" w:cs="Arial"/>
          <w:bCs/>
        </w:rPr>
      </w:pPr>
      <w:r w:rsidRPr="002D48EF">
        <w:rPr>
          <w:rFonts w:ascii="Arial" w:hAnsi="Arial" w:cs="Arial"/>
          <w:bCs/>
        </w:rPr>
        <w:t xml:space="preserve">Like any other organisation this company has core values that the members of the organisation must adhere to. </w:t>
      </w:r>
      <w:r w:rsidR="000346F1" w:rsidRPr="002D48EF">
        <w:rPr>
          <w:rFonts w:ascii="Arial" w:hAnsi="Arial" w:cs="Arial"/>
          <w:bCs/>
        </w:rPr>
        <w:t>The core values are:</w:t>
      </w:r>
    </w:p>
    <w:p w14:paraId="1F3C1BD0" w14:textId="77777777" w:rsidR="000346F1" w:rsidRPr="002D48EF" w:rsidRDefault="000346F1" w:rsidP="002D48EF">
      <w:pPr>
        <w:pStyle w:val="ListParagraph"/>
        <w:numPr>
          <w:ilvl w:val="0"/>
          <w:numId w:val="15"/>
        </w:numPr>
        <w:spacing w:line="360" w:lineRule="auto"/>
        <w:jc w:val="both"/>
        <w:rPr>
          <w:rFonts w:ascii="Arial" w:hAnsi="Arial" w:cs="Arial"/>
          <w:bCs/>
        </w:rPr>
      </w:pPr>
      <w:r w:rsidRPr="002D48EF">
        <w:rPr>
          <w:rFonts w:ascii="Arial" w:hAnsi="Arial" w:cs="Arial"/>
          <w:bCs/>
        </w:rPr>
        <w:t xml:space="preserve">Maintain a healthy lifestyle </w:t>
      </w:r>
    </w:p>
    <w:p w14:paraId="6003CCD5" w14:textId="77777777" w:rsidR="000346F1" w:rsidRPr="002D48EF" w:rsidRDefault="000346F1" w:rsidP="002D48EF">
      <w:pPr>
        <w:pStyle w:val="ListParagraph"/>
        <w:numPr>
          <w:ilvl w:val="0"/>
          <w:numId w:val="15"/>
        </w:numPr>
        <w:spacing w:line="360" w:lineRule="auto"/>
        <w:jc w:val="both"/>
        <w:rPr>
          <w:rFonts w:ascii="Arial" w:hAnsi="Arial" w:cs="Arial"/>
          <w:bCs/>
        </w:rPr>
      </w:pPr>
      <w:r w:rsidRPr="002D48EF">
        <w:rPr>
          <w:rFonts w:ascii="Arial" w:hAnsi="Arial" w:cs="Arial"/>
          <w:bCs/>
        </w:rPr>
        <w:t xml:space="preserve">Provide excellent service to customers </w:t>
      </w:r>
    </w:p>
    <w:p w14:paraId="0CD5F228" w14:textId="77777777" w:rsidR="00A8550E" w:rsidRPr="002D48EF" w:rsidRDefault="00A8550E" w:rsidP="002D48EF">
      <w:pPr>
        <w:spacing w:line="360" w:lineRule="auto"/>
        <w:jc w:val="both"/>
        <w:rPr>
          <w:rFonts w:ascii="Arial" w:hAnsi="Arial" w:cs="Arial"/>
          <w:bCs/>
        </w:rPr>
      </w:pPr>
      <w:r w:rsidRPr="002D48EF">
        <w:rPr>
          <w:rFonts w:ascii="Arial" w:hAnsi="Arial" w:cs="Arial"/>
          <w:bCs/>
        </w:rPr>
        <w:t xml:space="preserve">One of the core values that Sheikh Bro has is to maintain a healthy lifestyle for its customers. For this reason they are exceptionally careful when dealing with the poultry that they provide their customers. They guarantee that their meat, chicken and fish are 100% fresh meaning that their stocks are always refilled and they are delivered every morning with fresh poultry. They are able to uphold this value and make it known to the wider public, by certifying the farmer from which they receive their organic foods from. Another core value of this organisation is that as part of their priorities, their top priority is to serve their customers with </w:t>
      </w:r>
      <w:r w:rsidRPr="002D48EF">
        <w:rPr>
          <w:rFonts w:ascii="Arial" w:hAnsi="Arial" w:cs="Arial"/>
          <w:bCs/>
        </w:rPr>
        <w:lastRenderedPageBreak/>
        <w:t>the best service possible. This organisation acknowledges the fact that long standing relationships with its customers and developing a friendly community plays an important in s the success of this company.</w:t>
      </w:r>
    </w:p>
    <w:p w14:paraId="06B795CB" w14:textId="77777777" w:rsidR="000346F1" w:rsidRPr="002D48EF" w:rsidRDefault="000346F1" w:rsidP="002D48EF">
      <w:pPr>
        <w:spacing w:line="360" w:lineRule="auto"/>
        <w:jc w:val="both"/>
        <w:rPr>
          <w:rFonts w:ascii="Arial" w:hAnsi="Arial" w:cs="Arial"/>
          <w:bCs/>
        </w:rPr>
      </w:pPr>
    </w:p>
    <w:p w14:paraId="4BFA3522" w14:textId="77777777" w:rsidR="000346F1" w:rsidRPr="002D48EF" w:rsidRDefault="000346F1" w:rsidP="002D48EF">
      <w:pPr>
        <w:pStyle w:val="Heading1"/>
        <w:spacing w:line="360" w:lineRule="auto"/>
        <w:rPr>
          <w:rFonts w:ascii="Arial" w:hAnsi="Arial" w:cs="Arial"/>
          <w:b w:val="0"/>
          <w:color w:val="auto"/>
          <w:sz w:val="22"/>
          <w:szCs w:val="22"/>
        </w:rPr>
      </w:pPr>
      <w:bookmarkStart w:id="8" w:name="_Toc14986094"/>
      <w:r w:rsidRPr="002D48EF">
        <w:rPr>
          <w:rFonts w:ascii="Arial" w:hAnsi="Arial" w:cs="Arial"/>
          <w:b w:val="0"/>
          <w:color w:val="auto"/>
          <w:sz w:val="22"/>
          <w:szCs w:val="22"/>
        </w:rPr>
        <w:t>Impact of core values on individual beliefs, values and attitudes</w:t>
      </w:r>
      <w:bookmarkEnd w:id="8"/>
    </w:p>
    <w:p w14:paraId="58D52F85" w14:textId="77777777" w:rsidR="00ED74AA" w:rsidRPr="002D48EF" w:rsidRDefault="00ED74AA" w:rsidP="002D48EF">
      <w:pPr>
        <w:spacing w:line="360" w:lineRule="auto"/>
        <w:rPr>
          <w:rFonts w:ascii="Arial" w:hAnsi="Arial" w:cs="Arial"/>
          <w:bCs/>
        </w:rPr>
      </w:pPr>
    </w:p>
    <w:p w14:paraId="058CD6D0" w14:textId="77777777" w:rsidR="00A8550E" w:rsidRPr="002D48EF" w:rsidRDefault="00A8550E" w:rsidP="002D48EF">
      <w:pPr>
        <w:spacing w:line="360" w:lineRule="auto"/>
        <w:jc w:val="both"/>
        <w:rPr>
          <w:rFonts w:ascii="Arial" w:hAnsi="Arial" w:cs="Arial"/>
          <w:bCs/>
        </w:rPr>
      </w:pPr>
      <w:r w:rsidRPr="002D48EF">
        <w:rPr>
          <w:rFonts w:ascii="Arial" w:hAnsi="Arial" w:cs="Arial"/>
          <w:bCs/>
        </w:rPr>
        <w:t xml:space="preserve">These core values have implications on the behaviours of the employees. By being aware of the core values of Sheikh Bro’s the employees are aware of what the company is striving and these organizational values can be aligned with their personal values. This alignment suggests that the employees are aware of what they are required today in order to uphold these organizational values and work towards meeting and reaching the targets of the company. By establishing the core values to the employees before and after recruitment, means that </w:t>
      </w:r>
      <w:proofErr w:type="gramStart"/>
      <w:r w:rsidRPr="002D48EF">
        <w:rPr>
          <w:rFonts w:ascii="Arial" w:hAnsi="Arial" w:cs="Arial"/>
          <w:bCs/>
        </w:rPr>
        <w:t>an</w:t>
      </w:r>
      <w:proofErr w:type="gramEnd"/>
      <w:r w:rsidRPr="002D48EF">
        <w:rPr>
          <w:rFonts w:ascii="Arial" w:hAnsi="Arial" w:cs="Arial"/>
          <w:bCs/>
        </w:rPr>
        <w:t xml:space="preserve"> cooperative environment is made. The employees having the same intentions and the same targets means that workplace relationship are strengthened; work productivity is increased as well as job satisfaction. The behaviour of the workers will be impacted because job satisfaction will be high and the workers will be committed to performing their roles to the best of their abilities</w:t>
      </w:r>
      <w:r w:rsidR="00D71E11" w:rsidRPr="002D48EF">
        <w:rPr>
          <w:rFonts w:ascii="Arial" w:hAnsi="Arial" w:cs="Arial"/>
          <w:bCs/>
        </w:rPr>
        <w:t xml:space="preserve"> (</w:t>
      </w:r>
      <w:proofErr w:type="spellStart"/>
      <w:r w:rsidR="00D71E11" w:rsidRPr="002D48EF">
        <w:rPr>
          <w:rFonts w:ascii="Arial" w:hAnsi="Arial" w:cs="Arial"/>
          <w:bCs/>
        </w:rPr>
        <w:t>Sheikhbros</w:t>
      </w:r>
      <w:proofErr w:type="spellEnd"/>
      <w:r w:rsidR="00D71E11" w:rsidRPr="002D48EF">
        <w:rPr>
          <w:rFonts w:ascii="Arial" w:hAnsi="Arial" w:cs="Arial"/>
          <w:bCs/>
        </w:rPr>
        <w:t>, 2019)</w:t>
      </w:r>
      <w:r w:rsidRPr="002D48EF">
        <w:rPr>
          <w:rFonts w:ascii="Arial" w:hAnsi="Arial" w:cs="Arial"/>
          <w:bCs/>
        </w:rPr>
        <w:t xml:space="preserve">. </w:t>
      </w:r>
    </w:p>
    <w:p w14:paraId="0719A6B5" w14:textId="77777777" w:rsidR="00A8550E" w:rsidRPr="002D48EF" w:rsidRDefault="00A8550E" w:rsidP="002D48EF">
      <w:pPr>
        <w:spacing w:line="360" w:lineRule="auto"/>
        <w:jc w:val="both"/>
        <w:rPr>
          <w:rFonts w:ascii="Arial" w:hAnsi="Arial" w:cs="Arial"/>
          <w:bCs/>
        </w:rPr>
      </w:pPr>
    </w:p>
    <w:p w14:paraId="7E1D299E" w14:textId="77777777" w:rsidR="00E07517" w:rsidRPr="002D48EF" w:rsidRDefault="00E07517" w:rsidP="002D48EF">
      <w:pPr>
        <w:pStyle w:val="Heading1"/>
        <w:spacing w:line="360" w:lineRule="auto"/>
        <w:rPr>
          <w:rFonts w:ascii="Arial" w:hAnsi="Arial" w:cs="Arial"/>
          <w:b w:val="0"/>
          <w:color w:val="auto"/>
          <w:sz w:val="22"/>
          <w:szCs w:val="22"/>
        </w:rPr>
      </w:pPr>
      <w:bookmarkStart w:id="9" w:name="_Toc14986095"/>
      <w:r w:rsidRPr="002D48EF">
        <w:rPr>
          <w:rFonts w:ascii="Arial" w:hAnsi="Arial" w:cs="Arial"/>
          <w:b w:val="0"/>
          <w:color w:val="auto"/>
          <w:sz w:val="22"/>
          <w:szCs w:val="22"/>
        </w:rPr>
        <w:t>Human relations theory</w:t>
      </w:r>
      <w:bookmarkEnd w:id="9"/>
    </w:p>
    <w:p w14:paraId="3FD2979F" w14:textId="77777777" w:rsidR="0069161B" w:rsidRPr="002D48EF" w:rsidRDefault="0069161B" w:rsidP="002D48EF">
      <w:pPr>
        <w:spacing w:line="360" w:lineRule="auto"/>
        <w:rPr>
          <w:rFonts w:ascii="Arial" w:hAnsi="Arial" w:cs="Arial"/>
          <w:bCs/>
        </w:rPr>
      </w:pPr>
    </w:p>
    <w:p w14:paraId="0D0F871B" w14:textId="77777777" w:rsidR="00E07517" w:rsidRPr="002D48EF" w:rsidRDefault="00B4424B" w:rsidP="002D48EF">
      <w:pPr>
        <w:spacing w:line="360" w:lineRule="auto"/>
        <w:jc w:val="both"/>
        <w:rPr>
          <w:rFonts w:ascii="Arial" w:hAnsi="Arial" w:cs="Arial"/>
          <w:bCs/>
        </w:rPr>
      </w:pPr>
      <w:r w:rsidRPr="002D48EF">
        <w:rPr>
          <w:rFonts w:ascii="Arial" w:hAnsi="Arial" w:cs="Arial"/>
          <w:bCs/>
        </w:rPr>
        <w:t xml:space="preserve">Human relations theory is a one of many management theories. This theory began to develop during the industrial revolution. It was during this time that productivity was seen as the core and main focus in business. Many experiments were conducted by Professor Elton Mayo in order to prove that humans are needed for productivity not machines. This theory is a researched belief that people have a yearning to be part of a supportive and sustainable team which assists individuals in developing and </w:t>
      </w:r>
      <w:r w:rsidR="00B0046F" w:rsidRPr="002D48EF">
        <w:rPr>
          <w:rFonts w:ascii="Arial" w:hAnsi="Arial" w:cs="Arial"/>
          <w:bCs/>
        </w:rPr>
        <w:t>growing. Therefore</w:t>
      </w:r>
      <w:r w:rsidRPr="002D48EF">
        <w:rPr>
          <w:rFonts w:ascii="Arial" w:hAnsi="Arial" w:cs="Arial"/>
          <w:bCs/>
        </w:rPr>
        <w:t xml:space="preserve"> this theory indicates that if employees obtain exceptional attention and is persuaded to participate; these employees will view their work with importance. They will also be motivated to be much more productive and will ultimately result in high excellence work. The experimental results that Pro</w:t>
      </w:r>
      <w:r w:rsidR="00A5416B" w:rsidRPr="002D48EF">
        <w:rPr>
          <w:rFonts w:ascii="Arial" w:hAnsi="Arial" w:cs="Arial"/>
          <w:bCs/>
        </w:rPr>
        <w:t>fessor Elton Mayo obtained showed</w:t>
      </w:r>
      <w:r w:rsidRPr="002D48EF">
        <w:rPr>
          <w:rFonts w:ascii="Arial" w:hAnsi="Arial" w:cs="Arial"/>
          <w:bCs/>
        </w:rPr>
        <w:t xml:space="preserve"> that relationships are a crucial factor in influencing productivity. Being part of a supportive team and having goof relationships allow one to be more productive and this results in a </w:t>
      </w:r>
      <w:r w:rsidR="00A5416B" w:rsidRPr="002D48EF">
        <w:rPr>
          <w:rFonts w:ascii="Arial" w:hAnsi="Arial" w:cs="Arial"/>
          <w:bCs/>
        </w:rPr>
        <w:t>significant</w:t>
      </w:r>
      <w:r w:rsidRPr="002D48EF">
        <w:rPr>
          <w:rFonts w:ascii="Arial" w:hAnsi="Arial" w:cs="Arial"/>
          <w:bCs/>
        </w:rPr>
        <w:t xml:space="preserve"> effect on the teams output. </w:t>
      </w:r>
      <w:r w:rsidR="00A5416B" w:rsidRPr="002D48EF">
        <w:rPr>
          <w:rFonts w:ascii="Arial" w:hAnsi="Arial" w:cs="Arial"/>
          <w:bCs/>
        </w:rPr>
        <w:t xml:space="preserve">Alongside these results, it was also </w:t>
      </w:r>
      <w:r w:rsidR="00A5416B" w:rsidRPr="002D48EF">
        <w:rPr>
          <w:rFonts w:ascii="Arial" w:hAnsi="Arial" w:cs="Arial"/>
          <w:bCs/>
        </w:rPr>
        <w:lastRenderedPageBreak/>
        <w:t xml:space="preserve">noticed that when workers receive increased attentions, there is also an increase in the level of motivations and productivity. This resulted in what is the </w:t>
      </w:r>
      <w:r w:rsidR="00B0046F" w:rsidRPr="002D48EF">
        <w:rPr>
          <w:rFonts w:ascii="Arial" w:hAnsi="Arial" w:cs="Arial"/>
          <w:bCs/>
        </w:rPr>
        <w:t>Hawthorne effect (Mayo, 2000).</w:t>
      </w:r>
      <w:r w:rsidR="00A5416B" w:rsidRPr="002D48EF">
        <w:rPr>
          <w:rFonts w:ascii="Arial" w:hAnsi="Arial" w:cs="Arial"/>
          <w:bCs/>
        </w:rPr>
        <w:t xml:space="preserve"> </w:t>
      </w:r>
    </w:p>
    <w:p w14:paraId="27BED035" w14:textId="77777777" w:rsidR="00AA4A12" w:rsidRPr="002D48EF" w:rsidRDefault="00AA4A12" w:rsidP="002D48EF">
      <w:pPr>
        <w:spacing w:line="360" w:lineRule="auto"/>
        <w:jc w:val="both"/>
        <w:rPr>
          <w:rFonts w:ascii="Arial" w:hAnsi="Arial" w:cs="Arial"/>
          <w:bCs/>
        </w:rPr>
      </w:pPr>
      <w:r w:rsidRPr="002D48EF">
        <w:rPr>
          <w:rFonts w:ascii="Arial" w:hAnsi="Arial" w:cs="Arial"/>
          <w:bCs/>
        </w:rPr>
        <w:t xml:space="preserve">In conclusion of the many studies which Elton Mayo had conducted, the statement made by him suggested that workers were often based on sentiment. Members of an organisation are more concerned and affected by being part of a group and inevitably have the feeling that they are valued. According to this theory is workers do not feel that they are values, it is a determined to be the cause of conflicts arising with the managers, especially if the managers place higher concerns with efficiency and cost reductions. </w:t>
      </w:r>
      <w:r w:rsidR="00876447" w:rsidRPr="002D48EF">
        <w:rPr>
          <w:rFonts w:ascii="Arial" w:hAnsi="Arial" w:cs="Arial"/>
          <w:bCs/>
        </w:rPr>
        <w:t>Furthermore, in relation to the Human relations theory, the working conditions and the salary are far less valued for the employees when compared to their sense of belonging to a group part of the workplace. The behaviour of the employees is believed to be strongly influenced by the informal groups of the workplace. For an organisation to guarantee the success of the business, requires managers whom take the social needs of the workers with great importance.</w:t>
      </w:r>
    </w:p>
    <w:p w14:paraId="5E4639F9" w14:textId="77777777" w:rsidR="00A5416B" w:rsidRPr="002D48EF" w:rsidRDefault="00A5416B" w:rsidP="002D48EF">
      <w:pPr>
        <w:spacing w:line="360" w:lineRule="auto"/>
        <w:jc w:val="both"/>
        <w:rPr>
          <w:rFonts w:ascii="Arial" w:hAnsi="Arial" w:cs="Arial"/>
          <w:bCs/>
        </w:rPr>
      </w:pPr>
      <w:r w:rsidRPr="002D48EF">
        <w:rPr>
          <w:rFonts w:ascii="Arial" w:hAnsi="Arial" w:cs="Arial"/>
          <w:bCs/>
        </w:rPr>
        <w:t>This management theory has been chosen mainly because of the imp</w:t>
      </w:r>
      <w:r w:rsidR="00455372" w:rsidRPr="002D48EF">
        <w:rPr>
          <w:rFonts w:ascii="Arial" w:hAnsi="Arial" w:cs="Arial"/>
          <w:bCs/>
        </w:rPr>
        <w:t>act this information has on the organisation</w:t>
      </w:r>
      <w:r w:rsidR="0004108A" w:rsidRPr="002D48EF">
        <w:rPr>
          <w:rFonts w:ascii="Arial" w:hAnsi="Arial" w:cs="Arial"/>
          <w:bCs/>
        </w:rPr>
        <w:t xml:space="preserve"> Sheikh Bro’s. </w:t>
      </w:r>
      <w:r w:rsidRPr="002D48EF">
        <w:rPr>
          <w:rFonts w:ascii="Arial" w:hAnsi="Arial" w:cs="Arial"/>
          <w:bCs/>
        </w:rPr>
        <w:t xml:space="preserve">As </w:t>
      </w:r>
      <w:r w:rsidR="001C09DE" w:rsidRPr="002D48EF">
        <w:rPr>
          <w:rFonts w:ascii="Arial" w:hAnsi="Arial" w:cs="Arial"/>
          <w:bCs/>
        </w:rPr>
        <w:t xml:space="preserve">the </w:t>
      </w:r>
      <w:r w:rsidRPr="002D48EF">
        <w:rPr>
          <w:rFonts w:ascii="Arial" w:hAnsi="Arial" w:cs="Arial"/>
          <w:bCs/>
        </w:rPr>
        <w:t>manager</w:t>
      </w:r>
      <w:r w:rsidR="001C09DE" w:rsidRPr="002D48EF">
        <w:rPr>
          <w:rFonts w:ascii="Arial" w:hAnsi="Arial" w:cs="Arial"/>
          <w:bCs/>
        </w:rPr>
        <w:t xml:space="preserve"> of Sheikh </w:t>
      </w:r>
      <w:r w:rsidR="00AA4A12" w:rsidRPr="002D48EF">
        <w:rPr>
          <w:rFonts w:ascii="Arial" w:hAnsi="Arial" w:cs="Arial"/>
          <w:bCs/>
        </w:rPr>
        <w:t>Bros,</w:t>
      </w:r>
      <w:r w:rsidR="004F6E5B" w:rsidRPr="002D48EF">
        <w:rPr>
          <w:rFonts w:ascii="Arial" w:hAnsi="Arial" w:cs="Arial"/>
          <w:bCs/>
        </w:rPr>
        <w:t xml:space="preserve"> the responsibility is</w:t>
      </w:r>
      <w:r w:rsidRPr="002D48EF">
        <w:rPr>
          <w:rFonts w:ascii="Arial" w:hAnsi="Arial" w:cs="Arial"/>
          <w:bCs/>
        </w:rPr>
        <w:t xml:space="preserve"> making sure that all activities and projects are executed as effectively</w:t>
      </w:r>
      <w:r w:rsidR="004F6E5B" w:rsidRPr="002D48EF">
        <w:rPr>
          <w:rFonts w:ascii="Arial" w:hAnsi="Arial" w:cs="Arial"/>
          <w:bCs/>
        </w:rPr>
        <w:t xml:space="preserve"> as possible. For</w:t>
      </w:r>
      <w:r w:rsidR="001C09DE" w:rsidRPr="002D48EF">
        <w:rPr>
          <w:rFonts w:ascii="Arial" w:hAnsi="Arial" w:cs="Arial"/>
          <w:bCs/>
        </w:rPr>
        <w:t xml:space="preserve"> </w:t>
      </w:r>
      <w:r w:rsidR="00BC097D" w:rsidRPr="002D48EF">
        <w:rPr>
          <w:rFonts w:ascii="Arial" w:hAnsi="Arial" w:cs="Arial"/>
          <w:bCs/>
        </w:rPr>
        <w:t>the manager</w:t>
      </w:r>
      <w:r w:rsidR="004F6E5B" w:rsidRPr="002D48EF">
        <w:rPr>
          <w:rFonts w:ascii="Arial" w:hAnsi="Arial" w:cs="Arial"/>
          <w:bCs/>
        </w:rPr>
        <w:t xml:space="preserve"> to maintain</w:t>
      </w:r>
      <w:r w:rsidRPr="002D48EF">
        <w:rPr>
          <w:rFonts w:ascii="Arial" w:hAnsi="Arial" w:cs="Arial"/>
          <w:bCs/>
        </w:rPr>
        <w:t xml:space="preserve"> a motivated a</w:t>
      </w:r>
      <w:r w:rsidR="004F6E5B" w:rsidRPr="002D48EF">
        <w:rPr>
          <w:rFonts w:ascii="Arial" w:hAnsi="Arial" w:cs="Arial"/>
          <w:bCs/>
        </w:rPr>
        <w:t>nd productive environment for the work force, it is vital</w:t>
      </w:r>
      <w:r w:rsidRPr="002D48EF">
        <w:rPr>
          <w:rFonts w:ascii="Arial" w:hAnsi="Arial" w:cs="Arial"/>
          <w:bCs/>
        </w:rPr>
        <w:t xml:space="preserve"> to understand the factors that implicate and effect such actions. The human relations theory has been successful if proving that relationships, supportive team and </w:t>
      </w:r>
      <w:r w:rsidR="009E0304" w:rsidRPr="002D48EF">
        <w:rPr>
          <w:rFonts w:ascii="Arial" w:hAnsi="Arial" w:cs="Arial"/>
          <w:bCs/>
        </w:rPr>
        <w:t>specific attention all</w:t>
      </w:r>
      <w:r w:rsidR="00F05F2F" w:rsidRPr="002D48EF">
        <w:rPr>
          <w:rFonts w:ascii="Arial" w:hAnsi="Arial" w:cs="Arial"/>
          <w:bCs/>
        </w:rPr>
        <w:t xml:space="preserve"> contribute to the level of productivity that a worker exhibits during work. This theory </w:t>
      </w:r>
      <w:r w:rsidR="00886276" w:rsidRPr="002D48EF">
        <w:rPr>
          <w:rFonts w:ascii="Arial" w:hAnsi="Arial" w:cs="Arial"/>
          <w:bCs/>
        </w:rPr>
        <w:t xml:space="preserve">is relevant </w:t>
      </w:r>
      <w:r w:rsidR="004F6E5B" w:rsidRPr="002D48EF">
        <w:rPr>
          <w:rFonts w:ascii="Arial" w:hAnsi="Arial" w:cs="Arial"/>
          <w:bCs/>
        </w:rPr>
        <w:t xml:space="preserve">to the manager role </w:t>
      </w:r>
      <w:r w:rsidR="009E0304" w:rsidRPr="002D48EF">
        <w:rPr>
          <w:rFonts w:ascii="Arial" w:hAnsi="Arial" w:cs="Arial"/>
          <w:bCs/>
        </w:rPr>
        <w:t xml:space="preserve">as it </w:t>
      </w:r>
      <w:r w:rsidR="004F6E5B" w:rsidRPr="002D48EF">
        <w:rPr>
          <w:rFonts w:ascii="Arial" w:hAnsi="Arial" w:cs="Arial"/>
          <w:bCs/>
        </w:rPr>
        <w:t xml:space="preserve">allows the </w:t>
      </w:r>
      <w:r w:rsidR="00886276" w:rsidRPr="002D48EF">
        <w:rPr>
          <w:rFonts w:ascii="Arial" w:hAnsi="Arial" w:cs="Arial"/>
          <w:bCs/>
        </w:rPr>
        <w:t>understand</w:t>
      </w:r>
      <w:r w:rsidR="004F6E5B" w:rsidRPr="002D48EF">
        <w:rPr>
          <w:rFonts w:ascii="Arial" w:hAnsi="Arial" w:cs="Arial"/>
          <w:bCs/>
        </w:rPr>
        <w:t xml:space="preserve">ing </w:t>
      </w:r>
      <w:r w:rsidR="00B0046F" w:rsidRPr="002D48EF">
        <w:rPr>
          <w:rFonts w:ascii="Arial" w:hAnsi="Arial" w:cs="Arial"/>
          <w:bCs/>
        </w:rPr>
        <w:t>of the</w:t>
      </w:r>
      <w:r w:rsidR="00886276" w:rsidRPr="002D48EF">
        <w:rPr>
          <w:rFonts w:ascii="Arial" w:hAnsi="Arial" w:cs="Arial"/>
          <w:bCs/>
        </w:rPr>
        <w:t xml:space="preserve"> significance o</w:t>
      </w:r>
      <w:r w:rsidR="004F6E5B" w:rsidRPr="002D48EF">
        <w:rPr>
          <w:rFonts w:ascii="Arial" w:hAnsi="Arial" w:cs="Arial"/>
          <w:bCs/>
        </w:rPr>
        <w:t>f aligning the necessities of workers with the needs of the</w:t>
      </w:r>
      <w:r w:rsidR="00886276" w:rsidRPr="002D48EF">
        <w:rPr>
          <w:rFonts w:ascii="Arial" w:hAnsi="Arial" w:cs="Arial"/>
          <w:bCs/>
        </w:rPr>
        <w:t xml:space="preserve"> company and creating polici</w:t>
      </w:r>
      <w:r w:rsidR="004F6E5B" w:rsidRPr="002D48EF">
        <w:rPr>
          <w:rFonts w:ascii="Arial" w:hAnsi="Arial" w:cs="Arial"/>
          <w:bCs/>
        </w:rPr>
        <w:t>es which are put in place for the</w:t>
      </w:r>
      <w:r w:rsidR="00886276" w:rsidRPr="002D48EF">
        <w:rPr>
          <w:rFonts w:ascii="Arial" w:hAnsi="Arial" w:cs="Arial"/>
          <w:bCs/>
        </w:rPr>
        <w:t xml:space="preserve"> workers mutual benefit. </w:t>
      </w:r>
    </w:p>
    <w:p w14:paraId="472AF28D" w14:textId="77777777" w:rsidR="00886276" w:rsidRPr="002D48EF" w:rsidRDefault="00886276" w:rsidP="002D48EF">
      <w:pPr>
        <w:pStyle w:val="Heading1"/>
        <w:spacing w:line="360" w:lineRule="auto"/>
        <w:rPr>
          <w:rFonts w:ascii="Arial" w:hAnsi="Arial" w:cs="Arial"/>
          <w:b w:val="0"/>
          <w:color w:val="auto"/>
          <w:sz w:val="22"/>
          <w:szCs w:val="22"/>
        </w:rPr>
      </w:pPr>
      <w:bookmarkStart w:id="10" w:name="_Toc14986096"/>
      <w:r w:rsidRPr="002D48EF">
        <w:rPr>
          <w:rFonts w:ascii="Arial" w:hAnsi="Arial" w:cs="Arial"/>
          <w:b w:val="0"/>
          <w:color w:val="auto"/>
          <w:sz w:val="22"/>
          <w:szCs w:val="22"/>
        </w:rPr>
        <w:t>Modern day relevance</w:t>
      </w:r>
      <w:bookmarkEnd w:id="10"/>
      <w:r w:rsidRPr="002D48EF">
        <w:rPr>
          <w:rFonts w:ascii="Arial" w:hAnsi="Arial" w:cs="Arial"/>
          <w:b w:val="0"/>
          <w:color w:val="auto"/>
          <w:sz w:val="22"/>
          <w:szCs w:val="22"/>
        </w:rPr>
        <w:t xml:space="preserve"> </w:t>
      </w:r>
    </w:p>
    <w:p w14:paraId="55A7F70B" w14:textId="77777777" w:rsidR="0069161B" w:rsidRPr="002D48EF" w:rsidRDefault="0069161B" w:rsidP="002D48EF">
      <w:pPr>
        <w:spacing w:line="360" w:lineRule="auto"/>
        <w:rPr>
          <w:rFonts w:ascii="Arial" w:hAnsi="Arial" w:cs="Arial"/>
          <w:bCs/>
        </w:rPr>
      </w:pPr>
    </w:p>
    <w:p w14:paraId="27BD4973" w14:textId="77777777" w:rsidR="00886276" w:rsidRPr="002D48EF" w:rsidRDefault="00886276" w:rsidP="002D48EF">
      <w:pPr>
        <w:spacing w:line="360" w:lineRule="auto"/>
        <w:jc w:val="both"/>
        <w:rPr>
          <w:rFonts w:ascii="Arial" w:hAnsi="Arial" w:cs="Arial"/>
          <w:bCs/>
        </w:rPr>
      </w:pPr>
      <w:r w:rsidRPr="002D48EF">
        <w:rPr>
          <w:rFonts w:ascii="Arial" w:hAnsi="Arial" w:cs="Arial"/>
          <w:bCs/>
        </w:rPr>
        <w:t>The human relation theory has some relevance to modern day environments. This theory exposes businesses to the idea that workers when identified as being important and valuable for the organisation, they are more likely to work harder and strive to achieve the company’s goals</w:t>
      </w:r>
      <w:r w:rsidR="00B0046F" w:rsidRPr="002D48EF">
        <w:rPr>
          <w:rFonts w:ascii="Arial" w:hAnsi="Arial" w:cs="Arial"/>
          <w:bCs/>
        </w:rPr>
        <w:t xml:space="preserve">. </w:t>
      </w:r>
      <w:r w:rsidRPr="002D48EF">
        <w:rPr>
          <w:rFonts w:ascii="Arial" w:hAnsi="Arial" w:cs="Arial"/>
          <w:bCs/>
        </w:rPr>
        <w:t xml:space="preserve">Modern </w:t>
      </w:r>
      <w:r w:rsidR="00997F38" w:rsidRPr="002D48EF">
        <w:rPr>
          <w:rFonts w:ascii="Arial" w:hAnsi="Arial" w:cs="Arial"/>
          <w:bCs/>
        </w:rPr>
        <w:t>Day Companies</w:t>
      </w:r>
      <w:r w:rsidRPr="002D48EF">
        <w:rPr>
          <w:rFonts w:ascii="Arial" w:hAnsi="Arial" w:cs="Arial"/>
          <w:bCs/>
        </w:rPr>
        <w:t xml:space="preserve"> </w:t>
      </w:r>
      <w:r w:rsidR="00B0046F" w:rsidRPr="002D48EF">
        <w:rPr>
          <w:rFonts w:ascii="Arial" w:hAnsi="Arial" w:cs="Arial"/>
          <w:bCs/>
        </w:rPr>
        <w:t>is</w:t>
      </w:r>
      <w:r w:rsidRPr="002D48EF">
        <w:rPr>
          <w:rFonts w:ascii="Arial" w:hAnsi="Arial" w:cs="Arial"/>
          <w:bCs/>
        </w:rPr>
        <w:t xml:space="preserve"> able to apply this theory in a</w:t>
      </w:r>
      <w:r w:rsidR="009E0304" w:rsidRPr="002D48EF">
        <w:rPr>
          <w:rFonts w:ascii="Arial" w:hAnsi="Arial" w:cs="Arial"/>
          <w:bCs/>
        </w:rPr>
        <w:t xml:space="preserve"> manner in which is</w:t>
      </w:r>
      <w:r w:rsidRPr="002D48EF">
        <w:rPr>
          <w:rFonts w:ascii="Arial" w:hAnsi="Arial" w:cs="Arial"/>
          <w:bCs/>
        </w:rPr>
        <w:t xml:space="preserve"> befitting for them as this theory improved the productivity of the employees. This theory explores the grievance that may arise among the employees and remove </w:t>
      </w:r>
      <w:r w:rsidR="00FC4444" w:rsidRPr="002D48EF">
        <w:rPr>
          <w:rFonts w:ascii="Arial" w:hAnsi="Arial" w:cs="Arial"/>
          <w:bCs/>
        </w:rPr>
        <w:t>these injustices. In this modern day environment, business</w:t>
      </w:r>
      <w:r w:rsidR="009E0304" w:rsidRPr="002D48EF">
        <w:rPr>
          <w:rFonts w:ascii="Arial" w:hAnsi="Arial" w:cs="Arial"/>
          <w:bCs/>
        </w:rPr>
        <w:t>es</w:t>
      </w:r>
      <w:r w:rsidR="00FC4444" w:rsidRPr="002D48EF">
        <w:rPr>
          <w:rFonts w:ascii="Arial" w:hAnsi="Arial" w:cs="Arial"/>
          <w:bCs/>
        </w:rPr>
        <w:t xml:space="preserve"> will be able to improve employee retentions and develop good human relationships. This will eventually result in companies being able to provide workers with what they require and want for them to perform their job as excellently as possible. This </w:t>
      </w:r>
      <w:r w:rsidR="00FC4444" w:rsidRPr="002D48EF">
        <w:rPr>
          <w:rFonts w:ascii="Arial" w:hAnsi="Arial" w:cs="Arial"/>
          <w:bCs/>
        </w:rPr>
        <w:lastRenderedPageBreak/>
        <w:t>in turn will provide a company with a strong and productive work force, which will allow the accomplishment of company targets to be met</w:t>
      </w:r>
      <w:r w:rsidR="00B0046F" w:rsidRPr="002D48EF">
        <w:rPr>
          <w:rFonts w:ascii="Arial" w:hAnsi="Arial" w:cs="Arial"/>
          <w:bCs/>
        </w:rPr>
        <w:t xml:space="preserve"> (</w:t>
      </w:r>
      <w:r w:rsidR="00B0046F" w:rsidRPr="002D48EF">
        <w:rPr>
          <w:rStyle w:val="selectable"/>
          <w:rFonts w:ascii="Arial" w:hAnsi="Arial" w:cs="Arial"/>
          <w:bCs/>
        </w:rPr>
        <w:t>Meyers, Stewart, 2002).</w:t>
      </w:r>
      <w:r w:rsidR="00AA4A12" w:rsidRPr="002D48EF">
        <w:rPr>
          <w:rStyle w:val="selectable"/>
          <w:rFonts w:ascii="Arial" w:hAnsi="Arial" w:cs="Arial"/>
          <w:bCs/>
        </w:rPr>
        <w:t xml:space="preserve"> The application of this theory today will definitely be positively impactful for any organisation as it has been proven employees that are valued will strive to uphold the core values of the workplace and fulfil their functions adequately. </w:t>
      </w:r>
    </w:p>
    <w:p w14:paraId="23B77C33" w14:textId="77777777" w:rsidR="00AA4A12" w:rsidRPr="002D48EF" w:rsidRDefault="00FC4444" w:rsidP="002D48EF">
      <w:pPr>
        <w:spacing w:line="360" w:lineRule="auto"/>
        <w:jc w:val="both"/>
        <w:rPr>
          <w:rFonts w:ascii="Arial" w:hAnsi="Arial" w:cs="Arial"/>
          <w:bCs/>
        </w:rPr>
      </w:pPr>
      <w:r w:rsidRPr="002D48EF">
        <w:rPr>
          <w:rFonts w:ascii="Arial" w:hAnsi="Arial" w:cs="Arial"/>
          <w:bCs/>
        </w:rPr>
        <w:t xml:space="preserve">However to a certain extent this theory may not be as relevant to this modern age, as it may have been when this theory started to develop. There are some reasons to suggest this. Although this theory has been available for such a long time, today not every manager of company uses this management theory. This is because there is not much evidence to suggest that by embracing </w:t>
      </w:r>
      <w:r w:rsidR="00AA4A12" w:rsidRPr="002D48EF">
        <w:rPr>
          <w:rFonts w:ascii="Arial" w:hAnsi="Arial" w:cs="Arial"/>
          <w:bCs/>
        </w:rPr>
        <w:t xml:space="preserve">only </w:t>
      </w:r>
      <w:r w:rsidRPr="002D48EF">
        <w:rPr>
          <w:rFonts w:ascii="Arial" w:hAnsi="Arial" w:cs="Arial"/>
          <w:bCs/>
        </w:rPr>
        <w:t>this management theory that a</w:t>
      </w:r>
      <w:r w:rsidR="00807963" w:rsidRPr="002D48EF">
        <w:rPr>
          <w:rFonts w:ascii="Arial" w:hAnsi="Arial" w:cs="Arial"/>
          <w:bCs/>
        </w:rPr>
        <w:t>n</w:t>
      </w:r>
      <w:r w:rsidRPr="002D48EF">
        <w:rPr>
          <w:rFonts w:ascii="Arial" w:hAnsi="Arial" w:cs="Arial"/>
          <w:bCs/>
        </w:rPr>
        <w:t xml:space="preserve"> overall positive change has been made in management for the better </w:t>
      </w:r>
      <w:r w:rsidR="00235299" w:rsidRPr="002D48EF">
        <w:rPr>
          <w:rFonts w:ascii="Arial" w:hAnsi="Arial" w:cs="Arial"/>
          <w:bCs/>
        </w:rPr>
        <w:t>(</w:t>
      </w:r>
      <w:r w:rsidR="00235299" w:rsidRPr="002D48EF">
        <w:rPr>
          <w:rStyle w:val="selectable"/>
          <w:rFonts w:ascii="Arial" w:hAnsi="Arial" w:cs="Arial"/>
          <w:bCs/>
        </w:rPr>
        <w:t xml:space="preserve">Appleyard, 2009). </w:t>
      </w:r>
      <w:r w:rsidR="00807963" w:rsidRPr="002D48EF">
        <w:rPr>
          <w:rFonts w:ascii="Arial" w:hAnsi="Arial" w:cs="Arial"/>
          <w:bCs/>
        </w:rPr>
        <w:t>Also when compared other theories such as the classical management and scientific theory, the human rel</w:t>
      </w:r>
      <w:r w:rsidR="00AA4A12" w:rsidRPr="002D48EF">
        <w:rPr>
          <w:rFonts w:ascii="Arial" w:hAnsi="Arial" w:cs="Arial"/>
          <w:bCs/>
        </w:rPr>
        <w:t xml:space="preserve">ations theory is not used much or is either used alongside other theories as support. </w:t>
      </w:r>
    </w:p>
    <w:p w14:paraId="51246593" w14:textId="77777777" w:rsidR="00807963" w:rsidRPr="002D48EF" w:rsidRDefault="00BC097D" w:rsidP="002D48EF">
      <w:pPr>
        <w:pStyle w:val="Heading1"/>
        <w:spacing w:line="360" w:lineRule="auto"/>
        <w:rPr>
          <w:rFonts w:ascii="Arial" w:hAnsi="Arial" w:cs="Arial"/>
          <w:b w:val="0"/>
          <w:color w:val="auto"/>
          <w:sz w:val="22"/>
          <w:szCs w:val="22"/>
        </w:rPr>
      </w:pPr>
      <w:bookmarkStart w:id="11" w:name="_Toc14986097"/>
      <w:r w:rsidRPr="002D48EF">
        <w:rPr>
          <w:rFonts w:ascii="Arial" w:hAnsi="Arial" w:cs="Arial"/>
          <w:b w:val="0"/>
          <w:color w:val="auto"/>
          <w:sz w:val="22"/>
          <w:szCs w:val="22"/>
        </w:rPr>
        <w:t xml:space="preserve">Impact of </w:t>
      </w:r>
      <w:r w:rsidR="00AA4A12" w:rsidRPr="002D48EF">
        <w:rPr>
          <w:rFonts w:ascii="Arial" w:hAnsi="Arial" w:cs="Arial"/>
          <w:b w:val="0"/>
          <w:color w:val="auto"/>
          <w:sz w:val="22"/>
          <w:szCs w:val="22"/>
        </w:rPr>
        <w:t xml:space="preserve">the </w:t>
      </w:r>
      <w:r w:rsidRPr="002D48EF">
        <w:rPr>
          <w:rFonts w:ascii="Arial" w:hAnsi="Arial" w:cs="Arial"/>
          <w:b w:val="0"/>
          <w:color w:val="auto"/>
          <w:sz w:val="22"/>
          <w:szCs w:val="22"/>
        </w:rPr>
        <w:t>theory in organisational and individual</w:t>
      </w:r>
      <w:r w:rsidR="004F6E5B" w:rsidRPr="002D48EF">
        <w:rPr>
          <w:rFonts w:ascii="Arial" w:hAnsi="Arial" w:cs="Arial"/>
          <w:b w:val="0"/>
          <w:color w:val="auto"/>
          <w:sz w:val="22"/>
          <w:szCs w:val="22"/>
        </w:rPr>
        <w:t xml:space="preserve"> </w:t>
      </w:r>
      <w:r w:rsidR="00807963" w:rsidRPr="002D48EF">
        <w:rPr>
          <w:rFonts w:ascii="Arial" w:hAnsi="Arial" w:cs="Arial"/>
          <w:b w:val="0"/>
          <w:color w:val="auto"/>
          <w:sz w:val="22"/>
          <w:szCs w:val="22"/>
        </w:rPr>
        <w:t>beliefs, values and attitudes</w:t>
      </w:r>
      <w:bookmarkEnd w:id="11"/>
    </w:p>
    <w:p w14:paraId="7C59A951" w14:textId="77777777" w:rsidR="002D48EF" w:rsidRPr="002D48EF" w:rsidRDefault="002D48EF" w:rsidP="002D48EF">
      <w:pPr>
        <w:spacing w:line="360" w:lineRule="auto"/>
        <w:rPr>
          <w:rFonts w:ascii="Arial" w:hAnsi="Arial" w:cs="Arial"/>
          <w:bCs/>
        </w:rPr>
      </w:pPr>
    </w:p>
    <w:p w14:paraId="16C17E5E" w14:textId="77777777" w:rsidR="00886276" w:rsidRPr="002D48EF" w:rsidRDefault="00630029" w:rsidP="002D48EF">
      <w:pPr>
        <w:spacing w:line="360" w:lineRule="auto"/>
        <w:jc w:val="both"/>
        <w:rPr>
          <w:rFonts w:ascii="Arial" w:hAnsi="Arial" w:cs="Arial"/>
          <w:bCs/>
        </w:rPr>
      </w:pPr>
      <w:r w:rsidRPr="002D48EF">
        <w:rPr>
          <w:rFonts w:ascii="Arial" w:hAnsi="Arial" w:cs="Arial"/>
          <w:bCs/>
        </w:rPr>
        <w:t xml:space="preserve">The human relations theory is successful in some aspects in relation to </w:t>
      </w:r>
      <w:r w:rsidR="00876447" w:rsidRPr="002D48EF">
        <w:rPr>
          <w:rFonts w:ascii="Arial" w:hAnsi="Arial" w:cs="Arial"/>
          <w:bCs/>
        </w:rPr>
        <w:t xml:space="preserve">organisational and individual </w:t>
      </w:r>
      <w:r w:rsidR="004F6E5B" w:rsidRPr="002D48EF">
        <w:rPr>
          <w:rFonts w:ascii="Arial" w:hAnsi="Arial" w:cs="Arial"/>
          <w:bCs/>
        </w:rPr>
        <w:t>personal</w:t>
      </w:r>
      <w:r w:rsidRPr="002D48EF">
        <w:rPr>
          <w:rFonts w:ascii="Arial" w:hAnsi="Arial" w:cs="Arial"/>
          <w:bCs/>
        </w:rPr>
        <w:t xml:space="preserve"> beliefs, values and attitudes. In terms of beliefs, this theory establish</w:t>
      </w:r>
      <w:r w:rsidR="004F6E5B" w:rsidRPr="002D48EF">
        <w:rPr>
          <w:rFonts w:ascii="Arial" w:hAnsi="Arial" w:cs="Arial"/>
          <w:bCs/>
        </w:rPr>
        <w:t>es</w:t>
      </w:r>
      <w:r w:rsidRPr="002D48EF">
        <w:rPr>
          <w:rFonts w:ascii="Arial" w:hAnsi="Arial" w:cs="Arial"/>
          <w:bCs/>
        </w:rPr>
        <w:t xml:space="preserve"> certain beliefs </w:t>
      </w:r>
      <w:r w:rsidR="004F6E5B" w:rsidRPr="002D48EF">
        <w:rPr>
          <w:rFonts w:ascii="Arial" w:hAnsi="Arial" w:cs="Arial"/>
          <w:bCs/>
        </w:rPr>
        <w:t>of having</w:t>
      </w:r>
      <w:r w:rsidRPr="002D48EF">
        <w:rPr>
          <w:rFonts w:ascii="Arial" w:hAnsi="Arial" w:cs="Arial"/>
          <w:bCs/>
        </w:rPr>
        <w:t xml:space="preserve"> faith in </w:t>
      </w:r>
      <w:r w:rsidR="004F6E5B" w:rsidRPr="002D48EF">
        <w:rPr>
          <w:rFonts w:ascii="Arial" w:hAnsi="Arial" w:cs="Arial"/>
          <w:bCs/>
        </w:rPr>
        <w:t xml:space="preserve">the workforce and being </w:t>
      </w:r>
      <w:r w:rsidRPr="002D48EF">
        <w:rPr>
          <w:rFonts w:ascii="Arial" w:hAnsi="Arial" w:cs="Arial"/>
          <w:bCs/>
        </w:rPr>
        <w:t xml:space="preserve">determined that they will be able to perform their job role to the expected standards </w:t>
      </w:r>
      <w:r w:rsidR="004F6E5B" w:rsidRPr="002D48EF">
        <w:rPr>
          <w:rFonts w:ascii="Arial" w:hAnsi="Arial" w:cs="Arial"/>
          <w:bCs/>
        </w:rPr>
        <w:t>that the company has of them</w:t>
      </w:r>
      <w:r w:rsidRPr="002D48EF">
        <w:rPr>
          <w:rFonts w:ascii="Arial" w:hAnsi="Arial" w:cs="Arial"/>
          <w:bCs/>
        </w:rPr>
        <w:t xml:space="preserve">. Having </w:t>
      </w:r>
      <w:r w:rsidR="00B020CA" w:rsidRPr="002D48EF">
        <w:rPr>
          <w:rFonts w:ascii="Arial" w:hAnsi="Arial" w:cs="Arial"/>
          <w:bCs/>
        </w:rPr>
        <w:t>similar</w:t>
      </w:r>
      <w:r w:rsidRPr="002D48EF">
        <w:rPr>
          <w:rFonts w:ascii="Arial" w:hAnsi="Arial" w:cs="Arial"/>
          <w:bCs/>
        </w:rPr>
        <w:t xml:space="preserve"> beliefs like these will allow </w:t>
      </w:r>
      <w:r w:rsidR="004F6E5B" w:rsidRPr="002D48EF">
        <w:rPr>
          <w:rFonts w:ascii="Arial" w:hAnsi="Arial" w:cs="Arial"/>
          <w:bCs/>
        </w:rPr>
        <w:t>the</w:t>
      </w:r>
      <w:r w:rsidRPr="002D48EF">
        <w:rPr>
          <w:rFonts w:ascii="Arial" w:hAnsi="Arial" w:cs="Arial"/>
          <w:bCs/>
        </w:rPr>
        <w:t xml:space="preserve"> develop</w:t>
      </w:r>
      <w:r w:rsidR="004F6E5B" w:rsidRPr="002D48EF">
        <w:rPr>
          <w:rFonts w:ascii="Arial" w:hAnsi="Arial" w:cs="Arial"/>
          <w:bCs/>
        </w:rPr>
        <w:t>ment of</w:t>
      </w:r>
      <w:r w:rsidRPr="002D48EF">
        <w:rPr>
          <w:rFonts w:ascii="Arial" w:hAnsi="Arial" w:cs="Arial"/>
          <w:bCs/>
        </w:rPr>
        <w:t xml:space="preserve"> good values </w:t>
      </w:r>
      <w:r w:rsidR="0011001F" w:rsidRPr="002D48EF">
        <w:rPr>
          <w:rFonts w:ascii="Arial" w:hAnsi="Arial" w:cs="Arial"/>
          <w:bCs/>
        </w:rPr>
        <w:t xml:space="preserve">in Sheikh Bros </w:t>
      </w:r>
      <w:r w:rsidRPr="002D48EF">
        <w:rPr>
          <w:rFonts w:ascii="Arial" w:hAnsi="Arial" w:cs="Arial"/>
          <w:bCs/>
        </w:rPr>
        <w:t xml:space="preserve">and discard others which would seemingly be harmful for the company. Such values include taking great importance in the performance of </w:t>
      </w:r>
      <w:r w:rsidR="004F6E5B" w:rsidRPr="002D48EF">
        <w:rPr>
          <w:rFonts w:ascii="Arial" w:hAnsi="Arial" w:cs="Arial"/>
          <w:bCs/>
        </w:rPr>
        <w:t>individual jobs</w:t>
      </w:r>
      <w:r w:rsidRPr="002D48EF">
        <w:rPr>
          <w:rFonts w:ascii="Arial" w:hAnsi="Arial" w:cs="Arial"/>
          <w:bCs/>
        </w:rPr>
        <w:t xml:space="preserve"> as well as the performance of </w:t>
      </w:r>
      <w:r w:rsidR="004F6E5B" w:rsidRPr="002D48EF">
        <w:rPr>
          <w:rFonts w:ascii="Arial" w:hAnsi="Arial" w:cs="Arial"/>
          <w:bCs/>
        </w:rPr>
        <w:t>the</w:t>
      </w:r>
      <w:r w:rsidRPr="002D48EF">
        <w:rPr>
          <w:rFonts w:ascii="Arial" w:hAnsi="Arial" w:cs="Arial"/>
          <w:bCs/>
        </w:rPr>
        <w:t xml:space="preserve"> </w:t>
      </w:r>
      <w:r w:rsidR="00BC097D" w:rsidRPr="002D48EF">
        <w:rPr>
          <w:rFonts w:ascii="Arial" w:hAnsi="Arial" w:cs="Arial"/>
          <w:bCs/>
        </w:rPr>
        <w:t>workers.</w:t>
      </w:r>
      <w:r w:rsidRPr="002D48EF">
        <w:rPr>
          <w:rFonts w:ascii="Arial" w:hAnsi="Arial" w:cs="Arial"/>
          <w:bCs/>
        </w:rPr>
        <w:t xml:space="preserve"> </w:t>
      </w:r>
      <w:r w:rsidR="00B020CA" w:rsidRPr="002D48EF">
        <w:rPr>
          <w:rFonts w:ascii="Arial" w:hAnsi="Arial" w:cs="Arial"/>
          <w:bCs/>
        </w:rPr>
        <w:t xml:space="preserve">The Human relations theory indicates that </w:t>
      </w:r>
      <w:r w:rsidR="00BC097D" w:rsidRPr="002D48EF">
        <w:rPr>
          <w:rFonts w:ascii="Arial" w:hAnsi="Arial" w:cs="Arial"/>
          <w:bCs/>
        </w:rPr>
        <w:t xml:space="preserve">they </w:t>
      </w:r>
      <w:r w:rsidR="00B020CA" w:rsidRPr="002D48EF">
        <w:rPr>
          <w:rFonts w:ascii="Arial" w:hAnsi="Arial" w:cs="Arial"/>
          <w:bCs/>
        </w:rPr>
        <w:t xml:space="preserve">workers </w:t>
      </w:r>
      <w:r w:rsidR="00BC097D" w:rsidRPr="002D48EF">
        <w:rPr>
          <w:rFonts w:ascii="Arial" w:hAnsi="Arial" w:cs="Arial"/>
          <w:bCs/>
        </w:rPr>
        <w:t>of Sheikh Bro’s would be</w:t>
      </w:r>
      <w:r w:rsidR="00B020CA" w:rsidRPr="002D48EF">
        <w:rPr>
          <w:rFonts w:ascii="Arial" w:hAnsi="Arial" w:cs="Arial"/>
          <w:bCs/>
        </w:rPr>
        <w:t xml:space="preserve"> more productive in a supportive team, which is why developing values </w:t>
      </w:r>
      <w:r w:rsidR="004F6E5B" w:rsidRPr="002D48EF">
        <w:rPr>
          <w:rFonts w:ascii="Arial" w:hAnsi="Arial" w:cs="Arial"/>
          <w:bCs/>
        </w:rPr>
        <w:t xml:space="preserve">where the workforce is supported and giving flexibility to the workforce </w:t>
      </w:r>
      <w:r w:rsidR="00B020CA" w:rsidRPr="002D48EF">
        <w:rPr>
          <w:rFonts w:ascii="Arial" w:hAnsi="Arial" w:cs="Arial"/>
          <w:bCs/>
        </w:rPr>
        <w:t xml:space="preserve">is extremely important. Having a positive and optimistic attitude at all times in the workplace is very significant in relation to the behaviour and actions that are performed by the </w:t>
      </w:r>
      <w:r w:rsidR="00BC097D" w:rsidRPr="002D48EF">
        <w:rPr>
          <w:rFonts w:ascii="Arial" w:hAnsi="Arial" w:cs="Arial"/>
          <w:bCs/>
        </w:rPr>
        <w:t>staff members</w:t>
      </w:r>
      <w:r w:rsidR="00B020CA" w:rsidRPr="002D48EF">
        <w:rPr>
          <w:rFonts w:ascii="Arial" w:hAnsi="Arial" w:cs="Arial"/>
          <w:bCs/>
        </w:rPr>
        <w:t xml:space="preserve">. If </w:t>
      </w:r>
      <w:r w:rsidR="004F6E5B" w:rsidRPr="002D48EF">
        <w:rPr>
          <w:rFonts w:ascii="Arial" w:hAnsi="Arial" w:cs="Arial"/>
          <w:bCs/>
        </w:rPr>
        <w:t>the</w:t>
      </w:r>
      <w:r w:rsidR="00B020CA" w:rsidRPr="002D48EF">
        <w:rPr>
          <w:rFonts w:ascii="Arial" w:hAnsi="Arial" w:cs="Arial"/>
          <w:bCs/>
        </w:rPr>
        <w:t xml:space="preserve"> workers sense </w:t>
      </w:r>
      <w:r w:rsidR="004F6E5B" w:rsidRPr="002D48EF">
        <w:rPr>
          <w:rFonts w:ascii="Arial" w:hAnsi="Arial" w:cs="Arial"/>
          <w:bCs/>
        </w:rPr>
        <w:t>a</w:t>
      </w:r>
      <w:r w:rsidR="00B020CA" w:rsidRPr="002D48EF">
        <w:rPr>
          <w:rFonts w:ascii="Arial" w:hAnsi="Arial" w:cs="Arial"/>
          <w:bCs/>
        </w:rPr>
        <w:t xml:space="preserve"> negative attitude at all times and </w:t>
      </w:r>
      <w:r w:rsidR="00BC097D" w:rsidRPr="002D48EF">
        <w:rPr>
          <w:rFonts w:ascii="Arial" w:hAnsi="Arial" w:cs="Arial"/>
          <w:bCs/>
        </w:rPr>
        <w:t xml:space="preserve">are </w:t>
      </w:r>
      <w:r w:rsidR="00B020CA" w:rsidRPr="002D48EF">
        <w:rPr>
          <w:rFonts w:ascii="Arial" w:hAnsi="Arial" w:cs="Arial"/>
          <w:bCs/>
        </w:rPr>
        <w:t xml:space="preserve">not </w:t>
      </w:r>
      <w:r w:rsidR="004F6E5B" w:rsidRPr="002D48EF">
        <w:rPr>
          <w:rFonts w:ascii="Arial" w:hAnsi="Arial" w:cs="Arial"/>
          <w:bCs/>
        </w:rPr>
        <w:t xml:space="preserve">being </w:t>
      </w:r>
      <w:r w:rsidR="00B020CA" w:rsidRPr="002D48EF">
        <w:rPr>
          <w:rFonts w:ascii="Arial" w:hAnsi="Arial" w:cs="Arial"/>
          <w:bCs/>
        </w:rPr>
        <w:t>provid</w:t>
      </w:r>
      <w:r w:rsidR="004F6E5B" w:rsidRPr="002D48EF">
        <w:rPr>
          <w:rFonts w:ascii="Arial" w:hAnsi="Arial" w:cs="Arial"/>
          <w:bCs/>
        </w:rPr>
        <w:t>ed</w:t>
      </w:r>
      <w:r w:rsidR="00B020CA" w:rsidRPr="002D48EF">
        <w:rPr>
          <w:rFonts w:ascii="Arial" w:hAnsi="Arial" w:cs="Arial"/>
          <w:bCs/>
        </w:rPr>
        <w:t xml:space="preserve"> with the attention they need, they will fail to be productive or feel motivated by </w:t>
      </w:r>
      <w:r w:rsidR="004F6E5B" w:rsidRPr="002D48EF">
        <w:rPr>
          <w:rFonts w:ascii="Arial" w:hAnsi="Arial" w:cs="Arial"/>
          <w:bCs/>
        </w:rPr>
        <w:t>their manager</w:t>
      </w:r>
      <w:r w:rsidR="004F78D3" w:rsidRPr="004F78D3">
        <w:rPr>
          <w:rStyle w:val="selectable"/>
          <w:rFonts w:ascii="Arial" w:hAnsi="Arial" w:cs="Arial"/>
          <w:bCs/>
        </w:rPr>
        <w:t xml:space="preserve"> </w:t>
      </w:r>
      <w:r w:rsidR="004F78D3">
        <w:rPr>
          <w:rStyle w:val="selectable"/>
          <w:rFonts w:ascii="Arial" w:hAnsi="Arial" w:cs="Arial"/>
          <w:bCs/>
        </w:rPr>
        <w:t xml:space="preserve">(Meyers, and Stewart, </w:t>
      </w:r>
      <w:r w:rsidR="004F78D3" w:rsidRPr="002D48EF">
        <w:rPr>
          <w:rStyle w:val="selectable"/>
          <w:rFonts w:ascii="Arial" w:hAnsi="Arial" w:cs="Arial"/>
          <w:bCs/>
        </w:rPr>
        <w:t>2002)</w:t>
      </w:r>
      <w:r w:rsidR="004F6E5B" w:rsidRPr="002D48EF">
        <w:rPr>
          <w:rFonts w:ascii="Arial" w:hAnsi="Arial" w:cs="Arial"/>
          <w:bCs/>
        </w:rPr>
        <w:t xml:space="preserve">. </w:t>
      </w:r>
      <w:r w:rsidR="00B020CA" w:rsidRPr="002D48EF">
        <w:rPr>
          <w:rFonts w:ascii="Arial" w:hAnsi="Arial" w:cs="Arial"/>
          <w:bCs/>
        </w:rPr>
        <w:t xml:space="preserve"> </w:t>
      </w:r>
    </w:p>
    <w:p w14:paraId="18198C08" w14:textId="77777777" w:rsidR="00BC097D" w:rsidRPr="002D48EF" w:rsidRDefault="00BC097D" w:rsidP="002D48EF">
      <w:pPr>
        <w:spacing w:line="360" w:lineRule="auto"/>
        <w:jc w:val="both"/>
        <w:rPr>
          <w:rFonts w:ascii="Arial" w:hAnsi="Arial" w:cs="Arial"/>
          <w:bCs/>
        </w:rPr>
      </w:pPr>
      <w:r w:rsidRPr="002D48EF">
        <w:rPr>
          <w:rFonts w:ascii="Arial" w:hAnsi="Arial" w:cs="Arial"/>
          <w:bCs/>
        </w:rPr>
        <w:t xml:space="preserve">This theory is impactful as it shows that this organisation should focus deeply on </w:t>
      </w:r>
      <w:r w:rsidR="00997F38" w:rsidRPr="002D48EF">
        <w:rPr>
          <w:rFonts w:ascii="Arial" w:hAnsi="Arial" w:cs="Arial"/>
          <w:bCs/>
        </w:rPr>
        <w:t xml:space="preserve">the relationships between the workers and the managers as this is what will allow the members of the organisation to work successfully within a team. By performing well within a strong unit the goals of the organisation will be much easier to reach. </w:t>
      </w:r>
    </w:p>
    <w:p w14:paraId="271DC502" w14:textId="77777777" w:rsidR="00876447" w:rsidRPr="002D48EF" w:rsidRDefault="006D5EA1" w:rsidP="002D48EF">
      <w:pPr>
        <w:spacing w:line="360" w:lineRule="auto"/>
        <w:jc w:val="both"/>
        <w:rPr>
          <w:rFonts w:ascii="Arial" w:hAnsi="Arial" w:cs="Arial"/>
          <w:bCs/>
        </w:rPr>
      </w:pPr>
      <w:r w:rsidRPr="002D48EF">
        <w:rPr>
          <w:rFonts w:ascii="Arial" w:hAnsi="Arial" w:cs="Arial"/>
          <w:bCs/>
        </w:rPr>
        <w:lastRenderedPageBreak/>
        <w:t xml:space="preserve">The complexity of the employees behaviour will increase when they show that their desires and are aware when to make certain decisions. When looking from the perspectives of behaviours, the individuals of this </w:t>
      </w:r>
      <w:r w:rsidR="00436111" w:rsidRPr="002D48EF">
        <w:rPr>
          <w:rFonts w:ascii="Arial" w:hAnsi="Arial" w:cs="Arial"/>
          <w:bCs/>
        </w:rPr>
        <w:t>organisations</w:t>
      </w:r>
      <w:r w:rsidRPr="002D48EF">
        <w:rPr>
          <w:rFonts w:ascii="Arial" w:hAnsi="Arial" w:cs="Arial"/>
          <w:bCs/>
        </w:rPr>
        <w:t xml:space="preserve"> will </w:t>
      </w:r>
      <w:r w:rsidR="00436111" w:rsidRPr="002D48EF">
        <w:rPr>
          <w:rFonts w:ascii="Arial" w:hAnsi="Arial" w:cs="Arial"/>
          <w:bCs/>
        </w:rPr>
        <w:t>decide</w:t>
      </w:r>
      <w:r w:rsidRPr="002D48EF">
        <w:rPr>
          <w:rFonts w:ascii="Arial" w:hAnsi="Arial" w:cs="Arial"/>
          <w:bCs/>
        </w:rPr>
        <w:t xml:space="preserve"> on which behaviour they prefer to display and how these behaviours manifests itself. This results in no single pattern to be automatically associated to specific situation. Every employee in Sheikh Bros’ are different each other as they have different characters and behaviours. This shows that ever individuals has different </w:t>
      </w:r>
      <w:r w:rsidR="00436111" w:rsidRPr="002D48EF">
        <w:rPr>
          <w:rFonts w:ascii="Arial" w:hAnsi="Arial" w:cs="Arial"/>
          <w:bCs/>
        </w:rPr>
        <w:t>standards</w:t>
      </w:r>
      <w:r w:rsidRPr="002D48EF">
        <w:rPr>
          <w:rFonts w:ascii="Arial" w:hAnsi="Arial" w:cs="Arial"/>
          <w:bCs/>
        </w:rPr>
        <w:t xml:space="preserve">, values and desires which is the result of different behaviour being demonstrated. This complex humanity is an </w:t>
      </w:r>
      <w:r w:rsidR="00436111" w:rsidRPr="002D48EF">
        <w:rPr>
          <w:rFonts w:ascii="Arial" w:hAnsi="Arial" w:cs="Arial"/>
          <w:bCs/>
        </w:rPr>
        <w:t>important</w:t>
      </w:r>
      <w:r w:rsidRPr="002D48EF">
        <w:rPr>
          <w:rFonts w:ascii="Arial" w:hAnsi="Arial" w:cs="Arial"/>
          <w:bCs/>
        </w:rPr>
        <w:t xml:space="preserve"> factor to consider when guiding</w:t>
      </w:r>
      <w:r w:rsidR="00436111" w:rsidRPr="002D48EF">
        <w:rPr>
          <w:rFonts w:ascii="Arial" w:hAnsi="Arial" w:cs="Arial"/>
          <w:bCs/>
        </w:rPr>
        <w:t xml:space="preserve"> employees. This is the very essence of the human relations theory. Therefore it shows that by applying this theory, Sheikh Bro’s will tackle the issue of making sure that the values and attitudes that the employees have are fairly similar in order for the desire behaviour to be produced according to the individual job roles</w:t>
      </w:r>
      <w:r w:rsidR="004F78D3" w:rsidRPr="004F78D3">
        <w:rPr>
          <w:rStyle w:val="selectable"/>
          <w:rFonts w:ascii="Arial" w:hAnsi="Arial" w:cs="Arial"/>
          <w:bCs/>
        </w:rPr>
        <w:t xml:space="preserve"> </w:t>
      </w:r>
      <w:r w:rsidR="006F04D7">
        <w:rPr>
          <w:rStyle w:val="selectable"/>
          <w:rFonts w:ascii="Arial" w:hAnsi="Arial" w:cs="Arial"/>
          <w:bCs/>
        </w:rPr>
        <w:t>(</w:t>
      </w:r>
      <w:proofErr w:type="spellStart"/>
      <w:r w:rsidR="004F78D3">
        <w:rPr>
          <w:rStyle w:val="selectable"/>
          <w:rFonts w:ascii="Arial" w:hAnsi="Arial" w:cs="Arial"/>
          <w:bCs/>
        </w:rPr>
        <w:t>Pajares</w:t>
      </w:r>
      <w:proofErr w:type="spellEnd"/>
      <w:r w:rsidR="004F78D3">
        <w:rPr>
          <w:rStyle w:val="selectable"/>
          <w:rFonts w:ascii="Arial" w:hAnsi="Arial" w:cs="Arial"/>
          <w:bCs/>
        </w:rPr>
        <w:t xml:space="preserve">, and </w:t>
      </w:r>
      <w:proofErr w:type="spellStart"/>
      <w:r w:rsidR="004F78D3">
        <w:rPr>
          <w:rStyle w:val="selectable"/>
          <w:rFonts w:ascii="Arial" w:hAnsi="Arial" w:cs="Arial"/>
          <w:bCs/>
        </w:rPr>
        <w:t>Urdan</w:t>
      </w:r>
      <w:proofErr w:type="spellEnd"/>
      <w:r w:rsidR="004F78D3">
        <w:rPr>
          <w:rStyle w:val="selectable"/>
          <w:rFonts w:ascii="Arial" w:hAnsi="Arial" w:cs="Arial"/>
          <w:bCs/>
        </w:rPr>
        <w:t xml:space="preserve">, </w:t>
      </w:r>
      <w:r w:rsidR="004F78D3" w:rsidRPr="002D48EF">
        <w:rPr>
          <w:rStyle w:val="selectable"/>
          <w:rFonts w:ascii="Arial" w:hAnsi="Arial" w:cs="Arial"/>
          <w:bCs/>
        </w:rPr>
        <w:t>2006)</w:t>
      </w:r>
      <w:r w:rsidR="00436111" w:rsidRPr="002D48EF">
        <w:rPr>
          <w:rFonts w:ascii="Arial" w:hAnsi="Arial" w:cs="Arial"/>
          <w:bCs/>
        </w:rPr>
        <w:t xml:space="preserve">.  </w:t>
      </w:r>
    </w:p>
    <w:p w14:paraId="3C1B96BF" w14:textId="77777777" w:rsidR="00036E26" w:rsidRPr="002D48EF" w:rsidRDefault="00036E26" w:rsidP="002D48EF">
      <w:pPr>
        <w:pStyle w:val="Heading1"/>
        <w:spacing w:line="360" w:lineRule="auto"/>
        <w:rPr>
          <w:rFonts w:ascii="Arial" w:hAnsi="Arial" w:cs="Arial"/>
          <w:b w:val="0"/>
          <w:color w:val="auto"/>
          <w:sz w:val="22"/>
          <w:szCs w:val="22"/>
        </w:rPr>
      </w:pPr>
      <w:bookmarkStart w:id="12" w:name="_Toc14986098"/>
      <w:r w:rsidRPr="002D48EF">
        <w:rPr>
          <w:rFonts w:ascii="Arial" w:hAnsi="Arial" w:cs="Arial"/>
          <w:b w:val="0"/>
          <w:color w:val="auto"/>
          <w:sz w:val="22"/>
          <w:szCs w:val="22"/>
        </w:rPr>
        <w:t>Conclusion</w:t>
      </w:r>
      <w:bookmarkEnd w:id="12"/>
      <w:r w:rsidRPr="002D48EF">
        <w:rPr>
          <w:rFonts w:ascii="Arial" w:hAnsi="Arial" w:cs="Arial"/>
          <w:b w:val="0"/>
          <w:color w:val="auto"/>
          <w:sz w:val="22"/>
          <w:szCs w:val="22"/>
        </w:rPr>
        <w:t xml:space="preserve"> </w:t>
      </w:r>
    </w:p>
    <w:p w14:paraId="0972FFFF" w14:textId="77777777" w:rsidR="002D48EF" w:rsidRPr="002D48EF" w:rsidRDefault="002D48EF" w:rsidP="002D48EF">
      <w:pPr>
        <w:spacing w:line="360" w:lineRule="auto"/>
        <w:rPr>
          <w:rFonts w:ascii="Arial" w:hAnsi="Arial" w:cs="Arial"/>
          <w:bCs/>
        </w:rPr>
      </w:pPr>
    </w:p>
    <w:p w14:paraId="1BD38E9D" w14:textId="77777777" w:rsidR="00036E26" w:rsidRPr="002D48EF" w:rsidRDefault="00036E26" w:rsidP="002D48EF">
      <w:pPr>
        <w:spacing w:line="360" w:lineRule="auto"/>
        <w:jc w:val="both"/>
        <w:rPr>
          <w:rFonts w:ascii="Arial" w:hAnsi="Arial" w:cs="Arial"/>
          <w:bCs/>
        </w:rPr>
      </w:pPr>
      <w:r w:rsidRPr="002D48EF">
        <w:rPr>
          <w:rFonts w:ascii="Arial" w:hAnsi="Arial" w:cs="Arial"/>
          <w:bCs/>
        </w:rPr>
        <w:t xml:space="preserve">To conclude, this writing has distinguished the difference between beliefs, values and </w:t>
      </w:r>
      <w:r w:rsidR="00DA272F" w:rsidRPr="002D48EF">
        <w:rPr>
          <w:rFonts w:ascii="Arial" w:hAnsi="Arial" w:cs="Arial"/>
          <w:bCs/>
        </w:rPr>
        <w:t>attitudes</w:t>
      </w:r>
      <w:r w:rsidRPr="002D48EF">
        <w:rPr>
          <w:rFonts w:ascii="Arial" w:hAnsi="Arial" w:cs="Arial"/>
          <w:bCs/>
        </w:rPr>
        <w:t xml:space="preserve"> in the </w:t>
      </w:r>
      <w:r w:rsidR="00DA272F" w:rsidRPr="002D48EF">
        <w:rPr>
          <w:rFonts w:ascii="Arial" w:hAnsi="Arial" w:cs="Arial"/>
          <w:bCs/>
        </w:rPr>
        <w:t>workplace</w:t>
      </w:r>
      <w:r w:rsidRPr="002D48EF">
        <w:rPr>
          <w:rFonts w:ascii="Arial" w:hAnsi="Arial" w:cs="Arial"/>
          <w:bCs/>
        </w:rPr>
        <w:t xml:space="preserve"> and the impact that these can have </w:t>
      </w:r>
      <w:r w:rsidR="00DA272F" w:rsidRPr="002D48EF">
        <w:rPr>
          <w:rFonts w:ascii="Arial" w:hAnsi="Arial" w:cs="Arial"/>
          <w:bCs/>
        </w:rPr>
        <w:t>o</w:t>
      </w:r>
      <w:r w:rsidRPr="002D48EF">
        <w:rPr>
          <w:rFonts w:ascii="Arial" w:hAnsi="Arial" w:cs="Arial"/>
          <w:bCs/>
        </w:rPr>
        <w:t>n indiv</w:t>
      </w:r>
      <w:r w:rsidR="00DA272F" w:rsidRPr="002D48EF">
        <w:rPr>
          <w:rFonts w:ascii="Arial" w:hAnsi="Arial" w:cs="Arial"/>
          <w:bCs/>
        </w:rPr>
        <w:t>iduals</w:t>
      </w:r>
      <w:r w:rsidRPr="002D48EF">
        <w:rPr>
          <w:rFonts w:ascii="Arial" w:hAnsi="Arial" w:cs="Arial"/>
          <w:bCs/>
        </w:rPr>
        <w:t xml:space="preserve"> or the entire </w:t>
      </w:r>
      <w:r w:rsidR="00DA272F" w:rsidRPr="002D48EF">
        <w:rPr>
          <w:rFonts w:ascii="Arial" w:hAnsi="Arial" w:cs="Arial"/>
          <w:bCs/>
        </w:rPr>
        <w:t>cohort</w:t>
      </w:r>
      <w:r w:rsidRPr="002D48EF">
        <w:rPr>
          <w:rFonts w:ascii="Arial" w:hAnsi="Arial" w:cs="Arial"/>
          <w:bCs/>
        </w:rPr>
        <w:t xml:space="preserve"> of the company. Also in relation to how the beliefs, values and </w:t>
      </w:r>
      <w:r w:rsidR="00DA272F" w:rsidRPr="002D48EF">
        <w:rPr>
          <w:rFonts w:ascii="Arial" w:hAnsi="Arial" w:cs="Arial"/>
          <w:bCs/>
        </w:rPr>
        <w:t>attitudes</w:t>
      </w:r>
      <w:r w:rsidRPr="002D48EF">
        <w:rPr>
          <w:rFonts w:ascii="Arial" w:hAnsi="Arial" w:cs="Arial"/>
          <w:bCs/>
        </w:rPr>
        <w:t xml:space="preserve"> can be affected or al</w:t>
      </w:r>
      <w:r w:rsidR="00DA272F" w:rsidRPr="002D48EF">
        <w:rPr>
          <w:rFonts w:ascii="Arial" w:hAnsi="Arial" w:cs="Arial"/>
          <w:bCs/>
        </w:rPr>
        <w:t>tered by</w:t>
      </w:r>
      <w:r w:rsidRPr="002D48EF">
        <w:rPr>
          <w:rFonts w:ascii="Arial" w:hAnsi="Arial" w:cs="Arial"/>
          <w:bCs/>
        </w:rPr>
        <w:t xml:space="preserve"> </w:t>
      </w:r>
      <w:r w:rsidR="00DA272F" w:rsidRPr="002D48EF">
        <w:rPr>
          <w:rFonts w:ascii="Arial" w:hAnsi="Arial" w:cs="Arial"/>
          <w:bCs/>
        </w:rPr>
        <w:t>management</w:t>
      </w:r>
      <w:r w:rsidRPr="002D48EF">
        <w:rPr>
          <w:rFonts w:ascii="Arial" w:hAnsi="Arial" w:cs="Arial"/>
          <w:bCs/>
        </w:rPr>
        <w:t xml:space="preserve"> theories such as the human relation theory has been invented. </w:t>
      </w:r>
      <w:r w:rsidR="004F6E5B" w:rsidRPr="002D48EF">
        <w:rPr>
          <w:rFonts w:ascii="Arial" w:hAnsi="Arial" w:cs="Arial"/>
          <w:bCs/>
        </w:rPr>
        <w:t xml:space="preserve">The </w:t>
      </w:r>
      <w:r w:rsidRPr="002D48EF">
        <w:rPr>
          <w:rFonts w:ascii="Arial" w:hAnsi="Arial" w:cs="Arial"/>
          <w:bCs/>
        </w:rPr>
        <w:t>benefit</w:t>
      </w:r>
      <w:r w:rsidR="004F6E5B" w:rsidRPr="002D48EF">
        <w:rPr>
          <w:rFonts w:ascii="Arial" w:hAnsi="Arial" w:cs="Arial"/>
          <w:bCs/>
        </w:rPr>
        <w:t>s</w:t>
      </w:r>
      <w:r w:rsidRPr="002D48EF">
        <w:rPr>
          <w:rFonts w:ascii="Arial" w:hAnsi="Arial" w:cs="Arial"/>
          <w:bCs/>
        </w:rPr>
        <w:t xml:space="preserve"> </w:t>
      </w:r>
      <w:r w:rsidR="004F6E5B" w:rsidRPr="002D48EF">
        <w:rPr>
          <w:rFonts w:ascii="Arial" w:hAnsi="Arial" w:cs="Arial"/>
          <w:bCs/>
        </w:rPr>
        <w:t>of</w:t>
      </w:r>
      <w:r w:rsidRPr="002D48EF">
        <w:rPr>
          <w:rFonts w:ascii="Arial" w:hAnsi="Arial" w:cs="Arial"/>
          <w:bCs/>
        </w:rPr>
        <w:t xml:space="preserve"> this theory </w:t>
      </w:r>
      <w:r w:rsidR="004F6E5B" w:rsidRPr="002D48EF">
        <w:rPr>
          <w:rFonts w:ascii="Arial" w:hAnsi="Arial" w:cs="Arial"/>
          <w:bCs/>
        </w:rPr>
        <w:t xml:space="preserve">is that </w:t>
      </w:r>
      <w:r w:rsidRPr="002D48EF">
        <w:rPr>
          <w:rFonts w:ascii="Arial" w:hAnsi="Arial" w:cs="Arial"/>
          <w:bCs/>
        </w:rPr>
        <w:t>it opens the perspective of what workers require f</w:t>
      </w:r>
      <w:r w:rsidR="004F6E5B" w:rsidRPr="002D48EF">
        <w:rPr>
          <w:rFonts w:ascii="Arial" w:hAnsi="Arial" w:cs="Arial"/>
          <w:bCs/>
        </w:rPr>
        <w:t>rom</w:t>
      </w:r>
      <w:r w:rsidRPr="002D48EF">
        <w:rPr>
          <w:rFonts w:ascii="Arial" w:hAnsi="Arial" w:cs="Arial"/>
          <w:bCs/>
        </w:rPr>
        <w:t xml:space="preserve"> the managerial team which benefits themselves as well as the </w:t>
      </w:r>
      <w:r w:rsidR="00DA272F" w:rsidRPr="002D48EF">
        <w:rPr>
          <w:rFonts w:ascii="Arial" w:hAnsi="Arial" w:cs="Arial"/>
          <w:bCs/>
        </w:rPr>
        <w:t>company’s</w:t>
      </w:r>
      <w:r w:rsidRPr="002D48EF">
        <w:rPr>
          <w:rFonts w:ascii="Arial" w:hAnsi="Arial" w:cs="Arial"/>
          <w:bCs/>
        </w:rPr>
        <w:t xml:space="preserve"> </w:t>
      </w:r>
      <w:r w:rsidR="00DA272F" w:rsidRPr="002D48EF">
        <w:rPr>
          <w:rFonts w:ascii="Arial" w:hAnsi="Arial" w:cs="Arial"/>
          <w:bCs/>
        </w:rPr>
        <w:t>interest</w:t>
      </w:r>
      <w:r w:rsidRPr="002D48EF">
        <w:rPr>
          <w:rFonts w:ascii="Arial" w:hAnsi="Arial" w:cs="Arial"/>
          <w:bCs/>
        </w:rPr>
        <w:t xml:space="preserve">. Though it could be argued that this </w:t>
      </w:r>
      <w:r w:rsidR="00DA272F" w:rsidRPr="002D48EF">
        <w:rPr>
          <w:rFonts w:ascii="Arial" w:hAnsi="Arial" w:cs="Arial"/>
          <w:bCs/>
        </w:rPr>
        <w:t>management</w:t>
      </w:r>
      <w:r w:rsidRPr="002D48EF">
        <w:rPr>
          <w:rFonts w:ascii="Arial" w:hAnsi="Arial" w:cs="Arial"/>
          <w:bCs/>
        </w:rPr>
        <w:t xml:space="preserve"> </w:t>
      </w:r>
      <w:r w:rsidR="00DA272F" w:rsidRPr="002D48EF">
        <w:rPr>
          <w:rFonts w:ascii="Arial" w:hAnsi="Arial" w:cs="Arial"/>
          <w:bCs/>
        </w:rPr>
        <w:t>theory</w:t>
      </w:r>
      <w:r w:rsidRPr="002D48EF">
        <w:rPr>
          <w:rFonts w:ascii="Arial" w:hAnsi="Arial" w:cs="Arial"/>
          <w:bCs/>
        </w:rPr>
        <w:t xml:space="preserve"> may </w:t>
      </w:r>
      <w:r w:rsidR="00DA272F" w:rsidRPr="002D48EF">
        <w:rPr>
          <w:rFonts w:ascii="Arial" w:hAnsi="Arial" w:cs="Arial"/>
          <w:bCs/>
        </w:rPr>
        <w:t xml:space="preserve">not </w:t>
      </w:r>
      <w:r w:rsidRPr="002D48EF">
        <w:rPr>
          <w:rFonts w:ascii="Arial" w:hAnsi="Arial" w:cs="Arial"/>
          <w:bCs/>
        </w:rPr>
        <w:t>be the best in comparison to others theories but research by Professor</w:t>
      </w:r>
      <w:r w:rsidR="00DA272F" w:rsidRPr="002D48EF">
        <w:rPr>
          <w:rFonts w:ascii="Arial" w:hAnsi="Arial" w:cs="Arial"/>
          <w:bCs/>
        </w:rPr>
        <w:t xml:space="preserve"> Elton Mayo </w:t>
      </w:r>
      <w:r w:rsidRPr="002D48EF">
        <w:rPr>
          <w:rFonts w:ascii="Arial" w:hAnsi="Arial" w:cs="Arial"/>
          <w:bCs/>
        </w:rPr>
        <w:t xml:space="preserve">has given some useful insight in to the workers requirements for increase productivity. </w:t>
      </w:r>
    </w:p>
    <w:p w14:paraId="1E12E09F" w14:textId="77777777" w:rsidR="00DA272F" w:rsidRPr="002D48EF" w:rsidRDefault="00DA272F" w:rsidP="002D48EF">
      <w:pPr>
        <w:spacing w:line="360" w:lineRule="auto"/>
        <w:jc w:val="both"/>
        <w:rPr>
          <w:rFonts w:ascii="Arial" w:hAnsi="Arial" w:cs="Arial"/>
          <w:bCs/>
        </w:rPr>
      </w:pPr>
      <w:r w:rsidRPr="002D48EF">
        <w:rPr>
          <w:rFonts w:ascii="Arial" w:hAnsi="Arial" w:cs="Arial"/>
          <w:bCs/>
        </w:rPr>
        <w:t>The Human Relation theory has some relevance to the modern situation that we are in currently, however it has been criticised partially for it not being a</w:t>
      </w:r>
      <w:r w:rsidR="009E077F" w:rsidRPr="002D48EF">
        <w:rPr>
          <w:rFonts w:ascii="Arial" w:hAnsi="Arial" w:cs="Arial"/>
          <w:bCs/>
        </w:rPr>
        <w:t>s</w:t>
      </w:r>
      <w:r w:rsidRPr="002D48EF">
        <w:rPr>
          <w:rFonts w:ascii="Arial" w:hAnsi="Arial" w:cs="Arial"/>
          <w:bCs/>
        </w:rPr>
        <w:t xml:space="preserve"> impactful as the other management theories used in this modern age. </w:t>
      </w:r>
      <w:r w:rsidR="009E0304" w:rsidRPr="002D48EF">
        <w:rPr>
          <w:rFonts w:ascii="Arial" w:hAnsi="Arial" w:cs="Arial"/>
          <w:bCs/>
        </w:rPr>
        <w:t>T</w:t>
      </w:r>
      <w:r w:rsidRPr="002D48EF">
        <w:rPr>
          <w:rFonts w:ascii="Arial" w:hAnsi="Arial" w:cs="Arial"/>
          <w:bCs/>
        </w:rPr>
        <w:t xml:space="preserve">he Human relations theory </w:t>
      </w:r>
      <w:r w:rsidR="009E0304" w:rsidRPr="002D48EF">
        <w:rPr>
          <w:rFonts w:ascii="Arial" w:hAnsi="Arial" w:cs="Arial"/>
          <w:bCs/>
        </w:rPr>
        <w:t xml:space="preserve">has been chosen due to its usefulness in the managerial sector. In relation to the individuals of Sheikh Bro’s, the employees can </w:t>
      </w:r>
      <w:r w:rsidRPr="002D48EF">
        <w:rPr>
          <w:rFonts w:ascii="Arial" w:hAnsi="Arial" w:cs="Arial"/>
          <w:bCs/>
        </w:rPr>
        <w:t>acqui</w:t>
      </w:r>
      <w:r w:rsidR="009E0304" w:rsidRPr="002D48EF">
        <w:rPr>
          <w:rFonts w:ascii="Arial" w:hAnsi="Arial" w:cs="Arial"/>
          <w:bCs/>
        </w:rPr>
        <w:t xml:space="preserve">re lots of benefits from it. Personal </w:t>
      </w:r>
      <w:r w:rsidRPr="002D48EF">
        <w:rPr>
          <w:rFonts w:ascii="Arial" w:hAnsi="Arial" w:cs="Arial"/>
          <w:bCs/>
        </w:rPr>
        <w:t xml:space="preserve">beliefs, values and attitudes can be affected greatly from this management theory. </w:t>
      </w:r>
    </w:p>
    <w:p w14:paraId="55400775" w14:textId="77777777" w:rsidR="00D412B5" w:rsidRPr="002D48EF" w:rsidRDefault="00D412B5" w:rsidP="002D48EF">
      <w:pPr>
        <w:spacing w:line="360" w:lineRule="auto"/>
        <w:jc w:val="both"/>
        <w:rPr>
          <w:rFonts w:ascii="Arial" w:hAnsi="Arial" w:cs="Arial"/>
          <w:bCs/>
        </w:rPr>
      </w:pPr>
    </w:p>
    <w:p w14:paraId="146AE93A" w14:textId="77777777" w:rsidR="00D412B5" w:rsidRPr="002D48EF" w:rsidRDefault="00795FA0" w:rsidP="002D48EF">
      <w:pPr>
        <w:pStyle w:val="Heading1"/>
        <w:spacing w:line="360" w:lineRule="auto"/>
        <w:rPr>
          <w:rFonts w:ascii="Arial" w:hAnsi="Arial" w:cs="Arial"/>
          <w:b w:val="0"/>
          <w:color w:val="auto"/>
          <w:sz w:val="22"/>
          <w:szCs w:val="22"/>
        </w:rPr>
      </w:pPr>
      <w:bookmarkStart w:id="13" w:name="_Toc14986099"/>
      <w:r w:rsidRPr="002D48EF">
        <w:rPr>
          <w:rFonts w:ascii="Arial" w:hAnsi="Arial" w:cs="Arial"/>
          <w:b w:val="0"/>
          <w:color w:val="auto"/>
          <w:sz w:val="22"/>
          <w:szCs w:val="22"/>
        </w:rPr>
        <w:t>References:</w:t>
      </w:r>
      <w:bookmarkEnd w:id="13"/>
    </w:p>
    <w:p w14:paraId="648201C0" w14:textId="77777777" w:rsidR="00986013" w:rsidRPr="002D48EF" w:rsidRDefault="00986013" w:rsidP="002D48EF">
      <w:pPr>
        <w:spacing w:line="360" w:lineRule="auto"/>
        <w:rPr>
          <w:rFonts w:ascii="Arial" w:hAnsi="Arial" w:cs="Arial"/>
          <w:bCs/>
        </w:rPr>
      </w:pPr>
    </w:p>
    <w:p w14:paraId="6A8A1EFB" w14:textId="77777777" w:rsidR="00D71E11" w:rsidRPr="002D48EF" w:rsidRDefault="00165361" w:rsidP="002D48EF">
      <w:pPr>
        <w:spacing w:line="360" w:lineRule="auto"/>
        <w:jc w:val="both"/>
        <w:rPr>
          <w:rStyle w:val="selectable"/>
          <w:rFonts w:ascii="Arial" w:hAnsi="Arial" w:cs="Arial"/>
          <w:bCs/>
        </w:rPr>
      </w:pPr>
      <w:r>
        <w:rPr>
          <w:rStyle w:val="selectable"/>
          <w:rFonts w:ascii="Arial" w:hAnsi="Arial" w:cs="Arial"/>
          <w:bCs/>
        </w:rPr>
        <w:lastRenderedPageBreak/>
        <w:t xml:space="preserve">1) </w:t>
      </w:r>
      <w:r w:rsidR="00D71E11" w:rsidRPr="002D48EF">
        <w:rPr>
          <w:rStyle w:val="selectable"/>
          <w:rFonts w:ascii="Arial" w:hAnsi="Arial" w:cs="Arial"/>
          <w:bCs/>
        </w:rPr>
        <w:t xml:space="preserve">Alger, G., </w:t>
      </w:r>
      <w:proofErr w:type="spellStart"/>
      <w:r w:rsidR="00D71E11" w:rsidRPr="002D48EF">
        <w:rPr>
          <w:rStyle w:val="selectable"/>
          <w:rFonts w:ascii="Arial" w:hAnsi="Arial" w:cs="Arial"/>
          <w:bCs/>
        </w:rPr>
        <w:t>Delahunty</w:t>
      </w:r>
      <w:proofErr w:type="spellEnd"/>
      <w:r w:rsidR="00D71E11" w:rsidRPr="002D48EF">
        <w:rPr>
          <w:rStyle w:val="selectable"/>
          <w:rFonts w:ascii="Arial" w:hAnsi="Arial" w:cs="Arial"/>
          <w:bCs/>
        </w:rPr>
        <w:t xml:space="preserve">, J. and Diamantopoulos, A. (2004). </w:t>
      </w:r>
      <w:r w:rsidR="00D71E11" w:rsidRPr="002D48EF">
        <w:rPr>
          <w:rStyle w:val="selectable"/>
          <w:rFonts w:ascii="Arial" w:hAnsi="Arial" w:cs="Arial"/>
          <w:bCs/>
          <w:i/>
          <w:iCs/>
        </w:rPr>
        <w:t>VCE business management</w:t>
      </w:r>
      <w:r w:rsidR="00D71E11" w:rsidRPr="002D48EF">
        <w:rPr>
          <w:rStyle w:val="selectable"/>
          <w:rFonts w:ascii="Arial" w:hAnsi="Arial" w:cs="Arial"/>
          <w:bCs/>
        </w:rPr>
        <w:t>. South Melbourne: Oxford University Press.</w:t>
      </w:r>
    </w:p>
    <w:p w14:paraId="4FD3632B" w14:textId="77777777" w:rsidR="00D71E11" w:rsidRPr="002D48EF" w:rsidRDefault="00165361" w:rsidP="002D48EF">
      <w:pPr>
        <w:spacing w:line="360" w:lineRule="auto"/>
        <w:jc w:val="both"/>
        <w:rPr>
          <w:rStyle w:val="selectable"/>
          <w:rFonts w:ascii="Arial" w:hAnsi="Arial" w:cs="Arial"/>
          <w:bCs/>
        </w:rPr>
      </w:pPr>
      <w:r>
        <w:rPr>
          <w:rStyle w:val="selectable"/>
          <w:rFonts w:ascii="Arial" w:hAnsi="Arial" w:cs="Arial"/>
          <w:bCs/>
        </w:rPr>
        <w:t xml:space="preserve">2) </w:t>
      </w:r>
      <w:r w:rsidR="00D71E11" w:rsidRPr="002D48EF">
        <w:rPr>
          <w:rStyle w:val="selectable"/>
          <w:rFonts w:ascii="Arial" w:hAnsi="Arial" w:cs="Arial"/>
          <w:bCs/>
        </w:rPr>
        <w:t xml:space="preserve">Ananthan, B., </w:t>
      </w:r>
      <w:proofErr w:type="spellStart"/>
      <w:r w:rsidR="00D71E11" w:rsidRPr="002D48EF">
        <w:rPr>
          <w:rStyle w:val="selectable"/>
          <w:rFonts w:ascii="Arial" w:hAnsi="Arial" w:cs="Arial"/>
          <w:bCs/>
        </w:rPr>
        <w:t>Appannaiah</w:t>
      </w:r>
      <w:proofErr w:type="spellEnd"/>
      <w:r w:rsidR="00D71E11" w:rsidRPr="002D48EF">
        <w:rPr>
          <w:rStyle w:val="selectable"/>
          <w:rFonts w:ascii="Arial" w:hAnsi="Arial" w:cs="Arial"/>
          <w:bCs/>
        </w:rPr>
        <w:t xml:space="preserve">, H. and Reddy, P. (2010). </w:t>
      </w:r>
      <w:r w:rsidR="00D71E11" w:rsidRPr="002D48EF">
        <w:rPr>
          <w:rStyle w:val="selectable"/>
          <w:rFonts w:ascii="Arial" w:hAnsi="Arial" w:cs="Arial"/>
          <w:bCs/>
          <w:i/>
          <w:iCs/>
        </w:rPr>
        <w:t>Business Management</w:t>
      </w:r>
      <w:r w:rsidR="00D71E11" w:rsidRPr="002D48EF">
        <w:rPr>
          <w:rStyle w:val="selectable"/>
          <w:rFonts w:ascii="Arial" w:hAnsi="Arial" w:cs="Arial"/>
          <w:bCs/>
        </w:rPr>
        <w:t>. New Delhi: Himalaya Pub. House.</w:t>
      </w:r>
    </w:p>
    <w:p w14:paraId="7B90363E" w14:textId="77777777" w:rsidR="00D71E11" w:rsidRPr="002D48EF" w:rsidRDefault="00165361" w:rsidP="002D48EF">
      <w:pPr>
        <w:spacing w:line="360" w:lineRule="auto"/>
        <w:jc w:val="both"/>
        <w:rPr>
          <w:rStyle w:val="selectable"/>
          <w:rFonts w:ascii="Arial" w:hAnsi="Arial" w:cs="Arial"/>
          <w:bCs/>
        </w:rPr>
      </w:pPr>
      <w:r>
        <w:rPr>
          <w:rStyle w:val="selectable"/>
          <w:rFonts w:ascii="Arial" w:hAnsi="Arial" w:cs="Arial"/>
          <w:bCs/>
        </w:rPr>
        <w:t xml:space="preserve">3) </w:t>
      </w:r>
      <w:r w:rsidR="00D71E11" w:rsidRPr="002D48EF">
        <w:rPr>
          <w:rStyle w:val="selectable"/>
          <w:rFonts w:ascii="Arial" w:hAnsi="Arial" w:cs="Arial"/>
          <w:bCs/>
        </w:rPr>
        <w:t xml:space="preserve">Appleyard, K. (2009). </w:t>
      </w:r>
      <w:r w:rsidR="00D71E11" w:rsidRPr="002D48EF">
        <w:rPr>
          <w:rStyle w:val="selectable"/>
          <w:rFonts w:ascii="Arial" w:hAnsi="Arial" w:cs="Arial"/>
          <w:bCs/>
          <w:i/>
          <w:iCs/>
        </w:rPr>
        <w:t>The professional teacher in further education</w:t>
      </w:r>
      <w:r w:rsidR="00D71E11" w:rsidRPr="002D48EF">
        <w:rPr>
          <w:rStyle w:val="selectable"/>
          <w:rFonts w:ascii="Arial" w:hAnsi="Arial" w:cs="Arial"/>
          <w:bCs/>
        </w:rPr>
        <w:t>.</w:t>
      </w:r>
    </w:p>
    <w:p w14:paraId="667DEF9E" w14:textId="77777777" w:rsidR="00D71E11" w:rsidRPr="002D48EF" w:rsidRDefault="00165361" w:rsidP="002D48EF">
      <w:pPr>
        <w:spacing w:line="360" w:lineRule="auto"/>
        <w:jc w:val="both"/>
        <w:rPr>
          <w:rStyle w:val="selectable"/>
          <w:rFonts w:ascii="Arial" w:hAnsi="Arial" w:cs="Arial"/>
          <w:bCs/>
        </w:rPr>
      </w:pPr>
      <w:r>
        <w:rPr>
          <w:rStyle w:val="selectable"/>
          <w:rFonts w:ascii="Arial" w:hAnsi="Arial" w:cs="Arial"/>
          <w:bCs/>
        </w:rPr>
        <w:t xml:space="preserve">4) </w:t>
      </w:r>
      <w:r w:rsidR="00D71E11" w:rsidRPr="002D48EF">
        <w:rPr>
          <w:rStyle w:val="selectable"/>
          <w:rFonts w:ascii="Arial" w:hAnsi="Arial" w:cs="Arial"/>
          <w:bCs/>
        </w:rPr>
        <w:t xml:space="preserve">Arnold, J. and Arnold, J. (2005). </w:t>
      </w:r>
      <w:r w:rsidR="00D71E11" w:rsidRPr="002D48EF">
        <w:rPr>
          <w:rStyle w:val="selectable"/>
          <w:rFonts w:ascii="Arial" w:hAnsi="Arial" w:cs="Arial"/>
          <w:bCs/>
          <w:i/>
          <w:iCs/>
        </w:rPr>
        <w:t>Work psychology</w:t>
      </w:r>
      <w:r w:rsidR="00D71E11" w:rsidRPr="002D48EF">
        <w:rPr>
          <w:rStyle w:val="selectable"/>
          <w:rFonts w:ascii="Arial" w:hAnsi="Arial" w:cs="Arial"/>
          <w:bCs/>
        </w:rPr>
        <w:t>. Harlow, England: Prentice Hall/Financial Times.</w:t>
      </w:r>
    </w:p>
    <w:p w14:paraId="085E6D6C" w14:textId="77777777" w:rsidR="00D71E11" w:rsidRPr="002D48EF" w:rsidRDefault="00165361" w:rsidP="002D48EF">
      <w:pPr>
        <w:spacing w:line="360" w:lineRule="auto"/>
        <w:jc w:val="both"/>
        <w:rPr>
          <w:rStyle w:val="selectable"/>
          <w:rFonts w:ascii="Arial" w:hAnsi="Arial" w:cs="Arial"/>
          <w:bCs/>
        </w:rPr>
      </w:pPr>
      <w:r>
        <w:rPr>
          <w:rStyle w:val="selectable"/>
          <w:rFonts w:ascii="Arial" w:hAnsi="Arial" w:cs="Arial"/>
          <w:bCs/>
        </w:rPr>
        <w:t xml:space="preserve">5) </w:t>
      </w:r>
      <w:proofErr w:type="spellStart"/>
      <w:r w:rsidR="00D71E11" w:rsidRPr="002D48EF">
        <w:rPr>
          <w:rStyle w:val="selectable"/>
          <w:rFonts w:ascii="Arial" w:hAnsi="Arial" w:cs="Arial"/>
          <w:bCs/>
        </w:rPr>
        <w:t>Ashkanasy</w:t>
      </w:r>
      <w:proofErr w:type="spellEnd"/>
      <w:r w:rsidR="00D71E11" w:rsidRPr="002D48EF">
        <w:rPr>
          <w:rStyle w:val="selectable"/>
          <w:rFonts w:ascii="Arial" w:hAnsi="Arial" w:cs="Arial"/>
          <w:bCs/>
        </w:rPr>
        <w:t xml:space="preserve">, N., </w:t>
      </w:r>
      <w:proofErr w:type="spellStart"/>
      <w:r w:rsidR="00D71E11" w:rsidRPr="002D48EF">
        <w:rPr>
          <w:rStyle w:val="selectable"/>
          <w:rFonts w:ascii="Arial" w:hAnsi="Arial" w:cs="Arial"/>
          <w:bCs/>
        </w:rPr>
        <w:t>Härtel</w:t>
      </w:r>
      <w:proofErr w:type="spellEnd"/>
      <w:r w:rsidR="00D71E11" w:rsidRPr="002D48EF">
        <w:rPr>
          <w:rStyle w:val="selectable"/>
          <w:rFonts w:ascii="Arial" w:hAnsi="Arial" w:cs="Arial"/>
          <w:bCs/>
        </w:rPr>
        <w:t xml:space="preserve">, C. and Zerbe, W. (2012). </w:t>
      </w:r>
      <w:r w:rsidR="00D71E11" w:rsidRPr="002D48EF">
        <w:rPr>
          <w:rStyle w:val="selectable"/>
          <w:rFonts w:ascii="Arial" w:hAnsi="Arial" w:cs="Arial"/>
          <w:bCs/>
          <w:i/>
          <w:iCs/>
        </w:rPr>
        <w:t>Experiencing and managing emotions in the workplace</w:t>
      </w:r>
      <w:r w:rsidR="00D71E11" w:rsidRPr="002D48EF">
        <w:rPr>
          <w:rStyle w:val="selectable"/>
          <w:rFonts w:ascii="Arial" w:hAnsi="Arial" w:cs="Arial"/>
          <w:bCs/>
        </w:rPr>
        <w:t>. Bingley, U.K.: Emerald.</w:t>
      </w:r>
    </w:p>
    <w:p w14:paraId="299886BA" w14:textId="77777777" w:rsidR="00D71E11" w:rsidRPr="002D48EF" w:rsidRDefault="00165361" w:rsidP="002D48EF">
      <w:pPr>
        <w:spacing w:line="360" w:lineRule="auto"/>
        <w:jc w:val="both"/>
        <w:rPr>
          <w:rStyle w:val="selectable"/>
          <w:rFonts w:ascii="Arial" w:hAnsi="Arial" w:cs="Arial"/>
          <w:bCs/>
        </w:rPr>
      </w:pPr>
      <w:r>
        <w:rPr>
          <w:rStyle w:val="selectable"/>
          <w:rFonts w:ascii="Arial" w:hAnsi="Arial" w:cs="Arial"/>
          <w:bCs/>
        </w:rPr>
        <w:t xml:space="preserve">6) </w:t>
      </w:r>
      <w:r w:rsidR="00D71E11" w:rsidRPr="002D48EF">
        <w:rPr>
          <w:rStyle w:val="selectable"/>
          <w:rFonts w:ascii="Arial" w:hAnsi="Arial" w:cs="Arial"/>
          <w:bCs/>
        </w:rPr>
        <w:t xml:space="preserve">Blackstone, W. (2010). </w:t>
      </w:r>
      <w:r w:rsidR="00D71E11" w:rsidRPr="002D48EF">
        <w:rPr>
          <w:rStyle w:val="selectable"/>
          <w:rFonts w:ascii="Arial" w:hAnsi="Arial" w:cs="Arial"/>
          <w:bCs/>
          <w:i/>
          <w:iCs/>
        </w:rPr>
        <w:t xml:space="preserve">Commentaries on the laws of </w:t>
      </w:r>
      <w:proofErr w:type="spellStart"/>
      <w:r w:rsidR="00D71E11" w:rsidRPr="002D48EF">
        <w:rPr>
          <w:rStyle w:val="selectable"/>
          <w:rFonts w:ascii="Arial" w:hAnsi="Arial" w:cs="Arial"/>
          <w:bCs/>
          <w:i/>
          <w:iCs/>
        </w:rPr>
        <w:t>england</w:t>
      </w:r>
      <w:proofErr w:type="spellEnd"/>
      <w:r w:rsidR="00D71E11" w:rsidRPr="002D48EF">
        <w:rPr>
          <w:rStyle w:val="selectable"/>
          <w:rFonts w:ascii="Arial" w:hAnsi="Arial" w:cs="Arial"/>
          <w:bCs/>
          <w:i/>
          <w:iCs/>
        </w:rPr>
        <w:t>, in four books</w:t>
      </w:r>
      <w:r w:rsidR="00D71E11" w:rsidRPr="002D48EF">
        <w:rPr>
          <w:rStyle w:val="selectable"/>
          <w:rFonts w:ascii="Arial" w:hAnsi="Arial" w:cs="Arial"/>
          <w:bCs/>
        </w:rPr>
        <w:t xml:space="preserve">. [Place of publication not identified]: </w:t>
      </w:r>
      <w:proofErr w:type="spellStart"/>
      <w:r w:rsidR="00D71E11" w:rsidRPr="002D48EF">
        <w:rPr>
          <w:rStyle w:val="selectable"/>
          <w:rFonts w:ascii="Arial" w:hAnsi="Arial" w:cs="Arial"/>
          <w:bCs/>
        </w:rPr>
        <w:t>Nabu</w:t>
      </w:r>
      <w:proofErr w:type="spellEnd"/>
      <w:r w:rsidR="00D71E11" w:rsidRPr="002D48EF">
        <w:rPr>
          <w:rStyle w:val="selectable"/>
          <w:rFonts w:ascii="Arial" w:hAnsi="Arial" w:cs="Arial"/>
          <w:bCs/>
        </w:rPr>
        <w:t xml:space="preserve"> Press.</w:t>
      </w:r>
    </w:p>
    <w:p w14:paraId="5B7553C7" w14:textId="77777777" w:rsidR="00D71E11" w:rsidRPr="002D48EF" w:rsidRDefault="00165361" w:rsidP="002D48EF">
      <w:pPr>
        <w:spacing w:line="360" w:lineRule="auto"/>
        <w:jc w:val="both"/>
        <w:rPr>
          <w:rStyle w:val="selectable"/>
          <w:rFonts w:ascii="Arial" w:hAnsi="Arial" w:cs="Arial"/>
          <w:bCs/>
        </w:rPr>
      </w:pPr>
      <w:r>
        <w:rPr>
          <w:rStyle w:val="selectable"/>
          <w:rFonts w:ascii="Arial" w:hAnsi="Arial" w:cs="Arial"/>
          <w:bCs/>
        </w:rPr>
        <w:t xml:space="preserve">7) </w:t>
      </w:r>
      <w:r w:rsidR="00D71E11" w:rsidRPr="002D48EF">
        <w:rPr>
          <w:rStyle w:val="selectable"/>
          <w:rFonts w:ascii="Arial" w:hAnsi="Arial" w:cs="Arial"/>
          <w:bCs/>
        </w:rPr>
        <w:t xml:space="preserve">Blackstone, W. (2010). </w:t>
      </w:r>
      <w:r w:rsidR="00D71E11" w:rsidRPr="002D48EF">
        <w:rPr>
          <w:rStyle w:val="selectable"/>
          <w:rFonts w:ascii="Arial" w:hAnsi="Arial" w:cs="Arial"/>
          <w:bCs/>
          <w:i/>
          <w:iCs/>
        </w:rPr>
        <w:t xml:space="preserve">Commentaries on the laws of </w:t>
      </w:r>
      <w:proofErr w:type="spellStart"/>
      <w:r w:rsidR="00D71E11" w:rsidRPr="002D48EF">
        <w:rPr>
          <w:rStyle w:val="selectable"/>
          <w:rFonts w:ascii="Arial" w:hAnsi="Arial" w:cs="Arial"/>
          <w:bCs/>
          <w:i/>
          <w:iCs/>
        </w:rPr>
        <w:t>england</w:t>
      </w:r>
      <w:proofErr w:type="spellEnd"/>
      <w:r w:rsidR="00D71E11" w:rsidRPr="002D48EF">
        <w:rPr>
          <w:rStyle w:val="selectable"/>
          <w:rFonts w:ascii="Arial" w:hAnsi="Arial" w:cs="Arial"/>
          <w:bCs/>
          <w:i/>
          <w:iCs/>
        </w:rPr>
        <w:t>, in four books</w:t>
      </w:r>
      <w:r w:rsidR="00D71E11" w:rsidRPr="002D48EF">
        <w:rPr>
          <w:rStyle w:val="selectable"/>
          <w:rFonts w:ascii="Arial" w:hAnsi="Arial" w:cs="Arial"/>
          <w:bCs/>
        </w:rPr>
        <w:t xml:space="preserve">. [Place of publication not identified]: </w:t>
      </w:r>
      <w:proofErr w:type="spellStart"/>
      <w:r w:rsidR="00D71E11" w:rsidRPr="002D48EF">
        <w:rPr>
          <w:rStyle w:val="selectable"/>
          <w:rFonts w:ascii="Arial" w:hAnsi="Arial" w:cs="Arial"/>
          <w:bCs/>
        </w:rPr>
        <w:t>Nabu</w:t>
      </w:r>
      <w:proofErr w:type="spellEnd"/>
      <w:r w:rsidR="00D71E11" w:rsidRPr="002D48EF">
        <w:rPr>
          <w:rStyle w:val="selectable"/>
          <w:rFonts w:ascii="Arial" w:hAnsi="Arial" w:cs="Arial"/>
          <w:bCs/>
        </w:rPr>
        <w:t xml:space="preserve"> Press.</w:t>
      </w:r>
    </w:p>
    <w:p w14:paraId="3F1BDAB3" w14:textId="77777777" w:rsidR="00D71E11" w:rsidRPr="002D48EF" w:rsidRDefault="00165361" w:rsidP="002D48EF">
      <w:pPr>
        <w:spacing w:line="360" w:lineRule="auto"/>
        <w:jc w:val="both"/>
        <w:rPr>
          <w:rFonts w:ascii="Arial" w:hAnsi="Arial" w:cs="Arial"/>
          <w:bCs/>
        </w:rPr>
      </w:pPr>
      <w:r>
        <w:rPr>
          <w:rStyle w:val="selectable"/>
          <w:rFonts w:ascii="Arial" w:hAnsi="Arial" w:cs="Arial"/>
          <w:bCs/>
        </w:rPr>
        <w:t xml:space="preserve">8) </w:t>
      </w:r>
      <w:r w:rsidR="00D71E11" w:rsidRPr="002D48EF">
        <w:rPr>
          <w:rStyle w:val="selectable"/>
          <w:rFonts w:ascii="Arial" w:hAnsi="Arial" w:cs="Arial"/>
          <w:bCs/>
        </w:rPr>
        <w:t xml:space="preserve">Colvin, J., Chenoweth, L., Bold, M. and Harding, C. (2004). Caregivers of Older Adults: Advantages and Disadvantages of Internet-based Social Support*. </w:t>
      </w:r>
      <w:r w:rsidR="00D71E11" w:rsidRPr="002D48EF">
        <w:rPr>
          <w:rStyle w:val="selectable"/>
          <w:rFonts w:ascii="Arial" w:hAnsi="Arial" w:cs="Arial"/>
          <w:bCs/>
          <w:i/>
          <w:iCs/>
        </w:rPr>
        <w:t>Family Relations</w:t>
      </w:r>
      <w:r w:rsidR="00D71E11" w:rsidRPr="002D48EF">
        <w:rPr>
          <w:rStyle w:val="selectable"/>
          <w:rFonts w:ascii="Arial" w:hAnsi="Arial" w:cs="Arial"/>
          <w:bCs/>
        </w:rPr>
        <w:t>, 53(1), pp.49-57.</w:t>
      </w:r>
    </w:p>
    <w:p w14:paraId="2AA1E3F7" w14:textId="77777777" w:rsidR="00D71E11" w:rsidRPr="002D48EF" w:rsidRDefault="00165361" w:rsidP="002D48EF">
      <w:pPr>
        <w:spacing w:line="360" w:lineRule="auto"/>
        <w:jc w:val="both"/>
        <w:rPr>
          <w:rStyle w:val="selectable"/>
          <w:rFonts w:ascii="Arial" w:hAnsi="Arial" w:cs="Arial"/>
          <w:bCs/>
        </w:rPr>
      </w:pPr>
      <w:r>
        <w:rPr>
          <w:rStyle w:val="selectable"/>
          <w:rFonts w:ascii="Arial" w:hAnsi="Arial" w:cs="Arial"/>
          <w:bCs/>
        </w:rPr>
        <w:t xml:space="preserve">9) </w:t>
      </w:r>
      <w:proofErr w:type="spellStart"/>
      <w:r w:rsidR="00D71E11" w:rsidRPr="002D48EF">
        <w:rPr>
          <w:rStyle w:val="selectable"/>
          <w:rFonts w:ascii="Arial" w:hAnsi="Arial" w:cs="Arial"/>
          <w:bCs/>
        </w:rPr>
        <w:t>commercemates</w:t>
      </w:r>
      <w:proofErr w:type="spellEnd"/>
      <w:r w:rsidR="00D71E11" w:rsidRPr="002D48EF">
        <w:rPr>
          <w:rStyle w:val="selectable"/>
          <w:rFonts w:ascii="Arial" w:hAnsi="Arial" w:cs="Arial"/>
          <w:bCs/>
        </w:rPr>
        <w:t xml:space="preserve">. (2019). </w:t>
      </w:r>
      <w:r w:rsidR="00D71E11" w:rsidRPr="002D48EF">
        <w:rPr>
          <w:rStyle w:val="selectable"/>
          <w:rFonts w:ascii="Arial" w:hAnsi="Arial" w:cs="Arial"/>
          <w:bCs/>
          <w:i/>
          <w:iCs/>
        </w:rPr>
        <w:t>Advantages and Disadvantages of Human Relations Theory</w:t>
      </w:r>
      <w:r w:rsidR="00D71E11" w:rsidRPr="002D48EF">
        <w:rPr>
          <w:rStyle w:val="selectable"/>
          <w:rFonts w:ascii="Arial" w:hAnsi="Arial" w:cs="Arial"/>
          <w:bCs/>
        </w:rPr>
        <w:t>. [online] Available at: https://commercemates.com/advantages-and-disadvantages-of-human-relations-theory/ [Accessed 5 Jul. 2019].</w:t>
      </w:r>
    </w:p>
    <w:p w14:paraId="1FB33387" w14:textId="77777777" w:rsidR="00D71E11" w:rsidRPr="002D48EF" w:rsidRDefault="00165361" w:rsidP="002D48EF">
      <w:pPr>
        <w:spacing w:line="360" w:lineRule="auto"/>
        <w:jc w:val="both"/>
        <w:rPr>
          <w:rStyle w:val="selectable"/>
          <w:rFonts w:ascii="Arial" w:hAnsi="Arial" w:cs="Arial"/>
          <w:bCs/>
        </w:rPr>
      </w:pPr>
      <w:r>
        <w:rPr>
          <w:rStyle w:val="selectable"/>
          <w:rFonts w:ascii="Arial" w:hAnsi="Arial" w:cs="Arial"/>
          <w:bCs/>
        </w:rPr>
        <w:t xml:space="preserve">10) </w:t>
      </w:r>
      <w:proofErr w:type="spellStart"/>
      <w:r w:rsidR="00D71E11" w:rsidRPr="002D48EF">
        <w:rPr>
          <w:rStyle w:val="selectable"/>
          <w:rFonts w:ascii="Arial" w:hAnsi="Arial" w:cs="Arial"/>
          <w:bCs/>
        </w:rPr>
        <w:t>Goree</w:t>
      </w:r>
      <w:proofErr w:type="spellEnd"/>
      <w:r w:rsidR="00D71E11" w:rsidRPr="002D48EF">
        <w:rPr>
          <w:rStyle w:val="selectable"/>
          <w:rFonts w:ascii="Arial" w:hAnsi="Arial" w:cs="Arial"/>
          <w:bCs/>
        </w:rPr>
        <w:t xml:space="preserve">, K. (2007). </w:t>
      </w:r>
      <w:r w:rsidR="00D71E11" w:rsidRPr="002D48EF">
        <w:rPr>
          <w:rStyle w:val="selectable"/>
          <w:rFonts w:ascii="Arial" w:hAnsi="Arial" w:cs="Arial"/>
          <w:bCs/>
          <w:i/>
          <w:iCs/>
        </w:rPr>
        <w:t>Ethics in the workplace</w:t>
      </w:r>
      <w:r w:rsidR="00D71E11" w:rsidRPr="002D48EF">
        <w:rPr>
          <w:rStyle w:val="selectable"/>
          <w:rFonts w:ascii="Arial" w:hAnsi="Arial" w:cs="Arial"/>
          <w:bCs/>
        </w:rPr>
        <w:t>. Mason, Ohio: South-Western Cengage Learning.</w:t>
      </w:r>
    </w:p>
    <w:p w14:paraId="38CC8FBF" w14:textId="77777777" w:rsidR="00D71E11" w:rsidRPr="002D48EF" w:rsidRDefault="00165361" w:rsidP="002D48EF">
      <w:pPr>
        <w:spacing w:line="360" w:lineRule="auto"/>
        <w:jc w:val="both"/>
        <w:rPr>
          <w:rStyle w:val="selectable"/>
          <w:rFonts w:ascii="Arial" w:hAnsi="Arial" w:cs="Arial"/>
          <w:bCs/>
        </w:rPr>
      </w:pPr>
      <w:r>
        <w:rPr>
          <w:rStyle w:val="selectable"/>
          <w:rFonts w:ascii="Arial" w:hAnsi="Arial" w:cs="Arial"/>
          <w:bCs/>
        </w:rPr>
        <w:t xml:space="preserve">11) </w:t>
      </w:r>
      <w:r w:rsidR="00D71E11" w:rsidRPr="002D48EF">
        <w:rPr>
          <w:rStyle w:val="selectable"/>
          <w:rFonts w:ascii="Arial" w:hAnsi="Arial" w:cs="Arial"/>
          <w:bCs/>
        </w:rPr>
        <w:t xml:space="preserve">Hakim, C. (2016). </w:t>
      </w:r>
      <w:r w:rsidR="00D71E11" w:rsidRPr="002D48EF">
        <w:rPr>
          <w:rStyle w:val="selectable"/>
          <w:rFonts w:ascii="Arial" w:hAnsi="Arial" w:cs="Arial"/>
          <w:bCs/>
          <w:i/>
          <w:iCs/>
        </w:rPr>
        <w:t>Key issues in women's work</w:t>
      </w:r>
      <w:r w:rsidR="00D71E11" w:rsidRPr="002D48EF">
        <w:rPr>
          <w:rStyle w:val="selectable"/>
          <w:rFonts w:ascii="Arial" w:hAnsi="Arial" w:cs="Arial"/>
          <w:bCs/>
        </w:rPr>
        <w:t>. London: Routledge.</w:t>
      </w:r>
    </w:p>
    <w:p w14:paraId="1AB353BA" w14:textId="77777777" w:rsidR="00D71E11" w:rsidRPr="002D48EF" w:rsidRDefault="00165361" w:rsidP="002D48EF">
      <w:pPr>
        <w:spacing w:line="360" w:lineRule="auto"/>
        <w:jc w:val="both"/>
        <w:rPr>
          <w:rStyle w:val="selectable"/>
          <w:rFonts w:ascii="Arial" w:hAnsi="Arial" w:cs="Arial"/>
          <w:bCs/>
        </w:rPr>
      </w:pPr>
      <w:r>
        <w:rPr>
          <w:rStyle w:val="selectable"/>
          <w:rFonts w:ascii="Arial" w:hAnsi="Arial" w:cs="Arial"/>
          <w:bCs/>
        </w:rPr>
        <w:t>12)</w:t>
      </w:r>
      <w:r w:rsidR="00D71E11" w:rsidRPr="002D48EF">
        <w:rPr>
          <w:rStyle w:val="selectable"/>
          <w:rFonts w:ascii="Arial" w:hAnsi="Arial" w:cs="Arial"/>
          <w:bCs/>
        </w:rPr>
        <w:t xml:space="preserve"> Hamlin, S. (2006). </w:t>
      </w:r>
      <w:r w:rsidR="00D71E11" w:rsidRPr="002D48EF">
        <w:rPr>
          <w:rStyle w:val="selectable"/>
          <w:rFonts w:ascii="Arial" w:hAnsi="Arial" w:cs="Arial"/>
          <w:bCs/>
          <w:i/>
          <w:iCs/>
        </w:rPr>
        <w:t>How to talk so people listen</w:t>
      </w:r>
      <w:r w:rsidR="00D71E11" w:rsidRPr="002D48EF">
        <w:rPr>
          <w:rStyle w:val="selectable"/>
          <w:rFonts w:ascii="Arial" w:hAnsi="Arial" w:cs="Arial"/>
          <w:bCs/>
        </w:rPr>
        <w:t>. New York: Collins.</w:t>
      </w:r>
    </w:p>
    <w:p w14:paraId="6C9FC908" w14:textId="77777777" w:rsidR="00D71E11" w:rsidRPr="002D48EF" w:rsidRDefault="00165361" w:rsidP="002D48EF">
      <w:pPr>
        <w:spacing w:line="360" w:lineRule="auto"/>
        <w:jc w:val="both"/>
        <w:rPr>
          <w:rStyle w:val="selectable"/>
          <w:rFonts w:ascii="Arial" w:hAnsi="Arial" w:cs="Arial"/>
          <w:bCs/>
        </w:rPr>
      </w:pPr>
      <w:r>
        <w:rPr>
          <w:rStyle w:val="selectable"/>
          <w:rFonts w:ascii="Arial" w:hAnsi="Arial" w:cs="Arial"/>
          <w:bCs/>
        </w:rPr>
        <w:t xml:space="preserve">13) </w:t>
      </w:r>
      <w:r w:rsidR="00D71E11" w:rsidRPr="002D48EF">
        <w:rPr>
          <w:rStyle w:val="selectable"/>
          <w:rFonts w:ascii="Arial" w:hAnsi="Arial" w:cs="Arial"/>
          <w:bCs/>
        </w:rPr>
        <w:t xml:space="preserve">Hatzis, N. (2011). Personal Religious Beliefs in the Workplace: How Not to Define Indirect Discrimination. </w:t>
      </w:r>
      <w:r w:rsidR="00D71E11" w:rsidRPr="002D48EF">
        <w:rPr>
          <w:rStyle w:val="selectable"/>
          <w:rFonts w:ascii="Arial" w:hAnsi="Arial" w:cs="Arial"/>
          <w:bCs/>
          <w:i/>
          <w:iCs/>
        </w:rPr>
        <w:t>The Modern Law Review</w:t>
      </w:r>
      <w:r w:rsidR="00D71E11" w:rsidRPr="002D48EF">
        <w:rPr>
          <w:rStyle w:val="selectable"/>
          <w:rFonts w:ascii="Arial" w:hAnsi="Arial" w:cs="Arial"/>
          <w:bCs/>
        </w:rPr>
        <w:t>, 74(2), pp.287-305.</w:t>
      </w:r>
    </w:p>
    <w:p w14:paraId="48F0162A" w14:textId="77777777" w:rsidR="00D71E11" w:rsidRPr="002D48EF" w:rsidRDefault="00165361" w:rsidP="002D48EF">
      <w:pPr>
        <w:spacing w:line="360" w:lineRule="auto"/>
        <w:jc w:val="both"/>
        <w:rPr>
          <w:rStyle w:val="selectable"/>
          <w:rFonts w:ascii="Arial" w:hAnsi="Arial" w:cs="Arial"/>
          <w:bCs/>
        </w:rPr>
      </w:pPr>
      <w:r>
        <w:rPr>
          <w:rStyle w:val="selectable"/>
          <w:rFonts w:ascii="Arial" w:hAnsi="Arial" w:cs="Arial"/>
          <w:bCs/>
        </w:rPr>
        <w:t xml:space="preserve">14) </w:t>
      </w:r>
      <w:r w:rsidR="00D71E11" w:rsidRPr="002D48EF">
        <w:rPr>
          <w:rStyle w:val="selectable"/>
          <w:rFonts w:ascii="Arial" w:hAnsi="Arial" w:cs="Arial"/>
          <w:bCs/>
        </w:rPr>
        <w:t xml:space="preserve">Hogg, M. and Vaughan, G. (2011). </w:t>
      </w:r>
      <w:r w:rsidR="00D71E11" w:rsidRPr="002D48EF">
        <w:rPr>
          <w:rStyle w:val="selectable"/>
          <w:rFonts w:ascii="Arial" w:hAnsi="Arial" w:cs="Arial"/>
          <w:bCs/>
          <w:i/>
          <w:iCs/>
        </w:rPr>
        <w:t>Social Psychology</w:t>
      </w:r>
      <w:r w:rsidR="00D71E11" w:rsidRPr="002D48EF">
        <w:rPr>
          <w:rStyle w:val="selectable"/>
          <w:rFonts w:ascii="Arial" w:hAnsi="Arial" w:cs="Arial"/>
          <w:bCs/>
        </w:rPr>
        <w:t>. Old Tappan: Pearson Education UK.</w:t>
      </w:r>
    </w:p>
    <w:p w14:paraId="3D8F3694" w14:textId="77777777" w:rsidR="00D71E11" w:rsidRPr="002D48EF" w:rsidRDefault="00165361" w:rsidP="002D48EF">
      <w:pPr>
        <w:spacing w:line="360" w:lineRule="auto"/>
        <w:jc w:val="both"/>
        <w:rPr>
          <w:rStyle w:val="selectable"/>
          <w:rFonts w:ascii="Arial" w:hAnsi="Arial" w:cs="Arial"/>
          <w:bCs/>
        </w:rPr>
      </w:pPr>
      <w:r>
        <w:rPr>
          <w:rStyle w:val="selectable"/>
          <w:rFonts w:ascii="Arial" w:hAnsi="Arial" w:cs="Arial"/>
          <w:bCs/>
        </w:rPr>
        <w:t xml:space="preserve">15) </w:t>
      </w:r>
      <w:r w:rsidR="00D71E11" w:rsidRPr="002D48EF">
        <w:rPr>
          <w:rStyle w:val="selectable"/>
          <w:rFonts w:ascii="Arial" w:hAnsi="Arial" w:cs="Arial"/>
          <w:bCs/>
        </w:rPr>
        <w:t xml:space="preserve">Holzer, H. and Stoll, M. (2001). </w:t>
      </w:r>
      <w:r w:rsidR="00D71E11" w:rsidRPr="002D48EF">
        <w:rPr>
          <w:rStyle w:val="selectable"/>
          <w:rFonts w:ascii="Arial" w:hAnsi="Arial" w:cs="Arial"/>
          <w:bCs/>
          <w:i/>
          <w:iCs/>
        </w:rPr>
        <w:t>Employers and welfare recipients</w:t>
      </w:r>
      <w:r w:rsidR="00D71E11" w:rsidRPr="002D48EF">
        <w:rPr>
          <w:rStyle w:val="selectable"/>
          <w:rFonts w:ascii="Arial" w:hAnsi="Arial" w:cs="Arial"/>
          <w:bCs/>
        </w:rPr>
        <w:t>. San Francisco, CA: Public Policy Institute of California.</w:t>
      </w:r>
    </w:p>
    <w:p w14:paraId="3A2DA621" w14:textId="77777777" w:rsidR="00D71E11" w:rsidRPr="002D48EF" w:rsidRDefault="00165361" w:rsidP="002D48EF">
      <w:pPr>
        <w:spacing w:line="360" w:lineRule="auto"/>
        <w:jc w:val="both"/>
        <w:rPr>
          <w:rStyle w:val="selectable"/>
          <w:rFonts w:ascii="Arial" w:hAnsi="Arial" w:cs="Arial"/>
          <w:bCs/>
        </w:rPr>
      </w:pPr>
      <w:r>
        <w:rPr>
          <w:rStyle w:val="selectable"/>
          <w:rFonts w:ascii="Arial" w:hAnsi="Arial" w:cs="Arial"/>
          <w:bCs/>
        </w:rPr>
        <w:lastRenderedPageBreak/>
        <w:t xml:space="preserve">16) </w:t>
      </w:r>
      <w:r w:rsidR="00D71E11" w:rsidRPr="002D48EF">
        <w:rPr>
          <w:rStyle w:val="selectable"/>
          <w:rFonts w:ascii="Arial" w:hAnsi="Arial" w:cs="Arial"/>
          <w:bCs/>
        </w:rPr>
        <w:t xml:space="preserve">Hong, J., Lee, D., Sim, Y. and Kim, Y. (2015). Awareness, Attitude and Impact of Perceived Depression in the Workplace in Korea. </w:t>
      </w:r>
      <w:r w:rsidR="00D71E11" w:rsidRPr="002D48EF">
        <w:rPr>
          <w:rStyle w:val="selectable"/>
          <w:rFonts w:ascii="Arial" w:hAnsi="Arial" w:cs="Arial"/>
          <w:bCs/>
          <w:i/>
          <w:iCs/>
        </w:rPr>
        <w:t>Journal of Korean Neuropsychiatric Association</w:t>
      </w:r>
      <w:r w:rsidR="00D71E11" w:rsidRPr="002D48EF">
        <w:rPr>
          <w:rStyle w:val="selectable"/>
          <w:rFonts w:ascii="Arial" w:hAnsi="Arial" w:cs="Arial"/>
          <w:bCs/>
        </w:rPr>
        <w:t>, 54(2), p.188.</w:t>
      </w:r>
    </w:p>
    <w:p w14:paraId="044B1C14" w14:textId="77777777" w:rsidR="00D71E11" w:rsidRPr="002D48EF" w:rsidRDefault="00D71E11" w:rsidP="002D48EF">
      <w:pPr>
        <w:spacing w:line="360" w:lineRule="auto"/>
        <w:jc w:val="both"/>
        <w:rPr>
          <w:rStyle w:val="selectable"/>
          <w:rFonts w:ascii="Arial" w:hAnsi="Arial" w:cs="Arial"/>
          <w:bCs/>
        </w:rPr>
      </w:pPr>
      <w:r w:rsidRPr="002D48EF">
        <w:rPr>
          <w:rStyle w:val="selectable"/>
          <w:rFonts w:ascii="Arial" w:hAnsi="Arial" w:cs="Arial"/>
          <w:bCs/>
        </w:rPr>
        <w:t xml:space="preserve"> </w:t>
      </w:r>
      <w:r w:rsidR="00165361">
        <w:rPr>
          <w:rStyle w:val="selectable"/>
          <w:rFonts w:ascii="Arial" w:hAnsi="Arial" w:cs="Arial"/>
          <w:bCs/>
        </w:rPr>
        <w:t xml:space="preserve">17) </w:t>
      </w:r>
      <w:r w:rsidRPr="002D48EF">
        <w:rPr>
          <w:rStyle w:val="selectable"/>
          <w:rFonts w:ascii="Arial" w:hAnsi="Arial" w:cs="Arial"/>
          <w:bCs/>
        </w:rPr>
        <w:t xml:space="preserve">Kim, K. (2014). A Critical Review of Domestic Researches on International Human Resource Management - Focused on Articles Published in </w:t>
      </w:r>
      <w:r w:rsidRPr="002D48EF">
        <w:rPr>
          <w:rStyle w:val="selectable"/>
          <w:rFonts w:ascii="Arial" w:eastAsia="MS Gothic" w:hAnsi="Arial" w:cs="Arial"/>
          <w:bCs/>
        </w:rPr>
        <w:t>「</w:t>
      </w:r>
      <w:r w:rsidRPr="002D48EF">
        <w:rPr>
          <w:rStyle w:val="selectable"/>
          <w:rFonts w:ascii="Arial" w:hAnsi="Arial" w:cs="Arial"/>
          <w:bCs/>
        </w:rPr>
        <w:t>International Business Review</w:t>
      </w:r>
      <w:r w:rsidRPr="002D48EF">
        <w:rPr>
          <w:rStyle w:val="selectable"/>
          <w:rFonts w:ascii="Arial" w:eastAsia="MS Gothic" w:hAnsi="Arial" w:cs="Arial"/>
          <w:bCs/>
        </w:rPr>
        <w:t>」</w:t>
      </w:r>
      <w:r w:rsidRPr="002D48EF">
        <w:rPr>
          <w:rStyle w:val="selectable"/>
          <w:rFonts w:ascii="Arial" w:hAnsi="Arial" w:cs="Arial"/>
          <w:bCs/>
        </w:rPr>
        <w:t xml:space="preserve"> During 1997-2012 -. </w:t>
      </w:r>
      <w:r w:rsidRPr="002D48EF">
        <w:rPr>
          <w:rStyle w:val="selectable"/>
          <w:rFonts w:ascii="Arial" w:hAnsi="Arial" w:cs="Arial"/>
          <w:bCs/>
          <w:i/>
          <w:iCs/>
        </w:rPr>
        <w:t>INTERNATIONAL BUSINESS REVIEW</w:t>
      </w:r>
      <w:r w:rsidRPr="002D48EF">
        <w:rPr>
          <w:rStyle w:val="selectable"/>
          <w:rFonts w:ascii="Arial" w:hAnsi="Arial" w:cs="Arial"/>
          <w:bCs/>
        </w:rPr>
        <w:t>, 18(1), p.145.</w:t>
      </w:r>
    </w:p>
    <w:p w14:paraId="5080E7CF" w14:textId="77777777" w:rsidR="00D71E11" w:rsidRPr="002D48EF" w:rsidRDefault="00165361" w:rsidP="002D48EF">
      <w:pPr>
        <w:spacing w:line="360" w:lineRule="auto"/>
        <w:jc w:val="both"/>
        <w:rPr>
          <w:rStyle w:val="selectable"/>
          <w:rFonts w:ascii="Arial" w:hAnsi="Arial" w:cs="Arial"/>
          <w:bCs/>
        </w:rPr>
      </w:pPr>
      <w:r>
        <w:rPr>
          <w:rStyle w:val="selectable"/>
          <w:rFonts w:ascii="Arial" w:hAnsi="Arial" w:cs="Arial"/>
          <w:bCs/>
        </w:rPr>
        <w:t xml:space="preserve">18) </w:t>
      </w:r>
      <w:r w:rsidR="00D71E11" w:rsidRPr="002D48EF">
        <w:rPr>
          <w:rStyle w:val="selectable"/>
          <w:rFonts w:ascii="Arial" w:hAnsi="Arial" w:cs="Arial"/>
          <w:bCs/>
        </w:rPr>
        <w:t xml:space="preserve">Kim, K. (2014). A Critical Review of Domestic Researches on International Human Resource Management - Focused on Articles Published in </w:t>
      </w:r>
      <w:r w:rsidR="00D71E11" w:rsidRPr="002D48EF">
        <w:rPr>
          <w:rStyle w:val="selectable"/>
          <w:rFonts w:ascii="Arial" w:eastAsia="MS Gothic" w:hAnsi="Arial" w:cs="Arial"/>
          <w:bCs/>
        </w:rPr>
        <w:t>「</w:t>
      </w:r>
      <w:r w:rsidR="00D71E11" w:rsidRPr="002D48EF">
        <w:rPr>
          <w:rStyle w:val="selectable"/>
          <w:rFonts w:ascii="Arial" w:hAnsi="Arial" w:cs="Arial"/>
          <w:bCs/>
        </w:rPr>
        <w:t>International Business Review</w:t>
      </w:r>
      <w:r w:rsidR="00D71E11" w:rsidRPr="002D48EF">
        <w:rPr>
          <w:rStyle w:val="selectable"/>
          <w:rFonts w:ascii="Arial" w:eastAsia="MS Gothic" w:hAnsi="Arial" w:cs="Arial"/>
          <w:bCs/>
        </w:rPr>
        <w:t>」</w:t>
      </w:r>
      <w:r w:rsidR="00D71E11" w:rsidRPr="002D48EF">
        <w:rPr>
          <w:rStyle w:val="selectable"/>
          <w:rFonts w:ascii="Arial" w:hAnsi="Arial" w:cs="Arial"/>
          <w:bCs/>
        </w:rPr>
        <w:t xml:space="preserve"> During 1997-2012 -. </w:t>
      </w:r>
      <w:r w:rsidR="00D71E11" w:rsidRPr="002D48EF">
        <w:rPr>
          <w:rStyle w:val="selectable"/>
          <w:rFonts w:ascii="Arial" w:hAnsi="Arial" w:cs="Arial"/>
          <w:bCs/>
          <w:i/>
          <w:iCs/>
        </w:rPr>
        <w:t>INTERNATIONAL BUSINESS REVIEW</w:t>
      </w:r>
      <w:r w:rsidR="00D71E11" w:rsidRPr="002D48EF">
        <w:rPr>
          <w:rStyle w:val="selectable"/>
          <w:rFonts w:ascii="Arial" w:hAnsi="Arial" w:cs="Arial"/>
          <w:bCs/>
        </w:rPr>
        <w:t>, 18(1), p.145.</w:t>
      </w:r>
    </w:p>
    <w:p w14:paraId="7C49C10B" w14:textId="77777777" w:rsidR="00D71E11" w:rsidRPr="002D48EF" w:rsidRDefault="00165361" w:rsidP="002D48EF">
      <w:pPr>
        <w:spacing w:line="360" w:lineRule="auto"/>
        <w:jc w:val="both"/>
        <w:rPr>
          <w:rStyle w:val="selectable"/>
          <w:rFonts w:ascii="Arial" w:hAnsi="Arial" w:cs="Arial"/>
          <w:bCs/>
        </w:rPr>
      </w:pPr>
      <w:r>
        <w:rPr>
          <w:rStyle w:val="selectable"/>
          <w:rFonts w:ascii="Arial" w:hAnsi="Arial" w:cs="Arial"/>
          <w:bCs/>
        </w:rPr>
        <w:t xml:space="preserve">19) </w:t>
      </w:r>
      <w:r w:rsidR="00D71E11" w:rsidRPr="002D48EF">
        <w:rPr>
          <w:rStyle w:val="selectable"/>
          <w:rFonts w:ascii="Arial" w:hAnsi="Arial" w:cs="Arial"/>
          <w:bCs/>
        </w:rPr>
        <w:t xml:space="preserve">Knox, E. (2009). </w:t>
      </w:r>
      <w:r w:rsidR="00D71E11" w:rsidRPr="002D48EF">
        <w:rPr>
          <w:rStyle w:val="selectable"/>
          <w:rFonts w:ascii="Arial" w:hAnsi="Arial" w:cs="Arial"/>
          <w:bCs/>
          <w:i/>
          <w:iCs/>
        </w:rPr>
        <w:t>Faith Powered Profession</w:t>
      </w:r>
      <w:r w:rsidR="00D71E11" w:rsidRPr="002D48EF">
        <w:rPr>
          <w:rStyle w:val="selectable"/>
          <w:rFonts w:ascii="Arial" w:hAnsi="Arial" w:cs="Arial"/>
          <w:bCs/>
        </w:rPr>
        <w:t>.</w:t>
      </w:r>
    </w:p>
    <w:p w14:paraId="347FC2D3" w14:textId="77777777" w:rsidR="00D71E11" w:rsidRPr="002D48EF" w:rsidRDefault="00165361" w:rsidP="002D48EF">
      <w:pPr>
        <w:spacing w:line="360" w:lineRule="auto"/>
        <w:jc w:val="both"/>
        <w:rPr>
          <w:rStyle w:val="selectable"/>
          <w:rFonts w:ascii="Arial" w:hAnsi="Arial" w:cs="Arial"/>
          <w:bCs/>
        </w:rPr>
      </w:pPr>
      <w:r>
        <w:rPr>
          <w:rStyle w:val="selectable"/>
          <w:rFonts w:ascii="Arial" w:hAnsi="Arial" w:cs="Arial"/>
          <w:bCs/>
        </w:rPr>
        <w:t xml:space="preserve">20) </w:t>
      </w:r>
      <w:proofErr w:type="spellStart"/>
      <w:r w:rsidR="00D71E11" w:rsidRPr="002D48EF">
        <w:rPr>
          <w:rStyle w:val="selectable"/>
          <w:rFonts w:ascii="Arial" w:hAnsi="Arial" w:cs="Arial"/>
          <w:bCs/>
        </w:rPr>
        <w:t>Lotzof</w:t>
      </w:r>
      <w:proofErr w:type="spellEnd"/>
      <w:r w:rsidR="00D71E11" w:rsidRPr="002D48EF">
        <w:rPr>
          <w:rStyle w:val="selectable"/>
          <w:rFonts w:ascii="Arial" w:hAnsi="Arial" w:cs="Arial"/>
          <w:bCs/>
        </w:rPr>
        <w:t xml:space="preserve">, M. (2018). </w:t>
      </w:r>
      <w:r w:rsidR="00D71E11" w:rsidRPr="002D48EF">
        <w:rPr>
          <w:rStyle w:val="selectable"/>
          <w:rFonts w:ascii="Arial" w:hAnsi="Arial" w:cs="Arial"/>
          <w:bCs/>
          <w:i/>
          <w:iCs/>
        </w:rPr>
        <w:t>Negotiating Change</w:t>
      </w:r>
      <w:r w:rsidR="00D71E11" w:rsidRPr="002D48EF">
        <w:rPr>
          <w:rStyle w:val="selectable"/>
          <w:rFonts w:ascii="Arial" w:hAnsi="Arial" w:cs="Arial"/>
          <w:bCs/>
        </w:rPr>
        <w:t>. Milton: Routledge.</w:t>
      </w:r>
    </w:p>
    <w:p w14:paraId="2461EDFF" w14:textId="77777777" w:rsidR="00D71E11" w:rsidRPr="002D48EF" w:rsidRDefault="00165361" w:rsidP="002D48EF">
      <w:pPr>
        <w:spacing w:line="360" w:lineRule="auto"/>
        <w:jc w:val="both"/>
        <w:rPr>
          <w:rStyle w:val="selectable"/>
          <w:rFonts w:ascii="Arial" w:hAnsi="Arial" w:cs="Arial"/>
          <w:bCs/>
        </w:rPr>
      </w:pPr>
      <w:r>
        <w:rPr>
          <w:rStyle w:val="selectable"/>
          <w:rFonts w:ascii="Arial" w:hAnsi="Arial" w:cs="Arial"/>
          <w:bCs/>
        </w:rPr>
        <w:t xml:space="preserve">21) </w:t>
      </w:r>
      <w:r w:rsidR="00D71E11" w:rsidRPr="002D48EF">
        <w:rPr>
          <w:rStyle w:val="selectable"/>
          <w:rFonts w:ascii="Arial" w:hAnsi="Arial" w:cs="Arial"/>
          <w:bCs/>
        </w:rPr>
        <w:t xml:space="preserve">Mayo, E. (2014). </w:t>
      </w:r>
      <w:r w:rsidR="00D71E11" w:rsidRPr="002D48EF">
        <w:rPr>
          <w:rStyle w:val="selectable"/>
          <w:rFonts w:ascii="Arial" w:hAnsi="Arial" w:cs="Arial"/>
          <w:bCs/>
          <w:i/>
          <w:iCs/>
        </w:rPr>
        <w:t>The Social Problems of an Industrial Civilisation</w:t>
      </w:r>
      <w:r w:rsidR="00D71E11" w:rsidRPr="002D48EF">
        <w:rPr>
          <w:rStyle w:val="selectable"/>
          <w:rFonts w:ascii="Arial" w:hAnsi="Arial" w:cs="Arial"/>
          <w:bCs/>
        </w:rPr>
        <w:t>. Hoboken: Taylor and Francis.</w:t>
      </w:r>
    </w:p>
    <w:p w14:paraId="5BF42534" w14:textId="77777777" w:rsidR="00D71E11" w:rsidRPr="002D48EF" w:rsidRDefault="00165361" w:rsidP="002D48EF">
      <w:pPr>
        <w:spacing w:line="360" w:lineRule="auto"/>
        <w:jc w:val="both"/>
        <w:rPr>
          <w:rStyle w:val="selectable"/>
          <w:rFonts w:ascii="Arial" w:hAnsi="Arial" w:cs="Arial"/>
          <w:bCs/>
        </w:rPr>
      </w:pPr>
      <w:r>
        <w:rPr>
          <w:rStyle w:val="selectable"/>
          <w:rFonts w:ascii="Arial" w:hAnsi="Arial" w:cs="Arial"/>
          <w:bCs/>
        </w:rPr>
        <w:t xml:space="preserve">22) </w:t>
      </w:r>
      <w:r w:rsidR="00D71E11" w:rsidRPr="002D48EF">
        <w:rPr>
          <w:rStyle w:val="selectable"/>
          <w:rFonts w:ascii="Arial" w:hAnsi="Arial" w:cs="Arial"/>
          <w:bCs/>
        </w:rPr>
        <w:t xml:space="preserve">Meyers, F. and Stewart, J. (2002). </w:t>
      </w:r>
      <w:r w:rsidR="00D71E11" w:rsidRPr="002D48EF">
        <w:rPr>
          <w:rStyle w:val="selectable"/>
          <w:rFonts w:ascii="Arial" w:hAnsi="Arial" w:cs="Arial"/>
          <w:bCs/>
          <w:i/>
          <w:iCs/>
        </w:rPr>
        <w:t>Motion and time study for lean manufacturing</w:t>
      </w:r>
      <w:r w:rsidR="00D71E11" w:rsidRPr="002D48EF">
        <w:rPr>
          <w:rStyle w:val="selectable"/>
          <w:rFonts w:ascii="Arial" w:hAnsi="Arial" w:cs="Arial"/>
          <w:bCs/>
        </w:rPr>
        <w:t>. Upper Saddle River, NJ: Prentice Hall.</w:t>
      </w:r>
    </w:p>
    <w:p w14:paraId="4044265D" w14:textId="77777777" w:rsidR="00D71E11" w:rsidRPr="002D48EF" w:rsidRDefault="00165361" w:rsidP="002D48EF">
      <w:pPr>
        <w:spacing w:line="360" w:lineRule="auto"/>
        <w:jc w:val="both"/>
        <w:rPr>
          <w:rStyle w:val="selectable"/>
          <w:rFonts w:ascii="Arial" w:hAnsi="Arial" w:cs="Arial"/>
          <w:bCs/>
        </w:rPr>
      </w:pPr>
      <w:r>
        <w:rPr>
          <w:rStyle w:val="selectable"/>
          <w:rFonts w:ascii="Arial" w:hAnsi="Arial" w:cs="Arial"/>
          <w:bCs/>
        </w:rPr>
        <w:t xml:space="preserve">23) </w:t>
      </w:r>
      <w:proofErr w:type="spellStart"/>
      <w:r w:rsidR="00D71E11" w:rsidRPr="002D48EF">
        <w:rPr>
          <w:rStyle w:val="selectable"/>
          <w:rFonts w:ascii="Arial" w:hAnsi="Arial" w:cs="Arial"/>
          <w:bCs/>
        </w:rPr>
        <w:t>Pajares</w:t>
      </w:r>
      <w:proofErr w:type="spellEnd"/>
      <w:r w:rsidR="00D71E11" w:rsidRPr="002D48EF">
        <w:rPr>
          <w:rStyle w:val="selectable"/>
          <w:rFonts w:ascii="Arial" w:hAnsi="Arial" w:cs="Arial"/>
          <w:bCs/>
        </w:rPr>
        <w:t xml:space="preserve">, F. and </w:t>
      </w:r>
      <w:proofErr w:type="spellStart"/>
      <w:r w:rsidR="00D71E11" w:rsidRPr="002D48EF">
        <w:rPr>
          <w:rStyle w:val="selectable"/>
          <w:rFonts w:ascii="Arial" w:hAnsi="Arial" w:cs="Arial"/>
          <w:bCs/>
        </w:rPr>
        <w:t>Urdan</w:t>
      </w:r>
      <w:proofErr w:type="spellEnd"/>
      <w:r w:rsidR="00D71E11" w:rsidRPr="002D48EF">
        <w:rPr>
          <w:rStyle w:val="selectable"/>
          <w:rFonts w:ascii="Arial" w:hAnsi="Arial" w:cs="Arial"/>
          <w:bCs/>
        </w:rPr>
        <w:t xml:space="preserve">, T. (2006). </w:t>
      </w:r>
      <w:r w:rsidR="00D71E11" w:rsidRPr="002D48EF">
        <w:rPr>
          <w:rStyle w:val="selectable"/>
          <w:rFonts w:ascii="Arial" w:hAnsi="Arial" w:cs="Arial"/>
          <w:bCs/>
          <w:i/>
          <w:iCs/>
        </w:rPr>
        <w:t>Self-efficacy beliefs of adolescents</w:t>
      </w:r>
      <w:r w:rsidR="00D71E11" w:rsidRPr="002D48EF">
        <w:rPr>
          <w:rStyle w:val="selectable"/>
          <w:rFonts w:ascii="Arial" w:hAnsi="Arial" w:cs="Arial"/>
          <w:bCs/>
        </w:rPr>
        <w:t>. Greenwich, Conn.: IAP - Information Age Pub., Inc.</w:t>
      </w:r>
    </w:p>
    <w:p w14:paraId="11809BE6" w14:textId="77777777" w:rsidR="00D71E11" w:rsidRPr="002D48EF" w:rsidRDefault="00165361" w:rsidP="002D48EF">
      <w:pPr>
        <w:spacing w:line="360" w:lineRule="auto"/>
        <w:jc w:val="both"/>
        <w:rPr>
          <w:rStyle w:val="selectable"/>
          <w:rFonts w:ascii="Arial" w:hAnsi="Arial" w:cs="Arial"/>
          <w:bCs/>
        </w:rPr>
      </w:pPr>
      <w:r>
        <w:rPr>
          <w:rStyle w:val="selectable"/>
          <w:rFonts w:ascii="Arial" w:hAnsi="Arial" w:cs="Arial"/>
          <w:bCs/>
        </w:rPr>
        <w:t xml:space="preserve">24) </w:t>
      </w:r>
      <w:r w:rsidR="00D71E11" w:rsidRPr="002D48EF">
        <w:rPr>
          <w:rStyle w:val="selectable"/>
          <w:rFonts w:ascii="Arial" w:hAnsi="Arial" w:cs="Arial"/>
          <w:bCs/>
        </w:rPr>
        <w:t xml:space="preserve">Sheikhbrosltd.co.uk. (2019). </w:t>
      </w:r>
      <w:r w:rsidR="00D71E11" w:rsidRPr="002D48EF">
        <w:rPr>
          <w:rStyle w:val="selectable"/>
          <w:rFonts w:ascii="Arial" w:hAnsi="Arial" w:cs="Arial"/>
          <w:bCs/>
          <w:i/>
          <w:iCs/>
        </w:rPr>
        <w:t>Sheikh Bros LTD – Just another WordPress site</w:t>
      </w:r>
      <w:r w:rsidR="00D71E11" w:rsidRPr="002D48EF">
        <w:rPr>
          <w:rStyle w:val="selectable"/>
          <w:rFonts w:ascii="Arial" w:hAnsi="Arial" w:cs="Arial"/>
          <w:bCs/>
        </w:rPr>
        <w:t>. [online] Available at: http://www.sheikhbrosltd.co.uk/ [Accessed 25 Jul. 2019].</w:t>
      </w:r>
    </w:p>
    <w:p w14:paraId="0DE97F6E" w14:textId="77777777" w:rsidR="00D71E11" w:rsidRPr="002D48EF" w:rsidRDefault="00165361" w:rsidP="002D48EF">
      <w:pPr>
        <w:spacing w:line="360" w:lineRule="auto"/>
        <w:jc w:val="both"/>
        <w:rPr>
          <w:rStyle w:val="selectable"/>
          <w:rFonts w:ascii="Arial" w:hAnsi="Arial" w:cs="Arial"/>
          <w:bCs/>
        </w:rPr>
      </w:pPr>
      <w:r>
        <w:rPr>
          <w:rStyle w:val="selectable"/>
          <w:rFonts w:ascii="Arial" w:hAnsi="Arial" w:cs="Arial"/>
          <w:bCs/>
        </w:rPr>
        <w:t xml:space="preserve">25) </w:t>
      </w:r>
      <w:r w:rsidR="00D71E11" w:rsidRPr="002D48EF">
        <w:rPr>
          <w:rStyle w:val="selectable"/>
          <w:rFonts w:ascii="Arial" w:hAnsi="Arial" w:cs="Arial"/>
          <w:bCs/>
        </w:rPr>
        <w:t xml:space="preserve">Sielearning.tafensw.edu.au. (2019). </w:t>
      </w:r>
      <w:r w:rsidR="00D71E11" w:rsidRPr="002D48EF">
        <w:rPr>
          <w:rStyle w:val="selectable"/>
          <w:rFonts w:ascii="Arial" w:hAnsi="Arial" w:cs="Arial"/>
          <w:bCs/>
          <w:i/>
          <w:iCs/>
        </w:rPr>
        <w:t>Personal values, belief and attitudes - Personal values, belief and attitudes</w:t>
      </w:r>
      <w:r w:rsidR="00D71E11" w:rsidRPr="002D48EF">
        <w:rPr>
          <w:rStyle w:val="selectable"/>
          <w:rFonts w:ascii="Arial" w:hAnsi="Arial" w:cs="Arial"/>
          <w:bCs/>
        </w:rPr>
        <w:t>. [online] Available at: https://sielearning.tafensw.edu.au/MCS/CHCAOD402A/chcaod402a_csw/knowledge/values/values.htm [Accessed 5 Jul. 2019].</w:t>
      </w:r>
    </w:p>
    <w:p w14:paraId="51CA4D44" w14:textId="77777777" w:rsidR="00D71E11" w:rsidRPr="002D48EF" w:rsidRDefault="00165361" w:rsidP="002D48EF">
      <w:pPr>
        <w:spacing w:line="360" w:lineRule="auto"/>
        <w:jc w:val="both"/>
        <w:rPr>
          <w:rStyle w:val="selectable"/>
          <w:rFonts w:ascii="Arial" w:hAnsi="Arial" w:cs="Arial"/>
          <w:bCs/>
        </w:rPr>
      </w:pPr>
      <w:r>
        <w:rPr>
          <w:rStyle w:val="selectable"/>
          <w:rFonts w:ascii="Arial" w:hAnsi="Arial" w:cs="Arial"/>
          <w:bCs/>
        </w:rPr>
        <w:t xml:space="preserve">26) </w:t>
      </w:r>
      <w:proofErr w:type="spellStart"/>
      <w:r w:rsidR="00D71E11" w:rsidRPr="002D48EF">
        <w:rPr>
          <w:rStyle w:val="selectable"/>
          <w:rFonts w:ascii="Arial" w:hAnsi="Arial" w:cs="Arial"/>
          <w:bCs/>
        </w:rPr>
        <w:t>Vallas</w:t>
      </w:r>
      <w:proofErr w:type="spellEnd"/>
      <w:r w:rsidR="00D71E11" w:rsidRPr="002D48EF">
        <w:rPr>
          <w:rStyle w:val="selectable"/>
          <w:rFonts w:ascii="Arial" w:hAnsi="Arial" w:cs="Arial"/>
          <w:bCs/>
        </w:rPr>
        <w:t xml:space="preserve">, S. (2016). </w:t>
      </w:r>
      <w:r w:rsidR="00D71E11" w:rsidRPr="002D48EF">
        <w:rPr>
          <w:rStyle w:val="selectable"/>
          <w:rFonts w:ascii="Arial" w:hAnsi="Arial" w:cs="Arial"/>
          <w:bCs/>
          <w:i/>
          <w:iCs/>
        </w:rPr>
        <w:t>Research in the sociology of work</w:t>
      </w:r>
      <w:r w:rsidR="00D71E11" w:rsidRPr="002D48EF">
        <w:rPr>
          <w:rStyle w:val="selectable"/>
          <w:rFonts w:ascii="Arial" w:hAnsi="Arial" w:cs="Arial"/>
          <w:bCs/>
        </w:rPr>
        <w:t>. Bingley, U.K.: Emerald.</w:t>
      </w:r>
    </w:p>
    <w:p w14:paraId="59030D48" w14:textId="77777777" w:rsidR="00D71E11" w:rsidRPr="002D48EF" w:rsidRDefault="00165361" w:rsidP="002D48EF">
      <w:pPr>
        <w:spacing w:line="360" w:lineRule="auto"/>
        <w:jc w:val="both"/>
        <w:rPr>
          <w:rStyle w:val="selectable"/>
          <w:rFonts w:ascii="Arial" w:hAnsi="Arial" w:cs="Arial"/>
          <w:bCs/>
        </w:rPr>
      </w:pPr>
      <w:r>
        <w:rPr>
          <w:rStyle w:val="selectable"/>
          <w:rFonts w:ascii="Arial" w:hAnsi="Arial" w:cs="Arial"/>
          <w:bCs/>
        </w:rPr>
        <w:t xml:space="preserve">27) </w:t>
      </w:r>
      <w:r w:rsidR="00D71E11" w:rsidRPr="002D48EF">
        <w:rPr>
          <w:rStyle w:val="selectable"/>
          <w:rFonts w:ascii="Arial" w:hAnsi="Arial" w:cs="Arial"/>
          <w:bCs/>
        </w:rPr>
        <w:t xml:space="preserve">Wheelen, T. (2008). </w:t>
      </w:r>
      <w:r w:rsidR="00D71E11" w:rsidRPr="002D48EF">
        <w:rPr>
          <w:rStyle w:val="selectable"/>
          <w:rFonts w:ascii="Arial" w:hAnsi="Arial" w:cs="Arial"/>
          <w:bCs/>
          <w:i/>
          <w:iCs/>
        </w:rPr>
        <w:t>Strategic management and business policy</w:t>
      </w:r>
      <w:r w:rsidR="00D71E11" w:rsidRPr="002D48EF">
        <w:rPr>
          <w:rStyle w:val="selectable"/>
          <w:rFonts w:ascii="Arial" w:hAnsi="Arial" w:cs="Arial"/>
          <w:bCs/>
        </w:rPr>
        <w:t>.</w:t>
      </w:r>
    </w:p>
    <w:p w14:paraId="65216C5B" w14:textId="77777777" w:rsidR="00D71E11" w:rsidRPr="002D48EF" w:rsidRDefault="00D71E11" w:rsidP="002D48EF">
      <w:pPr>
        <w:spacing w:line="360" w:lineRule="auto"/>
        <w:jc w:val="both"/>
        <w:rPr>
          <w:rFonts w:ascii="Arial" w:hAnsi="Arial" w:cs="Arial"/>
          <w:bCs/>
        </w:rPr>
      </w:pPr>
    </w:p>
    <w:p w14:paraId="4E46B9CC" w14:textId="77777777" w:rsidR="00D412B5" w:rsidRDefault="00D412B5" w:rsidP="00892641">
      <w:pPr>
        <w:jc w:val="both"/>
      </w:pPr>
    </w:p>
    <w:p w14:paraId="0A529FAE" w14:textId="77777777" w:rsidR="00D412B5" w:rsidRDefault="00D412B5" w:rsidP="00892641">
      <w:pPr>
        <w:jc w:val="both"/>
      </w:pPr>
    </w:p>
    <w:p w14:paraId="1EC47E26" w14:textId="77777777" w:rsidR="00767AD3" w:rsidRDefault="00767AD3" w:rsidP="00892641">
      <w:pPr>
        <w:jc w:val="both"/>
      </w:pPr>
    </w:p>
    <w:p w14:paraId="73284A86" w14:textId="77777777" w:rsidR="00D412B5" w:rsidRDefault="00D412B5" w:rsidP="00892641">
      <w:pPr>
        <w:jc w:val="both"/>
      </w:pPr>
    </w:p>
    <w:p w14:paraId="6BBFE4E6" w14:textId="77777777" w:rsidR="00D412B5" w:rsidRDefault="00D412B5" w:rsidP="00892641">
      <w:pPr>
        <w:jc w:val="both"/>
      </w:pPr>
    </w:p>
    <w:p w14:paraId="3BBD2CE3" w14:textId="77777777" w:rsidR="00D412B5" w:rsidRDefault="00D412B5" w:rsidP="00892641">
      <w:pPr>
        <w:jc w:val="both"/>
      </w:pPr>
    </w:p>
    <w:p w14:paraId="636FD881" w14:textId="77777777" w:rsidR="00D412B5" w:rsidRDefault="00D412B5" w:rsidP="00892641">
      <w:pPr>
        <w:jc w:val="both"/>
      </w:pPr>
    </w:p>
    <w:p w14:paraId="54D1B71C" w14:textId="77777777" w:rsidR="00D412B5" w:rsidRDefault="00D412B5" w:rsidP="00892641">
      <w:pPr>
        <w:jc w:val="both"/>
      </w:pPr>
    </w:p>
    <w:p w14:paraId="0C6A9CBE" w14:textId="77777777" w:rsidR="00D412B5" w:rsidRDefault="00D412B5" w:rsidP="00892641">
      <w:pPr>
        <w:jc w:val="both"/>
      </w:pPr>
    </w:p>
    <w:p w14:paraId="710BEA41" w14:textId="77777777" w:rsidR="00D412B5" w:rsidRDefault="00D412B5" w:rsidP="00892641">
      <w:pPr>
        <w:jc w:val="both"/>
      </w:pPr>
    </w:p>
    <w:p w14:paraId="7126B985" w14:textId="77777777" w:rsidR="00D412B5" w:rsidRDefault="00D412B5" w:rsidP="00892641">
      <w:pPr>
        <w:jc w:val="both"/>
      </w:pPr>
    </w:p>
    <w:p w14:paraId="75A81188" w14:textId="77777777" w:rsidR="00D412B5" w:rsidRDefault="00D412B5" w:rsidP="00892641">
      <w:pPr>
        <w:jc w:val="both"/>
      </w:pPr>
    </w:p>
    <w:p w14:paraId="4BB5961A" w14:textId="77777777" w:rsidR="00D412B5" w:rsidRDefault="00D412B5" w:rsidP="00892641">
      <w:pPr>
        <w:jc w:val="both"/>
      </w:pPr>
    </w:p>
    <w:p w14:paraId="104C3B7D" w14:textId="77777777" w:rsidR="00D412B5" w:rsidRDefault="00D412B5" w:rsidP="00892641">
      <w:pPr>
        <w:jc w:val="both"/>
      </w:pPr>
    </w:p>
    <w:p w14:paraId="5792EE4B" w14:textId="77777777" w:rsidR="00D412B5" w:rsidRDefault="00D412B5" w:rsidP="00892641">
      <w:pPr>
        <w:jc w:val="both"/>
      </w:pPr>
    </w:p>
    <w:p w14:paraId="3ACCA2D1" w14:textId="77777777" w:rsidR="00D412B5" w:rsidRDefault="00D412B5" w:rsidP="00892641">
      <w:pPr>
        <w:jc w:val="both"/>
      </w:pPr>
    </w:p>
    <w:p w14:paraId="578EF129" w14:textId="77777777" w:rsidR="00D412B5" w:rsidRDefault="00D412B5" w:rsidP="00892641">
      <w:pPr>
        <w:jc w:val="both"/>
      </w:pPr>
    </w:p>
    <w:p w14:paraId="21C68571" w14:textId="77777777" w:rsidR="00D412B5" w:rsidRDefault="00D412B5" w:rsidP="00892641">
      <w:pPr>
        <w:jc w:val="both"/>
      </w:pPr>
    </w:p>
    <w:p w14:paraId="57FA07D5" w14:textId="77777777" w:rsidR="00D412B5" w:rsidRDefault="00D412B5" w:rsidP="00892641">
      <w:pPr>
        <w:jc w:val="both"/>
      </w:pPr>
    </w:p>
    <w:p w14:paraId="2E0B50AB" w14:textId="77777777" w:rsidR="00D412B5" w:rsidRDefault="00D412B5" w:rsidP="00892641">
      <w:pPr>
        <w:jc w:val="both"/>
      </w:pPr>
    </w:p>
    <w:p w14:paraId="0322853E" w14:textId="77777777" w:rsidR="003450FA" w:rsidRPr="00892641" w:rsidRDefault="003450FA" w:rsidP="00892641">
      <w:pPr>
        <w:jc w:val="both"/>
        <w:rPr>
          <w:b/>
          <w:u w:val="single"/>
        </w:rPr>
      </w:pPr>
    </w:p>
    <w:p w14:paraId="5E5E5C2F" w14:textId="77777777" w:rsidR="003450FA" w:rsidRDefault="003450FA"/>
    <w:sectPr w:rsidR="003450FA" w:rsidSect="00F478BF">
      <w:headerReference w:type="default" r:id="rId14"/>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4376095" w14:textId="77777777" w:rsidR="006850AC" w:rsidRDefault="006850AC" w:rsidP="00C4493F">
      <w:pPr>
        <w:spacing w:after="0" w:line="240" w:lineRule="auto"/>
      </w:pPr>
      <w:r>
        <w:separator/>
      </w:r>
    </w:p>
  </w:endnote>
  <w:endnote w:type="continuationSeparator" w:id="0">
    <w:p w14:paraId="3EE26D35" w14:textId="77777777" w:rsidR="006850AC" w:rsidRDefault="006850AC" w:rsidP="00C449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0E6A5DB" w14:textId="77777777" w:rsidR="006850AC" w:rsidRDefault="006850AC" w:rsidP="00C4493F">
      <w:pPr>
        <w:spacing w:after="0" w:line="240" w:lineRule="auto"/>
      </w:pPr>
      <w:r>
        <w:separator/>
      </w:r>
    </w:p>
  </w:footnote>
  <w:footnote w:type="continuationSeparator" w:id="0">
    <w:p w14:paraId="77B640FA" w14:textId="77777777" w:rsidR="006850AC" w:rsidRDefault="006850AC" w:rsidP="00C4493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361760"/>
      <w:docPartObj>
        <w:docPartGallery w:val="Page Numbers (Top of Page)"/>
        <w:docPartUnique/>
      </w:docPartObj>
    </w:sdtPr>
    <w:sdtEndPr/>
    <w:sdtContent>
      <w:p w14:paraId="5873E600" w14:textId="77777777" w:rsidR="006D5EA1" w:rsidRDefault="009B22ED">
        <w:pPr>
          <w:pStyle w:val="Header"/>
        </w:pPr>
        <w:r>
          <w:fldChar w:fldCharType="begin"/>
        </w:r>
        <w:r>
          <w:instrText xml:space="preserve"> PAGE   \* MERGEFORMAT </w:instrText>
        </w:r>
        <w:r>
          <w:fldChar w:fldCharType="separate"/>
        </w:r>
        <w:r w:rsidR="00165361">
          <w:rPr>
            <w:noProof/>
          </w:rPr>
          <w:t>15</w:t>
        </w:r>
        <w:r>
          <w:rPr>
            <w:noProof/>
          </w:rPr>
          <w:fldChar w:fldCharType="end"/>
        </w:r>
      </w:p>
    </w:sdtContent>
  </w:sdt>
  <w:p w14:paraId="714B601E" w14:textId="77777777" w:rsidR="006D5EA1" w:rsidRDefault="006D5EA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48" type="#_x0000_t75" style="width:11.4pt;height:11.4pt" o:bullet="t">
        <v:imagedata r:id="rId1" o:title="BD21421_"/>
      </v:shape>
    </w:pict>
  </w:numPicBullet>
  <w:abstractNum w:abstractNumId="0" w15:restartNumberingAfterBreak="0">
    <w:nsid w:val="078362F7"/>
    <w:multiLevelType w:val="hybridMultilevel"/>
    <w:tmpl w:val="D22673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1C4FF5"/>
    <w:multiLevelType w:val="multilevel"/>
    <w:tmpl w:val="675ED8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C76020"/>
    <w:multiLevelType w:val="multilevel"/>
    <w:tmpl w:val="D0DC42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2336A35"/>
    <w:multiLevelType w:val="hybridMultilevel"/>
    <w:tmpl w:val="840EA7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076478"/>
    <w:multiLevelType w:val="multilevel"/>
    <w:tmpl w:val="4648C5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3C271D8"/>
    <w:multiLevelType w:val="hybridMultilevel"/>
    <w:tmpl w:val="6846DC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B960C1"/>
    <w:multiLevelType w:val="hybridMultilevel"/>
    <w:tmpl w:val="12EA0FC4"/>
    <w:lvl w:ilvl="0" w:tplc="2A1849FE">
      <w:start w:val="1"/>
      <w:numFmt w:val="bullet"/>
      <w:lvlText w:val=""/>
      <w:lvlJc w:val="left"/>
      <w:pPr>
        <w:tabs>
          <w:tab w:val="num" w:pos="720"/>
        </w:tabs>
        <w:ind w:left="720" w:hanging="360"/>
      </w:pPr>
      <w:rPr>
        <w:rFonts w:ascii="Wingdings" w:hAnsi="Wingdings" w:hint="default"/>
      </w:rPr>
    </w:lvl>
    <w:lvl w:ilvl="1" w:tplc="103052DC" w:tentative="1">
      <w:start w:val="1"/>
      <w:numFmt w:val="bullet"/>
      <w:lvlText w:val=""/>
      <w:lvlJc w:val="left"/>
      <w:pPr>
        <w:tabs>
          <w:tab w:val="num" w:pos="1440"/>
        </w:tabs>
        <w:ind w:left="1440" w:hanging="360"/>
      </w:pPr>
      <w:rPr>
        <w:rFonts w:ascii="Wingdings" w:hAnsi="Wingdings" w:hint="default"/>
      </w:rPr>
    </w:lvl>
    <w:lvl w:ilvl="2" w:tplc="2C4E0944" w:tentative="1">
      <w:start w:val="1"/>
      <w:numFmt w:val="bullet"/>
      <w:lvlText w:val=""/>
      <w:lvlJc w:val="left"/>
      <w:pPr>
        <w:tabs>
          <w:tab w:val="num" w:pos="2160"/>
        </w:tabs>
        <w:ind w:left="2160" w:hanging="360"/>
      </w:pPr>
      <w:rPr>
        <w:rFonts w:ascii="Wingdings" w:hAnsi="Wingdings" w:hint="default"/>
      </w:rPr>
    </w:lvl>
    <w:lvl w:ilvl="3" w:tplc="C8DAF3BE" w:tentative="1">
      <w:start w:val="1"/>
      <w:numFmt w:val="bullet"/>
      <w:lvlText w:val=""/>
      <w:lvlJc w:val="left"/>
      <w:pPr>
        <w:tabs>
          <w:tab w:val="num" w:pos="2880"/>
        </w:tabs>
        <w:ind w:left="2880" w:hanging="360"/>
      </w:pPr>
      <w:rPr>
        <w:rFonts w:ascii="Wingdings" w:hAnsi="Wingdings" w:hint="default"/>
      </w:rPr>
    </w:lvl>
    <w:lvl w:ilvl="4" w:tplc="79E4BC88" w:tentative="1">
      <w:start w:val="1"/>
      <w:numFmt w:val="bullet"/>
      <w:lvlText w:val=""/>
      <w:lvlJc w:val="left"/>
      <w:pPr>
        <w:tabs>
          <w:tab w:val="num" w:pos="3600"/>
        </w:tabs>
        <w:ind w:left="3600" w:hanging="360"/>
      </w:pPr>
      <w:rPr>
        <w:rFonts w:ascii="Wingdings" w:hAnsi="Wingdings" w:hint="default"/>
      </w:rPr>
    </w:lvl>
    <w:lvl w:ilvl="5" w:tplc="3D1CE5B6" w:tentative="1">
      <w:start w:val="1"/>
      <w:numFmt w:val="bullet"/>
      <w:lvlText w:val=""/>
      <w:lvlJc w:val="left"/>
      <w:pPr>
        <w:tabs>
          <w:tab w:val="num" w:pos="4320"/>
        </w:tabs>
        <w:ind w:left="4320" w:hanging="360"/>
      </w:pPr>
      <w:rPr>
        <w:rFonts w:ascii="Wingdings" w:hAnsi="Wingdings" w:hint="default"/>
      </w:rPr>
    </w:lvl>
    <w:lvl w:ilvl="6" w:tplc="F21CB29A" w:tentative="1">
      <w:start w:val="1"/>
      <w:numFmt w:val="bullet"/>
      <w:lvlText w:val=""/>
      <w:lvlJc w:val="left"/>
      <w:pPr>
        <w:tabs>
          <w:tab w:val="num" w:pos="5040"/>
        </w:tabs>
        <w:ind w:left="5040" w:hanging="360"/>
      </w:pPr>
      <w:rPr>
        <w:rFonts w:ascii="Wingdings" w:hAnsi="Wingdings" w:hint="default"/>
      </w:rPr>
    </w:lvl>
    <w:lvl w:ilvl="7" w:tplc="4050B64E" w:tentative="1">
      <w:start w:val="1"/>
      <w:numFmt w:val="bullet"/>
      <w:lvlText w:val=""/>
      <w:lvlJc w:val="left"/>
      <w:pPr>
        <w:tabs>
          <w:tab w:val="num" w:pos="5760"/>
        </w:tabs>
        <w:ind w:left="5760" w:hanging="360"/>
      </w:pPr>
      <w:rPr>
        <w:rFonts w:ascii="Wingdings" w:hAnsi="Wingdings" w:hint="default"/>
      </w:rPr>
    </w:lvl>
    <w:lvl w:ilvl="8" w:tplc="4C42D62C"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38501E94"/>
    <w:multiLevelType w:val="multilevel"/>
    <w:tmpl w:val="B6D6B3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9F65BC6"/>
    <w:multiLevelType w:val="multilevel"/>
    <w:tmpl w:val="FF74A2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3B660A11"/>
    <w:multiLevelType w:val="hybridMultilevel"/>
    <w:tmpl w:val="D4D235E2"/>
    <w:lvl w:ilvl="0" w:tplc="0809000F">
      <w:start w:val="1"/>
      <w:numFmt w:val="decimal"/>
      <w:lvlText w:val="%1."/>
      <w:lvlJc w:val="left"/>
      <w:pPr>
        <w:ind w:left="783" w:hanging="360"/>
      </w:pPr>
    </w:lvl>
    <w:lvl w:ilvl="1" w:tplc="08090019" w:tentative="1">
      <w:start w:val="1"/>
      <w:numFmt w:val="lowerLetter"/>
      <w:lvlText w:val="%2."/>
      <w:lvlJc w:val="left"/>
      <w:pPr>
        <w:ind w:left="1503" w:hanging="360"/>
      </w:pPr>
    </w:lvl>
    <w:lvl w:ilvl="2" w:tplc="0809001B" w:tentative="1">
      <w:start w:val="1"/>
      <w:numFmt w:val="lowerRoman"/>
      <w:lvlText w:val="%3."/>
      <w:lvlJc w:val="right"/>
      <w:pPr>
        <w:ind w:left="2223" w:hanging="180"/>
      </w:pPr>
    </w:lvl>
    <w:lvl w:ilvl="3" w:tplc="0809000F" w:tentative="1">
      <w:start w:val="1"/>
      <w:numFmt w:val="decimal"/>
      <w:lvlText w:val="%4."/>
      <w:lvlJc w:val="left"/>
      <w:pPr>
        <w:ind w:left="2943" w:hanging="360"/>
      </w:pPr>
    </w:lvl>
    <w:lvl w:ilvl="4" w:tplc="08090019" w:tentative="1">
      <w:start w:val="1"/>
      <w:numFmt w:val="lowerLetter"/>
      <w:lvlText w:val="%5."/>
      <w:lvlJc w:val="left"/>
      <w:pPr>
        <w:ind w:left="3663" w:hanging="360"/>
      </w:pPr>
    </w:lvl>
    <w:lvl w:ilvl="5" w:tplc="0809001B" w:tentative="1">
      <w:start w:val="1"/>
      <w:numFmt w:val="lowerRoman"/>
      <w:lvlText w:val="%6."/>
      <w:lvlJc w:val="right"/>
      <w:pPr>
        <w:ind w:left="4383" w:hanging="180"/>
      </w:pPr>
    </w:lvl>
    <w:lvl w:ilvl="6" w:tplc="0809000F" w:tentative="1">
      <w:start w:val="1"/>
      <w:numFmt w:val="decimal"/>
      <w:lvlText w:val="%7."/>
      <w:lvlJc w:val="left"/>
      <w:pPr>
        <w:ind w:left="5103" w:hanging="360"/>
      </w:pPr>
    </w:lvl>
    <w:lvl w:ilvl="7" w:tplc="08090019" w:tentative="1">
      <w:start w:val="1"/>
      <w:numFmt w:val="lowerLetter"/>
      <w:lvlText w:val="%8."/>
      <w:lvlJc w:val="left"/>
      <w:pPr>
        <w:ind w:left="5823" w:hanging="360"/>
      </w:pPr>
    </w:lvl>
    <w:lvl w:ilvl="8" w:tplc="0809001B" w:tentative="1">
      <w:start w:val="1"/>
      <w:numFmt w:val="lowerRoman"/>
      <w:lvlText w:val="%9."/>
      <w:lvlJc w:val="right"/>
      <w:pPr>
        <w:ind w:left="6543" w:hanging="180"/>
      </w:pPr>
    </w:lvl>
  </w:abstractNum>
  <w:abstractNum w:abstractNumId="10" w15:restartNumberingAfterBreak="0">
    <w:nsid w:val="3D616745"/>
    <w:multiLevelType w:val="hybridMultilevel"/>
    <w:tmpl w:val="1CF2D002"/>
    <w:lvl w:ilvl="0" w:tplc="66A08B2A">
      <w:start w:val="1"/>
      <w:numFmt w:val="bullet"/>
      <w:lvlText w:val="•"/>
      <w:lvlJc w:val="left"/>
      <w:pPr>
        <w:tabs>
          <w:tab w:val="num" w:pos="720"/>
        </w:tabs>
        <w:ind w:left="720" w:hanging="360"/>
      </w:pPr>
      <w:rPr>
        <w:rFonts w:ascii="Arial" w:hAnsi="Arial" w:hint="default"/>
      </w:rPr>
    </w:lvl>
    <w:lvl w:ilvl="1" w:tplc="4BA43436" w:tentative="1">
      <w:start w:val="1"/>
      <w:numFmt w:val="bullet"/>
      <w:lvlText w:val="•"/>
      <w:lvlJc w:val="left"/>
      <w:pPr>
        <w:tabs>
          <w:tab w:val="num" w:pos="1440"/>
        </w:tabs>
        <w:ind w:left="1440" w:hanging="360"/>
      </w:pPr>
      <w:rPr>
        <w:rFonts w:ascii="Arial" w:hAnsi="Arial" w:hint="default"/>
      </w:rPr>
    </w:lvl>
    <w:lvl w:ilvl="2" w:tplc="707244D8" w:tentative="1">
      <w:start w:val="1"/>
      <w:numFmt w:val="bullet"/>
      <w:lvlText w:val="•"/>
      <w:lvlJc w:val="left"/>
      <w:pPr>
        <w:tabs>
          <w:tab w:val="num" w:pos="2160"/>
        </w:tabs>
        <w:ind w:left="2160" w:hanging="360"/>
      </w:pPr>
      <w:rPr>
        <w:rFonts w:ascii="Arial" w:hAnsi="Arial" w:hint="default"/>
      </w:rPr>
    </w:lvl>
    <w:lvl w:ilvl="3" w:tplc="74707D9C" w:tentative="1">
      <w:start w:val="1"/>
      <w:numFmt w:val="bullet"/>
      <w:lvlText w:val="•"/>
      <w:lvlJc w:val="left"/>
      <w:pPr>
        <w:tabs>
          <w:tab w:val="num" w:pos="2880"/>
        </w:tabs>
        <w:ind w:left="2880" w:hanging="360"/>
      </w:pPr>
      <w:rPr>
        <w:rFonts w:ascii="Arial" w:hAnsi="Arial" w:hint="default"/>
      </w:rPr>
    </w:lvl>
    <w:lvl w:ilvl="4" w:tplc="71648182" w:tentative="1">
      <w:start w:val="1"/>
      <w:numFmt w:val="bullet"/>
      <w:lvlText w:val="•"/>
      <w:lvlJc w:val="left"/>
      <w:pPr>
        <w:tabs>
          <w:tab w:val="num" w:pos="3600"/>
        </w:tabs>
        <w:ind w:left="3600" w:hanging="360"/>
      </w:pPr>
      <w:rPr>
        <w:rFonts w:ascii="Arial" w:hAnsi="Arial" w:hint="default"/>
      </w:rPr>
    </w:lvl>
    <w:lvl w:ilvl="5" w:tplc="E2D23AFC" w:tentative="1">
      <w:start w:val="1"/>
      <w:numFmt w:val="bullet"/>
      <w:lvlText w:val="•"/>
      <w:lvlJc w:val="left"/>
      <w:pPr>
        <w:tabs>
          <w:tab w:val="num" w:pos="4320"/>
        </w:tabs>
        <w:ind w:left="4320" w:hanging="360"/>
      </w:pPr>
      <w:rPr>
        <w:rFonts w:ascii="Arial" w:hAnsi="Arial" w:hint="default"/>
      </w:rPr>
    </w:lvl>
    <w:lvl w:ilvl="6" w:tplc="206ACB88" w:tentative="1">
      <w:start w:val="1"/>
      <w:numFmt w:val="bullet"/>
      <w:lvlText w:val="•"/>
      <w:lvlJc w:val="left"/>
      <w:pPr>
        <w:tabs>
          <w:tab w:val="num" w:pos="5040"/>
        </w:tabs>
        <w:ind w:left="5040" w:hanging="360"/>
      </w:pPr>
      <w:rPr>
        <w:rFonts w:ascii="Arial" w:hAnsi="Arial" w:hint="default"/>
      </w:rPr>
    </w:lvl>
    <w:lvl w:ilvl="7" w:tplc="A29470F4" w:tentative="1">
      <w:start w:val="1"/>
      <w:numFmt w:val="bullet"/>
      <w:lvlText w:val="•"/>
      <w:lvlJc w:val="left"/>
      <w:pPr>
        <w:tabs>
          <w:tab w:val="num" w:pos="5760"/>
        </w:tabs>
        <w:ind w:left="5760" w:hanging="360"/>
      </w:pPr>
      <w:rPr>
        <w:rFonts w:ascii="Arial" w:hAnsi="Arial" w:hint="default"/>
      </w:rPr>
    </w:lvl>
    <w:lvl w:ilvl="8" w:tplc="AC3AAFFC"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401A63A8"/>
    <w:multiLevelType w:val="multilevel"/>
    <w:tmpl w:val="FFAE7D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1290CF4"/>
    <w:multiLevelType w:val="hybridMultilevel"/>
    <w:tmpl w:val="5ED6C1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3CB0FCB"/>
    <w:multiLevelType w:val="hybridMultilevel"/>
    <w:tmpl w:val="106C4E4A"/>
    <w:lvl w:ilvl="0" w:tplc="D33680A2">
      <w:start w:val="1"/>
      <w:numFmt w:val="bullet"/>
      <w:lvlText w:val="•"/>
      <w:lvlJc w:val="left"/>
      <w:pPr>
        <w:tabs>
          <w:tab w:val="num" w:pos="720"/>
        </w:tabs>
        <w:ind w:left="720" w:hanging="360"/>
      </w:pPr>
      <w:rPr>
        <w:rFonts w:ascii="Arial" w:hAnsi="Arial" w:hint="default"/>
      </w:rPr>
    </w:lvl>
    <w:lvl w:ilvl="1" w:tplc="54E41786" w:tentative="1">
      <w:start w:val="1"/>
      <w:numFmt w:val="bullet"/>
      <w:lvlText w:val="•"/>
      <w:lvlJc w:val="left"/>
      <w:pPr>
        <w:tabs>
          <w:tab w:val="num" w:pos="1440"/>
        </w:tabs>
        <w:ind w:left="1440" w:hanging="360"/>
      </w:pPr>
      <w:rPr>
        <w:rFonts w:ascii="Arial" w:hAnsi="Arial" w:hint="default"/>
      </w:rPr>
    </w:lvl>
    <w:lvl w:ilvl="2" w:tplc="D9484AE8" w:tentative="1">
      <w:start w:val="1"/>
      <w:numFmt w:val="bullet"/>
      <w:lvlText w:val="•"/>
      <w:lvlJc w:val="left"/>
      <w:pPr>
        <w:tabs>
          <w:tab w:val="num" w:pos="2160"/>
        </w:tabs>
        <w:ind w:left="2160" w:hanging="360"/>
      </w:pPr>
      <w:rPr>
        <w:rFonts w:ascii="Arial" w:hAnsi="Arial" w:hint="default"/>
      </w:rPr>
    </w:lvl>
    <w:lvl w:ilvl="3" w:tplc="25A80054" w:tentative="1">
      <w:start w:val="1"/>
      <w:numFmt w:val="bullet"/>
      <w:lvlText w:val="•"/>
      <w:lvlJc w:val="left"/>
      <w:pPr>
        <w:tabs>
          <w:tab w:val="num" w:pos="2880"/>
        </w:tabs>
        <w:ind w:left="2880" w:hanging="360"/>
      </w:pPr>
      <w:rPr>
        <w:rFonts w:ascii="Arial" w:hAnsi="Arial" w:hint="default"/>
      </w:rPr>
    </w:lvl>
    <w:lvl w:ilvl="4" w:tplc="CD44676A" w:tentative="1">
      <w:start w:val="1"/>
      <w:numFmt w:val="bullet"/>
      <w:lvlText w:val="•"/>
      <w:lvlJc w:val="left"/>
      <w:pPr>
        <w:tabs>
          <w:tab w:val="num" w:pos="3600"/>
        </w:tabs>
        <w:ind w:left="3600" w:hanging="360"/>
      </w:pPr>
      <w:rPr>
        <w:rFonts w:ascii="Arial" w:hAnsi="Arial" w:hint="default"/>
      </w:rPr>
    </w:lvl>
    <w:lvl w:ilvl="5" w:tplc="AE28A4F2" w:tentative="1">
      <w:start w:val="1"/>
      <w:numFmt w:val="bullet"/>
      <w:lvlText w:val="•"/>
      <w:lvlJc w:val="left"/>
      <w:pPr>
        <w:tabs>
          <w:tab w:val="num" w:pos="4320"/>
        </w:tabs>
        <w:ind w:left="4320" w:hanging="360"/>
      </w:pPr>
      <w:rPr>
        <w:rFonts w:ascii="Arial" w:hAnsi="Arial" w:hint="default"/>
      </w:rPr>
    </w:lvl>
    <w:lvl w:ilvl="6" w:tplc="836E83F0" w:tentative="1">
      <w:start w:val="1"/>
      <w:numFmt w:val="bullet"/>
      <w:lvlText w:val="•"/>
      <w:lvlJc w:val="left"/>
      <w:pPr>
        <w:tabs>
          <w:tab w:val="num" w:pos="5040"/>
        </w:tabs>
        <w:ind w:left="5040" w:hanging="360"/>
      </w:pPr>
      <w:rPr>
        <w:rFonts w:ascii="Arial" w:hAnsi="Arial" w:hint="default"/>
      </w:rPr>
    </w:lvl>
    <w:lvl w:ilvl="7" w:tplc="1534F3D6" w:tentative="1">
      <w:start w:val="1"/>
      <w:numFmt w:val="bullet"/>
      <w:lvlText w:val="•"/>
      <w:lvlJc w:val="left"/>
      <w:pPr>
        <w:tabs>
          <w:tab w:val="num" w:pos="5760"/>
        </w:tabs>
        <w:ind w:left="5760" w:hanging="360"/>
      </w:pPr>
      <w:rPr>
        <w:rFonts w:ascii="Arial" w:hAnsi="Arial" w:hint="default"/>
      </w:rPr>
    </w:lvl>
    <w:lvl w:ilvl="8" w:tplc="E6282246"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5BEA6345"/>
    <w:multiLevelType w:val="multilevel"/>
    <w:tmpl w:val="3B967D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F3B289C"/>
    <w:multiLevelType w:val="hybridMultilevel"/>
    <w:tmpl w:val="EA962682"/>
    <w:lvl w:ilvl="0" w:tplc="944EE3E6">
      <w:start w:val="1"/>
      <w:numFmt w:val="bullet"/>
      <w:lvlText w:val=""/>
      <w:lvlPicBulletId w:val="0"/>
      <w:lvlJc w:val="left"/>
      <w:pPr>
        <w:ind w:left="786" w:hanging="360"/>
      </w:pPr>
      <w:rPr>
        <w:rFonts w:ascii="Symbol" w:hAnsi="Symbol" w:hint="default"/>
        <w:color w:val="auto"/>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num w:numId="1">
    <w:abstractNumId w:val="0"/>
  </w:num>
  <w:num w:numId="2">
    <w:abstractNumId w:val="13"/>
  </w:num>
  <w:num w:numId="3">
    <w:abstractNumId w:val="6"/>
  </w:num>
  <w:num w:numId="4">
    <w:abstractNumId w:val="3"/>
  </w:num>
  <w:num w:numId="5">
    <w:abstractNumId w:val="5"/>
  </w:num>
  <w:num w:numId="6">
    <w:abstractNumId w:val="10"/>
  </w:num>
  <w:num w:numId="7">
    <w:abstractNumId w:val="8"/>
  </w:num>
  <w:num w:numId="8">
    <w:abstractNumId w:val="1"/>
  </w:num>
  <w:num w:numId="9">
    <w:abstractNumId w:val="11"/>
  </w:num>
  <w:num w:numId="10">
    <w:abstractNumId w:val="4"/>
  </w:num>
  <w:num w:numId="11">
    <w:abstractNumId w:val="14"/>
  </w:num>
  <w:num w:numId="12">
    <w:abstractNumId w:val="2"/>
  </w:num>
  <w:num w:numId="13">
    <w:abstractNumId w:val="15"/>
  </w:num>
  <w:num w:numId="14">
    <w:abstractNumId w:val="9"/>
  </w:num>
  <w:num w:numId="15">
    <w:abstractNumId w:val="12"/>
  </w:num>
  <w:num w:numId="1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2641"/>
    <w:rsid w:val="00010678"/>
    <w:rsid w:val="00033AAF"/>
    <w:rsid w:val="000346F1"/>
    <w:rsid w:val="00036E26"/>
    <w:rsid w:val="0004108A"/>
    <w:rsid w:val="000501D8"/>
    <w:rsid w:val="00053D25"/>
    <w:rsid w:val="00075DF9"/>
    <w:rsid w:val="000864A9"/>
    <w:rsid w:val="000958E4"/>
    <w:rsid w:val="000D5DA6"/>
    <w:rsid w:val="000F5911"/>
    <w:rsid w:val="0011001F"/>
    <w:rsid w:val="0012240D"/>
    <w:rsid w:val="00152C85"/>
    <w:rsid w:val="0016357B"/>
    <w:rsid w:val="00165361"/>
    <w:rsid w:val="00182222"/>
    <w:rsid w:val="00185DE4"/>
    <w:rsid w:val="0019288A"/>
    <w:rsid w:val="001A077A"/>
    <w:rsid w:val="001A4EE0"/>
    <w:rsid w:val="001C09DE"/>
    <w:rsid w:val="001C4A2B"/>
    <w:rsid w:val="001D3232"/>
    <w:rsid w:val="001E496C"/>
    <w:rsid w:val="00202A06"/>
    <w:rsid w:val="00213E47"/>
    <w:rsid w:val="00215983"/>
    <w:rsid w:val="00217373"/>
    <w:rsid w:val="00221120"/>
    <w:rsid w:val="00235299"/>
    <w:rsid w:val="00264E29"/>
    <w:rsid w:val="00272B55"/>
    <w:rsid w:val="00283741"/>
    <w:rsid w:val="002A3096"/>
    <w:rsid w:val="002A575A"/>
    <w:rsid w:val="002B0CA1"/>
    <w:rsid w:val="002C7250"/>
    <w:rsid w:val="002D48EF"/>
    <w:rsid w:val="002D5A43"/>
    <w:rsid w:val="00317E1B"/>
    <w:rsid w:val="00323A82"/>
    <w:rsid w:val="003450FA"/>
    <w:rsid w:val="00361D57"/>
    <w:rsid w:val="003A28BB"/>
    <w:rsid w:val="003A3D57"/>
    <w:rsid w:val="003F15A1"/>
    <w:rsid w:val="00422392"/>
    <w:rsid w:val="00426452"/>
    <w:rsid w:val="00432104"/>
    <w:rsid w:val="00436111"/>
    <w:rsid w:val="004456C7"/>
    <w:rsid w:val="00455372"/>
    <w:rsid w:val="004563AC"/>
    <w:rsid w:val="004A11AF"/>
    <w:rsid w:val="004C382E"/>
    <w:rsid w:val="004C6B46"/>
    <w:rsid w:val="004D5784"/>
    <w:rsid w:val="004F14B3"/>
    <w:rsid w:val="004F6E5B"/>
    <w:rsid w:val="004F78D3"/>
    <w:rsid w:val="00513130"/>
    <w:rsid w:val="00533A02"/>
    <w:rsid w:val="00562C50"/>
    <w:rsid w:val="00563A2D"/>
    <w:rsid w:val="00573B0E"/>
    <w:rsid w:val="005A23B6"/>
    <w:rsid w:val="005A6062"/>
    <w:rsid w:val="005C28D2"/>
    <w:rsid w:val="005D723A"/>
    <w:rsid w:val="005F487E"/>
    <w:rsid w:val="0062187B"/>
    <w:rsid w:val="00625E6F"/>
    <w:rsid w:val="00630029"/>
    <w:rsid w:val="00633172"/>
    <w:rsid w:val="0066079A"/>
    <w:rsid w:val="00664D47"/>
    <w:rsid w:val="0067067B"/>
    <w:rsid w:val="006850AC"/>
    <w:rsid w:val="0069161B"/>
    <w:rsid w:val="006A4CB1"/>
    <w:rsid w:val="006C0B10"/>
    <w:rsid w:val="006C1979"/>
    <w:rsid w:val="006C4E6A"/>
    <w:rsid w:val="006D5EA1"/>
    <w:rsid w:val="006F04D7"/>
    <w:rsid w:val="007059E3"/>
    <w:rsid w:val="00723BEF"/>
    <w:rsid w:val="007245B9"/>
    <w:rsid w:val="007251CB"/>
    <w:rsid w:val="00740AF0"/>
    <w:rsid w:val="00767AD3"/>
    <w:rsid w:val="0077362F"/>
    <w:rsid w:val="00775801"/>
    <w:rsid w:val="00777995"/>
    <w:rsid w:val="0079450E"/>
    <w:rsid w:val="00795FA0"/>
    <w:rsid w:val="007C4BA3"/>
    <w:rsid w:val="007D5E58"/>
    <w:rsid w:val="00803E3A"/>
    <w:rsid w:val="00807963"/>
    <w:rsid w:val="00827D31"/>
    <w:rsid w:val="00833D88"/>
    <w:rsid w:val="00876447"/>
    <w:rsid w:val="00886276"/>
    <w:rsid w:val="00892641"/>
    <w:rsid w:val="008A6CDE"/>
    <w:rsid w:val="008C378D"/>
    <w:rsid w:val="008D0046"/>
    <w:rsid w:val="008F0BA3"/>
    <w:rsid w:val="008F0F91"/>
    <w:rsid w:val="008F1F5C"/>
    <w:rsid w:val="00905292"/>
    <w:rsid w:val="00907C5D"/>
    <w:rsid w:val="00922E71"/>
    <w:rsid w:val="00940C69"/>
    <w:rsid w:val="00946D41"/>
    <w:rsid w:val="00950DAE"/>
    <w:rsid w:val="00970AA3"/>
    <w:rsid w:val="0097194F"/>
    <w:rsid w:val="00977E4F"/>
    <w:rsid w:val="00977FB3"/>
    <w:rsid w:val="00986013"/>
    <w:rsid w:val="00987BFE"/>
    <w:rsid w:val="00997F38"/>
    <w:rsid w:val="009B22ED"/>
    <w:rsid w:val="009B2C75"/>
    <w:rsid w:val="009B4846"/>
    <w:rsid w:val="009D7505"/>
    <w:rsid w:val="009E0304"/>
    <w:rsid w:val="009E077F"/>
    <w:rsid w:val="009E3141"/>
    <w:rsid w:val="009F447E"/>
    <w:rsid w:val="009F5291"/>
    <w:rsid w:val="009F74F8"/>
    <w:rsid w:val="00A5004F"/>
    <w:rsid w:val="00A50CAF"/>
    <w:rsid w:val="00A5416B"/>
    <w:rsid w:val="00A65595"/>
    <w:rsid w:val="00A8550E"/>
    <w:rsid w:val="00AA28A0"/>
    <w:rsid w:val="00AA4A12"/>
    <w:rsid w:val="00AB1FFC"/>
    <w:rsid w:val="00AC5E97"/>
    <w:rsid w:val="00B0046F"/>
    <w:rsid w:val="00B01E57"/>
    <w:rsid w:val="00B020CA"/>
    <w:rsid w:val="00B05CC3"/>
    <w:rsid w:val="00B12D72"/>
    <w:rsid w:val="00B23693"/>
    <w:rsid w:val="00B4424B"/>
    <w:rsid w:val="00B53E6A"/>
    <w:rsid w:val="00B80345"/>
    <w:rsid w:val="00B85C05"/>
    <w:rsid w:val="00BB15C1"/>
    <w:rsid w:val="00BC097D"/>
    <w:rsid w:val="00BD2483"/>
    <w:rsid w:val="00BD71D4"/>
    <w:rsid w:val="00C0031C"/>
    <w:rsid w:val="00C4493F"/>
    <w:rsid w:val="00C4731B"/>
    <w:rsid w:val="00C53AD2"/>
    <w:rsid w:val="00C74C24"/>
    <w:rsid w:val="00CA1D69"/>
    <w:rsid w:val="00CA6498"/>
    <w:rsid w:val="00CA7B32"/>
    <w:rsid w:val="00CB2BF8"/>
    <w:rsid w:val="00CD515D"/>
    <w:rsid w:val="00CD574F"/>
    <w:rsid w:val="00D00AB3"/>
    <w:rsid w:val="00D26354"/>
    <w:rsid w:val="00D31EFE"/>
    <w:rsid w:val="00D412B5"/>
    <w:rsid w:val="00D60D6A"/>
    <w:rsid w:val="00D71E11"/>
    <w:rsid w:val="00D97610"/>
    <w:rsid w:val="00DA272F"/>
    <w:rsid w:val="00DA2CD2"/>
    <w:rsid w:val="00DB13C7"/>
    <w:rsid w:val="00DB5DFC"/>
    <w:rsid w:val="00DC0FB7"/>
    <w:rsid w:val="00DC1883"/>
    <w:rsid w:val="00DD48DE"/>
    <w:rsid w:val="00DF1CDD"/>
    <w:rsid w:val="00E05E28"/>
    <w:rsid w:val="00E07517"/>
    <w:rsid w:val="00E26168"/>
    <w:rsid w:val="00E35A74"/>
    <w:rsid w:val="00E63211"/>
    <w:rsid w:val="00E655C4"/>
    <w:rsid w:val="00EB0392"/>
    <w:rsid w:val="00ED096F"/>
    <w:rsid w:val="00ED74AA"/>
    <w:rsid w:val="00EE0B68"/>
    <w:rsid w:val="00EF6367"/>
    <w:rsid w:val="00F05F2F"/>
    <w:rsid w:val="00F21C17"/>
    <w:rsid w:val="00F302F2"/>
    <w:rsid w:val="00F478BF"/>
    <w:rsid w:val="00F53D7D"/>
    <w:rsid w:val="00F55AAA"/>
    <w:rsid w:val="00F56783"/>
    <w:rsid w:val="00F66862"/>
    <w:rsid w:val="00FA590B"/>
    <w:rsid w:val="00FB69AB"/>
    <w:rsid w:val="00FC4444"/>
    <w:rsid w:val="00FD6F38"/>
    <w:rsid w:val="00FE0803"/>
    <w:rsid w:val="00FF4FE0"/>
    <w:rsid w:val="00FF7493"/>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1087C4"/>
  <w15:docId w15:val="{DB7AA681-021E-4321-9E62-AC81D7EA5F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478BF"/>
  </w:style>
  <w:style w:type="paragraph" w:styleId="Heading1">
    <w:name w:val="heading 1"/>
    <w:basedOn w:val="Normal"/>
    <w:next w:val="Normal"/>
    <w:link w:val="Heading1Char"/>
    <w:uiPriority w:val="9"/>
    <w:qFormat/>
    <w:rsid w:val="00946D4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946D41"/>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link w:val="Heading3Char"/>
    <w:uiPriority w:val="9"/>
    <w:qFormat/>
    <w:rsid w:val="000501D8"/>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450FA"/>
    <w:pPr>
      <w:ind w:left="720"/>
      <w:contextualSpacing/>
    </w:pPr>
  </w:style>
  <w:style w:type="character" w:customStyle="1" w:styleId="Heading3Char">
    <w:name w:val="Heading 3 Char"/>
    <w:basedOn w:val="DefaultParagraphFont"/>
    <w:link w:val="Heading3"/>
    <w:uiPriority w:val="9"/>
    <w:rsid w:val="000501D8"/>
    <w:rPr>
      <w:rFonts w:ascii="Times New Roman" w:eastAsia="Times New Roman" w:hAnsi="Times New Roman" w:cs="Times New Roman"/>
      <w:b/>
      <w:bCs/>
      <w:sz w:val="27"/>
      <w:szCs w:val="27"/>
      <w:lang w:eastAsia="en-GB"/>
    </w:rPr>
  </w:style>
  <w:style w:type="character" w:styleId="Strong">
    <w:name w:val="Strong"/>
    <w:basedOn w:val="DefaultParagraphFont"/>
    <w:uiPriority w:val="22"/>
    <w:qFormat/>
    <w:rsid w:val="000501D8"/>
    <w:rPr>
      <w:b/>
      <w:bCs/>
    </w:rPr>
  </w:style>
  <w:style w:type="paragraph" w:styleId="NormalWeb">
    <w:name w:val="Normal (Web)"/>
    <w:basedOn w:val="Normal"/>
    <w:uiPriority w:val="99"/>
    <w:unhideWhenUsed/>
    <w:rsid w:val="000501D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0501D8"/>
    <w:rPr>
      <w:i/>
      <w:iCs/>
    </w:rPr>
  </w:style>
  <w:style w:type="character" w:styleId="Hyperlink">
    <w:name w:val="Hyperlink"/>
    <w:basedOn w:val="DefaultParagraphFont"/>
    <w:uiPriority w:val="99"/>
    <w:unhideWhenUsed/>
    <w:rsid w:val="003A3D57"/>
    <w:rPr>
      <w:color w:val="0000FF" w:themeColor="hyperlink"/>
      <w:u w:val="single"/>
    </w:rPr>
  </w:style>
  <w:style w:type="paragraph" w:styleId="BalloonText">
    <w:name w:val="Balloon Text"/>
    <w:basedOn w:val="Normal"/>
    <w:link w:val="BalloonTextChar"/>
    <w:uiPriority w:val="99"/>
    <w:semiHidden/>
    <w:unhideWhenUsed/>
    <w:rsid w:val="00C4493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4493F"/>
    <w:rPr>
      <w:rFonts w:ascii="Tahoma" w:hAnsi="Tahoma" w:cs="Tahoma"/>
      <w:sz w:val="16"/>
      <w:szCs w:val="16"/>
    </w:rPr>
  </w:style>
  <w:style w:type="paragraph" w:styleId="Caption">
    <w:name w:val="caption"/>
    <w:basedOn w:val="Normal"/>
    <w:next w:val="Normal"/>
    <w:uiPriority w:val="35"/>
    <w:unhideWhenUsed/>
    <w:qFormat/>
    <w:rsid w:val="00C4493F"/>
    <w:pPr>
      <w:spacing w:line="240" w:lineRule="auto"/>
    </w:pPr>
    <w:rPr>
      <w:b/>
      <w:bCs/>
      <w:color w:val="4F81BD" w:themeColor="accent1"/>
      <w:sz w:val="18"/>
      <w:szCs w:val="18"/>
    </w:rPr>
  </w:style>
  <w:style w:type="paragraph" w:styleId="Header">
    <w:name w:val="header"/>
    <w:basedOn w:val="Normal"/>
    <w:link w:val="HeaderChar"/>
    <w:uiPriority w:val="99"/>
    <w:unhideWhenUsed/>
    <w:rsid w:val="00C449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4493F"/>
  </w:style>
  <w:style w:type="paragraph" w:styleId="Footer">
    <w:name w:val="footer"/>
    <w:basedOn w:val="Normal"/>
    <w:link w:val="FooterChar"/>
    <w:uiPriority w:val="99"/>
    <w:semiHidden/>
    <w:unhideWhenUsed/>
    <w:rsid w:val="00C4493F"/>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C4493F"/>
  </w:style>
  <w:style w:type="character" w:customStyle="1" w:styleId="selectable">
    <w:name w:val="selectable"/>
    <w:basedOn w:val="DefaultParagraphFont"/>
    <w:rsid w:val="00BD2483"/>
  </w:style>
  <w:style w:type="character" w:customStyle="1" w:styleId="Heading1Char">
    <w:name w:val="Heading 1 Char"/>
    <w:basedOn w:val="DefaultParagraphFont"/>
    <w:link w:val="Heading1"/>
    <w:uiPriority w:val="9"/>
    <w:rsid w:val="00946D41"/>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946D41"/>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2A3096"/>
    <w:pPr>
      <w:outlineLvl w:val="9"/>
    </w:pPr>
    <w:rPr>
      <w:lang w:val="en-US"/>
    </w:rPr>
  </w:style>
  <w:style w:type="paragraph" w:styleId="TOC1">
    <w:name w:val="toc 1"/>
    <w:basedOn w:val="Normal"/>
    <w:next w:val="Normal"/>
    <w:autoRedefine/>
    <w:uiPriority w:val="39"/>
    <w:unhideWhenUsed/>
    <w:rsid w:val="002A3096"/>
    <w:pPr>
      <w:spacing w:after="100"/>
    </w:pPr>
  </w:style>
  <w:style w:type="paragraph" w:styleId="TOC2">
    <w:name w:val="toc 2"/>
    <w:basedOn w:val="Normal"/>
    <w:next w:val="Normal"/>
    <w:autoRedefine/>
    <w:uiPriority w:val="39"/>
    <w:unhideWhenUsed/>
    <w:rsid w:val="002A3096"/>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2404681">
      <w:bodyDiv w:val="1"/>
      <w:marLeft w:val="0"/>
      <w:marRight w:val="0"/>
      <w:marTop w:val="0"/>
      <w:marBottom w:val="0"/>
      <w:divBdr>
        <w:top w:val="none" w:sz="0" w:space="0" w:color="auto"/>
        <w:left w:val="none" w:sz="0" w:space="0" w:color="auto"/>
        <w:bottom w:val="none" w:sz="0" w:space="0" w:color="auto"/>
        <w:right w:val="none" w:sz="0" w:space="0" w:color="auto"/>
      </w:divBdr>
    </w:div>
    <w:div w:id="183522807">
      <w:bodyDiv w:val="1"/>
      <w:marLeft w:val="0"/>
      <w:marRight w:val="0"/>
      <w:marTop w:val="0"/>
      <w:marBottom w:val="0"/>
      <w:divBdr>
        <w:top w:val="none" w:sz="0" w:space="0" w:color="auto"/>
        <w:left w:val="none" w:sz="0" w:space="0" w:color="auto"/>
        <w:bottom w:val="none" w:sz="0" w:space="0" w:color="auto"/>
        <w:right w:val="none" w:sz="0" w:space="0" w:color="auto"/>
      </w:divBdr>
    </w:div>
    <w:div w:id="205483366">
      <w:bodyDiv w:val="1"/>
      <w:marLeft w:val="0"/>
      <w:marRight w:val="0"/>
      <w:marTop w:val="0"/>
      <w:marBottom w:val="0"/>
      <w:divBdr>
        <w:top w:val="none" w:sz="0" w:space="0" w:color="auto"/>
        <w:left w:val="none" w:sz="0" w:space="0" w:color="auto"/>
        <w:bottom w:val="none" w:sz="0" w:space="0" w:color="auto"/>
        <w:right w:val="none" w:sz="0" w:space="0" w:color="auto"/>
      </w:divBdr>
    </w:div>
    <w:div w:id="219487364">
      <w:bodyDiv w:val="1"/>
      <w:marLeft w:val="0"/>
      <w:marRight w:val="0"/>
      <w:marTop w:val="0"/>
      <w:marBottom w:val="0"/>
      <w:divBdr>
        <w:top w:val="none" w:sz="0" w:space="0" w:color="auto"/>
        <w:left w:val="none" w:sz="0" w:space="0" w:color="auto"/>
        <w:bottom w:val="none" w:sz="0" w:space="0" w:color="auto"/>
        <w:right w:val="none" w:sz="0" w:space="0" w:color="auto"/>
      </w:divBdr>
    </w:div>
    <w:div w:id="247496586">
      <w:bodyDiv w:val="1"/>
      <w:marLeft w:val="0"/>
      <w:marRight w:val="0"/>
      <w:marTop w:val="0"/>
      <w:marBottom w:val="0"/>
      <w:divBdr>
        <w:top w:val="none" w:sz="0" w:space="0" w:color="auto"/>
        <w:left w:val="none" w:sz="0" w:space="0" w:color="auto"/>
        <w:bottom w:val="none" w:sz="0" w:space="0" w:color="auto"/>
        <w:right w:val="none" w:sz="0" w:space="0" w:color="auto"/>
      </w:divBdr>
    </w:div>
    <w:div w:id="414136796">
      <w:bodyDiv w:val="1"/>
      <w:marLeft w:val="0"/>
      <w:marRight w:val="0"/>
      <w:marTop w:val="0"/>
      <w:marBottom w:val="0"/>
      <w:divBdr>
        <w:top w:val="none" w:sz="0" w:space="0" w:color="auto"/>
        <w:left w:val="none" w:sz="0" w:space="0" w:color="auto"/>
        <w:bottom w:val="none" w:sz="0" w:space="0" w:color="auto"/>
        <w:right w:val="none" w:sz="0" w:space="0" w:color="auto"/>
      </w:divBdr>
    </w:div>
    <w:div w:id="419717697">
      <w:bodyDiv w:val="1"/>
      <w:marLeft w:val="0"/>
      <w:marRight w:val="0"/>
      <w:marTop w:val="0"/>
      <w:marBottom w:val="0"/>
      <w:divBdr>
        <w:top w:val="none" w:sz="0" w:space="0" w:color="auto"/>
        <w:left w:val="none" w:sz="0" w:space="0" w:color="auto"/>
        <w:bottom w:val="none" w:sz="0" w:space="0" w:color="auto"/>
        <w:right w:val="none" w:sz="0" w:space="0" w:color="auto"/>
      </w:divBdr>
    </w:div>
    <w:div w:id="544415702">
      <w:bodyDiv w:val="1"/>
      <w:marLeft w:val="0"/>
      <w:marRight w:val="0"/>
      <w:marTop w:val="0"/>
      <w:marBottom w:val="0"/>
      <w:divBdr>
        <w:top w:val="none" w:sz="0" w:space="0" w:color="auto"/>
        <w:left w:val="none" w:sz="0" w:space="0" w:color="auto"/>
        <w:bottom w:val="none" w:sz="0" w:space="0" w:color="auto"/>
        <w:right w:val="none" w:sz="0" w:space="0" w:color="auto"/>
      </w:divBdr>
    </w:div>
    <w:div w:id="586769471">
      <w:bodyDiv w:val="1"/>
      <w:marLeft w:val="0"/>
      <w:marRight w:val="0"/>
      <w:marTop w:val="0"/>
      <w:marBottom w:val="0"/>
      <w:divBdr>
        <w:top w:val="none" w:sz="0" w:space="0" w:color="auto"/>
        <w:left w:val="none" w:sz="0" w:space="0" w:color="auto"/>
        <w:bottom w:val="none" w:sz="0" w:space="0" w:color="auto"/>
        <w:right w:val="none" w:sz="0" w:space="0" w:color="auto"/>
      </w:divBdr>
      <w:divsChild>
        <w:div w:id="35324739">
          <w:marLeft w:val="547"/>
          <w:marRight w:val="0"/>
          <w:marTop w:val="106"/>
          <w:marBottom w:val="0"/>
          <w:divBdr>
            <w:top w:val="none" w:sz="0" w:space="0" w:color="auto"/>
            <w:left w:val="none" w:sz="0" w:space="0" w:color="auto"/>
            <w:bottom w:val="none" w:sz="0" w:space="0" w:color="auto"/>
            <w:right w:val="none" w:sz="0" w:space="0" w:color="auto"/>
          </w:divBdr>
        </w:div>
        <w:div w:id="795224869">
          <w:marLeft w:val="547"/>
          <w:marRight w:val="0"/>
          <w:marTop w:val="106"/>
          <w:marBottom w:val="0"/>
          <w:divBdr>
            <w:top w:val="none" w:sz="0" w:space="0" w:color="auto"/>
            <w:left w:val="none" w:sz="0" w:space="0" w:color="auto"/>
            <w:bottom w:val="none" w:sz="0" w:space="0" w:color="auto"/>
            <w:right w:val="none" w:sz="0" w:space="0" w:color="auto"/>
          </w:divBdr>
        </w:div>
        <w:div w:id="938636575">
          <w:marLeft w:val="547"/>
          <w:marRight w:val="0"/>
          <w:marTop w:val="106"/>
          <w:marBottom w:val="0"/>
          <w:divBdr>
            <w:top w:val="none" w:sz="0" w:space="0" w:color="auto"/>
            <w:left w:val="none" w:sz="0" w:space="0" w:color="auto"/>
            <w:bottom w:val="none" w:sz="0" w:space="0" w:color="auto"/>
            <w:right w:val="none" w:sz="0" w:space="0" w:color="auto"/>
          </w:divBdr>
        </w:div>
        <w:div w:id="1348554439">
          <w:marLeft w:val="547"/>
          <w:marRight w:val="0"/>
          <w:marTop w:val="106"/>
          <w:marBottom w:val="0"/>
          <w:divBdr>
            <w:top w:val="none" w:sz="0" w:space="0" w:color="auto"/>
            <w:left w:val="none" w:sz="0" w:space="0" w:color="auto"/>
            <w:bottom w:val="none" w:sz="0" w:space="0" w:color="auto"/>
            <w:right w:val="none" w:sz="0" w:space="0" w:color="auto"/>
          </w:divBdr>
        </w:div>
        <w:div w:id="1295520520">
          <w:marLeft w:val="547"/>
          <w:marRight w:val="0"/>
          <w:marTop w:val="106"/>
          <w:marBottom w:val="0"/>
          <w:divBdr>
            <w:top w:val="none" w:sz="0" w:space="0" w:color="auto"/>
            <w:left w:val="none" w:sz="0" w:space="0" w:color="auto"/>
            <w:bottom w:val="none" w:sz="0" w:space="0" w:color="auto"/>
            <w:right w:val="none" w:sz="0" w:space="0" w:color="auto"/>
          </w:divBdr>
        </w:div>
        <w:div w:id="388651495">
          <w:marLeft w:val="547"/>
          <w:marRight w:val="0"/>
          <w:marTop w:val="106"/>
          <w:marBottom w:val="0"/>
          <w:divBdr>
            <w:top w:val="none" w:sz="0" w:space="0" w:color="auto"/>
            <w:left w:val="none" w:sz="0" w:space="0" w:color="auto"/>
            <w:bottom w:val="none" w:sz="0" w:space="0" w:color="auto"/>
            <w:right w:val="none" w:sz="0" w:space="0" w:color="auto"/>
          </w:divBdr>
        </w:div>
      </w:divsChild>
    </w:div>
    <w:div w:id="766198543">
      <w:bodyDiv w:val="1"/>
      <w:marLeft w:val="0"/>
      <w:marRight w:val="0"/>
      <w:marTop w:val="0"/>
      <w:marBottom w:val="0"/>
      <w:divBdr>
        <w:top w:val="none" w:sz="0" w:space="0" w:color="auto"/>
        <w:left w:val="none" w:sz="0" w:space="0" w:color="auto"/>
        <w:bottom w:val="none" w:sz="0" w:space="0" w:color="auto"/>
        <w:right w:val="none" w:sz="0" w:space="0" w:color="auto"/>
      </w:divBdr>
    </w:div>
    <w:div w:id="771365260">
      <w:bodyDiv w:val="1"/>
      <w:marLeft w:val="0"/>
      <w:marRight w:val="0"/>
      <w:marTop w:val="0"/>
      <w:marBottom w:val="0"/>
      <w:divBdr>
        <w:top w:val="none" w:sz="0" w:space="0" w:color="auto"/>
        <w:left w:val="none" w:sz="0" w:space="0" w:color="auto"/>
        <w:bottom w:val="none" w:sz="0" w:space="0" w:color="auto"/>
        <w:right w:val="none" w:sz="0" w:space="0" w:color="auto"/>
      </w:divBdr>
    </w:div>
    <w:div w:id="792868859">
      <w:bodyDiv w:val="1"/>
      <w:marLeft w:val="0"/>
      <w:marRight w:val="0"/>
      <w:marTop w:val="0"/>
      <w:marBottom w:val="0"/>
      <w:divBdr>
        <w:top w:val="none" w:sz="0" w:space="0" w:color="auto"/>
        <w:left w:val="none" w:sz="0" w:space="0" w:color="auto"/>
        <w:bottom w:val="none" w:sz="0" w:space="0" w:color="auto"/>
        <w:right w:val="none" w:sz="0" w:space="0" w:color="auto"/>
      </w:divBdr>
    </w:div>
    <w:div w:id="817965312">
      <w:bodyDiv w:val="1"/>
      <w:marLeft w:val="0"/>
      <w:marRight w:val="0"/>
      <w:marTop w:val="0"/>
      <w:marBottom w:val="0"/>
      <w:divBdr>
        <w:top w:val="none" w:sz="0" w:space="0" w:color="auto"/>
        <w:left w:val="none" w:sz="0" w:space="0" w:color="auto"/>
        <w:bottom w:val="none" w:sz="0" w:space="0" w:color="auto"/>
        <w:right w:val="none" w:sz="0" w:space="0" w:color="auto"/>
      </w:divBdr>
    </w:div>
    <w:div w:id="820192976">
      <w:bodyDiv w:val="1"/>
      <w:marLeft w:val="0"/>
      <w:marRight w:val="0"/>
      <w:marTop w:val="0"/>
      <w:marBottom w:val="0"/>
      <w:divBdr>
        <w:top w:val="none" w:sz="0" w:space="0" w:color="auto"/>
        <w:left w:val="none" w:sz="0" w:space="0" w:color="auto"/>
        <w:bottom w:val="none" w:sz="0" w:space="0" w:color="auto"/>
        <w:right w:val="none" w:sz="0" w:space="0" w:color="auto"/>
      </w:divBdr>
    </w:div>
    <w:div w:id="920412357">
      <w:bodyDiv w:val="1"/>
      <w:marLeft w:val="0"/>
      <w:marRight w:val="0"/>
      <w:marTop w:val="0"/>
      <w:marBottom w:val="0"/>
      <w:divBdr>
        <w:top w:val="none" w:sz="0" w:space="0" w:color="auto"/>
        <w:left w:val="none" w:sz="0" w:space="0" w:color="auto"/>
        <w:bottom w:val="none" w:sz="0" w:space="0" w:color="auto"/>
        <w:right w:val="none" w:sz="0" w:space="0" w:color="auto"/>
      </w:divBdr>
    </w:div>
    <w:div w:id="981345015">
      <w:bodyDiv w:val="1"/>
      <w:marLeft w:val="0"/>
      <w:marRight w:val="0"/>
      <w:marTop w:val="0"/>
      <w:marBottom w:val="0"/>
      <w:divBdr>
        <w:top w:val="none" w:sz="0" w:space="0" w:color="auto"/>
        <w:left w:val="none" w:sz="0" w:space="0" w:color="auto"/>
        <w:bottom w:val="none" w:sz="0" w:space="0" w:color="auto"/>
        <w:right w:val="none" w:sz="0" w:space="0" w:color="auto"/>
      </w:divBdr>
    </w:div>
    <w:div w:id="1101221453">
      <w:bodyDiv w:val="1"/>
      <w:marLeft w:val="0"/>
      <w:marRight w:val="0"/>
      <w:marTop w:val="0"/>
      <w:marBottom w:val="0"/>
      <w:divBdr>
        <w:top w:val="none" w:sz="0" w:space="0" w:color="auto"/>
        <w:left w:val="none" w:sz="0" w:space="0" w:color="auto"/>
        <w:bottom w:val="none" w:sz="0" w:space="0" w:color="auto"/>
        <w:right w:val="none" w:sz="0" w:space="0" w:color="auto"/>
      </w:divBdr>
    </w:div>
    <w:div w:id="1122723578">
      <w:bodyDiv w:val="1"/>
      <w:marLeft w:val="0"/>
      <w:marRight w:val="0"/>
      <w:marTop w:val="0"/>
      <w:marBottom w:val="0"/>
      <w:divBdr>
        <w:top w:val="none" w:sz="0" w:space="0" w:color="auto"/>
        <w:left w:val="none" w:sz="0" w:space="0" w:color="auto"/>
        <w:bottom w:val="none" w:sz="0" w:space="0" w:color="auto"/>
        <w:right w:val="none" w:sz="0" w:space="0" w:color="auto"/>
      </w:divBdr>
    </w:div>
    <w:div w:id="1132553133">
      <w:bodyDiv w:val="1"/>
      <w:marLeft w:val="0"/>
      <w:marRight w:val="0"/>
      <w:marTop w:val="0"/>
      <w:marBottom w:val="0"/>
      <w:divBdr>
        <w:top w:val="none" w:sz="0" w:space="0" w:color="auto"/>
        <w:left w:val="none" w:sz="0" w:space="0" w:color="auto"/>
        <w:bottom w:val="none" w:sz="0" w:space="0" w:color="auto"/>
        <w:right w:val="none" w:sz="0" w:space="0" w:color="auto"/>
      </w:divBdr>
    </w:div>
    <w:div w:id="1169950759">
      <w:bodyDiv w:val="1"/>
      <w:marLeft w:val="0"/>
      <w:marRight w:val="0"/>
      <w:marTop w:val="0"/>
      <w:marBottom w:val="0"/>
      <w:divBdr>
        <w:top w:val="none" w:sz="0" w:space="0" w:color="auto"/>
        <w:left w:val="none" w:sz="0" w:space="0" w:color="auto"/>
        <w:bottom w:val="none" w:sz="0" w:space="0" w:color="auto"/>
        <w:right w:val="none" w:sz="0" w:space="0" w:color="auto"/>
      </w:divBdr>
    </w:div>
    <w:div w:id="1211116231">
      <w:bodyDiv w:val="1"/>
      <w:marLeft w:val="0"/>
      <w:marRight w:val="0"/>
      <w:marTop w:val="0"/>
      <w:marBottom w:val="0"/>
      <w:divBdr>
        <w:top w:val="none" w:sz="0" w:space="0" w:color="auto"/>
        <w:left w:val="none" w:sz="0" w:space="0" w:color="auto"/>
        <w:bottom w:val="none" w:sz="0" w:space="0" w:color="auto"/>
        <w:right w:val="none" w:sz="0" w:space="0" w:color="auto"/>
      </w:divBdr>
    </w:div>
    <w:div w:id="1222062795">
      <w:bodyDiv w:val="1"/>
      <w:marLeft w:val="0"/>
      <w:marRight w:val="0"/>
      <w:marTop w:val="0"/>
      <w:marBottom w:val="0"/>
      <w:divBdr>
        <w:top w:val="none" w:sz="0" w:space="0" w:color="auto"/>
        <w:left w:val="none" w:sz="0" w:space="0" w:color="auto"/>
        <w:bottom w:val="none" w:sz="0" w:space="0" w:color="auto"/>
        <w:right w:val="none" w:sz="0" w:space="0" w:color="auto"/>
      </w:divBdr>
    </w:div>
    <w:div w:id="1321033057">
      <w:bodyDiv w:val="1"/>
      <w:marLeft w:val="0"/>
      <w:marRight w:val="0"/>
      <w:marTop w:val="0"/>
      <w:marBottom w:val="0"/>
      <w:divBdr>
        <w:top w:val="none" w:sz="0" w:space="0" w:color="auto"/>
        <w:left w:val="none" w:sz="0" w:space="0" w:color="auto"/>
        <w:bottom w:val="none" w:sz="0" w:space="0" w:color="auto"/>
        <w:right w:val="none" w:sz="0" w:space="0" w:color="auto"/>
      </w:divBdr>
      <w:divsChild>
        <w:div w:id="749277622">
          <w:marLeft w:val="547"/>
          <w:marRight w:val="0"/>
          <w:marTop w:val="134"/>
          <w:marBottom w:val="0"/>
          <w:divBdr>
            <w:top w:val="none" w:sz="0" w:space="0" w:color="auto"/>
            <w:left w:val="none" w:sz="0" w:space="0" w:color="auto"/>
            <w:bottom w:val="none" w:sz="0" w:space="0" w:color="auto"/>
            <w:right w:val="none" w:sz="0" w:space="0" w:color="auto"/>
          </w:divBdr>
        </w:div>
        <w:div w:id="1880431687">
          <w:marLeft w:val="547"/>
          <w:marRight w:val="0"/>
          <w:marTop w:val="134"/>
          <w:marBottom w:val="0"/>
          <w:divBdr>
            <w:top w:val="none" w:sz="0" w:space="0" w:color="auto"/>
            <w:left w:val="none" w:sz="0" w:space="0" w:color="auto"/>
            <w:bottom w:val="none" w:sz="0" w:space="0" w:color="auto"/>
            <w:right w:val="none" w:sz="0" w:space="0" w:color="auto"/>
          </w:divBdr>
        </w:div>
      </w:divsChild>
    </w:div>
    <w:div w:id="1444230074">
      <w:bodyDiv w:val="1"/>
      <w:marLeft w:val="0"/>
      <w:marRight w:val="0"/>
      <w:marTop w:val="0"/>
      <w:marBottom w:val="0"/>
      <w:divBdr>
        <w:top w:val="none" w:sz="0" w:space="0" w:color="auto"/>
        <w:left w:val="none" w:sz="0" w:space="0" w:color="auto"/>
        <w:bottom w:val="none" w:sz="0" w:space="0" w:color="auto"/>
        <w:right w:val="none" w:sz="0" w:space="0" w:color="auto"/>
      </w:divBdr>
    </w:div>
    <w:div w:id="1596863026">
      <w:bodyDiv w:val="1"/>
      <w:marLeft w:val="0"/>
      <w:marRight w:val="0"/>
      <w:marTop w:val="0"/>
      <w:marBottom w:val="0"/>
      <w:divBdr>
        <w:top w:val="none" w:sz="0" w:space="0" w:color="auto"/>
        <w:left w:val="none" w:sz="0" w:space="0" w:color="auto"/>
        <w:bottom w:val="none" w:sz="0" w:space="0" w:color="auto"/>
        <w:right w:val="none" w:sz="0" w:space="0" w:color="auto"/>
      </w:divBdr>
    </w:div>
    <w:div w:id="1608270915">
      <w:bodyDiv w:val="1"/>
      <w:marLeft w:val="0"/>
      <w:marRight w:val="0"/>
      <w:marTop w:val="0"/>
      <w:marBottom w:val="0"/>
      <w:divBdr>
        <w:top w:val="none" w:sz="0" w:space="0" w:color="auto"/>
        <w:left w:val="none" w:sz="0" w:space="0" w:color="auto"/>
        <w:bottom w:val="none" w:sz="0" w:space="0" w:color="auto"/>
        <w:right w:val="none" w:sz="0" w:space="0" w:color="auto"/>
      </w:divBdr>
    </w:div>
    <w:div w:id="1651514493">
      <w:bodyDiv w:val="1"/>
      <w:marLeft w:val="0"/>
      <w:marRight w:val="0"/>
      <w:marTop w:val="0"/>
      <w:marBottom w:val="0"/>
      <w:divBdr>
        <w:top w:val="none" w:sz="0" w:space="0" w:color="auto"/>
        <w:left w:val="none" w:sz="0" w:space="0" w:color="auto"/>
        <w:bottom w:val="none" w:sz="0" w:space="0" w:color="auto"/>
        <w:right w:val="none" w:sz="0" w:space="0" w:color="auto"/>
      </w:divBdr>
    </w:div>
    <w:div w:id="1780492580">
      <w:bodyDiv w:val="1"/>
      <w:marLeft w:val="0"/>
      <w:marRight w:val="0"/>
      <w:marTop w:val="0"/>
      <w:marBottom w:val="0"/>
      <w:divBdr>
        <w:top w:val="none" w:sz="0" w:space="0" w:color="auto"/>
        <w:left w:val="none" w:sz="0" w:space="0" w:color="auto"/>
        <w:bottom w:val="none" w:sz="0" w:space="0" w:color="auto"/>
        <w:right w:val="none" w:sz="0" w:space="0" w:color="auto"/>
      </w:divBdr>
    </w:div>
    <w:div w:id="1789355366">
      <w:bodyDiv w:val="1"/>
      <w:marLeft w:val="0"/>
      <w:marRight w:val="0"/>
      <w:marTop w:val="0"/>
      <w:marBottom w:val="0"/>
      <w:divBdr>
        <w:top w:val="none" w:sz="0" w:space="0" w:color="auto"/>
        <w:left w:val="none" w:sz="0" w:space="0" w:color="auto"/>
        <w:bottom w:val="none" w:sz="0" w:space="0" w:color="auto"/>
        <w:right w:val="none" w:sz="0" w:space="0" w:color="auto"/>
      </w:divBdr>
      <w:divsChild>
        <w:div w:id="2069111176">
          <w:marLeft w:val="547"/>
          <w:marRight w:val="0"/>
          <w:marTop w:val="134"/>
          <w:marBottom w:val="0"/>
          <w:divBdr>
            <w:top w:val="none" w:sz="0" w:space="0" w:color="auto"/>
            <w:left w:val="none" w:sz="0" w:space="0" w:color="auto"/>
            <w:bottom w:val="none" w:sz="0" w:space="0" w:color="auto"/>
            <w:right w:val="none" w:sz="0" w:space="0" w:color="auto"/>
          </w:divBdr>
        </w:div>
        <w:div w:id="1746294039">
          <w:marLeft w:val="547"/>
          <w:marRight w:val="0"/>
          <w:marTop w:val="134"/>
          <w:marBottom w:val="0"/>
          <w:divBdr>
            <w:top w:val="none" w:sz="0" w:space="0" w:color="auto"/>
            <w:left w:val="none" w:sz="0" w:space="0" w:color="auto"/>
            <w:bottom w:val="none" w:sz="0" w:space="0" w:color="auto"/>
            <w:right w:val="none" w:sz="0" w:space="0" w:color="auto"/>
          </w:divBdr>
        </w:div>
      </w:divsChild>
    </w:div>
    <w:div w:id="1814909480">
      <w:bodyDiv w:val="1"/>
      <w:marLeft w:val="0"/>
      <w:marRight w:val="0"/>
      <w:marTop w:val="0"/>
      <w:marBottom w:val="0"/>
      <w:divBdr>
        <w:top w:val="none" w:sz="0" w:space="0" w:color="auto"/>
        <w:left w:val="none" w:sz="0" w:space="0" w:color="auto"/>
        <w:bottom w:val="none" w:sz="0" w:space="0" w:color="auto"/>
        <w:right w:val="none" w:sz="0" w:space="0" w:color="auto"/>
      </w:divBdr>
      <w:divsChild>
        <w:div w:id="1643804039">
          <w:marLeft w:val="547"/>
          <w:marRight w:val="0"/>
          <w:marTop w:val="134"/>
          <w:marBottom w:val="0"/>
          <w:divBdr>
            <w:top w:val="none" w:sz="0" w:space="0" w:color="auto"/>
            <w:left w:val="none" w:sz="0" w:space="0" w:color="auto"/>
            <w:bottom w:val="none" w:sz="0" w:space="0" w:color="auto"/>
            <w:right w:val="none" w:sz="0" w:space="0" w:color="auto"/>
          </w:divBdr>
        </w:div>
        <w:div w:id="1656060868">
          <w:marLeft w:val="547"/>
          <w:marRight w:val="0"/>
          <w:marTop w:val="134"/>
          <w:marBottom w:val="0"/>
          <w:divBdr>
            <w:top w:val="none" w:sz="0" w:space="0" w:color="auto"/>
            <w:left w:val="none" w:sz="0" w:space="0" w:color="auto"/>
            <w:bottom w:val="none" w:sz="0" w:space="0" w:color="auto"/>
            <w:right w:val="none" w:sz="0" w:space="0" w:color="auto"/>
          </w:divBdr>
        </w:div>
        <w:div w:id="676807367">
          <w:marLeft w:val="547"/>
          <w:marRight w:val="0"/>
          <w:marTop w:val="134"/>
          <w:marBottom w:val="0"/>
          <w:divBdr>
            <w:top w:val="none" w:sz="0" w:space="0" w:color="auto"/>
            <w:left w:val="none" w:sz="0" w:space="0" w:color="auto"/>
            <w:bottom w:val="none" w:sz="0" w:space="0" w:color="auto"/>
            <w:right w:val="none" w:sz="0" w:space="0" w:color="auto"/>
          </w:divBdr>
        </w:div>
      </w:divsChild>
    </w:div>
    <w:div w:id="1928227747">
      <w:bodyDiv w:val="1"/>
      <w:marLeft w:val="0"/>
      <w:marRight w:val="0"/>
      <w:marTop w:val="0"/>
      <w:marBottom w:val="0"/>
      <w:divBdr>
        <w:top w:val="none" w:sz="0" w:space="0" w:color="auto"/>
        <w:left w:val="none" w:sz="0" w:space="0" w:color="auto"/>
        <w:bottom w:val="none" w:sz="0" w:space="0" w:color="auto"/>
        <w:right w:val="none" w:sz="0" w:space="0" w:color="auto"/>
      </w:divBdr>
    </w:div>
    <w:div w:id="1949241390">
      <w:bodyDiv w:val="1"/>
      <w:marLeft w:val="0"/>
      <w:marRight w:val="0"/>
      <w:marTop w:val="0"/>
      <w:marBottom w:val="0"/>
      <w:divBdr>
        <w:top w:val="none" w:sz="0" w:space="0" w:color="auto"/>
        <w:left w:val="none" w:sz="0" w:space="0" w:color="auto"/>
        <w:bottom w:val="none" w:sz="0" w:space="0" w:color="auto"/>
        <w:right w:val="none" w:sz="0" w:space="0" w:color="auto"/>
      </w:divBdr>
    </w:div>
    <w:div w:id="1968392837">
      <w:bodyDiv w:val="1"/>
      <w:marLeft w:val="0"/>
      <w:marRight w:val="0"/>
      <w:marTop w:val="0"/>
      <w:marBottom w:val="0"/>
      <w:divBdr>
        <w:top w:val="none" w:sz="0" w:space="0" w:color="auto"/>
        <w:left w:val="none" w:sz="0" w:space="0" w:color="auto"/>
        <w:bottom w:val="none" w:sz="0" w:space="0" w:color="auto"/>
        <w:right w:val="none" w:sz="0" w:space="0" w:color="auto"/>
      </w:divBdr>
    </w:div>
    <w:div w:id="20479004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microsoft.com/office/2007/relationships/diagramDrawing" Target="diagrams/drawing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Colors" Target="diagrams/colors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diagramLayout" Target="diagrams/layout1.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header" Target="header1.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diagrams/colors1.xml><?xml version="1.0" encoding="utf-8"?>
<dgm:colorsDef xmlns:dgm="http://schemas.openxmlformats.org/drawingml/2006/diagram" xmlns:a="http://schemas.openxmlformats.org/drawingml/2006/main" uniqueId="urn:microsoft.com/office/officeart/2005/8/colors/accent2_3">
  <dgm:title val=""/>
  <dgm:desc val=""/>
  <dgm:catLst>
    <dgm:cat type="accent2" pri="11300"/>
  </dgm:catLst>
  <dgm:styleLbl name="node0">
    <dgm:fillClrLst meth="repeat">
      <a:schemeClr val="accent2">
        <a:shade val="80000"/>
      </a:schemeClr>
    </dgm:fillClrLst>
    <dgm:linClrLst meth="repeat">
      <a:schemeClr val="lt1"/>
    </dgm:linClrLst>
    <dgm:effectClrLst/>
    <dgm:txLinClrLst/>
    <dgm:txFillClrLst/>
    <dgm:txEffectClrLst/>
  </dgm:styleLbl>
  <dgm:styleLbl name="node1">
    <dgm:fillClrLst>
      <a:schemeClr val="accent2">
        <a:shade val="80000"/>
      </a:schemeClr>
      <a:schemeClr val="accent2">
        <a:tint val="70000"/>
      </a:schemeClr>
    </dgm:fillClrLst>
    <dgm:linClrLst meth="repeat">
      <a:schemeClr val="lt1"/>
    </dgm:linClrLst>
    <dgm:effectClrLst/>
    <dgm:txLinClrLst/>
    <dgm:txFillClrLst/>
    <dgm:txEffectClrLst/>
  </dgm:styleLbl>
  <dgm:styleLbl name="alignNode1">
    <dgm:fillClrLst>
      <a:schemeClr val="accent2">
        <a:shade val="80000"/>
      </a:schemeClr>
      <a:schemeClr val="accent2">
        <a:tint val="70000"/>
      </a:schemeClr>
    </dgm:fillClrLst>
    <dgm:linClrLst>
      <a:schemeClr val="accent2">
        <a:shade val="80000"/>
      </a:schemeClr>
      <a:schemeClr val="accent2">
        <a:tint val="70000"/>
      </a:schemeClr>
    </dgm:linClrLst>
    <dgm:effectClrLst/>
    <dgm:txLinClrLst/>
    <dgm:txFillClrLst/>
    <dgm:txEffectClrLst/>
  </dgm:styleLbl>
  <dgm:styleLbl name="lnNode1">
    <dgm:fillClrLst>
      <a:schemeClr val="accent2">
        <a:shade val="80000"/>
      </a:schemeClr>
      <a:schemeClr val="accent2">
        <a:tint val="70000"/>
      </a:schemeClr>
    </dgm:fillClrLst>
    <dgm:linClrLst meth="repeat">
      <a:schemeClr val="lt1"/>
    </dgm:linClrLst>
    <dgm:effectClrLst/>
    <dgm:txLinClrLst/>
    <dgm:txFillClrLst/>
    <dgm:txEffectClrLst/>
  </dgm:styleLbl>
  <dgm:styleLbl name="vennNode1">
    <dgm:fillClrLst>
      <a:schemeClr val="accent2">
        <a:shade val="80000"/>
        <a:alpha val="50000"/>
      </a:schemeClr>
      <a:schemeClr val="accent2">
        <a:tint val="70000"/>
        <a:alpha val="50000"/>
      </a:schemeClr>
    </dgm:fillClrLst>
    <dgm:linClrLst meth="repeat">
      <a:schemeClr val="lt1"/>
    </dgm:linClrLst>
    <dgm:effectClrLst/>
    <dgm:txLinClrLst/>
    <dgm:txFillClrLst/>
    <dgm:txEffectClrLst/>
  </dgm:styleLbl>
  <dgm:styleLbl name="node2">
    <dgm:fillClrLst>
      <a:schemeClr val="accent2">
        <a:tint val="99000"/>
      </a:schemeClr>
    </dgm:fillClrLst>
    <dgm:linClrLst meth="repeat">
      <a:schemeClr val="lt1"/>
    </dgm:linClrLst>
    <dgm:effectClrLst/>
    <dgm:txLinClrLst/>
    <dgm:txFillClrLst/>
    <dgm:txEffectClrLst/>
  </dgm:styleLbl>
  <dgm:styleLbl name="node3">
    <dgm:fillClrLst>
      <a:schemeClr val="accent2">
        <a:tint val="80000"/>
      </a:schemeClr>
    </dgm:fillClrLst>
    <dgm:linClrLst meth="repeat">
      <a:schemeClr val="lt1"/>
    </dgm:linClrLst>
    <dgm:effectClrLst/>
    <dgm:txLinClrLst/>
    <dgm:txFillClrLst/>
    <dgm:txEffectClrLst/>
  </dgm:styleLbl>
  <dgm:styleLbl name="node4">
    <dgm:fillClrLst>
      <a:schemeClr val="accent2">
        <a:tint val="70000"/>
      </a:schemeClr>
    </dgm:fillClrLst>
    <dgm:linClrLst meth="repeat">
      <a:schemeClr val="lt1"/>
    </dgm:linClrLst>
    <dgm:effectClrLst/>
    <dgm:txLinClrLst/>
    <dgm:txFillClrLst/>
    <dgm:txEffectClrLst/>
  </dgm:styleLbl>
  <dgm:styleLbl name="fgImgPlace1">
    <dgm:fillClrLst>
      <a:schemeClr val="accent2">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hade val="90000"/>
      </a:schemeClr>
      <a:schemeClr val="accent2">
        <a:tint val="70000"/>
      </a:schemeClr>
    </dgm:fillClrLst>
    <dgm:linClrLst>
      <a:schemeClr val="accent2">
        <a:shade val="90000"/>
      </a:schemeClr>
      <a:schemeClr val="accent2">
        <a:tint val="70000"/>
      </a:schemeClr>
    </dgm:linClrLst>
    <dgm:effectClrLst/>
    <dgm:txLinClrLst/>
    <dgm:txFillClrLst/>
    <dgm:txEffectClrLst/>
  </dgm:styleLbl>
  <dgm:styleLbl name="fgSibTrans2D1">
    <dgm:fillClrLst>
      <a:schemeClr val="accent2">
        <a:shade val="90000"/>
      </a:schemeClr>
      <a:schemeClr val="accent2">
        <a:tint val="70000"/>
      </a:schemeClr>
    </dgm:fillClrLst>
    <dgm:linClrLst>
      <a:schemeClr val="accent2">
        <a:shade val="90000"/>
      </a:schemeClr>
      <a:schemeClr val="accent2">
        <a:tint val="70000"/>
      </a:schemeClr>
    </dgm:linClrLst>
    <dgm:effectClrLst/>
    <dgm:txLinClrLst/>
    <dgm:txFillClrLst meth="repeat">
      <a:schemeClr val="lt1"/>
    </dgm:txFillClrLst>
    <dgm:txEffectClrLst/>
  </dgm:styleLbl>
  <dgm:styleLbl name="bgSibTrans2D1">
    <dgm:fillClrLst>
      <a:schemeClr val="accent2">
        <a:shade val="90000"/>
      </a:schemeClr>
      <a:schemeClr val="accent2">
        <a:tint val="70000"/>
      </a:schemeClr>
    </dgm:fillClrLst>
    <dgm:linClrLst>
      <a:schemeClr val="accent2">
        <a:shade val="90000"/>
      </a:schemeClr>
      <a:schemeClr val="accent2">
        <a:tint val="70000"/>
      </a:schemeClr>
    </dgm:linClrLst>
    <dgm:effectClrLst/>
    <dgm:txLinClrLst/>
    <dgm:txFillClrLst meth="repeat">
      <a:schemeClr val="lt1"/>
    </dgm:txFillClrLst>
    <dgm:txEffectClrLst/>
  </dgm:styleLbl>
  <dgm:styleLbl name="sibTrans1D1">
    <dgm:fillClrLst>
      <a:schemeClr val="accent2">
        <a:shade val="90000"/>
      </a:schemeClr>
      <a:schemeClr val="accent2">
        <a:tint val="70000"/>
      </a:schemeClr>
    </dgm:fillClrLst>
    <dgm:linClrLst>
      <a:schemeClr val="accent2">
        <a:shade val="90000"/>
      </a:schemeClr>
      <a:schemeClr val="accent2">
        <a:tint val="70000"/>
      </a:schemeClr>
    </dgm:linClrLst>
    <dgm:effectClrLst/>
    <dgm:txLinClrLst/>
    <dgm:txFillClrLst meth="repeat">
      <a:schemeClr val="tx1"/>
    </dgm:txFillClrLst>
    <dgm:txEffectClrLst/>
  </dgm:styleLbl>
  <dgm:styleLbl name="callout">
    <dgm:fillClrLst meth="repeat">
      <a:schemeClr val="accent2"/>
    </dgm:fillClrLst>
    <dgm:linClrLst meth="repeat">
      <a:schemeClr val="accent2"/>
    </dgm:linClrLst>
    <dgm:effectClrLst/>
    <dgm:txLinClrLst/>
    <dgm:txFillClrLst meth="repeat">
      <a:schemeClr val="tx1"/>
    </dgm:txFillClrLst>
    <dgm:txEffectClrLst/>
  </dgm:styleLbl>
  <dgm:styleLbl name="asst0">
    <dgm:fillClrLst meth="repeat">
      <a:schemeClr val="accent2">
        <a:shade val="80000"/>
      </a:schemeClr>
    </dgm:fillClrLst>
    <dgm:linClrLst meth="repeat">
      <a:schemeClr val="lt1"/>
    </dgm:linClrLst>
    <dgm:effectClrLst/>
    <dgm:txLinClrLst/>
    <dgm:txFillClrLst/>
    <dgm:txEffectClrLst/>
  </dgm:styleLbl>
  <dgm:styleLbl name="asst1">
    <dgm:fillClrLst meth="repeat">
      <a:schemeClr val="accent2">
        <a:shade val="80000"/>
      </a:schemeClr>
    </dgm:fillClrLst>
    <dgm:linClrLst meth="repeat">
      <a:schemeClr val="lt1"/>
    </dgm:linClrLst>
    <dgm:effectClrLst/>
    <dgm:txLinClrLst/>
    <dgm:txFillClrLst/>
    <dgm:txEffectClrLst/>
  </dgm:styleLbl>
  <dgm:styleLbl name="asst2">
    <dgm:fillClrLst>
      <a:schemeClr val="accent2">
        <a:tint val="99000"/>
      </a:schemeClr>
    </dgm:fillClrLst>
    <dgm:linClrLst meth="repeat">
      <a:schemeClr val="lt1"/>
    </dgm:linClrLst>
    <dgm:effectClrLst/>
    <dgm:txLinClrLst/>
    <dgm:txFillClrLst/>
    <dgm:txEffectClrLst/>
  </dgm:styleLbl>
  <dgm:styleLbl name="asst3">
    <dgm:fillClrLst>
      <a:schemeClr val="accent2">
        <a:tint val="80000"/>
      </a:schemeClr>
    </dgm:fillClrLst>
    <dgm:linClrLst meth="repeat">
      <a:schemeClr val="lt1"/>
    </dgm:linClrLst>
    <dgm:effectClrLst/>
    <dgm:txLinClrLst/>
    <dgm:txFillClrLst/>
    <dgm:txEffectClrLst/>
  </dgm:styleLbl>
  <dgm:styleLbl name="asst4">
    <dgm:fillClrLst>
      <a:schemeClr val="accent2">
        <a:tint val="70000"/>
      </a:schemeClr>
    </dgm:fillClrLst>
    <dgm:linClrLst meth="repeat">
      <a:schemeClr val="lt1"/>
    </dgm:linClrLst>
    <dgm:effectClrLst/>
    <dgm:txLinClrLst/>
    <dgm:txFillClrLst/>
    <dgm:txEffectClrLst/>
  </dgm:styleLbl>
  <dgm:styleLbl name="parChTrans2D1">
    <dgm:fillClrLst meth="repeat">
      <a:schemeClr val="accent2">
        <a:tint val="60000"/>
      </a:schemeClr>
    </dgm:fillClrLst>
    <dgm:linClrLst meth="repeat">
      <a:schemeClr val="accent2">
        <a:tint val="60000"/>
      </a:schemeClr>
    </dgm:linClrLst>
    <dgm:effectClrLst/>
    <dgm:txLinClrLst/>
    <dgm:txFillClrLst meth="repeat">
      <a:schemeClr val="lt1"/>
    </dgm:txFillClrLst>
    <dgm:txEffectClrLst/>
  </dgm:styleLbl>
  <dgm:styleLbl name="parChTrans2D2">
    <dgm:fillClrLst meth="repeat">
      <a:schemeClr val="accent2">
        <a:tint val="90000"/>
      </a:schemeClr>
    </dgm:fillClrLst>
    <dgm:linClrLst meth="repeat">
      <a:schemeClr val="accent2">
        <a:tint val="90000"/>
      </a:schemeClr>
    </dgm:linClrLst>
    <dgm:effectClrLst/>
    <dgm:txLinClrLst/>
    <dgm:txFillClrLst/>
    <dgm:txEffectClrLst/>
  </dgm:styleLbl>
  <dgm:styleLbl name="parChTrans2D3">
    <dgm:fillClrLst meth="repeat">
      <a:schemeClr val="accent2">
        <a:tint val="70000"/>
      </a:schemeClr>
    </dgm:fillClrLst>
    <dgm:linClrLst meth="repeat">
      <a:schemeClr val="accent2">
        <a:tint val="70000"/>
      </a:schemeClr>
    </dgm:linClrLst>
    <dgm:effectClrLst/>
    <dgm:txLinClrLst/>
    <dgm:txFillClrLst/>
    <dgm:txEffectClrLst/>
  </dgm:styleLbl>
  <dgm:styleLbl name="parChTrans2D4">
    <dgm:fillClrLst meth="repeat">
      <a:schemeClr val="accent2">
        <a:tint val="50000"/>
      </a:schemeClr>
    </dgm:fillClrLst>
    <dgm:linClrLst meth="repeat">
      <a:schemeClr val="accent2">
        <a:tint val="50000"/>
      </a:schemeClr>
    </dgm:linClrLst>
    <dgm:effectClrLst/>
    <dgm:txLinClrLst/>
    <dgm:txFillClrLst meth="repeat">
      <a:schemeClr val="lt1"/>
    </dgm:txFillClrLst>
    <dgm:txEffectClrLst/>
  </dgm:styleLbl>
  <dgm:styleLbl name="parChTrans1D1">
    <dgm:fillClrLst meth="repeat">
      <a:schemeClr val="accent2">
        <a:shade val="80000"/>
      </a:schemeClr>
    </dgm:fillClrLst>
    <dgm:linClrLst meth="repeat">
      <a:schemeClr val="accent2">
        <a:shade val="80000"/>
      </a:schemeClr>
    </dgm:linClrLst>
    <dgm:effectClrLst/>
    <dgm:txLinClrLst/>
    <dgm:txFillClrLst meth="repeat">
      <a:schemeClr val="tx1"/>
    </dgm:txFillClrLst>
    <dgm:txEffectClrLst/>
  </dgm:styleLbl>
  <dgm:styleLbl name="parChTrans1D2">
    <dgm:fillClrLst meth="repeat">
      <a:schemeClr val="accent2">
        <a:tint val="99000"/>
      </a:schemeClr>
    </dgm:fillClrLst>
    <dgm:linClrLst meth="repeat">
      <a:schemeClr val="accent2">
        <a:tint val="99000"/>
      </a:schemeClr>
    </dgm:linClrLst>
    <dgm:effectClrLst/>
    <dgm:txLinClrLst/>
    <dgm:txFillClrLst meth="repeat">
      <a:schemeClr val="tx1"/>
    </dgm:txFillClrLst>
    <dgm:txEffectClrLst/>
  </dgm:styleLbl>
  <dgm:styleLbl name="parChTrans1D3">
    <dgm:fillClrLst meth="repeat">
      <a:schemeClr val="accent2">
        <a:tint val="80000"/>
      </a:schemeClr>
    </dgm:fillClrLst>
    <dgm:linClrLst meth="repeat">
      <a:schemeClr val="accent2">
        <a:tint val="80000"/>
      </a:schemeClr>
    </dgm:linClrLst>
    <dgm:effectClrLst/>
    <dgm:txLinClrLst/>
    <dgm:txFillClrLst meth="repeat">
      <a:schemeClr val="tx1"/>
    </dgm:txFillClrLst>
    <dgm:txEffectClrLst/>
  </dgm:styleLbl>
  <dgm:styleLbl name="parChTrans1D4">
    <dgm:fillClrLst meth="repeat">
      <a:schemeClr val="accent2">
        <a:tint val="70000"/>
      </a:schemeClr>
    </dgm:fillClrLst>
    <dgm:linClrLst meth="repeat">
      <a:schemeClr val="accent2">
        <a:tint val="7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hade val="80000"/>
      </a:schemeClr>
      <a:schemeClr val="accent2">
        <a:tint val="7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hade val="80000"/>
      </a:schemeClr>
      <a:schemeClr val="accent2">
        <a:tint val="7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hade val="80000"/>
      </a:schemeClr>
      <a:schemeClr val="accent2">
        <a:tint val="70000"/>
      </a:schemeClr>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hade val="80000"/>
      </a:schemeClr>
      <a:schemeClr val="accent2">
        <a:tint val="70000"/>
      </a:schemeClr>
    </dgm:linClrLst>
    <dgm:effectClrLst/>
    <dgm:txLinClrLst/>
    <dgm:txFillClrLst meth="repeat">
      <a:schemeClr val="dk1"/>
    </dgm:txFillClrLst>
    <dgm:txEffectClrLst/>
  </dgm:styleLbl>
  <dgm:styleLbl name="solidFgAcc1">
    <dgm:fillClrLst meth="repeat">
      <a:schemeClr val="lt1"/>
    </dgm:fillClrLst>
    <dgm:linClrLst>
      <a:schemeClr val="accent2">
        <a:shade val="80000"/>
      </a:schemeClr>
      <a:schemeClr val="accent2">
        <a:tint val="7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align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bgAccFollowNode1">
    <dgm:fillClrLst meth="repeat">
      <a:schemeClr val="accent2">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2">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2">
        <a:tint val="99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2">
        <a:tint val="8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2">
        <a:tint val="70000"/>
      </a:schemeClr>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27134E9-B5F1-4A6F-BA6C-D4BE852FFF88}" type="doc">
      <dgm:prSet loTypeId="urn:microsoft.com/office/officeart/2011/layout/HexagonRadial" loCatId="cycle" qsTypeId="urn:microsoft.com/office/officeart/2005/8/quickstyle/3d1" qsCatId="3D" csTypeId="urn:microsoft.com/office/officeart/2005/8/colors/accent2_3" csCatId="accent2" phldr="1"/>
      <dgm:spPr/>
      <dgm:t>
        <a:bodyPr/>
        <a:lstStyle/>
        <a:p>
          <a:endParaRPr lang="en-US"/>
        </a:p>
      </dgm:t>
    </dgm:pt>
    <dgm:pt modelId="{F7FE3A3A-FAF8-4026-8606-920BCD408AA1}">
      <dgm:prSet phldrT="[Text]"/>
      <dgm:spPr/>
      <dgm:t>
        <a:bodyPr/>
        <a:lstStyle/>
        <a:p>
          <a:r>
            <a:rPr lang="en-US" dirty="0"/>
            <a:t>Values</a:t>
          </a:r>
        </a:p>
      </dgm:t>
    </dgm:pt>
    <dgm:pt modelId="{7494290E-62A8-4796-BE0A-EC5F8CBAECD4}" type="parTrans" cxnId="{67551A46-09D1-4CEB-AEDB-C9F86C6D27D3}">
      <dgm:prSet/>
      <dgm:spPr/>
      <dgm:t>
        <a:bodyPr/>
        <a:lstStyle/>
        <a:p>
          <a:endParaRPr lang="en-US"/>
        </a:p>
      </dgm:t>
    </dgm:pt>
    <dgm:pt modelId="{0570D848-292E-4729-B2D6-268339D74CBE}" type="sibTrans" cxnId="{67551A46-09D1-4CEB-AEDB-C9F86C6D27D3}">
      <dgm:prSet/>
      <dgm:spPr/>
      <dgm:t>
        <a:bodyPr/>
        <a:lstStyle/>
        <a:p>
          <a:endParaRPr lang="en-US"/>
        </a:p>
      </dgm:t>
    </dgm:pt>
    <dgm:pt modelId="{E3916D0F-81BE-4DD3-9114-B525D6CCFD7D}">
      <dgm:prSet phldrT="[Text]"/>
      <dgm:spPr/>
      <dgm:t>
        <a:bodyPr/>
        <a:lstStyle/>
        <a:p>
          <a:r>
            <a:rPr lang="en-US" dirty="0"/>
            <a:t>Family</a:t>
          </a:r>
        </a:p>
      </dgm:t>
    </dgm:pt>
    <dgm:pt modelId="{A6DAFA51-FF06-4025-90A5-22CDACF17F29}" type="parTrans" cxnId="{065165CB-1252-4908-A8F3-73D81AF9C94C}">
      <dgm:prSet/>
      <dgm:spPr/>
      <dgm:t>
        <a:bodyPr/>
        <a:lstStyle/>
        <a:p>
          <a:endParaRPr lang="en-US"/>
        </a:p>
      </dgm:t>
    </dgm:pt>
    <dgm:pt modelId="{C97C28AF-D66A-4C49-8CCB-75F0954EE1F4}" type="sibTrans" cxnId="{065165CB-1252-4908-A8F3-73D81AF9C94C}">
      <dgm:prSet/>
      <dgm:spPr/>
      <dgm:t>
        <a:bodyPr/>
        <a:lstStyle/>
        <a:p>
          <a:endParaRPr lang="en-US"/>
        </a:p>
      </dgm:t>
    </dgm:pt>
    <dgm:pt modelId="{501F5BA1-36F4-4F87-AD40-002C0D5A6B35}">
      <dgm:prSet phldrT="[Text]"/>
      <dgm:spPr/>
      <dgm:t>
        <a:bodyPr/>
        <a:lstStyle/>
        <a:p>
          <a:r>
            <a:rPr lang="en-US" dirty="0"/>
            <a:t>Social Influences (Peers)</a:t>
          </a:r>
        </a:p>
      </dgm:t>
    </dgm:pt>
    <dgm:pt modelId="{83AA5745-3F5D-4607-82F5-8305C815FC4D}" type="parTrans" cxnId="{FB54811C-47B7-4E8B-A79A-51073FD00B64}">
      <dgm:prSet/>
      <dgm:spPr/>
      <dgm:t>
        <a:bodyPr/>
        <a:lstStyle/>
        <a:p>
          <a:endParaRPr lang="en-US"/>
        </a:p>
      </dgm:t>
    </dgm:pt>
    <dgm:pt modelId="{7F7C210B-580F-4D67-A28D-79162A8AC623}" type="sibTrans" cxnId="{FB54811C-47B7-4E8B-A79A-51073FD00B64}">
      <dgm:prSet/>
      <dgm:spPr/>
      <dgm:t>
        <a:bodyPr/>
        <a:lstStyle/>
        <a:p>
          <a:endParaRPr lang="en-US"/>
        </a:p>
      </dgm:t>
    </dgm:pt>
    <dgm:pt modelId="{13CB17A0-BAA0-42DC-963C-F07A4D40B129}">
      <dgm:prSet phldrT="[Text]"/>
      <dgm:spPr/>
      <dgm:t>
        <a:bodyPr/>
        <a:lstStyle/>
        <a:p>
          <a:r>
            <a:rPr lang="en-US" dirty="0"/>
            <a:t>Significant life / Historical events</a:t>
          </a:r>
        </a:p>
      </dgm:t>
    </dgm:pt>
    <dgm:pt modelId="{8417EB65-849F-4A39-A228-D6A4F745D705}" type="parTrans" cxnId="{F3B22DE8-2C9E-4D42-B7DB-6B7775DF78B0}">
      <dgm:prSet/>
      <dgm:spPr/>
      <dgm:t>
        <a:bodyPr/>
        <a:lstStyle/>
        <a:p>
          <a:endParaRPr lang="en-US"/>
        </a:p>
      </dgm:t>
    </dgm:pt>
    <dgm:pt modelId="{0CB9F772-1926-4BC5-8D53-1136A0D570AF}" type="sibTrans" cxnId="{F3B22DE8-2C9E-4D42-B7DB-6B7775DF78B0}">
      <dgm:prSet/>
      <dgm:spPr/>
      <dgm:t>
        <a:bodyPr/>
        <a:lstStyle/>
        <a:p>
          <a:endParaRPr lang="en-US"/>
        </a:p>
      </dgm:t>
    </dgm:pt>
    <dgm:pt modelId="{6EC9E1B1-5026-4C43-9E83-3AD581BFBCDD}">
      <dgm:prSet phldrT="[Text]"/>
      <dgm:spPr/>
      <dgm:t>
        <a:bodyPr/>
        <a:lstStyle/>
        <a:p>
          <a:r>
            <a:rPr lang="en-US" dirty="0"/>
            <a:t>The Workplace</a:t>
          </a:r>
        </a:p>
      </dgm:t>
    </dgm:pt>
    <dgm:pt modelId="{89D16EEE-3B59-422D-AD59-8E6C8338FB61}" type="parTrans" cxnId="{51D11B9D-649E-4E20-835C-5117704EABD6}">
      <dgm:prSet/>
      <dgm:spPr/>
      <dgm:t>
        <a:bodyPr/>
        <a:lstStyle/>
        <a:p>
          <a:endParaRPr lang="en-US"/>
        </a:p>
      </dgm:t>
    </dgm:pt>
    <dgm:pt modelId="{A8D7001F-B1D2-4EC7-91FB-C810CB1A9FAE}" type="sibTrans" cxnId="{51D11B9D-649E-4E20-835C-5117704EABD6}">
      <dgm:prSet/>
      <dgm:spPr/>
      <dgm:t>
        <a:bodyPr/>
        <a:lstStyle/>
        <a:p>
          <a:endParaRPr lang="en-US"/>
        </a:p>
      </dgm:t>
    </dgm:pt>
    <dgm:pt modelId="{F5B82630-4858-42DA-A690-03964ABB0C6F}">
      <dgm:prSet phldrT="[Text]"/>
      <dgm:spPr/>
      <dgm:t>
        <a:bodyPr/>
        <a:lstStyle/>
        <a:p>
          <a:r>
            <a:rPr lang="en-US" dirty="0"/>
            <a:t>Culture</a:t>
          </a:r>
        </a:p>
      </dgm:t>
    </dgm:pt>
    <dgm:pt modelId="{6766D3BD-4598-4E54-AD4C-D8D784B02E97}" type="parTrans" cxnId="{FC60ED2D-10D6-4B8D-9A60-CDE18FEF11FC}">
      <dgm:prSet/>
      <dgm:spPr/>
      <dgm:t>
        <a:bodyPr/>
        <a:lstStyle/>
        <a:p>
          <a:endParaRPr lang="en-US"/>
        </a:p>
      </dgm:t>
    </dgm:pt>
    <dgm:pt modelId="{0282FB50-8B52-4F38-9A6F-3F18F6098B82}" type="sibTrans" cxnId="{FC60ED2D-10D6-4B8D-9A60-CDE18FEF11FC}">
      <dgm:prSet/>
      <dgm:spPr/>
      <dgm:t>
        <a:bodyPr/>
        <a:lstStyle/>
        <a:p>
          <a:endParaRPr lang="en-US"/>
        </a:p>
      </dgm:t>
    </dgm:pt>
    <dgm:pt modelId="{68F340DC-51A6-4384-8330-24EEF864B0B5}">
      <dgm:prSet phldrT="[Text]"/>
      <dgm:spPr/>
      <dgm:t>
        <a:bodyPr/>
        <a:lstStyle/>
        <a:p>
          <a:r>
            <a:rPr lang="en-US" dirty="0"/>
            <a:t>Religion</a:t>
          </a:r>
        </a:p>
      </dgm:t>
    </dgm:pt>
    <dgm:pt modelId="{FC1D924F-9C9B-4A6D-9F27-7C718B23B572}" type="parTrans" cxnId="{1B9397B4-64B8-41ED-A930-AA5BDD0BCC8C}">
      <dgm:prSet/>
      <dgm:spPr/>
      <dgm:t>
        <a:bodyPr/>
        <a:lstStyle/>
        <a:p>
          <a:endParaRPr lang="en-US"/>
        </a:p>
      </dgm:t>
    </dgm:pt>
    <dgm:pt modelId="{E4082A98-3ED6-4498-893F-386BE7217787}" type="sibTrans" cxnId="{1B9397B4-64B8-41ED-A930-AA5BDD0BCC8C}">
      <dgm:prSet/>
      <dgm:spPr/>
      <dgm:t>
        <a:bodyPr/>
        <a:lstStyle/>
        <a:p>
          <a:endParaRPr lang="en-US"/>
        </a:p>
      </dgm:t>
    </dgm:pt>
    <dgm:pt modelId="{5B257D1C-91DC-4274-B789-D52902B7B57C}" type="pres">
      <dgm:prSet presAssocID="{527134E9-B5F1-4A6F-BA6C-D4BE852FFF88}" presName="Name0" presStyleCnt="0">
        <dgm:presLayoutVars>
          <dgm:chMax val="1"/>
          <dgm:chPref val="1"/>
          <dgm:dir/>
          <dgm:animOne val="branch"/>
          <dgm:animLvl val="lvl"/>
        </dgm:presLayoutVars>
      </dgm:prSet>
      <dgm:spPr/>
    </dgm:pt>
    <dgm:pt modelId="{4E46AD14-BA99-47D4-B623-89AEE2C6D970}" type="pres">
      <dgm:prSet presAssocID="{F7FE3A3A-FAF8-4026-8606-920BCD408AA1}" presName="Parent" presStyleLbl="node0" presStyleIdx="0" presStyleCnt="1">
        <dgm:presLayoutVars>
          <dgm:chMax val="6"/>
          <dgm:chPref val="6"/>
        </dgm:presLayoutVars>
      </dgm:prSet>
      <dgm:spPr/>
    </dgm:pt>
    <dgm:pt modelId="{E3ACB434-2191-430F-8C78-DEB8B0ADC406}" type="pres">
      <dgm:prSet presAssocID="{E3916D0F-81BE-4DD3-9114-B525D6CCFD7D}" presName="Accent1" presStyleCnt="0"/>
      <dgm:spPr/>
    </dgm:pt>
    <dgm:pt modelId="{61E8970D-7A8A-47FA-A89D-4852AF1F958D}" type="pres">
      <dgm:prSet presAssocID="{E3916D0F-81BE-4DD3-9114-B525D6CCFD7D}" presName="Accent" presStyleLbl="bgShp" presStyleIdx="0" presStyleCnt="6"/>
      <dgm:spPr/>
    </dgm:pt>
    <dgm:pt modelId="{810D34AE-917D-4E35-9F39-562402F50920}" type="pres">
      <dgm:prSet presAssocID="{E3916D0F-81BE-4DD3-9114-B525D6CCFD7D}" presName="Child1" presStyleLbl="node1" presStyleIdx="0" presStyleCnt="6">
        <dgm:presLayoutVars>
          <dgm:chMax val="0"/>
          <dgm:chPref val="0"/>
          <dgm:bulletEnabled val="1"/>
        </dgm:presLayoutVars>
      </dgm:prSet>
      <dgm:spPr/>
    </dgm:pt>
    <dgm:pt modelId="{37C3DC7D-1949-40AD-9DF9-2BFE71BA7827}" type="pres">
      <dgm:prSet presAssocID="{501F5BA1-36F4-4F87-AD40-002C0D5A6B35}" presName="Accent2" presStyleCnt="0"/>
      <dgm:spPr/>
    </dgm:pt>
    <dgm:pt modelId="{A5D32ABC-5271-4718-B224-592F1CAC4572}" type="pres">
      <dgm:prSet presAssocID="{501F5BA1-36F4-4F87-AD40-002C0D5A6B35}" presName="Accent" presStyleLbl="bgShp" presStyleIdx="1" presStyleCnt="6"/>
      <dgm:spPr/>
    </dgm:pt>
    <dgm:pt modelId="{F62596A6-BD98-4300-923B-E8AD0AEFEF09}" type="pres">
      <dgm:prSet presAssocID="{501F5BA1-36F4-4F87-AD40-002C0D5A6B35}" presName="Child2" presStyleLbl="node1" presStyleIdx="1" presStyleCnt="6">
        <dgm:presLayoutVars>
          <dgm:chMax val="0"/>
          <dgm:chPref val="0"/>
          <dgm:bulletEnabled val="1"/>
        </dgm:presLayoutVars>
      </dgm:prSet>
      <dgm:spPr/>
    </dgm:pt>
    <dgm:pt modelId="{ACA1E0AA-E8CF-4C68-9127-018FA0ACDAE3}" type="pres">
      <dgm:prSet presAssocID="{13CB17A0-BAA0-42DC-963C-F07A4D40B129}" presName="Accent3" presStyleCnt="0"/>
      <dgm:spPr/>
    </dgm:pt>
    <dgm:pt modelId="{AF6C57ED-3679-4B33-82F4-B67F6082D5D9}" type="pres">
      <dgm:prSet presAssocID="{13CB17A0-BAA0-42DC-963C-F07A4D40B129}" presName="Accent" presStyleLbl="bgShp" presStyleIdx="2" presStyleCnt="6"/>
      <dgm:spPr/>
    </dgm:pt>
    <dgm:pt modelId="{D9EDF162-6BDD-4563-87A6-9C3603F68B9A}" type="pres">
      <dgm:prSet presAssocID="{13CB17A0-BAA0-42DC-963C-F07A4D40B129}" presName="Child3" presStyleLbl="node1" presStyleIdx="2" presStyleCnt="6">
        <dgm:presLayoutVars>
          <dgm:chMax val="0"/>
          <dgm:chPref val="0"/>
          <dgm:bulletEnabled val="1"/>
        </dgm:presLayoutVars>
      </dgm:prSet>
      <dgm:spPr/>
    </dgm:pt>
    <dgm:pt modelId="{974C2C48-9B0D-426F-8A09-31668479E2D0}" type="pres">
      <dgm:prSet presAssocID="{6EC9E1B1-5026-4C43-9E83-3AD581BFBCDD}" presName="Accent4" presStyleCnt="0"/>
      <dgm:spPr/>
    </dgm:pt>
    <dgm:pt modelId="{5650A0C7-0638-4940-9ADA-6F6DF13A3A48}" type="pres">
      <dgm:prSet presAssocID="{6EC9E1B1-5026-4C43-9E83-3AD581BFBCDD}" presName="Accent" presStyleLbl="bgShp" presStyleIdx="3" presStyleCnt="6"/>
      <dgm:spPr/>
    </dgm:pt>
    <dgm:pt modelId="{A71C3EF4-16E9-4E80-9278-8E50C00C99DB}" type="pres">
      <dgm:prSet presAssocID="{6EC9E1B1-5026-4C43-9E83-3AD581BFBCDD}" presName="Child4" presStyleLbl="node1" presStyleIdx="3" presStyleCnt="6">
        <dgm:presLayoutVars>
          <dgm:chMax val="0"/>
          <dgm:chPref val="0"/>
          <dgm:bulletEnabled val="1"/>
        </dgm:presLayoutVars>
      </dgm:prSet>
      <dgm:spPr/>
    </dgm:pt>
    <dgm:pt modelId="{B940C7B1-D02F-40F9-9E1A-5AFEF67B7551}" type="pres">
      <dgm:prSet presAssocID="{F5B82630-4858-42DA-A690-03964ABB0C6F}" presName="Accent5" presStyleCnt="0"/>
      <dgm:spPr/>
    </dgm:pt>
    <dgm:pt modelId="{A7892F00-D6D0-4444-AA63-8BB7CCA2C8B7}" type="pres">
      <dgm:prSet presAssocID="{F5B82630-4858-42DA-A690-03964ABB0C6F}" presName="Accent" presStyleLbl="bgShp" presStyleIdx="4" presStyleCnt="6"/>
      <dgm:spPr/>
    </dgm:pt>
    <dgm:pt modelId="{C24C0EDE-4A01-4355-8CF2-5D1CDDCAC3D1}" type="pres">
      <dgm:prSet presAssocID="{F5B82630-4858-42DA-A690-03964ABB0C6F}" presName="Child5" presStyleLbl="node1" presStyleIdx="4" presStyleCnt="6">
        <dgm:presLayoutVars>
          <dgm:chMax val="0"/>
          <dgm:chPref val="0"/>
          <dgm:bulletEnabled val="1"/>
        </dgm:presLayoutVars>
      </dgm:prSet>
      <dgm:spPr/>
    </dgm:pt>
    <dgm:pt modelId="{FBC93436-6AF0-4F29-9A9C-F465E20F0F89}" type="pres">
      <dgm:prSet presAssocID="{68F340DC-51A6-4384-8330-24EEF864B0B5}" presName="Accent6" presStyleCnt="0"/>
      <dgm:spPr/>
    </dgm:pt>
    <dgm:pt modelId="{9375A608-BE1A-4BBF-A0C1-2AE4CBC6F8A6}" type="pres">
      <dgm:prSet presAssocID="{68F340DC-51A6-4384-8330-24EEF864B0B5}" presName="Accent" presStyleLbl="bgShp" presStyleIdx="5" presStyleCnt="6"/>
      <dgm:spPr/>
    </dgm:pt>
    <dgm:pt modelId="{992D4D4D-DE86-4CAF-9E32-A291C4ACE232}" type="pres">
      <dgm:prSet presAssocID="{68F340DC-51A6-4384-8330-24EEF864B0B5}" presName="Child6" presStyleLbl="node1" presStyleIdx="5" presStyleCnt="6">
        <dgm:presLayoutVars>
          <dgm:chMax val="0"/>
          <dgm:chPref val="0"/>
          <dgm:bulletEnabled val="1"/>
        </dgm:presLayoutVars>
      </dgm:prSet>
      <dgm:spPr/>
    </dgm:pt>
  </dgm:ptLst>
  <dgm:cxnLst>
    <dgm:cxn modelId="{A1919408-BE33-4DC7-9D41-419E2C847291}" type="presOf" srcId="{6EC9E1B1-5026-4C43-9E83-3AD581BFBCDD}" destId="{A71C3EF4-16E9-4E80-9278-8E50C00C99DB}" srcOrd="0" destOrd="0" presId="urn:microsoft.com/office/officeart/2011/layout/HexagonRadial"/>
    <dgm:cxn modelId="{7D426513-B109-4864-894E-DB8CEC573685}" type="presOf" srcId="{F7FE3A3A-FAF8-4026-8606-920BCD408AA1}" destId="{4E46AD14-BA99-47D4-B623-89AEE2C6D970}" srcOrd="0" destOrd="0" presId="urn:microsoft.com/office/officeart/2011/layout/HexagonRadial"/>
    <dgm:cxn modelId="{FB54811C-47B7-4E8B-A79A-51073FD00B64}" srcId="{F7FE3A3A-FAF8-4026-8606-920BCD408AA1}" destId="{501F5BA1-36F4-4F87-AD40-002C0D5A6B35}" srcOrd="1" destOrd="0" parTransId="{83AA5745-3F5D-4607-82F5-8305C815FC4D}" sibTransId="{7F7C210B-580F-4D67-A28D-79162A8AC623}"/>
    <dgm:cxn modelId="{78D6442D-2652-44EA-9370-14E9BC47416B}" type="presOf" srcId="{F5B82630-4858-42DA-A690-03964ABB0C6F}" destId="{C24C0EDE-4A01-4355-8CF2-5D1CDDCAC3D1}" srcOrd="0" destOrd="0" presId="urn:microsoft.com/office/officeart/2011/layout/HexagonRadial"/>
    <dgm:cxn modelId="{FC60ED2D-10D6-4B8D-9A60-CDE18FEF11FC}" srcId="{F7FE3A3A-FAF8-4026-8606-920BCD408AA1}" destId="{F5B82630-4858-42DA-A690-03964ABB0C6F}" srcOrd="4" destOrd="0" parTransId="{6766D3BD-4598-4E54-AD4C-D8D784B02E97}" sibTransId="{0282FB50-8B52-4F38-9A6F-3F18F6098B82}"/>
    <dgm:cxn modelId="{ACCFFF3F-763E-48F2-A62B-F9B641A7209A}" type="presOf" srcId="{E3916D0F-81BE-4DD3-9114-B525D6CCFD7D}" destId="{810D34AE-917D-4E35-9F39-562402F50920}" srcOrd="0" destOrd="0" presId="urn:microsoft.com/office/officeart/2011/layout/HexagonRadial"/>
    <dgm:cxn modelId="{67551A46-09D1-4CEB-AEDB-C9F86C6D27D3}" srcId="{527134E9-B5F1-4A6F-BA6C-D4BE852FFF88}" destId="{F7FE3A3A-FAF8-4026-8606-920BCD408AA1}" srcOrd="0" destOrd="0" parTransId="{7494290E-62A8-4796-BE0A-EC5F8CBAECD4}" sibTransId="{0570D848-292E-4729-B2D6-268339D74CBE}"/>
    <dgm:cxn modelId="{51D11B9D-649E-4E20-835C-5117704EABD6}" srcId="{F7FE3A3A-FAF8-4026-8606-920BCD408AA1}" destId="{6EC9E1B1-5026-4C43-9E83-3AD581BFBCDD}" srcOrd="3" destOrd="0" parTransId="{89D16EEE-3B59-422D-AD59-8E6C8338FB61}" sibTransId="{A8D7001F-B1D2-4EC7-91FB-C810CB1A9FAE}"/>
    <dgm:cxn modelId="{6320309D-F363-4F75-836A-14D566E60F81}" type="presOf" srcId="{501F5BA1-36F4-4F87-AD40-002C0D5A6B35}" destId="{F62596A6-BD98-4300-923B-E8AD0AEFEF09}" srcOrd="0" destOrd="0" presId="urn:microsoft.com/office/officeart/2011/layout/HexagonRadial"/>
    <dgm:cxn modelId="{DCCFD9B1-0ADA-4252-BE9D-CE4857C58069}" type="presOf" srcId="{527134E9-B5F1-4A6F-BA6C-D4BE852FFF88}" destId="{5B257D1C-91DC-4274-B789-D52902B7B57C}" srcOrd="0" destOrd="0" presId="urn:microsoft.com/office/officeart/2011/layout/HexagonRadial"/>
    <dgm:cxn modelId="{1B9397B4-64B8-41ED-A930-AA5BDD0BCC8C}" srcId="{F7FE3A3A-FAF8-4026-8606-920BCD408AA1}" destId="{68F340DC-51A6-4384-8330-24EEF864B0B5}" srcOrd="5" destOrd="0" parTransId="{FC1D924F-9C9B-4A6D-9F27-7C718B23B572}" sibTransId="{E4082A98-3ED6-4498-893F-386BE7217787}"/>
    <dgm:cxn modelId="{065165CB-1252-4908-A8F3-73D81AF9C94C}" srcId="{F7FE3A3A-FAF8-4026-8606-920BCD408AA1}" destId="{E3916D0F-81BE-4DD3-9114-B525D6CCFD7D}" srcOrd="0" destOrd="0" parTransId="{A6DAFA51-FF06-4025-90A5-22CDACF17F29}" sibTransId="{C97C28AF-D66A-4C49-8CCB-75F0954EE1F4}"/>
    <dgm:cxn modelId="{791615E7-5971-4191-8301-CEF2ECE279F5}" type="presOf" srcId="{13CB17A0-BAA0-42DC-963C-F07A4D40B129}" destId="{D9EDF162-6BDD-4563-87A6-9C3603F68B9A}" srcOrd="0" destOrd="0" presId="urn:microsoft.com/office/officeart/2011/layout/HexagonRadial"/>
    <dgm:cxn modelId="{F3B22DE8-2C9E-4D42-B7DB-6B7775DF78B0}" srcId="{F7FE3A3A-FAF8-4026-8606-920BCD408AA1}" destId="{13CB17A0-BAA0-42DC-963C-F07A4D40B129}" srcOrd="2" destOrd="0" parTransId="{8417EB65-849F-4A39-A228-D6A4F745D705}" sibTransId="{0CB9F772-1926-4BC5-8D53-1136A0D570AF}"/>
    <dgm:cxn modelId="{7B7F9BE9-FFA8-4B21-9AFF-6D6E95B00C40}" type="presOf" srcId="{68F340DC-51A6-4384-8330-24EEF864B0B5}" destId="{992D4D4D-DE86-4CAF-9E32-A291C4ACE232}" srcOrd="0" destOrd="0" presId="urn:microsoft.com/office/officeart/2011/layout/HexagonRadial"/>
    <dgm:cxn modelId="{C48FCCC3-996C-4662-A8E5-BC4DA99E948E}" type="presParOf" srcId="{5B257D1C-91DC-4274-B789-D52902B7B57C}" destId="{4E46AD14-BA99-47D4-B623-89AEE2C6D970}" srcOrd="0" destOrd="0" presId="urn:microsoft.com/office/officeart/2011/layout/HexagonRadial"/>
    <dgm:cxn modelId="{2251F6F8-4A82-44FD-B63A-81C578CF2FC5}" type="presParOf" srcId="{5B257D1C-91DC-4274-B789-D52902B7B57C}" destId="{E3ACB434-2191-430F-8C78-DEB8B0ADC406}" srcOrd="1" destOrd="0" presId="urn:microsoft.com/office/officeart/2011/layout/HexagonRadial"/>
    <dgm:cxn modelId="{52DA03DC-E514-4D63-8125-4F8A4B82730A}" type="presParOf" srcId="{E3ACB434-2191-430F-8C78-DEB8B0ADC406}" destId="{61E8970D-7A8A-47FA-A89D-4852AF1F958D}" srcOrd="0" destOrd="0" presId="urn:microsoft.com/office/officeart/2011/layout/HexagonRadial"/>
    <dgm:cxn modelId="{9917099A-6351-49B8-A655-79527CA1D7A8}" type="presParOf" srcId="{5B257D1C-91DC-4274-B789-D52902B7B57C}" destId="{810D34AE-917D-4E35-9F39-562402F50920}" srcOrd="2" destOrd="0" presId="urn:microsoft.com/office/officeart/2011/layout/HexagonRadial"/>
    <dgm:cxn modelId="{59D0467B-45AD-4B61-ADB4-9430CB40E35B}" type="presParOf" srcId="{5B257D1C-91DC-4274-B789-D52902B7B57C}" destId="{37C3DC7D-1949-40AD-9DF9-2BFE71BA7827}" srcOrd="3" destOrd="0" presId="urn:microsoft.com/office/officeart/2011/layout/HexagonRadial"/>
    <dgm:cxn modelId="{827758A6-B72F-4E97-8AC2-8D699FDD7FD7}" type="presParOf" srcId="{37C3DC7D-1949-40AD-9DF9-2BFE71BA7827}" destId="{A5D32ABC-5271-4718-B224-592F1CAC4572}" srcOrd="0" destOrd="0" presId="urn:microsoft.com/office/officeart/2011/layout/HexagonRadial"/>
    <dgm:cxn modelId="{20F0E02B-304D-4689-8A5A-9CD62D778F17}" type="presParOf" srcId="{5B257D1C-91DC-4274-B789-D52902B7B57C}" destId="{F62596A6-BD98-4300-923B-E8AD0AEFEF09}" srcOrd="4" destOrd="0" presId="urn:microsoft.com/office/officeart/2011/layout/HexagonRadial"/>
    <dgm:cxn modelId="{7D2155A1-D667-44EF-814F-C4FD50D5059A}" type="presParOf" srcId="{5B257D1C-91DC-4274-B789-D52902B7B57C}" destId="{ACA1E0AA-E8CF-4C68-9127-018FA0ACDAE3}" srcOrd="5" destOrd="0" presId="urn:microsoft.com/office/officeart/2011/layout/HexagonRadial"/>
    <dgm:cxn modelId="{81ED86EF-0717-40F9-8147-F92259338AE0}" type="presParOf" srcId="{ACA1E0AA-E8CF-4C68-9127-018FA0ACDAE3}" destId="{AF6C57ED-3679-4B33-82F4-B67F6082D5D9}" srcOrd="0" destOrd="0" presId="urn:microsoft.com/office/officeart/2011/layout/HexagonRadial"/>
    <dgm:cxn modelId="{EB7138D5-A75C-4E00-8950-C1B9FFBE118F}" type="presParOf" srcId="{5B257D1C-91DC-4274-B789-D52902B7B57C}" destId="{D9EDF162-6BDD-4563-87A6-9C3603F68B9A}" srcOrd="6" destOrd="0" presId="urn:microsoft.com/office/officeart/2011/layout/HexagonRadial"/>
    <dgm:cxn modelId="{AC1BBD98-C689-420B-8A45-DF4D44AC4861}" type="presParOf" srcId="{5B257D1C-91DC-4274-B789-D52902B7B57C}" destId="{974C2C48-9B0D-426F-8A09-31668479E2D0}" srcOrd="7" destOrd="0" presId="urn:microsoft.com/office/officeart/2011/layout/HexagonRadial"/>
    <dgm:cxn modelId="{6D3CD2B9-EB84-4ECF-9E51-34D61A0538F8}" type="presParOf" srcId="{974C2C48-9B0D-426F-8A09-31668479E2D0}" destId="{5650A0C7-0638-4940-9ADA-6F6DF13A3A48}" srcOrd="0" destOrd="0" presId="urn:microsoft.com/office/officeart/2011/layout/HexagonRadial"/>
    <dgm:cxn modelId="{94358A1C-784C-44B5-AB09-24C306C30F1B}" type="presParOf" srcId="{5B257D1C-91DC-4274-B789-D52902B7B57C}" destId="{A71C3EF4-16E9-4E80-9278-8E50C00C99DB}" srcOrd="8" destOrd="0" presId="urn:microsoft.com/office/officeart/2011/layout/HexagonRadial"/>
    <dgm:cxn modelId="{04BD794B-D4F9-40FA-B255-DDC87A8BB2C8}" type="presParOf" srcId="{5B257D1C-91DC-4274-B789-D52902B7B57C}" destId="{B940C7B1-D02F-40F9-9E1A-5AFEF67B7551}" srcOrd="9" destOrd="0" presId="urn:microsoft.com/office/officeart/2011/layout/HexagonRadial"/>
    <dgm:cxn modelId="{2A3120C8-3DFF-4F0C-9C98-3588B2F6A8B9}" type="presParOf" srcId="{B940C7B1-D02F-40F9-9E1A-5AFEF67B7551}" destId="{A7892F00-D6D0-4444-AA63-8BB7CCA2C8B7}" srcOrd="0" destOrd="0" presId="urn:microsoft.com/office/officeart/2011/layout/HexagonRadial"/>
    <dgm:cxn modelId="{EBBA70BA-99E2-4A32-B972-59D27D4C0297}" type="presParOf" srcId="{5B257D1C-91DC-4274-B789-D52902B7B57C}" destId="{C24C0EDE-4A01-4355-8CF2-5D1CDDCAC3D1}" srcOrd="10" destOrd="0" presId="urn:microsoft.com/office/officeart/2011/layout/HexagonRadial"/>
    <dgm:cxn modelId="{EB43781D-7411-4EC6-9B77-7C88788F8980}" type="presParOf" srcId="{5B257D1C-91DC-4274-B789-D52902B7B57C}" destId="{FBC93436-6AF0-4F29-9A9C-F465E20F0F89}" srcOrd="11" destOrd="0" presId="urn:microsoft.com/office/officeart/2011/layout/HexagonRadial"/>
    <dgm:cxn modelId="{D5C4A709-E7F7-4082-9772-E3A2CF94CE5C}" type="presParOf" srcId="{FBC93436-6AF0-4F29-9A9C-F465E20F0F89}" destId="{9375A608-BE1A-4BBF-A0C1-2AE4CBC6F8A6}" srcOrd="0" destOrd="0" presId="urn:microsoft.com/office/officeart/2011/layout/HexagonRadial"/>
    <dgm:cxn modelId="{B1742961-15CA-47C0-B0A5-6A77A29E93A9}" type="presParOf" srcId="{5B257D1C-91DC-4274-B789-D52902B7B57C}" destId="{992D4D4D-DE86-4CAF-9E32-A291C4ACE232}" srcOrd="12" destOrd="0" presId="urn:microsoft.com/office/officeart/2011/layout/HexagonRadial"/>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E46AD14-BA99-47D4-B623-89AEE2C6D970}">
      <dsp:nvSpPr>
        <dsp:cNvPr id="0" name=""/>
        <dsp:cNvSpPr/>
      </dsp:nvSpPr>
      <dsp:spPr>
        <a:xfrm>
          <a:off x="2268163" y="940098"/>
          <a:ext cx="1194905" cy="1033641"/>
        </a:xfrm>
        <a:prstGeom prst="hexagon">
          <a:avLst>
            <a:gd name="adj" fmla="val 28570"/>
            <a:gd name="vf" fmla="val 115470"/>
          </a:avLst>
        </a:prstGeom>
        <a:gradFill rotWithShape="0">
          <a:gsLst>
            <a:gs pos="0">
              <a:schemeClr val="accent2">
                <a:shade val="80000"/>
                <a:hueOff val="0"/>
                <a:satOff val="0"/>
                <a:lumOff val="0"/>
                <a:alphaOff val="0"/>
                <a:shade val="51000"/>
                <a:satMod val="130000"/>
              </a:schemeClr>
            </a:gs>
            <a:gs pos="80000">
              <a:schemeClr val="accent2">
                <a:shade val="80000"/>
                <a:hueOff val="0"/>
                <a:satOff val="0"/>
                <a:lumOff val="0"/>
                <a:alphaOff val="0"/>
                <a:shade val="93000"/>
                <a:satMod val="130000"/>
              </a:schemeClr>
            </a:gs>
            <a:gs pos="100000">
              <a:schemeClr val="accent2">
                <a:shade val="80000"/>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kern="1200" dirty="0"/>
            <a:t>Values</a:t>
          </a:r>
        </a:p>
      </dsp:txBody>
      <dsp:txXfrm>
        <a:off x="2466175" y="1111387"/>
        <a:ext cx="798881" cy="691063"/>
      </dsp:txXfrm>
    </dsp:sp>
    <dsp:sp modelId="{A5D32ABC-5271-4718-B224-592F1CAC4572}">
      <dsp:nvSpPr>
        <dsp:cNvPr id="0" name=""/>
        <dsp:cNvSpPr/>
      </dsp:nvSpPr>
      <dsp:spPr>
        <a:xfrm>
          <a:off x="3016403" y="445570"/>
          <a:ext cx="450834" cy="388453"/>
        </a:xfrm>
        <a:prstGeom prst="hexagon">
          <a:avLst>
            <a:gd name="adj" fmla="val 28900"/>
            <a:gd name="vf" fmla="val 115470"/>
          </a:avLst>
        </a:prstGeom>
        <a:gradFill rotWithShape="0">
          <a:gsLst>
            <a:gs pos="0">
              <a:schemeClr val="accent2">
                <a:tint val="40000"/>
                <a:hueOff val="0"/>
                <a:satOff val="0"/>
                <a:lumOff val="0"/>
                <a:alphaOff val="0"/>
                <a:shade val="51000"/>
                <a:satMod val="130000"/>
              </a:schemeClr>
            </a:gs>
            <a:gs pos="80000">
              <a:schemeClr val="accent2">
                <a:tint val="40000"/>
                <a:hueOff val="0"/>
                <a:satOff val="0"/>
                <a:lumOff val="0"/>
                <a:alphaOff val="0"/>
                <a:shade val="93000"/>
                <a:satMod val="130000"/>
              </a:schemeClr>
            </a:gs>
            <a:gs pos="100000">
              <a:schemeClr val="accent2">
                <a:tint val="40000"/>
                <a:hueOff val="0"/>
                <a:satOff val="0"/>
                <a:lumOff val="0"/>
                <a:alphaOff val="0"/>
                <a:shade val="94000"/>
                <a:satMod val="135000"/>
              </a:schemeClr>
            </a:gs>
          </a:gsLst>
          <a:lin ang="16200000" scaled="0"/>
        </a:gradFill>
        <a:ln>
          <a:noFill/>
        </a:ln>
        <a:effectLst/>
        <a:scene3d>
          <a:camera prst="orthographicFront"/>
          <a:lightRig rig="flat" dir="t"/>
        </a:scene3d>
        <a:sp3d z="-190500" extrusionH="12700" prstMaterial="plastic">
          <a:bevelT w="50800" h="50800"/>
        </a:sp3d>
      </dsp:spPr>
      <dsp:style>
        <a:lnRef idx="0">
          <a:scrgbClr r="0" g="0" b="0"/>
        </a:lnRef>
        <a:fillRef idx="3">
          <a:scrgbClr r="0" g="0" b="0"/>
        </a:fillRef>
        <a:effectRef idx="0">
          <a:scrgbClr r="0" g="0" b="0"/>
        </a:effectRef>
        <a:fontRef idx="minor"/>
      </dsp:style>
    </dsp:sp>
    <dsp:sp modelId="{810D34AE-917D-4E35-9F39-562402F50920}">
      <dsp:nvSpPr>
        <dsp:cNvPr id="0" name=""/>
        <dsp:cNvSpPr/>
      </dsp:nvSpPr>
      <dsp:spPr>
        <a:xfrm>
          <a:off x="2378231" y="0"/>
          <a:ext cx="979216" cy="847137"/>
        </a:xfrm>
        <a:prstGeom prst="hexagon">
          <a:avLst>
            <a:gd name="adj" fmla="val 28570"/>
            <a:gd name="vf" fmla="val 115470"/>
          </a:avLst>
        </a:prstGeom>
        <a:gradFill rotWithShape="0">
          <a:gsLst>
            <a:gs pos="0">
              <a:schemeClr val="accent2">
                <a:shade val="80000"/>
                <a:hueOff val="0"/>
                <a:satOff val="0"/>
                <a:lumOff val="0"/>
                <a:alphaOff val="0"/>
                <a:shade val="51000"/>
                <a:satMod val="130000"/>
              </a:schemeClr>
            </a:gs>
            <a:gs pos="80000">
              <a:schemeClr val="accent2">
                <a:shade val="80000"/>
                <a:hueOff val="0"/>
                <a:satOff val="0"/>
                <a:lumOff val="0"/>
                <a:alphaOff val="0"/>
                <a:shade val="93000"/>
                <a:satMod val="130000"/>
              </a:schemeClr>
            </a:gs>
            <a:gs pos="100000">
              <a:schemeClr val="accent2">
                <a:shade val="80000"/>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kern="1200" dirty="0"/>
            <a:t>Family</a:t>
          </a:r>
        </a:p>
      </dsp:txBody>
      <dsp:txXfrm>
        <a:off x="2540508" y="140389"/>
        <a:ext cx="654662" cy="566359"/>
      </dsp:txXfrm>
    </dsp:sp>
    <dsp:sp modelId="{AF6C57ED-3679-4B33-82F4-B67F6082D5D9}">
      <dsp:nvSpPr>
        <dsp:cNvPr id="0" name=""/>
        <dsp:cNvSpPr/>
      </dsp:nvSpPr>
      <dsp:spPr>
        <a:xfrm>
          <a:off x="3542562" y="1171771"/>
          <a:ext cx="450834" cy="388453"/>
        </a:xfrm>
        <a:prstGeom prst="hexagon">
          <a:avLst>
            <a:gd name="adj" fmla="val 28900"/>
            <a:gd name="vf" fmla="val 115470"/>
          </a:avLst>
        </a:prstGeom>
        <a:gradFill rotWithShape="0">
          <a:gsLst>
            <a:gs pos="0">
              <a:schemeClr val="accent2">
                <a:tint val="40000"/>
                <a:hueOff val="0"/>
                <a:satOff val="0"/>
                <a:lumOff val="0"/>
                <a:alphaOff val="0"/>
                <a:shade val="51000"/>
                <a:satMod val="130000"/>
              </a:schemeClr>
            </a:gs>
            <a:gs pos="80000">
              <a:schemeClr val="accent2">
                <a:tint val="40000"/>
                <a:hueOff val="0"/>
                <a:satOff val="0"/>
                <a:lumOff val="0"/>
                <a:alphaOff val="0"/>
                <a:shade val="93000"/>
                <a:satMod val="130000"/>
              </a:schemeClr>
            </a:gs>
            <a:gs pos="100000">
              <a:schemeClr val="accent2">
                <a:tint val="40000"/>
                <a:hueOff val="0"/>
                <a:satOff val="0"/>
                <a:lumOff val="0"/>
                <a:alphaOff val="0"/>
                <a:shade val="94000"/>
                <a:satMod val="135000"/>
              </a:schemeClr>
            </a:gs>
          </a:gsLst>
          <a:lin ang="16200000" scaled="0"/>
        </a:gradFill>
        <a:ln>
          <a:noFill/>
        </a:ln>
        <a:effectLst/>
        <a:scene3d>
          <a:camera prst="orthographicFront"/>
          <a:lightRig rig="flat" dir="t"/>
        </a:scene3d>
        <a:sp3d z="-190500" extrusionH="12700" prstMaterial="plastic">
          <a:bevelT w="50800" h="50800"/>
        </a:sp3d>
      </dsp:spPr>
      <dsp:style>
        <a:lnRef idx="0">
          <a:scrgbClr r="0" g="0" b="0"/>
        </a:lnRef>
        <a:fillRef idx="3">
          <a:scrgbClr r="0" g="0" b="0"/>
        </a:fillRef>
        <a:effectRef idx="0">
          <a:scrgbClr r="0" g="0" b="0"/>
        </a:effectRef>
        <a:fontRef idx="minor"/>
      </dsp:style>
    </dsp:sp>
    <dsp:sp modelId="{F62596A6-BD98-4300-923B-E8AD0AEFEF09}">
      <dsp:nvSpPr>
        <dsp:cNvPr id="0" name=""/>
        <dsp:cNvSpPr/>
      </dsp:nvSpPr>
      <dsp:spPr>
        <a:xfrm>
          <a:off x="3276286" y="521046"/>
          <a:ext cx="979216" cy="847137"/>
        </a:xfrm>
        <a:prstGeom prst="hexagon">
          <a:avLst>
            <a:gd name="adj" fmla="val 28570"/>
            <a:gd name="vf" fmla="val 115470"/>
          </a:avLst>
        </a:prstGeom>
        <a:gradFill rotWithShape="0">
          <a:gsLst>
            <a:gs pos="0">
              <a:schemeClr val="accent2">
                <a:shade val="80000"/>
                <a:hueOff val="-7174"/>
                <a:satOff val="-805"/>
                <a:lumOff val="5136"/>
                <a:alphaOff val="0"/>
                <a:shade val="51000"/>
                <a:satMod val="130000"/>
              </a:schemeClr>
            </a:gs>
            <a:gs pos="80000">
              <a:schemeClr val="accent2">
                <a:shade val="80000"/>
                <a:hueOff val="-7174"/>
                <a:satOff val="-805"/>
                <a:lumOff val="5136"/>
                <a:alphaOff val="0"/>
                <a:shade val="93000"/>
                <a:satMod val="130000"/>
              </a:schemeClr>
            </a:gs>
            <a:gs pos="100000">
              <a:schemeClr val="accent2">
                <a:shade val="80000"/>
                <a:hueOff val="-7174"/>
                <a:satOff val="-805"/>
                <a:lumOff val="5136"/>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kern="1200" dirty="0"/>
            <a:t>Social Influences (Peers)</a:t>
          </a:r>
        </a:p>
      </dsp:txBody>
      <dsp:txXfrm>
        <a:off x="3438563" y="661435"/>
        <a:ext cx="654662" cy="566359"/>
      </dsp:txXfrm>
    </dsp:sp>
    <dsp:sp modelId="{5650A0C7-0638-4940-9ADA-6F6DF13A3A48}">
      <dsp:nvSpPr>
        <dsp:cNvPr id="0" name=""/>
        <dsp:cNvSpPr/>
      </dsp:nvSpPr>
      <dsp:spPr>
        <a:xfrm>
          <a:off x="3177058" y="1991516"/>
          <a:ext cx="450834" cy="388453"/>
        </a:xfrm>
        <a:prstGeom prst="hexagon">
          <a:avLst>
            <a:gd name="adj" fmla="val 28900"/>
            <a:gd name="vf" fmla="val 115470"/>
          </a:avLst>
        </a:prstGeom>
        <a:gradFill rotWithShape="0">
          <a:gsLst>
            <a:gs pos="0">
              <a:schemeClr val="accent2">
                <a:tint val="40000"/>
                <a:hueOff val="0"/>
                <a:satOff val="0"/>
                <a:lumOff val="0"/>
                <a:alphaOff val="0"/>
                <a:shade val="51000"/>
                <a:satMod val="130000"/>
              </a:schemeClr>
            </a:gs>
            <a:gs pos="80000">
              <a:schemeClr val="accent2">
                <a:tint val="40000"/>
                <a:hueOff val="0"/>
                <a:satOff val="0"/>
                <a:lumOff val="0"/>
                <a:alphaOff val="0"/>
                <a:shade val="93000"/>
                <a:satMod val="130000"/>
              </a:schemeClr>
            </a:gs>
            <a:gs pos="100000">
              <a:schemeClr val="accent2">
                <a:tint val="40000"/>
                <a:hueOff val="0"/>
                <a:satOff val="0"/>
                <a:lumOff val="0"/>
                <a:alphaOff val="0"/>
                <a:shade val="94000"/>
                <a:satMod val="135000"/>
              </a:schemeClr>
            </a:gs>
          </a:gsLst>
          <a:lin ang="16200000" scaled="0"/>
        </a:gradFill>
        <a:ln>
          <a:noFill/>
        </a:ln>
        <a:effectLst/>
        <a:scene3d>
          <a:camera prst="orthographicFront"/>
          <a:lightRig rig="flat" dir="t"/>
        </a:scene3d>
        <a:sp3d z="-190500" extrusionH="12700" prstMaterial="plastic">
          <a:bevelT w="50800" h="50800"/>
        </a:sp3d>
      </dsp:spPr>
      <dsp:style>
        <a:lnRef idx="0">
          <a:scrgbClr r="0" g="0" b="0"/>
        </a:lnRef>
        <a:fillRef idx="3">
          <a:scrgbClr r="0" g="0" b="0"/>
        </a:fillRef>
        <a:effectRef idx="0">
          <a:scrgbClr r="0" g="0" b="0"/>
        </a:effectRef>
        <a:fontRef idx="minor"/>
      </dsp:style>
    </dsp:sp>
    <dsp:sp modelId="{D9EDF162-6BDD-4563-87A6-9C3603F68B9A}">
      <dsp:nvSpPr>
        <dsp:cNvPr id="0" name=""/>
        <dsp:cNvSpPr/>
      </dsp:nvSpPr>
      <dsp:spPr>
        <a:xfrm>
          <a:off x="3276286" y="1545363"/>
          <a:ext cx="979216" cy="847137"/>
        </a:xfrm>
        <a:prstGeom prst="hexagon">
          <a:avLst>
            <a:gd name="adj" fmla="val 28570"/>
            <a:gd name="vf" fmla="val 115470"/>
          </a:avLst>
        </a:prstGeom>
        <a:gradFill rotWithShape="0">
          <a:gsLst>
            <a:gs pos="0">
              <a:schemeClr val="accent2">
                <a:shade val="80000"/>
                <a:hueOff val="-14349"/>
                <a:satOff val="-1610"/>
                <a:lumOff val="10272"/>
                <a:alphaOff val="0"/>
                <a:shade val="51000"/>
                <a:satMod val="130000"/>
              </a:schemeClr>
            </a:gs>
            <a:gs pos="80000">
              <a:schemeClr val="accent2">
                <a:shade val="80000"/>
                <a:hueOff val="-14349"/>
                <a:satOff val="-1610"/>
                <a:lumOff val="10272"/>
                <a:alphaOff val="0"/>
                <a:shade val="93000"/>
                <a:satMod val="130000"/>
              </a:schemeClr>
            </a:gs>
            <a:gs pos="100000">
              <a:schemeClr val="accent2">
                <a:shade val="80000"/>
                <a:hueOff val="-14349"/>
                <a:satOff val="-1610"/>
                <a:lumOff val="10272"/>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kern="1200" dirty="0"/>
            <a:t>Significant life / Historical events</a:t>
          </a:r>
        </a:p>
      </dsp:txBody>
      <dsp:txXfrm>
        <a:off x="3438563" y="1685752"/>
        <a:ext cx="654662" cy="566359"/>
      </dsp:txXfrm>
    </dsp:sp>
    <dsp:sp modelId="{A7892F00-D6D0-4444-AA63-8BB7CCA2C8B7}">
      <dsp:nvSpPr>
        <dsp:cNvPr id="0" name=""/>
        <dsp:cNvSpPr/>
      </dsp:nvSpPr>
      <dsp:spPr>
        <a:xfrm>
          <a:off x="2270386" y="2076609"/>
          <a:ext cx="450834" cy="388453"/>
        </a:xfrm>
        <a:prstGeom prst="hexagon">
          <a:avLst>
            <a:gd name="adj" fmla="val 28900"/>
            <a:gd name="vf" fmla="val 115470"/>
          </a:avLst>
        </a:prstGeom>
        <a:gradFill rotWithShape="0">
          <a:gsLst>
            <a:gs pos="0">
              <a:schemeClr val="accent2">
                <a:tint val="40000"/>
                <a:hueOff val="0"/>
                <a:satOff val="0"/>
                <a:lumOff val="0"/>
                <a:alphaOff val="0"/>
                <a:shade val="51000"/>
                <a:satMod val="130000"/>
              </a:schemeClr>
            </a:gs>
            <a:gs pos="80000">
              <a:schemeClr val="accent2">
                <a:tint val="40000"/>
                <a:hueOff val="0"/>
                <a:satOff val="0"/>
                <a:lumOff val="0"/>
                <a:alphaOff val="0"/>
                <a:shade val="93000"/>
                <a:satMod val="130000"/>
              </a:schemeClr>
            </a:gs>
            <a:gs pos="100000">
              <a:schemeClr val="accent2">
                <a:tint val="40000"/>
                <a:hueOff val="0"/>
                <a:satOff val="0"/>
                <a:lumOff val="0"/>
                <a:alphaOff val="0"/>
                <a:shade val="94000"/>
                <a:satMod val="135000"/>
              </a:schemeClr>
            </a:gs>
          </a:gsLst>
          <a:lin ang="16200000" scaled="0"/>
        </a:gradFill>
        <a:ln>
          <a:noFill/>
        </a:ln>
        <a:effectLst/>
        <a:scene3d>
          <a:camera prst="orthographicFront"/>
          <a:lightRig rig="flat" dir="t"/>
        </a:scene3d>
        <a:sp3d z="-190500" extrusionH="12700" prstMaterial="plastic">
          <a:bevelT w="50800" h="50800"/>
        </a:sp3d>
      </dsp:spPr>
      <dsp:style>
        <a:lnRef idx="0">
          <a:scrgbClr r="0" g="0" b="0"/>
        </a:lnRef>
        <a:fillRef idx="3">
          <a:scrgbClr r="0" g="0" b="0"/>
        </a:fillRef>
        <a:effectRef idx="0">
          <a:scrgbClr r="0" g="0" b="0"/>
        </a:effectRef>
        <a:fontRef idx="minor"/>
      </dsp:style>
    </dsp:sp>
    <dsp:sp modelId="{A71C3EF4-16E9-4E80-9278-8E50C00C99DB}">
      <dsp:nvSpPr>
        <dsp:cNvPr id="0" name=""/>
        <dsp:cNvSpPr/>
      </dsp:nvSpPr>
      <dsp:spPr>
        <a:xfrm>
          <a:off x="2378231" y="2066992"/>
          <a:ext cx="979216" cy="847137"/>
        </a:xfrm>
        <a:prstGeom prst="hexagon">
          <a:avLst>
            <a:gd name="adj" fmla="val 28570"/>
            <a:gd name="vf" fmla="val 115470"/>
          </a:avLst>
        </a:prstGeom>
        <a:gradFill rotWithShape="0">
          <a:gsLst>
            <a:gs pos="0">
              <a:schemeClr val="accent2">
                <a:shade val="80000"/>
                <a:hueOff val="-21523"/>
                <a:satOff val="-2414"/>
                <a:lumOff val="15408"/>
                <a:alphaOff val="0"/>
                <a:shade val="51000"/>
                <a:satMod val="130000"/>
              </a:schemeClr>
            </a:gs>
            <a:gs pos="80000">
              <a:schemeClr val="accent2">
                <a:shade val="80000"/>
                <a:hueOff val="-21523"/>
                <a:satOff val="-2414"/>
                <a:lumOff val="15408"/>
                <a:alphaOff val="0"/>
                <a:shade val="93000"/>
                <a:satMod val="130000"/>
              </a:schemeClr>
            </a:gs>
            <a:gs pos="100000">
              <a:schemeClr val="accent2">
                <a:shade val="80000"/>
                <a:hueOff val="-21523"/>
                <a:satOff val="-2414"/>
                <a:lumOff val="15408"/>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kern="1200" dirty="0"/>
            <a:t>The Workplace</a:t>
          </a:r>
        </a:p>
      </dsp:txBody>
      <dsp:txXfrm>
        <a:off x="2540508" y="2207381"/>
        <a:ext cx="654662" cy="566359"/>
      </dsp:txXfrm>
    </dsp:sp>
    <dsp:sp modelId="{9375A608-BE1A-4BBF-A0C1-2AE4CBC6F8A6}">
      <dsp:nvSpPr>
        <dsp:cNvPr id="0" name=""/>
        <dsp:cNvSpPr/>
      </dsp:nvSpPr>
      <dsp:spPr>
        <a:xfrm>
          <a:off x="1735611" y="1350699"/>
          <a:ext cx="450834" cy="388453"/>
        </a:xfrm>
        <a:prstGeom prst="hexagon">
          <a:avLst>
            <a:gd name="adj" fmla="val 28900"/>
            <a:gd name="vf" fmla="val 115470"/>
          </a:avLst>
        </a:prstGeom>
        <a:gradFill rotWithShape="0">
          <a:gsLst>
            <a:gs pos="0">
              <a:schemeClr val="accent2">
                <a:tint val="40000"/>
                <a:hueOff val="0"/>
                <a:satOff val="0"/>
                <a:lumOff val="0"/>
                <a:alphaOff val="0"/>
                <a:shade val="51000"/>
                <a:satMod val="130000"/>
              </a:schemeClr>
            </a:gs>
            <a:gs pos="80000">
              <a:schemeClr val="accent2">
                <a:tint val="40000"/>
                <a:hueOff val="0"/>
                <a:satOff val="0"/>
                <a:lumOff val="0"/>
                <a:alphaOff val="0"/>
                <a:shade val="93000"/>
                <a:satMod val="130000"/>
              </a:schemeClr>
            </a:gs>
            <a:gs pos="100000">
              <a:schemeClr val="accent2">
                <a:tint val="40000"/>
                <a:hueOff val="0"/>
                <a:satOff val="0"/>
                <a:lumOff val="0"/>
                <a:alphaOff val="0"/>
                <a:shade val="94000"/>
                <a:satMod val="135000"/>
              </a:schemeClr>
            </a:gs>
          </a:gsLst>
          <a:lin ang="16200000" scaled="0"/>
        </a:gradFill>
        <a:ln>
          <a:noFill/>
        </a:ln>
        <a:effectLst/>
        <a:scene3d>
          <a:camera prst="orthographicFront"/>
          <a:lightRig rig="flat" dir="t"/>
        </a:scene3d>
        <a:sp3d z="-190500" extrusionH="12700" prstMaterial="plastic">
          <a:bevelT w="50800" h="50800"/>
        </a:sp3d>
      </dsp:spPr>
      <dsp:style>
        <a:lnRef idx="0">
          <a:scrgbClr r="0" g="0" b="0"/>
        </a:lnRef>
        <a:fillRef idx="3">
          <a:scrgbClr r="0" g="0" b="0"/>
        </a:fillRef>
        <a:effectRef idx="0">
          <a:scrgbClr r="0" g="0" b="0"/>
        </a:effectRef>
        <a:fontRef idx="minor"/>
      </dsp:style>
    </dsp:sp>
    <dsp:sp modelId="{C24C0EDE-4A01-4355-8CF2-5D1CDDCAC3D1}">
      <dsp:nvSpPr>
        <dsp:cNvPr id="0" name=""/>
        <dsp:cNvSpPr/>
      </dsp:nvSpPr>
      <dsp:spPr>
        <a:xfrm>
          <a:off x="1476006" y="1545945"/>
          <a:ext cx="979216" cy="847137"/>
        </a:xfrm>
        <a:prstGeom prst="hexagon">
          <a:avLst>
            <a:gd name="adj" fmla="val 28570"/>
            <a:gd name="vf" fmla="val 115470"/>
          </a:avLst>
        </a:prstGeom>
        <a:gradFill rotWithShape="0">
          <a:gsLst>
            <a:gs pos="0">
              <a:schemeClr val="accent2">
                <a:shade val="80000"/>
                <a:hueOff val="-28698"/>
                <a:satOff val="-3219"/>
                <a:lumOff val="20544"/>
                <a:alphaOff val="0"/>
                <a:shade val="51000"/>
                <a:satMod val="130000"/>
              </a:schemeClr>
            </a:gs>
            <a:gs pos="80000">
              <a:schemeClr val="accent2">
                <a:shade val="80000"/>
                <a:hueOff val="-28698"/>
                <a:satOff val="-3219"/>
                <a:lumOff val="20544"/>
                <a:alphaOff val="0"/>
                <a:shade val="93000"/>
                <a:satMod val="130000"/>
              </a:schemeClr>
            </a:gs>
            <a:gs pos="100000">
              <a:schemeClr val="accent2">
                <a:shade val="80000"/>
                <a:hueOff val="-28698"/>
                <a:satOff val="-3219"/>
                <a:lumOff val="20544"/>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kern="1200" dirty="0"/>
            <a:t>Culture</a:t>
          </a:r>
        </a:p>
      </dsp:txBody>
      <dsp:txXfrm>
        <a:off x="1638283" y="1686334"/>
        <a:ext cx="654662" cy="566359"/>
      </dsp:txXfrm>
    </dsp:sp>
    <dsp:sp modelId="{992D4D4D-DE86-4CAF-9E32-A291C4ACE232}">
      <dsp:nvSpPr>
        <dsp:cNvPr id="0" name=""/>
        <dsp:cNvSpPr/>
      </dsp:nvSpPr>
      <dsp:spPr>
        <a:xfrm>
          <a:off x="1476006" y="519880"/>
          <a:ext cx="979216" cy="847137"/>
        </a:xfrm>
        <a:prstGeom prst="hexagon">
          <a:avLst>
            <a:gd name="adj" fmla="val 28570"/>
            <a:gd name="vf" fmla="val 115470"/>
          </a:avLst>
        </a:prstGeom>
        <a:gradFill rotWithShape="0">
          <a:gsLst>
            <a:gs pos="0">
              <a:schemeClr val="accent2">
                <a:shade val="80000"/>
                <a:hueOff val="-35872"/>
                <a:satOff val="-4024"/>
                <a:lumOff val="25680"/>
                <a:alphaOff val="0"/>
                <a:shade val="51000"/>
                <a:satMod val="130000"/>
              </a:schemeClr>
            </a:gs>
            <a:gs pos="80000">
              <a:schemeClr val="accent2">
                <a:shade val="80000"/>
                <a:hueOff val="-35872"/>
                <a:satOff val="-4024"/>
                <a:lumOff val="25680"/>
                <a:alphaOff val="0"/>
                <a:shade val="93000"/>
                <a:satMod val="130000"/>
              </a:schemeClr>
            </a:gs>
            <a:gs pos="100000">
              <a:schemeClr val="accent2">
                <a:shade val="80000"/>
                <a:hueOff val="-35872"/>
                <a:satOff val="-4024"/>
                <a:lumOff val="2568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kern="1200" dirty="0"/>
            <a:t>Religion</a:t>
          </a:r>
        </a:p>
      </dsp:txBody>
      <dsp:txXfrm>
        <a:off x="1638283" y="660269"/>
        <a:ext cx="654662" cy="566359"/>
      </dsp:txXfrm>
    </dsp:sp>
  </dsp:spTree>
</dsp:drawing>
</file>

<file path=word/diagrams/layout1.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333BFBC1-ED1F-4160-BDA1-4D5AD846E3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16</Pages>
  <Words>4485</Words>
  <Characters>25567</Characters>
  <Application>Microsoft Office Word</Application>
  <DocSecurity>0</DocSecurity>
  <Lines>213</Lines>
  <Paragraphs>59</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29993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Parbez Ahmed</cp:lastModifiedBy>
  <cp:revision>3</cp:revision>
  <dcterms:created xsi:type="dcterms:W3CDTF">2019-07-26T13:14:00Z</dcterms:created>
  <dcterms:modified xsi:type="dcterms:W3CDTF">2019-07-26T13:23:00Z</dcterms:modified>
</cp:coreProperties>
</file>