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8CCF12" w14:textId="77777777" w:rsidR="0023678A" w:rsidRPr="0023678A" w:rsidRDefault="0023678A" w:rsidP="0023678A">
      <w:pPr>
        <w:rPr>
          <w:rFonts w:cstheme="minorHAnsi"/>
        </w:rPr>
      </w:pPr>
      <w:r w:rsidRPr="0023678A">
        <w:rPr>
          <w:rFonts w:cstheme="minorHAnsi"/>
          <w:noProof/>
        </w:rPr>
        <w:drawing>
          <wp:inline distT="0" distB="0" distL="0" distR="0" wp14:anchorId="2DCA6BE2" wp14:editId="4999925F">
            <wp:extent cx="2619375" cy="1165894"/>
            <wp:effectExtent l="0" t="0" r="0"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FF0A59A" w14:textId="77777777" w:rsidR="0023678A" w:rsidRPr="0023678A" w:rsidRDefault="0023678A" w:rsidP="0023678A">
      <w:pPr>
        <w:jc w:val="center"/>
        <w:rPr>
          <w:rFonts w:cstheme="minorHAnsi"/>
          <w:b/>
          <w:bCs/>
          <w:color w:val="FF0000"/>
          <w:sz w:val="40"/>
          <w:szCs w:val="40"/>
        </w:rPr>
      </w:pPr>
    </w:p>
    <w:p w14:paraId="66E622A5" w14:textId="77777777" w:rsidR="0023678A" w:rsidRPr="0023678A" w:rsidRDefault="0023678A" w:rsidP="0023678A">
      <w:pPr>
        <w:rPr>
          <w:rFonts w:cstheme="minorHAnsi"/>
        </w:rPr>
      </w:pPr>
    </w:p>
    <w:p w14:paraId="25CBFABF" w14:textId="77777777" w:rsidR="0023678A" w:rsidRPr="0023678A" w:rsidRDefault="0023678A" w:rsidP="0023678A">
      <w:pPr>
        <w:rPr>
          <w:rFonts w:cstheme="minorHAnsi"/>
        </w:rPr>
      </w:pPr>
    </w:p>
    <w:p w14:paraId="1D5F2CF5" w14:textId="77777777" w:rsidR="0023678A" w:rsidRPr="0023678A" w:rsidRDefault="0023678A" w:rsidP="0023678A">
      <w:pPr>
        <w:rPr>
          <w:rFonts w:cstheme="minorHAnsi"/>
        </w:rPr>
      </w:pPr>
    </w:p>
    <w:p w14:paraId="674C75FD" w14:textId="77777777" w:rsidR="0023678A" w:rsidRPr="0023678A" w:rsidRDefault="0023678A" w:rsidP="0023678A">
      <w:pPr>
        <w:rPr>
          <w:rFonts w:cstheme="minorHAnsi"/>
        </w:rPr>
      </w:pPr>
    </w:p>
    <w:p w14:paraId="7B575395" w14:textId="77777777" w:rsidR="0023678A" w:rsidRPr="0023678A" w:rsidRDefault="0023678A" w:rsidP="0023678A">
      <w:pPr>
        <w:jc w:val="center"/>
        <w:rPr>
          <w:rFonts w:cstheme="minorHAnsi"/>
          <w:b/>
          <w:bCs/>
          <w:sz w:val="96"/>
          <w:szCs w:val="96"/>
        </w:rPr>
      </w:pPr>
      <w:r w:rsidRPr="0023678A">
        <w:rPr>
          <w:rFonts w:cstheme="minorHAnsi"/>
          <w:b/>
          <w:bCs/>
          <w:sz w:val="96"/>
          <w:szCs w:val="96"/>
        </w:rPr>
        <w:t xml:space="preserve">ACS report </w:t>
      </w:r>
    </w:p>
    <w:p w14:paraId="602E71D0" w14:textId="77777777" w:rsidR="0023678A" w:rsidRPr="0023678A" w:rsidRDefault="0023678A" w:rsidP="0023678A">
      <w:pPr>
        <w:jc w:val="center"/>
        <w:rPr>
          <w:rFonts w:cstheme="minorHAnsi"/>
          <w:sz w:val="56"/>
          <w:szCs w:val="56"/>
        </w:rPr>
      </w:pPr>
    </w:p>
    <w:p w14:paraId="70D12DF9" w14:textId="77777777" w:rsidR="0023678A" w:rsidRPr="0023678A" w:rsidRDefault="0023678A" w:rsidP="0023678A">
      <w:pPr>
        <w:jc w:val="center"/>
        <w:rPr>
          <w:rFonts w:cstheme="minorHAnsi"/>
          <w:sz w:val="96"/>
          <w:szCs w:val="96"/>
        </w:rPr>
      </w:pPr>
    </w:p>
    <w:p w14:paraId="23DD9B80" w14:textId="0C014BC6" w:rsidR="0023678A" w:rsidRPr="005D7DC3" w:rsidRDefault="0023678A" w:rsidP="0023678A">
      <w:pPr>
        <w:rPr>
          <w:rFonts w:ascii="Arial" w:hAnsi="Arial" w:cs="Arial"/>
          <w:sz w:val="24"/>
          <w:szCs w:val="24"/>
        </w:rPr>
      </w:pPr>
      <w:r w:rsidRPr="005D7DC3">
        <w:rPr>
          <w:rFonts w:ascii="Arial" w:hAnsi="Arial" w:cs="Arial"/>
          <w:sz w:val="24"/>
          <w:szCs w:val="24"/>
        </w:rPr>
        <w:t xml:space="preserve">Student Name: </w:t>
      </w:r>
      <w:r w:rsidR="0042174C" w:rsidRPr="005D7DC3">
        <w:rPr>
          <w:rFonts w:ascii="Arial" w:hAnsi="Arial" w:cs="Arial"/>
          <w:sz w:val="24"/>
          <w:szCs w:val="24"/>
        </w:rPr>
        <w:t xml:space="preserve">Elena Diana Trandafir </w:t>
      </w:r>
    </w:p>
    <w:p w14:paraId="07A342AA" w14:textId="7B3F72D1" w:rsidR="0023678A" w:rsidRPr="005D7DC3" w:rsidRDefault="0023678A" w:rsidP="0023678A">
      <w:pPr>
        <w:rPr>
          <w:rFonts w:ascii="Arial" w:hAnsi="Arial" w:cs="Arial"/>
          <w:sz w:val="24"/>
          <w:szCs w:val="24"/>
        </w:rPr>
      </w:pPr>
      <w:r w:rsidRPr="005D7DC3">
        <w:rPr>
          <w:rFonts w:ascii="Arial" w:hAnsi="Arial" w:cs="Arial"/>
          <w:sz w:val="24"/>
          <w:szCs w:val="24"/>
        </w:rPr>
        <w:t>Student ID:</w:t>
      </w:r>
      <w:r w:rsidR="00F47BD5" w:rsidRPr="005D7DC3">
        <w:rPr>
          <w:rFonts w:ascii="Arial" w:hAnsi="Arial" w:cs="Arial"/>
          <w:sz w:val="24"/>
          <w:szCs w:val="24"/>
        </w:rPr>
        <w:t>242762</w:t>
      </w:r>
      <w:r w:rsidR="005D7DC3" w:rsidRPr="005D7DC3">
        <w:rPr>
          <w:rFonts w:ascii="Arial" w:hAnsi="Arial" w:cs="Arial"/>
          <w:sz w:val="24"/>
          <w:szCs w:val="24"/>
        </w:rPr>
        <w:t>9</w:t>
      </w:r>
    </w:p>
    <w:p w14:paraId="1D4119F9" w14:textId="77777777" w:rsidR="0023678A" w:rsidRPr="005D7DC3" w:rsidRDefault="0023678A" w:rsidP="0023678A">
      <w:pPr>
        <w:rPr>
          <w:rFonts w:ascii="Arial" w:hAnsi="Arial" w:cs="Arial"/>
          <w:sz w:val="24"/>
          <w:szCs w:val="24"/>
        </w:rPr>
      </w:pPr>
      <w:r w:rsidRPr="005D7DC3">
        <w:rPr>
          <w:rFonts w:ascii="Arial" w:hAnsi="Arial" w:cs="Arial"/>
          <w:sz w:val="24"/>
          <w:szCs w:val="24"/>
        </w:rPr>
        <w:t>Module Code: LCLM4001</w:t>
      </w:r>
    </w:p>
    <w:p w14:paraId="658E315C" w14:textId="77777777" w:rsidR="0023678A" w:rsidRPr="005D7DC3" w:rsidRDefault="0023678A" w:rsidP="0023678A">
      <w:pPr>
        <w:rPr>
          <w:rFonts w:ascii="Arial" w:hAnsi="Arial" w:cs="Arial"/>
          <w:sz w:val="24"/>
          <w:szCs w:val="24"/>
        </w:rPr>
      </w:pPr>
      <w:r w:rsidRPr="005D7DC3">
        <w:rPr>
          <w:rFonts w:ascii="Arial" w:hAnsi="Arial" w:cs="Arial"/>
          <w:sz w:val="24"/>
          <w:szCs w:val="24"/>
        </w:rPr>
        <w:t>Module: Academic Skills</w:t>
      </w:r>
    </w:p>
    <w:p w14:paraId="1B087057" w14:textId="356DCFDF" w:rsidR="0023678A" w:rsidRPr="005D7DC3" w:rsidRDefault="0023678A" w:rsidP="0023678A">
      <w:pPr>
        <w:rPr>
          <w:rFonts w:ascii="Arial" w:hAnsi="Arial" w:cs="Arial"/>
          <w:sz w:val="24"/>
          <w:szCs w:val="24"/>
        </w:rPr>
      </w:pPr>
      <w:r w:rsidRPr="005D7DC3">
        <w:rPr>
          <w:rFonts w:ascii="Arial" w:hAnsi="Arial" w:cs="Arial"/>
          <w:sz w:val="24"/>
          <w:szCs w:val="24"/>
        </w:rPr>
        <w:t>Lecturer:</w:t>
      </w:r>
      <w:r w:rsidR="00926C06" w:rsidRPr="005D7DC3">
        <w:rPr>
          <w:rFonts w:ascii="Arial" w:hAnsi="Arial" w:cs="Arial"/>
          <w:sz w:val="24"/>
          <w:szCs w:val="24"/>
        </w:rPr>
        <w:t>Timothy Hopkins</w:t>
      </w:r>
    </w:p>
    <w:p w14:paraId="3EA711CF" w14:textId="77777777" w:rsidR="00ED5964" w:rsidRPr="0023678A" w:rsidRDefault="00ED5964" w:rsidP="00ED5964">
      <w:pPr>
        <w:jc w:val="both"/>
        <w:rPr>
          <w:rFonts w:cstheme="minorHAnsi"/>
          <w:sz w:val="28"/>
          <w:szCs w:val="28"/>
        </w:rPr>
      </w:pPr>
    </w:p>
    <w:p w14:paraId="32C3A4F9" w14:textId="77777777" w:rsidR="00ED5964" w:rsidRPr="0023678A" w:rsidRDefault="00ED5964" w:rsidP="00ED5964">
      <w:pPr>
        <w:jc w:val="both"/>
        <w:rPr>
          <w:rFonts w:cstheme="minorHAnsi"/>
          <w:sz w:val="28"/>
          <w:szCs w:val="28"/>
        </w:rPr>
      </w:pPr>
    </w:p>
    <w:p w14:paraId="1434F2B1" w14:textId="77777777" w:rsidR="00ED5964" w:rsidRPr="0023678A" w:rsidRDefault="00ED5964" w:rsidP="35020848">
      <w:pPr>
        <w:jc w:val="both"/>
        <w:rPr>
          <w:rFonts w:cstheme="minorHAnsi"/>
          <w:sz w:val="28"/>
          <w:szCs w:val="28"/>
        </w:rPr>
      </w:pPr>
    </w:p>
    <w:p w14:paraId="574F57DB" w14:textId="55B0ADF5" w:rsidR="35020848" w:rsidRPr="0023678A" w:rsidRDefault="35020848" w:rsidP="35020848">
      <w:pPr>
        <w:jc w:val="both"/>
        <w:rPr>
          <w:rFonts w:cstheme="minorHAnsi"/>
          <w:sz w:val="28"/>
          <w:szCs w:val="28"/>
        </w:rPr>
      </w:pPr>
    </w:p>
    <w:p w14:paraId="4F979E62" w14:textId="77777777" w:rsidR="00ED5964" w:rsidRPr="00A83AF3" w:rsidRDefault="00ED5964" w:rsidP="00ED5964">
      <w:pPr>
        <w:jc w:val="both"/>
        <w:rPr>
          <w:rFonts w:cstheme="minorHAnsi"/>
          <w:b/>
          <w:bCs/>
          <w:sz w:val="36"/>
          <w:szCs w:val="36"/>
        </w:rPr>
      </w:pPr>
    </w:p>
    <w:sdt>
      <w:sdtPr>
        <w:rPr>
          <w:rFonts w:asciiTheme="minorHAnsi" w:eastAsiaTheme="minorEastAsia" w:hAnsiTheme="minorHAnsi" w:cstheme="minorBidi"/>
          <w:color w:val="auto"/>
          <w:kern w:val="2"/>
          <w:sz w:val="22"/>
          <w:szCs w:val="22"/>
          <w:lang w:val="en-GB" w:eastAsia="zh-CN"/>
          <w14:ligatures w14:val="standardContextual"/>
        </w:rPr>
        <w:id w:val="-742411317"/>
        <w:docPartObj>
          <w:docPartGallery w:val="Table of Contents"/>
          <w:docPartUnique/>
        </w:docPartObj>
      </w:sdtPr>
      <w:sdtEndPr>
        <w:rPr>
          <w:b/>
          <w:bCs/>
          <w:noProof/>
        </w:rPr>
      </w:sdtEndPr>
      <w:sdtContent>
        <w:p w14:paraId="2DFA92B4" w14:textId="43B09F68" w:rsidR="004405CB" w:rsidRDefault="004405CB">
          <w:pPr>
            <w:pStyle w:val="Titlucuprins"/>
          </w:pPr>
          <w:r>
            <w:t>Table of Contents</w:t>
          </w:r>
        </w:p>
        <w:p w14:paraId="6AED6C23" w14:textId="2230E4C9" w:rsidR="004405CB" w:rsidRDefault="004405CB">
          <w:pPr>
            <w:pStyle w:val="Cuprins1"/>
            <w:tabs>
              <w:tab w:val="right" w:leader="dot" w:pos="9016"/>
            </w:tabs>
            <w:rPr>
              <w:rFonts w:cstheme="minorBidi"/>
              <w:b w:val="0"/>
              <w:bCs w:val="0"/>
              <w:i/>
              <w:iCs/>
              <w:noProof/>
              <w:lang w:eastAsia="en-GB"/>
            </w:rPr>
          </w:pPr>
          <w:r>
            <w:rPr>
              <w:b w:val="0"/>
              <w:bCs w:val="0"/>
            </w:rPr>
            <w:fldChar w:fldCharType="begin"/>
          </w:r>
          <w:r>
            <w:instrText xml:space="preserve"> TOC \o "1-3" \h \z \u </w:instrText>
          </w:r>
          <w:r>
            <w:rPr>
              <w:b w:val="0"/>
              <w:bCs w:val="0"/>
            </w:rPr>
            <w:fldChar w:fldCharType="separate"/>
          </w:r>
          <w:hyperlink w:anchor="_Toc195275771" w:history="1">
            <w:r w:rsidRPr="00375032">
              <w:rPr>
                <w:rStyle w:val="Hyperlink"/>
                <w:noProof/>
              </w:rPr>
              <w:t>1 Introduction</w:t>
            </w:r>
            <w:r>
              <w:rPr>
                <w:noProof/>
                <w:webHidden/>
              </w:rPr>
              <w:tab/>
            </w:r>
            <w:r>
              <w:rPr>
                <w:noProof/>
                <w:webHidden/>
              </w:rPr>
              <w:fldChar w:fldCharType="begin"/>
            </w:r>
            <w:r>
              <w:rPr>
                <w:noProof/>
                <w:webHidden/>
              </w:rPr>
              <w:instrText xml:space="preserve"> PAGEREF _Toc195275771 \h </w:instrText>
            </w:r>
            <w:r>
              <w:rPr>
                <w:noProof/>
                <w:webHidden/>
              </w:rPr>
            </w:r>
            <w:r>
              <w:rPr>
                <w:noProof/>
                <w:webHidden/>
              </w:rPr>
              <w:fldChar w:fldCharType="separate"/>
            </w:r>
            <w:r>
              <w:rPr>
                <w:noProof/>
                <w:webHidden/>
              </w:rPr>
              <w:t>2</w:t>
            </w:r>
            <w:r>
              <w:rPr>
                <w:noProof/>
                <w:webHidden/>
              </w:rPr>
              <w:fldChar w:fldCharType="end"/>
            </w:r>
          </w:hyperlink>
        </w:p>
        <w:p w14:paraId="315A620B" w14:textId="6CA96442" w:rsidR="004405CB" w:rsidRDefault="004405CB">
          <w:pPr>
            <w:pStyle w:val="Cuprins1"/>
            <w:tabs>
              <w:tab w:val="right" w:leader="dot" w:pos="9016"/>
            </w:tabs>
            <w:rPr>
              <w:rFonts w:cstheme="minorBidi"/>
              <w:b w:val="0"/>
              <w:bCs w:val="0"/>
              <w:i/>
              <w:iCs/>
              <w:noProof/>
              <w:lang w:eastAsia="en-GB"/>
            </w:rPr>
          </w:pPr>
          <w:hyperlink w:anchor="_Toc195275772" w:history="1">
            <w:r w:rsidRPr="00375032">
              <w:rPr>
                <w:rStyle w:val="Hyperlink"/>
                <w:noProof/>
              </w:rPr>
              <w:t>2 Description of Experiences</w:t>
            </w:r>
            <w:r>
              <w:rPr>
                <w:noProof/>
                <w:webHidden/>
              </w:rPr>
              <w:tab/>
            </w:r>
            <w:r>
              <w:rPr>
                <w:noProof/>
                <w:webHidden/>
              </w:rPr>
              <w:fldChar w:fldCharType="begin"/>
            </w:r>
            <w:r>
              <w:rPr>
                <w:noProof/>
                <w:webHidden/>
              </w:rPr>
              <w:instrText xml:space="preserve"> PAGEREF _Toc195275772 \h </w:instrText>
            </w:r>
            <w:r>
              <w:rPr>
                <w:noProof/>
                <w:webHidden/>
              </w:rPr>
            </w:r>
            <w:r>
              <w:rPr>
                <w:noProof/>
                <w:webHidden/>
              </w:rPr>
              <w:fldChar w:fldCharType="separate"/>
            </w:r>
            <w:r>
              <w:rPr>
                <w:noProof/>
                <w:webHidden/>
              </w:rPr>
              <w:t>3</w:t>
            </w:r>
            <w:r>
              <w:rPr>
                <w:noProof/>
                <w:webHidden/>
              </w:rPr>
              <w:fldChar w:fldCharType="end"/>
            </w:r>
          </w:hyperlink>
        </w:p>
        <w:p w14:paraId="7370060D" w14:textId="32F2E6F5" w:rsidR="004405CB" w:rsidRDefault="004405CB">
          <w:pPr>
            <w:pStyle w:val="Cuprins1"/>
            <w:tabs>
              <w:tab w:val="right" w:leader="dot" w:pos="9016"/>
            </w:tabs>
            <w:rPr>
              <w:rFonts w:cstheme="minorBidi"/>
              <w:b w:val="0"/>
              <w:bCs w:val="0"/>
              <w:i/>
              <w:iCs/>
              <w:noProof/>
              <w:lang w:eastAsia="en-GB"/>
            </w:rPr>
          </w:pPr>
          <w:hyperlink w:anchor="_Toc195275773" w:history="1">
            <w:r w:rsidRPr="00375032">
              <w:rPr>
                <w:rStyle w:val="Hyperlink"/>
                <w:noProof/>
              </w:rPr>
              <w:t>3 Personal Reflection</w:t>
            </w:r>
            <w:r>
              <w:rPr>
                <w:noProof/>
                <w:webHidden/>
              </w:rPr>
              <w:tab/>
            </w:r>
            <w:r>
              <w:rPr>
                <w:noProof/>
                <w:webHidden/>
              </w:rPr>
              <w:fldChar w:fldCharType="begin"/>
            </w:r>
            <w:r>
              <w:rPr>
                <w:noProof/>
                <w:webHidden/>
              </w:rPr>
              <w:instrText xml:space="preserve"> PAGEREF _Toc195275773 \h </w:instrText>
            </w:r>
            <w:r>
              <w:rPr>
                <w:noProof/>
                <w:webHidden/>
              </w:rPr>
            </w:r>
            <w:r>
              <w:rPr>
                <w:noProof/>
                <w:webHidden/>
              </w:rPr>
              <w:fldChar w:fldCharType="separate"/>
            </w:r>
            <w:r>
              <w:rPr>
                <w:noProof/>
                <w:webHidden/>
              </w:rPr>
              <w:t>3</w:t>
            </w:r>
            <w:r>
              <w:rPr>
                <w:noProof/>
                <w:webHidden/>
              </w:rPr>
              <w:fldChar w:fldCharType="end"/>
            </w:r>
          </w:hyperlink>
        </w:p>
        <w:p w14:paraId="2BA51A8F" w14:textId="4067A09D" w:rsidR="004405CB" w:rsidRDefault="004405CB">
          <w:pPr>
            <w:pStyle w:val="Cuprins1"/>
            <w:tabs>
              <w:tab w:val="right" w:leader="dot" w:pos="9016"/>
            </w:tabs>
            <w:rPr>
              <w:rFonts w:cstheme="minorBidi"/>
              <w:b w:val="0"/>
              <w:bCs w:val="0"/>
              <w:i/>
              <w:iCs/>
              <w:noProof/>
              <w:lang w:eastAsia="en-GB"/>
            </w:rPr>
          </w:pPr>
          <w:hyperlink w:anchor="_Toc195275774" w:history="1">
            <w:r w:rsidRPr="00375032">
              <w:rPr>
                <w:rStyle w:val="Hyperlink"/>
                <w:noProof/>
              </w:rPr>
              <w:t>3.1 Evaluation</w:t>
            </w:r>
            <w:r>
              <w:rPr>
                <w:noProof/>
                <w:webHidden/>
              </w:rPr>
              <w:tab/>
            </w:r>
            <w:r>
              <w:rPr>
                <w:noProof/>
                <w:webHidden/>
              </w:rPr>
              <w:fldChar w:fldCharType="begin"/>
            </w:r>
            <w:r>
              <w:rPr>
                <w:noProof/>
                <w:webHidden/>
              </w:rPr>
              <w:instrText xml:space="preserve"> PAGEREF _Toc195275774 \h </w:instrText>
            </w:r>
            <w:r>
              <w:rPr>
                <w:noProof/>
                <w:webHidden/>
              </w:rPr>
            </w:r>
            <w:r>
              <w:rPr>
                <w:noProof/>
                <w:webHidden/>
              </w:rPr>
              <w:fldChar w:fldCharType="separate"/>
            </w:r>
            <w:r>
              <w:rPr>
                <w:noProof/>
                <w:webHidden/>
              </w:rPr>
              <w:t>3</w:t>
            </w:r>
            <w:r>
              <w:rPr>
                <w:noProof/>
                <w:webHidden/>
              </w:rPr>
              <w:fldChar w:fldCharType="end"/>
            </w:r>
          </w:hyperlink>
        </w:p>
        <w:p w14:paraId="77F8A0E9" w14:textId="68954C7A" w:rsidR="004405CB" w:rsidRDefault="004405CB">
          <w:pPr>
            <w:pStyle w:val="Cuprins1"/>
            <w:tabs>
              <w:tab w:val="right" w:leader="dot" w:pos="9016"/>
            </w:tabs>
            <w:rPr>
              <w:rFonts w:cstheme="minorBidi"/>
              <w:b w:val="0"/>
              <w:bCs w:val="0"/>
              <w:i/>
              <w:iCs/>
              <w:noProof/>
              <w:lang w:eastAsia="en-GB"/>
            </w:rPr>
          </w:pPr>
          <w:hyperlink w:anchor="_Toc195275775" w:history="1">
            <w:r w:rsidRPr="00375032">
              <w:rPr>
                <w:rStyle w:val="Hyperlink"/>
                <w:noProof/>
              </w:rPr>
              <w:t>3.2 Analysis</w:t>
            </w:r>
            <w:r>
              <w:rPr>
                <w:noProof/>
                <w:webHidden/>
              </w:rPr>
              <w:tab/>
            </w:r>
            <w:r>
              <w:rPr>
                <w:noProof/>
                <w:webHidden/>
              </w:rPr>
              <w:fldChar w:fldCharType="begin"/>
            </w:r>
            <w:r>
              <w:rPr>
                <w:noProof/>
                <w:webHidden/>
              </w:rPr>
              <w:instrText xml:space="preserve"> PAGEREF _Toc195275775 \h </w:instrText>
            </w:r>
            <w:r>
              <w:rPr>
                <w:noProof/>
                <w:webHidden/>
              </w:rPr>
            </w:r>
            <w:r>
              <w:rPr>
                <w:noProof/>
                <w:webHidden/>
              </w:rPr>
              <w:fldChar w:fldCharType="separate"/>
            </w:r>
            <w:r>
              <w:rPr>
                <w:noProof/>
                <w:webHidden/>
              </w:rPr>
              <w:t>3</w:t>
            </w:r>
            <w:r>
              <w:rPr>
                <w:noProof/>
                <w:webHidden/>
              </w:rPr>
              <w:fldChar w:fldCharType="end"/>
            </w:r>
          </w:hyperlink>
        </w:p>
        <w:p w14:paraId="1841F6FE" w14:textId="5DFF81B4" w:rsidR="004405CB" w:rsidRDefault="004405CB">
          <w:pPr>
            <w:pStyle w:val="Cuprins1"/>
            <w:tabs>
              <w:tab w:val="right" w:leader="dot" w:pos="9016"/>
            </w:tabs>
            <w:rPr>
              <w:rFonts w:cstheme="minorBidi"/>
              <w:b w:val="0"/>
              <w:bCs w:val="0"/>
              <w:i/>
              <w:iCs/>
              <w:noProof/>
              <w:lang w:eastAsia="en-GB"/>
            </w:rPr>
          </w:pPr>
          <w:hyperlink w:anchor="_Toc195275776" w:history="1">
            <w:r w:rsidRPr="00375032">
              <w:rPr>
                <w:rStyle w:val="Hyperlink"/>
                <w:noProof/>
              </w:rPr>
              <w:t>4 Conclusion</w:t>
            </w:r>
            <w:r>
              <w:rPr>
                <w:noProof/>
                <w:webHidden/>
              </w:rPr>
              <w:tab/>
            </w:r>
            <w:r>
              <w:rPr>
                <w:noProof/>
                <w:webHidden/>
              </w:rPr>
              <w:fldChar w:fldCharType="begin"/>
            </w:r>
            <w:r>
              <w:rPr>
                <w:noProof/>
                <w:webHidden/>
              </w:rPr>
              <w:instrText xml:space="preserve"> PAGEREF _Toc195275776 \h </w:instrText>
            </w:r>
            <w:r>
              <w:rPr>
                <w:noProof/>
                <w:webHidden/>
              </w:rPr>
            </w:r>
            <w:r>
              <w:rPr>
                <w:noProof/>
                <w:webHidden/>
              </w:rPr>
              <w:fldChar w:fldCharType="separate"/>
            </w:r>
            <w:r>
              <w:rPr>
                <w:noProof/>
                <w:webHidden/>
              </w:rPr>
              <w:t>4</w:t>
            </w:r>
            <w:r>
              <w:rPr>
                <w:noProof/>
                <w:webHidden/>
              </w:rPr>
              <w:fldChar w:fldCharType="end"/>
            </w:r>
          </w:hyperlink>
        </w:p>
        <w:p w14:paraId="35AD3AED" w14:textId="60D5ED4A" w:rsidR="004405CB" w:rsidRDefault="004405CB">
          <w:pPr>
            <w:pStyle w:val="Cuprins1"/>
            <w:tabs>
              <w:tab w:val="right" w:leader="dot" w:pos="9016"/>
            </w:tabs>
            <w:rPr>
              <w:rFonts w:cstheme="minorBidi"/>
              <w:b w:val="0"/>
              <w:bCs w:val="0"/>
              <w:i/>
              <w:iCs/>
              <w:noProof/>
              <w:lang w:eastAsia="en-GB"/>
            </w:rPr>
          </w:pPr>
          <w:hyperlink w:anchor="_Toc195275777" w:history="1">
            <w:r w:rsidRPr="00375032">
              <w:rPr>
                <w:rStyle w:val="Hyperlink"/>
                <w:noProof/>
              </w:rPr>
              <w:t>5 References</w:t>
            </w:r>
            <w:r>
              <w:rPr>
                <w:noProof/>
                <w:webHidden/>
              </w:rPr>
              <w:tab/>
            </w:r>
            <w:r>
              <w:rPr>
                <w:noProof/>
                <w:webHidden/>
              </w:rPr>
              <w:fldChar w:fldCharType="begin"/>
            </w:r>
            <w:r>
              <w:rPr>
                <w:noProof/>
                <w:webHidden/>
              </w:rPr>
              <w:instrText xml:space="preserve"> PAGEREF _Toc195275777 \h </w:instrText>
            </w:r>
            <w:r>
              <w:rPr>
                <w:noProof/>
                <w:webHidden/>
              </w:rPr>
            </w:r>
            <w:r>
              <w:rPr>
                <w:noProof/>
                <w:webHidden/>
              </w:rPr>
              <w:fldChar w:fldCharType="separate"/>
            </w:r>
            <w:r>
              <w:rPr>
                <w:noProof/>
                <w:webHidden/>
              </w:rPr>
              <w:t>4</w:t>
            </w:r>
            <w:r>
              <w:rPr>
                <w:noProof/>
                <w:webHidden/>
              </w:rPr>
              <w:fldChar w:fldCharType="end"/>
            </w:r>
          </w:hyperlink>
        </w:p>
        <w:p w14:paraId="51BA68F8" w14:textId="18CD7C1C" w:rsidR="004405CB" w:rsidRDefault="004405CB">
          <w:pPr>
            <w:pStyle w:val="Cuprins1"/>
            <w:tabs>
              <w:tab w:val="right" w:leader="dot" w:pos="9016"/>
            </w:tabs>
            <w:rPr>
              <w:rFonts w:cstheme="minorBidi"/>
              <w:b w:val="0"/>
              <w:bCs w:val="0"/>
              <w:i/>
              <w:iCs/>
              <w:noProof/>
              <w:lang w:eastAsia="en-GB"/>
            </w:rPr>
          </w:pPr>
          <w:hyperlink w:anchor="_Toc195275778" w:history="1">
            <w:r w:rsidRPr="00375032">
              <w:rPr>
                <w:rStyle w:val="Hyperlink"/>
                <w:noProof/>
              </w:rPr>
              <w:t xml:space="preserve">Appendice – Class notes </w:t>
            </w:r>
            <w:r>
              <w:rPr>
                <w:noProof/>
                <w:webHidden/>
              </w:rPr>
              <w:tab/>
            </w:r>
            <w:r>
              <w:rPr>
                <w:noProof/>
                <w:webHidden/>
              </w:rPr>
              <w:fldChar w:fldCharType="begin"/>
            </w:r>
            <w:r>
              <w:rPr>
                <w:noProof/>
                <w:webHidden/>
              </w:rPr>
              <w:instrText xml:space="preserve"> PAGEREF _Toc195275778 \h </w:instrText>
            </w:r>
            <w:r>
              <w:rPr>
                <w:noProof/>
                <w:webHidden/>
              </w:rPr>
            </w:r>
            <w:r>
              <w:rPr>
                <w:noProof/>
                <w:webHidden/>
              </w:rPr>
              <w:fldChar w:fldCharType="separate"/>
            </w:r>
            <w:r>
              <w:rPr>
                <w:noProof/>
                <w:webHidden/>
              </w:rPr>
              <w:t>6</w:t>
            </w:r>
            <w:r>
              <w:rPr>
                <w:noProof/>
                <w:webHidden/>
              </w:rPr>
              <w:fldChar w:fldCharType="end"/>
            </w:r>
          </w:hyperlink>
        </w:p>
        <w:p w14:paraId="00DAE207" w14:textId="40883045" w:rsidR="004405CB" w:rsidRDefault="004405CB">
          <w:r>
            <w:rPr>
              <w:b/>
              <w:bCs/>
              <w:noProof/>
            </w:rPr>
            <w:fldChar w:fldCharType="end"/>
          </w:r>
        </w:p>
      </w:sdtContent>
    </w:sdt>
    <w:p w14:paraId="4A159F97" w14:textId="77777777" w:rsidR="00ED5964" w:rsidRPr="0023678A" w:rsidRDefault="00ED5964" w:rsidP="35020848">
      <w:pPr>
        <w:jc w:val="both"/>
        <w:rPr>
          <w:rFonts w:cstheme="minorHAnsi"/>
          <w:b/>
          <w:bCs/>
          <w:sz w:val="28"/>
          <w:szCs w:val="28"/>
        </w:rPr>
      </w:pPr>
    </w:p>
    <w:p w14:paraId="75B4A308" w14:textId="1B5AD251" w:rsidR="35020848" w:rsidRPr="0023678A" w:rsidRDefault="35020848" w:rsidP="35020848">
      <w:pPr>
        <w:jc w:val="both"/>
        <w:rPr>
          <w:rFonts w:cstheme="minorHAnsi"/>
          <w:b/>
          <w:bCs/>
          <w:sz w:val="28"/>
          <w:szCs w:val="28"/>
        </w:rPr>
      </w:pPr>
    </w:p>
    <w:p w14:paraId="1657BD73" w14:textId="3775FBB0" w:rsidR="35020848" w:rsidRPr="0023678A" w:rsidRDefault="35020848" w:rsidP="35020848">
      <w:pPr>
        <w:jc w:val="both"/>
        <w:rPr>
          <w:rFonts w:cstheme="minorHAnsi"/>
          <w:b/>
          <w:bCs/>
          <w:sz w:val="28"/>
          <w:szCs w:val="28"/>
        </w:rPr>
      </w:pPr>
    </w:p>
    <w:p w14:paraId="22F29D06" w14:textId="2F924ECD" w:rsidR="35020848" w:rsidRPr="0023678A" w:rsidRDefault="35020848" w:rsidP="35020848">
      <w:pPr>
        <w:jc w:val="both"/>
        <w:rPr>
          <w:rFonts w:cstheme="minorHAnsi"/>
          <w:b/>
          <w:bCs/>
          <w:sz w:val="28"/>
          <w:szCs w:val="28"/>
        </w:rPr>
      </w:pPr>
    </w:p>
    <w:p w14:paraId="09E24E55" w14:textId="77777777" w:rsidR="00ED5964" w:rsidRPr="0023678A" w:rsidRDefault="00ED5964" w:rsidP="00ED5964">
      <w:pPr>
        <w:jc w:val="both"/>
        <w:rPr>
          <w:rFonts w:cstheme="minorHAnsi"/>
          <w:b/>
          <w:bCs/>
          <w:sz w:val="28"/>
          <w:szCs w:val="28"/>
        </w:rPr>
      </w:pPr>
    </w:p>
    <w:p w14:paraId="40BC340F" w14:textId="77777777" w:rsidR="00ED5964" w:rsidRPr="0023678A" w:rsidRDefault="00ED5964" w:rsidP="00ED5964">
      <w:pPr>
        <w:jc w:val="both"/>
        <w:rPr>
          <w:rFonts w:cstheme="minorHAnsi"/>
          <w:b/>
          <w:bCs/>
          <w:sz w:val="28"/>
          <w:szCs w:val="28"/>
        </w:rPr>
      </w:pPr>
    </w:p>
    <w:p w14:paraId="41A63835" w14:textId="77777777" w:rsidR="00ED5964" w:rsidRPr="0023678A" w:rsidRDefault="00ED5964" w:rsidP="00ED5964">
      <w:pPr>
        <w:jc w:val="both"/>
        <w:rPr>
          <w:rFonts w:cstheme="minorHAnsi"/>
          <w:b/>
          <w:bCs/>
          <w:sz w:val="28"/>
          <w:szCs w:val="28"/>
        </w:rPr>
      </w:pPr>
    </w:p>
    <w:p w14:paraId="123865CA" w14:textId="77777777" w:rsidR="00ED5964" w:rsidRPr="0023678A" w:rsidRDefault="00ED5964" w:rsidP="00ED5964">
      <w:pPr>
        <w:jc w:val="both"/>
        <w:rPr>
          <w:rFonts w:cstheme="minorHAnsi"/>
          <w:b/>
          <w:bCs/>
          <w:sz w:val="28"/>
          <w:szCs w:val="28"/>
        </w:rPr>
      </w:pPr>
    </w:p>
    <w:p w14:paraId="2A21042D" w14:textId="77777777" w:rsidR="00ED5964" w:rsidRPr="0023678A" w:rsidRDefault="00ED5964" w:rsidP="00ED5964">
      <w:pPr>
        <w:jc w:val="both"/>
        <w:rPr>
          <w:rFonts w:cstheme="minorHAnsi"/>
          <w:b/>
          <w:bCs/>
          <w:sz w:val="28"/>
          <w:szCs w:val="28"/>
        </w:rPr>
      </w:pPr>
    </w:p>
    <w:p w14:paraId="48382F67" w14:textId="77777777" w:rsidR="00ED5964" w:rsidRPr="0023678A" w:rsidRDefault="00ED5964" w:rsidP="00ED5964">
      <w:pPr>
        <w:jc w:val="both"/>
        <w:rPr>
          <w:rFonts w:cstheme="minorHAnsi"/>
          <w:b/>
          <w:bCs/>
          <w:sz w:val="28"/>
          <w:szCs w:val="28"/>
        </w:rPr>
      </w:pPr>
    </w:p>
    <w:p w14:paraId="6A057EFD" w14:textId="77777777" w:rsidR="00ED5964" w:rsidRPr="0023678A" w:rsidRDefault="00ED5964" w:rsidP="00ED5964">
      <w:pPr>
        <w:jc w:val="both"/>
        <w:rPr>
          <w:rFonts w:cstheme="minorHAnsi"/>
          <w:b/>
          <w:bCs/>
          <w:sz w:val="28"/>
          <w:szCs w:val="28"/>
        </w:rPr>
      </w:pPr>
    </w:p>
    <w:p w14:paraId="55078F3B" w14:textId="77777777" w:rsidR="00ED5964" w:rsidRPr="0023678A" w:rsidRDefault="00ED5964" w:rsidP="00ED5964">
      <w:pPr>
        <w:jc w:val="both"/>
        <w:rPr>
          <w:rFonts w:cstheme="minorHAnsi"/>
          <w:b/>
          <w:bCs/>
          <w:sz w:val="28"/>
          <w:szCs w:val="28"/>
        </w:rPr>
      </w:pPr>
    </w:p>
    <w:p w14:paraId="240CE277" w14:textId="77777777" w:rsidR="00ED5964" w:rsidRPr="0023678A" w:rsidRDefault="00ED5964" w:rsidP="00ED5964">
      <w:pPr>
        <w:jc w:val="both"/>
        <w:rPr>
          <w:rFonts w:cstheme="minorHAnsi"/>
          <w:b/>
          <w:bCs/>
          <w:sz w:val="28"/>
          <w:szCs w:val="28"/>
        </w:rPr>
      </w:pPr>
    </w:p>
    <w:p w14:paraId="65621D63" w14:textId="37EE5F33" w:rsidR="00ED5964" w:rsidRPr="0023678A" w:rsidRDefault="6BFD0F98" w:rsidP="2FFEC2F7">
      <w:pPr>
        <w:pStyle w:val="Titlu1"/>
        <w:rPr>
          <w:rFonts w:asciiTheme="minorHAnsi" w:hAnsiTheme="minorHAnsi" w:cstheme="minorHAnsi"/>
          <w:b/>
          <w:bCs/>
          <w:sz w:val="28"/>
          <w:szCs w:val="28"/>
        </w:rPr>
      </w:pPr>
      <w:bookmarkStart w:id="0" w:name="_Toc375805020"/>
      <w:bookmarkStart w:id="1" w:name="_Toc194656417"/>
      <w:bookmarkStart w:id="2" w:name="_Toc195275771"/>
      <w:r w:rsidRPr="0023678A">
        <w:rPr>
          <w:rFonts w:asciiTheme="minorHAnsi" w:hAnsiTheme="minorHAnsi" w:cstheme="minorHAnsi"/>
        </w:rPr>
        <w:t xml:space="preserve">1 </w:t>
      </w:r>
      <w:r w:rsidR="00ED5964" w:rsidRPr="0023678A">
        <w:rPr>
          <w:rFonts w:asciiTheme="minorHAnsi" w:hAnsiTheme="minorHAnsi" w:cstheme="minorHAnsi"/>
        </w:rPr>
        <w:t>Introduction</w:t>
      </w:r>
      <w:bookmarkEnd w:id="0"/>
      <w:bookmarkEnd w:id="1"/>
      <w:bookmarkEnd w:id="2"/>
      <w:r w:rsidR="00ED5964" w:rsidRPr="0023678A">
        <w:rPr>
          <w:rFonts w:asciiTheme="minorHAnsi" w:hAnsiTheme="minorHAnsi" w:cstheme="minorHAnsi"/>
        </w:rPr>
        <w:t xml:space="preserve"> </w:t>
      </w:r>
    </w:p>
    <w:p w14:paraId="2C44CDC0" w14:textId="77777777" w:rsidR="004405CB" w:rsidRPr="00AF52D2" w:rsidRDefault="004405CB" w:rsidP="004405CB">
      <w:pPr>
        <w:spacing w:line="360" w:lineRule="auto"/>
        <w:jc w:val="both"/>
        <w:rPr>
          <w:rFonts w:ascii="Arial" w:hAnsi="Arial" w:cs="Arial"/>
          <w:sz w:val="24"/>
          <w:szCs w:val="24"/>
        </w:rPr>
      </w:pPr>
      <w:bookmarkStart w:id="3" w:name="_Toc194656418"/>
      <w:bookmarkStart w:id="4" w:name="_Toc195275772"/>
      <w:r w:rsidRPr="00AF52D2">
        <w:rPr>
          <w:rFonts w:ascii="Arial" w:hAnsi="Arial" w:cs="Arial"/>
          <w:sz w:val="24"/>
          <w:szCs w:val="24"/>
        </w:rPr>
        <w:t>Reflection is a process for reviewing personal experiences in order to improve future learning (Moon, 2004). Reflection for university students helps to build a critical awareness of strengths as well as areas for development. This report reflects upon three academic skills that I did develop all through the Academic Skills module: time management, note-taking, and also paraphrasing. These skills were vital to my growth as a student and will continue to support my later future learning. Classroom experiences related to each skill will be described. What went well or poorly will be evaluated, and I plan to analyse how to improve.</w:t>
      </w:r>
    </w:p>
    <w:p w14:paraId="25CE1FC6" w14:textId="68AF6865" w:rsidR="0B734A7B" w:rsidRPr="0023678A" w:rsidRDefault="1311D6B9" w:rsidP="2FFEC2F7">
      <w:pPr>
        <w:pStyle w:val="Titlu1"/>
        <w:jc w:val="both"/>
        <w:rPr>
          <w:rFonts w:asciiTheme="minorHAnsi" w:hAnsiTheme="minorHAnsi" w:cstheme="minorHAnsi"/>
        </w:rPr>
      </w:pPr>
      <w:r w:rsidRPr="0023678A">
        <w:rPr>
          <w:rFonts w:asciiTheme="minorHAnsi" w:hAnsiTheme="minorHAnsi" w:cstheme="minorHAnsi"/>
        </w:rPr>
        <w:t xml:space="preserve">2 </w:t>
      </w:r>
      <w:r w:rsidR="7EE85B68" w:rsidRPr="0023678A">
        <w:rPr>
          <w:rFonts w:asciiTheme="minorHAnsi" w:hAnsiTheme="minorHAnsi" w:cstheme="minorHAnsi"/>
        </w:rPr>
        <w:t>Description of Experiences</w:t>
      </w:r>
      <w:bookmarkEnd w:id="3"/>
      <w:bookmarkEnd w:id="4"/>
      <w:r w:rsidR="75516B3E" w:rsidRPr="0023678A">
        <w:rPr>
          <w:rFonts w:asciiTheme="minorHAnsi" w:hAnsiTheme="minorHAnsi" w:cstheme="minorHAnsi"/>
        </w:rPr>
        <w:t xml:space="preserve"> </w:t>
      </w:r>
    </w:p>
    <w:p w14:paraId="6B0532FE" w14:textId="48666909" w:rsidR="004405CB" w:rsidRPr="00CE6A83" w:rsidRDefault="004405CB" w:rsidP="004405CB">
      <w:pPr>
        <w:spacing w:line="360" w:lineRule="auto"/>
        <w:jc w:val="both"/>
        <w:rPr>
          <w:rFonts w:ascii="Arial" w:hAnsi="Arial" w:cs="Arial"/>
          <w:sz w:val="24"/>
          <w:szCs w:val="24"/>
          <w:lang w:eastAsia="en-GB"/>
        </w:rPr>
      </w:pPr>
      <w:bookmarkStart w:id="5" w:name="_Toc194656419"/>
      <w:bookmarkStart w:id="6" w:name="_Toc195275773"/>
      <w:r w:rsidRPr="00CE6A83">
        <w:rPr>
          <w:rFonts w:ascii="Arial" w:hAnsi="Arial" w:cs="Arial"/>
          <w:sz w:val="24"/>
          <w:szCs w:val="24"/>
          <w:lang w:eastAsia="en-GB"/>
        </w:rPr>
        <w:t xml:space="preserve">One key academic skill that I focused on was the management of time. Productive time utilization helps students to plan, helps prioritise, and use their time in a more efficient manner, reducing stress and increasing productivity (Britton &amp; Tesser, 1991). During class, I learned about the Pomodoro Technique, in which I studied during 25 minutes, followed by 5 minutes of break time. I also used the Eisenhower Matrix for sorting tasks into “urgent” and “not urgent,” as well as the 4D strategy (do, delete, delegate, defer). </w:t>
      </w:r>
      <w:r w:rsidR="00E83A17">
        <w:rPr>
          <w:rFonts w:ascii="Arial" w:hAnsi="Arial" w:cs="Arial"/>
          <w:sz w:val="24"/>
          <w:szCs w:val="24"/>
          <w:lang w:eastAsia="en-GB"/>
        </w:rPr>
        <w:t>(See Appendix No 2 )</w:t>
      </w:r>
      <w:r w:rsidR="00AC3718">
        <w:rPr>
          <w:rFonts w:ascii="Arial" w:hAnsi="Arial" w:cs="Arial"/>
          <w:sz w:val="24"/>
          <w:szCs w:val="24"/>
          <w:lang w:eastAsia="en-GB"/>
        </w:rPr>
        <w:t>.</w:t>
      </w:r>
      <w:r w:rsidRPr="00CE6A83">
        <w:rPr>
          <w:rFonts w:ascii="Arial" w:hAnsi="Arial" w:cs="Arial"/>
          <w:sz w:val="24"/>
          <w:szCs w:val="24"/>
          <w:lang w:eastAsia="en-GB"/>
        </w:rPr>
        <w:t>In a practical exercise, I applied these at home by delegating cooking as well as childcare. This created more focused study time, which helped me prepare for Task 2.</w:t>
      </w:r>
    </w:p>
    <w:p w14:paraId="3545FA89" w14:textId="77777777" w:rsidR="004405CB" w:rsidRPr="00CE6A83" w:rsidRDefault="004405CB" w:rsidP="004405CB">
      <w:pPr>
        <w:spacing w:line="360" w:lineRule="auto"/>
        <w:jc w:val="both"/>
        <w:rPr>
          <w:rFonts w:ascii="Arial" w:hAnsi="Arial" w:cs="Arial"/>
          <w:sz w:val="24"/>
          <w:szCs w:val="24"/>
          <w:lang w:eastAsia="en-GB"/>
        </w:rPr>
      </w:pPr>
      <w:r w:rsidRPr="00CE6A83">
        <w:rPr>
          <w:rFonts w:ascii="Arial" w:hAnsi="Arial" w:cs="Arial"/>
          <w:sz w:val="24"/>
          <w:szCs w:val="24"/>
          <w:lang w:eastAsia="en-GB"/>
        </w:rPr>
        <w:t>Note-taking was another key skill. According to Piolat et al. (2005), effective note-taking adequately supports memory and advances learning via helping students to process and organise information. During Week 2, I made use of the Cornell Note-Taking Method, dividing the page into cues, notes, and summary. I also tried various mind maps along with spidagrams, particularly when preparing myself for group discussions and for organising ideas when writing. At first, I wrote far too much, but, over the time, I focused in on catching just the key points, and that helped when reviewing the notes before assignments.</w:t>
      </w:r>
    </w:p>
    <w:p w14:paraId="1452FC71" w14:textId="1E6C214B" w:rsidR="28A56864" w:rsidRPr="0023678A" w:rsidRDefault="28A56864" w:rsidP="004405CB">
      <w:pPr>
        <w:pStyle w:val="Titlu1"/>
        <w:rPr>
          <w:rFonts w:asciiTheme="minorHAnsi" w:hAnsiTheme="minorHAnsi" w:cstheme="minorHAnsi"/>
        </w:rPr>
      </w:pPr>
      <w:r w:rsidRPr="0023678A">
        <w:rPr>
          <w:rFonts w:asciiTheme="minorHAnsi" w:hAnsiTheme="minorHAnsi" w:cstheme="minorHAnsi"/>
        </w:rPr>
        <w:t>3 Personal Reflection</w:t>
      </w:r>
      <w:bookmarkEnd w:id="5"/>
      <w:bookmarkEnd w:id="6"/>
    </w:p>
    <w:p w14:paraId="634E06CB" w14:textId="5433418D" w:rsidR="0DCA1DB3" w:rsidRPr="0023678A" w:rsidRDefault="0DCA1DB3" w:rsidP="2FFEC2F7">
      <w:pPr>
        <w:pStyle w:val="Titlu1"/>
        <w:rPr>
          <w:rFonts w:asciiTheme="minorHAnsi" w:hAnsiTheme="minorHAnsi" w:cstheme="minorHAnsi"/>
        </w:rPr>
      </w:pPr>
      <w:bookmarkStart w:id="7" w:name="_Toc194656420"/>
      <w:bookmarkStart w:id="8" w:name="_Toc195275774"/>
      <w:r w:rsidRPr="0023678A">
        <w:rPr>
          <w:rFonts w:asciiTheme="minorHAnsi" w:hAnsiTheme="minorHAnsi" w:cstheme="minorHAnsi"/>
        </w:rPr>
        <w:t>3</w:t>
      </w:r>
      <w:r w:rsidR="3B01E923" w:rsidRPr="0023678A">
        <w:rPr>
          <w:rFonts w:asciiTheme="minorHAnsi" w:hAnsiTheme="minorHAnsi" w:cstheme="minorHAnsi"/>
        </w:rPr>
        <w:t>.1</w:t>
      </w:r>
      <w:r w:rsidRPr="0023678A">
        <w:rPr>
          <w:rFonts w:asciiTheme="minorHAnsi" w:hAnsiTheme="minorHAnsi" w:cstheme="minorHAnsi"/>
        </w:rPr>
        <w:t xml:space="preserve"> </w:t>
      </w:r>
      <w:r w:rsidR="6F199904" w:rsidRPr="0023678A">
        <w:rPr>
          <w:rFonts w:asciiTheme="minorHAnsi" w:hAnsiTheme="minorHAnsi" w:cstheme="minorHAnsi"/>
        </w:rPr>
        <w:t>Evaluation</w:t>
      </w:r>
      <w:bookmarkEnd w:id="7"/>
      <w:bookmarkEnd w:id="8"/>
      <w:r w:rsidR="4D49F72B" w:rsidRPr="0023678A">
        <w:rPr>
          <w:rFonts w:asciiTheme="minorHAnsi" w:hAnsiTheme="minorHAnsi" w:cstheme="minorHAnsi"/>
        </w:rPr>
        <w:t xml:space="preserve"> </w:t>
      </w:r>
    </w:p>
    <w:p w14:paraId="6B9E3CCB" w14:textId="77777777" w:rsidR="00403E58" w:rsidRPr="00CE6A83" w:rsidRDefault="00403E58" w:rsidP="00403E58">
      <w:pPr>
        <w:spacing w:line="360" w:lineRule="auto"/>
        <w:jc w:val="both"/>
        <w:rPr>
          <w:rFonts w:ascii="Arial" w:hAnsi="Arial" w:cs="Arial"/>
          <w:sz w:val="24"/>
          <w:szCs w:val="24"/>
          <w:lang w:eastAsia="en-GB"/>
        </w:rPr>
      </w:pPr>
      <w:bookmarkStart w:id="9" w:name="_Toc194656421"/>
      <w:bookmarkStart w:id="10" w:name="_Toc195275775"/>
      <w:r w:rsidRPr="00CE6A83">
        <w:rPr>
          <w:rFonts w:ascii="Arial" w:hAnsi="Arial" w:cs="Arial"/>
          <w:sz w:val="24"/>
          <w:szCs w:val="24"/>
          <w:lang w:eastAsia="en-GB"/>
        </w:rPr>
        <w:t>My biggest success was in learning of time management. The Pomodoro technique always helped me focus, and the Eisenhower Matrix always helped me prioritise tasks at home and school. A singular example showed when I delegated all cooking to my husband so I could then complete Task 2 without any distractions.</w:t>
      </w:r>
    </w:p>
    <w:p w14:paraId="308F25D1" w14:textId="77777777" w:rsidR="00403E58" w:rsidRPr="00CE6A83" w:rsidRDefault="00403E58" w:rsidP="00403E58">
      <w:pPr>
        <w:spacing w:line="360" w:lineRule="auto"/>
        <w:jc w:val="both"/>
        <w:rPr>
          <w:rFonts w:ascii="Arial" w:hAnsi="Arial" w:cs="Arial"/>
          <w:sz w:val="24"/>
          <w:szCs w:val="24"/>
          <w:lang w:eastAsia="en-GB"/>
        </w:rPr>
      </w:pPr>
      <w:r w:rsidRPr="00CE6A83">
        <w:rPr>
          <w:rFonts w:ascii="Arial" w:hAnsi="Arial" w:cs="Arial"/>
          <w:sz w:val="24"/>
          <w:szCs w:val="24"/>
          <w:lang w:eastAsia="en-GB"/>
        </w:rPr>
        <w:t>Yet, I had trouble rephrasing. During the class, I found that it was hard for me to rearrange ideas without copying too closely. My early attempts were too close to the original, or they lost the meaning.</w:t>
      </w:r>
    </w:p>
    <w:p w14:paraId="5995D644" w14:textId="77777777" w:rsidR="00403E58" w:rsidRPr="00CE6A83" w:rsidRDefault="00403E58" w:rsidP="00403E58">
      <w:pPr>
        <w:spacing w:line="360" w:lineRule="auto"/>
        <w:jc w:val="both"/>
        <w:rPr>
          <w:rFonts w:ascii="Arial" w:hAnsi="Arial" w:cs="Arial"/>
          <w:sz w:val="24"/>
          <w:szCs w:val="24"/>
          <w:lang w:eastAsia="en-GB"/>
        </w:rPr>
      </w:pPr>
      <w:r w:rsidRPr="00CE6A83">
        <w:rPr>
          <w:rFonts w:ascii="Arial" w:hAnsi="Arial" w:cs="Arial"/>
          <w:sz w:val="24"/>
          <w:szCs w:val="24"/>
          <w:lang w:eastAsia="en-GB"/>
        </w:rPr>
        <w:t>Note-taking was fairly within that spectrum. I improved over time, but initially, I wrote down an excess as I couldn’t quickly identify key ideas. The Cornell method somewhat helped, but I needed further practice.</w:t>
      </w:r>
    </w:p>
    <w:p w14:paraId="218F8FCB" w14:textId="4F2BACED" w:rsidR="359AA28F" w:rsidRPr="0023678A" w:rsidRDefault="359AA28F" w:rsidP="00403E58">
      <w:pPr>
        <w:pStyle w:val="Titlu1"/>
        <w:rPr>
          <w:rFonts w:asciiTheme="minorHAnsi" w:hAnsiTheme="minorHAnsi" w:cstheme="minorHAnsi"/>
        </w:rPr>
      </w:pPr>
      <w:r w:rsidRPr="0023678A">
        <w:rPr>
          <w:rFonts w:asciiTheme="minorHAnsi" w:hAnsiTheme="minorHAnsi" w:cstheme="minorHAnsi"/>
        </w:rPr>
        <w:t>3.2 Analysis</w:t>
      </w:r>
      <w:bookmarkEnd w:id="9"/>
      <w:bookmarkEnd w:id="10"/>
    </w:p>
    <w:p w14:paraId="2142D673" w14:textId="77777777" w:rsidR="00403E58" w:rsidRPr="00154CCC" w:rsidRDefault="00403E58" w:rsidP="00403E58">
      <w:pPr>
        <w:spacing w:line="360" w:lineRule="auto"/>
        <w:jc w:val="both"/>
        <w:rPr>
          <w:rFonts w:ascii="Arial" w:hAnsi="Arial" w:cs="Arial"/>
          <w:sz w:val="24"/>
          <w:szCs w:val="24"/>
          <w:lang w:eastAsia="en-GB"/>
        </w:rPr>
      </w:pPr>
      <w:bookmarkStart w:id="11" w:name="_Toc194656422"/>
      <w:bookmarkStart w:id="12" w:name="_Toc195275776"/>
      <w:r w:rsidRPr="00154CCC">
        <w:rPr>
          <w:rFonts w:ascii="Arial" w:hAnsi="Arial" w:cs="Arial"/>
          <w:sz w:val="24"/>
          <w:szCs w:val="24"/>
          <w:lang w:eastAsia="en-GB"/>
        </w:rPr>
        <w:t>One of the main reasons for which time management worked for me was that the techniques were simple enough for application in my routine of every day. As a parent, I juggle diverse responsibilities, so learning certain practical tools like the Pomodoro Technique and the Eisenhower Matrix gave structure to me. The Pomodoro Technique helped one to avoid distractions by way of a clear time limit, as the Eisenhower Matrix helped to sort tasks on the basis of urgency in addition to importance. Time management methods, research reveals, improve grades and cut stress via enabling focus upon tasks of priority (Britton &amp; Tesser, 1991). I freed up time so as to focus upon assignments, delegating duties such as childcare and cooking to my own husband. This particular success did make me feel so much more in control and confident.</w:t>
      </w:r>
    </w:p>
    <w:p w14:paraId="1C29B559" w14:textId="288EE96F" w:rsidR="00403E58" w:rsidRPr="00154CCC" w:rsidRDefault="00403E58" w:rsidP="00403E58">
      <w:pPr>
        <w:spacing w:line="360" w:lineRule="auto"/>
        <w:jc w:val="both"/>
        <w:rPr>
          <w:rFonts w:ascii="Arial" w:hAnsi="Arial" w:cs="Arial"/>
          <w:sz w:val="24"/>
          <w:szCs w:val="24"/>
          <w:lang w:eastAsia="en-GB"/>
        </w:rPr>
      </w:pPr>
      <w:r w:rsidRPr="00154CCC">
        <w:rPr>
          <w:rFonts w:ascii="Arial" w:hAnsi="Arial" w:cs="Arial"/>
          <w:sz w:val="24"/>
          <w:szCs w:val="24"/>
          <w:lang w:eastAsia="en-GB"/>
        </w:rPr>
        <w:t xml:space="preserve">Instead, paraphrasing showed a definite level of difficulty for me in the module. Initially, I considered paraphrasing, which involves only changing words. However, I learned it was for me a need to change in sentence structure. I also needed to maintain that very selfsame original meaning. Brown (2018) claims that many students do battle in order to paraphrase, fearing drastic meaning shifts; it was what I felt. I used words near the source frequently, changing the sentence until its meaning became obscured. In Task 2's academic writing practice, I erased and rewrote the same sentence repeatedly often. </w:t>
      </w:r>
      <w:r w:rsidR="00145A30">
        <w:rPr>
          <w:rFonts w:ascii="Arial" w:hAnsi="Arial" w:cs="Arial"/>
          <w:sz w:val="24"/>
          <w:szCs w:val="24"/>
          <w:lang w:eastAsia="en-GB"/>
        </w:rPr>
        <w:t>(See Appendix no 1)</w:t>
      </w:r>
      <w:r w:rsidRPr="00154CCC">
        <w:rPr>
          <w:rFonts w:ascii="Arial" w:hAnsi="Arial" w:cs="Arial"/>
          <w:sz w:val="24"/>
          <w:szCs w:val="24"/>
          <w:lang w:eastAsia="en-GB"/>
        </w:rPr>
        <w:t>This showed exactly to me that I still lack enough confidence within this area, together with the further need for increased practice.</w:t>
      </w:r>
    </w:p>
    <w:p w14:paraId="071EDA52" w14:textId="45AED56E" w:rsidR="00403E58" w:rsidRPr="00154CCC" w:rsidRDefault="00403E58" w:rsidP="00403E58">
      <w:pPr>
        <w:spacing w:line="360" w:lineRule="auto"/>
        <w:jc w:val="both"/>
        <w:rPr>
          <w:rFonts w:ascii="Arial" w:hAnsi="Arial" w:cs="Arial"/>
          <w:sz w:val="24"/>
          <w:szCs w:val="24"/>
          <w:lang w:eastAsia="en-GB"/>
        </w:rPr>
      </w:pPr>
      <w:r w:rsidRPr="00154CCC">
        <w:rPr>
          <w:rFonts w:ascii="Arial" w:hAnsi="Arial" w:cs="Arial"/>
          <w:sz w:val="24"/>
          <w:szCs w:val="24"/>
          <w:lang w:eastAsia="en-GB"/>
        </w:rPr>
        <w:t>These experiences helped my comprehension of the fundamental importance of integrity. These experiences also helped me understand the importance of effective communication. I recognize that now paraphrasing is not only just a writing skill; it shows comprehension of the topic. I likewise became increasingly aware, in addition to referencing, of rules for plagiarism. I improved my note-taking by summarising various ideas better, and that also helped with paraphrasing.</w:t>
      </w:r>
      <w:r w:rsidR="00CB65F1">
        <w:rPr>
          <w:rFonts w:ascii="Arial" w:hAnsi="Arial" w:cs="Arial"/>
          <w:sz w:val="24"/>
          <w:szCs w:val="24"/>
          <w:lang w:eastAsia="en-GB"/>
        </w:rPr>
        <w:t>(See Appendix No 3 )</w:t>
      </w:r>
      <w:r w:rsidRPr="00154CCC">
        <w:rPr>
          <w:rFonts w:ascii="Arial" w:hAnsi="Arial" w:cs="Arial"/>
          <w:sz w:val="24"/>
          <w:szCs w:val="24"/>
          <w:lang w:eastAsia="en-GB"/>
        </w:rPr>
        <w:t>According to Piolat et al. (2005), good note-taking still supports paraphrasing via helping students engage in a very deep way with content, also I found that to be the case.</w:t>
      </w:r>
    </w:p>
    <w:p w14:paraId="39EF666F" w14:textId="77777777" w:rsidR="00403E58" w:rsidRPr="00154CCC" w:rsidRDefault="00403E58" w:rsidP="00403E58">
      <w:pPr>
        <w:spacing w:line="360" w:lineRule="auto"/>
        <w:jc w:val="both"/>
        <w:rPr>
          <w:rFonts w:ascii="Arial" w:hAnsi="Arial" w:cs="Arial"/>
          <w:sz w:val="24"/>
          <w:szCs w:val="24"/>
          <w:lang w:eastAsia="en-GB"/>
        </w:rPr>
      </w:pPr>
      <w:r w:rsidRPr="00154CCC">
        <w:rPr>
          <w:rFonts w:ascii="Arial" w:hAnsi="Arial" w:cs="Arial"/>
          <w:sz w:val="24"/>
          <w:szCs w:val="24"/>
          <w:lang w:eastAsia="en-GB"/>
        </w:rPr>
        <w:t>For improvement a bit further, I will practice on paraphrasing short academic texts on a weekly basis as well as compare those texts to original sources for checking of overall accuracy. I intend also to use many guides and resources like CiteThemRight to improve at academic conventions. I have this belief that with sufficient practice, my confidence, plus skill, will continue to grow in the future.</w:t>
      </w:r>
    </w:p>
    <w:p w14:paraId="217408C8" w14:textId="042FD447" w:rsidR="35020848" w:rsidRPr="0023678A" w:rsidRDefault="4BD6752F" w:rsidP="00403E58">
      <w:pPr>
        <w:pStyle w:val="Titlu1"/>
        <w:rPr>
          <w:rFonts w:asciiTheme="minorHAnsi" w:hAnsiTheme="minorHAnsi" w:cstheme="minorHAnsi"/>
          <w:sz w:val="28"/>
          <w:szCs w:val="28"/>
        </w:rPr>
      </w:pPr>
      <w:r w:rsidRPr="0023678A">
        <w:rPr>
          <w:rFonts w:asciiTheme="minorHAnsi" w:hAnsiTheme="minorHAnsi" w:cstheme="minorHAnsi"/>
        </w:rPr>
        <w:t>4</w:t>
      </w:r>
      <w:r w:rsidR="2944917E" w:rsidRPr="0023678A">
        <w:rPr>
          <w:rFonts w:asciiTheme="minorHAnsi" w:hAnsiTheme="minorHAnsi" w:cstheme="minorHAnsi"/>
        </w:rPr>
        <w:t xml:space="preserve"> </w:t>
      </w:r>
      <w:r w:rsidR="71E9B972" w:rsidRPr="0023678A">
        <w:rPr>
          <w:rFonts w:asciiTheme="minorHAnsi" w:hAnsiTheme="minorHAnsi" w:cstheme="minorHAnsi"/>
        </w:rPr>
        <w:t>Conclusion</w:t>
      </w:r>
      <w:bookmarkEnd w:id="11"/>
      <w:bookmarkEnd w:id="12"/>
      <w:r w:rsidR="71E9B972" w:rsidRPr="0023678A">
        <w:rPr>
          <w:rFonts w:asciiTheme="minorHAnsi" w:hAnsiTheme="minorHAnsi" w:cstheme="minorHAnsi"/>
        </w:rPr>
        <w:t xml:space="preserve"> </w:t>
      </w:r>
    </w:p>
    <w:p w14:paraId="21D23B22" w14:textId="4BA599A5" w:rsidR="35020848" w:rsidRPr="00F17154" w:rsidRDefault="00403E58" w:rsidP="00403E58">
      <w:pPr>
        <w:spacing w:line="360" w:lineRule="auto"/>
        <w:jc w:val="both"/>
        <w:rPr>
          <w:rFonts w:ascii="Arial" w:hAnsi="Arial" w:cs="Arial"/>
          <w:sz w:val="24"/>
          <w:szCs w:val="24"/>
        </w:rPr>
      </w:pPr>
      <w:r w:rsidRPr="00F17154">
        <w:rPr>
          <w:rFonts w:ascii="Arial" w:hAnsi="Arial" w:cs="Arial"/>
          <w:sz w:val="24"/>
          <w:szCs w:val="24"/>
        </w:rPr>
        <w:t>This report reflected upon my development in three key academic skills: time management, note-taking, and paraphrasing. I explored just how techniques like the Pomodoro method as well as Cornell Notes helped me study in a more efficient manner, while paraphrasing remained to be a challenge that I plan to continue to work on. The Academic Skills module provided useful tools, plus more comprehension into my own learning. It helped me to understand the importance of academic integrity. It also helped me with independent learning. I now feel better prepared for upcoming university assignments and more motivated to further improve existing skills via consistent practice and introspection.</w:t>
      </w:r>
    </w:p>
    <w:p w14:paraId="7BA1EE7E" w14:textId="77777777" w:rsidR="0023678A" w:rsidRPr="0023678A" w:rsidRDefault="0023678A" w:rsidP="2FFEC2F7">
      <w:pPr>
        <w:jc w:val="both"/>
        <w:rPr>
          <w:rFonts w:cstheme="minorHAnsi"/>
          <w:sz w:val="28"/>
          <w:szCs w:val="28"/>
        </w:rPr>
      </w:pPr>
    </w:p>
    <w:p w14:paraId="7AC2EE9E" w14:textId="57745CBC" w:rsidR="35020848" w:rsidRPr="0023678A" w:rsidRDefault="35020848" w:rsidP="6A580246">
      <w:pPr>
        <w:jc w:val="both"/>
        <w:rPr>
          <w:rFonts w:cstheme="minorHAnsi"/>
          <w:sz w:val="28"/>
          <w:szCs w:val="28"/>
        </w:rPr>
      </w:pPr>
    </w:p>
    <w:p w14:paraId="7998863B" w14:textId="14A45B06" w:rsidR="2FF9C752" w:rsidRPr="0023678A" w:rsidRDefault="521E06AF" w:rsidP="08667478">
      <w:pPr>
        <w:pStyle w:val="Titlu1"/>
        <w:rPr>
          <w:rFonts w:asciiTheme="minorHAnsi" w:hAnsiTheme="minorHAnsi" w:cstheme="minorHAnsi"/>
          <w:b/>
          <w:bCs/>
          <w:sz w:val="28"/>
          <w:szCs w:val="28"/>
        </w:rPr>
      </w:pPr>
      <w:bookmarkStart w:id="13" w:name="_Toc642091982"/>
      <w:bookmarkStart w:id="14" w:name="_Toc194656423"/>
      <w:bookmarkStart w:id="15" w:name="_Toc195275777"/>
      <w:r w:rsidRPr="0023678A">
        <w:rPr>
          <w:rFonts w:asciiTheme="minorHAnsi" w:hAnsiTheme="minorHAnsi" w:cstheme="minorHAnsi"/>
        </w:rPr>
        <w:t>5</w:t>
      </w:r>
      <w:r w:rsidR="7F702431" w:rsidRPr="0023678A">
        <w:rPr>
          <w:rFonts w:asciiTheme="minorHAnsi" w:hAnsiTheme="minorHAnsi" w:cstheme="minorHAnsi"/>
        </w:rPr>
        <w:t xml:space="preserve"> </w:t>
      </w:r>
      <w:r w:rsidR="2FF9C752" w:rsidRPr="0023678A">
        <w:rPr>
          <w:rFonts w:asciiTheme="minorHAnsi" w:hAnsiTheme="minorHAnsi" w:cstheme="minorHAnsi"/>
        </w:rPr>
        <w:t>References</w:t>
      </w:r>
      <w:bookmarkEnd w:id="13"/>
      <w:bookmarkEnd w:id="14"/>
      <w:bookmarkEnd w:id="15"/>
      <w:r w:rsidR="2FF9C752" w:rsidRPr="0023678A">
        <w:rPr>
          <w:rFonts w:asciiTheme="minorHAnsi" w:hAnsiTheme="minorHAnsi" w:cstheme="minorHAnsi"/>
        </w:rPr>
        <w:t xml:space="preserve"> </w:t>
      </w:r>
    </w:p>
    <w:p w14:paraId="1B849666" w14:textId="48B5440A" w:rsidR="3C337B36" w:rsidRPr="004405CB" w:rsidRDefault="3C337B36" w:rsidP="004405CB">
      <w:pPr>
        <w:spacing w:line="360" w:lineRule="auto"/>
        <w:jc w:val="both"/>
        <w:rPr>
          <w:rFonts w:ascii="Times New Roman" w:hAnsi="Times New Roman" w:cs="Times New Roman"/>
          <w:color w:val="000000" w:themeColor="text1"/>
        </w:rPr>
      </w:pPr>
    </w:p>
    <w:p w14:paraId="4B887502" w14:textId="77777777" w:rsidR="004405CB" w:rsidRPr="00F17154" w:rsidRDefault="004405CB" w:rsidP="004405CB">
      <w:pPr>
        <w:spacing w:line="360" w:lineRule="auto"/>
        <w:jc w:val="both"/>
        <w:rPr>
          <w:rFonts w:ascii="Arial" w:hAnsi="Arial" w:cs="Arial"/>
          <w:color w:val="000000" w:themeColor="text1"/>
        </w:rPr>
      </w:pPr>
      <w:r w:rsidRPr="00F17154">
        <w:rPr>
          <w:rFonts w:ascii="Arial" w:hAnsi="Arial" w:cs="Arial"/>
          <w:color w:val="000000" w:themeColor="text1"/>
        </w:rPr>
        <w:t>Baddeley, A.D. (1992) ‘Working memory’,</w:t>
      </w:r>
      <w:r w:rsidRPr="00F17154">
        <w:rPr>
          <w:rStyle w:val="apple-converted-space"/>
          <w:rFonts w:ascii="Arial" w:hAnsi="Arial" w:cs="Arial"/>
          <w:color w:val="000000" w:themeColor="text1"/>
        </w:rPr>
        <w:t> </w:t>
      </w:r>
      <w:r w:rsidRPr="00F17154">
        <w:rPr>
          <w:rStyle w:val="Accentuat"/>
          <w:rFonts w:ascii="Arial" w:hAnsi="Arial" w:cs="Arial"/>
          <w:color w:val="000000" w:themeColor="text1"/>
        </w:rPr>
        <w:t>Science</w:t>
      </w:r>
      <w:r w:rsidRPr="00F17154">
        <w:rPr>
          <w:rFonts w:ascii="Arial" w:hAnsi="Arial" w:cs="Arial"/>
          <w:color w:val="000000" w:themeColor="text1"/>
        </w:rPr>
        <w:t>, 255(5044), pp. 556–559.</w:t>
      </w:r>
    </w:p>
    <w:p w14:paraId="4CFD9D9A" w14:textId="77777777" w:rsidR="004405CB" w:rsidRPr="00F17154" w:rsidRDefault="004405CB" w:rsidP="004405CB">
      <w:pPr>
        <w:spacing w:line="360" w:lineRule="auto"/>
        <w:jc w:val="both"/>
        <w:rPr>
          <w:rFonts w:ascii="Arial" w:hAnsi="Arial" w:cs="Arial"/>
          <w:color w:val="000000" w:themeColor="text1"/>
        </w:rPr>
      </w:pPr>
      <w:r w:rsidRPr="00F17154">
        <w:rPr>
          <w:rFonts w:ascii="Arial" w:hAnsi="Arial" w:cs="Arial"/>
          <w:color w:val="000000" w:themeColor="text1"/>
        </w:rPr>
        <w:t>Britton, B.K. and Tesser, A. (1991) ‘Effects of time-management practices on college grades’,</w:t>
      </w:r>
      <w:r w:rsidRPr="00F17154">
        <w:rPr>
          <w:rStyle w:val="apple-converted-space"/>
          <w:rFonts w:ascii="Arial" w:hAnsi="Arial" w:cs="Arial"/>
          <w:color w:val="000000" w:themeColor="text1"/>
        </w:rPr>
        <w:t> </w:t>
      </w:r>
      <w:r w:rsidRPr="00F17154">
        <w:rPr>
          <w:rStyle w:val="Accentuat"/>
          <w:rFonts w:ascii="Arial" w:hAnsi="Arial" w:cs="Arial"/>
          <w:color w:val="000000" w:themeColor="text1"/>
        </w:rPr>
        <w:t>Journal of Educational Psychology</w:t>
      </w:r>
      <w:r w:rsidRPr="00F17154">
        <w:rPr>
          <w:rFonts w:ascii="Arial" w:hAnsi="Arial" w:cs="Arial"/>
          <w:color w:val="000000" w:themeColor="text1"/>
        </w:rPr>
        <w:t>, 83(3), pp. 405–410.</w:t>
      </w:r>
    </w:p>
    <w:p w14:paraId="3893E88C" w14:textId="77777777" w:rsidR="004405CB" w:rsidRPr="00F17154" w:rsidRDefault="004405CB" w:rsidP="004405CB">
      <w:pPr>
        <w:spacing w:line="360" w:lineRule="auto"/>
        <w:jc w:val="both"/>
        <w:rPr>
          <w:rFonts w:ascii="Arial" w:hAnsi="Arial" w:cs="Arial"/>
          <w:color w:val="000000" w:themeColor="text1"/>
        </w:rPr>
      </w:pPr>
      <w:r w:rsidRPr="00F17154">
        <w:rPr>
          <w:rFonts w:ascii="Arial" w:hAnsi="Arial" w:cs="Arial"/>
          <w:color w:val="000000" w:themeColor="text1"/>
        </w:rPr>
        <w:t>Brown, H.D. (2018)</w:t>
      </w:r>
      <w:r w:rsidRPr="00F17154">
        <w:rPr>
          <w:rStyle w:val="apple-converted-space"/>
          <w:rFonts w:ascii="Arial" w:hAnsi="Arial" w:cs="Arial"/>
          <w:color w:val="000000" w:themeColor="text1"/>
        </w:rPr>
        <w:t> </w:t>
      </w:r>
      <w:r w:rsidRPr="00F17154">
        <w:rPr>
          <w:rStyle w:val="Accentuat"/>
          <w:rFonts w:ascii="Arial" w:hAnsi="Arial" w:cs="Arial"/>
          <w:color w:val="000000" w:themeColor="text1"/>
        </w:rPr>
        <w:t>Principles of language learning and teaching</w:t>
      </w:r>
      <w:r w:rsidRPr="00F17154">
        <w:rPr>
          <w:rFonts w:ascii="Arial" w:hAnsi="Arial" w:cs="Arial"/>
          <w:color w:val="000000" w:themeColor="text1"/>
        </w:rPr>
        <w:t>. 7th edn. White Plains, NY: Pearson Education.</w:t>
      </w:r>
    </w:p>
    <w:p w14:paraId="1D4D2744" w14:textId="77777777" w:rsidR="004405CB" w:rsidRPr="00F17154" w:rsidRDefault="004405CB" w:rsidP="004405CB">
      <w:pPr>
        <w:spacing w:line="360" w:lineRule="auto"/>
        <w:jc w:val="both"/>
        <w:rPr>
          <w:rFonts w:ascii="Arial" w:hAnsi="Arial" w:cs="Arial"/>
          <w:color w:val="000000" w:themeColor="text1"/>
        </w:rPr>
      </w:pPr>
      <w:r w:rsidRPr="00F17154">
        <w:rPr>
          <w:rFonts w:ascii="Arial" w:hAnsi="Arial" w:cs="Arial"/>
          <w:color w:val="000000" w:themeColor="text1"/>
        </w:rPr>
        <w:t>Moon, J.A. (2004)</w:t>
      </w:r>
      <w:r w:rsidRPr="00F17154">
        <w:rPr>
          <w:rStyle w:val="apple-converted-space"/>
          <w:rFonts w:ascii="Arial" w:hAnsi="Arial" w:cs="Arial"/>
          <w:color w:val="000000" w:themeColor="text1"/>
        </w:rPr>
        <w:t> </w:t>
      </w:r>
      <w:r w:rsidRPr="00F17154">
        <w:rPr>
          <w:rStyle w:val="Accentuat"/>
          <w:rFonts w:ascii="Arial" w:hAnsi="Arial" w:cs="Arial"/>
          <w:color w:val="000000" w:themeColor="text1"/>
        </w:rPr>
        <w:t>A handbook of reflective and experiential learning: Theory and practice</w:t>
      </w:r>
      <w:r w:rsidRPr="00F17154">
        <w:rPr>
          <w:rFonts w:ascii="Arial" w:hAnsi="Arial" w:cs="Arial"/>
          <w:color w:val="000000" w:themeColor="text1"/>
        </w:rPr>
        <w:t>. London: RoutledgeFalmer.</w:t>
      </w:r>
    </w:p>
    <w:p w14:paraId="33E81E77" w14:textId="77777777" w:rsidR="004405CB" w:rsidRPr="00F17154" w:rsidRDefault="004405CB" w:rsidP="004405CB">
      <w:pPr>
        <w:spacing w:line="360" w:lineRule="auto"/>
        <w:jc w:val="both"/>
        <w:rPr>
          <w:rFonts w:ascii="Arial" w:hAnsi="Arial" w:cs="Arial"/>
          <w:color w:val="000000" w:themeColor="text1"/>
        </w:rPr>
      </w:pPr>
      <w:r w:rsidRPr="00F17154">
        <w:rPr>
          <w:rFonts w:ascii="Arial" w:hAnsi="Arial" w:cs="Arial"/>
          <w:color w:val="000000" w:themeColor="text1"/>
        </w:rPr>
        <w:t>Piolat, A., Olive, T. and Kellogg, R.T. (2005) ‘Cognitive effort during note taking’,</w:t>
      </w:r>
      <w:r w:rsidRPr="00F17154">
        <w:rPr>
          <w:rStyle w:val="apple-converted-space"/>
          <w:rFonts w:ascii="Arial" w:hAnsi="Arial" w:cs="Arial"/>
          <w:color w:val="000000" w:themeColor="text1"/>
        </w:rPr>
        <w:t> </w:t>
      </w:r>
      <w:r w:rsidRPr="00F17154">
        <w:rPr>
          <w:rStyle w:val="Accentuat"/>
          <w:rFonts w:ascii="Arial" w:hAnsi="Arial" w:cs="Arial"/>
          <w:color w:val="000000" w:themeColor="text1"/>
        </w:rPr>
        <w:t>Applied Cognitive Psychology</w:t>
      </w:r>
      <w:r w:rsidRPr="00F17154">
        <w:rPr>
          <w:rFonts w:ascii="Arial" w:hAnsi="Arial" w:cs="Arial"/>
          <w:color w:val="000000" w:themeColor="text1"/>
        </w:rPr>
        <w:t>, 19(3), pp. 291–312.</w:t>
      </w:r>
    </w:p>
    <w:p w14:paraId="6AE58EFF" w14:textId="17C82255" w:rsidR="004405CB" w:rsidRPr="00F17154" w:rsidRDefault="004405CB" w:rsidP="004405CB">
      <w:pPr>
        <w:spacing w:line="360" w:lineRule="auto"/>
        <w:jc w:val="both"/>
        <w:rPr>
          <w:rFonts w:ascii="Arial" w:hAnsi="Arial" w:cs="Arial"/>
          <w:color w:val="000000" w:themeColor="text1"/>
        </w:rPr>
      </w:pPr>
      <w:r w:rsidRPr="00F17154">
        <w:rPr>
          <w:rFonts w:ascii="Arial" w:hAnsi="Arial" w:cs="Arial"/>
          <w:color w:val="000000" w:themeColor="text1"/>
        </w:rPr>
        <w:t>University of Leeds (2020)</w:t>
      </w:r>
      <w:r w:rsidRPr="00F17154">
        <w:rPr>
          <w:rStyle w:val="apple-converted-space"/>
          <w:rFonts w:ascii="Arial" w:hAnsi="Arial" w:cs="Arial"/>
          <w:color w:val="000000" w:themeColor="text1"/>
        </w:rPr>
        <w:t> </w:t>
      </w:r>
      <w:r w:rsidRPr="00F17154">
        <w:rPr>
          <w:rStyle w:val="Accentuat"/>
          <w:rFonts w:ascii="Arial" w:hAnsi="Arial" w:cs="Arial"/>
          <w:color w:val="000000" w:themeColor="text1"/>
        </w:rPr>
        <w:t>Academic writing: How to incorporate evidence</w:t>
      </w:r>
      <w:r w:rsidRPr="00F17154">
        <w:rPr>
          <w:rFonts w:ascii="Arial" w:hAnsi="Arial" w:cs="Arial"/>
          <w:color w:val="000000" w:themeColor="text1"/>
        </w:rPr>
        <w:t>. Available at:</w:t>
      </w:r>
      <w:r w:rsidRPr="00F17154">
        <w:rPr>
          <w:rStyle w:val="apple-converted-space"/>
          <w:rFonts w:ascii="Arial" w:hAnsi="Arial" w:cs="Arial"/>
          <w:color w:val="000000" w:themeColor="text1"/>
        </w:rPr>
        <w:t> </w:t>
      </w:r>
      <w:hyperlink r:id="rId9" w:tgtFrame="_new" w:history="1">
        <w:r w:rsidRPr="00F17154">
          <w:rPr>
            <w:rStyle w:val="Hyperlink"/>
            <w:rFonts w:ascii="Arial" w:hAnsi="Arial" w:cs="Arial"/>
            <w:color w:val="000000" w:themeColor="text1"/>
          </w:rPr>
          <w:t>https://library.leeds.ac.uk/info/14011/writing/106/academic_writing/4</w:t>
        </w:r>
      </w:hyperlink>
      <w:r w:rsidRPr="00F17154">
        <w:rPr>
          <w:rStyle w:val="apple-converted-space"/>
          <w:rFonts w:ascii="Arial" w:hAnsi="Arial" w:cs="Arial"/>
          <w:color w:val="000000" w:themeColor="text1"/>
        </w:rPr>
        <w:t> </w:t>
      </w:r>
      <w:r w:rsidRPr="00F17154">
        <w:rPr>
          <w:rFonts w:ascii="Arial" w:hAnsi="Arial" w:cs="Arial"/>
          <w:color w:val="000000" w:themeColor="text1"/>
        </w:rPr>
        <w:t>(Accessed: 11 April 2025).</w:t>
      </w:r>
    </w:p>
    <w:p w14:paraId="7332B840" w14:textId="77777777" w:rsidR="000750F1" w:rsidRDefault="000750F1" w:rsidP="0023678A">
      <w:pPr>
        <w:pStyle w:val="NormalWeb"/>
        <w:rPr>
          <w:rFonts w:asciiTheme="minorHAnsi" w:hAnsiTheme="minorHAnsi" w:cstheme="minorHAnsi"/>
          <w:color w:val="000000"/>
          <w:sz w:val="28"/>
          <w:szCs w:val="28"/>
        </w:rPr>
      </w:pPr>
    </w:p>
    <w:p w14:paraId="76486AD6" w14:textId="77777777" w:rsidR="000750F1" w:rsidRDefault="000750F1" w:rsidP="0023678A">
      <w:pPr>
        <w:pStyle w:val="NormalWeb"/>
        <w:rPr>
          <w:rFonts w:asciiTheme="minorHAnsi" w:hAnsiTheme="minorHAnsi" w:cstheme="minorHAnsi"/>
          <w:color w:val="000000"/>
          <w:sz w:val="28"/>
          <w:szCs w:val="28"/>
        </w:rPr>
      </w:pPr>
    </w:p>
    <w:p w14:paraId="16673A56" w14:textId="77777777" w:rsidR="000750F1" w:rsidRDefault="000750F1" w:rsidP="0023678A">
      <w:pPr>
        <w:pStyle w:val="NormalWeb"/>
        <w:rPr>
          <w:rFonts w:asciiTheme="minorHAnsi" w:hAnsiTheme="minorHAnsi" w:cstheme="minorHAnsi"/>
          <w:color w:val="000000"/>
          <w:sz w:val="28"/>
          <w:szCs w:val="28"/>
        </w:rPr>
      </w:pPr>
    </w:p>
    <w:p w14:paraId="53F23CDE" w14:textId="45AB1617" w:rsidR="000750F1" w:rsidRDefault="000750F1" w:rsidP="000750F1">
      <w:pPr>
        <w:pStyle w:val="Titlu1"/>
      </w:pPr>
      <w:bookmarkStart w:id="16" w:name="_Toc195275778"/>
      <w:r>
        <w:t xml:space="preserve">Appendice – </w:t>
      </w:r>
      <w:r w:rsidR="004405CB">
        <w:t xml:space="preserve">Class notes </w:t>
      </w:r>
      <w:r w:rsidR="004405CB">
        <w:fldChar w:fldCharType="begin"/>
      </w:r>
      <w:r w:rsidR="004405CB">
        <w:instrText xml:space="preserve"> INCLUDEPICTURE "/Users/sabrinas/Library/Group Containers/UBF8T346G9.ms/WebArchiveCopyPasteTempFiles/com.microsoft.Word/07cb645f-02f1-4719-b905-fd9ca0c51601" \* MERGEFORMATINET </w:instrText>
      </w:r>
      <w:r w:rsidR="004405CB">
        <w:fldChar w:fldCharType="separate"/>
      </w:r>
      <w:r w:rsidR="004405CB">
        <w:rPr>
          <w:noProof/>
        </w:rPr>
        <w:drawing>
          <wp:inline distT="0" distB="0" distL="0" distR="0" wp14:anchorId="1BACB78A" wp14:editId="4C09F1D1">
            <wp:extent cx="5731510" cy="6491235"/>
            <wp:effectExtent l="0" t="0" r="0" b="0"/>
            <wp:docPr id="1872836040"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36040" name="Picture 2" descr="A notebook with writing on i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64" cy="6494127"/>
                    </a:xfrm>
                    <a:prstGeom prst="rect">
                      <a:avLst/>
                    </a:prstGeom>
                    <a:noFill/>
                    <a:ln>
                      <a:noFill/>
                    </a:ln>
                  </pic:spPr>
                </pic:pic>
              </a:graphicData>
            </a:graphic>
          </wp:inline>
        </w:drawing>
      </w:r>
      <w:bookmarkEnd w:id="16"/>
      <w:r w:rsidR="004405CB">
        <w:fldChar w:fldCharType="end"/>
      </w:r>
    </w:p>
    <w:p w14:paraId="46EB9C92" w14:textId="639D8C3B" w:rsidR="00246FE0" w:rsidRPr="009826E4" w:rsidRDefault="009826E4" w:rsidP="00246FE0">
      <w:pPr>
        <w:rPr>
          <w:rFonts w:ascii="Arial" w:hAnsi="Arial" w:cs="Arial"/>
        </w:rPr>
      </w:pPr>
      <w:r>
        <w:rPr>
          <w:rFonts w:ascii="Arial" w:hAnsi="Arial" w:cs="Arial"/>
        </w:rPr>
        <w:t>(No 1 )</w:t>
      </w:r>
    </w:p>
    <w:p w14:paraId="60B58061" w14:textId="72AA1C4E" w:rsidR="000750F1" w:rsidRDefault="004405CB" w:rsidP="0023678A">
      <w:pPr>
        <w:pStyle w:val="NormalWeb"/>
      </w:pPr>
      <w:r>
        <w:fldChar w:fldCharType="begin"/>
      </w:r>
      <w:r>
        <w:instrText xml:space="preserve"> INCLUDEPICTURE "/Users/sabrinas/Library/Group Containers/UBF8T346G9.ms/WebArchiveCopyPasteTempFiles/com.microsoft.Word/ac183e7f-412e-4d65-a135-92d7f31d4d6a" \* MERGEFORMATINET </w:instrText>
      </w:r>
      <w:r>
        <w:fldChar w:fldCharType="separate"/>
      </w:r>
      <w:r>
        <w:rPr>
          <w:noProof/>
        </w:rPr>
        <w:drawing>
          <wp:inline distT="0" distB="0" distL="0" distR="0" wp14:anchorId="67714CE6" wp14:editId="1D8991CB">
            <wp:extent cx="5731510" cy="7664450"/>
            <wp:effectExtent l="0" t="0" r="0" b="6350"/>
            <wp:docPr id="2098333401" name="Picture 1"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333401" name="Picture 1" descr="A notebook with writing on i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664450"/>
                    </a:xfrm>
                    <a:prstGeom prst="rect">
                      <a:avLst/>
                    </a:prstGeom>
                    <a:noFill/>
                    <a:ln>
                      <a:noFill/>
                    </a:ln>
                  </pic:spPr>
                </pic:pic>
              </a:graphicData>
            </a:graphic>
          </wp:inline>
        </w:drawing>
      </w:r>
      <w:r>
        <w:fldChar w:fldCharType="end"/>
      </w:r>
    </w:p>
    <w:p w14:paraId="56C1B55A" w14:textId="1A565CF0" w:rsidR="004405CB" w:rsidRPr="006A1DE9" w:rsidRDefault="006A1DE9" w:rsidP="0023678A">
      <w:pPr>
        <w:pStyle w:val="NormalWeb"/>
        <w:rPr>
          <w:rFonts w:ascii="Arial" w:hAnsi="Arial" w:cs="Arial"/>
        </w:rPr>
      </w:pPr>
      <w:r>
        <w:rPr>
          <w:rFonts w:ascii="Arial" w:hAnsi="Arial" w:cs="Arial"/>
        </w:rPr>
        <w:t>(No 2 )</w:t>
      </w:r>
    </w:p>
    <w:p w14:paraId="4E0F9736" w14:textId="7A18E869" w:rsidR="004405CB" w:rsidRDefault="004405CB" w:rsidP="0023678A">
      <w:pPr>
        <w:pStyle w:val="NormalWeb"/>
      </w:pPr>
      <w:r>
        <w:fldChar w:fldCharType="begin"/>
      </w:r>
      <w:r>
        <w:instrText xml:space="preserve"> INCLUDEPICTURE "/Users/sabrinas/Library/Group Containers/UBF8T346G9.ms/WebArchiveCopyPasteTempFiles/com.microsoft.Word/5b367c8f-0684-4e17-b4bb-08b997bbb99f" \* MERGEFORMATINET </w:instrText>
      </w:r>
      <w:r>
        <w:fldChar w:fldCharType="separate"/>
      </w:r>
      <w:r>
        <w:rPr>
          <w:noProof/>
        </w:rPr>
        <w:drawing>
          <wp:inline distT="0" distB="0" distL="0" distR="0" wp14:anchorId="3E3CE597" wp14:editId="2898F3DD">
            <wp:extent cx="5731510" cy="7614285"/>
            <wp:effectExtent l="0" t="0" r="0" b="5715"/>
            <wp:docPr id="1950197620" name="Picture 3" descr="A close-up of a note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197620" name="Picture 3" descr="A close-up of a notebook&#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7614285"/>
                    </a:xfrm>
                    <a:prstGeom prst="rect">
                      <a:avLst/>
                    </a:prstGeom>
                    <a:noFill/>
                    <a:ln>
                      <a:noFill/>
                    </a:ln>
                  </pic:spPr>
                </pic:pic>
              </a:graphicData>
            </a:graphic>
          </wp:inline>
        </w:drawing>
      </w:r>
      <w:r>
        <w:fldChar w:fldCharType="end"/>
      </w:r>
    </w:p>
    <w:p w14:paraId="044C69C4" w14:textId="05503D3C" w:rsidR="004405CB" w:rsidRPr="00B720FA" w:rsidRDefault="00B720FA" w:rsidP="0023678A">
      <w:pPr>
        <w:pStyle w:val="NormalWeb"/>
        <w:rPr>
          <w:rFonts w:ascii="Arial" w:hAnsi="Arial" w:cs="Arial"/>
        </w:rPr>
      </w:pPr>
      <w:r>
        <w:rPr>
          <w:rFonts w:ascii="Arial" w:hAnsi="Arial" w:cs="Arial"/>
        </w:rPr>
        <w:t>(No 3 )</w:t>
      </w:r>
    </w:p>
    <w:p w14:paraId="5465EA78" w14:textId="77777777" w:rsidR="004405CB" w:rsidRPr="0023678A" w:rsidRDefault="004405CB" w:rsidP="0023678A">
      <w:pPr>
        <w:pStyle w:val="NormalWeb"/>
        <w:rPr>
          <w:rFonts w:asciiTheme="minorHAnsi" w:hAnsiTheme="minorHAnsi" w:cstheme="minorHAnsi"/>
          <w:color w:val="000000"/>
          <w:sz w:val="28"/>
          <w:szCs w:val="28"/>
        </w:rPr>
      </w:pPr>
    </w:p>
    <w:sectPr w:rsidR="004405CB" w:rsidRPr="0023678A">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4D45FD" w14:textId="77777777" w:rsidR="005B5AD6" w:rsidRDefault="005B5AD6" w:rsidP="000D2D48">
      <w:pPr>
        <w:spacing w:after="0" w:line="240" w:lineRule="auto"/>
      </w:pPr>
      <w:r>
        <w:separator/>
      </w:r>
    </w:p>
  </w:endnote>
  <w:endnote w:type="continuationSeparator" w:id="0">
    <w:p w14:paraId="78DD87C3" w14:textId="77777777" w:rsidR="005B5AD6" w:rsidRDefault="005B5AD6" w:rsidP="000D2D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861397237"/>
      <w:docPartObj>
        <w:docPartGallery w:val="Page Numbers (Bottom of Page)"/>
        <w:docPartUnique/>
      </w:docPartObj>
    </w:sdtPr>
    <w:sdtContent>
      <w:p w14:paraId="7371D51D" w14:textId="1B474EEF" w:rsidR="004405CB" w:rsidRDefault="004405CB" w:rsidP="00A918B4">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sdtContent>
  </w:sdt>
  <w:p w14:paraId="2C772FCF" w14:textId="77777777" w:rsidR="004405CB" w:rsidRDefault="004405CB" w:rsidP="004405CB">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Numrdepagin"/>
      </w:rPr>
      <w:id w:val="-492099230"/>
      <w:docPartObj>
        <w:docPartGallery w:val="Page Numbers (Bottom of Page)"/>
        <w:docPartUnique/>
      </w:docPartObj>
    </w:sdtPr>
    <w:sdtContent>
      <w:p w14:paraId="73FB1925" w14:textId="39F7E7ED" w:rsidR="004405CB" w:rsidRDefault="004405CB" w:rsidP="00A918B4">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2BD05FE2" w14:textId="77777777" w:rsidR="004405CB" w:rsidRDefault="004405CB" w:rsidP="004405CB">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E6E1C" w14:textId="77777777" w:rsidR="005B5AD6" w:rsidRDefault="005B5AD6" w:rsidP="000D2D48">
      <w:pPr>
        <w:spacing w:after="0" w:line="240" w:lineRule="auto"/>
      </w:pPr>
      <w:r>
        <w:separator/>
      </w:r>
    </w:p>
  </w:footnote>
  <w:footnote w:type="continuationSeparator" w:id="0">
    <w:p w14:paraId="430ADF7F" w14:textId="77777777" w:rsidR="005B5AD6" w:rsidRDefault="005B5AD6" w:rsidP="000D2D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0"/>
  <w:removePersonalInformation/>
  <w:removeDateAndTime/>
  <w:hideSpellingErrors/>
  <w:hideGrammaticalErrors/>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750F1"/>
    <w:rsid w:val="000A1D9E"/>
    <w:rsid w:val="000D2D48"/>
    <w:rsid w:val="00145A30"/>
    <w:rsid w:val="00154CCC"/>
    <w:rsid w:val="00157CD2"/>
    <w:rsid w:val="001631C1"/>
    <w:rsid w:val="00211C18"/>
    <w:rsid w:val="0023678A"/>
    <w:rsid w:val="00246FE0"/>
    <w:rsid w:val="002A68F6"/>
    <w:rsid w:val="002E2580"/>
    <w:rsid w:val="003261F1"/>
    <w:rsid w:val="00403E58"/>
    <w:rsid w:val="0042174C"/>
    <w:rsid w:val="004405CB"/>
    <w:rsid w:val="005B5AD6"/>
    <w:rsid w:val="005D7DC3"/>
    <w:rsid w:val="00612DEA"/>
    <w:rsid w:val="006A1DE9"/>
    <w:rsid w:val="006A5CFC"/>
    <w:rsid w:val="006A64EB"/>
    <w:rsid w:val="00812716"/>
    <w:rsid w:val="00926C06"/>
    <w:rsid w:val="009826E4"/>
    <w:rsid w:val="009D2C60"/>
    <w:rsid w:val="009F5CE6"/>
    <w:rsid w:val="00A507C5"/>
    <w:rsid w:val="00A83AF3"/>
    <w:rsid w:val="00AC3718"/>
    <w:rsid w:val="00AF52D2"/>
    <w:rsid w:val="00B1067E"/>
    <w:rsid w:val="00B720FA"/>
    <w:rsid w:val="00C9029C"/>
    <w:rsid w:val="00CB65F1"/>
    <w:rsid w:val="00CC682A"/>
    <w:rsid w:val="00CE6A83"/>
    <w:rsid w:val="00E067A8"/>
    <w:rsid w:val="00E602AF"/>
    <w:rsid w:val="00E83A17"/>
    <w:rsid w:val="00ED5964"/>
    <w:rsid w:val="00F17154"/>
    <w:rsid w:val="00F47BD5"/>
    <w:rsid w:val="01C9F5E1"/>
    <w:rsid w:val="024E0203"/>
    <w:rsid w:val="02A23A7E"/>
    <w:rsid w:val="02B21A7C"/>
    <w:rsid w:val="02CFBDF4"/>
    <w:rsid w:val="034B2C42"/>
    <w:rsid w:val="03B107C7"/>
    <w:rsid w:val="046F5741"/>
    <w:rsid w:val="050AB40A"/>
    <w:rsid w:val="0607497B"/>
    <w:rsid w:val="06271F70"/>
    <w:rsid w:val="06602C24"/>
    <w:rsid w:val="0660A4D5"/>
    <w:rsid w:val="07103AEB"/>
    <w:rsid w:val="072E4447"/>
    <w:rsid w:val="07415B6B"/>
    <w:rsid w:val="0749E9B1"/>
    <w:rsid w:val="08667478"/>
    <w:rsid w:val="08727DE6"/>
    <w:rsid w:val="08A86B86"/>
    <w:rsid w:val="09ABF311"/>
    <w:rsid w:val="0A5C0D5A"/>
    <w:rsid w:val="0A5F4D7A"/>
    <w:rsid w:val="0ADACFD9"/>
    <w:rsid w:val="0B62C625"/>
    <w:rsid w:val="0B734A7B"/>
    <w:rsid w:val="0BBBE39E"/>
    <w:rsid w:val="0BE44BDB"/>
    <w:rsid w:val="0C687249"/>
    <w:rsid w:val="0D71674A"/>
    <w:rsid w:val="0DCA1DB3"/>
    <w:rsid w:val="0FFEB9A5"/>
    <w:rsid w:val="101EE8EC"/>
    <w:rsid w:val="10859CFD"/>
    <w:rsid w:val="10CEEB65"/>
    <w:rsid w:val="114AD466"/>
    <w:rsid w:val="11EE6881"/>
    <w:rsid w:val="1221A0BB"/>
    <w:rsid w:val="12E3A103"/>
    <w:rsid w:val="130B68F0"/>
    <w:rsid w:val="1311D6B9"/>
    <w:rsid w:val="136F1275"/>
    <w:rsid w:val="13A75D93"/>
    <w:rsid w:val="13BF6277"/>
    <w:rsid w:val="15490A68"/>
    <w:rsid w:val="156A9F2D"/>
    <w:rsid w:val="1594C376"/>
    <w:rsid w:val="15EDC151"/>
    <w:rsid w:val="16D8C157"/>
    <w:rsid w:val="170C8B42"/>
    <w:rsid w:val="176208C2"/>
    <w:rsid w:val="17EAF189"/>
    <w:rsid w:val="17F0BA11"/>
    <w:rsid w:val="1805B7BF"/>
    <w:rsid w:val="1824EBAB"/>
    <w:rsid w:val="197E63D3"/>
    <w:rsid w:val="19A253DC"/>
    <w:rsid w:val="1AD9AD14"/>
    <w:rsid w:val="1BBB25D6"/>
    <w:rsid w:val="1C2A22EE"/>
    <w:rsid w:val="1C991F7D"/>
    <w:rsid w:val="1D30732D"/>
    <w:rsid w:val="1E93A392"/>
    <w:rsid w:val="1FEF27CC"/>
    <w:rsid w:val="204A532C"/>
    <w:rsid w:val="20F9402F"/>
    <w:rsid w:val="2170ABBB"/>
    <w:rsid w:val="22658A91"/>
    <w:rsid w:val="2267331C"/>
    <w:rsid w:val="230D66C4"/>
    <w:rsid w:val="231F5DA0"/>
    <w:rsid w:val="235EFC0C"/>
    <w:rsid w:val="2437339E"/>
    <w:rsid w:val="245C7E33"/>
    <w:rsid w:val="2522D26C"/>
    <w:rsid w:val="2551FF03"/>
    <w:rsid w:val="2572707F"/>
    <w:rsid w:val="25C4CAF4"/>
    <w:rsid w:val="2642F56B"/>
    <w:rsid w:val="270E40E0"/>
    <w:rsid w:val="279E8238"/>
    <w:rsid w:val="27B8DD2A"/>
    <w:rsid w:val="28A52B32"/>
    <w:rsid w:val="28A56864"/>
    <w:rsid w:val="28CB35C2"/>
    <w:rsid w:val="2944917E"/>
    <w:rsid w:val="2945C06D"/>
    <w:rsid w:val="2973377C"/>
    <w:rsid w:val="29763378"/>
    <w:rsid w:val="29A34DED"/>
    <w:rsid w:val="2A120838"/>
    <w:rsid w:val="2A3B27F9"/>
    <w:rsid w:val="2B2C4021"/>
    <w:rsid w:val="2B86E300"/>
    <w:rsid w:val="2BD40031"/>
    <w:rsid w:val="2D6D798A"/>
    <w:rsid w:val="2E0C9C46"/>
    <w:rsid w:val="2E7C0997"/>
    <w:rsid w:val="2E7C1F70"/>
    <w:rsid w:val="2F21C263"/>
    <w:rsid w:val="2FF9C752"/>
    <w:rsid w:val="2FFEC2F7"/>
    <w:rsid w:val="30BEE9B5"/>
    <w:rsid w:val="30DCABE8"/>
    <w:rsid w:val="30F3034B"/>
    <w:rsid w:val="313B983D"/>
    <w:rsid w:val="3157ADF3"/>
    <w:rsid w:val="32759E87"/>
    <w:rsid w:val="32C95B2D"/>
    <w:rsid w:val="3305B493"/>
    <w:rsid w:val="35020848"/>
    <w:rsid w:val="3503A3E0"/>
    <w:rsid w:val="350492A1"/>
    <w:rsid w:val="355A811B"/>
    <w:rsid w:val="359AA28F"/>
    <w:rsid w:val="367C573C"/>
    <w:rsid w:val="36B15FBC"/>
    <w:rsid w:val="36BCBA98"/>
    <w:rsid w:val="36CBB9F6"/>
    <w:rsid w:val="375EAE1F"/>
    <w:rsid w:val="37D42906"/>
    <w:rsid w:val="3884847F"/>
    <w:rsid w:val="38DA2E88"/>
    <w:rsid w:val="39A77E95"/>
    <w:rsid w:val="39B1ECA5"/>
    <w:rsid w:val="39C54405"/>
    <w:rsid w:val="39F63545"/>
    <w:rsid w:val="3A13C70F"/>
    <w:rsid w:val="3A51EDD2"/>
    <w:rsid w:val="3AC81565"/>
    <w:rsid w:val="3B01E923"/>
    <w:rsid w:val="3B6B9778"/>
    <w:rsid w:val="3BB74E5B"/>
    <w:rsid w:val="3BFAAA67"/>
    <w:rsid w:val="3C1C94E8"/>
    <w:rsid w:val="3C337B36"/>
    <w:rsid w:val="3D15DC48"/>
    <w:rsid w:val="3D481FB5"/>
    <w:rsid w:val="3DE510D2"/>
    <w:rsid w:val="3E15A6DA"/>
    <w:rsid w:val="3E9F7DDD"/>
    <w:rsid w:val="3F380C68"/>
    <w:rsid w:val="3F7F80D1"/>
    <w:rsid w:val="3FD2E15B"/>
    <w:rsid w:val="3FF07D76"/>
    <w:rsid w:val="4011E965"/>
    <w:rsid w:val="40F70CA1"/>
    <w:rsid w:val="41532A2E"/>
    <w:rsid w:val="418FABB0"/>
    <w:rsid w:val="422C75EC"/>
    <w:rsid w:val="431241BC"/>
    <w:rsid w:val="43B18D4B"/>
    <w:rsid w:val="4606F38B"/>
    <w:rsid w:val="4629E75E"/>
    <w:rsid w:val="46F97E3D"/>
    <w:rsid w:val="4706C259"/>
    <w:rsid w:val="471A1042"/>
    <w:rsid w:val="47EF0483"/>
    <w:rsid w:val="481D1090"/>
    <w:rsid w:val="4845C352"/>
    <w:rsid w:val="4A277048"/>
    <w:rsid w:val="4BD6752F"/>
    <w:rsid w:val="4C7CADB6"/>
    <w:rsid w:val="4D2C5089"/>
    <w:rsid w:val="4D423625"/>
    <w:rsid w:val="4D49F72B"/>
    <w:rsid w:val="4E3986BA"/>
    <w:rsid w:val="4E3DBA63"/>
    <w:rsid w:val="4E8A636D"/>
    <w:rsid w:val="4E99A2BD"/>
    <w:rsid w:val="4F17A619"/>
    <w:rsid w:val="4F5BAC59"/>
    <w:rsid w:val="4FC3482E"/>
    <w:rsid w:val="4FC7F198"/>
    <w:rsid w:val="4FC97864"/>
    <w:rsid w:val="4FCED33E"/>
    <w:rsid w:val="50282275"/>
    <w:rsid w:val="502E8E0D"/>
    <w:rsid w:val="50B0916F"/>
    <w:rsid w:val="518C7818"/>
    <w:rsid w:val="51CB6DE1"/>
    <w:rsid w:val="51F2AC4D"/>
    <w:rsid w:val="521E06AF"/>
    <w:rsid w:val="52D63D36"/>
    <w:rsid w:val="53057234"/>
    <w:rsid w:val="532B5FED"/>
    <w:rsid w:val="533AC5E3"/>
    <w:rsid w:val="53F30A26"/>
    <w:rsid w:val="553DEDF0"/>
    <w:rsid w:val="55497588"/>
    <w:rsid w:val="55D761C5"/>
    <w:rsid w:val="55F9FE17"/>
    <w:rsid w:val="56F68CEA"/>
    <w:rsid w:val="57DAB1C1"/>
    <w:rsid w:val="5833345A"/>
    <w:rsid w:val="58CDF96B"/>
    <w:rsid w:val="591F80B2"/>
    <w:rsid w:val="59C66B7D"/>
    <w:rsid w:val="5A566A36"/>
    <w:rsid w:val="5BC9727A"/>
    <w:rsid w:val="5C3BF6A2"/>
    <w:rsid w:val="5D589741"/>
    <w:rsid w:val="5D68AF21"/>
    <w:rsid w:val="5D8A9A9E"/>
    <w:rsid w:val="5DCAE370"/>
    <w:rsid w:val="5DE28331"/>
    <w:rsid w:val="5E4C3E69"/>
    <w:rsid w:val="5E585083"/>
    <w:rsid w:val="5E81E92C"/>
    <w:rsid w:val="5EFAA467"/>
    <w:rsid w:val="5F36D883"/>
    <w:rsid w:val="5F695AD1"/>
    <w:rsid w:val="60153ED2"/>
    <w:rsid w:val="60378DF7"/>
    <w:rsid w:val="60A3408E"/>
    <w:rsid w:val="60BBEFF0"/>
    <w:rsid w:val="61AE04BB"/>
    <w:rsid w:val="61B45465"/>
    <w:rsid w:val="627A5869"/>
    <w:rsid w:val="62B06468"/>
    <w:rsid w:val="62C25DB1"/>
    <w:rsid w:val="635862C7"/>
    <w:rsid w:val="64CE8B58"/>
    <w:rsid w:val="655D49CD"/>
    <w:rsid w:val="656E1EA4"/>
    <w:rsid w:val="65D048A0"/>
    <w:rsid w:val="664A0E9E"/>
    <w:rsid w:val="66556B72"/>
    <w:rsid w:val="67882259"/>
    <w:rsid w:val="67A404AB"/>
    <w:rsid w:val="67DABFAE"/>
    <w:rsid w:val="6862D1DD"/>
    <w:rsid w:val="68C266D1"/>
    <w:rsid w:val="69965C76"/>
    <w:rsid w:val="6A580246"/>
    <w:rsid w:val="6B5786E3"/>
    <w:rsid w:val="6B90D7AB"/>
    <w:rsid w:val="6BCEA97B"/>
    <w:rsid w:val="6BF64762"/>
    <w:rsid w:val="6BFD0F98"/>
    <w:rsid w:val="6CD7813B"/>
    <w:rsid w:val="6D11456F"/>
    <w:rsid w:val="6D58D53F"/>
    <w:rsid w:val="6DA38551"/>
    <w:rsid w:val="6DED706E"/>
    <w:rsid w:val="6DFFD945"/>
    <w:rsid w:val="6E34BE12"/>
    <w:rsid w:val="6F1649F2"/>
    <w:rsid w:val="6F199904"/>
    <w:rsid w:val="6F64BB64"/>
    <w:rsid w:val="6F7A0BE1"/>
    <w:rsid w:val="6F84E95C"/>
    <w:rsid w:val="6F850DC8"/>
    <w:rsid w:val="6F94DC96"/>
    <w:rsid w:val="6FF1209D"/>
    <w:rsid w:val="709D8835"/>
    <w:rsid w:val="70C7373E"/>
    <w:rsid w:val="70EEE2A6"/>
    <w:rsid w:val="7115DC42"/>
    <w:rsid w:val="71E9B972"/>
    <w:rsid w:val="71EE9060"/>
    <w:rsid w:val="7210D00A"/>
    <w:rsid w:val="722A2AF1"/>
    <w:rsid w:val="72A0B3D2"/>
    <w:rsid w:val="7469823B"/>
    <w:rsid w:val="74C8AA57"/>
    <w:rsid w:val="74CD4DBA"/>
    <w:rsid w:val="75022234"/>
    <w:rsid w:val="7514005F"/>
    <w:rsid w:val="75516B3E"/>
    <w:rsid w:val="75824F52"/>
    <w:rsid w:val="75B1FF4C"/>
    <w:rsid w:val="76D01BBE"/>
    <w:rsid w:val="76E46A03"/>
    <w:rsid w:val="7733EB84"/>
    <w:rsid w:val="77EB7A77"/>
    <w:rsid w:val="77F731DB"/>
    <w:rsid w:val="78039C3C"/>
    <w:rsid w:val="780E8D02"/>
    <w:rsid w:val="782F9854"/>
    <w:rsid w:val="792EF95D"/>
    <w:rsid w:val="79691989"/>
    <w:rsid w:val="7998C9B7"/>
    <w:rsid w:val="7AE6459E"/>
    <w:rsid w:val="7B45D67E"/>
    <w:rsid w:val="7BED6624"/>
    <w:rsid w:val="7CF5A484"/>
    <w:rsid w:val="7D2DADDA"/>
    <w:rsid w:val="7D7CBBEC"/>
    <w:rsid w:val="7D853030"/>
    <w:rsid w:val="7EE85B68"/>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ED5964"/>
    <w:pPr>
      <w:ind w:left="720"/>
      <w:contextualSpacing/>
    </w:pPr>
  </w:style>
  <w:style w:type="character" w:styleId="Hyperlink">
    <w:name w:val="Hyperlink"/>
    <w:basedOn w:val="Fontdeparagrafimplicit"/>
    <w:uiPriority w:val="99"/>
    <w:unhideWhenUsed/>
    <w:rPr>
      <w:color w:val="0563C1" w:themeColor="hyperlink"/>
      <w:u w:val="single"/>
    </w:rPr>
  </w:style>
  <w:style w:type="paragraph" w:styleId="Cuprins1">
    <w:name w:val="toc 1"/>
    <w:basedOn w:val="Normal"/>
    <w:next w:val="Normal"/>
    <w:autoRedefine/>
    <w:uiPriority w:val="39"/>
    <w:unhideWhenUsed/>
    <w:rsid w:val="0023678A"/>
    <w:pPr>
      <w:spacing w:before="360" w:after="360"/>
    </w:pPr>
    <w:rPr>
      <w:rFonts w:cstheme="minorHAnsi"/>
      <w:b/>
      <w:bCs/>
      <w:caps/>
      <w:u w:val="single"/>
    </w:rPr>
  </w:style>
  <w:style w:type="character" w:customStyle="1" w:styleId="Titlu1Caracter">
    <w:name w:val="Titlu 1 Caracter"/>
    <w:basedOn w:val="Fontdeparagrafimplicit"/>
    <w:link w:val="Titlu1"/>
    <w:uiPriority w:val="9"/>
    <w:rPr>
      <w:rFonts w:asciiTheme="majorHAnsi" w:eastAsiaTheme="majorEastAsia" w:hAnsiTheme="majorHAnsi" w:cstheme="majorBidi"/>
      <w:color w:val="2F5496" w:themeColor="accent1" w:themeShade="BF"/>
      <w:sz w:val="32"/>
      <w:szCs w:val="32"/>
    </w:rPr>
  </w:style>
  <w:style w:type="paragraph" w:styleId="Antet">
    <w:name w:val="header"/>
    <w:basedOn w:val="Normal"/>
    <w:link w:val="AntetCaracter"/>
    <w:uiPriority w:val="99"/>
    <w:unhideWhenUsed/>
    <w:rsid w:val="000D2D4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D2D48"/>
  </w:style>
  <w:style w:type="paragraph" w:styleId="Subsol">
    <w:name w:val="footer"/>
    <w:basedOn w:val="Normal"/>
    <w:link w:val="SubsolCaracter"/>
    <w:uiPriority w:val="99"/>
    <w:unhideWhenUsed/>
    <w:rsid w:val="000D2D4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D2D48"/>
  </w:style>
  <w:style w:type="paragraph" w:styleId="Titlucuprins">
    <w:name w:val="TOC Heading"/>
    <w:basedOn w:val="Titlu1"/>
    <w:next w:val="Normal"/>
    <w:uiPriority w:val="39"/>
    <w:unhideWhenUsed/>
    <w:qFormat/>
    <w:rsid w:val="0023678A"/>
    <w:pPr>
      <w:outlineLvl w:val="9"/>
    </w:pPr>
    <w:rPr>
      <w:kern w:val="0"/>
      <w:lang w:val="en-US" w:eastAsia="en-US"/>
      <w14:ligatures w14:val="none"/>
    </w:rPr>
  </w:style>
  <w:style w:type="paragraph" w:styleId="NormalWeb">
    <w:name w:val="Normal (Web)"/>
    <w:basedOn w:val="Normal"/>
    <w:uiPriority w:val="99"/>
    <w:unhideWhenUsed/>
    <w:rsid w:val="002367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Numrdepagin">
    <w:name w:val="page number"/>
    <w:basedOn w:val="Fontdeparagrafimplicit"/>
    <w:uiPriority w:val="99"/>
    <w:semiHidden/>
    <w:unhideWhenUsed/>
    <w:rsid w:val="004405CB"/>
  </w:style>
  <w:style w:type="character" w:customStyle="1" w:styleId="apple-converted-space">
    <w:name w:val="apple-converted-space"/>
    <w:basedOn w:val="Fontdeparagrafimplicit"/>
    <w:rsid w:val="004405CB"/>
  </w:style>
  <w:style w:type="character" w:styleId="Robust">
    <w:name w:val="Strong"/>
    <w:basedOn w:val="Fontdeparagrafimplicit"/>
    <w:uiPriority w:val="22"/>
    <w:qFormat/>
    <w:rsid w:val="004405CB"/>
    <w:rPr>
      <w:b/>
      <w:bCs/>
    </w:rPr>
  </w:style>
  <w:style w:type="character" w:styleId="Accentuat">
    <w:name w:val="Emphasis"/>
    <w:basedOn w:val="Fontdeparagrafimplicit"/>
    <w:uiPriority w:val="20"/>
    <w:qFormat/>
    <w:rsid w:val="004405CB"/>
    <w:rPr>
      <w:i/>
      <w:iCs/>
    </w:rPr>
  </w:style>
  <w:style w:type="paragraph" w:styleId="Cuprins2">
    <w:name w:val="toc 2"/>
    <w:basedOn w:val="Normal"/>
    <w:next w:val="Normal"/>
    <w:autoRedefine/>
    <w:uiPriority w:val="39"/>
    <w:semiHidden/>
    <w:unhideWhenUsed/>
    <w:rsid w:val="004405CB"/>
    <w:pPr>
      <w:spacing w:after="0"/>
    </w:pPr>
    <w:rPr>
      <w:rFonts w:cstheme="minorHAnsi"/>
      <w:b/>
      <w:bCs/>
      <w:smallCaps/>
    </w:rPr>
  </w:style>
  <w:style w:type="paragraph" w:styleId="Cuprins3">
    <w:name w:val="toc 3"/>
    <w:basedOn w:val="Normal"/>
    <w:next w:val="Normal"/>
    <w:autoRedefine/>
    <w:uiPriority w:val="39"/>
    <w:semiHidden/>
    <w:unhideWhenUsed/>
    <w:rsid w:val="004405CB"/>
    <w:pPr>
      <w:spacing w:after="0"/>
    </w:pPr>
    <w:rPr>
      <w:rFonts w:cstheme="minorHAnsi"/>
      <w:smallCaps/>
    </w:rPr>
  </w:style>
  <w:style w:type="paragraph" w:styleId="Cuprins4">
    <w:name w:val="toc 4"/>
    <w:basedOn w:val="Normal"/>
    <w:next w:val="Normal"/>
    <w:autoRedefine/>
    <w:uiPriority w:val="39"/>
    <w:semiHidden/>
    <w:unhideWhenUsed/>
    <w:rsid w:val="004405CB"/>
    <w:pPr>
      <w:spacing w:after="0"/>
    </w:pPr>
    <w:rPr>
      <w:rFonts w:cstheme="minorHAnsi"/>
    </w:rPr>
  </w:style>
  <w:style w:type="paragraph" w:styleId="Cuprins5">
    <w:name w:val="toc 5"/>
    <w:basedOn w:val="Normal"/>
    <w:next w:val="Normal"/>
    <w:autoRedefine/>
    <w:uiPriority w:val="39"/>
    <w:semiHidden/>
    <w:unhideWhenUsed/>
    <w:rsid w:val="004405CB"/>
    <w:pPr>
      <w:spacing w:after="0"/>
    </w:pPr>
    <w:rPr>
      <w:rFonts w:cstheme="minorHAnsi"/>
    </w:rPr>
  </w:style>
  <w:style w:type="paragraph" w:styleId="Cuprins6">
    <w:name w:val="toc 6"/>
    <w:basedOn w:val="Normal"/>
    <w:next w:val="Normal"/>
    <w:autoRedefine/>
    <w:uiPriority w:val="39"/>
    <w:semiHidden/>
    <w:unhideWhenUsed/>
    <w:rsid w:val="004405CB"/>
    <w:pPr>
      <w:spacing w:after="0"/>
    </w:pPr>
    <w:rPr>
      <w:rFonts w:cstheme="minorHAnsi"/>
    </w:rPr>
  </w:style>
  <w:style w:type="paragraph" w:styleId="Cuprins7">
    <w:name w:val="toc 7"/>
    <w:basedOn w:val="Normal"/>
    <w:next w:val="Normal"/>
    <w:autoRedefine/>
    <w:uiPriority w:val="39"/>
    <w:semiHidden/>
    <w:unhideWhenUsed/>
    <w:rsid w:val="004405CB"/>
    <w:pPr>
      <w:spacing w:after="0"/>
    </w:pPr>
    <w:rPr>
      <w:rFonts w:cstheme="minorHAnsi"/>
    </w:rPr>
  </w:style>
  <w:style w:type="paragraph" w:styleId="Cuprins8">
    <w:name w:val="toc 8"/>
    <w:basedOn w:val="Normal"/>
    <w:next w:val="Normal"/>
    <w:autoRedefine/>
    <w:uiPriority w:val="39"/>
    <w:semiHidden/>
    <w:unhideWhenUsed/>
    <w:rsid w:val="004405CB"/>
    <w:pPr>
      <w:spacing w:after="0"/>
    </w:pPr>
    <w:rPr>
      <w:rFonts w:cstheme="minorHAnsi"/>
    </w:rPr>
  </w:style>
  <w:style w:type="paragraph" w:styleId="Cuprins9">
    <w:name w:val="toc 9"/>
    <w:basedOn w:val="Normal"/>
    <w:next w:val="Normal"/>
    <w:autoRedefine/>
    <w:uiPriority w:val="39"/>
    <w:semiHidden/>
    <w:unhideWhenUsed/>
    <w:rsid w:val="004405CB"/>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4832392">
      <w:bodyDiv w:val="1"/>
      <w:marLeft w:val="0"/>
      <w:marRight w:val="0"/>
      <w:marTop w:val="0"/>
      <w:marBottom w:val="0"/>
      <w:divBdr>
        <w:top w:val="none" w:sz="0" w:space="0" w:color="auto"/>
        <w:left w:val="none" w:sz="0" w:space="0" w:color="auto"/>
        <w:bottom w:val="none" w:sz="0" w:space="0" w:color="auto"/>
        <w:right w:val="none" w:sz="0" w:space="0" w:color="auto"/>
      </w:divBdr>
    </w:div>
    <w:div w:id="1316104596">
      <w:bodyDiv w:val="1"/>
      <w:marLeft w:val="0"/>
      <w:marRight w:val="0"/>
      <w:marTop w:val="0"/>
      <w:marBottom w:val="0"/>
      <w:divBdr>
        <w:top w:val="none" w:sz="0" w:space="0" w:color="auto"/>
        <w:left w:val="none" w:sz="0" w:space="0" w:color="auto"/>
        <w:bottom w:val="none" w:sz="0" w:space="0" w:color="auto"/>
        <w:right w:val="none" w:sz="0" w:space="0" w:color="auto"/>
      </w:divBdr>
    </w:div>
    <w:div w:id="1529486632">
      <w:bodyDiv w:val="1"/>
      <w:marLeft w:val="0"/>
      <w:marRight w:val="0"/>
      <w:marTop w:val="0"/>
      <w:marBottom w:val="0"/>
      <w:divBdr>
        <w:top w:val="none" w:sz="0" w:space="0" w:color="auto"/>
        <w:left w:val="none" w:sz="0" w:space="0" w:color="auto"/>
        <w:bottom w:val="none" w:sz="0" w:space="0" w:color="auto"/>
        <w:right w:val="none" w:sz="0" w:space="0" w:color="auto"/>
      </w:divBdr>
    </w:div>
    <w:div w:id="1653949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jpeg"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3.jpeg"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image" Target="media/image2.jpeg" /><Relationship Id="rId4" Type="http://schemas.openxmlformats.org/officeDocument/2006/relationships/settings" Target="settings.xml" /><Relationship Id="rId9" Type="http://schemas.openxmlformats.org/officeDocument/2006/relationships/hyperlink" Target="https://library.leeds.ac.uk/info/14011/writing/106/academic_writing/4" TargetMode="External" /><Relationship Id="rId14"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A1976-41FF-7D4C-AB2A-C3295D6334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1252</Words>
  <Characters>7265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2025-04-15T14:44:00Z</dcterms:created>
  <dcterms:modified xsi:type="dcterms:W3CDTF">2025-04-15T15:11:00Z</dcterms:modified>
</cp:coreProperties>
</file>