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Title page should have the following details:</w:t>
      </w:r>
      <w:r w:rsidDel="00000000" w:rsidR="00000000" w:rsidRPr="00000000">
        <w:rPr>
          <w:rtl w:val="0"/>
        </w:rPr>
      </w:r>
    </w:p>
    <w:p w:rsidR="00000000" w:rsidDel="00000000" w:rsidP="00000000" w:rsidRDefault="00000000" w:rsidRPr="00000000" w14:paraId="00000002">
      <w:pPr>
        <w:spacing w:after="0" w:before="0" w:line="259" w:lineRule="auto"/>
        <w:ind w:left="0" w:firstLine="0"/>
        <w:rPr/>
      </w:pPr>
      <w:r w:rsidDel="00000000" w:rsidR="00000000" w:rsidRPr="00000000">
        <w:rPr>
          <w:rtl w:val="0"/>
        </w:rPr>
      </w:r>
    </w:p>
    <w:p w:rsidR="00000000" w:rsidDel="00000000" w:rsidP="00000000" w:rsidRDefault="00000000" w:rsidRPr="00000000" w14:paraId="00000003">
      <w:pPr>
        <w:spacing w:after="0" w:before="0" w:line="259" w:lineRule="auto"/>
        <w:ind w:left="0" w:firstLine="0"/>
        <w:rPr/>
      </w:pPr>
      <w:r w:rsidDel="00000000" w:rsidR="00000000" w:rsidRPr="00000000">
        <w:rPr>
          <w:rFonts w:ascii="Calibri" w:cs="Calibri" w:eastAsia="Calibri" w:hAnsi="Calibri"/>
          <w:color w:val="000000"/>
          <w:sz w:val="36"/>
          <w:szCs w:val="36"/>
          <w:rtl w:val="0"/>
        </w:rPr>
        <w:t xml:space="preserve">Name: Stefan-Bogdan Panaite</w:t>
      </w:r>
      <w:r w:rsidDel="00000000" w:rsidR="00000000" w:rsidRPr="00000000">
        <w:rPr>
          <w:rtl w:val="0"/>
        </w:rPr>
      </w:r>
    </w:p>
    <w:p w:rsidR="00000000" w:rsidDel="00000000" w:rsidP="00000000" w:rsidRDefault="00000000" w:rsidRPr="00000000" w14:paraId="00000004">
      <w:pPr>
        <w:spacing w:after="0" w:before="0" w:line="259" w:lineRule="auto"/>
        <w:ind w:left="0" w:firstLine="0"/>
        <w:rPr/>
      </w:pPr>
      <w:r w:rsidDel="00000000" w:rsidR="00000000" w:rsidRPr="00000000">
        <w:rPr>
          <w:rtl w:val="0"/>
        </w:rPr>
      </w:r>
    </w:p>
    <w:p w:rsidR="00000000" w:rsidDel="00000000" w:rsidP="00000000" w:rsidRDefault="00000000" w:rsidRPr="00000000" w14:paraId="00000005">
      <w:pPr>
        <w:spacing w:after="0" w:before="0" w:line="259" w:lineRule="auto"/>
        <w:ind w:left="0" w:firstLine="0"/>
        <w:rPr/>
      </w:pPr>
      <w:r w:rsidDel="00000000" w:rsidR="00000000" w:rsidRPr="00000000">
        <w:rPr>
          <w:rFonts w:ascii="Calibri" w:cs="Calibri" w:eastAsia="Calibri" w:hAnsi="Calibri"/>
          <w:color w:val="000000"/>
          <w:sz w:val="32"/>
          <w:szCs w:val="32"/>
          <w:rtl w:val="0"/>
        </w:rPr>
        <w:t xml:space="preserve">Student ID: 2537232</w:t>
      </w:r>
      <w:r w:rsidDel="00000000" w:rsidR="00000000" w:rsidRPr="00000000">
        <w:rPr>
          <w:rtl w:val="0"/>
        </w:rPr>
      </w:r>
    </w:p>
    <w:p w:rsidR="00000000" w:rsidDel="00000000" w:rsidP="00000000" w:rsidRDefault="00000000" w:rsidRPr="00000000" w14:paraId="00000006">
      <w:pPr>
        <w:spacing w:after="0" w:before="0" w:line="259" w:lineRule="auto"/>
        <w:ind w:left="0" w:firstLine="0"/>
        <w:rPr/>
      </w:pPr>
      <w:r w:rsidDel="00000000" w:rsidR="00000000" w:rsidRPr="00000000">
        <w:rPr>
          <w:rtl w:val="0"/>
        </w:rPr>
      </w:r>
    </w:p>
    <w:p w:rsidR="00000000" w:rsidDel="00000000" w:rsidP="00000000" w:rsidRDefault="00000000" w:rsidRPr="00000000" w14:paraId="00000007">
      <w:pPr>
        <w:spacing w:after="0" w:before="0" w:line="259" w:lineRule="auto"/>
        <w:ind w:left="0" w:firstLine="0"/>
        <w:rPr/>
      </w:pPr>
      <w:r w:rsidDel="00000000" w:rsidR="00000000" w:rsidRPr="00000000">
        <w:rPr>
          <w:rFonts w:ascii="Calibri" w:cs="Calibri" w:eastAsia="Calibri" w:hAnsi="Calibri"/>
          <w:color w:val="000000"/>
          <w:sz w:val="32"/>
          <w:szCs w:val="32"/>
          <w:rtl w:val="0"/>
        </w:rPr>
        <w:t xml:space="preserve">Module Name: Effective Teamworking and Communication(LCLM4003)</w:t>
      </w:r>
      <w:r w:rsidDel="00000000" w:rsidR="00000000" w:rsidRPr="00000000">
        <w:rPr>
          <w:rtl w:val="0"/>
        </w:rPr>
      </w:r>
    </w:p>
    <w:p w:rsidR="00000000" w:rsidDel="00000000" w:rsidP="00000000" w:rsidRDefault="00000000" w:rsidRPr="00000000" w14:paraId="00000008">
      <w:pPr>
        <w:spacing w:after="0" w:before="0" w:line="259" w:lineRule="auto"/>
        <w:ind w:left="0" w:firstLine="0"/>
        <w:rPr/>
      </w:pPr>
      <w:r w:rsidDel="00000000" w:rsidR="00000000" w:rsidRPr="00000000">
        <w:rPr>
          <w:rtl w:val="0"/>
        </w:rPr>
      </w:r>
    </w:p>
    <w:p w:rsidR="00000000" w:rsidDel="00000000" w:rsidP="00000000" w:rsidRDefault="00000000" w:rsidRPr="00000000" w14:paraId="00000009">
      <w:pPr>
        <w:spacing w:after="0" w:before="0" w:line="259" w:lineRule="auto"/>
        <w:ind w:left="0" w:firstLine="0"/>
        <w:rPr/>
      </w:pPr>
      <w:r w:rsidDel="00000000" w:rsidR="00000000" w:rsidRPr="00000000">
        <w:rPr>
          <w:rFonts w:ascii="Calibri" w:cs="Calibri" w:eastAsia="Calibri" w:hAnsi="Calibri"/>
          <w:color w:val="000000"/>
          <w:sz w:val="32"/>
          <w:szCs w:val="32"/>
          <w:rtl w:val="0"/>
        </w:rPr>
        <w:t xml:space="preserve">Lecturer’s Name: Ibrahim Rufai</w:t>
      </w:r>
      <w:r w:rsidDel="00000000" w:rsidR="00000000" w:rsidRPr="00000000">
        <w:rPr>
          <w:rtl w:val="0"/>
        </w:rPr>
      </w:r>
    </w:p>
    <w:p w:rsidR="00000000" w:rsidDel="00000000" w:rsidP="00000000" w:rsidRDefault="00000000" w:rsidRPr="00000000" w14:paraId="0000000A">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0B">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Following are the characters in the video that you must watch before attempting to answer the questions. These characters are a team of students working on a project.</w:t>
      </w:r>
      <w:r w:rsidDel="00000000" w:rsidR="00000000" w:rsidRPr="00000000">
        <w:rPr>
          <w:rtl w:val="0"/>
        </w:rPr>
      </w:r>
    </w:p>
    <w:p w:rsidR="00000000" w:rsidDel="00000000" w:rsidP="00000000" w:rsidRDefault="00000000" w:rsidRPr="00000000" w14:paraId="0000000C">
      <w:pPr>
        <w:spacing w:after="0" w:before="0" w:line="259" w:lineRule="auto"/>
        <w:ind w:left="0" w:firstLine="0"/>
        <w:rPr/>
      </w:pPr>
      <w:r w:rsidDel="00000000" w:rsidR="00000000" w:rsidRPr="00000000">
        <w:rPr>
          <w:rtl w:val="0"/>
        </w:rPr>
      </w:r>
    </w:p>
    <w:tbl>
      <w:tblPr>
        <w:tblStyle w:val="Table1"/>
        <w:tblW w:w="9029.0" w:type="dxa"/>
        <w:jc w:val="left"/>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5278"/>
        <w:gridCol w:w="3751"/>
        <w:tblGridChange w:id="0">
          <w:tblGrid>
            <w:gridCol w:w="5278"/>
            <w:gridCol w:w="3751"/>
          </w:tblGrid>
        </w:tblGridChange>
      </w:tblGrid>
      <w:tr>
        <w:trPr>
          <w:cantSplit w:val="0"/>
          <w:tblHeader w:val="0"/>
        </w:trPr>
        <w:tc>
          <w:tcPr>
            <w:tcMar>
              <w:top w:w="75.0" w:type="dxa"/>
              <w:bottom w:w="75.0" w:type="dxa"/>
            </w:tcMar>
          </w:tcPr>
          <w:p w:rsidR="00000000" w:rsidDel="00000000" w:rsidP="00000000" w:rsidRDefault="00000000" w:rsidRPr="00000000" w14:paraId="0000000D">
            <w:pPr>
              <w:spacing w:after="0" w:before="0" w:line="259" w:lineRule="auto"/>
              <w:ind w:left="0" w:firstLine="0"/>
              <w:rPr/>
            </w:pPr>
            <w:r w:rsidDel="00000000" w:rsidR="00000000" w:rsidRPr="00000000">
              <w:rPr>
                <w:rtl w:val="0"/>
              </w:rPr>
            </w:r>
          </w:p>
          <w:p w:rsidR="00000000" w:rsidDel="00000000" w:rsidP="00000000" w:rsidRDefault="00000000" w:rsidRPr="00000000" w14:paraId="0000000E">
            <w:pPr>
              <w:spacing w:after="120" w:before="120" w:lineRule="auto"/>
              <w:rPr/>
            </w:pPr>
            <w:r w:rsidDel="00000000" w:rsidR="00000000" w:rsidRPr="00000000">
              <w:rPr/>
              <w:drawing>
                <wp:inline distB="0" distT="0" distL="114300" distR="114300">
                  <wp:extent cx="1838951" cy="1002974"/>
                  <wp:effectExtent b="0" l="0" r="0" t="0"/>
                  <wp:docPr descr="0ec2e4a0df08fd1717a2f855c13bdf99.png" id="7" name="image4.png"/>
                  <a:graphic>
                    <a:graphicData uri="http://schemas.openxmlformats.org/drawingml/2006/picture">
                      <pic:pic>
                        <pic:nvPicPr>
                          <pic:cNvPr descr="0ec2e4a0df08fd1717a2f855c13bdf99.png" id="0" name="image4.png"/>
                          <pic:cNvPicPr preferRelativeResize="0"/>
                        </pic:nvPicPr>
                        <pic:blipFill>
                          <a:blip r:embed="rId7"/>
                          <a:srcRect b="0" l="0" r="0" t="0"/>
                          <a:stretch>
                            <a:fillRect/>
                          </a:stretch>
                        </pic:blipFill>
                        <pic:spPr>
                          <a:xfrm>
                            <a:off x="0" y="0"/>
                            <a:ext cx="1838951" cy="1002974"/>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0" w:before="0" w:line="259" w:lineRule="auto"/>
              <w:ind w:left="0" w:firstLine="0"/>
              <w:rPr/>
            </w:pPr>
            <w:r w:rsidDel="00000000" w:rsidR="00000000" w:rsidRPr="00000000">
              <w:rPr>
                <w:rtl w:val="0"/>
              </w:rPr>
            </w:r>
          </w:p>
          <w:p w:rsidR="00000000" w:rsidDel="00000000" w:rsidP="00000000" w:rsidRDefault="00000000" w:rsidRPr="00000000" w14:paraId="00000010">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11">
            <w:pPr>
              <w:spacing w:after="0" w:before="0" w:line="259" w:lineRule="auto"/>
              <w:ind w:left="0" w:firstLine="0"/>
              <w:rPr/>
            </w:pPr>
            <w:r w:rsidDel="00000000" w:rsidR="00000000" w:rsidRPr="00000000">
              <w:rPr>
                <w:rFonts w:ascii="Calibri" w:cs="Calibri" w:eastAsia="Calibri" w:hAnsi="Calibri"/>
                <w:b w:val="1"/>
                <w:bCs w:val="1"/>
                <w:color w:val="1f1f1f"/>
                <w:sz w:val="24"/>
                <w:szCs w:val="24"/>
                <w:rtl w:val="0"/>
              </w:rPr>
              <w:t xml:space="preserve">Lena</w:t>
            </w:r>
            <w:r w:rsidDel="00000000" w:rsidR="00000000" w:rsidRPr="00000000">
              <w:rPr>
                <w:rFonts w:ascii="Calibri" w:cs="Calibri" w:eastAsia="Calibri" w:hAnsi="Calibri"/>
                <w:color w:val="1f1f1f"/>
                <w:sz w:val="24"/>
                <w:szCs w:val="24"/>
                <w:rtl w:val="0"/>
              </w:rPr>
              <w:t xml:space="preserve">,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r w:rsidDel="00000000" w:rsidR="00000000" w:rsidRPr="00000000">
              <w:rPr>
                <w:rtl w:val="0"/>
              </w:rPr>
            </w:r>
          </w:p>
          <w:p w:rsidR="00000000" w:rsidDel="00000000" w:rsidP="00000000" w:rsidRDefault="00000000" w:rsidRPr="00000000" w14:paraId="00000012">
            <w:pPr>
              <w:spacing w:after="240" w:before="0" w:line="259" w:lineRule="auto"/>
              <w:ind w:left="0" w:firstLine="0"/>
              <w:rPr/>
            </w:pPr>
            <w:r w:rsidDel="00000000" w:rsidR="00000000" w:rsidRPr="00000000">
              <w:rPr>
                <w:rtl w:val="0"/>
              </w:rPr>
            </w:r>
          </w:p>
        </w:tc>
      </w:tr>
      <w:tr>
        <w:trPr>
          <w:cantSplit w:val="0"/>
          <w:tblHeader w:val="0"/>
        </w:trPr>
        <w:tc>
          <w:tcPr>
            <w:tcMar>
              <w:top w:w="75.0" w:type="dxa"/>
              <w:bottom w:w="75.0" w:type="dxa"/>
            </w:tcMar>
          </w:tcPr>
          <w:p w:rsidR="00000000" w:rsidDel="00000000" w:rsidP="00000000" w:rsidRDefault="00000000" w:rsidRPr="00000000" w14:paraId="00000013">
            <w:pPr>
              <w:spacing w:after="0" w:before="0" w:line="259" w:lineRule="auto"/>
              <w:ind w:left="0" w:firstLine="0"/>
              <w:rPr/>
            </w:pPr>
            <w:r w:rsidDel="00000000" w:rsidR="00000000" w:rsidRPr="00000000">
              <w:rPr>
                <w:rtl w:val="0"/>
              </w:rPr>
            </w:r>
          </w:p>
          <w:p w:rsidR="00000000" w:rsidDel="00000000" w:rsidP="00000000" w:rsidRDefault="00000000" w:rsidRPr="00000000" w14:paraId="00000014">
            <w:pPr>
              <w:spacing w:after="120" w:before="120" w:lineRule="auto"/>
              <w:rPr/>
            </w:pPr>
            <w:r w:rsidDel="00000000" w:rsidR="00000000" w:rsidRPr="00000000">
              <w:rPr/>
              <w:drawing>
                <wp:inline distB="0" distT="0" distL="114300" distR="114300">
                  <wp:extent cx="1829671" cy="997913"/>
                  <wp:effectExtent b="0" l="0" r="0" t="0"/>
                  <wp:docPr descr="d1272364e945a75144888237482862a9.png" id="9" name="image5.png"/>
                  <a:graphic>
                    <a:graphicData uri="http://schemas.openxmlformats.org/drawingml/2006/picture">
                      <pic:pic>
                        <pic:nvPicPr>
                          <pic:cNvPr descr="d1272364e945a75144888237482862a9.png" id="0" name="image5.png"/>
                          <pic:cNvPicPr preferRelativeResize="0"/>
                        </pic:nvPicPr>
                        <pic:blipFill>
                          <a:blip r:embed="rId8"/>
                          <a:srcRect b="0" l="0" r="0" t="0"/>
                          <a:stretch>
                            <a:fillRect/>
                          </a:stretch>
                        </pic:blipFill>
                        <pic:spPr>
                          <a:xfrm>
                            <a:off x="0" y="0"/>
                            <a:ext cx="1829671" cy="997913"/>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0" w:before="0" w:line="259" w:lineRule="auto"/>
              <w:ind w:left="0" w:firstLine="0"/>
              <w:rPr/>
            </w:pPr>
            <w:r w:rsidDel="00000000" w:rsidR="00000000" w:rsidRPr="00000000">
              <w:rPr>
                <w:rtl w:val="0"/>
              </w:rPr>
            </w:r>
          </w:p>
          <w:p w:rsidR="00000000" w:rsidDel="00000000" w:rsidP="00000000" w:rsidRDefault="00000000" w:rsidRPr="00000000" w14:paraId="00000016">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17">
            <w:pPr>
              <w:spacing w:after="0" w:before="0" w:line="240" w:lineRule="auto"/>
              <w:ind w:left="0" w:firstLine="0"/>
              <w:rPr/>
            </w:pPr>
            <w:r w:rsidDel="00000000" w:rsidR="00000000" w:rsidRPr="00000000">
              <w:rPr>
                <w:rFonts w:ascii="Calibri" w:cs="Calibri" w:eastAsia="Calibri" w:hAnsi="Calibri"/>
                <w:b w:val="1"/>
                <w:bCs w:val="1"/>
                <w:color w:val="000000"/>
                <w:sz w:val="24"/>
                <w:szCs w:val="24"/>
                <w:rtl w:val="0"/>
              </w:rPr>
              <w:t xml:space="preserve">Omar</w:t>
            </w:r>
            <w:r w:rsidDel="00000000" w:rsidR="00000000" w:rsidRPr="00000000">
              <w:rPr>
                <w:rFonts w:ascii="Calibri" w:cs="Calibri" w:eastAsia="Calibri" w:hAnsi="Calibri"/>
                <w:color w:val="000000"/>
                <w:sz w:val="24"/>
                <w:szCs w:val="24"/>
                <w:rtl w:val="0"/>
              </w:rPr>
              <w:t xml:space="preserve">, an undergraduate student from Jordan whose confidence and persuasive charisma naturally draw others to him. With a natural ability to make quick decisions and a genuine talent for motivating those around him.</w:t>
            </w:r>
            <w:r w:rsidDel="00000000" w:rsidR="00000000" w:rsidRPr="00000000">
              <w:rPr>
                <w:rtl w:val="0"/>
              </w:rPr>
            </w:r>
          </w:p>
          <w:p w:rsidR="00000000" w:rsidDel="00000000" w:rsidP="00000000" w:rsidRDefault="00000000" w:rsidRPr="00000000" w14:paraId="00000018">
            <w:pPr>
              <w:spacing w:after="240" w:before="0" w:line="259" w:lineRule="auto"/>
              <w:ind w:left="0" w:firstLine="0"/>
              <w:rPr/>
            </w:pPr>
            <w:r w:rsidDel="00000000" w:rsidR="00000000" w:rsidRPr="00000000">
              <w:rPr>
                <w:rtl w:val="0"/>
              </w:rPr>
            </w:r>
          </w:p>
        </w:tc>
      </w:tr>
      <w:tr>
        <w:trPr>
          <w:cantSplit w:val="0"/>
          <w:tblHeader w:val="0"/>
        </w:trPr>
        <w:tc>
          <w:tcPr>
            <w:tcMar>
              <w:top w:w="75.0" w:type="dxa"/>
              <w:bottom w:w="75.0" w:type="dxa"/>
            </w:tcMar>
          </w:tcPr>
          <w:p w:rsidR="00000000" w:rsidDel="00000000" w:rsidP="00000000" w:rsidRDefault="00000000" w:rsidRPr="00000000" w14:paraId="00000019">
            <w:pPr>
              <w:spacing w:after="0" w:before="0" w:line="259" w:lineRule="auto"/>
              <w:ind w:left="0" w:firstLine="0"/>
              <w:rPr/>
            </w:pPr>
            <w:r w:rsidDel="00000000" w:rsidR="00000000" w:rsidRPr="00000000">
              <w:rPr>
                <w:rtl w:val="0"/>
              </w:rPr>
            </w:r>
          </w:p>
          <w:p w:rsidR="00000000" w:rsidDel="00000000" w:rsidP="00000000" w:rsidRDefault="00000000" w:rsidRPr="00000000" w14:paraId="0000001A">
            <w:pPr>
              <w:spacing w:after="120" w:before="120" w:lineRule="auto"/>
              <w:rPr/>
            </w:pPr>
            <w:r w:rsidDel="00000000" w:rsidR="00000000" w:rsidRPr="00000000">
              <w:rPr/>
              <w:drawing>
                <wp:inline distB="0" distT="0" distL="114300" distR="114300">
                  <wp:extent cx="1837974" cy="1002441"/>
                  <wp:effectExtent b="0" l="0" r="0" t="0"/>
                  <wp:docPr descr="e5e2a8f3700057c5f2e39e8d7df4ec2d.png" id="8" name="image1.png"/>
                  <a:graphic>
                    <a:graphicData uri="http://schemas.openxmlformats.org/drawingml/2006/picture">
                      <pic:pic>
                        <pic:nvPicPr>
                          <pic:cNvPr descr="e5e2a8f3700057c5f2e39e8d7df4ec2d.png" id="0" name="image1.png"/>
                          <pic:cNvPicPr preferRelativeResize="0"/>
                        </pic:nvPicPr>
                        <pic:blipFill>
                          <a:blip r:embed="rId9"/>
                          <a:srcRect b="0" l="0" r="0" t="0"/>
                          <a:stretch>
                            <a:fillRect/>
                          </a:stretch>
                        </pic:blipFill>
                        <pic:spPr>
                          <a:xfrm>
                            <a:off x="0" y="0"/>
                            <a:ext cx="1837974" cy="1002441"/>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before="0" w:line="259" w:lineRule="auto"/>
              <w:ind w:left="0" w:firstLine="0"/>
              <w:rPr/>
            </w:pPr>
            <w:r w:rsidDel="00000000" w:rsidR="00000000" w:rsidRPr="00000000">
              <w:rPr>
                <w:rtl w:val="0"/>
              </w:rPr>
            </w:r>
          </w:p>
          <w:p w:rsidR="00000000" w:rsidDel="00000000" w:rsidP="00000000" w:rsidRDefault="00000000" w:rsidRPr="00000000" w14:paraId="0000001C">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1D">
            <w:pPr>
              <w:spacing w:after="0" w:before="0" w:line="240" w:lineRule="auto"/>
              <w:ind w:left="0" w:firstLine="0"/>
              <w:rPr/>
            </w:pPr>
            <w:r w:rsidDel="00000000" w:rsidR="00000000" w:rsidRPr="00000000">
              <w:rPr>
                <w:rFonts w:ascii="Calibri" w:cs="Calibri" w:eastAsia="Calibri" w:hAnsi="Calibri"/>
                <w:b w:val="1"/>
                <w:bCs w:val="1"/>
                <w:color w:val="000000"/>
                <w:sz w:val="24"/>
                <w:szCs w:val="24"/>
                <w:rtl w:val="0"/>
              </w:rPr>
              <w:t xml:space="preserve">Hannah</w:t>
            </w:r>
            <w:r w:rsidDel="00000000" w:rsidR="00000000" w:rsidRPr="00000000">
              <w:rPr>
                <w:rFonts w:ascii="Calibri" w:cs="Calibri" w:eastAsia="Calibri" w:hAnsi="Calibri"/>
                <w:color w:val="000000"/>
                <w:sz w:val="24"/>
                <w:szCs w:val="24"/>
                <w:rtl w:val="0"/>
              </w:rPr>
              <w:t xml:space="preserve">, an undergraduate student from Ireland, whose calm manner and sharp intellect are instantly recognisable. Bringing her thoughtful, detail-oriented approach to everything she does, Hannah is a researcher through and through, thriving on evidence and considered evaluation.</w:t>
            </w:r>
            <w:r w:rsidDel="00000000" w:rsidR="00000000" w:rsidRPr="00000000">
              <w:rPr>
                <w:rtl w:val="0"/>
              </w:rPr>
            </w:r>
          </w:p>
          <w:p w:rsidR="00000000" w:rsidDel="00000000" w:rsidP="00000000" w:rsidRDefault="00000000" w:rsidRPr="00000000" w14:paraId="0000001E">
            <w:pPr>
              <w:spacing w:after="240" w:before="0" w:line="259" w:lineRule="auto"/>
              <w:ind w:left="0" w:firstLine="0"/>
              <w:rPr/>
            </w:pPr>
            <w:r w:rsidDel="00000000" w:rsidR="00000000" w:rsidRPr="00000000">
              <w:rPr>
                <w:rtl w:val="0"/>
              </w:rPr>
            </w:r>
          </w:p>
        </w:tc>
      </w:tr>
      <w:tr>
        <w:trPr>
          <w:cantSplit w:val="0"/>
          <w:tblHeader w:val="0"/>
        </w:trPr>
        <w:tc>
          <w:tcPr>
            <w:tcMar>
              <w:top w:w="75.0" w:type="dxa"/>
              <w:bottom w:w="75.0" w:type="dxa"/>
            </w:tcMar>
          </w:tcPr>
          <w:p w:rsidR="00000000" w:rsidDel="00000000" w:rsidP="00000000" w:rsidRDefault="00000000" w:rsidRPr="00000000" w14:paraId="0000001F">
            <w:pPr>
              <w:spacing w:after="0" w:before="0" w:line="259" w:lineRule="auto"/>
              <w:ind w:left="0" w:firstLine="0"/>
              <w:rPr/>
            </w:pPr>
            <w:r w:rsidDel="00000000" w:rsidR="00000000" w:rsidRPr="00000000">
              <w:rPr>
                <w:rtl w:val="0"/>
              </w:rPr>
            </w:r>
          </w:p>
          <w:p w:rsidR="00000000" w:rsidDel="00000000" w:rsidP="00000000" w:rsidRDefault="00000000" w:rsidRPr="00000000" w14:paraId="00000020">
            <w:pPr>
              <w:spacing w:after="120" w:before="120" w:lineRule="auto"/>
              <w:rPr/>
            </w:pPr>
            <w:r w:rsidDel="00000000" w:rsidR="00000000" w:rsidRPr="00000000">
              <w:rPr/>
              <w:drawing>
                <wp:inline distB="0" distT="0" distL="114300" distR="114300">
                  <wp:extent cx="1830452" cy="998339"/>
                  <wp:effectExtent b="0" l="0" r="0" t="0"/>
                  <wp:docPr descr="39cf015a29440a9f9bf970e306337792.png" id="11" name="image6.png"/>
                  <a:graphic>
                    <a:graphicData uri="http://schemas.openxmlformats.org/drawingml/2006/picture">
                      <pic:pic>
                        <pic:nvPicPr>
                          <pic:cNvPr descr="39cf015a29440a9f9bf970e306337792.png" id="0" name="image6.png"/>
                          <pic:cNvPicPr preferRelativeResize="0"/>
                        </pic:nvPicPr>
                        <pic:blipFill>
                          <a:blip r:embed="rId10"/>
                          <a:srcRect b="0" l="0" r="0" t="0"/>
                          <a:stretch>
                            <a:fillRect/>
                          </a:stretch>
                        </pic:blipFill>
                        <pic:spPr>
                          <a:xfrm>
                            <a:off x="0" y="0"/>
                            <a:ext cx="1830452" cy="998339"/>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after="0" w:before="0" w:line="259" w:lineRule="auto"/>
              <w:ind w:left="0" w:firstLine="0"/>
              <w:rPr/>
            </w:pPr>
            <w:r w:rsidDel="00000000" w:rsidR="00000000" w:rsidRPr="00000000">
              <w:rPr>
                <w:rtl w:val="0"/>
              </w:rPr>
            </w:r>
          </w:p>
          <w:p w:rsidR="00000000" w:rsidDel="00000000" w:rsidP="00000000" w:rsidRDefault="00000000" w:rsidRPr="00000000" w14:paraId="00000022">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23">
            <w:pPr>
              <w:spacing w:after="0" w:before="0" w:line="240" w:lineRule="auto"/>
              <w:ind w:left="0" w:firstLine="0"/>
              <w:rPr/>
            </w:pPr>
            <w:r w:rsidDel="00000000" w:rsidR="00000000" w:rsidRPr="00000000">
              <w:rPr>
                <w:rFonts w:ascii="Calibri" w:cs="Calibri" w:eastAsia="Calibri" w:hAnsi="Calibri"/>
                <w:b w:val="1"/>
                <w:bCs w:val="1"/>
                <w:color w:val="000000"/>
                <w:sz w:val="24"/>
                <w:szCs w:val="24"/>
                <w:rtl w:val="0"/>
              </w:rPr>
              <w:t xml:space="preserve">Kenji</w:t>
            </w:r>
            <w:r w:rsidDel="00000000" w:rsidR="00000000" w:rsidRPr="00000000">
              <w:rPr>
                <w:rFonts w:ascii="Calibri" w:cs="Calibri" w:eastAsia="Calibri" w:hAnsi="Calibri"/>
                <w:color w:val="000000"/>
                <w:sz w:val="24"/>
                <w:szCs w:val="24"/>
                <w:rtl w:val="0"/>
              </w:rPr>
              <w:t xml:space="preserve">, a Japanese undergraduate student known for his calmness, reliability, and strong sense of community. Always prioritising group harmony, Kenji always offers supportive guidance on group projects.</w:t>
            </w:r>
            <w:r w:rsidDel="00000000" w:rsidR="00000000" w:rsidRPr="00000000">
              <w:rPr>
                <w:rtl w:val="0"/>
              </w:rPr>
            </w:r>
          </w:p>
          <w:p w:rsidR="00000000" w:rsidDel="00000000" w:rsidP="00000000" w:rsidRDefault="00000000" w:rsidRPr="00000000" w14:paraId="00000024">
            <w:pPr>
              <w:spacing w:after="240" w:before="0" w:line="259" w:lineRule="auto"/>
              <w:ind w:left="0" w:firstLine="0"/>
              <w:rPr/>
            </w:pPr>
            <w:r w:rsidDel="00000000" w:rsidR="00000000" w:rsidRPr="00000000">
              <w:rPr>
                <w:rtl w:val="0"/>
              </w:rPr>
            </w:r>
          </w:p>
        </w:tc>
      </w:tr>
      <w:tr>
        <w:trPr>
          <w:cantSplit w:val="0"/>
          <w:tblHeader w:val="0"/>
        </w:trPr>
        <w:tc>
          <w:tcPr>
            <w:tcMar>
              <w:top w:w="75.0" w:type="dxa"/>
              <w:bottom w:w="75.0" w:type="dxa"/>
            </w:tcMar>
          </w:tcPr>
          <w:p w:rsidR="00000000" w:rsidDel="00000000" w:rsidP="00000000" w:rsidRDefault="00000000" w:rsidRPr="00000000" w14:paraId="00000025">
            <w:pPr>
              <w:spacing w:after="0" w:before="0" w:line="259" w:lineRule="auto"/>
              <w:ind w:left="0" w:firstLine="0"/>
              <w:rPr/>
            </w:pPr>
            <w:r w:rsidDel="00000000" w:rsidR="00000000" w:rsidRPr="00000000">
              <w:rPr>
                <w:rtl w:val="0"/>
              </w:rPr>
            </w:r>
          </w:p>
          <w:p w:rsidR="00000000" w:rsidDel="00000000" w:rsidP="00000000" w:rsidRDefault="00000000" w:rsidRPr="00000000" w14:paraId="00000026">
            <w:pPr>
              <w:spacing w:after="120" w:before="120" w:lineRule="auto"/>
              <w:rPr/>
            </w:pPr>
            <w:r w:rsidDel="00000000" w:rsidR="00000000" w:rsidRPr="00000000">
              <w:rPr/>
              <w:drawing>
                <wp:inline distB="0" distT="0" distL="114300" distR="114300">
                  <wp:extent cx="1837388" cy="1002122"/>
                  <wp:effectExtent b="0" l="0" r="0" t="0"/>
                  <wp:docPr descr="1567c2b7cab9c2fb753aff088535370c.png" id="10" name="image3.png"/>
                  <a:graphic>
                    <a:graphicData uri="http://schemas.openxmlformats.org/drawingml/2006/picture">
                      <pic:pic>
                        <pic:nvPicPr>
                          <pic:cNvPr descr="1567c2b7cab9c2fb753aff088535370c.png" id="0" name="image3.png"/>
                          <pic:cNvPicPr preferRelativeResize="0"/>
                        </pic:nvPicPr>
                        <pic:blipFill>
                          <a:blip r:embed="rId11"/>
                          <a:srcRect b="0" l="0" r="0" t="0"/>
                          <a:stretch>
                            <a:fillRect/>
                          </a:stretch>
                        </pic:blipFill>
                        <pic:spPr>
                          <a:xfrm>
                            <a:off x="0" y="0"/>
                            <a:ext cx="1837388" cy="100212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0" w:before="0" w:line="259" w:lineRule="auto"/>
              <w:ind w:left="0" w:firstLine="0"/>
              <w:rPr/>
            </w:pPr>
            <w:r w:rsidDel="00000000" w:rsidR="00000000" w:rsidRPr="00000000">
              <w:rPr>
                <w:rtl w:val="0"/>
              </w:rPr>
            </w:r>
          </w:p>
          <w:p w:rsidR="00000000" w:rsidDel="00000000" w:rsidP="00000000" w:rsidRDefault="00000000" w:rsidRPr="00000000" w14:paraId="00000028">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29">
            <w:pPr>
              <w:spacing w:after="0" w:before="0" w:line="240" w:lineRule="auto"/>
              <w:ind w:left="0" w:firstLine="0"/>
              <w:rPr/>
            </w:pPr>
            <w:r w:rsidDel="00000000" w:rsidR="00000000" w:rsidRPr="00000000">
              <w:rPr>
                <w:rFonts w:ascii="Calibri" w:cs="Calibri" w:eastAsia="Calibri" w:hAnsi="Calibri"/>
                <w:b w:val="1"/>
                <w:bCs w:val="1"/>
                <w:color w:val="000000"/>
                <w:sz w:val="24"/>
                <w:szCs w:val="24"/>
                <w:rtl w:val="0"/>
              </w:rPr>
              <w:t xml:space="preserve">Priya</w:t>
            </w:r>
            <w:r w:rsidDel="00000000" w:rsidR="00000000" w:rsidRPr="00000000">
              <w:rPr>
                <w:rFonts w:ascii="Calibri" w:cs="Calibri" w:eastAsia="Calibri" w:hAnsi="Calibri"/>
                <w:color w:val="000000"/>
                <w:sz w:val="24"/>
                <w:szCs w:val="24"/>
                <w:rtl w:val="0"/>
              </w:rPr>
              <w:t xml:space="preserve">, an undergraduate student from India whose vibrant energy and dynamic resourcefulness are instantly recognisable. Bringing her unique blend of passion and practicality to the academic world, Priya is a natural networker and problem-solver.</w:t>
            </w:r>
            <w:r w:rsidDel="00000000" w:rsidR="00000000" w:rsidRPr="00000000">
              <w:rPr>
                <w:rtl w:val="0"/>
              </w:rPr>
            </w:r>
          </w:p>
          <w:p w:rsidR="00000000" w:rsidDel="00000000" w:rsidP="00000000" w:rsidRDefault="00000000" w:rsidRPr="00000000" w14:paraId="0000002A">
            <w:pPr>
              <w:spacing w:after="240" w:before="0" w:line="259" w:lineRule="auto"/>
              <w:ind w:left="0" w:firstLine="0"/>
              <w:rPr/>
            </w:pPr>
            <w:r w:rsidDel="00000000" w:rsidR="00000000" w:rsidRPr="00000000">
              <w:rPr>
                <w:rtl w:val="0"/>
              </w:rPr>
            </w:r>
          </w:p>
        </w:tc>
      </w:tr>
      <w:tr>
        <w:trPr>
          <w:cantSplit w:val="0"/>
          <w:tblHeader w:val="0"/>
        </w:trPr>
        <w:tc>
          <w:tcPr>
            <w:tcMar>
              <w:top w:w="75.0" w:type="dxa"/>
              <w:bottom w:w="75.0" w:type="dxa"/>
            </w:tcMar>
          </w:tcPr>
          <w:p w:rsidR="00000000" w:rsidDel="00000000" w:rsidP="00000000" w:rsidRDefault="00000000" w:rsidRPr="00000000" w14:paraId="0000002B">
            <w:pPr>
              <w:spacing w:after="0" w:before="0" w:line="259" w:lineRule="auto"/>
              <w:ind w:left="0" w:firstLine="0"/>
              <w:rPr/>
            </w:pPr>
            <w:r w:rsidDel="00000000" w:rsidR="00000000" w:rsidRPr="00000000">
              <w:rPr>
                <w:rtl w:val="0"/>
              </w:rPr>
            </w:r>
          </w:p>
          <w:p w:rsidR="00000000" w:rsidDel="00000000" w:rsidP="00000000" w:rsidRDefault="00000000" w:rsidRPr="00000000" w14:paraId="0000002C">
            <w:pPr>
              <w:spacing w:after="120" w:before="120" w:lineRule="auto"/>
              <w:rPr/>
            </w:pPr>
            <w:r w:rsidDel="00000000" w:rsidR="00000000" w:rsidRPr="00000000">
              <w:rPr/>
              <w:drawing>
                <wp:inline distB="0" distT="0" distL="114300" distR="114300">
                  <wp:extent cx="1849143" cy="1008533"/>
                  <wp:effectExtent b="0" l="0" r="0" t="0"/>
                  <wp:docPr descr="4cecb15a48dedcfc46363f30f1494664.png" id="6" name="image2.png"/>
                  <a:graphic>
                    <a:graphicData uri="http://schemas.openxmlformats.org/drawingml/2006/picture">
                      <pic:pic>
                        <pic:nvPicPr>
                          <pic:cNvPr descr="4cecb15a48dedcfc46363f30f1494664.png" id="0" name="image2.png"/>
                          <pic:cNvPicPr preferRelativeResize="0"/>
                        </pic:nvPicPr>
                        <pic:blipFill>
                          <a:blip r:embed="rId12"/>
                          <a:srcRect b="0" l="0" r="0" t="0"/>
                          <a:stretch>
                            <a:fillRect/>
                          </a:stretch>
                        </pic:blipFill>
                        <pic:spPr>
                          <a:xfrm>
                            <a:off x="0" y="0"/>
                            <a:ext cx="1849143" cy="1008533"/>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after="0" w:before="0" w:line="259" w:lineRule="auto"/>
              <w:ind w:left="0" w:firstLine="0"/>
              <w:rPr/>
            </w:pPr>
            <w:r w:rsidDel="00000000" w:rsidR="00000000" w:rsidRPr="00000000">
              <w:rPr>
                <w:rtl w:val="0"/>
              </w:rPr>
            </w:r>
          </w:p>
          <w:p w:rsidR="00000000" w:rsidDel="00000000" w:rsidP="00000000" w:rsidRDefault="00000000" w:rsidRPr="00000000" w14:paraId="0000002E">
            <w:pPr>
              <w:spacing w:after="240" w:before="0" w:line="259" w:lineRule="auto"/>
              <w:ind w:left="0" w:firstLine="0"/>
              <w:rPr/>
            </w:pPr>
            <w:r w:rsidDel="00000000" w:rsidR="00000000" w:rsidRPr="00000000">
              <w:rPr>
                <w:rtl w:val="0"/>
              </w:rPr>
            </w:r>
          </w:p>
        </w:tc>
        <w:tc>
          <w:tcPr>
            <w:tcMar>
              <w:top w:w="75.0" w:type="dxa"/>
              <w:bottom w:w="75.0" w:type="dxa"/>
            </w:tcMar>
          </w:tcPr>
          <w:p w:rsidR="00000000" w:rsidDel="00000000" w:rsidP="00000000" w:rsidRDefault="00000000" w:rsidRPr="00000000" w14:paraId="0000002F">
            <w:pPr>
              <w:spacing w:after="0" w:before="0" w:line="240" w:lineRule="auto"/>
              <w:ind w:left="0" w:firstLine="0"/>
              <w:rPr/>
            </w:pPr>
            <w:r w:rsidDel="00000000" w:rsidR="00000000" w:rsidRPr="00000000">
              <w:rPr>
                <w:rFonts w:ascii="Calibri" w:cs="Calibri" w:eastAsia="Calibri" w:hAnsi="Calibri"/>
                <w:b w:val="1"/>
                <w:bCs w:val="1"/>
                <w:color w:val="000000"/>
                <w:sz w:val="24"/>
                <w:szCs w:val="24"/>
                <w:rtl w:val="0"/>
              </w:rPr>
              <w:t xml:space="preserve">Alex</w:t>
            </w:r>
            <w:r w:rsidDel="00000000" w:rsidR="00000000" w:rsidRPr="00000000">
              <w:rPr>
                <w:rFonts w:ascii="Calibri" w:cs="Calibri" w:eastAsia="Calibri" w:hAnsi="Calibri"/>
                <w:color w:val="000000"/>
                <w:sz w:val="24"/>
                <w:szCs w:val="24"/>
                <w:rtl w:val="0"/>
              </w:rPr>
              <w:t xml:space="preserve">, a computer science major from Canada. Analytical, tech-savvy, and deeply practical, he approaches every academic challenge with a systematic mindset, always finding ways to streamline work using digital tools. He prefers to organise data for projects and fine-tuning workflows.</w:t>
            </w:r>
            <w:r w:rsidDel="00000000" w:rsidR="00000000" w:rsidRPr="00000000">
              <w:rPr>
                <w:rtl w:val="0"/>
              </w:rPr>
            </w:r>
          </w:p>
          <w:p w:rsidR="00000000" w:rsidDel="00000000" w:rsidP="00000000" w:rsidRDefault="00000000" w:rsidRPr="00000000" w14:paraId="00000030">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31">
      <w:pPr>
        <w:spacing w:after="0" w:before="0" w:line="259" w:lineRule="auto"/>
        <w:ind w:left="0" w:firstLine="0"/>
        <w:rPr/>
      </w:pPr>
      <w:r w:rsidDel="00000000" w:rsidR="00000000" w:rsidRPr="00000000">
        <w:rPr>
          <w:rtl w:val="0"/>
        </w:rPr>
      </w:r>
    </w:p>
    <w:p w:rsidR="00000000" w:rsidDel="00000000" w:rsidP="00000000" w:rsidRDefault="00000000" w:rsidRPr="00000000" w14:paraId="00000032">
      <w:pPr>
        <w:spacing w:after="0" w:before="0" w:line="259" w:lineRule="auto"/>
        <w:ind w:left="0" w:firstLine="0"/>
        <w:rPr/>
      </w:pPr>
      <w:r w:rsidDel="00000000" w:rsidR="00000000" w:rsidRPr="00000000">
        <w:rPr>
          <w:rtl w:val="0"/>
        </w:rPr>
      </w:r>
    </w:p>
    <w:p w:rsidR="00000000" w:rsidDel="00000000" w:rsidP="00000000" w:rsidRDefault="00000000" w:rsidRPr="00000000" w14:paraId="00000033">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34">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Watch the video and then answer the following </w:t>
      </w:r>
      <w:r w:rsidDel="00000000" w:rsidR="00000000" w:rsidRPr="00000000">
        <w:rPr>
          <w:rFonts w:ascii="Calibri" w:cs="Calibri" w:eastAsia="Calibri" w:hAnsi="Calibri"/>
          <w:b w:val="1"/>
          <w:bCs w:val="1"/>
          <w:color w:val="000000"/>
          <w:sz w:val="24"/>
          <w:szCs w:val="24"/>
          <w:u w:val="single"/>
          <w:rtl w:val="0"/>
        </w:rPr>
        <w:t xml:space="preserve">ten questions</w:t>
      </w:r>
      <w:r w:rsidDel="00000000" w:rsidR="00000000" w:rsidRPr="00000000">
        <w:rPr>
          <w:rFonts w:ascii="Calibri" w:cs="Calibri" w:eastAsia="Calibri" w:hAnsi="Calibri"/>
          <w:color w:val="000000"/>
          <w:sz w:val="24"/>
          <w:szCs w:val="24"/>
          <w:rtl w:val="0"/>
        </w:rPr>
        <w:t xml:space="preserve"> within the spaces provided. Each question carries an equal mark. Each answer should be a minimum of 100 words and a maximum of 150 words. Please note that the questions are grouped by topics, instead of following the timeline. You need to watch the whole video before answering the questions. Please make sure that you provide citations and references for all the relevant concepts you use in answering the questions.  </w:t>
      </w:r>
      <w:r w:rsidDel="00000000" w:rsidR="00000000" w:rsidRPr="00000000">
        <w:rPr>
          <w:rtl w:val="0"/>
        </w:rPr>
      </w:r>
    </w:p>
    <w:p w:rsidR="00000000" w:rsidDel="00000000" w:rsidP="00000000" w:rsidRDefault="00000000" w:rsidRPr="00000000" w14:paraId="00000035">
      <w:pPr>
        <w:spacing w:after="0" w:before="0" w:line="259" w:lineRule="auto"/>
        <w:ind w:left="0" w:firstLine="0"/>
        <w:rPr/>
      </w:pPr>
      <w:r w:rsidDel="00000000" w:rsidR="00000000" w:rsidRPr="00000000">
        <w:rPr>
          <w:rtl w:val="0"/>
        </w:rPr>
      </w:r>
    </w:p>
    <w:p w:rsidR="00000000" w:rsidDel="00000000" w:rsidP="00000000" w:rsidRDefault="00000000" w:rsidRPr="00000000" w14:paraId="00000036">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1</w:t>
      </w:r>
      <w:r w:rsidDel="00000000" w:rsidR="00000000" w:rsidRPr="00000000">
        <w:rPr>
          <w:rtl w:val="0"/>
        </w:rPr>
      </w:r>
    </w:p>
    <w:p w:rsidR="00000000" w:rsidDel="00000000" w:rsidP="00000000" w:rsidRDefault="00000000" w:rsidRPr="00000000" w14:paraId="00000037">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Explain what teamwork is, give examples from the video.</w:t>
      </w:r>
      <w:r w:rsidDel="00000000" w:rsidR="00000000" w:rsidRPr="00000000">
        <w:rPr>
          <w:rtl w:val="0"/>
        </w:rPr>
      </w:r>
    </w:p>
    <w:tbl>
      <w:tblPr>
        <w:tblStyle w:val="Table2"/>
        <w:tblW w:w="9030.0" w:type="dxa"/>
        <w:jc w:val="left"/>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030"/>
        <w:tblGridChange w:id="0">
          <w:tblGrid>
            <w:gridCol w:w="9030"/>
          </w:tblGrid>
        </w:tblGridChange>
      </w:tblGrid>
      <w:tr>
        <w:trPr>
          <w:cantSplit w:val="0"/>
          <w:tblHeader w:val="0"/>
        </w:trPr>
        <w:tc>
          <w:tcPr>
            <w:tcMar>
              <w:top w:w="75.0" w:type="dxa"/>
              <w:bottom w:w="75.0" w:type="dxa"/>
            </w:tcMar>
          </w:tcPr>
          <w:p w:rsidR="00000000" w:rsidDel="00000000" w:rsidP="00000000" w:rsidRDefault="00000000" w:rsidRPr="00000000" w14:paraId="00000038">
            <w:pPr>
              <w:spacing w:after="0" w:before="0" w:line="259" w:lineRule="auto"/>
              <w:ind w:left="0" w:firstLine="0"/>
              <w:rPr/>
            </w:pPr>
            <w:r w:rsidDel="00000000" w:rsidR="00000000" w:rsidRPr="00000000">
              <w:rPr>
                <w:rtl w:val="0"/>
              </w:rPr>
            </w:r>
          </w:p>
          <w:p w:rsidR="00000000" w:rsidDel="00000000" w:rsidP="00000000" w:rsidRDefault="00000000" w:rsidRPr="00000000" w14:paraId="00000039">
            <w:pPr>
              <w:spacing w:after="0" w:before="0" w:line="259" w:lineRule="auto"/>
              <w:ind w:left="0" w:firstLine="0"/>
              <w:rPr>
                <w:sz w:val="23"/>
                <w:szCs w:val="23"/>
              </w:rPr>
            </w:pPr>
            <w:r w:rsidDel="00000000" w:rsidR="00000000" w:rsidRPr="00000000">
              <w:rPr>
                <w:sz w:val="23"/>
                <w:szCs w:val="23"/>
                <w:rtl w:val="0"/>
              </w:rPr>
              <w:t xml:space="preserve">I believe that in my team we have different people with different abilities; that's why it's teamwork. For instance, Priya is very friendly, talkative and lively. Alex is an effective organiser and analyst. Omar is sure, encouraging the team to make decisions. Hannah is careful and pays attention to details. Kenji is dependable and team-orientated, contributing to effective teamwork. Each member is unique in personality and skills, complementing other members.  Some of them bring energy and ideas and others bring motivation, organisation and attention to details. In my opinion a team like them can achieve all the goals without errors.  </w:t>
            </w:r>
          </w:p>
          <w:p w:rsidR="00000000" w:rsidDel="00000000" w:rsidP="00000000" w:rsidRDefault="00000000" w:rsidRPr="00000000" w14:paraId="0000003A">
            <w:pPr>
              <w:spacing w:line="259" w:lineRule="auto"/>
              <w:rPr/>
            </w:pPr>
            <w:r w:rsidDel="00000000" w:rsidR="00000000" w:rsidRPr="00000000">
              <w:rPr>
                <w:rtl w:val="0"/>
              </w:rPr>
            </w:r>
          </w:p>
          <w:p w:rsidR="00000000" w:rsidDel="00000000" w:rsidP="00000000" w:rsidRDefault="00000000" w:rsidRPr="00000000" w14:paraId="0000003B">
            <w:pPr>
              <w:spacing w:after="0" w:before="0" w:line="259"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spacing w:after="0" w:before="0" w:line="259" w:lineRule="auto"/>
              <w:ind w:left="0" w:firstLine="0"/>
              <w:rPr/>
            </w:pPr>
            <w:r w:rsidDel="00000000" w:rsidR="00000000" w:rsidRPr="00000000">
              <w:rPr>
                <w:rtl w:val="0"/>
              </w:rPr>
            </w:r>
          </w:p>
          <w:p w:rsidR="00000000" w:rsidDel="00000000" w:rsidP="00000000" w:rsidRDefault="00000000" w:rsidRPr="00000000" w14:paraId="0000003D">
            <w:pPr>
              <w:spacing w:after="0" w:before="0" w:line="259" w:lineRule="auto"/>
              <w:ind w:left="0" w:firstLine="0"/>
              <w:rPr/>
            </w:pPr>
            <w:r w:rsidDel="00000000" w:rsidR="00000000" w:rsidRPr="00000000">
              <w:rPr>
                <w:rtl w:val="0"/>
              </w:rPr>
            </w:r>
          </w:p>
          <w:p w:rsidR="00000000" w:rsidDel="00000000" w:rsidP="00000000" w:rsidRDefault="00000000" w:rsidRPr="00000000" w14:paraId="0000003E">
            <w:pPr>
              <w:spacing w:after="0" w:before="0" w:line="259" w:lineRule="auto"/>
              <w:ind w:left="0" w:firstLine="0"/>
              <w:rPr/>
            </w:pPr>
            <w:r w:rsidDel="00000000" w:rsidR="00000000" w:rsidRPr="00000000">
              <w:rPr>
                <w:rtl w:val="0"/>
              </w:rPr>
            </w:r>
          </w:p>
          <w:p w:rsidR="00000000" w:rsidDel="00000000" w:rsidP="00000000" w:rsidRDefault="00000000" w:rsidRPr="00000000" w14:paraId="0000003F">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40">
      <w:pPr>
        <w:spacing w:after="0" w:before="0" w:line="259" w:lineRule="auto"/>
        <w:ind w:left="0" w:firstLine="0"/>
        <w:rPr/>
      </w:pPr>
      <w:r w:rsidDel="00000000" w:rsidR="00000000" w:rsidRPr="00000000">
        <w:rPr>
          <w:rtl w:val="0"/>
        </w:rPr>
      </w:r>
    </w:p>
    <w:p w:rsidR="00000000" w:rsidDel="00000000" w:rsidP="00000000" w:rsidRDefault="00000000" w:rsidRPr="00000000" w14:paraId="00000041">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2</w:t>
      </w:r>
      <w:r w:rsidDel="00000000" w:rsidR="00000000" w:rsidRPr="00000000">
        <w:rPr>
          <w:rtl w:val="0"/>
        </w:rPr>
      </w:r>
    </w:p>
    <w:p w:rsidR="00000000" w:rsidDel="00000000" w:rsidP="00000000" w:rsidRDefault="00000000" w:rsidRPr="00000000" w14:paraId="00000042">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Omar states that the team has been debating for two </w:t>
      </w:r>
      <w:r w:rsidDel="00000000" w:rsidR="00000000" w:rsidRPr="00000000">
        <w:rPr>
          <w:rFonts w:ascii="Calibri" w:cs="Calibri" w:eastAsia="Calibri" w:hAnsi="Calibri"/>
          <w:sz w:val="24"/>
          <w:szCs w:val="24"/>
          <w:rtl w:val="0"/>
        </w:rPr>
        <w:t xml:space="preserve">hours;</w:t>
      </w:r>
      <w:r w:rsidDel="00000000" w:rsidR="00000000" w:rsidRPr="00000000">
        <w:rPr>
          <w:rFonts w:ascii="Calibri" w:cs="Calibri" w:eastAsia="Calibri" w:hAnsi="Calibri"/>
          <w:color w:val="000000"/>
          <w:sz w:val="24"/>
          <w:szCs w:val="24"/>
          <w:rtl w:val="0"/>
        </w:rPr>
        <w:t xml:space="preserve"> the team members look worried. Lena intervenes and </w:t>
      </w:r>
      <w:r w:rsidDel="00000000" w:rsidR="00000000" w:rsidRPr="00000000">
        <w:rPr>
          <w:rFonts w:ascii="Calibri" w:cs="Calibri" w:eastAsia="Calibri" w:hAnsi="Calibri"/>
          <w:sz w:val="24"/>
          <w:szCs w:val="24"/>
          <w:rtl w:val="0"/>
        </w:rPr>
        <w:t xml:space="preserve">argues;</w:t>
      </w:r>
      <w:r w:rsidDel="00000000" w:rsidR="00000000" w:rsidRPr="00000000">
        <w:rPr>
          <w:rFonts w:ascii="Calibri" w:cs="Calibri" w:eastAsia="Calibri" w:hAnsi="Calibri"/>
          <w:color w:val="000000"/>
          <w:sz w:val="24"/>
          <w:szCs w:val="24"/>
          <w:rtl w:val="0"/>
        </w:rPr>
        <w:t xml:space="preserve"> Omar intervenes again. Hannah looks troubled. (timestamp: 2:00 – 2:56). Identify which of Tuckman's </w:t>
      </w:r>
      <w:r w:rsidDel="00000000" w:rsidR="00000000" w:rsidRPr="00000000">
        <w:rPr>
          <w:rFonts w:ascii="Calibri" w:cs="Calibri" w:eastAsia="Calibri" w:hAnsi="Calibri"/>
          <w:sz w:val="24"/>
          <w:szCs w:val="24"/>
          <w:rtl w:val="0"/>
        </w:rPr>
        <w:t xml:space="preserve">stages</w:t>
      </w:r>
      <w:r w:rsidDel="00000000" w:rsidR="00000000" w:rsidRPr="00000000">
        <w:rPr>
          <w:rFonts w:ascii="Calibri" w:cs="Calibri" w:eastAsia="Calibri" w:hAnsi="Calibri"/>
          <w:color w:val="000000"/>
          <w:sz w:val="24"/>
          <w:szCs w:val="24"/>
          <w:rtl w:val="0"/>
        </w:rPr>
        <w:t xml:space="preserve"> of </w:t>
      </w:r>
      <w:r w:rsidDel="00000000" w:rsidR="00000000" w:rsidRPr="00000000">
        <w:rPr>
          <w:rFonts w:ascii="Calibri" w:cs="Calibri" w:eastAsia="Calibri" w:hAnsi="Calibri"/>
          <w:sz w:val="24"/>
          <w:szCs w:val="24"/>
          <w:rtl w:val="0"/>
        </w:rPr>
        <w:t xml:space="preserve">team development</w:t>
      </w:r>
      <w:r w:rsidDel="00000000" w:rsidR="00000000" w:rsidRPr="00000000">
        <w:rPr>
          <w:rFonts w:ascii="Calibri" w:cs="Calibri" w:eastAsia="Calibri" w:hAnsi="Calibri"/>
          <w:color w:val="000000"/>
          <w:sz w:val="24"/>
          <w:szCs w:val="24"/>
          <w:rtl w:val="0"/>
        </w:rPr>
        <w:t xml:space="preserve"> this part of the video represents.</w:t>
      </w:r>
      <w:r w:rsidDel="00000000" w:rsidR="00000000" w:rsidRPr="00000000">
        <w:rPr>
          <w:rtl w:val="0"/>
        </w:rPr>
      </w:r>
    </w:p>
    <w:tbl>
      <w:tblPr>
        <w:tblStyle w:val="Table3"/>
        <w:tblW w:w="9240.0" w:type="dxa"/>
        <w:jc w:val="left"/>
        <w:tblInd w:w="-210.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240"/>
        <w:tblGridChange w:id="0">
          <w:tblGrid>
            <w:gridCol w:w="9240"/>
          </w:tblGrid>
        </w:tblGridChange>
      </w:tblGrid>
      <w:tr>
        <w:trPr>
          <w:cantSplit w:val="0"/>
          <w:tblHeader w:val="0"/>
        </w:trPr>
        <w:tc>
          <w:tcPr>
            <w:tcMar>
              <w:top w:w="75.0" w:type="dxa"/>
              <w:bottom w:w="75.0" w:type="dxa"/>
            </w:tcMar>
          </w:tcPr>
          <w:p w:rsidR="00000000" w:rsidDel="00000000" w:rsidP="00000000" w:rsidRDefault="00000000" w:rsidRPr="00000000" w14:paraId="00000043">
            <w:pPr>
              <w:spacing w:after="0" w:before="0" w:line="259" w:lineRule="auto"/>
              <w:ind w:left="0" w:firstLine="0"/>
              <w:rPr/>
            </w:pPr>
            <w:r w:rsidDel="00000000" w:rsidR="00000000" w:rsidRPr="00000000">
              <w:rPr>
                <w:rtl w:val="0"/>
              </w:rPr>
            </w:r>
          </w:p>
          <w:p w:rsidR="00000000" w:rsidDel="00000000" w:rsidP="00000000" w:rsidRDefault="00000000" w:rsidRPr="00000000" w14:paraId="00000044">
            <w:pPr>
              <w:spacing w:after="0" w:before="0" w:line="259" w:lineRule="auto"/>
              <w:ind w:left="0" w:firstLine="0"/>
              <w:rPr/>
            </w:pPr>
            <w:r w:rsidDel="00000000" w:rsidR="00000000" w:rsidRPr="00000000">
              <w:rPr>
                <w:sz w:val="23"/>
                <w:szCs w:val="23"/>
                <w:rtl w:val="0"/>
              </w:rPr>
              <w:t xml:space="preserve">I believe that this part is the "Storming" stage of Tuckman's team development model. There appears to be disagreement and tension within the team because team members are divided on the next steps. Omar is trying to make a decision quickly, but Lena is worried about having the required evidence and meeting the assessment requirements. They are not going toward a consensus, but they are posing questions to each other about their ideas. The team members' worried and troubled expressions, including Hannah's, also indicate that there is some tension in the team caused by the disagreement. This is a common problem at the Storming stage when team members have different priorities, communicate quite a bit and are having difficulty finding common ground. This team is not yet at the corporation and understanding stage like that of a Norming stage.</w:t>
            </w:r>
            <w:r w:rsidDel="00000000" w:rsidR="00000000" w:rsidRPr="00000000">
              <w:rPr>
                <w:rtl w:val="0"/>
              </w:rPr>
            </w:r>
          </w:p>
          <w:p w:rsidR="00000000" w:rsidDel="00000000" w:rsidP="00000000" w:rsidRDefault="00000000" w:rsidRPr="00000000" w14:paraId="00000045">
            <w:pPr>
              <w:spacing w:after="0" w:before="0" w:line="259" w:lineRule="auto"/>
              <w:ind w:left="0" w:firstLine="0"/>
              <w:rPr/>
            </w:pPr>
            <w:r w:rsidDel="00000000" w:rsidR="00000000" w:rsidRPr="00000000">
              <w:rPr>
                <w:rtl w:val="0"/>
              </w:rPr>
            </w:r>
          </w:p>
          <w:p w:rsidR="00000000" w:rsidDel="00000000" w:rsidP="00000000" w:rsidRDefault="00000000" w:rsidRPr="00000000" w14:paraId="00000046">
            <w:pPr>
              <w:spacing w:after="0" w:before="0" w:line="259" w:lineRule="auto"/>
              <w:ind w:left="0" w:firstLine="0"/>
              <w:rPr/>
            </w:pPr>
            <w:r w:rsidDel="00000000" w:rsidR="00000000" w:rsidRPr="00000000">
              <w:rPr>
                <w:rtl w:val="0"/>
              </w:rPr>
            </w:r>
          </w:p>
          <w:p w:rsidR="00000000" w:rsidDel="00000000" w:rsidP="00000000" w:rsidRDefault="00000000" w:rsidRPr="00000000" w14:paraId="00000047">
            <w:pPr>
              <w:spacing w:after="0" w:before="0" w:line="259" w:lineRule="auto"/>
              <w:ind w:left="0" w:firstLine="0"/>
              <w:rPr/>
            </w:pPr>
            <w:r w:rsidDel="00000000" w:rsidR="00000000" w:rsidRPr="00000000">
              <w:rPr>
                <w:rtl w:val="0"/>
              </w:rPr>
            </w:r>
          </w:p>
          <w:p w:rsidR="00000000" w:rsidDel="00000000" w:rsidP="00000000" w:rsidRDefault="00000000" w:rsidRPr="00000000" w14:paraId="00000048">
            <w:pPr>
              <w:spacing w:after="0" w:before="0" w:line="259" w:lineRule="auto"/>
              <w:ind w:left="0" w:firstLine="0"/>
              <w:rPr/>
            </w:pPr>
            <w:r w:rsidDel="00000000" w:rsidR="00000000" w:rsidRPr="00000000">
              <w:rPr>
                <w:rtl w:val="0"/>
              </w:rPr>
            </w:r>
          </w:p>
          <w:p w:rsidR="00000000" w:rsidDel="00000000" w:rsidP="00000000" w:rsidRDefault="00000000" w:rsidRPr="00000000" w14:paraId="00000049">
            <w:pPr>
              <w:spacing w:after="0" w:before="0" w:line="259" w:lineRule="auto"/>
              <w:ind w:left="0" w:firstLine="0"/>
              <w:rPr/>
            </w:pPr>
            <w:r w:rsidDel="00000000" w:rsidR="00000000" w:rsidRPr="00000000">
              <w:rPr>
                <w:rtl w:val="0"/>
              </w:rPr>
            </w:r>
          </w:p>
          <w:p w:rsidR="00000000" w:rsidDel="00000000" w:rsidP="00000000" w:rsidRDefault="00000000" w:rsidRPr="00000000" w14:paraId="0000004A">
            <w:pPr>
              <w:spacing w:after="0" w:before="0" w:line="259" w:lineRule="auto"/>
              <w:ind w:left="0" w:firstLine="0"/>
              <w:rPr/>
            </w:pPr>
            <w:r w:rsidDel="00000000" w:rsidR="00000000" w:rsidRPr="00000000">
              <w:rPr>
                <w:rtl w:val="0"/>
              </w:rPr>
            </w:r>
          </w:p>
          <w:p w:rsidR="00000000" w:rsidDel="00000000" w:rsidP="00000000" w:rsidRDefault="00000000" w:rsidRPr="00000000" w14:paraId="0000004B">
            <w:pPr>
              <w:spacing w:after="0" w:before="0" w:line="259" w:lineRule="auto"/>
              <w:ind w:left="0" w:firstLine="0"/>
              <w:rPr/>
            </w:pPr>
            <w:r w:rsidDel="00000000" w:rsidR="00000000" w:rsidRPr="00000000">
              <w:rPr>
                <w:rtl w:val="0"/>
              </w:rPr>
            </w:r>
          </w:p>
          <w:p w:rsidR="00000000" w:rsidDel="00000000" w:rsidP="00000000" w:rsidRDefault="00000000" w:rsidRPr="00000000" w14:paraId="0000004C">
            <w:pPr>
              <w:spacing w:after="0" w:before="0" w:line="259" w:lineRule="auto"/>
              <w:ind w:left="0" w:firstLine="0"/>
              <w:rPr/>
            </w:pPr>
            <w:r w:rsidDel="00000000" w:rsidR="00000000" w:rsidRPr="00000000">
              <w:rPr>
                <w:rtl w:val="0"/>
              </w:rPr>
            </w:r>
          </w:p>
          <w:p w:rsidR="00000000" w:rsidDel="00000000" w:rsidP="00000000" w:rsidRDefault="00000000" w:rsidRPr="00000000" w14:paraId="0000004D">
            <w:pPr>
              <w:spacing w:after="0" w:before="0" w:line="259" w:lineRule="auto"/>
              <w:ind w:left="0" w:firstLine="0"/>
              <w:rPr/>
            </w:pPr>
            <w:r w:rsidDel="00000000" w:rsidR="00000000" w:rsidRPr="00000000">
              <w:rPr>
                <w:rtl w:val="0"/>
              </w:rPr>
            </w:r>
          </w:p>
          <w:p w:rsidR="00000000" w:rsidDel="00000000" w:rsidP="00000000" w:rsidRDefault="00000000" w:rsidRPr="00000000" w14:paraId="0000004E">
            <w:pPr>
              <w:spacing w:after="0" w:before="0" w:line="259" w:lineRule="auto"/>
              <w:ind w:left="0" w:firstLine="0"/>
              <w:rPr/>
            </w:pPr>
            <w:r w:rsidDel="00000000" w:rsidR="00000000" w:rsidRPr="00000000">
              <w:rPr>
                <w:rtl w:val="0"/>
              </w:rPr>
            </w:r>
          </w:p>
          <w:p w:rsidR="00000000" w:rsidDel="00000000" w:rsidP="00000000" w:rsidRDefault="00000000" w:rsidRPr="00000000" w14:paraId="0000004F">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50">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3</w:t>
      </w:r>
      <w:r w:rsidDel="00000000" w:rsidR="00000000" w:rsidRPr="00000000">
        <w:rPr>
          <w:rtl w:val="0"/>
        </w:rPr>
      </w:r>
    </w:p>
    <w:p w:rsidR="00000000" w:rsidDel="00000000" w:rsidP="00000000" w:rsidRDefault="00000000" w:rsidRPr="00000000" w14:paraId="00000051">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Identify &amp; explain which Tuckman's Stages of Team Development is the team in during the last 2 minutes of the video (timestamp 4:00 – 5:58).</w:t>
      </w:r>
      <w:r w:rsidDel="00000000" w:rsidR="00000000" w:rsidRPr="00000000">
        <w:rPr>
          <w:rtl w:val="0"/>
        </w:rPr>
      </w:r>
    </w:p>
    <w:tbl>
      <w:tblPr>
        <w:tblStyle w:val="Table4"/>
        <w:tblW w:w="9240.0" w:type="dxa"/>
        <w:jc w:val="left"/>
        <w:tblInd w:w="-210.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240"/>
        <w:tblGridChange w:id="0">
          <w:tblGrid>
            <w:gridCol w:w="9240"/>
          </w:tblGrid>
        </w:tblGridChange>
      </w:tblGrid>
      <w:tr>
        <w:trPr>
          <w:cantSplit w:val="0"/>
          <w:tblHeader w:val="0"/>
        </w:trPr>
        <w:tc>
          <w:tcPr>
            <w:tcMar>
              <w:top w:w="75.0" w:type="dxa"/>
              <w:bottom w:w="75.0" w:type="dxa"/>
            </w:tcMar>
          </w:tcPr>
          <w:p w:rsidR="00000000" w:rsidDel="00000000" w:rsidP="00000000" w:rsidRDefault="00000000" w:rsidRPr="00000000" w14:paraId="00000052">
            <w:pPr>
              <w:spacing w:after="0" w:before="0" w:line="259" w:lineRule="auto"/>
              <w:ind w:left="0" w:firstLine="0"/>
              <w:rPr>
                <w:sz w:val="23"/>
                <w:szCs w:val="23"/>
              </w:rPr>
            </w:pPr>
            <w:r w:rsidDel="00000000" w:rsidR="00000000" w:rsidRPr="00000000">
              <w:rPr>
                <w:sz w:val="23"/>
                <w:szCs w:val="23"/>
                <w:rtl w:val="0"/>
              </w:rPr>
              <w:t xml:space="preserve">In my opinion it represents the performing stage of Tuckman’s team development model. Team working is good, and responsibilities are understood. </w:t>
            </w:r>
          </w:p>
          <w:p w:rsidR="00000000" w:rsidDel="00000000" w:rsidP="00000000" w:rsidRDefault="00000000" w:rsidRPr="00000000" w14:paraId="00000053">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 Omar asks Lena to look over his work, and she agrees to do so and make the final edits. Hannah has finished the market analysis, and Priya has been looking for more case studies to add to the team's research. They are communicating and supporting one another instead of disagreeing on how to proceed. The team is also organised with their group log up to date, their Trello board set up and digital tools up to date. They have specific tasks to do, and they are all moving towards the same thing – completing the campaign and submission. In general, the team demonstrates good communication, cooperation, trust and productivity, essential elements of the performing stage.</w:t>
            </w:r>
            <w:r w:rsidDel="00000000" w:rsidR="00000000" w:rsidRPr="00000000">
              <w:rPr>
                <w:rtl w:val="0"/>
              </w:rPr>
            </w:r>
          </w:p>
          <w:p w:rsidR="00000000" w:rsidDel="00000000" w:rsidP="00000000" w:rsidRDefault="00000000" w:rsidRPr="00000000" w14:paraId="00000054">
            <w:pPr>
              <w:spacing w:after="0" w:before="0" w:line="259" w:lineRule="auto"/>
              <w:ind w:left="0" w:firstLine="0"/>
              <w:rPr/>
            </w:pPr>
            <w:r w:rsidDel="00000000" w:rsidR="00000000" w:rsidRPr="00000000">
              <w:rPr>
                <w:rtl w:val="0"/>
              </w:rPr>
            </w:r>
          </w:p>
          <w:p w:rsidR="00000000" w:rsidDel="00000000" w:rsidP="00000000" w:rsidRDefault="00000000" w:rsidRPr="00000000" w14:paraId="00000055">
            <w:pPr>
              <w:spacing w:after="0" w:before="0" w:line="259" w:lineRule="auto"/>
              <w:ind w:left="0" w:firstLine="0"/>
              <w:rPr/>
            </w:pPr>
            <w:r w:rsidDel="00000000" w:rsidR="00000000" w:rsidRPr="00000000">
              <w:rPr>
                <w:rtl w:val="0"/>
              </w:rPr>
            </w:r>
          </w:p>
          <w:p w:rsidR="00000000" w:rsidDel="00000000" w:rsidP="00000000" w:rsidRDefault="00000000" w:rsidRPr="00000000" w14:paraId="00000056">
            <w:pPr>
              <w:spacing w:after="0" w:before="0" w:line="259" w:lineRule="auto"/>
              <w:ind w:left="0" w:firstLine="0"/>
              <w:rPr/>
            </w:pPr>
            <w:r w:rsidDel="00000000" w:rsidR="00000000" w:rsidRPr="00000000">
              <w:rPr>
                <w:rtl w:val="0"/>
              </w:rPr>
            </w:r>
          </w:p>
          <w:p w:rsidR="00000000" w:rsidDel="00000000" w:rsidP="00000000" w:rsidRDefault="00000000" w:rsidRPr="00000000" w14:paraId="00000057">
            <w:pPr>
              <w:spacing w:after="0" w:before="0" w:line="259" w:lineRule="auto"/>
              <w:ind w:left="0" w:firstLine="0"/>
              <w:rPr/>
            </w:pPr>
            <w:r w:rsidDel="00000000" w:rsidR="00000000" w:rsidRPr="00000000">
              <w:rPr>
                <w:rtl w:val="0"/>
              </w:rPr>
            </w:r>
          </w:p>
          <w:p w:rsidR="00000000" w:rsidDel="00000000" w:rsidP="00000000" w:rsidRDefault="00000000" w:rsidRPr="00000000" w14:paraId="00000058">
            <w:pPr>
              <w:spacing w:after="0" w:before="0" w:line="259" w:lineRule="auto"/>
              <w:ind w:left="0" w:firstLine="0"/>
              <w:rPr/>
            </w:pPr>
            <w:r w:rsidDel="00000000" w:rsidR="00000000" w:rsidRPr="00000000">
              <w:rPr>
                <w:rtl w:val="0"/>
              </w:rPr>
            </w:r>
          </w:p>
          <w:p w:rsidR="00000000" w:rsidDel="00000000" w:rsidP="00000000" w:rsidRDefault="00000000" w:rsidRPr="00000000" w14:paraId="00000059">
            <w:pPr>
              <w:spacing w:after="0" w:before="0" w:line="259" w:lineRule="auto"/>
              <w:ind w:left="0" w:firstLine="0"/>
              <w:rPr/>
            </w:pPr>
            <w:r w:rsidDel="00000000" w:rsidR="00000000" w:rsidRPr="00000000">
              <w:rPr>
                <w:rtl w:val="0"/>
              </w:rPr>
            </w:r>
          </w:p>
          <w:p w:rsidR="00000000" w:rsidDel="00000000" w:rsidP="00000000" w:rsidRDefault="00000000" w:rsidRPr="00000000" w14:paraId="0000005A">
            <w:pPr>
              <w:spacing w:after="0" w:before="0" w:line="259" w:lineRule="auto"/>
              <w:ind w:left="0" w:firstLine="0"/>
              <w:rPr/>
            </w:pPr>
            <w:r w:rsidDel="00000000" w:rsidR="00000000" w:rsidRPr="00000000">
              <w:rPr>
                <w:rtl w:val="0"/>
              </w:rPr>
            </w:r>
          </w:p>
          <w:p w:rsidR="00000000" w:rsidDel="00000000" w:rsidP="00000000" w:rsidRDefault="00000000" w:rsidRPr="00000000" w14:paraId="0000005B">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5C">
      <w:pPr>
        <w:spacing w:after="0" w:before="0" w:line="259" w:lineRule="auto"/>
        <w:ind w:left="0" w:firstLine="0"/>
        <w:rPr/>
      </w:pPr>
      <w:r w:rsidDel="00000000" w:rsidR="00000000" w:rsidRPr="00000000">
        <w:rPr>
          <w:rtl w:val="0"/>
        </w:rPr>
      </w:r>
    </w:p>
    <w:p w:rsidR="00000000" w:rsidDel="00000000" w:rsidP="00000000" w:rsidRDefault="00000000" w:rsidRPr="00000000" w14:paraId="0000005D">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4</w:t>
      </w:r>
      <w:r w:rsidDel="00000000" w:rsidR="00000000" w:rsidRPr="00000000">
        <w:rPr>
          <w:rtl w:val="0"/>
        </w:rPr>
      </w:r>
    </w:p>
    <w:p w:rsidR="00000000" w:rsidDel="00000000" w:rsidP="00000000" w:rsidRDefault="00000000" w:rsidRPr="00000000" w14:paraId="0000005E">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Explain what </w:t>
      </w:r>
      <w:r w:rsidDel="00000000" w:rsidR="00000000" w:rsidRPr="00000000">
        <w:rPr>
          <w:rFonts w:ascii="Calibri" w:cs="Calibri" w:eastAsia="Calibri" w:hAnsi="Calibri"/>
          <w:sz w:val="24"/>
          <w:szCs w:val="24"/>
          <w:rtl w:val="0"/>
        </w:rPr>
        <w:t xml:space="preserve">group decision-making</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and</w:t>
      </w:r>
      <w:r w:rsidDel="00000000" w:rsidR="00000000" w:rsidRPr="00000000">
        <w:rPr>
          <w:rFonts w:ascii="Calibri" w:cs="Calibri" w:eastAsia="Calibri" w:hAnsi="Calibri"/>
          <w:color w:val="000000"/>
          <w:sz w:val="24"/>
          <w:szCs w:val="24"/>
          <w:rtl w:val="0"/>
        </w:rPr>
        <w:t xml:space="preserve"> provide a relevant example from the video.</w:t>
      </w:r>
      <w:r w:rsidDel="00000000" w:rsidR="00000000" w:rsidRPr="00000000">
        <w:rPr>
          <w:rtl w:val="0"/>
        </w:rPr>
      </w:r>
    </w:p>
    <w:tbl>
      <w:tblPr>
        <w:tblStyle w:val="Table5"/>
        <w:tblW w:w="9030.0" w:type="dxa"/>
        <w:jc w:val="left"/>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030"/>
        <w:tblGridChange w:id="0">
          <w:tblGrid>
            <w:gridCol w:w="9030"/>
          </w:tblGrid>
        </w:tblGridChange>
      </w:tblGrid>
      <w:tr>
        <w:trPr>
          <w:cantSplit w:val="0"/>
          <w:tblHeader w:val="0"/>
        </w:trPr>
        <w:tc>
          <w:tcPr>
            <w:tcMar>
              <w:top w:w="75.0" w:type="dxa"/>
              <w:bottom w:w="75.0" w:type="dxa"/>
            </w:tcMar>
          </w:tcPr>
          <w:p w:rsidR="00000000" w:rsidDel="00000000" w:rsidP="00000000" w:rsidRDefault="00000000" w:rsidRPr="00000000" w14:paraId="0000005F">
            <w:pPr>
              <w:spacing w:after="0" w:before="0" w:line="259" w:lineRule="auto"/>
              <w:ind w:left="0" w:firstLine="0"/>
              <w:rPr/>
            </w:pPr>
            <w:r w:rsidDel="00000000" w:rsidR="00000000" w:rsidRPr="00000000">
              <w:rPr>
                <w:rtl w:val="0"/>
              </w:rPr>
            </w:r>
          </w:p>
          <w:p w:rsidR="00000000" w:rsidDel="00000000" w:rsidP="00000000" w:rsidRDefault="00000000" w:rsidRPr="00000000" w14:paraId="00000060">
            <w:pPr>
              <w:spacing w:after="0" w:before="0" w:line="259" w:lineRule="auto"/>
              <w:ind w:left="0" w:firstLine="0"/>
              <w:rPr>
                <w:sz w:val="23"/>
                <w:szCs w:val="23"/>
              </w:rPr>
            </w:pPr>
            <w:r w:rsidDel="00000000" w:rsidR="00000000" w:rsidRPr="00000000">
              <w:rPr>
                <w:sz w:val="23"/>
                <w:szCs w:val="23"/>
                <w:rtl w:val="0"/>
              </w:rPr>
              <w:t xml:space="preserve">Group decision-making occurs when team members brainstorm various ideas, share information and reach consensus on the optimal solution. Instead of a single decision-maker, the team can collaborate on providing their knowledge and opinions before making a final decision. This can help to make better decisions since different viewpoints are taken into account.</w:t>
            </w:r>
          </w:p>
          <w:p w:rsidR="00000000" w:rsidDel="00000000" w:rsidP="00000000" w:rsidRDefault="00000000" w:rsidRPr="00000000" w14:paraId="00000061">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For instance, in the video, when they were talking about their campaign strategy and the audience they would be targeting. Interviewing the client, Hannah fills in the market analysis and evaluation matrix, which gives evidence on the behaviour of the target audience. Then Priya locates two recent case studies from other external digital agencies to back up the findings by Hannah. The team makes use of this information to ensure the campaign approach is suitable. This demonstrates group decision-making as the final direction is based on information and contributions from a number of team members, not on one person's opinion.</w:t>
            </w:r>
            <w:r w:rsidDel="00000000" w:rsidR="00000000" w:rsidRPr="00000000">
              <w:rPr>
                <w:rtl w:val="0"/>
              </w:rPr>
            </w:r>
          </w:p>
          <w:p w:rsidR="00000000" w:rsidDel="00000000" w:rsidP="00000000" w:rsidRDefault="00000000" w:rsidRPr="00000000" w14:paraId="00000062">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63">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0" w:before="0" w:line="259" w:lineRule="auto"/>
        <w:ind w:left="0" w:firstLine="0"/>
        <w:rPr/>
      </w:pPr>
      <w:r w:rsidDel="00000000" w:rsidR="00000000" w:rsidRPr="00000000">
        <w:rPr>
          <w:rtl w:val="0"/>
        </w:rPr>
      </w:r>
    </w:p>
    <w:p w:rsidR="00000000" w:rsidDel="00000000" w:rsidP="00000000" w:rsidRDefault="00000000" w:rsidRPr="00000000" w14:paraId="00000065">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5</w:t>
      </w:r>
      <w:r w:rsidDel="00000000" w:rsidR="00000000" w:rsidRPr="00000000">
        <w:rPr>
          <w:rtl w:val="0"/>
        </w:rPr>
      </w:r>
    </w:p>
    <w:p w:rsidR="00000000" w:rsidDel="00000000" w:rsidP="00000000" w:rsidRDefault="00000000" w:rsidRPr="00000000" w14:paraId="00000066">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Explain what Nominal Technique is, provide an example from the video.</w:t>
      </w:r>
      <w:r w:rsidDel="00000000" w:rsidR="00000000" w:rsidRPr="00000000">
        <w:rPr>
          <w:rtl w:val="0"/>
        </w:rPr>
      </w:r>
    </w:p>
    <w:tbl>
      <w:tblPr>
        <w:tblStyle w:val="Table6"/>
        <w:tblW w:w="9615.0" w:type="dxa"/>
        <w:jc w:val="left"/>
        <w:tblInd w:w="-585.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615"/>
        <w:tblGridChange w:id="0">
          <w:tblGrid>
            <w:gridCol w:w="9615"/>
          </w:tblGrid>
        </w:tblGridChange>
      </w:tblGrid>
      <w:tr>
        <w:trPr>
          <w:cantSplit w:val="0"/>
          <w:tblHeader w:val="0"/>
        </w:trPr>
        <w:tc>
          <w:tcPr>
            <w:tcMar>
              <w:top w:w="75.0" w:type="dxa"/>
              <w:bottom w:w="75.0" w:type="dxa"/>
            </w:tcMar>
          </w:tcPr>
          <w:p w:rsidR="00000000" w:rsidDel="00000000" w:rsidP="00000000" w:rsidRDefault="00000000" w:rsidRPr="00000000" w14:paraId="00000067">
            <w:pPr>
              <w:spacing w:after="0" w:before="0" w:line="259" w:lineRule="auto"/>
              <w:ind w:left="0" w:firstLine="0"/>
              <w:rPr/>
            </w:pPr>
            <w:r w:rsidDel="00000000" w:rsidR="00000000" w:rsidRPr="00000000">
              <w:rPr>
                <w:rtl w:val="0"/>
              </w:rPr>
            </w:r>
          </w:p>
          <w:p w:rsidR="00000000" w:rsidDel="00000000" w:rsidP="00000000" w:rsidRDefault="00000000" w:rsidRPr="00000000" w14:paraId="00000068">
            <w:pPr>
              <w:spacing w:after="0" w:before="0" w:line="259" w:lineRule="auto"/>
              <w:ind w:left="0" w:firstLine="0"/>
              <w:rPr>
                <w:sz w:val="23"/>
                <w:szCs w:val="23"/>
              </w:rPr>
            </w:pPr>
            <w:r w:rsidDel="00000000" w:rsidR="00000000" w:rsidRPr="00000000">
              <w:rPr>
                <w:sz w:val="23"/>
                <w:szCs w:val="23"/>
                <w:rtl w:val="0"/>
              </w:rPr>
              <w:t xml:space="preserve">A technique for decision-making that involves members of the group thinking about ideas themselves first and then bringing the ideas to the group. All get a chance to add their input, and so no one can take over the conversation. Once everyone has contributed their ideas, the team may compare, discuss and evaluate their ideas before determining their best opinion.</w:t>
            </w:r>
          </w:p>
          <w:p w:rsidR="00000000" w:rsidDel="00000000" w:rsidP="00000000" w:rsidRDefault="00000000" w:rsidRPr="00000000" w14:paraId="00000069">
            <w:pPr>
              <w:spacing w:after="0" w:before="0" w:line="259" w:lineRule="auto"/>
              <w:ind w:left="0" w:firstLine="0"/>
              <w:rPr>
                <w:sz w:val="23"/>
                <w:szCs w:val="23"/>
              </w:rPr>
            </w:pPr>
            <w:r w:rsidDel="00000000" w:rsidR="00000000" w:rsidRPr="00000000">
              <w:rPr>
                <w:rtl w:val="0"/>
              </w:rPr>
            </w:r>
          </w:p>
          <w:p w:rsidR="00000000" w:rsidDel="00000000" w:rsidP="00000000" w:rsidRDefault="00000000" w:rsidRPr="00000000" w14:paraId="0000006A">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A good example from the video is the team members giving their ideas and information in deciding the campaign strategy. Hanahh presented her matrix for market analysis and evaluation, and Priya did so with examples from the latest external agencies. The team next discussed the various suggestions, and based on the information they had, decided what should be done. This demonstrates the nominal technique, as it involves each member of a team contributing their ideas and knowledge prior to making a decision as a team. </w:t>
            </w:r>
            <w:r w:rsidDel="00000000" w:rsidR="00000000" w:rsidRPr="00000000">
              <w:rPr>
                <w:rtl w:val="0"/>
              </w:rPr>
            </w:r>
          </w:p>
          <w:p w:rsidR="00000000" w:rsidDel="00000000" w:rsidP="00000000" w:rsidRDefault="00000000" w:rsidRPr="00000000" w14:paraId="0000006B">
            <w:pPr>
              <w:spacing w:after="0" w:before="0" w:line="259" w:lineRule="auto"/>
              <w:ind w:left="0" w:firstLine="0"/>
              <w:rPr/>
            </w:pPr>
            <w:r w:rsidDel="00000000" w:rsidR="00000000" w:rsidRPr="00000000">
              <w:rPr>
                <w:rtl w:val="0"/>
              </w:rPr>
            </w:r>
          </w:p>
          <w:p w:rsidR="00000000" w:rsidDel="00000000" w:rsidP="00000000" w:rsidRDefault="00000000" w:rsidRPr="00000000" w14:paraId="0000006C">
            <w:pPr>
              <w:spacing w:after="0" w:before="0" w:line="259" w:lineRule="auto"/>
              <w:ind w:left="0" w:firstLine="0"/>
              <w:rPr/>
            </w:pPr>
            <w:r w:rsidDel="00000000" w:rsidR="00000000" w:rsidRPr="00000000">
              <w:rPr>
                <w:rtl w:val="0"/>
              </w:rPr>
            </w:r>
          </w:p>
          <w:p w:rsidR="00000000" w:rsidDel="00000000" w:rsidP="00000000" w:rsidRDefault="00000000" w:rsidRPr="00000000" w14:paraId="0000006D">
            <w:pPr>
              <w:spacing w:after="0" w:before="0" w:line="259" w:lineRule="auto"/>
              <w:ind w:left="0" w:firstLine="0"/>
              <w:rPr/>
            </w:pPr>
            <w:r w:rsidDel="00000000" w:rsidR="00000000" w:rsidRPr="00000000">
              <w:rPr>
                <w:rtl w:val="0"/>
              </w:rPr>
            </w:r>
          </w:p>
          <w:p w:rsidR="00000000" w:rsidDel="00000000" w:rsidP="00000000" w:rsidRDefault="00000000" w:rsidRPr="00000000" w14:paraId="0000006E">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6F">
      <w:pPr>
        <w:spacing w:after="0" w:before="0" w:line="259" w:lineRule="auto"/>
        <w:ind w:left="0" w:firstLine="0"/>
        <w:rPr/>
      </w:pPr>
      <w:r w:rsidDel="00000000" w:rsidR="00000000" w:rsidRPr="00000000">
        <w:rPr>
          <w:rtl w:val="0"/>
        </w:rPr>
      </w:r>
    </w:p>
    <w:p w:rsidR="00000000" w:rsidDel="00000000" w:rsidP="00000000" w:rsidRDefault="00000000" w:rsidRPr="00000000" w14:paraId="00000070">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6</w:t>
      </w:r>
      <w:r w:rsidDel="00000000" w:rsidR="00000000" w:rsidRPr="00000000">
        <w:rPr>
          <w:rtl w:val="0"/>
        </w:rPr>
      </w:r>
    </w:p>
    <w:p w:rsidR="00000000" w:rsidDel="00000000" w:rsidP="00000000" w:rsidRDefault="00000000" w:rsidRPr="00000000" w14:paraId="00000071">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What (Thomas-Kilmann model) conflict mode does Priya use when she states "We do not have to choose between being brilliant or being thorough.", and she supports Omar’s framework while giving Lena 48 hours to verify the data? (timestamp 3:20 – 3:36)</w:t>
      </w:r>
      <w:r w:rsidDel="00000000" w:rsidR="00000000" w:rsidRPr="00000000">
        <w:rPr>
          <w:rtl w:val="0"/>
        </w:rPr>
      </w:r>
    </w:p>
    <w:tbl>
      <w:tblPr>
        <w:tblStyle w:val="Table7"/>
        <w:tblW w:w="9450.0" w:type="dxa"/>
        <w:jc w:val="left"/>
        <w:tblInd w:w="-420.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450"/>
        <w:tblGridChange w:id="0">
          <w:tblGrid>
            <w:gridCol w:w="9450"/>
          </w:tblGrid>
        </w:tblGridChange>
      </w:tblGrid>
      <w:tr>
        <w:trPr>
          <w:cantSplit w:val="0"/>
          <w:tblHeader w:val="0"/>
        </w:trPr>
        <w:tc>
          <w:tcPr>
            <w:tcMar>
              <w:top w:w="75.0" w:type="dxa"/>
              <w:bottom w:w="75.0" w:type="dxa"/>
            </w:tcMar>
          </w:tcPr>
          <w:p w:rsidR="00000000" w:rsidDel="00000000" w:rsidP="00000000" w:rsidRDefault="00000000" w:rsidRPr="00000000" w14:paraId="00000072">
            <w:pPr>
              <w:spacing w:after="0" w:before="0" w:line="259" w:lineRule="auto"/>
              <w:ind w:left="0" w:firstLine="0"/>
              <w:rPr/>
            </w:pPr>
            <w:r w:rsidDel="00000000" w:rsidR="00000000" w:rsidRPr="00000000">
              <w:rPr>
                <w:rtl w:val="0"/>
              </w:rPr>
            </w:r>
          </w:p>
          <w:p w:rsidR="00000000" w:rsidDel="00000000" w:rsidP="00000000" w:rsidRDefault="00000000" w:rsidRPr="00000000" w14:paraId="00000073">
            <w:pPr>
              <w:spacing w:after="0" w:before="0" w:line="259" w:lineRule="auto"/>
              <w:ind w:left="0" w:firstLine="0"/>
              <w:rPr>
                <w:sz w:val="23"/>
                <w:szCs w:val="23"/>
              </w:rPr>
            </w:pPr>
            <w:r w:rsidDel="00000000" w:rsidR="00000000" w:rsidRPr="00000000">
              <w:rPr>
                <w:sz w:val="23"/>
                <w:szCs w:val="23"/>
                <w:rtl w:val="0"/>
              </w:rPr>
              <w:t xml:space="preserve">According to the Thomas-Kilmann model, Priya employed a 'collaborating' conflict mode. This is because she always attempts to find one solution which takes into account all the ideas rather than one person's view over another. Priya tells the team in the video that they don't need to go with either being brilliant or being thorough, indicating that she would like the team to have both factors. She agrees with Omar's plan, and she also allows Lena 48 hours to check the data. This demonstrates that Priya is willing to hear both sides of the issue and come up with a solution that benefits everyone on the team. Rather than bring about further conflict, she supports the team to work together and to make a better decision that is based on creativity and accurate information.</w:t>
            </w:r>
          </w:p>
          <w:p w:rsidR="00000000" w:rsidDel="00000000" w:rsidP="00000000" w:rsidRDefault="00000000" w:rsidRPr="00000000" w14:paraId="00000074">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Therefore, her approach is the best described as collaborating.</w:t>
            </w:r>
            <w:r w:rsidDel="00000000" w:rsidR="00000000" w:rsidRPr="00000000">
              <w:rPr>
                <w:rtl w:val="0"/>
              </w:rPr>
            </w:r>
          </w:p>
          <w:p w:rsidR="00000000" w:rsidDel="00000000" w:rsidP="00000000" w:rsidRDefault="00000000" w:rsidRPr="00000000" w14:paraId="00000075">
            <w:pPr>
              <w:spacing w:after="0" w:before="0" w:line="259" w:lineRule="auto"/>
              <w:ind w:left="0" w:firstLine="0"/>
              <w:rPr/>
            </w:pPr>
            <w:r w:rsidDel="00000000" w:rsidR="00000000" w:rsidRPr="00000000">
              <w:rPr>
                <w:rtl w:val="0"/>
              </w:rPr>
            </w:r>
          </w:p>
          <w:p w:rsidR="00000000" w:rsidDel="00000000" w:rsidP="00000000" w:rsidRDefault="00000000" w:rsidRPr="00000000" w14:paraId="00000076">
            <w:pPr>
              <w:spacing w:after="0" w:before="0" w:line="259" w:lineRule="auto"/>
              <w:ind w:left="0" w:firstLine="0"/>
              <w:rPr/>
            </w:pPr>
            <w:r w:rsidDel="00000000" w:rsidR="00000000" w:rsidRPr="00000000">
              <w:rPr>
                <w:rtl w:val="0"/>
              </w:rPr>
            </w:r>
          </w:p>
          <w:p w:rsidR="00000000" w:rsidDel="00000000" w:rsidP="00000000" w:rsidRDefault="00000000" w:rsidRPr="00000000" w14:paraId="00000077">
            <w:pPr>
              <w:spacing w:after="0" w:before="0" w:line="259" w:lineRule="auto"/>
              <w:ind w:left="0" w:firstLine="0"/>
              <w:rPr/>
            </w:pPr>
            <w:r w:rsidDel="00000000" w:rsidR="00000000" w:rsidRPr="00000000">
              <w:rPr>
                <w:rtl w:val="0"/>
              </w:rPr>
            </w:r>
          </w:p>
          <w:p w:rsidR="00000000" w:rsidDel="00000000" w:rsidP="00000000" w:rsidRDefault="00000000" w:rsidRPr="00000000" w14:paraId="00000078">
            <w:pPr>
              <w:spacing w:after="0" w:before="0" w:line="259" w:lineRule="auto"/>
              <w:ind w:left="0" w:firstLine="0"/>
              <w:rPr/>
            </w:pPr>
            <w:r w:rsidDel="00000000" w:rsidR="00000000" w:rsidRPr="00000000">
              <w:rPr>
                <w:rtl w:val="0"/>
              </w:rPr>
            </w:r>
          </w:p>
          <w:p w:rsidR="00000000" w:rsidDel="00000000" w:rsidP="00000000" w:rsidRDefault="00000000" w:rsidRPr="00000000" w14:paraId="00000079">
            <w:pPr>
              <w:spacing w:after="0" w:before="0" w:line="259" w:lineRule="auto"/>
              <w:ind w:left="0" w:firstLine="0"/>
              <w:rPr/>
            </w:pPr>
            <w:r w:rsidDel="00000000" w:rsidR="00000000" w:rsidRPr="00000000">
              <w:rPr>
                <w:rtl w:val="0"/>
              </w:rPr>
            </w:r>
          </w:p>
          <w:p w:rsidR="00000000" w:rsidDel="00000000" w:rsidP="00000000" w:rsidRDefault="00000000" w:rsidRPr="00000000" w14:paraId="0000007A">
            <w:pPr>
              <w:spacing w:after="0" w:before="0" w:line="259" w:lineRule="auto"/>
              <w:ind w:left="0" w:firstLine="0"/>
              <w:rPr/>
            </w:pPr>
            <w:r w:rsidDel="00000000" w:rsidR="00000000" w:rsidRPr="00000000">
              <w:rPr>
                <w:rtl w:val="0"/>
              </w:rPr>
            </w:r>
          </w:p>
          <w:p w:rsidR="00000000" w:rsidDel="00000000" w:rsidP="00000000" w:rsidRDefault="00000000" w:rsidRPr="00000000" w14:paraId="0000007B">
            <w:pPr>
              <w:spacing w:after="0" w:before="0" w:line="259" w:lineRule="auto"/>
              <w:ind w:left="0" w:firstLine="0"/>
              <w:rPr/>
            </w:pPr>
            <w:r w:rsidDel="00000000" w:rsidR="00000000" w:rsidRPr="00000000">
              <w:rPr>
                <w:rtl w:val="0"/>
              </w:rPr>
            </w:r>
          </w:p>
          <w:p w:rsidR="00000000" w:rsidDel="00000000" w:rsidP="00000000" w:rsidRDefault="00000000" w:rsidRPr="00000000" w14:paraId="0000007C">
            <w:pPr>
              <w:spacing w:after="0" w:before="0" w:line="259" w:lineRule="auto"/>
              <w:ind w:left="0" w:firstLine="0"/>
              <w:rPr/>
            </w:pPr>
            <w:r w:rsidDel="00000000" w:rsidR="00000000" w:rsidRPr="00000000">
              <w:rPr>
                <w:rtl w:val="0"/>
              </w:rPr>
            </w:r>
          </w:p>
          <w:p w:rsidR="00000000" w:rsidDel="00000000" w:rsidP="00000000" w:rsidRDefault="00000000" w:rsidRPr="00000000" w14:paraId="0000007D">
            <w:pPr>
              <w:spacing w:after="0" w:before="0" w:line="259" w:lineRule="auto"/>
              <w:ind w:left="0" w:firstLine="0"/>
              <w:rPr/>
            </w:pPr>
            <w:r w:rsidDel="00000000" w:rsidR="00000000" w:rsidRPr="00000000">
              <w:rPr>
                <w:rtl w:val="0"/>
              </w:rPr>
            </w:r>
          </w:p>
          <w:p w:rsidR="00000000" w:rsidDel="00000000" w:rsidP="00000000" w:rsidRDefault="00000000" w:rsidRPr="00000000" w14:paraId="0000007E">
            <w:pPr>
              <w:spacing w:after="0" w:before="0" w:line="259" w:lineRule="auto"/>
              <w:ind w:left="0" w:firstLine="0"/>
              <w:rPr/>
            </w:pPr>
            <w:r w:rsidDel="00000000" w:rsidR="00000000" w:rsidRPr="00000000">
              <w:rPr>
                <w:rtl w:val="0"/>
              </w:rPr>
            </w:r>
          </w:p>
          <w:p w:rsidR="00000000" w:rsidDel="00000000" w:rsidP="00000000" w:rsidRDefault="00000000" w:rsidRPr="00000000" w14:paraId="0000007F">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80">
      <w:pPr>
        <w:spacing w:after="0" w:before="0" w:line="259" w:lineRule="auto"/>
        <w:ind w:left="0" w:firstLine="0"/>
        <w:rPr/>
      </w:pPr>
      <w:r w:rsidDel="00000000" w:rsidR="00000000" w:rsidRPr="00000000">
        <w:rPr>
          <w:rtl w:val="0"/>
        </w:rPr>
      </w:r>
    </w:p>
    <w:p w:rsidR="00000000" w:rsidDel="00000000" w:rsidP="00000000" w:rsidRDefault="00000000" w:rsidRPr="00000000" w14:paraId="00000081">
      <w:pPr>
        <w:spacing w:after="0" w:before="0" w:line="259" w:lineRule="auto"/>
        <w:ind w:left="0" w:firstLine="0"/>
        <w:rPr/>
      </w:pPr>
      <w:r w:rsidDel="00000000" w:rsidR="00000000" w:rsidRPr="00000000">
        <w:rPr>
          <w:rtl w:val="0"/>
        </w:rPr>
      </w:r>
    </w:p>
    <w:p w:rsidR="00000000" w:rsidDel="00000000" w:rsidP="00000000" w:rsidRDefault="00000000" w:rsidRPr="00000000" w14:paraId="00000082">
      <w:pPr>
        <w:spacing w:after="0" w:before="0" w:line="259" w:lineRule="auto"/>
        <w:ind w:left="0" w:firstLine="0"/>
        <w:rPr/>
      </w:pPr>
      <w:r w:rsidDel="00000000" w:rsidR="00000000" w:rsidRPr="00000000">
        <w:rPr>
          <w:rtl w:val="0"/>
        </w:rPr>
      </w:r>
    </w:p>
    <w:p w:rsidR="00000000" w:rsidDel="00000000" w:rsidP="00000000" w:rsidRDefault="00000000" w:rsidRPr="00000000" w14:paraId="00000083">
      <w:pPr>
        <w:spacing w:after="0" w:before="0" w:line="259" w:lineRule="auto"/>
        <w:ind w:left="0" w:firstLine="0"/>
        <w:rPr/>
      </w:pPr>
      <w:r w:rsidDel="00000000" w:rsidR="00000000" w:rsidRPr="00000000">
        <w:rPr>
          <w:rtl w:val="0"/>
        </w:rPr>
      </w:r>
    </w:p>
    <w:p w:rsidR="00000000" w:rsidDel="00000000" w:rsidP="00000000" w:rsidRDefault="00000000" w:rsidRPr="00000000" w14:paraId="00000084">
      <w:pPr>
        <w:spacing w:after="0" w:before="0" w:line="259" w:lineRule="auto"/>
        <w:ind w:left="0" w:firstLine="0"/>
        <w:rPr/>
      </w:pPr>
      <w:r w:rsidDel="00000000" w:rsidR="00000000" w:rsidRPr="00000000">
        <w:rPr>
          <w:rtl w:val="0"/>
        </w:rPr>
      </w:r>
    </w:p>
    <w:p w:rsidR="00000000" w:rsidDel="00000000" w:rsidP="00000000" w:rsidRDefault="00000000" w:rsidRPr="00000000" w14:paraId="00000085">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86">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7</w:t>
      </w:r>
      <w:r w:rsidDel="00000000" w:rsidR="00000000" w:rsidRPr="00000000">
        <w:rPr>
          <w:rtl w:val="0"/>
        </w:rPr>
      </w:r>
    </w:p>
    <w:p w:rsidR="00000000" w:rsidDel="00000000" w:rsidP="00000000" w:rsidRDefault="00000000" w:rsidRPr="00000000" w14:paraId="00000087">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When the debate between Omar and Lena peaks, Hannah responds by "shrinking back slightly in her chair" and softly trailing off as she is spoken over. Using the Thomas-Kilmann Conflict Mode, identify and describe Hannah's conflict mode in this scene. </w:t>
      </w:r>
      <w:r w:rsidDel="00000000" w:rsidR="00000000" w:rsidRPr="00000000">
        <w:rPr>
          <w:rFonts w:ascii="Calibri" w:cs="Calibri" w:eastAsia="Calibri" w:hAnsi="Calibri"/>
          <w:sz w:val="24"/>
          <w:szCs w:val="24"/>
          <w:rtl w:val="0"/>
        </w:rPr>
        <w:t xml:space="preserve">(timestamp</w:t>
      </w:r>
      <w:r w:rsidDel="00000000" w:rsidR="00000000" w:rsidRPr="00000000">
        <w:rPr>
          <w:rFonts w:ascii="Calibri" w:cs="Calibri" w:eastAsia="Calibri" w:hAnsi="Calibri"/>
          <w:color w:val="000000"/>
          <w:sz w:val="24"/>
          <w:szCs w:val="24"/>
          <w:rtl w:val="0"/>
        </w:rPr>
        <w:t xml:space="preserve"> 2:00 - 2:45)</w:t>
      </w:r>
      <w:r w:rsidDel="00000000" w:rsidR="00000000" w:rsidRPr="00000000">
        <w:rPr>
          <w:rtl w:val="0"/>
        </w:rPr>
      </w:r>
    </w:p>
    <w:tbl>
      <w:tblPr>
        <w:tblStyle w:val="Table8"/>
        <w:tblW w:w="9030.0" w:type="dxa"/>
        <w:jc w:val="left"/>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030"/>
        <w:tblGridChange w:id="0">
          <w:tblGrid>
            <w:gridCol w:w="9030"/>
          </w:tblGrid>
        </w:tblGridChange>
      </w:tblGrid>
      <w:tr>
        <w:trPr>
          <w:cantSplit w:val="0"/>
          <w:tblHeader w:val="0"/>
        </w:trPr>
        <w:tc>
          <w:tcPr>
            <w:tcMar>
              <w:top w:w="75.0" w:type="dxa"/>
              <w:bottom w:w="75.0" w:type="dxa"/>
            </w:tcMar>
          </w:tcPr>
          <w:p w:rsidR="00000000" w:rsidDel="00000000" w:rsidP="00000000" w:rsidRDefault="00000000" w:rsidRPr="00000000" w14:paraId="00000088">
            <w:pPr>
              <w:spacing w:after="0" w:before="0" w:line="259" w:lineRule="auto"/>
              <w:ind w:left="0" w:firstLine="0"/>
              <w:rPr/>
            </w:pPr>
            <w:r w:rsidDel="00000000" w:rsidR="00000000" w:rsidRPr="00000000">
              <w:rPr>
                <w:rtl w:val="0"/>
              </w:rPr>
            </w:r>
          </w:p>
          <w:p w:rsidR="00000000" w:rsidDel="00000000" w:rsidP="00000000" w:rsidRDefault="00000000" w:rsidRPr="00000000" w14:paraId="00000089">
            <w:pPr>
              <w:spacing w:after="0" w:before="0" w:line="259" w:lineRule="auto"/>
              <w:ind w:left="0" w:firstLine="0"/>
              <w:rPr>
                <w:sz w:val="23"/>
                <w:szCs w:val="23"/>
              </w:rPr>
            </w:pPr>
            <w:r w:rsidDel="00000000" w:rsidR="00000000" w:rsidRPr="00000000">
              <w:rPr>
                <w:sz w:val="23"/>
                <w:szCs w:val="23"/>
                <w:rtl w:val="0"/>
              </w:rPr>
              <w:t xml:space="preserve">Hannah is using the avoiding conflict mode from the Thomas-Kilmann model. In this scene, Hannah does not get involved in the argument between Omar and Lena. If the discussion gets more serious, she reacts by stepping back a bit in the chair and trails off when she's cut off. This is due to the fact that she is not at ease with the conflict and that she does not argue with the others nor does she pursue her opinion further. Rather than attempt to resolve the issue or defend her own point of view, Hannah pulls out of the situation. Her behaviour implies she does not want to escalate/foil the conflict. Sometimes it can be helpful to avoid it in order to relieve tension in the short term, but it can also be the case that ideas or opinions are not heard. Thus, Hannah's response to the situation in this scene can best be characterised as 'avoiding'.</w:t>
            </w:r>
          </w:p>
          <w:p w:rsidR="00000000" w:rsidDel="00000000" w:rsidP="00000000" w:rsidRDefault="00000000" w:rsidRPr="00000000" w14:paraId="0000008A">
            <w:pPr>
              <w:spacing w:line="259" w:lineRule="auto"/>
              <w:rPr/>
            </w:pPr>
            <w:r w:rsidDel="00000000" w:rsidR="00000000" w:rsidRPr="00000000">
              <w:rPr>
                <w:rtl w:val="0"/>
              </w:rPr>
            </w:r>
          </w:p>
          <w:p w:rsidR="00000000" w:rsidDel="00000000" w:rsidP="00000000" w:rsidRDefault="00000000" w:rsidRPr="00000000" w14:paraId="0000008B">
            <w:pPr>
              <w:spacing w:after="0" w:before="0" w:line="259"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spacing w:after="0" w:before="0" w:line="259" w:lineRule="auto"/>
              <w:ind w:left="0" w:firstLine="0"/>
              <w:rPr/>
            </w:pPr>
            <w:r w:rsidDel="00000000" w:rsidR="00000000" w:rsidRPr="00000000">
              <w:rPr>
                <w:rtl w:val="0"/>
              </w:rPr>
            </w:r>
          </w:p>
          <w:p w:rsidR="00000000" w:rsidDel="00000000" w:rsidP="00000000" w:rsidRDefault="00000000" w:rsidRPr="00000000" w14:paraId="0000008D">
            <w:pPr>
              <w:spacing w:after="0" w:before="0" w:line="259" w:lineRule="auto"/>
              <w:ind w:left="0" w:firstLine="0"/>
              <w:rPr/>
            </w:pPr>
            <w:r w:rsidDel="00000000" w:rsidR="00000000" w:rsidRPr="00000000">
              <w:rPr>
                <w:rtl w:val="0"/>
              </w:rPr>
            </w:r>
          </w:p>
          <w:p w:rsidR="00000000" w:rsidDel="00000000" w:rsidP="00000000" w:rsidRDefault="00000000" w:rsidRPr="00000000" w14:paraId="0000008E">
            <w:pPr>
              <w:spacing w:after="0" w:before="0" w:line="259" w:lineRule="auto"/>
              <w:ind w:left="0" w:firstLine="0"/>
              <w:rPr/>
            </w:pPr>
            <w:r w:rsidDel="00000000" w:rsidR="00000000" w:rsidRPr="00000000">
              <w:rPr>
                <w:rtl w:val="0"/>
              </w:rPr>
            </w:r>
          </w:p>
          <w:p w:rsidR="00000000" w:rsidDel="00000000" w:rsidP="00000000" w:rsidRDefault="00000000" w:rsidRPr="00000000" w14:paraId="0000008F">
            <w:pPr>
              <w:spacing w:after="0" w:before="0" w:line="259" w:lineRule="auto"/>
              <w:ind w:left="0" w:firstLine="0"/>
              <w:rPr/>
            </w:pPr>
            <w:r w:rsidDel="00000000" w:rsidR="00000000" w:rsidRPr="00000000">
              <w:rPr>
                <w:rtl w:val="0"/>
              </w:rPr>
            </w:r>
          </w:p>
          <w:p w:rsidR="00000000" w:rsidDel="00000000" w:rsidP="00000000" w:rsidRDefault="00000000" w:rsidRPr="00000000" w14:paraId="00000090">
            <w:pPr>
              <w:spacing w:after="0" w:before="0" w:line="259" w:lineRule="auto"/>
              <w:ind w:left="0" w:firstLine="0"/>
              <w:rPr/>
            </w:pPr>
            <w:r w:rsidDel="00000000" w:rsidR="00000000" w:rsidRPr="00000000">
              <w:rPr>
                <w:rtl w:val="0"/>
              </w:rPr>
            </w:r>
          </w:p>
          <w:p w:rsidR="00000000" w:rsidDel="00000000" w:rsidP="00000000" w:rsidRDefault="00000000" w:rsidRPr="00000000" w14:paraId="00000091">
            <w:pPr>
              <w:spacing w:after="0" w:before="0" w:line="259" w:lineRule="auto"/>
              <w:ind w:left="0" w:firstLine="0"/>
              <w:rPr/>
            </w:pPr>
            <w:r w:rsidDel="00000000" w:rsidR="00000000" w:rsidRPr="00000000">
              <w:rPr>
                <w:rtl w:val="0"/>
              </w:rPr>
            </w:r>
          </w:p>
          <w:p w:rsidR="00000000" w:rsidDel="00000000" w:rsidP="00000000" w:rsidRDefault="00000000" w:rsidRPr="00000000" w14:paraId="00000092">
            <w:pPr>
              <w:spacing w:after="0" w:before="0" w:line="259" w:lineRule="auto"/>
              <w:ind w:left="0" w:firstLine="0"/>
              <w:rPr/>
            </w:pPr>
            <w:r w:rsidDel="00000000" w:rsidR="00000000" w:rsidRPr="00000000">
              <w:rPr>
                <w:rtl w:val="0"/>
              </w:rPr>
            </w:r>
          </w:p>
          <w:p w:rsidR="00000000" w:rsidDel="00000000" w:rsidP="00000000" w:rsidRDefault="00000000" w:rsidRPr="00000000" w14:paraId="00000093">
            <w:pPr>
              <w:spacing w:after="0" w:before="0" w:line="259" w:lineRule="auto"/>
              <w:ind w:left="0" w:firstLine="0"/>
              <w:rPr/>
            </w:pPr>
            <w:r w:rsidDel="00000000" w:rsidR="00000000" w:rsidRPr="00000000">
              <w:rPr>
                <w:rtl w:val="0"/>
              </w:rPr>
            </w:r>
          </w:p>
          <w:p w:rsidR="00000000" w:rsidDel="00000000" w:rsidP="00000000" w:rsidRDefault="00000000" w:rsidRPr="00000000" w14:paraId="00000094">
            <w:pPr>
              <w:spacing w:after="0" w:before="0" w:line="259" w:lineRule="auto"/>
              <w:ind w:left="0" w:firstLine="0"/>
              <w:rPr/>
            </w:pPr>
            <w:r w:rsidDel="00000000" w:rsidR="00000000" w:rsidRPr="00000000">
              <w:rPr>
                <w:rtl w:val="0"/>
              </w:rPr>
            </w:r>
          </w:p>
          <w:p w:rsidR="00000000" w:rsidDel="00000000" w:rsidP="00000000" w:rsidRDefault="00000000" w:rsidRPr="00000000" w14:paraId="00000095">
            <w:pPr>
              <w:spacing w:after="0" w:before="0" w:line="259" w:lineRule="auto"/>
              <w:ind w:left="0" w:firstLine="0"/>
              <w:rPr/>
            </w:pPr>
            <w:r w:rsidDel="00000000" w:rsidR="00000000" w:rsidRPr="00000000">
              <w:rPr>
                <w:rtl w:val="0"/>
              </w:rPr>
            </w:r>
          </w:p>
          <w:p w:rsidR="00000000" w:rsidDel="00000000" w:rsidP="00000000" w:rsidRDefault="00000000" w:rsidRPr="00000000" w14:paraId="00000096">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97">
      <w:pPr>
        <w:spacing w:after="0" w:before="0" w:line="259" w:lineRule="auto"/>
        <w:ind w:left="0" w:firstLine="0"/>
        <w:rPr/>
      </w:pPr>
      <w:r w:rsidDel="00000000" w:rsidR="00000000" w:rsidRPr="00000000">
        <w:rPr>
          <w:rtl w:val="0"/>
        </w:rPr>
      </w:r>
    </w:p>
    <w:p w:rsidR="00000000" w:rsidDel="00000000" w:rsidP="00000000" w:rsidRDefault="00000000" w:rsidRPr="00000000" w14:paraId="00000098">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8</w:t>
      </w:r>
      <w:r w:rsidDel="00000000" w:rsidR="00000000" w:rsidRPr="00000000">
        <w:rPr>
          <w:rtl w:val="0"/>
        </w:rPr>
      </w:r>
    </w:p>
    <w:p w:rsidR="00000000" w:rsidDel="00000000" w:rsidP="00000000" w:rsidRDefault="00000000" w:rsidRPr="00000000" w14:paraId="00000099">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Identify which Belbin roles Alex and Priya might be demonstrating (e.g., Plant, Implementer, Coordinator, Specialist, Monitor Evaluator, etc.) and explain them with relevant examples from the video.</w:t>
      </w:r>
      <w:r w:rsidDel="00000000" w:rsidR="00000000" w:rsidRPr="00000000">
        <w:rPr>
          <w:rtl w:val="0"/>
        </w:rPr>
      </w:r>
    </w:p>
    <w:tbl>
      <w:tblPr>
        <w:tblStyle w:val="Table9"/>
        <w:tblW w:w="9060.0" w:type="dxa"/>
        <w:jc w:val="left"/>
        <w:tblInd w:w="-30.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060"/>
        <w:tblGridChange w:id="0">
          <w:tblGrid>
            <w:gridCol w:w="9060"/>
          </w:tblGrid>
        </w:tblGridChange>
      </w:tblGrid>
      <w:tr>
        <w:trPr>
          <w:cantSplit w:val="0"/>
          <w:tblHeader w:val="0"/>
        </w:trPr>
        <w:tc>
          <w:tcPr>
            <w:tcMar>
              <w:top w:w="75.0" w:type="dxa"/>
              <w:bottom w:w="75.0" w:type="dxa"/>
            </w:tcMar>
          </w:tcPr>
          <w:p w:rsidR="00000000" w:rsidDel="00000000" w:rsidP="00000000" w:rsidRDefault="00000000" w:rsidRPr="00000000" w14:paraId="0000009A">
            <w:pPr>
              <w:spacing w:after="0" w:before="0" w:line="259" w:lineRule="auto"/>
              <w:ind w:left="0" w:firstLine="0"/>
              <w:rPr/>
            </w:pPr>
            <w:r w:rsidDel="00000000" w:rsidR="00000000" w:rsidRPr="00000000">
              <w:rPr>
                <w:rtl w:val="0"/>
              </w:rPr>
            </w:r>
          </w:p>
          <w:p w:rsidR="00000000" w:rsidDel="00000000" w:rsidP="00000000" w:rsidRDefault="00000000" w:rsidRPr="00000000" w14:paraId="0000009B">
            <w:pPr>
              <w:spacing w:after="0" w:before="0" w:line="259" w:lineRule="auto"/>
              <w:ind w:left="0" w:firstLine="0"/>
              <w:rPr>
                <w:sz w:val="23"/>
                <w:szCs w:val="23"/>
              </w:rPr>
            </w:pPr>
            <w:r w:rsidDel="00000000" w:rsidR="00000000" w:rsidRPr="00000000">
              <w:rPr>
                <w:sz w:val="23"/>
                <w:szCs w:val="23"/>
                <w:rtl w:val="0"/>
              </w:rPr>
              <w:t xml:space="preserve">Alex demonstrates the traits of the implementer by helping the team complete their work. For example, he sets up the digital tracking system to keep tasks organised  and make sure the team stays on schedule.</w:t>
            </w:r>
          </w:p>
          <w:p w:rsidR="00000000" w:rsidDel="00000000" w:rsidP="00000000" w:rsidRDefault="00000000" w:rsidRPr="00000000" w14:paraId="0000009C">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Priya is a teamworker, as she listens to other people's opinions and helps the team make a decision. A compromise is proposed, such as beginning the campaign quickly and providing proof for it. She offers to start the creative process but gives the team 48 hours to find information to support their process. I'm sure both are very important for me as I think Alex maintains the team, and Priya helps the team to work together and to solve problems as well.</w:t>
            </w:r>
            <w:r w:rsidDel="00000000" w:rsidR="00000000" w:rsidRPr="00000000">
              <w:rPr>
                <w:rtl w:val="0"/>
              </w:rPr>
            </w:r>
          </w:p>
          <w:p w:rsidR="00000000" w:rsidDel="00000000" w:rsidP="00000000" w:rsidRDefault="00000000" w:rsidRPr="00000000" w14:paraId="0000009D">
            <w:pPr>
              <w:spacing w:after="0" w:before="0" w:line="259" w:lineRule="auto"/>
              <w:ind w:left="0" w:firstLine="0"/>
              <w:rPr/>
            </w:pPr>
            <w:r w:rsidDel="00000000" w:rsidR="00000000" w:rsidRPr="00000000">
              <w:rPr>
                <w:rtl w:val="0"/>
              </w:rPr>
            </w:r>
          </w:p>
          <w:p w:rsidR="00000000" w:rsidDel="00000000" w:rsidP="00000000" w:rsidRDefault="00000000" w:rsidRPr="00000000" w14:paraId="0000009E">
            <w:pPr>
              <w:spacing w:after="0" w:before="0" w:line="259" w:lineRule="auto"/>
              <w:ind w:left="0" w:firstLine="0"/>
              <w:rPr/>
            </w:pPr>
            <w:r w:rsidDel="00000000" w:rsidR="00000000" w:rsidRPr="00000000">
              <w:rPr>
                <w:rtl w:val="0"/>
              </w:rPr>
            </w:r>
          </w:p>
          <w:p w:rsidR="00000000" w:rsidDel="00000000" w:rsidP="00000000" w:rsidRDefault="00000000" w:rsidRPr="00000000" w14:paraId="0000009F">
            <w:pPr>
              <w:spacing w:after="0" w:before="0" w:line="259" w:lineRule="auto"/>
              <w:ind w:left="0" w:firstLine="0"/>
              <w:rPr/>
            </w:pPr>
            <w:r w:rsidDel="00000000" w:rsidR="00000000" w:rsidRPr="00000000">
              <w:rPr>
                <w:rtl w:val="0"/>
              </w:rPr>
            </w:r>
          </w:p>
          <w:p w:rsidR="00000000" w:rsidDel="00000000" w:rsidP="00000000" w:rsidRDefault="00000000" w:rsidRPr="00000000" w14:paraId="000000A0">
            <w:pPr>
              <w:spacing w:after="0" w:before="0" w:line="259" w:lineRule="auto"/>
              <w:ind w:left="0" w:firstLine="0"/>
              <w:rPr/>
            </w:pPr>
            <w:r w:rsidDel="00000000" w:rsidR="00000000" w:rsidRPr="00000000">
              <w:rPr>
                <w:rtl w:val="0"/>
              </w:rPr>
            </w:r>
          </w:p>
          <w:p w:rsidR="00000000" w:rsidDel="00000000" w:rsidP="00000000" w:rsidRDefault="00000000" w:rsidRPr="00000000" w14:paraId="000000A1">
            <w:pPr>
              <w:spacing w:after="0" w:before="0" w:line="259" w:lineRule="auto"/>
              <w:ind w:left="0" w:firstLine="0"/>
              <w:rPr/>
            </w:pPr>
            <w:r w:rsidDel="00000000" w:rsidR="00000000" w:rsidRPr="00000000">
              <w:rPr>
                <w:rtl w:val="0"/>
              </w:rPr>
            </w:r>
          </w:p>
          <w:p w:rsidR="00000000" w:rsidDel="00000000" w:rsidP="00000000" w:rsidRDefault="00000000" w:rsidRPr="00000000" w14:paraId="000000A2">
            <w:pPr>
              <w:spacing w:after="0" w:before="0" w:line="259" w:lineRule="auto"/>
              <w:ind w:left="0" w:firstLine="0"/>
              <w:rPr/>
            </w:pPr>
            <w:r w:rsidDel="00000000" w:rsidR="00000000" w:rsidRPr="00000000">
              <w:rPr>
                <w:rtl w:val="0"/>
              </w:rPr>
            </w:r>
          </w:p>
          <w:p w:rsidR="00000000" w:rsidDel="00000000" w:rsidP="00000000" w:rsidRDefault="00000000" w:rsidRPr="00000000" w14:paraId="000000A3">
            <w:pPr>
              <w:spacing w:after="0" w:before="0" w:line="259" w:lineRule="auto"/>
              <w:ind w:left="0" w:firstLine="0"/>
              <w:rPr/>
            </w:pPr>
            <w:r w:rsidDel="00000000" w:rsidR="00000000" w:rsidRPr="00000000">
              <w:rPr>
                <w:rtl w:val="0"/>
              </w:rPr>
            </w:r>
          </w:p>
          <w:p w:rsidR="00000000" w:rsidDel="00000000" w:rsidP="00000000" w:rsidRDefault="00000000" w:rsidRPr="00000000" w14:paraId="000000A4">
            <w:pPr>
              <w:spacing w:after="0" w:before="0" w:line="259" w:lineRule="auto"/>
              <w:ind w:left="0" w:firstLine="0"/>
              <w:rPr/>
            </w:pPr>
            <w:r w:rsidDel="00000000" w:rsidR="00000000" w:rsidRPr="00000000">
              <w:rPr>
                <w:rtl w:val="0"/>
              </w:rPr>
            </w:r>
          </w:p>
          <w:p w:rsidR="00000000" w:rsidDel="00000000" w:rsidP="00000000" w:rsidRDefault="00000000" w:rsidRPr="00000000" w14:paraId="000000A5">
            <w:pPr>
              <w:spacing w:after="0" w:before="0" w:line="259" w:lineRule="auto"/>
              <w:ind w:left="0" w:firstLine="0"/>
              <w:rPr/>
            </w:pPr>
            <w:r w:rsidDel="00000000" w:rsidR="00000000" w:rsidRPr="00000000">
              <w:rPr>
                <w:rtl w:val="0"/>
              </w:rPr>
            </w:r>
          </w:p>
          <w:p w:rsidR="00000000" w:rsidDel="00000000" w:rsidP="00000000" w:rsidRDefault="00000000" w:rsidRPr="00000000" w14:paraId="000000A6">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A7">
      <w:pPr>
        <w:spacing w:after="0" w:before="0" w:line="259" w:lineRule="auto"/>
        <w:ind w:left="0" w:firstLine="0"/>
        <w:rPr/>
      </w:pPr>
      <w:r w:rsidDel="00000000" w:rsidR="00000000" w:rsidRPr="00000000">
        <w:rPr>
          <w:rtl w:val="0"/>
        </w:rPr>
      </w:r>
    </w:p>
    <w:p w:rsidR="00000000" w:rsidDel="00000000" w:rsidP="00000000" w:rsidRDefault="00000000" w:rsidRPr="00000000" w14:paraId="000000A8">
      <w:pPr>
        <w:spacing w:after="0" w:before="0" w:line="259" w:lineRule="auto"/>
        <w:ind w:left="0" w:firstLine="0"/>
        <w:rPr/>
      </w:pPr>
      <w:r w:rsidDel="00000000" w:rsidR="00000000" w:rsidRPr="00000000">
        <w:rPr>
          <w:rtl w:val="0"/>
        </w:rPr>
      </w:r>
    </w:p>
    <w:p w:rsidR="00000000" w:rsidDel="00000000" w:rsidP="00000000" w:rsidRDefault="00000000" w:rsidRPr="00000000" w14:paraId="000000A9">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AA">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9</w:t>
      </w:r>
      <w:r w:rsidDel="00000000" w:rsidR="00000000" w:rsidRPr="00000000">
        <w:rPr>
          <w:rtl w:val="0"/>
        </w:rPr>
      </w:r>
    </w:p>
    <w:p w:rsidR="00000000" w:rsidDel="00000000" w:rsidP="00000000" w:rsidRDefault="00000000" w:rsidRPr="00000000" w14:paraId="000000AB">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Identify which Belbin roles Omar and Lena might be demonstrating (e.g., Plant, Implementer, Coordinator, Specialist, Monitor Evaluator, etc.) and explain them with relevant examples from the video.</w:t>
      </w:r>
      <w:r w:rsidDel="00000000" w:rsidR="00000000" w:rsidRPr="00000000">
        <w:rPr>
          <w:rtl w:val="0"/>
        </w:rPr>
      </w:r>
    </w:p>
    <w:tbl>
      <w:tblPr>
        <w:tblStyle w:val="Table10"/>
        <w:tblW w:w="9030.0" w:type="dxa"/>
        <w:jc w:val="left"/>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030"/>
        <w:tblGridChange w:id="0">
          <w:tblGrid>
            <w:gridCol w:w="9030"/>
          </w:tblGrid>
        </w:tblGridChange>
      </w:tblGrid>
      <w:tr>
        <w:trPr>
          <w:cantSplit w:val="0"/>
          <w:tblHeader w:val="0"/>
        </w:trPr>
        <w:tc>
          <w:tcPr>
            <w:tcMar>
              <w:top w:w="75.0" w:type="dxa"/>
              <w:bottom w:w="75.0" w:type="dxa"/>
            </w:tcMar>
          </w:tcPr>
          <w:p w:rsidR="00000000" w:rsidDel="00000000" w:rsidP="00000000" w:rsidRDefault="00000000" w:rsidRPr="00000000" w14:paraId="000000AC">
            <w:pPr>
              <w:spacing w:after="0" w:before="0" w:line="259" w:lineRule="auto"/>
              <w:ind w:left="0" w:firstLine="0"/>
              <w:rPr/>
            </w:pPr>
            <w:r w:rsidDel="00000000" w:rsidR="00000000" w:rsidRPr="00000000">
              <w:rPr>
                <w:rtl w:val="0"/>
              </w:rPr>
            </w:r>
          </w:p>
          <w:p w:rsidR="00000000" w:rsidDel="00000000" w:rsidP="00000000" w:rsidRDefault="00000000" w:rsidRPr="00000000" w14:paraId="000000AD">
            <w:pPr>
              <w:spacing w:after="0" w:before="0" w:line="259" w:lineRule="auto"/>
              <w:ind w:left="0" w:firstLine="0"/>
              <w:rPr>
                <w:sz w:val="23"/>
                <w:szCs w:val="23"/>
              </w:rPr>
            </w:pPr>
            <w:r w:rsidDel="00000000" w:rsidR="00000000" w:rsidRPr="00000000">
              <w:rPr>
                <w:sz w:val="23"/>
                <w:szCs w:val="23"/>
                <w:rtl w:val="0"/>
              </w:rPr>
              <w:t xml:space="preserve">Omar shows the role of a plant by using his imagination. One example of this would be a cutting edge digital campaign that incorporates interactive features and AI personalisation. He wants the project to be different and stand out.</w:t>
            </w:r>
          </w:p>
          <w:p w:rsidR="00000000" w:rsidDel="00000000" w:rsidP="00000000" w:rsidRDefault="00000000" w:rsidRPr="00000000" w14:paraId="000000AE">
            <w:pPr>
              <w:spacing w:after="0" w:before="0" w:line="259" w:lineRule="auto"/>
              <w:ind w:left="0" w:firstLine="0"/>
              <w:rPr>
                <w:sz w:val="23"/>
                <w:szCs w:val="23"/>
              </w:rPr>
            </w:pPr>
            <w:r w:rsidDel="00000000" w:rsidR="00000000" w:rsidRPr="00000000">
              <w:rPr>
                <w:sz w:val="23"/>
                <w:szCs w:val="23"/>
                <w:rtl w:val="0"/>
              </w:rPr>
              <w:t xml:space="preserve">Lena exemplifies the monitor evaluator role of critically reviewing ideas and paying attention to facts and evidence. For instance, she says the campaign should be done according to the handbook of the module, and creative decisions should be based on academic evidence. He wants to ensure that the team has a good output of quality work.</w:t>
            </w:r>
          </w:p>
          <w:p w:rsidR="00000000" w:rsidDel="00000000" w:rsidP="00000000" w:rsidRDefault="00000000" w:rsidRPr="00000000" w14:paraId="000000AF">
            <w:pPr>
              <w:spacing w:after="0" w:before="0" w:line="259" w:lineRule="auto"/>
              <w:ind w:left="0" w:firstLine="0"/>
              <w:rPr>
                <w:sz w:val="23"/>
                <w:szCs w:val="23"/>
              </w:rPr>
            </w:pPr>
            <w:r w:rsidDel="00000000" w:rsidR="00000000" w:rsidRPr="00000000">
              <w:rPr>
                <w:sz w:val="23"/>
                <w:szCs w:val="23"/>
                <w:rtl w:val="0"/>
              </w:rPr>
              <w:t xml:space="preserve">Both of them are necessary, I think, because Omar is able to come up with ideas, and Lena is able to make sure that those ideas are feasible and have evidence to back them up. Working together, they can help the team develop a successful campaign.  </w:t>
            </w:r>
          </w:p>
          <w:p w:rsidR="00000000" w:rsidDel="00000000" w:rsidP="00000000" w:rsidRDefault="00000000" w:rsidRPr="00000000" w14:paraId="000000B0">
            <w:pPr>
              <w:spacing w:after="0" w:before="0" w:line="259" w:lineRule="auto"/>
              <w:ind w:left="0" w:firstLine="0"/>
              <w:rPr>
                <w:sz w:val="23"/>
                <w:szCs w:val="23"/>
              </w:rPr>
            </w:pPr>
            <w:r w:rsidDel="00000000" w:rsidR="00000000" w:rsidRPr="00000000">
              <w:rPr>
                <w:rtl w:val="0"/>
              </w:rPr>
            </w:r>
          </w:p>
          <w:p w:rsidR="00000000" w:rsidDel="00000000" w:rsidP="00000000" w:rsidRDefault="00000000" w:rsidRPr="00000000" w14:paraId="000000B1">
            <w:pPr>
              <w:spacing w:line="259" w:lineRule="auto"/>
              <w:rPr/>
            </w:pPr>
            <w:r w:rsidDel="00000000" w:rsidR="00000000" w:rsidRPr="00000000">
              <w:rPr>
                <w:rtl w:val="0"/>
              </w:rPr>
            </w:r>
          </w:p>
          <w:p w:rsidR="00000000" w:rsidDel="00000000" w:rsidP="00000000" w:rsidRDefault="00000000" w:rsidRPr="00000000" w14:paraId="000000B2">
            <w:pPr>
              <w:spacing w:after="0" w:before="0" w:line="259"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spacing w:after="0" w:before="0" w:line="259" w:lineRule="auto"/>
              <w:ind w:left="0" w:firstLine="0"/>
              <w:rPr/>
            </w:pPr>
            <w:r w:rsidDel="00000000" w:rsidR="00000000" w:rsidRPr="00000000">
              <w:rPr>
                <w:rtl w:val="0"/>
              </w:rPr>
            </w:r>
          </w:p>
          <w:p w:rsidR="00000000" w:rsidDel="00000000" w:rsidP="00000000" w:rsidRDefault="00000000" w:rsidRPr="00000000" w14:paraId="000000B4">
            <w:pPr>
              <w:spacing w:after="0" w:before="0" w:line="259" w:lineRule="auto"/>
              <w:ind w:left="0" w:firstLine="0"/>
              <w:rPr/>
            </w:pPr>
            <w:r w:rsidDel="00000000" w:rsidR="00000000" w:rsidRPr="00000000">
              <w:rPr>
                <w:rtl w:val="0"/>
              </w:rPr>
            </w:r>
          </w:p>
          <w:p w:rsidR="00000000" w:rsidDel="00000000" w:rsidP="00000000" w:rsidRDefault="00000000" w:rsidRPr="00000000" w14:paraId="000000B5">
            <w:pPr>
              <w:spacing w:after="0" w:before="0" w:line="259" w:lineRule="auto"/>
              <w:ind w:left="0" w:firstLine="0"/>
              <w:rPr/>
            </w:pPr>
            <w:r w:rsidDel="00000000" w:rsidR="00000000" w:rsidRPr="00000000">
              <w:rPr>
                <w:rtl w:val="0"/>
              </w:rPr>
            </w:r>
          </w:p>
          <w:p w:rsidR="00000000" w:rsidDel="00000000" w:rsidP="00000000" w:rsidRDefault="00000000" w:rsidRPr="00000000" w14:paraId="000000B6">
            <w:pPr>
              <w:spacing w:after="0" w:before="0" w:line="259" w:lineRule="auto"/>
              <w:ind w:left="0" w:firstLine="0"/>
              <w:rPr/>
            </w:pPr>
            <w:r w:rsidDel="00000000" w:rsidR="00000000" w:rsidRPr="00000000">
              <w:rPr>
                <w:rtl w:val="0"/>
              </w:rPr>
            </w:r>
          </w:p>
          <w:p w:rsidR="00000000" w:rsidDel="00000000" w:rsidP="00000000" w:rsidRDefault="00000000" w:rsidRPr="00000000" w14:paraId="000000B7">
            <w:pPr>
              <w:spacing w:after="0" w:before="0" w:line="259" w:lineRule="auto"/>
              <w:ind w:left="0" w:firstLine="0"/>
              <w:rPr/>
            </w:pPr>
            <w:r w:rsidDel="00000000" w:rsidR="00000000" w:rsidRPr="00000000">
              <w:rPr>
                <w:rtl w:val="0"/>
              </w:rPr>
            </w:r>
          </w:p>
          <w:p w:rsidR="00000000" w:rsidDel="00000000" w:rsidP="00000000" w:rsidRDefault="00000000" w:rsidRPr="00000000" w14:paraId="000000B8">
            <w:pPr>
              <w:spacing w:after="0" w:before="0" w:line="259" w:lineRule="auto"/>
              <w:ind w:left="0" w:firstLine="0"/>
              <w:rPr/>
            </w:pPr>
            <w:r w:rsidDel="00000000" w:rsidR="00000000" w:rsidRPr="00000000">
              <w:rPr>
                <w:rtl w:val="0"/>
              </w:rPr>
            </w:r>
          </w:p>
          <w:p w:rsidR="00000000" w:rsidDel="00000000" w:rsidP="00000000" w:rsidRDefault="00000000" w:rsidRPr="00000000" w14:paraId="000000B9">
            <w:pPr>
              <w:spacing w:after="0" w:before="0" w:line="259" w:lineRule="auto"/>
              <w:ind w:left="0" w:firstLine="0"/>
              <w:rPr/>
            </w:pPr>
            <w:r w:rsidDel="00000000" w:rsidR="00000000" w:rsidRPr="00000000">
              <w:rPr>
                <w:rtl w:val="0"/>
              </w:rPr>
            </w:r>
          </w:p>
          <w:p w:rsidR="00000000" w:rsidDel="00000000" w:rsidP="00000000" w:rsidRDefault="00000000" w:rsidRPr="00000000" w14:paraId="000000BA">
            <w:pPr>
              <w:spacing w:after="0" w:before="0" w:line="259" w:lineRule="auto"/>
              <w:ind w:left="0" w:firstLine="0"/>
              <w:rPr/>
            </w:pPr>
            <w:r w:rsidDel="00000000" w:rsidR="00000000" w:rsidRPr="00000000">
              <w:rPr>
                <w:rtl w:val="0"/>
              </w:rPr>
            </w:r>
          </w:p>
          <w:p w:rsidR="00000000" w:rsidDel="00000000" w:rsidP="00000000" w:rsidRDefault="00000000" w:rsidRPr="00000000" w14:paraId="000000BB">
            <w:pPr>
              <w:spacing w:after="0" w:before="0" w:line="259" w:lineRule="auto"/>
              <w:ind w:left="0" w:firstLine="0"/>
              <w:rPr/>
            </w:pPr>
            <w:r w:rsidDel="00000000" w:rsidR="00000000" w:rsidRPr="00000000">
              <w:rPr>
                <w:rtl w:val="0"/>
              </w:rPr>
            </w:r>
          </w:p>
          <w:p w:rsidR="00000000" w:rsidDel="00000000" w:rsidP="00000000" w:rsidRDefault="00000000" w:rsidRPr="00000000" w14:paraId="000000BC">
            <w:pPr>
              <w:spacing w:after="0" w:before="0" w:line="259" w:lineRule="auto"/>
              <w:ind w:left="0" w:firstLine="0"/>
              <w:rPr/>
            </w:pPr>
            <w:r w:rsidDel="00000000" w:rsidR="00000000" w:rsidRPr="00000000">
              <w:rPr>
                <w:rtl w:val="0"/>
              </w:rPr>
            </w:r>
          </w:p>
          <w:p w:rsidR="00000000" w:rsidDel="00000000" w:rsidP="00000000" w:rsidRDefault="00000000" w:rsidRPr="00000000" w14:paraId="000000BD">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BE">
      <w:pPr>
        <w:spacing w:after="0" w:before="0" w:line="259" w:lineRule="auto"/>
        <w:ind w:left="0" w:firstLine="0"/>
        <w:rPr/>
      </w:pPr>
      <w:r w:rsidDel="00000000" w:rsidR="00000000" w:rsidRPr="00000000">
        <w:rPr>
          <w:rtl w:val="0"/>
        </w:rPr>
      </w:r>
    </w:p>
    <w:p w:rsidR="00000000" w:rsidDel="00000000" w:rsidP="00000000" w:rsidRDefault="00000000" w:rsidRPr="00000000" w14:paraId="000000BF">
      <w:pPr>
        <w:spacing w:after="0" w:before="0" w:line="259" w:lineRule="auto"/>
        <w:ind w:left="0" w:firstLine="0"/>
        <w:rPr/>
      </w:pPr>
      <w:r w:rsidDel="00000000" w:rsidR="00000000" w:rsidRPr="00000000">
        <w:rPr>
          <w:rtl w:val="0"/>
        </w:rPr>
      </w:r>
    </w:p>
    <w:p w:rsidR="00000000" w:rsidDel="00000000" w:rsidP="00000000" w:rsidRDefault="00000000" w:rsidRPr="00000000" w14:paraId="000000C0">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Question 10</w:t>
      </w:r>
      <w:r w:rsidDel="00000000" w:rsidR="00000000" w:rsidRPr="00000000">
        <w:rPr>
          <w:rtl w:val="0"/>
        </w:rPr>
      </w:r>
    </w:p>
    <w:p w:rsidR="00000000" w:rsidDel="00000000" w:rsidP="00000000" w:rsidRDefault="00000000" w:rsidRPr="00000000" w14:paraId="000000C1">
      <w:pPr>
        <w:spacing w:after="0" w:before="0" w:line="259" w:lineRule="auto"/>
        <w:ind w:left="0" w:firstLine="0"/>
        <w:rPr/>
      </w:pPr>
      <w:r w:rsidDel="00000000" w:rsidR="00000000" w:rsidRPr="00000000">
        <w:rPr>
          <w:rFonts w:ascii="Calibri" w:cs="Calibri" w:eastAsia="Calibri" w:hAnsi="Calibri"/>
          <w:color w:val="000000"/>
          <w:sz w:val="24"/>
          <w:szCs w:val="24"/>
          <w:rtl w:val="0"/>
        </w:rPr>
        <w:t xml:space="preserve">After watching the video, decide which Belbin role you would naturally take in this team and why would you take that role?</w:t>
      </w:r>
      <w:r w:rsidDel="00000000" w:rsidR="00000000" w:rsidRPr="00000000">
        <w:rPr>
          <w:rtl w:val="0"/>
        </w:rPr>
      </w:r>
    </w:p>
    <w:tbl>
      <w:tblPr>
        <w:tblStyle w:val="Table11"/>
        <w:tblW w:w="9165.0" w:type="dxa"/>
        <w:jc w:val="left"/>
        <w:tblInd w:w="-135.0" w:type="dxa"/>
        <w:tblBorders>
          <w:top w:color="000000" w:space="0" w:sz="6" w:val="single"/>
          <w:left w:color="000000" w:space="0" w:sz="0" w:val="nil"/>
          <w:bottom w:color="000000" w:space="0" w:sz="6" w:val="single"/>
          <w:right w:color="000000" w:space="0" w:sz="0" w:val="nil"/>
          <w:insideH w:color="000000" w:space="0" w:sz="6" w:val="single"/>
          <w:insideV w:color="000000" w:space="0" w:sz="6" w:val="single"/>
        </w:tblBorders>
        <w:tblLayout w:type="fixed"/>
        <w:tblLook w:val="0000"/>
      </w:tblPr>
      <w:tblGrid>
        <w:gridCol w:w="9165"/>
        <w:tblGridChange w:id="0">
          <w:tblGrid>
            <w:gridCol w:w="9165"/>
          </w:tblGrid>
        </w:tblGridChange>
      </w:tblGrid>
      <w:tr>
        <w:trPr>
          <w:cantSplit w:val="0"/>
          <w:tblHeader w:val="0"/>
        </w:trPr>
        <w:tc>
          <w:tcPr>
            <w:tcMar>
              <w:top w:w="75.0" w:type="dxa"/>
              <w:bottom w:w="75.0" w:type="dxa"/>
            </w:tcMar>
          </w:tcPr>
          <w:p w:rsidR="00000000" w:rsidDel="00000000" w:rsidP="00000000" w:rsidRDefault="00000000" w:rsidRPr="00000000" w14:paraId="000000C2">
            <w:pPr>
              <w:spacing w:after="0" w:before="0" w:line="259" w:lineRule="auto"/>
              <w:ind w:left="0" w:firstLine="0"/>
              <w:rPr/>
            </w:pPr>
            <w:r w:rsidDel="00000000" w:rsidR="00000000" w:rsidRPr="00000000">
              <w:rPr>
                <w:rtl w:val="0"/>
              </w:rPr>
            </w:r>
          </w:p>
          <w:p w:rsidR="00000000" w:rsidDel="00000000" w:rsidP="00000000" w:rsidRDefault="00000000" w:rsidRPr="00000000" w14:paraId="000000C3">
            <w:pPr>
              <w:spacing w:after="0" w:before="0" w:line="259" w:lineRule="auto"/>
              <w:ind w:left="0" w:firstLine="0"/>
              <w:rPr>
                <w:sz w:val="23"/>
                <w:szCs w:val="23"/>
              </w:rPr>
            </w:pPr>
            <w:r w:rsidDel="00000000" w:rsidR="00000000" w:rsidRPr="00000000">
              <w:rPr>
                <w:sz w:val="23"/>
                <w:szCs w:val="23"/>
                <w:rtl w:val="0"/>
              </w:rPr>
              <w:t xml:space="preserve">I believe I would go for teamworker, as that is a role I enjoy, and I like to work as a team. I would hear everyone's ideas and respect everyone's opinion. In case of disagreement, I would attempt to resolve the issue and arrive at a solution for the team. I think ethereal communication and cooperation are essential to being successful. I would help my teammates when they need help. I believe this position would be a perfect fit for me, as I want to make everyone feel part of something and want to get people together to work for the same objective. </w:t>
            </w:r>
          </w:p>
          <w:p w:rsidR="00000000" w:rsidDel="00000000" w:rsidP="00000000" w:rsidRDefault="00000000" w:rsidRPr="00000000" w14:paraId="000000C4">
            <w:pPr>
              <w:spacing w:line="259" w:lineRule="auto"/>
              <w:rPr/>
            </w:pPr>
            <w:r w:rsidDel="00000000" w:rsidR="00000000" w:rsidRPr="00000000">
              <w:rPr>
                <w:rtl w:val="0"/>
              </w:rPr>
            </w:r>
          </w:p>
          <w:p w:rsidR="00000000" w:rsidDel="00000000" w:rsidP="00000000" w:rsidRDefault="00000000" w:rsidRPr="00000000" w14:paraId="000000C5">
            <w:pPr>
              <w:spacing w:after="0" w:before="0" w:line="259"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6">
            <w:pPr>
              <w:spacing w:after="0" w:before="0" w:line="259" w:lineRule="auto"/>
              <w:ind w:left="0" w:firstLine="0"/>
              <w:rPr/>
            </w:pPr>
            <w:r w:rsidDel="00000000" w:rsidR="00000000" w:rsidRPr="00000000">
              <w:rPr>
                <w:rtl w:val="0"/>
              </w:rPr>
            </w:r>
          </w:p>
          <w:p w:rsidR="00000000" w:rsidDel="00000000" w:rsidP="00000000" w:rsidRDefault="00000000" w:rsidRPr="00000000" w14:paraId="000000C7">
            <w:pPr>
              <w:spacing w:after="0" w:before="0" w:line="259" w:lineRule="auto"/>
              <w:ind w:left="0" w:firstLine="0"/>
              <w:rPr/>
            </w:pPr>
            <w:r w:rsidDel="00000000" w:rsidR="00000000" w:rsidRPr="00000000">
              <w:rPr>
                <w:rtl w:val="0"/>
              </w:rPr>
            </w:r>
          </w:p>
          <w:p w:rsidR="00000000" w:rsidDel="00000000" w:rsidP="00000000" w:rsidRDefault="00000000" w:rsidRPr="00000000" w14:paraId="000000C8">
            <w:pPr>
              <w:spacing w:after="0" w:before="0" w:line="259" w:lineRule="auto"/>
              <w:ind w:left="0" w:firstLine="0"/>
              <w:rPr/>
            </w:pPr>
            <w:r w:rsidDel="00000000" w:rsidR="00000000" w:rsidRPr="00000000">
              <w:rPr>
                <w:rtl w:val="0"/>
              </w:rPr>
            </w:r>
          </w:p>
          <w:p w:rsidR="00000000" w:rsidDel="00000000" w:rsidP="00000000" w:rsidRDefault="00000000" w:rsidRPr="00000000" w14:paraId="000000C9">
            <w:pPr>
              <w:spacing w:after="0" w:before="0" w:line="259" w:lineRule="auto"/>
              <w:ind w:left="0" w:firstLine="0"/>
              <w:rPr/>
            </w:pPr>
            <w:r w:rsidDel="00000000" w:rsidR="00000000" w:rsidRPr="00000000">
              <w:rPr>
                <w:rtl w:val="0"/>
              </w:rPr>
            </w:r>
          </w:p>
          <w:p w:rsidR="00000000" w:rsidDel="00000000" w:rsidP="00000000" w:rsidRDefault="00000000" w:rsidRPr="00000000" w14:paraId="000000CA">
            <w:pPr>
              <w:spacing w:after="0" w:before="0" w:line="259" w:lineRule="auto"/>
              <w:ind w:left="0" w:firstLine="0"/>
              <w:rPr/>
            </w:pPr>
            <w:r w:rsidDel="00000000" w:rsidR="00000000" w:rsidRPr="00000000">
              <w:rPr>
                <w:rtl w:val="0"/>
              </w:rPr>
            </w:r>
          </w:p>
          <w:p w:rsidR="00000000" w:rsidDel="00000000" w:rsidP="00000000" w:rsidRDefault="00000000" w:rsidRPr="00000000" w14:paraId="000000CB">
            <w:pPr>
              <w:spacing w:after="0" w:before="0" w:line="259" w:lineRule="auto"/>
              <w:ind w:left="0" w:firstLine="0"/>
              <w:rPr/>
            </w:pPr>
            <w:r w:rsidDel="00000000" w:rsidR="00000000" w:rsidRPr="00000000">
              <w:rPr>
                <w:rtl w:val="0"/>
              </w:rPr>
            </w:r>
          </w:p>
          <w:p w:rsidR="00000000" w:rsidDel="00000000" w:rsidP="00000000" w:rsidRDefault="00000000" w:rsidRPr="00000000" w14:paraId="000000CC">
            <w:pPr>
              <w:spacing w:after="0" w:before="0" w:line="259" w:lineRule="auto"/>
              <w:ind w:left="0" w:firstLine="0"/>
              <w:rPr/>
            </w:pPr>
            <w:r w:rsidDel="00000000" w:rsidR="00000000" w:rsidRPr="00000000">
              <w:rPr>
                <w:rtl w:val="0"/>
              </w:rPr>
            </w:r>
          </w:p>
          <w:p w:rsidR="00000000" w:rsidDel="00000000" w:rsidP="00000000" w:rsidRDefault="00000000" w:rsidRPr="00000000" w14:paraId="000000CD">
            <w:pPr>
              <w:spacing w:after="0" w:before="0" w:line="259" w:lineRule="auto"/>
              <w:ind w:left="0" w:firstLine="0"/>
              <w:rPr/>
            </w:pPr>
            <w:r w:rsidDel="00000000" w:rsidR="00000000" w:rsidRPr="00000000">
              <w:rPr>
                <w:rtl w:val="0"/>
              </w:rPr>
            </w:r>
          </w:p>
          <w:p w:rsidR="00000000" w:rsidDel="00000000" w:rsidP="00000000" w:rsidRDefault="00000000" w:rsidRPr="00000000" w14:paraId="000000CE">
            <w:pPr>
              <w:spacing w:after="0" w:before="0" w:line="259" w:lineRule="auto"/>
              <w:ind w:left="0" w:firstLine="0"/>
              <w:rPr/>
            </w:pPr>
            <w:r w:rsidDel="00000000" w:rsidR="00000000" w:rsidRPr="00000000">
              <w:rPr>
                <w:rtl w:val="0"/>
              </w:rPr>
            </w:r>
          </w:p>
          <w:p w:rsidR="00000000" w:rsidDel="00000000" w:rsidP="00000000" w:rsidRDefault="00000000" w:rsidRPr="00000000" w14:paraId="000000CF">
            <w:pPr>
              <w:spacing w:after="0" w:before="0" w:line="259" w:lineRule="auto"/>
              <w:ind w:left="0" w:firstLine="0"/>
              <w:rPr/>
            </w:pPr>
            <w:r w:rsidDel="00000000" w:rsidR="00000000" w:rsidRPr="00000000">
              <w:rPr>
                <w:rtl w:val="0"/>
              </w:rPr>
            </w:r>
          </w:p>
          <w:p w:rsidR="00000000" w:rsidDel="00000000" w:rsidP="00000000" w:rsidRDefault="00000000" w:rsidRPr="00000000" w14:paraId="000000D0">
            <w:pPr>
              <w:spacing w:after="240" w:before="0" w:line="259" w:lineRule="auto"/>
              <w:ind w:left="0" w:firstLine="0"/>
              <w:rPr/>
            </w:pPr>
            <w:r w:rsidDel="00000000" w:rsidR="00000000" w:rsidRPr="00000000">
              <w:rPr>
                <w:rtl w:val="0"/>
              </w:rPr>
            </w:r>
          </w:p>
        </w:tc>
      </w:tr>
    </w:tbl>
    <w:p w:rsidR="00000000" w:rsidDel="00000000" w:rsidP="00000000" w:rsidRDefault="00000000" w:rsidRPr="00000000" w14:paraId="000000D1">
      <w:pPr>
        <w:spacing w:after="0" w:before="0" w:line="259" w:lineRule="auto"/>
        <w:ind w:left="0" w:firstLine="0"/>
        <w:rPr/>
      </w:pPr>
      <w:r w:rsidDel="00000000" w:rsidR="00000000" w:rsidRPr="00000000">
        <w:rPr>
          <w:rtl w:val="0"/>
        </w:rPr>
      </w:r>
    </w:p>
    <w:p w:rsidR="00000000" w:rsidDel="00000000" w:rsidP="00000000" w:rsidRDefault="00000000" w:rsidRPr="00000000" w14:paraId="000000D2">
      <w:pPr>
        <w:spacing w:after="0" w:before="0" w:line="259" w:lineRule="auto"/>
        <w:ind w:left="0" w:firstLine="0"/>
        <w:rPr/>
      </w:pPr>
      <w:r w:rsidDel="00000000" w:rsidR="00000000" w:rsidRPr="00000000">
        <w:rPr>
          <w:rtl w:val="0"/>
        </w:rPr>
      </w:r>
    </w:p>
    <w:p w:rsidR="00000000" w:rsidDel="00000000" w:rsidP="00000000" w:rsidRDefault="00000000" w:rsidRPr="00000000" w14:paraId="000000D3">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D4">
      <w:pPr>
        <w:spacing w:after="0" w:before="0" w:line="259" w:lineRule="auto"/>
        <w:ind w:left="0" w:firstLine="0"/>
        <w:rPr/>
      </w:pPr>
      <w:r w:rsidDel="00000000" w:rsidR="00000000" w:rsidRPr="00000000">
        <w:rPr>
          <w:rtl w:val="0"/>
        </w:rPr>
      </w:r>
    </w:p>
    <w:p w:rsidR="00000000" w:rsidDel="00000000" w:rsidP="00000000" w:rsidRDefault="00000000" w:rsidRPr="00000000" w14:paraId="000000D5">
      <w:pPr>
        <w:spacing w:after="0" w:before="0" w:line="259" w:lineRule="auto"/>
        <w:ind w:left="0" w:firstLine="0"/>
        <w:rPr/>
      </w:pPr>
      <w:r w:rsidDel="00000000" w:rsidR="00000000" w:rsidRPr="00000000">
        <w:rPr>
          <w:rFonts w:ascii="Calibri" w:cs="Calibri" w:eastAsia="Calibri" w:hAnsi="Calibri"/>
          <w:b w:val="1"/>
          <w:bCs w:val="1"/>
          <w:color w:val="000000"/>
          <w:sz w:val="24"/>
          <w:szCs w:val="24"/>
          <w:rtl w:val="0"/>
        </w:rPr>
        <w:t xml:space="preserve">References list</w:t>
      </w:r>
      <w:r w:rsidDel="00000000" w:rsidR="00000000" w:rsidRPr="00000000">
        <w:rPr>
          <w:rtl w:val="0"/>
        </w:rPr>
      </w:r>
    </w:p>
    <w:p w:rsidR="00000000" w:rsidDel="00000000" w:rsidP="00000000" w:rsidRDefault="00000000" w:rsidRPr="00000000" w14:paraId="000000D6">
      <w:pPr>
        <w:spacing w:after="0" w:before="0" w:line="259" w:lineRule="auto"/>
        <w:ind w:left="0" w:firstLine="0"/>
        <w:rPr/>
      </w:pPr>
      <w:r w:rsidDel="00000000" w:rsidR="00000000" w:rsidRPr="00000000">
        <w:rPr>
          <w:rtl w:val="0"/>
        </w:rPr>
      </w:r>
    </w:p>
    <w:p w:rsidR="00000000" w:rsidDel="00000000" w:rsidP="00000000" w:rsidRDefault="00000000" w:rsidRPr="00000000" w14:paraId="000000D7">
      <w:pPr>
        <w:spacing w:after="0" w:before="0" w:line="259" w:lineRule="auto"/>
        <w:ind w:left="0" w:firstLine="0"/>
        <w:rPr>
          <w:sz w:val="23"/>
          <w:szCs w:val="23"/>
        </w:rPr>
      </w:pPr>
      <w:r w:rsidDel="00000000" w:rsidR="00000000" w:rsidRPr="00000000">
        <w:rPr>
          <w:sz w:val="23"/>
          <w:szCs w:val="23"/>
          <w:rtl w:val="0"/>
        </w:rPr>
        <w:t xml:space="preserve">Belbin Team Roles (n.d.). Found at </w:t>
      </w:r>
      <w:hyperlink r:id="rId13">
        <w:r w:rsidDel="00000000" w:rsidR="00000000" w:rsidRPr="00000000">
          <w:rPr>
            <w:color w:val="1155cc"/>
            <w:sz w:val="23"/>
            <w:szCs w:val="23"/>
            <w:u w:val="single"/>
            <w:rtl w:val="0"/>
          </w:rPr>
          <w:t xml:space="preserve">https://www.belbin.com/about/belbin-team-roles</w:t>
        </w:r>
      </w:hyperlink>
      <w:r w:rsidDel="00000000" w:rsidR="00000000" w:rsidRPr="00000000">
        <w:rPr>
          <w:rtl w:val="0"/>
        </w:rPr>
      </w:r>
    </w:p>
    <w:p w:rsidR="00000000" w:rsidDel="00000000" w:rsidP="00000000" w:rsidRDefault="00000000" w:rsidRPr="00000000" w14:paraId="000000D8">
      <w:pPr>
        <w:spacing w:after="0" w:before="0" w:line="259" w:lineRule="auto"/>
        <w:ind w:left="0" w:firstLine="0"/>
        <w:rPr>
          <w:sz w:val="23"/>
          <w:szCs w:val="23"/>
        </w:rPr>
      </w:pPr>
      <w:r w:rsidDel="00000000" w:rsidR="00000000" w:rsidRPr="00000000">
        <w:rPr>
          <w:sz w:val="23"/>
          <w:szCs w:val="23"/>
          <w:rtl w:val="0"/>
        </w:rPr>
        <w:t xml:space="preserve">Belbin (n.d.), Social, thinking and action. </w:t>
      </w:r>
    </w:p>
    <w:p w:rsidR="00000000" w:rsidDel="00000000" w:rsidP="00000000" w:rsidRDefault="00000000" w:rsidRPr="00000000" w14:paraId="000000D9">
      <w:pPr>
        <w:spacing w:after="0" w:before="0" w:line="259" w:lineRule="auto"/>
        <w:ind w:left="0" w:firstLine="0"/>
        <w:rPr>
          <w:sz w:val="23"/>
          <w:szCs w:val="23"/>
        </w:rPr>
      </w:pPr>
      <w:r w:rsidDel="00000000" w:rsidR="00000000" w:rsidRPr="00000000">
        <w:rPr>
          <w:sz w:val="23"/>
          <w:szCs w:val="23"/>
          <w:rtl w:val="0"/>
        </w:rPr>
        <w:t xml:space="preserve">The Thinking Social Action file is available at https://www.belbin.com/resources/articles-directory/thinking-social-action. </w:t>
      </w:r>
    </w:p>
    <w:p w:rsidR="00000000" w:rsidDel="00000000" w:rsidP="00000000" w:rsidRDefault="00000000" w:rsidRPr="00000000" w14:paraId="000000DA">
      <w:pPr>
        <w:spacing w:after="0" w:before="0" w:line="259" w:lineRule="auto"/>
        <w:ind w:left="0" w:firstLine="0"/>
        <w:rPr>
          <w:sz w:val="23"/>
          <w:szCs w:val="23"/>
        </w:rPr>
      </w:pPr>
      <w:r w:rsidDel="00000000" w:rsidR="00000000" w:rsidRPr="00000000">
        <w:rPr>
          <w:rtl w:val="0"/>
        </w:rPr>
      </w:r>
    </w:p>
    <w:p w:rsidR="00000000" w:rsidDel="00000000" w:rsidP="00000000" w:rsidRDefault="00000000" w:rsidRPr="00000000" w14:paraId="000000DB">
      <w:pPr>
        <w:spacing w:after="0" w:before="0" w:line="259" w:lineRule="auto"/>
        <w:ind w:left="0" w:firstLine="0"/>
        <w:rPr>
          <w:rFonts w:ascii="Calibri" w:cs="Calibri" w:eastAsia="Calibri" w:hAnsi="Calibri"/>
          <w:sz w:val="24"/>
          <w:szCs w:val="24"/>
        </w:rPr>
      </w:pPr>
      <w:r w:rsidDel="00000000" w:rsidR="00000000" w:rsidRPr="00000000">
        <w:rPr>
          <w:sz w:val="23"/>
          <w:szCs w:val="23"/>
          <w:rtl w:val="0"/>
        </w:rPr>
        <w:t xml:space="preserve">Principles of Management: Team Development Over Time. (n.d.). Retrieved from OpenStax. The materials are available at https://openstax.org/books/principles-management/pages/15-2-team-development-over-time. </w:t>
      </w:r>
      <w:r w:rsidDel="00000000" w:rsidR="00000000" w:rsidRPr="00000000">
        <w:rPr>
          <w:rtl w:val="0"/>
        </w:rPr>
      </w:r>
    </w:p>
    <w:p w:rsidR="00000000" w:rsidDel="00000000" w:rsidP="00000000" w:rsidRDefault="00000000" w:rsidRPr="00000000" w14:paraId="000000DC">
      <w:pPr>
        <w:spacing w:after="240" w:before="0" w:line="259" w:lineRule="auto"/>
        <w:ind w:left="0" w:firstLine="0"/>
        <w:rPr/>
      </w:pPr>
      <w:r w:rsidDel="00000000" w:rsidR="00000000" w:rsidRPr="00000000">
        <w:rPr>
          <w:rtl w:val="0"/>
        </w:rPr>
      </w:r>
    </w:p>
    <w:sectPr>
      <w:pgSz w:h="16845" w:w="1191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6.png"/><Relationship Id="rId13" Type="http://schemas.openxmlformats.org/officeDocument/2006/relationships/hyperlink" Target="https://www.belbin.com/about/belbin-team-roles"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M2TXqYzaynqzEDsw2oqM7mcKtA==">CgMxLjA4AHIhMXA4S0FnbXBqZ3lrM1J0U3hOdXh6ZUVPMGRxY2hOYk0t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2026-10-10T18:14:38Z</dcterms:created>
  <dc:creator>Apache POI</dc:creator>
</cp:coreProperties>
</file>