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90E05" w14:textId="77777777" w:rsidR="0053111D" w:rsidRPr="00066517" w:rsidRDefault="0053111D" w:rsidP="0053111D">
      <w:pPr>
        <w:spacing w:after="0"/>
        <w:rPr>
          <w:rFonts w:cs="Times New Roman"/>
          <w:szCs w:val="24"/>
        </w:rPr>
      </w:pPr>
      <w:bookmarkStart w:id="0" w:name="_Hlk147352651"/>
      <w:r w:rsidRPr="00066517">
        <w:rPr>
          <w:rFonts w:cs="Times New Roman"/>
          <w:noProof/>
          <w:szCs w:val="24"/>
        </w:rPr>
        <w:drawing>
          <wp:inline distT="0" distB="0" distL="0" distR="0" wp14:anchorId="66EFB94C" wp14:editId="15A485EF">
            <wp:extent cx="1645542" cy="638175"/>
            <wp:effectExtent l="0" t="0" r="0" b="0"/>
            <wp:docPr id="2701412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1264" name="Picture 1" descr="A close up of black text&#10;&#10;Description automatically generated"/>
                    <pic:cNvPicPr/>
                  </pic:nvPicPr>
                  <pic:blipFill>
                    <a:blip r:embed="rId5"/>
                    <a:stretch>
                      <a:fillRect/>
                    </a:stretch>
                  </pic:blipFill>
                  <pic:spPr>
                    <a:xfrm>
                      <a:off x="0" y="0"/>
                      <a:ext cx="1654098" cy="641493"/>
                    </a:xfrm>
                    <a:prstGeom prst="rect">
                      <a:avLst/>
                    </a:prstGeom>
                  </pic:spPr>
                </pic:pic>
              </a:graphicData>
            </a:graphic>
          </wp:inline>
        </w:drawing>
      </w:r>
    </w:p>
    <w:p w14:paraId="689BAF34" w14:textId="77777777" w:rsidR="0053111D" w:rsidRDefault="0053111D" w:rsidP="0053111D">
      <w:pPr>
        <w:spacing w:after="0"/>
        <w:jc w:val="center"/>
        <w:rPr>
          <w:rFonts w:cs="Times New Roman"/>
          <w:b/>
          <w:bCs/>
          <w:szCs w:val="24"/>
        </w:rPr>
      </w:pPr>
    </w:p>
    <w:p w14:paraId="379D527B" w14:textId="77777777" w:rsidR="0053111D" w:rsidRDefault="0053111D" w:rsidP="0053111D">
      <w:pPr>
        <w:spacing w:after="0"/>
        <w:jc w:val="center"/>
        <w:rPr>
          <w:rFonts w:cs="Times New Roman"/>
          <w:b/>
          <w:bCs/>
          <w:szCs w:val="24"/>
        </w:rPr>
      </w:pPr>
    </w:p>
    <w:p w14:paraId="29720470" w14:textId="77777777" w:rsidR="0053111D" w:rsidRDefault="0053111D" w:rsidP="0053111D">
      <w:pPr>
        <w:spacing w:after="0"/>
        <w:jc w:val="center"/>
        <w:rPr>
          <w:rFonts w:cs="Times New Roman"/>
          <w:b/>
          <w:bCs/>
          <w:szCs w:val="24"/>
        </w:rPr>
      </w:pPr>
    </w:p>
    <w:p w14:paraId="162108AB" w14:textId="77777777" w:rsidR="0053111D" w:rsidRDefault="0053111D" w:rsidP="0053111D">
      <w:pPr>
        <w:spacing w:after="0"/>
        <w:jc w:val="center"/>
        <w:rPr>
          <w:rFonts w:cs="Times New Roman"/>
          <w:b/>
          <w:bCs/>
          <w:szCs w:val="24"/>
        </w:rPr>
      </w:pPr>
    </w:p>
    <w:p w14:paraId="0C5642A5" w14:textId="77777777" w:rsidR="0053111D" w:rsidRPr="00066517" w:rsidRDefault="0053111D" w:rsidP="0053111D">
      <w:pPr>
        <w:spacing w:after="0"/>
        <w:jc w:val="center"/>
        <w:rPr>
          <w:rFonts w:cs="Times New Roman"/>
          <w:b/>
          <w:bCs/>
          <w:szCs w:val="24"/>
        </w:rPr>
      </w:pPr>
      <w:r w:rsidRPr="00066517">
        <w:rPr>
          <w:rFonts w:cs="Times New Roman"/>
          <w:b/>
          <w:bCs/>
          <w:szCs w:val="24"/>
        </w:rPr>
        <w:t>Assessment Title: Financial Management for the Hotel Industry</w:t>
      </w:r>
    </w:p>
    <w:p w14:paraId="64476218" w14:textId="77777777" w:rsidR="0053111D" w:rsidRPr="00066517" w:rsidRDefault="0053111D" w:rsidP="0053111D">
      <w:pPr>
        <w:spacing w:after="0"/>
        <w:jc w:val="center"/>
        <w:rPr>
          <w:rFonts w:cs="Times New Roman"/>
          <w:b/>
          <w:bCs/>
          <w:szCs w:val="24"/>
        </w:rPr>
      </w:pPr>
      <w:r w:rsidRPr="00066517">
        <w:rPr>
          <w:rFonts w:cs="Times New Roman"/>
          <w:b/>
          <w:bCs/>
          <w:szCs w:val="24"/>
        </w:rPr>
        <w:t>Module Title: Assessment 2 - Report</w:t>
      </w:r>
    </w:p>
    <w:p w14:paraId="218B2EBA" w14:textId="77777777" w:rsidR="0053111D" w:rsidRPr="00066517" w:rsidRDefault="0053111D" w:rsidP="0053111D">
      <w:pPr>
        <w:spacing w:after="0"/>
        <w:jc w:val="center"/>
        <w:rPr>
          <w:rFonts w:cs="Times New Roman"/>
          <w:b/>
          <w:bCs/>
          <w:szCs w:val="24"/>
        </w:rPr>
      </w:pPr>
      <w:r w:rsidRPr="00066517">
        <w:rPr>
          <w:rFonts w:cs="Times New Roman"/>
          <w:b/>
          <w:bCs/>
          <w:szCs w:val="24"/>
        </w:rPr>
        <w:t>Module Code: BMIH5007</w:t>
      </w:r>
    </w:p>
    <w:p w14:paraId="738C60A5" w14:textId="77777777" w:rsidR="0053111D" w:rsidRPr="00066517" w:rsidRDefault="0053111D" w:rsidP="0053111D">
      <w:pPr>
        <w:spacing w:after="0"/>
        <w:jc w:val="center"/>
        <w:rPr>
          <w:rFonts w:cs="Times New Roman"/>
          <w:b/>
          <w:bCs/>
          <w:szCs w:val="24"/>
        </w:rPr>
      </w:pPr>
      <w:r w:rsidRPr="00066517">
        <w:rPr>
          <w:rFonts w:cs="Times New Roman"/>
          <w:b/>
          <w:bCs/>
          <w:szCs w:val="24"/>
        </w:rPr>
        <w:t>Program: BA International Hotel Management</w:t>
      </w:r>
    </w:p>
    <w:p w14:paraId="6B649A4B" w14:textId="2498DD9E" w:rsidR="0053111D" w:rsidRPr="00066517" w:rsidRDefault="0053111D" w:rsidP="0053111D">
      <w:pPr>
        <w:tabs>
          <w:tab w:val="center" w:pos="4680"/>
          <w:tab w:val="left" w:pos="6540"/>
        </w:tabs>
        <w:spacing w:after="0"/>
        <w:jc w:val="left"/>
        <w:rPr>
          <w:rFonts w:cs="Times New Roman"/>
          <w:b/>
          <w:bCs/>
          <w:szCs w:val="24"/>
        </w:rPr>
      </w:pPr>
      <w:r w:rsidRPr="00066517">
        <w:rPr>
          <w:rFonts w:cs="Times New Roman"/>
          <w:b/>
          <w:bCs/>
          <w:szCs w:val="24"/>
        </w:rPr>
        <w:tab/>
        <w:t xml:space="preserve">Student Name: </w:t>
      </w:r>
      <w:r>
        <w:rPr>
          <w:rFonts w:cs="Times New Roman"/>
          <w:b/>
          <w:bCs/>
          <w:szCs w:val="24"/>
        </w:rPr>
        <w:t xml:space="preserve"> Martin Yankov</w:t>
      </w:r>
    </w:p>
    <w:p w14:paraId="0D800EEF" w14:textId="4CBAE2FE" w:rsidR="0053111D" w:rsidRPr="00066517" w:rsidRDefault="0053111D" w:rsidP="0053111D">
      <w:pPr>
        <w:tabs>
          <w:tab w:val="center" w:pos="4680"/>
          <w:tab w:val="left" w:pos="6540"/>
        </w:tabs>
        <w:spacing w:after="0"/>
        <w:jc w:val="center"/>
        <w:rPr>
          <w:rFonts w:cs="Times New Roman"/>
          <w:b/>
          <w:bCs/>
          <w:szCs w:val="24"/>
        </w:rPr>
      </w:pPr>
      <w:r w:rsidRPr="00066517">
        <w:rPr>
          <w:rFonts w:cs="Times New Roman"/>
          <w:b/>
          <w:bCs/>
          <w:szCs w:val="24"/>
        </w:rPr>
        <w:t xml:space="preserve">Lecturer Name: </w:t>
      </w:r>
      <w:r w:rsidR="00F75CFC">
        <w:rPr>
          <w:rFonts w:cs="Times New Roman"/>
          <w:b/>
          <w:bCs/>
          <w:szCs w:val="24"/>
        </w:rPr>
        <w:t xml:space="preserve"> </w:t>
      </w:r>
      <w:r w:rsidR="00F75CFC">
        <w:rPr>
          <w:b/>
          <w:bCs/>
          <w:color w:val="000000" w:themeColor="text1"/>
        </w:rPr>
        <w:t>Tristan Hawkins</w:t>
      </w:r>
    </w:p>
    <w:p w14:paraId="04C998A8" w14:textId="5453E769" w:rsidR="0053111D" w:rsidRPr="00066517" w:rsidRDefault="0053111D" w:rsidP="0053111D">
      <w:pPr>
        <w:spacing w:after="0"/>
        <w:jc w:val="center"/>
        <w:rPr>
          <w:rFonts w:cs="Times New Roman"/>
          <w:b/>
          <w:bCs/>
          <w:szCs w:val="24"/>
        </w:rPr>
      </w:pPr>
      <w:r w:rsidRPr="00066517">
        <w:rPr>
          <w:rFonts w:cs="Times New Roman"/>
          <w:b/>
          <w:bCs/>
          <w:szCs w:val="24"/>
        </w:rPr>
        <w:t>Student ID Number:</w:t>
      </w:r>
      <w:r w:rsidR="00F75CFC">
        <w:rPr>
          <w:rFonts w:cs="Times New Roman"/>
          <w:b/>
          <w:bCs/>
          <w:szCs w:val="24"/>
        </w:rPr>
        <w:t xml:space="preserve"> </w:t>
      </w:r>
      <w:r w:rsidR="00F75CFC" w:rsidRPr="00491999">
        <w:rPr>
          <w:b/>
          <w:bCs/>
          <w:color w:val="000000" w:themeColor="text1"/>
        </w:rPr>
        <w:t>2126972</w:t>
      </w:r>
    </w:p>
    <w:p w14:paraId="44F2107D" w14:textId="77777777" w:rsidR="0053111D" w:rsidRPr="00066517" w:rsidRDefault="0053111D" w:rsidP="0053111D">
      <w:pPr>
        <w:spacing w:after="0"/>
        <w:jc w:val="center"/>
        <w:rPr>
          <w:rFonts w:cs="Times New Roman"/>
          <w:b/>
          <w:bCs/>
          <w:szCs w:val="24"/>
        </w:rPr>
      </w:pPr>
      <w:r w:rsidRPr="00066517">
        <w:rPr>
          <w:rFonts w:cs="Times New Roman"/>
          <w:b/>
          <w:bCs/>
          <w:szCs w:val="24"/>
        </w:rPr>
        <w:t>Word Count: 2000</w:t>
      </w:r>
    </w:p>
    <w:bookmarkEnd w:id="0"/>
    <w:p w14:paraId="156F72BD" w14:textId="77777777" w:rsidR="0053111D" w:rsidRPr="00066517" w:rsidRDefault="0053111D" w:rsidP="0053111D">
      <w:pPr>
        <w:spacing w:after="0"/>
        <w:rPr>
          <w:rFonts w:cs="Times New Roman"/>
          <w:szCs w:val="24"/>
        </w:rPr>
      </w:pPr>
      <w:r w:rsidRPr="00066517">
        <w:rPr>
          <w:rFonts w:cs="Times New Roman"/>
          <w:szCs w:val="24"/>
        </w:rPr>
        <w:br w:type="page"/>
      </w:r>
    </w:p>
    <w:sdt>
      <w:sdtPr>
        <w:rPr>
          <w:rFonts w:ascii="Times New Roman" w:eastAsiaTheme="minorHAnsi" w:hAnsi="Times New Roman" w:cs="Times New Roman"/>
          <w:b/>
          <w:bCs/>
          <w:color w:val="auto"/>
          <w:sz w:val="24"/>
          <w:szCs w:val="24"/>
        </w:rPr>
        <w:id w:val="-1595468128"/>
        <w:docPartObj>
          <w:docPartGallery w:val="Table of Contents"/>
          <w:docPartUnique/>
        </w:docPartObj>
      </w:sdtPr>
      <w:sdtEndPr>
        <w:rPr>
          <w:noProof/>
        </w:rPr>
      </w:sdtEndPr>
      <w:sdtContent>
        <w:p w14:paraId="6F9182A4" w14:textId="77777777" w:rsidR="0053111D" w:rsidRPr="00066517" w:rsidRDefault="0053111D" w:rsidP="0053111D">
          <w:pPr>
            <w:pStyle w:val="TOCHeading"/>
            <w:spacing w:before="0" w:line="360" w:lineRule="auto"/>
            <w:jc w:val="center"/>
            <w:rPr>
              <w:rFonts w:ascii="Times New Roman" w:hAnsi="Times New Roman" w:cs="Times New Roman"/>
              <w:b/>
              <w:bCs/>
              <w:color w:val="auto"/>
              <w:sz w:val="24"/>
              <w:szCs w:val="24"/>
            </w:rPr>
          </w:pPr>
          <w:r w:rsidRPr="00066517">
            <w:rPr>
              <w:rFonts w:ascii="Times New Roman" w:hAnsi="Times New Roman" w:cs="Times New Roman"/>
              <w:b/>
              <w:bCs/>
              <w:color w:val="auto"/>
              <w:sz w:val="24"/>
              <w:szCs w:val="24"/>
            </w:rPr>
            <w:t>Table of Contents</w:t>
          </w:r>
        </w:p>
        <w:p w14:paraId="3C4DC072" w14:textId="77777777" w:rsidR="0053111D" w:rsidRDefault="0053111D" w:rsidP="0053111D">
          <w:pPr>
            <w:pStyle w:val="TOC1"/>
            <w:tabs>
              <w:tab w:val="left" w:pos="480"/>
              <w:tab w:val="right" w:leader="dot" w:pos="9350"/>
            </w:tabs>
            <w:rPr>
              <w:rFonts w:asciiTheme="minorHAnsi" w:eastAsiaTheme="minorEastAsia" w:hAnsiTheme="minorHAnsi" w:cstheme="minorBidi"/>
              <w:noProof/>
              <w:sz w:val="22"/>
            </w:rPr>
          </w:pPr>
          <w:r w:rsidRPr="00066517">
            <w:rPr>
              <w:rFonts w:cs="Times New Roman"/>
              <w:szCs w:val="24"/>
            </w:rPr>
            <w:fldChar w:fldCharType="begin"/>
          </w:r>
          <w:r w:rsidRPr="00066517">
            <w:rPr>
              <w:rFonts w:cs="Times New Roman"/>
              <w:szCs w:val="24"/>
            </w:rPr>
            <w:instrText xml:space="preserve"> TOC \o "1-3" \h \z \u </w:instrText>
          </w:r>
          <w:r w:rsidRPr="00066517">
            <w:rPr>
              <w:rFonts w:cs="Times New Roman"/>
              <w:szCs w:val="24"/>
            </w:rPr>
            <w:fldChar w:fldCharType="separate"/>
          </w:r>
          <w:hyperlink w:anchor="_Toc147802359" w:history="1">
            <w:r w:rsidRPr="008C1AB7">
              <w:rPr>
                <w:rStyle w:val="Hyperlink"/>
                <w:rFonts w:cs="Times New Roman"/>
                <w:noProof/>
              </w:rPr>
              <w:t>1</w:t>
            </w:r>
            <w:r>
              <w:rPr>
                <w:rFonts w:asciiTheme="minorHAnsi" w:eastAsiaTheme="minorEastAsia" w:hAnsiTheme="minorHAnsi" w:cstheme="minorBidi"/>
                <w:noProof/>
                <w:sz w:val="22"/>
              </w:rPr>
              <w:tab/>
            </w:r>
            <w:r w:rsidRPr="008C1AB7">
              <w:rPr>
                <w:rStyle w:val="Hyperlink"/>
                <w:rFonts w:cs="Times New Roman"/>
                <w:noProof/>
              </w:rPr>
              <w:t>Introduction</w:t>
            </w:r>
            <w:r>
              <w:rPr>
                <w:noProof/>
                <w:webHidden/>
              </w:rPr>
              <w:tab/>
            </w:r>
            <w:r>
              <w:rPr>
                <w:noProof/>
                <w:webHidden/>
              </w:rPr>
              <w:fldChar w:fldCharType="begin"/>
            </w:r>
            <w:r>
              <w:rPr>
                <w:noProof/>
                <w:webHidden/>
              </w:rPr>
              <w:instrText xml:space="preserve"> PAGEREF _Toc147802359 \h </w:instrText>
            </w:r>
            <w:r>
              <w:rPr>
                <w:noProof/>
                <w:webHidden/>
              </w:rPr>
            </w:r>
            <w:r>
              <w:rPr>
                <w:noProof/>
                <w:webHidden/>
              </w:rPr>
              <w:fldChar w:fldCharType="separate"/>
            </w:r>
            <w:r>
              <w:rPr>
                <w:noProof/>
                <w:webHidden/>
              </w:rPr>
              <w:t>3</w:t>
            </w:r>
            <w:r>
              <w:rPr>
                <w:noProof/>
                <w:webHidden/>
              </w:rPr>
              <w:fldChar w:fldCharType="end"/>
            </w:r>
          </w:hyperlink>
        </w:p>
        <w:p w14:paraId="0DDC9A6D" w14:textId="77777777" w:rsidR="0053111D" w:rsidRDefault="00000000" w:rsidP="0053111D">
          <w:pPr>
            <w:pStyle w:val="TOC1"/>
            <w:tabs>
              <w:tab w:val="left" w:pos="480"/>
              <w:tab w:val="right" w:leader="dot" w:pos="9350"/>
            </w:tabs>
            <w:rPr>
              <w:rFonts w:asciiTheme="minorHAnsi" w:eastAsiaTheme="minorEastAsia" w:hAnsiTheme="minorHAnsi" w:cstheme="minorBidi"/>
              <w:noProof/>
              <w:sz w:val="22"/>
            </w:rPr>
          </w:pPr>
          <w:hyperlink w:anchor="_Toc147802360" w:history="1">
            <w:r w:rsidR="0053111D" w:rsidRPr="008C1AB7">
              <w:rPr>
                <w:rStyle w:val="Hyperlink"/>
                <w:rFonts w:cs="Times New Roman"/>
                <w:noProof/>
              </w:rPr>
              <w:t>2</w:t>
            </w:r>
            <w:r w:rsidR="0053111D">
              <w:rPr>
                <w:rFonts w:asciiTheme="minorHAnsi" w:eastAsiaTheme="minorEastAsia" w:hAnsiTheme="minorHAnsi" w:cstheme="minorBidi"/>
                <w:noProof/>
                <w:sz w:val="22"/>
              </w:rPr>
              <w:tab/>
            </w:r>
            <w:r w:rsidR="0053111D" w:rsidRPr="008C1AB7">
              <w:rPr>
                <w:rStyle w:val="Hyperlink"/>
                <w:rFonts w:cs="Times New Roman"/>
                <w:noProof/>
              </w:rPr>
              <w:t>Market Analysis</w:t>
            </w:r>
            <w:r w:rsidR="0053111D">
              <w:rPr>
                <w:noProof/>
                <w:webHidden/>
              </w:rPr>
              <w:tab/>
            </w:r>
            <w:r w:rsidR="0053111D">
              <w:rPr>
                <w:noProof/>
                <w:webHidden/>
              </w:rPr>
              <w:fldChar w:fldCharType="begin"/>
            </w:r>
            <w:r w:rsidR="0053111D">
              <w:rPr>
                <w:noProof/>
                <w:webHidden/>
              </w:rPr>
              <w:instrText xml:space="preserve"> PAGEREF _Toc147802360 \h </w:instrText>
            </w:r>
            <w:r w:rsidR="0053111D">
              <w:rPr>
                <w:noProof/>
                <w:webHidden/>
              </w:rPr>
            </w:r>
            <w:r w:rsidR="0053111D">
              <w:rPr>
                <w:noProof/>
                <w:webHidden/>
              </w:rPr>
              <w:fldChar w:fldCharType="separate"/>
            </w:r>
            <w:r w:rsidR="0053111D">
              <w:rPr>
                <w:noProof/>
                <w:webHidden/>
              </w:rPr>
              <w:t>3</w:t>
            </w:r>
            <w:r w:rsidR="0053111D">
              <w:rPr>
                <w:noProof/>
                <w:webHidden/>
              </w:rPr>
              <w:fldChar w:fldCharType="end"/>
            </w:r>
          </w:hyperlink>
        </w:p>
        <w:p w14:paraId="631D063C" w14:textId="77777777" w:rsidR="0053111D" w:rsidRDefault="00000000" w:rsidP="0053111D">
          <w:pPr>
            <w:pStyle w:val="TOC2"/>
            <w:tabs>
              <w:tab w:val="left" w:pos="880"/>
              <w:tab w:val="right" w:leader="dot" w:pos="9350"/>
            </w:tabs>
            <w:rPr>
              <w:rFonts w:asciiTheme="minorHAnsi" w:eastAsiaTheme="minorEastAsia" w:hAnsiTheme="minorHAnsi" w:cstheme="minorBidi"/>
              <w:noProof/>
              <w:sz w:val="22"/>
            </w:rPr>
          </w:pPr>
          <w:hyperlink w:anchor="_Toc147802361" w:history="1">
            <w:r w:rsidR="0053111D" w:rsidRPr="008C1AB7">
              <w:rPr>
                <w:rStyle w:val="Hyperlink"/>
                <w:rFonts w:cs="Times New Roman"/>
                <w:noProof/>
              </w:rPr>
              <w:t>2.1</w:t>
            </w:r>
            <w:r w:rsidR="0053111D">
              <w:rPr>
                <w:rFonts w:asciiTheme="minorHAnsi" w:eastAsiaTheme="minorEastAsia" w:hAnsiTheme="minorHAnsi" w:cstheme="minorBidi"/>
                <w:noProof/>
                <w:sz w:val="22"/>
              </w:rPr>
              <w:tab/>
            </w:r>
            <w:r w:rsidR="0053111D" w:rsidRPr="008C1AB7">
              <w:rPr>
                <w:rStyle w:val="Hyperlink"/>
                <w:rFonts w:cs="Times New Roman"/>
                <w:noProof/>
              </w:rPr>
              <w:t>Analysis of the Seaview Resort's Financial Performance over the Past Three Years</w:t>
            </w:r>
            <w:r w:rsidR="0053111D">
              <w:rPr>
                <w:noProof/>
                <w:webHidden/>
              </w:rPr>
              <w:tab/>
            </w:r>
            <w:r w:rsidR="0053111D">
              <w:rPr>
                <w:noProof/>
                <w:webHidden/>
              </w:rPr>
              <w:fldChar w:fldCharType="begin"/>
            </w:r>
            <w:r w:rsidR="0053111D">
              <w:rPr>
                <w:noProof/>
                <w:webHidden/>
              </w:rPr>
              <w:instrText xml:space="preserve"> PAGEREF _Toc147802361 \h </w:instrText>
            </w:r>
            <w:r w:rsidR="0053111D">
              <w:rPr>
                <w:noProof/>
                <w:webHidden/>
              </w:rPr>
            </w:r>
            <w:r w:rsidR="0053111D">
              <w:rPr>
                <w:noProof/>
                <w:webHidden/>
              </w:rPr>
              <w:fldChar w:fldCharType="separate"/>
            </w:r>
            <w:r w:rsidR="0053111D">
              <w:rPr>
                <w:noProof/>
                <w:webHidden/>
              </w:rPr>
              <w:t>3</w:t>
            </w:r>
            <w:r w:rsidR="0053111D">
              <w:rPr>
                <w:noProof/>
                <w:webHidden/>
              </w:rPr>
              <w:fldChar w:fldCharType="end"/>
            </w:r>
          </w:hyperlink>
        </w:p>
        <w:p w14:paraId="6B85264D" w14:textId="77777777" w:rsidR="0053111D" w:rsidRDefault="00000000" w:rsidP="0053111D">
          <w:pPr>
            <w:pStyle w:val="TOC2"/>
            <w:tabs>
              <w:tab w:val="left" w:pos="880"/>
              <w:tab w:val="right" w:leader="dot" w:pos="9350"/>
            </w:tabs>
            <w:rPr>
              <w:rFonts w:asciiTheme="minorHAnsi" w:eastAsiaTheme="minorEastAsia" w:hAnsiTheme="minorHAnsi" w:cstheme="minorBidi"/>
              <w:noProof/>
              <w:sz w:val="22"/>
            </w:rPr>
          </w:pPr>
          <w:hyperlink w:anchor="_Toc147802362" w:history="1">
            <w:r w:rsidR="0053111D" w:rsidRPr="008C1AB7">
              <w:rPr>
                <w:rStyle w:val="Hyperlink"/>
                <w:rFonts w:cs="Times New Roman"/>
                <w:noProof/>
              </w:rPr>
              <w:t>2.2</w:t>
            </w:r>
            <w:r w:rsidR="0053111D">
              <w:rPr>
                <w:rFonts w:asciiTheme="minorHAnsi" w:eastAsiaTheme="minorEastAsia" w:hAnsiTheme="minorHAnsi" w:cstheme="minorBidi"/>
                <w:noProof/>
                <w:sz w:val="22"/>
              </w:rPr>
              <w:tab/>
            </w:r>
            <w:r w:rsidR="0053111D" w:rsidRPr="008C1AB7">
              <w:rPr>
                <w:rStyle w:val="Hyperlink"/>
                <w:rFonts w:cs="Times New Roman"/>
                <w:noProof/>
              </w:rPr>
              <w:t>Identification of the Key Reasons behind the Decline in Profitability</w:t>
            </w:r>
            <w:r w:rsidR="0053111D">
              <w:rPr>
                <w:noProof/>
                <w:webHidden/>
              </w:rPr>
              <w:tab/>
            </w:r>
            <w:r w:rsidR="0053111D">
              <w:rPr>
                <w:noProof/>
                <w:webHidden/>
              </w:rPr>
              <w:fldChar w:fldCharType="begin"/>
            </w:r>
            <w:r w:rsidR="0053111D">
              <w:rPr>
                <w:noProof/>
                <w:webHidden/>
              </w:rPr>
              <w:instrText xml:space="preserve"> PAGEREF _Toc147802362 \h </w:instrText>
            </w:r>
            <w:r w:rsidR="0053111D">
              <w:rPr>
                <w:noProof/>
                <w:webHidden/>
              </w:rPr>
            </w:r>
            <w:r w:rsidR="0053111D">
              <w:rPr>
                <w:noProof/>
                <w:webHidden/>
              </w:rPr>
              <w:fldChar w:fldCharType="separate"/>
            </w:r>
            <w:r w:rsidR="0053111D">
              <w:rPr>
                <w:noProof/>
                <w:webHidden/>
              </w:rPr>
              <w:t>6</w:t>
            </w:r>
            <w:r w:rsidR="0053111D">
              <w:rPr>
                <w:noProof/>
                <w:webHidden/>
              </w:rPr>
              <w:fldChar w:fldCharType="end"/>
            </w:r>
          </w:hyperlink>
        </w:p>
        <w:p w14:paraId="6E1B5780"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3" w:history="1">
            <w:r w:rsidR="0053111D" w:rsidRPr="008C1AB7">
              <w:rPr>
                <w:rStyle w:val="Hyperlink"/>
                <w:noProof/>
              </w:rPr>
              <w:t>2.2.1 Economic Downturn</w:t>
            </w:r>
            <w:r w:rsidR="0053111D">
              <w:rPr>
                <w:noProof/>
                <w:webHidden/>
              </w:rPr>
              <w:tab/>
            </w:r>
            <w:r w:rsidR="0053111D">
              <w:rPr>
                <w:noProof/>
                <w:webHidden/>
              </w:rPr>
              <w:fldChar w:fldCharType="begin"/>
            </w:r>
            <w:r w:rsidR="0053111D">
              <w:rPr>
                <w:noProof/>
                <w:webHidden/>
              </w:rPr>
              <w:instrText xml:space="preserve"> PAGEREF _Toc147802363 \h </w:instrText>
            </w:r>
            <w:r w:rsidR="0053111D">
              <w:rPr>
                <w:noProof/>
                <w:webHidden/>
              </w:rPr>
            </w:r>
            <w:r w:rsidR="0053111D">
              <w:rPr>
                <w:noProof/>
                <w:webHidden/>
              </w:rPr>
              <w:fldChar w:fldCharType="separate"/>
            </w:r>
            <w:r w:rsidR="0053111D">
              <w:rPr>
                <w:noProof/>
                <w:webHidden/>
              </w:rPr>
              <w:t>6</w:t>
            </w:r>
            <w:r w:rsidR="0053111D">
              <w:rPr>
                <w:noProof/>
                <w:webHidden/>
              </w:rPr>
              <w:fldChar w:fldCharType="end"/>
            </w:r>
          </w:hyperlink>
        </w:p>
        <w:p w14:paraId="29F8A956"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4" w:history="1">
            <w:r w:rsidR="0053111D" w:rsidRPr="008C1AB7">
              <w:rPr>
                <w:rStyle w:val="Hyperlink"/>
                <w:noProof/>
              </w:rPr>
              <w:t>2.2.2 Environmental Challenges</w:t>
            </w:r>
            <w:r w:rsidR="0053111D">
              <w:rPr>
                <w:noProof/>
                <w:webHidden/>
              </w:rPr>
              <w:tab/>
            </w:r>
            <w:r w:rsidR="0053111D">
              <w:rPr>
                <w:noProof/>
                <w:webHidden/>
              </w:rPr>
              <w:fldChar w:fldCharType="begin"/>
            </w:r>
            <w:r w:rsidR="0053111D">
              <w:rPr>
                <w:noProof/>
                <w:webHidden/>
              </w:rPr>
              <w:instrText xml:space="preserve"> PAGEREF _Toc147802364 \h </w:instrText>
            </w:r>
            <w:r w:rsidR="0053111D">
              <w:rPr>
                <w:noProof/>
                <w:webHidden/>
              </w:rPr>
            </w:r>
            <w:r w:rsidR="0053111D">
              <w:rPr>
                <w:noProof/>
                <w:webHidden/>
              </w:rPr>
              <w:fldChar w:fldCharType="separate"/>
            </w:r>
            <w:r w:rsidR="0053111D">
              <w:rPr>
                <w:noProof/>
                <w:webHidden/>
              </w:rPr>
              <w:t>6</w:t>
            </w:r>
            <w:r w:rsidR="0053111D">
              <w:rPr>
                <w:noProof/>
                <w:webHidden/>
              </w:rPr>
              <w:fldChar w:fldCharType="end"/>
            </w:r>
          </w:hyperlink>
        </w:p>
        <w:p w14:paraId="43850802"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5" w:history="1">
            <w:r w:rsidR="0053111D" w:rsidRPr="008C1AB7">
              <w:rPr>
                <w:rStyle w:val="Hyperlink"/>
                <w:noProof/>
              </w:rPr>
              <w:t>2.2.3 Demand and Disruptions in The Supply Chain</w:t>
            </w:r>
            <w:r w:rsidR="0053111D">
              <w:rPr>
                <w:noProof/>
                <w:webHidden/>
              </w:rPr>
              <w:tab/>
            </w:r>
            <w:r w:rsidR="0053111D">
              <w:rPr>
                <w:noProof/>
                <w:webHidden/>
              </w:rPr>
              <w:fldChar w:fldCharType="begin"/>
            </w:r>
            <w:r w:rsidR="0053111D">
              <w:rPr>
                <w:noProof/>
                <w:webHidden/>
              </w:rPr>
              <w:instrText xml:space="preserve"> PAGEREF _Toc147802365 \h </w:instrText>
            </w:r>
            <w:r w:rsidR="0053111D">
              <w:rPr>
                <w:noProof/>
                <w:webHidden/>
              </w:rPr>
            </w:r>
            <w:r w:rsidR="0053111D">
              <w:rPr>
                <w:noProof/>
                <w:webHidden/>
              </w:rPr>
              <w:fldChar w:fldCharType="separate"/>
            </w:r>
            <w:r w:rsidR="0053111D">
              <w:rPr>
                <w:noProof/>
                <w:webHidden/>
              </w:rPr>
              <w:t>7</w:t>
            </w:r>
            <w:r w:rsidR="0053111D">
              <w:rPr>
                <w:noProof/>
                <w:webHidden/>
              </w:rPr>
              <w:fldChar w:fldCharType="end"/>
            </w:r>
          </w:hyperlink>
        </w:p>
        <w:p w14:paraId="6190FE4E" w14:textId="77777777" w:rsidR="0053111D" w:rsidRDefault="00000000" w:rsidP="0053111D">
          <w:pPr>
            <w:pStyle w:val="TOC2"/>
            <w:tabs>
              <w:tab w:val="left" w:pos="880"/>
              <w:tab w:val="right" w:leader="dot" w:pos="9350"/>
            </w:tabs>
            <w:rPr>
              <w:rFonts w:asciiTheme="minorHAnsi" w:eastAsiaTheme="minorEastAsia" w:hAnsiTheme="minorHAnsi" w:cstheme="minorBidi"/>
              <w:noProof/>
              <w:sz w:val="22"/>
            </w:rPr>
          </w:pPr>
          <w:hyperlink w:anchor="_Toc147802366" w:history="1">
            <w:r w:rsidR="0053111D" w:rsidRPr="008C1AB7">
              <w:rPr>
                <w:rStyle w:val="Hyperlink"/>
                <w:rFonts w:cs="Times New Roman"/>
                <w:noProof/>
              </w:rPr>
              <w:t>2.3</w:t>
            </w:r>
            <w:r w:rsidR="0053111D">
              <w:rPr>
                <w:rFonts w:asciiTheme="minorHAnsi" w:eastAsiaTheme="minorEastAsia" w:hAnsiTheme="minorHAnsi" w:cstheme="minorBidi"/>
                <w:noProof/>
                <w:sz w:val="22"/>
              </w:rPr>
              <w:tab/>
            </w:r>
            <w:r w:rsidR="0053111D" w:rsidRPr="008C1AB7">
              <w:rPr>
                <w:rStyle w:val="Hyperlink"/>
                <w:rFonts w:cs="Times New Roman"/>
                <w:noProof/>
              </w:rPr>
              <w:t>Development of Turnaround Strategies to Revitalise the Resort's Financial Health</w:t>
            </w:r>
            <w:r w:rsidR="0053111D">
              <w:rPr>
                <w:noProof/>
                <w:webHidden/>
              </w:rPr>
              <w:tab/>
            </w:r>
            <w:r w:rsidR="0053111D">
              <w:rPr>
                <w:noProof/>
                <w:webHidden/>
              </w:rPr>
              <w:fldChar w:fldCharType="begin"/>
            </w:r>
            <w:r w:rsidR="0053111D">
              <w:rPr>
                <w:noProof/>
                <w:webHidden/>
              </w:rPr>
              <w:instrText xml:space="preserve"> PAGEREF _Toc147802366 \h </w:instrText>
            </w:r>
            <w:r w:rsidR="0053111D">
              <w:rPr>
                <w:noProof/>
                <w:webHidden/>
              </w:rPr>
            </w:r>
            <w:r w:rsidR="0053111D">
              <w:rPr>
                <w:noProof/>
                <w:webHidden/>
              </w:rPr>
              <w:fldChar w:fldCharType="separate"/>
            </w:r>
            <w:r w:rsidR="0053111D">
              <w:rPr>
                <w:noProof/>
                <w:webHidden/>
              </w:rPr>
              <w:t>7</w:t>
            </w:r>
            <w:r w:rsidR="0053111D">
              <w:rPr>
                <w:noProof/>
                <w:webHidden/>
              </w:rPr>
              <w:fldChar w:fldCharType="end"/>
            </w:r>
          </w:hyperlink>
        </w:p>
        <w:p w14:paraId="1278DE6A"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7" w:history="1">
            <w:r w:rsidR="0053111D" w:rsidRPr="008C1AB7">
              <w:rPr>
                <w:rStyle w:val="Hyperlink"/>
                <w:noProof/>
              </w:rPr>
              <w:t>2.3.1. Alliances and Partnerships</w:t>
            </w:r>
            <w:r w:rsidR="0053111D">
              <w:rPr>
                <w:noProof/>
                <w:webHidden/>
              </w:rPr>
              <w:tab/>
            </w:r>
            <w:r w:rsidR="0053111D">
              <w:rPr>
                <w:noProof/>
                <w:webHidden/>
              </w:rPr>
              <w:fldChar w:fldCharType="begin"/>
            </w:r>
            <w:r w:rsidR="0053111D">
              <w:rPr>
                <w:noProof/>
                <w:webHidden/>
              </w:rPr>
              <w:instrText xml:space="preserve"> PAGEREF _Toc147802367 \h </w:instrText>
            </w:r>
            <w:r w:rsidR="0053111D">
              <w:rPr>
                <w:noProof/>
                <w:webHidden/>
              </w:rPr>
            </w:r>
            <w:r w:rsidR="0053111D">
              <w:rPr>
                <w:noProof/>
                <w:webHidden/>
              </w:rPr>
              <w:fldChar w:fldCharType="separate"/>
            </w:r>
            <w:r w:rsidR="0053111D">
              <w:rPr>
                <w:noProof/>
                <w:webHidden/>
              </w:rPr>
              <w:t>7</w:t>
            </w:r>
            <w:r w:rsidR="0053111D">
              <w:rPr>
                <w:noProof/>
                <w:webHidden/>
              </w:rPr>
              <w:fldChar w:fldCharType="end"/>
            </w:r>
          </w:hyperlink>
        </w:p>
        <w:p w14:paraId="41F94773"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8" w:history="1">
            <w:r w:rsidR="0053111D" w:rsidRPr="008C1AB7">
              <w:rPr>
                <w:rStyle w:val="Hyperlink"/>
                <w:noProof/>
              </w:rPr>
              <w:t>2.3.2. Sustainability Initiatives</w:t>
            </w:r>
            <w:r w:rsidR="0053111D">
              <w:rPr>
                <w:noProof/>
                <w:webHidden/>
              </w:rPr>
              <w:tab/>
            </w:r>
            <w:r w:rsidR="0053111D">
              <w:rPr>
                <w:noProof/>
                <w:webHidden/>
              </w:rPr>
              <w:fldChar w:fldCharType="begin"/>
            </w:r>
            <w:r w:rsidR="0053111D">
              <w:rPr>
                <w:noProof/>
                <w:webHidden/>
              </w:rPr>
              <w:instrText xml:space="preserve"> PAGEREF _Toc147802368 \h </w:instrText>
            </w:r>
            <w:r w:rsidR="0053111D">
              <w:rPr>
                <w:noProof/>
                <w:webHidden/>
              </w:rPr>
            </w:r>
            <w:r w:rsidR="0053111D">
              <w:rPr>
                <w:noProof/>
                <w:webHidden/>
              </w:rPr>
              <w:fldChar w:fldCharType="separate"/>
            </w:r>
            <w:r w:rsidR="0053111D">
              <w:rPr>
                <w:noProof/>
                <w:webHidden/>
              </w:rPr>
              <w:t>7</w:t>
            </w:r>
            <w:r w:rsidR="0053111D">
              <w:rPr>
                <w:noProof/>
                <w:webHidden/>
              </w:rPr>
              <w:fldChar w:fldCharType="end"/>
            </w:r>
          </w:hyperlink>
        </w:p>
        <w:p w14:paraId="1336D06F"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69" w:history="1">
            <w:r w:rsidR="0053111D" w:rsidRPr="008C1AB7">
              <w:rPr>
                <w:rStyle w:val="Hyperlink"/>
                <w:noProof/>
              </w:rPr>
              <w:t>2.3.3. Service Excellence</w:t>
            </w:r>
            <w:r w:rsidR="0053111D">
              <w:rPr>
                <w:noProof/>
                <w:webHidden/>
              </w:rPr>
              <w:tab/>
            </w:r>
            <w:r w:rsidR="0053111D">
              <w:rPr>
                <w:noProof/>
                <w:webHidden/>
              </w:rPr>
              <w:fldChar w:fldCharType="begin"/>
            </w:r>
            <w:r w:rsidR="0053111D">
              <w:rPr>
                <w:noProof/>
                <w:webHidden/>
              </w:rPr>
              <w:instrText xml:space="preserve"> PAGEREF _Toc147802369 \h </w:instrText>
            </w:r>
            <w:r w:rsidR="0053111D">
              <w:rPr>
                <w:noProof/>
                <w:webHidden/>
              </w:rPr>
            </w:r>
            <w:r w:rsidR="0053111D">
              <w:rPr>
                <w:noProof/>
                <w:webHidden/>
              </w:rPr>
              <w:fldChar w:fldCharType="separate"/>
            </w:r>
            <w:r w:rsidR="0053111D">
              <w:rPr>
                <w:noProof/>
                <w:webHidden/>
              </w:rPr>
              <w:t>8</w:t>
            </w:r>
            <w:r w:rsidR="0053111D">
              <w:rPr>
                <w:noProof/>
                <w:webHidden/>
              </w:rPr>
              <w:fldChar w:fldCharType="end"/>
            </w:r>
          </w:hyperlink>
        </w:p>
        <w:p w14:paraId="38E6FB01" w14:textId="77777777" w:rsidR="0053111D" w:rsidRDefault="00000000" w:rsidP="0053111D">
          <w:pPr>
            <w:pStyle w:val="TOC3"/>
            <w:tabs>
              <w:tab w:val="right" w:leader="dot" w:pos="9350"/>
            </w:tabs>
            <w:rPr>
              <w:rFonts w:asciiTheme="minorHAnsi" w:eastAsiaTheme="minorEastAsia" w:hAnsiTheme="minorHAnsi" w:cstheme="minorBidi"/>
              <w:noProof/>
              <w:sz w:val="22"/>
            </w:rPr>
          </w:pPr>
          <w:hyperlink w:anchor="_Toc147802370" w:history="1">
            <w:r w:rsidR="0053111D" w:rsidRPr="008C1AB7">
              <w:rPr>
                <w:rStyle w:val="Hyperlink"/>
                <w:noProof/>
              </w:rPr>
              <w:t>2.3.4. Rebranding and Marketing</w:t>
            </w:r>
            <w:r w:rsidR="0053111D">
              <w:rPr>
                <w:noProof/>
                <w:webHidden/>
              </w:rPr>
              <w:tab/>
            </w:r>
            <w:r w:rsidR="0053111D">
              <w:rPr>
                <w:noProof/>
                <w:webHidden/>
              </w:rPr>
              <w:fldChar w:fldCharType="begin"/>
            </w:r>
            <w:r w:rsidR="0053111D">
              <w:rPr>
                <w:noProof/>
                <w:webHidden/>
              </w:rPr>
              <w:instrText xml:space="preserve"> PAGEREF _Toc147802370 \h </w:instrText>
            </w:r>
            <w:r w:rsidR="0053111D">
              <w:rPr>
                <w:noProof/>
                <w:webHidden/>
              </w:rPr>
            </w:r>
            <w:r w:rsidR="0053111D">
              <w:rPr>
                <w:noProof/>
                <w:webHidden/>
              </w:rPr>
              <w:fldChar w:fldCharType="separate"/>
            </w:r>
            <w:r w:rsidR="0053111D">
              <w:rPr>
                <w:noProof/>
                <w:webHidden/>
              </w:rPr>
              <w:t>8</w:t>
            </w:r>
            <w:r w:rsidR="0053111D">
              <w:rPr>
                <w:noProof/>
                <w:webHidden/>
              </w:rPr>
              <w:fldChar w:fldCharType="end"/>
            </w:r>
          </w:hyperlink>
        </w:p>
        <w:p w14:paraId="1038368C" w14:textId="77777777" w:rsidR="0053111D" w:rsidRDefault="00000000" w:rsidP="0053111D">
          <w:pPr>
            <w:pStyle w:val="TOC1"/>
            <w:tabs>
              <w:tab w:val="left" w:pos="480"/>
              <w:tab w:val="right" w:leader="dot" w:pos="9350"/>
            </w:tabs>
            <w:rPr>
              <w:rFonts w:asciiTheme="minorHAnsi" w:eastAsiaTheme="minorEastAsia" w:hAnsiTheme="minorHAnsi" w:cstheme="minorBidi"/>
              <w:noProof/>
              <w:sz w:val="22"/>
            </w:rPr>
          </w:pPr>
          <w:hyperlink w:anchor="_Toc147802371" w:history="1">
            <w:r w:rsidR="0053111D" w:rsidRPr="008C1AB7">
              <w:rPr>
                <w:rStyle w:val="Hyperlink"/>
                <w:rFonts w:cs="Times New Roman"/>
                <w:noProof/>
              </w:rPr>
              <w:t>3</w:t>
            </w:r>
            <w:r w:rsidR="0053111D">
              <w:rPr>
                <w:rFonts w:asciiTheme="minorHAnsi" w:eastAsiaTheme="minorEastAsia" w:hAnsiTheme="minorHAnsi" w:cstheme="minorBidi"/>
                <w:noProof/>
                <w:sz w:val="22"/>
              </w:rPr>
              <w:tab/>
            </w:r>
            <w:r w:rsidR="0053111D" w:rsidRPr="008C1AB7">
              <w:rPr>
                <w:rStyle w:val="Hyperlink"/>
                <w:rFonts w:cs="Times New Roman"/>
                <w:noProof/>
              </w:rPr>
              <w:t>Conclusion</w:t>
            </w:r>
            <w:r w:rsidR="0053111D">
              <w:rPr>
                <w:noProof/>
                <w:webHidden/>
              </w:rPr>
              <w:tab/>
            </w:r>
            <w:r w:rsidR="0053111D">
              <w:rPr>
                <w:noProof/>
                <w:webHidden/>
              </w:rPr>
              <w:fldChar w:fldCharType="begin"/>
            </w:r>
            <w:r w:rsidR="0053111D">
              <w:rPr>
                <w:noProof/>
                <w:webHidden/>
              </w:rPr>
              <w:instrText xml:space="preserve"> PAGEREF _Toc147802371 \h </w:instrText>
            </w:r>
            <w:r w:rsidR="0053111D">
              <w:rPr>
                <w:noProof/>
                <w:webHidden/>
              </w:rPr>
            </w:r>
            <w:r w:rsidR="0053111D">
              <w:rPr>
                <w:noProof/>
                <w:webHidden/>
              </w:rPr>
              <w:fldChar w:fldCharType="separate"/>
            </w:r>
            <w:r w:rsidR="0053111D">
              <w:rPr>
                <w:noProof/>
                <w:webHidden/>
              </w:rPr>
              <w:t>8</w:t>
            </w:r>
            <w:r w:rsidR="0053111D">
              <w:rPr>
                <w:noProof/>
                <w:webHidden/>
              </w:rPr>
              <w:fldChar w:fldCharType="end"/>
            </w:r>
          </w:hyperlink>
        </w:p>
        <w:p w14:paraId="579162E3" w14:textId="77777777" w:rsidR="0053111D" w:rsidRDefault="00000000" w:rsidP="0053111D">
          <w:pPr>
            <w:pStyle w:val="TOC1"/>
            <w:tabs>
              <w:tab w:val="left" w:pos="480"/>
              <w:tab w:val="right" w:leader="dot" w:pos="9350"/>
            </w:tabs>
            <w:rPr>
              <w:rFonts w:asciiTheme="minorHAnsi" w:eastAsiaTheme="minorEastAsia" w:hAnsiTheme="minorHAnsi" w:cstheme="minorBidi"/>
              <w:noProof/>
              <w:sz w:val="22"/>
            </w:rPr>
          </w:pPr>
          <w:hyperlink w:anchor="_Toc147802372" w:history="1">
            <w:r w:rsidR="0053111D" w:rsidRPr="008C1AB7">
              <w:rPr>
                <w:rStyle w:val="Hyperlink"/>
                <w:rFonts w:cs="Times New Roman"/>
                <w:noProof/>
              </w:rPr>
              <w:t>4</w:t>
            </w:r>
            <w:r w:rsidR="0053111D">
              <w:rPr>
                <w:rFonts w:asciiTheme="minorHAnsi" w:eastAsiaTheme="minorEastAsia" w:hAnsiTheme="minorHAnsi" w:cstheme="minorBidi"/>
                <w:noProof/>
                <w:sz w:val="22"/>
              </w:rPr>
              <w:tab/>
            </w:r>
            <w:r w:rsidR="0053111D" w:rsidRPr="008C1AB7">
              <w:rPr>
                <w:rStyle w:val="Hyperlink"/>
                <w:rFonts w:cs="Times New Roman"/>
                <w:noProof/>
              </w:rPr>
              <w:t>References</w:t>
            </w:r>
            <w:r w:rsidR="0053111D">
              <w:rPr>
                <w:noProof/>
                <w:webHidden/>
              </w:rPr>
              <w:tab/>
            </w:r>
            <w:r w:rsidR="0053111D">
              <w:rPr>
                <w:noProof/>
                <w:webHidden/>
              </w:rPr>
              <w:fldChar w:fldCharType="begin"/>
            </w:r>
            <w:r w:rsidR="0053111D">
              <w:rPr>
                <w:noProof/>
                <w:webHidden/>
              </w:rPr>
              <w:instrText xml:space="preserve"> PAGEREF _Toc147802372 \h </w:instrText>
            </w:r>
            <w:r w:rsidR="0053111D">
              <w:rPr>
                <w:noProof/>
                <w:webHidden/>
              </w:rPr>
            </w:r>
            <w:r w:rsidR="0053111D">
              <w:rPr>
                <w:noProof/>
                <w:webHidden/>
              </w:rPr>
              <w:fldChar w:fldCharType="separate"/>
            </w:r>
            <w:r w:rsidR="0053111D">
              <w:rPr>
                <w:noProof/>
                <w:webHidden/>
              </w:rPr>
              <w:t>9</w:t>
            </w:r>
            <w:r w:rsidR="0053111D">
              <w:rPr>
                <w:noProof/>
                <w:webHidden/>
              </w:rPr>
              <w:fldChar w:fldCharType="end"/>
            </w:r>
          </w:hyperlink>
        </w:p>
        <w:p w14:paraId="7F8B89FC" w14:textId="77777777" w:rsidR="0053111D" w:rsidRPr="00066517" w:rsidRDefault="0053111D" w:rsidP="0053111D">
          <w:pPr>
            <w:spacing w:after="0"/>
            <w:rPr>
              <w:rFonts w:cs="Times New Roman"/>
              <w:szCs w:val="24"/>
            </w:rPr>
          </w:pPr>
          <w:r w:rsidRPr="00066517">
            <w:rPr>
              <w:rFonts w:cs="Times New Roman"/>
              <w:b/>
              <w:bCs/>
              <w:noProof/>
              <w:szCs w:val="24"/>
            </w:rPr>
            <w:fldChar w:fldCharType="end"/>
          </w:r>
        </w:p>
      </w:sdtContent>
    </w:sdt>
    <w:p w14:paraId="27397B7D" w14:textId="77777777" w:rsidR="0053111D" w:rsidRPr="00066517" w:rsidRDefault="0053111D" w:rsidP="0053111D">
      <w:pPr>
        <w:spacing w:after="0"/>
        <w:rPr>
          <w:rFonts w:cs="Times New Roman"/>
          <w:szCs w:val="24"/>
        </w:rPr>
      </w:pPr>
      <w:r w:rsidRPr="00066517">
        <w:rPr>
          <w:rFonts w:cs="Times New Roman"/>
          <w:szCs w:val="24"/>
        </w:rPr>
        <w:br w:type="page"/>
      </w:r>
    </w:p>
    <w:p w14:paraId="63433676" w14:textId="77777777" w:rsidR="0053111D" w:rsidRPr="00066517" w:rsidRDefault="0053111D" w:rsidP="0053111D">
      <w:pPr>
        <w:pStyle w:val="Heading1"/>
        <w:spacing w:before="0" w:after="0"/>
        <w:rPr>
          <w:rFonts w:cs="Times New Roman"/>
          <w:szCs w:val="24"/>
        </w:rPr>
      </w:pPr>
      <w:bookmarkStart w:id="1" w:name="_Toc147273465"/>
      <w:bookmarkStart w:id="2" w:name="_Toc147802359"/>
      <w:r w:rsidRPr="00066517">
        <w:rPr>
          <w:rFonts w:cs="Times New Roman"/>
          <w:szCs w:val="24"/>
        </w:rPr>
        <w:lastRenderedPageBreak/>
        <w:t>Introduction</w:t>
      </w:r>
      <w:bookmarkEnd w:id="1"/>
      <w:bookmarkEnd w:id="2"/>
      <w:r w:rsidRPr="00066517">
        <w:rPr>
          <w:rFonts w:cs="Times New Roman"/>
          <w:szCs w:val="24"/>
        </w:rPr>
        <w:t xml:space="preserve"> </w:t>
      </w:r>
      <w:r w:rsidRPr="00066517">
        <w:rPr>
          <w:rFonts w:cs="Times New Roman"/>
          <w:szCs w:val="24"/>
        </w:rPr>
        <w:tab/>
      </w:r>
    </w:p>
    <w:p w14:paraId="248D34B8" w14:textId="77777777" w:rsidR="0053111D" w:rsidRPr="00066517" w:rsidRDefault="0053111D" w:rsidP="0053111D">
      <w:pPr>
        <w:spacing w:after="0"/>
        <w:rPr>
          <w:rFonts w:cs="Times New Roman"/>
          <w:szCs w:val="24"/>
        </w:rPr>
      </w:pPr>
      <w:r w:rsidRPr="00066517">
        <w:rPr>
          <w:rFonts w:cs="Times New Roman"/>
          <w:szCs w:val="24"/>
        </w:rPr>
        <w:t xml:space="preserve">According to Sardo </w:t>
      </w:r>
      <w:r w:rsidRPr="001841DB">
        <w:rPr>
          <w:rFonts w:cs="Times New Roman"/>
          <w:i/>
          <w:iCs/>
          <w:szCs w:val="24"/>
        </w:rPr>
        <w:t>et al</w:t>
      </w:r>
      <w:r w:rsidRPr="00066517">
        <w:rPr>
          <w:rFonts w:cs="Times New Roman"/>
          <w:szCs w:val="24"/>
        </w:rPr>
        <w:t xml:space="preserve">. (2018), the UK is the most well-established and the most developed country in the world, which has great significance in various businesses, but the most significant business in the UK is the hospitality industry, including hotels and resorts. This current study highlights the discussion of Seaview Resorts and its financial performance. Seaview Resorts is located on a picturesque coastline in the UK. The owner is worried about its downfall because of financial crises and the low revenue generation and wants to recover this business with the help of market analysis and some possible and effective Approaches and strategies. This research will focus on those strategies that are useful and beneficial for the resort and can lead the company towards the development of increased economic growth, financial stability, and the </w:t>
      </w:r>
      <w:proofErr w:type="spellStart"/>
      <w:r w:rsidRPr="00066517">
        <w:rPr>
          <w:rFonts w:cs="Times New Roman"/>
          <w:szCs w:val="24"/>
        </w:rPr>
        <w:t>maximisation</w:t>
      </w:r>
      <w:proofErr w:type="spellEnd"/>
      <w:r w:rsidRPr="00066517">
        <w:rPr>
          <w:rFonts w:cs="Times New Roman"/>
          <w:szCs w:val="24"/>
        </w:rPr>
        <w:t xml:space="preserve"> of profit in the hospitality industry of the UK.</w:t>
      </w:r>
    </w:p>
    <w:p w14:paraId="582C473E" w14:textId="77777777" w:rsidR="0053111D" w:rsidRPr="00066517" w:rsidRDefault="0053111D" w:rsidP="0053111D">
      <w:pPr>
        <w:pStyle w:val="Heading1"/>
        <w:spacing w:before="0" w:after="0"/>
        <w:rPr>
          <w:rFonts w:cs="Times New Roman"/>
          <w:szCs w:val="24"/>
        </w:rPr>
      </w:pPr>
      <w:bookmarkStart w:id="3" w:name="_Toc147273466"/>
      <w:bookmarkStart w:id="4" w:name="_Toc147802360"/>
      <w:r w:rsidRPr="00066517">
        <w:rPr>
          <w:rFonts w:cs="Times New Roman"/>
          <w:szCs w:val="24"/>
        </w:rPr>
        <w:t>Market Analysis</w:t>
      </w:r>
      <w:bookmarkEnd w:id="3"/>
      <w:bookmarkEnd w:id="4"/>
      <w:r w:rsidRPr="00066517">
        <w:rPr>
          <w:rFonts w:cs="Times New Roman"/>
          <w:szCs w:val="24"/>
        </w:rPr>
        <w:t xml:space="preserve"> </w:t>
      </w:r>
    </w:p>
    <w:p w14:paraId="35B5EB8B" w14:textId="77777777" w:rsidR="0053111D" w:rsidRPr="00066517" w:rsidRDefault="0053111D" w:rsidP="0053111D">
      <w:pPr>
        <w:spacing w:after="0"/>
        <w:rPr>
          <w:rFonts w:cs="Times New Roman"/>
          <w:szCs w:val="24"/>
        </w:rPr>
      </w:pPr>
      <w:r w:rsidRPr="00066517">
        <w:rPr>
          <w:rFonts w:cs="Times New Roman"/>
          <w:szCs w:val="24"/>
        </w:rPr>
        <w:t xml:space="preserve">According to the market research observed in the discussion of the author (How </w:t>
      </w:r>
      <w:r w:rsidRPr="001841DB">
        <w:rPr>
          <w:rFonts w:cs="Times New Roman"/>
          <w:i/>
          <w:iCs/>
          <w:szCs w:val="24"/>
        </w:rPr>
        <w:t>et al</w:t>
      </w:r>
      <w:r w:rsidRPr="00066517">
        <w:rPr>
          <w:rFonts w:cs="Times New Roman"/>
          <w:szCs w:val="24"/>
        </w:rPr>
        <w:t xml:space="preserve">., 2021), resorts are the highly preferred places for the UK hospitality industry that attract both local and international customers for their entertainment purposes. It is the primary purpose of the resorts to provide great vicinity to the customers and tourists with the introduction of new approaches and strategies, and it is possible with the help of innovations, technological advancement and development, and sustainability (Mejia </w:t>
      </w:r>
      <w:r w:rsidRPr="001841DB">
        <w:rPr>
          <w:rFonts w:cs="Times New Roman"/>
          <w:i/>
          <w:iCs/>
          <w:szCs w:val="24"/>
        </w:rPr>
        <w:t>et al</w:t>
      </w:r>
      <w:r w:rsidRPr="00066517">
        <w:rPr>
          <w:rFonts w:cs="Times New Roman"/>
          <w:szCs w:val="24"/>
        </w:rPr>
        <w:t xml:space="preserve">., 2019). According to Nasir </w:t>
      </w:r>
      <w:r w:rsidRPr="001841DB">
        <w:rPr>
          <w:rFonts w:cs="Times New Roman"/>
          <w:i/>
          <w:iCs/>
          <w:szCs w:val="24"/>
        </w:rPr>
        <w:t>et al</w:t>
      </w:r>
      <w:r w:rsidRPr="00066517">
        <w:rPr>
          <w:rFonts w:cs="Times New Roman"/>
          <w:szCs w:val="24"/>
        </w:rPr>
        <w:t xml:space="preserve">. (2016), The hospitality industry of the UK is supported by the engagement of the customers because more customers result in more revenue generation because of increased sales, assets, and financial stability. So, it means that customers and tourists are the essence and the indicators for the promotion of the resorts and the hotels. Another reason that is elaborated from the market analysis is the environmental safety, sustainability, and eco-friendly environment, which also results in the effective and efficient progress and the performance of the resort industry. According to Ricaurte </w:t>
      </w:r>
      <w:r w:rsidRPr="001841DB">
        <w:rPr>
          <w:rFonts w:cs="Times New Roman"/>
          <w:i/>
          <w:iCs/>
          <w:szCs w:val="24"/>
        </w:rPr>
        <w:t>et al</w:t>
      </w:r>
      <w:r w:rsidRPr="00066517">
        <w:rPr>
          <w:rFonts w:cs="Times New Roman"/>
          <w:szCs w:val="24"/>
        </w:rPr>
        <w:t>. (2021), The resort industry of the UK faces various challenges and crises in terms of environmental pollution due to water pollution and water waste due to excess use of water by customers for their baths and for the dosh washing purposes which results in the huge amount of water waste pollution that impacted the environmental sustainability in the most negative manner.</w:t>
      </w:r>
    </w:p>
    <w:p w14:paraId="1F19FB0E" w14:textId="77777777" w:rsidR="0053111D" w:rsidRPr="00066517" w:rsidRDefault="0053111D" w:rsidP="0053111D">
      <w:pPr>
        <w:pStyle w:val="Heading2"/>
        <w:spacing w:before="0" w:after="0"/>
        <w:rPr>
          <w:rFonts w:cs="Times New Roman"/>
          <w:szCs w:val="24"/>
        </w:rPr>
      </w:pPr>
      <w:bookmarkStart w:id="5" w:name="_Toc147273467"/>
      <w:bookmarkStart w:id="6" w:name="_Toc147802361"/>
      <w:r w:rsidRPr="00066517">
        <w:rPr>
          <w:rFonts w:cs="Times New Roman"/>
          <w:szCs w:val="24"/>
        </w:rPr>
        <w:t>Analysis of the Seaview Resort's Financial Performance over the Past Three Years</w:t>
      </w:r>
      <w:bookmarkEnd w:id="5"/>
      <w:bookmarkEnd w:id="6"/>
    </w:p>
    <w:p w14:paraId="42C10D78" w14:textId="77777777" w:rsidR="0053111D" w:rsidRPr="00066517" w:rsidRDefault="0053111D" w:rsidP="0053111D">
      <w:pPr>
        <w:spacing w:after="0"/>
        <w:rPr>
          <w:rFonts w:cs="Times New Roman"/>
          <w:szCs w:val="24"/>
        </w:rPr>
      </w:pPr>
      <w:r w:rsidRPr="00066517">
        <w:rPr>
          <w:rFonts w:cs="Times New Roman"/>
          <w:szCs w:val="24"/>
        </w:rPr>
        <w:t xml:space="preserve">It is observed from the research that UK resorts are the more fascinating places that attract the attention of the customers towards the luxurious and facilitating resorts for their entertainment </w:t>
      </w:r>
      <w:r w:rsidRPr="00066517">
        <w:rPr>
          <w:rFonts w:cs="Times New Roman"/>
          <w:szCs w:val="24"/>
        </w:rPr>
        <w:lastRenderedPageBreak/>
        <w:t xml:space="preserve">purposes </w:t>
      </w:r>
      <w:proofErr w:type="gramStart"/>
      <w:r w:rsidRPr="00066517">
        <w:rPr>
          <w:rFonts w:cs="Times New Roman"/>
          <w:szCs w:val="24"/>
        </w:rPr>
        <w:t>in order to</w:t>
      </w:r>
      <w:proofErr w:type="gramEnd"/>
      <w:r w:rsidRPr="00066517">
        <w:rPr>
          <w:rFonts w:cs="Times New Roman"/>
          <w:szCs w:val="24"/>
        </w:rPr>
        <w:t xml:space="preserve"> relax their minds from the exhausting conditions. After market research and the market analysis of the hospitality industry of the UK, it is observed that resorts are the most preferred places by the customers, and customer engagement impacted the resorts and the hotels positively which results in effective progress but after analysis, it is observed that the condition of Seaview resorts is worst in last three years and these resorts faced various challenges in terms of financial crises because of several reasons which including Brexit, Covid-19, Inflation, economic downturns, environmental challenges, demands and the disruptions in the supply chain, rising energy costs, economic shocks,  crashes in the stock markets and the monetary and the fiscal policies (Mohammad </w:t>
      </w:r>
      <w:r w:rsidRPr="001841DB">
        <w:rPr>
          <w:rFonts w:cs="Times New Roman"/>
          <w:i/>
          <w:iCs/>
          <w:szCs w:val="24"/>
        </w:rPr>
        <w:t>et al</w:t>
      </w:r>
      <w:r w:rsidRPr="00066517">
        <w:rPr>
          <w:rFonts w:cs="Times New Roman"/>
          <w:szCs w:val="24"/>
        </w:rPr>
        <w:t xml:space="preserve">., 2022). According to </w:t>
      </w:r>
      <w:proofErr w:type="spellStart"/>
      <w:r w:rsidRPr="00066517">
        <w:rPr>
          <w:rFonts w:cs="Times New Roman"/>
          <w:szCs w:val="24"/>
        </w:rPr>
        <w:t>Breinlich</w:t>
      </w:r>
      <w:proofErr w:type="spellEnd"/>
      <w:r w:rsidRPr="00066517">
        <w:rPr>
          <w:rFonts w:cs="Times New Roman"/>
          <w:szCs w:val="24"/>
        </w:rPr>
        <w:t xml:space="preserve"> </w:t>
      </w:r>
      <w:r w:rsidRPr="001841DB">
        <w:rPr>
          <w:rFonts w:cs="Times New Roman"/>
          <w:i/>
          <w:iCs/>
          <w:szCs w:val="24"/>
        </w:rPr>
        <w:t>et al</w:t>
      </w:r>
      <w:r w:rsidRPr="00066517">
        <w:rPr>
          <w:rFonts w:cs="Times New Roman"/>
          <w:szCs w:val="24"/>
        </w:rPr>
        <w:t xml:space="preserve">. (2016), Brexit resulted in a recession that impacted the resort industry </w:t>
      </w:r>
      <w:proofErr w:type="gramStart"/>
      <w:r w:rsidRPr="00066517">
        <w:rPr>
          <w:rFonts w:cs="Times New Roman"/>
          <w:szCs w:val="24"/>
        </w:rPr>
        <w:t>and also</w:t>
      </w:r>
      <w:proofErr w:type="gramEnd"/>
      <w:r w:rsidRPr="00066517">
        <w:rPr>
          <w:rFonts w:cs="Times New Roman"/>
          <w:szCs w:val="24"/>
        </w:rPr>
        <w:t xml:space="preserve"> resulted in a negative reputation for the country in the global market of the UK. </w:t>
      </w:r>
    </w:p>
    <w:p w14:paraId="032E9614" w14:textId="77777777" w:rsidR="0053111D" w:rsidRPr="00066517" w:rsidRDefault="0053111D" w:rsidP="0053111D">
      <w:pPr>
        <w:spacing w:after="0"/>
        <w:rPr>
          <w:rFonts w:cs="Times New Roman"/>
          <w:szCs w:val="24"/>
        </w:rPr>
      </w:pPr>
      <w:r w:rsidRPr="00066517">
        <w:rPr>
          <w:rFonts w:cs="Times New Roman"/>
          <w:szCs w:val="24"/>
        </w:rPr>
        <w:t xml:space="preserve">According to Zhou </w:t>
      </w:r>
      <w:r w:rsidRPr="001841DB">
        <w:rPr>
          <w:rFonts w:cs="Times New Roman"/>
          <w:i/>
          <w:iCs/>
          <w:szCs w:val="24"/>
        </w:rPr>
        <w:t>et al</w:t>
      </w:r>
      <w:r w:rsidRPr="00066517">
        <w:rPr>
          <w:rFonts w:cs="Times New Roman"/>
          <w:szCs w:val="24"/>
        </w:rPr>
        <w:t xml:space="preserve">. (2021) and Criscuolo </w:t>
      </w:r>
      <w:r w:rsidRPr="001841DB">
        <w:rPr>
          <w:rFonts w:cs="Times New Roman"/>
          <w:i/>
          <w:iCs/>
          <w:szCs w:val="24"/>
        </w:rPr>
        <w:t>et al</w:t>
      </w:r>
      <w:r w:rsidRPr="00066517">
        <w:rPr>
          <w:rFonts w:cs="Times New Roman"/>
          <w:szCs w:val="24"/>
        </w:rPr>
        <w:t xml:space="preserve">. (2021), COVID-19 was the worst pandemic that affected the overall economy of the world because of the temporary and permanent closure of various businesses because of budgeting problems and financial instability; all this happened due to the lockdown and social distancing problems because the individuals avoided go for tours and travelling as they preferred to protect their health from the rapid spread of the viral diseases; secondly, they also preferred to their necessities instead of spares and entertainment because of their fewer budgets. According to Ramkissoon </w:t>
      </w:r>
      <w:r w:rsidRPr="001841DB">
        <w:rPr>
          <w:rFonts w:cs="Times New Roman"/>
          <w:i/>
          <w:iCs/>
          <w:szCs w:val="24"/>
        </w:rPr>
        <w:t>et al</w:t>
      </w:r>
      <w:r w:rsidRPr="00066517">
        <w:rPr>
          <w:rFonts w:cs="Times New Roman"/>
          <w:szCs w:val="24"/>
        </w:rPr>
        <w:t xml:space="preserve">. (2020), Customer shortages and fewer engagements of tourists result in less productivity of the business, further resulting in less revenue generation due to decreased sales and assets of the resorts. Another challenge that caused profit </w:t>
      </w:r>
      <w:proofErr w:type="spellStart"/>
      <w:r w:rsidRPr="00066517">
        <w:rPr>
          <w:rFonts w:cs="Times New Roman"/>
          <w:szCs w:val="24"/>
        </w:rPr>
        <w:t>minimisation</w:t>
      </w:r>
      <w:proofErr w:type="spellEnd"/>
      <w:r w:rsidRPr="00066517">
        <w:rPr>
          <w:rFonts w:cs="Times New Roman"/>
          <w:szCs w:val="24"/>
        </w:rPr>
        <w:t xml:space="preserve"> in the last three years is the increased inflation rate that caused increased rates of fuel, higher energy costs, and crashes in the stock market, which impacted the overall economy of the </w:t>
      </w:r>
      <w:proofErr w:type="gramStart"/>
      <w:r w:rsidRPr="00066517">
        <w:rPr>
          <w:rFonts w:cs="Times New Roman"/>
          <w:szCs w:val="24"/>
        </w:rPr>
        <w:t>resorts</w:t>
      </w:r>
      <w:proofErr w:type="gramEnd"/>
      <w:r w:rsidRPr="00066517">
        <w:rPr>
          <w:rFonts w:cs="Times New Roman"/>
          <w:szCs w:val="24"/>
        </w:rPr>
        <w:t xml:space="preserve"> and it was not recovered in the last three years because of absences of support of investors, partners and the governmental funds. Monetary and fiscal policies also affected the financial performance of the UK resorts over the last three years because, according to monetary policies, the interest rate has been increased to overcome the inflation issues, and fiscal policies increased taxes that caused expensive living styles and resulted in the challenging situation for the customers and the tourists. According to the below-mentioned table, it is observed that revenues generated over the last three years were increased year to year, which means that total revenues generated in the year 2020 were £520000, in the year 2021, decreased to £480000, and in the year 2022 further decreased to £430000. Along with these total revenues, it is also observed that </w:t>
      </w:r>
      <w:r w:rsidRPr="00066517">
        <w:rPr>
          <w:rFonts w:cs="Times New Roman"/>
          <w:szCs w:val="24"/>
        </w:rPr>
        <w:lastRenderedPageBreak/>
        <w:t xml:space="preserve">operating expenses, gross profit, and net profit also decreased, which caused financial crises in the UK resorts (Sardo </w:t>
      </w:r>
      <w:r w:rsidRPr="001841DB">
        <w:rPr>
          <w:rFonts w:cs="Times New Roman"/>
          <w:i/>
          <w:iCs/>
          <w:szCs w:val="24"/>
        </w:rPr>
        <w:t>et al</w:t>
      </w:r>
      <w:r w:rsidRPr="00066517">
        <w:rPr>
          <w:rFonts w:cs="Times New Roman"/>
          <w:szCs w:val="24"/>
        </w:rPr>
        <w:t>., 2018)</w:t>
      </w:r>
    </w:p>
    <w:p w14:paraId="2D403CCE" w14:textId="77777777" w:rsidR="0053111D" w:rsidRPr="00066517" w:rsidRDefault="0053111D" w:rsidP="0053111D">
      <w:pPr>
        <w:spacing w:after="0"/>
        <w:rPr>
          <w:rFonts w:cs="Times New Roman"/>
          <w:szCs w:val="24"/>
        </w:rPr>
      </w:pPr>
      <w:r w:rsidRPr="00066517">
        <w:rPr>
          <w:rFonts w:cs="Times New Roman"/>
          <w:noProof/>
          <w:szCs w:val="24"/>
        </w:rPr>
        <w:drawing>
          <wp:inline distT="0" distB="0" distL="0" distR="0" wp14:anchorId="63B2D5D3" wp14:editId="5EC1DBBD">
            <wp:extent cx="5943600" cy="1369695"/>
            <wp:effectExtent l="0" t="0" r="0" b="1905"/>
            <wp:docPr id="531649432" name="Picture 1" descr="A table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49432" name="Picture 1" descr="A table with numbers and symbols&#10;&#10;Description automatically generated"/>
                    <pic:cNvPicPr/>
                  </pic:nvPicPr>
                  <pic:blipFill>
                    <a:blip r:embed="rId6"/>
                    <a:stretch>
                      <a:fillRect/>
                    </a:stretch>
                  </pic:blipFill>
                  <pic:spPr>
                    <a:xfrm>
                      <a:off x="0" y="0"/>
                      <a:ext cx="5943600" cy="1369695"/>
                    </a:xfrm>
                    <a:prstGeom prst="rect">
                      <a:avLst/>
                    </a:prstGeom>
                  </pic:spPr>
                </pic:pic>
              </a:graphicData>
            </a:graphic>
          </wp:inline>
        </w:drawing>
      </w:r>
    </w:p>
    <w:p w14:paraId="146985E1" w14:textId="77777777" w:rsidR="0053111D" w:rsidRPr="00066517" w:rsidRDefault="0053111D" w:rsidP="0053111D">
      <w:pPr>
        <w:spacing w:after="0"/>
        <w:rPr>
          <w:rFonts w:cs="Times New Roman"/>
          <w:szCs w:val="24"/>
        </w:rPr>
      </w:pPr>
      <w:r w:rsidRPr="00066517">
        <w:rPr>
          <w:rFonts w:cs="Times New Roman"/>
          <w:szCs w:val="24"/>
        </w:rPr>
        <w:t>After the market analysis of UK resorts, it is observed that UK resorts result in decreased revenue generation, and its total assets also decreased in the last three years along with the decreased values of current assets, property and equipment, other assets, total liabilities, current liabilities, long term debt and the equity of the resorts.</w:t>
      </w:r>
    </w:p>
    <w:p w14:paraId="2F41C774" w14:textId="77777777" w:rsidR="0053111D" w:rsidRPr="00066517" w:rsidRDefault="0053111D" w:rsidP="0053111D">
      <w:pPr>
        <w:spacing w:after="0"/>
        <w:rPr>
          <w:rFonts w:cs="Times New Roman"/>
          <w:szCs w:val="24"/>
        </w:rPr>
      </w:pPr>
      <w:r w:rsidRPr="00066517">
        <w:rPr>
          <w:rFonts w:cs="Times New Roman"/>
          <w:noProof/>
          <w:szCs w:val="24"/>
        </w:rPr>
        <w:drawing>
          <wp:inline distT="0" distB="0" distL="0" distR="0" wp14:anchorId="4E17C491" wp14:editId="00DCBF87">
            <wp:extent cx="5943600" cy="1990090"/>
            <wp:effectExtent l="0" t="0" r="0" b="0"/>
            <wp:docPr id="619623290"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23290" name="Picture 1" descr="A white paper with black text&#10;&#10;Description automatically generated"/>
                    <pic:cNvPicPr/>
                  </pic:nvPicPr>
                  <pic:blipFill>
                    <a:blip r:embed="rId7"/>
                    <a:stretch>
                      <a:fillRect/>
                    </a:stretch>
                  </pic:blipFill>
                  <pic:spPr>
                    <a:xfrm>
                      <a:off x="0" y="0"/>
                      <a:ext cx="5943600" cy="1990090"/>
                    </a:xfrm>
                    <a:prstGeom prst="rect">
                      <a:avLst/>
                    </a:prstGeom>
                  </pic:spPr>
                </pic:pic>
              </a:graphicData>
            </a:graphic>
          </wp:inline>
        </w:drawing>
      </w:r>
    </w:p>
    <w:p w14:paraId="098D8842" w14:textId="77777777" w:rsidR="0053111D" w:rsidRPr="00066517" w:rsidRDefault="0053111D" w:rsidP="0053111D">
      <w:pPr>
        <w:spacing w:after="0"/>
        <w:rPr>
          <w:rFonts w:cs="Times New Roman"/>
          <w:szCs w:val="24"/>
        </w:rPr>
      </w:pPr>
      <w:r w:rsidRPr="00066517">
        <w:rPr>
          <w:rFonts w:cs="Times New Roman"/>
          <w:szCs w:val="24"/>
        </w:rPr>
        <w:t xml:space="preserve">Profit </w:t>
      </w:r>
      <w:proofErr w:type="spellStart"/>
      <w:r w:rsidRPr="00066517">
        <w:rPr>
          <w:rFonts w:cs="Times New Roman"/>
          <w:szCs w:val="24"/>
        </w:rPr>
        <w:t>minimisation</w:t>
      </w:r>
      <w:proofErr w:type="spellEnd"/>
      <w:r w:rsidRPr="00066517">
        <w:rPr>
          <w:rFonts w:cs="Times New Roman"/>
          <w:szCs w:val="24"/>
        </w:rPr>
        <w:t xml:space="preserve"> of the UK resorts is also caused by decreased values of net cash flow operations, capital expenditures, and changes in cash balance, which can be recovered with the help of different strategies. </w:t>
      </w:r>
    </w:p>
    <w:p w14:paraId="15B0FAA9" w14:textId="77777777" w:rsidR="0053111D" w:rsidRPr="00066517" w:rsidRDefault="0053111D" w:rsidP="0053111D">
      <w:pPr>
        <w:spacing w:after="0"/>
        <w:rPr>
          <w:rFonts w:cs="Times New Roman"/>
          <w:szCs w:val="24"/>
        </w:rPr>
      </w:pPr>
      <w:r w:rsidRPr="00066517">
        <w:rPr>
          <w:rFonts w:cs="Times New Roman"/>
          <w:noProof/>
          <w:szCs w:val="24"/>
        </w:rPr>
        <w:drawing>
          <wp:inline distT="0" distB="0" distL="0" distR="0" wp14:anchorId="2FAC5125" wp14:editId="00B1CDA4">
            <wp:extent cx="5943600" cy="929640"/>
            <wp:effectExtent l="0" t="0" r="0" b="3810"/>
            <wp:docPr id="328645354" name="Picture 1" descr="A close-up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45354" name="Picture 1" descr="A close-up of a white box&#10;&#10;Description automatically generated"/>
                    <pic:cNvPicPr/>
                  </pic:nvPicPr>
                  <pic:blipFill>
                    <a:blip r:embed="rId8"/>
                    <a:stretch>
                      <a:fillRect/>
                    </a:stretch>
                  </pic:blipFill>
                  <pic:spPr>
                    <a:xfrm>
                      <a:off x="0" y="0"/>
                      <a:ext cx="5943600" cy="929640"/>
                    </a:xfrm>
                    <a:prstGeom prst="rect">
                      <a:avLst/>
                    </a:prstGeom>
                  </pic:spPr>
                </pic:pic>
              </a:graphicData>
            </a:graphic>
          </wp:inline>
        </w:drawing>
      </w:r>
    </w:p>
    <w:p w14:paraId="418CDF17" w14:textId="77777777" w:rsidR="0053111D" w:rsidRPr="00066517" w:rsidRDefault="0053111D" w:rsidP="0053111D">
      <w:pPr>
        <w:spacing w:after="0"/>
        <w:rPr>
          <w:rFonts w:cs="Times New Roman"/>
          <w:b/>
          <w:bCs/>
          <w:i/>
          <w:iCs/>
          <w:szCs w:val="24"/>
        </w:rPr>
      </w:pPr>
      <w:r w:rsidRPr="00066517">
        <w:rPr>
          <w:rFonts w:cs="Times New Roman"/>
          <w:b/>
          <w:bCs/>
          <w:i/>
          <w:iCs/>
          <w:szCs w:val="24"/>
        </w:rPr>
        <w:t>Additional Financial Information</w:t>
      </w:r>
    </w:p>
    <w:p w14:paraId="545749F3" w14:textId="77777777" w:rsidR="0053111D" w:rsidRPr="00066517" w:rsidRDefault="0053111D" w:rsidP="0053111D">
      <w:pPr>
        <w:spacing w:after="0"/>
        <w:ind w:firstLine="360"/>
        <w:rPr>
          <w:rFonts w:cs="Times New Roman"/>
          <w:b/>
          <w:bCs/>
          <w:szCs w:val="24"/>
        </w:rPr>
      </w:pPr>
      <w:r w:rsidRPr="00066517">
        <w:rPr>
          <w:rFonts w:cs="Times New Roman"/>
          <w:b/>
          <w:bCs/>
          <w:szCs w:val="24"/>
        </w:rPr>
        <w:t>Average Room Rate (ARR)</w:t>
      </w:r>
    </w:p>
    <w:p w14:paraId="33BCCBE4" w14:textId="77777777" w:rsidR="0053111D" w:rsidRPr="00066517" w:rsidRDefault="0053111D" w:rsidP="0053111D">
      <w:pPr>
        <w:pStyle w:val="ListParagraph"/>
        <w:numPr>
          <w:ilvl w:val="0"/>
          <w:numId w:val="2"/>
        </w:numPr>
        <w:spacing w:after="0"/>
        <w:rPr>
          <w:rFonts w:cs="Times New Roman"/>
          <w:szCs w:val="24"/>
        </w:rPr>
      </w:pPr>
      <w:r w:rsidRPr="00066517">
        <w:rPr>
          <w:rFonts w:cs="Times New Roman"/>
          <w:szCs w:val="24"/>
        </w:rPr>
        <w:t>2020: £250</w:t>
      </w:r>
    </w:p>
    <w:p w14:paraId="6CE6B0C8" w14:textId="77777777" w:rsidR="0053111D" w:rsidRPr="00066517" w:rsidRDefault="0053111D" w:rsidP="0053111D">
      <w:pPr>
        <w:pStyle w:val="ListParagraph"/>
        <w:numPr>
          <w:ilvl w:val="0"/>
          <w:numId w:val="2"/>
        </w:numPr>
        <w:spacing w:after="0"/>
        <w:rPr>
          <w:rFonts w:cs="Times New Roman"/>
          <w:szCs w:val="24"/>
        </w:rPr>
      </w:pPr>
      <w:r w:rsidRPr="00066517">
        <w:rPr>
          <w:rFonts w:cs="Times New Roman"/>
          <w:szCs w:val="24"/>
        </w:rPr>
        <w:t>2021: £230</w:t>
      </w:r>
    </w:p>
    <w:p w14:paraId="6918E962" w14:textId="77777777" w:rsidR="0053111D" w:rsidRPr="00066517" w:rsidRDefault="0053111D" w:rsidP="0053111D">
      <w:pPr>
        <w:pStyle w:val="ListParagraph"/>
        <w:numPr>
          <w:ilvl w:val="0"/>
          <w:numId w:val="2"/>
        </w:numPr>
        <w:spacing w:after="0"/>
        <w:rPr>
          <w:rFonts w:cs="Times New Roman"/>
          <w:szCs w:val="24"/>
        </w:rPr>
      </w:pPr>
      <w:r w:rsidRPr="00066517">
        <w:rPr>
          <w:rFonts w:cs="Times New Roman"/>
          <w:szCs w:val="24"/>
        </w:rPr>
        <w:t>2022: £210</w:t>
      </w:r>
    </w:p>
    <w:p w14:paraId="7BBE30D6" w14:textId="77777777" w:rsidR="0053111D" w:rsidRPr="00066517" w:rsidRDefault="0053111D" w:rsidP="0053111D">
      <w:pPr>
        <w:spacing w:after="0"/>
        <w:rPr>
          <w:rFonts w:cs="Times New Roman"/>
          <w:b/>
          <w:bCs/>
          <w:szCs w:val="24"/>
        </w:rPr>
      </w:pPr>
      <w:r w:rsidRPr="00066517">
        <w:rPr>
          <w:rFonts w:cs="Times New Roman"/>
          <w:b/>
          <w:bCs/>
          <w:szCs w:val="24"/>
        </w:rPr>
        <w:lastRenderedPageBreak/>
        <w:t>Occupancy Rate</w:t>
      </w:r>
    </w:p>
    <w:p w14:paraId="4A647295" w14:textId="77777777" w:rsidR="0053111D" w:rsidRPr="00066517" w:rsidRDefault="0053111D" w:rsidP="0053111D">
      <w:pPr>
        <w:pStyle w:val="ListParagraph"/>
        <w:numPr>
          <w:ilvl w:val="0"/>
          <w:numId w:val="3"/>
        </w:numPr>
        <w:spacing w:after="0"/>
        <w:rPr>
          <w:rFonts w:cs="Times New Roman"/>
          <w:szCs w:val="24"/>
        </w:rPr>
      </w:pPr>
      <w:r w:rsidRPr="00066517">
        <w:rPr>
          <w:rFonts w:cs="Times New Roman"/>
          <w:szCs w:val="24"/>
        </w:rPr>
        <w:t>2020: 70%</w:t>
      </w:r>
    </w:p>
    <w:p w14:paraId="0A8CAD40" w14:textId="77777777" w:rsidR="0053111D" w:rsidRPr="00066517" w:rsidRDefault="0053111D" w:rsidP="0053111D">
      <w:pPr>
        <w:pStyle w:val="ListParagraph"/>
        <w:numPr>
          <w:ilvl w:val="0"/>
          <w:numId w:val="3"/>
        </w:numPr>
        <w:spacing w:after="0"/>
        <w:rPr>
          <w:rFonts w:cs="Times New Roman"/>
          <w:szCs w:val="24"/>
        </w:rPr>
      </w:pPr>
      <w:r w:rsidRPr="00066517">
        <w:rPr>
          <w:rFonts w:cs="Times New Roman"/>
          <w:szCs w:val="24"/>
        </w:rPr>
        <w:t>2021: 65%</w:t>
      </w:r>
    </w:p>
    <w:p w14:paraId="51DF3209" w14:textId="77777777" w:rsidR="0053111D" w:rsidRPr="00066517" w:rsidRDefault="0053111D" w:rsidP="0053111D">
      <w:pPr>
        <w:pStyle w:val="ListParagraph"/>
        <w:numPr>
          <w:ilvl w:val="0"/>
          <w:numId w:val="3"/>
        </w:numPr>
        <w:spacing w:after="0"/>
        <w:rPr>
          <w:rFonts w:cs="Times New Roman"/>
          <w:szCs w:val="24"/>
        </w:rPr>
      </w:pPr>
      <w:r w:rsidRPr="00066517">
        <w:rPr>
          <w:rFonts w:cs="Times New Roman"/>
          <w:szCs w:val="24"/>
        </w:rPr>
        <w:t>2022: 60%</w:t>
      </w:r>
    </w:p>
    <w:p w14:paraId="7A8F6F8A" w14:textId="77777777" w:rsidR="0053111D" w:rsidRPr="00066517" w:rsidRDefault="0053111D" w:rsidP="0053111D">
      <w:pPr>
        <w:pStyle w:val="Heading2"/>
        <w:spacing w:before="0" w:after="0"/>
        <w:rPr>
          <w:rFonts w:cs="Times New Roman"/>
          <w:szCs w:val="24"/>
        </w:rPr>
      </w:pPr>
      <w:bookmarkStart w:id="7" w:name="_Toc147273468"/>
      <w:bookmarkStart w:id="8" w:name="_Toc147802362"/>
      <w:r w:rsidRPr="00066517">
        <w:rPr>
          <w:rFonts w:cs="Times New Roman"/>
          <w:szCs w:val="24"/>
        </w:rPr>
        <w:t>Identification of the Key Reasons behind the Decline in Profitability</w:t>
      </w:r>
      <w:bookmarkEnd w:id="7"/>
      <w:bookmarkEnd w:id="8"/>
      <w:r w:rsidRPr="00066517">
        <w:rPr>
          <w:rFonts w:cs="Times New Roman"/>
          <w:szCs w:val="24"/>
        </w:rPr>
        <w:t xml:space="preserve"> </w:t>
      </w:r>
    </w:p>
    <w:p w14:paraId="6BB6ED07" w14:textId="77777777" w:rsidR="0053111D" w:rsidRDefault="0053111D" w:rsidP="0053111D">
      <w:pPr>
        <w:pStyle w:val="Heading3"/>
      </w:pPr>
      <w:bookmarkStart w:id="9" w:name="_Toc147802363"/>
      <w:r>
        <w:t xml:space="preserve">2.2.1 </w:t>
      </w:r>
      <w:r w:rsidRPr="00066517">
        <w:t>Economic Downturn</w:t>
      </w:r>
      <w:bookmarkEnd w:id="9"/>
      <w:r w:rsidRPr="00066517">
        <w:t xml:space="preserve"> </w:t>
      </w:r>
    </w:p>
    <w:p w14:paraId="63B014F6" w14:textId="77777777" w:rsidR="0053111D" w:rsidRPr="00174A04" w:rsidRDefault="0053111D" w:rsidP="0053111D">
      <w:r w:rsidRPr="00174A04">
        <w:t xml:space="preserve">The primary cause </w:t>
      </w:r>
      <w:proofErr w:type="gramStart"/>
      <w:r w:rsidRPr="00174A04">
        <w:t>for</w:t>
      </w:r>
      <w:proofErr w:type="gramEnd"/>
      <w:r w:rsidRPr="00174A04">
        <w:t xml:space="preserve"> Seaview Resorts' financial losses can be attributed to the prevailing economic crisis. Despite its extensive historical background and highly developed economy, the United Kingdom remains susceptible to the impacts of global economic fluctuations</w:t>
      </w:r>
      <w:r>
        <w:t xml:space="preserve"> (Hsu </w:t>
      </w:r>
      <w:r w:rsidRPr="00534806">
        <w:rPr>
          <w:i/>
        </w:rPr>
        <w:t>et al</w:t>
      </w:r>
      <w:r>
        <w:t>., 2017)</w:t>
      </w:r>
      <w:r w:rsidRPr="00174A04">
        <w:t xml:space="preserve">. The fluctuations observed in the global economy throughout recent years have exerted a discernible influence on consumer </w:t>
      </w:r>
      <w:proofErr w:type="spellStart"/>
      <w:r w:rsidRPr="00174A04">
        <w:t>behaviour</w:t>
      </w:r>
      <w:proofErr w:type="spellEnd"/>
      <w:r w:rsidRPr="00174A04">
        <w:t xml:space="preserve"> in terms of both purchase decisions and holiday preferences</w:t>
      </w:r>
      <w:r>
        <w:t xml:space="preserve"> (Ural, 2016)</w:t>
      </w:r>
      <w:r w:rsidRPr="00174A04">
        <w:t xml:space="preserve"> The hotel sector experiences the impact of an economic downturn as individuals reduce their discretionary spending, which include vacations and other recreational travel activities</w:t>
      </w:r>
      <w:r>
        <w:t xml:space="preserve"> (</w:t>
      </w:r>
      <w:r w:rsidRPr="00170349">
        <w:rPr>
          <w:rFonts w:cs="Times New Roman"/>
          <w:szCs w:val="24"/>
        </w:rPr>
        <w:t>Camilleri</w:t>
      </w:r>
      <w:r>
        <w:rPr>
          <w:rFonts w:cs="Times New Roman"/>
          <w:szCs w:val="24"/>
        </w:rPr>
        <w:t>, 2018)</w:t>
      </w:r>
      <w:r w:rsidRPr="00174A04">
        <w:t>. Consequently, Seaview Resorts has experienced a decline in its occupancy rate and a subsequent loss in revenue, despite its advantageous location in a picturesque coastal setting. Gaining a comprehensive understanding of the underlying factors contributing to the present economic deceleration is of paramount importance in formulating effective strategies for economic revival</w:t>
      </w:r>
      <w:r>
        <w:t xml:space="preserve"> (</w:t>
      </w:r>
      <w:r>
        <w:rPr>
          <w:rFonts w:cs="Times New Roman"/>
          <w:szCs w:val="24"/>
          <w:shd w:val="clear" w:color="auto" w:fill="FFFFFF"/>
        </w:rPr>
        <w:t>Karl</w:t>
      </w:r>
      <w:r w:rsidRPr="00875B3C">
        <w:rPr>
          <w:rFonts w:cs="Times New Roman"/>
          <w:szCs w:val="24"/>
          <w:shd w:val="clear" w:color="auto" w:fill="FFFFFF"/>
        </w:rPr>
        <w:t xml:space="preserve"> and Schmude</w:t>
      </w:r>
      <w:r>
        <w:rPr>
          <w:rFonts w:cs="Times New Roman"/>
          <w:szCs w:val="24"/>
          <w:shd w:val="clear" w:color="auto" w:fill="FFFFFF"/>
        </w:rPr>
        <w:t>, 2017)</w:t>
      </w:r>
      <w:r w:rsidRPr="00174A04">
        <w:t>.</w:t>
      </w:r>
    </w:p>
    <w:p w14:paraId="7520FF19" w14:textId="77777777" w:rsidR="0053111D" w:rsidRDefault="0053111D" w:rsidP="0053111D">
      <w:pPr>
        <w:pStyle w:val="Heading3"/>
      </w:pPr>
      <w:bookmarkStart w:id="10" w:name="_Toc147802364"/>
      <w:r>
        <w:t xml:space="preserve">2.2.2 </w:t>
      </w:r>
      <w:r w:rsidRPr="00066517">
        <w:t>Environmental Challenges</w:t>
      </w:r>
      <w:bookmarkEnd w:id="10"/>
      <w:r w:rsidRPr="00066517">
        <w:t xml:space="preserve"> </w:t>
      </w:r>
    </w:p>
    <w:p w14:paraId="0DE76B34" w14:textId="77777777" w:rsidR="0053111D" w:rsidRPr="00174A04" w:rsidRDefault="0053111D" w:rsidP="0053111D">
      <w:r>
        <w:t>The decline in income experienced by Seaview Resorts can be attributed significantly to environmental concerns. The coastal location of the resort renders it susceptible to environmental hazards, including rising sea levels, severe weather events, and changing climate trends. Potential consequences of these hazards include economic disruption, damage to infrastructure, and increased expenses for maintenance and insurance (</w:t>
      </w:r>
      <w:r w:rsidRPr="00EC0A18">
        <w:rPr>
          <w:rFonts w:cs="Times New Roman"/>
          <w:szCs w:val="24"/>
        </w:rPr>
        <w:t>Konovalova</w:t>
      </w:r>
      <w:r>
        <w:rPr>
          <w:rFonts w:cs="Times New Roman"/>
          <w:szCs w:val="24"/>
        </w:rPr>
        <w:t xml:space="preserve"> </w:t>
      </w:r>
      <w:r w:rsidRPr="00EC0A18">
        <w:rPr>
          <w:rFonts w:cs="Times New Roman"/>
          <w:i/>
          <w:szCs w:val="24"/>
        </w:rPr>
        <w:t>et al</w:t>
      </w:r>
      <w:r>
        <w:rPr>
          <w:rFonts w:cs="Times New Roman"/>
          <w:szCs w:val="24"/>
        </w:rPr>
        <w:t>., 2018)</w:t>
      </w:r>
      <w:r>
        <w:t xml:space="preserve">. Moreover, there has been a growing need for ecologically conscious </w:t>
      </w:r>
      <w:proofErr w:type="spellStart"/>
      <w:r>
        <w:t>practises</w:t>
      </w:r>
      <w:proofErr w:type="spellEnd"/>
      <w:r>
        <w:t xml:space="preserve"> within the hotel industry due to heightened customer consciousness regarding environmental sustainability. If these difficulties are not addressed, it is likely that the resort's reputation and financial performance would be negatively impacted (Madera </w:t>
      </w:r>
      <w:r w:rsidRPr="007D712C">
        <w:rPr>
          <w:i/>
        </w:rPr>
        <w:t>et al</w:t>
      </w:r>
      <w:r>
        <w:t xml:space="preserve">., 2017). Hence, the identification of environmental hazards and adherence to sustainable </w:t>
      </w:r>
      <w:proofErr w:type="spellStart"/>
      <w:r>
        <w:t>practises</w:t>
      </w:r>
      <w:proofErr w:type="spellEnd"/>
      <w:r>
        <w:t xml:space="preserve"> can play a pivotal role in ensuring the long-term profitability and resilience of Seaview Resorts.</w:t>
      </w:r>
    </w:p>
    <w:p w14:paraId="02086CF5" w14:textId="77777777" w:rsidR="0053111D" w:rsidRDefault="0053111D" w:rsidP="0053111D">
      <w:pPr>
        <w:pStyle w:val="Heading3"/>
      </w:pPr>
      <w:bookmarkStart w:id="11" w:name="_Toc147802365"/>
      <w:r>
        <w:lastRenderedPageBreak/>
        <w:t xml:space="preserve">2.2.3 </w:t>
      </w:r>
      <w:r w:rsidRPr="00066517">
        <w:t>Demand and Disruptions in The Supply Chain</w:t>
      </w:r>
      <w:bookmarkEnd w:id="11"/>
    </w:p>
    <w:p w14:paraId="184895EC" w14:textId="77777777" w:rsidR="0053111D" w:rsidRPr="00174A04" w:rsidRDefault="0053111D" w:rsidP="0053111D">
      <w:r>
        <w:t xml:space="preserve">The profitability of Seaview Resorts has been significantly affected by fluctuations in demand and disruptions in the supply chain. Fluctuations in tourism demand over the course of a year can </w:t>
      </w:r>
      <w:proofErr w:type="gramStart"/>
      <w:r>
        <w:t>lead</w:t>
      </w:r>
      <w:proofErr w:type="gramEnd"/>
      <w:r>
        <w:t xml:space="preserve"> to periods of high occupancy followed by declines that negatively impact revenue stability (</w:t>
      </w:r>
      <w:r>
        <w:rPr>
          <w:rFonts w:cs="Times New Roman"/>
          <w:szCs w:val="24"/>
        </w:rPr>
        <w:t>Park</w:t>
      </w:r>
      <w:r w:rsidRPr="00EC0A18">
        <w:rPr>
          <w:rFonts w:cs="Times New Roman"/>
          <w:szCs w:val="24"/>
        </w:rPr>
        <w:t xml:space="preserve"> and Chong</w:t>
      </w:r>
      <w:r>
        <w:rPr>
          <w:rFonts w:cs="Times New Roman"/>
          <w:szCs w:val="24"/>
        </w:rPr>
        <w:t>, 2015)</w:t>
      </w:r>
      <w:r>
        <w:t>. The potential for increased costs and operational challenges arises when there is a disruption in the procurement process for essential resources such as food and beverages. The COVID-19 pandemic has demonstrated the vulnerability of the hospitality industry to sudden disruptions. Consequently, Seaview Resorts must develop strategies to effectively manage fluctuations in demand and construct a resilient supply chain. Addressing these issues is of utmost importance for the resort's fiscal stability and prospective profitability.</w:t>
      </w:r>
    </w:p>
    <w:p w14:paraId="33AC4AF1" w14:textId="77777777" w:rsidR="0053111D" w:rsidRPr="00066517" w:rsidRDefault="0053111D" w:rsidP="0053111D">
      <w:pPr>
        <w:pStyle w:val="Heading2"/>
        <w:spacing w:before="0" w:after="0"/>
        <w:rPr>
          <w:rFonts w:cs="Times New Roman"/>
          <w:szCs w:val="24"/>
        </w:rPr>
      </w:pPr>
      <w:bookmarkStart w:id="12" w:name="_Toc147273469"/>
      <w:bookmarkStart w:id="13" w:name="_Toc147802366"/>
      <w:r w:rsidRPr="00066517">
        <w:rPr>
          <w:rFonts w:cs="Times New Roman"/>
          <w:szCs w:val="24"/>
        </w:rPr>
        <w:t xml:space="preserve">Development of Turnaround Strategies to </w:t>
      </w:r>
      <w:proofErr w:type="spellStart"/>
      <w:r w:rsidRPr="00066517">
        <w:rPr>
          <w:rFonts w:cs="Times New Roman"/>
          <w:szCs w:val="24"/>
        </w:rPr>
        <w:t>Revitalise</w:t>
      </w:r>
      <w:proofErr w:type="spellEnd"/>
      <w:r w:rsidRPr="00066517">
        <w:rPr>
          <w:rFonts w:cs="Times New Roman"/>
          <w:szCs w:val="24"/>
        </w:rPr>
        <w:t xml:space="preserve"> the Resort's Financial Health</w:t>
      </w:r>
      <w:bookmarkEnd w:id="12"/>
      <w:bookmarkEnd w:id="13"/>
    </w:p>
    <w:p w14:paraId="73C3BF9D" w14:textId="77777777" w:rsidR="0053111D" w:rsidRPr="00066517" w:rsidRDefault="0053111D" w:rsidP="0053111D">
      <w:pPr>
        <w:spacing w:after="0"/>
        <w:rPr>
          <w:rFonts w:cs="Times New Roman"/>
          <w:szCs w:val="24"/>
        </w:rPr>
      </w:pPr>
      <w:r w:rsidRPr="00066517">
        <w:rPr>
          <w:rFonts w:cs="Times New Roman"/>
          <w:szCs w:val="24"/>
        </w:rPr>
        <w:t>To regain the reputation of The Seaview Resort as a top tourist destination, partnerships and alliances, sustainability initiatives, service excellence, rebranding, and marketing recommended strategies.</w:t>
      </w:r>
    </w:p>
    <w:p w14:paraId="379ACF7D" w14:textId="77777777" w:rsidR="0053111D" w:rsidRPr="001A6444" w:rsidRDefault="0053111D" w:rsidP="0053111D">
      <w:pPr>
        <w:pStyle w:val="Heading3"/>
      </w:pPr>
      <w:bookmarkStart w:id="14" w:name="_Toc147802367"/>
      <w:r>
        <w:t xml:space="preserve">2.3.1. </w:t>
      </w:r>
      <w:r w:rsidRPr="00066517">
        <w:t>Alliances and Partnerships</w:t>
      </w:r>
      <w:bookmarkEnd w:id="14"/>
    </w:p>
    <w:p w14:paraId="4916C627" w14:textId="77777777" w:rsidR="0053111D" w:rsidRPr="00066517" w:rsidRDefault="0053111D" w:rsidP="0053111D">
      <w:pPr>
        <w:spacing w:after="0"/>
        <w:ind w:firstLine="720"/>
        <w:rPr>
          <w:rFonts w:cs="Times New Roman"/>
          <w:szCs w:val="24"/>
        </w:rPr>
      </w:pPr>
      <w:r w:rsidRPr="00066517">
        <w:rPr>
          <w:rFonts w:cs="Times New Roman"/>
          <w:szCs w:val="24"/>
        </w:rPr>
        <w:t xml:space="preserve">Local businesses and service providers should be contacted </w:t>
      </w:r>
      <w:proofErr w:type="gramStart"/>
      <w:r w:rsidRPr="00066517">
        <w:rPr>
          <w:rFonts w:cs="Times New Roman"/>
          <w:szCs w:val="24"/>
        </w:rPr>
        <w:t>in an effort to</w:t>
      </w:r>
      <w:proofErr w:type="gramEnd"/>
      <w:r w:rsidRPr="00066517">
        <w:rPr>
          <w:rFonts w:cs="Times New Roman"/>
          <w:szCs w:val="24"/>
        </w:rPr>
        <w:t xml:space="preserve"> develop cooperative relationships with the resort. Partnerships with eco-tour businesses, regional artisan shops, and adventure guides will enhance the offerings of the resort. When visitors take advantage of package offers that include thrilling activities that are exclusively accessible in the region, they will have a more satisfying and memorable experience. These partnerships are advantageous for all parties involved, as well as the local economy and the community (</w:t>
      </w:r>
      <w:r w:rsidRPr="00066517">
        <w:rPr>
          <w:rFonts w:cs="Times New Roman"/>
          <w:szCs w:val="24"/>
          <w:shd w:val="clear" w:color="auto" w:fill="FFFFFF"/>
        </w:rPr>
        <w:t xml:space="preserve">Liu </w:t>
      </w:r>
      <w:r w:rsidRPr="001841DB">
        <w:rPr>
          <w:rFonts w:cs="Times New Roman"/>
          <w:i/>
          <w:szCs w:val="24"/>
          <w:shd w:val="clear" w:color="auto" w:fill="FFFFFF"/>
        </w:rPr>
        <w:t>et al</w:t>
      </w:r>
      <w:r w:rsidRPr="00066517">
        <w:rPr>
          <w:rFonts w:cs="Times New Roman"/>
          <w:szCs w:val="24"/>
          <w:shd w:val="clear" w:color="auto" w:fill="FFFFFF"/>
        </w:rPr>
        <w:t>., 2023)</w:t>
      </w:r>
      <w:r w:rsidRPr="00066517">
        <w:rPr>
          <w:rFonts w:cs="Times New Roman"/>
          <w:szCs w:val="24"/>
        </w:rPr>
        <w:t xml:space="preserve">. Partnerships with airlines, travel agencies, and credit card companies will lead to the creation of loyalty </w:t>
      </w:r>
      <w:proofErr w:type="spellStart"/>
      <w:r w:rsidRPr="00066517">
        <w:rPr>
          <w:rFonts w:cs="Times New Roman"/>
          <w:szCs w:val="24"/>
        </w:rPr>
        <w:t>programmes</w:t>
      </w:r>
      <w:proofErr w:type="spellEnd"/>
      <w:r w:rsidRPr="00066517">
        <w:rPr>
          <w:rFonts w:cs="Times New Roman"/>
          <w:szCs w:val="24"/>
        </w:rPr>
        <w:t xml:space="preserve"> that reward repeat consumers. These collaborations will increase the marketing reach of the resort and reach more potential guests.</w:t>
      </w:r>
    </w:p>
    <w:p w14:paraId="09BC948C" w14:textId="77777777" w:rsidR="0053111D" w:rsidRPr="00066517" w:rsidRDefault="0053111D" w:rsidP="0053111D">
      <w:pPr>
        <w:pStyle w:val="Heading3"/>
      </w:pPr>
      <w:bookmarkStart w:id="15" w:name="_Toc147802368"/>
      <w:r>
        <w:t xml:space="preserve">2.3.2. </w:t>
      </w:r>
      <w:r w:rsidRPr="00066517">
        <w:t>Sustainability Initiatives</w:t>
      </w:r>
      <w:bookmarkEnd w:id="15"/>
    </w:p>
    <w:p w14:paraId="229B7230" w14:textId="77777777" w:rsidR="0053111D" w:rsidRPr="00066517" w:rsidRDefault="0053111D" w:rsidP="0053111D">
      <w:pPr>
        <w:spacing w:after="0"/>
        <w:ind w:firstLine="720"/>
        <w:rPr>
          <w:rFonts w:cs="Times New Roman"/>
          <w:szCs w:val="24"/>
        </w:rPr>
      </w:pPr>
      <w:r w:rsidRPr="00066517">
        <w:rPr>
          <w:rFonts w:cs="Times New Roman"/>
          <w:szCs w:val="24"/>
        </w:rPr>
        <w:t xml:space="preserve">Several environmental measures must be put in place </w:t>
      </w:r>
      <w:proofErr w:type="gramStart"/>
      <w:r w:rsidRPr="00066517">
        <w:rPr>
          <w:rFonts w:cs="Times New Roman"/>
          <w:szCs w:val="24"/>
        </w:rPr>
        <w:t>in order to</w:t>
      </w:r>
      <w:proofErr w:type="gramEnd"/>
      <w:r w:rsidRPr="00066517">
        <w:rPr>
          <w:rFonts w:cs="Times New Roman"/>
          <w:szCs w:val="24"/>
        </w:rPr>
        <w:t xml:space="preserve"> revive The Seaview Resort. The resort must focus on the protection of the environment. Being environmentally conscious in the hotel sector will help to attract more consumers who appreciate environmental responsibility in addition to saving money. Promoting these eco-friendly practices promotes the resort as one that respects the surrounding ecosystem (</w:t>
      </w:r>
      <w:proofErr w:type="spellStart"/>
      <w:r w:rsidRPr="00066517">
        <w:rPr>
          <w:rFonts w:cs="Times New Roman"/>
          <w:szCs w:val="24"/>
          <w:shd w:val="clear" w:color="auto" w:fill="FFFFFF"/>
        </w:rPr>
        <w:t>Jusdijachlan</w:t>
      </w:r>
      <w:proofErr w:type="spellEnd"/>
      <w:r w:rsidRPr="00066517">
        <w:rPr>
          <w:rFonts w:cs="Times New Roman"/>
          <w:szCs w:val="24"/>
          <w:shd w:val="clear" w:color="auto" w:fill="FFFFFF"/>
        </w:rPr>
        <w:t xml:space="preserve"> and Ridwan, 2023O</w:t>
      </w:r>
      <w:r w:rsidRPr="00066517">
        <w:rPr>
          <w:rFonts w:cs="Times New Roman"/>
          <w:szCs w:val="24"/>
        </w:rPr>
        <w:t xml:space="preserve">. Lowering </w:t>
      </w:r>
      <w:r w:rsidRPr="00066517">
        <w:rPr>
          <w:rFonts w:cs="Times New Roman"/>
          <w:szCs w:val="24"/>
        </w:rPr>
        <w:lastRenderedPageBreak/>
        <w:t>operational expenses and winning over the community not only increases the long-term profitability of the resort but also appeals to guests who are concerned about the environment.</w:t>
      </w:r>
    </w:p>
    <w:p w14:paraId="40785F2C" w14:textId="77777777" w:rsidR="0053111D" w:rsidRPr="00066517" w:rsidRDefault="0053111D" w:rsidP="0053111D">
      <w:pPr>
        <w:pStyle w:val="Heading3"/>
      </w:pPr>
      <w:bookmarkStart w:id="16" w:name="_Toc147802369"/>
      <w:r>
        <w:t xml:space="preserve">2.3.3. </w:t>
      </w:r>
      <w:r w:rsidRPr="00066517">
        <w:t>Service Excellence</w:t>
      </w:r>
      <w:bookmarkEnd w:id="16"/>
    </w:p>
    <w:p w14:paraId="64E7FC9D" w14:textId="77777777" w:rsidR="0053111D" w:rsidRPr="00066517" w:rsidRDefault="0053111D" w:rsidP="0053111D">
      <w:pPr>
        <w:spacing w:after="0"/>
        <w:ind w:firstLine="720"/>
        <w:rPr>
          <w:rFonts w:cs="Times New Roman"/>
          <w:szCs w:val="24"/>
        </w:rPr>
      </w:pPr>
      <w:proofErr w:type="spellStart"/>
      <w:r w:rsidRPr="00066517">
        <w:rPr>
          <w:rFonts w:cs="Times New Roman"/>
          <w:szCs w:val="24"/>
        </w:rPr>
        <w:t>Programmes</w:t>
      </w:r>
      <w:proofErr w:type="spellEnd"/>
      <w:r w:rsidRPr="00066517">
        <w:rPr>
          <w:rFonts w:cs="Times New Roman"/>
          <w:szCs w:val="24"/>
        </w:rPr>
        <w:t xml:space="preserve"> for staff development that provide employees with the skills necessary to consistently deliver high-quality customer service are essential for The Seaview Resort. Establishing a system where client feedback is actively sought after and taken into consideration to enhance services in real-time will be beneficial for the resort. A motivated and well-trained staff produces </w:t>
      </w:r>
      <w:proofErr w:type="spellStart"/>
      <w:r w:rsidRPr="00066517">
        <w:rPr>
          <w:rFonts w:cs="Times New Roman"/>
          <w:szCs w:val="24"/>
        </w:rPr>
        <w:t>favourable</w:t>
      </w:r>
      <w:proofErr w:type="spellEnd"/>
      <w:r w:rsidRPr="00066517">
        <w:rPr>
          <w:rFonts w:cs="Times New Roman"/>
          <w:szCs w:val="24"/>
        </w:rPr>
        <w:t xml:space="preserve"> reviews and repeat business (</w:t>
      </w:r>
      <w:r w:rsidRPr="00066517">
        <w:rPr>
          <w:rFonts w:cs="Times New Roman"/>
          <w:szCs w:val="24"/>
          <w:shd w:val="clear" w:color="auto" w:fill="FFFFFF"/>
        </w:rPr>
        <w:t xml:space="preserve">Sumayya </w:t>
      </w:r>
      <w:r w:rsidRPr="001841DB">
        <w:rPr>
          <w:rFonts w:cs="Times New Roman"/>
          <w:i/>
          <w:szCs w:val="24"/>
          <w:shd w:val="clear" w:color="auto" w:fill="FFFFFF"/>
        </w:rPr>
        <w:t>et al</w:t>
      </w:r>
      <w:r w:rsidRPr="00066517">
        <w:rPr>
          <w:rFonts w:cs="Times New Roman"/>
          <w:szCs w:val="24"/>
          <w:shd w:val="clear" w:color="auto" w:fill="FFFFFF"/>
        </w:rPr>
        <w:t>., 2022)</w:t>
      </w:r>
      <w:r w:rsidRPr="00066517">
        <w:rPr>
          <w:rFonts w:cs="Times New Roman"/>
          <w:szCs w:val="24"/>
        </w:rPr>
        <w:t>. The reputation of the resort should be based on the quality of its services; therefore, customer satisfaction should permeate every aspect of the company.</w:t>
      </w:r>
    </w:p>
    <w:p w14:paraId="32D306E0" w14:textId="77777777" w:rsidR="0053111D" w:rsidRPr="00066517" w:rsidRDefault="0053111D" w:rsidP="0053111D">
      <w:pPr>
        <w:pStyle w:val="Heading3"/>
      </w:pPr>
      <w:bookmarkStart w:id="17" w:name="_Toc147802370"/>
      <w:r>
        <w:t xml:space="preserve">2.3.4. </w:t>
      </w:r>
      <w:r w:rsidRPr="00066517">
        <w:t>Rebranding and Marketing</w:t>
      </w:r>
      <w:bookmarkEnd w:id="17"/>
    </w:p>
    <w:p w14:paraId="64BB922B" w14:textId="77777777" w:rsidR="0053111D" w:rsidRPr="00066517" w:rsidRDefault="0053111D" w:rsidP="0053111D">
      <w:pPr>
        <w:spacing w:after="0"/>
        <w:ind w:firstLine="720"/>
        <w:rPr>
          <w:rFonts w:cs="Times New Roman"/>
          <w:szCs w:val="24"/>
        </w:rPr>
      </w:pPr>
      <w:r w:rsidRPr="00066517">
        <w:rPr>
          <w:rFonts w:cs="Times New Roman"/>
          <w:szCs w:val="24"/>
        </w:rPr>
        <w:t xml:space="preserve">Reintroducing The Seaview Resort to the hospitality sector requires marketing and rebranding. It is beneficial to improve the offerings and ecological performance of the resort and invest in a new brand identity. Creating a compelling tale that </w:t>
      </w:r>
      <w:proofErr w:type="spellStart"/>
      <w:r w:rsidRPr="00066517">
        <w:rPr>
          <w:rFonts w:cs="Times New Roman"/>
          <w:szCs w:val="24"/>
        </w:rPr>
        <w:t>emphasises</w:t>
      </w:r>
      <w:proofErr w:type="spellEnd"/>
      <w:r w:rsidRPr="00066517">
        <w:rPr>
          <w:rFonts w:cs="Times New Roman"/>
          <w:szCs w:val="24"/>
        </w:rPr>
        <w:t xml:space="preserve"> the dedication of the resort to protecting the local nature and culture will be included in this strategy. The resort needs to make its website and social media accounts easy to use to raise its online presence. The resort needs to </w:t>
      </w:r>
      <w:proofErr w:type="spellStart"/>
      <w:r w:rsidRPr="00066517">
        <w:rPr>
          <w:rFonts w:cs="Times New Roman"/>
          <w:szCs w:val="24"/>
        </w:rPr>
        <w:t>utilise</w:t>
      </w:r>
      <w:proofErr w:type="spellEnd"/>
      <w:r w:rsidRPr="00066517">
        <w:rPr>
          <w:rFonts w:cs="Times New Roman"/>
          <w:szCs w:val="24"/>
        </w:rPr>
        <w:t xml:space="preserve"> online travel sites to their full potential to grow customers. To demonstrate that resorts are concerned about the experiences of consumers, it is important to manage internet reviews promptly and competently (</w:t>
      </w:r>
      <w:r w:rsidRPr="00066517">
        <w:rPr>
          <w:rFonts w:cs="Times New Roman"/>
          <w:szCs w:val="24"/>
          <w:shd w:val="clear" w:color="auto" w:fill="FFFFFF"/>
        </w:rPr>
        <w:t xml:space="preserve">Sundram </w:t>
      </w:r>
      <w:r w:rsidRPr="001841DB">
        <w:rPr>
          <w:rFonts w:cs="Times New Roman"/>
          <w:i/>
          <w:szCs w:val="24"/>
          <w:shd w:val="clear" w:color="auto" w:fill="FFFFFF"/>
        </w:rPr>
        <w:t>et al</w:t>
      </w:r>
      <w:r w:rsidRPr="00066517">
        <w:rPr>
          <w:rFonts w:cs="Times New Roman"/>
          <w:szCs w:val="24"/>
          <w:shd w:val="clear" w:color="auto" w:fill="FFFFFF"/>
        </w:rPr>
        <w:t>., 2022)</w:t>
      </w:r>
      <w:r w:rsidRPr="00066517">
        <w:rPr>
          <w:rFonts w:cs="Times New Roman"/>
          <w:szCs w:val="24"/>
        </w:rPr>
        <w:t>. Successful rebranding and marketing efforts will regain the loyalty of current consumers in addition to attracting new ones.</w:t>
      </w:r>
    </w:p>
    <w:p w14:paraId="0AE370D0" w14:textId="77777777" w:rsidR="0053111D" w:rsidRPr="00066517" w:rsidRDefault="0053111D" w:rsidP="0053111D">
      <w:pPr>
        <w:spacing w:after="0"/>
        <w:rPr>
          <w:rFonts w:cs="Times New Roman"/>
          <w:szCs w:val="24"/>
        </w:rPr>
      </w:pPr>
      <w:r w:rsidRPr="00066517">
        <w:rPr>
          <w:rFonts w:cs="Times New Roman"/>
          <w:szCs w:val="24"/>
        </w:rPr>
        <w:t xml:space="preserve">The following four pillars could boost the turnaround strategy for the Seaview Resort. By promoting regional collaboration, </w:t>
      </w:r>
      <w:proofErr w:type="spellStart"/>
      <w:r w:rsidRPr="00066517">
        <w:rPr>
          <w:rFonts w:cs="Times New Roman"/>
          <w:szCs w:val="24"/>
        </w:rPr>
        <w:t>emphasising</w:t>
      </w:r>
      <w:proofErr w:type="spellEnd"/>
      <w:r w:rsidRPr="00066517">
        <w:rPr>
          <w:rFonts w:cs="Times New Roman"/>
          <w:szCs w:val="24"/>
        </w:rPr>
        <w:t xml:space="preserve"> environmental awareness, shoring up customer service, and repositioning the resort in the market, the Seaview Resort will reclaim its previous impressiveness. </w:t>
      </w:r>
    </w:p>
    <w:p w14:paraId="526B9256" w14:textId="77777777" w:rsidR="0053111D" w:rsidRPr="00066517" w:rsidRDefault="0053111D" w:rsidP="0053111D">
      <w:pPr>
        <w:pStyle w:val="Heading1"/>
        <w:spacing w:before="0" w:after="0"/>
        <w:rPr>
          <w:rFonts w:cs="Times New Roman"/>
          <w:szCs w:val="24"/>
        </w:rPr>
      </w:pPr>
      <w:bookmarkStart w:id="18" w:name="_Toc147273470"/>
      <w:bookmarkStart w:id="19" w:name="_Toc147802371"/>
      <w:r w:rsidRPr="00066517">
        <w:rPr>
          <w:rFonts w:cs="Times New Roman"/>
          <w:szCs w:val="24"/>
        </w:rPr>
        <w:t>Conclusion</w:t>
      </w:r>
      <w:bookmarkEnd w:id="18"/>
      <w:bookmarkEnd w:id="19"/>
      <w:r w:rsidRPr="00066517">
        <w:rPr>
          <w:rFonts w:cs="Times New Roman"/>
          <w:szCs w:val="24"/>
        </w:rPr>
        <w:t xml:space="preserve"> </w:t>
      </w:r>
    </w:p>
    <w:p w14:paraId="03D9BE9E" w14:textId="77777777" w:rsidR="0053111D" w:rsidRPr="00066517" w:rsidRDefault="0053111D" w:rsidP="0053111D">
      <w:pPr>
        <w:spacing w:after="0"/>
        <w:rPr>
          <w:rFonts w:eastAsiaTheme="majorEastAsia" w:cs="Times New Roman"/>
          <w:b/>
          <w:szCs w:val="24"/>
        </w:rPr>
      </w:pPr>
      <w:proofErr w:type="gramStart"/>
      <w:r w:rsidRPr="00066517">
        <w:rPr>
          <w:rFonts w:cs="Times New Roman"/>
          <w:szCs w:val="24"/>
        </w:rPr>
        <w:t>In order to</w:t>
      </w:r>
      <w:proofErr w:type="gramEnd"/>
      <w:r w:rsidRPr="00066517">
        <w:rPr>
          <w:rFonts w:cs="Times New Roman"/>
          <w:szCs w:val="24"/>
        </w:rPr>
        <w:t xml:space="preserve"> recover this resort business, some strategies that are discussed in the previous section of the research are adopted, and these strategies are more useful and beneficial for the resorts in the UK that result in financial stability, profit </w:t>
      </w:r>
      <w:proofErr w:type="spellStart"/>
      <w:r w:rsidRPr="00066517">
        <w:rPr>
          <w:rFonts w:cs="Times New Roman"/>
          <w:szCs w:val="24"/>
        </w:rPr>
        <w:t>maximisation</w:t>
      </w:r>
      <w:proofErr w:type="spellEnd"/>
      <w:r w:rsidRPr="00066517">
        <w:rPr>
          <w:rFonts w:cs="Times New Roman"/>
          <w:szCs w:val="24"/>
        </w:rPr>
        <w:t>, increased development of economic growth, and the increased GDP of the country.</w:t>
      </w:r>
      <w:r w:rsidRPr="00066517">
        <w:rPr>
          <w:rFonts w:cs="Times New Roman"/>
          <w:szCs w:val="24"/>
        </w:rPr>
        <w:br w:type="page"/>
      </w:r>
    </w:p>
    <w:p w14:paraId="537270EA" w14:textId="77777777" w:rsidR="0053111D" w:rsidRPr="00066517" w:rsidRDefault="0053111D" w:rsidP="0053111D">
      <w:pPr>
        <w:pStyle w:val="Heading1"/>
        <w:spacing w:before="0" w:after="0"/>
        <w:rPr>
          <w:rFonts w:cs="Times New Roman"/>
          <w:szCs w:val="24"/>
        </w:rPr>
      </w:pPr>
      <w:bookmarkStart w:id="20" w:name="_Toc147802372"/>
      <w:r w:rsidRPr="00066517">
        <w:rPr>
          <w:rFonts w:cs="Times New Roman"/>
          <w:szCs w:val="24"/>
        </w:rPr>
        <w:lastRenderedPageBreak/>
        <w:t>References</w:t>
      </w:r>
      <w:bookmarkEnd w:id="20"/>
      <w:r w:rsidRPr="00066517">
        <w:rPr>
          <w:rFonts w:cs="Times New Roman"/>
          <w:szCs w:val="24"/>
        </w:rPr>
        <w:t xml:space="preserve"> </w:t>
      </w:r>
    </w:p>
    <w:p w14:paraId="68629FB7"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Ali Nasir, M., Wu, J., Yago, M. and Soliman, A.M., 2016. Macroeconomic policy interaction: State dependency and implications for financial stability in the UK: A systemic review. </w:t>
      </w:r>
      <w:r w:rsidRPr="00066517">
        <w:rPr>
          <w:rFonts w:cs="Times New Roman"/>
          <w:i/>
          <w:iCs/>
          <w:szCs w:val="24"/>
        </w:rPr>
        <w:t>Cogent Business &amp; Management</w:t>
      </w:r>
      <w:r w:rsidRPr="00066517">
        <w:rPr>
          <w:rFonts w:cs="Times New Roman"/>
          <w:szCs w:val="24"/>
        </w:rPr>
        <w:t>, </w:t>
      </w:r>
      <w:r w:rsidRPr="00066517">
        <w:rPr>
          <w:rFonts w:cs="Times New Roman"/>
          <w:i/>
          <w:iCs/>
          <w:szCs w:val="24"/>
        </w:rPr>
        <w:t>3</w:t>
      </w:r>
      <w:r w:rsidRPr="00066517">
        <w:rPr>
          <w:rFonts w:cs="Times New Roman"/>
          <w:szCs w:val="24"/>
        </w:rPr>
        <w:t>(1), p.1154283.</w:t>
      </w:r>
    </w:p>
    <w:p w14:paraId="2A962019" w14:textId="77777777" w:rsidR="0053111D" w:rsidRPr="00066517" w:rsidRDefault="0053111D" w:rsidP="0053111D">
      <w:pPr>
        <w:spacing w:after="0"/>
        <w:ind w:left="720" w:hanging="720"/>
        <w:rPr>
          <w:rFonts w:cs="Times New Roman"/>
          <w:szCs w:val="24"/>
        </w:rPr>
      </w:pPr>
      <w:proofErr w:type="spellStart"/>
      <w:r w:rsidRPr="00066517">
        <w:rPr>
          <w:rFonts w:cs="Times New Roman"/>
          <w:szCs w:val="24"/>
        </w:rPr>
        <w:t>Breinlich</w:t>
      </w:r>
      <w:proofErr w:type="spellEnd"/>
      <w:r w:rsidRPr="00066517">
        <w:rPr>
          <w:rFonts w:cs="Times New Roman"/>
          <w:szCs w:val="24"/>
        </w:rPr>
        <w:t>, H., Dhingra, S., Sampson, T. and Van, J., 2016. Who bears the pain? How the costs of Brexit would be distributed across income groups. </w:t>
      </w:r>
      <w:r w:rsidRPr="00066517">
        <w:rPr>
          <w:rFonts w:cs="Times New Roman"/>
          <w:i/>
          <w:iCs/>
          <w:szCs w:val="24"/>
        </w:rPr>
        <w:t>BREXIT 2016</w:t>
      </w:r>
      <w:r w:rsidRPr="00066517">
        <w:rPr>
          <w:rFonts w:cs="Times New Roman"/>
          <w:szCs w:val="24"/>
        </w:rPr>
        <w:t>, p.54.</w:t>
      </w:r>
    </w:p>
    <w:p w14:paraId="5C5A3925" w14:textId="77777777" w:rsidR="0053111D" w:rsidRDefault="0053111D" w:rsidP="0053111D">
      <w:pPr>
        <w:spacing w:after="0"/>
        <w:ind w:left="720" w:hanging="720"/>
        <w:rPr>
          <w:rFonts w:cs="Times New Roman"/>
          <w:szCs w:val="24"/>
        </w:rPr>
      </w:pPr>
      <w:r w:rsidRPr="00170349">
        <w:rPr>
          <w:rFonts w:cs="Times New Roman"/>
          <w:szCs w:val="24"/>
        </w:rPr>
        <w:t>Camilleri, M.A., 2018. </w:t>
      </w:r>
      <w:r w:rsidRPr="00170349">
        <w:rPr>
          <w:rFonts w:cs="Times New Roman"/>
          <w:i/>
          <w:iCs/>
          <w:szCs w:val="24"/>
        </w:rPr>
        <w:t>Travel marketing, tourism economics and the airline product: An introduction to theory and practice</w:t>
      </w:r>
      <w:r w:rsidRPr="00170349">
        <w:rPr>
          <w:rFonts w:cs="Times New Roman"/>
          <w:szCs w:val="24"/>
        </w:rPr>
        <w:t>. Springer International Publishing.</w:t>
      </w:r>
    </w:p>
    <w:p w14:paraId="0C4F2706"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Criscuolo, C., 2021. Productivity and Business Dynamics through the lens of COVID-19: the shock, </w:t>
      </w:r>
      <w:proofErr w:type="gramStart"/>
      <w:r w:rsidRPr="00066517">
        <w:rPr>
          <w:rFonts w:cs="Times New Roman"/>
          <w:szCs w:val="24"/>
        </w:rPr>
        <w:t>risks</w:t>
      </w:r>
      <w:proofErr w:type="gramEnd"/>
      <w:r w:rsidRPr="00066517">
        <w:rPr>
          <w:rFonts w:cs="Times New Roman"/>
          <w:szCs w:val="24"/>
        </w:rPr>
        <w:t xml:space="preserve"> and opportunities. </w:t>
      </w:r>
      <w:r w:rsidRPr="00066517">
        <w:rPr>
          <w:rFonts w:cs="Times New Roman"/>
          <w:i/>
          <w:iCs/>
          <w:szCs w:val="24"/>
        </w:rPr>
        <w:t>Beyond the pandemic: the future of monetary policy</w:t>
      </w:r>
      <w:r w:rsidRPr="00066517">
        <w:rPr>
          <w:rFonts w:cs="Times New Roman"/>
          <w:szCs w:val="24"/>
        </w:rPr>
        <w:t>, p.117.</w:t>
      </w:r>
    </w:p>
    <w:p w14:paraId="5398B7D8" w14:textId="77777777" w:rsidR="0053111D" w:rsidRPr="00066517" w:rsidRDefault="0053111D" w:rsidP="0053111D">
      <w:pPr>
        <w:spacing w:after="0"/>
        <w:ind w:left="720" w:hanging="720"/>
        <w:rPr>
          <w:rFonts w:cs="Times New Roman"/>
          <w:szCs w:val="24"/>
        </w:rPr>
      </w:pPr>
      <w:r w:rsidRPr="00066517">
        <w:rPr>
          <w:rFonts w:cs="Times New Roman"/>
          <w:szCs w:val="24"/>
        </w:rPr>
        <w:t>Galeazzo, A., Ortiz-de-</w:t>
      </w:r>
      <w:proofErr w:type="spellStart"/>
      <w:r w:rsidRPr="00066517">
        <w:rPr>
          <w:rFonts w:cs="Times New Roman"/>
          <w:szCs w:val="24"/>
        </w:rPr>
        <w:t>Mandojana</w:t>
      </w:r>
      <w:proofErr w:type="spellEnd"/>
      <w:r w:rsidRPr="00066517">
        <w:rPr>
          <w:rFonts w:cs="Times New Roman"/>
          <w:szCs w:val="24"/>
        </w:rPr>
        <w:t xml:space="preserve">, N. and Delgado-Ceballos, J., 2021. Green procurement and financial performance in the tourism industry: the moderating role of tourists’ green purchasing </w:t>
      </w:r>
      <w:proofErr w:type="spellStart"/>
      <w:r w:rsidRPr="00066517">
        <w:rPr>
          <w:rFonts w:cs="Times New Roman"/>
          <w:szCs w:val="24"/>
        </w:rPr>
        <w:t>behaviour</w:t>
      </w:r>
      <w:proofErr w:type="spellEnd"/>
      <w:r w:rsidRPr="00066517">
        <w:rPr>
          <w:rFonts w:cs="Times New Roman"/>
          <w:szCs w:val="24"/>
        </w:rPr>
        <w:t>. </w:t>
      </w:r>
      <w:r w:rsidRPr="00066517">
        <w:rPr>
          <w:rFonts w:cs="Times New Roman"/>
          <w:i/>
          <w:iCs/>
          <w:szCs w:val="24"/>
        </w:rPr>
        <w:t>Current Issues in Tourism</w:t>
      </w:r>
      <w:r w:rsidRPr="00066517">
        <w:rPr>
          <w:rFonts w:cs="Times New Roman"/>
          <w:szCs w:val="24"/>
        </w:rPr>
        <w:t>, </w:t>
      </w:r>
      <w:r w:rsidRPr="00066517">
        <w:rPr>
          <w:rFonts w:cs="Times New Roman"/>
          <w:i/>
          <w:iCs/>
          <w:szCs w:val="24"/>
        </w:rPr>
        <w:t>24</w:t>
      </w:r>
      <w:r w:rsidRPr="00066517">
        <w:rPr>
          <w:rFonts w:cs="Times New Roman"/>
          <w:szCs w:val="24"/>
        </w:rPr>
        <w:t>(5), pp.700-716.</w:t>
      </w:r>
    </w:p>
    <w:p w14:paraId="24D1A8D2"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How, SM and Lee, C.G., 2021. Customer satisfaction and financial performance-linear or non-linear relationship: a case study of Marriot International. </w:t>
      </w:r>
      <w:r w:rsidRPr="00066517">
        <w:rPr>
          <w:rFonts w:cs="Times New Roman"/>
          <w:i/>
          <w:iCs/>
          <w:szCs w:val="24"/>
        </w:rPr>
        <w:t>Current Issues in Tourism</w:t>
      </w:r>
      <w:r w:rsidRPr="00066517">
        <w:rPr>
          <w:rFonts w:cs="Times New Roman"/>
          <w:szCs w:val="24"/>
        </w:rPr>
        <w:t>, </w:t>
      </w:r>
      <w:r w:rsidRPr="00066517">
        <w:rPr>
          <w:rFonts w:cs="Times New Roman"/>
          <w:i/>
          <w:iCs/>
          <w:szCs w:val="24"/>
        </w:rPr>
        <w:t>24</w:t>
      </w:r>
      <w:r w:rsidRPr="00066517">
        <w:rPr>
          <w:rFonts w:cs="Times New Roman"/>
          <w:szCs w:val="24"/>
        </w:rPr>
        <w:t>(9), pp.1184-1189.</w:t>
      </w:r>
    </w:p>
    <w:p w14:paraId="1A46417B" w14:textId="77777777" w:rsidR="0053111D" w:rsidRPr="00066517" w:rsidRDefault="0053111D" w:rsidP="0053111D">
      <w:pPr>
        <w:spacing w:after="0"/>
        <w:ind w:left="720" w:hanging="720"/>
        <w:rPr>
          <w:rFonts w:cs="Times New Roman"/>
          <w:szCs w:val="24"/>
        </w:rPr>
      </w:pPr>
      <w:r w:rsidRPr="00534806">
        <w:rPr>
          <w:rFonts w:cs="Times New Roman"/>
          <w:szCs w:val="24"/>
        </w:rPr>
        <w:t>Hsu, S.C., Lin, C.T. and Lee, C., 2017. Measuring the effect of outbound Chinese tourists travel decision-making through tourism destination image and travel safety and security. </w:t>
      </w:r>
      <w:r w:rsidRPr="00534806">
        <w:rPr>
          <w:rFonts w:cs="Times New Roman"/>
          <w:i/>
          <w:iCs/>
          <w:szCs w:val="24"/>
        </w:rPr>
        <w:t>Journal of Information and Optimization Sciences</w:t>
      </w:r>
      <w:r w:rsidRPr="00534806">
        <w:rPr>
          <w:rFonts w:cs="Times New Roman"/>
          <w:szCs w:val="24"/>
        </w:rPr>
        <w:t>, </w:t>
      </w:r>
      <w:r w:rsidRPr="00534806">
        <w:rPr>
          <w:rFonts w:cs="Times New Roman"/>
          <w:i/>
          <w:iCs/>
          <w:szCs w:val="24"/>
        </w:rPr>
        <w:t>38</w:t>
      </w:r>
      <w:r w:rsidRPr="00534806">
        <w:rPr>
          <w:rFonts w:cs="Times New Roman"/>
          <w:szCs w:val="24"/>
        </w:rPr>
        <w:t>(3-4), pp.559-584.</w:t>
      </w:r>
    </w:p>
    <w:p w14:paraId="144AC036" w14:textId="77777777" w:rsidR="0053111D" w:rsidRDefault="0053111D" w:rsidP="0053111D">
      <w:pPr>
        <w:spacing w:after="0"/>
        <w:ind w:left="720" w:hanging="720"/>
        <w:rPr>
          <w:rFonts w:cs="Times New Roman"/>
          <w:szCs w:val="24"/>
          <w:shd w:val="clear" w:color="auto" w:fill="FFFFFF"/>
        </w:rPr>
      </w:pPr>
      <w:proofErr w:type="spellStart"/>
      <w:r w:rsidRPr="00066517">
        <w:rPr>
          <w:rFonts w:cs="Times New Roman"/>
          <w:szCs w:val="24"/>
          <w:shd w:val="clear" w:color="auto" w:fill="FFFFFF"/>
        </w:rPr>
        <w:t>Jusdijachlan</w:t>
      </w:r>
      <w:proofErr w:type="spellEnd"/>
      <w:r w:rsidRPr="00066517">
        <w:rPr>
          <w:rFonts w:cs="Times New Roman"/>
          <w:szCs w:val="24"/>
          <w:shd w:val="clear" w:color="auto" w:fill="FFFFFF"/>
        </w:rPr>
        <w:t xml:space="preserve">, J. and Ridwan, S., 2023. Eco-Friendly HRM: A Catalyst for Environmental Excellence in Hospitality. </w:t>
      </w:r>
      <w:r w:rsidRPr="00066517">
        <w:rPr>
          <w:rFonts w:cs="Times New Roman"/>
          <w:i/>
          <w:iCs/>
          <w:szCs w:val="24"/>
          <w:shd w:val="clear" w:color="auto" w:fill="FFFFFF"/>
        </w:rPr>
        <w:t>International Journal of Advanced Multidisciplinary</w:t>
      </w:r>
      <w:r w:rsidRPr="00066517">
        <w:rPr>
          <w:rFonts w:cs="Times New Roman"/>
          <w:szCs w:val="24"/>
          <w:shd w:val="clear" w:color="auto" w:fill="FFFFFF"/>
        </w:rPr>
        <w:t>, </w:t>
      </w:r>
      <w:r w:rsidRPr="00066517">
        <w:rPr>
          <w:rFonts w:cs="Times New Roman"/>
          <w:i/>
          <w:iCs/>
          <w:szCs w:val="24"/>
          <w:shd w:val="clear" w:color="auto" w:fill="FFFFFF"/>
        </w:rPr>
        <w:t>2</w:t>
      </w:r>
      <w:r w:rsidRPr="00066517">
        <w:rPr>
          <w:rFonts w:cs="Times New Roman"/>
          <w:szCs w:val="24"/>
          <w:shd w:val="clear" w:color="auto" w:fill="FFFFFF"/>
        </w:rPr>
        <w:t>(3), pp.678-689.</w:t>
      </w:r>
    </w:p>
    <w:p w14:paraId="12BC97C2" w14:textId="77777777" w:rsidR="0053111D" w:rsidRPr="00066517" w:rsidRDefault="0053111D" w:rsidP="0053111D">
      <w:pPr>
        <w:spacing w:after="0"/>
        <w:ind w:left="720" w:hanging="720"/>
        <w:rPr>
          <w:rFonts w:cs="Times New Roman"/>
          <w:szCs w:val="24"/>
          <w:shd w:val="clear" w:color="auto" w:fill="FFFFFF"/>
        </w:rPr>
      </w:pPr>
      <w:r w:rsidRPr="00875B3C">
        <w:rPr>
          <w:rFonts w:cs="Times New Roman"/>
          <w:szCs w:val="24"/>
          <w:shd w:val="clear" w:color="auto" w:fill="FFFFFF"/>
        </w:rPr>
        <w:t>Karl, M. and Schmude, J., 2017. Understanding the role of risk (perception) in destination choice: A literature review and synthesis. </w:t>
      </w:r>
      <w:r w:rsidRPr="00875B3C">
        <w:rPr>
          <w:rFonts w:cs="Times New Roman"/>
          <w:i/>
          <w:iCs/>
          <w:szCs w:val="24"/>
          <w:shd w:val="clear" w:color="auto" w:fill="FFFFFF"/>
        </w:rPr>
        <w:t>Tourism: An International Interdisciplinary Journal</w:t>
      </w:r>
      <w:r w:rsidRPr="00875B3C">
        <w:rPr>
          <w:rFonts w:cs="Times New Roman"/>
          <w:szCs w:val="24"/>
          <w:shd w:val="clear" w:color="auto" w:fill="FFFFFF"/>
        </w:rPr>
        <w:t>, </w:t>
      </w:r>
      <w:r w:rsidRPr="00875B3C">
        <w:rPr>
          <w:rFonts w:cs="Times New Roman"/>
          <w:i/>
          <w:iCs/>
          <w:szCs w:val="24"/>
          <w:shd w:val="clear" w:color="auto" w:fill="FFFFFF"/>
        </w:rPr>
        <w:t>65</w:t>
      </w:r>
      <w:r w:rsidRPr="00875B3C">
        <w:rPr>
          <w:rFonts w:cs="Times New Roman"/>
          <w:szCs w:val="24"/>
          <w:shd w:val="clear" w:color="auto" w:fill="FFFFFF"/>
        </w:rPr>
        <w:t>(2), pp.138-155.</w:t>
      </w:r>
    </w:p>
    <w:p w14:paraId="6816B388" w14:textId="77777777" w:rsidR="0053111D" w:rsidRDefault="0053111D" w:rsidP="0053111D">
      <w:pPr>
        <w:spacing w:after="0"/>
        <w:ind w:left="720" w:hanging="720"/>
        <w:rPr>
          <w:rFonts w:cs="Times New Roman"/>
          <w:szCs w:val="24"/>
        </w:rPr>
      </w:pPr>
      <w:r w:rsidRPr="00EC0A18">
        <w:rPr>
          <w:rFonts w:cs="Times New Roman"/>
          <w:szCs w:val="24"/>
        </w:rPr>
        <w:t xml:space="preserve">Konovalova, E.E., Yudina, E.V., Bushueva, I.V., </w:t>
      </w:r>
      <w:proofErr w:type="spellStart"/>
      <w:r w:rsidRPr="00EC0A18">
        <w:rPr>
          <w:rFonts w:cs="Times New Roman"/>
          <w:szCs w:val="24"/>
        </w:rPr>
        <w:t>Uhina</w:t>
      </w:r>
      <w:proofErr w:type="spellEnd"/>
      <w:r w:rsidRPr="00EC0A18">
        <w:rPr>
          <w:rFonts w:cs="Times New Roman"/>
          <w:szCs w:val="24"/>
        </w:rPr>
        <w:t>, T.V. and Lebedev, K.A.E., 2018. Forming approaches to strategic management and development of tourism and hospitality industry in the regions. </w:t>
      </w:r>
      <w:r w:rsidRPr="00EC0A18">
        <w:rPr>
          <w:rFonts w:cs="Times New Roman"/>
          <w:i/>
          <w:iCs/>
          <w:szCs w:val="24"/>
        </w:rPr>
        <w:t>Journal of Environmental Management &amp; Tourism</w:t>
      </w:r>
      <w:r w:rsidRPr="00EC0A18">
        <w:rPr>
          <w:rFonts w:cs="Times New Roman"/>
          <w:szCs w:val="24"/>
        </w:rPr>
        <w:t>, </w:t>
      </w:r>
      <w:r w:rsidRPr="00EC0A18">
        <w:rPr>
          <w:rFonts w:cs="Times New Roman"/>
          <w:i/>
          <w:iCs/>
          <w:szCs w:val="24"/>
        </w:rPr>
        <w:t>9</w:t>
      </w:r>
      <w:r w:rsidRPr="00EC0A18">
        <w:rPr>
          <w:rFonts w:cs="Times New Roman"/>
          <w:szCs w:val="24"/>
        </w:rPr>
        <w:t>(2 (26)), pp.241-247.</w:t>
      </w:r>
    </w:p>
    <w:p w14:paraId="49F2623D" w14:textId="77777777" w:rsidR="0053111D" w:rsidRPr="00066517" w:rsidRDefault="0053111D" w:rsidP="0053111D">
      <w:pPr>
        <w:spacing w:after="0"/>
        <w:ind w:left="720" w:hanging="720"/>
        <w:rPr>
          <w:rFonts w:cs="Times New Roman"/>
          <w:szCs w:val="24"/>
          <w:shd w:val="clear" w:color="auto" w:fill="FFFFFF"/>
        </w:rPr>
      </w:pPr>
      <w:r w:rsidRPr="00066517">
        <w:rPr>
          <w:rFonts w:cs="Times New Roman"/>
          <w:szCs w:val="24"/>
          <w:shd w:val="clear" w:color="auto" w:fill="FFFFFF"/>
        </w:rPr>
        <w:lastRenderedPageBreak/>
        <w:t xml:space="preserve">Liu, G., </w:t>
      </w:r>
      <w:proofErr w:type="spellStart"/>
      <w:r w:rsidRPr="00066517">
        <w:rPr>
          <w:rFonts w:cs="Times New Roman"/>
          <w:szCs w:val="24"/>
          <w:shd w:val="clear" w:color="auto" w:fill="FFFFFF"/>
        </w:rPr>
        <w:t>Aroean</w:t>
      </w:r>
      <w:proofErr w:type="spellEnd"/>
      <w:r w:rsidRPr="00066517">
        <w:rPr>
          <w:rFonts w:cs="Times New Roman"/>
          <w:szCs w:val="24"/>
          <w:shd w:val="clear" w:color="auto" w:fill="FFFFFF"/>
        </w:rPr>
        <w:t>, L. and Ko, W.W., 2023. Service innovation in the business ecosystem: The roles of shared goals, coopetition, and interfirm power. </w:t>
      </w:r>
      <w:r w:rsidRPr="00066517">
        <w:rPr>
          <w:rFonts w:cs="Times New Roman"/>
          <w:i/>
          <w:iCs/>
          <w:szCs w:val="24"/>
          <w:shd w:val="clear" w:color="auto" w:fill="FFFFFF"/>
        </w:rPr>
        <w:t>International Journal of Production Economics</w:t>
      </w:r>
      <w:r w:rsidRPr="00066517">
        <w:rPr>
          <w:rFonts w:cs="Times New Roman"/>
          <w:szCs w:val="24"/>
          <w:shd w:val="clear" w:color="auto" w:fill="FFFFFF"/>
        </w:rPr>
        <w:t>, </w:t>
      </w:r>
      <w:r w:rsidRPr="00066517">
        <w:rPr>
          <w:rFonts w:cs="Times New Roman"/>
          <w:i/>
          <w:iCs/>
          <w:szCs w:val="24"/>
          <w:shd w:val="clear" w:color="auto" w:fill="FFFFFF"/>
        </w:rPr>
        <w:t>255</w:t>
      </w:r>
      <w:r w:rsidRPr="00066517">
        <w:rPr>
          <w:rFonts w:cs="Times New Roman"/>
          <w:szCs w:val="24"/>
          <w:shd w:val="clear" w:color="auto" w:fill="FFFFFF"/>
        </w:rPr>
        <w:t>, p.108709.</w:t>
      </w:r>
    </w:p>
    <w:p w14:paraId="72AFA555" w14:textId="77777777" w:rsidR="0053111D" w:rsidRPr="00066517" w:rsidRDefault="0053111D" w:rsidP="0053111D">
      <w:pPr>
        <w:spacing w:after="0"/>
        <w:ind w:left="720" w:hanging="720"/>
        <w:rPr>
          <w:rFonts w:cs="Times New Roman"/>
          <w:szCs w:val="24"/>
        </w:rPr>
      </w:pPr>
      <w:bookmarkStart w:id="21" w:name="_Hlk147273260"/>
      <w:r w:rsidRPr="00066517">
        <w:rPr>
          <w:rFonts w:cs="Times New Roman"/>
          <w:szCs w:val="24"/>
        </w:rPr>
        <w:t>Mejia, C., 2019</w:t>
      </w:r>
      <w:bookmarkEnd w:id="21"/>
      <w:r w:rsidRPr="00066517">
        <w:rPr>
          <w:rFonts w:cs="Times New Roman"/>
          <w:szCs w:val="24"/>
        </w:rPr>
        <w:t xml:space="preserve">. Influencing green technology use </w:t>
      </w:r>
      <w:proofErr w:type="spellStart"/>
      <w:r w:rsidRPr="00066517">
        <w:rPr>
          <w:rFonts w:cs="Times New Roman"/>
          <w:szCs w:val="24"/>
        </w:rPr>
        <w:t>behaviour</w:t>
      </w:r>
      <w:proofErr w:type="spellEnd"/>
      <w:r w:rsidRPr="00066517">
        <w:rPr>
          <w:rFonts w:cs="Times New Roman"/>
          <w:szCs w:val="24"/>
        </w:rPr>
        <w:t xml:space="preserve"> in the hospitality industry and the role of the "green champion". </w:t>
      </w:r>
      <w:r w:rsidRPr="00066517">
        <w:rPr>
          <w:rFonts w:cs="Times New Roman"/>
          <w:i/>
          <w:iCs/>
          <w:szCs w:val="24"/>
        </w:rPr>
        <w:t>Journal of Hospitality Marketing &amp; Management</w:t>
      </w:r>
      <w:r w:rsidRPr="00066517">
        <w:rPr>
          <w:rFonts w:cs="Times New Roman"/>
          <w:szCs w:val="24"/>
        </w:rPr>
        <w:t>, </w:t>
      </w:r>
      <w:r w:rsidRPr="00066517">
        <w:rPr>
          <w:rFonts w:cs="Times New Roman"/>
          <w:i/>
          <w:iCs/>
          <w:szCs w:val="24"/>
        </w:rPr>
        <w:t>28</w:t>
      </w:r>
      <w:r w:rsidRPr="00066517">
        <w:rPr>
          <w:rFonts w:cs="Times New Roman"/>
          <w:szCs w:val="24"/>
        </w:rPr>
        <w:t>(5), pp.538-557.</w:t>
      </w:r>
    </w:p>
    <w:p w14:paraId="5766B2A7" w14:textId="77777777" w:rsidR="0053111D" w:rsidRPr="00066517" w:rsidRDefault="0053111D" w:rsidP="0053111D">
      <w:pPr>
        <w:spacing w:after="0"/>
        <w:ind w:left="720" w:hanging="720"/>
        <w:rPr>
          <w:rFonts w:cs="Times New Roman"/>
          <w:szCs w:val="24"/>
        </w:rPr>
      </w:pPr>
      <w:r w:rsidRPr="00066517">
        <w:rPr>
          <w:rFonts w:cs="Times New Roman"/>
          <w:szCs w:val="24"/>
        </w:rPr>
        <w:t>Mohammad, R.A., 2022. The extent to which developing countries can implement quantitative easing in monetary policy during the spread of the COVID-19 pandemic. </w:t>
      </w:r>
      <w:r w:rsidRPr="00066517">
        <w:rPr>
          <w:rFonts w:cs="Times New Roman"/>
          <w:i/>
          <w:iCs/>
          <w:szCs w:val="24"/>
        </w:rPr>
        <w:t>American Journal of Economics and Business Management</w:t>
      </w:r>
      <w:r w:rsidRPr="00066517">
        <w:rPr>
          <w:rFonts w:cs="Times New Roman"/>
          <w:szCs w:val="24"/>
        </w:rPr>
        <w:t>, </w:t>
      </w:r>
      <w:r w:rsidRPr="00066517">
        <w:rPr>
          <w:rFonts w:cs="Times New Roman"/>
          <w:i/>
          <w:iCs/>
          <w:szCs w:val="24"/>
        </w:rPr>
        <w:t>5</w:t>
      </w:r>
      <w:r w:rsidRPr="00066517">
        <w:rPr>
          <w:rFonts w:cs="Times New Roman"/>
          <w:szCs w:val="24"/>
        </w:rPr>
        <w:t>(4), pp.76-91.</w:t>
      </w:r>
    </w:p>
    <w:p w14:paraId="19E0856A" w14:textId="77777777" w:rsidR="0053111D" w:rsidRDefault="0053111D" w:rsidP="0053111D">
      <w:pPr>
        <w:spacing w:after="0"/>
        <w:ind w:left="720" w:hanging="720"/>
        <w:rPr>
          <w:rFonts w:cs="Times New Roman"/>
          <w:szCs w:val="24"/>
        </w:rPr>
      </w:pPr>
      <w:r w:rsidRPr="00EC0A18">
        <w:rPr>
          <w:rFonts w:cs="Times New Roman"/>
          <w:szCs w:val="24"/>
        </w:rPr>
        <w:t xml:space="preserve">Park, </w:t>
      </w:r>
      <w:proofErr w:type="gramStart"/>
      <w:r w:rsidRPr="00EC0A18">
        <w:rPr>
          <w:rFonts w:cs="Times New Roman"/>
          <w:szCs w:val="24"/>
        </w:rPr>
        <w:t>H.J.</w:t>
      </w:r>
      <w:proofErr w:type="gramEnd"/>
      <w:r w:rsidRPr="00EC0A18">
        <w:rPr>
          <w:rFonts w:cs="Times New Roman"/>
          <w:szCs w:val="24"/>
        </w:rPr>
        <w:t xml:space="preserve"> and Chong, Y.K., 2015. A review of research </w:t>
      </w:r>
      <w:proofErr w:type="gramStart"/>
      <w:r w:rsidRPr="00EC0A18">
        <w:rPr>
          <w:rFonts w:cs="Times New Roman"/>
          <w:szCs w:val="24"/>
        </w:rPr>
        <w:t>trend</w:t>
      </w:r>
      <w:proofErr w:type="gramEnd"/>
      <w:r w:rsidRPr="00EC0A18">
        <w:rPr>
          <w:rFonts w:cs="Times New Roman"/>
          <w:szCs w:val="24"/>
        </w:rPr>
        <w:t xml:space="preserve"> on marketing in hospitality and tourism. </w:t>
      </w:r>
      <w:r w:rsidRPr="00EC0A18">
        <w:rPr>
          <w:rFonts w:cs="Times New Roman"/>
          <w:i/>
          <w:iCs/>
          <w:szCs w:val="24"/>
        </w:rPr>
        <w:t>Journal of Tourism Sciences</w:t>
      </w:r>
      <w:r w:rsidRPr="00EC0A18">
        <w:rPr>
          <w:rFonts w:cs="Times New Roman"/>
          <w:szCs w:val="24"/>
        </w:rPr>
        <w:t>, </w:t>
      </w:r>
      <w:r w:rsidRPr="00EC0A18">
        <w:rPr>
          <w:rFonts w:cs="Times New Roman"/>
          <w:i/>
          <w:iCs/>
          <w:szCs w:val="24"/>
        </w:rPr>
        <w:t>39</w:t>
      </w:r>
      <w:r w:rsidRPr="00EC0A18">
        <w:rPr>
          <w:rFonts w:cs="Times New Roman"/>
          <w:szCs w:val="24"/>
        </w:rPr>
        <w:t>(3), pp.157-171.</w:t>
      </w:r>
    </w:p>
    <w:p w14:paraId="556AF7B1"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Ricaurte, E. and </w:t>
      </w:r>
      <w:proofErr w:type="spellStart"/>
      <w:r w:rsidRPr="00066517">
        <w:rPr>
          <w:rFonts w:cs="Times New Roman"/>
          <w:szCs w:val="24"/>
        </w:rPr>
        <w:t>Jagarajan</w:t>
      </w:r>
      <w:proofErr w:type="spellEnd"/>
      <w:r w:rsidRPr="00066517">
        <w:rPr>
          <w:rFonts w:cs="Times New Roman"/>
          <w:szCs w:val="24"/>
        </w:rPr>
        <w:t>, R., 2021. Hotel Sustainability Benchmarking Index 2021: Carbon, Energy, and Water.</w:t>
      </w:r>
    </w:p>
    <w:p w14:paraId="03AD2662"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Sardo, F., </w:t>
      </w:r>
      <w:proofErr w:type="spellStart"/>
      <w:r w:rsidRPr="00066517">
        <w:rPr>
          <w:rFonts w:cs="Times New Roman"/>
          <w:szCs w:val="24"/>
        </w:rPr>
        <w:t>Serrasqueiro</w:t>
      </w:r>
      <w:proofErr w:type="spellEnd"/>
      <w:r w:rsidRPr="00066517">
        <w:rPr>
          <w:rFonts w:cs="Times New Roman"/>
          <w:szCs w:val="24"/>
        </w:rPr>
        <w:t>, Z. and Alves, H., 2018. On the relationship between intellectual capital and financial performance: A panel data analysis on SME hotels. </w:t>
      </w:r>
      <w:r w:rsidRPr="00066517">
        <w:rPr>
          <w:rFonts w:cs="Times New Roman"/>
          <w:i/>
          <w:iCs/>
          <w:szCs w:val="24"/>
        </w:rPr>
        <w:t>International Journal of Hospitality Management</w:t>
      </w:r>
      <w:r w:rsidRPr="00066517">
        <w:rPr>
          <w:rFonts w:cs="Times New Roman"/>
          <w:szCs w:val="24"/>
        </w:rPr>
        <w:t>, </w:t>
      </w:r>
      <w:r w:rsidRPr="00066517">
        <w:rPr>
          <w:rFonts w:cs="Times New Roman"/>
          <w:i/>
          <w:iCs/>
          <w:szCs w:val="24"/>
        </w:rPr>
        <w:t>75</w:t>
      </w:r>
      <w:r w:rsidRPr="00066517">
        <w:rPr>
          <w:rFonts w:cs="Times New Roman"/>
          <w:szCs w:val="24"/>
        </w:rPr>
        <w:t>, pp.67-74.</w:t>
      </w:r>
    </w:p>
    <w:p w14:paraId="24A6325A" w14:textId="77777777" w:rsidR="0053111D" w:rsidRPr="00066517" w:rsidRDefault="0053111D" w:rsidP="0053111D">
      <w:pPr>
        <w:spacing w:after="0"/>
        <w:ind w:left="720" w:hanging="720"/>
        <w:rPr>
          <w:rFonts w:cs="Times New Roman"/>
          <w:szCs w:val="24"/>
        </w:rPr>
      </w:pPr>
      <w:r w:rsidRPr="00066517">
        <w:rPr>
          <w:rFonts w:cs="Times New Roman"/>
          <w:szCs w:val="24"/>
          <w:shd w:val="clear" w:color="auto" w:fill="FFFFFF"/>
        </w:rPr>
        <w:t>Sumayya, U., Tariq, S. and Butt, A., 2022. The Impact of Compensation and Training on Organizational Performance: The Mediating Role of Employee Performance During Covid. </w:t>
      </w:r>
      <w:r w:rsidRPr="00066517">
        <w:rPr>
          <w:rFonts w:cs="Times New Roman"/>
          <w:i/>
          <w:iCs/>
          <w:szCs w:val="24"/>
          <w:shd w:val="clear" w:color="auto" w:fill="FFFFFF"/>
        </w:rPr>
        <w:t>Reviews of Management Sciences</w:t>
      </w:r>
      <w:r w:rsidRPr="00066517">
        <w:rPr>
          <w:rFonts w:cs="Times New Roman"/>
          <w:szCs w:val="24"/>
          <w:shd w:val="clear" w:color="auto" w:fill="FFFFFF"/>
        </w:rPr>
        <w:t>, </w:t>
      </w:r>
      <w:r w:rsidRPr="00066517">
        <w:rPr>
          <w:rFonts w:cs="Times New Roman"/>
          <w:i/>
          <w:iCs/>
          <w:szCs w:val="24"/>
          <w:shd w:val="clear" w:color="auto" w:fill="FFFFFF"/>
        </w:rPr>
        <w:t>4</w:t>
      </w:r>
      <w:r w:rsidRPr="00066517">
        <w:rPr>
          <w:rFonts w:cs="Times New Roman"/>
          <w:szCs w:val="24"/>
          <w:shd w:val="clear" w:color="auto" w:fill="FFFFFF"/>
        </w:rPr>
        <w:t>(1), pp.155-167.</w:t>
      </w:r>
    </w:p>
    <w:p w14:paraId="16E67BBE" w14:textId="77777777" w:rsidR="0053111D" w:rsidRPr="00066517" w:rsidRDefault="0053111D" w:rsidP="0053111D">
      <w:pPr>
        <w:ind w:left="720" w:hanging="720"/>
      </w:pPr>
      <w:r w:rsidRPr="00066517">
        <w:rPr>
          <w:shd w:val="clear" w:color="auto" w:fill="FFFFFF"/>
        </w:rPr>
        <w:t>Sundram, S., Kumar, V.R., Muthukrishnan, K.B., Naved, M., Dani, R. and Khatri, E., 2022. The Impact of Entertainment Amenities Availability on Hotel's Performance. </w:t>
      </w:r>
      <w:proofErr w:type="spellStart"/>
      <w:r w:rsidRPr="00066517">
        <w:rPr>
          <w:i/>
          <w:iCs/>
          <w:shd w:val="clear" w:color="auto" w:fill="FFFFFF"/>
        </w:rPr>
        <w:t>Webology</w:t>
      </w:r>
      <w:proofErr w:type="spellEnd"/>
      <w:r w:rsidRPr="00066517">
        <w:rPr>
          <w:shd w:val="clear" w:color="auto" w:fill="FFFFFF"/>
        </w:rPr>
        <w:t>, </w:t>
      </w:r>
      <w:r w:rsidRPr="00066517">
        <w:rPr>
          <w:i/>
          <w:iCs/>
          <w:shd w:val="clear" w:color="auto" w:fill="FFFFFF"/>
        </w:rPr>
        <w:t>19</w:t>
      </w:r>
      <w:r w:rsidRPr="00066517">
        <w:rPr>
          <w:shd w:val="clear" w:color="auto" w:fill="FFFFFF"/>
        </w:rPr>
        <w:t>(1), pp.3989-4005.</w:t>
      </w:r>
    </w:p>
    <w:p w14:paraId="2325E1B8" w14:textId="77777777" w:rsidR="0053111D" w:rsidRDefault="0053111D" w:rsidP="0053111D">
      <w:pPr>
        <w:spacing w:after="0"/>
        <w:ind w:left="720" w:hanging="720"/>
        <w:rPr>
          <w:rFonts w:cs="Times New Roman"/>
          <w:szCs w:val="24"/>
        </w:rPr>
      </w:pPr>
      <w:r w:rsidRPr="00534806">
        <w:rPr>
          <w:rFonts w:cs="Times New Roman"/>
          <w:szCs w:val="24"/>
        </w:rPr>
        <w:t>Ural, M., 2016. Risk management for sustainable tourism. </w:t>
      </w:r>
      <w:r w:rsidRPr="00534806">
        <w:rPr>
          <w:rFonts w:cs="Times New Roman"/>
          <w:i/>
          <w:iCs/>
          <w:szCs w:val="24"/>
        </w:rPr>
        <w:t>European Journal of Tourism, Hospitality and Recreation</w:t>
      </w:r>
      <w:r w:rsidRPr="00534806">
        <w:rPr>
          <w:rFonts w:cs="Times New Roman"/>
          <w:szCs w:val="24"/>
        </w:rPr>
        <w:t>, </w:t>
      </w:r>
      <w:r w:rsidRPr="00534806">
        <w:rPr>
          <w:rFonts w:cs="Times New Roman"/>
          <w:i/>
          <w:iCs/>
          <w:szCs w:val="24"/>
        </w:rPr>
        <w:t>7</w:t>
      </w:r>
      <w:r w:rsidRPr="00534806">
        <w:rPr>
          <w:rFonts w:cs="Times New Roman"/>
          <w:szCs w:val="24"/>
        </w:rPr>
        <w:t>(1), pp.63-71.</w:t>
      </w:r>
    </w:p>
    <w:p w14:paraId="7F51246F" w14:textId="77777777" w:rsidR="0053111D" w:rsidRPr="00066517" w:rsidRDefault="0053111D" w:rsidP="0053111D">
      <w:pPr>
        <w:spacing w:after="0"/>
        <w:ind w:left="720" w:hanging="720"/>
        <w:rPr>
          <w:rFonts w:cs="Times New Roman"/>
          <w:szCs w:val="24"/>
        </w:rPr>
      </w:pPr>
      <w:r w:rsidRPr="00066517">
        <w:rPr>
          <w:rFonts w:cs="Times New Roman"/>
          <w:szCs w:val="24"/>
        </w:rPr>
        <w:t xml:space="preserve">Zhou, </w:t>
      </w:r>
      <w:proofErr w:type="gramStart"/>
      <w:r w:rsidRPr="00066517">
        <w:rPr>
          <w:rFonts w:cs="Times New Roman"/>
          <w:szCs w:val="24"/>
        </w:rPr>
        <w:t>M.</w:t>
      </w:r>
      <w:proofErr w:type="gramEnd"/>
      <w:r w:rsidRPr="00066517">
        <w:rPr>
          <w:rFonts w:cs="Times New Roman"/>
          <w:szCs w:val="24"/>
        </w:rPr>
        <w:t xml:space="preserve"> and Kan, M.Y., 2021. The varying impacts of COVID-19 and its related measures in the UK: A year in review. </w:t>
      </w:r>
      <w:proofErr w:type="spellStart"/>
      <w:r w:rsidRPr="00066517">
        <w:rPr>
          <w:rFonts w:cs="Times New Roman"/>
          <w:i/>
          <w:iCs/>
          <w:szCs w:val="24"/>
        </w:rPr>
        <w:t>PloS</w:t>
      </w:r>
      <w:proofErr w:type="spellEnd"/>
      <w:r w:rsidRPr="00066517">
        <w:rPr>
          <w:rFonts w:cs="Times New Roman"/>
          <w:i/>
          <w:iCs/>
          <w:szCs w:val="24"/>
        </w:rPr>
        <w:t xml:space="preserve"> one</w:t>
      </w:r>
      <w:r w:rsidRPr="00066517">
        <w:rPr>
          <w:rFonts w:cs="Times New Roman"/>
          <w:szCs w:val="24"/>
        </w:rPr>
        <w:t>, </w:t>
      </w:r>
      <w:r w:rsidRPr="00066517">
        <w:rPr>
          <w:rFonts w:cs="Times New Roman"/>
          <w:i/>
          <w:iCs/>
          <w:szCs w:val="24"/>
        </w:rPr>
        <w:t>16</w:t>
      </w:r>
      <w:r w:rsidRPr="00066517">
        <w:rPr>
          <w:rFonts w:cs="Times New Roman"/>
          <w:szCs w:val="24"/>
        </w:rPr>
        <w:t>(9), p.e0257286.</w:t>
      </w:r>
    </w:p>
    <w:p w14:paraId="62FAFBDD" w14:textId="70B3D861" w:rsidR="00590E5E" w:rsidRDefault="00590E5E"/>
    <w:sectPr w:rsidR="00590E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5B6"/>
    <w:multiLevelType w:val="hybridMultilevel"/>
    <w:tmpl w:val="DD70B29A"/>
    <w:lvl w:ilvl="0" w:tplc="B136E136">
      <w:start w:val="1"/>
      <w:numFmt w:val="bullet"/>
      <w:lvlText w:val=""/>
      <w:lvlJc w:val="left"/>
      <w:pPr>
        <w:ind w:left="720" w:hanging="360"/>
      </w:pPr>
      <w:rPr>
        <w:rFonts w:ascii="Symbol" w:hAnsi="Symbol" w:hint="default"/>
      </w:rPr>
    </w:lvl>
    <w:lvl w:ilvl="1" w:tplc="91281F9C" w:tentative="1">
      <w:start w:val="1"/>
      <w:numFmt w:val="bullet"/>
      <w:lvlText w:val="o"/>
      <w:lvlJc w:val="left"/>
      <w:pPr>
        <w:ind w:left="1440" w:hanging="360"/>
      </w:pPr>
      <w:rPr>
        <w:rFonts w:ascii="Courier New" w:hAnsi="Courier New" w:cs="Courier New" w:hint="default"/>
      </w:rPr>
    </w:lvl>
    <w:lvl w:ilvl="2" w:tplc="F022E154" w:tentative="1">
      <w:start w:val="1"/>
      <w:numFmt w:val="bullet"/>
      <w:lvlText w:val=""/>
      <w:lvlJc w:val="left"/>
      <w:pPr>
        <w:ind w:left="2160" w:hanging="360"/>
      </w:pPr>
      <w:rPr>
        <w:rFonts w:ascii="Wingdings" w:hAnsi="Wingdings" w:hint="default"/>
      </w:rPr>
    </w:lvl>
    <w:lvl w:ilvl="3" w:tplc="0D2E0A0A" w:tentative="1">
      <w:start w:val="1"/>
      <w:numFmt w:val="bullet"/>
      <w:lvlText w:val=""/>
      <w:lvlJc w:val="left"/>
      <w:pPr>
        <w:ind w:left="2880" w:hanging="360"/>
      </w:pPr>
      <w:rPr>
        <w:rFonts w:ascii="Symbol" w:hAnsi="Symbol" w:hint="default"/>
      </w:rPr>
    </w:lvl>
    <w:lvl w:ilvl="4" w:tplc="750CD588" w:tentative="1">
      <w:start w:val="1"/>
      <w:numFmt w:val="bullet"/>
      <w:lvlText w:val="o"/>
      <w:lvlJc w:val="left"/>
      <w:pPr>
        <w:ind w:left="3600" w:hanging="360"/>
      </w:pPr>
      <w:rPr>
        <w:rFonts w:ascii="Courier New" w:hAnsi="Courier New" w:cs="Courier New" w:hint="default"/>
      </w:rPr>
    </w:lvl>
    <w:lvl w:ilvl="5" w:tplc="7B783402" w:tentative="1">
      <w:start w:val="1"/>
      <w:numFmt w:val="bullet"/>
      <w:lvlText w:val=""/>
      <w:lvlJc w:val="left"/>
      <w:pPr>
        <w:ind w:left="4320" w:hanging="360"/>
      </w:pPr>
      <w:rPr>
        <w:rFonts w:ascii="Wingdings" w:hAnsi="Wingdings" w:hint="default"/>
      </w:rPr>
    </w:lvl>
    <w:lvl w:ilvl="6" w:tplc="8D8CC824" w:tentative="1">
      <w:start w:val="1"/>
      <w:numFmt w:val="bullet"/>
      <w:lvlText w:val=""/>
      <w:lvlJc w:val="left"/>
      <w:pPr>
        <w:ind w:left="5040" w:hanging="360"/>
      </w:pPr>
      <w:rPr>
        <w:rFonts w:ascii="Symbol" w:hAnsi="Symbol" w:hint="default"/>
      </w:rPr>
    </w:lvl>
    <w:lvl w:ilvl="7" w:tplc="BCE07380" w:tentative="1">
      <w:start w:val="1"/>
      <w:numFmt w:val="bullet"/>
      <w:lvlText w:val="o"/>
      <w:lvlJc w:val="left"/>
      <w:pPr>
        <w:ind w:left="5760" w:hanging="360"/>
      </w:pPr>
      <w:rPr>
        <w:rFonts w:ascii="Courier New" w:hAnsi="Courier New" w:cs="Courier New" w:hint="default"/>
      </w:rPr>
    </w:lvl>
    <w:lvl w:ilvl="8" w:tplc="51DCC4BC" w:tentative="1">
      <w:start w:val="1"/>
      <w:numFmt w:val="bullet"/>
      <w:lvlText w:val=""/>
      <w:lvlJc w:val="left"/>
      <w:pPr>
        <w:ind w:left="6480" w:hanging="360"/>
      </w:pPr>
      <w:rPr>
        <w:rFonts w:ascii="Wingdings" w:hAnsi="Wingdings" w:hint="default"/>
      </w:rPr>
    </w:lvl>
  </w:abstractNum>
  <w:abstractNum w:abstractNumId="1" w15:restartNumberingAfterBreak="0">
    <w:nsid w:val="1B3A3091"/>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505878A5"/>
    <w:multiLevelType w:val="hybridMultilevel"/>
    <w:tmpl w:val="54A6FC98"/>
    <w:lvl w:ilvl="0" w:tplc="350C7D76">
      <w:start w:val="1"/>
      <w:numFmt w:val="bullet"/>
      <w:lvlText w:val=""/>
      <w:lvlJc w:val="left"/>
      <w:pPr>
        <w:ind w:left="720" w:hanging="360"/>
      </w:pPr>
      <w:rPr>
        <w:rFonts w:ascii="Symbol" w:hAnsi="Symbol" w:hint="default"/>
      </w:rPr>
    </w:lvl>
    <w:lvl w:ilvl="1" w:tplc="A960559C" w:tentative="1">
      <w:start w:val="1"/>
      <w:numFmt w:val="bullet"/>
      <w:lvlText w:val="o"/>
      <w:lvlJc w:val="left"/>
      <w:pPr>
        <w:ind w:left="1440" w:hanging="360"/>
      </w:pPr>
      <w:rPr>
        <w:rFonts w:ascii="Courier New" w:hAnsi="Courier New" w:cs="Courier New" w:hint="default"/>
      </w:rPr>
    </w:lvl>
    <w:lvl w:ilvl="2" w:tplc="C4325D94" w:tentative="1">
      <w:start w:val="1"/>
      <w:numFmt w:val="bullet"/>
      <w:lvlText w:val=""/>
      <w:lvlJc w:val="left"/>
      <w:pPr>
        <w:ind w:left="2160" w:hanging="360"/>
      </w:pPr>
      <w:rPr>
        <w:rFonts w:ascii="Wingdings" w:hAnsi="Wingdings" w:hint="default"/>
      </w:rPr>
    </w:lvl>
    <w:lvl w:ilvl="3" w:tplc="561CF416" w:tentative="1">
      <w:start w:val="1"/>
      <w:numFmt w:val="bullet"/>
      <w:lvlText w:val=""/>
      <w:lvlJc w:val="left"/>
      <w:pPr>
        <w:ind w:left="2880" w:hanging="360"/>
      </w:pPr>
      <w:rPr>
        <w:rFonts w:ascii="Symbol" w:hAnsi="Symbol" w:hint="default"/>
      </w:rPr>
    </w:lvl>
    <w:lvl w:ilvl="4" w:tplc="8C5C2A14" w:tentative="1">
      <w:start w:val="1"/>
      <w:numFmt w:val="bullet"/>
      <w:lvlText w:val="o"/>
      <w:lvlJc w:val="left"/>
      <w:pPr>
        <w:ind w:left="3600" w:hanging="360"/>
      </w:pPr>
      <w:rPr>
        <w:rFonts w:ascii="Courier New" w:hAnsi="Courier New" w:cs="Courier New" w:hint="default"/>
      </w:rPr>
    </w:lvl>
    <w:lvl w:ilvl="5" w:tplc="8FB49060" w:tentative="1">
      <w:start w:val="1"/>
      <w:numFmt w:val="bullet"/>
      <w:lvlText w:val=""/>
      <w:lvlJc w:val="left"/>
      <w:pPr>
        <w:ind w:left="4320" w:hanging="360"/>
      </w:pPr>
      <w:rPr>
        <w:rFonts w:ascii="Wingdings" w:hAnsi="Wingdings" w:hint="default"/>
      </w:rPr>
    </w:lvl>
    <w:lvl w:ilvl="6" w:tplc="5F28F750" w:tentative="1">
      <w:start w:val="1"/>
      <w:numFmt w:val="bullet"/>
      <w:lvlText w:val=""/>
      <w:lvlJc w:val="left"/>
      <w:pPr>
        <w:ind w:left="5040" w:hanging="360"/>
      </w:pPr>
      <w:rPr>
        <w:rFonts w:ascii="Symbol" w:hAnsi="Symbol" w:hint="default"/>
      </w:rPr>
    </w:lvl>
    <w:lvl w:ilvl="7" w:tplc="6E983748" w:tentative="1">
      <w:start w:val="1"/>
      <w:numFmt w:val="bullet"/>
      <w:lvlText w:val="o"/>
      <w:lvlJc w:val="left"/>
      <w:pPr>
        <w:ind w:left="5760" w:hanging="360"/>
      </w:pPr>
      <w:rPr>
        <w:rFonts w:ascii="Courier New" w:hAnsi="Courier New" w:cs="Courier New" w:hint="default"/>
      </w:rPr>
    </w:lvl>
    <w:lvl w:ilvl="8" w:tplc="3A52A5E8" w:tentative="1">
      <w:start w:val="1"/>
      <w:numFmt w:val="bullet"/>
      <w:lvlText w:val=""/>
      <w:lvlJc w:val="left"/>
      <w:pPr>
        <w:ind w:left="6480" w:hanging="360"/>
      </w:pPr>
      <w:rPr>
        <w:rFonts w:ascii="Wingdings" w:hAnsi="Wingdings" w:hint="default"/>
      </w:rPr>
    </w:lvl>
  </w:abstractNum>
  <w:num w:numId="1" w16cid:durableId="1772430006">
    <w:abstractNumId w:val="1"/>
  </w:num>
  <w:num w:numId="2" w16cid:durableId="178473729">
    <w:abstractNumId w:val="2"/>
  </w:num>
  <w:num w:numId="3" w16cid:durableId="1338727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796"/>
    <w:rsid w:val="000E3A75"/>
    <w:rsid w:val="00303427"/>
    <w:rsid w:val="0053111D"/>
    <w:rsid w:val="00590E5E"/>
    <w:rsid w:val="006057B7"/>
    <w:rsid w:val="009C1796"/>
    <w:rsid w:val="009D7B3C"/>
    <w:rsid w:val="00A42AA3"/>
    <w:rsid w:val="00C919BD"/>
    <w:rsid w:val="00C91A9A"/>
    <w:rsid w:val="00CC391E"/>
    <w:rsid w:val="00F7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4D39E"/>
  <w15:chartTrackingRefBased/>
  <w15:docId w15:val="{FBE495F8-E211-490F-B688-BDCB2156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11D"/>
    <w:pPr>
      <w:spacing w:line="360" w:lineRule="auto"/>
      <w:jc w:val="both"/>
    </w:pPr>
    <w:rPr>
      <w:rFonts w:ascii="Times New Roman" w:hAnsi="Times New Roman" w:cstheme="minorHAnsi"/>
      <w:sz w:val="24"/>
      <w:lang w:val="en-US"/>
    </w:rPr>
  </w:style>
  <w:style w:type="paragraph" w:styleId="Heading1">
    <w:name w:val="heading 1"/>
    <w:basedOn w:val="Normal"/>
    <w:next w:val="Normal"/>
    <w:link w:val="Heading1Char"/>
    <w:uiPriority w:val="9"/>
    <w:qFormat/>
    <w:rsid w:val="0053111D"/>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unhideWhenUsed/>
    <w:qFormat/>
    <w:rsid w:val="0053111D"/>
    <w:pPr>
      <w:keepNext/>
      <w:keepLines/>
      <w:numPr>
        <w:ilvl w:val="1"/>
        <w:numId w:val="1"/>
      </w:numPr>
      <w:spacing w:before="160" w:after="120"/>
      <w:outlineLvl w:val="1"/>
    </w:pPr>
    <w:rPr>
      <w:rFonts w:eastAsiaTheme="majorEastAsia"/>
      <w:b/>
      <w:szCs w:val="26"/>
    </w:rPr>
  </w:style>
  <w:style w:type="paragraph" w:styleId="Heading3">
    <w:name w:val="heading 3"/>
    <w:basedOn w:val="Normal"/>
    <w:next w:val="Normal"/>
    <w:link w:val="Heading3Char"/>
    <w:uiPriority w:val="9"/>
    <w:unhideWhenUsed/>
    <w:qFormat/>
    <w:rsid w:val="0053111D"/>
    <w:pPr>
      <w:keepNext/>
      <w:keepLines/>
      <w:spacing w:before="40" w:after="0"/>
      <w:ind w:left="720" w:hanging="720"/>
      <w:outlineLvl w:val="2"/>
    </w:pPr>
    <w:rPr>
      <w:rFonts w:eastAsiaTheme="majorEastAsia"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11D"/>
    <w:rPr>
      <w:rFonts w:ascii="Times New Roman" w:eastAsiaTheme="majorEastAsia" w:hAnsi="Times New Roman" w:cstheme="minorHAnsi"/>
      <w:b/>
      <w:sz w:val="24"/>
      <w:szCs w:val="32"/>
      <w:lang w:val="en-US"/>
    </w:rPr>
  </w:style>
  <w:style w:type="character" w:customStyle="1" w:styleId="Heading2Char">
    <w:name w:val="Heading 2 Char"/>
    <w:basedOn w:val="DefaultParagraphFont"/>
    <w:link w:val="Heading2"/>
    <w:uiPriority w:val="9"/>
    <w:rsid w:val="0053111D"/>
    <w:rPr>
      <w:rFonts w:ascii="Times New Roman" w:eastAsiaTheme="majorEastAsia" w:hAnsi="Times New Roman" w:cstheme="minorHAnsi"/>
      <w:b/>
      <w:sz w:val="24"/>
      <w:szCs w:val="26"/>
      <w:lang w:val="en-US"/>
    </w:rPr>
  </w:style>
  <w:style w:type="character" w:customStyle="1" w:styleId="Heading3Char">
    <w:name w:val="Heading 3 Char"/>
    <w:basedOn w:val="DefaultParagraphFont"/>
    <w:link w:val="Heading3"/>
    <w:uiPriority w:val="9"/>
    <w:rsid w:val="0053111D"/>
    <w:rPr>
      <w:rFonts w:ascii="Times New Roman" w:eastAsiaTheme="majorEastAsia" w:hAnsi="Times New Roman" w:cs="Times New Roman"/>
      <w:b/>
      <w:bCs/>
      <w:i/>
      <w:iCs/>
      <w:sz w:val="24"/>
      <w:szCs w:val="24"/>
      <w:lang w:val="en-US"/>
    </w:rPr>
  </w:style>
  <w:style w:type="paragraph" w:styleId="ListParagraph">
    <w:name w:val="List Paragraph"/>
    <w:basedOn w:val="Normal"/>
    <w:uiPriority w:val="34"/>
    <w:qFormat/>
    <w:rsid w:val="0053111D"/>
    <w:pPr>
      <w:ind w:left="720"/>
      <w:contextualSpacing/>
    </w:pPr>
  </w:style>
  <w:style w:type="paragraph" w:styleId="TOCHeading">
    <w:name w:val="TOC Heading"/>
    <w:basedOn w:val="Heading1"/>
    <w:next w:val="Normal"/>
    <w:uiPriority w:val="39"/>
    <w:unhideWhenUsed/>
    <w:qFormat/>
    <w:rsid w:val="0053111D"/>
    <w:pPr>
      <w:numPr>
        <w:numId w:val="0"/>
      </w:numPr>
      <w:spacing w:before="240" w:after="0" w:line="259" w:lineRule="auto"/>
      <w:jc w:val="left"/>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53111D"/>
    <w:pPr>
      <w:spacing w:after="100"/>
    </w:pPr>
  </w:style>
  <w:style w:type="paragraph" w:styleId="TOC2">
    <w:name w:val="toc 2"/>
    <w:basedOn w:val="Normal"/>
    <w:next w:val="Normal"/>
    <w:autoRedefine/>
    <w:uiPriority w:val="39"/>
    <w:unhideWhenUsed/>
    <w:rsid w:val="0053111D"/>
    <w:pPr>
      <w:spacing w:after="100"/>
      <w:ind w:left="240"/>
    </w:pPr>
  </w:style>
  <w:style w:type="character" w:styleId="Hyperlink">
    <w:name w:val="Hyperlink"/>
    <w:basedOn w:val="DefaultParagraphFont"/>
    <w:uiPriority w:val="99"/>
    <w:unhideWhenUsed/>
    <w:rsid w:val="0053111D"/>
    <w:rPr>
      <w:color w:val="0563C1" w:themeColor="hyperlink"/>
      <w:u w:val="single"/>
    </w:rPr>
  </w:style>
  <w:style w:type="paragraph" w:styleId="TOC3">
    <w:name w:val="toc 3"/>
    <w:basedOn w:val="Normal"/>
    <w:next w:val="Normal"/>
    <w:autoRedefine/>
    <w:uiPriority w:val="39"/>
    <w:unhideWhenUsed/>
    <w:rsid w:val="005311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10</Pages>
  <Words>2880</Words>
  <Characters>16419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Georgiev Yankov (2126972)</dc:creator>
  <cp:keywords/>
  <dc:description/>
  <cp:lastModifiedBy>Martin Georgiev Yankov (2126972)</cp:lastModifiedBy>
  <cp:revision>9</cp:revision>
  <dcterms:created xsi:type="dcterms:W3CDTF">2023-09-28T08:42:00Z</dcterms:created>
  <dcterms:modified xsi:type="dcterms:W3CDTF">2023-11-09T11:13:00Z</dcterms:modified>
</cp:coreProperties>
</file>