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9.0 -->
  <w:body>
    <w:p w:rsidR="00CE5E2D" w:rsidP="00ED51CC" w14:paraId="110CD6C3" w14:textId="09E95EF9">
      <w:pPr>
        <w:tabs>
          <w:tab w:val="left" w:pos="930"/>
        </w:tabs>
        <w:jc w:val="center"/>
        <w:rPr>
          <w:rFonts w:ascii="Arial" w:hAnsi="Arial" w:cs="Arial"/>
          <w:b/>
          <w:sz w:val="32"/>
          <w:szCs w:val="32"/>
        </w:rPr>
      </w:pPr>
      <w:r w:rsidRPr="00CE5E2D">
        <w:rPr>
          <w:rFonts w:ascii="Arial" w:hAnsi="Arial" w:cs="Arial"/>
          <w:b/>
          <w:sz w:val="32"/>
          <w:szCs w:val="32"/>
        </w:rPr>
        <w:t>Research Project Proposal</w:t>
      </w:r>
    </w:p>
    <w:p w:rsidR="00CE5E2D" w:rsidP="00ED51CC" w14:paraId="1EEFB62B" w14:textId="77777777">
      <w:pPr>
        <w:tabs>
          <w:tab w:val="left" w:pos="930"/>
        </w:tabs>
        <w:jc w:val="center"/>
        <w:rPr>
          <w:rFonts w:ascii="Arial" w:hAnsi="Arial" w:cs="Arial"/>
          <w:b/>
          <w:sz w:val="32"/>
          <w:szCs w:val="32"/>
        </w:rPr>
      </w:pPr>
    </w:p>
    <w:p w:rsidR="00CE5E2D" w:rsidP="00ED51CC" w14:paraId="460F3580" w14:textId="77777777">
      <w:pPr>
        <w:tabs>
          <w:tab w:val="left" w:pos="930"/>
        </w:tabs>
        <w:jc w:val="center"/>
        <w:rPr>
          <w:rFonts w:ascii="Arial" w:hAnsi="Arial" w:cs="Arial"/>
          <w:b/>
          <w:sz w:val="32"/>
          <w:szCs w:val="32"/>
        </w:rPr>
      </w:pPr>
    </w:p>
    <w:p w:rsidR="00CE5E2D" w:rsidP="00ED51CC" w14:paraId="7ED5F693" w14:textId="77777777">
      <w:pPr>
        <w:tabs>
          <w:tab w:val="left" w:pos="930"/>
        </w:tabs>
        <w:jc w:val="center"/>
        <w:rPr>
          <w:rFonts w:ascii="Arial" w:hAnsi="Arial" w:cs="Arial"/>
          <w:b/>
          <w:sz w:val="32"/>
          <w:szCs w:val="32"/>
        </w:rPr>
      </w:pPr>
    </w:p>
    <w:p w:rsidR="00CE5E2D" w:rsidRPr="00CE5E2D" w:rsidP="00ED51CC" w14:paraId="5980C070" w14:textId="10F2E624">
      <w:pPr>
        <w:tabs>
          <w:tab w:val="left" w:pos="930"/>
        </w:tabs>
        <w:jc w:val="center"/>
        <w:rPr>
          <w:rFonts w:ascii="Arial" w:hAnsi="Arial" w:cs="Arial"/>
          <w:b/>
          <w:szCs w:val="24"/>
        </w:rPr>
      </w:pPr>
      <w:r w:rsidRPr="00CE5E2D">
        <w:rPr>
          <w:rFonts w:ascii="Arial" w:hAnsi="Arial" w:cs="Arial"/>
          <w:b/>
          <w:szCs w:val="24"/>
        </w:rPr>
        <w:t xml:space="preserve">Topic: </w:t>
      </w:r>
      <w:r w:rsidRPr="00CE5E2D">
        <w:rPr>
          <w:rFonts w:ascii="Arial" w:hAnsi="Arial" w:cs="Arial"/>
          <w:b/>
          <w:szCs w:val="24"/>
        </w:rPr>
        <w:t>Analyse</w:t>
      </w:r>
      <w:r w:rsidRPr="00CE5E2D">
        <w:rPr>
          <w:rFonts w:ascii="Arial" w:hAnsi="Arial" w:cs="Arial"/>
          <w:b/>
          <w:szCs w:val="24"/>
        </w:rPr>
        <w:t xml:space="preserve"> the impacts of socio-economic force on employees’ performance management and monitoring in different work modes: Hospitality HR’s perspectives</w:t>
      </w:r>
    </w:p>
    <w:p w:rsidR="00CE5E2D" w:rsidP="00ED51CC" w14:paraId="70B61078" w14:textId="1426DF3F">
      <w:pPr>
        <w:tabs>
          <w:tab w:val="left" w:pos="930"/>
        </w:tabs>
        <w:jc w:val="center"/>
        <w:rPr>
          <w:rFonts w:ascii="Arial" w:hAnsi="Arial" w:cs="Arial"/>
          <w:b/>
          <w:sz w:val="22"/>
        </w:rPr>
      </w:pPr>
      <w:r w:rsidRPr="00CE5E2D">
        <w:rPr>
          <w:rFonts w:ascii="Arial" w:hAnsi="Arial" w:cs="Arial"/>
          <w:b/>
          <w:sz w:val="22"/>
        </w:rPr>
        <w:t>Hotel: Radisson Hotel</w:t>
      </w:r>
    </w:p>
    <w:p w:rsidR="00CE5E2D" w:rsidP="00ED51CC" w14:paraId="401F2182" w14:textId="77777777">
      <w:pPr>
        <w:tabs>
          <w:tab w:val="left" w:pos="930"/>
        </w:tabs>
        <w:jc w:val="center"/>
        <w:rPr>
          <w:rFonts w:ascii="Arial" w:hAnsi="Arial" w:cs="Arial"/>
          <w:b/>
          <w:sz w:val="22"/>
        </w:rPr>
      </w:pPr>
    </w:p>
    <w:p w:rsidR="00CE5E2D" w:rsidP="00ED51CC" w14:paraId="33CA3867" w14:textId="77777777">
      <w:pPr>
        <w:tabs>
          <w:tab w:val="left" w:pos="930"/>
        </w:tabs>
        <w:jc w:val="center"/>
        <w:rPr>
          <w:rFonts w:ascii="Arial" w:hAnsi="Arial" w:cs="Arial"/>
          <w:b/>
          <w:sz w:val="22"/>
        </w:rPr>
      </w:pPr>
    </w:p>
    <w:p w:rsidR="00CE5E2D" w:rsidP="00ED51CC" w14:paraId="62D003FA" w14:textId="77777777">
      <w:pPr>
        <w:tabs>
          <w:tab w:val="left" w:pos="930"/>
        </w:tabs>
        <w:jc w:val="center"/>
        <w:rPr>
          <w:rFonts w:ascii="Arial" w:hAnsi="Arial" w:cs="Arial"/>
          <w:b/>
          <w:sz w:val="22"/>
        </w:rPr>
      </w:pPr>
    </w:p>
    <w:p w:rsidR="00CE5E2D" w:rsidP="00ED51CC" w14:paraId="5B09F6B8" w14:textId="77777777">
      <w:pPr>
        <w:tabs>
          <w:tab w:val="left" w:pos="930"/>
        </w:tabs>
        <w:jc w:val="center"/>
        <w:rPr>
          <w:rFonts w:ascii="Arial" w:hAnsi="Arial" w:cs="Arial"/>
          <w:b/>
          <w:sz w:val="22"/>
        </w:rPr>
      </w:pPr>
    </w:p>
    <w:p w:rsidR="00CE5E2D" w:rsidP="00ED51CC" w14:paraId="57ECB1A4" w14:textId="77777777">
      <w:pPr>
        <w:tabs>
          <w:tab w:val="left" w:pos="930"/>
        </w:tabs>
        <w:jc w:val="center"/>
        <w:rPr>
          <w:rFonts w:ascii="Arial" w:hAnsi="Arial" w:cs="Arial"/>
          <w:b/>
          <w:sz w:val="22"/>
        </w:rPr>
      </w:pPr>
    </w:p>
    <w:p w:rsidR="00CE5E2D" w:rsidRPr="00CE5E2D" w:rsidP="00ED51CC" w14:paraId="6016421F" w14:textId="77777777">
      <w:pPr>
        <w:tabs>
          <w:tab w:val="left" w:pos="930"/>
        </w:tabs>
        <w:jc w:val="center"/>
        <w:rPr>
          <w:rFonts w:ascii="Arial" w:hAnsi="Arial" w:cs="Arial"/>
          <w:b/>
          <w:sz w:val="22"/>
        </w:rPr>
      </w:pPr>
    </w:p>
    <w:p w:rsidR="00CE5E2D" w:rsidP="00ED51CC" w14:paraId="6A158966" w14:textId="17DCEA15">
      <w:pPr>
        <w:tabs>
          <w:tab w:val="left" w:pos="930"/>
        </w:tabs>
        <w:jc w:val="center"/>
        <w:rPr>
          <w:rFonts w:ascii="Arial" w:hAnsi="Arial" w:cs="Arial"/>
          <w:b/>
          <w:szCs w:val="24"/>
        </w:rPr>
      </w:pPr>
      <w:r>
        <w:rPr>
          <w:rFonts w:ascii="Arial" w:hAnsi="Arial" w:cs="Arial"/>
          <w:b/>
          <w:szCs w:val="24"/>
        </w:rPr>
        <w:t>Student Name: Adam Maria-Monica</w:t>
      </w:r>
    </w:p>
    <w:p w:rsidR="00CE5E2D" w:rsidRPr="00ED51CC" w:rsidP="00ED51CC" w14:paraId="19D0A770" w14:textId="1F1C32FE">
      <w:pPr>
        <w:tabs>
          <w:tab w:val="left" w:pos="930"/>
        </w:tabs>
        <w:jc w:val="center"/>
        <w:rPr>
          <w:rFonts w:ascii="Arial" w:hAnsi="Arial" w:cs="Arial"/>
          <w:b/>
          <w:szCs w:val="24"/>
        </w:rPr>
      </w:pPr>
      <w:r>
        <w:rPr>
          <w:rFonts w:ascii="Arial" w:hAnsi="Arial" w:cs="Arial"/>
          <w:b/>
          <w:szCs w:val="24"/>
        </w:rPr>
        <w:t>Student ID: 2241338</w:t>
      </w:r>
    </w:p>
    <w:p w:rsidR="00A32553" w:rsidRPr="00ED51CC" w:rsidP="00ED51CC" w14:paraId="73634415" w14:textId="2EEBF68D">
      <w:pPr>
        <w:tabs>
          <w:tab w:val="left" w:pos="930"/>
        </w:tabs>
        <w:jc w:val="center"/>
        <w:rPr>
          <w:rFonts w:ascii="Arial" w:hAnsi="Arial" w:cs="Arial"/>
          <w:b/>
          <w:szCs w:val="24"/>
        </w:rPr>
      </w:pPr>
      <w:r>
        <w:rPr>
          <w:rFonts w:ascii="Arial" w:hAnsi="Arial" w:cs="Arial"/>
          <w:b/>
          <w:szCs w:val="24"/>
        </w:rPr>
        <w:t>Module Code:</w:t>
      </w:r>
      <w:r w:rsidRPr="00ED51CC" w:rsidR="00B03BA5">
        <w:rPr>
          <w:rFonts w:ascii="Arial" w:hAnsi="Arial" w:cs="Arial"/>
          <w:b/>
          <w:szCs w:val="24"/>
        </w:rPr>
        <w:t xml:space="preserve"> BMIH5005</w:t>
      </w:r>
    </w:p>
    <w:p w:rsidR="00A32553" w:rsidRPr="00ED51CC" w:rsidP="00ED51CC" w14:paraId="4237BBDC" w14:textId="5580D633">
      <w:pPr>
        <w:tabs>
          <w:tab w:val="left" w:pos="930"/>
        </w:tabs>
        <w:jc w:val="center"/>
        <w:rPr>
          <w:rFonts w:ascii="Arial" w:hAnsi="Arial" w:cs="Arial"/>
          <w:b/>
          <w:szCs w:val="24"/>
        </w:rPr>
      </w:pPr>
      <w:r>
        <w:rPr>
          <w:rFonts w:ascii="Arial" w:hAnsi="Arial" w:cs="Arial"/>
          <w:b/>
          <w:szCs w:val="24"/>
        </w:rPr>
        <w:t xml:space="preserve">Module </w:t>
      </w:r>
      <w:r w:rsidRPr="00ED51CC" w:rsidR="00B03BA5">
        <w:rPr>
          <w:rFonts w:ascii="Arial" w:hAnsi="Arial" w:cs="Arial"/>
          <w:b/>
          <w:szCs w:val="24"/>
        </w:rPr>
        <w:t>Lecturer: Scott James</w:t>
      </w:r>
    </w:p>
    <w:p w:rsidR="00775825" w:rsidRPr="00ED51CC" w:rsidP="00ED51CC" w14:paraId="110AFDB3" w14:textId="77777777">
      <w:pPr>
        <w:rPr>
          <w:rFonts w:ascii="Arial" w:hAnsi="Arial" w:cs="Arial"/>
          <w:b/>
          <w:szCs w:val="24"/>
        </w:rPr>
      </w:pPr>
      <w:r w:rsidRPr="00ED51CC">
        <w:rPr>
          <w:rFonts w:ascii="Arial" w:hAnsi="Arial" w:cs="Arial"/>
          <w:b/>
          <w:szCs w:val="24"/>
        </w:rPr>
        <w:br w:type="page"/>
      </w:r>
    </w:p>
    <w:p w:rsidR="00775825" w:rsidRPr="00ED51CC" w:rsidP="00ED51CC" w14:paraId="6DB36503" w14:textId="77777777">
      <w:pPr>
        <w:rPr>
          <w:rFonts w:ascii="Arial" w:hAnsi="Arial" w:cs="Arial"/>
          <w:b/>
          <w:szCs w:val="24"/>
        </w:rPr>
      </w:pPr>
    </w:p>
    <w:sdt>
      <w:sdtPr>
        <w:rPr>
          <w:rFonts w:ascii="Arial" w:hAnsi="Arial" w:eastAsiaTheme="minorHAnsi" w:cs="Arial"/>
          <w:color w:val="auto"/>
          <w:sz w:val="24"/>
          <w:szCs w:val="24"/>
        </w:rPr>
        <w:id w:val="-2068186469"/>
        <w:docPartObj>
          <w:docPartGallery w:val="Table of Contents"/>
          <w:docPartUnique/>
        </w:docPartObj>
      </w:sdtPr>
      <w:sdtEndPr>
        <w:rPr>
          <w:b/>
          <w:bCs/>
          <w:noProof/>
        </w:rPr>
      </w:sdtEndPr>
      <w:sdtContent>
        <w:p w:rsidR="00775825" w:rsidRPr="00ED51CC" w:rsidP="00ED51CC" w14:paraId="16370BA5" w14:textId="77777777">
          <w:pPr>
            <w:pStyle w:val="TOCHeading"/>
            <w:spacing w:line="360" w:lineRule="auto"/>
            <w:jc w:val="both"/>
            <w:rPr>
              <w:rFonts w:ascii="Arial" w:hAnsi="Arial" w:cs="Arial"/>
              <w:color w:val="auto"/>
              <w:sz w:val="24"/>
              <w:szCs w:val="24"/>
            </w:rPr>
          </w:pPr>
          <w:r w:rsidRPr="00ED51CC">
            <w:rPr>
              <w:rFonts w:ascii="Arial" w:hAnsi="Arial" w:cs="Arial"/>
              <w:color w:val="auto"/>
              <w:sz w:val="24"/>
              <w:szCs w:val="24"/>
            </w:rPr>
            <w:t>Table of Contents</w:t>
          </w:r>
        </w:p>
        <w:p w:rsidR="00B03BA5" w:rsidRPr="00ED51CC" w:rsidP="00ED51CC" w14:paraId="58C66D9D" w14:textId="77777777">
          <w:pPr>
            <w:pStyle w:val="TOC1"/>
            <w:tabs>
              <w:tab w:val="left" w:pos="480"/>
              <w:tab w:val="right" w:leader="dot" w:pos="9350"/>
            </w:tabs>
            <w:rPr>
              <w:rFonts w:ascii="Arial" w:hAnsi="Arial" w:eastAsiaTheme="minorEastAsia" w:cs="Arial"/>
              <w:noProof/>
              <w:szCs w:val="24"/>
              <w:lang w:bidi="th-TH"/>
            </w:rPr>
          </w:pPr>
          <w:r w:rsidRPr="00ED51CC">
            <w:rPr>
              <w:rFonts w:ascii="Arial" w:hAnsi="Arial" w:cs="Arial"/>
              <w:szCs w:val="24"/>
            </w:rPr>
            <w:fldChar w:fldCharType="begin"/>
          </w:r>
          <w:r w:rsidRPr="00ED51CC">
            <w:rPr>
              <w:rFonts w:ascii="Arial" w:hAnsi="Arial" w:cs="Arial"/>
              <w:szCs w:val="24"/>
            </w:rPr>
            <w:instrText xml:space="preserve"> TOC \o "1-3" \h \z \u </w:instrText>
          </w:r>
          <w:r w:rsidRPr="00ED51CC">
            <w:rPr>
              <w:rFonts w:ascii="Arial" w:hAnsi="Arial" w:cs="Arial"/>
              <w:szCs w:val="24"/>
            </w:rPr>
            <w:fldChar w:fldCharType="separate"/>
          </w:r>
          <w:hyperlink w:anchor="_Toc168340817" w:history="1">
            <w:r w:rsidRPr="00ED51CC">
              <w:rPr>
                <w:rStyle w:val="Hyperlink"/>
                <w:rFonts w:ascii="Arial" w:hAnsi="Arial" w:cs="Arial"/>
                <w:noProof/>
                <w:szCs w:val="24"/>
              </w:rPr>
              <w:t>1.</w:t>
            </w:r>
            <w:r w:rsidRPr="00ED51CC">
              <w:rPr>
                <w:rFonts w:ascii="Arial" w:hAnsi="Arial" w:eastAsiaTheme="minorEastAsia" w:cs="Arial"/>
                <w:noProof/>
                <w:szCs w:val="24"/>
                <w:lang w:bidi="th-TH"/>
              </w:rPr>
              <w:tab/>
            </w:r>
            <w:r w:rsidRPr="00ED51CC">
              <w:rPr>
                <w:rStyle w:val="Hyperlink"/>
                <w:rFonts w:ascii="Arial" w:hAnsi="Arial" w:cs="Arial"/>
                <w:noProof/>
                <w:szCs w:val="24"/>
              </w:rPr>
              <w:t>Introduction and Background</w:t>
            </w:r>
            <w:r w:rsidRPr="00ED51CC">
              <w:rPr>
                <w:rFonts w:ascii="Arial" w:hAnsi="Arial" w:cs="Arial"/>
                <w:noProof/>
                <w:webHidden/>
                <w:szCs w:val="24"/>
              </w:rPr>
              <w:tab/>
            </w:r>
            <w:r w:rsidRPr="00ED51CC">
              <w:rPr>
                <w:rFonts w:ascii="Arial" w:hAnsi="Arial" w:cs="Arial"/>
                <w:noProof/>
                <w:webHidden/>
                <w:szCs w:val="24"/>
              </w:rPr>
              <w:fldChar w:fldCharType="begin"/>
            </w:r>
            <w:r w:rsidRPr="00ED51CC">
              <w:rPr>
                <w:rFonts w:ascii="Arial" w:hAnsi="Arial" w:cs="Arial"/>
                <w:noProof/>
                <w:webHidden/>
                <w:szCs w:val="24"/>
              </w:rPr>
              <w:instrText xml:space="preserve"> PAGEREF _Toc168340817 \h </w:instrText>
            </w:r>
            <w:r w:rsidRPr="00ED51CC">
              <w:rPr>
                <w:rFonts w:ascii="Arial" w:hAnsi="Arial" w:cs="Arial"/>
                <w:noProof/>
                <w:webHidden/>
                <w:szCs w:val="24"/>
              </w:rPr>
              <w:fldChar w:fldCharType="separate"/>
            </w:r>
            <w:r w:rsidRPr="00ED51CC">
              <w:rPr>
                <w:rFonts w:ascii="Arial" w:hAnsi="Arial" w:cs="Arial"/>
                <w:noProof/>
                <w:webHidden/>
                <w:szCs w:val="24"/>
              </w:rPr>
              <w:t>3</w:t>
            </w:r>
            <w:r w:rsidRPr="00ED51CC">
              <w:rPr>
                <w:rFonts w:ascii="Arial" w:hAnsi="Arial" w:cs="Arial"/>
                <w:noProof/>
                <w:webHidden/>
                <w:szCs w:val="24"/>
              </w:rPr>
              <w:fldChar w:fldCharType="end"/>
            </w:r>
          </w:hyperlink>
        </w:p>
        <w:p w:rsidR="00B03BA5" w:rsidRPr="00ED51CC" w:rsidP="00ED51CC" w14:paraId="4F681479" w14:textId="77777777">
          <w:pPr>
            <w:pStyle w:val="TOC1"/>
            <w:tabs>
              <w:tab w:val="left" w:pos="480"/>
              <w:tab w:val="right" w:leader="dot" w:pos="9350"/>
            </w:tabs>
            <w:rPr>
              <w:rFonts w:ascii="Arial" w:hAnsi="Arial" w:eastAsiaTheme="minorEastAsia" w:cs="Arial"/>
              <w:noProof/>
              <w:szCs w:val="24"/>
              <w:lang w:bidi="th-TH"/>
            </w:rPr>
          </w:pPr>
          <w:hyperlink w:anchor="_Toc168340818" w:history="1">
            <w:r w:rsidRPr="00ED51CC">
              <w:rPr>
                <w:rStyle w:val="Hyperlink"/>
                <w:rFonts w:ascii="Arial" w:hAnsi="Arial" w:cs="Arial"/>
                <w:noProof/>
                <w:szCs w:val="24"/>
              </w:rPr>
              <w:t>2.</w:t>
            </w:r>
            <w:r w:rsidRPr="00ED51CC">
              <w:rPr>
                <w:rFonts w:ascii="Arial" w:hAnsi="Arial" w:eastAsiaTheme="minorEastAsia" w:cs="Arial"/>
                <w:noProof/>
                <w:szCs w:val="24"/>
                <w:lang w:bidi="th-TH"/>
              </w:rPr>
              <w:tab/>
            </w:r>
            <w:r w:rsidRPr="00ED51CC">
              <w:rPr>
                <w:rStyle w:val="Hyperlink"/>
                <w:rFonts w:ascii="Arial" w:hAnsi="Arial" w:cs="Arial"/>
                <w:noProof/>
                <w:szCs w:val="24"/>
              </w:rPr>
              <w:t>Discussion</w:t>
            </w:r>
            <w:r w:rsidRPr="00ED51CC">
              <w:rPr>
                <w:rFonts w:ascii="Arial" w:hAnsi="Arial" w:cs="Arial"/>
                <w:noProof/>
                <w:webHidden/>
                <w:szCs w:val="24"/>
              </w:rPr>
              <w:tab/>
            </w:r>
            <w:r w:rsidRPr="00ED51CC">
              <w:rPr>
                <w:rFonts w:ascii="Arial" w:hAnsi="Arial" w:cs="Arial"/>
                <w:noProof/>
                <w:webHidden/>
                <w:szCs w:val="24"/>
              </w:rPr>
              <w:fldChar w:fldCharType="begin"/>
            </w:r>
            <w:r w:rsidRPr="00ED51CC">
              <w:rPr>
                <w:rFonts w:ascii="Arial" w:hAnsi="Arial" w:cs="Arial"/>
                <w:noProof/>
                <w:webHidden/>
                <w:szCs w:val="24"/>
              </w:rPr>
              <w:instrText xml:space="preserve"> PAGEREF _Toc168340818 \h </w:instrText>
            </w:r>
            <w:r w:rsidRPr="00ED51CC">
              <w:rPr>
                <w:rFonts w:ascii="Arial" w:hAnsi="Arial" w:cs="Arial"/>
                <w:noProof/>
                <w:webHidden/>
                <w:szCs w:val="24"/>
              </w:rPr>
              <w:fldChar w:fldCharType="separate"/>
            </w:r>
            <w:r w:rsidRPr="00ED51CC">
              <w:rPr>
                <w:rFonts w:ascii="Arial" w:hAnsi="Arial" w:cs="Arial"/>
                <w:noProof/>
                <w:webHidden/>
                <w:szCs w:val="24"/>
              </w:rPr>
              <w:t>4</w:t>
            </w:r>
            <w:r w:rsidRPr="00ED51CC">
              <w:rPr>
                <w:rFonts w:ascii="Arial" w:hAnsi="Arial" w:cs="Arial"/>
                <w:noProof/>
                <w:webHidden/>
                <w:szCs w:val="24"/>
              </w:rPr>
              <w:fldChar w:fldCharType="end"/>
            </w:r>
          </w:hyperlink>
        </w:p>
        <w:p w:rsidR="00B03BA5" w:rsidRPr="00ED51CC" w:rsidP="00ED51CC" w14:paraId="66E64A22" w14:textId="77777777">
          <w:pPr>
            <w:pStyle w:val="TOC2"/>
            <w:tabs>
              <w:tab w:val="right" w:leader="dot" w:pos="9350"/>
            </w:tabs>
            <w:rPr>
              <w:rFonts w:ascii="Arial" w:hAnsi="Arial" w:eastAsiaTheme="minorEastAsia" w:cs="Arial"/>
              <w:noProof/>
              <w:szCs w:val="24"/>
              <w:lang w:bidi="th-TH"/>
            </w:rPr>
          </w:pPr>
          <w:hyperlink w:anchor="_Toc168340819" w:history="1">
            <w:r w:rsidRPr="00ED51CC">
              <w:rPr>
                <w:rStyle w:val="Hyperlink"/>
                <w:rFonts w:ascii="Arial" w:hAnsi="Arial" w:cs="Arial"/>
                <w:noProof/>
                <w:szCs w:val="24"/>
              </w:rPr>
              <w:t>2.1 PESTLE Analysis of Radisson Hotel</w:t>
            </w:r>
            <w:r w:rsidRPr="00ED51CC">
              <w:rPr>
                <w:rFonts w:ascii="Arial" w:hAnsi="Arial" w:cs="Arial"/>
                <w:noProof/>
                <w:webHidden/>
                <w:szCs w:val="24"/>
              </w:rPr>
              <w:tab/>
            </w:r>
            <w:r w:rsidRPr="00ED51CC">
              <w:rPr>
                <w:rFonts w:ascii="Arial" w:hAnsi="Arial" w:cs="Arial"/>
                <w:noProof/>
                <w:webHidden/>
                <w:szCs w:val="24"/>
              </w:rPr>
              <w:fldChar w:fldCharType="begin"/>
            </w:r>
            <w:r w:rsidRPr="00ED51CC">
              <w:rPr>
                <w:rFonts w:ascii="Arial" w:hAnsi="Arial" w:cs="Arial"/>
                <w:noProof/>
                <w:webHidden/>
                <w:szCs w:val="24"/>
              </w:rPr>
              <w:instrText xml:space="preserve"> PAGEREF _Toc168340819 \h </w:instrText>
            </w:r>
            <w:r w:rsidRPr="00ED51CC">
              <w:rPr>
                <w:rFonts w:ascii="Arial" w:hAnsi="Arial" w:cs="Arial"/>
                <w:noProof/>
                <w:webHidden/>
                <w:szCs w:val="24"/>
              </w:rPr>
              <w:fldChar w:fldCharType="separate"/>
            </w:r>
            <w:r w:rsidRPr="00ED51CC">
              <w:rPr>
                <w:rFonts w:ascii="Arial" w:hAnsi="Arial" w:cs="Arial"/>
                <w:noProof/>
                <w:webHidden/>
                <w:szCs w:val="24"/>
              </w:rPr>
              <w:t>6</w:t>
            </w:r>
            <w:r w:rsidRPr="00ED51CC">
              <w:rPr>
                <w:rFonts w:ascii="Arial" w:hAnsi="Arial" w:cs="Arial"/>
                <w:noProof/>
                <w:webHidden/>
                <w:szCs w:val="24"/>
              </w:rPr>
              <w:fldChar w:fldCharType="end"/>
            </w:r>
          </w:hyperlink>
        </w:p>
        <w:p w:rsidR="00B03BA5" w:rsidRPr="00ED51CC" w:rsidP="00ED51CC" w14:paraId="2BB6F4F0" w14:textId="77777777">
          <w:pPr>
            <w:pStyle w:val="TOC3"/>
            <w:tabs>
              <w:tab w:val="left" w:pos="1100"/>
              <w:tab w:val="right" w:leader="dot" w:pos="9350"/>
            </w:tabs>
            <w:rPr>
              <w:rFonts w:ascii="Arial" w:hAnsi="Arial" w:eastAsiaTheme="minorEastAsia" w:cs="Arial"/>
              <w:noProof/>
              <w:szCs w:val="24"/>
              <w:lang w:bidi="th-TH"/>
            </w:rPr>
          </w:pPr>
          <w:hyperlink w:anchor="_Toc168340820" w:history="1">
            <w:r w:rsidRPr="00ED51CC">
              <w:rPr>
                <w:rStyle w:val="Hyperlink"/>
                <w:rFonts w:ascii="Arial" w:hAnsi="Arial" w:cs="Arial"/>
                <w:noProof/>
                <w:szCs w:val="24"/>
              </w:rPr>
              <w:t>1.</w:t>
            </w:r>
            <w:r w:rsidRPr="00ED51CC">
              <w:rPr>
                <w:rFonts w:ascii="Arial" w:hAnsi="Arial" w:eastAsiaTheme="minorEastAsia" w:cs="Arial"/>
                <w:noProof/>
                <w:szCs w:val="24"/>
                <w:lang w:bidi="th-TH"/>
              </w:rPr>
              <w:tab/>
            </w:r>
            <w:r w:rsidRPr="00ED51CC">
              <w:rPr>
                <w:rStyle w:val="Hyperlink"/>
                <w:rFonts w:ascii="Arial" w:hAnsi="Arial" w:cs="Arial"/>
                <w:noProof/>
                <w:szCs w:val="24"/>
              </w:rPr>
              <w:t>Political</w:t>
            </w:r>
            <w:r w:rsidRPr="00ED51CC">
              <w:rPr>
                <w:rFonts w:ascii="Arial" w:hAnsi="Arial" w:cs="Arial"/>
                <w:noProof/>
                <w:webHidden/>
                <w:szCs w:val="24"/>
              </w:rPr>
              <w:tab/>
            </w:r>
            <w:r w:rsidRPr="00ED51CC">
              <w:rPr>
                <w:rFonts w:ascii="Arial" w:hAnsi="Arial" w:cs="Arial"/>
                <w:noProof/>
                <w:webHidden/>
                <w:szCs w:val="24"/>
              </w:rPr>
              <w:fldChar w:fldCharType="begin"/>
            </w:r>
            <w:r w:rsidRPr="00ED51CC">
              <w:rPr>
                <w:rFonts w:ascii="Arial" w:hAnsi="Arial" w:cs="Arial"/>
                <w:noProof/>
                <w:webHidden/>
                <w:szCs w:val="24"/>
              </w:rPr>
              <w:instrText xml:space="preserve"> PAGEREF _Toc168340820 \h </w:instrText>
            </w:r>
            <w:r w:rsidRPr="00ED51CC">
              <w:rPr>
                <w:rFonts w:ascii="Arial" w:hAnsi="Arial" w:cs="Arial"/>
                <w:noProof/>
                <w:webHidden/>
                <w:szCs w:val="24"/>
              </w:rPr>
              <w:fldChar w:fldCharType="separate"/>
            </w:r>
            <w:r w:rsidRPr="00ED51CC">
              <w:rPr>
                <w:rFonts w:ascii="Arial" w:hAnsi="Arial" w:cs="Arial"/>
                <w:noProof/>
                <w:webHidden/>
                <w:szCs w:val="24"/>
              </w:rPr>
              <w:t>6</w:t>
            </w:r>
            <w:r w:rsidRPr="00ED51CC">
              <w:rPr>
                <w:rFonts w:ascii="Arial" w:hAnsi="Arial" w:cs="Arial"/>
                <w:noProof/>
                <w:webHidden/>
                <w:szCs w:val="24"/>
              </w:rPr>
              <w:fldChar w:fldCharType="end"/>
            </w:r>
          </w:hyperlink>
        </w:p>
        <w:p w:rsidR="00B03BA5" w:rsidRPr="00ED51CC" w:rsidP="00ED51CC" w14:paraId="24DF54F6" w14:textId="77777777">
          <w:pPr>
            <w:pStyle w:val="TOC3"/>
            <w:tabs>
              <w:tab w:val="left" w:pos="1100"/>
              <w:tab w:val="right" w:leader="dot" w:pos="9350"/>
            </w:tabs>
            <w:rPr>
              <w:rFonts w:ascii="Arial" w:hAnsi="Arial" w:eastAsiaTheme="minorEastAsia" w:cs="Arial"/>
              <w:noProof/>
              <w:szCs w:val="24"/>
              <w:lang w:bidi="th-TH"/>
            </w:rPr>
          </w:pPr>
          <w:hyperlink w:anchor="_Toc168340821" w:history="1">
            <w:r w:rsidRPr="00ED51CC">
              <w:rPr>
                <w:rStyle w:val="Hyperlink"/>
                <w:rFonts w:ascii="Arial" w:hAnsi="Arial" w:cs="Arial"/>
                <w:noProof/>
                <w:szCs w:val="24"/>
              </w:rPr>
              <w:t>2.</w:t>
            </w:r>
            <w:r w:rsidRPr="00ED51CC">
              <w:rPr>
                <w:rFonts w:ascii="Arial" w:hAnsi="Arial" w:eastAsiaTheme="minorEastAsia" w:cs="Arial"/>
                <w:noProof/>
                <w:szCs w:val="24"/>
                <w:lang w:bidi="th-TH"/>
              </w:rPr>
              <w:tab/>
            </w:r>
            <w:r w:rsidRPr="00ED51CC">
              <w:rPr>
                <w:rStyle w:val="Hyperlink"/>
                <w:rFonts w:ascii="Arial" w:hAnsi="Arial" w:cs="Arial"/>
                <w:noProof/>
                <w:szCs w:val="24"/>
              </w:rPr>
              <w:t>Economic</w:t>
            </w:r>
            <w:r w:rsidRPr="00ED51CC">
              <w:rPr>
                <w:rFonts w:ascii="Arial" w:hAnsi="Arial" w:cs="Arial"/>
                <w:noProof/>
                <w:webHidden/>
                <w:szCs w:val="24"/>
              </w:rPr>
              <w:tab/>
            </w:r>
            <w:r w:rsidRPr="00ED51CC">
              <w:rPr>
                <w:rFonts w:ascii="Arial" w:hAnsi="Arial" w:cs="Arial"/>
                <w:noProof/>
                <w:webHidden/>
                <w:szCs w:val="24"/>
              </w:rPr>
              <w:fldChar w:fldCharType="begin"/>
            </w:r>
            <w:r w:rsidRPr="00ED51CC">
              <w:rPr>
                <w:rFonts w:ascii="Arial" w:hAnsi="Arial" w:cs="Arial"/>
                <w:noProof/>
                <w:webHidden/>
                <w:szCs w:val="24"/>
              </w:rPr>
              <w:instrText xml:space="preserve"> PAGEREF _Toc168340821 \h </w:instrText>
            </w:r>
            <w:r w:rsidRPr="00ED51CC">
              <w:rPr>
                <w:rFonts w:ascii="Arial" w:hAnsi="Arial" w:cs="Arial"/>
                <w:noProof/>
                <w:webHidden/>
                <w:szCs w:val="24"/>
              </w:rPr>
              <w:fldChar w:fldCharType="separate"/>
            </w:r>
            <w:r w:rsidRPr="00ED51CC">
              <w:rPr>
                <w:rFonts w:ascii="Arial" w:hAnsi="Arial" w:cs="Arial"/>
                <w:noProof/>
                <w:webHidden/>
                <w:szCs w:val="24"/>
              </w:rPr>
              <w:t>7</w:t>
            </w:r>
            <w:r w:rsidRPr="00ED51CC">
              <w:rPr>
                <w:rFonts w:ascii="Arial" w:hAnsi="Arial" w:cs="Arial"/>
                <w:noProof/>
                <w:webHidden/>
                <w:szCs w:val="24"/>
              </w:rPr>
              <w:fldChar w:fldCharType="end"/>
            </w:r>
          </w:hyperlink>
        </w:p>
        <w:p w:rsidR="00B03BA5" w:rsidRPr="00ED51CC" w:rsidP="00ED51CC" w14:paraId="26CB1691" w14:textId="77777777">
          <w:pPr>
            <w:pStyle w:val="TOC3"/>
            <w:tabs>
              <w:tab w:val="left" w:pos="1100"/>
              <w:tab w:val="right" w:leader="dot" w:pos="9350"/>
            </w:tabs>
            <w:rPr>
              <w:rFonts w:ascii="Arial" w:hAnsi="Arial" w:eastAsiaTheme="minorEastAsia" w:cs="Arial"/>
              <w:noProof/>
              <w:szCs w:val="24"/>
              <w:lang w:bidi="th-TH"/>
            </w:rPr>
          </w:pPr>
          <w:hyperlink w:anchor="_Toc168340822" w:history="1">
            <w:r w:rsidRPr="00ED51CC">
              <w:rPr>
                <w:rStyle w:val="Hyperlink"/>
                <w:rFonts w:ascii="Arial" w:hAnsi="Arial" w:cs="Arial"/>
                <w:noProof/>
                <w:szCs w:val="24"/>
              </w:rPr>
              <w:t>3.</w:t>
            </w:r>
            <w:r w:rsidRPr="00ED51CC">
              <w:rPr>
                <w:rFonts w:ascii="Arial" w:hAnsi="Arial" w:eastAsiaTheme="minorEastAsia" w:cs="Arial"/>
                <w:noProof/>
                <w:szCs w:val="24"/>
                <w:lang w:bidi="th-TH"/>
              </w:rPr>
              <w:tab/>
            </w:r>
            <w:r w:rsidRPr="00ED51CC">
              <w:rPr>
                <w:rStyle w:val="Hyperlink"/>
                <w:rFonts w:ascii="Arial" w:hAnsi="Arial" w:cs="Arial"/>
                <w:noProof/>
                <w:szCs w:val="24"/>
              </w:rPr>
              <w:t>Social</w:t>
            </w:r>
            <w:r w:rsidRPr="00ED51CC">
              <w:rPr>
                <w:rFonts w:ascii="Arial" w:hAnsi="Arial" w:cs="Arial"/>
                <w:noProof/>
                <w:webHidden/>
                <w:szCs w:val="24"/>
              </w:rPr>
              <w:tab/>
            </w:r>
            <w:r w:rsidRPr="00ED51CC">
              <w:rPr>
                <w:rFonts w:ascii="Arial" w:hAnsi="Arial" w:cs="Arial"/>
                <w:noProof/>
                <w:webHidden/>
                <w:szCs w:val="24"/>
              </w:rPr>
              <w:fldChar w:fldCharType="begin"/>
            </w:r>
            <w:r w:rsidRPr="00ED51CC">
              <w:rPr>
                <w:rFonts w:ascii="Arial" w:hAnsi="Arial" w:cs="Arial"/>
                <w:noProof/>
                <w:webHidden/>
                <w:szCs w:val="24"/>
              </w:rPr>
              <w:instrText xml:space="preserve"> PAGEREF _Toc168340822 \h </w:instrText>
            </w:r>
            <w:r w:rsidRPr="00ED51CC">
              <w:rPr>
                <w:rFonts w:ascii="Arial" w:hAnsi="Arial" w:cs="Arial"/>
                <w:noProof/>
                <w:webHidden/>
                <w:szCs w:val="24"/>
              </w:rPr>
              <w:fldChar w:fldCharType="separate"/>
            </w:r>
            <w:r w:rsidRPr="00ED51CC">
              <w:rPr>
                <w:rFonts w:ascii="Arial" w:hAnsi="Arial" w:cs="Arial"/>
                <w:noProof/>
                <w:webHidden/>
                <w:szCs w:val="24"/>
              </w:rPr>
              <w:t>7</w:t>
            </w:r>
            <w:r w:rsidRPr="00ED51CC">
              <w:rPr>
                <w:rFonts w:ascii="Arial" w:hAnsi="Arial" w:cs="Arial"/>
                <w:noProof/>
                <w:webHidden/>
                <w:szCs w:val="24"/>
              </w:rPr>
              <w:fldChar w:fldCharType="end"/>
            </w:r>
          </w:hyperlink>
        </w:p>
        <w:p w:rsidR="00B03BA5" w:rsidRPr="00ED51CC" w:rsidP="00ED51CC" w14:paraId="582D912A" w14:textId="77777777">
          <w:pPr>
            <w:pStyle w:val="TOC3"/>
            <w:tabs>
              <w:tab w:val="left" w:pos="1100"/>
              <w:tab w:val="right" w:leader="dot" w:pos="9350"/>
            </w:tabs>
            <w:rPr>
              <w:rFonts w:ascii="Arial" w:hAnsi="Arial" w:eastAsiaTheme="minorEastAsia" w:cs="Arial"/>
              <w:noProof/>
              <w:szCs w:val="24"/>
              <w:lang w:bidi="th-TH"/>
            </w:rPr>
          </w:pPr>
          <w:hyperlink w:anchor="_Toc168340823" w:history="1">
            <w:r w:rsidRPr="00ED51CC">
              <w:rPr>
                <w:rStyle w:val="Hyperlink"/>
                <w:rFonts w:ascii="Arial" w:hAnsi="Arial" w:cs="Arial"/>
                <w:noProof/>
                <w:szCs w:val="24"/>
              </w:rPr>
              <w:t>4.</w:t>
            </w:r>
            <w:r w:rsidRPr="00ED51CC">
              <w:rPr>
                <w:rFonts w:ascii="Arial" w:hAnsi="Arial" w:eastAsiaTheme="minorEastAsia" w:cs="Arial"/>
                <w:noProof/>
                <w:szCs w:val="24"/>
                <w:lang w:bidi="th-TH"/>
              </w:rPr>
              <w:tab/>
            </w:r>
            <w:r w:rsidRPr="00ED51CC">
              <w:rPr>
                <w:rStyle w:val="Hyperlink"/>
                <w:rFonts w:ascii="Arial" w:hAnsi="Arial" w:cs="Arial"/>
                <w:noProof/>
                <w:szCs w:val="24"/>
              </w:rPr>
              <w:t>Technological</w:t>
            </w:r>
            <w:r w:rsidRPr="00ED51CC">
              <w:rPr>
                <w:rFonts w:ascii="Arial" w:hAnsi="Arial" w:cs="Arial"/>
                <w:noProof/>
                <w:webHidden/>
                <w:szCs w:val="24"/>
              </w:rPr>
              <w:tab/>
            </w:r>
            <w:r w:rsidRPr="00ED51CC">
              <w:rPr>
                <w:rFonts w:ascii="Arial" w:hAnsi="Arial" w:cs="Arial"/>
                <w:noProof/>
                <w:webHidden/>
                <w:szCs w:val="24"/>
              </w:rPr>
              <w:fldChar w:fldCharType="begin"/>
            </w:r>
            <w:r w:rsidRPr="00ED51CC">
              <w:rPr>
                <w:rFonts w:ascii="Arial" w:hAnsi="Arial" w:cs="Arial"/>
                <w:noProof/>
                <w:webHidden/>
                <w:szCs w:val="24"/>
              </w:rPr>
              <w:instrText xml:space="preserve"> PAGEREF _Toc168340823 \h </w:instrText>
            </w:r>
            <w:r w:rsidRPr="00ED51CC">
              <w:rPr>
                <w:rFonts w:ascii="Arial" w:hAnsi="Arial" w:cs="Arial"/>
                <w:noProof/>
                <w:webHidden/>
                <w:szCs w:val="24"/>
              </w:rPr>
              <w:fldChar w:fldCharType="separate"/>
            </w:r>
            <w:r w:rsidRPr="00ED51CC">
              <w:rPr>
                <w:rFonts w:ascii="Arial" w:hAnsi="Arial" w:cs="Arial"/>
                <w:noProof/>
                <w:webHidden/>
                <w:szCs w:val="24"/>
              </w:rPr>
              <w:t>7</w:t>
            </w:r>
            <w:r w:rsidRPr="00ED51CC">
              <w:rPr>
                <w:rFonts w:ascii="Arial" w:hAnsi="Arial" w:cs="Arial"/>
                <w:noProof/>
                <w:webHidden/>
                <w:szCs w:val="24"/>
              </w:rPr>
              <w:fldChar w:fldCharType="end"/>
            </w:r>
          </w:hyperlink>
        </w:p>
        <w:p w:rsidR="00B03BA5" w:rsidRPr="00ED51CC" w:rsidP="00ED51CC" w14:paraId="6726E5F3" w14:textId="77777777">
          <w:pPr>
            <w:pStyle w:val="TOC3"/>
            <w:tabs>
              <w:tab w:val="left" w:pos="1100"/>
              <w:tab w:val="right" w:leader="dot" w:pos="9350"/>
            </w:tabs>
            <w:rPr>
              <w:rFonts w:ascii="Arial" w:hAnsi="Arial" w:eastAsiaTheme="minorEastAsia" w:cs="Arial"/>
              <w:noProof/>
              <w:szCs w:val="24"/>
              <w:lang w:bidi="th-TH"/>
            </w:rPr>
          </w:pPr>
          <w:hyperlink w:anchor="_Toc168340824" w:history="1">
            <w:r w:rsidRPr="00ED51CC">
              <w:rPr>
                <w:rStyle w:val="Hyperlink"/>
                <w:rFonts w:ascii="Arial" w:hAnsi="Arial" w:cs="Arial"/>
                <w:noProof/>
                <w:szCs w:val="24"/>
              </w:rPr>
              <w:t>5.</w:t>
            </w:r>
            <w:r w:rsidRPr="00ED51CC">
              <w:rPr>
                <w:rFonts w:ascii="Arial" w:hAnsi="Arial" w:eastAsiaTheme="minorEastAsia" w:cs="Arial"/>
                <w:noProof/>
                <w:szCs w:val="24"/>
                <w:lang w:bidi="th-TH"/>
              </w:rPr>
              <w:tab/>
            </w:r>
            <w:r w:rsidRPr="00ED51CC">
              <w:rPr>
                <w:rStyle w:val="Hyperlink"/>
                <w:rFonts w:ascii="Arial" w:hAnsi="Arial" w:cs="Arial"/>
                <w:noProof/>
                <w:szCs w:val="24"/>
              </w:rPr>
              <w:t>Legal</w:t>
            </w:r>
            <w:r w:rsidRPr="00ED51CC">
              <w:rPr>
                <w:rFonts w:ascii="Arial" w:hAnsi="Arial" w:cs="Arial"/>
                <w:noProof/>
                <w:webHidden/>
                <w:szCs w:val="24"/>
              </w:rPr>
              <w:tab/>
            </w:r>
            <w:r w:rsidRPr="00ED51CC">
              <w:rPr>
                <w:rFonts w:ascii="Arial" w:hAnsi="Arial" w:cs="Arial"/>
                <w:noProof/>
                <w:webHidden/>
                <w:szCs w:val="24"/>
              </w:rPr>
              <w:fldChar w:fldCharType="begin"/>
            </w:r>
            <w:r w:rsidRPr="00ED51CC">
              <w:rPr>
                <w:rFonts w:ascii="Arial" w:hAnsi="Arial" w:cs="Arial"/>
                <w:noProof/>
                <w:webHidden/>
                <w:szCs w:val="24"/>
              </w:rPr>
              <w:instrText xml:space="preserve"> PAGEREF _Toc168340824 \h </w:instrText>
            </w:r>
            <w:r w:rsidRPr="00ED51CC">
              <w:rPr>
                <w:rFonts w:ascii="Arial" w:hAnsi="Arial" w:cs="Arial"/>
                <w:noProof/>
                <w:webHidden/>
                <w:szCs w:val="24"/>
              </w:rPr>
              <w:fldChar w:fldCharType="separate"/>
            </w:r>
            <w:r w:rsidRPr="00ED51CC">
              <w:rPr>
                <w:rFonts w:ascii="Arial" w:hAnsi="Arial" w:cs="Arial"/>
                <w:noProof/>
                <w:webHidden/>
                <w:szCs w:val="24"/>
              </w:rPr>
              <w:t>8</w:t>
            </w:r>
            <w:r w:rsidRPr="00ED51CC">
              <w:rPr>
                <w:rFonts w:ascii="Arial" w:hAnsi="Arial" w:cs="Arial"/>
                <w:noProof/>
                <w:webHidden/>
                <w:szCs w:val="24"/>
              </w:rPr>
              <w:fldChar w:fldCharType="end"/>
            </w:r>
          </w:hyperlink>
        </w:p>
        <w:p w:rsidR="00B03BA5" w:rsidRPr="00ED51CC" w:rsidP="00ED51CC" w14:paraId="5A50987B" w14:textId="77777777">
          <w:pPr>
            <w:pStyle w:val="TOC3"/>
            <w:tabs>
              <w:tab w:val="left" w:pos="1100"/>
              <w:tab w:val="right" w:leader="dot" w:pos="9350"/>
            </w:tabs>
            <w:rPr>
              <w:rFonts w:ascii="Arial" w:hAnsi="Arial" w:eastAsiaTheme="minorEastAsia" w:cs="Arial"/>
              <w:noProof/>
              <w:szCs w:val="24"/>
              <w:lang w:bidi="th-TH"/>
            </w:rPr>
          </w:pPr>
          <w:hyperlink w:anchor="_Toc168340825" w:history="1">
            <w:r w:rsidRPr="00ED51CC">
              <w:rPr>
                <w:rStyle w:val="Hyperlink"/>
                <w:rFonts w:ascii="Arial" w:hAnsi="Arial" w:cs="Arial"/>
                <w:noProof/>
                <w:szCs w:val="24"/>
              </w:rPr>
              <w:t>6.</w:t>
            </w:r>
            <w:r w:rsidRPr="00ED51CC">
              <w:rPr>
                <w:rFonts w:ascii="Arial" w:hAnsi="Arial" w:eastAsiaTheme="minorEastAsia" w:cs="Arial"/>
                <w:noProof/>
                <w:szCs w:val="24"/>
                <w:lang w:bidi="th-TH"/>
              </w:rPr>
              <w:tab/>
            </w:r>
            <w:r w:rsidRPr="00ED51CC">
              <w:rPr>
                <w:rStyle w:val="Hyperlink"/>
                <w:rFonts w:ascii="Arial" w:hAnsi="Arial" w:cs="Arial"/>
                <w:noProof/>
                <w:szCs w:val="24"/>
              </w:rPr>
              <w:t>Environmental</w:t>
            </w:r>
            <w:r w:rsidRPr="00ED51CC">
              <w:rPr>
                <w:rFonts w:ascii="Arial" w:hAnsi="Arial" w:cs="Arial"/>
                <w:noProof/>
                <w:webHidden/>
                <w:szCs w:val="24"/>
              </w:rPr>
              <w:tab/>
            </w:r>
            <w:r w:rsidRPr="00ED51CC">
              <w:rPr>
                <w:rFonts w:ascii="Arial" w:hAnsi="Arial" w:cs="Arial"/>
                <w:noProof/>
                <w:webHidden/>
                <w:szCs w:val="24"/>
              </w:rPr>
              <w:fldChar w:fldCharType="begin"/>
            </w:r>
            <w:r w:rsidRPr="00ED51CC">
              <w:rPr>
                <w:rFonts w:ascii="Arial" w:hAnsi="Arial" w:cs="Arial"/>
                <w:noProof/>
                <w:webHidden/>
                <w:szCs w:val="24"/>
              </w:rPr>
              <w:instrText xml:space="preserve"> PAGEREF _Toc168340825 \h </w:instrText>
            </w:r>
            <w:r w:rsidRPr="00ED51CC">
              <w:rPr>
                <w:rFonts w:ascii="Arial" w:hAnsi="Arial" w:cs="Arial"/>
                <w:noProof/>
                <w:webHidden/>
                <w:szCs w:val="24"/>
              </w:rPr>
              <w:fldChar w:fldCharType="separate"/>
            </w:r>
            <w:r w:rsidRPr="00ED51CC">
              <w:rPr>
                <w:rFonts w:ascii="Arial" w:hAnsi="Arial" w:cs="Arial"/>
                <w:noProof/>
                <w:webHidden/>
                <w:szCs w:val="24"/>
              </w:rPr>
              <w:t>8</w:t>
            </w:r>
            <w:r w:rsidRPr="00ED51CC">
              <w:rPr>
                <w:rFonts w:ascii="Arial" w:hAnsi="Arial" w:cs="Arial"/>
                <w:noProof/>
                <w:webHidden/>
                <w:szCs w:val="24"/>
              </w:rPr>
              <w:fldChar w:fldCharType="end"/>
            </w:r>
          </w:hyperlink>
        </w:p>
        <w:p w:rsidR="00B03BA5" w:rsidRPr="00ED51CC" w:rsidP="00ED51CC" w14:paraId="60F69487" w14:textId="77777777">
          <w:pPr>
            <w:pStyle w:val="TOC1"/>
            <w:tabs>
              <w:tab w:val="left" w:pos="480"/>
              <w:tab w:val="right" w:leader="dot" w:pos="9350"/>
            </w:tabs>
            <w:rPr>
              <w:rFonts w:ascii="Arial" w:hAnsi="Arial" w:eastAsiaTheme="minorEastAsia" w:cs="Arial"/>
              <w:noProof/>
              <w:szCs w:val="24"/>
              <w:lang w:bidi="th-TH"/>
            </w:rPr>
          </w:pPr>
          <w:hyperlink w:anchor="_Toc168340826" w:history="1">
            <w:r w:rsidRPr="00ED51CC">
              <w:rPr>
                <w:rStyle w:val="Hyperlink"/>
                <w:rFonts w:ascii="Arial" w:hAnsi="Arial" w:cs="Arial"/>
                <w:noProof/>
                <w:szCs w:val="24"/>
              </w:rPr>
              <w:t>3.</w:t>
            </w:r>
            <w:r w:rsidRPr="00ED51CC">
              <w:rPr>
                <w:rFonts w:ascii="Arial" w:hAnsi="Arial" w:eastAsiaTheme="minorEastAsia" w:cs="Arial"/>
                <w:noProof/>
                <w:szCs w:val="24"/>
                <w:lang w:bidi="th-TH"/>
              </w:rPr>
              <w:tab/>
            </w:r>
            <w:r w:rsidRPr="00ED51CC">
              <w:rPr>
                <w:rStyle w:val="Hyperlink"/>
                <w:rFonts w:ascii="Arial" w:hAnsi="Arial" w:cs="Arial"/>
                <w:noProof/>
                <w:szCs w:val="24"/>
              </w:rPr>
              <w:t>Employment Modes</w:t>
            </w:r>
            <w:r w:rsidRPr="00ED51CC">
              <w:rPr>
                <w:rFonts w:ascii="Arial" w:hAnsi="Arial" w:cs="Arial"/>
                <w:noProof/>
                <w:webHidden/>
                <w:szCs w:val="24"/>
              </w:rPr>
              <w:tab/>
            </w:r>
            <w:r w:rsidRPr="00ED51CC">
              <w:rPr>
                <w:rFonts w:ascii="Arial" w:hAnsi="Arial" w:cs="Arial"/>
                <w:noProof/>
                <w:webHidden/>
                <w:szCs w:val="24"/>
              </w:rPr>
              <w:fldChar w:fldCharType="begin"/>
            </w:r>
            <w:r w:rsidRPr="00ED51CC">
              <w:rPr>
                <w:rFonts w:ascii="Arial" w:hAnsi="Arial" w:cs="Arial"/>
                <w:noProof/>
                <w:webHidden/>
                <w:szCs w:val="24"/>
              </w:rPr>
              <w:instrText xml:space="preserve"> PAGEREF _Toc168340826 \h </w:instrText>
            </w:r>
            <w:r w:rsidRPr="00ED51CC">
              <w:rPr>
                <w:rFonts w:ascii="Arial" w:hAnsi="Arial" w:cs="Arial"/>
                <w:noProof/>
                <w:webHidden/>
                <w:szCs w:val="24"/>
              </w:rPr>
              <w:fldChar w:fldCharType="separate"/>
            </w:r>
            <w:r w:rsidRPr="00ED51CC">
              <w:rPr>
                <w:rFonts w:ascii="Arial" w:hAnsi="Arial" w:cs="Arial"/>
                <w:noProof/>
                <w:webHidden/>
                <w:szCs w:val="24"/>
              </w:rPr>
              <w:t>9</w:t>
            </w:r>
            <w:r w:rsidRPr="00ED51CC">
              <w:rPr>
                <w:rFonts w:ascii="Arial" w:hAnsi="Arial" w:cs="Arial"/>
                <w:noProof/>
                <w:webHidden/>
                <w:szCs w:val="24"/>
              </w:rPr>
              <w:fldChar w:fldCharType="end"/>
            </w:r>
          </w:hyperlink>
        </w:p>
        <w:p w:rsidR="00B03BA5" w:rsidRPr="00ED51CC" w:rsidP="00ED51CC" w14:paraId="6EACE3D2" w14:textId="77777777">
          <w:pPr>
            <w:pStyle w:val="TOC1"/>
            <w:tabs>
              <w:tab w:val="left" w:pos="480"/>
              <w:tab w:val="right" w:leader="dot" w:pos="9350"/>
            </w:tabs>
            <w:rPr>
              <w:rFonts w:ascii="Arial" w:hAnsi="Arial" w:eastAsiaTheme="minorEastAsia" w:cs="Arial"/>
              <w:noProof/>
              <w:szCs w:val="24"/>
              <w:lang w:bidi="th-TH"/>
            </w:rPr>
          </w:pPr>
          <w:hyperlink w:anchor="_Toc168340827" w:history="1">
            <w:r w:rsidRPr="00ED51CC">
              <w:rPr>
                <w:rStyle w:val="Hyperlink"/>
                <w:rFonts w:ascii="Arial" w:hAnsi="Arial" w:cs="Arial"/>
                <w:noProof/>
                <w:szCs w:val="24"/>
              </w:rPr>
              <w:t>4.</w:t>
            </w:r>
            <w:r w:rsidRPr="00ED51CC">
              <w:rPr>
                <w:rFonts w:ascii="Arial" w:hAnsi="Arial" w:eastAsiaTheme="minorEastAsia" w:cs="Arial"/>
                <w:noProof/>
                <w:szCs w:val="24"/>
                <w:lang w:bidi="th-TH"/>
              </w:rPr>
              <w:tab/>
            </w:r>
            <w:r w:rsidRPr="00ED51CC">
              <w:rPr>
                <w:rStyle w:val="Hyperlink"/>
                <w:rFonts w:ascii="Arial" w:hAnsi="Arial" w:cs="Arial"/>
                <w:noProof/>
                <w:szCs w:val="24"/>
              </w:rPr>
              <w:t>Evaluation and conclusion</w:t>
            </w:r>
            <w:r w:rsidRPr="00ED51CC">
              <w:rPr>
                <w:rFonts w:ascii="Arial" w:hAnsi="Arial" w:cs="Arial"/>
                <w:noProof/>
                <w:webHidden/>
                <w:szCs w:val="24"/>
              </w:rPr>
              <w:tab/>
            </w:r>
            <w:r w:rsidRPr="00ED51CC">
              <w:rPr>
                <w:rFonts w:ascii="Arial" w:hAnsi="Arial" w:cs="Arial"/>
                <w:noProof/>
                <w:webHidden/>
                <w:szCs w:val="24"/>
              </w:rPr>
              <w:fldChar w:fldCharType="begin"/>
            </w:r>
            <w:r w:rsidRPr="00ED51CC">
              <w:rPr>
                <w:rFonts w:ascii="Arial" w:hAnsi="Arial" w:cs="Arial"/>
                <w:noProof/>
                <w:webHidden/>
                <w:szCs w:val="24"/>
              </w:rPr>
              <w:instrText xml:space="preserve"> PAGEREF _Toc168340827 \h </w:instrText>
            </w:r>
            <w:r w:rsidRPr="00ED51CC">
              <w:rPr>
                <w:rFonts w:ascii="Arial" w:hAnsi="Arial" w:cs="Arial"/>
                <w:noProof/>
                <w:webHidden/>
                <w:szCs w:val="24"/>
              </w:rPr>
              <w:fldChar w:fldCharType="separate"/>
            </w:r>
            <w:r w:rsidRPr="00ED51CC">
              <w:rPr>
                <w:rFonts w:ascii="Arial" w:hAnsi="Arial" w:cs="Arial"/>
                <w:noProof/>
                <w:webHidden/>
                <w:szCs w:val="24"/>
              </w:rPr>
              <w:t>10</w:t>
            </w:r>
            <w:r w:rsidRPr="00ED51CC">
              <w:rPr>
                <w:rFonts w:ascii="Arial" w:hAnsi="Arial" w:cs="Arial"/>
                <w:noProof/>
                <w:webHidden/>
                <w:szCs w:val="24"/>
              </w:rPr>
              <w:fldChar w:fldCharType="end"/>
            </w:r>
          </w:hyperlink>
        </w:p>
        <w:p w:rsidR="00B03BA5" w:rsidRPr="00ED51CC" w:rsidP="00ED51CC" w14:paraId="79ACD4E3" w14:textId="77777777">
          <w:pPr>
            <w:pStyle w:val="TOC1"/>
            <w:tabs>
              <w:tab w:val="left" w:pos="480"/>
              <w:tab w:val="right" w:leader="dot" w:pos="9350"/>
            </w:tabs>
            <w:rPr>
              <w:rFonts w:ascii="Arial" w:hAnsi="Arial" w:eastAsiaTheme="minorEastAsia" w:cs="Arial"/>
              <w:noProof/>
              <w:szCs w:val="24"/>
              <w:lang w:bidi="th-TH"/>
            </w:rPr>
          </w:pPr>
          <w:hyperlink w:anchor="_Toc168340828" w:history="1">
            <w:r w:rsidRPr="00ED51CC">
              <w:rPr>
                <w:rStyle w:val="Hyperlink"/>
                <w:rFonts w:ascii="Arial" w:hAnsi="Arial" w:cs="Arial"/>
                <w:noProof/>
                <w:szCs w:val="24"/>
              </w:rPr>
              <w:t>5.</w:t>
            </w:r>
            <w:r w:rsidRPr="00ED51CC">
              <w:rPr>
                <w:rFonts w:ascii="Arial" w:hAnsi="Arial" w:eastAsiaTheme="minorEastAsia" w:cs="Arial"/>
                <w:noProof/>
                <w:szCs w:val="24"/>
                <w:lang w:bidi="th-TH"/>
              </w:rPr>
              <w:tab/>
            </w:r>
            <w:r w:rsidRPr="00ED51CC">
              <w:rPr>
                <w:rStyle w:val="Hyperlink"/>
                <w:rFonts w:ascii="Arial" w:hAnsi="Arial" w:cs="Arial"/>
                <w:noProof/>
                <w:szCs w:val="24"/>
              </w:rPr>
              <w:t>References</w:t>
            </w:r>
            <w:r w:rsidRPr="00ED51CC">
              <w:rPr>
                <w:rFonts w:ascii="Arial" w:hAnsi="Arial" w:cs="Arial"/>
                <w:noProof/>
                <w:webHidden/>
                <w:szCs w:val="24"/>
              </w:rPr>
              <w:tab/>
            </w:r>
            <w:r w:rsidRPr="00ED51CC">
              <w:rPr>
                <w:rFonts w:ascii="Arial" w:hAnsi="Arial" w:cs="Arial"/>
                <w:noProof/>
                <w:webHidden/>
                <w:szCs w:val="24"/>
              </w:rPr>
              <w:fldChar w:fldCharType="begin"/>
            </w:r>
            <w:r w:rsidRPr="00ED51CC">
              <w:rPr>
                <w:rFonts w:ascii="Arial" w:hAnsi="Arial" w:cs="Arial"/>
                <w:noProof/>
                <w:webHidden/>
                <w:szCs w:val="24"/>
              </w:rPr>
              <w:instrText xml:space="preserve"> PAGEREF _Toc168340828 \h </w:instrText>
            </w:r>
            <w:r w:rsidRPr="00ED51CC">
              <w:rPr>
                <w:rFonts w:ascii="Arial" w:hAnsi="Arial" w:cs="Arial"/>
                <w:noProof/>
                <w:webHidden/>
                <w:szCs w:val="24"/>
              </w:rPr>
              <w:fldChar w:fldCharType="separate"/>
            </w:r>
            <w:r w:rsidRPr="00ED51CC">
              <w:rPr>
                <w:rFonts w:ascii="Arial" w:hAnsi="Arial" w:cs="Arial"/>
                <w:noProof/>
                <w:webHidden/>
                <w:szCs w:val="24"/>
              </w:rPr>
              <w:t>12</w:t>
            </w:r>
            <w:r w:rsidRPr="00ED51CC">
              <w:rPr>
                <w:rFonts w:ascii="Arial" w:hAnsi="Arial" w:cs="Arial"/>
                <w:noProof/>
                <w:webHidden/>
                <w:szCs w:val="24"/>
              </w:rPr>
              <w:fldChar w:fldCharType="end"/>
            </w:r>
          </w:hyperlink>
        </w:p>
        <w:p w:rsidR="00775825" w:rsidRPr="00ED51CC" w:rsidP="00ED51CC" w14:paraId="7670145A" w14:textId="77777777">
          <w:pPr>
            <w:rPr>
              <w:rFonts w:ascii="Arial" w:hAnsi="Arial" w:cs="Arial"/>
              <w:szCs w:val="24"/>
            </w:rPr>
          </w:pPr>
          <w:r w:rsidRPr="00ED51CC">
            <w:rPr>
              <w:rFonts w:ascii="Arial" w:hAnsi="Arial" w:cs="Arial"/>
              <w:b/>
              <w:bCs/>
              <w:noProof/>
              <w:szCs w:val="24"/>
            </w:rPr>
            <w:fldChar w:fldCharType="end"/>
          </w:r>
        </w:p>
      </w:sdtContent>
    </w:sdt>
    <w:p w:rsidR="00775825" w:rsidRPr="00ED51CC" w:rsidP="00ED51CC" w14:paraId="44C9C5B1" w14:textId="77777777">
      <w:pPr>
        <w:rPr>
          <w:rFonts w:ascii="Arial" w:hAnsi="Arial" w:cs="Arial"/>
          <w:b/>
          <w:szCs w:val="24"/>
        </w:rPr>
      </w:pPr>
    </w:p>
    <w:p w:rsidR="00775825" w:rsidRPr="00ED51CC" w:rsidP="00ED51CC" w14:paraId="0BB20107" w14:textId="77777777">
      <w:pPr>
        <w:rPr>
          <w:rFonts w:ascii="Arial" w:hAnsi="Arial" w:cs="Arial"/>
          <w:b/>
          <w:szCs w:val="24"/>
        </w:rPr>
      </w:pPr>
    </w:p>
    <w:p w:rsidR="00775825" w:rsidRPr="00ED51CC" w:rsidP="00ED51CC" w14:paraId="46DE2855" w14:textId="77777777">
      <w:pPr>
        <w:rPr>
          <w:rFonts w:ascii="Arial" w:hAnsi="Arial" w:cs="Arial"/>
          <w:b/>
          <w:szCs w:val="24"/>
        </w:rPr>
      </w:pPr>
      <w:r w:rsidRPr="00ED51CC">
        <w:rPr>
          <w:rFonts w:ascii="Arial" w:hAnsi="Arial" w:cs="Arial"/>
          <w:b/>
          <w:szCs w:val="24"/>
        </w:rPr>
        <w:br w:type="page"/>
      </w:r>
    </w:p>
    <w:p w:rsidR="00C0199E" w:rsidRPr="00ED51CC" w:rsidP="00ED51CC" w14:paraId="53BE26F6" w14:textId="77777777">
      <w:pPr>
        <w:pStyle w:val="Heading1"/>
        <w:numPr>
          <w:ilvl w:val="0"/>
          <w:numId w:val="10"/>
        </w:numPr>
        <w:rPr>
          <w:rFonts w:ascii="Arial" w:hAnsi="Arial" w:cs="Arial"/>
          <w:szCs w:val="24"/>
        </w:rPr>
      </w:pPr>
      <w:bookmarkStart w:id="0" w:name="_Toc168340817"/>
      <w:r w:rsidRPr="00ED51CC">
        <w:rPr>
          <w:rFonts w:ascii="Arial" w:hAnsi="Arial" w:cs="Arial"/>
          <w:szCs w:val="24"/>
        </w:rPr>
        <w:t>Introduction</w:t>
      </w:r>
      <w:r w:rsidRPr="00ED51CC" w:rsidR="00891187">
        <w:rPr>
          <w:rFonts w:ascii="Arial" w:hAnsi="Arial" w:cs="Arial"/>
          <w:szCs w:val="24"/>
        </w:rPr>
        <w:t xml:space="preserve"> and background</w:t>
      </w:r>
      <w:bookmarkEnd w:id="0"/>
      <w:r w:rsidRPr="00ED51CC" w:rsidR="007F3C63">
        <w:rPr>
          <w:rFonts w:ascii="Arial" w:hAnsi="Arial" w:cs="Arial"/>
          <w:szCs w:val="24"/>
        </w:rPr>
        <w:t xml:space="preserve"> </w:t>
      </w:r>
    </w:p>
    <w:p w:rsidR="000C3C75" w:rsidRPr="00ED51CC" w:rsidP="00ED51CC" w14:paraId="40E97C4A" w14:textId="77777777">
      <w:pPr>
        <w:spacing w:after="240"/>
        <w:rPr>
          <w:rFonts w:ascii="Arial" w:eastAsia="Times New Roman" w:hAnsi="Arial" w:cs="Arial"/>
          <w:szCs w:val="24"/>
        </w:rPr>
      </w:pPr>
      <w:r w:rsidRPr="00ED51CC">
        <w:rPr>
          <w:rFonts w:ascii="Arial" w:hAnsi="Arial" w:cs="Arial"/>
          <w:szCs w:val="24"/>
        </w:rPr>
        <w:t>This research seeks to determine how socio-economic forces affect employee</w:t>
      </w:r>
      <w:r w:rsidRPr="00ED51CC">
        <w:rPr>
          <w:rFonts w:ascii="Arial" w:hAnsi="Arial" w:cs="Arial"/>
          <w:szCs w:val="24"/>
        </w:rPr>
        <w:t xml:space="preserve"> </w:t>
      </w:r>
      <w:r w:rsidRPr="00ED51CC">
        <w:rPr>
          <w:rFonts w:ascii="Arial" w:hAnsi="Arial" w:cs="Arial"/>
          <w:szCs w:val="24"/>
        </w:rPr>
        <w:t xml:space="preserve">effectiveness in performance management and monitoring in different work modes. The hotel that was </w:t>
      </w:r>
      <w:r w:rsidRPr="00ED51CC">
        <w:rPr>
          <w:rFonts w:ascii="Arial" w:hAnsi="Arial" w:cs="Arial"/>
          <w:szCs w:val="24"/>
        </w:rPr>
        <w:t>selected</w:t>
      </w:r>
      <w:r w:rsidRPr="00ED51CC">
        <w:rPr>
          <w:rFonts w:ascii="Arial" w:hAnsi="Arial" w:cs="Arial"/>
          <w:szCs w:val="24"/>
        </w:rPr>
        <w:t xml:space="preserve"> for this research is the Radisson Hotel. Francois </w:t>
      </w:r>
      <w:r w:rsidRPr="00ED51CC">
        <w:rPr>
          <w:rFonts w:ascii="Arial" w:hAnsi="Arial" w:cs="Arial"/>
          <w:szCs w:val="24"/>
        </w:rPr>
        <w:t>Koukpaki</w:t>
      </w:r>
      <w:r w:rsidRPr="00ED51CC">
        <w:rPr>
          <w:rFonts w:ascii="Arial" w:hAnsi="Arial" w:cs="Arial"/>
          <w:szCs w:val="24"/>
        </w:rPr>
        <w:t xml:space="preserve"> et al., (2020) </w:t>
      </w:r>
      <w:r w:rsidRPr="00ED51CC">
        <w:rPr>
          <w:rFonts w:ascii="Arial" w:eastAsia="Times New Roman" w:hAnsi="Arial" w:cs="Arial"/>
          <w:szCs w:val="24"/>
        </w:rPr>
        <w:t xml:space="preserve">stated that, </w:t>
      </w:r>
      <w:r w:rsidRPr="00ED51CC" w:rsidR="00B42A61">
        <w:rPr>
          <w:rFonts w:ascii="Arial" w:eastAsia="Times New Roman" w:hAnsi="Arial" w:cs="Arial"/>
          <w:szCs w:val="24"/>
        </w:rPr>
        <w:t xml:space="preserve">Currently, Radisson Hotel in the UK has grown to the next level and serves as an honorable chain in its hospitality sector. They have expanded their presence over the years and now have both leisure and business travelers given the strategic nature of locations owned. Their commitment the offering good accommodation and </w:t>
      </w:r>
      <w:r w:rsidRPr="00ED51CC" w:rsidR="00B42A61">
        <w:rPr>
          <w:rFonts w:ascii="Arial" w:eastAsia="Times New Roman" w:hAnsi="Arial" w:cs="Arial"/>
          <w:szCs w:val="24"/>
        </w:rPr>
        <w:t>value-added</w:t>
      </w:r>
      <w:r w:rsidRPr="00ED51CC" w:rsidR="00B42A61">
        <w:rPr>
          <w:rFonts w:ascii="Arial" w:eastAsia="Times New Roman" w:hAnsi="Arial" w:cs="Arial"/>
          <w:szCs w:val="24"/>
        </w:rPr>
        <w:t xml:space="preserve"> services is well rewarded with constant clientele.</w:t>
      </w:r>
      <w:r w:rsidRPr="00ED51CC" w:rsidR="00775825">
        <w:rPr>
          <w:rFonts w:ascii="Arial" w:eastAsia="Times New Roman" w:hAnsi="Arial" w:cs="Arial"/>
          <w:szCs w:val="24"/>
        </w:rPr>
        <w:t xml:space="preserve"> </w:t>
      </w:r>
      <w:r w:rsidRPr="00ED51CC" w:rsidR="00775825">
        <w:rPr>
          <w:rFonts w:ascii="Arial" w:hAnsi="Arial" w:cs="Arial"/>
          <w:color w:val="222222"/>
          <w:szCs w:val="24"/>
          <w:shd w:val="clear" w:color="auto" w:fill="FFFFFF"/>
        </w:rPr>
        <w:t xml:space="preserve">(Yusoff et al., 2020). </w:t>
      </w:r>
      <w:r w:rsidRPr="00ED51CC">
        <w:rPr>
          <w:rFonts w:ascii="Arial" w:eastAsia="Times New Roman" w:hAnsi="Arial" w:cs="Arial"/>
          <w:szCs w:val="24"/>
        </w:rPr>
        <w:t xml:space="preserve">Currently, the Radisson Hotel has a great reputation among people and is widely known that it offers the best conditions to the guests with modern facilities and </w:t>
      </w:r>
      <w:r w:rsidRPr="00ED51CC">
        <w:rPr>
          <w:rFonts w:ascii="Arial" w:eastAsia="Times New Roman" w:hAnsi="Arial" w:cs="Arial"/>
          <w:szCs w:val="24"/>
        </w:rPr>
        <w:t>careful</w:t>
      </w:r>
      <w:r w:rsidRPr="00ED51CC">
        <w:rPr>
          <w:rFonts w:ascii="Arial" w:eastAsia="Times New Roman" w:hAnsi="Arial" w:cs="Arial"/>
          <w:szCs w:val="24"/>
        </w:rPr>
        <w:t xml:space="preserve"> attitude. These positive attitudes have assisted them in developing a positive image and reputation for the formation of their company and the hotel industry in general.</w:t>
      </w:r>
    </w:p>
    <w:p w:rsidR="000F5A5A" w:rsidRPr="00ED51CC" w:rsidP="00ED51CC" w14:paraId="58520350" w14:textId="77777777">
      <w:pPr>
        <w:spacing w:after="0"/>
        <w:rPr>
          <w:rFonts w:ascii="Arial" w:eastAsia="Times New Roman" w:hAnsi="Arial" w:cs="Arial"/>
          <w:szCs w:val="24"/>
        </w:rPr>
      </w:pPr>
      <w:r w:rsidRPr="00ED51CC">
        <w:rPr>
          <w:rFonts w:ascii="Arial" w:eastAsia="Times New Roman" w:hAnsi="Arial" w:cs="Arial"/>
          <w:szCs w:val="24"/>
        </w:rPr>
        <w:t>Competitors in the UK hotel market are also giant chains, such as Hilton, Marriott, and InterContinental Hotels Group (IHG). The Radisson Hotel Group, for instance, has revealed an understanding of how to differentiate by focusing on specific propositions in the hotel services sector while executing clear</w:t>
      </w:r>
      <w:r w:rsidRPr="00ED51CC" w:rsidR="00B03BA5">
        <w:rPr>
          <w:rFonts w:ascii="Arial" w:eastAsia="Times New Roman" w:hAnsi="Arial" w:cs="Arial"/>
          <w:szCs w:val="24"/>
        </w:rPr>
        <w:t xml:space="preserve"> and focused marketing tactics </w:t>
      </w:r>
      <w:r w:rsidRPr="00ED51CC">
        <w:rPr>
          <w:rFonts w:ascii="Arial" w:eastAsia="Times New Roman" w:hAnsi="Arial" w:cs="Arial"/>
          <w:szCs w:val="24"/>
        </w:rPr>
        <w:t>despite the threats posed by the hotel</w:t>
      </w:r>
      <w:r w:rsidRPr="00ED51CC" w:rsidR="00B03BA5">
        <w:rPr>
          <w:rFonts w:ascii="Arial" w:eastAsia="Times New Roman" w:hAnsi="Arial" w:cs="Arial"/>
          <w:szCs w:val="24"/>
        </w:rPr>
        <w:t xml:space="preserve"> industry (</w:t>
      </w:r>
      <w:r w:rsidRPr="00ED51CC" w:rsidR="00B03BA5">
        <w:rPr>
          <w:rFonts w:ascii="Arial" w:eastAsia="Times New Roman" w:hAnsi="Arial" w:cs="Arial"/>
          <w:szCs w:val="24"/>
        </w:rPr>
        <w:t>Úbeda</w:t>
      </w:r>
      <w:r w:rsidRPr="00ED51CC" w:rsidR="00B03BA5">
        <w:rPr>
          <w:rFonts w:ascii="Arial" w:eastAsia="Times New Roman" w:hAnsi="Arial" w:cs="Arial"/>
          <w:szCs w:val="24"/>
        </w:rPr>
        <w:t>-García et al.,</w:t>
      </w:r>
      <w:r w:rsidRPr="00ED51CC">
        <w:rPr>
          <w:rFonts w:ascii="Arial" w:eastAsia="Times New Roman" w:hAnsi="Arial" w:cs="Arial"/>
          <w:szCs w:val="24"/>
        </w:rPr>
        <w:t xml:space="preserve"> 2021</w:t>
      </w:r>
      <w:r w:rsidRPr="00ED51CC">
        <w:rPr>
          <w:rFonts w:ascii="Arial" w:eastAsia="Times New Roman" w:hAnsi="Arial" w:cs="Arial"/>
          <w:szCs w:val="24"/>
        </w:rPr>
        <w:t>).</w:t>
      </w:r>
      <w:r w:rsidRPr="00ED51CC" w:rsidR="00B03BA5">
        <w:rPr>
          <w:rFonts w:ascii="Arial" w:eastAsia="Times New Roman" w:hAnsi="Arial" w:cs="Arial"/>
          <w:szCs w:val="24"/>
        </w:rPr>
        <w:t xml:space="preserve"> The</w:t>
      </w:r>
      <w:r w:rsidRPr="00ED51CC" w:rsidR="00B03BA5">
        <w:rPr>
          <w:rFonts w:ascii="Arial" w:eastAsia="Times New Roman" w:hAnsi="Arial" w:cs="Arial"/>
          <w:szCs w:val="24"/>
        </w:rPr>
        <w:t xml:space="preserve"> Radisson Hotel maintains its competitive advantage and relevance in a changing market through creative initiatives and strategic alliances. Their dedication to quality and client happiness makes them a strong force in the hospitality sector in the United Kingdom.</w:t>
      </w:r>
    </w:p>
    <w:p w:rsidR="000F5A5A" w:rsidRPr="00ED51CC" w:rsidP="00ED51CC" w14:paraId="5D560B7F" w14:textId="77777777">
      <w:pPr>
        <w:rPr>
          <w:rFonts w:ascii="Arial" w:eastAsia="Times New Roman" w:hAnsi="Arial" w:cs="Arial"/>
          <w:szCs w:val="24"/>
        </w:rPr>
      </w:pPr>
      <w:r w:rsidRPr="00ED51CC">
        <w:rPr>
          <w:rFonts w:ascii="Arial" w:eastAsia="Times New Roman" w:hAnsi="Arial" w:cs="Arial"/>
          <w:szCs w:val="24"/>
        </w:rPr>
        <w:t xml:space="preserve"> However, </w:t>
      </w:r>
      <w:r w:rsidRPr="00ED51CC">
        <w:rPr>
          <w:rFonts w:ascii="Arial" w:eastAsia="Times New Roman" w:hAnsi="Arial" w:cs="Arial"/>
          <w:szCs w:val="24"/>
        </w:rPr>
        <w:t>Increases</w:t>
      </w:r>
      <w:r w:rsidRPr="00ED51CC">
        <w:rPr>
          <w:rFonts w:ascii="Arial" w:eastAsia="Times New Roman" w:hAnsi="Arial" w:cs="Arial"/>
          <w:szCs w:val="24"/>
        </w:rPr>
        <w:t xml:space="preserve"> in market share, improvements, expansions, and the launch of additional locations could be important markers of Radisson Hotel's growth in the UK. Furthermore, metrics like vacancy rates, revenue per available room (RevPAR), and guest satisfaction ratings can shed light on the operations and expansion of Radisson Hotels in the United Kingdom. However, the hospitality industry supports essential services with £39 billion in tax revenue for the Government and £130 billion in spending. 10% of occupations in the UK, 6% of businesses, and 5% of GDP are related to hospitality.</w:t>
      </w:r>
    </w:p>
    <w:p w:rsidR="00B2160C" w:rsidRPr="00ED51CC" w:rsidP="00ED51CC" w14:paraId="4903F582" w14:textId="77777777">
      <w:pPr>
        <w:rPr>
          <w:rFonts w:ascii="Arial" w:hAnsi="Arial" w:cs="Arial"/>
          <w:szCs w:val="24"/>
        </w:rPr>
      </w:pPr>
      <w:r w:rsidRPr="00ED51CC">
        <w:rPr>
          <w:rFonts w:ascii="Arial" w:hAnsi="Arial" w:cs="Arial"/>
          <w:szCs w:val="24"/>
        </w:rPr>
        <w:t xml:space="preserve"> The </w:t>
      </w:r>
      <w:r w:rsidRPr="00ED51CC" w:rsidR="003B5ED9">
        <w:rPr>
          <w:rFonts w:ascii="Arial" w:hAnsi="Arial" w:cs="Arial"/>
          <w:szCs w:val="24"/>
        </w:rPr>
        <w:t xml:space="preserve">Radisson's external stakeholders namely, customers, government, community groups, NGOs, and Suppliers. </w:t>
      </w:r>
      <w:r w:rsidRPr="00ED51CC" w:rsidR="002737DA">
        <w:rPr>
          <w:rFonts w:ascii="Arial" w:hAnsi="Arial" w:cs="Arial"/>
          <w:szCs w:val="24"/>
        </w:rPr>
        <w:t>The assessment aims to identify the factors, current issues, and challenges that Radisson is facing.</w:t>
      </w:r>
      <w:r w:rsidRPr="00ED51CC" w:rsidR="003B5ED9">
        <w:rPr>
          <w:rFonts w:ascii="Arial" w:hAnsi="Arial" w:cs="Arial"/>
          <w:szCs w:val="24"/>
        </w:rPr>
        <w:t xml:space="preserve"> </w:t>
      </w:r>
      <w:r w:rsidRPr="00ED51CC" w:rsidR="009A6159">
        <w:rPr>
          <w:rFonts w:ascii="Arial" w:hAnsi="Arial" w:cs="Arial"/>
          <w:szCs w:val="24"/>
        </w:rPr>
        <w:t>Radisson Hotel Group is an international base with more than 1320 hotels</w:t>
      </w:r>
      <w:r w:rsidRPr="00ED51CC" w:rsidR="009A6159">
        <w:rPr>
          <w:rFonts w:ascii="Arial" w:hAnsi="Arial" w:cs="Arial"/>
          <w:szCs w:val="24"/>
        </w:rPr>
        <w:t>, around</w:t>
      </w:r>
      <w:r w:rsidRPr="00ED51CC" w:rsidR="009A6159">
        <w:rPr>
          <w:rFonts w:ascii="Arial" w:hAnsi="Arial" w:cs="Arial"/>
          <w:szCs w:val="24"/>
        </w:rPr>
        <w:t xml:space="preserve"> 221,150 rooms with all the luxuries concerned. By the year 2018, Radisson Hotel was conjoint with Jin Jiang International. Th</w:t>
      </w:r>
      <w:r w:rsidRPr="00ED51CC" w:rsidR="00C21129">
        <w:rPr>
          <w:rFonts w:ascii="Arial" w:hAnsi="Arial" w:cs="Arial"/>
          <w:szCs w:val="24"/>
        </w:rPr>
        <w:t xml:space="preserve">is assessment aims to identify the </w:t>
      </w:r>
      <w:r w:rsidRPr="00ED51CC" w:rsidR="002737DA">
        <w:rPr>
          <w:rFonts w:ascii="Arial" w:hAnsi="Arial" w:cs="Arial"/>
          <w:szCs w:val="24"/>
        </w:rPr>
        <w:t xml:space="preserve">Pestle analysis to know about the market position and which factors are hindering the prosperity of Radisson Hotel. This assessment also focuses on the employment modes, and the </w:t>
      </w:r>
      <w:r w:rsidRPr="00ED51CC" w:rsidR="000F5A5A">
        <w:rPr>
          <w:rFonts w:ascii="Arial" w:hAnsi="Arial" w:cs="Arial"/>
          <w:szCs w:val="24"/>
        </w:rPr>
        <w:t xml:space="preserve">role of </w:t>
      </w:r>
      <w:r w:rsidRPr="00ED51CC" w:rsidR="002737DA">
        <w:rPr>
          <w:rFonts w:ascii="Arial" w:hAnsi="Arial" w:cs="Arial"/>
          <w:szCs w:val="24"/>
        </w:rPr>
        <w:t xml:space="preserve">the Human </w:t>
      </w:r>
      <w:r w:rsidRPr="00ED51CC" w:rsidR="000F5A5A">
        <w:rPr>
          <w:rFonts w:ascii="Arial" w:hAnsi="Arial" w:cs="Arial"/>
          <w:szCs w:val="24"/>
        </w:rPr>
        <w:t>resource</w:t>
      </w:r>
      <w:r w:rsidRPr="00ED51CC" w:rsidR="002737DA">
        <w:rPr>
          <w:rFonts w:ascii="Arial" w:hAnsi="Arial" w:cs="Arial"/>
          <w:szCs w:val="24"/>
        </w:rPr>
        <w:t xml:space="preserve"> department in the </w:t>
      </w:r>
      <w:r w:rsidRPr="00ED51CC" w:rsidR="000F5A5A">
        <w:rPr>
          <w:rFonts w:ascii="Arial" w:hAnsi="Arial" w:cs="Arial"/>
          <w:szCs w:val="24"/>
        </w:rPr>
        <w:t>hospitality</w:t>
      </w:r>
      <w:r w:rsidRPr="00ED51CC" w:rsidR="002737DA">
        <w:rPr>
          <w:rFonts w:ascii="Arial" w:hAnsi="Arial" w:cs="Arial"/>
          <w:szCs w:val="24"/>
        </w:rPr>
        <w:t xml:space="preserve"> industry, in the UK context</w:t>
      </w:r>
      <w:r w:rsidRPr="00ED51CC" w:rsidR="00775825">
        <w:rPr>
          <w:rFonts w:ascii="Arial" w:hAnsi="Arial" w:cs="Arial"/>
          <w:szCs w:val="24"/>
        </w:rPr>
        <w:t xml:space="preserve"> (Francois Koukpaki et al., 2020)</w:t>
      </w:r>
      <w:r w:rsidRPr="00ED51CC" w:rsidR="002737DA">
        <w:rPr>
          <w:rFonts w:ascii="Arial" w:hAnsi="Arial" w:cs="Arial"/>
          <w:szCs w:val="24"/>
        </w:rPr>
        <w:t xml:space="preserve">. </w:t>
      </w:r>
    </w:p>
    <w:p w:rsidR="00304EE6" w:rsidRPr="00ED51CC" w:rsidP="00ED51CC" w14:paraId="37EE450F" w14:textId="77777777">
      <w:pPr>
        <w:rPr>
          <w:rFonts w:ascii="Arial" w:hAnsi="Arial" w:cs="Arial"/>
          <w:szCs w:val="24"/>
        </w:rPr>
      </w:pPr>
      <w:r w:rsidRPr="00ED51CC">
        <w:rPr>
          <w:rFonts w:ascii="Arial" w:hAnsi="Arial" w:cs="Arial"/>
          <w:noProof/>
          <w:szCs w:val="24"/>
        </w:rPr>
        <w:drawing>
          <wp:inline distT="0" distB="0" distL="0" distR="0">
            <wp:extent cx="5276850" cy="27127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xmlns:r="http://schemas.openxmlformats.org/officeDocument/2006/relationships" r:embed="rId5"/>
                    <a:stretch>
                      <a:fillRect/>
                    </a:stretch>
                  </pic:blipFill>
                  <pic:spPr>
                    <a:xfrm>
                      <a:off x="0" y="0"/>
                      <a:ext cx="5290642" cy="2719810"/>
                    </a:xfrm>
                    <a:prstGeom prst="rect">
                      <a:avLst/>
                    </a:prstGeom>
                  </pic:spPr>
                </pic:pic>
              </a:graphicData>
            </a:graphic>
          </wp:inline>
        </w:drawing>
      </w:r>
    </w:p>
    <w:p w:rsidR="00304EE6" w:rsidRPr="00ED51CC" w:rsidP="00ED51CC" w14:paraId="4ADC1934" w14:textId="77777777">
      <w:pPr>
        <w:rPr>
          <w:rFonts w:ascii="Arial" w:hAnsi="Arial" w:cs="Arial"/>
          <w:szCs w:val="24"/>
        </w:rPr>
      </w:pPr>
      <w:r w:rsidRPr="00ED51CC">
        <w:rPr>
          <w:rFonts w:ascii="Arial" w:hAnsi="Arial" w:cs="Arial"/>
          <w:szCs w:val="24"/>
        </w:rPr>
        <w:t xml:space="preserve">Figure# </w:t>
      </w:r>
      <w:r w:rsidRPr="00ED51CC" w:rsidR="00775825">
        <w:rPr>
          <w:rFonts w:ascii="Arial" w:hAnsi="Arial" w:cs="Arial"/>
          <w:szCs w:val="24"/>
        </w:rPr>
        <w:t>1</w:t>
      </w:r>
      <w:r w:rsidRPr="00ED51CC">
        <w:rPr>
          <w:rFonts w:ascii="Arial" w:hAnsi="Arial" w:cs="Arial"/>
          <w:szCs w:val="24"/>
        </w:rPr>
        <w:t>: Radisson brand awareness</w:t>
      </w:r>
    </w:p>
    <w:p w:rsidR="00304EE6" w:rsidRPr="00ED51CC" w:rsidP="00ED51CC" w14:paraId="78BFC80A" w14:textId="77777777">
      <w:pPr>
        <w:rPr>
          <w:rFonts w:ascii="Arial" w:hAnsi="Arial" w:cs="Arial"/>
          <w:szCs w:val="24"/>
        </w:rPr>
      </w:pPr>
      <w:r w:rsidRPr="00ED51CC">
        <w:rPr>
          <w:rFonts w:ascii="Arial" w:hAnsi="Arial" w:cs="Arial"/>
          <w:szCs w:val="24"/>
        </w:rPr>
        <w:t>Source: (Statista, 2024)</w:t>
      </w:r>
    </w:p>
    <w:p w:rsidR="00891187" w:rsidRPr="00ED51CC" w:rsidP="00ED51CC" w14:paraId="706A13E7" w14:textId="77777777">
      <w:pPr>
        <w:pStyle w:val="Heading1"/>
        <w:numPr>
          <w:ilvl w:val="0"/>
          <w:numId w:val="10"/>
        </w:numPr>
        <w:rPr>
          <w:rFonts w:ascii="Arial" w:hAnsi="Arial" w:cs="Arial"/>
          <w:szCs w:val="24"/>
        </w:rPr>
      </w:pPr>
      <w:bookmarkStart w:id="1" w:name="_Toc168340818"/>
      <w:r w:rsidRPr="00ED51CC">
        <w:rPr>
          <w:rFonts w:ascii="Arial" w:hAnsi="Arial" w:cs="Arial"/>
          <w:szCs w:val="24"/>
        </w:rPr>
        <w:t>Discussion</w:t>
      </w:r>
      <w:bookmarkEnd w:id="1"/>
      <w:r w:rsidRPr="00ED51CC">
        <w:rPr>
          <w:rFonts w:ascii="Arial" w:hAnsi="Arial" w:cs="Arial"/>
          <w:szCs w:val="24"/>
        </w:rPr>
        <w:t xml:space="preserve"> </w:t>
      </w:r>
    </w:p>
    <w:p w:rsidR="00775825" w:rsidRPr="00ED51CC" w:rsidP="00ED51CC" w14:paraId="308A70E4" w14:textId="77777777">
      <w:pPr>
        <w:rPr>
          <w:rFonts w:ascii="Arial" w:hAnsi="Arial" w:cs="Arial"/>
          <w:color w:val="222222"/>
          <w:szCs w:val="24"/>
          <w:shd w:val="clear" w:color="auto" w:fill="FFFFFF"/>
        </w:rPr>
      </w:pPr>
      <w:r w:rsidRPr="00ED51CC">
        <w:rPr>
          <w:rFonts w:ascii="Arial" w:hAnsi="Arial" w:cs="Arial"/>
          <w:szCs w:val="24"/>
        </w:rPr>
        <w:t xml:space="preserve">According to </w:t>
      </w:r>
      <w:r w:rsidRPr="00ED51CC">
        <w:rPr>
          <w:rFonts w:ascii="Arial" w:hAnsi="Arial" w:cs="Arial"/>
          <w:color w:val="222222"/>
          <w:szCs w:val="24"/>
          <w:shd w:val="clear" w:color="auto" w:fill="FFFFFF"/>
        </w:rPr>
        <w:t>Úbeda</w:t>
      </w:r>
      <w:r w:rsidRPr="00ED51CC">
        <w:rPr>
          <w:rFonts w:ascii="Arial" w:hAnsi="Arial" w:cs="Arial"/>
          <w:color w:val="222222"/>
          <w:szCs w:val="24"/>
          <w:shd w:val="clear" w:color="auto" w:fill="FFFFFF"/>
        </w:rPr>
        <w:t>-García et al., (2021</w:t>
      </w:r>
      <w:r w:rsidRPr="00ED51CC" w:rsidR="008C0480">
        <w:rPr>
          <w:rFonts w:ascii="Arial" w:hAnsi="Arial" w:cs="Arial"/>
          <w:szCs w:val="24"/>
        </w:rPr>
        <w:t xml:space="preserve">), the current challenges and issues faced by the Radisson hotel during the pandemic period were </w:t>
      </w:r>
      <w:r w:rsidRPr="00ED51CC" w:rsidR="0094077A">
        <w:rPr>
          <w:rFonts w:ascii="Arial" w:hAnsi="Arial" w:cs="Arial"/>
          <w:szCs w:val="24"/>
        </w:rPr>
        <w:t>the health and safety measures, third party, shortages of labor, and sustainability</w:t>
      </w:r>
      <w:r w:rsidRPr="00ED51CC" w:rsidR="00F53896">
        <w:rPr>
          <w:rFonts w:ascii="Arial" w:hAnsi="Arial" w:cs="Arial"/>
          <w:szCs w:val="24"/>
        </w:rPr>
        <w:t xml:space="preserve">. Moreover, </w:t>
      </w:r>
      <w:r w:rsidRPr="00ED51CC" w:rsidR="00F53896">
        <w:rPr>
          <w:rFonts w:ascii="Arial" w:eastAsia="Times New Roman" w:hAnsi="Arial" w:cs="Arial"/>
          <w:szCs w:val="24"/>
        </w:rPr>
        <w:t xml:space="preserve">social networking has enabled hotels to connect with more clients via campaigns. It can have an impact on the hotel's reputation, both positive as well as </w:t>
      </w:r>
      <w:r w:rsidRPr="00ED51CC" w:rsidR="00D649EE">
        <w:rPr>
          <w:rFonts w:ascii="Arial" w:eastAsia="Times New Roman" w:hAnsi="Arial" w:cs="Arial"/>
          <w:szCs w:val="24"/>
        </w:rPr>
        <w:t>negative</w:t>
      </w:r>
      <w:r w:rsidRPr="00ED51CC">
        <w:rPr>
          <w:rFonts w:ascii="Arial" w:eastAsia="Times New Roman" w:hAnsi="Arial" w:cs="Arial"/>
          <w:szCs w:val="24"/>
        </w:rPr>
        <w:t xml:space="preserve"> (Islam et al., 2022)</w:t>
      </w:r>
      <w:r w:rsidRPr="00ED51CC" w:rsidR="00D649EE">
        <w:rPr>
          <w:rFonts w:ascii="Arial" w:eastAsia="Times New Roman" w:hAnsi="Arial" w:cs="Arial"/>
          <w:szCs w:val="24"/>
        </w:rPr>
        <w:t>. The shortage of labor is the biggest challenge for the hotel, as employees and workers are the main assets of the organization</w:t>
      </w:r>
      <w:r w:rsidRPr="00ED51CC">
        <w:rPr>
          <w:rFonts w:ascii="Arial" w:eastAsia="Times New Roman" w:hAnsi="Arial" w:cs="Arial"/>
          <w:szCs w:val="24"/>
        </w:rPr>
        <w:t xml:space="preserve"> (Padave and Kanekar, 2023)</w:t>
      </w:r>
      <w:r w:rsidRPr="00ED51CC" w:rsidR="00D649EE">
        <w:rPr>
          <w:rFonts w:ascii="Arial" w:eastAsia="Times New Roman" w:hAnsi="Arial" w:cs="Arial"/>
          <w:szCs w:val="24"/>
        </w:rPr>
        <w:t xml:space="preserve">. </w:t>
      </w:r>
      <w:r w:rsidRPr="00ED51CC" w:rsidR="00F53896">
        <w:rPr>
          <w:rFonts w:ascii="Arial" w:eastAsia="Times New Roman" w:hAnsi="Arial" w:cs="Arial"/>
          <w:szCs w:val="24"/>
        </w:rPr>
        <w:t xml:space="preserve"> Travel websites enable </w:t>
      </w:r>
      <w:r w:rsidRPr="00ED51CC" w:rsidR="00F53896">
        <w:rPr>
          <w:rFonts w:ascii="Arial" w:eastAsia="Times New Roman" w:hAnsi="Arial" w:cs="Arial"/>
          <w:szCs w:val="24"/>
        </w:rPr>
        <w:t xml:space="preserve">travelers to provide feedback, helping promote lodgings </w:t>
      </w:r>
      <w:r w:rsidRPr="00ED51CC" w:rsidR="00F53896">
        <w:rPr>
          <w:rFonts w:ascii="Arial" w:eastAsia="Times New Roman" w:hAnsi="Arial" w:cs="Arial"/>
          <w:szCs w:val="24"/>
        </w:rPr>
        <w:t>even</w:t>
      </w:r>
      <w:r w:rsidRPr="00ED51CC" w:rsidR="00F53896">
        <w:rPr>
          <w:rFonts w:ascii="Arial" w:eastAsia="Times New Roman" w:hAnsi="Arial" w:cs="Arial"/>
          <w:szCs w:val="24"/>
        </w:rPr>
        <w:t xml:space="preserve"> more affordable.</w:t>
      </w:r>
      <w:r w:rsidRPr="00ED51CC" w:rsidR="00F53896">
        <w:rPr>
          <w:rFonts w:ascii="Arial" w:hAnsi="Arial" w:cs="Arial"/>
          <w:szCs w:val="24"/>
        </w:rPr>
        <w:t xml:space="preserve"> In contrast, the shortage of labor in the hotel can </w:t>
      </w:r>
      <w:r w:rsidRPr="00ED51CC" w:rsidR="00F53896">
        <w:rPr>
          <w:rFonts w:ascii="Arial" w:hAnsi="Arial" w:cs="Arial"/>
          <w:szCs w:val="24"/>
        </w:rPr>
        <w:t>hinder on</w:t>
      </w:r>
      <w:r w:rsidRPr="00ED51CC" w:rsidR="00F53896">
        <w:rPr>
          <w:rFonts w:ascii="Arial" w:hAnsi="Arial" w:cs="Arial"/>
          <w:szCs w:val="24"/>
        </w:rPr>
        <w:t xml:space="preserve"> providing the authentic services to the customers.  Furthermore, </w:t>
      </w:r>
      <w:r w:rsidRPr="00ED51CC" w:rsidR="00BD0614">
        <w:rPr>
          <w:rFonts w:ascii="Arial" w:hAnsi="Arial" w:cs="Arial"/>
          <w:szCs w:val="24"/>
        </w:rPr>
        <w:t xml:space="preserve">the </w:t>
      </w:r>
      <w:r w:rsidRPr="00ED51CC" w:rsidR="00BD0614">
        <w:rPr>
          <w:rFonts w:ascii="Arial" w:hAnsi="Arial" w:cs="Arial"/>
          <w:szCs w:val="24"/>
        </w:rPr>
        <w:t>cost of living</w:t>
      </w:r>
      <w:r w:rsidRPr="00ED51CC" w:rsidR="00BD0614">
        <w:rPr>
          <w:rFonts w:ascii="Arial" w:hAnsi="Arial" w:cs="Arial"/>
          <w:szCs w:val="24"/>
        </w:rPr>
        <w:t xml:space="preserve"> crises become a challenge in terms of raw materials, energy consumption, staff salaries, rent, etc. The increase in the prices of reservations, accommodations, and other facilities can increase the risk that consumers will not take services from the Radisson hotel</w:t>
      </w:r>
      <w:r w:rsidRPr="00ED51CC">
        <w:rPr>
          <w:rFonts w:ascii="Arial" w:hAnsi="Arial" w:cs="Arial"/>
          <w:szCs w:val="24"/>
        </w:rPr>
        <w:t xml:space="preserve"> (Ahmed et al., 2021).</w:t>
      </w:r>
    </w:p>
    <w:p w:rsidR="00855113" w:rsidRPr="00ED51CC" w:rsidP="00ED51CC" w14:paraId="4A19AAED" w14:textId="77777777">
      <w:pPr>
        <w:rPr>
          <w:rFonts w:ascii="Arial" w:hAnsi="Arial" w:cs="Arial"/>
          <w:szCs w:val="24"/>
        </w:rPr>
      </w:pPr>
      <w:r w:rsidRPr="00ED51CC">
        <w:rPr>
          <w:rFonts w:ascii="Arial" w:hAnsi="Arial" w:cs="Arial"/>
          <w:szCs w:val="24"/>
        </w:rPr>
        <w:t xml:space="preserve">Moreover, the increase in operating </w:t>
      </w:r>
      <w:r w:rsidRPr="00ED51CC">
        <w:rPr>
          <w:rFonts w:ascii="Arial" w:hAnsi="Arial" w:cs="Arial"/>
          <w:szCs w:val="24"/>
        </w:rPr>
        <w:t>cost</w:t>
      </w:r>
      <w:r w:rsidRPr="00ED51CC">
        <w:rPr>
          <w:rFonts w:ascii="Arial" w:hAnsi="Arial" w:cs="Arial"/>
          <w:szCs w:val="24"/>
        </w:rPr>
        <w:t xml:space="preserve"> leads up to 55.2%. The ingredient cost and supply chain also increase due to economic uncertainty. This can cost more as they consume the revenue a</w:t>
      </w:r>
      <w:r w:rsidRPr="00ED51CC" w:rsidR="00016B8A">
        <w:rPr>
          <w:rFonts w:ascii="Arial" w:hAnsi="Arial" w:cs="Arial"/>
          <w:szCs w:val="24"/>
        </w:rPr>
        <w:t xml:space="preserve">nd profit. </w:t>
      </w:r>
      <w:r w:rsidRPr="00ED51CC">
        <w:rPr>
          <w:rFonts w:ascii="Arial" w:hAnsi="Arial" w:cs="Arial"/>
          <w:szCs w:val="24"/>
        </w:rPr>
        <w:t>Socio-economic factors play a significant role in shaping the structure of the economy. However, the factors may include income, social class, occupation, employment, education, wealth, geography, race, ethnicity, family background etc.</w:t>
      </w:r>
      <w:r w:rsidRPr="00ED51CC" w:rsidR="00775825">
        <w:rPr>
          <w:rFonts w:ascii="Arial" w:hAnsi="Arial" w:cs="Arial"/>
          <w:szCs w:val="24"/>
        </w:rPr>
        <w:t xml:space="preserve"> M</w:t>
      </w:r>
      <w:r w:rsidRPr="00ED51CC" w:rsidR="00DB1575">
        <w:rPr>
          <w:rFonts w:ascii="Arial" w:hAnsi="Arial" w:cs="Arial"/>
          <w:szCs w:val="24"/>
        </w:rPr>
        <w:t>oreover</w:t>
      </w:r>
      <w:r w:rsidRPr="00ED51CC">
        <w:rPr>
          <w:rFonts w:ascii="Arial" w:hAnsi="Arial" w:cs="Arial"/>
          <w:szCs w:val="24"/>
        </w:rPr>
        <w:t xml:space="preserve">, the </w:t>
      </w:r>
      <w:r w:rsidRPr="00ED51CC" w:rsidR="00DB1575">
        <w:rPr>
          <w:rFonts w:ascii="Arial" w:hAnsi="Arial" w:cs="Arial"/>
          <w:szCs w:val="24"/>
        </w:rPr>
        <w:t>economic</w:t>
      </w:r>
      <w:r w:rsidRPr="00ED51CC">
        <w:rPr>
          <w:rFonts w:ascii="Arial" w:hAnsi="Arial" w:cs="Arial"/>
          <w:szCs w:val="24"/>
        </w:rPr>
        <w:t xml:space="preserve"> </w:t>
      </w:r>
      <w:r w:rsidRPr="00ED51CC" w:rsidR="00775825">
        <w:rPr>
          <w:rFonts w:ascii="Arial" w:hAnsi="Arial" w:cs="Arial"/>
          <w:szCs w:val="24"/>
        </w:rPr>
        <w:t xml:space="preserve">conditions </w:t>
      </w:r>
      <w:r w:rsidRPr="00ED51CC">
        <w:rPr>
          <w:rFonts w:ascii="Arial" w:hAnsi="Arial" w:cs="Arial"/>
          <w:szCs w:val="24"/>
        </w:rPr>
        <w:t xml:space="preserve">directly impact </w:t>
      </w:r>
      <w:r w:rsidRPr="00ED51CC" w:rsidR="00775825">
        <w:rPr>
          <w:rFonts w:ascii="Arial" w:hAnsi="Arial" w:cs="Arial"/>
          <w:szCs w:val="24"/>
        </w:rPr>
        <w:t>consumer</w:t>
      </w:r>
      <w:r w:rsidRPr="00ED51CC">
        <w:rPr>
          <w:rFonts w:ascii="Arial" w:hAnsi="Arial" w:cs="Arial"/>
          <w:szCs w:val="24"/>
        </w:rPr>
        <w:t xml:space="preserve"> purchasing intention, </w:t>
      </w:r>
      <w:r w:rsidRPr="00ED51CC" w:rsidR="00DB1575">
        <w:rPr>
          <w:rFonts w:ascii="Arial" w:hAnsi="Arial" w:cs="Arial"/>
          <w:szCs w:val="24"/>
        </w:rPr>
        <w:t>and economic uncertainty, affecting business revenues</w:t>
      </w:r>
      <w:r w:rsidRPr="00ED51CC" w:rsidR="00775825">
        <w:rPr>
          <w:rFonts w:ascii="Arial" w:hAnsi="Arial" w:cs="Arial"/>
          <w:szCs w:val="24"/>
        </w:rPr>
        <w:t xml:space="preserve"> (Khan et al., 2021)</w:t>
      </w:r>
      <w:r w:rsidRPr="00ED51CC" w:rsidR="00DB1575">
        <w:rPr>
          <w:rFonts w:ascii="Arial" w:hAnsi="Arial" w:cs="Arial"/>
          <w:szCs w:val="24"/>
        </w:rPr>
        <w:t xml:space="preserve">. Subsequently, during economic deflation or shrinkage such as the pandemic period, this tends to decrease the </w:t>
      </w:r>
      <w:r w:rsidRPr="00ED51CC">
        <w:rPr>
          <w:rFonts w:ascii="Arial" w:hAnsi="Arial" w:cs="Arial"/>
          <w:szCs w:val="24"/>
        </w:rPr>
        <w:t xml:space="preserve">traveling budget and reduce the expenditure expenses on hospitality services and accommodation. Perhaps, those with higher </w:t>
      </w:r>
      <w:r w:rsidRPr="00ED51CC" w:rsidR="005A28A5">
        <w:rPr>
          <w:rFonts w:ascii="Arial" w:hAnsi="Arial" w:cs="Arial"/>
          <w:szCs w:val="24"/>
        </w:rPr>
        <w:t xml:space="preserve">incomes will </w:t>
      </w:r>
      <w:r w:rsidRPr="00ED51CC" w:rsidR="005A28A5">
        <w:rPr>
          <w:rFonts w:ascii="Arial" w:eastAsia="Times New Roman" w:hAnsi="Arial" w:cs="Arial"/>
          <w:szCs w:val="24"/>
        </w:rPr>
        <w:t xml:space="preserve">frequently have more discretionary cash to spend on extravagant hotels and exquisite restaurant meals, </w:t>
      </w:r>
      <w:r w:rsidRPr="00ED51CC" w:rsidR="00AD4F6C">
        <w:rPr>
          <w:rFonts w:ascii="Arial" w:eastAsia="Times New Roman" w:hAnsi="Arial" w:cs="Arial"/>
          <w:szCs w:val="24"/>
        </w:rPr>
        <w:t>however, those with low</w:t>
      </w:r>
      <w:r w:rsidRPr="00ED51CC" w:rsidR="005A28A5">
        <w:rPr>
          <w:rFonts w:ascii="Arial" w:eastAsia="Times New Roman" w:hAnsi="Arial" w:cs="Arial"/>
          <w:szCs w:val="24"/>
        </w:rPr>
        <w:t xml:space="preserve"> incomes could place a higher value on price, looking for more affordable solutions for their vacations.</w:t>
      </w:r>
      <w:r w:rsidRPr="00ED51CC" w:rsidR="00AD4F6C">
        <w:rPr>
          <w:rFonts w:ascii="Arial" w:eastAsia="Times New Roman" w:hAnsi="Arial" w:cs="Arial"/>
          <w:szCs w:val="24"/>
        </w:rPr>
        <w:t xml:space="preserve"> </w:t>
      </w:r>
      <w:r w:rsidRPr="00ED51CC" w:rsidR="005A28A5">
        <w:rPr>
          <w:rFonts w:ascii="Arial" w:hAnsi="Arial" w:cs="Arial"/>
          <w:szCs w:val="24"/>
        </w:rPr>
        <w:t>The other factor of the unemployment rate will h</w:t>
      </w:r>
      <w:r w:rsidRPr="00ED51CC" w:rsidR="00AD4F6C">
        <w:rPr>
          <w:rFonts w:ascii="Arial" w:hAnsi="Arial" w:cs="Arial"/>
          <w:szCs w:val="24"/>
        </w:rPr>
        <w:t>urt the hospitality industry. However, changes in consumer preferences, and shifting demands of the guests</w:t>
      </w:r>
      <w:r w:rsidRPr="00ED51CC" w:rsidR="00775825">
        <w:rPr>
          <w:rFonts w:ascii="Arial" w:hAnsi="Arial" w:cs="Arial"/>
          <w:szCs w:val="24"/>
        </w:rPr>
        <w:t xml:space="preserve"> </w:t>
      </w:r>
      <w:r w:rsidRPr="00ED51CC" w:rsidR="00AD4F6C">
        <w:rPr>
          <w:rFonts w:ascii="Arial" w:hAnsi="Arial" w:cs="Arial"/>
          <w:szCs w:val="24"/>
        </w:rPr>
        <w:t>(</w:t>
      </w:r>
      <w:r w:rsidRPr="00ED51CC" w:rsidR="00775825">
        <w:rPr>
          <w:rFonts w:ascii="Arial" w:hAnsi="Arial" w:cs="Arial"/>
          <w:szCs w:val="24"/>
        </w:rPr>
        <w:t>Ahmed et al., 2021</w:t>
      </w:r>
      <w:r w:rsidRPr="00ED51CC" w:rsidR="00AD4F6C">
        <w:rPr>
          <w:rFonts w:ascii="Arial" w:hAnsi="Arial" w:cs="Arial"/>
          <w:szCs w:val="24"/>
        </w:rPr>
        <w:t xml:space="preserve">). </w:t>
      </w:r>
    </w:p>
    <w:p w:rsidR="00C0199E" w:rsidRPr="00ED51CC" w:rsidP="00ED51CC" w14:paraId="55BF269B" w14:textId="77777777">
      <w:pPr>
        <w:pStyle w:val="Heading2"/>
        <w:numPr>
          <w:ilvl w:val="1"/>
          <w:numId w:val="10"/>
        </w:numPr>
        <w:rPr>
          <w:rFonts w:ascii="Arial" w:hAnsi="Arial" w:cs="Arial"/>
          <w:szCs w:val="24"/>
        </w:rPr>
      </w:pPr>
      <w:bookmarkStart w:id="2" w:name="_Toc168340819"/>
      <w:r w:rsidRPr="00ED51CC">
        <w:rPr>
          <w:rFonts w:ascii="Arial" w:hAnsi="Arial" w:cs="Arial"/>
          <w:szCs w:val="24"/>
        </w:rPr>
        <w:t>PESTLE Analysis</w:t>
      </w:r>
      <w:r w:rsidRPr="00ED51CC" w:rsidR="00EC0119">
        <w:rPr>
          <w:rFonts w:ascii="Arial" w:hAnsi="Arial" w:cs="Arial"/>
          <w:szCs w:val="24"/>
        </w:rPr>
        <w:t xml:space="preserve"> </w:t>
      </w:r>
      <w:bookmarkEnd w:id="2"/>
    </w:p>
    <w:p w:rsidR="0094077A" w:rsidRPr="00ED51CC" w:rsidP="00ED51CC" w14:paraId="2138E05A" w14:textId="77777777">
      <w:pPr>
        <w:pStyle w:val="Heading3"/>
        <w:numPr>
          <w:ilvl w:val="2"/>
          <w:numId w:val="10"/>
        </w:numPr>
        <w:rPr>
          <w:rFonts w:ascii="Arial" w:hAnsi="Arial" w:cs="Arial"/>
          <w:szCs w:val="24"/>
        </w:rPr>
      </w:pPr>
      <w:bookmarkStart w:id="3" w:name="_Toc168340820"/>
      <w:r w:rsidRPr="00ED51CC">
        <w:rPr>
          <w:rFonts w:ascii="Arial" w:hAnsi="Arial" w:cs="Arial"/>
          <w:szCs w:val="24"/>
        </w:rPr>
        <w:t>Political</w:t>
      </w:r>
      <w:bookmarkEnd w:id="3"/>
    </w:p>
    <w:p w:rsidR="00B2160C" w:rsidRPr="00ED51CC" w:rsidP="00ED51CC" w14:paraId="1E03A095" w14:textId="77777777">
      <w:pPr>
        <w:pStyle w:val="ListParagraph"/>
        <w:numPr>
          <w:ilvl w:val="0"/>
          <w:numId w:val="4"/>
        </w:numPr>
        <w:rPr>
          <w:rFonts w:ascii="Arial" w:hAnsi="Arial" w:cs="Arial"/>
          <w:szCs w:val="24"/>
        </w:rPr>
      </w:pPr>
      <w:r w:rsidRPr="00ED51CC">
        <w:rPr>
          <w:rFonts w:ascii="Arial" w:hAnsi="Arial" w:cs="Arial"/>
          <w:szCs w:val="24"/>
        </w:rPr>
        <w:t>Changes in government policies, visa regulations, licensing laws, environmental regulations, hospitality policies, employment laws, taxation, and health and safety regulations.</w:t>
      </w:r>
    </w:p>
    <w:p w:rsidR="00B2160C" w:rsidRPr="00ED51CC" w:rsidP="00ED51CC" w14:paraId="0C343D56" w14:textId="77777777">
      <w:pPr>
        <w:pStyle w:val="ListParagraph"/>
        <w:numPr>
          <w:ilvl w:val="0"/>
          <w:numId w:val="4"/>
        </w:numPr>
        <w:rPr>
          <w:rFonts w:ascii="Arial" w:hAnsi="Arial" w:cs="Arial"/>
          <w:szCs w:val="24"/>
        </w:rPr>
      </w:pPr>
      <w:r w:rsidRPr="00ED51CC">
        <w:rPr>
          <w:rFonts w:ascii="Arial" w:hAnsi="Arial" w:cs="Arial"/>
          <w:szCs w:val="24"/>
        </w:rPr>
        <w:t xml:space="preserve">The employment law involves the employee's working hours, employee rights, wages, and other performance metrics of the employees. </w:t>
      </w:r>
    </w:p>
    <w:p w:rsidR="00B2160C" w:rsidRPr="00ED51CC" w:rsidP="00ED51CC" w14:paraId="4B21D17A" w14:textId="77777777">
      <w:pPr>
        <w:pStyle w:val="ListParagraph"/>
        <w:numPr>
          <w:ilvl w:val="0"/>
          <w:numId w:val="4"/>
        </w:numPr>
        <w:rPr>
          <w:rFonts w:ascii="Arial" w:hAnsi="Arial" w:cs="Arial"/>
          <w:szCs w:val="24"/>
        </w:rPr>
      </w:pPr>
      <w:r w:rsidRPr="00ED51CC">
        <w:rPr>
          <w:rFonts w:ascii="Arial" w:hAnsi="Arial" w:cs="Arial"/>
          <w:szCs w:val="24"/>
        </w:rPr>
        <w:t xml:space="preserve">However, equality measures must be implemented in the hotel industry. </w:t>
      </w:r>
    </w:p>
    <w:p w:rsidR="000A5895" w:rsidRPr="00ED51CC" w:rsidP="00ED51CC" w14:paraId="6B6E08DD" w14:textId="77777777">
      <w:pPr>
        <w:pStyle w:val="ListParagraph"/>
        <w:numPr>
          <w:ilvl w:val="0"/>
          <w:numId w:val="4"/>
        </w:numPr>
        <w:rPr>
          <w:rFonts w:ascii="Arial" w:hAnsi="Arial" w:cs="Arial"/>
          <w:szCs w:val="24"/>
        </w:rPr>
      </w:pPr>
      <w:r w:rsidRPr="00ED51CC">
        <w:rPr>
          <w:rFonts w:ascii="Arial" w:hAnsi="Arial" w:cs="Arial"/>
          <w:szCs w:val="24"/>
        </w:rPr>
        <w:t xml:space="preserve">Furthermore, the safety measures include hygiene in food and cleanliness of the hotel. </w:t>
      </w:r>
    </w:p>
    <w:p w:rsidR="00B2160C" w:rsidRPr="00ED51CC" w:rsidP="00ED51CC" w14:paraId="7756F46D" w14:textId="77777777">
      <w:pPr>
        <w:pStyle w:val="ListParagraph"/>
        <w:numPr>
          <w:ilvl w:val="0"/>
          <w:numId w:val="4"/>
        </w:numPr>
        <w:rPr>
          <w:rFonts w:ascii="Arial" w:hAnsi="Arial" w:cs="Arial"/>
          <w:szCs w:val="24"/>
        </w:rPr>
      </w:pPr>
      <w:r w:rsidRPr="00ED51CC">
        <w:rPr>
          <w:rFonts w:ascii="Arial" w:hAnsi="Arial" w:cs="Arial"/>
          <w:szCs w:val="24"/>
        </w:rPr>
        <w:t>Taxation policy and its impact on the consumer purchasing intention may vary on the services and quality through which the consumers are attract</w:t>
      </w:r>
      <w:r w:rsidRPr="00ED51CC" w:rsidR="00016B8A">
        <w:rPr>
          <w:rFonts w:ascii="Arial" w:hAnsi="Arial" w:cs="Arial"/>
          <w:szCs w:val="24"/>
        </w:rPr>
        <w:t>ed.</w:t>
      </w:r>
    </w:p>
    <w:p w:rsidR="000A5895" w:rsidRPr="00ED51CC" w:rsidP="00ED51CC" w14:paraId="5DEBFA66" w14:textId="77777777">
      <w:pPr>
        <w:pStyle w:val="ListParagraph"/>
        <w:numPr>
          <w:ilvl w:val="0"/>
          <w:numId w:val="4"/>
        </w:numPr>
        <w:rPr>
          <w:rFonts w:ascii="Arial" w:hAnsi="Arial" w:cs="Arial"/>
          <w:szCs w:val="24"/>
        </w:rPr>
      </w:pPr>
      <w:r w:rsidRPr="00ED51CC">
        <w:rPr>
          <w:rFonts w:ascii="Arial" w:hAnsi="Arial" w:cs="Arial"/>
          <w:szCs w:val="24"/>
        </w:rPr>
        <w:t>The hospitality</w:t>
      </w:r>
      <w:r w:rsidRPr="00ED51CC">
        <w:rPr>
          <w:rFonts w:ascii="Arial" w:hAnsi="Arial" w:cs="Arial"/>
          <w:szCs w:val="24"/>
        </w:rPr>
        <w:t xml:space="preserve"> industry </w:t>
      </w:r>
      <w:r w:rsidRPr="00ED51CC" w:rsidR="00B03BA5">
        <w:rPr>
          <w:rFonts w:ascii="Arial" w:hAnsi="Arial" w:cs="Arial"/>
          <w:szCs w:val="24"/>
        </w:rPr>
        <w:t xml:space="preserve">saves the amount by taxes and can invest in their security and other infrastructure needs. </w:t>
      </w:r>
    </w:p>
    <w:p w:rsidR="0094077A" w:rsidRPr="00ED51CC" w:rsidP="00ED51CC" w14:paraId="40F1FE2F" w14:textId="77777777">
      <w:pPr>
        <w:pStyle w:val="Heading3"/>
        <w:numPr>
          <w:ilvl w:val="2"/>
          <w:numId w:val="10"/>
        </w:numPr>
        <w:rPr>
          <w:rFonts w:ascii="Arial" w:hAnsi="Arial" w:cs="Arial"/>
          <w:szCs w:val="24"/>
        </w:rPr>
      </w:pPr>
      <w:bookmarkStart w:id="4" w:name="_Toc168340821"/>
      <w:r w:rsidRPr="00ED51CC">
        <w:rPr>
          <w:rFonts w:ascii="Arial" w:hAnsi="Arial" w:cs="Arial"/>
          <w:szCs w:val="24"/>
        </w:rPr>
        <w:t>Economic</w:t>
      </w:r>
      <w:bookmarkEnd w:id="4"/>
    </w:p>
    <w:p w:rsidR="00EB12BC" w:rsidRPr="00ED51CC" w:rsidP="00ED51CC" w14:paraId="1EB136D4" w14:textId="77777777">
      <w:pPr>
        <w:pStyle w:val="ListParagraph"/>
        <w:numPr>
          <w:ilvl w:val="0"/>
          <w:numId w:val="4"/>
        </w:numPr>
        <w:rPr>
          <w:rFonts w:ascii="Arial" w:hAnsi="Arial" w:cs="Arial"/>
          <w:szCs w:val="24"/>
        </w:rPr>
      </w:pPr>
      <w:r w:rsidRPr="00ED51CC">
        <w:rPr>
          <w:rFonts w:ascii="Arial" w:hAnsi="Arial" w:cs="Arial"/>
          <w:szCs w:val="24"/>
        </w:rPr>
        <w:t>An economic</w:t>
      </w:r>
      <w:r w:rsidRPr="00ED51CC">
        <w:rPr>
          <w:rFonts w:ascii="Arial" w:hAnsi="Arial" w:cs="Arial"/>
          <w:szCs w:val="24"/>
        </w:rPr>
        <w:t xml:space="preserve"> downturn or recession can lead to a decrease in spending on traveling, which directly affects the revenue of the </w:t>
      </w:r>
      <w:r w:rsidRPr="00ED51CC" w:rsidR="00016B8A">
        <w:rPr>
          <w:rFonts w:ascii="Arial" w:hAnsi="Arial" w:cs="Arial"/>
          <w:szCs w:val="24"/>
        </w:rPr>
        <w:t xml:space="preserve">hospitality industry. </w:t>
      </w:r>
    </w:p>
    <w:p w:rsidR="00EB12BC" w:rsidRPr="00ED51CC" w:rsidP="00ED51CC" w14:paraId="0F91301F" w14:textId="77777777">
      <w:pPr>
        <w:pStyle w:val="ListParagraph"/>
        <w:numPr>
          <w:ilvl w:val="0"/>
          <w:numId w:val="4"/>
        </w:numPr>
        <w:rPr>
          <w:rFonts w:ascii="Arial" w:hAnsi="Arial" w:cs="Arial"/>
          <w:szCs w:val="24"/>
        </w:rPr>
      </w:pPr>
      <w:r w:rsidRPr="00ED51CC">
        <w:rPr>
          <w:rFonts w:ascii="Arial" w:hAnsi="Arial" w:cs="Arial"/>
          <w:szCs w:val="24"/>
        </w:rPr>
        <w:t>Economic uncertainty and fluctuation in prices lead to a negative impact on international travel.</w:t>
      </w:r>
    </w:p>
    <w:p w:rsidR="0094077A" w:rsidRPr="00ED51CC" w:rsidP="00ED51CC" w14:paraId="4FEFC537" w14:textId="77777777">
      <w:pPr>
        <w:pStyle w:val="Heading3"/>
        <w:numPr>
          <w:ilvl w:val="2"/>
          <w:numId w:val="10"/>
        </w:numPr>
        <w:rPr>
          <w:rFonts w:ascii="Arial" w:hAnsi="Arial" w:cs="Arial"/>
          <w:szCs w:val="24"/>
        </w:rPr>
      </w:pPr>
      <w:bookmarkStart w:id="5" w:name="_Toc168340822"/>
      <w:r w:rsidRPr="00ED51CC">
        <w:rPr>
          <w:rFonts w:ascii="Arial" w:hAnsi="Arial" w:cs="Arial"/>
          <w:szCs w:val="24"/>
        </w:rPr>
        <w:t>Social</w:t>
      </w:r>
      <w:bookmarkEnd w:id="5"/>
    </w:p>
    <w:p w:rsidR="00286D22" w:rsidRPr="00ED51CC" w:rsidP="00ED51CC" w14:paraId="3C6DB269" w14:textId="77777777">
      <w:pPr>
        <w:pStyle w:val="ListParagraph"/>
        <w:numPr>
          <w:ilvl w:val="0"/>
          <w:numId w:val="5"/>
        </w:numPr>
        <w:rPr>
          <w:rFonts w:ascii="Arial" w:hAnsi="Arial" w:cs="Arial"/>
          <w:szCs w:val="24"/>
        </w:rPr>
      </w:pPr>
      <w:r w:rsidRPr="00ED51CC">
        <w:rPr>
          <w:rFonts w:ascii="Arial" w:hAnsi="Arial" w:cs="Arial"/>
          <w:szCs w:val="24"/>
        </w:rPr>
        <w:t xml:space="preserve">The social factors include demographics, cultural norms and values, lifestyle, trends, geographic conflicts, and other economic crises. </w:t>
      </w:r>
    </w:p>
    <w:p w:rsidR="00286D22" w:rsidRPr="00ED51CC" w:rsidP="00ED51CC" w14:paraId="57624168" w14:textId="77777777">
      <w:pPr>
        <w:pStyle w:val="ListParagraph"/>
        <w:numPr>
          <w:ilvl w:val="0"/>
          <w:numId w:val="5"/>
        </w:numPr>
        <w:rPr>
          <w:rFonts w:ascii="Arial" w:hAnsi="Arial" w:cs="Arial"/>
          <w:szCs w:val="24"/>
        </w:rPr>
      </w:pPr>
      <w:r w:rsidRPr="00ED51CC">
        <w:rPr>
          <w:rFonts w:ascii="Arial" w:hAnsi="Arial" w:cs="Arial"/>
          <w:szCs w:val="24"/>
        </w:rPr>
        <w:t xml:space="preserve">The demographics include the UK population, household, and their demand for availing of the services from the </w:t>
      </w:r>
      <w:r w:rsidRPr="00ED51CC" w:rsidR="00016B8A">
        <w:rPr>
          <w:rFonts w:ascii="Arial" w:hAnsi="Arial" w:cs="Arial"/>
          <w:szCs w:val="24"/>
        </w:rPr>
        <w:t>hospitality industry</w:t>
      </w:r>
      <w:r w:rsidRPr="00ED51CC">
        <w:rPr>
          <w:rFonts w:ascii="Arial" w:hAnsi="Arial" w:cs="Arial"/>
          <w:szCs w:val="24"/>
        </w:rPr>
        <w:t xml:space="preserve">. </w:t>
      </w:r>
    </w:p>
    <w:p w:rsidR="00286D22" w:rsidRPr="00ED51CC" w:rsidP="00ED51CC" w14:paraId="6F7415C2" w14:textId="77777777">
      <w:pPr>
        <w:pStyle w:val="ListParagraph"/>
        <w:numPr>
          <w:ilvl w:val="0"/>
          <w:numId w:val="5"/>
        </w:numPr>
        <w:rPr>
          <w:rFonts w:ascii="Arial" w:eastAsia="Times New Roman" w:hAnsi="Arial" w:cs="Arial"/>
          <w:szCs w:val="24"/>
        </w:rPr>
      </w:pPr>
      <w:r w:rsidRPr="00ED51CC">
        <w:rPr>
          <w:rFonts w:ascii="Arial" w:hAnsi="Arial" w:cs="Arial"/>
          <w:szCs w:val="24"/>
        </w:rPr>
        <w:t>Consumer Lifestyle may vary on their preferences,</w:t>
      </w:r>
      <w:r w:rsidRPr="00ED51CC">
        <w:rPr>
          <w:rFonts w:ascii="Arial" w:eastAsia="Times New Roman" w:hAnsi="Arial" w:cs="Arial"/>
          <w:szCs w:val="24"/>
        </w:rPr>
        <w:t xml:space="preserve"> services, and experiences they received from hotels </w:t>
      </w:r>
    </w:p>
    <w:p w:rsidR="00286D22" w:rsidRPr="00ED51CC" w:rsidP="00ED51CC" w14:paraId="5373B1A8" w14:textId="77777777">
      <w:pPr>
        <w:pStyle w:val="ListParagraph"/>
        <w:numPr>
          <w:ilvl w:val="0"/>
          <w:numId w:val="5"/>
        </w:numPr>
        <w:rPr>
          <w:rFonts w:ascii="Arial" w:eastAsia="Times New Roman" w:hAnsi="Arial" w:cs="Arial"/>
          <w:szCs w:val="24"/>
        </w:rPr>
      </w:pPr>
      <w:r w:rsidRPr="00ED51CC">
        <w:rPr>
          <w:rFonts w:ascii="Arial" w:hAnsi="Arial" w:cs="Arial"/>
          <w:szCs w:val="24"/>
        </w:rPr>
        <w:t>Radisson</w:t>
      </w:r>
      <w:r w:rsidRPr="00ED51CC">
        <w:rPr>
          <w:rFonts w:ascii="Arial" w:hAnsi="Arial" w:cs="Arial"/>
          <w:szCs w:val="24"/>
        </w:rPr>
        <w:t xml:space="preserve"> Hotel</w:t>
      </w:r>
      <w:r w:rsidRPr="00ED51CC">
        <w:rPr>
          <w:rFonts w:ascii="Arial" w:eastAsia="Times New Roman" w:hAnsi="Arial" w:cs="Arial"/>
          <w:szCs w:val="24"/>
        </w:rPr>
        <w:t xml:space="preserve"> emphasizes overall wellness and long-term viability. </w:t>
      </w:r>
    </w:p>
    <w:p w:rsidR="00F53896" w:rsidRPr="00ED51CC" w:rsidP="00ED51CC" w14:paraId="18734F61" w14:textId="77777777">
      <w:pPr>
        <w:pStyle w:val="ListParagraph"/>
        <w:numPr>
          <w:ilvl w:val="0"/>
          <w:numId w:val="5"/>
        </w:numPr>
        <w:rPr>
          <w:rFonts w:ascii="Arial" w:eastAsia="Times New Roman" w:hAnsi="Arial" w:cs="Arial"/>
          <w:szCs w:val="24"/>
        </w:rPr>
      </w:pPr>
      <w:r w:rsidRPr="00ED51CC">
        <w:rPr>
          <w:rFonts w:ascii="Arial" w:eastAsia="Times New Roman" w:hAnsi="Arial" w:cs="Arial"/>
          <w:szCs w:val="24"/>
        </w:rPr>
        <w:t>To accommodate these shifting customer tastes, hotels may need to modify their menus and booking packages.</w:t>
      </w:r>
    </w:p>
    <w:p w:rsidR="00F53896" w:rsidRPr="00ED51CC" w:rsidP="00ED51CC" w14:paraId="1AB8EB72" w14:textId="77777777">
      <w:pPr>
        <w:pStyle w:val="ListParagraph"/>
        <w:numPr>
          <w:ilvl w:val="0"/>
          <w:numId w:val="5"/>
        </w:numPr>
        <w:rPr>
          <w:rFonts w:ascii="Arial" w:eastAsia="Times New Roman" w:hAnsi="Arial" w:cs="Arial"/>
          <w:szCs w:val="24"/>
        </w:rPr>
      </w:pPr>
      <w:r w:rsidRPr="00ED51CC">
        <w:rPr>
          <w:rFonts w:ascii="Arial" w:eastAsia="Times New Roman" w:hAnsi="Arial" w:cs="Arial"/>
          <w:szCs w:val="24"/>
        </w:rPr>
        <w:t xml:space="preserve">When booking a hotel, millennials would rather weigh the facilities against the price. </w:t>
      </w:r>
    </w:p>
    <w:p w:rsidR="00F53896" w:rsidRPr="00ED51CC" w:rsidP="00ED51CC" w14:paraId="432D3886" w14:textId="77777777">
      <w:pPr>
        <w:pStyle w:val="ListParagraph"/>
        <w:numPr>
          <w:ilvl w:val="0"/>
          <w:numId w:val="5"/>
        </w:numPr>
        <w:spacing w:after="0"/>
        <w:rPr>
          <w:rFonts w:ascii="Arial" w:eastAsia="Times New Roman" w:hAnsi="Arial" w:cs="Arial"/>
          <w:szCs w:val="24"/>
        </w:rPr>
      </w:pPr>
      <w:r w:rsidRPr="00ED51CC">
        <w:rPr>
          <w:rFonts w:ascii="Arial" w:eastAsia="Times New Roman" w:hAnsi="Arial" w:cs="Arial"/>
          <w:szCs w:val="24"/>
        </w:rPr>
        <w:t xml:space="preserve">A lot of guests base their hotel choices on services such as SPA, Fitness Centre, </w:t>
      </w:r>
      <w:r w:rsidRPr="00ED51CC">
        <w:rPr>
          <w:rFonts w:ascii="Arial" w:eastAsia="Times New Roman" w:hAnsi="Arial" w:cs="Arial"/>
          <w:szCs w:val="24"/>
        </w:rPr>
        <w:t>Parking</w:t>
      </w:r>
      <w:r w:rsidRPr="00ED51CC">
        <w:rPr>
          <w:rFonts w:ascii="Arial" w:eastAsia="Times New Roman" w:hAnsi="Arial" w:cs="Arial"/>
          <w:szCs w:val="24"/>
        </w:rPr>
        <w:t xml:space="preserve"> area, pooling area, playing area, and so on. </w:t>
      </w:r>
    </w:p>
    <w:p w:rsidR="00304EE6" w:rsidRPr="00ED51CC" w:rsidP="00ED51CC" w14:paraId="38DE4ACA" w14:textId="77777777">
      <w:pPr>
        <w:pStyle w:val="ListParagraph"/>
        <w:numPr>
          <w:ilvl w:val="0"/>
          <w:numId w:val="5"/>
        </w:numPr>
        <w:spacing w:after="0"/>
        <w:rPr>
          <w:rFonts w:ascii="Arial" w:eastAsia="Times New Roman" w:hAnsi="Arial" w:cs="Arial"/>
          <w:szCs w:val="24"/>
        </w:rPr>
      </w:pPr>
      <w:r w:rsidRPr="00ED51CC">
        <w:rPr>
          <w:rFonts w:ascii="Arial" w:eastAsia="Times New Roman" w:hAnsi="Arial" w:cs="Arial"/>
          <w:szCs w:val="24"/>
        </w:rPr>
        <w:t>Another reason why so many tourists pick the hotels is their attractive atmosphere.</w:t>
      </w:r>
    </w:p>
    <w:p w:rsidR="00304EE6" w:rsidRPr="00ED51CC" w:rsidP="00ED51CC" w14:paraId="42E8069E" w14:textId="77777777">
      <w:pPr>
        <w:pStyle w:val="ListParagraph"/>
        <w:rPr>
          <w:rFonts w:ascii="Arial" w:eastAsia="Times New Roman" w:hAnsi="Arial" w:cs="Arial"/>
          <w:szCs w:val="24"/>
        </w:rPr>
      </w:pPr>
      <w:r w:rsidRPr="00ED51CC">
        <w:rPr>
          <w:rFonts w:ascii="Arial" w:hAnsi="Arial" w:cs="Arial"/>
          <w:noProof/>
          <w:szCs w:val="24"/>
        </w:rPr>
        <w:drawing>
          <wp:inline distT="0" distB="0" distL="0" distR="0">
            <wp:extent cx="5943600" cy="39452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6"/>
                    <a:stretch>
                      <a:fillRect/>
                    </a:stretch>
                  </pic:blipFill>
                  <pic:spPr>
                    <a:xfrm>
                      <a:off x="0" y="0"/>
                      <a:ext cx="5943600" cy="3945255"/>
                    </a:xfrm>
                    <a:prstGeom prst="rect">
                      <a:avLst/>
                    </a:prstGeom>
                  </pic:spPr>
                </pic:pic>
              </a:graphicData>
            </a:graphic>
          </wp:inline>
        </w:drawing>
      </w:r>
    </w:p>
    <w:p w:rsidR="00016B8A" w:rsidRPr="00ED51CC" w:rsidP="00ED51CC" w14:paraId="5A52B011" w14:textId="77777777">
      <w:pPr>
        <w:pStyle w:val="ListParagraph"/>
        <w:rPr>
          <w:rFonts w:ascii="Arial" w:hAnsi="Arial" w:cs="Arial"/>
          <w:szCs w:val="24"/>
        </w:rPr>
      </w:pPr>
      <w:r w:rsidRPr="00ED51CC">
        <w:rPr>
          <w:rFonts w:ascii="Arial" w:hAnsi="Arial" w:cs="Arial"/>
          <w:szCs w:val="24"/>
        </w:rPr>
        <w:t>Figure#1: GDP growth in the UK</w:t>
      </w:r>
    </w:p>
    <w:p w:rsidR="00016B8A" w:rsidRPr="00ED51CC" w:rsidP="00ED51CC" w14:paraId="31395FC2" w14:textId="77777777">
      <w:pPr>
        <w:pStyle w:val="ListParagraph"/>
        <w:rPr>
          <w:rFonts w:ascii="Arial" w:hAnsi="Arial" w:cs="Arial"/>
          <w:szCs w:val="24"/>
        </w:rPr>
      </w:pPr>
      <w:r w:rsidRPr="00ED51CC">
        <w:rPr>
          <w:rFonts w:ascii="Arial" w:hAnsi="Arial" w:cs="Arial"/>
          <w:szCs w:val="24"/>
        </w:rPr>
        <w:t>Source: (Statista, 2024)</w:t>
      </w:r>
    </w:p>
    <w:p w:rsidR="00016B8A" w:rsidRPr="00ED51CC" w:rsidP="00ED51CC" w14:paraId="011B5851" w14:textId="77777777">
      <w:pPr>
        <w:pStyle w:val="ListParagraph"/>
        <w:rPr>
          <w:rFonts w:ascii="Arial" w:eastAsia="Times New Roman" w:hAnsi="Arial" w:cs="Arial"/>
          <w:szCs w:val="24"/>
        </w:rPr>
      </w:pPr>
    </w:p>
    <w:p w:rsidR="0094077A" w:rsidRPr="00ED51CC" w:rsidP="00ED51CC" w14:paraId="1117CFCE" w14:textId="77777777">
      <w:pPr>
        <w:pStyle w:val="Heading3"/>
        <w:numPr>
          <w:ilvl w:val="2"/>
          <w:numId w:val="10"/>
        </w:numPr>
        <w:rPr>
          <w:rFonts w:ascii="Arial" w:hAnsi="Arial" w:cs="Arial"/>
          <w:szCs w:val="24"/>
        </w:rPr>
      </w:pPr>
      <w:bookmarkStart w:id="6" w:name="_Toc168340823"/>
      <w:r w:rsidRPr="00ED51CC">
        <w:rPr>
          <w:rFonts w:ascii="Arial" w:hAnsi="Arial" w:cs="Arial"/>
          <w:szCs w:val="24"/>
        </w:rPr>
        <w:t>Technological</w:t>
      </w:r>
      <w:bookmarkEnd w:id="6"/>
    </w:p>
    <w:p w:rsidR="00286D22" w:rsidRPr="00ED51CC" w:rsidP="00ED51CC" w14:paraId="598BC40A" w14:textId="77777777">
      <w:pPr>
        <w:pStyle w:val="ListParagraph"/>
        <w:numPr>
          <w:ilvl w:val="0"/>
          <w:numId w:val="6"/>
        </w:numPr>
        <w:rPr>
          <w:rFonts w:ascii="Arial" w:hAnsi="Arial" w:cs="Arial"/>
          <w:szCs w:val="24"/>
        </w:rPr>
      </w:pPr>
      <w:r w:rsidRPr="00ED51CC">
        <w:rPr>
          <w:rFonts w:ascii="Arial" w:hAnsi="Arial" w:cs="Arial"/>
          <w:szCs w:val="24"/>
        </w:rPr>
        <w:t xml:space="preserve">Technological factors may include the data privacy of consumers. </w:t>
      </w:r>
    </w:p>
    <w:p w:rsidR="00BB6D73" w:rsidRPr="00ED51CC" w:rsidP="00ED51CC" w14:paraId="61EC8D6F" w14:textId="77777777">
      <w:pPr>
        <w:pStyle w:val="ListParagraph"/>
        <w:numPr>
          <w:ilvl w:val="0"/>
          <w:numId w:val="6"/>
        </w:numPr>
        <w:spacing w:after="0"/>
        <w:rPr>
          <w:rFonts w:ascii="Arial" w:eastAsia="Times New Roman" w:hAnsi="Arial" w:cs="Arial"/>
          <w:szCs w:val="24"/>
        </w:rPr>
      </w:pPr>
      <w:r w:rsidRPr="00ED51CC">
        <w:rPr>
          <w:rFonts w:ascii="Arial" w:eastAsia="Times New Roman" w:hAnsi="Arial" w:cs="Arial"/>
          <w:szCs w:val="24"/>
        </w:rPr>
        <w:t xml:space="preserve">With digitization, the </w:t>
      </w:r>
      <w:r w:rsidRPr="00ED51CC" w:rsidR="00016B8A">
        <w:rPr>
          <w:rFonts w:ascii="Arial" w:hAnsi="Arial" w:cs="Arial"/>
          <w:szCs w:val="24"/>
        </w:rPr>
        <w:t>hospitality</w:t>
      </w:r>
      <w:r w:rsidRPr="00ED51CC" w:rsidR="00016B8A">
        <w:rPr>
          <w:rFonts w:ascii="Arial" w:hAnsi="Arial" w:cs="Arial"/>
          <w:szCs w:val="24"/>
        </w:rPr>
        <w:t xml:space="preserve"> industry </w:t>
      </w:r>
      <w:r w:rsidRPr="00ED51CC">
        <w:rPr>
          <w:rFonts w:ascii="Arial" w:eastAsia="Times New Roman" w:hAnsi="Arial" w:cs="Arial"/>
          <w:szCs w:val="24"/>
        </w:rPr>
        <w:t>must make sure that data safety and visitor data are protected to uphold regulatory compliance and preserve customer confidence.</w:t>
      </w:r>
    </w:p>
    <w:p w:rsidR="00286D22" w:rsidRPr="00ED51CC" w:rsidP="00ED51CC" w14:paraId="4AFABCBB" w14:textId="77777777">
      <w:pPr>
        <w:pStyle w:val="ListParagraph"/>
        <w:numPr>
          <w:ilvl w:val="0"/>
          <w:numId w:val="6"/>
        </w:numPr>
        <w:rPr>
          <w:rFonts w:ascii="Arial" w:hAnsi="Arial" w:cs="Arial"/>
          <w:szCs w:val="24"/>
        </w:rPr>
      </w:pPr>
      <w:r w:rsidRPr="00ED51CC">
        <w:rPr>
          <w:rFonts w:ascii="Arial" w:hAnsi="Arial" w:cs="Arial"/>
          <w:szCs w:val="24"/>
        </w:rPr>
        <w:t xml:space="preserve">Cyber security </w:t>
      </w:r>
    </w:p>
    <w:p w:rsidR="00286D22" w:rsidRPr="00ED51CC" w:rsidP="00ED51CC" w14:paraId="102730DF" w14:textId="77777777">
      <w:pPr>
        <w:pStyle w:val="ListParagraph"/>
        <w:numPr>
          <w:ilvl w:val="0"/>
          <w:numId w:val="6"/>
        </w:numPr>
        <w:rPr>
          <w:rFonts w:ascii="Arial" w:hAnsi="Arial" w:cs="Arial"/>
          <w:szCs w:val="24"/>
        </w:rPr>
      </w:pPr>
      <w:r w:rsidRPr="00ED51CC">
        <w:rPr>
          <w:rFonts w:ascii="Arial" w:hAnsi="Arial" w:cs="Arial"/>
          <w:szCs w:val="24"/>
        </w:rPr>
        <w:t xml:space="preserve">Digital technology can impact significantly on consumer purchasing intention. </w:t>
      </w:r>
    </w:p>
    <w:p w:rsidR="00BB6D73" w:rsidRPr="00ED51CC" w:rsidP="00ED51CC" w14:paraId="4A8A93CF" w14:textId="77777777">
      <w:pPr>
        <w:pStyle w:val="ListParagraph"/>
        <w:numPr>
          <w:ilvl w:val="0"/>
          <w:numId w:val="6"/>
        </w:numPr>
        <w:rPr>
          <w:rFonts w:ascii="Arial" w:hAnsi="Arial" w:cs="Arial"/>
          <w:szCs w:val="24"/>
        </w:rPr>
      </w:pPr>
      <w:r w:rsidRPr="00ED51CC">
        <w:rPr>
          <w:rFonts w:ascii="Arial" w:hAnsi="Arial" w:cs="Arial"/>
          <w:szCs w:val="24"/>
        </w:rPr>
        <w:t xml:space="preserve">The consumers can book their slots as per their preferences, needs, and wants without facing any hurdle in booking their slots physically by going to the hotel and then booking their reservations. </w:t>
      </w:r>
    </w:p>
    <w:p w:rsidR="0094077A" w:rsidRPr="00ED51CC" w:rsidP="00ED51CC" w14:paraId="415539E6" w14:textId="77777777">
      <w:pPr>
        <w:pStyle w:val="Heading3"/>
        <w:numPr>
          <w:ilvl w:val="2"/>
          <w:numId w:val="10"/>
        </w:numPr>
        <w:rPr>
          <w:rFonts w:ascii="Arial" w:hAnsi="Arial" w:cs="Arial"/>
          <w:szCs w:val="24"/>
        </w:rPr>
      </w:pPr>
      <w:bookmarkStart w:id="7" w:name="_Toc168340824"/>
      <w:r w:rsidRPr="00ED51CC">
        <w:rPr>
          <w:rFonts w:ascii="Arial" w:hAnsi="Arial" w:cs="Arial"/>
          <w:szCs w:val="24"/>
        </w:rPr>
        <w:t>Legal</w:t>
      </w:r>
      <w:bookmarkEnd w:id="7"/>
    </w:p>
    <w:p w:rsidR="00BB6D73" w:rsidRPr="00ED51CC" w:rsidP="00ED51CC" w14:paraId="7D9B1441" w14:textId="77777777">
      <w:pPr>
        <w:pStyle w:val="ListParagraph"/>
        <w:numPr>
          <w:ilvl w:val="0"/>
          <w:numId w:val="8"/>
        </w:numPr>
        <w:rPr>
          <w:rFonts w:ascii="Arial" w:hAnsi="Arial" w:cs="Arial"/>
          <w:szCs w:val="24"/>
        </w:rPr>
      </w:pPr>
      <w:r w:rsidRPr="00ED51CC">
        <w:rPr>
          <w:rFonts w:ascii="Arial" w:hAnsi="Arial" w:cs="Arial"/>
          <w:szCs w:val="24"/>
        </w:rPr>
        <w:t xml:space="preserve">Compliance including the labor law, and environmental and safety measures, must </w:t>
      </w:r>
      <w:r w:rsidRPr="00ED51CC">
        <w:rPr>
          <w:rFonts w:ascii="Arial" w:hAnsi="Arial" w:cs="Arial"/>
          <w:szCs w:val="24"/>
        </w:rPr>
        <w:t>implemented</w:t>
      </w:r>
      <w:r w:rsidRPr="00ED51CC">
        <w:rPr>
          <w:rFonts w:ascii="Arial" w:hAnsi="Arial" w:cs="Arial"/>
          <w:szCs w:val="24"/>
        </w:rPr>
        <w:t xml:space="preserve"> to avoid such legal issues that damage the brand image of the </w:t>
      </w:r>
      <w:r w:rsidRPr="00ED51CC" w:rsidR="00016B8A">
        <w:rPr>
          <w:rFonts w:ascii="Arial" w:hAnsi="Arial" w:cs="Arial"/>
          <w:szCs w:val="24"/>
        </w:rPr>
        <w:t>hospitality industry.</w:t>
      </w:r>
    </w:p>
    <w:p w:rsidR="009A6159" w:rsidRPr="00ED51CC" w:rsidP="00ED51CC" w14:paraId="4164EA70" w14:textId="77777777">
      <w:pPr>
        <w:pStyle w:val="ListParagraph"/>
        <w:numPr>
          <w:ilvl w:val="0"/>
          <w:numId w:val="8"/>
        </w:numPr>
        <w:rPr>
          <w:rFonts w:ascii="Arial" w:hAnsi="Arial" w:cs="Arial"/>
          <w:szCs w:val="24"/>
        </w:rPr>
      </w:pPr>
      <w:r w:rsidRPr="00ED51CC">
        <w:rPr>
          <w:rFonts w:ascii="Arial" w:eastAsia="Times New Roman" w:hAnsi="Arial" w:cs="Arial"/>
          <w:szCs w:val="24"/>
        </w:rPr>
        <w:t xml:space="preserve">Contractual and legal documents must be adhered to by the vendors, suppliers, and key </w:t>
      </w:r>
      <w:r w:rsidRPr="00ED51CC">
        <w:rPr>
          <w:rFonts w:ascii="Arial" w:eastAsia="Times New Roman" w:hAnsi="Arial" w:cs="Arial"/>
          <w:szCs w:val="24"/>
        </w:rPr>
        <w:t>partners,</w:t>
      </w:r>
      <w:r w:rsidRPr="00ED51CC">
        <w:rPr>
          <w:rFonts w:ascii="Arial" w:eastAsia="Times New Roman" w:hAnsi="Arial" w:cs="Arial"/>
          <w:szCs w:val="24"/>
        </w:rPr>
        <w:t xml:space="preserve"> of the </w:t>
      </w:r>
      <w:r w:rsidRPr="00ED51CC" w:rsidR="00016B8A">
        <w:rPr>
          <w:rFonts w:ascii="Arial" w:hAnsi="Arial" w:cs="Arial"/>
          <w:szCs w:val="24"/>
        </w:rPr>
        <w:t>hospitality industry.</w:t>
      </w:r>
    </w:p>
    <w:p w:rsidR="0094077A" w:rsidRPr="00ED51CC" w:rsidP="00ED51CC" w14:paraId="5782A905" w14:textId="77777777">
      <w:pPr>
        <w:pStyle w:val="Heading3"/>
        <w:numPr>
          <w:ilvl w:val="2"/>
          <w:numId w:val="10"/>
        </w:numPr>
        <w:rPr>
          <w:rFonts w:ascii="Arial" w:hAnsi="Arial" w:cs="Arial"/>
          <w:szCs w:val="24"/>
        </w:rPr>
      </w:pPr>
      <w:bookmarkStart w:id="8" w:name="_Toc168340825"/>
      <w:r w:rsidRPr="00ED51CC">
        <w:rPr>
          <w:rFonts w:ascii="Arial" w:hAnsi="Arial" w:cs="Arial"/>
          <w:szCs w:val="24"/>
        </w:rPr>
        <w:t>Environmental</w:t>
      </w:r>
      <w:bookmarkEnd w:id="8"/>
      <w:r w:rsidRPr="00ED51CC">
        <w:rPr>
          <w:rFonts w:ascii="Arial" w:hAnsi="Arial" w:cs="Arial"/>
          <w:szCs w:val="24"/>
        </w:rPr>
        <w:t xml:space="preserve"> </w:t>
      </w:r>
    </w:p>
    <w:p w:rsidR="00BB6D73" w:rsidRPr="00ED51CC" w:rsidP="00ED51CC" w14:paraId="4A9B18F4" w14:textId="77777777">
      <w:pPr>
        <w:pStyle w:val="ListParagraph"/>
        <w:numPr>
          <w:ilvl w:val="1"/>
          <w:numId w:val="9"/>
        </w:numPr>
        <w:rPr>
          <w:rFonts w:ascii="Arial" w:hAnsi="Arial" w:cs="Arial"/>
          <w:szCs w:val="24"/>
        </w:rPr>
      </w:pPr>
      <w:r w:rsidRPr="00ED51CC">
        <w:rPr>
          <w:rFonts w:ascii="Arial" w:hAnsi="Arial" w:cs="Arial"/>
          <w:szCs w:val="24"/>
        </w:rPr>
        <w:t>Implementing eco-friendly practices and creating awareness about the sustainability of the overall hotel.</w:t>
      </w:r>
    </w:p>
    <w:p w:rsidR="00BB6D73" w:rsidRPr="00ED51CC" w:rsidP="00ED51CC" w14:paraId="3B19374F" w14:textId="77777777">
      <w:pPr>
        <w:pStyle w:val="ListParagraph"/>
        <w:numPr>
          <w:ilvl w:val="1"/>
          <w:numId w:val="9"/>
        </w:numPr>
        <w:rPr>
          <w:rFonts w:ascii="Arial" w:hAnsi="Arial" w:cs="Arial"/>
          <w:szCs w:val="24"/>
        </w:rPr>
      </w:pPr>
      <w:r w:rsidRPr="00ED51CC">
        <w:rPr>
          <w:rFonts w:ascii="Arial" w:hAnsi="Arial" w:cs="Arial"/>
          <w:szCs w:val="24"/>
        </w:rPr>
        <w:t xml:space="preserve">Uncertainty in weather, </w:t>
      </w:r>
      <w:r w:rsidRPr="00ED51CC">
        <w:rPr>
          <w:rFonts w:ascii="Arial" w:hAnsi="Arial" w:cs="Arial"/>
          <w:szCs w:val="24"/>
        </w:rPr>
        <w:t>the climate</w:t>
      </w:r>
      <w:r w:rsidRPr="00ED51CC">
        <w:rPr>
          <w:rFonts w:ascii="Arial" w:hAnsi="Arial" w:cs="Arial"/>
          <w:szCs w:val="24"/>
        </w:rPr>
        <w:t xml:space="preserve"> change can hinder traveling trends and patterns</w:t>
      </w:r>
      <w:r w:rsidRPr="00ED51CC" w:rsidR="00775825">
        <w:rPr>
          <w:rFonts w:ascii="Arial" w:hAnsi="Arial" w:cs="Arial"/>
          <w:szCs w:val="24"/>
        </w:rPr>
        <w:t xml:space="preserve"> </w:t>
      </w:r>
      <w:r w:rsidRPr="00ED51CC" w:rsidR="00775825">
        <w:rPr>
          <w:rFonts w:ascii="Arial" w:hAnsi="Arial" w:cs="Arial"/>
          <w:color w:val="222222"/>
          <w:szCs w:val="24"/>
          <w:shd w:val="clear" w:color="auto" w:fill="FFFFFF"/>
        </w:rPr>
        <w:t>(Tanvee et al., 2024)</w:t>
      </w:r>
      <w:r w:rsidRPr="00ED51CC">
        <w:rPr>
          <w:rFonts w:ascii="Arial" w:hAnsi="Arial" w:cs="Arial"/>
          <w:szCs w:val="24"/>
        </w:rPr>
        <w:t xml:space="preserve">.  </w:t>
      </w:r>
    </w:p>
    <w:p w:rsidR="002737DA" w:rsidRPr="00ED51CC" w:rsidP="00ED51CC" w14:paraId="516BB667" w14:textId="77777777">
      <w:pPr>
        <w:rPr>
          <w:rFonts w:ascii="Arial" w:hAnsi="Arial" w:cs="Arial"/>
          <w:szCs w:val="24"/>
        </w:rPr>
      </w:pPr>
    </w:p>
    <w:p w:rsidR="002737DA" w:rsidRPr="00ED51CC" w:rsidP="00ED51CC" w14:paraId="2C416C0E" w14:textId="77777777">
      <w:pPr>
        <w:rPr>
          <w:rFonts w:ascii="Arial" w:hAnsi="Arial" w:cs="Arial"/>
          <w:szCs w:val="24"/>
        </w:rPr>
      </w:pPr>
      <w:r w:rsidRPr="00ED51CC">
        <w:rPr>
          <w:rFonts w:ascii="Arial" w:hAnsi="Arial" w:cs="Arial"/>
          <w:szCs w:val="24"/>
        </w:rPr>
        <w:br w:type="page"/>
      </w:r>
    </w:p>
    <w:p w:rsidR="00C0199E" w:rsidRPr="00ED51CC" w:rsidP="00ED51CC" w14:paraId="64DB185F" w14:textId="77777777">
      <w:pPr>
        <w:pStyle w:val="Heading1"/>
        <w:numPr>
          <w:ilvl w:val="0"/>
          <w:numId w:val="10"/>
        </w:numPr>
        <w:rPr>
          <w:rFonts w:ascii="Arial" w:hAnsi="Arial" w:cs="Arial"/>
          <w:szCs w:val="24"/>
        </w:rPr>
      </w:pPr>
      <w:bookmarkStart w:id="9" w:name="_Toc168340826"/>
      <w:r w:rsidRPr="00ED51CC">
        <w:rPr>
          <w:rFonts w:ascii="Arial" w:hAnsi="Arial" w:cs="Arial"/>
          <w:szCs w:val="24"/>
        </w:rPr>
        <w:t>Employment Modes</w:t>
      </w:r>
      <w:bookmarkEnd w:id="9"/>
    </w:p>
    <w:p w:rsidR="00F36556" w:rsidRPr="00ED51CC" w:rsidP="00ED51CC" w14:paraId="4442D2B2" w14:textId="77777777">
      <w:pPr>
        <w:ind w:firstLine="360"/>
        <w:rPr>
          <w:rFonts w:ascii="Arial" w:eastAsia="Times New Roman" w:hAnsi="Arial" w:cs="Arial"/>
          <w:szCs w:val="24"/>
        </w:rPr>
      </w:pPr>
      <w:r w:rsidRPr="00ED51CC">
        <w:rPr>
          <w:rFonts w:ascii="Arial" w:eastAsia="Times New Roman" w:hAnsi="Arial" w:cs="Arial"/>
          <w:szCs w:val="24"/>
        </w:rPr>
        <w:t xml:space="preserve">In the hospitality industry, different modes of employment have been encountered. However, modes of employment may include contractual, full-time, </w:t>
      </w:r>
      <w:r w:rsidRPr="00ED51CC" w:rsidR="001417DF">
        <w:rPr>
          <w:rFonts w:ascii="Arial" w:eastAsia="Times New Roman" w:hAnsi="Arial" w:cs="Arial"/>
          <w:szCs w:val="24"/>
        </w:rPr>
        <w:t>and part</w:t>
      </w:r>
      <w:r w:rsidRPr="00ED51CC">
        <w:rPr>
          <w:rFonts w:ascii="Arial" w:eastAsia="Times New Roman" w:hAnsi="Arial" w:cs="Arial"/>
          <w:szCs w:val="24"/>
        </w:rPr>
        <w:t xml:space="preserve">-time. However, the hotel industry </w:t>
      </w:r>
      <w:r w:rsidRPr="00ED51CC" w:rsidR="004926AA">
        <w:rPr>
          <w:rFonts w:ascii="Arial" w:eastAsia="Times New Roman" w:hAnsi="Arial" w:cs="Arial"/>
          <w:szCs w:val="24"/>
        </w:rPr>
        <w:t xml:space="preserve">includes front desk officers, housekeeping, food and beverages, and maintenance departments are part of </w:t>
      </w:r>
      <w:r w:rsidRPr="00ED51CC" w:rsidR="007F279A">
        <w:rPr>
          <w:rFonts w:ascii="Arial" w:eastAsia="Times New Roman" w:hAnsi="Arial" w:cs="Arial"/>
          <w:szCs w:val="24"/>
        </w:rPr>
        <w:t>the hotel industry. The role of HR in the hotel industry reflects</w:t>
      </w:r>
      <w:r w:rsidRPr="00ED51CC" w:rsidR="001417DF">
        <w:rPr>
          <w:rFonts w:ascii="Arial" w:eastAsia="Times New Roman" w:hAnsi="Arial" w:cs="Arial"/>
          <w:szCs w:val="24"/>
        </w:rPr>
        <w:t xml:space="preserve"> the </w:t>
      </w:r>
      <w:r w:rsidRPr="00ED51CC" w:rsidR="001417DF">
        <w:rPr>
          <w:rFonts w:ascii="Arial" w:eastAsia="Times New Roman" w:hAnsi="Arial" w:cs="Arial"/>
          <w:szCs w:val="24"/>
        </w:rPr>
        <w:t>hiring</w:t>
      </w:r>
      <w:r w:rsidRPr="00ED51CC" w:rsidR="001417DF">
        <w:rPr>
          <w:rFonts w:ascii="Arial" w:eastAsia="Times New Roman" w:hAnsi="Arial" w:cs="Arial"/>
          <w:szCs w:val="24"/>
        </w:rPr>
        <w:t xml:space="preserve"> firing, and giving notice period to employees. However, activities and training programs are the main concern with HR practices. In the hotel industry, all departments must be provided with training</w:t>
      </w:r>
      <w:r w:rsidRPr="00ED51CC" w:rsidR="006B6580">
        <w:rPr>
          <w:rFonts w:ascii="Arial" w:eastAsia="Times New Roman" w:hAnsi="Arial" w:cs="Arial"/>
          <w:szCs w:val="24"/>
        </w:rPr>
        <w:t xml:space="preserve"> and workshops to accelerat</w:t>
      </w:r>
      <w:r w:rsidRPr="00ED51CC" w:rsidR="001417DF">
        <w:rPr>
          <w:rFonts w:ascii="Arial" w:eastAsia="Times New Roman" w:hAnsi="Arial" w:cs="Arial"/>
          <w:szCs w:val="24"/>
        </w:rPr>
        <w:t>e their skills. However,</w:t>
      </w:r>
      <w:r w:rsidRPr="00ED51CC" w:rsidR="006B6580">
        <w:rPr>
          <w:rFonts w:ascii="Arial" w:eastAsia="Times New Roman" w:hAnsi="Arial" w:cs="Arial"/>
          <w:szCs w:val="24"/>
        </w:rPr>
        <w:t xml:space="preserve"> the key responsibility of HR is to cater to and resolve all the conflicts between the employees</w:t>
      </w:r>
      <w:r w:rsidRPr="00ED51CC" w:rsidR="00016B8A">
        <w:rPr>
          <w:rFonts w:ascii="Arial" w:eastAsia="Times New Roman" w:hAnsi="Arial" w:cs="Arial"/>
          <w:szCs w:val="24"/>
        </w:rPr>
        <w:t xml:space="preserve"> (</w:t>
      </w:r>
      <w:r w:rsidRPr="00ED51CC">
        <w:rPr>
          <w:rFonts w:ascii="Arial" w:eastAsia="Times New Roman" w:hAnsi="Arial" w:cs="Arial"/>
          <w:szCs w:val="24"/>
        </w:rPr>
        <w:t>Tulsi, and JI, 2020)</w:t>
      </w:r>
      <w:r w:rsidRPr="00ED51CC" w:rsidR="006B6580">
        <w:rPr>
          <w:rFonts w:ascii="Arial" w:eastAsia="Times New Roman" w:hAnsi="Arial" w:cs="Arial"/>
          <w:szCs w:val="24"/>
        </w:rPr>
        <w:t>. For instance,</w:t>
      </w:r>
      <w:r w:rsidRPr="00ED51CC" w:rsidR="006B6580">
        <w:rPr>
          <w:rFonts w:ascii="Arial" w:hAnsi="Arial" w:cs="Arial"/>
          <w:szCs w:val="24"/>
        </w:rPr>
        <w:t xml:space="preserve"> a </w:t>
      </w:r>
      <w:r w:rsidRPr="00ED51CC" w:rsidR="006B6580">
        <w:rPr>
          <w:rFonts w:ascii="Arial" w:eastAsia="Times New Roman" w:hAnsi="Arial" w:cs="Arial"/>
          <w:szCs w:val="24"/>
        </w:rPr>
        <w:t>conflict involving the front desk officer and housekeeping department in cleaning can interrupt hotel operations and reduce customer satisfaction. However, miscommunication about room status, housekeeping requirements, or schedule difficulties may occur. Quick resolution through open communication channels and cooperation is critical to maintaining a successful operation and providing guests with the service they expect. Collaboration, empathy, and commitment to established standards can help resolve issues and develop a pleasant work atmosphere that promotes excellent visitor experiences</w:t>
      </w:r>
      <w:r w:rsidRPr="00ED51CC">
        <w:rPr>
          <w:rFonts w:ascii="Arial" w:eastAsia="Times New Roman" w:hAnsi="Arial" w:cs="Arial"/>
          <w:szCs w:val="24"/>
        </w:rPr>
        <w:t xml:space="preserve"> (Alananzeh et al., 2018)</w:t>
      </w:r>
      <w:r w:rsidRPr="00ED51CC" w:rsidR="006B6580">
        <w:rPr>
          <w:rFonts w:ascii="Arial" w:eastAsia="Times New Roman" w:hAnsi="Arial" w:cs="Arial"/>
          <w:szCs w:val="24"/>
        </w:rPr>
        <w:t>.</w:t>
      </w:r>
    </w:p>
    <w:p w:rsidR="00016B8A" w:rsidRPr="00ED51CC" w:rsidP="00ED51CC" w14:paraId="5299DCDE" w14:textId="77777777">
      <w:pPr>
        <w:rPr>
          <w:rFonts w:ascii="Arial" w:eastAsia="Times New Roman" w:hAnsi="Arial" w:cs="Arial"/>
          <w:szCs w:val="24"/>
        </w:rPr>
      </w:pPr>
      <w:r w:rsidRPr="00ED51CC">
        <w:rPr>
          <w:rFonts w:ascii="Arial" w:hAnsi="Arial" w:cs="Arial"/>
          <w:noProof/>
          <w:szCs w:val="24"/>
        </w:rPr>
        <w:drawing>
          <wp:inline distT="0" distB="0" distL="0" distR="0">
            <wp:extent cx="4514850" cy="2395116"/>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xmlns:r="http://schemas.openxmlformats.org/officeDocument/2006/relationships" r:embed="rId7"/>
                    <a:stretch>
                      <a:fillRect/>
                    </a:stretch>
                  </pic:blipFill>
                  <pic:spPr>
                    <a:xfrm>
                      <a:off x="0" y="0"/>
                      <a:ext cx="4520059" cy="2397880"/>
                    </a:xfrm>
                    <a:prstGeom prst="rect">
                      <a:avLst/>
                    </a:prstGeom>
                  </pic:spPr>
                </pic:pic>
              </a:graphicData>
            </a:graphic>
          </wp:inline>
        </w:drawing>
      </w:r>
    </w:p>
    <w:p w:rsidR="00016B8A" w:rsidRPr="00ED51CC" w:rsidP="00ED51CC" w14:paraId="73BB0132" w14:textId="77777777">
      <w:pPr>
        <w:rPr>
          <w:rFonts w:ascii="Arial" w:eastAsia="Times New Roman" w:hAnsi="Arial" w:cs="Arial"/>
          <w:i/>
          <w:szCs w:val="24"/>
        </w:rPr>
      </w:pPr>
      <w:r w:rsidRPr="00ED51CC">
        <w:rPr>
          <w:rFonts w:ascii="Arial" w:eastAsia="Times New Roman" w:hAnsi="Arial" w:cs="Arial"/>
          <w:i/>
          <w:szCs w:val="24"/>
        </w:rPr>
        <w:t>Figure#3: Market Size</w:t>
      </w:r>
    </w:p>
    <w:p w:rsidR="00016B8A" w:rsidRPr="00ED51CC" w:rsidP="00ED51CC" w14:paraId="6829BF1E" w14:textId="77777777">
      <w:pPr>
        <w:rPr>
          <w:rFonts w:ascii="Arial" w:eastAsia="Times New Roman" w:hAnsi="Arial" w:cs="Arial"/>
          <w:i/>
          <w:szCs w:val="24"/>
        </w:rPr>
      </w:pPr>
      <w:r w:rsidRPr="00ED51CC">
        <w:rPr>
          <w:rFonts w:ascii="Arial" w:eastAsia="Times New Roman" w:hAnsi="Arial" w:cs="Arial"/>
          <w:i/>
          <w:szCs w:val="24"/>
        </w:rPr>
        <w:t>Source: (Statista, 2024)</w:t>
      </w:r>
    </w:p>
    <w:p w:rsidR="00D649EE" w:rsidRPr="00ED51CC" w:rsidP="00ED51CC" w14:paraId="2495C7BA" w14:textId="77777777">
      <w:pPr>
        <w:spacing w:after="0"/>
        <w:rPr>
          <w:rFonts w:ascii="Arial" w:eastAsia="Times New Roman" w:hAnsi="Arial" w:cs="Arial"/>
          <w:szCs w:val="24"/>
        </w:rPr>
      </w:pPr>
      <w:r w:rsidRPr="00ED51CC">
        <w:rPr>
          <w:rFonts w:ascii="Arial" w:eastAsia="Times New Roman" w:hAnsi="Arial" w:cs="Arial"/>
          <w:szCs w:val="24"/>
        </w:rPr>
        <w:t>Every type of employment has various advantages and problems for both employers and employees, and the best combination is determined by the hospitality industry's demands and circumstances</w:t>
      </w:r>
      <w:r w:rsidRPr="00ED51CC" w:rsidR="00F36556">
        <w:rPr>
          <w:rFonts w:ascii="Arial" w:eastAsia="Times New Roman" w:hAnsi="Arial" w:cs="Arial"/>
          <w:szCs w:val="24"/>
        </w:rPr>
        <w:t xml:space="preserve"> (Alipour et al., 2019)</w:t>
      </w:r>
      <w:r w:rsidRPr="00ED51CC">
        <w:rPr>
          <w:rFonts w:ascii="Arial" w:eastAsia="Times New Roman" w:hAnsi="Arial" w:cs="Arial"/>
          <w:szCs w:val="24"/>
        </w:rPr>
        <w:t>. The hospitality industry may successfully manage staffing requirements, adjust to changing demand, and provide great guest experiences by using a diversified workforce</w:t>
      </w:r>
      <w:r w:rsidRPr="00ED51CC" w:rsidR="00F36556">
        <w:rPr>
          <w:rFonts w:ascii="Arial" w:eastAsia="Times New Roman" w:hAnsi="Arial" w:cs="Arial"/>
          <w:szCs w:val="24"/>
        </w:rPr>
        <w:t xml:space="preserve"> </w:t>
      </w:r>
      <w:r w:rsidRPr="00ED51CC" w:rsidR="00F36556">
        <w:rPr>
          <w:rFonts w:ascii="Arial" w:eastAsia="Times New Roman" w:hAnsi="Arial" w:cs="Arial"/>
          <w:szCs w:val="24"/>
        </w:rPr>
        <w:t>( Meira</w:t>
      </w:r>
      <w:r w:rsidRPr="00ED51CC" w:rsidR="00F36556">
        <w:rPr>
          <w:rFonts w:ascii="Arial" w:eastAsia="Times New Roman" w:hAnsi="Arial" w:cs="Arial"/>
          <w:szCs w:val="24"/>
        </w:rPr>
        <w:t xml:space="preserve"> et al., 2019)</w:t>
      </w:r>
      <w:r w:rsidRPr="00ED51CC">
        <w:rPr>
          <w:rFonts w:ascii="Arial" w:eastAsia="Times New Roman" w:hAnsi="Arial" w:cs="Arial"/>
          <w:szCs w:val="24"/>
        </w:rPr>
        <w:t xml:space="preserve">. </w:t>
      </w:r>
    </w:p>
    <w:p w:rsidR="00D649EE" w:rsidRPr="00ED51CC" w:rsidP="00ED51CC" w14:paraId="211BFEA4" w14:textId="77777777">
      <w:pPr>
        <w:spacing w:after="0"/>
        <w:rPr>
          <w:rFonts w:ascii="Arial" w:eastAsia="Times New Roman" w:hAnsi="Arial" w:cs="Arial"/>
          <w:szCs w:val="24"/>
        </w:rPr>
      </w:pPr>
      <w:r w:rsidRPr="00ED51CC">
        <w:rPr>
          <w:rFonts w:ascii="Arial" w:eastAsia="Times New Roman" w:hAnsi="Arial" w:cs="Arial"/>
          <w:szCs w:val="24"/>
        </w:rPr>
        <w:t xml:space="preserve">HR specialists </w:t>
      </w:r>
      <w:r w:rsidRPr="00ED51CC">
        <w:rPr>
          <w:rFonts w:ascii="Arial" w:eastAsia="Times New Roman" w:hAnsi="Arial" w:cs="Arial"/>
          <w:szCs w:val="24"/>
        </w:rPr>
        <w:t>are in charge of</w:t>
      </w:r>
      <w:r w:rsidRPr="00ED51CC">
        <w:rPr>
          <w:rFonts w:ascii="Arial" w:eastAsia="Times New Roman" w:hAnsi="Arial" w:cs="Arial"/>
          <w:szCs w:val="24"/>
        </w:rPr>
        <w:t xml:space="preserve"> hiring and choosing the best people for various positions inside the hotel. By selecting personnel with the requisite abilities, expertise, and cultural fit, HR lays the foundation for outstanding achievement.</w:t>
      </w:r>
      <w:r w:rsidRPr="00ED51CC" w:rsidR="001417DF">
        <w:rPr>
          <w:rFonts w:ascii="Arial" w:eastAsia="Times New Roman" w:hAnsi="Arial" w:cs="Arial"/>
          <w:szCs w:val="24"/>
        </w:rPr>
        <w:t xml:space="preserve"> </w:t>
      </w:r>
    </w:p>
    <w:p w:rsidR="001417DF" w:rsidRPr="00ED51CC" w:rsidP="00ED51CC" w14:paraId="4A04ABC6" w14:textId="77777777">
      <w:pPr>
        <w:spacing w:after="0"/>
        <w:rPr>
          <w:rFonts w:ascii="Arial" w:eastAsia="Times New Roman" w:hAnsi="Arial" w:cs="Arial"/>
          <w:szCs w:val="24"/>
        </w:rPr>
      </w:pPr>
      <w:r w:rsidRPr="00ED51CC">
        <w:rPr>
          <w:rFonts w:ascii="Arial" w:eastAsia="Times New Roman" w:hAnsi="Arial" w:cs="Arial"/>
          <w:szCs w:val="24"/>
        </w:rPr>
        <w:t>However, HR encourages a positive work environment that increases employee engagement and happiness. This includes addressing complaints, enabling interaction between supervisors and staff members, and coordinating staff involvement efforts such as collaboration occurrences.</w:t>
      </w:r>
      <w:r w:rsidRPr="00ED51CC" w:rsidR="00DC0C1C">
        <w:rPr>
          <w:rFonts w:ascii="Arial" w:eastAsia="Times New Roman" w:hAnsi="Arial" w:cs="Arial"/>
          <w:szCs w:val="24"/>
        </w:rPr>
        <w:t xml:space="preserve"> HR can evaluate the performance of their employees by KPI metrics, in which sustainable measures are aligned with the organizational goals. In contrast, 360-degree feedback includes constructive feedback, from the sub-ordinates, supervisors, and team lead</w:t>
      </w:r>
      <w:r w:rsidRPr="00ED51CC" w:rsidR="00775825">
        <w:rPr>
          <w:rFonts w:ascii="Arial" w:eastAsia="Times New Roman" w:hAnsi="Arial" w:cs="Arial"/>
          <w:szCs w:val="24"/>
        </w:rPr>
        <w:t xml:space="preserve"> </w:t>
      </w:r>
      <w:r w:rsidRPr="00ED51CC" w:rsidR="00F36556">
        <w:rPr>
          <w:rFonts w:ascii="Arial" w:hAnsi="Arial" w:cs="Arial"/>
          <w:color w:val="222222"/>
          <w:szCs w:val="24"/>
          <w:shd w:val="clear" w:color="auto" w:fill="FFFFFF"/>
        </w:rPr>
        <w:t>( Yang</w:t>
      </w:r>
      <w:r w:rsidRPr="00ED51CC" w:rsidR="00F36556">
        <w:rPr>
          <w:rFonts w:ascii="Arial" w:hAnsi="Arial" w:cs="Arial"/>
          <w:color w:val="222222"/>
          <w:szCs w:val="24"/>
          <w:shd w:val="clear" w:color="auto" w:fill="FFFFFF"/>
        </w:rPr>
        <w:t xml:space="preserve"> et al., 2021)</w:t>
      </w:r>
      <w:r w:rsidRPr="00ED51CC" w:rsidR="00DC0C1C">
        <w:rPr>
          <w:rFonts w:ascii="Arial" w:eastAsia="Times New Roman" w:hAnsi="Arial" w:cs="Arial"/>
          <w:szCs w:val="24"/>
        </w:rPr>
        <w:t xml:space="preserve">. </w:t>
      </w:r>
    </w:p>
    <w:p w:rsidR="00D649EE" w:rsidRPr="00ED51CC" w:rsidP="00ED51CC" w14:paraId="303EAEBC" w14:textId="77777777">
      <w:pPr>
        <w:spacing w:after="0"/>
        <w:rPr>
          <w:rFonts w:ascii="Arial" w:eastAsia="Times New Roman" w:hAnsi="Arial" w:cs="Arial"/>
          <w:szCs w:val="24"/>
        </w:rPr>
      </w:pPr>
      <w:r w:rsidRPr="00ED51CC">
        <w:rPr>
          <w:rFonts w:ascii="Arial" w:eastAsia="Times New Roman" w:hAnsi="Arial" w:cs="Arial"/>
          <w:szCs w:val="24"/>
        </w:rPr>
        <w:t xml:space="preserve"> </w:t>
      </w:r>
      <w:r w:rsidRPr="00ED51CC" w:rsidR="00F460F1">
        <w:rPr>
          <w:rFonts w:ascii="Arial" w:eastAsia="Times New Roman" w:hAnsi="Arial" w:cs="Arial"/>
          <w:szCs w:val="24"/>
        </w:rPr>
        <w:t xml:space="preserve">Over the last 5 years </w:t>
      </w:r>
      <w:r w:rsidRPr="00ED51CC" w:rsidR="00F460F1">
        <w:rPr>
          <w:rFonts w:ascii="Arial" w:eastAsia="Times New Roman" w:hAnsi="Arial" w:cs="Arial"/>
          <w:szCs w:val="24"/>
        </w:rPr>
        <w:t>growth</w:t>
      </w:r>
      <w:r w:rsidRPr="00ED51CC" w:rsidR="00F460F1">
        <w:rPr>
          <w:rFonts w:ascii="Arial" w:eastAsia="Times New Roman" w:hAnsi="Arial" w:cs="Arial"/>
          <w:szCs w:val="24"/>
        </w:rPr>
        <w:t xml:space="preserve"> of the hotel industry, and the pandemic have completely changed the way of consumers' preferences and choices. However, within this 5-year era, consumers' preferences are more into booking their slot online, as the hotel grand overall permission to select their reservation, check-in and check-out authority, and other facilities are included. However, the virtual </w:t>
      </w:r>
      <w:r w:rsidRPr="00ED51CC" w:rsidR="00467BB4">
        <w:rPr>
          <w:rFonts w:ascii="Arial" w:eastAsia="Times New Roman" w:hAnsi="Arial" w:cs="Arial"/>
          <w:szCs w:val="24"/>
        </w:rPr>
        <w:t>assistance</w:t>
      </w:r>
      <w:r w:rsidRPr="00ED51CC" w:rsidR="00F460F1">
        <w:rPr>
          <w:rFonts w:ascii="Arial" w:eastAsia="Times New Roman" w:hAnsi="Arial" w:cs="Arial"/>
          <w:szCs w:val="24"/>
        </w:rPr>
        <w:t xml:space="preserve"> technology </w:t>
      </w:r>
      <w:r w:rsidRPr="00ED51CC" w:rsidR="00467BB4">
        <w:rPr>
          <w:rFonts w:ascii="Arial" w:eastAsia="Times New Roman" w:hAnsi="Arial" w:cs="Arial"/>
          <w:szCs w:val="24"/>
        </w:rPr>
        <w:t>Radisson</w:t>
      </w:r>
      <w:r w:rsidRPr="00ED51CC" w:rsidR="00F460F1">
        <w:rPr>
          <w:rFonts w:ascii="Arial" w:eastAsia="Times New Roman" w:hAnsi="Arial" w:cs="Arial"/>
          <w:szCs w:val="24"/>
        </w:rPr>
        <w:t xml:space="preserve"> </w:t>
      </w:r>
      <w:r w:rsidRPr="00ED51CC" w:rsidR="00467BB4">
        <w:rPr>
          <w:rFonts w:ascii="Arial" w:eastAsia="Times New Roman" w:hAnsi="Arial" w:cs="Arial"/>
          <w:szCs w:val="24"/>
        </w:rPr>
        <w:t>implementing</w:t>
      </w:r>
      <w:r w:rsidRPr="00ED51CC" w:rsidR="00F460F1">
        <w:rPr>
          <w:rFonts w:ascii="Arial" w:eastAsia="Times New Roman" w:hAnsi="Arial" w:cs="Arial"/>
          <w:szCs w:val="24"/>
        </w:rPr>
        <w:t xml:space="preserve"> </w:t>
      </w:r>
      <w:r w:rsidRPr="00ED51CC" w:rsidR="00467BB4">
        <w:rPr>
          <w:rFonts w:ascii="Arial" w:eastAsia="Times New Roman" w:hAnsi="Arial" w:cs="Arial"/>
          <w:szCs w:val="24"/>
        </w:rPr>
        <w:t>provide</w:t>
      </w:r>
      <w:r w:rsidRPr="00ED51CC" w:rsidR="00F460F1">
        <w:rPr>
          <w:rFonts w:ascii="Arial" w:eastAsia="Times New Roman" w:hAnsi="Arial" w:cs="Arial"/>
          <w:szCs w:val="24"/>
        </w:rPr>
        <w:t xml:space="preserve">s </w:t>
      </w:r>
      <w:r w:rsidRPr="00ED51CC" w:rsidR="00467BB4">
        <w:rPr>
          <w:rFonts w:ascii="Arial" w:eastAsia="Times New Roman" w:hAnsi="Arial" w:cs="Arial"/>
          <w:szCs w:val="24"/>
        </w:rPr>
        <w:t>further</w:t>
      </w:r>
      <w:r w:rsidRPr="00ED51CC" w:rsidR="00F460F1">
        <w:rPr>
          <w:rFonts w:ascii="Arial" w:eastAsia="Times New Roman" w:hAnsi="Arial" w:cs="Arial"/>
          <w:szCs w:val="24"/>
        </w:rPr>
        <w:t xml:space="preserve"> </w:t>
      </w:r>
      <w:r w:rsidRPr="00ED51CC" w:rsidR="00467BB4">
        <w:rPr>
          <w:rFonts w:ascii="Arial" w:eastAsia="Times New Roman" w:hAnsi="Arial" w:cs="Arial"/>
          <w:szCs w:val="24"/>
        </w:rPr>
        <w:t>flexibility to the customers as they can watch the overall hotel, rooms, and other areas virtually and then choose whether to book the reservation or not.  Thus, from an HR perspective technology involvement reduces over workload of employees such as front desk officers, housekeeping, and other departments by integrating technological advancement</w:t>
      </w:r>
      <w:r w:rsidRPr="00ED51CC" w:rsidR="00775825">
        <w:rPr>
          <w:rFonts w:ascii="Arial" w:eastAsia="Times New Roman" w:hAnsi="Arial" w:cs="Arial"/>
          <w:szCs w:val="24"/>
        </w:rPr>
        <w:t xml:space="preserve"> </w:t>
      </w:r>
      <w:r w:rsidRPr="00ED51CC" w:rsidR="00775825">
        <w:rPr>
          <w:rFonts w:ascii="Arial" w:hAnsi="Arial" w:cs="Arial"/>
          <w:color w:val="222222"/>
          <w:szCs w:val="24"/>
          <w:shd w:val="clear" w:color="auto" w:fill="FFFFFF"/>
        </w:rPr>
        <w:t>( Tanvee</w:t>
      </w:r>
      <w:r w:rsidRPr="00ED51CC" w:rsidR="00775825">
        <w:rPr>
          <w:rFonts w:ascii="Arial" w:hAnsi="Arial" w:cs="Arial"/>
          <w:color w:val="222222"/>
          <w:szCs w:val="24"/>
          <w:shd w:val="clear" w:color="auto" w:fill="FFFFFF"/>
        </w:rPr>
        <w:t xml:space="preserve"> et al., 2024).</w:t>
      </w:r>
      <w:r w:rsidRPr="00ED51CC" w:rsidR="00467BB4">
        <w:rPr>
          <w:rFonts w:ascii="Arial" w:eastAsia="Times New Roman" w:hAnsi="Arial" w:cs="Arial"/>
          <w:szCs w:val="24"/>
        </w:rPr>
        <w:t xml:space="preserve"> </w:t>
      </w:r>
    </w:p>
    <w:p w:rsidR="00891187" w:rsidRPr="00ED51CC" w:rsidP="00ED51CC" w14:paraId="6FC23A09" w14:textId="77777777">
      <w:pPr>
        <w:pStyle w:val="Heading1"/>
        <w:numPr>
          <w:ilvl w:val="0"/>
          <w:numId w:val="10"/>
        </w:numPr>
        <w:rPr>
          <w:rFonts w:ascii="Arial" w:hAnsi="Arial" w:cs="Arial"/>
          <w:szCs w:val="24"/>
        </w:rPr>
      </w:pPr>
      <w:bookmarkStart w:id="10" w:name="_Toc168340827"/>
      <w:r w:rsidRPr="00ED51CC">
        <w:rPr>
          <w:rFonts w:ascii="Arial" w:hAnsi="Arial" w:cs="Arial"/>
          <w:szCs w:val="24"/>
        </w:rPr>
        <w:t xml:space="preserve">Evaluation and </w:t>
      </w:r>
      <w:r w:rsidRPr="00ED51CC" w:rsidR="00DC0C1C">
        <w:rPr>
          <w:rFonts w:ascii="Arial" w:hAnsi="Arial" w:cs="Arial"/>
          <w:szCs w:val="24"/>
        </w:rPr>
        <w:t>conclusio</w:t>
      </w:r>
      <w:r w:rsidRPr="00ED51CC" w:rsidR="00467BB4">
        <w:rPr>
          <w:rFonts w:ascii="Arial" w:hAnsi="Arial" w:cs="Arial"/>
          <w:szCs w:val="24"/>
        </w:rPr>
        <w:t>n</w:t>
      </w:r>
      <w:bookmarkEnd w:id="10"/>
      <w:r w:rsidRPr="00ED51CC" w:rsidR="00467BB4">
        <w:rPr>
          <w:rFonts w:ascii="Arial" w:hAnsi="Arial" w:cs="Arial"/>
          <w:szCs w:val="24"/>
        </w:rPr>
        <w:t xml:space="preserve"> </w:t>
      </w:r>
    </w:p>
    <w:p w:rsidR="00F8232E" w:rsidRPr="00ED51CC" w:rsidP="00ED51CC" w14:paraId="09396003" w14:textId="77777777">
      <w:pPr>
        <w:rPr>
          <w:rFonts w:ascii="Arial" w:hAnsi="Arial" w:cs="Arial"/>
          <w:b/>
          <w:szCs w:val="24"/>
        </w:rPr>
      </w:pPr>
      <w:r w:rsidRPr="00ED51CC">
        <w:rPr>
          <w:rFonts w:ascii="Arial" w:hAnsi="Arial" w:cs="Arial"/>
          <w:szCs w:val="24"/>
        </w:rPr>
        <w:t xml:space="preserve">In evaluating the role of HR in the hotel industry </w:t>
      </w:r>
      <w:r w:rsidRPr="00ED51CC">
        <w:rPr>
          <w:rFonts w:ascii="Arial" w:eastAsia="Times New Roman" w:hAnsi="Arial" w:cs="Arial"/>
          <w:szCs w:val="24"/>
        </w:rPr>
        <w:t>HR encourages a positive work environment that increases employee engagement and happiness. This includes addressing complaints, enabling interaction between supervisors and staff members, and coordinating staff involvement efforts such as collaboration occurrences.</w:t>
      </w:r>
    </w:p>
    <w:p w:rsidR="00F8232E" w:rsidRPr="00ED51CC" w:rsidP="00ED51CC" w14:paraId="79250690" w14:textId="77777777">
      <w:pPr>
        <w:rPr>
          <w:rFonts w:ascii="Arial" w:eastAsia="Times New Roman" w:hAnsi="Arial" w:cs="Arial"/>
          <w:szCs w:val="24"/>
        </w:rPr>
      </w:pPr>
      <w:r w:rsidRPr="00ED51CC">
        <w:rPr>
          <w:rFonts w:ascii="Arial" w:hAnsi="Arial" w:cs="Arial"/>
          <w:szCs w:val="24"/>
        </w:rPr>
        <w:t xml:space="preserve">In the conclusion of this research, this study was based on the evaluation of the impacts of socio-economic force on employees' performance management and monitoring in different work modes: Hospitality HR's perspectives. However, this research aims to identify the factors affecting the hotel industry. The Radisson </w:t>
      </w:r>
      <w:r w:rsidRPr="00ED51CC">
        <w:rPr>
          <w:rFonts w:ascii="Arial" w:hAnsi="Arial" w:cs="Arial"/>
          <w:szCs w:val="24"/>
        </w:rPr>
        <w:t>hotel</w:t>
      </w:r>
      <w:r w:rsidRPr="00ED51CC">
        <w:rPr>
          <w:rFonts w:ascii="Arial" w:eastAsia="Times New Roman" w:hAnsi="Arial" w:cs="Arial"/>
          <w:szCs w:val="24"/>
        </w:rPr>
        <w:t xml:space="preserve"> within prime locations, has increased its footprint over time and is now able to accommodate both leisure and business guests. However, their dedication to providing pleasant lodging and high-quality service has resulted in loyal customers. </w:t>
      </w:r>
    </w:p>
    <w:p w:rsidR="00F8232E" w:rsidRPr="00ED51CC" w:rsidP="00ED51CC" w14:paraId="1C79BA5A" w14:textId="77777777">
      <w:pPr>
        <w:rPr>
          <w:rFonts w:ascii="Arial" w:eastAsia="Times New Roman" w:hAnsi="Arial" w:cs="Arial"/>
          <w:szCs w:val="24"/>
        </w:rPr>
      </w:pPr>
      <w:r w:rsidRPr="00ED51CC">
        <w:rPr>
          <w:rFonts w:ascii="Arial" w:eastAsia="Times New Roman" w:hAnsi="Arial" w:cs="Arial"/>
          <w:szCs w:val="24"/>
        </w:rPr>
        <w:t>The Radisson Hotel enjoys a strong reputation in the industry for providing guests with a unique combination of contemporary amenities and attentive service. Positive evaluations and ratings have helped them build a great reputation for themselves in the hotel industry. Furthermore, Radisson has faced challenges in terms of labor shortage, and price variation which affects consumer preferences and lifestyle, and so on. Thus,</w:t>
      </w:r>
      <w:r w:rsidRPr="00ED51CC">
        <w:rPr>
          <w:rFonts w:ascii="Arial" w:hAnsi="Arial" w:cs="Arial"/>
          <w:szCs w:val="24"/>
        </w:rPr>
        <w:t xml:space="preserve"> </w:t>
      </w:r>
      <w:r w:rsidRPr="00ED51CC">
        <w:rPr>
          <w:rFonts w:ascii="Arial" w:eastAsia="Times New Roman" w:hAnsi="Arial" w:cs="Arial"/>
          <w:szCs w:val="24"/>
        </w:rPr>
        <w:t>the Environment appears as a major problem. As consumers become more conscious of environmental issues, they demand more environmentally responsible practices from hospitality organizations. To be competitive and socially responsible, firms must implement sustainable efforts such as waste reduction, energy conservation, and local product procurement.</w:t>
      </w:r>
    </w:p>
    <w:p w:rsidR="00467BB4" w:rsidRPr="00ED51CC" w:rsidP="00ED51CC" w14:paraId="04EEC1E0" w14:textId="77777777">
      <w:pPr>
        <w:rPr>
          <w:rFonts w:ascii="Arial" w:hAnsi="Arial" w:cs="Arial"/>
          <w:szCs w:val="24"/>
        </w:rPr>
      </w:pPr>
      <w:r w:rsidRPr="00ED51CC">
        <w:rPr>
          <w:rFonts w:ascii="Arial" w:hAnsi="Arial" w:cs="Arial"/>
          <w:szCs w:val="24"/>
        </w:rPr>
        <w:br w:type="page"/>
      </w:r>
    </w:p>
    <w:p w:rsidR="00C0199E" w:rsidRPr="00ED51CC" w:rsidP="00ED51CC" w14:paraId="5690642C" w14:textId="77777777">
      <w:pPr>
        <w:pStyle w:val="Heading1"/>
        <w:numPr>
          <w:ilvl w:val="0"/>
          <w:numId w:val="10"/>
        </w:numPr>
        <w:rPr>
          <w:rFonts w:ascii="Arial" w:hAnsi="Arial" w:cs="Arial"/>
          <w:szCs w:val="24"/>
        </w:rPr>
      </w:pPr>
      <w:bookmarkStart w:id="11" w:name="_Toc168340828"/>
      <w:r w:rsidRPr="00ED51CC">
        <w:rPr>
          <w:rFonts w:ascii="Arial" w:hAnsi="Arial" w:cs="Arial"/>
          <w:szCs w:val="24"/>
        </w:rPr>
        <w:t>References</w:t>
      </w:r>
      <w:bookmarkEnd w:id="11"/>
    </w:p>
    <w:p w:rsidR="00F8232E" w:rsidRPr="00ED51CC" w:rsidP="00ED51CC" w14:paraId="7C5FD5DB" w14:textId="77777777">
      <w:pPr>
        <w:pStyle w:val="ListParagraph"/>
        <w:rPr>
          <w:rFonts w:ascii="Arial" w:hAnsi="Arial" w:cs="Arial"/>
          <w:szCs w:val="24"/>
        </w:rPr>
      </w:pPr>
    </w:p>
    <w:p w:rsidR="00775825" w:rsidRPr="00ED51CC" w:rsidP="00ED51CC" w14:paraId="039C25A7" w14:textId="77777777">
      <w:pPr>
        <w:pStyle w:val="ListParagraph"/>
        <w:ind w:hanging="720"/>
        <w:rPr>
          <w:rFonts w:ascii="Arial" w:hAnsi="Arial" w:cs="Arial"/>
          <w:szCs w:val="24"/>
        </w:rPr>
      </w:pPr>
      <w:r w:rsidRPr="00ED51CC">
        <w:rPr>
          <w:rFonts w:ascii="Arial" w:hAnsi="Arial" w:cs="Arial"/>
          <w:color w:val="222222"/>
          <w:szCs w:val="24"/>
          <w:shd w:val="clear" w:color="auto" w:fill="FFFFFF"/>
        </w:rPr>
        <w:t>Ahmed, M., Guo, Q., Qureshi, M.A., Raza, S.A., Khan, K.A. and Salam, J., 2021. Do green HR practices enhance green motivation and proactive environmental management maturity in the hotel industry? </w:t>
      </w:r>
      <w:r w:rsidRPr="00ED51CC">
        <w:rPr>
          <w:rFonts w:ascii="Arial" w:hAnsi="Arial" w:cs="Arial"/>
          <w:i/>
          <w:iCs/>
          <w:color w:val="222222"/>
          <w:szCs w:val="24"/>
          <w:shd w:val="clear" w:color="auto" w:fill="FFFFFF"/>
        </w:rPr>
        <w:t>International Journal of Hospitality Management</w:t>
      </w:r>
      <w:r w:rsidRPr="00ED51CC">
        <w:rPr>
          <w:rFonts w:ascii="Arial" w:hAnsi="Arial" w:cs="Arial"/>
          <w:color w:val="222222"/>
          <w:szCs w:val="24"/>
          <w:shd w:val="clear" w:color="auto" w:fill="FFFFFF"/>
        </w:rPr>
        <w:t>, </w:t>
      </w:r>
      <w:r w:rsidRPr="00ED51CC">
        <w:rPr>
          <w:rFonts w:ascii="Arial" w:hAnsi="Arial" w:cs="Arial"/>
          <w:i/>
          <w:iCs/>
          <w:color w:val="222222"/>
          <w:szCs w:val="24"/>
          <w:shd w:val="clear" w:color="auto" w:fill="FFFFFF"/>
        </w:rPr>
        <w:t>94</w:t>
      </w:r>
      <w:r w:rsidRPr="00ED51CC">
        <w:rPr>
          <w:rFonts w:ascii="Arial" w:hAnsi="Arial" w:cs="Arial"/>
          <w:color w:val="222222"/>
          <w:szCs w:val="24"/>
          <w:shd w:val="clear" w:color="auto" w:fill="FFFFFF"/>
        </w:rPr>
        <w:t>, p.102852.</w:t>
      </w:r>
    </w:p>
    <w:p w:rsidR="00775825" w:rsidRPr="00ED51CC" w:rsidP="00ED51CC" w14:paraId="185D2B25" w14:textId="77777777">
      <w:pPr>
        <w:pStyle w:val="ListParagraph"/>
        <w:ind w:hanging="720"/>
        <w:rPr>
          <w:rFonts w:ascii="Arial" w:hAnsi="Arial" w:cs="Arial"/>
          <w:color w:val="222222"/>
          <w:szCs w:val="24"/>
          <w:shd w:val="clear" w:color="auto" w:fill="FFFFFF"/>
        </w:rPr>
      </w:pPr>
      <w:r w:rsidRPr="00ED51CC">
        <w:rPr>
          <w:rFonts w:ascii="Arial" w:hAnsi="Arial" w:cs="Arial"/>
          <w:color w:val="222222"/>
          <w:szCs w:val="24"/>
          <w:shd w:val="clear" w:color="auto" w:fill="FFFFFF"/>
        </w:rPr>
        <w:t>Alananzeh, O.A., Ra'ed, M.D., JAWABREH, O., Al MAHMOUD, A. and HAMADA, R., 2018. The impact of customer relationship management on tourist satisfaction: The case of Radisson Blue Resort in Aqaba city. </w:t>
      </w:r>
      <w:r w:rsidRPr="00ED51CC">
        <w:rPr>
          <w:rFonts w:ascii="Arial" w:hAnsi="Arial" w:cs="Arial"/>
          <w:i/>
          <w:iCs/>
          <w:color w:val="222222"/>
          <w:szCs w:val="24"/>
          <w:shd w:val="clear" w:color="auto" w:fill="FFFFFF"/>
        </w:rPr>
        <w:t>Journal of Environmental Management and Tourism</w:t>
      </w:r>
      <w:r w:rsidRPr="00ED51CC">
        <w:rPr>
          <w:rFonts w:ascii="Arial" w:hAnsi="Arial" w:cs="Arial"/>
          <w:color w:val="222222"/>
          <w:szCs w:val="24"/>
          <w:shd w:val="clear" w:color="auto" w:fill="FFFFFF"/>
        </w:rPr>
        <w:t>, </w:t>
      </w:r>
      <w:r w:rsidRPr="00ED51CC">
        <w:rPr>
          <w:rFonts w:ascii="Arial" w:hAnsi="Arial" w:cs="Arial"/>
          <w:i/>
          <w:iCs/>
          <w:color w:val="222222"/>
          <w:szCs w:val="24"/>
          <w:shd w:val="clear" w:color="auto" w:fill="FFFFFF"/>
        </w:rPr>
        <w:t>9</w:t>
      </w:r>
      <w:r w:rsidRPr="00ED51CC">
        <w:rPr>
          <w:rFonts w:ascii="Arial" w:hAnsi="Arial" w:cs="Arial"/>
          <w:color w:val="222222"/>
          <w:szCs w:val="24"/>
          <w:shd w:val="clear" w:color="auto" w:fill="FFFFFF"/>
        </w:rPr>
        <w:t>(2), pp.227-240.</w:t>
      </w:r>
    </w:p>
    <w:p w:rsidR="00775825" w:rsidRPr="00ED51CC" w:rsidP="00ED51CC" w14:paraId="494CFC1D" w14:textId="77777777">
      <w:pPr>
        <w:pStyle w:val="ListParagraph"/>
        <w:ind w:hanging="720"/>
        <w:rPr>
          <w:rFonts w:ascii="Arial" w:hAnsi="Arial" w:cs="Arial"/>
          <w:color w:val="222222"/>
          <w:szCs w:val="24"/>
          <w:shd w:val="clear" w:color="auto" w:fill="FFFFFF"/>
        </w:rPr>
      </w:pPr>
      <w:r w:rsidRPr="00ED51CC">
        <w:rPr>
          <w:rFonts w:ascii="Arial" w:hAnsi="Arial" w:cs="Arial"/>
          <w:color w:val="222222"/>
          <w:szCs w:val="24"/>
          <w:shd w:val="clear" w:color="auto" w:fill="FFFFFF"/>
        </w:rPr>
        <w:t>Alipour, H., Safaeimanesh, F. and Soosan, A., 2019. Investigating sustainable practices in hotel industry-from employees’ perspective: Evidence from a Mediterranean Island. </w:t>
      </w:r>
      <w:r w:rsidRPr="00ED51CC">
        <w:rPr>
          <w:rFonts w:ascii="Arial" w:hAnsi="Arial" w:cs="Arial"/>
          <w:i/>
          <w:iCs/>
          <w:color w:val="222222"/>
          <w:szCs w:val="24"/>
          <w:shd w:val="clear" w:color="auto" w:fill="FFFFFF"/>
        </w:rPr>
        <w:t>Sustainability</w:t>
      </w:r>
      <w:r w:rsidRPr="00ED51CC">
        <w:rPr>
          <w:rFonts w:ascii="Arial" w:hAnsi="Arial" w:cs="Arial"/>
          <w:color w:val="222222"/>
          <w:szCs w:val="24"/>
          <w:shd w:val="clear" w:color="auto" w:fill="FFFFFF"/>
        </w:rPr>
        <w:t>, </w:t>
      </w:r>
      <w:r w:rsidRPr="00ED51CC">
        <w:rPr>
          <w:rFonts w:ascii="Arial" w:hAnsi="Arial" w:cs="Arial"/>
          <w:i/>
          <w:iCs/>
          <w:color w:val="222222"/>
          <w:szCs w:val="24"/>
          <w:shd w:val="clear" w:color="auto" w:fill="FFFFFF"/>
        </w:rPr>
        <w:t>11</w:t>
      </w:r>
      <w:r w:rsidRPr="00ED51CC">
        <w:rPr>
          <w:rFonts w:ascii="Arial" w:hAnsi="Arial" w:cs="Arial"/>
          <w:color w:val="222222"/>
          <w:szCs w:val="24"/>
          <w:shd w:val="clear" w:color="auto" w:fill="FFFFFF"/>
        </w:rPr>
        <w:t>(23), p.6556.</w:t>
      </w:r>
    </w:p>
    <w:p w:rsidR="00775825" w:rsidRPr="00ED51CC" w:rsidP="00ED51CC" w14:paraId="2970BDED" w14:textId="77777777">
      <w:pPr>
        <w:pStyle w:val="ListParagraph"/>
        <w:ind w:hanging="720"/>
        <w:rPr>
          <w:rFonts w:ascii="Arial" w:hAnsi="Arial" w:cs="Arial"/>
          <w:color w:val="222222"/>
          <w:szCs w:val="24"/>
          <w:shd w:val="clear" w:color="auto" w:fill="FFFFFF"/>
        </w:rPr>
      </w:pPr>
      <w:r w:rsidRPr="00ED51CC">
        <w:rPr>
          <w:rFonts w:ascii="Arial" w:hAnsi="Arial" w:cs="Arial"/>
          <w:color w:val="222222"/>
          <w:szCs w:val="24"/>
          <w:shd w:val="clear" w:color="auto" w:fill="FFFFFF"/>
        </w:rPr>
        <w:t xml:space="preserve">Francois Koukpaki, A.S., Adams, K. and Oyedijo, A., 2020. The contribution of human resource development managers to organizational branding in the hotel industry in India and </w:t>
      </w:r>
      <w:r w:rsidRPr="00ED51CC">
        <w:rPr>
          <w:rFonts w:ascii="Arial" w:hAnsi="Arial" w:cs="Arial"/>
          <w:color w:val="222222"/>
          <w:szCs w:val="24"/>
          <w:shd w:val="clear" w:color="auto" w:fill="FFFFFF"/>
        </w:rPr>
        <w:t>South East</w:t>
      </w:r>
      <w:r w:rsidRPr="00ED51CC">
        <w:rPr>
          <w:rFonts w:ascii="Arial" w:hAnsi="Arial" w:cs="Arial"/>
          <w:color w:val="222222"/>
          <w:szCs w:val="24"/>
          <w:shd w:val="clear" w:color="auto" w:fill="FFFFFF"/>
        </w:rPr>
        <w:t xml:space="preserve"> Asia (ISEA): a dynamic capabilities perspective. </w:t>
      </w:r>
      <w:r w:rsidRPr="00ED51CC">
        <w:rPr>
          <w:rFonts w:ascii="Arial" w:hAnsi="Arial" w:cs="Arial"/>
          <w:i/>
          <w:iCs/>
          <w:color w:val="222222"/>
          <w:szCs w:val="24"/>
          <w:shd w:val="clear" w:color="auto" w:fill="FFFFFF"/>
        </w:rPr>
        <w:t>Employee Relations: The International Journal</w:t>
      </w:r>
      <w:r w:rsidRPr="00ED51CC">
        <w:rPr>
          <w:rFonts w:ascii="Arial" w:hAnsi="Arial" w:cs="Arial"/>
          <w:color w:val="222222"/>
          <w:szCs w:val="24"/>
          <w:shd w:val="clear" w:color="auto" w:fill="FFFFFF"/>
        </w:rPr>
        <w:t>, </w:t>
      </w:r>
      <w:r w:rsidRPr="00ED51CC">
        <w:rPr>
          <w:rFonts w:ascii="Arial" w:hAnsi="Arial" w:cs="Arial"/>
          <w:i/>
          <w:iCs/>
          <w:color w:val="222222"/>
          <w:szCs w:val="24"/>
          <w:shd w:val="clear" w:color="auto" w:fill="FFFFFF"/>
        </w:rPr>
        <w:t>43</w:t>
      </w:r>
      <w:r w:rsidRPr="00ED51CC">
        <w:rPr>
          <w:rFonts w:ascii="Arial" w:hAnsi="Arial" w:cs="Arial"/>
          <w:color w:val="222222"/>
          <w:szCs w:val="24"/>
          <w:shd w:val="clear" w:color="auto" w:fill="FFFFFF"/>
        </w:rPr>
        <w:t>(1), pp.131-153.</w:t>
      </w:r>
    </w:p>
    <w:p w:rsidR="00775825" w:rsidRPr="00ED51CC" w:rsidP="00ED51CC" w14:paraId="6532FB52" w14:textId="77777777">
      <w:pPr>
        <w:pStyle w:val="ListParagraph"/>
        <w:ind w:hanging="720"/>
        <w:rPr>
          <w:rFonts w:ascii="Arial" w:hAnsi="Arial" w:cs="Arial"/>
          <w:color w:val="222222"/>
          <w:szCs w:val="24"/>
          <w:shd w:val="clear" w:color="auto" w:fill="FFFFFF"/>
        </w:rPr>
      </w:pPr>
      <w:r w:rsidRPr="00ED51CC">
        <w:rPr>
          <w:rFonts w:ascii="Arial" w:hAnsi="Arial" w:cs="Arial"/>
          <w:color w:val="222222"/>
          <w:szCs w:val="24"/>
          <w:shd w:val="clear" w:color="auto" w:fill="FFFFFF"/>
        </w:rPr>
        <w:t>Islam, M.A., Hack</w:t>
      </w:r>
      <w:r w:rsidRPr="00ED51CC">
        <w:rPr>
          <w:rFonts w:ascii="Cambria Math" w:hAnsi="Cambria Math" w:cs="Cambria Math"/>
          <w:color w:val="222222"/>
          <w:szCs w:val="24"/>
          <w:shd w:val="clear" w:color="auto" w:fill="FFFFFF"/>
        </w:rPr>
        <w:t>‐</w:t>
      </w:r>
      <w:r w:rsidRPr="00ED51CC">
        <w:rPr>
          <w:rFonts w:ascii="Arial" w:hAnsi="Arial" w:cs="Arial"/>
          <w:color w:val="222222"/>
          <w:szCs w:val="24"/>
          <w:shd w:val="clear" w:color="auto" w:fill="FFFFFF"/>
        </w:rPr>
        <w:t xml:space="preserve">Polay, D., Haque, A., Rahman, M. and Hossain, M.S., 2022. The moderating role of psychological empowerment on the relationship between green HRM practices and millennial employee retention in the hotel industry of Bangladesh. </w:t>
      </w:r>
      <w:r w:rsidRPr="00ED51CC">
        <w:rPr>
          <w:rFonts w:ascii="Arial" w:hAnsi="Arial" w:cs="Arial"/>
          <w:i/>
          <w:iCs/>
          <w:color w:val="222222"/>
          <w:szCs w:val="24"/>
          <w:shd w:val="clear" w:color="auto" w:fill="FFFFFF"/>
        </w:rPr>
        <w:t>Business Strategy &amp; Development</w:t>
      </w:r>
      <w:r w:rsidRPr="00ED51CC">
        <w:rPr>
          <w:rFonts w:ascii="Arial" w:hAnsi="Arial" w:cs="Arial"/>
          <w:color w:val="222222"/>
          <w:szCs w:val="24"/>
          <w:shd w:val="clear" w:color="auto" w:fill="FFFFFF"/>
        </w:rPr>
        <w:t>, </w:t>
      </w:r>
      <w:r w:rsidRPr="00ED51CC">
        <w:rPr>
          <w:rFonts w:ascii="Arial" w:hAnsi="Arial" w:cs="Arial"/>
          <w:i/>
          <w:iCs/>
          <w:color w:val="222222"/>
          <w:szCs w:val="24"/>
          <w:shd w:val="clear" w:color="auto" w:fill="FFFFFF"/>
        </w:rPr>
        <w:t>5</w:t>
      </w:r>
      <w:r w:rsidRPr="00ED51CC">
        <w:rPr>
          <w:rFonts w:ascii="Arial" w:hAnsi="Arial" w:cs="Arial"/>
          <w:color w:val="222222"/>
          <w:szCs w:val="24"/>
          <w:shd w:val="clear" w:color="auto" w:fill="FFFFFF"/>
        </w:rPr>
        <w:t>(1), pp.17-29.</w:t>
      </w:r>
    </w:p>
    <w:p w:rsidR="00775825" w:rsidRPr="00ED51CC" w:rsidP="00ED51CC" w14:paraId="6FE06AE7" w14:textId="77777777">
      <w:pPr>
        <w:pStyle w:val="ListParagraph"/>
        <w:ind w:hanging="720"/>
        <w:rPr>
          <w:rFonts w:ascii="Arial" w:hAnsi="Arial" w:cs="Arial"/>
          <w:color w:val="222222"/>
          <w:szCs w:val="24"/>
          <w:shd w:val="clear" w:color="auto" w:fill="FFFFFF"/>
        </w:rPr>
      </w:pPr>
      <w:r w:rsidRPr="00ED51CC">
        <w:rPr>
          <w:rFonts w:ascii="Arial" w:hAnsi="Arial" w:cs="Arial"/>
          <w:color w:val="222222"/>
          <w:szCs w:val="24"/>
          <w:shd w:val="clear" w:color="auto" w:fill="FFFFFF"/>
        </w:rPr>
        <w:t xml:space="preserve">Khan, A.N., Khan, N.A. and Bodla, A.A., 2021. The after-shock effects of high-performers turnover in the hotel industry: a multi-level study. </w:t>
      </w:r>
      <w:r w:rsidRPr="00ED51CC">
        <w:rPr>
          <w:rFonts w:ascii="Arial" w:hAnsi="Arial" w:cs="Arial"/>
          <w:i/>
          <w:iCs/>
          <w:color w:val="222222"/>
          <w:szCs w:val="24"/>
          <w:shd w:val="clear" w:color="auto" w:fill="FFFFFF"/>
        </w:rPr>
        <w:t>International Journal of Contemporary Hospitality Management</w:t>
      </w:r>
      <w:r w:rsidRPr="00ED51CC">
        <w:rPr>
          <w:rFonts w:ascii="Arial" w:hAnsi="Arial" w:cs="Arial"/>
          <w:color w:val="222222"/>
          <w:szCs w:val="24"/>
          <w:shd w:val="clear" w:color="auto" w:fill="FFFFFF"/>
        </w:rPr>
        <w:t>, </w:t>
      </w:r>
      <w:r w:rsidRPr="00ED51CC">
        <w:rPr>
          <w:rFonts w:ascii="Arial" w:hAnsi="Arial" w:cs="Arial"/>
          <w:i/>
          <w:iCs/>
          <w:color w:val="222222"/>
          <w:szCs w:val="24"/>
          <w:shd w:val="clear" w:color="auto" w:fill="FFFFFF"/>
        </w:rPr>
        <w:t>33</w:t>
      </w:r>
      <w:r w:rsidRPr="00ED51CC">
        <w:rPr>
          <w:rFonts w:ascii="Arial" w:hAnsi="Arial" w:cs="Arial"/>
          <w:color w:val="222222"/>
          <w:szCs w:val="24"/>
          <w:shd w:val="clear" w:color="auto" w:fill="FFFFFF"/>
        </w:rPr>
        <w:t>(10), pp.3277-3295.</w:t>
      </w:r>
    </w:p>
    <w:p w:rsidR="00775825" w:rsidRPr="00ED51CC" w:rsidP="00ED51CC" w14:paraId="0F721243" w14:textId="77777777">
      <w:pPr>
        <w:pStyle w:val="ListParagraph"/>
        <w:ind w:hanging="720"/>
        <w:rPr>
          <w:rFonts w:ascii="Arial" w:hAnsi="Arial" w:cs="Arial"/>
          <w:color w:val="222222"/>
          <w:szCs w:val="24"/>
          <w:shd w:val="clear" w:color="auto" w:fill="FFFFFF"/>
        </w:rPr>
      </w:pPr>
      <w:r w:rsidRPr="00ED51CC">
        <w:rPr>
          <w:rFonts w:ascii="Arial" w:hAnsi="Arial" w:cs="Arial"/>
          <w:color w:val="222222"/>
          <w:szCs w:val="24"/>
          <w:shd w:val="clear" w:color="auto" w:fill="FFFFFF"/>
        </w:rPr>
        <w:t>Meira, J.V.D.S., Dos Anjos, S.J.G. and Falaster, C.D., 2019. Innovation and performance in the hotel industry. </w:t>
      </w:r>
      <w:r w:rsidRPr="00ED51CC">
        <w:rPr>
          <w:rFonts w:ascii="Arial" w:hAnsi="Arial" w:cs="Arial"/>
          <w:i/>
          <w:iCs/>
          <w:color w:val="222222"/>
          <w:szCs w:val="24"/>
          <w:shd w:val="clear" w:color="auto" w:fill="FFFFFF"/>
        </w:rPr>
        <w:t>Journal of Quality Assurance in Hospitality &amp; Tourism</w:t>
      </w:r>
      <w:r w:rsidRPr="00ED51CC">
        <w:rPr>
          <w:rFonts w:ascii="Arial" w:hAnsi="Arial" w:cs="Arial"/>
          <w:color w:val="222222"/>
          <w:szCs w:val="24"/>
          <w:shd w:val="clear" w:color="auto" w:fill="FFFFFF"/>
        </w:rPr>
        <w:t>, </w:t>
      </w:r>
      <w:r w:rsidRPr="00ED51CC">
        <w:rPr>
          <w:rFonts w:ascii="Arial" w:hAnsi="Arial" w:cs="Arial"/>
          <w:i/>
          <w:iCs/>
          <w:color w:val="222222"/>
          <w:szCs w:val="24"/>
          <w:shd w:val="clear" w:color="auto" w:fill="FFFFFF"/>
        </w:rPr>
        <w:t>20</w:t>
      </w:r>
      <w:r w:rsidRPr="00ED51CC">
        <w:rPr>
          <w:rFonts w:ascii="Arial" w:hAnsi="Arial" w:cs="Arial"/>
          <w:color w:val="222222"/>
          <w:szCs w:val="24"/>
          <w:shd w:val="clear" w:color="auto" w:fill="FFFFFF"/>
        </w:rPr>
        <w:t>(2), pp.185-205.</w:t>
      </w:r>
    </w:p>
    <w:p w:rsidR="00775825" w:rsidRPr="00ED51CC" w:rsidP="00ED51CC" w14:paraId="26334F03" w14:textId="77777777">
      <w:pPr>
        <w:pStyle w:val="ListParagraph"/>
        <w:ind w:hanging="720"/>
        <w:rPr>
          <w:rFonts w:ascii="Arial" w:hAnsi="Arial" w:cs="Arial"/>
          <w:color w:val="222222"/>
          <w:szCs w:val="24"/>
          <w:shd w:val="clear" w:color="auto" w:fill="FFFFFF"/>
        </w:rPr>
      </w:pPr>
      <w:r w:rsidRPr="00ED51CC">
        <w:rPr>
          <w:rFonts w:ascii="Arial" w:hAnsi="Arial" w:cs="Arial"/>
          <w:color w:val="222222"/>
          <w:szCs w:val="24"/>
          <w:shd w:val="clear" w:color="auto" w:fill="FFFFFF"/>
        </w:rPr>
        <w:t>Padave, P. and Kanekar, R., 2023. An empirical study on organizational commitment of employees in Indian Hotel Industry. </w:t>
      </w:r>
      <w:r w:rsidRPr="00ED51CC">
        <w:rPr>
          <w:rFonts w:ascii="Arial" w:hAnsi="Arial" w:cs="Arial"/>
          <w:i/>
          <w:iCs/>
          <w:color w:val="222222"/>
          <w:szCs w:val="24"/>
          <w:shd w:val="clear" w:color="auto" w:fill="FFFFFF"/>
        </w:rPr>
        <w:t>Materials Today: Proceedings</w:t>
      </w:r>
      <w:r w:rsidRPr="00ED51CC">
        <w:rPr>
          <w:rFonts w:ascii="Arial" w:hAnsi="Arial" w:cs="Arial"/>
          <w:color w:val="222222"/>
          <w:szCs w:val="24"/>
          <w:shd w:val="clear" w:color="auto" w:fill="FFFFFF"/>
        </w:rPr>
        <w:t>, </w:t>
      </w:r>
      <w:r w:rsidRPr="00ED51CC">
        <w:rPr>
          <w:rFonts w:ascii="Arial" w:hAnsi="Arial" w:cs="Arial"/>
          <w:i/>
          <w:iCs/>
          <w:color w:val="222222"/>
          <w:szCs w:val="24"/>
          <w:shd w:val="clear" w:color="auto" w:fill="FFFFFF"/>
        </w:rPr>
        <w:t>80</w:t>
      </w:r>
      <w:r w:rsidRPr="00ED51CC">
        <w:rPr>
          <w:rFonts w:ascii="Arial" w:hAnsi="Arial" w:cs="Arial"/>
          <w:color w:val="222222"/>
          <w:szCs w:val="24"/>
          <w:shd w:val="clear" w:color="auto" w:fill="FFFFFF"/>
        </w:rPr>
        <w:t>, pp.1946-1950.</w:t>
      </w:r>
    </w:p>
    <w:p w:rsidR="00775825" w:rsidRPr="00ED51CC" w:rsidP="00ED51CC" w14:paraId="196AE22F" w14:textId="77777777">
      <w:pPr>
        <w:pStyle w:val="ListParagraph"/>
        <w:ind w:hanging="720"/>
        <w:rPr>
          <w:rFonts w:ascii="Arial" w:hAnsi="Arial" w:cs="Arial"/>
          <w:szCs w:val="24"/>
        </w:rPr>
      </w:pPr>
      <w:r w:rsidRPr="00ED51CC">
        <w:rPr>
          <w:rFonts w:ascii="Arial" w:hAnsi="Arial" w:cs="Arial"/>
          <w:szCs w:val="24"/>
        </w:rPr>
        <w:t xml:space="preserve">Radisson, 2024. </w:t>
      </w:r>
      <w:hyperlink r:id="rId8" w:history="1">
        <w:r w:rsidRPr="00ED51CC">
          <w:rPr>
            <w:rStyle w:val="Hyperlink"/>
            <w:rFonts w:ascii="Arial" w:hAnsi="Arial" w:cs="Arial"/>
            <w:szCs w:val="24"/>
          </w:rPr>
          <w:t>https://www.radissonhotels.com/en-us/corporate/media/press-releases/RHG-leads-growth-in-Q1-2024-with-focus-on-APAC-and-new-markets</w:t>
        </w:r>
      </w:hyperlink>
      <w:r w:rsidRPr="00ED51CC">
        <w:rPr>
          <w:rStyle w:val="Hyperlink"/>
          <w:rFonts w:ascii="Arial" w:hAnsi="Arial" w:cs="Arial"/>
          <w:szCs w:val="24"/>
        </w:rPr>
        <w:t xml:space="preserve">. </w:t>
      </w:r>
      <w:r w:rsidRPr="00ED51CC">
        <w:rPr>
          <w:rStyle w:val="Hyperlink"/>
          <w:rFonts w:ascii="Arial" w:hAnsi="Arial" w:cs="Arial"/>
          <w:color w:val="auto"/>
          <w:szCs w:val="24"/>
          <w:u w:val="none"/>
        </w:rPr>
        <w:t>Accessible on 3</w:t>
      </w:r>
      <w:r w:rsidRPr="00ED51CC">
        <w:rPr>
          <w:rStyle w:val="Hyperlink"/>
          <w:rFonts w:ascii="Arial" w:hAnsi="Arial" w:cs="Arial"/>
          <w:color w:val="auto"/>
          <w:szCs w:val="24"/>
          <w:u w:val="none"/>
          <w:vertAlign w:val="superscript"/>
        </w:rPr>
        <w:t>rd</w:t>
      </w:r>
      <w:r w:rsidRPr="00ED51CC">
        <w:rPr>
          <w:rStyle w:val="Hyperlink"/>
          <w:rFonts w:ascii="Arial" w:hAnsi="Arial" w:cs="Arial"/>
          <w:color w:val="auto"/>
          <w:szCs w:val="24"/>
          <w:u w:val="none"/>
        </w:rPr>
        <w:t xml:space="preserve">, </w:t>
      </w:r>
      <w:r w:rsidRPr="00ED51CC">
        <w:rPr>
          <w:rStyle w:val="Hyperlink"/>
          <w:rFonts w:ascii="Arial" w:hAnsi="Arial" w:cs="Arial"/>
          <w:color w:val="auto"/>
          <w:szCs w:val="24"/>
          <w:u w:val="none"/>
        </w:rPr>
        <w:t>June,</w:t>
      </w:r>
      <w:r w:rsidRPr="00ED51CC">
        <w:rPr>
          <w:rStyle w:val="Hyperlink"/>
          <w:rFonts w:ascii="Arial" w:hAnsi="Arial" w:cs="Arial"/>
          <w:color w:val="auto"/>
          <w:szCs w:val="24"/>
          <w:u w:val="none"/>
        </w:rPr>
        <w:t xml:space="preserve"> 2024</w:t>
      </w:r>
    </w:p>
    <w:p w:rsidR="00775825" w:rsidRPr="00ED51CC" w:rsidP="00ED51CC" w14:paraId="3473F27A" w14:textId="77777777">
      <w:pPr>
        <w:pStyle w:val="ListParagraph"/>
        <w:ind w:hanging="720"/>
        <w:rPr>
          <w:rFonts w:ascii="Arial" w:hAnsi="Arial" w:cs="Arial"/>
          <w:szCs w:val="24"/>
        </w:rPr>
      </w:pPr>
      <w:r w:rsidRPr="00ED51CC">
        <w:rPr>
          <w:rFonts w:ascii="Arial" w:hAnsi="Arial" w:cs="Arial"/>
          <w:szCs w:val="24"/>
        </w:rPr>
        <w:t>Radisson, 2024.</w:t>
      </w:r>
      <w:hyperlink r:id="rId9" w:history="1">
        <w:r w:rsidRPr="00ED51CC">
          <w:rPr>
            <w:rStyle w:val="Hyperlink"/>
            <w:rFonts w:ascii="Arial" w:hAnsi="Arial" w:cs="Arial"/>
            <w:szCs w:val="24"/>
          </w:rPr>
          <w:t>https://www.radissonhotels.com/en-us/</w:t>
        </w:r>
      </w:hyperlink>
      <w:r w:rsidRPr="00ED51CC">
        <w:rPr>
          <w:rStyle w:val="Hyperlink"/>
          <w:rFonts w:ascii="Arial" w:hAnsi="Arial" w:cs="Arial"/>
          <w:szCs w:val="24"/>
        </w:rPr>
        <w:t xml:space="preserve">. </w:t>
      </w:r>
      <w:r w:rsidRPr="00ED51CC">
        <w:rPr>
          <w:rStyle w:val="Hyperlink"/>
          <w:rFonts w:ascii="Arial" w:hAnsi="Arial" w:cs="Arial"/>
          <w:color w:val="auto"/>
          <w:szCs w:val="24"/>
          <w:u w:val="none"/>
        </w:rPr>
        <w:t>Accessible on 3</w:t>
      </w:r>
      <w:r w:rsidRPr="00ED51CC">
        <w:rPr>
          <w:rStyle w:val="Hyperlink"/>
          <w:rFonts w:ascii="Arial" w:hAnsi="Arial" w:cs="Arial"/>
          <w:color w:val="auto"/>
          <w:szCs w:val="24"/>
          <w:u w:val="none"/>
          <w:vertAlign w:val="superscript"/>
        </w:rPr>
        <w:t>rd</w:t>
      </w:r>
      <w:r w:rsidRPr="00ED51CC">
        <w:rPr>
          <w:rStyle w:val="Hyperlink"/>
          <w:rFonts w:ascii="Arial" w:hAnsi="Arial" w:cs="Arial"/>
          <w:color w:val="auto"/>
          <w:szCs w:val="24"/>
          <w:u w:val="none"/>
        </w:rPr>
        <w:t xml:space="preserve">, </w:t>
      </w:r>
      <w:r w:rsidRPr="00ED51CC">
        <w:rPr>
          <w:rStyle w:val="Hyperlink"/>
          <w:rFonts w:ascii="Arial" w:hAnsi="Arial" w:cs="Arial"/>
          <w:color w:val="auto"/>
          <w:szCs w:val="24"/>
          <w:u w:val="none"/>
        </w:rPr>
        <w:t>June,</w:t>
      </w:r>
      <w:r w:rsidRPr="00ED51CC">
        <w:rPr>
          <w:rStyle w:val="Hyperlink"/>
          <w:rFonts w:ascii="Arial" w:hAnsi="Arial" w:cs="Arial"/>
          <w:color w:val="auto"/>
          <w:szCs w:val="24"/>
          <w:u w:val="none"/>
        </w:rPr>
        <w:t xml:space="preserve"> 2024</w:t>
      </w:r>
    </w:p>
    <w:p w:rsidR="00775825" w:rsidRPr="00ED51CC" w:rsidP="00ED51CC" w14:paraId="5F29FE25" w14:textId="77777777">
      <w:pPr>
        <w:pStyle w:val="ListParagraph"/>
        <w:ind w:hanging="720"/>
        <w:rPr>
          <w:rFonts w:ascii="Arial" w:hAnsi="Arial" w:cs="Arial"/>
          <w:szCs w:val="24"/>
        </w:rPr>
      </w:pPr>
      <w:r w:rsidRPr="00ED51CC">
        <w:rPr>
          <w:rFonts w:ascii="Arial" w:hAnsi="Arial" w:cs="Arial"/>
          <w:szCs w:val="24"/>
        </w:rPr>
        <w:t>Radisson, 2024.</w:t>
      </w:r>
      <w:hyperlink r:id="rId10" w:history="1">
        <w:r w:rsidRPr="00ED51CC">
          <w:rPr>
            <w:rStyle w:val="Hyperlink"/>
            <w:rFonts w:ascii="Arial" w:hAnsi="Arial" w:cs="Arial"/>
            <w:szCs w:val="24"/>
          </w:rPr>
          <w:t>https://www.radissonhotels.com/en-us/corporate/about-us/our-presence</w:t>
        </w:r>
      </w:hyperlink>
      <w:r w:rsidRPr="00ED51CC">
        <w:rPr>
          <w:rStyle w:val="Hyperlink"/>
          <w:rFonts w:ascii="Arial" w:hAnsi="Arial" w:cs="Arial"/>
          <w:szCs w:val="24"/>
        </w:rPr>
        <w:t xml:space="preserve">. </w:t>
      </w:r>
      <w:r w:rsidRPr="00ED51CC">
        <w:rPr>
          <w:rStyle w:val="Hyperlink"/>
          <w:rFonts w:ascii="Arial" w:hAnsi="Arial" w:cs="Arial"/>
          <w:color w:val="auto"/>
          <w:szCs w:val="24"/>
          <w:u w:val="none"/>
        </w:rPr>
        <w:t>Accessible on 3</w:t>
      </w:r>
      <w:r w:rsidRPr="00ED51CC">
        <w:rPr>
          <w:rStyle w:val="Hyperlink"/>
          <w:rFonts w:ascii="Arial" w:hAnsi="Arial" w:cs="Arial"/>
          <w:color w:val="auto"/>
          <w:szCs w:val="24"/>
          <w:u w:val="none"/>
          <w:vertAlign w:val="superscript"/>
        </w:rPr>
        <w:t>rd</w:t>
      </w:r>
      <w:r w:rsidRPr="00ED51CC">
        <w:rPr>
          <w:rStyle w:val="Hyperlink"/>
          <w:rFonts w:ascii="Arial" w:hAnsi="Arial" w:cs="Arial"/>
          <w:color w:val="auto"/>
          <w:szCs w:val="24"/>
          <w:u w:val="none"/>
        </w:rPr>
        <w:t xml:space="preserve">, </w:t>
      </w:r>
      <w:r w:rsidRPr="00ED51CC">
        <w:rPr>
          <w:rStyle w:val="Hyperlink"/>
          <w:rFonts w:ascii="Arial" w:hAnsi="Arial" w:cs="Arial"/>
          <w:color w:val="auto"/>
          <w:szCs w:val="24"/>
          <w:u w:val="none"/>
        </w:rPr>
        <w:t>June,</w:t>
      </w:r>
      <w:r w:rsidRPr="00ED51CC">
        <w:rPr>
          <w:rStyle w:val="Hyperlink"/>
          <w:rFonts w:ascii="Arial" w:hAnsi="Arial" w:cs="Arial"/>
          <w:color w:val="auto"/>
          <w:szCs w:val="24"/>
          <w:u w:val="none"/>
        </w:rPr>
        <w:t xml:space="preserve"> 2024</w:t>
      </w:r>
    </w:p>
    <w:p w:rsidR="00775825" w:rsidRPr="00ED51CC" w:rsidP="00ED51CC" w14:paraId="6907CAC0" w14:textId="77777777">
      <w:pPr>
        <w:pStyle w:val="ListParagraph"/>
        <w:ind w:hanging="720"/>
        <w:rPr>
          <w:rFonts w:ascii="Arial" w:hAnsi="Arial" w:cs="Arial"/>
          <w:szCs w:val="24"/>
        </w:rPr>
      </w:pPr>
      <w:r w:rsidRPr="00ED51CC">
        <w:rPr>
          <w:rFonts w:ascii="Arial" w:hAnsi="Arial" w:cs="Arial"/>
          <w:szCs w:val="24"/>
        </w:rPr>
        <w:t>Statista, 2024.</w:t>
      </w:r>
      <w:hyperlink r:id="rId11" w:anchor=":~:text=All%20in%20all%2C%205%25%20of,likely%20to%20use%20Radisson%20again" w:history="1">
        <w:r w:rsidRPr="00ED51CC">
          <w:rPr>
            <w:rStyle w:val="Hyperlink"/>
            <w:rFonts w:ascii="Arial" w:hAnsi="Arial" w:cs="Arial"/>
            <w:szCs w:val="24"/>
          </w:rPr>
          <w:t>https://www.statista.com/forecasts/1335570/radisson-hotels-brand-profile-in-the-uk#:~:text=All%20in%20all%2C%205%25%20of,likely%20to%20use%20Radisson%20again</w:t>
        </w:r>
      </w:hyperlink>
      <w:r w:rsidRPr="00ED51CC">
        <w:rPr>
          <w:rFonts w:ascii="Arial" w:hAnsi="Arial" w:cs="Arial"/>
          <w:szCs w:val="24"/>
        </w:rPr>
        <w:t>.</w:t>
      </w:r>
      <w:r w:rsidRPr="00ED51CC">
        <w:rPr>
          <w:rStyle w:val="Hyperlink"/>
          <w:rFonts w:ascii="Arial" w:hAnsi="Arial" w:cs="Arial"/>
          <w:color w:val="auto"/>
          <w:szCs w:val="24"/>
          <w:u w:val="none"/>
        </w:rPr>
        <w:t xml:space="preserve"> Accessible on </w:t>
      </w:r>
      <w:r w:rsidRPr="00ED51CC">
        <w:rPr>
          <w:rStyle w:val="Hyperlink"/>
          <w:rFonts w:ascii="Arial" w:hAnsi="Arial" w:cs="Arial"/>
          <w:color w:val="auto"/>
          <w:szCs w:val="24"/>
          <w:u w:val="none"/>
        </w:rPr>
        <w:t>3</w:t>
      </w:r>
      <w:r w:rsidRPr="00ED51CC">
        <w:rPr>
          <w:rStyle w:val="Hyperlink"/>
          <w:rFonts w:ascii="Arial" w:hAnsi="Arial" w:cs="Arial"/>
          <w:color w:val="auto"/>
          <w:szCs w:val="24"/>
          <w:u w:val="none"/>
          <w:vertAlign w:val="superscript"/>
        </w:rPr>
        <w:t>rd</w:t>
      </w:r>
      <w:r w:rsidRPr="00ED51CC">
        <w:rPr>
          <w:rStyle w:val="Hyperlink"/>
          <w:rFonts w:ascii="Arial" w:hAnsi="Arial" w:cs="Arial"/>
          <w:color w:val="auto"/>
          <w:szCs w:val="24"/>
          <w:u w:val="none"/>
        </w:rPr>
        <w:t>,</w:t>
      </w:r>
      <w:r w:rsidRPr="00ED51CC">
        <w:rPr>
          <w:rStyle w:val="Hyperlink"/>
          <w:rFonts w:ascii="Arial" w:hAnsi="Arial" w:cs="Arial"/>
          <w:color w:val="auto"/>
          <w:szCs w:val="24"/>
          <w:u w:val="none"/>
        </w:rPr>
        <w:t xml:space="preserve"> </w:t>
      </w:r>
      <w:r w:rsidRPr="00ED51CC">
        <w:rPr>
          <w:rStyle w:val="Hyperlink"/>
          <w:rFonts w:ascii="Arial" w:hAnsi="Arial" w:cs="Arial"/>
          <w:color w:val="auto"/>
          <w:szCs w:val="24"/>
          <w:u w:val="none"/>
        </w:rPr>
        <w:t>June,</w:t>
      </w:r>
      <w:r w:rsidRPr="00ED51CC">
        <w:rPr>
          <w:rStyle w:val="Hyperlink"/>
          <w:rFonts w:ascii="Arial" w:hAnsi="Arial" w:cs="Arial"/>
          <w:color w:val="auto"/>
          <w:szCs w:val="24"/>
          <w:u w:val="none"/>
        </w:rPr>
        <w:t xml:space="preserve"> 2024.</w:t>
      </w:r>
    </w:p>
    <w:p w:rsidR="00775825" w:rsidRPr="00ED51CC" w:rsidP="00ED51CC" w14:paraId="6AFA0482" w14:textId="77777777">
      <w:pPr>
        <w:pStyle w:val="ListParagraph"/>
        <w:ind w:hanging="720"/>
        <w:rPr>
          <w:rFonts w:ascii="Arial" w:hAnsi="Arial" w:cs="Arial"/>
          <w:color w:val="222222"/>
          <w:szCs w:val="24"/>
          <w:shd w:val="clear" w:color="auto" w:fill="FFFFFF"/>
        </w:rPr>
      </w:pPr>
      <w:r w:rsidRPr="00ED51CC">
        <w:rPr>
          <w:rFonts w:ascii="Arial" w:hAnsi="Arial" w:cs="Arial"/>
          <w:color w:val="222222"/>
          <w:szCs w:val="24"/>
          <w:shd w:val="clear" w:color="auto" w:fill="FFFFFF"/>
        </w:rPr>
        <w:t>Tanveer, M.I., Yusliza, M.Y. and Fawehinmi, O., 2024. Green HRM and hospitality industry: challenges and barriers in adopting environmentally friendly practices. </w:t>
      </w:r>
      <w:r w:rsidRPr="00ED51CC">
        <w:rPr>
          <w:rFonts w:ascii="Arial" w:hAnsi="Arial" w:cs="Arial"/>
          <w:i/>
          <w:iCs/>
          <w:color w:val="222222"/>
          <w:szCs w:val="24"/>
          <w:shd w:val="clear" w:color="auto" w:fill="FFFFFF"/>
        </w:rPr>
        <w:t>Journal of Hospitality and Tourism Insights</w:t>
      </w:r>
      <w:r w:rsidRPr="00ED51CC">
        <w:rPr>
          <w:rFonts w:ascii="Arial" w:hAnsi="Arial" w:cs="Arial"/>
          <w:color w:val="222222"/>
          <w:szCs w:val="24"/>
          <w:shd w:val="clear" w:color="auto" w:fill="FFFFFF"/>
        </w:rPr>
        <w:t>, </w:t>
      </w:r>
      <w:r w:rsidRPr="00ED51CC">
        <w:rPr>
          <w:rFonts w:ascii="Arial" w:hAnsi="Arial" w:cs="Arial"/>
          <w:i/>
          <w:iCs/>
          <w:color w:val="222222"/>
          <w:szCs w:val="24"/>
          <w:shd w:val="clear" w:color="auto" w:fill="FFFFFF"/>
        </w:rPr>
        <w:t>7</w:t>
      </w:r>
      <w:r w:rsidRPr="00ED51CC">
        <w:rPr>
          <w:rFonts w:ascii="Arial" w:hAnsi="Arial" w:cs="Arial"/>
          <w:color w:val="222222"/>
          <w:szCs w:val="24"/>
          <w:shd w:val="clear" w:color="auto" w:fill="FFFFFF"/>
        </w:rPr>
        <w:t>(1), pp.121-141.</w:t>
      </w:r>
    </w:p>
    <w:p w:rsidR="00775825" w:rsidRPr="00ED51CC" w:rsidP="00ED51CC" w14:paraId="148BEA7D" w14:textId="77777777">
      <w:pPr>
        <w:pStyle w:val="ListParagraph"/>
        <w:ind w:hanging="720"/>
        <w:rPr>
          <w:rFonts w:ascii="Arial" w:hAnsi="Arial" w:cs="Arial"/>
          <w:color w:val="222222"/>
          <w:szCs w:val="24"/>
          <w:shd w:val="clear" w:color="auto" w:fill="FFFFFF"/>
        </w:rPr>
      </w:pPr>
      <w:r w:rsidRPr="00ED51CC">
        <w:rPr>
          <w:rFonts w:ascii="Arial" w:hAnsi="Arial" w:cs="Arial"/>
          <w:color w:val="222222"/>
          <w:szCs w:val="24"/>
          <w:shd w:val="clear" w:color="auto" w:fill="FFFFFF"/>
        </w:rPr>
        <w:t>Tulsi, P. and JI, Y., 2020. A conceptual approach to green human resource management and corporate environmental responsibility in the hospitality industry. </w:t>
      </w:r>
      <w:r w:rsidRPr="00ED51CC">
        <w:rPr>
          <w:rFonts w:ascii="Arial" w:hAnsi="Arial" w:cs="Arial"/>
          <w:i/>
          <w:iCs/>
          <w:color w:val="222222"/>
          <w:szCs w:val="24"/>
          <w:shd w:val="clear" w:color="auto" w:fill="FFFFFF"/>
        </w:rPr>
        <w:t>Journal of Asian Finance, Economics and Business</w:t>
      </w:r>
      <w:r w:rsidRPr="00ED51CC">
        <w:rPr>
          <w:rFonts w:ascii="Arial" w:hAnsi="Arial" w:cs="Arial"/>
          <w:color w:val="222222"/>
          <w:szCs w:val="24"/>
          <w:shd w:val="clear" w:color="auto" w:fill="FFFFFF"/>
        </w:rPr>
        <w:t>, </w:t>
      </w:r>
      <w:r w:rsidRPr="00ED51CC">
        <w:rPr>
          <w:rFonts w:ascii="Arial" w:hAnsi="Arial" w:cs="Arial"/>
          <w:i/>
          <w:iCs/>
          <w:color w:val="222222"/>
          <w:szCs w:val="24"/>
          <w:shd w:val="clear" w:color="auto" w:fill="FFFFFF"/>
        </w:rPr>
        <w:t>7</w:t>
      </w:r>
      <w:r w:rsidRPr="00ED51CC">
        <w:rPr>
          <w:rFonts w:ascii="Arial" w:hAnsi="Arial" w:cs="Arial"/>
          <w:color w:val="222222"/>
          <w:szCs w:val="24"/>
          <w:shd w:val="clear" w:color="auto" w:fill="FFFFFF"/>
        </w:rPr>
        <w:t>(1), pp.195-203.</w:t>
      </w:r>
    </w:p>
    <w:p w:rsidR="00775825" w:rsidRPr="00ED51CC" w:rsidP="00ED51CC" w14:paraId="56AF693E" w14:textId="77777777">
      <w:pPr>
        <w:pStyle w:val="ListParagraph"/>
        <w:ind w:hanging="720"/>
        <w:rPr>
          <w:rFonts w:ascii="Arial" w:hAnsi="Arial" w:cs="Arial"/>
          <w:color w:val="222222"/>
          <w:szCs w:val="24"/>
          <w:shd w:val="clear" w:color="auto" w:fill="FFFFFF"/>
        </w:rPr>
      </w:pPr>
      <w:r w:rsidRPr="00ED51CC">
        <w:rPr>
          <w:rFonts w:ascii="Arial" w:hAnsi="Arial" w:cs="Arial"/>
          <w:color w:val="222222"/>
          <w:szCs w:val="24"/>
          <w:shd w:val="clear" w:color="auto" w:fill="FFFFFF"/>
        </w:rPr>
        <w:t>Úbeda-García, M., Claver-Cortés, E., Marco-Lajara, B. and Zaragoza-Sáez, P., 2021. Corporate social responsibility and firm performance in the hotel industry. The mediating role of green human resource management and environmental outcomes. </w:t>
      </w:r>
      <w:r w:rsidRPr="00ED51CC">
        <w:rPr>
          <w:rFonts w:ascii="Arial" w:hAnsi="Arial" w:cs="Arial"/>
          <w:i/>
          <w:iCs/>
          <w:color w:val="222222"/>
          <w:szCs w:val="24"/>
          <w:shd w:val="clear" w:color="auto" w:fill="FFFFFF"/>
        </w:rPr>
        <w:t>Journal of Business Research</w:t>
      </w:r>
      <w:r w:rsidRPr="00ED51CC">
        <w:rPr>
          <w:rFonts w:ascii="Arial" w:hAnsi="Arial" w:cs="Arial"/>
          <w:color w:val="222222"/>
          <w:szCs w:val="24"/>
          <w:shd w:val="clear" w:color="auto" w:fill="FFFFFF"/>
        </w:rPr>
        <w:t>, </w:t>
      </w:r>
      <w:r w:rsidRPr="00ED51CC">
        <w:rPr>
          <w:rFonts w:ascii="Arial" w:hAnsi="Arial" w:cs="Arial"/>
          <w:i/>
          <w:iCs/>
          <w:color w:val="222222"/>
          <w:szCs w:val="24"/>
          <w:shd w:val="clear" w:color="auto" w:fill="FFFFFF"/>
        </w:rPr>
        <w:t>123</w:t>
      </w:r>
      <w:r w:rsidRPr="00ED51CC">
        <w:rPr>
          <w:rFonts w:ascii="Arial" w:hAnsi="Arial" w:cs="Arial"/>
          <w:color w:val="222222"/>
          <w:szCs w:val="24"/>
          <w:shd w:val="clear" w:color="auto" w:fill="FFFFFF"/>
        </w:rPr>
        <w:t>, pp.57-69.</w:t>
      </w:r>
    </w:p>
    <w:p w:rsidR="00775825" w:rsidRPr="00ED51CC" w:rsidP="00ED51CC" w14:paraId="22655354" w14:textId="77777777">
      <w:pPr>
        <w:pStyle w:val="ListParagraph"/>
        <w:ind w:hanging="720"/>
        <w:rPr>
          <w:rFonts w:ascii="Arial" w:hAnsi="Arial" w:cs="Arial"/>
          <w:color w:val="222222"/>
          <w:szCs w:val="24"/>
          <w:shd w:val="clear" w:color="auto" w:fill="FFFFFF"/>
        </w:rPr>
      </w:pPr>
      <w:r w:rsidRPr="00ED51CC">
        <w:rPr>
          <w:rFonts w:ascii="Arial" w:hAnsi="Arial" w:cs="Arial"/>
          <w:color w:val="222222"/>
          <w:szCs w:val="24"/>
          <w:shd w:val="clear" w:color="auto" w:fill="FFFFFF"/>
        </w:rPr>
        <w:t>Yang, J., Kim, Y. and Kim, P.B., 2021. Pushing forward high-performance work systems in the hotel industry: A procedural-justice climate to promote higher unit-level outcomes. </w:t>
      </w:r>
      <w:r w:rsidRPr="00ED51CC">
        <w:rPr>
          <w:rFonts w:ascii="Arial" w:hAnsi="Arial" w:cs="Arial"/>
          <w:i/>
          <w:iCs/>
          <w:color w:val="222222"/>
          <w:szCs w:val="24"/>
          <w:shd w:val="clear" w:color="auto" w:fill="FFFFFF"/>
        </w:rPr>
        <w:t>Tourism Management</w:t>
      </w:r>
      <w:r w:rsidRPr="00ED51CC">
        <w:rPr>
          <w:rFonts w:ascii="Arial" w:hAnsi="Arial" w:cs="Arial"/>
          <w:color w:val="222222"/>
          <w:szCs w:val="24"/>
          <w:shd w:val="clear" w:color="auto" w:fill="FFFFFF"/>
        </w:rPr>
        <w:t>, </w:t>
      </w:r>
      <w:r w:rsidRPr="00ED51CC">
        <w:rPr>
          <w:rFonts w:ascii="Arial" w:hAnsi="Arial" w:cs="Arial"/>
          <w:i/>
          <w:iCs/>
          <w:color w:val="222222"/>
          <w:szCs w:val="24"/>
          <w:shd w:val="clear" w:color="auto" w:fill="FFFFFF"/>
        </w:rPr>
        <w:t>87</w:t>
      </w:r>
      <w:r w:rsidRPr="00ED51CC">
        <w:rPr>
          <w:rFonts w:ascii="Arial" w:hAnsi="Arial" w:cs="Arial"/>
          <w:color w:val="222222"/>
          <w:szCs w:val="24"/>
          <w:shd w:val="clear" w:color="auto" w:fill="FFFFFF"/>
        </w:rPr>
        <w:t>, p.104385.</w:t>
      </w:r>
    </w:p>
    <w:p w:rsidR="00775825" w:rsidRPr="00ED51CC" w:rsidP="00ED51CC" w14:paraId="243A9542" w14:textId="77777777">
      <w:pPr>
        <w:pStyle w:val="ListParagraph"/>
        <w:ind w:hanging="720"/>
        <w:rPr>
          <w:rFonts w:ascii="Arial" w:hAnsi="Arial" w:cs="Arial"/>
          <w:color w:val="222222"/>
          <w:szCs w:val="24"/>
          <w:shd w:val="clear" w:color="auto" w:fill="FFFFFF"/>
        </w:rPr>
      </w:pPr>
      <w:r w:rsidRPr="00ED51CC">
        <w:rPr>
          <w:rFonts w:ascii="Arial" w:hAnsi="Arial" w:cs="Arial"/>
          <w:color w:val="222222"/>
          <w:szCs w:val="24"/>
          <w:shd w:val="clear" w:color="auto" w:fill="FFFFFF"/>
        </w:rPr>
        <w:t xml:space="preserve">Yusoff, Y.M., Nejati, M., Kee, D.M.H. and Amran, A., 2020. Linking green human resource management practices to environmental performance in the hotel industry. </w:t>
      </w:r>
      <w:r w:rsidRPr="00ED51CC">
        <w:rPr>
          <w:rFonts w:ascii="Arial" w:hAnsi="Arial" w:cs="Arial"/>
          <w:i/>
          <w:iCs/>
          <w:color w:val="222222"/>
          <w:szCs w:val="24"/>
          <w:shd w:val="clear" w:color="auto" w:fill="FFFFFF"/>
        </w:rPr>
        <w:t>Global Business Review</w:t>
      </w:r>
      <w:r w:rsidRPr="00ED51CC">
        <w:rPr>
          <w:rFonts w:ascii="Arial" w:hAnsi="Arial" w:cs="Arial"/>
          <w:color w:val="222222"/>
          <w:szCs w:val="24"/>
          <w:shd w:val="clear" w:color="auto" w:fill="FFFFFF"/>
        </w:rPr>
        <w:t>, </w:t>
      </w:r>
      <w:r w:rsidRPr="00ED51CC">
        <w:rPr>
          <w:rFonts w:ascii="Arial" w:hAnsi="Arial" w:cs="Arial"/>
          <w:i/>
          <w:iCs/>
          <w:color w:val="222222"/>
          <w:szCs w:val="24"/>
          <w:shd w:val="clear" w:color="auto" w:fill="FFFFFF"/>
        </w:rPr>
        <w:t>21</w:t>
      </w:r>
      <w:r w:rsidRPr="00ED51CC">
        <w:rPr>
          <w:rFonts w:ascii="Arial" w:hAnsi="Arial" w:cs="Arial"/>
          <w:color w:val="222222"/>
          <w:szCs w:val="24"/>
          <w:shd w:val="clear" w:color="auto" w:fill="FFFFFF"/>
        </w:rPr>
        <w:t>(3), pp.663-680.</w:t>
      </w:r>
    </w:p>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21E912EA"/>
    <w:multiLevelType w:val="hybridMultilevel"/>
    <w:tmpl w:val="A722720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28A16F8E"/>
    <w:multiLevelType w:val="multilevel"/>
    <w:tmpl w:val="7AB87B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2A5C4643"/>
    <w:multiLevelType w:val="multilevel"/>
    <w:tmpl w:val="F07C67F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2C643B7F"/>
    <w:multiLevelType w:val="hybridMultilevel"/>
    <w:tmpl w:val="93C8C67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2C7C4D05"/>
    <w:multiLevelType w:val="hybridMultilevel"/>
    <w:tmpl w:val="699846FA"/>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5">
    <w:nsid w:val="3CD1716D"/>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nsid w:val="430E30A6"/>
    <w:multiLevelType w:val="hybridMultilevel"/>
    <w:tmpl w:val="5142BF9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56BE0A47"/>
    <w:multiLevelType w:val="hybridMultilevel"/>
    <w:tmpl w:val="E020CF9E"/>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62EA757C"/>
    <w:multiLevelType w:val="hybridMultilevel"/>
    <w:tmpl w:val="DAAA3F5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65507A9B"/>
    <w:multiLevelType w:val="hybridMultilevel"/>
    <w:tmpl w:val="E918C5D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102263570">
    <w:abstractNumId w:val="2"/>
  </w:num>
  <w:num w:numId="2" w16cid:durableId="824660172">
    <w:abstractNumId w:val="5"/>
  </w:num>
  <w:num w:numId="3" w16cid:durableId="1655529089">
    <w:abstractNumId w:val="3"/>
  </w:num>
  <w:num w:numId="4" w16cid:durableId="1934119064">
    <w:abstractNumId w:val="9"/>
  </w:num>
  <w:num w:numId="5" w16cid:durableId="2082369073">
    <w:abstractNumId w:val="6"/>
  </w:num>
  <w:num w:numId="6" w16cid:durableId="904611180">
    <w:abstractNumId w:val="4"/>
  </w:num>
  <w:num w:numId="7" w16cid:durableId="257831145">
    <w:abstractNumId w:val="8"/>
  </w:num>
  <w:num w:numId="8" w16cid:durableId="168565842">
    <w:abstractNumId w:val="0"/>
  </w:num>
  <w:num w:numId="9" w16cid:durableId="1621885944">
    <w:abstractNumId w:val="7"/>
  </w:num>
  <w:num w:numId="10" w16cid:durableId="10987185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C0199E"/>
    <w:rsid w:val="00016B8A"/>
    <w:rsid w:val="000A5895"/>
    <w:rsid w:val="000C3C75"/>
    <w:rsid w:val="000F5A5A"/>
    <w:rsid w:val="001417DF"/>
    <w:rsid w:val="00246FF6"/>
    <w:rsid w:val="00270469"/>
    <w:rsid w:val="002737DA"/>
    <w:rsid w:val="00286D22"/>
    <w:rsid w:val="00304EE6"/>
    <w:rsid w:val="003A40DC"/>
    <w:rsid w:val="003B5ED9"/>
    <w:rsid w:val="00467BB4"/>
    <w:rsid w:val="004926AA"/>
    <w:rsid w:val="005A28A5"/>
    <w:rsid w:val="00606CA5"/>
    <w:rsid w:val="006B6580"/>
    <w:rsid w:val="00775825"/>
    <w:rsid w:val="00783F48"/>
    <w:rsid w:val="007F279A"/>
    <w:rsid w:val="007F3C63"/>
    <w:rsid w:val="00855113"/>
    <w:rsid w:val="00891187"/>
    <w:rsid w:val="008C0480"/>
    <w:rsid w:val="0094077A"/>
    <w:rsid w:val="009A6159"/>
    <w:rsid w:val="00A178E4"/>
    <w:rsid w:val="00A32553"/>
    <w:rsid w:val="00AD4F6C"/>
    <w:rsid w:val="00B03BA5"/>
    <w:rsid w:val="00B2160C"/>
    <w:rsid w:val="00B42A61"/>
    <w:rsid w:val="00BB6D73"/>
    <w:rsid w:val="00BD0614"/>
    <w:rsid w:val="00C0199E"/>
    <w:rsid w:val="00C21129"/>
    <w:rsid w:val="00CA7BB5"/>
    <w:rsid w:val="00CE5E2D"/>
    <w:rsid w:val="00D649EE"/>
    <w:rsid w:val="00DB1575"/>
    <w:rsid w:val="00DC0C1C"/>
    <w:rsid w:val="00DF7BA7"/>
    <w:rsid w:val="00EB12BC"/>
    <w:rsid w:val="00EC0119"/>
    <w:rsid w:val="00ED51CC"/>
    <w:rsid w:val="00EE1815"/>
    <w:rsid w:val="00F36556"/>
    <w:rsid w:val="00F44FB6"/>
    <w:rsid w:val="00F460F1"/>
    <w:rsid w:val="00F53896"/>
    <w:rsid w:val="00F8232E"/>
  </w:rsids>
  <m:mathPr>
    <m:mathFont m:val="Cambria Math"/>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14:docId w14:val="5C587AE2"/>
  <w15:docId w15:val="{2191803D-6BDA-43AC-8428-20CEF1F1E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78E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178E4"/>
    <w:pPr>
      <w:keepNext/>
      <w:keepLines/>
      <w:numPr>
        <w:numId w:val="2"/>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178E4"/>
    <w:pPr>
      <w:keepNext/>
      <w:keepLines/>
      <w:numPr>
        <w:ilvl w:val="1"/>
        <w:numId w:val="2"/>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3A40DC"/>
    <w:pPr>
      <w:keepNext/>
      <w:keepLines/>
      <w:numPr>
        <w:ilvl w:val="2"/>
        <w:numId w:val="2"/>
      </w:numPr>
      <w:spacing w:before="200" w:after="0"/>
      <w:outlineLvl w:val="2"/>
    </w:pPr>
    <w:rPr>
      <w:rFonts w:eastAsiaTheme="majorEastAsia" w:cstheme="majorBidi"/>
      <w:b/>
      <w:bCs/>
      <w:i/>
    </w:rPr>
  </w:style>
  <w:style w:type="paragraph" w:styleId="Heading4">
    <w:name w:val="heading 4"/>
    <w:basedOn w:val="Normal"/>
    <w:next w:val="Normal"/>
    <w:link w:val="Heading4Char"/>
    <w:uiPriority w:val="9"/>
    <w:semiHidden/>
    <w:unhideWhenUsed/>
    <w:qFormat/>
    <w:rsid w:val="00ED51CC"/>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D51CC"/>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ED51CC"/>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ED51CC"/>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ED51CC"/>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D51CC"/>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A40DC"/>
    <w:rPr>
      <w:rFonts w:eastAsiaTheme="majorEastAsia" w:cstheme="majorBidi"/>
      <w:b/>
      <w:bCs/>
      <w:i/>
    </w:rPr>
  </w:style>
  <w:style w:type="character" w:customStyle="1" w:styleId="Heading1Char">
    <w:name w:val="Heading 1 Char"/>
    <w:basedOn w:val="DefaultParagraphFont"/>
    <w:link w:val="Heading1"/>
    <w:uiPriority w:val="9"/>
    <w:rsid w:val="00A178E4"/>
    <w:rPr>
      <w:rFonts w:ascii="Times New Roman" w:hAnsi="Times New Roman" w:eastAsiaTheme="majorEastAsia" w:cstheme="majorBidi"/>
      <w:b/>
      <w:sz w:val="24"/>
      <w:szCs w:val="32"/>
    </w:rPr>
  </w:style>
  <w:style w:type="character" w:customStyle="1" w:styleId="Heading2Char">
    <w:name w:val="Heading 2 Char"/>
    <w:basedOn w:val="DefaultParagraphFont"/>
    <w:link w:val="Heading2"/>
    <w:uiPriority w:val="9"/>
    <w:rsid w:val="00A178E4"/>
    <w:rPr>
      <w:rFonts w:ascii="Times New Roman" w:hAnsi="Times New Roman" w:eastAsiaTheme="majorEastAsia" w:cstheme="majorBidi"/>
      <w:b/>
      <w:sz w:val="24"/>
      <w:szCs w:val="26"/>
    </w:rPr>
  </w:style>
  <w:style w:type="paragraph" w:styleId="ListParagraph">
    <w:name w:val="List Paragraph"/>
    <w:basedOn w:val="Normal"/>
    <w:uiPriority w:val="34"/>
    <w:qFormat/>
    <w:rsid w:val="00EC0119"/>
    <w:pPr>
      <w:ind w:left="720"/>
      <w:contextualSpacing/>
    </w:pPr>
  </w:style>
  <w:style w:type="character" w:styleId="Hyperlink">
    <w:name w:val="Hyperlink"/>
    <w:basedOn w:val="DefaultParagraphFont"/>
    <w:uiPriority w:val="99"/>
    <w:unhideWhenUsed/>
    <w:rsid w:val="009A6159"/>
    <w:rPr>
      <w:color w:val="0563C1" w:themeColor="hyperlink"/>
      <w:u w:val="single"/>
    </w:rPr>
  </w:style>
  <w:style w:type="paragraph" w:styleId="TOCHeading">
    <w:name w:val="TOC Heading"/>
    <w:basedOn w:val="Heading1"/>
    <w:next w:val="Normal"/>
    <w:uiPriority w:val="39"/>
    <w:unhideWhenUsed/>
    <w:qFormat/>
    <w:rsid w:val="00775825"/>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775825"/>
    <w:pPr>
      <w:spacing w:after="100"/>
    </w:pPr>
  </w:style>
  <w:style w:type="paragraph" w:styleId="TOC2">
    <w:name w:val="toc 2"/>
    <w:basedOn w:val="Normal"/>
    <w:next w:val="Normal"/>
    <w:autoRedefine/>
    <w:uiPriority w:val="39"/>
    <w:unhideWhenUsed/>
    <w:rsid w:val="00775825"/>
    <w:pPr>
      <w:spacing w:after="100"/>
      <w:ind w:left="240"/>
    </w:pPr>
  </w:style>
  <w:style w:type="paragraph" w:styleId="TOC3">
    <w:name w:val="toc 3"/>
    <w:basedOn w:val="Normal"/>
    <w:next w:val="Normal"/>
    <w:autoRedefine/>
    <w:uiPriority w:val="39"/>
    <w:unhideWhenUsed/>
    <w:rsid w:val="00775825"/>
    <w:pPr>
      <w:spacing w:after="100"/>
      <w:ind w:left="480"/>
    </w:pPr>
  </w:style>
  <w:style w:type="paragraph" w:styleId="BalloonText">
    <w:name w:val="Balloon Text"/>
    <w:basedOn w:val="Normal"/>
    <w:link w:val="BalloonTextChar"/>
    <w:uiPriority w:val="99"/>
    <w:semiHidden/>
    <w:unhideWhenUsed/>
    <w:rsid w:val="00783F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3F48"/>
    <w:rPr>
      <w:rFonts w:ascii="Tahoma" w:hAnsi="Tahoma" w:cs="Tahoma"/>
      <w:sz w:val="16"/>
      <w:szCs w:val="16"/>
    </w:rPr>
  </w:style>
  <w:style w:type="character" w:customStyle="1" w:styleId="Heading4Char">
    <w:name w:val="Heading 4 Char"/>
    <w:basedOn w:val="DefaultParagraphFont"/>
    <w:link w:val="Heading4"/>
    <w:uiPriority w:val="9"/>
    <w:semiHidden/>
    <w:rsid w:val="00ED51CC"/>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ED51CC"/>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ED51CC"/>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ED51CC"/>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ED51C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D51C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www.radissonhotels.com/en-us/corporate/about-us/our-presence" TargetMode="External" /><Relationship Id="rId11" Type="http://schemas.openxmlformats.org/officeDocument/2006/relationships/hyperlink" Target="https://www.statista.com/forecasts/1335570/radisson-hotels-brand-profile-in-the-uk" TargetMode="Externa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hyperlink" Target="https://www.radissonhotels.com/en-us/corporate/media/press-releases/RHG-leads-growth-in-Q1-2024-with-focus-on-APAC-and-new-markets" TargetMode="External" /><Relationship Id="rId9" Type="http://schemas.openxmlformats.org/officeDocument/2006/relationships/hyperlink" Target="https://www.radissonhotels.com/en-u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87E12-8B8B-4C87-B189-700FD7ECF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Pages>
  <Words>2691</Words>
  <Characters>16474</Characters>
  <Application>Microsoft Office Word</Application>
  <DocSecurity>0</DocSecurity>
  <Lines>316</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Maria Monica Adam (2241338)</cp:lastModifiedBy>
  <cp:revision>18</cp:revision>
  <dcterms:created xsi:type="dcterms:W3CDTF">2024-06-03T05:17:00Z</dcterms:created>
  <dcterms:modified xsi:type="dcterms:W3CDTF">2024-06-07T17:49:00Z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8e560c1dc69e42147fd36fc2553a9c0b4294dce13b477cc39be73bab37312687</vt:lpwstr>
  </property>
</Properties>
</file>