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A249AF" w14:textId="01B228C3" w:rsidR="00943547" w:rsidRPr="00DE3FB6" w:rsidRDefault="00363D70" w:rsidP="00EE1FF6">
      <w:pPr>
        <w:jc w:val="center"/>
        <w:rPr>
          <w:rFonts w:asciiTheme="majorBidi" w:hAnsiTheme="majorBidi" w:cstheme="majorBidi"/>
          <w:b/>
          <w:bCs/>
          <w:sz w:val="36"/>
          <w:szCs w:val="36"/>
        </w:rPr>
      </w:pPr>
      <w:r w:rsidRPr="00DE3FB6">
        <w:rPr>
          <w:rFonts w:asciiTheme="majorBidi" w:hAnsiTheme="majorBidi" w:cstheme="majorBidi"/>
          <w:b/>
          <w:bCs/>
          <w:sz w:val="36"/>
          <w:szCs w:val="36"/>
        </w:rPr>
        <w:t>Scientific Estimations Work Sheet</w:t>
      </w:r>
    </w:p>
    <w:sdt>
      <w:sdtPr>
        <w:rPr>
          <w:rFonts w:asciiTheme="majorBidi" w:eastAsiaTheme="minorHAnsi" w:hAnsiTheme="majorBidi" w:cstheme="minorBidi"/>
          <w:b w:val="0"/>
          <w:bCs w:val="0"/>
          <w:color w:val="auto"/>
          <w:kern w:val="2"/>
          <w:sz w:val="24"/>
          <w:szCs w:val="24"/>
          <w:lang w:val="en-GB"/>
          <w14:ligatures w14:val="standardContextual"/>
        </w:rPr>
        <w:id w:val="652572288"/>
        <w:docPartObj>
          <w:docPartGallery w:val="Table of Contents"/>
          <w:docPartUnique/>
        </w:docPartObj>
      </w:sdtPr>
      <w:sdtEndPr>
        <w:rPr>
          <w:noProof/>
        </w:rPr>
      </w:sdtEndPr>
      <w:sdtContent>
        <w:p w14:paraId="4BE7C2DC" w14:textId="2CF378ED" w:rsidR="00943547" w:rsidRPr="00DE3FB6" w:rsidRDefault="00943547">
          <w:pPr>
            <w:pStyle w:val="TOCHeading"/>
            <w:rPr>
              <w:rFonts w:asciiTheme="majorBidi" w:hAnsiTheme="majorBidi"/>
            </w:rPr>
          </w:pPr>
          <w:r w:rsidRPr="00DE3FB6">
            <w:rPr>
              <w:rFonts w:asciiTheme="majorBidi" w:hAnsiTheme="majorBidi"/>
            </w:rPr>
            <w:t>Table of Contents</w:t>
          </w:r>
        </w:p>
        <w:p w14:paraId="7CAB7DC9" w14:textId="07BC4605" w:rsidR="00265D67" w:rsidRDefault="00943547">
          <w:pPr>
            <w:pStyle w:val="TOC1"/>
            <w:tabs>
              <w:tab w:val="right" w:leader="dot" w:pos="9016"/>
            </w:tabs>
            <w:rPr>
              <w:rFonts w:eastAsiaTheme="minorEastAsia" w:cstheme="minorBidi"/>
              <w:b w:val="0"/>
              <w:bCs w:val="0"/>
              <w:i w:val="0"/>
              <w:iCs w:val="0"/>
              <w:noProof/>
              <w:lang w:eastAsia="en-GB"/>
            </w:rPr>
          </w:pPr>
          <w:r w:rsidRPr="00DE3FB6">
            <w:rPr>
              <w:rFonts w:asciiTheme="majorBidi" w:hAnsiTheme="majorBidi" w:cstheme="majorBidi"/>
              <w:b w:val="0"/>
              <w:bCs w:val="0"/>
            </w:rPr>
            <w:fldChar w:fldCharType="begin"/>
          </w:r>
          <w:r w:rsidRPr="00DE3FB6">
            <w:rPr>
              <w:rFonts w:asciiTheme="majorBidi" w:hAnsiTheme="majorBidi" w:cstheme="majorBidi"/>
            </w:rPr>
            <w:instrText xml:space="preserve"> TOC \o "1-3" \h \z \u </w:instrText>
          </w:r>
          <w:r w:rsidRPr="00DE3FB6">
            <w:rPr>
              <w:rFonts w:asciiTheme="majorBidi" w:hAnsiTheme="majorBidi" w:cstheme="majorBidi"/>
              <w:b w:val="0"/>
              <w:bCs w:val="0"/>
            </w:rPr>
            <w:fldChar w:fldCharType="separate"/>
          </w:r>
          <w:hyperlink w:anchor="_Toc215850718" w:history="1">
            <w:r w:rsidR="00265D67" w:rsidRPr="00A40B48">
              <w:rPr>
                <w:rStyle w:val="Hyperlink"/>
                <w:rFonts w:asciiTheme="majorBidi" w:hAnsiTheme="majorBidi"/>
                <w:noProof/>
              </w:rPr>
              <w:t>Introduction</w:t>
            </w:r>
            <w:r w:rsidR="00265D67">
              <w:rPr>
                <w:noProof/>
                <w:webHidden/>
              </w:rPr>
              <w:tab/>
            </w:r>
            <w:r w:rsidR="00265D67">
              <w:rPr>
                <w:noProof/>
                <w:webHidden/>
              </w:rPr>
              <w:fldChar w:fldCharType="begin"/>
            </w:r>
            <w:r w:rsidR="00265D67">
              <w:rPr>
                <w:noProof/>
                <w:webHidden/>
              </w:rPr>
              <w:instrText xml:space="preserve"> PAGEREF _Toc215850718 \h </w:instrText>
            </w:r>
            <w:r w:rsidR="00265D67">
              <w:rPr>
                <w:noProof/>
                <w:webHidden/>
              </w:rPr>
            </w:r>
            <w:r w:rsidR="00265D67">
              <w:rPr>
                <w:noProof/>
                <w:webHidden/>
              </w:rPr>
              <w:fldChar w:fldCharType="separate"/>
            </w:r>
            <w:r w:rsidR="00265D67">
              <w:rPr>
                <w:noProof/>
                <w:webHidden/>
              </w:rPr>
              <w:t>2</w:t>
            </w:r>
            <w:r w:rsidR="00265D67">
              <w:rPr>
                <w:noProof/>
                <w:webHidden/>
              </w:rPr>
              <w:fldChar w:fldCharType="end"/>
            </w:r>
          </w:hyperlink>
        </w:p>
        <w:p w14:paraId="5A057590" w14:textId="3C037B1B" w:rsidR="00265D67" w:rsidRDefault="00265D67">
          <w:pPr>
            <w:pStyle w:val="TOC1"/>
            <w:tabs>
              <w:tab w:val="right" w:leader="dot" w:pos="9016"/>
            </w:tabs>
            <w:rPr>
              <w:rFonts w:eastAsiaTheme="minorEastAsia" w:cstheme="minorBidi"/>
              <w:b w:val="0"/>
              <w:bCs w:val="0"/>
              <w:i w:val="0"/>
              <w:iCs w:val="0"/>
              <w:noProof/>
              <w:lang w:eastAsia="en-GB"/>
            </w:rPr>
          </w:pPr>
          <w:hyperlink w:anchor="_Toc215850719" w:history="1">
            <w:r w:rsidRPr="00A40B48">
              <w:rPr>
                <w:rStyle w:val="Hyperlink"/>
                <w:rFonts w:asciiTheme="majorBidi" w:hAnsiTheme="majorBidi"/>
                <w:noProof/>
              </w:rPr>
              <w:t>Calculating Oxygen Balance for Mixtures</w:t>
            </w:r>
            <w:r>
              <w:rPr>
                <w:noProof/>
                <w:webHidden/>
              </w:rPr>
              <w:tab/>
            </w:r>
            <w:r>
              <w:rPr>
                <w:noProof/>
                <w:webHidden/>
              </w:rPr>
              <w:fldChar w:fldCharType="begin"/>
            </w:r>
            <w:r>
              <w:rPr>
                <w:noProof/>
                <w:webHidden/>
              </w:rPr>
              <w:instrText xml:space="preserve"> PAGEREF _Toc215850719 \h </w:instrText>
            </w:r>
            <w:r>
              <w:rPr>
                <w:noProof/>
                <w:webHidden/>
              </w:rPr>
            </w:r>
            <w:r>
              <w:rPr>
                <w:noProof/>
                <w:webHidden/>
              </w:rPr>
              <w:fldChar w:fldCharType="separate"/>
            </w:r>
            <w:r>
              <w:rPr>
                <w:noProof/>
                <w:webHidden/>
              </w:rPr>
              <w:t>3</w:t>
            </w:r>
            <w:r>
              <w:rPr>
                <w:noProof/>
                <w:webHidden/>
              </w:rPr>
              <w:fldChar w:fldCharType="end"/>
            </w:r>
          </w:hyperlink>
        </w:p>
        <w:p w14:paraId="1E7C0495" w14:textId="67F3F46C" w:rsidR="00265D67" w:rsidRDefault="00265D67">
          <w:pPr>
            <w:pStyle w:val="TOC1"/>
            <w:tabs>
              <w:tab w:val="right" w:leader="dot" w:pos="9016"/>
            </w:tabs>
            <w:rPr>
              <w:rFonts w:eastAsiaTheme="minorEastAsia" w:cstheme="minorBidi"/>
              <w:b w:val="0"/>
              <w:bCs w:val="0"/>
              <w:i w:val="0"/>
              <w:iCs w:val="0"/>
              <w:noProof/>
              <w:lang w:eastAsia="en-GB"/>
            </w:rPr>
          </w:pPr>
          <w:hyperlink w:anchor="_Toc215850720" w:history="1">
            <w:r w:rsidRPr="00A40B48">
              <w:rPr>
                <w:rStyle w:val="Hyperlink"/>
                <w:rFonts w:asciiTheme="majorBidi" w:hAnsiTheme="majorBidi"/>
                <w:noProof/>
              </w:rPr>
              <w:t>The Kistiakowsky-Wilson Rules</w:t>
            </w:r>
            <w:r>
              <w:rPr>
                <w:noProof/>
                <w:webHidden/>
              </w:rPr>
              <w:tab/>
            </w:r>
            <w:r>
              <w:rPr>
                <w:noProof/>
                <w:webHidden/>
              </w:rPr>
              <w:fldChar w:fldCharType="begin"/>
            </w:r>
            <w:r>
              <w:rPr>
                <w:noProof/>
                <w:webHidden/>
              </w:rPr>
              <w:instrText xml:space="preserve"> PAGEREF _Toc215850720 \h </w:instrText>
            </w:r>
            <w:r>
              <w:rPr>
                <w:noProof/>
                <w:webHidden/>
              </w:rPr>
            </w:r>
            <w:r>
              <w:rPr>
                <w:noProof/>
                <w:webHidden/>
              </w:rPr>
              <w:fldChar w:fldCharType="separate"/>
            </w:r>
            <w:r>
              <w:rPr>
                <w:noProof/>
                <w:webHidden/>
              </w:rPr>
              <w:t>4</w:t>
            </w:r>
            <w:r>
              <w:rPr>
                <w:noProof/>
                <w:webHidden/>
              </w:rPr>
              <w:fldChar w:fldCharType="end"/>
            </w:r>
          </w:hyperlink>
        </w:p>
        <w:p w14:paraId="16C897DB" w14:textId="0DA59547" w:rsidR="00265D67" w:rsidRDefault="00265D67">
          <w:pPr>
            <w:pStyle w:val="TOC1"/>
            <w:tabs>
              <w:tab w:val="right" w:leader="dot" w:pos="9016"/>
            </w:tabs>
            <w:rPr>
              <w:rFonts w:eastAsiaTheme="minorEastAsia" w:cstheme="minorBidi"/>
              <w:b w:val="0"/>
              <w:bCs w:val="0"/>
              <w:i w:val="0"/>
              <w:iCs w:val="0"/>
              <w:noProof/>
              <w:lang w:eastAsia="en-GB"/>
            </w:rPr>
          </w:pPr>
          <w:hyperlink w:anchor="_Toc215850721" w:history="1">
            <w:r w:rsidRPr="00A40B48">
              <w:rPr>
                <w:rStyle w:val="Hyperlink"/>
                <w:rFonts w:asciiTheme="majorBidi" w:hAnsiTheme="majorBidi"/>
                <w:noProof/>
              </w:rPr>
              <w:t>Calculating the Volume of Gaseous Products Produced (V)</w:t>
            </w:r>
            <w:r>
              <w:rPr>
                <w:noProof/>
                <w:webHidden/>
              </w:rPr>
              <w:tab/>
            </w:r>
            <w:r>
              <w:rPr>
                <w:noProof/>
                <w:webHidden/>
              </w:rPr>
              <w:fldChar w:fldCharType="begin"/>
            </w:r>
            <w:r>
              <w:rPr>
                <w:noProof/>
                <w:webHidden/>
              </w:rPr>
              <w:instrText xml:space="preserve"> PAGEREF _Toc215850721 \h </w:instrText>
            </w:r>
            <w:r>
              <w:rPr>
                <w:noProof/>
                <w:webHidden/>
              </w:rPr>
            </w:r>
            <w:r>
              <w:rPr>
                <w:noProof/>
                <w:webHidden/>
              </w:rPr>
              <w:fldChar w:fldCharType="separate"/>
            </w:r>
            <w:r>
              <w:rPr>
                <w:noProof/>
                <w:webHidden/>
              </w:rPr>
              <w:t>6</w:t>
            </w:r>
            <w:r>
              <w:rPr>
                <w:noProof/>
                <w:webHidden/>
              </w:rPr>
              <w:fldChar w:fldCharType="end"/>
            </w:r>
          </w:hyperlink>
        </w:p>
        <w:p w14:paraId="28766A3A" w14:textId="0D8C9D91" w:rsidR="00265D67" w:rsidRDefault="00265D67">
          <w:pPr>
            <w:pStyle w:val="TOC1"/>
            <w:tabs>
              <w:tab w:val="right" w:leader="dot" w:pos="9016"/>
            </w:tabs>
            <w:rPr>
              <w:rFonts w:eastAsiaTheme="minorEastAsia" w:cstheme="minorBidi"/>
              <w:b w:val="0"/>
              <w:bCs w:val="0"/>
              <w:i w:val="0"/>
              <w:iCs w:val="0"/>
              <w:noProof/>
              <w:lang w:eastAsia="en-GB"/>
            </w:rPr>
          </w:pPr>
          <w:hyperlink w:anchor="_Toc215850722" w:history="1">
            <w:r w:rsidRPr="00A40B48">
              <w:rPr>
                <w:rStyle w:val="Hyperlink"/>
                <w:rFonts w:asciiTheme="majorBidi" w:hAnsiTheme="majorBidi"/>
                <w:noProof/>
              </w:rPr>
              <w:t>Calculating the Heat of Explosion (Q)</w:t>
            </w:r>
            <w:r>
              <w:rPr>
                <w:noProof/>
                <w:webHidden/>
              </w:rPr>
              <w:tab/>
            </w:r>
            <w:r>
              <w:rPr>
                <w:noProof/>
                <w:webHidden/>
              </w:rPr>
              <w:fldChar w:fldCharType="begin"/>
            </w:r>
            <w:r>
              <w:rPr>
                <w:noProof/>
                <w:webHidden/>
              </w:rPr>
              <w:instrText xml:space="preserve"> PAGEREF _Toc215850722 \h </w:instrText>
            </w:r>
            <w:r>
              <w:rPr>
                <w:noProof/>
                <w:webHidden/>
              </w:rPr>
            </w:r>
            <w:r>
              <w:rPr>
                <w:noProof/>
                <w:webHidden/>
              </w:rPr>
              <w:fldChar w:fldCharType="separate"/>
            </w:r>
            <w:r>
              <w:rPr>
                <w:noProof/>
                <w:webHidden/>
              </w:rPr>
              <w:t>7</w:t>
            </w:r>
            <w:r>
              <w:rPr>
                <w:noProof/>
                <w:webHidden/>
              </w:rPr>
              <w:fldChar w:fldCharType="end"/>
            </w:r>
          </w:hyperlink>
        </w:p>
        <w:p w14:paraId="61D5F95A" w14:textId="27E5B41A" w:rsidR="00265D67" w:rsidRDefault="00265D67">
          <w:pPr>
            <w:pStyle w:val="TOC1"/>
            <w:tabs>
              <w:tab w:val="right" w:leader="dot" w:pos="9016"/>
            </w:tabs>
            <w:rPr>
              <w:rFonts w:eastAsiaTheme="minorEastAsia" w:cstheme="minorBidi"/>
              <w:b w:val="0"/>
              <w:bCs w:val="0"/>
              <w:i w:val="0"/>
              <w:iCs w:val="0"/>
              <w:noProof/>
              <w:lang w:eastAsia="en-GB"/>
            </w:rPr>
          </w:pPr>
          <w:hyperlink w:anchor="_Toc215850723" w:history="1">
            <w:r w:rsidRPr="00A40B48">
              <w:rPr>
                <w:rStyle w:val="Hyperlink"/>
                <w:rFonts w:asciiTheme="majorBidi" w:hAnsiTheme="majorBidi"/>
                <w:noProof/>
              </w:rPr>
              <w:t>Calculating the Power Index and TNT Equivalence of an Explosive based on Q and V</w:t>
            </w:r>
            <w:r>
              <w:rPr>
                <w:noProof/>
                <w:webHidden/>
              </w:rPr>
              <w:tab/>
            </w:r>
            <w:r>
              <w:rPr>
                <w:noProof/>
                <w:webHidden/>
              </w:rPr>
              <w:fldChar w:fldCharType="begin"/>
            </w:r>
            <w:r>
              <w:rPr>
                <w:noProof/>
                <w:webHidden/>
              </w:rPr>
              <w:instrText xml:space="preserve"> PAGEREF _Toc215850723 \h </w:instrText>
            </w:r>
            <w:r>
              <w:rPr>
                <w:noProof/>
                <w:webHidden/>
              </w:rPr>
            </w:r>
            <w:r>
              <w:rPr>
                <w:noProof/>
                <w:webHidden/>
              </w:rPr>
              <w:fldChar w:fldCharType="separate"/>
            </w:r>
            <w:r>
              <w:rPr>
                <w:noProof/>
                <w:webHidden/>
              </w:rPr>
              <w:t>7</w:t>
            </w:r>
            <w:r>
              <w:rPr>
                <w:noProof/>
                <w:webHidden/>
              </w:rPr>
              <w:fldChar w:fldCharType="end"/>
            </w:r>
          </w:hyperlink>
        </w:p>
        <w:p w14:paraId="68CBDA11" w14:textId="1FD70F70" w:rsidR="00265D67" w:rsidRDefault="00265D67">
          <w:pPr>
            <w:pStyle w:val="TOC1"/>
            <w:tabs>
              <w:tab w:val="right" w:leader="dot" w:pos="9016"/>
            </w:tabs>
            <w:rPr>
              <w:rFonts w:eastAsiaTheme="minorEastAsia" w:cstheme="minorBidi"/>
              <w:b w:val="0"/>
              <w:bCs w:val="0"/>
              <w:i w:val="0"/>
              <w:iCs w:val="0"/>
              <w:noProof/>
              <w:lang w:eastAsia="en-GB"/>
            </w:rPr>
          </w:pPr>
          <w:hyperlink w:anchor="_Toc215850724" w:history="1">
            <w:r w:rsidRPr="00A40B48">
              <w:rPr>
                <w:rStyle w:val="Hyperlink"/>
                <w:rFonts w:ascii="Times New Roman" w:hAnsi="Times New Roman" w:cs="Times New Roman"/>
                <w:noProof/>
              </w:rPr>
              <w:t>Calculating the Gurney Constant for Fragmentation</w:t>
            </w:r>
            <w:r>
              <w:rPr>
                <w:noProof/>
                <w:webHidden/>
              </w:rPr>
              <w:tab/>
            </w:r>
            <w:r>
              <w:rPr>
                <w:noProof/>
                <w:webHidden/>
              </w:rPr>
              <w:fldChar w:fldCharType="begin"/>
            </w:r>
            <w:r>
              <w:rPr>
                <w:noProof/>
                <w:webHidden/>
              </w:rPr>
              <w:instrText xml:space="preserve"> PAGEREF _Toc215850724 \h </w:instrText>
            </w:r>
            <w:r>
              <w:rPr>
                <w:noProof/>
                <w:webHidden/>
              </w:rPr>
            </w:r>
            <w:r>
              <w:rPr>
                <w:noProof/>
                <w:webHidden/>
              </w:rPr>
              <w:fldChar w:fldCharType="separate"/>
            </w:r>
            <w:r>
              <w:rPr>
                <w:noProof/>
                <w:webHidden/>
              </w:rPr>
              <w:t>8</w:t>
            </w:r>
            <w:r>
              <w:rPr>
                <w:noProof/>
                <w:webHidden/>
              </w:rPr>
              <w:fldChar w:fldCharType="end"/>
            </w:r>
          </w:hyperlink>
        </w:p>
        <w:p w14:paraId="6F79BF59" w14:textId="4ECB1126" w:rsidR="00265D67" w:rsidRDefault="00265D67">
          <w:pPr>
            <w:pStyle w:val="TOC1"/>
            <w:tabs>
              <w:tab w:val="right" w:leader="dot" w:pos="9016"/>
            </w:tabs>
            <w:rPr>
              <w:rFonts w:eastAsiaTheme="minorEastAsia" w:cstheme="minorBidi"/>
              <w:b w:val="0"/>
              <w:bCs w:val="0"/>
              <w:i w:val="0"/>
              <w:iCs w:val="0"/>
              <w:noProof/>
              <w:lang w:eastAsia="en-GB"/>
            </w:rPr>
          </w:pPr>
          <w:hyperlink w:anchor="_Toc215850725" w:history="1">
            <w:r w:rsidRPr="00A40B48">
              <w:rPr>
                <w:rStyle w:val="Hyperlink"/>
                <w:rFonts w:asciiTheme="majorBidi" w:hAnsiTheme="majorBidi"/>
                <w:noProof/>
              </w:rPr>
              <w:t>Adding Aluminium</w:t>
            </w:r>
            <w:r>
              <w:rPr>
                <w:noProof/>
                <w:webHidden/>
              </w:rPr>
              <w:tab/>
            </w:r>
            <w:r>
              <w:rPr>
                <w:noProof/>
                <w:webHidden/>
              </w:rPr>
              <w:fldChar w:fldCharType="begin"/>
            </w:r>
            <w:r>
              <w:rPr>
                <w:noProof/>
                <w:webHidden/>
              </w:rPr>
              <w:instrText xml:space="preserve"> PAGEREF _Toc215850725 \h </w:instrText>
            </w:r>
            <w:r>
              <w:rPr>
                <w:noProof/>
                <w:webHidden/>
              </w:rPr>
            </w:r>
            <w:r>
              <w:rPr>
                <w:noProof/>
                <w:webHidden/>
              </w:rPr>
              <w:fldChar w:fldCharType="separate"/>
            </w:r>
            <w:r>
              <w:rPr>
                <w:noProof/>
                <w:webHidden/>
              </w:rPr>
              <w:t>9</w:t>
            </w:r>
            <w:r>
              <w:rPr>
                <w:noProof/>
                <w:webHidden/>
              </w:rPr>
              <w:fldChar w:fldCharType="end"/>
            </w:r>
          </w:hyperlink>
        </w:p>
        <w:p w14:paraId="2CAEBF3B" w14:textId="2BEE47AE" w:rsidR="00265D67" w:rsidRDefault="00265D67">
          <w:pPr>
            <w:pStyle w:val="TOC1"/>
            <w:tabs>
              <w:tab w:val="right" w:leader="dot" w:pos="9016"/>
            </w:tabs>
            <w:rPr>
              <w:rFonts w:eastAsiaTheme="minorEastAsia" w:cstheme="minorBidi"/>
              <w:b w:val="0"/>
              <w:bCs w:val="0"/>
              <w:i w:val="0"/>
              <w:iCs w:val="0"/>
              <w:noProof/>
              <w:lang w:eastAsia="en-GB"/>
            </w:rPr>
          </w:pPr>
          <w:hyperlink w:anchor="_Toc215850726" w:history="1">
            <w:r w:rsidRPr="00A40B48">
              <w:rPr>
                <w:rStyle w:val="Hyperlink"/>
                <w:rFonts w:asciiTheme="majorBidi" w:hAnsiTheme="majorBidi"/>
                <w:noProof/>
              </w:rPr>
              <w:t>A Useful List of Explosives and their Properties</w:t>
            </w:r>
            <w:r>
              <w:rPr>
                <w:noProof/>
                <w:webHidden/>
              </w:rPr>
              <w:tab/>
            </w:r>
            <w:r>
              <w:rPr>
                <w:noProof/>
                <w:webHidden/>
              </w:rPr>
              <w:fldChar w:fldCharType="begin"/>
            </w:r>
            <w:r>
              <w:rPr>
                <w:noProof/>
                <w:webHidden/>
              </w:rPr>
              <w:instrText xml:space="preserve"> PAGEREF _Toc215850726 \h </w:instrText>
            </w:r>
            <w:r>
              <w:rPr>
                <w:noProof/>
                <w:webHidden/>
              </w:rPr>
            </w:r>
            <w:r>
              <w:rPr>
                <w:noProof/>
                <w:webHidden/>
              </w:rPr>
              <w:fldChar w:fldCharType="separate"/>
            </w:r>
            <w:r>
              <w:rPr>
                <w:noProof/>
                <w:webHidden/>
              </w:rPr>
              <w:t>9</w:t>
            </w:r>
            <w:r>
              <w:rPr>
                <w:noProof/>
                <w:webHidden/>
              </w:rPr>
              <w:fldChar w:fldCharType="end"/>
            </w:r>
          </w:hyperlink>
        </w:p>
        <w:p w14:paraId="46EB04B0" w14:textId="1FA56A9F" w:rsidR="00265D67" w:rsidRDefault="00265D67">
          <w:pPr>
            <w:pStyle w:val="TOC1"/>
            <w:tabs>
              <w:tab w:val="right" w:leader="dot" w:pos="9016"/>
            </w:tabs>
            <w:rPr>
              <w:rFonts w:eastAsiaTheme="minorEastAsia" w:cstheme="minorBidi"/>
              <w:b w:val="0"/>
              <w:bCs w:val="0"/>
              <w:i w:val="0"/>
              <w:iCs w:val="0"/>
              <w:noProof/>
              <w:lang w:eastAsia="en-GB"/>
            </w:rPr>
          </w:pPr>
          <w:hyperlink w:anchor="_Toc215850727" w:history="1">
            <w:r w:rsidRPr="00A40B48">
              <w:rPr>
                <w:rStyle w:val="Hyperlink"/>
                <w:rFonts w:asciiTheme="majorBidi" w:hAnsiTheme="majorBidi"/>
                <w:noProof/>
              </w:rPr>
              <w:t>Questions</w:t>
            </w:r>
            <w:r>
              <w:rPr>
                <w:noProof/>
                <w:webHidden/>
              </w:rPr>
              <w:tab/>
            </w:r>
            <w:r>
              <w:rPr>
                <w:noProof/>
                <w:webHidden/>
              </w:rPr>
              <w:fldChar w:fldCharType="begin"/>
            </w:r>
            <w:r>
              <w:rPr>
                <w:noProof/>
                <w:webHidden/>
              </w:rPr>
              <w:instrText xml:space="preserve"> PAGEREF _Toc215850727 \h </w:instrText>
            </w:r>
            <w:r>
              <w:rPr>
                <w:noProof/>
                <w:webHidden/>
              </w:rPr>
            </w:r>
            <w:r>
              <w:rPr>
                <w:noProof/>
                <w:webHidden/>
              </w:rPr>
              <w:fldChar w:fldCharType="separate"/>
            </w:r>
            <w:r>
              <w:rPr>
                <w:noProof/>
                <w:webHidden/>
              </w:rPr>
              <w:t>11</w:t>
            </w:r>
            <w:r>
              <w:rPr>
                <w:noProof/>
                <w:webHidden/>
              </w:rPr>
              <w:fldChar w:fldCharType="end"/>
            </w:r>
          </w:hyperlink>
        </w:p>
        <w:p w14:paraId="411FAE00" w14:textId="7627858C" w:rsidR="00265D67" w:rsidRDefault="00265D67">
          <w:pPr>
            <w:pStyle w:val="TOC2"/>
            <w:tabs>
              <w:tab w:val="right" w:leader="dot" w:pos="9016"/>
            </w:tabs>
            <w:rPr>
              <w:rFonts w:eastAsiaTheme="minorEastAsia" w:cstheme="minorBidi"/>
              <w:b w:val="0"/>
              <w:bCs w:val="0"/>
              <w:noProof/>
              <w:sz w:val="24"/>
              <w:szCs w:val="24"/>
              <w:lang w:eastAsia="en-GB"/>
            </w:rPr>
          </w:pPr>
          <w:hyperlink w:anchor="_Toc215850728" w:history="1">
            <w:r w:rsidRPr="00A40B48">
              <w:rPr>
                <w:rStyle w:val="Hyperlink"/>
                <w:rFonts w:asciiTheme="majorBidi" w:hAnsiTheme="majorBidi"/>
                <w:noProof/>
              </w:rPr>
              <w:t>Oxygen Balance (this example worked out for you)</w:t>
            </w:r>
            <w:r>
              <w:rPr>
                <w:noProof/>
                <w:webHidden/>
              </w:rPr>
              <w:tab/>
            </w:r>
            <w:r>
              <w:rPr>
                <w:noProof/>
                <w:webHidden/>
              </w:rPr>
              <w:fldChar w:fldCharType="begin"/>
            </w:r>
            <w:r>
              <w:rPr>
                <w:noProof/>
                <w:webHidden/>
              </w:rPr>
              <w:instrText xml:space="preserve"> PAGEREF _Toc215850728 \h </w:instrText>
            </w:r>
            <w:r>
              <w:rPr>
                <w:noProof/>
                <w:webHidden/>
              </w:rPr>
            </w:r>
            <w:r>
              <w:rPr>
                <w:noProof/>
                <w:webHidden/>
              </w:rPr>
              <w:fldChar w:fldCharType="separate"/>
            </w:r>
            <w:r>
              <w:rPr>
                <w:noProof/>
                <w:webHidden/>
              </w:rPr>
              <w:t>11</w:t>
            </w:r>
            <w:r>
              <w:rPr>
                <w:noProof/>
                <w:webHidden/>
              </w:rPr>
              <w:fldChar w:fldCharType="end"/>
            </w:r>
          </w:hyperlink>
        </w:p>
        <w:p w14:paraId="77631C93" w14:textId="2D552568" w:rsidR="00265D67" w:rsidRDefault="00265D67">
          <w:pPr>
            <w:pStyle w:val="TOC3"/>
            <w:tabs>
              <w:tab w:val="right" w:leader="dot" w:pos="9016"/>
            </w:tabs>
            <w:rPr>
              <w:rFonts w:eastAsiaTheme="minorEastAsia" w:cstheme="minorBidi"/>
              <w:noProof/>
              <w:sz w:val="24"/>
              <w:szCs w:val="24"/>
              <w:lang w:eastAsia="en-GB"/>
            </w:rPr>
          </w:pPr>
          <w:hyperlink w:anchor="_Toc215850729" w:history="1">
            <w:r w:rsidRPr="00A40B48">
              <w:rPr>
                <w:rStyle w:val="Hyperlink"/>
                <w:rFonts w:ascii="Times New Roman" w:hAnsi="Times New Roman" w:cs="Times New Roman"/>
                <w:noProof/>
              </w:rPr>
              <w:t>TNT</w:t>
            </w:r>
            <w:r>
              <w:rPr>
                <w:noProof/>
                <w:webHidden/>
              </w:rPr>
              <w:tab/>
            </w:r>
            <w:r>
              <w:rPr>
                <w:noProof/>
                <w:webHidden/>
              </w:rPr>
              <w:fldChar w:fldCharType="begin"/>
            </w:r>
            <w:r>
              <w:rPr>
                <w:noProof/>
                <w:webHidden/>
              </w:rPr>
              <w:instrText xml:space="preserve"> PAGEREF _Toc215850729 \h </w:instrText>
            </w:r>
            <w:r>
              <w:rPr>
                <w:noProof/>
                <w:webHidden/>
              </w:rPr>
            </w:r>
            <w:r>
              <w:rPr>
                <w:noProof/>
                <w:webHidden/>
              </w:rPr>
              <w:fldChar w:fldCharType="separate"/>
            </w:r>
            <w:r>
              <w:rPr>
                <w:noProof/>
                <w:webHidden/>
              </w:rPr>
              <w:t>12</w:t>
            </w:r>
            <w:r>
              <w:rPr>
                <w:noProof/>
                <w:webHidden/>
              </w:rPr>
              <w:fldChar w:fldCharType="end"/>
            </w:r>
          </w:hyperlink>
        </w:p>
        <w:p w14:paraId="304C26CB" w14:textId="3C1565D2" w:rsidR="00265D67" w:rsidRDefault="00265D67">
          <w:pPr>
            <w:pStyle w:val="TOC3"/>
            <w:tabs>
              <w:tab w:val="right" w:leader="dot" w:pos="9016"/>
            </w:tabs>
            <w:rPr>
              <w:rFonts w:eastAsiaTheme="minorEastAsia" w:cstheme="minorBidi"/>
              <w:noProof/>
              <w:sz w:val="24"/>
              <w:szCs w:val="24"/>
              <w:lang w:eastAsia="en-GB"/>
            </w:rPr>
          </w:pPr>
          <w:hyperlink w:anchor="_Toc215850730" w:history="1">
            <w:r w:rsidRPr="00A40B48">
              <w:rPr>
                <w:rStyle w:val="Hyperlink"/>
                <w:rFonts w:ascii="Times New Roman" w:hAnsi="Times New Roman" w:cs="Times New Roman"/>
                <w:noProof/>
              </w:rPr>
              <w:t>RDX</w:t>
            </w:r>
            <w:r>
              <w:rPr>
                <w:noProof/>
                <w:webHidden/>
              </w:rPr>
              <w:tab/>
            </w:r>
            <w:r>
              <w:rPr>
                <w:noProof/>
                <w:webHidden/>
              </w:rPr>
              <w:fldChar w:fldCharType="begin"/>
            </w:r>
            <w:r>
              <w:rPr>
                <w:noProof/>
                <w:webHidden/>
              </w:rPr>
              <w:instrText xml:space="preserve"> PAGEREF _Toc215850730 \h </w:instrText>
            </w:r>
            <w:r>
              <w:rPr>
                <w:noProof/>
                <w:webHidden/>
              </w:rPr>
            </w:r>
            <w:r>
              <w:rPr>
                <w:noProof/>
                <w:webHidden/>
              </w:rPr>
              <w:fldChar w:fldCharType="separate"/>
            </w:r>
            <w:r>
              <w:rPr>
                <w:noProof/>
                <w:webHidden/>
              </w:rPr>
              <w:t>12</w:t>
            </w:r>
            <w:r>
              <w:rPr>
                <w:noProof/>
                <w:webHidden/>
              </w:rPr>
              <w:fldChar w:fldCharType="end"/>
            </w:r>
          </w:hyperlink>
        </w:p>
        <w:p w14:paraId="74790918" w14:textId="637DE618" w:rsidR="00265D67" w:rsidRDefault="00265D67">
          <w:pPr>
            <w:pStyle w:val="TOC2"/>
            <w:tabs>
              <w:tab w:val="right" w:leader="dot" w:pos="9016"/>
            </w:tabs>
            <w:rPr>
              <w:rFonts w:eastAsiaTheme="minorEastAsia" w:cstheme="minorBidi"/>
              <w:b w:val="0"/>
              <w:bCs w:val="0"/>
              <w:noProof/>
              <w:sz w:val="24"/>
              <w:szCs w:val="24"/>
              <w:lang w:eastAsia="en-GB"/>
            </w:rPr>
          </w:pPr>
          <w:hyperlink w:anchor="_Toc215850731" w:history="1">
            <w:r w:rsidRPr="00A40B48">
              <w:rPr>
                <w:rStyle w:val="Hyperlink"/>
                <w:rFonts w:asciiTheme="majorBidi" w:hAnsiTheme="majorBidi"/>
                <w:noProof/>
              </w:rPr>
              <w:t>Rothstein and Peterson</w:t>
            </w:r>
            <w:r>
              <w:rPr>
                <w:noProof/>
                <w:webHidden/>
              </w:rPr>
              <w:tab/>
            </w:r>
            <w:r>
              <w:rPr>
                <w:noProof/>
                <w:webHidden/>
              </w:rPr>
              <w:fldChar w:fldCharType="begin"/>
            </w:r>
            <w:r>
              <w:rPr>
                <w:noProof/>
                <w:webHidden/>
              </w:rPr>
              <w:instrText xml:space="preserve"> PAGEREF _Toc215850731 \h </w:instrText>
            </w:r>
            <w:r>
              <w:rPr>
                <w:noProof/>
                <w:webHidden/>
              </w:rPr>
            </w:r>
            <w:r>
              <w:rPr>
                <w:noProof/>
                <w:webHidden/>
              </w:rPr>
              <w:fldChar w:fldCharType="separate"/>
            </w:r>
            <w:r>
              <w:rPr>
                <w:noProof/>
                <w:webHidden/>
              </w:rPr>
              <w:t>13</w:t>
            </w:r>
            <w:r>
              <w:rPr>
                <w:noProof/>
                <w:webHidden/>
              </w:rPr>
              <w:fldChar w:fldCharType="end"/>
            </w:r>
          </w:hyperlink>
        </w:p>
        <w:p w14:paraId="625EC545" w14:textId="10E7E37D" w:rsidR="00265D67" w:rsidRDefault="00265D67">
          <w:pPr>
            <w:pStyle w:val="TOC2"/>
            <w:tabs>
              <w:tab w:val="right" w:leader="dot" w:pos="9016"/>
            </w:tabs>
            <w:rPr>
              <w:rFonts w:eastAsiaTheme="minorEastAsia" w:cstheme="minorBidi"/>
              <w:b w:val="0"/>
              <w:bCs w:val="0"/>
              <w:noProof/>
              <w:sz w:val="24"/>
              <w:szCs w:val="24"/>
              <w:lang w:eastAsia="en-GB"/>
            </w:rPr>
          </w:pPr>
          <w:hyperlink w:anchor="_Toc215850732" w:history="1">
            <w:r w:rsidRPr="00A40B48">
              <w:rPr>
                <w:rStyle w:val="Hyperlink"/>
                <w:rFonts w:asciiTheme="majorBidi" w:hAnsiTheme="majorBidi"/>
                <w:noProof/>
              </w:rPr>
              <w:t>Stine Method</w:t>
            </w:r>
            <w:r>
              <w:rPr>
                <w:noProof/>
                <w:webHidden/>
              </w:rPr>
              <w:tab/>
            </w:r>
            <w:r>
              <w:rPr>
                <w:noProof/>
                <w:webHidden/>
              </w:rPr>
              <w:fldChar w:fldCharType="begin"/>
            </w:r>
            <w:r>
              <w:rPr>
                <w:noProof/>
                <w:webHidden/>
              </w:rPr>
              <w:instrText xml:space="preserve"> PAGEREF _Toc215850732 \h </w:instrText>
            </w:r>
            <w:r>
              <w:rPr>
                <w:noProof/>
                <w:webHidden/>
              </w:rPr>
            </w:r>
            <w:r>
              <w:rPr>
                <w:noProof/>
                <w:webHidden/>
              </w:rPr>
              <w:fldChar w:fldCharType="separate"/>
            </w:r>
            <w:r>
              <w:rPr>
                <w:noProof/>
                <w:webHidden/>
              </w:rPr>
              <w:t>13</w:t>
            </w:r>
            <w:r>
              <w:rPr>
                <w:noProof/>
                <w:webHidden/>
              </w:rPr>
              <w:fldChar w:fldCharType="end"/>
            </w:r>
          </w:hyperlink>
        </w:p>
        <w:p w14:paraId="68C2C2F4" w14:textId="75CF848C" w:rsidR="00265D67" w:rsidRDefault="00265D67">
          <w:pPr>
            <w:pStyle w:val="TOC2"/>
            <w:tabs>
              <w:tab w:val="right" w:leader="dot" w:pos="9016"/>
            </w:tabs>
            <w:rPr>
              <w:rFonts w:eastAsiaTheme="minorEastAsia" w:cstheme="minorBidi"/>
              <w:b w:val="0"/>
              <w:bCs w:val="0"/>
              <w:noProof/>
              <w:sz w:val="24"/>
              <w:szCs w:val="24"/>
              <w:lang w:eastAsia="en-GB"/>
            </w:rPr>
          </w:pPr>
          <w:hyperlink w:anchor="_Toc215850733" w:history="1">
            <w:r w:rsidRPr="00A40B48">
              <w:rPr>
                <w:rStyle w:val="Hyperlink"/>
                <w:rFonts w:asciiTheme="majorBidi" w:hAnsiTheme="majorBidi"/>
                <w:noProof/>
              </w:rPr>
              <w:t>The Keshavarz Method for determining D</w:t>
            </w:r>
            <w:r>
              <w:rPr>
                <w:noProof/>
                <w:webHidden/>
              </w:rPr>
              <w:tab/>
            </w:r>
            <w:r>
              <w:rPr>
                <w:noProof/>
                <w:webHidden/>
              </w:rPr>
              <w:fldChar w:fldCharType="begin"/>
            </w:r>
            <w:r>
              <w:rPr>
                <w:noProof/>
                <w:webHidden/>
              </w:rPr>
              <w:instrText xml:space="preserve"> PAGEREF _Toc215850733 \h </w:instrText>
            </w:r>
            <w:r>
              <w:rPr>
                <w:noProof/>
                <w:webHidden/>
              </w:rPr>
            </w:r>
            <w:r>
              <w:rPr>
                <w:noProof/>
                <w:webHidden/>
              </w:rPr>
              <w:fldChar w:fldCharType="separate"/>
            </w:r>
            <w:r>
              <w:rPr>
                <w:noProof/>
                <w:webHidden/>
              </w:rPr>
              <w:t>14</w:t>
            </w:r>
            <w:r>
              <w:rPr>
                <w:noProof/>
                <w:webHidden/>
              </w:rPr>
              <w:fldChar w:fldCharType="end"/>
            </w:r>
          </w:hyperlink>
        </w:p>
        <w:p w14:paraId="12BDF125" w14:textId="3120552A" w:rsidR="00265D67" w:rsidRDefault="00265D67">
          <w:pPr>
            <w:pStyle w:val="TOC2"/>
            <w:tabs>
              <w:tab w:val="right" w:leader="dot" w:pos="9016"/>
            </w:tabs>
            <w:rPr>
              <w:rFonts w:eastAsiaTheme="minorEastAsia" w:cstheme="minorBidi"/>
              <w:b w:val="0"/>
              <w:bCs w:val="0"/>
              <w:noProof/>
              <w:sz w:val="24"/>
              <w:szCs w:val="24"/>
              <w:lang w:eastAsia="en-GB"/>
            </w:rPr>
          </w:pPr>
          <w:hyperlink w:anchor="_Toc215850734" w:history="1">
            <w:r w:rsidRPr="00A40B48">
              <w:rPr>
                <w:rStyle w:val="Hyperlink"/>
                <w:rFonts w:asciiTheme="majorBidi" w:hAnsiTheme="majorBidi"/>
                <w:noProof/>
              </w:rPr>
              <w:t>Estimating D as a function of Density (Cooper)</w:t>
            </w:r>
            <w:r>
              <w:rPr>
                <w:noProof/>
                <w:webHidden/>
              </w:rPr>
              <w:tab/>
            </w:r>
            <w:r>
              <w:rPr>
                <w:noProof/>
                <w:webHidden/>
              </w:rPr>
              <w:fldChar w:fldCharType="begin"/>
            </w:r>
            <w:r>
              <w:rPr>
                <w:noProof/>
                <w:webHidden/>
              </w:rPr>
              <w:instrText xml:space="preserve"> PAGEREF _Toc215850734 \h </w:instrText>
            </w:r>
            <w:r>
              <w:rPr>
                <w:noProof/>
                <w:webHidden/>
              </w:rPr>
            </w:r>
            <w:r>
              <w:rPr>
                <w:noProof/>
                <w:webHidden/>
              </w:rPr>
              <w:fldChar w:fldCharType="separate"/>
            </w:r>
            <w:r>
              <w:rPr>
                <w:noProof/>
                <w:webHidden/>
              </w:rPr>
              <w:t>15</w:t>
            </w:r>
            <w:r>
              <w:rPr>
                <w:noProof/>
                <w:webHidden/>
              </w:rPr>
              <w:fldChar w:fldCharType="end"/>
            </w:r>
          </w:hyperlink>
        </w:p>
        <w:p w14:paraId="1BD8DE80" w14:textId="2487202E" w:rsidR="00265D67" w:rsidRDefault="00265D67">
          <w:pPr>
            <w:pStyle w:val="TOC2"/>
            <w:tabs>
              <w:tab w:val="right" w:leader="dot" w:pos="9016"/>
            </w:tabs>
            <w:rPr>
              <w:rFonts w:eastAsiaTheme="minorEastAsia" w:cstheme="minorBidi"/>
              <w:b w:val="0"/>
              <w:bCs w:val="0"/>
              <w:noProof/>
              <w:sz w:val="24"/>
              <w:szCs w:val="24"/>
              <w:lang w:eastAsia="en-GB"/>
            </w:rPr>
          </w:pPr>
          <w:hyperlink w:anchor="_Toc215850735" w:history="1">
            <w:r w:rsidRPr="00A40B48">
              <w:rPr>
                <w:rStyle w:val="Hyperlink"/>
                <w:rFonts w:asciiTheme="majorBidi" w:hAnsiTheme="majorBidi"/>
                <w:noProof/>
              </w:rPr>
              <w:t>Estimating D of Mixtures</w:t>
            </w:r>
            <w:r>
              <w:rPr>
                <w:noProof/>
                <w:webHidden/>
              </w:rPr>
              <w:tab/>
            </w:r>
            <w:r>
              <w:rPr>
                <w:noProof/>
                <w:webHidden/>
              </w:rPr>
              <w:fldChar w:fldCharType="begin"/>
            </w:r>
            <w:r>
              <w:rPr>
                <w:noProof/>
                <w:webHidden/>
              </w:rPr>
              <w:instrText xml:space="preserve"> PAGEREF _Toc215850735 \h </w:instrText>
            </w:r>
            <w:r>
              <w:rPr>
                <w:noProof/>
                <w:webHidden/>
              </w:rPr>
            </w:r>
            <w:r>
              <w:rPr>
                <w:noProof/>
                <w:webHidden/>
              </w:rPr>
              <w:fldChar w:fldCharType="separate"/>
            </w:r>
            <w:r>
              <w:rPr>
                <w:noProof/>
                <w:webHidden/>
              </w:rPr>
              <w:t>15</w:t>
            </w:r>
            <w:r>
              <w:rPr>
                <w:noProof/>
                <w:webHidden/>
              </w:rPr>
              <w:fldChar w:fldCharType="end"/>
            </w:r>
          </w:hyperlink>
        </w:p>
        <w:p w14:paraId="69DCA7F8" w14:textId="2B746FDC" w:rsidR="00265D67" w:rsidRDefault="00265D67">
          <w:pPr>
            <w:pStyle w:val="TOC2"/>
            <w:tabs>
              <w:tab w:val="right" w:leader="dot" w:pos="9016"/>
            </w:tabs>
            <w:rPr>
              <w:rFonts w:eastAsiaTheme="minorEastAsia" w:cstheme="minorBidi"/>
              <w:b w:val="0"/>
              <w:bCs w:val="0"/>
              <w:noProof/>
              <w:sz w:val="24"/>
              <w:szCs w:val="24"/>
              <w:lang w:eastAsia="en-GB"/>
            </w:rPr>
          </w:pPr>
          <w:hyperlink w:anchor="_Toc215850736" w:history="1">
            <w:r w:rsidRPr="00A40B48">
              <w:rPr>
                <w:rStyle w:val="Hyperlink"/>
                <w:rFonts w:asciiTheme="majorBidi" w:hAnsiTheme="majorBidi"/>
                <w:noProof/>
              </w:rPr>
              <w:t>Estimating Detonation Pressure</w:t>
            </w:r>
            <w:r>
              <w:rPr>
                <w:noProof/>
                <w:webHidden/>
              </w:rPr>
              <w:tab/>
            </w:r>
            <w:r>
              <w:rPr>
                <w:noProof/>
                <w:webHidden/>
              </w:rPr>
              <w:fldChar w:fldCharType="begin"/>
            </w:r>
            <w:r>
              <w:rPr>
                <w:noProof/>
                <w:webHidden/>
              </w:rPr>
              <w:instrText xml:space="preserve"> PAGEREF _Toc215850736 \h </w:instrText>
            </w:r>
            <w:r>
              <w:rPr>
                <w:noProof/>
                <w:webHidden/>
              </w:rPr>
            </w:r>
            <w:r>
              <w:rPr>
                <w:noProof/>
                <w:webHidden/>
              </w:rPr>
              <w:fldChar w:fldCharType="separate"/>
            </w:r>
            <w:r>
              <w:rPr>
                <w:noProof/>
                <w:webHidden/>
              </w:rPr>
              <w:t>15</w:t>
            </w:r>
            <w:r>
              <w:rPr>
                <w:noProof/>
                <w:webHidden/>
              </w:rPr>
              <w:fldChar w:fldCharType="end"/>
            </w:r>
          </w:hyperlink>
        </w:p>
        <w:p w14:paraId="5124BC45" w14:textId="2B27F60D" w:rsidR="00265D67" w:rsidRDefault="00265D67">
          <w:pPr>
            <w:pStyle w:val="TOC1"/>
            <w:tabs>
              <w:tab w:val="right" w:leader="dot" w:pos="9016"/>
            </w:tabs>
            <w:rPr>
              <w:rFonts w:eastAsiaTheme="minorEastAsia" w:cstheme="minorBidi"/>
              <w:b w:val="0"/>
              <w:bCs w:val="0"/>
              <w:i w:val="0"/>
              <w:iCs w:val="0"/>
              <w:noProof/>
              <w:lang w:eastAsia="en-GB"/>
            </w:rPr>
          </w:pPr>
          <w:hyperlink w:anchor="_Toc215850737" w:history="1">
            <w:r w:rsidRPr="00A40B48">
              <w:rPr>
                <w:rStyle w:val="Hyperlink"/>
                <w:rFonts w:ascii="Times New Roman" w:hAnsi="Times New Roman" w:cs="Times New Roman"/>
                <w:noProof/>
              </w:rPr>
              <w:t>Answers</w:t>
            </w:r>
            <w:r>
              <w:rPr>
                <w:noProof/>
                <w:webHidden/>
              </w:rPr>
              <w:tab/>
            </w:r>
            <w:r>
              <w:rPr>
                <w:noProof/>
                <w:webHidden/>
              </w:rPr>
              <w:fldChar w:fldCharType="begin"/>
            </w:r>
            <w:r>
              <w:rPr>
                <w:noProof/>
                <w:webHidden/>
              </w:rPr>
              <w:instrText xml:space="preserve"> PAGEREF _Toc215850737 \h </w:instrText>
            </w:r>
            <w:r>
              <w:rPr>
                <w:noProof/>
                <w:webHidden/>
              </w:rPr>
            </w:r>
            <w:r>
              <w:rPr>
                <w:noProof/>
                <w:webHidden/>
              </w:rPr>
              <w:fldChar w:fldCharType="separate"/>
            </w:r>
            <w:r>
              <w:rPr>
                <w:noProof/>
                <w:webHidden/>
              </w:rPr>
              <w:t>16</w:t>
            </w:r>
            <w:r>
              <w:rPr>
                <w:noProof/>
                <w:webHidden/>
              </w:rPr>
              <w:fldChar w:fldCharType="end"/>
            </w:r>
          </w:hyperlink>
        </w:p>
        <w:p w14:paraId="0957817B" w14:textId="0C224682" w:rsidR="00265D67" w:rsidRDefault="00265D67">
          <w:pPr>
            <w:pStyle w:val="TOC2"/>
            <w:tabs>
              <w:tab w:val="right" w:leader="dot" w:pos="9016"/>
            </w:tabs>
            <w:rPr>
              <w:rFonts w:eastAsiaTheme="minorEastAsia" w:cstheme="minorBidi"/>
              <w:b w:val="0"/>
              <w:bCs w:val="0"/>
              <w:noProof/>
              <w:sz w:val="24"/>
              <w:szCs w:val="24"/>
              <w:lang w:eastAsia="en-GB"/>
            </w:rPr>
          </w:pPr>
          <w:hyperlink w:anchor="_Toc215850738" w:history="1">
            <w:r w:rsidRPr="00A40B48">
              <w:rPr>
                <w:rStyle w:val="Hyperlink"/>
                <w:rFonts w:ascii="Times New Roman" w:hAnsi="Times New Roman" w:cs="Times New Roman"/>
                <w:noProof/>
              </w:rPr>
              <w:t>Rothstein &amp; Peterson</w:t>
            </w:r>
            <w:r>
              <w:rPr>
                <w:noProof/>
                <w:webHidden/>
              </w:rPr>
              <w:tab/>
            </w:r>
            <w:r>
              <w:rPr>
                <w:noProof/>
                <w:webHidden/>
              </w:rPr>
              <w:fldChar w:fldCharType="begin"/>
            </w:r>
            <w:r>
              <w:rPr>
                <w:noProof/>
                <w:webHidden/>
              </w:rPr>
              <w:instrText xml:space="preserve"> PAGEREF _Toc215850738 \h </w:instrText>
            </w:r>
            <w:r>
              <w:rPr>
                <w:noProof/>
                <w:webHidden/>
              </w:rPr>
            </w:r>
            <w:r>
              <w:rPr>
                <w:noProof/>
                <w:webHidden/>
              </w:rPr>
              <w:fldChar w:fldCharType="separate"/>
            </w:r>
            <w:r>
              <w:rPr>
                <w:noProof/>
                <w:webHidden/>
              </w:rPr>
              <w:t>16</w:t>
            </w:r>
            <w:r>
              <w:rPr>
                <w:noProof/>
                <w:webHidden/>
              </w:rPr>
              <w:fldChar w:fldCharType="end"/>
            </w:r>
          </w:hyperlink>
        </w:p>
        <w:p w14:paraId="7D0EFA10" w14:textId="4D37A08F" w:rsidR="00265D67" w:rsidRDefault="00265D67">
          <w:pPr>
            <w:pStyle w:val="TOC2"/>
            <w:tabs>
              <w:tab w:val="right" w:leader="dot" w:pos="9016"/>
            </w:tabs>
            <w:rPr>
              <w:rFonts w:eastAsiaTheme="minorEastAsia" w:cstheme="minorBidi"/>
              <w:b w:val="0"/>
              <w:bCs w:val="0"/>
              <w:noProof/>
              <w:sz w:val="24"/>
              <w:szCs w:val="24"/>
              <w:lang w:eastAsia="en-GB"/>
            </w:rPr>
          </w:pPr>
          <w:hyperlink w:anchor="_Toc215850739" w:history="1">
            <w:r>
              <w:rPr>
                <w:noProof/>
                <w:webHidden/>
              </w:rPr>
              <w:tab/>
            </w:r>
            <w:r>
              <w:rPr>
                <w:noProof/>
                <w:webHidden/>
              </w:rPr>
              <w:fldChar w:fldCharType="begin"/>
            </w:r>
            <w:r>
              <w:rPr>
                <w:noProof/>
                <w:webHidden/>
              </w:rPr>
              <w:instrText xml:space="preserve"> PAGEREF _Toc215850739 \h </w:instrText>
            </w:r>
            <w:r>
              <w:rPr>
                <w:noProof/>
                <w:webHidden/>
              </w:rPr>
            </w:r>
            <w:r>
              <w:rPr>
                <w:noProof/>
                <w:webHidden/>
              </w:rPr>
              <w:fldChar w:fldCharType="separate"/>
            </w:r>
            <w:r>
              <w:rPr>
                <w:noProof/>
                <w:webHidden/>
              </w:rPr>
              <w:t>16</w:t>
            </w:r>
            <w:r>
              <w:rPr>
                <w:noProof/>
                <w:webHidden/>
              </w:rPr>
              <w:fldChar w:fldCharType="end"/>
            </w:r>
          </w:hyperlink>
        </w:p>
        <w:p w14:paraId="429C225C" w14:textId="20AA6E66" w:rsidR="00265D67" w:rsidRDefault="00265D67">
          <w:pPr>
            <w:pStyle w:val="TOC2"/>
            <w:tabs>
              <w:tab w:val="right" w:leader="dot" w:pos="9016"/>
            </w:tabs>
            <w:rPr>
              <w:rFonts w:eastAsiaTheme="minorEastAsia" w:cstheme="minorBidi"/>
              <w:b w:val="0"/>
              <w:bCs w:val="0"/>
              <w:noProof/>
              <w:sz w:val="24"/>
              <w:szCs w:val="24"/>
              <w:lang w:eastAsia="en-GB"/>
            </w:rPr>
          </w:pPr>
          <w:hyperlink w:anchor="_Toc215850740" w:history="1">
            <w:r w:rsidRPr="00A40B48">
              <w:rPr>
                <w:rStyle w:val="Hyperlink"/>
                <w:rFonts w:ascii="Times New Roman" w:hAnsi="Times New Roman" w:cs="Times New Roman"/>
                <w:noProof/>
              </w:rPr>
              <w:t>Stine Method</w:t>
            </w:r>
            <w:r>
              <w:rPr>
                <w:noProof/>
                <w:webHidden/>
              </w:rPr>
              <w:tab/>
            </w:r>
            <w:r>
              <w:rPr>
                <w:noProof/>
                <w:webHidden/>
              </w:rPr>
              <w:fldChar w:fldCharType="begin"/>
            </w:r>
            <w:r>
              <w:rPr>
                <w:noProof/>
                <w:webHidden/>
              </w:rPr>
              <w:instrText xml:space="preserve"> PAGEREF _Toc215850740 \h </w:instrText>
            </w:r>
            <w:r>
              <w:rPr>
                <w:noProof/>
                <w:webHidden/>
              </w:rPr>
            </w:r>
            <w:r>
              <w:rPr>
                <w:noProof/>
                <w:webHidden/>
              </w:rPr>
              <w:fldChar w:fldCharType="separate"/>
            </w:r>
            <w:r>
              <w:rPr>
                <w:noProof/>
                <w:webHidden/>
              </w:rPr>
              <w:t>16</w:t>
            </w:r>
            <w:r>
              <w:rPr>
                <w:noProof/>
                <w:webHidden/>
              </w:rPr>
              <w:fldChar w:fldCharType="end"/>
            </w:r>
          </w:hyperlink>
        </w:p>
        <w:p w14:paraId="7ADF087F" w14:textId="2A85B15E" w:rsidR="00265D67" w:rsidRDefault="00265D67">
          <w:pPr>
            <w:pStyle w:val="TOC2"/>
            <w:tabs>
              <w:tab w:val="right" w:leader="dot" w:pos="9016"/>
            </w:tabs>
            <w:rPr>
              <w:rFonts w:eastAsiaTheme="minorEastAsia" w:cstheme="minorBidi"/>
              <w:b w:val="0"/>
              <w:bCs w:val="0"/>
              <w:noProof/>
              <w:sz w:val="24"/>
              <w:szCs w:val="24"/>
              <w:lang w:eastAsia="en-GB"/>
            </w:rPr>
          </w:pPr>
          <w:hyperlink w:anchor="_Toc215850741" w:history="1">
            <w:r w:rsidRPr="00A40B48">
              <w:rPr>
                <w:rStyle w:val="Hyperlink"/>
                <w:rFonts w:asciiTheme="majorBidi" w:hAnsiTheme="majorBidi"/>
                <w:noProof/>
              </w:rPr>
              <w:t>The Keshavarz Method for determining D</w:t>
            </w:r>
            <w:r>
              <w:rPr>
                <w:noProof/>
                <w:webHidden/>
              </w:rPr>
              <w:tab/>
            </w:r>
            <w:r>
              <w:rPr>
                <w:noProof/>
                <w:webHidden/>
              </w:rPr>
              <w:fldChar w:fldCharType="begin"/>
            </w:r>
            <w:r>
              <w:rPr>
                <w:noProof/>
                <w:webHidden/>
              </w:rPr>
              <w:instrText xml:space="preserve"> PAGEREF _Toc215850741 \h </w:instrText>
            </w:r>
            <w:r>
              <w:rPr>
                <w:noProof/>
                <w:webHidden/>
              </w:rPr>
            </w:r>
            <w:r>
              <w:rPr>
                <w:noProof/>
                <w:webHidden/>
              </w:rPr>
              <w:fldChar w:fldCharType="separate"/>
            </w:r>
            <w:r>
              <w:rPr>
                <w:noProof/>
                <w:webHidden/>
              </w:rPr>
              <w:t>16</w:t>
            </w:r>
            <w:r>
              <w:rPr>
                <w:noProof/>
                <w:webHidden/>
              </w:rPr>
              <w:fldChar w:fldCharType="end"/>
            </w:r>
          </w:hyperlink>
        </w:p>
        <w:p w14:paraId="5955F19D" w14:textId="17431CCB" w:rsidR="00265D67" w:rsidRDefault="00265D67">
          <w:pPr>
            <w:pStyle w:val="TOC2"/>
            <w:tabs>
              <w:tab w:val="right" w:leader="dot" w:pos="9016"/>
            </w:tabs>
            <w:rPr>
              <w:rFonts w:eastAsiaTheme="minorEastAsia" w:cstheme="minorBidi"/>
              <w:b w:val="0"/>
              <w:bCs w:val="0"/>
              <w:noProof/>
              <w:sz w:val="24"/>
              <w:szCs w:val="24"/>
              <w:lang w:eastAsia="en-GB"/>
            </w:rPr>
          </w:pPr>
          <w:hyperlink w:anchor="_Toc215850742" w:history="1">
            <w:r w:rsidRPr="00A40B48">
              <w:rPr>
                <w:rStyle w:val="Hyperlink"/>
                <w:rFonts w:asciiTheme="majorBidi" w:hAnsiTheme="majorBidi"/>
                <w:noProof/>
              </w:rPr>
              <w:t>Estimating D as a function of Density (Cooper)</w:t>
            </w:r>
            <w:r>
              <w:rPr>
                <w:noProof/>
                <w:webHidden/>
              </w:rPr>
              <w:tab/>
            </w:r>
            <w:r>
              <w:rPr>
                <w:noProof/>
                <w:webHidden/>
              </w:rPr>
              <w:fldChar w:fldCharType="begin"/>
            </w:r>
            <w:r>
              <w:rPr>
                <w:noProof/>
                <w:webHidden/>
              </w:rPr>
              <w:instrText xml:space="preserve"> PAGEREF _Toc215850742 \h </w:instrText>
            </w:r>
            <w:r>
              <w:rPr>
                <w:noProof/>
                <w:webHidden/>
              </w:rPr>
            </w:r>
            <w:r>
              <w:rPr>
                <w:noProof/>
                <w:webHidden/>
              </w:rPr>
              <w:fldChar w:fldCharType="separate"/>
            </w:r>
            <w:r>
              <w:rPr>
                <w:noProof/>
                <w:webHidden/>
              </w:rPr>
              <w:t>17</w:t>
            </w:r>
            <w:r>
              <w:rPr>
                <w:noProof/>
                <w:webHidden/>
              </w:rPr>
              <w:fldChar w:fldCharType="end"/>
            </w:r>
          </w:hyperlink>
        </w:p>
        <w:p w14:paraId="5122E914" w14:textId="1731B34A" w:rsidR="00265D67" w:rsidRDefault="00265D67">
          <w:pPr>
            <w:pStyle w:val="TOC2"/>
            <w:tabs>
              <w:tab w:val="right" w:leader="dot" w:pos="9016"/>
            </w:tabs>
            <w:rPr>
              <w:rFonts w:eastAsiaTheme="minorEastAsia" w:cstheme="minorBidi"/>
              <w:b w:val="0"/>
              <w:bCs w:val="0"/>
              <w:noProof/>
              <w:sz w:val="24"/>
              <w:szCs w:val="24"/>
              <w:lang w:eastAsia="en-GB"/>
            </w:rPr>
          </w:pPr>
          <w:hyperlink w:anchor="_Toc215850743" w:history="1">
            <w:r w:rsidRPr="00A40B48">
              <w:rPr>
                <w:rStyle w:val="Hyperlink"/>
                <w:rFonts w:asciiTheme="majorBidi" w:hAnsiTheme="majorBidi"/>
                <w:noProof/>
              </w:rPr>
              <w:t>Estimating D of Mixtures</w:t>
            </w:r>
            <w:r>
              <w:rPr>
                <w:noProof/>
                <w:webHidden/>
              </w:rPr>
              <w:tab/>
            </w:r>
            <w:r>
              <w:rPr>
                <w:noProof/>
                <w:webHidden/>
              </w:rPr>
              <w:fldChar w:fldCharType="begin"/>
            </w:r>
            <w:r>
              <w:rPr>
                <w:noProof/>
                <w:webHidden/>
              </w:rPr>
              <w:instrText xml:space="preserve"> PAGEREF _Toc215850743 \h </w:instrText>
            </w:r>
            <w:r>
              <w:rPr>
                <w:noProof/>
                <w:webHidden/>
              </w:rPr>
            </w:r>
            <w:r>
              <w:rPr>
                <w:noProof/>
                <w:webHidden/>
              </w:rPr>
              <w:fldChar w:fldCharType="separate"/>
            </w:r>
            <w:r>
              <w:rPr>
                <w:noProof/>
                <w:webHidden/>
              </w:rPr>
              <w:t>17</w:t>
            </w:r>
            <w:r>
              <w:rPr>
                <w:noProof/>
                <w:webHidden/>
              </w:rPr>
              <w:fldChar w:fldCharType="end"/>
            </w:r>
          </w:hyperlink>
        </w:p>
        <w:p w14:paraId="43548453" w14:textId="72DB5A91" w:rsidR="00265D67" w:rsidRDefault="00265D67">
          <w:pPr>
            <w:pStyle w:val="TOC3"/>
            <w:tabs>
              <w:tab w:val="right" w:leader="dot" w:pos="9016"/>
            </w:tabs>
            <w:rPr>
              <w:rFonts w:eastAsiaTheme="minorEastAsia" w:cstheme="minorBidi"/>
              <w:noProof/>
              <w:sz w:val="24"/>
              <w:szCs w:val="24"/>
              <w:lang w:eastAsia="en-GB"/>
            </w:rPr>
          </w:pPr>
          <w:hyperlink w:anchor="_Toc215850744" w:history="1">
            <w:r w:rsidRPr="00A40B48">
              <w:rPr>
                <w:rStyle w:val="Hyperlink"/>
                <w:rFonts w:ascii="Times New Roman" w:hAnsi="Times New Roman" w:cs="Times New Roman"/>
                <w:noProof/>
              </w:rPr>
              <w:t>Octol</w:t>
            </w:r>
            <w:r>
              <w:rPr>
                <w:noProof/>
                <w:webHidden/>
              </w:rPr>
              <w:tab/>
            </w:r>
            <w:r>
              <w:rPr>
                <w:noProof/>
                <w:webHidden/>
              </w:rPr>
              <w:fldChar w:fldCharType="begin"/>
            </w:r>
            <w:r>
              <w:rPr>
                <w:noProof/>
                <w:webHidden/>
              </w:rPr>
              <w:instrText xml:space="preserve"> PAGEREF _Toc215850744 \h </w:instrText>
            </w:r>
            <w:r>
              <w:rPr>
                <w:noProof/>
                <w:webHidden/>
              </w:rPr>
            </w:r>
            <w:r>
              <w:rPr>
                <w:noProof/>
                <w:webHidden/>
              </w:rPr>
              <w:fldChar w:fldCharType="separate"/>
            </w:r>
            <w:r>
              <w:rPr>
                <w:noProof/>
                <w:webHidden/>
              </w:rPr>
              <w:t>17</w:t>
            </w:r>
            <w:r>
              <w:rPr>
                <w:noProof/>
                <w:webHidden/>
              </w:rPr>
              <w:fldChar w:fldCharType="end"/>
            </w:r>
          </w:hyperlink>
        </w:p>
        <w:p w14:paraId="1C6538C0" w14:textId="651679D8" w:rsidR="00265D67" w:rsidRDefault="00265D67">
          <w:pPr>
            <w:pStyle w:val="TOC3"/>
            <w:tabs>
              <w:tab w:val="right" w:leader="dot" w:pos="9016"/>
            </w:tabs>
            <w:rPr>
              <w:rFonts w:eastAsiaTheme="minorEastAsia" w:cstheme="minorBidi"/>
              <w:noProof/>
              <w:sz w:val="24"/>
              <w:szCs w:val="24"/>
              <w:lang w:eastAsia="en-GB"/>
            </w:rPr>
          </w:pPr>
          <w:hyperlink w:anchor="_Toc215850745" w:history="1">
            <w:r w:rsidRPr="00A40B48">
              <w:rPr>
                <w:rStyle w:val="Hyperlink"/>
                <w:rFonts w:ascii="Times New Roman" w:hAnsi="Times New Roman" w:cs="Times New Roman"/>
                <w:noProof/>
              </w:rPr>
              <w:t>H6</w:t>
            </w:r>
            <w:r>
              <w:rPr>
                <w:noProof/>
                <w:webHidden/>
              </w:rPr>
              <w:tab/>
            </w:r>
            <w:r>
              <w:rPr>
                <w:noProof/>
                <w:webHidden/>
              </w:rPr>
              <w:fldChar w:fldCharType="begin"/>
            </w:r>
            <w:r>
              <w:rPr>
                <w:noProof/>
                <w:webHidden/>
              </w:rPr>
              <w:instrText xml:space="preserve"> PAGEREF _Toc215850745 \h </w:instrText>
            </w:r>
            <w:r>
              <w:rPr>
                <w:noProof/>
                <w:webHidden/>
              </w:rPr>
            </w:r>
            <w:r>
              <w:rPr>
                <w:noProof/>
                <w:webHidden/>
              </w:rPr>
              <w:fldChar w:fldCharType="separate"/>
            </w:r>
            <w:r>
              <w:rPr>
                <w:noProof/>
                <w:webHidden/>
              </w:rPr>
              <w:t>17</w:t>
            </w:r>
            <w:r>
              <w:rPr>
                <w:noProof/>
                <w:webHidden/>
              </w:rPr>
              <w:fldChar w:fldCharType="end"/>
            </w:r>
          </w:hyperlink>
        </w:p>
        <w:p w14:paraId="723ED3FF" w14:textId="70B2C022" w:rsidR="00265D67" w:rsidRDefault="00265D67">
          <w:pPr>
            <w:pStyle w:val="TOC3"/>
            <w:tabs>
              <w:tab w:val="right" w:leader="dot" w:pos="9016"/>
            </w:tabs>
            <w:rPr>
              <w:rFonts w:eastAsiaTheme="minorEastAsia" w:cstheme="minorBidi"/>
              <w:noProof/>
              <w:sz w:val="24"/>
              <w:szCs w:val="24"/>
              <w:lang w:eastAsia="en-GB"/>
            </w:rPr>
          </w:pPr>
          <w:hyperlink w:anchor="_Toc215850746" w:history="1">
            <w:r w:rsidRPr="00A40B48">
              <w:rPr>
                <w:rStyle w:val="Hyperlink"/>
                <w:rFonts w:ascii="Times New Roman" w:hAnsi="Times New Roman" w:cs="Times New Roman"/>
                <w:noProof/>
              </w:rPr>
              <w:t>Gurney Constant for H6</w:t>
            </w:r>
            <w:r>
              <w:rPr>
                <w:noProof/>
                <w:webHidden/>
              </w:rPr>
              <w:tab/>
            </w:r>
            <w:r>
              <w:rPr>
                <w:noProof/>
                <w:webHidden/>
              </w:rPr>
              <w:fldChar w:fldCharType="begin"/>
            </w:r>
            <w:r>
              <w:rPr>
                <w:noProof/>
                <w:webHidden/>
              </w:rPr>
              <w:instrText xml:space="preserve"> PAGEREF _Toc215850746 \h </w:instrText>
            </w:r>
            <w:r>
              <w:rPr>
                <w:noProof/>
                <w:webHidden/>
              </w:rPr>
            </w:r>
            <w:r>
              <w:rPr>
                <w:noProof/>
                <w:webHidden/>
              </w:rPr>
              <w:fldChar w:fldCharType="separate"/>
            </w:r>
            <w:r>
              <w:rPr>
                <w:noProof/>
                <w:webHidden/>
              </w:rPr>
              <w:t>17</w:t>
            </w:r>
            <w:r>
              <w:rPr>
                <w:noProof/>
                <w:webHidden/>
              </w:rPr>
              <w:fldChar w:fldCharType="end"/>
            </w:r>
          </w:hyperlink>
        </w:p>
        <w:p w14:paraId="6F57CAF4" w14:textId="50CE5A41" w:rsidR="00265D67" w:rsidRDefault="00265D67">
          <w:pPr>
            <w:pStyle w:val="TOC2"/>
            <w:tabs>
              <w:tab w:val="right" w:leader="dot" w:pos="9016"/>
            </w:tabs>
            <w:rPr>
              <w:rFonts w:eastAsiaTheme="minorEastAsia" w:cstheme="minorBidi"/>
              <w:b w:val="0"/>
              <w:bCs w:val="0"/>
              <w:noProof/>
              <w:sz w:val="24"/>
              <w:szCs w:val="24"/>
              <w:lang w:eastAsia="en-GB"/>
            </w:rPr>
          </w:pPr>
          <w:hyperlink w:anchor="_Toc215850747" w:history="1">
            <w:r w:rsidRPr="00A40B48">
              <w:rPr>
                <w:rStyle w:val="Hyperlink"/>
                <w:rFonts w:asciiTheme="majorBidi" w:hAnsiTheme="majorBidi"/>
                <w:noProof/>
              </w:rPr>
              <w:t>Estimating Detonation Pressure</w:t>
            </w:r>
            <w:r>
              <w:rPr>
                <w:noProof/>
                <w:webHidden/>
              </w:rPr>
              <w:tab/>
            </w:r>
            <w:r>
              <w:rPr>
                <w:noProof/>
                <w:webHidden/>
              </w:rPr>
              <w:fldChar w:fldCharType="begin"/>
            </w:r>
            <w:r>
              <w:rPr>
                <w:noProof/>
                <w:webHidden/>
              </w:rPr>
              <w:instrText xml:space="preserve"> PAGEREF _Toc215850747 \h </w:instrText>
            </w:r>
            <w:r>
              <w:rPr>
                <w:noProof/>
                <w:webHidden/>
              </w:rPr>
            </w:r>
            <w:r>
              <w:rPr>
                <w:noProof/>
                <w:webHidden/>
              </w:rPr>
              <w:fldChar w:fldCharType="separate"/>
            </w:r>
            <w:r>
              <w:rPr>
                <w:noProof/>
                <w:webHidden/>
              </w:rPr>
              <w:t>18</w:t>
            </w:r>
            <w:r>
              <w:rPr>
                <w:noProof/>
                <w:webHidden/>
              </w:rPr>
              <w:fldChar w:fldCharType="end"/>
            </w:r>
          </w:hyperlink>
        </w:p>
        <w:p w14:paraId="152B4086" w14:textId="1611F372" w:rsidR="00943547" w:rsidRPr="00DE3FB6" w:rsidRDefault="00943547">
          <w:pPr>
            <w:rPr>
              <w:rFonts w:asciiTheme="majorBidi" w:hAnsiTheme="majorBidi" w:cstheme="majorBidi"/>
            </w:rPr>
          </w:pPr>
          <w:r w:rsidRPr="00DE3FB6">
            <w:rPr>
              <w:rFonts w:asciiTheme="majorBidi" w:hAnsiTheme="majorBidi" w:cstheme="majorBidi"/>
              <w:b/>
              <w:bCs/>
              <w:noProof/>
            </w:rPr>
            <w:fldChar w:fldCharType="end"/>
          </w:r>
        </w:p>
      </w:sdtContent>
    </w:sdt>
    <w:p w14:paraId="49476A71" w14:textId="4BC9E9E3" w:rsidR="00315541" w:rsidRDefault="00943547">
      <w:pPr>
        <w:pStyle w:val="TableofFigures"/>
        <w:tabs>
          <w:tab w:val="right" w:leader="dot" w:pos="9016"/>
        </w:tabs>
        <w:rPr>
          <w:rFonts w:eastAsiaTheme="minorEastAsia"/>
          <w:noProof/>
          <w:lang w:eastAsia="en-GB"/>
        </w:rPr>
      </w:pPr>
      <w:r w:rsidRPr="00DE3FB6">
        <w:rPr>
          <w:rFonts w:asciiTheme="majorBidi" w:hAnsiTheme="majorBidi" w:cstheme="majorBidi"/>
          <w:b/>
          <w:bCs/>
          <w:sz w:val="36"/>
          <w:szCs w:val="36"/>
        </w:rPr>
        <w:fldChar w:fldCharType="begin"/>
      </w:r>
      <w:r w:rsidRPr="00DE3FB6">
        <w:rPr>
          <w:rFonts w:asciiTheme="majorBidi" w:hAnsiTheme="majorBidi" w:cstheme="majorBidi"/>
          <w:b/>
          <w:bCs/>
          <w:sz w:val="36"/>
          <w:szCs w:val="36"/>
        </w:rPr>
        <w:instrText xml:space="preserve"> TOC \h \z \c "Figure" </w:instrText>
      </w:r>
      <w:r w:rsidRPr="00DE3FB6">
        <w:rPr>
          <w:rFonts w:asciiTheme="majorBidi" w:hAnsiTheme="majorBidi" w:cstheme="majorBidi"/>
          <w:b/>
          <w:bCs/>
          <w:sz w:val="36"/>
          <w:szCs w:val="36"/>
        </w:rPr>
        <w:fldChar w:fldCharType="separate"/>
      </w:r>
      <w:hyperlink w:anchor="_Toc193351340" w:history="1">
        <w:r w:rsidR="00315541" w:rsidRPr="0045295E">
          <w:rPr>
            <w:rStyle w:val="Hyperlink"/>
            <w:rFonts w:asciiTheme="majorBidi" w:hAnsiTheme="majorBidi" w:cstheme="majorBidi"/>
            <w:noProof/>
          </w:rPr>
          <w:t>Figure 1: Oxygen Balance Curve for Primary and Secondary Explosives</w:t>
        </w:r>
        <w:r w:rsidR="00315541">
          <w:rPr>
            <w:noProof/>
            <w:webHidden/>
          </w:rPr>
          <w:tab/>
        </w:r>
        <w:r w:rsidR="00315541">
          <w:rPr>
            <w:noProof/>
            <w:webHidden/>
          </w:rPr>
          <w:fldChar w:fldCharType="begin"/>
        </w:r>
        <w:r w:rsidR="00315541">
          <w:rPr>
            <w:noProof/>
            <w:webHidden/>
          </w:rPr>
          <w:instrText xml:space="preserve"> PAGEREF _Toc193351340 \h </w:instrText>
        </w:r>
        <w:r w:rsidR="00315541">
          <w:rPr>
            <w:noProof/>
            <w:webHidden/>
          </w:rPr>
        </w:r>
        <w:r w:rsidR="00315541">
          <w:rPr>
            <w:noProof/>
            <w:webHidden/>
          </w:rPr>
          <w:fldChar w:fldCharType="separate"/>
        </w:r>
        <w:r w:rsidR="007A38E8">
          <w:rPr>
            <w:noProof/>
            <w:webHidden/>
          </w:rPr>
          <w:t>4</w:t>
        </w:r>
        <w:r w:rsidR="00315541">
          <w:rPr>
            <w:noProof/>
            <w:webHidden/>
          </w:rPr>
          <w:fldChar w:fldCharType="end"/>
        </w:r>
      </w:hyperlink>
    </w:p>
    <w:p w14:paraId="53CB4173" w14:textId="59E515E7" w:rsidR="00315541" w:rsidRDefault="00315541">
      <w:pPr>
        <w:pStyle w:val="TableofFigures"/>
        <w:tabs>
          <w:tab w:val="right" w:leader="dot" w:pos="9016"/>
        </w:tabs>
        <w:rPr>
          <w:rFonts w:eastAsiaTheme="minorEastAsia"/>
          <w:noProof/>
          <w:lang w:eastAsia="en-GB"/>
        </w:rPr>
      </w:pPr>
      <w:hyperlink w:anchor="_Toc193351341" w:history="1">
        <w:r w:rsidRPr="0045295E">
          <w:rPr>
            <w:rStyle w:val="Hyperlink"/>
            <w:rFonts w:asciiTheme="majorBidi" w:hAnsiTheme="majorBidi" w:cstheme="majorBidi"/>
            <w:noProof/>
          </w:rPr>
          <w:t>Figure 2: Picryl Flouride (Solid Explosive)</w:t>
        </w:r>
        <w:r>
          <w:rPr>
            <w:noProof/>
            <w:webHidden/>
          </w:rPr>
          <w:tab/>
        </w:r>
        <w:r>
          <w:rPr>
            <w:noProof/>
            <w:webHidden/>
          </w:rPr>
          <w:fldChar w:fldCharType="begin"/>
        </w:r>
        <w:r>
          <w:rPr>
            <w:noProof/>
            <w:webHidden/>
          </w:rPr>
          <w:instrText xml:space="preserve"> PAGEREF _Toc193351341 \h </w:instrText>
        </w:r>
        <w:r>
          <w:rPr>
            <w:noProof/>
            <w:webHidden/>
          </w:rPr>
        </w:r>
        <w:r>
          <w:rPr>
            <w:noProof/>
            <w:webHidden/>
          </w:rPr>
          <w:fldChar w:fldCharType="separate"/>
        </w:r>
        <w:r w:rsidR="007A38E8">
          <w:rPr>
            <w:noProof/>
            <w:webHidden/>
          </w:rPr>
          <w:t>13</w:t>
        </w:r>
        <w:r>
          <w:rPr>
            <w:noProof/>
            <w:webHidden/>
          </w:rPr>
          <w:fldChar w:fldCharType="end"/>
        </w:r>
      </w:hyperlink>
    </w:p>
    <w:p w14:paraId="379AAECC" w14:textId="69CC40FD" w:rsidR="00315541" w:rsidRDefault="00315541">
      <w:pPr>
        <w:pStyle w:val="TableofFigures"/>
        <w:tabs>
          <w:tab w:val="right" w:leader="dot" w:pos="9016"/>
        </w:tabs>
        <w:rPr>
          <w:rFonts w:eastAsiaTheme="minorEastAsia"/>
          <w:noProof/>
          <w:lang w:eastAsia="en-GB"/>
        </w:rPr>
      </w:pPr>
      <w:hyperlink w:anchor="_Toc193351342" w:history="1">
        <w:r w:rsidRPr="0045295E">
          <w:rPr>
            <w:rStyle w:val="Hyperlink"/>
            <w:rFonts w:asciiTheme="majorBidi" w:hAnsiTheme="majorBidi" w:cstheme="majorBidi"/>
            <w:noProof/>
          </w:rPr>
          <w:t>Figure 3: Octogen</w:t>
        </w:r>
        <w:r>
          <w:rPr>
            <w:noProof/>
            <w:webHidden/>
          </w:rPr>
          <w:tab/>
        </w:r>
        <w:r>
          <w:rPr>
            <w:noProof/>
            <w:webHidden/>
          </w:rPr>
          <w:fldChar w:fldCharType="begin"/>
        </w:r>
        <w:r>
          <w:rPr>
            <w:noProof/>
            <w:webHidden/>
          </w:rPr>
          <w:instrText xml:space="preserve"> PAGEREF _Toc193351342 \h </w:instrText>
        </w:r>
        <w:r>
          <w:rPr>
            <w:noProof/>
            <w:webHidden/>
          </w:rPr>
        </w:r>
        <w:r>
          <w:rPr>
            <w:noProof/>
            <w:webHidden/>
          </w:rPr>
          <w:fldChar w:fldCharType="separate"/>
        </w:r>
        <w:r w:rsidR="007A38E8">
          <w:rPr>
            <w:noProof/>
            <w:webHidden/>
          </w:rPr>
          <w:t>14</w:t>
        </w:r>
        <w:r>
          <w:rPr>
            <w:noProof/>
            <w:webHidden/>
          </w:rPr>
          <w:fldChar w:fldCharType="end"/>
        </w:r>
      </w:hyperlink>
    </w:p>
    <w:p w14:paraId="4AB6D64F" w14:textId="44308FAA" w:rsidR="00D5344F" w:rsidRPr="00DE3FB6" w:rsidRDefault="00943547" w:rsidP="00943547">
      <w:pPr>
        <w:rPr>
          <w:rFonts w:asciiTheme="majorBidi" w:hAnsiTheme="majorBidi" w:cstheme="majorBidi"/>
          <w:b/>
          <w:bCs/>
          <w:sz w:val="36"/>
          <w:szCs w:val="36"/>
        </w:rPr>
      </w:pPr>
      <w:r w:rsidRPr="00DE3FB6">
        <w:rPr>
          <w:rFonts w:asciiTheme="majorBidi" w:hAnsiTheme="majorBidi" w:cstheme="majorBidi"/>
          <w:b/>
          <w:bCs/>
          <w:sz w:val="36"/>
          <w:szCs w:val="36"/>
        </w:rPr>
        <w:fldChar w:fldCharType="end"/>
      </w:r>
    </w:p>
    <w:p w14:paraId="04AD0F88" w14:textId="1BF68C74" w:rsidR="00265D67" w:rsidRDefault="00D5344F">
      <w:pPr>
        <w:pStyle w:val="TableofFigures"/>
        <w:tabs>
          <w:tab w:val="right" w:leader="dot" w:pos="9016"/>
        </w:tabs>
        <w:rPr>
          <w:rFonts w:eastAsiaTheme="minorEastAsia"/>
          <w:noProof/>
          <w:lang w:eastAsia="en-GB"/>
        </w:rPr>
      </w:pPr>
      <w:r w:rsidRPr="00DE3FB6">
        <w:rPr>
          <w:rFonts w:asciiTheme="majorBidi" w:hAnsiTheme="majorBidi" w:cstheme="majorBidi"/>
          <w:b/>
          <w:bCs/>
          <w:sz w:val="36"/>
          <w:szCs w:val="36"/>
        </w:rPr>
        <w:fldChar w:fldCharType="begin"/>
      </w:r>
      <w:r w:rsidRPr="00DE3FB6">
        <w:rPr>
          <w:rFonts w:asciiTheme="majorBidi" w:hAnsiTheme="majorBidi" w:cstheme="majorBidi"/>
          <w:b/>
          <w:bCs/>
          <w:sz w:val="36"/>
          <w:szCs w:val="36"/>
        </w:rPr>
        <w:instrText xml:space="preserve"> TOC \h \z \c "Table" </w:instrText>
      </w:r>
      <w:r w:rsidRPr="00DE3FB6">
        <w:rPr>
          <w:rFonts w:asciiTheme="majorBidi" w:hAnsiTheme="majorBidi" w:cstheme="majorBidi"/>
          <w:b/>
          <w:bCs/>
          <w:sz w:val="36"/>
          <w:szCs w:val="36"/>
        </w:rPr>
        <w:fldChar w:fldCharType="separate"/>
      </w:r>
      <w:hyperlink w:anchor="_Toc215850748" w:history="1">
        <w:r w:rsidR="00265D67" w:rsidRPr="000541ED">
          <w:rPr>
            <w:rStyle w:val="Hyperlink"/>
            <w:rFonts w:asciiTheme="majorBidi" w:hAnsiTheme="majorBidi" w:cstheme="majorBidi"/>
            <w:noProof/>
          </w:rPr>
          <w:t>Table 1: The Kistiakowsky-Wilson Rules</w:t>
        </w:r>
        <w:r w:rsidR="00265D67">
          <w:rPr>
            <w:noProof/>
            <w:webHidden/>
          </w:rPr>
          <w:tab/>
        </w:r>
        <w:r w:rsidR="00265D67">
          <w:rPr>
            <w:noProof/>
            <w:webHidden/>
          </w:rPr>
          <w:fldChar w:fldCharType="begin"/>
        </w:r>
        <w:r w:rsidR="00265D67">
          <w:rPr>
            <w:noProof/>
            <w:webHidden/>
          </w:rPr>
          <w:instrText xml:space="preserve"> PAGEREF _Toc215850748 \h </w:instrText>
        </w:r>
        <w:r w:rsidR="00265D67">
          <w:rPr>
            <w:noProof/>
            <w:webHidden/>
          </w:rPr>
        </w:r>
        <w:r w:rsidR="00265D67">
          <w:rPr>
            <w:noProof/>
            <w:webHidden/>
          </w:rPr>
          <w:fldChar w:fldCharType="separate"/>
        </w:r>
        <w:r w:rsidR="00265D67">
          <w:rPr>
            <w:noProof/>
            <w:webHidden/>
          </w:rPr>
          <w:t>5</w:t>
        </w:r>
        <w:r w:rsidR="00265D67">
          <w:rPr>
            <w:noProof/>
            <w:webHidden/>
          </w:rPr>
          <w:fldChar w:fldCharType="end"/>
        </w:r>
      </w:hyperlink>
    </w:p>
    <w:p w14:paraId="7E398196" w14:textId="5C2B3488" w:rsidR="00265D67" w:rsidRDefault="00265D67">
      <w:pPr>
        <w:pStyle w:val="TableofFigures"/>
        <w:tabs>
          <w:tab w:val="right" w:leader="dot" w:pos="9016"/>
        </w:tabs>
        <w:rPr>
          <w:rFonts w:eastAsiaTheme="minorEastAsia"/>
          <w:noProof/>
          <w:lang w:eastAsia="en-GB"/>
        </w:rPr>
      </w:pPr>
      <w:hyperlink w:anchor="_Toc215850749" w:history="1">
        <w:r w:rsidRPr="000541ED">
          <w:rPr>
            <w:rStyle w:val="Hyperlink"/>
            <w:rFonts w:asciiTheme="majorBidi" w:hAnsiTheme="majorBidi" w:cstheme="majorBidi"/>
            <w:noProof/>
          </w:rPr>
          <w:t>Table 2: The Modified Kistiakowsky-Wilson Rules</w:t>
        </w:r>
        <w:r>
          <w:rPr>
            <w:noProof/>
            <w:webHidden/>
          </w:rPr>
          <w:tab/>
        </w:r>
        <w:r>
          <w:rPr>
            <w:noProof/>
            <w:webHidden/>
          </w:rPr>
          <w:fldChar w:fldCharType="begin"/>
        </w:r>
        <w:r>
          <w:rPr>
            <w:noProof/>
            <w:webHidden/>
          </w:rPr>
          <w:instrText xml:space="preserve"> PAGEREF _Toc215850749 \h </w:instrText>
        </w:r>
        <w:r>
          <w:rPr>
            <w:noProof/>
            <w:webHidden/>
          </w:rPr>
        </w:r>
        <w:r>
          <w:rPr>
            <w:noProof/>
            <w:webHidden/>
          </w:rPr>
          <w:fldChar w:fldCharType="separate"/>
        </w:r>
        <w:r>
          <w:rPr>
            <w:noProof/>
            <w:webHidden/>
          </w:rPr>
          <w:t>5</w:t>
        </w:r>
        <w:r>
          <w:rPr>
            <w:noProof/>
            <w:webHidden/>
          </w:rPr>
          <w:fldChar w:fldCharType="end"/>
        </w:r>
      </w:hyperlink>
    </w:p>
    <w:p w14:paraId="7F2D45A2" w14:textId="76BE6896" w:rsidR="00265D67" w:rsidRDefault="00265D67">
      <w:pPr>
        <w:pStyle w:val="TableofFigures"/>
        <w:tabs>
          <w:tab w:val="right" w:leader="dot" w:pos="9016"/>
        </w:tabs>
        <w:rPr>
          <w:rFonts w:eastAsiaTheme="minorEastAsia"/>
          <w:noProof/>
          <w:lang w:eastAsia="en-GB"/>
        </w:rPr>
      </w:pPr>
      <w:hyperlink w:anchor="_Toc215850750" w:history="1">
        <w:r w:rsidRPr="000541ED">
          <w:rPr>
            <w:rStyle w:val="Hyperlink"/>
            <w:rFonts w:asciiTheme="majorBidi" w:hAnsiTheme="majorBidi" w:cstheme="majorBidi"/>
            <w:noProof/>
          </w:rPr>
          <w:t>Table 3: Examples of Products of Detonation</w:t>
        </w:r>
        <w:r>
          <w:rPr>
            <w:noProof/>
            <w:webHidden/>
          </w:rPr>
          <w:tab/>
        </w:r>
        <w:r>
          <w:rPr>
            <w:noProof/>
            <w:webHidden/>
          </w:rPr>
          <w:fldChar w:fldCharType="begin"/>
        </w:r>
        <w:r>
          <w:rPr>
            <w:noProof/>
            <w:webHidden/>
          </w:rPr>
          <w:instrText xml:space="preserve"> PAGEREF _Toc215850750 \h </w:instrText>
        </w:r>
        <w:r>
          <w:rPr>
            <w:noProof/>
            <w:webHidden/>
          </w:rPr>
        </w:r>
        <w:r>
          <w:rPr>
            <w:noProof/>
            <w:webHidden/>
          </w:rPr>
          <w:fldChar w:fldCharType="separate"/>
        </w:r>
        <w:r>
          <w:rPr>
            <w:noProof/>
            <w:webHidden/>
          </w:rPr>
          <w:t>5</w:t>
        </w:r>
        <w:r>
          <w:rPr>
            <w:noProof/>
            <w:webHidden/>
          </w:rPr>
          <w:fldChar w:fldCharType="end"/>
        </w:r>
      </w:hyperlink>
    </w:p>
    <w:p w14:paraId="06D55882" w14:textId="210148B7" w:rsidR="00265D67" w:rsidRDefault="00265D67">
      <w:pPr>
        <w:pStyle w:val="TableofFigures"/>
        <w:tabs>
          <w:tab w:val="right" w:leader="dot" w:pos="9016"/>
        </w:tabs>
        <w:rPr>
          <w:rFonts w:eastAsiaTheme="minorEastAsia"/>
          <w:noProof/>
          <w:lang w:eastAsia="en-GB"/>
        </w:rPr>
      </w:pPr>
      <w:hyperlink w:anchor="_Toc215850751" w:history="1">
        <w:r w:rsidRPr="000541ED">
          <w:rPr>
            <w:rStyle w:val="Hyperlink"/>
            <w:rFonts w:asciiTheme="majorBidi" w:hAnsiTheme="majorBidi" w:cstheme="majorBidi"/>
            <w:noProof/>
          </w:rPr>
          <w:t>Table 4: Examples of Volume of Gases from Detonation</w:t>
        </w:r>
        <w:r>
          <w:rPr>
            <w:noProof/>
            <w:webHidden/>
          </w:rPr>
          <w:tab/>
        </w:r>
        <w:r>
          <w:rPr>
            <w:noProof/>
            <w:webHidden/>
          </w:rPr>
          <w:fldChar w:fldCharType="begin"/>
        </w:r>
        <w:r>
          <w:rPr>
            <w:noProof/>
            <w:webHidden/>
          </w:rPr>
          <w:instrText xml:space="preserve"> PAGEREF _Toc215850751 \h </w:instrText>
        </w:r>
        <w:r>
          <w:rPr>
            <w:noProof/>
            <w:webHidden/>
          </w:rPr>
        </w:r>
        <w:r>
          <w:rPr>
            <w:noProof/>
            <w:webHidden/>
          </w:rPr>
          <w:fldChar w:fldCharType="separate"/>
        </w:r>
        <w:r>
          <w:rPr>
            <w:noProof/>
            <w:webHidden/>
          </w:rPr>
          <w:t>6</w:t>
        </w:r>
        <w:r>
          <w:rPr>
            <w:noProof/>
            <w:webHidden/>
          </w:rPr>
          <w:fldChar w:fldCharType="end"/>
        </w:r>
      </w:hyperlink>
    </w:p>
    <w:p w14:paraId="41B1220F" w14:textId="067C11A6" w:rsidR="00265D67" w:rsidRDefault="00265D67">
      <w:pPr>
        <w:pStyle w:val="TableofFigures"/>
        <w:tabs>
          <w:tab w:val="right" w:leader="dot" w:pos="9016"/>
        </w:tabs>
        <w:rPr>
          <w:rFonts w:eastAsiaTheme="minorEastAsia"/>
          <w:noProof/>
          <w:lang w:eastAsia="en-GB"/>
        </w:rPr>
      </w:pPr>
      <w:hyperlink w:anchor="_Toc215850752" w:history="1">
        <w:r w:rsidRPr="000541ED">
          <w:rPr>
            <w:rStyle w:val="Hyperlink"/>
            <w:rFonts w:asciiTheme="majorBidi" w:hAnsiTheme="majorBidi" w:cstheme="majorBidi"/>
            <w:noProof/>
          </w:rPr>
          <w:t>Table 5: Examples of Heat of Explosion</w:t>
        </w:r>
        <w:r>
          <w:rPr>
            <w:noProof/>
            <w:webHidden/>
          </w:rPr>
          <w:tab/>
        </w:r>
        <w:r>
          <w:rPr>
            <w:noProof/>
            <w:webHidden/>
          </w:rPr>
          <w:fldChar w:fldCharType="begin"/>
        </w:r>
        <w:r>
          <w:rPr>
            <w:noProof/>
            <w:webHidden/>
          </w:rPr>
          <w:instrText xml:space="preserve"> PAGEREF _Toc215850752 \h </w:instrText>
        </w:r>
        <w:r>
          <w:rPr>
            <w:noProof/>
            <w:webHidden/>
          </w:rPr>
        </w:r>
        <w:r>
          <w:rPr>
            <w:noProof/>
            <w:webHidden/>
          </w:rPr>
          <w:fldChar w:fldCharType="separate"/>
        </w:r>
        <w:r>
          <w:rPr>
            <w:noProof/>
            <w:webHidden/>
          </w:rPr>
          <w:t>7</w:t>
        </w:r>
        <w:r>
          <w:rPr>
            <w:noProof/>
            <w:webHidden/>
          </w:rPr>
          <w:fldChar w:fldCharType="end"/>
        </w:r>
      </w:hyperlink>
    </w:p>
    <w:p w14:paraId="43746115" w14:textId="6CC7313D" w:rsidR="00265D67" w:rsidRDefault="00265D67">
      <w:pPr>
        <w:pStyle w:val="TableofFigures"/>
        <w:tabs>
          <w:tab w:val="right" w:leader="dot" w:pos="9016"/>
        </w:tabs>
        <w:rPr>
          <w:rFonts w:eastAsiaTheme="minorEastAsia"/>
          <w:noProof/>
          <w:lang w:eastAsia="en-GB"/>
        </w:rPr>
      </w:pPr>
      <w:hyperlink w:anchor="_Toc215850753" w:history="1">
        <w:r w:rsidRPr="000541ED">
          <w:rPr>
            <w:rStyle w:val="Hyperlink"/>
            <w:rFonts w:asciiTheme="majorBidi" w:hAnsiTheme="majorBidi" w:cstheme="majorBidi"/>
            <w:noProof/>
          </w:rPr>
          <w:t>Table 6: The Power Index of Certain Explosives (gauged against Picric Acid as Standard)</w:t>
        </w:r>
        <w:r>
          <w:rPr>
            <w:noProof/>
            <w:webHidden/>
          </w:rPr>
          <w:tab/>
        </w:r>
        <w:r>
          <w:rPr>
            <w:noProof/>
            <w:webHidden/>
          </w:rPr>
          <w:fldChar w:fldCharType="begin"/>
        </w:r>
        <w:r>
          <w:rPr>
            <w:noProof/>
            <w:webHidden/>
          </w:rPr>
          <w:instrText xml:space="preserve"> PAGEREF _Toc215850753 \h </w:instrText>
        </w:r>
        <w:r>
          <w:rPr>
            <w:noProof/>
            <w:webHidden/>
          </w:rPr>
        </w:r>
        <w:r>
          <w:rPr>
            <w:noProof/>
            <w:webHidden/>
          </w:rPr>
          <w:fldChar w:fldCharType="separate"/>
        </w:r>
        <w:r>
          <w:rPr>
            <w:noProof/>
            <w:webHidden/>
          </w:rPr>
          <w:t>8</w:t>
        </w:r>
        <w:r>
          <w:rPr>
            <w:noProof/>
            <w:webHidden/>
          </w:rPr>
          <w:fldChar w:fldCharType="end"/>
        </w:r>
      </w:hyperlink>
    </w:p>
    <w:p w14:paraId="62BD2EFB" w14:textId="3D2B06EB" w:rsidR="00265D67" w:rsidRDefault="00265D67">
      <w:pPr>
        <w:pStyle w:val="TableofFigures"/>
        <w:tabs>
          <w:tab w:val="right" w:leader="dot" w:pos="9016"/>
        </w:tabs>
        <w:rPr>
          <w:rFonts w:eastAsiaTheme="minorEastAsia"/>
          <w:noProof/>
          <w:lang w:eastAsia="en-GB"/>
        </w:rPr>
      </w:pPr>
      <w:hyperlink w:anchor="_Toc215850754" w:history="1">
        <w:r w:rsidRPr="000541ED">
          <w:rPr>
            <w:rStyle w:val="Hyperlink"/>
            <w:noProof/>
          </w:rPr>
          <w:t>Table 7: Comparison of TNTe according to percentage of aluminium reacting</w:t>
        </w:r>
        <w:r>
          <w:rPr>
            <w:noProof/>
            <w:webHidden/>
          </w:rPr>
          <w:tab/>
        </w:r>
        <w:r>
          <w:rPr>
            <w:noProof/>
            <w:webHidden/>
          </w:rPr>
          <w:fldChar w:fldCharType="begin"/>
        </w:r>
        <w:r>
          <w:rPr>
            <w:noProof/>
            <w:webHidden/>
          </w:rPr>
          <w:instrText xml:space="preserve"> PAGEREF _Toc215850754 \h </w:instrText>
        </w:r>
        <w:r>
          <w:rPr>
            <w:noProof/>
            <w:webHidden/>
          </w:rPr>
        </w:r>
        <w:r>
          <w:rPr>
            <w:noProof/>
            <w:webHidden/>
          </w:rPr>
          <w:fldChar w:fldCharType="separate"/>
        </w:r>
        <w:r>
          <w:rPr>
            <w:noProof/>
            <w:webHidden/>
          </w:rPr>
          <w:t>9</w:t>
        </w:r>
        <w:r>
          <w:rPr>
            <w:noProof/>
            <w:webHidden/>
          </w:rPr>
          <w:fldChar w:fldCharType="end"/>
        </w:r>
      </w:hyperlink>
    </w:p>
    <w:p w14:paraId="0EC0308C" w14:textId="624F6BE6" w:rsidR="00265D67" w:rsidRDefault="00265D67">
      <w:pPr>
        <w:pStyle w:val="TableofFigures"/>
        <w:tabs>
          <w:tab w:val="right" w:leader="dot" w:pos="9016"/>
        </w:tabs>
        <w:rPr>
          <w:rFonts w:eastAsiaTheme="minorEastAsia"/>
          <w:noProof/>
          <w:lang w:eastAsia="en-GB"/>
        </w:rPr>
      </w:pPr>
      <w:hyperlink w:anchor="_Toc215850755" w:history="1">
        <w:r w:rsidRPr="000541ED">
          <w:rPr>
            <w:rStyle w:val="Hyperlink"/>
            <w:rFonts w:asciiTheme="majorBidi" w:hAnsiTheme="majorBidi" w:cstheme="majorBidi"/>
            <w:noProof/>
          </w:rPr>
          <w:t>Table 8: A list of the properties of some common explosives and their TNT equivalencies</w:t>
        </w:r>
        <w:r>
          <w:rPr>
            <w:noProof/>
            <w:webHidden/>
          </w:rPr>
          <w:tab/>
        </w:r>
        <w:r>
          <w:rPr>
            <w:noProof/>
            <w:webHidden/>
          </w:rPr>
          <w:fldChar w:fldCharType="begin"/>
        </w:r>
        <w:r>
          <w:rPr>
            <w:noProof/>
            <w:webHidden/>
          </w:rPr>
          <w:instrText xml:space="preserve"> PAGEREF _Toc215850755 \h </w:instrText>
        </w:r>
        <w:r>
          <w:rPr>
            <w:noProof/>
            <w:webHidden/>
          </w:rPr>
        </w:r>
        <w:r>
          <w:rPr>
            <w:noProof/>
            <w:webHidden/>
          </w:rPr>
          <w:fldChar w:fldCharType="separate"/>
        </w:r>
        <w:r>
          <w:rPr>
            <w:noProof/>
            <w:webHidden/>
          </w:rPr>
          <w:t>9</w:t>
        </w:r>
        <w:r>
          <w:rPr>
            <w:noProof/>
            <w:webHidden/>
          </w:rPr>
          <w:fldChar w:fldCharType="end"/>
        </w:r>
      </w:hyperlink>
    </w:p>
    <w:p w14:paraId="7E132AC5" w14:textId="2C809844" w:rsidR="00265D67" w:rsidRDefault="00265D67">
      <w:pPr>
        <w:pStyle w:val="TableofFigures"/>
        <w:tabs>
          <w:tab w:val="right" w:leader="dot" w:pos="9016"/>
        </w:tabs>
        <w:rPr>
          <w:rFonts w:eastAsiaTheme="minorEastAsia"/>
          <w:noProof/>
          <w:lang w:eastAsia="en-GB"/>
        </w:rPr>
      </w:pPr>
      <w:hyperlink w:anchor="_Toc215850756" w:history="1">
        <w:r w:rsidRPr="000541ED">
          <w:rPr>
            <w:rStyle w:val="Hyperlink"/>
            <w:rFonts w:asciiTheme="majorBidi" w:hAnsiTheme="majorBidi" w:cstheme="majorBidi"/>
            <w:noProof/>
          </w:rPr>
          <w:t>Table 9: Formulations and mechanical sensitivities of explosives containing B-Al</w:t>
        </w:r>
        <w:r>
          <w:rPr>
            <w:noProof/>
            <w:webHidden/>
          </w:rPr>
          <w:tab/>
        </w:r>
        <w:r>
          <w:rPr>
            <w:noProof/>
            <w:webHidden/>
          </w:rPr>
          <w:fldChar w:fldCharType="begin"/>
        </w:r>
        <w:r>
          <w:rPr>
            <w:noProof/>
            <w:webHidden/>
          </w:rPr>
          <w:instrText xml:space="preserve"> PAGEREF _Toc215850756 \h </w:instrText>
        </w:r>
        <w:r>
          <w:rPr>
            <w:noProof/>
            <w:webHidden/>
          </w:rPr>
        </w:r>
        <w:r>
          <w:rPr>
            <w:noProof/>
            <w:webHidden/>
          </w:rPr>
          <w:fldChar w:fldCharType="separate"/>
        </w:r>
        <w:r>
          <w:rPr>
            <w:noProof/>
            <w:webHidden/>
          </w:rPr>
          <w:t>10</w:t>
        </w:r>
        <w:r>
          <w:rPr>
            <w:noProof/>
            <w:webHidden/>
          </w:rPr>
          <w:fldChar w:fldCharType="end"/>
        </w:r>
      </w:hyperlink>
    </w:p>
    <w:p w14:paraId="4122D06A" w14:textId="405CC572" w:rsidR="00D5344F" w:rsidRPr="00DE3FB6" w:rsidRDefault="00D5344F" w:rsidP="00031F04">
      <w:pPr>
        <w:rPr>
          <w:rFonts w:asciiTheme="majorBidi" w:hAnsiTheme="majorBidi" w:cstheme="majorBidi"/>
          <w:b/>
          <w:bCs/>
          <w:sz w:val="36"/>
          <w:szCs w:val="36"/>
        </w:rPr>
      </w:pPr>
      <w:r w:rsidRPr="00DE3FB6">
        <w:rPr>
          <w:rFonts w:asciiTheme="majorBidi" w:hAnsiTheme="majorBidi" w:cstheme="majorBidi"/>
          <w:b/>
          <w:bCs/>
          <w:sz w:val="36"/>
          <w:szCs w:val="36"/>
        </w:rPr>
        <w:fldChar w:fldCharType="end"/>
      </w:r>
    </w:p>
    <w:p w14:paraId="07615D86" w14:textId="25E2E832" w:rsidR="00315541" w:rsidRDefault="00D5344F">
      <w:pPr>
        <w:pStyle w:val="TableofFigures"/>
        <w:tabs>
          <w:tab w:val="right" w:leader="dot" w:pos="9016"/>
        </w:tabs>
        <w:rPr>
          <w:rFonts w:eastAsiaTheme="minorEastAsia"/>
          <w:noProof/>
          <w:lang w:eastAsia="en-GB"/>
        </w:rPr>
      </w:pPr>
      <w:r w:rsidRPr="00DE3FB6">
        <w:rPr>
          <w:rFonts w:asciiTheme="majorBidi" w:hAnsiTheme="majorBidi" w:cstheme="majorBidi"/>
          <w:b/>
          <w:bCs/>
          <w:sz w:val="36"/>
          <w:szCs w:val="36"/>
        </w:rPr>
        <w:fldChar w:fldCharType="begin"/>
      </w:r>
      <w:r w:rsidRPr="00DE3FB6">
        <w:rPr>
          <w:rFonts w:asciiTheme="majorBidi" w:hAnsiTheme="majorBidi" w:cstheme="majorBidi"/>
          <w:b/>
          <w:bCs/>
          <w:sz w:val="36"/>
          <w:szCs w:val="36"/>
        </w:rPr>
        <w:instrText xml:space="preserve"> TOC \h \z \c "Equation" </w:instrText>
      </w:r>
      <w:r w:rsidRPr="00DE3FB6">
        <w:rPr>
          <w:rFonts w:asciiTheme="majorBidi" w:hAnsiTheme="majorBidi" w:cstheme="majorBidi"/>
          <w:b/>
          <w:bCs/>
          <w:sz w:val="36"/>
          <w:szCs w:val="36"/>
        </w:rPr>
        <w:fldChar w:fldCharType="separate"/>
      </w:r>
      <w:hyperlink w:anchor="_Toc193351382" w:history="1">
        <w:r w:rsidR="00315541" w:rsidRPr="007355DC">
          <w:rPr>
            <w:rStyle w:val="Hyperlink"/>
            <w:rFonts w:asciiTheme="majorBidi" w:hAnsiTheme="majorBidi" w:cstheme="majorBidi"/>
            <w:noProof/>
          </w:rPr>
          <w:t>Equation 1: Typical formula for an explosive</w:t>
        </w:r>
        <w:r w:rsidR="00315541">
          <w:rPr>
            <w:noProof/>
            <w:webHidden/>
          </w:rPr>
          <w:tab/>
        </w:r>
        <w:r w:rsidR="00315541">
          <w:rPr>
            <w:noProof/>
            <w:webHidden/>
          </w:rPr>
          <w:fldChar w:fldCharType="begin"/>
        </w:r>
        <w:r w:rsidR="00315541">
          <w:rPr>
            <w:noProof/>
            <w:webHidden/>
          </w:rPr>
          <w:instrText xml:space="preserve"> PAGEREF _Toc193351382 \h </w:instrText>
        </w:r>
        <w:r w:rsidR="00315541">
          <w:rPr>
            <w:noProof/>
            <w:webHidden/>
          </w:rPr>
        </w:r>
        <w:r w:rsidR="00315541">
          <w:rPr>
            <w:noProof/>
            <w:webHidden/>
          </w:rPr>
          <w:fldChar w:fldCharType="separate"/>
        </w:r>
        <w:r w:rsidR="007A38E8">
          <w:rPr>
            <w:noProof/>
            <w:webHidden/>
          </w:rPr>
          <w:t>2</w:t>
        </w:r>
        <w:r w:rsidR="00315541">
          <w:rPr>
            <w:noProof/>
            <w:webHidden/>
          </w:rPr>
          <w:fldChar w:fldCharType="end"/>
        </w:r>
      </w:hyperlink>
    </w:p>
    <w:p w14:paraId="3D4D950D" w14:textId="507E743A" w:rsidR="00315541" w:rsidRDefault="00315541">
      <w:pPr>
        <w:pStyle w:val="TableofFigures"/>
        <w:tabs>
          <w:tab w:val="right" w:leader="dot" w:pos="9016"/>
        </w:tabs>
        <w:rPr>
          <w:rFonts w:eastAsiaTheme="minorEastAsia"/>
          <w:noProof/>
          <w:lang w:eastAsia="en-GB"/>
        </w:rPr>
      </w:pPr>
      <w:hyperlink w:anchor="_Toc193351383" w:history="1">
        <w:r w:rsidRPr="007355DC">
          <w:rPr>
            <w:rStyle w:val="Hyperlink"/>
            <w:rFonts w:asciiTheme="majorBidi" w:hAnsiTheme="majorBidi" w:cstheme="majorBidi"/>
            <w:noProof/>
          </w:rPr>
          <w:t>Equation 2: Oxygen Balance Equation (CHNO Explosive)</w:t>
        </w:r>
        <w:r>
          <w:rPr>
            <w:noProof/>
            <w:webHidden/>
          </w:rPr>
          <w:tab/>
        </w:r>
        <w:r>
          <w:rPr>
            <w:noProof/>
            <w:webHidden/>
          </w:rPr>
          <w:fldChar w:fldCharType="begin"/>
        </w:r>
        <w:r>
          <w:rPr>
            <w:noProof/>
            <w:webHidden/>
          </w:rPr>
          <w:instrText xml:space="preserve"> PAGEREF _Toc193351383 \h </w:instrText>
        </w:r>
        <w:r>
          <w:rPr>
            <w:noProof/>
            <w:webHidden/>
          </w:rPr>
        </w:r>
        <w:r>
          <w:rPr>
            <w:noProof/>
            <w:webHidden/>
          </w:rPr>
          <w:fldChar w:fldCharType="separate"/>
        </w:r>
        <w:r w:rsidR="007A38E8">
          <w:rPr>
            <w:noProof/>
            <w:webHidden/>
          </w:rPr>
          <w:t>3</w:t>
        </w:r>
        <w:r>
          <w:rPr>
            <w:noProof/>
            <w:webHidden/>
          </w:rPr>
          <w:fldChar w:fldCharType="end"/>
        </w:r>
      </w:hyperlink>
    </w:p>
    <w:p w14:paraId="645BF67A" w14:textId="41C1D76B" w:rsidR="00315541" w:rsidRDefault="00315541">
      <w:pPr>
        <w:pStyle w:val="TableofFigures"/>
        <w:tabs>
          <w:tab w:val="right" w:leader="dot" w:pos="9016"/>
        </w:tabs>
        <w:rPr>
          <w:rFonts w:eastAsiaTheme="minorEastAsia"/>
          <w:noProof/>
          <w:lang w:eastAsia="en-GB"/>
        </w:rPr>
      </w:pPr>
      <w:hyperlink w:anchor="_Toc193351384" w:history="1">
        <w:r w:rsidRPr="007355DC">
          <w:rPr>
            <w:rStyle w:val="Hyperlink"/>
            <w:rFonts w:asciiTheme="majorBidi" w:hAnsiTheme="majorBidi" w:cstheme="majorBidi"/>
            <w:noProof/>
          </w:rPr>
          <w:t>Equation 3: Oxygen Balance for Mixtures of Ideal Explosive</w:t>
        </w:r>
        <w:r>
          <w:rPr>
            <w:noProof/>
            <w:webHidden/>
          </w:rPr>
          <w:tab/>
        </w:r>
        <w:r>
          <w:rPr>
            <w:noProof/>
            <w:webHidden/>
          </w:rPr>
          <w:fldChar w:fldCharType="begin"/>
        </w:r>
        <w:r>
          <w:rPr>
            <w:noProof/>
            <w:webHidden/>
          </w:rPr>
          <w:instrText xml:space="preserve"> PAGEREF _Toc193351384 \h </w:instrText>
        </w:r>
        <w:r>
          <w:rPr>
            <w:noProof/>
            <w:webHidden/>
          </w:rPr>
        </w:r>
        <w:r>
          <w:rPr>
            <w:noProof/>
            <w:webHidden/>
          </w:rPr>
          <w:fldChar w:fldCharType="separate"/>
        </w:r>
        <w:r w:rsidR="007A38E8">
          <w:rPr>
            <w:noProof/>
            <w:webHidden/>
          </w:rPr>
          <w:t>4</w:t>
        </w:r>
        <w:r>
          <w:rPr>
            <w:noProof/>
            <w:webHidden/>
          </w:rPr>
          <w:fldChar w:fldCharType="end"/>
        </w:r>
      </w:hyperlink>
    </w:p>
    <w:p w14:paraId="370B8F98" w14:textId="6213D853" w:rsidR="00315541" w:rsidRDefault="00315541">
      <w:pPr>
        <w:pStyle w:val="TableofFigures"/>
        <w:tabs>
          <w:tab w:val="right" w:leader="dot" w:pos="9016"/>
        </w:tabs>
        <w:rPr>
          <w:rFonts w:eastAsiaTheme="minorEastAsia"/>
          <w:noProof/>
          <w:lang w:eastAsia="en-GB"/>
        </w:rPr>
      </w:pPr>
      <w:hyperlink w:anchor="_Toc193351385" w:history="1">
        <w:r w:rsidRPr="007355DC">
          <w:rPr>
            <w:rStyle w:val="Hyperlink"/>
            <w:rFonts w:asciiTheme="majorBidi" w:hAnsiTheme="majorBidi" w:cstheme="majorBidi"/>
            <w:noProof/>
          </w:rPr>
          <w:t>Equation 4: Calculating Volume of Detonation Gases (dm</w:t>
        </w:r>
        <w:r w:rsidRPr="007355DC">
          <w:rPr>
            <w:rStyle w:val="Hyperlink"/>
            <w:rFonts w:asciiTheme="majorBidi" w:hAnsiTheme="majorBidi" w:cstheme="majorBidi"/>
            <w:noProof/>
            <w:vertAlign w:val="superscript"/>
          </w:rPr>
          <w:t>3</w:t>
        </w:r>
        <w:r w:rsidRPr="007355DC">
          <w:rPr>
            <w:rStyle w:val="Hyperlink"/>
            <w:rFonts w:asciiTheme="majorBidi" w:hAnsiTheme="majorBidi" w:cstheme="majorBidi"/>
            <w:noProof/>
          </w:rPr>
          <w:t>mol</w:t>
        </w:r>
        <w:r w:rsidRPr="007355DC">
          <w:rPr>
            <w:rStyle w:val="Hyperlink"/>
            <w:rFonts w:asciiTheme="majorBidi" w:hAnsiTheme="majorBidi" w:cstheme="majorBidi"/>
            <w:noProof/>
            <w:vertAlign w:val="superscript"/>
          </w:rPr>
          <w:t>-1</w:t>
        </w:r>
        <w:r w:rsidRPr="007355DC">
          <w:rPr>
            <w:rStyle w:val="Hyperlink"/>
            <w:rFonts w:asciiTheme="majorBidi" w:hAnsiTheme="majorBidi" w:cstheme="majorBidi"/>
            <w:noProof/>
          </w:rPr>
          <w:t>)</w:t>
        </w:r>
        <w:r>
          <w:rPr>
            <w:noProof/>
            <w:webHidden/>
          </w:rPr>
          <w:tab/>
        </w:r>
        <w:r>
          <w:rPr>
            <w:noProof/>
            <w:webHidden/>
          </w:rPr>
          <w:fldChar w:fldCharType="begin"/>
        </w:r>
        <w:r>
          <w:rPr>
            <w:noProof/>
            <w:webHidden/>
          </w:rPr>
          <w:instrText xml:space="preserve"> PAGEREF _Toc193351385 \h </w:instrText>
        </w:r>
        <w:r>
          <w:rPr>
            <w:noProof/>
            <w:webHidden/>
          </w:rPr>
        </w:r>
        <w:r>
          <w:rPr>
            <w:noProof/>
            <w:webHidden/>
          </w:rPr>
          <w:fldChar w:fldCharType="separate"/>
        </w:r>
        <w:r w:rsidR="007A38E8">
          <w:rPr>
            <w:noProof/>
            <w:webHidden/>
          </w:rPr>
          <w:t>6</w:t>
        </w:r>
        <w:r>
          <w:rPr>
            <w:noProof/>
            <w:webHidden/>
          </w:rPr>
          <w:fldChar w:fldCharType="end"/>
        </w:r>
      </w:hyperlink>
    </w:p>
    <w:p w14:paraId="51909BED" w14:textId="075E5B41" w:rsidR="00315541" w:rsidRDefault="00315541">
      <w:pPr>
        <w:pStyle w:val="TableofFigures"/>
        <w:tabs>
          <w:tab w:val="right" w:leader="dot" w:pos="9016"/>
        </w:tabs>
        <w:rPr>
          <w:rFonts w:eastAsiaTheme="minorEastAsia"/>
          <w:noProof/>
          <w:lang w:eastAsia="en-GB"/>
        </w:rPr>
      </w:pPr>
      <w:hyperlink w:anchor="_Toc193351386" w:history="1">
        <w:r w:rsidRPr="007355DC">
          <w:rPr>
            <w:rStyle w:val="Hyperlink"/>
            <w:rFonts w:asciiTheme="majorBidi" w:hAnsiTheme="majorBidi" w:cstheme="majorBidi"/>
            <w:noProof/>
          </w:rPr>
          <w:t>Equation 5: Determining the heat of explosion using Hess' Law</w:t>
        </w:r>
        <w:r>
          <w:rPr>
            <w:noProof/>
            <w:webHidden/>
          </w:rPr>
          <w:tab/>
        </w:r>
        <w:r>
          <w:rPr>
            <w:noProof/>
            <w:webHidden/>
          </w:rPr>
          <w:fldChar w:fldCharType="begin"/>
        </w:r>
        <w:r>
          <w:rPr>
            <w:noProof/>
            <w:webHidden/>
          </w:rPr>
          <w:instrText xml:space="preserve"> PAGEREF _Toc193351386 \h </w:instrText>
        </w:r>
        <w:r>
          <w:rPr>
            <w:noProof/>
            <w:webHidden/>
          </w:rPr>
        </w:r>
        <w:r>
          <w:rPr>
            <w:noProof/>
            <w:webHidden/>
          </w:rPr>
          <w:fldChar w:fldCharType="separate"/>
        </w:r>
        <w:r w:rsidR="007A38E8">
          <w:rPr>
            <w:noProof/>
            <w:webHidden/>
          </w:rPr>
          <w:t>7</w:t>
        </w:r>
        <w:r>
          <w:rPr>
            <w:noProof/>
            <w:webHidden/>
          </w:rPr>
          <w:fldChar w:fldCharType="end"/>
        </w:r>
      </w:hyperlink>
    </w:p>
    <w:p w14:paraId="33BAA78B" w14:textId="2035ED87" w:rsidR="00315541" w:rsidRDefault="00315541">
      <w:pPr>
        <w:pStyle w:val="TableofFigures"/>
        <w:tabs>
          <w:tab w:val="right" w:leader="dot" w:pos="9016"/>
        </w:tabs>
        <w:rPr>
          <w:rFonts w:eastAsiaTheme="minorEastAsia"/>
          <w:noProof/>
          <w:lang w:eastAsia="en-GB"/>
        </w:rPr>
      </w:pPr>
      <w:hyperlink w:anchor="_Toc193351387" w:history="1">
        <w:r w:rsidRPr="007355DC">
          <w:rPr>
            <w:rStyle w:val="Hyperlink"/>
            <w:rFonts w:asciiTheme="majorBidi" w:hAnsiTheme="majorBidi" w:cstheme="majorBidi"/>
            <w:noProof/>
          </w:rPr>
          <w:t>Equation 6: Power Index</w:t>
        </w:r>
        <w:r>
          <w:rPr>
            <w:noProof/>
            <w:webHidden/>
          </w:rPr>
          <w:tab/>
        </w:r>
        <w:r>
          <w:rPr>
            <w:noProof/>
            <w:webHidden/>
          </w:rPr>
          <w:fldChar w:fldCharType="begin"/>
        </w:r>
        <w:r>
          <w:rPr>
            <w:noProof/>
            <w:webHidden/>
          </w:rPr>
          <w:instrText xml:space="preserve"> PAGEREF _Toc193351387 \h </w:instrText>
        </w:r>
        <w:r>
          <w:rPr>
            <w:noProof/>
            <w:webHidden/>
          </w:rPr>
        </w:r>
        <w:r>
          <w:rPr>
            <w:noProof/>
            <w:webHidden/>
          </w:rPr>
          <w:fldChar w:fldCharType="separate"/>
        </w:r>
        <w:r w:rsidR="007A38E8">
          <w:rPr>
            <w:noProof/>
            <w:webHidden/>
          </w:rPr>
          <w:t>7</w:t>
        </w:r>
        <w:r>
          <w:rPr>
            <w:noProof/>
            <w:webHidden/>
          </w:rPr>
          <w:fldChar w:fldCharType="end"/>
        </w:r>
      </w:hyperlink>
    </w:p>
    <w:p w14:paraId="1ABA4E2C" w14:textId="48703755" w:rsidR="00315541" w:rsidRDefault="00315541">
      <w:pPr>
        <w:pStyle w:val="TableofFigures"/>
        <w:tabs>
          <w:tab w:val="right" w:leader="dot" w:pos="9016"/>
        </w:tabs>
        <w:rPr>
          <w:rFonts w:eastAsiaTheme="minorEastAsia"/>
          <w:noProof/>
          <w:lang w:eastAsia="en-GB"/>
        </w:rPr>
      </w:pPr>
      <w:hyperlink w:anchor="_Toc193351388" w:history="1">
        <w:r w:rsidRPr="007355DC">
          <w:rPr>
            <w:rStyle w:val="Hyperlink"/>
            <w:rFonts w:asciiTheme="majorBidi" w:hAnsiTheme="majorBidi" w:cstheme="majorBidi"/>
            <w:noProof/>
          </w:rPr>
          <w:t>Equation 7:Equation for TNTe (based on Q and V)</w:t>
        </w:r>
        <w:r>
          <w:rPr>
            <w:noProof/>
            <w:webHidden/>
          </w:rPr>
          <w:tab/>
        </w:r>
        <w:r>
          <w:rPr>
            <w:noProof/>
            <w:webHidden/>
          </w:rPr>
          <w:fldChar w:fldCharType="begin"/>
        </w:r>
        <w:r>
          <w:rPr>
            <w:noProof/>
            <w:webHidden/>
          </w:rPr>
          <w:instrText xml:space="preserve"> PAGEREF _Toc193351388 \h </w:instrText>
        </w:r>
        <w:r>
          <w:rPr>
            <w:noProof/>
            <w:webHidden/>
          </w:rPr>
        </w:r>
        <w:r>
          <w:rPr>
            <w:noProof/>
            <w:webHidden/>
          </w:rPr>
          <w:fldChar w:fldCharType="separate"/>
        </w:r>
        <w:r w:rsidR="007A38E8">
          <w:rPr>
            <w:noProof/>
            <w:webHidden/>
          </w:rPr>
          <w:t>8</w:t>
        </w:r>
        <w:r>
          <w:rPr>
            <w:noProof/>
            <w:webHidden/>
          </w:rPr>
          <w:fldChar w:fldCharType="end"/>
        </w:r>
      </w:hyperlink>
    </w:p>
    <w:p w14:paraId="7855BD2E" w14:textId="7F79E804" w:rsidR="00315541" w:rsidRDefault="00315541">
      <w:pPr>
        <w:pStyle w:val="TableofFigures"/>
        <w:tabs>
          <w:tab w:val="right" w:leader="dot" w:pos="9016"/>
        </w:tabs>
        <w:rPr>
          <w:rFonts w:eastAsiaTheme="minorEastAsia"/>
          <w:noProof/>
          <w:lang w:eastAsia="en-GB"/>
        </w:rPr>
      </w:pPr>
      <w:hyperlink w:anchor="_Toc193351389" w:history="1">
        <w:r w:rsidRPr="007355DC">
          <w:rPr>
            <w:rStyle w:val="Hyperlink"/>
            <w:noProof/>
          </w:rPr>
          <w:t>Equation 8: Calculating the Gurney Constant from Velocity of Detonation</w:t>
        </w:r>
        <w:r>
          <w:rPr>
            <w:noProof/>
            <w:webHidden/>
          </w:rPr>
          <w:tab/>
        </w:r>
        <w:r>
          <w:rPr>
            <w:noProof/>
            <w:webHidden/>
          </w:rPr>
          <w:fldChar w:fldCharType="begin"/>
        </w:r>
        <w:r>
          <w:rPr>
            <w:noProof/>
            <w:webHidden/>
          </w:rPr>
          <w:instrText xml:space="preserve"> PAGEREF _Toc193351389 \h </w:instrText>
        </w:r>
        <w:r>
          <w:rPr>
            <w:noProof/>
            <w:webHidden/>
          </w:rPr>
        </w:r>
        <w:r>
          <w:rPr>
            <w:noProof/>
            <w:webHidden/>
          </w:rPr>
          <w:fldChar w:fldCharType="separate"/>
        </w:r>
        <w:r w:rsidR="007A38E8">
          <w:rPr>
            <w:noProof/>
            <w:webHidden/>
          </w:rPr>
          <w:t>8</w:t>
        </w:r>
        <w:r>
          <w:rPr>
            <w:noProof/>
            <w:webHidden/>
          </w:rPr>
          <w:fldChar w:fldCharType="end"/>
        </w:r>
      </w:hyperlink>
    </w:p>
    <w:p w14:paraId="0C478DB1" w14:textId="20F450FD" w:rsidR="00315541" w:rsidRDefault="00315541">
      <w:pPr>
        <w:pStyle w:val="TableofFigures"/>
        <w:tabs>
          <w:tab w:val="right" w:leader="dot" w:pos="9016"/>
        </w:tabs>
        <w:rPr>
          <w:rFonts w:eastAsiaTheme="minorEastAsia"/>
          <w:noProof/>
          <w:lang w:eastAsia="en-GB"/>
        </w:rPr>
      </w:pPr>
      <w:hyperlink w:anchor="_Toc193351390" w:history="1">
        <w:r w:rsidRPr="007355DC">
          <w:rPr>
            <w:rStyle w:val="Hyperlink"/>
            <w:rFonts w:asciiTheme="majorBidi" w:hAnsiTheme="majorBidi" w:cstheme="majorBidi"/>
            <w:noProof/>
          </w:rPr>
          <w:t>Equation 9: Rothstein &amp; Peterson (D')</w:t>
        </w:r>
        <w:r>
          <w:rPr>
            <w:noProof/>
            <w:webHidden/>
          </w:rPr>
          <w:tab/>
        </w:r>
        <w:r>
          <w:rPr>
            <w:noProof/>
            <w:webHidden/>
          </w:rPr>
          <w:fldChar w:fldCharType="begin"/>
        </w:r>
        <w:r>
          <w:rPr>
            <w:noProof/>
            <w:webHidden/>
          </w:rPr>
          <w:instrText xml:space="preserve"> PAGEREF _Toc193351390 \h </w:instrText>
        </w:r>
        <w:r>
          <w:rPr>
            <w:noProof/>
            <w:webHidden/>
          </w:rPr>
        </w:r>
        <w:r>
          <w:rPr>
            <w:noProof/>
            <w:webHidden/>
          </w:rPr>
          <w:fldChar w:fldCharType="separate"/>
        </w:r>
        <w:r w:rsidR="007A38E8">
          <w:rPr>
            <w:noProof/>
            <w:webHidden/>
          </w:rPr>
          <w:t>13</w:t>
        </w:r>
        <w:r>
          <w:rPr>
            <w:noProof/>
            <w:webHidden/>
          </w:rPr>
          <w:fldChar w:fldCharType="end"/>
        </w:r>
      </w:hyperlink>
    </w:p>
    <w:p w14:paraId="30137C12" w14:textId="73360385" w:rsidR="00315541" w:rsidRDefault="00315541">
      <w:pPr>
        <w:pStyle w:val="TableofFigures"/>
        <w:tabs>
          <w:tab w:val="right" w:leader="dot" w:pos="9016"/>
        </w:tabs>
        <w:rPr>
          <w:rFonts w:eastAsiaTheme="minorEastAsia"/>
          <w:noProof/>
          <w:lang w:eastAsia="en-GB"/>
        </w:rPr>
      </w:pPr>
      <w:hyperlink w:anchor="_Toc193351391" w:history="1">
        <w:r w:rsidRPr="007355DC">
          <w:rPr>
            <w:rStyle w:val="Hyperlink"/>
            <w:rFonts w:asciiTheme="majorBidi" w:hAnsiTheme="majorBidi" w:cstheme="majorBidi"/>
            <w:noProof/>
          </w:rPr>
          <w:t>Equation 10: Rothstein &amp; Peterson (F)</w:t>
        </w:r>
        <w:r>
          <w:rPr>
            <w:noProof/>
            <w:webHidden/>
          </w:rPr>
          <w:tab/>
        </w:r>
        <w:r>
          <w:rPr>
            <w:noProof/>
            <w:webHidden/>
          </w:rPr>
          <w:fldChar w:fldCharType="begin"/>
        </w:r>
        <w:r>
          <w:rPr>
            <w:noProof/>
            <w:webHidden/>
          </w:rPr>
          <w:instrText xml:space="preserve"> PAGEREF _Toc193351391 \h </w:instrText>
        </w:r>
        <w:r>
          <w:rPr>
            <w:noProof/>
            <w:webHidden/>
          </w:rPr>
        </w:r>
        <w:r>
          <w:rPr>
            <w:noProof/>
            <w:webHidden/>
          </w:rPr>
          <w:fldChar w:fldCharType="separate"/>
        </w:r>
        <w:r w:rsidR="007A38E8">
          <w:rPr>
            <w:noProof/>
            <w:webHidden/>
          </w:rPr>
          <w:t>13</w:t>
        </w:r>
        <w:r>
          <w:rPr>
            <w:noProof/>
            <w:webHidden/>
          </w:rPr>
          <w:fldChar w:fldCharType="end"/>
        </w:r>
      </w:hyperlink>
    </w:p>
    <w:p w14:paraId="768B7DED" w14:textId="68F134C1" w:rsidR="00315541" w:rsidRDefault="00315541">
      <w:pPr>
        <w:pStyle w:val="TableofFigures"/>
        <w:tabs>
          <w:tab w:val="right" w:leader="dot" w:pos="9016"/>
        </w:tabs>
        <w:rPr>
          <w:rFonts w:eastAsiaTheme="minorEastAsia"/>
          <w:noProof/>
          <w:lang w:eastAsia="en-GB"/>
        </w:rPr>
      </w:pPr>
      <w:hyperlink w:anchor="_Toc193351392" w:history="1">
        <w:r w:rsidRPr="007355DC">
          <w:rPr>
            <w:rStyle w:val="Hyperlink"/>
            <w:rFonts w:asciiTheme="majorBidi" w:hAnsiTheme="majorBidi" w:cstheme="majorBidi"/>
            <w:noProof/>
          </w:rPr>
          <w:t>Equation 11: The Stine Method (D)</w:t>
        </w:r>
        <w:r>
          <w:rPr>
            <w:noProof/>
            <w:webHidden/>
          </w:rPr>
          <w:tab/>
        </w:r>
        <w:r>
          <w:rPr>
            <w:noProof/>
            <w:webHidden/>
          </w:rPr>
          <w:fldChar w:fldCharType="begin"/>
        </w:r>
        <w:r>
          <w:rPr>
            <w:noProof/>
            <w:webHidden/>
          </w:rPr>
          <w:instrText xml:space="preserve"> PAGEREF _Toc193351392 \h </w:instrText>
        </w:r>
        <w:r>
          <w:rPr>
            <w:noProof/>
            <w:webHidden/>
          </w:rPr>
        </w:r>
        <w:r>
          <w:rPr>
            <w:noProof/>
            <w:webHidden/>
          </w:rPr>
          <w:fldChar w:fldCharType="separate"/>
        </w:r>
        <w:r w:rsidR="007A38E8">
          <w:rPr>
            <w:noProof/>
            <w:webHidden/>
          </w:rPr>
          <w:t>14</w:t>
        </w:r>
        <w:r>
          <w:rPr>
            <w:noProof/>
            <w:webHidden/>
          </w:rPr>
          <w:fldChar w:fldCharType="end"/>
        </w:r>
      </w:hyperlink>
    </w:p>
    <w:p w14:paraId="606AE08F" w14:textId="761910FE" w:rsidR="00315541" w:rsidRDefault="00315541">
      <w:pPr>
        <w:pStyle w:val="TableofFigures"/>
        <w:tabs>
          <w:tab w:val="right" w:leader="dot" w:pos="9016"/>
        </w:tabs>
        <w:rPr>
          <w:rFonts w:eastAsiaTheme="minorEastAsia"/>
          <w:noProof/>
          <w:lang w:eastAsia="en-GB"/>
        </w:rPr>
      </w:pPr>
      <w:hyperlink w:anchor="_Toc193351393" w:history="1">
        <w:r w:rsidRPr="007355DC">
          <w:rPr>
            <w:rStyle w:val="Hyperlink"/>
            <w:rFonts w:asciiTheme="majorBidi" w:hAnsiTheme="majorBidi" w:cstheme="majorBidi"/>
            <w:noProof/>
          </w:rPr>
          <w:t>Equation 12: Calculating D for Keshavarz</w:t>
        </w:r>
        <w:r>
          <w:rPr>
            <w:noProof/>
            <w:webHidden/>
          </w:rPr>
          <w:tab/>
        </w:r>
        <w:r>
          <w:rPr>
            <w:noProof/>
            <w:webHidden/>
          </w:rPr>
          <w:fldChar w:fldCharType="begin"/>
        </w:r>
        <w:r>
          <w:rPr>
            <w:noProof/>
            <w:webHidden/>
          </w:rPr>
          <w:instrText xml:space="preserve"> PAGEREF _Toc193351393 \h </w:instrText>
        </w:r>
        <w:r>
          <w:rPr>
            <w:noProof/>
            <w:webHidden/>
          </w:rPr>
        </w:r>
        <w:r>
          <w:rPr>
            <w:noProof/>
            <w:webHidden/>
          </w:rPr>
          <w:fldChar w:fldCharType="separate"/>
        </w:r>
        <w:r w:rsidR="007A38E8">
          <w:rPr>
            <w:noProof/>
            <w:webHidden/>
          </w:rPr>
          <w:t>14</w:t>
        </w:r>
        <w:r>
          <w:rPr>
            <w:noProof/>
            <w:webHidden/>
          </w:rPr>
          <w:fldChar w:fldCharType="end"/>
        </w:r>
      </w:hyperlink>
    </w:p>
    <w:p w14:paraId="7F35CAB4" w14:textId="3ACBC29A" w:rsidR="00315541" w:rsidRDefault="00315541">
      <w:pPr>
        <w:pStyle w:val="TableofFigures"/>
        <w:tabs>
          <w:tab w:val="right" w:leader="dot" w:pos="9016"/>
        </w:tabs>
        <w:rPr>
          <w:rFonts w:eastAsiaTheme="minorEastAsia"/>
          <w:noProof/>
          <w:lang w:eastAsia="en-GB"/>
        </w:rPr>
      </w:pPr>
      <w:hyperlink w:anchor="_Toc193351394" w:history="1">
        <w:r w:rsidRPr="007355DC">
          <w:rPr>
            <w:rStyle w:val="Hyperlink"/>
            <w:rFonts w:asciiTheme="majorBidi" w:hAnsiTheme="majorBidi" w:cstheme="majorBidi"/>
            <w:noProof/>
          </w:rPr>
          <w:t>Equation 13: Calculating C-J pressure for Kashavarz</w:t>
        </w:r>
        <w:r>
          <w:rPr>
            <w:noProof/>
            <w:webHidden/>
          </w:rPr>
          <w:tab/>
        </w:r>
        <w:r>
          <w:rPr>
            <w:noProof/>
            <w:webHidden/>
          </w:rPr>
          <w:fldChar w:fldCharType="begin"/>
        </w:r>
        <w:r>
          <w:rPr>
            <w:noProof/>
            <w:webHidden/>
          </w:rPr>
          <w:instrText xml:space="preserve"> PAGEREF _Toc193351394 \h </w:instrText>
        </w:r>
        <w:r>
          <w:rPr>
            <w:noProof/>
            <w:webHidden/>
          </w:rPr>
        </w:r>
        <w:r>
          <w:rPr>
            <w:noProof/>
            <w:webHidden/>
          </w:rPr>
          <w:fldChar w:fldCharType="separate"/>
        </w:r>
        <w:r w:rsidR="007A38E8">
          <w:rPr>
            <w:noProof/>
            <w:webHidden/>
          </w:rPr>
          <w:t>14</w:t>
        </w:r>
        <w:r>
          <w:rPr>
            <w:noProof/>
            <w:webHidden/>
          </w:rPr>
          <w:fldChar w:fldCharType="end"/>
        </w:r>
      </w:hyperlink>
    </w:p>
    <w:p w14:paraId="4DAE45CA" w14:textId="2419AA7E" w:rsidR="00315541" w:rsidRDefault="00315541">
      <w:pPr>
        <w:pStyle w:val="TableofFigures"/>
        <w:tabs>
          <w:tab w:val="right" w:leader="dot" w:pos="9016"/>
        </w:tabs>
        <w:rPr>
          <w:rFonts w:eastAsiaTheme="minorEastAsia"/>
          <w:noProof/>
          <w:lang w:eastAsia="en-GB"/>
        </w:rPr>
      </w:pPr>
      <w:hyperlink w:anchor="_Toc193351395" w:history="1">
        <w:r w:rsidRPr="007355DC">
          <w:rPr>
            <w:rStyle w:val="Hyperlink"/>
            <w:rFonts w:asciiTheme="majorBidi" w:hAnsiTheme="majorBidi" w:cstheme="majorBidi"/>
            <w:noProof/>
          </w:rPr>
          <w:t>Equation 14: Calculating impulse for Kashavarz</w:t>
        </w:r>
        <w:r>
          <w:rPr>
            <w:noProof/>
            <w:webHidden/>
          </w:rPr>
          <w:tab/>
        </w:r>
        <w:r>
          <w:rPr>
            <w:noProof/>
            <w:webHidden/>
          </w:rPr>
          <w:fldChar w:fldCharType="begin"/>
        </w:r>
        <w:r>
          <w:rPr>
            <w:noProof/>
            <w:webHidden/>
          </w:rPr>
          <w:instrText xml:space="preserve"> PAGEREF _Toc193351395 \h </w:instrText>
        </w:r>
        <w:r>
          <w:rPr>
            <w:noProof/>
            <w:webHidden/>
          </w:rPr>
        </w:r>
        <w:r>
          <w:rPr>
            <w:noProof/>
            <w:webHidden/>
          </w:rPr>
          <w:fldChar w:fldCharType="separate"/>
        </w:r>
        <w:r w:rsidR="007A38E8">
          <w:rPr>
            <w:noProof/>
            <w:webHidden/>
          </w:rPr>
          <w:t>15</w:t>
        </w:r>
        <w:r>
          <w:rPr>
            <w:noProof/>
            <w:webHidden/>
          </w:rPr>
          <w:fldChar w:fldCharType="end"/>
        </w:r>
      </w:hyperlink>
    </w:p>
    <w:p w14:paraId="31B82D87" w14:textId="4A5DF57E" w:rsidR="00315541" w:rsidRDefault="00315541">
      <w:pPr>
        <w:pStyle w:val="TableofFigures"/>
        <w:tabs>
          <w:tab w:val="right" w:leader="dot" w:pos="9016"/>
        </w:tabs>
        <w:rPr>
          <w:rFonts w:eastAsiaTheme="minorEastAsia"/>
          <w:noProof/>
          <w:lang w:eastAsia="en-GB"/>
        </w:rPr>
      </w:pPr>
      <w:hyperlink w:anchor="_Toc193351396" w:history="1">
        <w:r w:rsidRPr="007355DC">
          <w:rPr>
            <w:rStyle w:val="Hyperlink"/>
            <w:rFonts w:asciiTheme="majorBidi" w:hAnsiTheme="majorBidi" w:cstheme="majorBidi"/>
            <w:noProof/>
          </w:rPr>
          <w:t>Equation 15: Calculating D as a function of TMD</w:t>
        </w:r>
        <w:r>
          <w:rPr>
            <w:noProof/>
            <w:webHidden/>
          </w:rPr>
          <w:tab/>
        </w:r>
        <w:r>
          <w:rPr>
            <w:noProof/>
            <w:webHidden/>
          </w:rPr>
          <w:fldChar w:fldCharType="begin"/>
        </w:r>
        <w:r>
          <w:rPr>
            <w:noProof/>
            <w:webHidden/>
          </w:rPr>
          <w:instrText xml:space="preserve"> PAGEREF _Toc193351396 \h </w:instrText>
        </w:r>
        <w:r>
          <w:rPr>
            <w:noProof/>
            <w:webHidden/>
          </w:rPr>
        </w:r>
        <w:r>
          <w:rPr>
            <w:noProof/>
            <w:webHidden/>
          </w:rPr>
          <w:fldChar w:fldCharType="separate"/>
        </w:r>
        <w:r w:rsidR="007A38E8">
          <w:rPr>
            <w:noProof/>
            <w:webHidden/>
          </w:rPr>
          <w:t>15</w:t>
        </w:r>
        <w:r>
          <w:rPr>
            <w:noProof/>
            <w:webHidden/>
          </w:rPr>
          <w:fldChar w:fldCharType="end"/>
        </w:r>
      </w:hyperlink>
    </w:p>
    <w:p w14:paraId="01B7510A" w14:textId="3A8368A5" w:rsidR="00315541" w:rsidRDefault="00315541">
      <w:pPr>
        <w:pStyle w:val="TableofFigures"/>
        <w:tabs>
          <w:tab w:val="right" w:leader="dot" w:pos="9016"/>
        </w:tabs>
        <w:rPr>
          <w:rFonts w:eastAsiaTheme="minorEastAsia"/>
          <w:noProof/>
          <w:lang w:eastAsia="en-GB"/>
        </w:rPr>
      </w:pPr>
      <w:hyperlink w:anchor="_Toc193351397" w:history="1">
        <w:r w:rsidRPr="007355DC">
          <w:rPr>
            <w:rStyle w:val="Hyperlink"/>
            <w:rFonts w:asciiTheme="majorBidi" w:hAnsiTheme="majorBidi" w:cstheme="majorBidi"/>
            <w:noProof/>
          </w:rPr>
          <w:t>Equation 16: Calculating Dmix using Cooper</w:t>
        </w:r>
        <w:r>
          <w:rPr>
            <w:noProof/>
            <w:webHidden/>
          </w:rPr>
          <w:tab/>
        </w:r>
        <w:r>
          <w:rPr>
            <w:noProof/>
            <w:webHidden/>
          </w:rPr>
          <w:fldChar w:fldCharType="begin"/>
        </w:r>
        <w:r>
          <w:rPr>
            <w:noProof/>
            <w:webHidden/>
          </w:rPr>
          <w:instrText xml:space="preserve"> PAGEREF _Toc193351397 \h </w:instrText>
        </w:r>
        <w:r>
          <w:rPr>
            <w:noProof/>
            <w:webHidden/>
          </w:rPr>
        </w:r>
        <w:r>
          <w:rPr>
            <w:noProof/>
            <w:webHidden/>
          </w:rPr>
          <w:fldChar w:fldCharType="separate"/>
        </w:r>
        <w:r w:rsidR="007A38E8">
          <w:rPr>
            <w:noProof/>
            <w:webHidden/>
          </w:rPr>
          <w:t>15</w:t>
        </w:r>
        <w:r>
          <w:rPr>
            <w:noProof/>
            <w:webHidden/>
          </w:rPr>
          <w:fldChar w:fldCharType="end"/>
        </w:r>
      </w:hyperlink>
    </w:p>
    <w:p w14:paraId="70AC9A90" w14:textId="16BD8EAB" w:rsidR="00315541" w:rsidRDefault="00315541">
      <w:pPr>
        <w:pStyle w:val="TableofFigures"/>
        <w:tabs>
          <w:tab w:val="right" w:leader="dot" w:pos="9016"/>
        </w:tabs>
        <w:rPr>
          <w:rFonts w:eastAsiaTheme="minorEastAsia"/>
          <w:noProof/>
          <w:lang w:eastAsia="en-GB"/>
        </w:rPr>
      </w:pPr>
      <w:hyperlink w:anchor="_Toc193351398" w:history="1">
        <w:r w:rsidRPr="007355DC">
          <w:rPr>
            <w:rStyle w:val="Hyperlink"/>
            <w:rFonts w:asciiTheme="majorBidi" w:hAnsiTheme="majorBidi" w:cstheme="majorBidi"/>
            <w:noProof/>
          </w:rPr>
          <w:t>Equation 17: Estimating detonation pressure (Pcj)</w:t>
        </w:r>
        <w:r>
          <w:rPr>
            <w:noProof/>
            <w:webHidden/>
          </w:rPr>
          <w:tab/>
        </w:r>
        <w:r>
          <w:rPr>
            <w:noProof/>
            <w:webHidden/>
          </w:rPr>
          <w:fldChar w:fldCharType="begin"/>
        </w:r>
        <w:r>
          <w:rPr>
            <w:noProof/>
            <w:webHidden/>
          </w:rPr>
          <w:instrText xml:space="preserve"> PAGEREF _Toc193351398 \h </w:instrText>
        </w:r>
        <w:r>
          <w:rPr>
            <w:noProof/>
            <w:webHidden/>
          </w:rPr>
        </w:r>
        <w:r>
          <w:rPr>
            <w:noProof/>
            <w:webHidden/>
          </w:rPr>
          <w:fldChar w:fldCharType="separate"/>
        </w:r>
        <w:r w:rsidR="007A38E8">
          <w:rPr>
            <w:noProof/>
            <w:webHidden/>
          </w:rPr>
          <w:t>15</w:t>
        </w:r>
        <w:r>
          <w:rPr>
            <w:noProof/>
            <w:webHidden/>
          </w:rPr>
          <w:fldChar w:fldCharType="end"/>
        </w:r>
      </w:hyperlink>
    </w:p>
    <w:p w14:paraId="4E1DC42D" w14:textId="28B26D6B" w:rsidR="00D5344F" w:rsidRPr="00DE3FB6" w:rsidRDefault="00D5344F" w:rsidP="00C7178D">
      <w:pPr>
        <w:jc w:val="center"/>
        <w:rPr>
          <w:rFonts w:asciiTheme="majorBidi" w:hAnsiTheme="majorBidi" w:cstheme="majorBidi"/>
          <w:b/>
          <w:bCs/>
          <w:sz w:val="36"/>
          <w:szCs w:val="36"/>
        </w:rPr>
      </w:pPr>
      <w:r w:rsidRPr="00DE3FB6">
        <w:rPr>
          <w:rFonts w:asciiTheme="majorBidi" w:hAnsiTheme="majorBidi" w:cstheme="majorBidi"/>
          <w:b/>
          <w:bCs/>
          <w:sz w:val="36"/>
          <w:szCs w:val="36"/>
        </w:rPr>
        <w:fldChar w:fldCharType="end"/>
      </w:r>
    </w:p>
    <w:p w14:paraId="2CD95A46" w14:textId="4F32CA05" w:rsidR="008F2E1D" w:rsidRPr="00DE3FB6" w:rsidRDefault="0089304F" w:rsidP="0098763C">
      <w:pPr>
        <w:pStyle w:val="Heading1"/>
        <w:rPr>
          <w:rFonts w:asciiTheme="majorBidi" w:hAnsiTheme="majorBidi"/>
        </w:rPr>
      </w:pPr>
      <w:bookmarkStart w:id="0" w:name="_Toc215850718"/>
      <w:r w:rsidRPr="00DE3FB6">
        <w:rPr>
          <w:rFonts w:asciiTheme="majorBidi" w:hAnsiTheme="majorBidi"/>
        </w:rPr>
        <w:t>Introduction</w:t>
      </w:r>
      <w:bookmarkEnd w:id="0"/>
    </w:p>
    <w:p w14:paraId="1C205A35" w14:textId="77777777" w:rsidR="0089304F" w:rsidRPr="00DE3FB6" w:rsidRDefault="0089304F" w:rsidP="004C5116">
      <w:pPr>
        <w:rPr>
          <w:rFonts w:asciiTheme="majorBidi" w:hAnsiTheme="majorBidi" w:cstheme="majorBidi"/>
          <w:sz w:val="22"/>
          <w:szCs w:val="22"/>
        </w:rPr>
      </w:pPr>
    </w:p>
    <w:p w14:paraId="3987BC6D" w14:textId="79B5A971" w:rsidR="008F2E1D" w:rsidRPr="00DE3FB6" w:rsidRDefault="004C5116" w:rsidP="004C5116">
      <w:pPr>
        <w:rPr>
          <w:rFonts w:asciiTheme="majorBidi" w:hAnsiTheme="majorBidi" w:cstheme="majorBidi"/>
          <w:sz w:val="22"/>
          <w:szCs w:val="22"/>
        </w:rPr>
      </w:pPr>
      <w:r w:rsidRPr="00DE3FB6">
        <w:rPr>
          <w:rFonts w:asciiTheme="majorBidi" w:hAnsiTheme="majorBidi" w:cstheme="majorBidi"/>
          <w:sz w:val="22"/>
          <w:szCs w:val="22"/>
        </w:rPr>
        <w:t xml:space="preserve">The performance of an </w:t>
      </w:r>
      <w:r w:rsidR="00340317" w:rsidRPr="00DE3FB6">
        <w:rPr>
          <w:rFonts w:asciiTheme="majorBidi" w:hAnsiTheme="majorBidi" w:cstheme="majorBidi"/>
          <w:sz w:val="22"/>
          <w:szCs w:val="22"/>
        </w:rPr>
        <w:t xml:space="preserve">ideal </w:t>
      </w:r>
      <w:r w:rsidRPr="00DE3FB6">
        <w:rPr>
          <w:rFonts w:asciiTheme="majorBidi" w:hAnsiTheme="majorBidi" w:cstheme="majorBidi"/>
          <w:sz w:val="22"/>
          <w:szCs w:val="22"/>
        </w:rPr>
        <w:t xml:space="preserve">explosive </w:t>
      </w:r>
      <w:r w:rsidR="00340317" w:rsidRPr="00DE3FB6">
        <w:rPr>
          <w:rFonts w:asciiTheme="majorBidi" w:hAnsiTheme="majorBidi" w:cstheme="majorBidi"/>
          <w:sz w:val="22"/>
          <w:szCs w:val="22"/>
        </w:rPr>
        <w:t xml:space="preserve">(i.e. a homogeneous explosive where oxygen is bonded at the molecular level) </w:t>
      </w:r>
      <w:r w:rsidRPr="00DE3FB6">
        <w:rPr>
          <w:rFonts w:asciiTheme="majorBidi" w:hAnsiTheme="majorBidi" w:cstheme="majorBidi"/>
          <w:sz w:val="22"/>
          <w:szCs w:val="22"/>
        </w:rPr>
        <w:t xml:space="preserve">can often be determined from </w:t>
      </w:r>
      <w:r w:rsidR="00225B3C" w:rsidRPr="00DE3FB6">
        <w:rPr>
          <w:rFonts w:asciiTheme="majorBidi" w:hAnsiTheme="majorBidi" w:cstheme="majorBidi"/>
          <w:sz w:val="22"/>
          <w:szCs w:val="22"/>
        </w:rPr>
        <w:t>its oxygen balance</w:t>
      </w:r>
      <w:r w:rsidR="002212CF" w:rsidRPr="00DE3FB6">
        <w:rPr>
          <w:rFonts w:asciiTheme="majorBidi" w:hAnsiTheme="majorBidi" w:cstheme="majorBidi"/>
          <w:sz w:val="22"/>
          <w:szCs w:val="22"/>
        </w:rPr>
        <w:t xml:space="preserve">. It is a complex </w:t>
      </w:r>
      <w:r w:rsidR="00293EA2" w:rsidRPr="00DE3FB6">
        <w:rPr>
          <w:rFonts w:asciiTheme="majorBidi" w:hAnsiTheme="majorBidi" w:cstheme="majorBidi"/>
          <w:sz w:val="22"/>
          <w:szCs w:val="22"/>
        </w:rPr>
        <w:t>subject,</w:t>
      </w:r>
      <w:r w:rsidR="002212CF" w:rsidRPr="00DE3FB6">
        <w:rPr>
          <w:rFonts w:asciiTheme="majorBidi" w:hAnsiTheme="majorBidi" w:cstheme="majorBidi"/>
          <w:sz w:val="22"/>
          <w:szCs w:val="22"/>
        </w:rPr>
        <w:t xml:space="preserve"> but simple determination of explosive power </w:t>
      </w:r>
      <w:r w:rsidR="006241EF" w:rsidRPr="00DE3FB6">
        <w:rPr>
          <w:rFonts w:asciiTheme="majorBidi" w:hAnsiTheme="majorBidi" w:cstheme="majorBidi"/>
          <w:sz w:val="22"/>
          <w:szCs w:val="22"/>
        </w:rPr>
        <w:t>or TNT equivalence can be calculated from knowing oxygen balance</w:t>
      </w:r>
      <w:r w:rsidR="009632BD" w:rsidRPr="00DE3FB6">
        <w:rPr>
          <w:rFonts w:asciiTheme="majorBidi" w:hAnsiTheme="majorBidi" w:cstheme="majorBidi"/>
          <w:sz w:val="22"/>
          <w:szCs w:val="22"/>
        </w:rPr>
        <w:t xml:space="preserve"> (</w:t>
      </w:r>
      <w:r w:rsidR="00E16CEA" w:rsidRPr="00DE3FB6">
        <w:rPr>
          <w:rFonts w:asciiTheme="majorBidi" w:hAnsiTheme="majorBidi" w:cstheme="majorBidi"/>
          <w:sz w:val="22"/>
          <w:szCs w:val="22"/>
        </w:rPr>
        <w:sym w:font="Symbol" w:char="F057"/>
      </w:r>
      <w:r w:rsidR="00E16CEA" w:rsidRPr="00DE3FB6">
        <w:rPr>
          <w:rFonts w:asciiTheme="majorBidi" w:hAnsiTheme="majorBidi" w:cstheme="majorBidi"/>
          <w:sz w:val="22"/>
          <w:szCs w:val="22"/>
        </w:rPr>
        <w:t>)</w:t>
      </w:r>
      <w:r w:rsidR="006241EF" w:rsidRPr="00DE3FB6">
        <w:rPr>
          <w:rFonts w:asciiTheme="majorBidi" w:hAnsiTheme="majorBidi" w:cstheme="majorBidi"/>
          <w:sz w:val="22"/>
          <w:szCs w:val="22"/>
        </w:rPr>
        <w:t xml:space="preserve">, heat of explosion </w:t>
      </w:r>
      <w:r w:rsidR="00E16CEA" w:rsidRPr="00DE3FB6">
        <w:rPr>
          <w:rFonts w:asciiTheme="majorBidi" w:hAnsiTheme="majorBidi" w:cstheme="majorBidi"/>
          <w:sz w:val="22"/>
          <w:szCs w:val="22"/>
        </w:rPr>
        <w:t xml:space="preserve">(Q) </w:t>
      </w:r>
      <w:r w:rsidR="006241EF" w:rsidRPr="00DE3FB6">
        <w:rPr>
          <w:rFonts w:asciiTheme="majorBidi" w:hAnsiTheme="majorBidi" w:cstheme="majorBidi"/>
          <w:sz w:val="22"/>
          <w:szCs w:val="22"/>
        </w:rPr>
        <w:t xml:space="preserve">and the volume of gaseous products </w:t>
      </w:r>
      <w:r w:rsidR="0027553A" w:rsidRPr="00DE3FB6">
        <w:rPr>
          <w:rFonts w:asciiTheme="majorBidi" w:hAnsiTheme="majorBidi" w:cstheme="majorBidi"/>
          <w:sz w:val="22"/>
          <w:szCs w:val="22"/>
        </w:rPr>
        <w:t>of detonation produced</w:t>
      </w:r>
      <w:r w:rsidR="00E16CEA" w:rsidRPr="00DE3FB6">
        <w:rPr>
          <w:rFonts w:asciiTheme="majorBidi" w:hAnsiTheme="majorBidi" w:cstheme="majorBidi"/>
          <w:sz w:val="22"/>
          <w:szCs w:val="22"/>
        </w:rPr>
        <w:t xml:space="preserve"> (V)</w:t>
      </w:r>
      <w:r w:rsidR="0027553A" w:rsidRPr="00DE3FB6">
        <w:rPr>
          <w:rFonts w:asciiTheme="majorBidi" w:hAnsiTheme="majorBidi" w:cstheme="majorBidi"/>
          <w:sz w:val="22"/>
          <w:szCs w:val="22"/>
        </w:rPr>
        <w:t xml:space="preserve">. The simple equation for an </w:t>
      </w:r>
      <w:r w:rsidR="00DD0EDB" w:rsidRPr="00DE3FB6">
        <w:rPr>
          <w:rFonts w:asciiTheme="majorBidi" w:hAnsiTheme="majorBidi" w:cstheme="majorBidi"/>
          <w:sz w:val="22"/>
          <w:szCs w:val="22"/>
        </w:rPr>
        <w:t xml:space="preserve">ideal </w:t>
      </w:r>
      <w:r w:rsidR="0027553A" w:rsidRPr="00DE3FB6">
        <w:rPr>
          <w:rFonts w:asciiTheme="majorBidi" w:hAnsiTheme="majorBidi" w:cstheme="majorBidi"/>
          <w:sz w:val="22"/>
          <w:szCs w:val="22"/>
        </w:rPr>
        <w:t xml:space="preserve">explosive </w:t>
      </w:r>
      <w:r w:rsidR="00362947" w:rsidRPr="00DE3FB6">
        <w:rPr>
          <w:rFonts w:asciiTheme="majorBidi" w:hAnsiTheme="majorBidi" w:cstheme="majorBidi"/>
          <w:sz w:val="22"/>
          <w:szCs w:val="22"/>
        </w:rPr>
        <w:t xml:space="preserve">decomposition </w:t>
      </w:r>
      <w:r w:rsidR="00435772" w:rsidRPr="00DE3FB6">
        <w:rPr>
          <w:rFonts w:asciiTheme="majorBidi" w:hAnsiTheme="majorBidi" w:cstheme="majorBidi"/>
          <w:sz w:val="22"/>
          <w:szCs w:val="22"/>
        </w:rPr>
        <w:t>(</w:t>
      </w:r>
      <w:r w:rsidR="003678CE" w:rsidRPr="00DE3FB6">
        <w:rPr>
          <w:rFonts w:asciiTheme="majorBidi" w:hAnsiTheme="majorBidi" w:cstheme="majorBidi"/>
          <w:sz w:val="22"/>
          <w:szCs w:val="22"/>
        </w:rPr>
        <w:t xml:space="preserve">depending on oxygen balance) </w:t>
      </w:r>
      <w:r w:rsidR="0027553A" w:rsidRPr="00DE3FB6">
        <w:rPr>
          <w:rFonts w:asciiTheme="majorBidi" w:hAnsiTheme="majorBidi" w:cstheme="majorBidi"/>
          <w:sz w:val="22"/>
          <w:szCs w:val="22"/>
        </w:rPr>
        <w:t>is</w:t>
      </w:r>
      <w:r w:rsidR="00AF0320" w:rsidRPr="00DE3FB6">
        <w:rPr>
          <w:rFonts w:asciiTheme="majorBidi" w:hAnsiTheme="majorBidi" w:cstheme="majorBidi"/>
          <w:sz w:val="22"/>
          <w:szCs w:val="22"/>
        </w:rPr>
        <w:t xml:space="preserve"> </w:t>
      </w:r>
      <w:r w:rsidR="00D46F16" w:rsidRPr="00DE3FB6">
        <w:rPr>
          <w:rFonts w:asciiTheme="majorBidi" w:hAnsiTheme="majorBidi" w:cstheme="majorBidi"/>
          <w:sz w:val="22"/>
          <w:szCs w:val="22"/>
        </w:rPr>
        <w:t>shown in</w:t>
      </w:r>
      <w:r w:rsidR="00AF0320" w:rsidRPr="00DE3FB6">
        <w:rPr>
          <w:rFonts w:asciiTheme="majorBidi" w:hAnsiTheme="majorBidi" w:cstheme="majorBidi"/>
          <w:sz w:val="22"/>
          <w:szCs w:val="22"/>
        </w:rPr>
        <w:t xml:space="preserve"> </w:t>
      </w:r>
      <w:r w:rsidR="00AF0320" w:rsidRPr="00DE3FB6">
        <w:rPr>
          <w:rFonts w:asciiTheme="majorBidi" w:hAnsiTheme="majorBidi" w:cstheme="majorBidi"/>
          <w:sz w:val="22"/>
          <w:szCs w:val="22"/>
        </w:rPr>
        <w:fldChar w:fldCharType="begin"/>
      </w:r>
      <w:r w:rsidR="00AF0320" w:rsidRPr="00DE3FB6">
        <w:rPr>
          <w:rFonts w:asciiTheme="majorBidi" w:hAnsiTheme="majorBidi" w:cstheme="majorBidi"/>
          <w:sz w:val="22"/>
          <w:szCs w:val="22"/>
        </w:rPr>
        <w:instrText xml:space="preserve"> REF _Ref191545228 \h </w:instrText>
      </w:r>
      <w:r w:rsidR="00296E9F" w:rsidRPr="00DE3FB6">
        <w:rPr>
          <w:rFonts w:asciiTheme="majorBidi" w:hAnsiTheme="majorBidi" w:cstheme="majorBidi"/>
          <w:sz w:val="22"/>
          <w:szCs w:val="22"/>
        </w:rPr>
        <w:instrText xml:space="preserve"> \* MERGEFORMAT </w:instrText>
      </w:r>
      <w:r w:rsidR="00AF0320" w:rsidRPr="00DE3FB6">
        <w:rPr>
          <w:rFonts w:asciiTheme="majorBidi" w:hAnsiTheme="majorBidi" w:cstheme="majorBidi"/>
          <w:sz w:val="22"/>
          <w:szCs w:val="22"/>
        </w:rPr>
      </w:r>
      <w:r w:rsidR="00AF0320" w:rsidRPr="00DE3FB6">
        <w:rPr>
          <w:rFonts w:asciiTheme="majorBidi" w:hAnsiTheme="majorBidi" w:cstheme="majorBidi"/>
          <w:sz w:val="22"/>
          <w:szCs w:val="22"/>
        </w:rPr>
        <w:fldChar w:fldCharType="separate"/>
      </w:r>
      <w:r w:rsidR="007A38E8" w:rsidRPr="00DE3FB6">
        <w:rPr>
          <w:rFonts w:asciiTheme="majorBidi" w:hAnsiTheme="majorBidi" w:cstheme="majorBidi"/>
          <w:sz w:val="22"/>
          <w:szCs w:val="22"/>
        </w:rPr>
        <w:t xml:space="preserve">Equation </w:t>
      </w:r>
      <w:r w:rsidR="007A38E8">
        <w:rPr>
          <w:rFonts w:asciiTheme="majorBidi" w:hAnsiTheme="majorBidi" w:cstheme="majorBidi"/>
          <w:noProof/>
          <w:sz w:val="22"/>
          <w:szCs w:val="22"/>
        </w:rPr>
        <w:t>1</w:t>
      </w:r>
      <w:r w:rsidR="00AF0320" w:rsidRPr="00DE3FB6">
        <w:rPr>
          <w:rFonts w:asciiTheme="majorBidi" w:hAnsiTheme="majorBidi" w:cstheme="majorBidi"/>
          <w:sz w:val="22"/>
          <w:szCs w:val="22"/>
        </w:rPr>
        <w:fldChar w:fldCharType="end"/>
      </w:r>
      <w:r w:rsidR="0027553A" w:rsidRPr="00DE3FB6">
        <w:rPr>
          <w:rFonts w:asciiTheme="majorBidi" w:hAnsiTheme="majorBidi" w:cstheme="majorBidi"/>
          <w:sz w:val="22"/>
          <w:szCs w:val="22"/>
        </w:rPr>
        <w:t>:</w:t>
      </w:r>
    </w:p>
    <w:p w14:paraId="2C162CBF" w14:textId="77777777" w:rsidR="0027553A" w:rsidRPr="00DE3FB6" w:rsidRDefault="0027553A" w:rsidP="004C5116">
      <w:pPr>
        <w:rPr>
          <w:rFonts w:asciiTheme="majorBidi" w:hAnsiTheme="majorBidi" w:cstheme="majorBidi"/>
          <w:sz w:val="22"/>
          <w:szCs w:val="22"/>
        </w:rPr>
      </w:pPr>
    </w:p>
    <w:p w14:paraId="6F96D409" w14:textId="5BB2FC71" w:rsidR="0027553A" w:rsidRPr="00DE3FB6" w:rsidRDefault="008062AD" w:rsidP="004C5116">
      <w:pPr>
        <w:rPr>
          <w:rFonts w:asciiTheme="majorBidi" w:eastAsiaTheme="minorEastAsia" w:hAnsiTheme="majorBidi" w:cstheme="majorBidi"/>
          <w:sz w:val="28"/>
          <w:szCs w:val="28"/>
        </w:rPr>
      </w:pPr>
      <m:oMathPara>
        <m:oMath>
          <m:sSub>
            <m:sSubPr>
              <m:ctrlPr>
                <w:rPr>
                  <w:rFonts w:ascii="Cambria Math" w:hAnsi="Cambria Math" w:cstheme="majorBidi"/>
                  <w:i/>
                  <w:sz w:val="28"/>
                  <w:szCs w:val="28"/>
                </w:rPr>
              </m:ctrlPr>
            </m:sSubPr>
            <m:e>
              <m:r>
                <w:rPr>
                  <w:rFonts w:ascii="Cambria Math" w:hAnsi="Cambria Math" w:cstheme="majorBidi"/>
                  <w:sz w:val="28"/>
                  <w:szCs w:val="28"/>
                </w:rPr>
                <m:t>C</m:t>
              </m:r>
            </m:e>
            <m:sub>
              <m:r>
                <w:rPr>
                  <w:rFonts w:ascii="Cambria Math" w:hAnsi="Cambria Math" w:cstheme="majorBidi"/>
                  <w:sz w:val="28"/>
                  <w:szCs w:val="28"/>
                </w:rPr>
                <m:t>a</m:t>
              </m:r>
            </m:sub>
          </m:sSub>
          <m:sSub>
            <m:sSubPr>
              <m:ctrlPr>
                <w:rPr>
                  <w:rFonts w:ascii="Cambria Math" w:hAnsi="Cambria Math" w:cstheme="majorBidi"/>
                  <w:i/>
                  <w:sz w:val="28"/>
                  <w:szCs w:val="28"/>
                </w:rPr>
              </m:ctrlPr>
            </m:sSubPr>
            <m:e>
              <m:r>
                <w:rPr>
                  <w:rFonts w:ascii="Cambria Math" w:hAnsi="Cambria Math" w:cstheme="majorBidi"/>
                  <w:sz w:val="28"/>
                  <w:szCs w:val="28"/>
                </w:rPr>
                <m:t>H</m:t>
              </m:r>
            </m:e>
            <m:sub>
              <m:r>
                <w:rPr>
                  <w:rFonts w:ascii="Cambria Math" w:hAnsi="Cambria Math" w:cstheme="majorBidi"/>
                  <w:sz w:val="28"/>
                  <w:szCs w:val="28"/>
                </w:rPr>
                <m:t>b</m:t>
              </m:r>
            </m:sub>
          </m:sSub>
          <m:sSub>
            <m:sSubPr>
              <m:ctrlPr>
                <w:rPr>
                  <w:rFonts w:ascii="Cambria Math" w:hAnsi="Cambria Math" w:cstheme="majorBidi"/>
                  <w:i/>
                  <w:sz w:val="28"/>
                  <w:szCs w:val="28"/>
                </w:rPr>
              </m:ctrlPr>
            </m:sSubPr>
            <m:e>
              <m:r>
                <w:rPr>
                  <w:rFonts w:ascii="Cambria Math" w:hAnsi="Cambria Math" w:cstheme="majorBidi"/>
                  <w:sz w:val="28"/>
                  <w:szCs w:val="28"/>
                </w:rPr>
                <m:t>N</m:t>
              </m:r>
            </m:e>
            <m:sub>
              <m:r>
                <w:rPr>
                  <w:rFonts w:ascii="Cambria Math" w:hAnsi="Cambria Math" w:cstheme="majorBidi"/>
                  <w:sz w:val="28"/>
                  <w:szCs w:val="28"/>
                </w:rPr>
                <m:t>c</m:t>
              </m:r>
            </m:sub>
          </m:sSub>
          <m:sSub>
            <m:sSubPr>
              <m:ctrlPr>
                <w:rPr>
                  <w:rFonts w:ascii="Cambria Math" w:hAnsi="Cambria Math" w:cstheme="majorBidi"/>
                  <w:i/>
                  <w:sz w:val="28"/>
                  <w:szCs w:val="28"/>
                </w:rPr>
              </m:ctrlPr>
            </m:sSubPr>
            <m:e>
              <m:r>
                <w:rPr>
                  <w:rFonts w:ascii="Cambria Math" w:hAnsi="Cambria Math" w:cstheme="majorBidi"/>
                  <w:sz w:val="28"/>
                  <w:szCs w:val="28"/>
                </w:rPr>
                <m:t>O</m:t>
              </m:r>
            </m:e>
            <m:sub>
              <m:r>
                <w:rPr>
                  <w:rFonts w:ascii="Cambria Math" w:hAnsi="Cambria Math" w:cstheme="majorBidi"/>
                  <w:sz w:val="28"/>
                  <w:szCs w:val="28"/>
                </w:rPr>
                <m:t>d</m:t>
              </m:r>
              <m:r>
                <w:rPr>
                  <w:rFonts w:ascii="Cambria Math" w:hAnsi="Cambria Math" w:cstheme="majorBidi"/>
                  <w:sz w:val="28"/>
                  <w:szCs w:val="28"/>
                </w:rPr>
                <m:t>(</m:t>
              </m:r>
              <m:r>
                <w:rPr>
                  <w:rFonts w:ascii="Cambria Math" w:hAnsi="Cambria Math" w:cstheme="majorBidi"/>
                  <w:sz w:val="28"/>
                  <w:szCs w:val="28"/>
                </w:rPr>
                <m:t>s</m:t>
              </m:r>
              <m:r>
                <w:rPr>
                  <w:rFonts w:ascii="Cambria Math" w:hAnsi="Cambria Math" w:cstheme="majorBidi"/>
                  <w:sz w:val="28"/>
                  <w:szCs w:val="28"/>
                </w:rPr>
                <m:t>/</m:t>
              </m:r>
              <m:r>
                <w:rPr>
                  <w:rFonts w:ascii="Cambria Math" w:hAnsi="Cambria Math" w:cstheme="majorBidi"/>
                  <w:sz w:val="28"/>
                  <w:szCs w:val="28"/>
                </w:rPr>
                <m:t>l</m:t>
              </m:r>
              <m:r>
                <w:rPr>
                  <w:rFonts w:ascii="Cambria Math" w:hAnsi="Cambria Math" w:cstheme="majorBidi"/>
                  <w:sz w:val="28"/>
                  <w:szCs w:val="28"/>
                </w:rPr>
                <m:t>)</m:t>
              </m:r>
            </m:sub>
          </m:sSub>
          <m:r>
            <w:rPr>
              <w:rFonts w:ascii="Cambria Math" w:eastAsiaTheme="minorEastAsia" w:hAnsi="Cambria Math" w:cstheme="majorBidi"/>
              <w:sz w:val="28"/>
              <w:szCs w:val="28"/>
            </w:rPr>
            <m:t>→</m:t>
          </m:r>
          <m:r>
            <w:rPr>
              <w:rFonts w:ascii="Cambria Math" w:eastAsiaTheme="minorEastAsia" w:hAnsi="Cambria Math" w:cstheme="majorBidi"/>
              <w:sz w:val="28"/>
              <w:szCs w:val="28"/>
            </w:rPr>
            <m:t>aC</m:t>
          </m:r>
          <m:sSub>
            <m:sSubPr>
              <m:ctrlPr>
                <w:rPr>
                  <w:rFonts w:ascii="Cambria Math" w:eastAsiaTheme="minorEastAsia" w:hAnsi="Cambria Math" w:cstheme="majorBidi"/>
                  <w:i/>
                  <w:sz w:val="28"/>
                  <w:szCs w:val="28"/>
                </w:rPr>
              </m:ctrlPr>
            </m:sSubPr>
            <m:e>
              <m:r>
                <w:rPr>
                  <w:rFonts w:ascii="Cambria Math" w:eastAsiaTheme="minorEastAsia" w:hAnsi="Cambria Math" w:cstheme="majorBidi"/>
                  <w:sz w:val="28"/>
                  <w:szCs w:val="28"/>
                </w:rPr>
                <m:t>O</m:t>
              </m:r>
            </m:e>
            <m:sub>
              <m:r>
                <w:rPr>
                  <w:rFonts w:ascii="Cambria Math" w:eastAsiaTheme="minorEastAsia" w:hAnsi="Cambria Math" w:cstheme="majorBidi"/>
                  <w:sz w:val="28"/>
                  <w:szCs w:val="28"/>
                </w:rPr>
                <m:t>2(</m:t>
              </m:r>
              <m:r>
                <w:rPr>
                  <w:rFonts w:ascii="Cambria Math" w:eastAsiaTheme="minorEastAsia" w:hAnsi="Cambria Math" w:cstheme="majorBidi"/>
                  <w:sz w:val="28"/>
                  <w:szCs w:val="28"/>
                </w:rPr>
                <m:t>g</m:t>
              </m:r>
              <m:r>
                <w:rPr>
                  <w:rFonts w:ascii="Cambria Math" w:eastAsiaTheme="minorEastAsia" w:hAnsi="Cambria Math" w:cstheme="majorBidi"/>
                  <w:sz w:val="28"/>
                  <w:szCs w:val="28"/>
                </w:rPr>
                <m:t>)</m:t>
              </m:r>
            </m:sub>
          </m:sSub>
          <m:r>
            <w:rPr>
              <w:rFonts w:ascii="Cambria Math" w:eastAsiaTheme="minorEastAsia" w:hAnsi="Cambria Math" w:cstheme="majorBidi"/>
              <w:sz w:val="28"/>
              <w:szCs w:val="28"/>
            </w:rPr>
            <m:t>+</m:t>
          </m:r>
          <m:r>
            <w:rPr>
              <w:rFonts w:ascii="Cambria Math" w:eastAsiaTheme="minorEastAsia" w:hAnsi="Cambria Math" w:cstheme="majorBidi"/>
              <w:sz w:val="28"/>
              <w:szCs w:val="28"/>
            </w:rPr>
            <m:t>b</m:t>
          </m:r>
          <m:sSub>
            <m:sSubPr>
              <m:ctrlPr>
                <w:rPr>
                  <w:rFonts w:ascii="Cambria Math" w:eastAsiaTheme="minorEastAsia" w:hAnsi="Cambria Math" w:cstheme="majorBidi"/>
                  <w:i/>
                  <w:sz w:val="28"/>
                  <w:szCs w:val="28"/>
                </w:rPr>
              </m:ctrlPr>
            </m:sSubPr>
            <m:e>
              <m:r>
                <w:rPr>
                  <w:rFonts w:ascii="Cambria Math" w:eastAsiaTheme="minorEastAsia" w:hAnsi="Cambria Math" w:cstheme="majorBidi"/>
                  <w:sz w:val="28"/>
                  <w:szCs w:val="28"/>
                </w:rPr>
                <m:t>H</m:t>
              </m:r>
            </m:e>
            <m:sub>
              <m:r>
                <w:rPr>
                  <w:rFonts w:ascii="Cambria Math" w:eastAsiaTheme="minorEastAsia" w:hAnsi="Cambria Math" w:cstheme="majorBidi"/>
                  <w:sz w:val="28"/>
                  <w:szCs w:val="28"/>
                </w:rPr>
                <m:t>2</m:t>
              </m:r>
            </m:sub>
          </m:sSub>
          <m:sSub>
            <m:sSubPr>
              <m:ctrlPr>
                <w:rPr>
                  <w:rFonts w:ascii="Cambria Math" w:eastAsiaTheme="minorEastAsia" w:hAnsi="Cambria Math" w:cstheme="majorBidi"/>
                  <w:i/>
                  <w:sz w:val="28"/>
                  <w:szCs w:val="28"/>
                </w:rPr>
              </m:ctrlPr>
            </m:sSubPr>
            <m:e>
              <m:r>
                <w:rPr>
                  <w:rFonts w:ascii="Cambria Math" w:eastAsiaTheme="minorEastAsia" w:hAnsi="Cambria Math" w:cstheme="majorBidi"/>
                  <w:sz w:val="28"/>
                  <w:szCs w:val="28"/>
                </w:rPr>
                <m:t>O</m:t>
              </m:r>
            </m:e>
            <m:sub>
              <m:r>
                <w:rPr>
                  <w:rFonts w:ascii="Cambria Math" w:eastAsiaTheme="minorEastAsia" w:hAnsi="Cambria Math" w:cstheme="majorBidi"/>
                  <w:sz w:val="28"/>
                  <w:szCs w:val="28"/>
                </w:rPr>
                <m:t>(</m:t>
              </m:r>
              <m:r>
                <w:rPr>
                  <w:rFonts w:ascii="Cambria Math" w:eastAsiaTheme="minorEastAsia" w:hAnsi="Cambria Math" w:cstheme="majorBidi"/>
                  <w:sz w:val="28"/>
                  <w:szCs w:val="28"/>
                </w:rPr>
                <m:t>g</m:t>
              </m:r>
              <m:r>
                <w:rPr>
                  <w:rFonts w:ascii="Cambria Math" w:eastAsiaTheme="minorEastAsia" w:hAnsi="Cambria Math" w:cstheme="majorBidi"/>
                  <w:sz w:val="28"/>
                  <w:szCs w:val="28"/>
                </w:rPr>
                <m:t>)</m:t>
              </m:r>
            </m:sub>
          </m:sSub>
          <m:r>
            <w:rPr>
              <w:rFonts w:ascii="Cambria Math" w:eastAsiaTheme="minorEastAsia" w:hAnsi="Cambria Math" w:cstheme="majorBidi"/>
              <w:sz w:val="28"/>
              <w:szCs w:val="28"/>
            </w:rPr>
            <m:t>+</m:t>
          </m:r>
          <m:r>
            <w:rPr>
              <w:rFonts w:ascii="Cambria Math" w:eastAsiaTheme="minorEastAsia" w:hAnsi="Cambria Math" w:cstheme="majorBidi"/>
              <w:sz w:val="28"/>
              <w:szCs w:val="28"/>
            </w:rPr>
            <m:t>c</m:t>
          </m:r>
          <m:sSub>
            <m:sSubPr>
              <m:ctrlPr>
                <w:rPr>
                  <w:rFonts w:ascii="Cambria Math" w:eastAsiaTheme="minorEastAsia" w:hAnsi="Cambria Math" w:cstheme="majorBidi"/>
                  <w:i/>
                  <w:sz w:val="28"/>
                  <w:szCs w:val="28"/>
                </w:rPr>
              </m:ctrlPr>
            </m:sSubPr>
            <m:e>
              <m:r>
                <w:rPr>
                  <w:rFonts w:ascii="Cambria Math" w:eastAsiaTheme="minorEastAsia" w:hAnsi="Cambria Math" w:cstheme="majorBidi"/>
                  <w:sz w:val="28"/>
                  <w:szCs w:val="28"/>
                </w:rPr>
                <m:t>N</m:t>
              </m:r>
            </m:e>
            <m:sub>
              <m:r>
                <w:rPr>
                  <w:rFonts w:ascii="Cambria Math" w:eastAsiaTheme="minorEastAsia" w:hAnsi="Cambria Math" w:cstheme="majorBidi"/>
                  <w:sz w:val="28"/>
                  <w:szCs w:val="28"/>
                </w:rPr>
                <m:t>2(</m:t>
              </m:r>
              <m:r>
                <w:rPr>
                  <w:rFonts w:ascii="Cambria Math" w:eastAsiaTheme="minorEastAsia" w:hAnsi="Cambria Math" w:cstheme="majorBidi"/>
                  <w:sz w:val="28"/>
                  <w:szCs w:val="28"/>
                </w:rPr>
                <m:t>g</m:t>
              </m:r>
              <m:r>
                <w:rPr>
                  <w:rFonts w:ascii="Cambria Math" w:eastAsiaTheme="minorEastAsia" w:hAnsi="Cambria Math" w:cstheme="majorBidi"/>
                  <w:sz w:val="28"/>
                  <w:szCs w:val="28"/>
                </w:rPr>
                <m:t>)</m:t>
              </m:r>
            </m:sub>
          </m:sSub>
          <m:r>
            <w:rPr>
              <w:rFonts w:ascii="Cambria Math" w:eastAsiaTheme="minorEastAsia" w:hAnsi="Cambria Math" w:cstheme="majorBidi"/>
              <w:sz w:val="28"/>
              <w:szCs w:val="28"/>
            </w:rPr>
            <m:t>……..</m:t>
          </m:r>
        </m:oMath>
      </m:oMathPara>
    </w:p>
    <w:p w14:paraId="2FA66AF3" w14:textId="77777777" w:rsidR="00AF0320" w:rsidRPr="00DE3FB6" w:rsidRDefault="00AF0320" w:rsidP="004C5116">
      <w:pPr>
        <w:rPr>
          <w:rFonts w:asciiTheme="majorBidi" w:hAnsiTheme="majorBidi" w:cstheme="majorBidi"/>
          <w:sz w:val="22"/>
          <w:szCs w:val="22"/>
        </w:rPr>
      </w:pPr>
    </w:p>
    <w:p w14:paraId="37984C08" w14:textId="2B08B924" w:rsidR="00C7178D" w:rsidRPr="00DE3FB6" w:rsidRDefault="00AF0320" w:rsidP="00AF0320">
      <w:pPr>
        <w:pStyle w:val="Caption"/>
        <w:jc w:val="center"/>
        <w:rPr>
          <w:rFonts w:asciiTheme="majorBidi" w:hAnsiTheme="majorBidi" w:cstheme="majorBidi"/>
          <w:sz w:val="22"/>
          <w:szCs w:val="22"/>
        </w:rPr>
      </w:pPr>
      <w:bookmarkStart w:id="1" w:name="_Ref191545228"/>
      <w:bookmarkStart w:id="2" w:name="_Toc193351382"/>
      <w:r w:rsidRPr="00DE3FB6">
        <w:rPr>
          <w:rFonts w:asciiTheme="majorBidi" w:hAnsiTheme="majorBidi" w:cstheme="majorBidi"/>
          <w:sz w:val="22"/>
          <w:szCs w:val="22"/>
        </w:rPr>
        <w:t xml:space="preserve">Equation </w:t>
      </w:r>
      <w:r w:rsidR="001A1C49" w:rsidRPr="00DE3FB6">
        <w:rPr>
          <w:rFonts w:asciiTheme="majorBidi" w:hAnsiTheme="majorBidi" w:cstheme="majorBidi"/>
          <w:sz w:val="22"/>
          <w:szCs w:val="22"/>
        </w:rPr>
        <w:fldChar w:fldCharType="begin"/>
      </w:r>
      <w:r w:rsidR="001A1C49" w:rsidRPr="00DE3FB6">
        <w:rPr>
          <w:rFonts w:asciiTheme="majorBidi" w:hAnsiTheme="majorBidi" w:cstheme="majorBidi"/>
          <w:sz w:val="22"/>
          <w:szCs w:val="22"/>
        </w:rPr>
        <w:instrText xml:space="preserve"> SEQ Equation \* ARABIC </w:instrText>
      </w:r>
      <w:r w:rsidR="001A1C49" w:rsidRPr="00DE3FB6">
        <w:rPr>
          <w:rFonts w:asciiTheme="majorBidi" w:hAnsiTheme="majorBidi" w:cstheme="majorBidi"/>
          <w:sz w:val="22"/>
          <w:szCs w:val="22"/>
        </w:rPr>
        <w:fldChar w:fldCharType="separate"/>
      </w:r>
      <w:r w:rsidR="007A38E8">
        <w:rPr>
          <w:rFonts w:asciiTheme="majorBidi" w:hAnsiTheme="majorBidi" w:cstheme="majorBidi"/>
          <w:noProof/>
          <w:sz w:val="22"/>
          <w:szCs w:val="22"/>
        </w:rPr>
        <w:t>1</w:t>
      </w:r>
      <w:r w:rsidR="001A1C49" w:rsidRPr="00DE3FB6">
        <w:rPr>
          <w:rFonts w:asciiTheme="majorBidi" w:hAnsiTheme="majorBidi" w:cstheme="majorBidi"/>
          <w:noProof/>
          <w:sz w:val="22"/>
          <w:szCs w:val="22"/>
        </w:rPr>
        <w:fldChar w:fldCharType="end"/>
      </w:r>
      <w:bookmarkEnd w:id="1"/>
      <w:r w:rsidRPr="00DE3FB6">
        <w:rPr>
          <w:rFonts w:asciiTheme="majorBidi" w:hAnsiTheme="majorBidi" w:cstheme="majorBidi"/>
          <w:sz w:val="22"/>
          <w:szCs w:val="22"/>
        </w:rPr>
        <w:t>: Typical formula for an explosive</w:t>
      </w:r>
      <w:bookmarkEnd w:id="2"/>
    </w:p>
    <w:p w14:paraId="217A2DFD" w14:textId="656CC936" w:rsidR="0027553A" w:rsidRPr="00DE3FB6" w:rsidRDefault="00824210" w:rsidP="00305E53">
      <w:pPr>
        <w:rPr>
          <w:rFonts w:asciiTheme="majorBidi" w:hAnsiTheme="majorBidi" w:cstheme="majorBidi"/>
          <w:sz w:val="22"/>
          <w:szCs w:val="22"/>
        </w:rPr>
      </w:pPr>
      <w:r w:rsidRPr="00DE3FB6">
        <w:rPr>
          <w:rFonts w:asciiTheme="majorBidi" w:hAnsiTheme="majorBidi" w:cstheme="majorBidi"/>
          <w:sz w:val="22"/>
          <w:szCs w:val="22"/>
        </w:rPr>
        <w:t>In the above equation</w:t>
      </w:r>
      <w:r w:rsidR="0027553A" w:rsidRPr="00DE3FB6">
        <w:rPr>
          <w:rFonts w:asciiTheme="majorBidi" w:hAnsiTheme="majorBidi" w:cstheme="majorBidi"/>
          <w:sz w:val="22"/>
          <w:szCs w:val="22"/>
        </w:rPr>
        <w:t xml:space="preserve"> </w:t>
      </w:r>
      <w:r w:rsidR="005521EA" w:rsidRPr="00DE3FB6">
        <w:rPr>
          <w:rFonts w:asciiTheme="majorBidi" w:hAnsiTheme="majorBidi" w:cstheme="majorBidi"/>
          <w:sz w:val="22"/>
          <w:szCs w:val="22"/>
        </w:rPr>
        <w:t>the CHNO denote carbon, hydrogen, nitrogen and oxygen atoms, and a, b, c, and d denote the number of those atoms in the explosive molecule. For example</w:t>
      </w:r>
      <w:r w:rsidR="00305E53" w:rsidRPr="00DE3FB6">
        <w:rPr>
          <w:rFonts w:asciiTheme="majorBidi" w:hAnsiTheme="majorBidi" w:cstheme="majorBidi"/>
          <w:sz w:val="22"/>
          <w:szCs w:val="22"/>
        </w:rPr>
        <w:t>, TNT (C</w:t>
      </w:r>
      <w:r w:rsidR="00305E53" w:rsidRPr="00DE3FB6">
        <w:rPr>
          <w:rFonts w:asciiTheme="majorBidi" w:hAnsiTheme="majorBidi" w:cstheme="majorBidi"/>
          <w:sz w:val="22"/>
          <w:szCs w:val="22"/>
          <w:vertAlign w:val="subscript"/>
        </w:rPr>
        <w:t>7</w:t>
      </w:r>
      <w:r w:rsidR="00305E53" w:rsidRPr="00DE3FB6">
        <w:rPr>
          <w:rFonts w:asciiTheme="majorBidi" w:hAnsiTheme="majorBidi" w:cstheme="majorBidi"/>
          <w:sz w:val="22"/>
          <w:szCs w:val="22"/>
        </w:rPr>
        <w:t>H</w:t>
      </w:r>
      <w:r w:rsidR="00305E53" w:rsidRPr="00DE3FB6">
        <w:rPr>
          <w:rFonts w:asciiTheme="majorBidi" w:hAnsiTheme="majorBidi" w:cstheme="majorBidi"/>
          <w:sz w:val="22"/>
          <w:szCs w:val="22"/>
          <w:vertAlign w:val="subscript"/>
        </w:rPr>
        <w:t>5</w:t>
      </w:r>
      <w:r w:rsidR="00305E53" w:rsidRPr="00DE3FB6">
        <w:rPr>
          <w:rFonts w:asciiTheme="majorBidi" w:hAnsiTheme="majorBidi" w:cstheme="majorBidi"/>
          <w:sz w:val="22"/>
          <w:szCs w:val="22"/>
        </w:rPr>
        <w:t>N</w:t>
      </w:r>
      <w:r w:rsidR="00305E53" w:rsidRPr="00DE3FB6">
        <w:rPr>
          <w:rFonts w:asciiTheme="majorBidi" w:hAnsiTheme="majorBidi" w:cstheme="majorBidi"/>
          <w:sz w:val="22"/>
          <w:szCs w:val="22"/>
          <w:vertAlign w:val="subscript"/>
        </w:rPr>
        <w:t>3</w:t>
      </w:r>
      <w:r w:rsidR="00305E53" w:rsidRPr="00DE3FB6">
        <w:rPr>
          <w:rFonts w:asciiTheme="majorBidi" w:hAnsiTheme="majorBidi" w:cstheme="majorBidi"/>
          <w:sz w:val="22"/>
          <w:szCs w:val="22"/>
        </w:rPr>
        <w:t>O</w:t>
      </w:r>
      <w:r w:rsidR="00305E53" w:rsidRPr="00DE3FB6">
        <w:rPr>
          <w:rFonts w:asciiTheme="majorBidi" w:hAnsiTheme="majorBidi" w:cstheme="majorBidi"/>
          <w:sz w:val="22"/>
          <w:szCs w:val="22"/>
          <w:vertAlign w:val="subscript"/>
        </w:rPr>
        <w:t>6</w:t>
      </w:r>
      <w:r w:rsidR="00305E53" w:rsidRPr="00DE3FB6">
        <w:rPr>
          <w:rFonts w:asciiTheme="majorBidi" w:hAnsiTheme="majorBidi" w:cstheme="majorBidi"/>
          <w:sz w:val="22"/>
          <w:szCs w:val="22"/>
        </w:rPr>
        <w:t xml:space="preserve">) has 7 carbon atoms, </w:t>
      </w:r>
      <w:r w:rsidR="00154103" w:rsidRPr="00DE3FB6">
        <w:rPr>
          <w:rFonts w:asciiTheme="majorBidi" w:hAnsiTheme="majorBidi" w:cstheme="majorBidi"/>
          <w:sz w:val="22"/>
          <w:szCs w:val="22"/>
        </w:rPr>
        <w:t>5 hydrogen atoms, 3 nitrogen atoms and 6 oxygen atoms in one molecule.</w:t>
      </w:r>
    </w:p>
    <w:p w14:paraId="51F1AEB2" w14:textId="77777777" w:rsidR="00D877E6" w:rsidRPr="00DE3FB6" w:rsidRDefault="00D877E6" w:rsidP="00305E53">
      <w:pPr>
        <w:rPr>
          <w:rFonts w:asciiTheme="majorBidi" w:hAnsiTheme="majorBidi" w:cstheme="majorBidi"/>
          <w:sz w:val="22"/>
          <w:szCs w:val="22"/>
        </w:rPr>
      </w:pPr>
    </w:p>
    <w:p w14:paraId="3134B010" w14:textId="26860CD9" w:rsidR="00876F34" w:rsidRPr="00DE3FB6" w:rsidRDefault="00876F34" w:rsidP="00876F34">
      <w:pPr>
        <w:rPr>
          <w:rFonts w:asciiTheme="majorBidi" w:hAnsiTheme="majorBidi" w:cstheme="majorBidi"/>
          <w:sz w:val="22"/>
          <w:szCs w:val="22"/>
        </w:rPr>
      </w:pPr>
      <w:r w:rsidRPr="00DE3FB6">
        <w:rPr>
          <w:rFonts w:asciiTheme="majorBidi" w:hAnsiTheme="majorBidi" w:cstheme="majorBidi"/>
          <w:sz w:val="22"/>
          <w:szCs w:val="22"/>
        </w:rPr>
        <w:t xml:space="preserve">Oxygen balance (OB, OB%, or Ω) is an expression that is used to indicate the degree to which an explosive can be oxidized, to determine if an explosive molecule contains enough oxygen to fully oxidize the other atoms in the explosive. For example, fully oxidized carbon forms carbon dioxide, hydrogen forms water, </w:t>
      </w:r>
      <w:r w:rsidR="00FA163D" w:rsidRPr="00DE3FB6">
        <w:rPr>
          <w:rFonts w:asciiTheme="majorBidi" w:hAnsiTheme="majorBidi" w:cstheme="majorBidi"/>
          <w:sz w:val="22"/>
          <w:szCs w:val="22"/>
        </w:rPr>
        <w:t>sulphur</w:t>
      </w:r>
      <w:r w:rsidRPr="00DE3FB6">
        <w:rPr>
          <w:rFonts w:asciiTheme="majorBidi" w:hAnsiTheme="majorBidi" w:cstheme="majorBidi"/>
          <w:sz w:val="22"/>
          <w:szCs w:val="22"/>
        </w:rPr>
        <w:t xml:space="preserve"> forms </w:t>
      </w:r>
      <w:r w:rsidR="00FA163D" w:rsidRPr="00DE3FB6">
        <w:rPr>
          <w:rFonts w:asciiTheme="majorBidi" w:hAnsiTheme="majorBidi" w:cstheme="majorBidi"/>
          <w:sz w:val="22"/>
          <w:szCs w:val="22"/>
        </w:rPr>
        <w:t>sulphur</w:t>
      </w:r>
      <w:r w:rsidRPr="00DE3FB6">
        <w:rPr>
          <w:rFonts w:asciiTheme="majorBidi" w:hAnsiTheme="majorBidi" w:cstheme="majorBidi"/>
          <w:sz w:val="22"/>
          <w:szCs w:val="22"/>
        </w:rPr>
        <w:t xml:space="preserve"> dioxide, and metals form metal oxides. A molecule is said to have a positive oxygen balance if it contains more oxygen than is needed and a negative oxygen balance if it contains less oxygen than is needed.</w:t>
      </w:r>
    </w:p>
    <w:p w14:paraId="4D531CD8" w14:textId="77777777" w:rsidR="00876F34" w:rsidRPr="00DE3FB6" w:rsidRDefault="00876F34" w:rsidP="00876F34">
      <w:pPr>
        <w:rPr>
          <w:rFonts w:asciiTheme="majorBidi" w:hAnsiTheme="majorBidi" w:cstheme="majorBidi"/>
          <w:sz w:val="22"/>
          <w:szCs w:val="22"/>
        </w:rPr>
      </w:pPr>
    </w:p>
    <w:p w14:paraId="388ABD0A" w14:textId="4C7BD55E" w:rsidR="00154103" w:rsidRPr="00DE3FB6" w:rsidRDefault="00876F34" w:rsidP="00305E53">
      <w:pPr>
        <w:rPr>
          <w:rFonts w:asciiTheme="majorBidi" w:hAnsiTheme="majorBidi" w:cstheme="majorBidi"/>
          <w:sz w:val="22"/>
          <w:szCs w:val="22"/>
        </w:rPr>
      </w:pPr>
      <w:r w:rsidRPr="00DE3FB6">
        <w:rPr>
          <w:rFonts w:asciiTheme="majorBidi" w:hAnsiTheme="majorBidi" w:cstheme="majorBidi"/>
          <w:sz w:val="22"/>
          <w:szCs w:val="22"/>
        </w:rPr>
        <w:t>An explosive with a negative oxygen balance will lead to incomplete combustion, which commonly produces carbon monoxide, which is a toxic gas. Explosives with negative or positive oxygen balance are commonly mixed with other energetic materials that are either oxygen positive or negative, respectively, to increase the explosive's power. For example, TNT is an oxygen negative explosive and is commonly mixed with oxygen positive energetic materials or fuels to increase its power</w:t>
      </w:r>
      <w:r w:rsidR="00B90D58" w:rsidRPr="00DE3FB6">
        <w:rPr>
          <w:rFonts w:asciiTheme="majorBidi" w:hAnsiTheme="majorBidi" w:cstheme="majorBidi"/>
          <w:sz w:val="22"/>
          <w:szCs w:val="22"/>
        </w:rPr>
        <w:t>.</w:t>
      </w:r>
      <w:r w:rsidR="007852C8" w:rsidRPr="00DE3FB6">
        <w:rPr>
          <w:rFonts w:asciiTheme="majorBidi" w:hAnsiTheme="majorBidi" w:cstheme="majorBidi"/>
          <w:sz w:val="22"/>
          <w:szCs w:val="22"/>
        </w:rPr>
        <w:t xml:space="preserve"> </w:t>
      </w:r>
      <w:r w:rsidR="00B90D58" w:rsidRPr="00DE3FB6">
        <w:rPr>
          <w:rFonts w:asciiTheme="majorBidi" w:hAnsiTheme="majorBidi" w:cstheme="majorBidi"/>
          <w:sz w:val="22"/>
          <w:szCs w:val="22"/>
        </w:rPr>
        <w:t>To determine the oxygen balance of an explosive</w:t>
      </w:r>
      <w:r w:rsidR="008D7C79" w:rsidRPr="00DE3FB6">
        <w:rPr>
          <w:rFonts w:asciiTheme="majorBidi" w:hAnsiTheme="majorBidi" w:cstheme="majorBidi"/>
          <w:sz w:val="22"/>
          <w:szCs w:val="22"/>
        </w:rPr>
        <w:t xml:space="preserve"> in the form </w:t>
      </w:r>
      <m:oMath>
        <m:sSub>
          <m:sSubPr>
            <m:ctrlPr>
              <w:rPr>
                <w:rFonts w:ascii="Cambria Math" w:hAnsi="Cambria Math" w:cstheme="majorBidi"/>
                <w:i/>
                <w:sz w:val="22"/>
                <w:szCs w:val="22"/>
              </w:rPr>
            </m:ctrlPr>
          </m:sSubPr>
          <m:e>
            <m:r>
              <w:rPr>
                <w:rFonts w:ascii="Cambria Math" w:hAnsi="Cambria Math" w:cstheme="majorBidi"/>
                <w:sz w:val="22"/>
                <w:szCs w:val="22"/>
              </w:rPr>
              <m:t>C</m:t>
            </m:r>
          </m:e>
          <m:sub>
            <m:r>
              <w:rPr>
                <w:rFonts w:ascii="Cambria Math" w:hAnsi="Cambria Math" w:cstheme="majorBidi"/>
                <w:sz w:val="22"/>
                <w:szCs w:val="22"/>
              </w:rPr>
              <m:t>a</m:t>
            </m:r>
          </m:sub>
        </m:sSub>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b</m:t>
            </m:r>
          </m:sub>
        </m:sSub>
        <m:sSub>
          <m:sSubPr>
            <m:ctrlPr>
              <w:rPr>
                <w:rFonts w:ascii="Cambria Math" w:hAnsi="Cambria Math" w:cstheme="majorBidi"/>
                <w:i/>
                <w:sz w:val="22"/>
                <w:szCs w:val="22"/>
              </w:rPr>
            </m:ctrlPr>
          </m:sSubPr>
          <m:e>
            <m:r>
              <w:rPr>
                <w:rFonts w:ascii="Cambria Math" w:hAnsi="Cambria Math" w:cstheme="majorBidi"/>
                <w:sz w:val="22"/>
                <w:szCs w:val="22"/>
              </w:rPr>
              <m:t>N</m:t>
            </m:r>
          </m:e>
          <m:sub>
            <m:r>
              <w:rPr>
                <w:rFonts w:ascii="Cambria Math" w:hAnsi="Cambria Math" w:cstheme="majorBidi"/>
                <w:sz w:val="22"/>
                <w:szCs w:val="22"/>
              </w:rPr>
              <m:t>c</m:t>
            </m:r>
          </m:sub>
        </m:sSub>
        <m:sSub>
          <m:sSubPr>
            <m:ctrlPr>
              <w:rPr>
                <w:rFonts w:ascii="Cambria Math" w:hAnsi="Cambria Math" w:cstheme="majorBidi"/>
                <w:i/>
                <w:sz w:val="22"/>
                <w:szCs w:val="22"/>
              </w:rPr>
            </m:ctrlPr>
          </m:sSubPr>
          <m:e>
            <m:r>
              <w:rPr>
                <w:rFonts w:ascii="Cambria Math" w:hAnsi="Cambria Math" w:cstheme="majorBidi"/>
                <w:sz w:val="22"/>
                <w:szCs w:val="22"/>
              </w:rPr>
              <m:t>O</m:t>
            </m:r>
          </m:e>
          <m:sub>
            <m:r>
              <w:rPr>
                <w:rFonts w:ascii="Cambria Math" w:hAnsi="Cambria Math" w:cstheme="majorBidi"/>
                <w:sz w:val="22"/>
                <w:szCs w:val="22"/>
              </w:rPr>
              <m:t>d(s/l)</m:t>
            </m:r>
          </m:sub>
        </m:sSub>
      </m:oMath>
      <w:r w:rsidR="00B90D58" w:rsidRPr="00DE3FB6">
        <w:rPr>
          <w:rFonts w:asciiTheme="majorBidi" w:hAnsiTheme="majorBidi" w:cstheme="majorBidi"/>
          <w:sz w:val="22"/>
          <w:szCs w:val="22"/>
        </w:rPr>
        <w:t>, the following formula is used</w:t>
      </w:r>
      <w:r w:rsidR="00635F64" w:rsidRPr="00DE3FB6">
        <w:rPr>
          <w:rFonts w:asciiTheme="majorBidi" w:hAnsiTheme="majorBidi" w:cstheme="majorBidi"/>
          <w:sz w:val="22"/>
          <w:szCs w:val="22"/>
        </w:rPr>
        <w:t xml:space="preserve"> based on Equation 1</w:t>
      </w:r>
      <w:r w:rsidR="008563AD" w:rsidRPr="00DE3FB6">
        <w:rPr>
          <w:rFonts w:asciiTheme="majorBidi" w:hAnsiTheme="majorBidi" w:cstheme="majorBidi"/>
          <w:sz w:val="22"/>
          <w:szCs w:val="22"/>
        </w:rPr>
        <w:t xml:space="preserve"> (see </w:t>
      </w:r>
      <w:r w:rsidR="008563AD" w:rsidRPr="00DE3FB6">
        <w:rPr>
          <w:rFonts w:asciiTheme="majorBidi" w:hAnsiTheme="majorBidi" w:cstheme="majorBidi"/>
          <w:sz w:val="22"/>
          <w:szCs w:val="22"/>
        </w:rPr>
        <w:fldChar w:fldCharType="begin"/>
      </w:r>
      <w:r w:rsidR="008563AD" w:rsidRPr="00DE3FB6">
        <w:rPr>
          <w:rFonts w:asciiTheme="majorBidi" w:hAnsiTheme="majorBidi" w:cstheme="majorBidi"/>
          <w:sz w:val="22"/>
          <w:szCs w:val="22"/>
        </w:rPr>
        <w:instrText xml:space="preserve"> REF _Ref191545282 \h </w:instrText>
      </w:r>
      <w:r w:rsidR="00296E9F" w:rsidRPr="00DE3FB6">
        <w:rPr>
          <w:rFonts w:asciiTheme="majorBidi" w:hAnsiTheme="majorBidi" w:cstheme="majorBidi"/>
          <w:sz w:val="22"/>
          <w:szCs w:val="22"/>
        </w:rPr>
        <w:instrText xml:space="preserve"> \* MERGEFORMAT </w:instrText>
      </w:r>
      <w:r w:rsidR="008563AD" w:rsidRPr="00DE3FB6">
        <w:rPr>
          <w:rFonts w:asciiTheme="majorBidi" w:hAnsiTheme="majorBidi" w:cstheme="majorBidi"/>
          <w:sz w:val="22"/>
          <w:szCs w:val="22"/>
        </w:rPr>
      </w:r>
      <w:r w:rsidR="008563AD" w:rsidRPr="00DE3FB6">
        <w:rPr>
          <w:rFonts w:asciiTheme="majorBidi" w:hAnsiTheme="majorBidi" w:cstheme="majorBidi"/>
          <w:sz w:val="22"/>
          <w:szCs w:val="22"/>
        </w:rPr>
        <w:fldChar w:fldCharType="separate"/>
      </w:r>
      <w:r w:rsidR="007A38E8" w:rsidRPr="00DE3FB6">
        <w:rPr>
          <w:rFonts w:asciiTheme="majorBidi" w:hAnsiTheme="majorBidi" w:cstheme="majorBidi"/>
          <w:sz w:val="22"/>
          <w:szCs w:val="22"/>
        </w:rPr>
        <w:t xml:space="preserve">Equation </w:t>
      </w:r>
      <w:r w:rsidR="007A38E8">
        <w:rPr>
          <w:rFonts w:asciiTheme="majorBidi" w:hAnsiTheme="majorBidi" w:cstheme="majorBidi"/>
          <w:noProof/>
          <w:sz w:val="22"/>
          <w:szCs w:val="22"/>
        </w:rPr>
        <w:t>2</w:t>
      </w:r>
      <w:r w:rsidR="008563AD" w:rsidRPr="00DE3FB6">
        <w:rPr>
          <w:rFonts w:asciiTheme="majorBidi" w:hAnsiTheme="majorBidi" w:cstheme="majorBidi"/>
          <w:sz w:val="22"/>
          <w:szCs w:val="22"/>
        </w:rPr>
        <w:fldChar w:fldCharType="end"/>
      </w:r>
      <w:r w:rsidR="0018644E" w:rsidRPr="00DE3FB6">
        <w:rPr>
          <w:rFonts w:asciiTheme="majorBidi" w:hAnsiTheme="majorBidi" w:cstheme="majorBidi"/>
          <w:sz w:val="22"/>
          <w:szCs w:val="22"/>
        </w:rPr>
        <w:t>)</w:t>
      </w:r>
      <w:r w:rsidR="00635F64" w:rsidRPr="00DE3FB6">
        <w:rPr>
          <w:rFonts w:asciiTheme="majorBidi" w:hAnsiTheme="majorBidi" w:cstheme="majorBidi"/>
          <w:sz w:val="22"/>
          <w:szCs w:val="22"/>
        </w:rPr>
        <w:t xml:space="preserve">. </w:t>
      </w:r>
    </w:p>
    <w:p w14:paraId="05334411" w14:textId="77777777" w:rsidR="004C4543" w:rsidRPr="00DE3FB6" w:rsidRDefault="004C4543" w:rsidP="00305E53">
      <w:pPr>
        <w:rPr>
          <w:rFonts w:asciiTheme="majorBidi" w:hAnsiTheme="majorBidi" w:cstheme="majorBidi"/>
          <w:sz w:val="22"/>
          <w:szCs w:val="22"/>
        </w:rPr>
      </w:pPr>
    </w:p>
    <w:p w14:paraId="62AA142B" w14:textId="290CDC54" w:rsidR="00154103" w:rsidRPr="00DE3FB6" w:rsidRDefault="00ED4663" w:rsidP="00305E53">
      <w:pPr>
        <w:rPr>
          <w:rFonts w:asciiTheme="majorBidi" w:eastAsiaTheme="minorEastAsia" w:hAnsiTheme="majorBidi" w:cstheme="majorBidi"/>
          <w:sz w:val="28"/>
          <w:szCs w:val="28"/>
        </w:rPr>
      </w:pPr>
      <m:oMathPara>
        <m:oMath>
          <m:r>
            <m:rPr>
              <m:sty m:val="p"/>
            </m:rPr>
            <w:rPr>
              <w:rFonts w:ascii="Cambria Math" w:hAnsi="Cambria Math" w:cstheme="majorBidi"/>
            </w:rPr>
            <m:t>Ω</m:t>
          </m:r>
          <m:r>
            <w:rPr>
              <w:rFonts w:ascii="Cambria Math" w:hAnsi="Cambria Math" w:cstheme="majorBidi"/>
            </w:rPr>
            <m:t>=</m:t>
          </m:r>
          <m:f>
            <m:fPr>
              <m:ctrlPr>
                <w:rPr>
                  <w:rFonts w:ascii="Cambria Math" w:hAnsi="Cambria Math" w:cstheme="majorBidi"/>
                  <w:i/>
                </w:rPr>
              </m:ctrlPr>
            </m:fPr>
            <m:num>
              <m:d>
                <m:dPr>
                  <m:ctrlPr>
                    <w:rPr>
                      <w:rFonts w:ascii="Cambria Math" w:hAnsi="Cambria Math" w:cstheme="majorBidi"/>
                      <w:i/>
                    </w:rPr>
                  </m:ctrlPr>
                </m:dPr>
                <m:e>
                  <m:r>
                    <w:rPr>
                      <w:rFonts w:ascii="Cambria Math" w:hAnsi="Cambria Math" w:cstheme="majorBidi"/>
                    </w:rPr>
                    <m:t>d-2a-</m:t>
                  </m:r>
                  <m:f>
                    <m:fPr>
                      <m:ctrlPr>
                        <w:rPr>
                          <w:rFonts w:ascii="Cambria Math" w:hAnsi="Cambria Math" w:cstheme="majorBidi"/>
                          <w:i/>
                        </w:rPr>
                      </m:ctrlPr>
                    </m:fPr>
                    <m:num>
                      <m:r>
                        <w:rPr>
                          <w:rFonts w:ascii="Cambria Math" w:hAnsi="Cambria Math" w:cstheme="majorBidi"/>
                        </w:rPr>
                        <m:t>b</m:t>
                      </m:r>
                    </m:num>
                    <m:den>
                      <m:r>
                        <w:rPr>
                          <w:rFonts w:ascii="Cambria Math" w:hAnsi="Cambria Math" w:cstheme="majorBidi"/>
                        </w:rPr>
                        <m:t>2</m:t>
                      </m:r>
                    </m:den>
                  </m:f>
                </m:e>
              </m:d>
            </m:num>
            <m:den>
              <m:r>
                <w:rPr>
                  <w:rFonts w:ascii="Cambria Math" w:hAnsi="Cambria Math" w:cstheme="majorBidi"/>
                </w:rPr>
                <m:t>MW</m:t>
              </m:r>
            </m:den>
          </m:f>
          <m:r>
            <w:rPr>
              <w:rFonts w:ascii="Cambria Math" w:eastAsiaTheme="minorEastAsia" w:hAnsi="Cambria Math" w:cstheme="majorBidi"/>
            </w:rPr>
            <m:t>×15.99 ×100%</m:t>
          </m:r>
        </m:oMath>
      </m:oMathPara>
    </w:p>
    <w:p w14:paraId="4745952D" w14:textId="77777777" w:rsidR="008563AD" w:rsidRPr="00DE3FB6" w:rsidRDefault="008563AD" w:rsidP="00305E53">
      <w:pPr>
        <w:rPr>
          <w:rFonts w:asciiTheme="majorBidi" w:eastAsiaTheme="minorEastAsia" w:hAnsiTheme="majorBidi" w:cstheme="majorBidi"/>
          <w:sz w:val="22"/>
          <w:szCs w:val="22"/>
        </w:rPr>
      </w:pPr>
    </w:p>
    <w:p w14:paraId="37EC0B48" w14:textId="1EDF9955" w:rsidR="004C4543" w:rsidRPr="00DE3FB6" w:rsidRDefault="008563AD" w:rsidP="007514BC">
      <w:pPr>
        <w:pStyle w:val="Caption"/>
        <w:jc w:val="center"/>
        <w:rPr>
          <w:rFonts w:asciiTheme="majorBidi" w:hAnsiTheme="majorBidi" w:cstheme="majorBidi"/>
          <w:sz w:val="22"/>
          <w:szCs w:val="22"/>
        </w:rPr>
      </w:pPr>
      <w:bookmarkStart w:id="3" w:name="_Ref191545282"/>
      <w:bookmarkStart w:id="4" w:name="_Toc193351383"/>
      <w:r w:rsidRPr="00DE3FB6">
        <w:rPr>
          <w:rFonts w:asciiTheme="majorBidi" w:hAnsiTheme="majorBidi" w:cstheme="majorBidi"/>
          <w:sz w:val="22"/>
          <w:szCs w:val="22"/>
        </w:rPr>
        <w:t xml:space="preserve">Equation </w:t>
      </w:r>
      <w:r w:rsidR="001A1C49" w:rsidRPr="00DE3FB6">
        <w:rPr>
          <w:rFonts w:asciiTheme="majorBidi" w:hAnsiTheme="majorBidi" w:cstheme="majorBidi"/>
          <w:sz w:val="22"/>
          <w:szCs w:val="22"/>
        </w:rPr>
        <w:fldChar w:fldCharType="begin"/>
      </w:r>
      <w:r w:rsidR="001A1C49" w:rsidRPr="00DE3FB6">
        <w:rPr>
          <w:rFonts w:asciiTheme="majorBidi" w:hAnsiTheme="majorBidi" w:cstheme="majorBidi"/>
          <w:sz w:val="22"/>
          <w:szCs w:val="22"/>
        </w:rPr>
        <w:instrText xml:space="preserve"> SEQ Equation \* ARABIC </w:instrText>
      </w:r>
      <w:r w:rsidR="001A1C49" w:rsidRPr="00DE3FB6">
        <w:rPr>
          <w:rFonts w:asciiTheme="majorBidi" w:hAnsiTheme="majorBidi" w:cstheme="majorBidi"/>
          <w:sz w:val="22"/>
          <w:szCs w:val="22"/>
        </w:rPr>
        <w:fldChar w:fldCharType="separate"/>
      </w:r>
      <w:r w:rsidR="007A38E8">
        <w:rPr>
          <w:rFonts w:asciiTheme="majorBidi" w:hAnsiTheme="majorBidi" w:cstheme="majorBidi"/>
          <w:noProof/>
          <w:sz w:val="22"/>
          <w:szCs w:val="22"/>
        </w:rPr>
        <w:t>2</w:t>
      </w:r>
      <w:r w:rsidR="001A1C49" w:rsidRPr="00DE3FB6">
        <w:rPr>
          <w:rFonts w:asciiTheme="majorBidi" w:hAnsiTheme="majorBidi" w:cstheme="majorBidi"/>
          <w:noProof/>
          <w:sz w:val="22"/>
          <w:szCs w:val="22"/>
        </w:rPr>
        <w:fldChar w:fldCharType="end"/>
      </w:r>
      <w:bookmarkEnd w:id="3"/>
      <w:r w:rsidRPr="00DE3FB6">
        <w:rPr>
          <w:rFonts w:asciiTheme="majorBidi" w:hAnsiTheme="majorBidi" w:cstheme="majorBidi"/>
          <w:sz w:val="22"/>
          <w:szCs w:val="22"/>
        </w:rPr>
        <w:t>: Oxygen Balance Equation (CHNO Explosive)</w:t>
      </w:r>
      <w:bookmarkEnd w:id="4"/>
    </w:p>
    <w:p w14:paraId="75832260" w14:textId="14143B37" w:rsidR="00501C5D" w:rsidRPr="00DE3FB6" w:rsidRDefault="0053237F" w:rsidP="00305E53">
      <w:pPr>
        <w:rPr>
          <w:rFonts w:asciiTheme="majorBidi" w:hAnsiTheme="majorBidi" w:cstheme="majorBidi"/>
          <w:sz w:val="22"/>
          <w:szCs w:val="22"/>
        </w:rPr>
      </w:pPr>
      <w:r w:rsidRPr="00DE3FB6">
        <w:rPr>
          <w:rFonts w:asciiTheme="majorBidi" w:hAnsiTheme="majorBidi" w:cstheme="majorBidi"/>
          <w:sz w:val="22"/>
          <w:szCs w:val="22"/>
        </w:rPr>
        <w:t>Note</w:t>
      </w:r>
      <w:r w:rsidR="00501C5D" w:rsidRPr="00DE3FB6">
        <w:rPr>
          <w:rFonts w:asciiTheme="majorBidi" w:hAnsiTheme="majorBidi" w:cstheme="majorBidi"/>
          <w:sz w:val="22"/>
          <w:szCs w:val="22"/>
        </w:rPr>
        <w:t>s:</w:t>
      </w:r>
      <w:r w:rsidRPr="00DE3FB6">
        <w:rPr>
          <w:rFonts w:asciiTheme="majorBidi" w:hAnsiTheme="majorBidi" w:cstheme="majorBidi"/>
          <w:sz w:val="22"/>
          <w:szCs w:val="22"/>
        </w:rPr>
        <w:t xml:space="preserve"> </w:t>
      </w:r>
    </w:p>
    <w:p w14:paraId="75F58352" w14:textId="77777777" w:rsidR="00501C5D" w:rsidRPr="00DE3FB6" w:rsidRDefault="00501C5D" w:rsidP="00305E53">
      <w:pPr>
        <w:rPr>
          <w:rFonts w:asciiTheme="majorBidi" w:hAnsiTheme="majorBidi" w:cstheme="majorBidi"/>
          <w:sz w:val="22"/>
          <w:szCs w:val="22"/>
        </w:rPr>
      </w:pPr>
    </w:p>
    <w:p w14:paraId="57D4EB9B" w14:textId="1905F948" w:rsidR="00501C5D" w:rsidRPr="00DE3FB6" w:rsidRDefault="00E9415A" w:rsidP="00305E53">
      <w:pPr>
        <w:rPr>
          <w:rFonts w:asciiTheme="majorBidi" w:hAnsiTheme="majorBidi" w:cstheme="majorBidi"/>
          <w:sz w:val="22"/>
          <w:szCs w:val="22"/>
        </w:rPr>
      </w:pPr>
      <w:r w:rsidRPr="00DE3FB6">
        <w:rPr>
          <w:rFonts w:asciiTheme="majorBidi" w:hAnsiTheme="majorBidi" w:cstheme="majorBidi"/>
          <w:sz w:val="22"/>
          <w:szCs w:val="22"/>
        </w:rPr>
        <w:fldChar w:fldCharType="begin"/>
      </w:r>
      <w:r w:rsidRPr="00DE3FB6">
        <w:rPr>
          <w:rFonts w:asciiTheme="majorBidi" w:hAnsiTheme="majorBidi" w:cstheme="majorBidi"/>
          <w:sz w:val="22"/>
          <w:szCs w:val="22"/>
        </w:rPr>
        <w:instrText xml:space="preserve"> REF _Ref191545282 \h </w:instrText>
      </w:r>
      <w:r w:rsidR="006207C5" w:rsidRPr="00DE3FB6">
        <w:rPr>
          <w:rFonts w:asciiTheme="majorBidi" w:hAnsiTheme="majorBidi" w:cstheme="majorBidi"/>
          <w:sz w:val="22"/>
          <w:szCs w:val="22"/>
        </w:rPr>
        <w:instrText xml:space="preserve"> \* MERGEFORMAT </w:instrText>
      </w:r>
      <w:r w:rsidRPr="00DE3FB6">
        <w:rPr>
          <w:rFonts w:asciiTheme="majorBidi" w:hAnsiTheme="majorBidi" w:cstheme="majorBidi"/>
          <w:sz w:val="22"/>
          <w:szCs w:val="22"/>
        </w:rPr>
      </w:r>
      <w:r w:rsidRPr="00DE3FB6">
        <w:rPr>
          <w:rFonts w:asciiTheme="majorBidi" w:hAnsiTheme="majorBidi" w:cstheme="majorBidi"/>
          <w:sz w:val="22"/>
          <w:szCs w:val="22"/>
        </w:rPr>
        <w:fldChar w:fldCharType="separate"/>
      </w:r>
      <w:r w:rsidR="007A38E8" w:rsidRPr="00DE3FB6">
        <w:rPr>
          <w:rFonts w:asciiTheme="majorBidi" w:hAnsiTheme="majorBidi" w:cstheme="majorBidi"/>
          <w:sz w:val="22"/>
          <w:szCs w:val="22"/>
        </w:rPr>
        <w:t xml:space="preserve">Equation </w:t>
      </w:r>
      <w:r w:rsidR="007A38E8">
        <w:rPr>
          <w:rFonts w:asciiTheme="majorBidi" w:hAnsiTheme="majorBidi" w:cstheme="majorBidi"/>
          <w:noProof/>
          <w:sz w:val="22"/>
          <w:szCs w:val="22"/>
        </w:rPr>
        <w:t>2</w:t>
      </w:r>
      <w:r w:rsidRPr="00DE3FB6">
        <w:rPr>
          <w:rFonts w:asciiTheme="majorBidi" w:hAnsiTheme="majorBidi" w:cstheme="majorBidi"/>
          <w:sz w:val="22"/>
          <w:szCs w:val="22"/>
        </w:rPr>
        <w:fldChar w:fldCharType="end"/>
      </w:r>
      <w:r w:rsidR="007C4121" w:rsidRPr="00DE3FB6">
        <w:rPr>
          <w:rFonts w:asciiTheme="majorBidi" w:hAnsiTheme="majorBidi" w:cstheme="majorBidi"/>
          <w:sz w:val="22"/>
          <w:szCs w:val="22"/>
        </w:rPr>
        <w:t xml:space="preserve"> does not apply to </w:t>
      </w:r>
      <w:r w:rsidR="00340317" w:rsidRPr="00DE3FB6">
        <w:rPr>
          <w:rFonts w:asciiTheme="majorBidi" w:hAnsiTheme="majorBidi" w:cstheme="majorBidi"/>
          <w:sz w:val="22"/>
          <w:szCs w:val="22"/>
        </w:rPr>
        <w:t xml:space="preserve">heterogeneous </w:t>
      </w:r>
      <w:r w:rsidR="007C4121" w:rsidRPr="00DE3FB6">
        <w:rPr>
          <w:rFonts w:asciiTheme="majorBidi" w:hAnsiTheme="majorBidi" w:cstheme="majorBidi"/>
          <w:sz w:val="22"/>
          <w:szCs w:val="22"/>
        </w:rPr>
        <w:t xml:space="preserve">explosives </w:t>
      </w:r>
      <w:r w:rsidR="00340317" w:rsidRPr="00DE3FB6">
        <w:rPr>
          <w:rFonts w:asciiTheme="majorBidi" w:hAnsiTheme="majorBidi" w:cstheme="majorBidi"/>
          <w:sz w:val="22"/>
          <w:szCs w:val="22"/>
        </w:rPr>
        <w:t>(</w:t>
      </w:r>
      <w:r w:rsidR="007C4121" w:rsidRPr="00DE3FB6">
        <w:rPr>
          <w:rFonts w:asciiTheme="majorBidi" w:hAnsiTheme="majorBidi" w:cstheme="majorBidi"/>
          <w:sz w:val="22"/>
          <w:szCs w:val="22"/>
        </w:rPr>
        <w:t>containing additives such as Al, B, Mg, Zn etc</w:t>
      </w:r>
      <w:r w:rsidR="00340317" w:rsidRPr="00DE3FB6">
        <w:rPr>
          <w:rFonts w:asciiTheme="majorBidi" w:hAnsiTheme="majorBidi" w:cstheme="majorBidi"/>
          <w:sz w:val="22"/>
          <w:szCs w:val="22"/>
        </w:rPr>
        <w:t xml:space="preserve">) where the </w:t>
      </w:r>
      <w:r w:rsidR="00501C5D" w:rsidRPr="00DE3FB6">
        <w:rPr>
          <w:rFonts w:asciiTheme="majorBidi" w:hAnsiTheme="majorBidi" w:cstheme="majorBidi"/>
          <w:sz w:val="22"/>
          <w:szCs w:val="22"/>
        </w:rPr>
        <w:t>fuel and oxidiser a mixed separately.</w:t>
      </w:r>
    </w:p>
    <w:p w14:paraId="4F9A816C" w14:textId="77777777" w:rsidR="00501C5D" w:rsidRPr="00DE3FB6" w:rsidRDefault="00501C5D" w:rsidP="00305E53">
      <w:pPr>
        <w:rPr>
          <w:rFonts w:asciiTheme="majorBidi" w:hAnsiTheme="majorBidi" w:cstheme="majorBidi"/>
          <w:sz w:val="22"/>
          <w:szCs w:val="22"/>
        </w:rPr>
      </w:pPr>
    </w:p>
    <w:p w14:paraId="1730198A" w14:textId="08E80FF2" w:rsidR="00501C5D" w:rsidRPr="00DE3FB6" w:rsidRDefault="00ED4663" w:rsidP="00305E53">
      <w:pPr>
        <w:rPr>
          <w:rFonts w:asciiTheme="majorBidi" w:hAnsiTheme="majorBidi" w:cstheme="majorBidi"/>
          <w:sz w:val="22"/>
          <w:szCs w:val="22"/>
        </w:rPr>
      </w:pPr>
      <w:r w:rsidRPr="00DE3FB6">
        <w:rPr>
          <w:rFonts w:asciiTheme="majorBidi" w:hAnsiTheme="majorBidi" w:cstheme="majorBidi"/>
          <w:sz w:val="22"/>
          <w:szCs w:val="22"/>
        </w:rPr>
        <w:t>a, b, c and d are the number of atoms of carbon, hydrogen, nitrogen and oxygen in the molecule</w:t>
      </w:r>
      <w:r w:rsidR="00501C5D" w:rsidRPr="00DE3FB6">
        <w:rPr>
          <w:rFonts w:asciiTheme="majorBidi" w:hAnsiTheme="majorBidi" w:cstheme="majorBidi"/>
          <w:sz w:val="22"/>
          <w:szCs w:val="22"/>
        </w:rPr>
        <w:t>.</w:t>
      </w:r>
      <w:r w:rsidRPr="00DE3FB6">
        <w:rPr>
          <w:rFonts w:asciiTheme="majorBidi" w:hAnsiTheme="majorBidi" w:cstheme="majorBidi"/>
          <w:sz w:val="22"/>
          <w:szCs w:val="22"/>
        </w:rPr>
        <w:t xml:space="preserve"> </w:t>
      </w:r>
    </w:p>
    <w:p w14:paraId="4A13C2A3" w14:textId="77777777" w:rsidR="00501C5D" w:rsidRPr="00DE3FB6" w:rsidRDefault="00501C5D" w:rsidP="00305E53">
      <w:pPr>
        <w:rPr>
          <w:rFonts w:asciiTheme="majorBidi" w:hAnsiTheme="majorBidi" w:cstheme="majorBidi"/>
          <w:sz w:val="22"/>
          <w:szCs w:val="22"/>
        </w:rPr>
      </w:pPr>
    </w:p>
    <w:p w14:paraId="4290738A" w14:textId="2B507E8D" w:rsidR="00154103" w:rsidRPr="00DE3FB6" w:rsidRDefault="00ED4663" w:rsidP="00305E53">
      <w:pPr>
        <w:rPr>
          <w:rFonts w:asciiTheme="majorBidi" w:hAnsiTheme="majorBidi" w:cstheme="majorBidi"/>
          <w:sz w:val="22"/>
          <w:szCs w:val="22"/>
        </w:rPr>
      </w:pPr>
      <w:r w:rsidRPr="00DE3FB6">
        <w:rPr>
          <w:rFonts w:asciiTheme="majorBidi" w:hAnsiTheme="majorBidi" w:cstheme="majorBidi"/>
          <w:sz w:val="22"/>
          <w:szCs w:val="22"/>
        </w:rPr>
        <w:t>M</w:t>
      </w:r>
      <w:r w:rsidR="00BD538D" w:rsidRPr="00DE3FB6">
        <w:rPr>
          <w:rFonts w:asciiTheme="majorBidi" w:hAnsiTheme="majorBidi" w:cstheme="majorBidi"/>
          <w:sz w:val="22"/>
          <w:szCs w:val="22"/>
        </w:rPr>
        <w:t>W is the molecular weight of the explosive (i.e. TNT molecular weight is 227g).</w:t>
      </w:r>
    </w:p>
    <w:p w14:paraId="5D18088A" w14:textId="77777777" w:rsidR="000A2B0C" w:rsidRPr="00DE3FB6" w:rsidRDefault="000A2B0C" w:rsidP="00305E53">
      <w:pPr>
        <w:rPr>
          <w:rFonts w:asciiTheme="majorBidi" w:hAnsiTheme="majorBidi" w:cstheme="majorBidi"/>
          <w:sz w:val="22"/>
          <w:szCs w:val="22"/>
        </w:rPr>
      </w:pPr>
    </w:p>
    <w:p w14:paraId="3EC8CE46" w14:textId="01BBDEB0" w:rsidR="000A2B0C" w:rsidRPr="00DE3FB6" w:rsidRDefault="000A2B0C" w:rsidP="000A2B0C">
      <w:pPr>
        <w:pStyle w:val="Heading1"/>
        <w:rPr>
          <w:rFonts w:asciiTheme="majorBidi" w:hAnsiTheme="majorBidi"/>
        </w:rPr>
      </w:pPr>
      <w:bookmarkStart w:id="5" w:name="_Toc215850719"/>
      <w:r w:rsidRPr="00DE3FB6">
        <w:rPr>
          <w:rFonts w:asciiTheme="majorBidi" w:hAnsiTheme="majorBidi"/>
        </w:rPr>
        <w:t>Calculating Oxygen Balance for Mixtures</w:t>
      </w:r>
      <w:bookmarkEnd w:id="5"/>
    </w:p>
    <w:p w14:paraId="5B27E0C3" w14:textId="77777777" w:rsidR="00A6150C" w:rsidRPr="00DE3FB6" w:rsidRDefault="00A6150C" w:rsidP="00305E53">
      <w:pPr>
        <w:rPr>
          <w:rFonts w:asciiTheme="majorBidi" w:hAnsiTheme="majorBidi" w:cstheme="majorBidi"/>
          <w:sz w:val="22"/>
          <w:szCs w:val="22"/>
        </w:rPr>
      </w:pPr>
    </w:p>
    <w:p w14:paraId="75B8F27E" w14:textId="067EB658" w:rsidR="000A2B0C" w:rsidRPr="00DE3FB6" w:rsidRDefault="000A2B0C" w:rsidP="00305E53">
      <w:pPr>
        <w:rPr>
          <w:rFonts w:asciiTheme="majorBidi" w:hAnsiTheme="majorBidi" w:cstheme="majorBidi"/>
          <w:sz w:val="22"/>
          <w:szCs w:val="22"/>
        </w:rPr>
      </w:pPr>
      <w:r w:rsidRPr="00DE3FB6">
        <w:rPr>
          <w:rFonts w:asciiTheme="majorBidi" w:hAnsiTheme="majorBidi" w:cstheme="majorBidi"/>
          <w:sz w:val="22"/>
          <w:szCs w:val="22"/>
        </w:rPr>
        <w:t xml:space="preserve">Calculating oxygen balance for mixtures </w:t>
      </w:r>
      <w:r w:rsidR="00136C08" w:rsidRPr="00DE3FB6">
        <w:rPr>
          <w:rFonts w:asciiTheme="majorBidi" w:hAnsiTheme="majorBidi" w:cstheme="majorBidi"/>
          <w:sz w:val="22"/>
          <w:szCs w:val="22"/>
        </w:rPr>
        <w:t>of ideal explosives such as RDX and TNT is no black art. You simply calculate the oxygen balance for each explosive and then multiply the values by the percentage composition. For example</w:t>
      </w:r>
      <w:r w:rsidR="0013402A" w:rsidRPr="00DE3FB6">
        <w:rPr>
          <w:rFonts w:asciiTheme="majorBidi" w:hAnsiTheme="majorBidi" w:cstheme="majorBidi"/>
          <w:sz w:val="22"/>
          <w:szCs w:val="22"/>
        </w:rPr>
        <w:t xml:space="preserve">, </w:t>
      </w:r>
      <w:r w:rsidR="0013402A" w:rsidRPr="00DE3FB6">
        <w:rPr>
          <w:rFonts w:asciiTheme="majorBidi" w:hAnsiTheme="majorBidi" w:cstheme="majorBidi"/>
          <w:sz w:val="22"/>
          <w:szCs w:val="22"/>
        </w:rPr>
        <w:fldChar w:fldCharType="begin"/>
      </w:r>
      <w:r w:rsidR="0013402A" w:rsidRPr="00DE3FB6">
        <w:rPr>
          <w:rFonts w:asciiTheme="majorBidi" w:hAnsiTheme="majorBidi" w:cstheme="majorBidi"/>
          <w:sz w:val="22"/>
          <w:szCs w:val="22"/>
        </w:rPr>
        <w:instrText xml:space="preserve"> REF _Ref191570859 \h </w:instrText>
      </w:r>
      <w:r w:rsidR="003F37AB" w:rsidRPr="00DE3FB6">
        <w:rPr>
          <w:rFonts w:asciiTheme="majorBidi" w:hAnsiTheme="majorBidi" w:cstheme="majorBidi"/>
          <w:sz w:val="22"/>
          <w:szCs w:val="22"/>
        </w:rPr>
        <w:instrText xml:space="preserve"> \* MERGEFORMAT </w:instrText>
      </w:r>
      <w:r w:rsidR="0013402A" w:rsidRPr="00DE3FB6">
        <w:rPr>
          <w:rFonts w:asciiTheme="majorBidi" w:hAnsiTheme="majorBidi" w:cstheme="majorBidi"/>
          <w:sz w:val="22"/>
          <w:szCs w:val="22"/>
        </w:rPr>
      </w:r>
      <w:r w:rsidR="0013402A" w:rsidRPr="00DE3FB6">
        <w:rPr>
          <w:rFonts w:asciiTheme="majorBidi" w:hAnsiTheme="majorBidi" w:cstheme="majorBidi"/>
          <w:sz w:val="22"/>
          <w:szCs w:val="22"/>
        </w:rPr>
        <w:fldChar w:fldCharType="separate"/>
      </w:r>
      <w:r w:rsidR="007A38E8" w:rsidRPr="007A38E8">
        <w:rPr>
          <w:rFonts w:asciiTheme="majorBidi" w:hAnsiTheme="majorBidi" w:cstheme="majorBidi"/>
          <w:sz w:val="22"/>
          <w:szCs w:val="22"/>
        </w:rPr>
        <w:t xml:space="preserve">Figure </w:t>
      </w:r>
      <w:r w:rsidR="007A38E8" w:rsidRPr="007A38E8">
        <w:rPr>
          <w:rFonts w:asciiTheme="majorBidi" w:hAnsiTheme="majorBidi" w:cstheme="majorBidi"/>
          <w:noProof/>
          <w:sz w:val="22"/>
          <w:szCs w:val="22"/>
        </w:rPr>
        <w:t>1</w:t>
      </w:r>
      <w:r w:rsidR="0013402A" w:rsidRPr="00DE3FB6">
        <w:rPr>
          <w:rFonts w:asciiTheme="majorBidi" w:hAnsiTheme="majorBidi" w:cstheme="majorBidi"/>
          <w:sz w:val="22"/>
          <w:szCs w:val="22"/>
        </w:rPr>
        <w:fldChar w:fldCharType="end"/>
      </w:r>
      <w:r w:rsidR="003F37AB" w:rsidRPr="00DE3FB6">
        <w:rPr>
          <w:rFonts w:asciiTheme="majorBidi" w:hAnsiTheme="majorBidi" w:cstheme="majorBidi"/>
          <w:sz w:val="22"/>
          <w:szCs w:val="22"/>
        </w:rPr>
        <w:t xml:space="preserve"> shows the typical oxygen balance curve for </w:t>
      </w:r>
      <w:r w:rsidR="00EC6A62" w:rsidRPr="00DE3FB6">
        <w:rPr>
          <w:rFonts w:asciiTheme="majorBidi" w:hAnsiTheme="majorBidi" w:cstheme="majorBidi"/>
          <w:sz w:val="22"/>
          <w:szCs w:val="22"/>
        </w:rPr>
        <w:t xml:space="preserve">some </w:t>
      </w:r>
      <w:r w:rsidR="003F37AB" w:rsidRPr="00DE3FB6">
        <w:rPr>
          <w:rFonts w:asciiTheme="majorBidi" w:hAnsiTheme="majorBidi" w:cstheme="majorBidi"/>
          <w:sz w:val="22"/>
          <w:szCs w:val="22"/>
        </w:rPr>
        <w:t>secondary exp</w:t>
      </w:r>
      <w:r w:rsidR="00EC6A62" w:rsidRPr="00DE3FB6">
        <w:rPr>
          <w:rFonts w:asciiTheme="majorBidi" w:hAnsiTheme="majorBidi" w:cstheme="majorBidi"/>
          <w:sz w:val="22"/>
          <w:szCs w:val="22"/>
        </w:rPr>
        <w:t xml:space="preserve">losives and their values. The representation has been described in </w:t>
      </w:r>
      <w:r w:rsidR="00C431D4" w:rsidRPr="00DE3FB6">
        <w:rPr>
          <w:rFonts w:asciiTheme="majorBidi" w:hAnsiTheme="majorBidi" w:cstheme="majorBidi"/>
          <w:sz w:val="22"/>
          <w:szCs w:val="22"/>
        </w:rPr>
        <w:t>lectures, with primary explosives following no fixed pattern.</w:t>
      </w:r>
    </w:p>
    <w:p w14:paraId="42446161" w14:textId="77777777" w:rsidR="0013402A" w:rsidRPr="00DE3FB6" w:rsidRDefault="0013402A" w:rsidP="00305E53">
      <w:pPr>
        <w:rPr>
          <w:rFonts w:asciiTheme="majorBidi" w:hAnsiTheme="majorBidi" w:cstheme="majorBidi"/>
          <w:sz w:val="22"/>
          <w:szCs w:val="22"/>
        </w:rPr>
      </w:pPr>
    </w:p>
    <w:p w14:paraId="68B3FD68" w14:textId="77777777" w:rsidR="0013402A" w:rsidRPr="00DE3FB6" w:rsidRDefault="0013402A" w:rsidP="00305E53">
      <w:pPr>
        <w:rPr>
          <w:rFonts w:asciiTheme="majorBidi" w:hAnsiTheme="majorBidi" w:cstheme="majorBidi"/>
          <w:sz w:val="22"/>
          <w:szCs w:val="22"/>
        </w:rPr>
      </w:pPr>
    </w:p>
    <w:p w14:paraId="0B774A9D" w14:textId="77D00F4D" w:rsidR="0013402A" w:rsidRPr="00DE3FB6" w:rsidRDefault="0013402A" w:rsidP="00305E53">
      <w:pPr>
        <w:rPr>
          <w:rFonts w:asciiTheme="majorBidi" w:hAnsiTheme="majorBidi" w:cstheme="majorBidi"/>
          <w:sz w:val="22"/>
          <w:szCs w:val="22"/>
        </w:rPr>
      </w:pPr>
      <w:r w:rsidRPr="00DE3FB6">
        <w:rPr>
          <w:rFonts w:asciiTheme="majorBidi" w:hAnsiTheme="majorBidi" w:cstheme="majorBidi"/>
          <w:noProof/>
          <w:sz w:val="22"/>
          <w:szCs w:val="22"/>
        </w:rPr>
        <w:lastRenderedPageBreak/>
        <w:drawing>
          <wp:inline distT="0" distB="0" distL="0" distR="0" wp14:anchorId="03E7F922" wp14:editId="5E40013C">
            <wp:extent cx="5731510" cy="4068445"/>
            <wp:effectExtent l="0" t="0" r="0" b="0"/>
            <wp:docPr id="1703279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279729" name=""/>
                    <pic:cNvPicPr/>
                  </pic:nvPicPr>
                  <pic:blipFill>
                    <a:blip r:embed="rId8"/>
                    <a:stretch>
                      <a:fillRect/>
                    </a:stretch>
                  </pic:blipFill>
                  <pic:spPr>
                    <a:xfrm>
                      <a:off x="0" y="0"/>
                      <a:ext cx="5731510" cy="4068445"/>
                    </a:xfrm>
                    <a:prstGeom prst="rect">
                      <a:avLst/>
                    </a:prstGeom>
                  </pic:spPr>
                </pic:pic>
              </a:graphicData>
            </a:graphic>
          </wp:inline>
        </w:drawing>
      </w:r>
    </w:p>
    <w:p w14:paraId="20C240BA" w14:textId="77777777" w:rsidR="0013402A" w:rsidRPr="00DE3FB6" w:rsidRDefault="0013402A" w:rsidP="00305E53">
      <w:pPr>
        <w:rPr>
          <w:rFonts w:asciiTheme="majorBidi" w:hAnsiTheme="majorBidi" w:cstheme="majorBidi"/>
          <w:sz w:val="22"/>
          <w:szCs w:val="22"/>
        </w:rPr>
      </w:pPr>
    </w:p>
    <w:p w14:paraId="77D188E8" w14:textId="365BCF3C" w:rsidR="0013402A" w:rsidRPr="00DE3FB6" w:rsidRDefault="0013402A" w:rsidP="0013402A">
      <w:pPr>
        <w:pStyle w:val="Caption"/>
        <w:jc w:val="center"/>
        <w:rPr>
          <w:rFonts w:asciiTheme="majorBidi" w:hAnsiTheme="majorBidi" w:cstheme="majorBidi"/>
          <w:sz w:val="22"/>
          <w:szCs w:val="22"/>
        </w:rPr>
      </w:pPr>
      <w:bookmarkStart w:id="6" w:name="_Ref191570859"/>
      <w:bookmarkStart w:id="7" w:name="_Toc193351340"/>
      <w:r w:rsidRPr="00DE3FB6">
        <w:rPr>
          <w:rFonts w:asciiTheme="majorBidi" w:hAnsiTheme="majorBidi" w:cstheme="majorBidi"/>
        </w:rPr>
        <w:t xml:space="preserve">Figure </w:t>
      </w:r>
      <w:r w:rsidRPr="00DE3FB6">
        <w:rPr>
          <w:rFonts w:asciiTheme="majorBidi" w:hAnsiTheme="majorBidi" w:cstheme="majorBidi"/>
        </w:rPr>
        <w:fldChar w:fldCharType="begin"/>
      </w:r>
      <w:r w:rsidRPr="00DE3FB6">
        <w:rPr>
          <w:rFonts w:asciiTheme="majorBidi" w:hAnsiTheme="majorBidi" w:cstheme="majorBidi"/>
        </w:rPr>
        <w:instrText xml:space="preserve"> SEQ Figure \* ARABIC </w:instrText>
      </w:r>
      <w:r w:rsidRPr="00DE3FB6">
        <w:rPr>
          <w:rFonts w:asciiTheme="majorBidi" w:hAnsiTheme="majorBidi" w:cstheme="majorBidi"/>
        </w:rPr>
        <w:fldChar w:fldCharType="separate"/>
      </w:r>
      <w:r w:rsidR="007A38E8">
        <w:rPr>
          <w:rFonts w:asciiTheme="majorBidi" w:hAnsiTheme="majorBidi" w:cstheme="majorBidi"/>
          <w:noProof/>
        </w:rPr>
        <w:t>1</w:t>
      </w:r>
      <w:r w:rsidRPr="00DE3FB6">
        <w:rPr>
          <w:rFonts w:asciiTheme="majorBidi" w:hAnsiTheme="majorBidi" w:cstheme="majorBidi"/>
        </w:rPr>
        <w:fldChar w:fldCharType="end"/>
      </w:r>
      <w:bookmarkEnd w:id="6"/>
      <w:r w:rsidRPr="00DE3FB6">
        <w:rPr>
          <w:rFonts w:asciiTheme="majorBidi" w:hAnsiTheme="majorBidi" w:cstheme="majorBidi"/>
        </w:rPr>
        <w:t>: Oxygen Balance Curve for Primary and Secondary Explosives</w:t>
      </w:r>
      <w:bookmarkEnd w:id="7"/>
    </w:p>
    <w:p w14:paraId="3427945F" w14:textId="77777777" w:rsidR="000A2B0C" w:rsidRPr="00DE3FB6" w:rsidRDefault="000A2B0C" w:rsidP="00305E53">
      <w:pPr>
        <w:rPr>
          <w:rFonts w:asciiTheme="majorBidi" w:hAnsiTheme="majorBidi" w:cstheme="majorBidi"/>
          <w:sz w:val="22"/>
          <w:szCs w:val="22"/>
        </w:rPr>
      </w:pPr>
    </w:p>
    <w:p w14:paraId="01B89DE1" w14:textId="1DC61BBC" w:rsidR="00C431D4" w:rsidRPr="00DE3FB6" w:rsidRDefault="00C431D4" w:rsidP="00305E53">
      <w:pPr>
        <w:rPr>
          <w:rFonts w:asciiTheme="majorBidi" w:hAnsiTheme="majorBidi" w:cstheme="majorBidi"/>
          <w:sz w:val="22"/>
          <w:szCs w:val="22"/>
        </w:rPr>
      </w:pPr>
      <w:r w:rsidRPr="00DE3FB6">
        <w:rPr>
          <w:rFonts w:asciiTheme="majorBidi" w:hAnsiTheme="majorBidi" w:cstheme="majorBidi"/>
          <w:sz w:val="22"/>
          <w:szCs w:val="22"/>
        </w:rPr>
        <w:t>Therefore, if we were to cal</w:t>
      </w:r>
      <w:r w:rsidR="00D33A90" w:rsidRPr="00DE3FB6">
        <w:rPr>
          <w:rFonts w:asciiTheme="majorBidi" w:hAnsiTheme="majorBidi" w:cstheme="majorBidi"/>
          <w:sz w:val="22"/>
          <w:szCs w:val="22"/>
        </w:rPr>
        <w:t>c</w:t>
      </w:r>
      <w:r w:rsidRPr="00DE3FB6">
        <w:rPr>
          <w:rFonts w:asciiTheme="majorBidi" w:hAnsiTheme="majorBidi" w:cstheme="majorBidi"/>
          <w:sz w:val="22"/>
          <w:szCs w:val="22"/>
        </w:rPr>
        <w:t>ulate the oxygen balance for RDX/TNT 50/50</w:t>
      </w:r>
      <w:r w:rsidR="00D33A90" w:rsidRPr="00DE3FB6">
        <w:rPr>
          <w:rFonts w:asciiTheme="majorBidi" w:hAnsiTheme="majorBidi" w:cstheme="majorBidi"/>
          <w:sz w:val="22"/>
          <w:szCs w:val="22"/>
        </w:rPr>
        <w:t>, then we would follow</w:t>
      </w:r>
      <w:r w:rsidR="006207C5" w:rsidRPr="00DE3FB6">
        <w:rPr>
          <w:rFonts w:asciiTheme="majorBidi" w:hAnsiTheme="majorBidi" w:cstheme="majorBidi"/>
          <w:sz w:val="22"/>
          <w:szCs w:val="22"/>
        </w:rPr>
        <w:t xml:space="preserve"> </w:t>
      </w:r>
      <w:r w:rsidR="006207C5" w:rsidRPr="00DE3FB6">
        <w:rPr>
          <w:rFonts w:asciiTheme="majorBidi" w:hAnsiTheme="majorBidi" w:cstheme="majorBidi"/>
          <w:sz w:val="22"/>
          <w:szCs w:val="22"/>
        </w:rPr>
        <w:fldChar w:fldCharType="begin"/>
      </w:r>
      <w:r w:rsidR="006207C5" w:rsidRPr="00DE3FB6">
        <w:rPr>
          <w:rFonts w:asciiTheme="majorBidi" w:hAnsiTheme="majorBidi" w:cstheme="majorBidi"/>
          <w:sz w:val="22"/>
          <w:szCs w:val="22"/>
        </w:rPr>
        <w:instrText xml:space="preserve"> REF _Ref191571980 \h  \* MERGEFORMAT </w:instrText>
      </w:r>
      <w:r w:rsidR="006207C5" w:rsidRPr="00DE3FB6">
        <w:rPr>
          <w:rFonts w:asciiTheme="majorBidi" w:hAnsiTheme="majorBidi" w:cstheme="majorBidi"/>
          <w:sz w:val="22"/>
          <w:szCs w:val="22"/>
        </w:rPr>
      </w:r>
      <w:r w:rsidR="006207C5" w:rsidRPr="00DE3FB6">
        <w:rPr>
          <w:rFonts w:asciiTheme="majorBidi" w:hAnsiTheme="majorBidi" w:cstheme="majorBidi"/>
          <w:sz w:val="22"/>
          <w:szCs w:val="22"/>
        </w:rPr>
        <w:fldChar w:fldCharType="separate"/>
      </w:r>
      <w:r w:rsidR="007A38E8" w:rsidRPr="00DE3FB6">
        <w:rPr>
          <w:rFonts w:asciiTheme="majorBidi" w:hAnsiTheme="majorBidi" w:cstheme="majorBidi"/>
        </w:rPr>
        <w:t xml:space="preserve">Equation </w:t>
      </w:r>
      <w:r w:rsidR="007A38E8">
        <w:rPr>
          <w:rFonts w:asciiTheme="majorBidi" w:hAnsiTheme="majorBidi" w:cstheme="majorBidi"/>
          <w:noProof/>
        </w:rPr>
        <w:t>3</w:t>
      </w:r>
      <w:r w:rsidR="006207C5" w:rsidRPr="00DE3FB6">
        <w:rPr>
          <w:rFonts w:asciiTheme="majorBidi" w:hAnsiTheme="majorBidi" w:cstheme="majorBidi"/>
          <w:sz w:val="22"/>
          <w:szCs w:val="22"/>
        </w:rPr>
        <w:fldChar w:fldCharType="end"/>
      </w:r>
      <w:r w:rsidR="00F21568" w:rsidRPr="00DE3FB6">
        <w:rPr>
          <w:rFonts w:asciiTheme="majorBidi" w:hAnsiTheme="majorBidi" w:cstheme="majorBidi"/>
          <w:sz w:val="22"/>
          <w:szCs w:val="22"/>
        </w:rPr>
        <w:t>.</w:t>
      </w:r>
      <w:r w:rsidR="00D33A90" w:rsidRPr="00DE3FB6">
        <w:rPr>
          <w:rFonts w:asciiTheme="majorBidi" w:hAnsiTheme="majorBidi" w:cstheme="majorBidi"/>
          <w:sz w:val="22"/>
          <w:szCs w:val="22"/>
        </w:rPr>
        <w:t xml:space="preserve"> </w:t>
      </w:r>
    </w:p>
    <w:p w14:paraId="54E599C3" w14:textId="77777777" w:rsidR="00D33A90" w:rsidRPr="00DE3FB6" w:rsidRDefault="00D33A90" w:rsidP="00305E53">
      <w:pPr>
        <w:rPr>
          <w:rFonts w:asciiTheme="majorBidi" w:hAnsiTheme="majorBidi" w:cstheme="majorBidi"/>
          <w:sz w:val="22"/>
          <w:szCs w:val="22"/>
        </w:rPr>
      </w:pPr>
    </w:p>
    <w:p w14:paraId="07DD00D4" w14:textId="536E043A" w:rsidR="00D33A90" w:rsidRPr="00DE3FB6" w:rsidRDefault="008062AD" w:rsidP="00305E53">
      <w:pPr>
        <w:rPr>
          <w:rFonts w:asciiTheme="majorBidi" w:eastAsiaTheme="minorEastAsia" w:hAnsiTheme="majorBidi" w:cstheme="majorBidi"/>
          <w:sz w:val="32"/>
          <w:szCs w:val="32"/>
        </w:rPr>
      </w:pPr>
      <m:oMathPara>
        <m:oMath>
          <m:sSub>
            <m:sSubPr>
              <m:ctrlPr>
                <w:rPr>
                  <w:rFonts w:ascii="Cambria Math" w:hAnsi="Cambria Math" w:cstheme="majorBidi"/>
                  <w:i/>
                  <w:sz w:val="32"/>
                  <w:szCs w:val="32"/>
                </w:rPr>
              </m:ctrlPr>
            </m:sSubPr>
            <m:e>
              <m:r>
                <m:rPr>
                  <m:sty m:val="p"/>
                </m:rPr>
                <w:rPr>
                  <w:rFonts w:ascii="Cambria Math" w:hAnsi="Cambria Math" w:cstheme="majorBidi"/>
                  <w:sz w:val="32"/>
                  <w:szCs w:val="32"/>
                </w:rPr>
                <m:t>Ω</m:t>
              </m:r>
            </m:e>
            <m:sub>
              <m:r>
                <w:rPr>
                  <w:rFonts w:ascii="Cambria Math" w:hAnsi="Cambria Math" w:cstheme="majorBidi"/>
                  <w:sz w:val="32"/>
                  <w:szCs w:val="32"/>
                </w:rPr>
                <m:t>mixture</m:t>
              </m:r>
            </m:sub>
          </m:sSub>
          <m:r>
            <w:rPr>
              <w:rFonts w:ascii="Cambria Math" w:hAnsi="Cambria Math" w:cstheme="majorBidi"/>
              <w:sz w:val="32"/>
              <w:szCs w:val="32"/>
            </w:rPr>
            <m:t>=</m:t>
          </m:r>
          <m:nary>
            <m:naryPr>
              <m:chr m:val="∑"/>
              <m:limLoc m:val="undOvr"/>
              <m:subHide m:val="1"/>
              <m:supHide m:val="1"/>
              <m:ctrlPr>
                <w:rPr>
                  <w:rFonts w:ascii="Cambria Math" w:hAnsi="Cambria Math" w:cstheme="majorBidi"/>
                  <w:i/>
                  <w:sz w:val="32"/>
                  <w:szCs w:val="32"/>
                </w:rPr>
              </m:ctrlPr>
            </m:naryPr>
            <m:sub/>
            <m:sup/>
            <m:e>
              <m:sSub>
                <m:sSubPr>
                  <m:ctrlPr>
                    <w:rPr>
                      <w:rFonts w:ascii="Cambria Math" w:hAnsi="Cambria Math" w:cstheme="majorBidi"/>
                      <w:i/>
                      <w:sz w:val="32"/>
                      <w:szCs w:val="32"/>
                    </w:rPr>
                  </m:ctrlPr>
                </m:sSubPr>
                <m:e>
                  <m:r>
                    <m:rPr>
                      <m:sty m:val="p"/>
                    </m:rPr>
                    <w:rPr>
                      <w:rFonts w:ascii="Cambria Math" w:hAnsi="Cambria Math" w:cstheme="majorBidi"/>
                      <w:sz w:val="32"/>
                      <w:szCs w:val="32"/>
                    </w:rPr>
                    <m:t>Ω</m:t>
                  </m:r>
                </m:e>
                <m:sub>
                  <m:r>
                    <w:rPr>
                      <w:rFonts w:ascii="Cambria Math" w:hAnsi="Cambria Math" w:cstheme="majorBidi"/>
                      <w:sz w:val="32"/>
                      <w:szCs w:val="32"/>
                    </w:rPr>
                    <m:t>RDX</m:t>
                  </m:r>
                </m:sub>
              </m:sSub>
              <m:sSub>
                <m:sSubPr>
                  <m:ctrlPr>
                    <w:rPr>
                      <w:rFonts w:ascii="Cambria Math" w:hAnsi="Cambria Math" w:cstheme="majorBidi"/>
                      <w:i/>
                      <w:sz w:val="32"/>
                      <w:szCs w:val="32"/>
                    </w:rPr>
                  </m:ctrlPr>
                </m:sSubPr>
                <m:e>
                  <m:r>
                    <w:rPr>
                      <w:rFonts w:ascii="Cambria Math" w:hAnsi="Cambria Math" w:cstheme="majorBidi"/>
                      <w:sz w:val="32"/>
                      <w:szCs w:val="32"/>
                    </w:rPr>
                    <m:t>%</m:t>
                  </m:r>
                </m:e>
                <m:sub>
                  <m:r>
                    <w:rPr>
                      <w:rFonts w:ascii="Cambria Math" w:hAnsi="Cambria Math" w:cstheme="majorBidi"/>
                      <w:sz w:val="32"/>
                      <w:szCs w:val="32"/>
                    </w:rPr>
                    <m:t>RDX</m:t>
                  </m:r>
                </m:sub>
              </m:sSub>
              <m:r>
                <w:rPr>
                  <w:rFonts w:ascii="Cambria Math" w:hAnsi="Cambria Math" w:cstheme="majorBidi"/>
                  <w:sz w:val="32"/>
                  <w:szCs w:val="32"/>
                </w:rPr>
                <m:t>+</m:t>
              </m:r>
              <m:sSub>
                <m:sSubPr>
                  <m:ctrlPr>
                    <w:rPr>
                      <w:rFonts w:ascii="Cambria Math" w:hAnsi="Cambria Math" w:cstheme="majorBidi"/>
                      <w:i/>
                      <w:sz w:val="32"/>
                      <w:szCs w:val="32"/>
                    </w:rPr>
                  </m:ctrlPr>
                </m:sSubPr>
                <m:e>
                  <m:r>
                    <m:rPr>
                      <m:sty m:val="p"/>
                    </m:rPr>
                    <w:rPr>
                      <w:rFonts w:ascii="Cambria Math" w:hAnsi="Cambria Math" w:cstheme="majorBidi"/>
                      <w:sz w:val="32"/>
                      <w:szCs w:val="32"/>
                    </w:rPr>
                    <m:t>Ω</m:t>
                  </m:r>
                </m:e>
                <m:sub>
                  <m:r>
                    <w:rPr>
                      <w:rFonts w:ascii="Cambria Math" w:hAnsi="Cambria Math" w:cstheme="majorBidi"/>
                      <w:sz w:val="32"/>
                      <w:szCs w:val="32"/>
                    </w:rPr>
                    <m:t>TNT</m:t>
                  </m:r>
                </m:sub>
              </m:sSub>
              <m:sSub>
                <m:sSubPr>
                  <m:ctrlPr>
                    <w:rPr>
                      <w:rFonts w:ascii="Cambria Math" w:hAnsi="Cambria Math" w:cstheme="majorBidi"/>
                      <w:i/>
                      <w:sz w:val="32"/>
                      <w:szCs w:val="32"/>
                    </w:rPr>
                  </m:ctrlPr>
                </m:sSubPr>
                <m:e>
                  <m:r>
                    <w:rPr>
                      <w:rFonts w:ascii="Cambria Math" w:hAnsi="Cambria Math" w:cstheme="majorBidi"/>
                      <w:sz w:val="32"/>
                      <w:szCs w:val="32"/>
                    </w:rPr>
                    <m:t>%</m:t>
                  </m:r>
                </m:e>
                <m:sub>
                  <m:r>
                    <w:rPr>
                      <w:rFonts w:ascii="Cambria Math" w:hAnsi="Cambria Math" w:cstheme="majorBidi"/>
                      <w:sz w:val="32"/>
                      <w:szCs w:val="32"/>
                    </w:rPr>
                    <m:t>TNT</m:t>
                  </m:r>
                </m:sub>
              </m:sSub>
            </m:e>
          </m:nary>
        </m:oMath>
      </m:oMathPara>
    </w:p>
    <w:p w14:paraId="6F5108F4" w14:textId="77777777" w:rsidR="00921E49" w:rsidRPr="00DE3FB6" w:rsidRDefault="00921E49" w:rsidP="00305E53">
      <w:pPr>
        <w:rPr>
          <w:rFonts w:asciiTheme="majorBidi" w:eastAsiaTheme="minorEastAsia" w:hAnsiTheme="majorBidi" w:cstheme="majorBidi"/>
          <w:sz w:val="32"/>
          <w:szCs w:val="32"/>
        </w:rPr>
      </w:pPr>
    </w:p>
    <w:p w14:paraId="3FA1AC54" w14:textId="1E2674E3" w:rsidR="00921E49" w:rsidRPr="00DE3FB6" w:rsidRDefault="00921E49" w:rsidP="00921E49">
      <w:pPr>
        <w:pStyle w:val="Caption"/>
        <w:jc w:val="center"/>
        <w:rPr>
          <w:rFonts w:asciiTheme="majorBidi" w:eastAsiaTheme="minorEastAsia" w:hAnsiTheme="majorBidi" w:cstheme="majorBidi"/>
          <w:sz w:val="32"/>
          <w:szCs w:val="32"/>
        </w:rPr>
      </w:pPr>
      <w:bookmarkStart w:id="8" w:name="_Ref191571980"/>
      <w:bookmarkStart w:id="9" w:name="_Toc193351384"/>
      <w:r w:rsidRPr="00DE3FB6">
        <w:rPr>
          <w:rFonts w:asciiTheme="majorBidi" w:hAnsiTheme="majorBidi" w:cstheme="majorBidi"/>
        </w:rPr>
        <w:t xml:space="preserve">Equation </w:t>
      </w:r>
      <w:r w:rsidRPr="00DE3FB6">
        <w:rPr>
          <w:rFonts w:asciiTheme="majorBidi" w:hAnsiTheme="majorBidi" w:cstheme="majorBidi"/>
        </w:rPr>
        <w:fldChar w:fldCharType="begin"/>
      </w:r>
      <w:r w:rsidRPr="00DE3FB6">
        <w:rPr>
          <w:rFonts w:asciiTheme="majorBidi" w:hAnsiTheme="majorBidi" w:cstheme="majorBidi"/>
        </w:rPr>
        <w:instrText xml:space="preserve"> SEQ Equation \* ARABIC </w:instrText>
      </w:r>
      <w:r w:rsidRPr="00DE3FB6">
        <w:rPr>
          <w:rFonts w:asciiTheme="majorBidi" w:hAnsiTheme="majorBidi" w:cstheme="majorBidi"/>
        </w:rPr>
        <w:fldChar w:fldCharType="separate"/>
      </w:r>
      <w:r w:rsidR="007A38E8">
        <w:rPr>
          <w:rFonts w:asciiTheme="majorBidi" w:hAnsiTheme="majorBidi" w:cstheme="majorBidi"/>
          <w:noProof/>
        </w:rPr>
        <w:t>3</w:t>
      </w:r>
      <w:r w:rsidRPr="00DE3FB6">
        <w:rPr>
          <w:rFonts w:asciiTheme="majorBidi" w:hAnsiTheme="majorBidi" w:cstheme="majorBidi"/>
        </w:rPr>
        <w:fldChar w:fldCharType="end"/>
      </w:r>
      <w:bookmarkEnd w:id="8"/>
      <w:r w:rsidRPr="00DE3FB6">
        <w:rPr>
          <w:rFonts w:asciiTheme="majorBidi" w:hAnsiTheme="majorBidi" w:cstheme="majorBidi"/>
        </w:rPr>
        <w:t>: Oxygen Balance for Mixtures of Ideal Explosive</w:t>
      </w:r>
      <w:bookmarkEnd w:id="9"/>
    </w:p>
    <w:p w14:paraId="2B5C6ED8" w14:textId="77777777" w:rsidR="00D60E64" w:rsidRPr="00DE3FB6" w:rsidRDefault="00D60E64" w:rsidP="00305E53">
      <w:pPr>
        <w:rPr>
          <w:rFonts w:asciiTheme="majorBidi" w:eastAsiaTheme="minorEastAsia" w:hAnsiTheme="majorBidi" w:cstheme="majorBidi"/>
          <w:sz w:val="32"/>
          <w:szCs w:val="32"/>
        </w:rPr>
      </w:pPr>
    </w:p>
    <w:p w14:paraId="74032E07" w14:textId="68FE331F" w:rsidR="00D60E64" w:rsidRPr="00DE3FB6" w:rsidRDefault="008062AD" w:rsidP="004D58E4">
      <w:pPr>
        <w:jc w:val="center"/>
        <w:rPr>
          <w:rFonts w:asciiTheme="majorBidi" w:eastAsiaTheme="minorEastAsia" w:hAnsiTheme="majorBidi" w:cstheme="majorBidi"/>
          <w:sz w:val="32"/>
          <w:szCs w:val="32"/>
        </w:rPr>
      </w:pPr>
      <m:oMath>
        <m:sSub>
          <m:sSubPr>
            <m:ctrlPr>
              <w:rPr>
                <w:rFonts w:ascii="Cambria Math" w:hAnsi="Cambria Math" w:cstheme="majorBidi"/>
                <w:i/>
                <w:sz w:val="32"/>
                <w:szCs w:val="32"/>
              </w:rPr>
            </m:ctrlPr>
          </m:sSubPr>
          <m:e>
            <m:r>
              <m:rPr>
                <m:sty m:val="p"/>
              </m:rPr>
              <w:rPr>
                <w:rFonts w:ascii="Cambria Math" w:hAnsi="Cambria Math" w:cstheme="majorBidi"/>
                <w:sz w:val="32"/>
                <w:szCs w:val="32"/>
              </w:rPr>
              <m:t>Ω</m:t>
            </m:r>
          </m:e>
          <m:sub>
            <m:r>
              <w:rPr>
                <w:rFonts w:ascii="Cambria Math" w:hAnsi="Cambria Math" w:cstheme="majorBidi"/>
                <w:sz w:val="32"/>
                <w:szCs w:val="32"/>
              </w:rPr>
              <m:t>mixture</m:t>
            </m:r>
          </m:sub>
        </m:sSub>
        <m:r>
          <w:rPr>
            <w:rFonts w:ascii="Cambria Math" w:hAnsi="Cambria Math" w:cstheme="majorBidi"/>
            <w:sz w:val="32"/>
            <w:szCs w:val="32"/>
          </w:rPr>
          <m:t xml:space="preserve">=0.5 </m:t>
        </m:r>
        <m:d>
          <m:dPr>
            <m:ctrlPr>
              <w:rPr>
                <w:rFonts w:ascii="Cambria Math" w:hAnsi="Cambria Math" w:cstheme="majorBidi"/>
                <w:i/>
                <w:sz w:val="32"/>
                <w:szCs w:val="32"/>
              </w:rPr>
            </m:ctrlPr>
          </m:dPr>
          <m:e>
            <m:r>
              <w:rPr>
                <w:rFonts w:ascii="Cambria Math" w:hAnsi="Cambria Math" w:cstheme="majorBidi"/>
                <w:sz w:val="32"/>
                <w:szCs w:val="32"/>
              </w:rPr>
              <m:t>-</m:t>
            </m:r>
            <m:r>
              <w:rPr>
                <w:rFonts w:ascii="Cambria Math" w:hAnsi="Cambria Math" w:cstheme="majorBidi"/>
                <w:sz w:val="32"/>
                <w:szCs w:val="32"/>
              </w:rPr>
              <m:t>21.6</m:t>
            </m:r>
          </m:e>
        </m:d>
        <m:r>
          <w:rPr>
            <w:rFonts w:ascii="Cambria Math" w:hAnsi="Cambria Math" w:cstheme="majorBidi"/>
            <w:sz w:val="32"/>
            <w:szCs w:val="32"/>
          </w:rPr>
          <m:t xml:space="preserve">+0.5 </m:t>
        </m:r>
        <m:d>
          <m:dPr>
            <m:ctrlPr>
              <w:rPr>
                <w:rFonts w:ascii="Cambria Math" w:hAnsi="Cambria Math" w:cstheme="majorBidi"/>
                <w:i/>
                <w:sz w:val="32"/>
                <w:szCs w:val="32"/>
              </w:rPr>
            </m:ctrlPr>
          </m:dPr>
          <m:e>
            <m:r>
              <w:rPr>
                <w:rFonts w:ascii="Cambria Math" w:hAnsi="Cambria Math" w:cstheme="majorBidi"/>
                <w:sz w:val="32"/>
                <w:szCs w:val="32"/>
              </w:rPr>
              <m:t>-</m:t>
            </m:r>
            <m:r>
              <w:rPr>
                <w:rFonts w:ascii="Cambria Math" w:hAnsi="Cambria Math" w:cstheme="majorBidi"/>
                <w:sz w:val="32"/>
                <w:szCs w:val="32"/>
              </w:rPr>
              <m:t>73.9</m:t>
            </m:r>
          </m:e>
        </m:d>
        <m:r>
          <w:rPr>
            <w:rFonts w:ascii="Cambria Math" w:hAnsi="Cambria Math" w:cstheme="majorBidi"/>
            <w:sz w:val="32"/>
            <w:szCs w:val="32"/>
          </w:rPr>
          <m:t>=-47.8</m:t>
        </m:r>
      </m:oMath>
      <w:r w:rsidR="00126365" w:rsidRPr="00DE3FB6">
        <w:rPr>
          <w:rFonts w:asciiTheme="majorBidi" w:eastAsiaTheme="minorEastAsia" w:hAnsiTheme="majorBidi" w:cstheme="majorBidi"/>
          <w:sz w:val="32"/>
          <w:szCs w:val="32"/>
        </w:rPr>
        <w:t>%</w:t>
      </w:r>
    </w:p>
    <w:p w14:paraId="13167CE5" w14:textId="77777777" w:rsidR="00F21568" w:rsidRPr="00DE3FB6" w:rsidRDefault="00F21568" w:rsidP="00305E53">
      <w:pPr>
        <w:rPr>
          <w:rFonts w:asciiTheme="majorBidi" w:eastAsiaTheme="minorEastAsia" w:hAnsiTheme="majorBidi" w:cstheme="majorBidi"/>
          <w:sz w:val="32"/>
          <w:szCs w:val="32"/>
        </w:rPr>
      </w:pPr>
    </w:p>
    <w:p w14:paraId="05A6619E" w14:textId="0824FD7D" w:rsidR="00F21568" w:rsidRPr="00DE3FB6" w:rsidRDefault="00F21568" w:rsidP="00305E53">
      <w:pPr>
        <w:rPr>
          <w:rFonts w:asciiTheme="majorBidi" w:hAnsiTheme="majorBidi" w:cstheme="majorBidi"/>
          <w:i/>
          <w:iCs/>
          <w:sz w:val="22"/>
          <w:szCs w:val="22"/>
        </w:rPr>
      </w:pPr>
      <w:r w:rsidRPr="00DE3FB6">
        <w:rPr>
          <w:rFonts w:asciiTheme="majorBidi" w:hAnsiTheme="majorBidi" w:cstheme="majorBidi"/>
          <w:i/>
          <w:iCs/>
          <w:sz w:val="22"/>
          <w:szCs w:val="22"/>
        </w:rPr>
        <w:t>Explainer: As we improve the oxygen balance (i.e. move towards zero)</w:t>
      </w:r>
      <w:r w:rsidR="00902017" w:rsidRPr="00DE3FB6">
        <w:rPr>
          <w:rFonts w:asciiTheme="majorBidi" w:hAnsiTheme="majorBidi" w:cstheme="majorBidi"/>
          <w:i/>
          <w:iCs/>
          <w:sz w:val="22"/>
          <w:szCs w:val="22"/>
        </w:rPr>
        <w:t>, we are moving away from creating C(s) (enthalpy</w:t>
      </w:r>
      <w:r w:rsidR="00072EC9" w:rsidRPr="00DE3FB6">
        <w:rPr>
          <w:rFonts w:asciiTheme="majorBidi" w:hAnsiTheme="majorBidi" w:cstheme="majorBidi"/>
          <w:i/>
          <w:iCs/>
          <w:sz w:val="22"/>
          <w:szCs w:val="22"/>
        </w:rPr>
        <w:t xml:space="preserve"> </w:t>
      </w:r>
      <w:r w:rsidR="00902017" w:rsidRPr="00DE3FB6">
        <w:rPr>
          <w:rFonts w:asciiTheme="majorBidi" w:hAnsiTheme="majorBidi" w:cstheme="majorBidi"/>
          <w:i/>
          <w:iCs/>
          <w:sz w:val="22"/>
          <w:szCs w:val="22"/>
        </w:rPr>
        <w:t>of formation valu</w:t>
      </w:r>
      <w:r w:rsidR="00673C60" w:rsidRPr="00DE3FB6">
        <w:rPr>
          <w:rFonts w:asciiTheme="majorBidi" w:hAnsiTheme="majorBidi" w:cstheme="majorBidi"/>
          <w:i/>
          <w:iCs/>
          <w:sz w:val="22"/>
          <w:szCs w:val="22"/>
        </w:rPr>
        <w:t xml:space="preserve">e </w:t>
      </w:r>
      <w:r w:rsidR="00001C4A" w:rsidRPr="00DE3FB6">
        <w:rPr>
          <w:rFonts w:asciiTheme="majorBidi" w:hAnsiTheme="majorBidi" w:cstheme="majorBidi"/>
          <w:i/>
          <w:iCs/>
          <w:sz w:val="22"/>
          <w:szCs w:val="22"/>
        </w:rPr>
        <w:t>0 kJ mol</w:t>
      </w:r>
      <w:r w:rsidR="00001C4A" w:rsidRPr="00DE3FB6">
        <w:rPr>
          <w:rFonts w:asciiTheme="majorBidi" w:hAnsiTheme="majorBidi" w:cstheme="majorBidi"/>
          <w:i/>
          <w:iCs/>
          <w:sz w:val="22"/>
          <w:szCs w:val="22"/>
          <w:vertAlign w:val="superscript"/>
        </w:rPr>
        <w:t>-1</w:t>
      </w:r>
      <w:r w:rsidR="00673C60" w:rsidRPr="00DE3FB6">
        <w:rPr>
          <w:rFonts w:asciiTheme="majorBidi" w:hAnsiTheme="majorBidi" w:cstheme="majorBidi"/>
          <w:i/>
          <w:iCs/>
          <w:sz w:val="22"/>
          <w:szCs w:val="22"/>
        </w:rPr>
        <w:t>), CO(g) (enthalpy value -110)</w:t>
      </w:r>
      <w:r w:rsidR="00E6518F" w:rsidRPr="00DE3FB6">
        <w:rPr>
          <w:rFonts w:asciiTheme="majorBidi" w:hAnsiTheme="majorBidi" w:cstheme="majorBidi"/>
          <w:i/>
          <w:iCs/>
          <w:sz w:val="22"/>
          <w:szCs w:val="22"/>
        </w:rPr>
        <w:t xml:space="preserve">, </w:t>
      </w:r>
      <w:r w:rsidR="00BF6C6F" w:rsidRPr="00DE3FB6">
        <w:rPr>
          <w:rFonts w:asciiTheme="majorBidi" w:hAnsiTheme="majorBidi" w:cstheme="majorBidi"/>
          <w:i/>
          <w:iCs/>
          <w:sz w:val="22"/>
          <w:szCs w:val="22"/>
        </w:rPr>
        <w:t>and H</w:t>
      </w:r>
      <w:r w:rsidR="00BF6C6F" w:rsidRPr="00DE3FB6">
        <w:rPr>
          <w:rFonts w:asciiTheme="majorBidi" w:hAnsiTheme="majorBidi" w:cstheme="majorBidi"/>
          <w:i/>
          <w:iCs/>
          <w:sz w:val="22"/>
          <w:szCs w:val="22"/>
          <w:vertAlign w:val="subscript"/>
        </w:rPr>
        <w:t>2</w:t>
      </w:r>
      <w:r w:rsidR="00B9243A" w:rsidRPr="00DE3FB6">
        <w:rPr>
          <w:rFonts w:asciiTheme="majorBidi" w:hAnsiTheme="majorBidi" w:cstheme="majorBidi"/>
          <w:i/>
          <w:iCs/>
          <w:sz w:val="22"/>
          <w:szCs w:val="22"/>
        </w:rPr>
        <w:t>O</w:t>
      </w:r>
      <w:r w:rsidR="00BF6C6F" w:rsidRPr="00DE3FB6">
        <w:rPr>
          <w:rFonts w:asciiTheme="majorBidi" w:hAnsiTheme="majorBidi" w:cstheme="majorBidi"/>
          <w:i/>
          <w:iCs/>
          <w:sz w:val="22"/>
          <w:szCs w:val="22"/>
        </w:rPr>
        <w:t>(g) (enthalpy of formation -</w:t>
      </w:r>
      <w:r w:rsidR="00072EC9" w:rsidRPr="00DE3FB6">
        <w:rPr>
          <w:rFonts w:asciiTheme="majorBidi" w:hAnsiTheme="majorBidi" w:cstheme="majorBidi"/>
          <w:i/>
          <w:iCs/>
          <w:sz w:val="22"/>
          <w:szCs w:val="22"/>
        </w:rPr>
        <w:t xml:space="preserve">241.8) </w:t>
      </w:r>
      <w:r w:rsidR="00E6518F" w:rsidRPr="00DE3FB6">
        <w:rPr>
          <w:rFonts w:asciiTheme="majorBidi" w:hAnsiTheme="majorBidi" w:cstheme="majorBidi"/>
          <w:i/>
          <w:iCs/>
          <w:sz w:val="22"/>
          <w:szCs w:val="22"/>
        </w:rPr>
        <w:t>towards</w:t>
      </w:r>
      <w:r w:rsidR="000937E6" w:rsidRPr="00DE3FB6">
        <w:rPr>
          <w:rFonts w:asciiTheme="majorBidi" w:hAnsiTheme="majorBidi" w:cstheme="majorBidi"/>
          <w:i/>
          <w:iCs/>
          <w:sz w:val="22"/>
          <w:szCs w:val="22"/>
        </w:rPr>
        <w:t xml:space="preserve"> CO</w:t>
      </w:r>
      <w:r w:rsidR="000937E6" w:rsidRPr="00DE3FB6">
        <w:rPr>
          <w:rFonts w:asciiTheme="majorBidi" w:hAnsiTheme="majorBidi" w:cstheme="majorBidi"/>
          <w:i/>
          <w:iCs/>
          <w:sz w:val="22"/>
          <w:szCs w:val="22"/>
          <w:vertAlign w:val="subscript"/>
        </w:rPr>
        <w:t>2</w:t>
      </w:r>
      <w:r w:rsidR="000937E6" w:rsidRPr="00DE3FB6">
        <w:rPr>
          <w:rFonts w:asciiTheme="majorBidi" w:hAnsiTheme="majorBidi" w:cstheme="majorBidi"/>
          <w:i/>
          <w:iCs/>
          <w:sz w:val="22"/>
          <w:szCs w:val="22"/>
        </w:rPr>
        <w:t xml:space="preserve">(g) (enthalpy </w:t>
      </w:r>
      <w:r w:rsidR="00001C4A" w:rsidRPr="00DE3FB6">
        <w:rPr>
          <w:rFonts w:asciiTheme="majorBidi" w:hAnsiTheme="majorBidi" w:cstheme="majorBidi"/>
          <w:i/>
          <w:iCs/>
          <w:sz w:val="22"/>
          <w:szCs w:val="22"/>
        </w:rPr>
        <w:t>-393.5)</w:t>
      </w:r>
      <w:r w:rsidR="00B9243A" w:rsidRPr="00DE3FB6">
        <w:rPr>
          <w:rFonts w:asciiTheme="majorBidi" w:hAnsiTheme="majorBidi" w:cstheme="majorBidi"/>
          <w:i/>
          <w:iCs/>
          <w:sz w:val="22"/>
          <w:szCs w:val="22"/>
        </w:rPr>
        <w:t xml:space="preserve">. As such, </w:t>
      </w:r>
      <w:proofErr w:type="gramStart"/>
      <w:r w:rsidR="00B9243A" w:rsidRPr="00DE3FB6">
        <w:rPr>
          <w:rFonts w:asciiTheme="majorBidi" w:hAnsiTheme="majorBidi" w:cstheme="majorBidi"/>
          <w:i/>
          <w:iCs/>
          <w:sz w:val="22"/>
          <w:szCs w:val="22"/>
        </w:rPr>
        <w:t>more and more</w:t>
      </w:r>
      <w:proofErr w:type="gramEnd"/>
      <w:r w:rsidR="00B9243A" w:rsidRPr="00DE3FB6">
        <w:rPr>
          <w:rFonts w:asciiTheme="majorBidi" w:hAnsiTheme="majorBidi" w:cstheme="majorBidi"/>
          <w:i/>
          <w:iCs/>
          <w:sz w:val="22"/>
          <w:szCs w:val="22"/>
        </w:rPr>
        <w:t xml:space="preserve"> energy is being produced as we tend towards zero oxygen balance (EGDN</w:t>
      </w:r>
      <w:r w:rsidR="00817514" w:rsidRPr="00DE3FB6">
        <w:rPr>
          <w:rFonts w:asciiTheme="majorBidi" w:hAnsiTheme="majorBidi" w:cstheme="majorBidi"/>
          <w:i/>
          <w:iCs/>
          <w:sz w:val="22"/>
          <w:szCs w:val="22"/>
        </w:rPr>
        <w:t xml:space="preserve"> being the utopia</w:t>
      </w:r>
      <w:r w:rsidR="00B9243A" w:rsidRPr="00DE3FB6">
        <w:rPr>
          <w:rFonts w:asciiTheme="majorBidi" w:hAnsiTheme="majorBidi" w:cstheme="majorBidi"/>
          <w:i/>
          <w:iCs/>
          <w:sz w:val="22"/>
          <w:szCs w:val="22"/>
        </w:rPr>
        <w:t>). Once we have a surplus of oxygen</w:t>
      </w:r>
      <w:r w:rsidR="00817514" w:rsidRPr="00DE3FB6">
        <w:rPr>
          <w:rFonts w:asciiTheme="majorBidi" w:hAnsiTheme="majorBidi" w:cstheme="majorBidi"/>
          <w:i/>
          <w:iCs/>
          <w:sz w:val="22"/>
          <w:szCs w:val="22"/>
        </w:rPr>
        <w:t xml:space="preserve"> (such as NG)</w:t>
      </w:r>
      <w:r w:rsidR="00B9243A" w:rsidRPr="00DE3FB6">
        <w:rPr>
          <w:rFonts w:asciiTheme="majorBidi" w:hAnsiTheme="majorBidi" w:cstheme="majorBidi"/>
          <w:i/>
          <w:iCs/>
          <w:sz w:val="22"/>
          <w:szCs w:val="22"/>
        </w:rPr>
        <w:t xml:space="preserve">, </w:t>
      </w:r>
      <w:r w:rsidR="005D25B7" w:rsidRPr="00DE3FB6">
        <w:rPr>
          <w:rFonts w:asciiTheme="majorBidi" w:hAnsiTheme="majorBidi" w:cstheme="majorBidi"/>
          <w:i/>
          <w:iCs/>
          <w:sz w:val="22"/>
          <w:szCs w:val="22"/>
        </w:rPr>
        <w:t>energy values start to drop again as O</w:t>
      </w:r>
      <w:r w:rsidR="005D25B7" w:rsidRPr="00DE3FB6">
        <w:rPr>
          <w:rFonts w:asciiTheme="majorBidi" w:hAnsiTheme="majorBidi" w:cstheme="majorBidi"/>
          <w:i/>
          <w:iCs/>
          <w:sz w:val="22"/>
          <w:szCs w:val="22"/>
          <w:vertAlign w:val="subscript"/>
        </w:rPr>
        <w:t>2</w:t>
      </w:r>
      <w:r w:rsidR="005D25B7" w:rsidRPr="00DE3FB6">
        <w:rPr>
          <w:rFonts w:asciiTheme="majorBidi" w:hAnsiTheme="majorBidi" w:cstheme="majorBidi"/>
          <w:i/>
          <w:iCs/>
          <w:sz w:val="22"/>
          <w:szCs w:val="22"/>
        </w:rPr>
        <w:t xml:space="preserve">(g), </w:t>
      </w:r>
      <w:r w:rsidR="007A47D7" w:rsidRPr="00DE3FB6">
        <w:rPr>
          <w:rFonts w:asciiTheme="majorBidi" w:hAnsiTheme="majorBidi" w:cstheme="majorBidi"/>
          <w:i/>
          <w:iCs/>
          <w:sz w:val="22"/>
          <w:szCs w:val="22"/>
        </w:rPr>
        <w:t>like</w:t>
      </w:r>
      <w:r w:rsidR="005D25B7" w:rsidRPr="00DE3FB6">
        <w:rPr>
          <w:rFonts w:asciiTheme="majorBidi" w:hAnsiTheme="majorBidi" w:cstheme="majorBidi"/>
          <w:i/>
          <w:iCs/>
          <w:sz w:val="22"/>
          <w:szCs w:val="22"/>
        </w:rPr>
        <w:t xml:space="preserve"> N</w:t>
      </w:r>
      <w:r w:rsidR="005D25B7" w:rsidRPr="00DE3FB6">
        <w:rPr>
          <w:rFonts w:asciiTheme="majorBidi" w:hAnsiTheme="majorBidi" w:cstheme="majorBidi"/>
          <w:i/>
          <w:iCs/>
          <w:sz w:val="22"/>
          <w:szCs w:val="22"/>
          <w:vertAlign w:val="subscript"/>
        </w:rPr>
        <w:t>2</w:t>
      </w:r>
      <w:r w:rsidR="005D25B7" w:rsidRPr="00DE3FB6">
        <w:rPr>
          <w:rFonts w:asciiTheme="majorBidi" w:hAnsiTheme="majorBidi" w:cstheme="majorBidi"/>
          <w:i/>
          <w:iCs/>
          <w:sz w:val="22"/>
          <w:szCs w:val="22"/>
        </w:rPr>
        <w:t>(g)</w:t>
      </w:r>
      <w:r w:rsidR="00921E49" w:rsidRPr="00DE3FB6">
        <w:rPr>
          <w:rFonts w:asciiTheme="majorBidi" w:hAnsiTheme="majorBidi" w:cstheme="majorBidi"/>
          <w:i/>
          <w:iCs/>
          <w:sz w:val="22"/>
          <w:szCs w:val="22"/>
        </w:rPr>
        <w:t>,</w:t>
      </w:r>
      <w:r w:rsidR="005D25B7" w:rsidRPr="00DE3FB6">
        <w:rPr>
          <w:rFonts w:asciiTheme="majorBidi" w:hAnsiTheme="majorBidi" w:cstheme="majorBidi"/>
          <w:i/>
          <w:iCs/>
          <w:sz w:val="22"/>
          <w:szCs w:val="22"/>
        </w:rPr>
        <w:t xml:space="preserve"> has an enthalpy </w:t>
      </w:r>
      <w:r w:rsidR="00921E49" w:rsidRPr="00DE3FB6">
        <w:rPr>
          <w:rFonts w:asciiTheme="majorBidi" w:hAnsiTheme="majorBidi" w:cstheme="majorBidi"/>
          <w:i/>
          <w:iCs/>
          <w:sz w:val="22"/>
          <w:szCs w:val="22"/>
        </w:rPr>
        <w:t xml:space="preserve">of formation </w:t>
      </w:r>
      <w:r w:rsidR="005D25B7" w:rsidRPr="00DE3FB6">
        <w:rPr>
          <w:rFonts w:asciiTheme="majorBidi" w:hAnsiTheme="majorBidi" w:cstheme="majorBidi"/>
          <w:i/>
          <w:iCs/>
          <w:sz w:val="22"/>
          <w:szCs w:val="22"/>
        </w:rPr>
        <w:t>value of 0.</w:t>
      </w:r>
    </w:p>
    <w:p w14:paraId="659DD2AE" w14:textId="022350D3" w:rsidR="0098763C" w:rsidRPr="00DE3FB6" w:rsidRDefault="0098763C" w:rsidP="0098763C">
      <w:pPr>
        <w:pStyle w:val="Heading1"/>
        <w:rPr>
          <w:rFonts w:asciiTheme="majorBidi" w:hAnsiTheme="majorBidi"/>
        </w:rPr>
      </w:pPr>
      <w:bookmarkStart w:id="10" w:name="_Toc215850720"/>
      <w:r w:rsidRPr="00DE3FB6">
        <w:rPr>
          <w:rFonts w:asciiTheme="majorBidi" w:hAnsiTheme="majorBidi"/>
        </w:rPr>
        <w:t xml:space="preserve">The </w:t>
      </w:r>
      <w:proofErr w:type="spellStart"/>
      <w:r w:rsidRPr="00DE3FB6">
        <w:rPr>
          <w:rFonts w:asciiTheme="majorBidi" w:hAnsiTheme="majorBidi"/>
        </w:rPr>
        <w:t>Kistiakowsky</w:t>
      </w:r>
      <w:proofErr w:type="spellEnd"/>
      <w:r w:rsidRPr="00DE3FB6">
        <w:rPr>
          <w:rFonts w:asciiTheme="majorBidi" w:hAnsiTheme="majorBidi"/>
        </w:rPr>
        <w:t>-Wilson Rules</w:t>
      </w:r>
      <w:bookmarkEnd w:id="10"/>
    </w:p>
    <w:p w14:paraId="3C3A898A" w14:textId="77777777" w:rsidR="0098763C" w:rsidRPr="00DE3FB6" w:rsidRDefault="0098763C" w:rsidP="00305E53">
      <w:pPr>
        <w:rPr>
          <w:rFonts w:asciiTheme="majorBidi" w:hAnsiTheme="majorBidi" w:cstheme="majorBidi"/>
          <w:sz w:val="22"/>
          <w:szCs w:val="22"/>
        </w:rPr>
      </w:pPr>
    </w:p>
    <w:p w14:paraId="5C347E96" w14:textId="70620D24" w:rsidR="00A6150C" w:rsidRPr="00DE3FB6" w:rsidRDefault="00A6150C" w:rsidP="00305E53">
      <w:pPr>
        <w:rPr>
          <w:rFonts w:asciiTheme="majorBidi" w:hAnsiTheme="majorBidi" w:cstheme="majorBidi"/>
          <w:sz w:val="22"/>
          <w:szCs w:val="22"/>
        </w:rPr>
      </w:pPr>
      <w:r w:rsidRPr="00DE3FB6">
        <w:rPr>
          <w:rFonts w:asciiTheme="majorBidi" w:hAnsiTheme="majorBidi" w:cstheme="majorBidi"/>
          <w:sz w:val="22"/>
          <w:szCs w:val="22"/>
        </w:rPr>
        <w:t xml:space="preserve">Once we know the oxygen balance of </w:t>
      </w:r>
      <w:r w:rsidR="00634A15" w:rsidRPr="00DE3FB6">
        <w:rPr>
          <w:rFonts w:asciiTheme="majorBidi" w:hAnsiTheme="majorBidi" w:cstheme="majorBidi"/>
          <w:sz w:val="22"/>
          <w:szCs w:val="22"/>
        </w:rPr>
        <w:t xml:space="preserve">an </w:t>
      </w:r>
      <w:r w:rsidRPr="00DE3FB6">
        <w:rPr>
          <w:rFonts w:asciiTheme="majorBidi" w:hAnsiTheme="majorBidi" w:cstheme="majorBidi"/>
          <w:sz w:val="22"/>
          <w:szCs w:val="22"/>
        </w:rPr>
        <w:t>explosive</w:t>
      </w:r>
      <w:r w:rsidR="002F3338" w:rsidRPr="00DE3FB6">
        <w:rPr>
          <w:rFonts w:asciiTheme="majorBidi" w:hAnsiTheme="majorBidi" w:cstheme="majorBidi"/>
          <w:sz w:val="22"/>
          <w:szCs w:val="22"/>
        </w:rPr>
        <w:t xml:space="preserve"> (it will be positive, zero, or negative)</w:t>
      </w:r>
      <w:r w:rsidR="00634A15" w:rsidRPr="00DE3FB6">
        <w:rPr>
          <w:rFonts w:asciiTheme="majorBidi" w:hAnsiTheme="majorBidi" w:cstheme="majorBidi"/>
          <w:sz w:val="22"/>
          <w:szCs w:val="22"/>
        </w:rPr>
        <w:t>, we can then begin to consider what the products of detonation may be</w:t>
      </w:r>
      <w:r w:rsidR="005E28E0" w:rsidRPr="00DE3FB6">
        <w:rPr>
          <w:rFonts w:asciiTheme="majorBidi" w:hAnsiTheme="majorBidi" w:cstheme="majorBidi"/>
          <w:sz w:val="22"/>
          <w:szCs w:val="22"/>
        </w:rPr>
        <w:t xml:space="preserve"> (working towards the explainer in the paragraph above)</w:t>
      </w:r>
      <w:r w:rsidR="00634A15" w:rsidRPr="00DE3FB6">
        <w:rPr>
          <w:rFonts w:asciiTheme="majorBidi" w:hAnsiTheme="majorBidi" w:cstheme="majorBidi"/>
          <w:sz w:val="22"/>
          <w:szCs w:val="22"/>
        </w:rPr>
        <w:t xml:space="preserve">. These </w:t>
      </w:r>
      <w:r w:rsidR="002F3338" w:rsidRPr="00DE3FB6">
        <w:rPr>
          <w:rFonts w:asciiTheme="majorBidi" w:hAnsiTheme="majorBidi" w:cstheme="majorBidi"/>
          <w:sz w:val="22"/>
          <w:szCs w:val="22"/>
        </w:rPr>
        <w:t xml:space="preserve">are determined by the Kistiakowsky-Wilson </w:t>
      </w:r>
      <w:r w:rsidR="008563AD" w:rsidRPr="00DE3FB6">
        <w:rPr>
          <w:rFonts w:asciiTheme="majorBidi" w:hAnsiTheme="majorBidi" w:cstheme="majorBidi"/>
          <w:sz w:val="22"/>
          <w:szCs w:val="22"/>
        </w:rPr>
        <w:t xml:space="preserve">(see </w:t>
      </w:r>
      <w:r w:rsidR="00337EC9" w:rsidRPr="00DE3FB6">
        <w:rPr>
          <w:rFonts w:asciiTheme="majorBidi" w:hAnsiTheme="majorBidi" w:cstheme="majorBidi"/>
          <w:sz w:val="22"/>
          <w:szCs w:val="22"/>
        </w:rPr>
        <w:fldChar w:fldCharType="begin"/>
      </w:r>
      <w:r w:rsidR="00337EC9" w:rsidRPr="00DE3FB6">
        <w:rPr>
          <w:rFonts w:asciiTheme="majorBidi" w:hAnsiTheme="majorBidi" w:cstheme="majorBidi"/>
          <w:sz w:val="22"/>
          <w:szCs w:val="22"/>
        </w:rPr>
        <w:instrText xml:space="preserve"> REF _Ref191545309 \h </w:instrText>
      </w:r>
      <w:r w:rsidR="00296E9F" w:rsidRPr="00DE3FB6">
        <w:rPr>
          <w:rFonts w:asciiTheme="majorBidi" w:hAnsiTheme="majorBidi" w:cstheme="majorBidi"/>
          <w:sz w:val="22"/>
          <w:szCs w:val="22"/>
        </w:rPr>
        <w:instrText xml:space="preserve"> \* MERGEFORMAT </w:instrText>
      </w:r>
      <w:r w:rsidR="00337EC9" w:rsidRPr="00DE3FB6">
        <w:rPr>
          <w:rFonts w:asciiTheme="majorBidi" w:hAnsiTheme="majorBidi" w:cstheme="majorBidi"/>
          <w:sz w:val="22"/>
          <w:szCs w:val="22"/>
        </w:rPr>
      </w:r>
      <w:r w:rsidR="00337EC9" w:rsidRPr="00DE3FB6">
        <w:rPr>
          <w:rFonts w:asciiTheme="majorBidi" w:hAnsiTheme="majorBidi" w:cstheme="majorBidi"/>
          <w:sz w:val="22"/>
          <w:szCs w:val="22"/>
        </w:rPr>
        <w:fldChar w:fldCharType="separate"/>
      </w:r>
      <w:r w:rsidR="007A38E8" w:rsidRPr="00DE3FB6">
        <w:rPr>
          <w:rFonts w:asciiTheme="majorBidi" w:hAnsiTheme="majorBidi" w:cstheme="majorBidi"/>
          <w:sz w:val="22"/>
          <w:szCs w:val="22"/>
        </w:rPr>
        <w:t xml:space="preserve">Table </w:t>
      </w:r>
      <w:r w:rsidR="007A38E8">
        <w:rPr>
          <w:rFonts w:asciiTheme="majorBidi" w:hAnsiTheme="majorBidi" w:cstheme="majorBidi"/>
          <w:noProof/>
          <w:sz w:val="22"/>
          <w:szCs w:val="22"/>
        </w:rPr>
        <w:t>1</w:t>
      </w:r>
      <w:r w:rsidR="00337EC9" w:rsidRPr="00DE3FB6">
        <w:rPr>
          <w:rFonts w:asciiTheme="majorBidi" w:hAnsiTheme="majorBidi" w:cstheme="majorBidi"/>
          <w:sz w:val="22"/>
          <w:szCs w:val="22"/>
        </w:rPr>
        <w:fldChar w:fldCharType="end"/>
      </w:r>
      <w:r w:rsidR="00337EC9" w:rsidRPr="00DE3FB6">
        <w:rPr>
          <w:rFonts w:asciiTheme="majorBidi" w:hAnsiTheme="majorBidi" w:cstheme="majorBidi"/>
          <w:sz w:val="22"/>
          <w:szCs w:val="22"/>
        </w:rPr>
        <w:t xml:space="preserve">) </w:t>
      </w:r>
      <w:r w:rsidR="002F3338" w:rsidRPr="00DE3FB6">
        <w:rPr>
          <w:rFonts w:asciiTheme="majorBidi" w:hAnsiTheme="majorBidi" w:cstheme="majorBidi"/>
          <w:sz w:val="22"/>
          <w:szCs w:val="22"/>
        </w:rPr>
        <w:t xml:space="preserve">and modified </w:t>
      </w:r>
      <w:proofErr w:type="spellStart"/>
      <w:r w:rsidR="002F3338" w:rsidRPr="00DE3FB6">
        <w:rPr>
          <w:rFonts w:asciiTheme="majorBidi" w:hAnsiTheme="majorBidi" w:cstheme="majorBidi"/>
          <w:sz w:val="22"/>
          <w:szCs w:val="22"/>
        </w:rPr>
        <w:lastRenderedPageBreak/>
        <w:t>Kistiakowsk</w:t>
      </w:r>
      <w:r w:rsidR="0003221F" w:rsidRPr="00DE3FB6">
        <w:rPr>
          <w:rFonts w:asciiTheme="majorBidi" w:hAnsiTheme="majorBidi" w:cstheme="majorBidi"/>
          <w:sz w:val="22"/>
          <w:szCs w:val="22"/>
        </w:rPr>
        <w:t>y</w:t>
      </w:r>
      <w:proofErr w:type="spellEnd"/>
      <w:r w:rsidR="0003221F" w:rsidRPr="00DE3FB6">
        <w:rPr>
          <w:rFonts w:asciiTheme="majorBidi" w:hAnsiTheme="majorBidi" w:cstheme="majorBidi"/>
          <w:sz w:val="22"/>
          <w:szCs w:val="22"/>
        </w:rPr>
        <w:t>-Wilson rules</w:t>
      </w:r>
      <w:r w:rsidR="00337EC9" w:rsidRPr="00DE3FB6">
        <w:rPr>
          <w:rFonts w:asciiTheme="majorBidi" w:hAnsiTheme="majorBidi" w:cstheme="majorBidi"/>
          <w:sz w:val="22"/>
          <w:szCs w:val="22"/>
        </w:rPr>
        <w:t xml:space="preserve"> (see</w:t>
      </w:r>
      <w:r w:rsidR="006A3BA2" w:rsidRPr="00DE3FB6">
        <w:rPr>
          <w:rFonts w:asciiTheme="majorBidi" w:hAnsiTheme="majorBidi" w:cstheme="majorBidi"/>
          <w:sz w:val="22"/>
          <w:szCs w:val="22"/>
        </w:rPr>
        <w:t xml:space="preserve"> </w:t>
      </w:r>
      <w:r w:rsidR="006A3BA2" w:rsidRPr="00DE3FB6">
        <w:rPr>
          <w:rFonts w:asciiTheme="majorBidi" w:hAnsiTheme="majorBidi" w:cstheme="majorBidi"/>
          <w:sz w:val="22"/>
          <w:szCs w:val="22"/>
        </w:rPr>
        <w:fldChar w:fldCharType="begin"/>
      </w:r>
      <w:r w:rsidR="006A3BA2" w:rsidRPr="00DE3FB6">
        <w:rPr>
          <w:rFonts w:asciiTheme="majorBidi" w:hAnsiTheme="majorBidi" w:cstheme="majorBidi"/>
          <w:sz w:val="22"/>
          <w:szCs w:val="22"/>
        </w:rPr>
        <w:instrText xml:space="preserve"> REF _Ref191545322 \h </w:instrText>
      </w:r>
      <w:r w:rsidR="006207C5" w:rsidRPr="00DE3FB6">
        <w:rPr>
          <w:rFonts w:asciiTheme="majorBidi" w:hAnsiTheme="majorBidi" w:cstheme="majorBidi"/>
          <w:sz w:val="22"/>
          <w:szCs w:val="22"/>
        </w:rPr>
        <w:instrText xml:space="preserve"> \* MERGEFORMAT </w:instrText>
      </w:r>
      <w:r w:rsidR="006A3BA2" w:rsidRPr="00DE3FB6">
        <w:rPr>
          <w:rFonts w:asciiTheme="majorBidi" w:hAnsiTheme="majorBidi" w:cstheme="majorBidi"/>
          <w:sz w:val="22"/>
          <w:szCs w:val="22"/>
        </w:rPr>
      </w:r>
      <w:r w:rsidR="006A3BA2" w:rsidRPr="00DE3FB6">
        <w:rPr>
          <w:rFonts w:asciiTheme="majorBidi" w:hAnsiTheme="majorBidi" w:cstheme="majorBidi"/>
          <w:sz w:val="22"/>
          <w:szCs w:val="22"/>
        </w:rPr>
        <w:fldChar w:fldCharType="separate"/>
      </w:r>
      <w:r w:rsidR="007A38E8" w:rsidRPr="00DE3FB6">
        <w:rPr>
          <w:rFonts w:asciiTheme="majorBidi" w:hAnsiTheme="majorBidi" w:cstheme="majorBidi"/>
          <w:sz w:val="22"/>
          <w:szCs w:val="22"/>
        </w:rPr>
        <w:t xml:space="preserve">Table </w:t>
      </w:r>
      <w:r w:rsidR="007A38E8">
        <w:rPr>
          <w:rFonts w:asciiTheme="majorBidi" w:hAnsiTheme="majorBidi" w:cstheme="majorBidi"/>
          <w:noProof/>
          <w:sz w:val="22"/>
          <w:szCs w:val="22"/>
        </w:rPr>
        <w:t>2</w:t>
      </w:r>
      <w:r w:rsidR="006A3BA2" w:rsidRPr="00DE3FB6">
        <w:rPr>
          <w:rFonts w:asciiTheme="majorBidi" w:hAnsiTheme="majorBidi" w:cstheme="majorBidi"/>
          <w:sz w:val="22"/>
          <w:szCs w:val="22"/>
        </w:rPr>
        <w:fldChar w:fldCharType="end"/>
      </w:r>
      <w:r w:rsidR="00337EC9" w:rsidRPr="00DE3FB6">
        <w:rPr>
          <w:rFonts w:asciiTheme="majorBidi" w:hAnsiTheme="majorBidi" w:cstheme="majorBidi"/>
          <w:sz w:val="22"/>
          <w:szCs w:val="22"/>
        </w:rPr>
        <w:t>)</w:t>
      </w:r>
      <w:r w:rsidR="009550B2" w:rsidRPr="00DE3FB6">
        <w:rPr>
          <w:rFonts w:asciiTheme="majorBidi" w:hAnsiTheme="majorBidi" w:cstheme="majorBidi"/>
          <w:sz w:val="22"/>
          <w:szCs w:val="22"/>
        </w:rPr>
        <w:t xml:space="preserve">. Dependent upon the oxygen balance value, you MUST use the appropriate table. For oxygen balance values </w:t>
      </w:r>
      <w:r w:rsidR="009550B2" w:rsidRPr="00DE3FB6">
        <w:rPr>
          <w:rFonts w:asciiTheme="majorBidi" w:hAnsiTheme="majorBidi" w:cstheme="majorBidi"/>
          <w:b/>
          <w:bCs/>
          <w:sz w:val="22"/>
          <w:szCs w:val="22"/>
        </w:rPr>
        <w:t>less negative</w:t>
      </w:r>
      <w:r w:rsidR="009550B2" w:rsidRPr="00DE3FB6">
        <w:rPr>
          <w:rFonts w:asciiTheme="majorBidi" w:hAnsiTheme="majorBidi" w:cstheme="majorBidi"/>
          <w:sz w:val="22"/>
          <w:szCs w:val="22"/>
        </w:rPr>
        <w:t xml:space="preserve"> than -40</w:t>
      </w:r>
      <w:r w:rsidR="00BD7C3F" w:rsidRPr="00DE3FB6">
        <w:rPr>
          <w:rFonts w:asciiTheme="majorBidi" w:hAnsiTheme="majorBidi" w:cstheme="majorBidi"/>
          <w:sz w:val="22"/>
          <w:szCs w:val="22"/>
        </w:rPr>
        <w:t xml:space="preserve"> (i.e. -30</w:t>
      </w:r>
      <w:r w:rsidR="00760848" w:rsidRPr="00DE3FB6">
        <w:rPr>
          <w:rFonts w:asciiTheme="majorBidi" w:hAnsiTheme="majorBidi" w:cstheme="majorBidi"/>
          <w:sz w:val="22"/>
          <w:szCs w:val="22"/>
        </w:rPr>
        <w:t xml:space="preserve"> etc</w:t>
      </w:r>
      <w:r w:rsidR="00BD7C3F" w:rsidRPr="00DE3FB6">
        <w:rPr>
          <w:rFonts w:asciiTheme="majorBidi" w:hAnsiTheme="majorBidi" w:cstheme="majorBidi"/>
          <w:sz w:val="22"/>
          <w:szCs w:val="22"/>
        </w:rPr>
        <w:t>)</w:t>
      </w:r>
      <w:r w:rsidR="009550B2" w:rsidRPr="00DE3FB6">
        <w:rPr>
          <w:rFonts w:asciiTheme="majorBidi" w:hAnsiTheme="majorBidi" w:cstheme="majorBidi"/>
          <w:sz w:val="22"/>
          <w:szCs w:val="22"/>
        </w:rPr>
        <w:t xml:space="preserve">, us the </w:t>
      </w:r>
      <w:proofErr w:type="spellStart"/>
      <w:r w:rsidR="009550B2" w:rsidRPr="00DE3FB6">
        <w:rPr>
          <w:rFonts w:asciiTheme="majorBidi" w:hAnsiTheme="majorBidi" w:cstheme="majorBidi"/>
          <w:b/>
          <w:bCs/>
          <w:sz w:val="22"/>
          <w:szCs w:val="22"/>
        </w:rPr>
        <w:t>Kistiakow</w:t>
      </w:r>
      <w:r w:rsidR="00F045DC" w:rsidRPr="00DE3FB6">
        <w:rPr>
          <w:rFonts w:asciiTheme="majorBidi" w:hAnsiTheme="majorBidi" w:cstheme="majorBidi"/>
          <w:b/>
          <w:bCs/>
          <w:sz w:val="22"/>
          <w:szCs w:val="22"/>
        </w:rPr>
        <w:t>s</w:t>
      </w:r>
      <w:r w:rsidR="009550B2" w:rsidRPr="00DE3FB6">
        <w:rPr>
          <w:rFonts w:asciiTheme="majorBidi" w:hAnsiTheme="majorBidi" w:cstheme="majorBidi"/>
          <w:b/>
          <w:bCs/>
          <w:sz w:val="22"/>
          <w:szCs w:val="22"/>
        </w:rPr>
        <w:t>ky</w:t>
      </w:r>
      <w:proofErr w:type="spellEnd"/>
      <w:r w:rsidR="009550B2" w:rsidRPr="00DE3FB6">
        <w:rPr>
          <w:rFonts w:asciiTheme="majorBidi" w:hAnsiTheme="majorBidi" w:cstheme="majorBidi"/>
          <w:b/>
          <w:bCs/>
          <w:sz w:val="22"/>
          <w:szCs w:val="22"/>
        </w:rPr>
        <w:t>-Wilson rules</w:t>
      </w:r>
      <w:r w:rsidR="009550B2" w:rsidRPr="00DE3FB6">
        <w:rPr>
          <w:rFonts w:asciiTheme="majorBidi" w:hAnsiTheme="majorBidi" w:cstheme="majorBidi"/>
          <w:sz w:val="22"/>
          <w:szCs w:val="22"/>
        </w:rPr>
        <w:t>. For o</w:t>
      </w:r>
      <w:r w:rsidR="00B165FB" w:rsidRPr="00DE3FB6">
        <w:rPr>
          <w:rFonts w:asciiTheme="majorBidi" w:hAnsiTheme="majorBidi" w:cstheme="majorBidi"/>
          <w:sz w:val="22"/>
          <w:szCs w:val="22"/>
        </w:rPr>
        <w:t xml:space="preserve">xygen balance values </w:t>
      </w:r>
      <w:r w:rsidR="00B165FB" w:rsidRPr="00DE3FB6">
        <w:rPr>
          <w:rFonts w:asciiTheme="majorBidi" w:hAnsiTheme="majorBidi" w:cstheme="majorBidi"/>
          <w:b/>
          <w:bCs/>
          <w:sz w:val="22"/>
          <w:szCs w:val="22"/>
        </w:rPr>
        <w:t>more negative</w:t>
      </w:r>
      <w:r w:rsidR="00B165FB" w:rsidRPr="00DE3FB6">
        <w:rPr>
          <w:rFonts w:asciiTheme="majorBidi" w:hAnsiTheme="majorBidi" w:cstheme="majorBidi"/>
          <w:sz w:val="22"/>
          <w:szCs w:val="22"/>
        </w:rPr>
        <w:t xml:space="preserve"> than -40 (i.e. -45 etc), use the </w:t>
      </w:r>
      <w:r w:rsidR="00B165FB" w:rsidRPr="00DE3FB6">
        <w:rPr>
          <w:rFonts w:asciiTheme="majorBidi" w:hAnsiTheme="majorBidi" w:cstheme="majorBidi"/>
          <w:b/>
          <w:bCs/>
          <w:sz w:val="22"/>
          <w:szCs w:val="22"/>
        </w:rPr>
        <w:t>modified rules</w:t>
      </w:r>
      <w:r w:rsidR="00B165FB" w:rsidRPr="00DE3FB6">
        <w:rPr>
          <w:rFonts w:asciiTheme="majorBidi" w:hAnsiTheme="majorBidi" w:cstheme="majorBidi"/>
          <w:sz w:val="22"/>
          <w:szCs w:val="22"/>
        </w:rPr>
        <w:t>.</w:t>
      </w:r>
    </w:p>
    <w:p w14:paraId="0C12A68F" w14:textId="77777777" w:rsidR="00612199" w:rsidRPr="00DE3FB6" w:rsidRDefault="00612199" w:rsidP="00305E53">
      <w:pPr>
        <w:rPr>
          <w:rFonts w:asciiTheme="majorBidi" w:hAnsiTheme="majorBidi" w:cstheme="majorBidi"/>
          <w:sz w:val="22"/>
          <w:szCs w:val="22"/>
        </w:rPr>
      </w:pPr>
    </w:p>
    <w:p w14:paraId="26E37E06" w14:textId="77777777" w:rsidR="00B165FB" w:rsidRPr="00DE3FB6" w:rsidRDefault="00B165FB" w:rsidP="00305E53">
      <w:pPr>
        <w:rPr>
          <w:rFonts w:asciiTheme="majorBidi" w:hAnsiTheme="majorBidi" w:cstheme="majorBidi"/>
          <w:sz w:val="22"/>
          <w:szCs w:val="22"/>
        </w:rPr>
      </w:pPr>
    </w:p>
    <w:p w14:paraId="2844E0A9" w14:textId="6BE50B3E" w:rsidR="0003221F" w:rsidRPr="00DE3FB6" w:rsidRDefault="00B165FB" w:rsidP="00F60175">
      <w:pPr>
        <w:pStyle w:val="Caption"/>
        <w:jc w:val="center"/>
        <w:rPr>
          <w:rFonts w:asciiTheme="majorBidi" w:hAnsiTheme="majorBidi" w:cstheme="majorBidi"/>
          <w:sz w:val="22"/>
          <w:szCs w:val="22"/>
        </w:rPr>
      </w:pPr>
      <w:bookmarkStart w:id="11" w:name="_Ref191545309"/>
      <w:bookmarkStart w:id="12" w:name="_Toc215850748"/>
      <w:r w:rsidRPr="00DE3FB6">
        <w:rPr>
          <w:rFonts w:asciiTheme="majorBidi" w:hAnsiTheme="majorBidi" w:cstheme="majorBidi"/>
          <w:sz w:val="22"/>
          <w:szCs w:val="22"/>
        </w:rPr>
        <w:t xml:space="preserve">Table </w:t>
      </w:r>
      <w:r w:rsidRPr="00DE3FB6">
        <w:rPr>
          <w:rFonts w:asciiTheme="majorBidi" w:hAnsiTheme="majorBidi" w:cstheme="majorBidi"/>
          <w:sz w:val="22"/>
          <w:szCs w:val="22"/>
        </w:rPr>
        <w:fldChar w:fldCharType="begin"/>
      </w:r>
      <w:r w:rsidRPr="00DE3FB6">
        <w:rPr>
          <w:rFonts w:asciiTheme="majorBidi" w:hAnsiTheme="majorBidi" w:cstheme="majorBidi"/>
          <w:sz w:val="22"/>
          <w:szCs w:val="22"/>
        </w:rPr>
        <w:instrText xml:space="preserve"> SEQ Table \* ARABIC </w:instrText>
      </w:r>
      <w:r w:rsidRPr="00DE3FB6">
        <w:rPr>
          <w:rFonts w:asciiTheme="majorBidi" w:hAnsiTheme="majorBidi" w:cstheme="majorBidi"/>
          <w:sz w:val="22"/>
          <w:szCs w:val="22"/>
        </w:rPr>
        <w:fldChar w:fldCharType="separate"/>
      </w:r>
      <w:r w:rsidR="007A38E8">
        <w:rPr>
          <w:rFonts w:asciiTheme="majorBidi" w:hAnsiTheme="majorBidi" w:cstheme="majorBidi"/>
          <w:noProof/>
          <w:sz w:val="22"/>
          <w:szCs w:val="22"/>
        </w:rPr>
        <w:t>1</w:t>
      </w:r>
      <w:r w:rsidRPr="00DE3FB6">
        <w:rPr>
          <w:rFonts w:asciiTheme="majorBidi" w:hAnsiTheme="majorBidi" w:cstheme="majorBidi"/>
          <w:sz w:val="22"/>
          <w:szCs w:val="22"/>
        </w:rPr>
        <w:fldChar w:fldCharType="end"/>
      </w:r>
      <w:bookmarkEnd w:id="11"/>
      <w:r w:rsidRPr="00DE3FB6">
        <w:rPr>
          <w:rFonts w:asciiTheme="majorBidi" w:hAnsiTheme="majorBidi" w:cstheme="majorBidi"/>
          <w:sz w:val="22"/>
          <w:szCs w:val="22"/>
        </w:rPr>
        <w:t xml:space="preserve">: The </w:t>
      </w:r>
      <w:proofErr w:type="spellStart"/>
      <w:r w:rsidRPr="00DE3FB6">
        <w:rPr>
          <w:rFonts w:asciiTheme="majorBidi" w:hAnsiTheme="majorBidi" w:cstheme="majorBidi"/>
          <w:sz w:val="22"/>
          <w:szCs w:val="22"/>
        </w:rPr>
        <w:t>Kistiakowsky</w:t>
      </w:r>
      <w:proofErr w:type="spellEnd"/>
      <w:r w:rsidRPr="00DE3FB6">
        <w:rPr>
          <w:rFonts w:asciiTheme="majorBidi" w:hAnsiTheme="majorBidi" w:cstheme="majorBidi"/>
          <w:sz w:val="22"/>
          <w:szCs w:val="22"/>
        </w:rPr>
        <w:t>-Wilson Rules</w:t>
      </w:r>
      <w:bookmarkEnd w:id="12"/>
    </w:p>
    <w:p w14:paraId="390D945E" w14:textId="1288BF43" w:rsidR="0003221F" w:rsidRPr="00DE3FB6" w:rsidRDefault="0003221F" w:rsidP="00446729">
      <w:pPr>
        <w:jc w:val="center"/>
        <w:rPr>
          <w:rFonts w:asciiTheme="majorBidi" w:hAnsiTheme="majorBidi" w:cstheme="majorBidi"/>
          <w:sz w:val="22"/>
          <w:szCs w:val="22"/>
        </w:rPr>
      </w:pPr>
      <w:r w:rsidRPr="00DE3FB6">
        <w:rPr>
          <w:rFonts w:asciiTheme="majorBidi" w:hAnsiTheme="majorBidi" w:cstheme="majorBidi"/>
          <w:noProof/>
          <w:sz w:val="22"/>
          <w:szCs w:val="22"/>
        </w:rPr>
        <w:drawing>
          <wp:inline distT="0" distB="0" distL="0" distR="0" wp14:anchorId="231E308D" wp14:editId="780BD9E3">
            <wp:extent cx="3902180" cy="2775352"/>
            <wp:effectExtent l="0" t="0" r="0" b="6350"/>
            <wp:docPr id="1141018866" name="Picture 2" descr="A black and white sheet of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018866" name="Picture 2" descr="A black and white sheet of paper with text&#10;&#10;AI-generated content may be incorrect."/>
                    <pic:cNvPicPr/>
                  </pic:nvPicPr>
                  <pic:blipFill rotWithShape="1">
                    <a:blip r:embed="rId9" cstate="print">
                      <a:extLst>
                        <a:ext uri="{28A0092B-C50C-407E-A947-70E740481C1C}">
                          <a14:useLocalDpi xmlns:a14="http://schemas.microsoft.com/office/drawing/2010/main" val="0"/>
                        </a:ext>
                      </a:extLst>
                    </a:blip>
                    <a:srcRect t="6023"/>
                    <a:stretch/>
                  </pic:blipFill>
                  <pic:spPr bwMode="auto">
                    <a:xfrm>
                      <a:off x="0" y="0"/>
                      <a:ext cx="4040704" cy="2873874"/>
                    </a:xfrm>
                    <a:prstGeom prst="rect">
                      <a:avLst/>
                    </a:prstGeom>
                    <a:ln>
                      <a:noFill/>
                    </a:ln>
                    <a:extLst>
                      <a:ext uri="{53640926-AAD7-44D8-BBD7-CCE9431645EC}">
                        <a14:shadowObscured xmlns:a14="http://schemas.microsoft.com/office/drawing/2010/main"/>
                      </a:ext>
                    </a:extLst>
                  </pic:spPr>
                </pic:pic>
              </a:graphicData>
            </a:graphic>
          </wp:inline>
        </w:drawing>
      </w:r>
    </w:p>
    <w:p w14:paraId="776FA826" w14:textId="77777777" w:rsidR="00B165FB" w:rsidRPr="00DE3FB6" w:rsidRDefault="00B165FB" w:rsidP="00305E53">
      <w:pPr>
        <w:rPr>
          <w:rFonts w:asciiTheme="majorBidi" w:hAnsiTheme="majorBidi" w:cstheme="majorBidi"/>
          <w:sz w:val="22"/>
          <w:szCs w:val="22"/>
        </w:rPr>
      </w:pPr>
    </w:p>
    <w:p w14:paraId="3523453A" w14:textId="73C062E9" w:rsidR="00B165FB" w:rsidRPr="00DE3FB6" w:rsidRDefault="00B165FB" w:rsidP="00337EC9">
      <w:pPr>
        <w:pStyle w:val="Caption"/>
        <w:jc w:val="center"/>
        <w:rPr>
          <w:rFonts w:asciiTheme="majorBidi" w:hAnsiTheme="majorBidi" w:cstheme="majorBidi"/>
          <w:sz w:val="22"/>
          <w:szCs w:val="22"/>
        </w:rPr>
      </w:pPr>
      <w:bookmarkStart w:id="13" w:name="_Ref191545322"/>
      <w:bookmarkStart w:id="14" w:name="_Toc215850749"/>
      <w:r w:rsidRPr="00DE3FB6">
        <w:rPr>
          <w:rFonts w:asciiTheme="majorBidi" w:hAnsiTheme="majorBidi" w:cstheme="majorBidi"/>
          <w:sz w:val="22"/>
          <w:szCs w:val="22"/>
        </w:rPr>
        <w:t xml:space="preserve">Table </w:t>
      </w:r>
      <w:r w:rsidRPr="00DE3FB6">
        <w:rPr>
          <w:rFonts w:asciiTheme="majorBidi" w:hAnsiTheme="majorBidi" w:cstheme="majorBidi"/>
          <w:sz w:val="22"/>
          <w:szCs w:val="22"/>
        </w:rPr>
        <w:fldChar w:fldCharType="begin"/>
      </w:r>
      <w:r w:rsidRPr="00DE3FB6">
        <w:rPr>
          <w:rFonts w:asciiTheme="majorBidi" w:hAnsiTheme="majorBidi" w:cstheme="majorBidi"/>
          <w:sz w:val="22"/>
          <w:szCs w:val="22"/>
        </w:rPr>
        <w:instrText xml:space="preserve"> SEQ Table \* ARABIC </w:instrText>
      </w:r>
      <w:r w:rsidRPr="00DE3FB6">
        <w:rPr>
          <w:rFonts w:asciiTheme="majorBidi" w:hAnsiTheme="majorBidi" w:cstheme="majorBidi"/>
          <w:sz w:val="22"/>
          <w:szCs w:val="22"/>
        </w:rPr>
        <w:fldChar w:fldCharType="separate"/>
      </w:r>
      <w:r w:rsidR="007A38E8">
        <w:rPr>
          <w:rFonts w:asciiTheme="majorBidi" w:hAnsiTheme="majorBidi" w:cstheme="majorBidi"/>
          <w:noProof/>
          <w:sz w:val="22"/>
          <w:szCs w:val="22"/>
        </w:rPr>
        <w:t>2</w:t>
      </w:r>
      <w:r w:rsidRPr="00DE3FB6">
        <w:rPr>
          <w:rFonts w:asciiTheme="majorBidi" w:hAnsiTheme="majorBidi" w:cstheme="majorBidi"/>
          <w:sz w:val="22"/>
          <w:szCs w:val="22"/>
        </w:rPr>
        <w:fldChar w:fldCharType="end"/>
      </w:r>
      <w:bookmarkEnd w:id="13"/>
      <w:r w:rsidRPr="00DE3FB6">
        <w:rPr>
          <w:rFonts w:asciiTheme="majorBidi" w:hAnsiTheme="majorBidi" w:cstheme="majorBidi"/>
          <w:sz w:val="22"/>
          <w:szCs w:val="22"/>
        </w:rPr>
        <w:t xml:space="preserve">: The Modified </w:t>
      </w:r>
      <w:proofErr w:type="spellStart"/>
      <w:r w:rsidRPr="00DE3FB6">
        <w:rPr>
          <w:rFonts w:asciiTheme="majorBidi" w:hAnsiTheme="majorBidi" w:cstheme="majorBidi"/>
          <w:sz w:val="22"/>
          <w:szCs w:val="22"/>
        </w:rPr>
        <w:t>Kistiakowsky</w:t>
      </w:r>
      <w:proofErr w:type="spellEnd"/>
      <w:r w:rsidRPr="00DE3FB6">
        <w:rPr>
          <w:rFonts w:asciiTheme="majorBidi" w:hAnsiTheme="majorBidi" w:cstheme="majorBidi"/>
          <w:sz w:val="22"/>
          <w:szCs w:val="22"/>
        </w:rPr>
        <w:t>-Wilson Rules</w:t>
      </w:r>
      <w:bookmarkEnd w:id="14"/>
    </w:p>
    <w:p w14:paraId="4607D280" w14:textId="06946868" w:rsidR="00B165FB" w:rsidRPr="00DE3FB6" w:rsidRDefault="00B165FB" w:rsidP="00D47F2F">
      <w:pPr>
        <w:jc w:val="center"/>
        <w:rPr>
          <w:rFonts w:asciiTheme="majorBidi" w:hAnsiTheme="majorBidi" w:cstheme="majorBidi"/>
          <w:sz w:val="22"/>
          <w:szCs w:val="22"/>
        </w:rPr>
      </w:pPr>
      <w:r w:rsidRPr="00DE3FB6">
        <w:rPr>
          <w:rFonts w:asciiTheme="majorBidi" w:hAnsiTheme="majorBidi" w:cstheme="majorBidi"/>
          <w:noProof/>
          <w:sz w:val="22"/>
          <w:szCs w:val="22"/>
        </w:rPr>
        <w:drawing>
          <wp:inline distT="0" distB="0" distL="0" distR="0" wp14:anchorId="0676171B" wp14:editId="407DCE4A">
            <wp:extent cx="4936067" cy="1888896"/>
            <wp:effectExtent l="0" t="0" r="4445" b="3810"/>
            <wp:docPr id="1842772585" name="Picture 1" descr="A black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772585" name="Picture 1" descr="A black and white text on a white background&#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11087" cy="1994139"/>
                    </a:xfrm>
                    <a:prstGeom prst="rect">
                      <a:avLst/>
                    </a:prstGeom>
                  </pic:spPr>
                </pic:pic>
              </a:graphicData>
            </a:graphic>
          </wp:inline>
        </w:drawing>
      </w:r>
    </w:p>
    <w:p w14:paraId="1482919B" w14:textId="2C4AE3B8" w:rsidR="00446729" w:rsidRPr="00DE3FB6" w:rsidRDefault="00045B0F" w:rsidP="00305E53">
      <w:pPr>
        <w:rPr>
          <w:rFonts w:asciiTheme="majorBidi" w:hAnsiTheme="majorBidi" w:cstheme="majorBidi"/>
          <w:sz w:val="22"/>
          <w:szCs w:val="22"/>
        </w:rPr>
      </w:pPr>
      <w:r w:rsidRPr="00DE3FB6">
        <w:rPr>
          <w:rFonts w:asciiTheme="majorBidi" w:hAnsiTheme="majorBidi" w:cstheme="majorBidi"/>
          <w:sz w:val="22"/>
          <w:szCs w:val="22"/>
        </w:rPr>
        <w:t xml:space="preserve">Examples of products of detonation can be seen in </w:t>
      </w:r>
      <w:r w:rsidR="00446729" w:rsidRPr="00DE3FB6">
        <w:rPr>
          <w:rFonts w:asciiTheme="majorBidi" w:hAnsiTheme="majorBidi" w:cstheme="majorBidi"/>
          <w:sz w:val="22"/>
          <w:szCs w:val="22"/>
        </w:rPr>
        <w:fldChar w:fldCharType="begin"/>
      </w:r>
      <w:r w:rsidR="00446729" w:rsidRPr="00DE3FB6">
        <w:rPr>
          <w:rFonts w:asciiTheme="majorBidi" w:hAnsiTheme="majorBidi" w:cstheme="majorBidi"/>
          <w:sz w:val="22"/>
          <w:szCs w:val="22"/>
        </w:rPr>
        <w:instrText xml:space="preserve"> REF _Ref191548001 \h </w:instrText>
      </w:r>
      <w:r w:rsidR="00296E9F" w:rsidRPr="00DE3FB6">
        <w:rPr>
          <w:rFonts w:asciiTheme="majorBidi" w:hAnsiTheme="majorBidi" w:cstheme="majorBidi"/>
          <w:sz w:val="22"/>
          <w:szCs w:val="22"/>
        </w:rPr>
        <w:instrText xml:space="preserve"> \* MERGEFORMAT </w:instrText>
      </w:r>
      <w:r w:rsidR="00446729" w:rsidRPr="00DE3FB6">
        <w:rPr>
          <w:rFonts w:asciiTheme="majorBidi" w:hAnsiTheme="majorBidi" w:cstheme="majorBidi"/>
          <w:sz w:val="22"/>
          <w:szCs w:val="22"/>
        </w:rPr>
      </w:r>
      <w:r w:rsidR="00446729" w:rsidRPr="00DE3FB6">
        <w:rPr>
          <w:rFonts w:asciiTheme="majorBidi" w:hAnsiTheme="majorBidi" w:cstheme="majorBidi"/>
          <w:sz w:val="22"/>
          <w:szCs w:val="22"/>
        </w:rPr>
        <w:fldChar w:fldCharType="separate"/>
      </w:r>
      <w:r w:rsidR="007A38E8" w:rsidRPr="00DE3FB6">
        <w:rPr>
          <w:rFonts w:asciiTheme="majorBidi" w:hAnsiTheme="majorBidi" w:cstheme="majorBidi"/>
          <w:sz w:val="22"/>
          <w:szCs w:val="22"/>
        </w:rPr>
        <w:t xml:space="preserve">Table </w:t>
      </w:r>
      <w:r w:rsidR="007A38E8">
        <w:rPr>
          <w:rFonts w:asciiTheme="majorBidi" w:hAnsiTheme="majorBidi" w:cstheme="majorBidi"/>
          <w:noProof/>
          <w:sz w:val="22"/>
          <w:szCs w:val="22"/>
        </w:rPr>
        <w:t>3</w:t>
      </w:r>
      <w:r w:rsidR="00446729" w:rsidRPr="00DE3FB6">
        <w:rPr>
          <w:rFonts w:asciiTheme="majorBidi" w:hAnsiTheme="majorBidi" w:cstheme="majorBidi"/>
          <w:sz w:val="22"/>
          <w:szCs w:val="22"/>
        </w:rPr>
        <w:fldChar w:fldCharType="end"/>
      </w:r>
      <w:r w:rsidR="003D5F3C" w:rsidRPr="00DE3FB6">
        <w:rPr>
          <w:rFonts w:asciiTheme="majorBidi" w:hAnsiTheme="majorBidi" w:cstheme="majorBidi"/>
          <w:sz w:val="22"/>
          <w:szCs w:val="22"/>
        </w:rPr>
        <w:t xml:space="preserve"> </w:t>
      </w:r>
      <w:r w:rsidR="00597668" w:rsidRPr="00DE3FB6">
        <w:rPr>
          <w:rFonts w:asciiTheme="majorBidi" w:hAnsiTheme="majorBidi" w:cstheme="majorBidi"/>
          <w:sz w:val="22"/>
          <w:szCs w:val="22"/>
        </w:rPr>
        <w:t>(</w:t>
      </w:r>
      <w:r w:rsidR="003D5F3C" w:rsidRPr="00DE3FB6">
        <w:rPr>
          <w:rFonts w:asciiTheme="majorBidi" w:hAnsiTheme="majorBidi" w:cstheme="majorBidi"/>
          <w:sz w:val="22"/>
          <w:szCs w:val="22"/>
        </w:rPr>
        <w:t>overleaf</w:t>
      </w:r>
      <w:r w:rsidR="00597668" w:rsidRPr="00DE3FB6">
        <w:rPr>
          <w:rFonts w:asciiTheme="majorBidi" w:hAnsiTheme="majorBidi" w:cstheme="majorBidi"/>
          <w:sz w:val="22"/>
          <w:szCs w:val="22"/>
        </w:rPr>
        <w:t>) using these rules</w:t>
      </w:r>
      <w:r w:rsidR="005C2C7D" w:rsidRPr="00DE3FB6">
        <w:rPr>
          <w:rFonts w:asciiTheme="majorBidi" w:hAnsiTheme="majorBidi" w:cstheme="majorBidi"/>
          <w:sz w:val="22"/>
          <w:szCs w:val="22"/>
        </w:rPr>
        <w:t>:</w:t>
      </w:r>
    </w:p>
    <w:p w14:paraId="7293B494" w14:textId="77777777" w:rsidR="00F60175" w:rsidRPr="00DE3FB6" w:rsidRDefault="00F60175" w:rsidP="00305E53">
      <w:pPr>
        <w:rPr>
          <w:rFonts w:asciiTheme="majorBidi" w:hAnsiTheme="majorBidi" w:cstheme="majorBidi"/>
          <w:sz w:val="22"/>
          <w:szCs w:val="22"/>
        </w:rPr>
      </w:pPr>
    </w:p>
    <w:p w14:paraId="3AC6DF43" w14:textId="77777777" w:rsidR="00446729" w:rsidRPr="00DE3FB6" w:rsidRDefault="00446729" w:rsidP="00305E53">
      <w:pPr>
        <w:rPr>
          <w:rFonts w:asciiTheme="majorBidi" w:hAnsiTheme="majorBidi" w:cstheme="majorBidi"/>
          <w:sz w:val="22"/>
          <w:szCs w:val="22"/>
        </w:rPr>
      </w:pPr>
    </w:p>
    <w:p w14:paraId="79F70E33" w14:textId="5DD0595A" w:rsidR="00446729" w:rsidRPr="00DE3FB6" w:rsidRDefault="00446729" w:rsidP="00446729">
      <w:pPr>
        <w:pStyle w:val="Caption"/>
        <w:jc w:val="center"/>
        <w:rPr>
          <w:rFonts w:asciiTheme="majorBidi" w:hAnsiTheme="majorBidi" w:cstheme="majorBidi"/>
          <w:sz w:val="22"/>
          <w:szCs w:val="22"/>
        </w:rPr>
      </w:pPr>
      <w:bookmarkStart w:id="15" w:name="_Ref191548001"/>
      <w:bookmarkStart w:id="16" w:name="_Toc215850750"/>
      <w:r w:rsidRPr="00DE3FB6">
        <w:rPr>
          <w:rFonts w:asciiTheme="majorBidi" w:hAnsiTheme="majorBidi" w:cstheme="majorBidi"/>
          <w:sz w:val="22"/>
          <w:szCs w:val="22"/>
        </w:rPr>
        <w:t xml:space="preserve">Table </w:t>
      </w:r>
      <w:r w:rsidRPr="00DE3FB6">
        <w:rPr>
          <w:rFonts w:asciiTheme="majorBidi" w:hAnsiTheme="majorBidi" w:cstheme="majorBidi"/>
          <w:sz w:val="22"/>
          <w:szCs w:val="22"/>
        </w:rPr>
        <w:fldChar w:fldCharType="begin"/>
      </w:r>
      <w:r w:rsidRPr="00DE3FB6">
        <w:rPr>
          <w:rFonts w:asciiTheme="majorBidi" w:hAnsiTheme="majorBidi" w:cstheme="majorBidi"/>
          <w:sz w:val="22"/>
          <w:szCs w:val="22"/>
        </w:rPr>
        <w:instrText xml:space="preserve"> SEQ Table \* ARABIC </w:instrText>
      </w:r>
      <w:r w:rsidRPr="00DE3FB6">
        <w:rPr>
          <w:rFonts w:asciiTheme="majorBidi" w:hAnsiTheme="majorBidi" w:cstheme="majorBidi"/>
          <w:sz w:val="22"/>
          <w:szCs w:val="22"/>
        </w:rPr>
        <w:fldChar w:fldCharType="separate"/>
      </w:r>
      <w:r w:rsidR="007A38E8">
        <w:rPr>
          <w:rFonts w:asciiTheme="majorBidi" w:hAnsiTheme="majorBidi" w:cstheme="majorBidi"/>
          <w:noProof/>
          <w:sz w:val="22"/>
          <w:szCs w:val="22"/>
        </w:rPr>
        <w:t>3</w:t>
      </w:r>
      <w:r w:rsidRPr="00DE3FB6">
        <w:rPr>
          <w:rFonts w:asciiTheme="majorBidi" w:hAnsiTheme="majorBidi" w:cstheme="majorBidi"/>
          <w:sz w:val="22"/>
          <w:szCs w:val="22"/>
        </w:rPr>
        <w:fldChar w:fldCharType="end"/>
      </w:r>
      <w:bookmarkEnd w:id="15"/>
      <w:r w:rsidRPr="00DE3FB6">
        <w:rPr>
          <w:rFonts w:asciiTheme="majorBidi" w:hAnsiTheme="majorBidi" w:cstheme="majorBidi"/>
          <w:sz w:val="22"/>
          <w:szCs w:val="22"/>
        </w:rPr>
        <w:t>: Examples of Products of Detonation</w:t>
      </w:r>
      <w:bookmarkEnd w:id="16"/>
    </w:p>
    <w:p w14:paraId="19BB476E" w14:textId="0D3E526E" w:rsidR="00446729" w:rsidRPr="00DE3FB6" w:rsidRDefault="00234FCD" w:rsidP="00446729">
      <w:pPr>
        <w:jc w:val="center"/>
        <w:rPr>
          <w:rFonts w:asciiTheme="majorBidi" w:hAnsiTheme="majorBidi" w:cstheme="majorBidi"/>
          <w:sz w:val="22"/>
          <w:szCs w:val="22"/>
        </w:rPr>
      </w:pPr>
      <w:r w:rsidRPr="00DE3FB6">
        <w:rPr>
          <w:rFonts w:asciiTheme="majorBidi" w:hAnsiTheme="majorBidi" w:cstheme="majorBidi"/>
          <w:noProof/>
          <w:sz w:val="22"/>
          <w:szCs w:val="22"/>
        </w:rPr>
        <w:lastRenderedPageBreak/>
        <w:drawing>
          <wp:inline distT="0" distB="0" distL="0" distR="0" wp14:anchorId="2AECEB47" wp14:editId="59B12617">
            <wp:extent cx="4888865" cy="3265562"/>
            <wp:effectExtent l="0" t="0" r="635" b="0"/>
            <wp:docPr id="711469076" name="Picture 1" descr="A table with chemical formul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469076" name="Picture 1" descr="A table with chemical formula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42704" cy="3368320"/>
                    </a:xfrm>
                    <a:prstGeom prst="rect">
                      <a:avLst/>
                    </a:prstGeom>
                  </pic:spPr>
                </pic:pic>
              </a:graphicData>
            </a:graphic>
          </wp:inline>
        </w:drawing>
      </w:r>
    </w:p>
    <w:p w14:paraId="4605FDE5" w14:textId="77777777" w:rsidR="00590F74" w:rsidRPr="00DE3FB6" w:rsidRDefault="00590F74" w:rsidP="00305E53">
      <w:pPr>
        <w:rPr>
          <w:rFonts w:asciiTheme="majorBidi" w:hAnsiTheme="majorBidi" w:cstheme="majorBidi"/>
          <w:sz w:val="22"/>
          <w:szCs w:val="22"/>
        </w:rPr>
      </w:pPr>
    </w:p>
    <w:p w14:paraId="6F668D63" w14:textId="5DB00D95" w:rsidR="00537AE3" w:rsidRPr="00DE3FB6" w:rsidRDefault="00760848" w:rsidP="00305E53">
      <w:pPr>
        <w:rPr>
          <w:rFonts w:asciiTheme="majorBidi" w:hAnsiTheme="majorBidi" w:cstheme="majorBidi"/>
          <w:sz w:val="22"/>
          <w:szCs w:val="22"/>
        </w:rPr>
      </w:pPr>
      <w:r w:rsidRPr="00DE3FB6">
        <w:rPr>
          <w:rFonts w:asciiTheme="majorBidi" w:hAnsiTheme="majorBidi" w:cstheme="majorBidi"/>
          <w:sz w:val="22"/>
          <w:szCs w:val="22"/>
        </w:rPr>
        <w:t>When we use these tables, the products of detonation can be determined</w:t>
      </w:r>
      <w:r w:rsidR="004361DB" w:rsidRPr="00DE3FB6">
        <w:rPr>
          <w:rFonts w:asciiTheme="majorBidi" w:hAnsiTheme="majorBidi" w:cstheme="majorBidi"/>
          <w:sz w:val="22"/>
          <w:szCs w:val="22"/>
        </w:rPr>
        <w:t>, which allows us to calculate heat of explosion (Q, in kJ mol</w:t>
      </w:r>
      <w:r w:rsidR="004361DB" w:rsidRPr="00DE3FB6">
        <w:rPr>
          <w:rFonts w:asciiTheme="majorBidi" w:hAnsiTheme="majorBidi" w:cstheme="majorBidi"/>
          <w:sz w:val="22"/>
          <w:szCs w:val="22"/>
          <w:vertAlign w:val="superscript"/>
        </w:rPr>
        <w:t>-1</w:t>
      </w:r>
      <w:r w:rsidR="00DD4795" w:rsidRPr="00DE3FB6">
        <w:rPr>
          <w:rFonts w:asciiTheme="majorBidi" w:hAnsiTheme="majorBidi" w:cstheme="majorBidi"/>
          <w:sz w:val="22"/>
          <w:szCs w:val="22"/>
        </w:rPr>
        <w:t xml:space="preserve"> or </w:t>
      </w:r>
      <w:r w:rsidR="00250E36" w:rsidRPr="00DE3FB6">
        <w:rPr>
          <w:rFonts w:asciiTheme="majorBidi" w:hAnsiTheme="majorBidi" w:cstheme="majorBidi"/>
          <w:sz w:val="22"/>
          <w:szCs w:val="22"/>
        </w:rPr>
        <w:t>kJ</w:t>
      </w:r>
      <w:r w:rsidR="007B0ECA" w:rsidRPr="00DE3FB6">
        <w:rPr>
          <w:rFonts w:asciiTheme="majorBidi" w:hAnsiTheme="majorBidi" w:cstheme="majorBidi"/>
          <w:sz w:val="22"/>
          <w:szCs w:val="22"/>
        </w:rPr>
        <w:t xml:space="preserve"> </w:t>
      </w:r>
      <w:r w:rsidR="00250E36" w:rsidRPr="00DE3FB6">
        <w:rPr>
          <w:rFonts w:asciiTheme="majorBidi" w:hAnsiTheme="majorBidi" w:cstheme="majorBidi"/>
          <w:sz w:val="22"/>
          <w:szCs w:val="22"/>
        </w:rPr>
        <w:t>kg</w:t>
      </w:r>
      <w:r w:rsidR="00250E36" w:rsidRPr="00DE3FB6">
        <w:rPr>
          <w:rFonts w:asciiTheme="majorBidi" w:hAnsiTheme="majorBidi" w:cstheme="majorBidi"/>
          <w:sz w:val="22"/>
          <w:szCs w:val="22"/>
          <w:vertAlign w:val="superscript"/>
        </w:rPr>
        <w:t>-1</w:t>
      </w:r>
      <w:r w:rsidR="00250E36" w:rsidRPr="00DE3FB6">
        <w:rPr>
          <w:rFonts w:asciiTheme="majorBidi" w:hAnsiTheme="majorBidi" w:cstheme="majorBidi"/>
          <w:sz w:val="22"/>
          <w:szCs w:val="22"/>
        </w:rPr>
        <w:t>)</w:t>
      </w:r>
      <w:r w:rsidR="004361DB" w:rsidRPr="00DE3FB6">
        <w:rPr>
          <w:rFonts w:asciiTheme="majorBidi" w:hAnsiTheme="majorBidi" w:cstheme="majorBidi"/>
          <w:sz w:val="22"/>
          <w:szCs w:val="22"/>
        </w:rPr>
        <w:t xml:space="preserve"> and volume of gases produced</w:t>
      </w:r>
      <w:r w:rsidR="00312017" w:rsidRPr="00DE3FB6">
        <w:rPr>
          <w:rFonts w:asciiTheme="majorBidi" w:hAnsiTheme="majorBidi" w:cstheme="majorBidi"/>
          <w:sz w:val="22"/>
          <w:szCs w:val="22"/>
        </w:rPr>
        <w:t xml:space="preserve"> (V in </w:t>
      </w:r>
      <w:r w:rsidR="000B72DB" w:rsidRPr="00DE3FB6">
        <w:rPr>
          <w:rFonts w:asciiTheme="majorBidi" w:hAnsiTheme="majorBidi" w:cstheme="majorBidi"/>
          <w:sz w:val="22"/>
          <w:szCs w:val="22"/>
        </w:rPr>
        <w:t>dm</w:t>
      </w:r>
      <w:r w:rsidR="000B72DB" w:rsidRPr="00DE3FB6">
        <w:rPr>
          <w:rFonts w:asciiTheme="majorBidi" w:hAnsiTheme="majorBidi" w:cstheme="majorBidi"/>
          <w:sz w:val="22"/>
          <w:szCs w:val="22"/>
          <w:vertAlign w:val="superscript"/>
        </w:rPr>
        <w:t>3</w:t>
      </w:r>
      <w:r w:rsidR="000B72DB" w:rsidRPr="00DE3FB6">
        <w:rPr>
          <w:rFonts w:asciiTheme="majorBidi" w:hAnsiTheme="majorBidi" w:cstheme="majorBidi"/>
          <w:sz w:val="22"/>
          <w:szCs w:val="22"/>
        </w:rPr>
        <w:t xml:space="preserve"> </w:t>
      </w:r>
      <w:r w:rsidR="00A911D3" w:rsidRPr="00DE3FB6">
        <w:rPr>
          <w:rFonts w:asciiTheme="majorBidi" w:hAnsiTheme="majorBidi" w:cstheme="majorBidi"/>
          <w:sz w:val="22"/>
          <w:szCs w:val="22"/>
        </w:rPr>
        <w:t>mol</w:t>
      </w:r>
      <w:r w:rsidR="000B72DB" w:rsidRPr="00DE3FB6">
        <w:rPr>
          <w:rFonts w:asciiTheme="majorBidi" w:hAnsiTheme="majorBidi" w:cstheme="majorBidi"/>
          <w:sz w:val="22"/>
          <w:szCs w:val="22"/>
          <w:vertAlign w:val="superscript"/>
        </w:rPr>
        <w:t>-1</w:t>
      </w:r>
      <w:r w:rsidR="00250E36" w:rsidRPr="00DE3FB6">
        <w:rPr>
          <w:rFonts w:asciiTheme="majorBidi" w:hAnsiTheme="majorBidi" w:cstheme="majorBidi"/>
          <w:sz w:val="22"/>
          <w:szCs w:val="22"/>
        </w:rPr>
        <w:t xml:space="preserve"> or </w:t>
      </w:r>
      <w:r w:rsidR="007B0ECA" w:rsidRPr="00DE3FB6">
        <w:rPr>
          <w:rFonts w:asciiTheme="majorBidi" w:hAnsiTheme="majorBidi" w:cstheme="majorBidi"/>
          <w:sz w:val="22"/>
          <w:szCs w:val="22"/>
        </w:rPr>
        <w:t>dm</w:t>
      </w:r>
      <w:r w:rsidR="007B0ECA" w:rsidRPr="00DE3FB6">
        <w:rPr>
          <w:rFonts w:asciiTheme="majorBidi" w:hAnsiTheme="majorBidi" w:cstheme="majorBidi"/>
          <w:sz w:val="22"/>
          <w:szCs w:val="22"/>
          <w:vertAlign w:val="superscript"/>
        </w:rPr>
        <w:t xml:space="preserve">3 </w:t>
      </w:r>
      <w:r w:rsidR="00250E36" w:rsidRPr="00DE3FB6">
        <w:rPr>
          <w:rFonts w:asciiTheme="majorBidi" w:hAnsiTheme="majorBidi" w:cstheme="majorBidi"/>
          <w:sz w:val="22"/>
          <w:szCs w:val="22"/>
        </w:rPr>
        <w:t>g</w:t>
      </w:r>
      <w:r w:rsidR="007B0ECA" w:rsidRPr="00DE3FB6">
        <w:rPr>
          <w:rFonts w:asciiTheme="majorBidi" w:hAnsiTheme="majorBidi" w:cstheme="majorBidi"/>
          <w:sz w:val="22"/>
          <w:szCs w:val="22"/>
          <w:vertAlign w:val="superscript"/>
        </w:rPr>
        <w:t>-1</w:t>
      </w:r>
      <w:r w:rsidR="00250E36" w:rsidRPr="00DE3FB6">
        <w:rPr>
          <w:rFonts w:asciiTheme="majorBidi" w:hAnsiTheme="majorBidi" w:cstheme="majorBidi"/>
          <w:sz w:val="22"/>
          <w:szCs w:val="22"/>
        </w:rPr>
        <w:t>)</w:t>
      </w:r>
      <w:r w:rsidRPr="00DE3FB6">
        <w:rPr>
          <w:rFonts w:asciiTheme="majorBidi" w:hAnsiTheme="majorBidi" w:cstheme="majorBidi"/>
          <w:sz w:val="22"/>
          <w:szCs w:val="22"/>
        </w:rPr>
        <w:t>.</w:t>
      </w:r>
      <w:r w:rsidR="0059117E" w:rsidRPr="00DE3FB6">
        <w:rPr>
          <w:rFonts w:asciiTheme="majorBidi" w:hAnsiTheme="majorBidi" w:cstheme="majorBidi"/>
          <w:sz w:val="22"/>
          <w:szCs w:val="22"/>
        </w:rPr>
        <w:t xml:space="preserve"> </w:t>
      </w:r>
    </w:p>
    <w:p w14:paraId="729B03F1" w14:textId="77777777" w:rsidR="00537AE3" w:rsidRPr="00DE3FB6" w:rsidRDefault="00537AE3" w:rsidP="00305E53">
      <w:pPr>
        <w:rPr>
          <w:rFonts w:asciiTheme="majorBidi" w:hAnsiTheme="majorBidi" w:cstheme="majorBidi"/>
          <w:sz w:val="22"/>
          <w:szCs w:val="22"/>
        </w:rPr>
      </w:pPr>
    </w:p>
    <w:p w14:paraId="6FB487DC" w14:textId="12C2FA72" w:rsidR="00537AE3" w:rsidRPr="00DE3FB6" w:rsidRDefault="00537AE3" w:rsidP="00537AE3">
      <w:pPr>
        <w:pStyle w:val="Heading1"/>
        <w:rPr>
          <w:rFonts w:asciiTheme="majorBidi" w:hAnsiTheme="majorBidi"/>
        </w:rPr>
      </w:pPr>
      <w:bookmarkStart w:id="17" w:name="_Toc215850721"/>
      <w:r w:rsidRPr="00DE3FB6">
        <w:rPr>
          <w:rFonts w:asciiTheme="majorBidi" w:hAnsiTheme="majorBidi"/>
        </w:rPr>
        <w:t>Calculating the Volume of Gaseous Products Produced (V)</w:t>
      </w:r>
      <w:bookmarkEnd w:id="17"/>
    </w:p>
    <w:p w14:paraId="033451D8" w14:textId="77777777" w:rsidR="00537AE3" w:rsidRPr="00DE3FB6" w:rsidRDefault="00537AE3" w:rsidP="00305E53">
      <w:pPr>
        <w:rPr>
          <w:rFonts w:asciiTheme="majorBidi" w:hAnsiTheme="majorBidi" w:cstheme="majorBidi"/>
          <w:sz w:val="22"/>
          <w:szCs w:val="22"/>
        </w:rPr>
      </w:pPr>
    </w:p>
    <w:p w14:paraId="72FEF914" w14:textId="204B9B27" w:rsidR="00B41724" w:rsidRPr="00DE3FB6" w:rsidRDefault="00312017" w:rsidP="00305E53">
      <w:pPr>
        <w:rPr>
          <w:rFonts w:asciiTheme="majorBidi" w:hAnsiTheme="majorBidi" w:cstheme="majorBidi"/>
          <w:sz w:val="22"/>
          <w:szCs w:val="22"/>
        </w:rPr>
      </w:pPr>
      <w:r w:rsidRPr="00DE3FB6">
        <w:rPr>
          <w:rFonts w:asciiTheme="majorBidi" w:hAnsiTheme="majorBidi" w:cstheme="majorBidi"/>
          <w:sz w:val="22"/>
          <w:szCs w:val="22"/>
        </w:rPr>
        <w:t xml:space="preserve">V </w:t>
      </w:r>
      <w:r w:rsidR="000B72DB" w:rsidRPr="00DE3FB6">
        <w:rPr>
          <w:rFonts w:asciiTheme="majorBidi" w:hAnsiTheme="majorBidi" w:cstheme="majorBidi"/>
          <w:sz w:val="22"/>
          <w:szCs w:val="22"/>
        </w:rPr>
        <w:t>is simple to det</w:t>
      </w:r>
      <w:r w:rsidR="00B41724" w:rsidRPr="00DE3FB6">
        <w:rPr>
          <w:rFonts w:asciiTheme="majorBidi" w:hAnsiTheme="majorBidi" w:cstheme="majorBidi"/>
          <w:sz w:val="22"/>
          <w:szCs w:val="22"/>
        </w:rPr>
        <w:t>ermine fro</w:t>
      </w:r>
      <w:r w:rsidR="00C300AD" w:rsidRPr="00DE3FB6">
        <w:rPr>
          <w:rFonts w:asciiTheme="majorBidi" w:hAnsiTheme="majorBidi" w:cstheme="majorBidi"/>
          <w:sz w:val="22"/>
          <w:szCs w:val="22"/>
        </w:rPr>
        <w:t>m</w:t>
      </w:r>
      <w:r w:rsidR="00B41724" w:rsidRPr="00DE3FB6">
        <w:rPr>
          <w:rFonts w:asciiTheme="majorBidi" w:hAnsiTheme="majorBidi" w:cstheme="majorBidi"/>
          <w:sz w:val="22"/>
          <w:szCs w:val="22"/>
        </w:rPr>
        <w:t xml:space="preserve"> the equation below</w:t>
      </w:r>
      <w:r w:rsidR="00D42D5F" w:rsidRPr="00DE3FB6">
        <w:rPr>
          <w:rFonts w:asciiTheme="majorBidi" w:hAnsiTheme="majorBidi" w:cstheme="majorBidi"/>
          <w:sz w:val="22"/>
          <w:szCs w:val="22"/>
        </w:rPr>
        <w:t xml:space="preserve"> (see </w:t>
      </w:r>
      <w:r w:rsidR="00D42D5F" w:rsidRPr="00DE3FB6">
        <w:rPr>
          <w:rFonts w:asciiTheme="majorBidi" w:hAnsiTheme="majorBidi" w:cstheme="majorBidi"/>
          <w:sz w:val="22"/>
          <w:szCs w:val="22"/>
        </w:rPr>
        <w:fldChar w:fldCharType="begin"/>
      </w:r>
      <w:r w:rsidR="00D42D5F" w:rsidRPr="00DE3FB6">
        <w:rPr>
          <w:rFonts w:asciiTheme="majorBidi" w:hAnsiTheme="majorBidi" w:cstheme="majorBidi"/>
          <w:sz w:val="22"/>
          <w:szCs w:val="22"/>
        </w:rPr>
        <w:instrText xml:space="preserve"> REF _Ref191550918 \h </w:instrText>
      </w:r>
      <w:r w:rsidR="00296E9F" w:rsidRPr="00DE3FB6">
        <w:rPr>
          <w:rFonts w:asciiTheme="majorBidi" w:hAnsiTheme="majorBidi" w:cstheme="majorBidi"/>
          <w:sz w:val="22"/>
          <w:szCs w:val="22"/>
        </w:rPr>
        <w:instrText xml:space="preserve"> \* MERGEFORMAT </w:instrText>
      </w:r>
      <w:r w:rsidR="00D42D5F" w:rsidRPr="00DE3FB6">
        <w:rPr>
          <w:rFonts w:asciiTheme="majorBidi" w:hAnsiTheme="majorBidi" w:cstheme="majorBidi"/>
          <w:sz w:val="22"/>
          <w:szCs w:val="22"/>
        </w:rPr>
      </w:r>
      <w:r w:rsidR="00D42D5F" w:rsidRPr="00DE3FB6">
        <w:rPr>
          <w:rFonts w:asciiTheme="majorBidi" w:hAnsiTheme="majorBidi" w:cstheme="majorBidi"/>
          <w:sz w:val="22"/>
          <w:szCs w:val="22"/>
        </w:rPr>
        <w:fldChar w:fldCharType="separate"/>
      </w:r>
      <w:r w:rsidR="007A38E8" w:rsidRPr="00DE3FB6">
        <w:rPr>
          <w:rFonts w:asciiTheme="majorBidi" w:hAnsiTheme="majorBidi" w:cstheme="majorBidi"/>
          <w:sz w:val="22"/>
          <w:szCs w:val="22"/>
        </w:rPr>
        <w:t xml:space="preserve">Equation </w:t>
      </w:r>
      <w:r w:rsidR="007A38E8">
        <w:rPr>
          <w:rFonts w:asciiTheme="majorBidi" w:hAnsiTheme="majorBidi" w:cstheme="majorBidi"/>
          <w:noProof/>
          <w:sz w:val="22"/>
          <w:szCs w:val="22"/>
        </w:rPr>
        <w:t>4</w:t>
      </w:r>
      <w:r w:rsidR="00D42D5F" w:rsidRPr="00DE3FB6">
        <w:rPr>
          <w:rFonts w:asciiTheme="majorBidi" w:hAnsiTheme="majorBidi" w:cstheme="majorBidi"/>
          <w:sz w:val="22"/>
          <w:szCs w:val="22"/>
        </w:rPr>
        <w:fldChar w:fldCharType="end"/>
      </w:r>
      <w:r w:rsidR="00D42D5F" w:rsidRPr="00DE3FB6">
        <w:rPr>
          <w:rFonts w:asciiTheme="majorBidi" w:hAnsiTheme="majorBidi" w:cstheme="majorBidi"/>
          <w:sz w:val="22"/>
          <w:szCs w:val="22"/>
        </w:rPr>
        <w:t>)</w:t>
      </w:r>
      <w:r w:rsidR="00043645" w:rsidRPr="00DE3FB6">
        <w:rPr>
          <w:rFonts w:asciiTheme="majorBidi" w:hAnsiTheme="majorBidi" w:cstheme="majorBidi"/>
          <w:sz w:val="22"/>
          <w:szCs w:val="22"/>
        </w:rPr>
        <w:t xml:space="preserve"> and values for some explosives are shown in </w:t>
      </w:r>
      <w:r w:rsidR="00005284" w:rsidRPr="00DE3FB6">
        <w:rPr>
          <w:rFonts w:asciiTheme="majorBidi" w:hAnsiTheme="majorBidi" w:cstheme="majorBidi"/>
          <w:sz w:val="22"/>
          <w:szCs w:val="22"/>
        </w:rPr>
        <w:fldChar w:fldCharType="begin"/>
      </w:r>
      <w:r w:rsidR="00005284" w:rsidRPr="00DE3FB6">
        <w:rPr>
          <w:rFonts w:asciiTheme="majorBidi" w:hAnsiTheme="majorBidi" w:cstheme="majorBidi"/>
          <w:sz w:val="22"/>
          <w:szCs w:val="22"/>
        </w:rPr>
        <w:instrText xml:space="preserve"> REF _Ref191551296 \h </w:instrText>
      </w:r>
      <w:r w:rsidR="0018644E" w:rsidRPr="00DE3FB6">
        <w:rPr>
          <w:rFonts w:asciiTheme="majorBidi" w:hAnsiTheme="majorBidi" w:cstheme="majorBidi"/>
          <w:sz w:val="22"/>
          <w:szCs w:val="22"/>
        </w:rPr>
        <w:instrText xml:space="preserve"> \* MERGEFORMAT </w:instrText>
      </w:r>
      <w:r w:rsidR="00005284" w:rsidRPr="00DE3FB6">
        <w:rPr>
          <w:rFonts w:asciiTheme="majorBidi" w:hAnsiTheme="majorBidi" w:cstheme="majorBidi"/>
          <w:sz w:val="22"/>
          <w:szCs w:val="22"/>
        </w:rPr>
      </w:r>
      <w:r w:rsidR="00005284" w:rsidRPr="00DE3FB6">
        <w:rPr>
          <w:rFonts w:asciiTheme="majorBidi" w:hAnsiTheme="majorBidi" w:cstheme="majorBidi"/>
          <w:sz w:val="22"/>
          <w:szCs w:val="22"/>
        </w:rPr>
        <w:fldChar w:fldCharType="separate"/>
      </w:r>
      <w:r w:rsidR="007A38E8" w:rsidRPr="00DE3FB6">
        <w:rPr>
          <w:rFonts w:asciiTheme="majorBidi" w:hAnsiTheme="majorBidi" w:cstheme="majorBidi"/>
          <w:sz w:val="22"/>
          <w:szCs w:val="22"/>
        </w:rPr>
        <w:t xml:space="preserve">Table </w:t>
      </w:r>
      <w:r w:rsidR="007A38E8">
        <w:rPr>
          <w:rFonts w:asciiTheme="majorBidi" w:hAnsiTheme="majorBidi" w:cstheme="majorBidi"/>
          <w:noProof/>
          <w:sz w:val="22"/>
          <w:szCs w:val="22"/>
        </w:rPr>
        <w:t>4</w:t>
      </w:r>
      <w:r w:rsidR="00005284" w:rsidRPr="00DE3FB6">
        <w:rPr>
          <w:rFonts w:asciiTheme="majorBidi" w:hAnsiTheme="majorBidi" w:cstheme="majorBidi"/>
          <w:sz w:val="22"/>
          <w:szCs w:val="22"/>
        </w:rPr>
        <w:fldChar w:fldCharType="end"/>
      </w:r>
      <w:r w:rsidR="00B41724" w:rsidRPr="00DE3FB6">
        <w:rPr>
          <w:rFonts w:asciiTheme="majorBidi" w:hAnsiTheme="majorBidi" w:cstheme="majorBidi"/>
          <w:sz w:val="22"/>
          <w:szCs w:val="22"/>
        </w:rPr>
        <w:t>:</w:t>
      </w:r>
    </w:p>
    <w:p w14:paraId="1C596D97" w14:textId="77777777" w:rsidR="00B41724" w:rsidRPr="00DE3FB6" w:rsidRDefault="00B41724" w:rsidP="00305E53">
      <w:pPr>
        <w:rPr>
          <w:rFonts w:asciiTheme="majorBidi" w:hAnsiTheme="majorBidi" w:cstheme="majorBidi"/>
          <w:sz w:val="22"/>
          <w:szCs w:val="22"/>
        </w:rPr>
      </w:pPr>
    </w:p>
    <w:p w14:paraId="530AA58A" w14:textId="039795E0" w:rsidR="00B41724" w:rsidRPr="00DE3FB6" w:rsidRDefault="00B41724" w:rsidP="00250E36">
      <w:pPr>
        <w:jc w:val="center"/>
        <w:rPr>
          <w:rFonts w:asciiTheme="majorBidi" w:eastAsiaTheme="minorEastAsia" w:hAnsiTheme="majorBidi" w:cstheme="majorBidi"/>
          <w:sz w:val="22"/>
          <w:szCs w:val="22"/>
        </w:rPr>
      </w:pPr>
      <m:oMath>
        <m:r>
          <w:rPr>
            <w:rFonts w:ascii="Cambria Math" w:hAnsi="Cambria Math" w:cstheme="majorBidi"/>
            <w:sz w:val="22"/>
            <w:szCs w:val="22"/>
          </w:rPr>
          <m:t>V=</m:t>
        </m:r>
        <m:d>
          <m:dPr>
            <m:ctrlPr>
              <w:rPr>
                <w:rFonts w:ascii="Cambria Math" w:hAnsi="Cambria Math" w:cstheme="majorBidi"/>
                <w:i/>
                <w:sz w:val="22"/>
                <w:szCs w:val="22"/>
              </w:rPr>
            </m:ctrlPr>
          </m:dPr>
          <m:e>
            <m:r>
              <w:rPr>
                <w:rFonts w:ascii="Cambria Math" w:hAnsi="Cambria Math" w:cstheme="majorBidi"/>
                <w:sz w:val="22"/>
                <w:szCs w:val="22"/>
              </w:rPr>
              <m:t>n</m:t>
            </m:r>
            <m:sSub>
              <m:sSubPr>
                <m:ctrlPr>
                  <w:rPr>
                    <w:rFonts w:ascii="Cambria Math" w:hAnsi="Cambria Math" w:cstheme="majorBidi"/>
                    <w:i/>
                    <w:sz w:val="22"/>
                    <w:szCs w:val="22"/>
                  </w:rPr>
                </m:ctrlPr>
              </m:sSubPr>
              <m:e>
                <m:r>
                  <w:rPr>
                    <w:rFonts w:ascii="Cambria Math" w:hAnsi="Cambria Math" w:cstheme="majorBidi"/>
                    <w:sz w:val="22"/>
                    <w:szCs w:val="22"/>
                  </w:rPr>
                  <m:t>CO</m:t>
                </m:r>
              </m:e>
              <m:sub>
                <m:r>
                  <w:rPr>
                    <w:rFonts w:ascii="Cambria Math" w:hAnsi="Cambria Math" w:cstheme="majorBidi"/>
                    <w:sz w:val="22"/>
                    <w:szCs w:val="22"/>
                  </w:rPr>
                  <m:t>2</m:t>
                </m:r>
              </m:sub>
            </m:sSub>
            <m:r>
              <w:rPr>
                <w:rFonts w:ascii="Cambria Math" w:hAnsi="Cambria Math" w:cstheme="majorBidi"/>
                <w:sz w:val="22"/>
                <w:szCs w:val="22"/>
              </w:rPr>
              <m:t>+n</m:t>
            </m:r>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2</m:t>
                </m:r>
              </m:sub>
            </m:sSub>
            <m:r>
              <w:rPr>
                <w:rFonts w:ascii="Cambria Math" w:hAnsi="Cambria Math" w:cstheme="majorBidi"/>
                <w:sz w:val="22"/>
                <w:szCs w:val="22"/>
              </w:rPr>
              <m:t>O+nCO+n</m:t>
            </m:r>
            <m:sSub>
              <m:sSubPr>
                <m:ctrlPr>
                  <w:rPr>
                    <w:rFonts w:ascii="Cambria Math" w:hAnsi="Cambria Math" w:cstheme="majorBidi"/>
                    <w:i/>
                    <w:sz w:val="22"/>
                    <w:szCs w:val="22"/>
                  </w:rPr>
                </m:ctrlPr>
              </m:sSubPr>
              <m:e>
                <m:r>
                  <w:rPr>
                    <w:rFonts w:ascii="Cambria Math" w:hAnsi="Cambria Math" w:cstheme="majorBidi"/>
                    <w:sz w:val="22"/>
                    <w:szCs w:val="22"/>
                  </w:rPr>
                  <m:t>N</m:t>
                </m:r>
              </m:e>
              <m:sub>
                <m:r>
                  <w:rPr>
                    <w:rFonts w:ascii="Cambria Math" w:hAnsi="Cambria Math" w:cstheme="majorBidi"/>
                    <w:sz w:val="22"/>
                    <w:szCs w:val="22"/>
                  </w:rPr>
                  <m:t>2</m:t>
                </m:r>
              </m:sub>
            </m:sSub>
            <m:r>
              <w:rPr>
                <w:rFonts w:ascii="Cambria Math" w:hAnsi="Cambria Math" w:cstheme="majorBidi"/>
                <w:sz w:val="22"/>
                <w:szCs w:val="22"/>
              </w:rPr>
              <m:t>…..</m:t>
            </m:r>
          </m:e>
        </m:d>
        <m:r>
          <w:rPr>
            <w:rFonts w:ascii="Cambria Math" w:hAnsi="Cambria Math" w:cstheme="majorBidi"/>
            <w:sz w:val="22"/>
            <w:szCs w:val="22"/>
          </w:rPr>
          <m:t>×22.4</m:t>
        </m:r>
      </m:oMath>
      <w:r w:rsidR="00250E36" w:rsidRPr="00DE3FB6">
        <w:rPr>
          <w:rFonts w:asciiTheme="majorBidi" w:eastAsiaTheme="minorEastAsia" w:hAnsiTheme="majorBidi" w:cstheme="majorBidi"/>
          <w:sz w:val="22"/>
          <w:szCs w:val="22"/>
        </w:rPr>
        <w:t xml:space="preserve"> (for dm</w:t>
      </w:r>
      <w:r w:rsidR="00250E36" w:rsidRPr="00DE3FB6">
        <w:rPr>
          <w:rFonts w:asciiTheme="majorBidi" w:eastAsiaTheme="minorEastAsia" w:hAnsiTheme="majorBidi" w:cstheme="majorBidi"/>
          <w:sz w:val="22"/>
          <w:szCs w:val="22"/>
          <w:vertAlign w:val="superscript"/>
        </w:rPr>
        <w:t xml:space="preserve">3 </w:t>
      </w:r>
      <w:r w:rsidR="00250E36" w:rsidRPr="00DE3FB6">
        <w:rPr>
          <w:rFonts w:asciiTheme="majorBidi" w:eastAsiaTheme="minorEastAsia" w:hAnsiTheme="majorBidi" w:cstheme="majorBidi"/>
          <w:sz w:val="22"/>
          <w:szCs w:val="22"/>
        </w:rPr>
        <w:t>mol</w:t>
      </w:r>
      <w:r w:rsidR="00250E36" w:rsidRPr="00DE3FB6">
        <w:rPr>
          <w:rFonts w:asciiTheme="majorBidi" w:eastAsiaTheme="minorEastAsia" w:hAnsiTheme="majorBidi" w:cstheme="majorBidi"/>
          <w:sz w:val="22"/>
          <w:szCs w:val="22"/>
          <w:vertAlign w:val="superscript"/>
        </w:rPr>
        <w:t>-1</w:t>
      </w:r>
      <w:r w:rsidR="00250E36" w:rsidRPr="00DE3FB6">
        <w:rPr>
          <w:rFonts w:asciiTheme="majorBidi" w:eastAsiaTheme="minorEastAsia" w:hAnsiTheme="majorBidi" w:cstheme="majorBidi"/>
          <w:sz w:val="22"/>
          <w:szCs w:val="22"/>
        </w:rPr>
        <w:t>)</w:t>
      </w:r>
    </w:p>
    <w:p w14:paraId="26F16B0C" w14:textId="77777777" w:rsidR="00D42D5F" w:rsidRPr="00DE3FB6" w:rsidRDefault="00D42D5F" w:rsidP="00250E36">
      <w:pPr>
        <w:jc w:val="center"/>
        <w:rPr>
          <w:rFonts w:asciiTheme="majorBidi" w:hAnsiTheme="majorBidi" w:cstheme="majorBidi"/>
          <w:sz w:val="22"/>
          <w:szCs w:val="22"/>
        </w:rPr>
      </w:pPr>
    </w:p>
    <w:p w14:paraId="089B196B" w14:textId="42DB9FD6" w:rsidR="00590F74" w:rsidRPr="00DE3FB6" w:rsidRDefault="00D42D5F" w:rsidP="007154FC">
      <w:pPr>
        <w:pStyle w:val="Caption"/>
        <w:jc w:val="center"/>
        <w:rPr>
          <w:rFonts w:asciiTheme="majorBidi" w:hAnsiTheme="majorBidi" w:cstheme="majorBidi"/>
          <w:sz w:val="22"/>
          <w:szCs w:val="22"/>
        </w:rPr>
      </w:pPr>
      <w:bookmarkStart w:id="18" w:name="_Ref191550918"/>
      <w:bookmarkStart w:id="19" w:name="_Toc193351385"/>
      <w:r w:rsidRPr="00DE3FB6">
        <w:rPr>
          <w:rFonts w:asciiTheme="majorBidi" w:hAnsiTheme="majorBidi" w:cstheme="majorBidi"/>
          <w:sz w:val="22"/>
          <w:szCs w:val="22"/>
        </w:rPr>
        <w:t xml:space="preserve">Equation </w:t>
      </w:r>
      <w:r w:rsidRPr="00DE3FB6">
        <w:rPr>
          <w:rFonts w:asciiTheme="majorBidi" w:hAnsiTheme="majorBidi" w:cstheme="majorBidi"/>
          <w:sz w:val="22"/>
          <w:szCs w:val="22"/>
        </w:rPr>
        <w:fldChar w:fldCharType="begin"/>
      </w:r>
      <w:r w:rsidRPr="00DE3FB6">
        <w:rPr>
          <w:rFonts w:asciiTheme="majorBidi" w:hAnsiTheme="majorBidi" w:cstheme="majorBidi"/>
          <w:sz w:val="22"/>
          <w:szCs w:val="22"/>
        </w:rPr>
        <w:instrText xml:space="preserve"> SEQ Equation \* ARABIC </w:instrText>
      </w:r>
      <w:r w:rsidRPr="00DE3FB6">
        <w:rPr>
          <w:rFonts w:asciiTheme="majorBidi" w:hAnsiTheme="majorBidi" w:cstheme="majorBidi"/>
          <w:sz w:val="22"/>
          <w:szCs w:val="22"/>
        </w:rPr>
        <w:fldChar w:fldCharType="separate"/>
      </w:r>
      <w:r w:rsidR="007A38E8">
        <w:rPr>
          <w:rFonts w:asciiTheme="majorBidi" w:hAnsiTheme="majorBidi" w:cstheme="majorBidi"/>
          <w:noProof/>
          <w:sz w:val="22"/>
          <w:szCs w:val="22"/>
        </w:rPr>
        <w:t>4</w:t>
      </w:r>
      <w:r w:rsidRPr="00DE3FB6">
        <w:rPr>
          <w:rFonts w:asciiTheme="majorBidi" w:hAnsiTheme="majorBidi" w:cstheme="majorBidi"/>
          <w:sz w:val="22"/>
          <w:szCs w:val="22"/>
        </w:rPr>
        <w:fldChar w:fldCharType="end"/>
      </w:r>
      <w:bookmarkEnd w:id="18"/>
      <w:r w:rsidRPr="00DE3FB6">
        <w:rPr>
          <w:rFonts w:asciiTheme="majorBidi" w:hAnsiTheme="majorBidi" w:cstheme="majorBidi"/>
          <w:sz w:val="22"/>
          <w:szCs w:val="22"/>
        </w:rPr>
        <w:t>: Calculating V</w:t>
      </w:r>
      <w:r w:rsidR="00787B82" w:rsidRPr="00DE3FB6">
        <w:rPr>
          <w:rFonts w:asciiTheme="majorBidi" w:hAnsiTheme="majorBidi" w:cstheme="majorBidi"/>
          <w:sz w:val="22"/>
          <w:szCs w:val="22"/>
        </w:rPr>
        <w:t>olume of Detonation Gases (dm</w:t>
      </w:r>
      <w:r w:rsidR="00787B82" w:rsidRPr="00DE3FB6">
        <w:rPr>
          <w:rFonts w:asciiTheme="majorBidi" w:hAnsiTheme="majorBidi" w:cstheme="majorBidi"/>
          <w:sz w:val="22"/>
          <w:szCs w:val="22"/>
          <w:vertAlign w:val="superscript"/>
        </w:rPr>
        <w:t>3</w:t>
      </w:r>
      <w:r w:rsidR="00787B82" w:rsidRPr="00DE3FB6">
        <w:rPr>
          <w:rFonts w:asciiTheme="majorBidi" w:hAnsiTheme="majorBidi" w:cstheme="majorBidi"/>
          <w:sz w:val="22"/>
          <w:szCs w:val="22"/>
        </w:rPr>
        <w:t>mol</w:t>
      </w:r>
      <w:r w:rsidR="00787B82" w:rsidRPr="00DE3FB6">
        <w:rPr>
          <w:rFonts w:asciiTheme="majorBidi" w:hAnsiTheme="majorBidi" w:cstheme="majorBidi"/>
          <w:sz w:val="22"/>
          <w:szCs w:val="22"/>
          <w:vertAlign w:val="superscript"/>
        </w:rPr>
        <w:t>-1</w:t>
      </w:r>
      <w:r w:rsidR="00787B82" w:rsidRPr="00DE3FB6">
        <w:rPr>
          <w:rFonts w:asciiTheme="majorBidi" w:hAnsiTheme="majorBidi" w:cstheme="majorBidi"/>
          <w:sz w:val="22"/>
          <w:szCs w:val="22"/>
        </w:rPr>
        <w:t>)</w:t>
      </w:r>
      <w:bookmarkEnd w:id="19"/>
    </w:p>
    <w:p w14:paraId="690543DE" w14:textId="77777777" w:rsidR="00590F74" w:rsidRPr="00DE3FB6" w:rsidRDefault="00590F74" w:rsidP="00590F74">
      <w:pPr>
        <w:rPr>
          <w:rFonts w:asciiTheme="majorBidi" w:hAnsiTheme="majorBidi" w:cstheme="majorBidi"/>
        </w:rPr>
      </w:pPr>
    </w:p>
    <w:p w14:paraId="40EA7496" w14:textId="1FBCF41A" w:rsidR="00D42D5F" w:rsidRPr="00DE3FB6" w:rsidRDefault="000E10B7" w:rsidP="000E10B7">
      <w:pPr>
        <w:pStyle w:val="Caption"/>
        <w:jc w:val="center"/>
        <w:rPr>
          <w:rFonts w:asciiTheme="majorBidi" w:hAnsiTheme="majorBidi" w:cstheme="majorBidi"/>
          <w:sz w:val="22"/>
          <w:szCs w:val="22"/>
        </w:rPr>
      </w:pPr>
      <w:bookmarkStart w:id="20" w:name="_Ref191551296"/>
      <w:bookmarkStart w:id="21" w:name="_Toc215850751"/>
      <w:r w:rsidRPr="00DE3FB6">
        <w:rPr>
          <w:rFonts w:asciiTheme="majorBidi" w:hAnsiTheme="majorBidi" w:cstheme="majorBidi"/>
          <w:sz w:val="22"/>
          <w:szCs w:val="22"/>
        </w:rPr>
        <w:t xml:space="preserve">Table </w:t>
      </w:r>
      <w:r w:rsidRPr="00DE3FB6">
        <w:rPr>
          <w:rFonts w:asciiTheme="majorBidi" w:hAnsiTheme="majorBidi" w:cstheme="majorBidi"/>
          <w:sz w:val="22"/>
          <w:szCs w:val="22"/>
        </w:rPr>
        <w:fldChar w:fldCharType="begin"/>
      </w:r>
      <w:r w:rsidRPr="00DE3FB6">
        <w:rPr>
          <w:rFonts w:asciiTheme="majorBidi" w:hAnsiTheme="majorBidi" w:cstheme="majorBidi"/>
          <w:sz w:val="22"/>
          <w:szCs w:val="22"/>
        </w:rPr>
        <w:instrText xml:space="preserve"> SEQ Table \* ARABIC </w:instrText>
      </w:r>
      <w:r w:rsidRPr="00DE3FB6">
        <w:rPr>
          <w:rFonts w:asciiTheme="majorBidi" w:hAnsiTheme="majorBidi" w:cstheme="majorBidi"/>
          <w:sz w:val="22"/>
          <w:szCs w:val="22"/>
        </w:rPr>
        <w:fldChar w:fldCharType="separate"/>
      </w:r>
      <w:r w:rsidR="007A38E8">
        <w:rPr>
          <w:rFonts w:asciiTheme="majorBidi" w:hAnsiTheme="majorBidi" w:cstheme="majorBidi"/>
          <w:noProof/>
          <w:sz w:val="22"/>
          <w:szCs w:val="22"/>
        </w:rPr>
        <w:t>4</w:t>
      </w:r>
      <w:r w:rsidRPr="00DE3FB6">
        <w:rPr>
          <w:rFonts w:asciiTheme="majorBidi" w:hAnsiTheme="majorBidi" w:cstheme="majorBidi"/>
          <w:sz w:val="22"/>
          <w:szCs w:val="22"/>
        </w:rPr>
        <w:fldChar w:fldCharType="end"/>
      </w:r>
      <w:bookmarkEnd w:id="20"/>
      <w:r w:rsidRPr="00DE3FB6">
        <w:rPr>
          <w:rFonts w:asciiTheme="majorBidi" w:hAnsiTheme="majorBidi" w:cstheme="majorBidi"/>
          <w:sz w:val="22"/>
          <w:szCs w:val="22"/>
        </w:rPr>
        <w:t>: Examples of Volume of Gases from Detonation</w:t>
      </w:r>
      <w:bookmarkEnd w:id="21"/>
    </w:p>
    <w:p w14:paraId="6CC03AAF" w14:textId="424B86B0" w:rsidR="00043645" w:rsidRPr="00DE3FB6" w:rsidRDefault="00043645" w:rsidP="003D5F3C">
      <w:pPr>
        <w:jc w:val="center"/>
        <w:rPr>
          <w:rFonts w:asciiTheme="majorBidi" w:hAnsiTheme="majorBidi" w:cstheme="majorBidi"/>
          <w:sz w:val="22"/>
          <w:szCs w:val="22"/>
        </w:rPr>
      </w:pPr>
      <w:r w:rsidRPr="00DE3FB6">
        <w:rPr>
          <w:rFonts w:asciiTheme="majorBidi" w:hAnsiTheme="majorBidi" w:cstheme="majorBidi"/>
          <w:noProof/>
          <w:sz w:val="22"/>
          <w:szCs w:val="22"/>
        </w:rPr>
        <w:drawing>
          <wp:inline distT="0" distB="0" distL="0" distR="0" wp14:anchorId="667AF663" wp14:editId="72B0803D">
            <wp:extent cx="2635264" cy="2421255"/>
            <wp:effectExtent l="0" t="0" r="6350" b="4445"/>
            <wp:docPr id="1461290573" name="Picture 4"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290573" name="Picture 4" descr="A table with numbers and symbol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85044" cy="2466993"/>
                    </a:xfrm>
                    <a:prstGeom prst="rect">
                      <a:avLst/>
                    </a:prstGeom>
                  </pic:spPr>
                </pic:pic>
              </a:graphicData>
            </a:graphic>
          </wp:inline>
        </w:drawing>
      </w:r>
    </w:p>
    <w:p w14:paraId="59C33AF6" w14:textId="77777777" w:rsidR="00043645" w:rsidRPr="00DE3FB6" w:rsidRDefault="00043645" w:rsidP="00305E53">
      <w:pPr>
        <w:rPr>
          <w:rFonts w:asciiTheme="majorBidi" w:hAnsiTheme="majorBidi" w:cstheme="majorBidi"/>
          <w:sz w:val="22"/>
          <w:szCs w:val="22"/>
        </w:rPr>
      </w:pPr>
    </w:p>
    <w:p w14:paraId="14413635" w14:textId="2AF9CC01" w:rsidR="00996DFF" w:rsidRPr="00DE3FB6" w:rsidRDefault="00537AE3" w:rsidP="00537AE3">
      <w:pPr>
        <w:pStyle w:val="Heading1"/>
        <w:rPr>
          <w:rFonts w:asciiTheme="majorBidi" w:hAnsiTheme="majorBidi"/>
        </w:rPr>
      </w:pPr>
      <w:bookmarkStart w:id="22" w:name="_Toc215850722"/>
      <w:r w:rsidRPr="00DE3FB6">
        <w:rPr>
          <w:rFonts w:asciiTheme="majorBidi" w:hAnsiTheme="majorBidi"/>
        </w:rPr>
        <w:lastRenderedPageBreak/>
        <w:t>Calculating the Heat of Explosion (Q)</w:t>
      </w:r>
      <w:bookmarkEnd w:id="22"/>
    </w:p>
    <w:p w14:paraId="6E9D6AE4" w14:textId="77777777" w:rsidR="00537AE3" w:rsidRPr="00DE3FB6" w:rsidRDefault="00537AE3" w:rsidP="00305E53">
      <w:pPr>
        <w:rPr>
          <w:rFonts w:asciiTheme="majorBidi" w:hAnsiTheme="majorBidi" w:cstheme="majorBidi"/>
          <w:sz w:val="22"/>
          <w:szCs w:val="22"/>
        </w:rPr>
      </w:pPr>
    </w:p>
    <w:p w14:paraId="25AA38E8" w14:textId="44AFFCB2" w:rsidR="00154103" w:rsidRPr="00DE3FB6" w:rsidRDefault="0059117E" w:rsidP="00305E53">
      <w:pPr>
        <w:rPr>
          <w:rFonts w:asciiTheme="majorBidi" w:hAnsiTheme="majorBidi" w:cstheme="majorBidi"/>
          <w:sz w:val="22"/>
          <w:szCs w:val="22"/>
        </w:rPr>
      </w:pPr>
      <w:r w:rsidRPr="00DE3FB6">
        <w:rPr>
          <w:rFonts w:asciiTheme="majorBidi" w:hAnsiTheme="majorBidi" w:cstheme="majorBidi"/>
          <w:sz w:val="22"/>
          <w:szCs w:val="22"/>
        </w:rPr>
        <w:t>Hess’ Law is then used to calculate the heat of explosion (Q)</w:t>
      </w:r>
      <w:r w:rsidR="001A1C49" w:rsidRPr="00DE3FB6">
        <w:rPr>
          <w:rFonts w:asciiTheme="majorBidi" w:hAnsiTheme="majorBidi" w:cstheme="majorBidi"/>
          <w:sz w:val="22"/>
          <w:szCs w:val="22"/>
        </w:rPr>
        <w:t xml:space="preserve"> (see </w:t>
      </w:r>
      <w:r w:rsidR="001663D1" w:rsidRPr="00DE3FB6">
        <w:rPr>
          <w:rFonts w:asciiTheme="majorBidi" w:hAnsiTheme="majorBidi" w:cstheme="majorBidi"/>
          <w:sz w:val="22"/>
          <w:szCs w:val="22"/>
        </w:rPr>
        <w:fldChar w:fldCharType="begin"/>
      </w:r>
      <w:r w:rsidR="001663D1" w:rsidRPr="00DE3FB6">
        <w:rPr>
          <w:rFonts w:asciiTheme="majorBidi" w:hAnsiTheme="majorBidi" w:cstheme="majorBidi"/>
          <w:sz w:val="22"/>
          <w:szCs w:val="22"/>
        </w:rPr>
        <w:instrText xml:space="preserve"> REF _Ref191551029 \h </w:instrText>
      </w:r>
      <w:r w:rsidR="00296E9F" w:rsidRPr="00DE3FB6">
        <w:rPr>
          <w:rFonts w:asciiTheme="majorBidi" w:hAnsiTheme="majorBidi" w:cstheme="majorBidi"/>
          <w:sz w:val="22"/>
          <w:szCs w:val="22"/>
        </w:rPr>
        <w:instrText xml:space="preserve"> \* MERGEFORMAT </w:instrText>
      </w:r>
      <w:r w:rsidR="001663D1" w:rsidRPr="00DE3FB6">
        <w:rPr>
          <w:rFonts w:asciiTheme="majorBidi" w:hAnsiTheme="majorBidi" w:cstheme="majorBidi"/>
          <w:sz w:val="22"/>
          <w:szCs w:val="22"/>
        </w:rPr>
      </w:r>
      <w:r w:rsidR="001663D1" w:rsidRPr="00DE3FB6">
        <w:rPr>
          <w:rFonts w:asciiTheme="majorBidi" w:hAnsiTheme="majorBidi" w:cstheme="majorBidi"/>
          <w:sz w:val="22"/>
          <w:szCs w:val="22"/>
        </w:rPr>
        <w:fldChar w:fldCharType="separate"/>
      </w:r>
      <w:r w:rsidR="007A38E8" w:rsidRPr="00DE3FB6">
        <w:rPr>
          <w:rFonts w:asciiTheme="majorBidi" w:hAnsiTheme="majorBidi" w:cstheme="majorBidi"/>
          <w:sz w:val="22"/>
          <w:szCs w:val="22"/>
        </w:rPr>
        <w:t xml:space="preserve">Equation </w:t>
      </w:r>
      <w:r w:rsidR="007A38E8">
        <w:rPr>
          <w:rFonts w:asciiTheme="majorBidi" w:hAnsiTheme="majorBidi" w:cstheme="majorBidi"/>
          <w:noProof/>
          <w:sz w:val="22"/>
          <w:szCs w:val="22"/>
        </w:rPr>
        <w:t>5</w:t>
      </w:r>
      <w:r w:rsidR="001663D1" w:rsidRPr="00DE3FB6">
        <w:rPr>
          <w:rFonts w:asciiTheme="majorBidi" w:hAnsiTheme="majorBidi" w:cstheme="majorBidi"/>
          <w:sz w:val="22"/>
          <w:szCs w:val="22"/>
        </w:rPr>
        <w:fldChar w:fldCharType="end"/>
      </w:r>
      <w:r w:rsidR="001663D1" w:rsidRPr="00DE3FB6">
        <w:rPr>
          <w:rFonts w:asciiTheme="majorBidi" w:hAnsiTheme="majorBidi" w:cstheme="majorBidi"/>
          <w:sz w:val="22"/>
          <w:szCs w:val="22"/>
        </w:rPr>
        <w:t>)</w:t>
      </w:r>
    </w:p>
    <w:p w14:paraId="57AA2597" w14:textId="77777777" w:rsidR="00760848" w:rsidRPr="00DE3FB6" w:rsidRDefault="00760848" w:rsidP="00305E53">
      <w:pPr>
        <w:rPr>
          <w:rFonts w:asciiTheme="majorBidi" w:hAnsiTheme="majorBidi" w:cstheme="majorBidi"/>
          <w:sz w:val="22"/>
          <w:szCs w:val="22"/>
        </w:rPr>
      </w:pPr>
    </w:p>
    <w:p w14:paraId="4B113AAD" w14:textId="7104880E" w:rsidR="00760848" w:rsidRPr="00DE3FB6" w:rsidRDefault="001A1C49" w:rsidP="00836835">
      <w:pPr>
        <w:jc w:val="center"/>
        <w:rPr>
          <w:rFonts w:asciiTheme="majorBidi" w:hAnsiTheme="majorBidi" w:cstheme="majorBidi"/>
          <w:sz w:val="22"/>
          <w:szCs w:val="22"/>
        </w:rPr>
      </w:pPr>
      <w:r w:rsidRPr="00DE3FB6">
        <w:rPr>
          <w:rFonts w:asciiTheme="majorBidi" w:hAnsiTheme="majorBidi" w:cstheme="majorBidi"/>
          <w:noProof/>
          <w:sz w:val="22"/>
          <w:szCs w:val="22"/>
        </w:rPr>
        <w:drawing>
          <wp:inline distT="0" distB="0" distL="0" distR="0" wp14:anchorId="55E482A3" wp14:editId="0129B1BA">
            <wp:extent cx="4962253" cy="500281"/>
            <wp:effectExtent l="0" t="0" r="0" b="0"/>
            <wp:docPr id="7408953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895377" name="Picture 740895377"/>
                    <pic:cNvPicPr/>
                  </pic:nvPicPr>
                  <pic:blipFill>
                    <a:blip r:embed="rId13">
                      <a:extLst>
                        <a:ext uri="{28A0092B-C50C-407E-A947-70E740481C1C}">
                          <a14:useLocalDpi xmlns:a14="http://schemas.microsoft.com/office/drawing/2010/main" val="0"/>
                        </a:ext>
                      </a:extLst>
                    </a:blip>
                    <a:stretch>
                      <a:fillRect/>
                    </a:stretch>
                  </pic:blipFill>
                  <pic:spPr>
                    <a:xfrm>
                      <a:off x="0" y="0"/>
                      <a:ext cx="5365175" cy="540903"/>
                    </a:xfrm>
                    <a:prstGeom prst="rect">
                      <a:avLst/>
                    </a:prstGeom>
                  </pic:spPr>
                </pic:pic>
              </a:graphicData>
            </a:graphic>
          </wp:inline>
        </w:drawing>
      </w:r>
    </w:p>
    <w:p w14:paraId="45D92600" w14:textId="19FE3760" w:rsidR="001A1C49" w:rsidRPr="00DE3FB6" w:rsidRDefault="001A1C49" w:rsidP="00140EC4">
      <w:pPr>
        <w:pStyle w:val="Caption"/>
        <w:jc w:val="center"/>
        <w:rPr>
          <w:rFonts w:asciiTheme="majorBidi" w:hAnsiTheme="majorBidi" w:cstheme="majorBidi"/>
          <w:sz w:val="22"/>
          <w:szCs w:val="22"/>
        </w:rPr>
      </w:pPr>
      <w:bookmarkStart w:id="23" w:name="_Ref191551029"/>
      <w:bookmarkStart w:id="24" w:name="_Toc193351386"/>
      <w:r w:rsidRPr="00DE3FB6">
        <w:rPr>
          <w:rFonts w:asciiTheme="majorBidi" w:hAnsiTheme="majorBidi" w:cstheme="majorBidi"/>
          <w:sz w:val="22"/>
          <w:szCs w:val="22"/>
        </w:rPr>
        <w:t xml:space="preserve">Equation </w:t>
      </w:r>
      <w:r w:rsidRPr="00DE3FB6">
        <w:rPr>
          <w:rFonts w:asciiTheme="majorBidi" w:hAnsiTheme="majorBidi" w:cstheme="majorBidi"/>
          <w:sz w:val="22"/>
          <w:szCs w:val="22"/>
        </w:rPr>
        <w:fldChar w:fldCharType="begin"/>
      </w:r>
      <w:r w:rsidRPr="00DE3FB6">
        <w:rPr>
          <w:rFonts w:asciiTheme="majorBidi" w:hAnsiTheme="majorBidi" w:cstheme="majorBidi"/>
          <w:sz w:val="22"/>
          <w:szCs w:val="22"/>
        </w:rPr>
        <w:instrText xml:space="preserve"> SEQ Equation \* ARABIC </w:instrText>
      </w:r>
      <w:r w:rsidRPr="00DE3FB6">
        <w:rPr>
          <w:rFonts w:asciiTheme="majorBidi" w:hAnsiTheme="majorBidi" w:cstheme="majorBidi"/>
          <w:sz w:val="22"/>
          <w:szCs w:val="22"/>
        </w:rPr>
        <w:fldChar w:fldCharType="separate"/>
      </w:r>
      <w:r w:rsidR="007A38E8">
        <w:rPr>
          <w:rFonts w:asciiTheme="majorBidi" w:hAnsiTheme="majorBidi" w:cstheme="majorBidi"/>
          <w:noProof/>
          <w:sz w:val="22"/>
          <w:szCs w:val="22"/>
        </w:rPr>
        <w:t>5</w:t>
      </w:r>
      <w:r w:rsidRPr="00DE3FB6">
        <w:rPr>
          <w:rFonts w:asciiTheme="majorBidi" w:hAnsiTheme="majorBidi" w:cstheme="majorBidi"/>
          <w:noProof/>
          <w:sz w:val="22"/>
          <w:szCs w:val="22"/>
        </w:rPr>
        <w:fldChar w:fldCharType="end"/>
      </w:r>
      <w:bookmarkEnd w:id="23"/>
      <w:r w:rsidRPr="00DE3FB6">
        <w:rPr>
          <w:rFonts w:asciiTheme="majorBidi" w:hAnsiTheme="majorBidi" w:cstheme="majorBidi"/>
          <w:sz w:val="22"/>
          <w:szCs w:val="22"/>
        </w:rPr>
        <w:t>: Determining the heat of explosion using Hess' Law</w:t>
      </w:r>
      <w:bookmarkEnd w:id="24"/>
    </w:p>
    <w:p w14:paraId="6E7D3B97" w14:textId="218DC012" w:rsidR="00F34CA5" w:rsidRPr="00DE3FB6" w:rsidRDefault="00AD4BC6" w:rsidP="00140EC4">
      <w:pPr>
        <w:rPr>
          <w:rFonts w:asciiTheme="majorBidi" w:hAnsiTheme="majorBidi" w:cstheme="majorBidi"/>
          <w:sz w:val="22"/>
          <w:szCs w:val="22"/>
        </w:rPr>
      </w:pPr>
      <w:r w:rsidRPr="00DE3FB6">
        <w:rPr>
          <w:rFonts w:asciiTheme="majorBidi" w:hAnsiTheme="majorBidi" w:cstheme="majorBidi"/>
          <w:noProof/>
          <w:sz w:val="22"/>
          <w:szCs w:val="22"/>
        </w:rPr>
        <w:drawing>
          <wp:inline distT="0" distB="0" distL="0" distR="0" wp14:anchorId="4C81E3E8" wp14:editId="49DD10E0">
            <wp:extent cx="4191990" cy="234075"/>
            <wp:effectExtent l="0" t="0" r="0" b="0"/>
            <wp:docPr id="12950961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096153" name="Picture 1295096153"/>
                    <pic:cNvPicPr/>
                  </pic:nvPicPr>
                  <pic:blipFill>
                    <a:blip r:embed="rId14">
                      <a:extLst>
                        <a:ext uri="{28A0092B-C50C-407E-A947-70E740481C1C}">
                          <a14:useLocalDpi xmlns:a14="http://schemas.microsoft.com/office/drawing/2010/main" val="0"/>
                        </a:ext>
                      </a:extLst>
                    </a:blip>
                    <a:stretch>
                      <a:fillRect/>
                    </a:stretch>
                  </pic:blipFill>
                  <pic:spPr>
                    <a:xfrm>
                      <a:off x="0" y="0"/>
                      <a:ext cx="5606069" cy="313035"/>
                    </a:xfrm>
                    <a:prstGeom prst="rect">
                      <a:avLst/>
                    </a:prstGeom>
                  </pic:spPr>
                </pic:pic>
              </a:graphicData>
            </a:graphic>
          </wp:inline>
        </w:drawing>
      </w:r>
    </w:p>
    <w:p w14:paraId="2DB10A3E" w14:textId="19DA8149" w:rsidR="00140EC4" w:rsidRPr="00DE3FB6" w:rsidRDefault="00140EC4" w:rsidP="00140EC4">
      <w:pPr>
        <w:rPr>
          <w:rFonts w:asciiTheme="majorBidi" w:hAnsiTheme="majorBidi" w:cstheme="majorBidi"/>
          <w:sz w:val="22"/>
          <w:szCs w:val="22"/>
        </w:rPr>
      </w:pPr>
    </w:p>
    <w:p w14:paraId="0279EC31" w14:textId="523A19C4" w:rsidR="00071326" w:rsidRPr="00DE3FB6" w:rsidRDefault="00071326" w:rsidP="00140EC4">
      <w:pPr>
        <w:rPr>
          <w:rFonts w:asciiTheme="majorBidi" w:hAnsiTheme="majorBidi" w:cstheme="majorBidi"/>
          <w:sz w:val="22"/>
          <w:szCs w:val="22"/>
        </w:rPr>
      </w:pPr>
      <w:r w:rsidRPr="00DE3FB6">
        <w:rPr>
          <w:rFonts w:asciiTheme="majorBidi" w:hAnsiTheme="majorBidi" w:cstheme="majorBidi"/>
          <w:sz w:val="22"/>
          <w:szCs w:val="22"/>
        </w:rPr>
        <w:t xml:space="preserve">Examples of heat of explosion </w:t>
      </w:r>
      <w:r w:rsidR="002C4167" w:rsidRPr="00DE3FB6">
        <w:rPr>
          <w:rFonts w:asciiTheme="majorBidi" w:hAnsiTheme="majorBidi" w:cstheme="majorBidi"/>
          <w:sz w:val="22"/>
          <w:szCs w:val="22"/>
        </w:rPr>
        <w:t xml:space="preserve">using Hess’ Law </w:t>
      </w:r>
      <w:r w:rsidRPr="00DE3FB6">
        <w:rPr>
          <w:rFonts w:asciiTheme="majorBidi" w:hAnsiTheme="majorBidi" w:cstheme="majorBidi"/>
          <w:sz w:val="22"/>
          <w:szCs w:val="22"/>
        </w:rPr>
        <w:t xml:space="preserve">can be seen in </w:t>
      </w:r>
      <w:r w:rsidR="00296E9F" w:rsidRPr="00DE3FB6">
        <w:rPr>
          <w:rFonts w:asciiTheme="majorBidi" w:hAnsiTheme="majorBidi" w:cstheme="majorBidi"/>
          <w:sz w:val="22"/>
          <w:szCs w:val="22"/>
        </w:rPr>
        <w:fldChar w:fldCharType="begin"/>
      </w:r>
      <w:r w:rsidR="00296E9F" w:rsidRPr="00DE3FB6">
        <w:rPr>
          <w:rFonts w:asciiTheme="majorBidi" w:hAnsiTheme="majorBidi" w:cstheme="majorBidi"/>
          <w:sz w:val="22"/>
          <w:szCs w:val="22"/>
        </w:rPr>
        <w:instrText xml:space="preserve"> REF _Ref191551114 \h  \* MERGEFORMAT </w:instrText>
      </w:r>
      <w:r w:rsidR="00296E9F" w:rsidRPr="00DE3FB6">
        <w:rPr>
          <w:rFonts w:asciiTheme="majorBidi" w:hAnsiTheme="majorBidi" w:cstheme="majorBidi"/>
          <w:sz w:val="22"/>
          <w:szCs w:val="22"/>
        </w:rPr>
      </w:r>
      <w:r w:rsidR="00296E9F" w:rsidRPr="00DE3FB6">
        <w:rPr>
          <w:rFonts w:asciiTheme="majorBidi" w:hAnsiTheme="majorBidi" w:cstheme="majorBidi"/>
          <w:sz w:val="22"/>
          <w:szCs w:val="22"/>
        </w:rPr>
        <w:fldChar w:fldCharType="separate"/>
      </w:r>
      <w:r w:rsidR="007A38E8" w:rsidRPr="00DE3FB6">
        <w:rPr>
          <w:rFonts w:asciiTheme="majorBidi" w:hAnsiTheme="majorBidi" w:cstheme="majorBidi"/>
          <w:sz w:val="22"/>
          <w:szCs w:val="22"/>
        </w:rPr>
        <w:t xml:space="preserve">Table </w:t>
      </w:r>
      <w:r w:rsidR="007A38E8">
        <w:rPr>
          <w:rFonts w:asciiTheme="majorBidi" w:hAnsiTheme="majorBidi" w:cstheme="majorBidi"/>
          <w:noProof/>
          <w:sz w:val="22"/>
          <w:szCs w:val="22"/>
        </w:rPr>
        <w:t>5</w:t>
      </w:r>
      <w:r w:rsidR="00296E9F" w:rsidRPr="00DE3FB6">
        <w:rPr>
          <w:rFonts w:asciiTheme="majorBidi" w:hAnsiTheme="majorBidi" w:cstheme="majorBidi"/>
          <w:sz w:val="22"/>
          <w:szCs w:val="22"/>
        </w:rPr>
        <w:fldChar w:fldCharType="end"/>
      </w:r>
      <w:r w:rsidR="00005284" w:rsidRPr="00DE3FB6">
        <w:rPr>
          <w:rFonts w:asciiTheme="majorBidi" w:hAnsiTheme="majorBidi" w:cstheme="majorBidi"/>
          <w:sz w:val="22"/>
          <w:szCs w:val="22"/>
        </w:rPr>
        <w:t>:</w:t>
      </w:r>
    </w:p>
    <w:p w14:paraId="1AC6CC3B" w14:textId="77777777" w:rsidR="00590F74" w:rsidRPr="00DE3FB6" w:rsidRDefault="00590F74" w:rsidP="00140EC4">
      <w:pPr>
        <w:rPr>
          <w:rFonts w:asciiTheme="majorBidi" w:hAnsiTheme="majorBidi" w:cstheme="majorBidi"/>
          <w:sz w:val="22"/>
          <w:szCs w:val="22"/>
        </w:rPr>
      </w:pPr>
    </w:p>
    <w:p w14:paraId="61DC36F6" w14:textId="77777777" w:rsidR="00071326" w:rsidRPr="00DE3FB6" w:rsidRDefault="00071326" w:rsidP="00140EC4">
      <w:pPr>
        <w:rPr>
          <w:rFonts w:asciiTheme="majorBidi" w:hAnsiTheme="majorBidi" w:cstheme="majorBidi"/>
          <w:sz w:val="22"/>
          <w:szCs w:val="22"/>
        </w:rPr>
      </w:pPr>
    </w:p>
    <w:p w14:paraId="14B5FA07" w14:textId="14BBC8ED" w:rsidR="00071326" w:rsidRPr="00DE3FB6" w:rsidRDefault="00071326" w:rsidP="00071326">
      <w:pPr>
        <w:pStyle w:val="Caption"/>
        <w:jc w:val="center"/>
        <w:rPr>
          <w:rFonts w:asciiTheme="majorBidi" w:hAnsiTheme="majorBidi" w:cstheme="majorBidi"/>
          <w:sz w:val="22"/>
          <w:szCs w:val="22"/>
        </w:rPr>
      </w:pPr>
      <w:bookmarkStart w:id="25" w:name="_Ref191551114"/>
      <w:bookmarkStart w:id="26" w:name="_Toc215850752"/>
      <w:r w:rsidRPr="00DE3FB6">
        <w:rPr>
          <w:rFonts w:asciiTheme="majorBidi" w:hAnsiTheme="majorBidi" w:cstheme="majorBidi"/>
          <w:sz w:val="22"/>
          <w:szCs w:val="22"/>
        </w:rPr>
        <w:t xml:space="preserve">Table </w:t>
      </w:r>
      <w:r w:rsidRPr="00DE3FB6">
        <w:rPr>
          <w:rFonts w:asciiTheme="majorBidi" w:hAnsiTheme="majorBidi" w:cstheme="majorBidi"/>
          <w:sz w:val="22"/>
          <w:szCs w:val="22"/>
        </w:rPr>
        <w:fldChar w:fldCharType="begin"/>
      </w:r>
      <w:r w:rsidRPr="00DE3FB6">
        <w:rPr>
          <w:rFonts w:asciiTheme="majorBidi" w:hAnsiTheme="majorBidi" w:cstheme="majorBidi"/>
          <w:sz w:val="22"/>
          <w:szCs w:val="22"/>
        </w:rPr>
        <w:instrText xml:space="preserve"> SEQ Table \* ARABIC </w:instrText>
      </w:r>
      <w:r w:rsidRPr="00DE3FB6">
        <w:rPr>
          <w:rFonts w:asciiTheme="majorBidi" w:hAnsiTheme="majorBidi" w:cstheme="majorBidi"/>
          <w:sz w:val="22"/>
          <w:szCs w:val="22"/>
        </w:rPr>
        <w:fldChar w:fldCharType="separate"/>
      </w:r>
      <w:r w:rsidR="007A38E8">
        <w:rPr>
          <w:rFonts w:asciiTheme="majorBidi" w:hAnsiTheme="majorBidi" w:cstheme="majorBidi"/>
          <w:noProof/>
          <w:sz w:val="22"/>
          <w:szCs w:val="22"/>
        </w:rPr>
        <w:t>5</w:t>
      </w:r>
      <w:r w:rsidRPr="00DE3FB6">
        <w:rPr>
          <w:rFonts w:asciiTheme="majorBidi" w:hAnsiTheme="majorBidi" w:cstheme="majorBidi"/>
          <w:sz w:val="22"/>
          <w:szCs w:val="22"/>
        </w:rPr>
        <w:fldChar w:fldCharType="end"/>
      </w:r>
      <w:bookmarkEnd w:id="25"/>
      <w:r w:rsidRPr="00DE3FB6">
        <w:rPr>
          <w:rFonts w:asciiTheme="majorBidi" w:hAnsiTheme="majorBidi" w:cstheme="majorBidi"/>
          <w:sz w:val="22"/>
          <w:szCs w:val="22"/>
        </w:rPr>
        <w:t>: Examples of Heat of Explosion</w:t>
      </w:r>
      <w:bookmarkEnd w:id="26"/>
    </w:p>
    <w:p w14:paraId="1D0DCF56" w14:textId="52752488" w:rsidR="00071326" w:rsidRPr="00DE3FB6" w:rsidRDefault="00071326" w:rsidP="00005284">
      <w:pPr>
        <w:jc w:val="center"/>
        <w:rPr>
          <w:rFonts w:asciiTheme="majorBidi" w:hAnsiTheme="majorBidi" w:cstheme="majorBidi"/>
          <w:sz w:val="22"/>
          <w:szCs w:val="22"/>
        </w:rPr>
      </w:pPr>
      <w:r w:rsidRPr="00DE3FB6">
        <w:rPr>
          <w:rFonts w:asciiTheme="majorBidi" w:hAnsiTheme="majorBidi" w:cstheme="majorBidi"/>
          <w:noProof/>
          <w:sz w:val="22"/>
          <w:szCs w:val="22"/>
        </w:rPr>
        <w:drawing>
          <wp:inline distT="0" distB="0" distL="0" distR="0" wp14:anchorId="730746B3" wp14:editId="178A5748">
            <wp:extent cx="2777067" cy="3088431"/>
            <wp:effectExtent l="0" t="0" r="4445" b="0"/>
            <wp:docPr id="1105255612" name="Picture 6" descr="A table of chemical formul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255612" name="Picture 6" descr="A table of chemical formula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26098" cy="3142960"/>
                    </a:xfrm>
                    <a:prstGeom prst="rect">
                      <a:avLst/>
                    </a:prstGeom>
                  </pic:spPr>
                </pic:pic>
              </a:graphicData>
            </a:graphic>
          </wp:inline>
        </w:drawing>
      </w:r>
    </w:p>
    <w:p w14:paraId="50583CA0" w14:textId="77777777" w:rsidR="007B12A6" w:rsidRPr="00DE3FB6" w:rsidRDefault="007B12A6" w:rsidP="00836835">
      <w:pPr>
        <w:rPr>
          <w:rFonts w:asciiTheme="majorBidi" w:hAnsiTheme="majorBidi" w:cstheme="majorBidi"/>
          <w:sz w:val="22"/>
          <w:szCs w:val="22"/>
        </w:rPr>
      </w:pPr>
    </w:p>
    <w:p w14:paraId="6B0A88D3" w14:textId="7B2DE7F1" w:rsidR="007B12A6" w:rsidRPr="00DE3FB6" w:rsidRDefault="007B12A6" w:rsidP="00C5301D">
      <w:pPr>
        <w:pStyle w:val="Heading1"/>
        <w:rPr>
          <w:rFonts w:asciiTheme="majorBidi" w:hAnsiTheme="majorBidi"/>
        </w:rPr>
      </w:pPr>
      <w:bookmarkStart w:id="27" w:name="_Toc215850723"/>
      <w:r w:rsidRPr="00DE3FB6">
        <w:rPr>
          <w:rFonts w:asciiTheme="majorBidi" w:hAnsiTheme="majorBidi"/>
        </w:rPr>
        <w:t>Calculating the Power Index and TNT Equival</w:t>
      </w:r>
      <w:r w:rsidR="00C5301D" w:rsidRPr="00DE3FB6">
        <w:rPr>
          <w:rFonts w:asciiTheme="majorBidi" w:hAnsiTheme="majorBidi"/>
        </w:rPr>
        <w:t xml:space="preserve">ence </w:t>
      </w:r>
      <w:r w:rsidRPr="00DE3FB6">
        <w:rPr>
          <w:rFonts w:asciiTheme="majorBidi" w:hAnsiTheme="majorBidi"/>
        </w:rPr>
        <w:t>of an Explosive</w:t>
      </w:r>
      <w:r w:rsidR="00C5301D" w:rsidRPr="00DE3FB6">
        <w:rPr>
          <w:rFonts w:asciiTheme="majorBidi" w:hAnsiTheme="majorBidi"/>
        </w:rPr>
        <w:t xml:space="preserve"> based on Q and V</w:t>
      </w:r>
      <w:bookmarkEnd w:id="27"/>
    </w:p>
    <w:p w14:paraId="616489AC" w14:textId="77777777" w:rsidR="007B12A6" w:rsidRPr="00DE3FB6" w:rsidRDefault="007B12A6" w:rsidP="00836835">
      <w:pPr>
        <w:rPr>
          <w:rFonts w:asciiTheme="majorBidi" w:hAnsiTheme="majorBidi" w:cstheme="majorBidi"/>
          <w:sz w:val="22"/>
          <w:szCs w:val="22"/>
        </w:rPr>
      </w:pPr>
    </w:p>
    <w:p w14:paraId="30BEEFFB" w14:textId="332DFE39" w:rsidR="00836835" w:rsidRPr="00DE3FB6" w:rsidRDefault="00836835" w:rsidP="00836835">
      <w:pPr>
        <w:rPr>
          <w:rFonts w:asciiTheme="majorBidi" w:hAnsiTheme="majorBidi" w:cstheme="majorBidi"/>
          <w:sz w:val="22"/>
          <w:szCs w:val="22"/>
        </w:rPr>
      </w:pPr>
      <w:r w:rsidRPr="00DE3FB6">
        <w:rPr>
          <w:rFonts w:asciiTheme="majorBidi" w:hAnsiTheme="majorBidi" w:cstheme="majorBidi"/>
          <w:sz w:val="22"/>
          <w:szCs w:val="22"/>
        </w:rPr>
        <w:t xml:space="preserve">Power Index (PI) </w:t>
      </w:r>
      <w:r w:rsidR="00C5301D" w:rsidRPr="00DE3FB6">
        <w:rPr>
          <w:rFonts w:asciiTheme="majorBidi" w:hAnsiTheme="majorBidi" w:cstheme="majorBidi"/>
          <w:sz w:val="22"/>
          <w:szCs w:val="22"/>
        </w:rPr>
        <w:t>of an explosive</w:t>
      </w:r>
      <w:r w:rsidRPr="00DE3FB6">
        <w:rPr>
          <w:rFonts w:asciiTheme="majorBidi" w:hAnsiTheme="majorBidi" w:cstheme="majorBidi"/>
          <w:sz w:val="22"/>
          <w:szCs w:val="22"/>
        </w:rPr>
        <w:t xml:space="preserve"> calculated using </w:t>
      </w:r>
      <w:r w:rsidRPr="00DE3FB6">
        <w:rPr>
          <w:rFonts w:asciiTheme="majorBidi" w:hAnsiTheme="majorBidi" w:cstheme="majorBidi"/>
          <w:sz w:val="22"/>
          <w:szCs w:val="22"/>
        </w:rPr>
        <w:fldChar w:fldCharType="begin"/>
      </w:r>
      <w:r w:rsidRPr="00DE3FB6">
        <w:rPr>
          <w:rFonts w:asciiTheme="majorBidi" w:hAnsiTheme="majorBidi" w:cstheme="majorBidi"/>
          <w:sz w:val="22"/>
          <w:szCs w:val="22"/>
        </w:rPr>
        <w:instrText xml:space="preserve"> REF _Ref191551500 \h </w:instrText>
      </w:r>
      <w:r w:rsidR="0018644E" w:rsidRPr="00DE3FB6">
        <w:rPr>
          <w:rFonts w:asciiTheme="majorBidi" w:hAnsiTheme="majorBidi" w:cstheme="majorBidi"/>
          <w:sz w:val="22"/>
          <w:szCs w:val="22"/>
        </w:rPr>
        <w:instrText xml:space="preserve"> \* MERGEFORMAT </w:instrText>
      </w:r>
      <w:r w:rsidRPr="00DE3FB6">
        <w:rPr>
          <w:rFonts w:asciiTheme="majorBidi" w:hAnsiTheme="majorBidi" w:cstheme="majorBidi"/>
          <w:sz w:val="22"/>
          <w:szCs w:val="22"/>
        </w:rPr>
      </w:r>
      <w:r w:rsidRPr="00DE3FB6">
        <w:rPr>
          <w:rFonts w:asciiTheme="majorBidi" w:hAnsiTheme="majorBidi" w:cstheme="majorBidi"/>
          <w:sz w:val="22"/>
          <w:szCs w:val="22"/>
        </w:rPr>
        <w:fldChar w:fldCharType="separate"/>
      </w:r>
      <w:r w:rsidR="007A38E8" w:rsidRPr="00DE3FB6">
        <w:rPr>
          <w:rFonts w:asciiTheme="majorBidi" w:hAnsiTheme="majorBidi" w:cstheme="majorBidi"/>
        </w:rPr>
        <w:t xml:space="preserve">Equation </w:t>
      </w:r>
      <w:r w:rsidR="007A38E8">
        <w:rPr>
          <w:rFonts w:asciiTheme="majorBidi" w:hAnsiTheme="majorBidi" w:cstheme="majorBidi"/>
          <w:noProof/>
        </w:rPr>
        <w:t>6</w:t>
      </w:r>
      <w:r w:rsidRPr="00DE3FB6">
        <w:rPr>
          <w:rFonts w:asciiTheme="majorBidi" w:hAnsiTheme="majorBidi" w:cstheme="majorBidi"/>
          <w:sz w:val="22"/>
          <w:szCs w:val="22"/>
        </w:rPr>
        <w:fldChar w:fldCharType="end"/>
      </w:r>
      <w:r w:rsidR="0009145B" w:rsidRPr="00DE3FB6">
        <w:rPr>
          <w:rFonts w:asciiTheme="majorBidi" w:hAnsiTheme="majorBidi" w:cstheme="majorBidi"/>
          <w:sz w:val="22"/>
          <w:szCs w:val="22"/>
        </w:rPr>
        <w:t xml:space="preserve">. </w:t>
      </w:r>
      <w:r w:rsidRPr="00DE3FB6">
        <w:rPr>
          <w:rFonts w:asciiTheme="majorBidi" w:hAnsiTheme="majorBidi" w:cstheme="majorBidi"/>
          <w:sz w:val="22"/>
          <w:szCs w:val="22"/>
        </w:rPr>
        <w:t xml:space="preserve"> </w:t>
      </w:r>
    </w:p>
    <w:p w14:paraId="3D94D80A" w14:textId="77777777" w:rsidR="00EB1E62" w:rsidRPr="00DE3FB6" w:rsidRDefault="00EB1E62" w:rsidP="00836835">
      <w:pPr>
        <w:rPr>
          <w:rFonts w:asciiTheme="majorBidi" w:hAnsiTheme="majorBidi" w:cstheme="majorBidi"/>
          <w:sz w:val="22"/>
          <w:szCs w:val="22"/>
        </w:rPr>
      </w:pPr>
    </w:p>
    <w:p w14:paraId="398CBCAB" w14:textId="32E6360D" w:rsidR="00836835" w:rsidRPr="00DE3FB6" w:rsidRDefault="00836835" w:rsidP="00836835">
      <w:pPr>
        <w:rPr>
          <w:rFonts w:asciiTheme="majorBidi" w:hAnsiTheme="majorBidi" w:cstheme="majorBidi"/>
          <w:sz w:val="22"/>
          <w:szCs w:val="22"/>
        </w:rPr>
      </w:pPr>
    </w:p>
    <w:p w14:paraId="10752EED" w14:textId="47BB1130" w:rsidR="00836835" w:rsidRPr="00DE3FB6" w:rsidRDefault="00836835" w:rsidP="00836835">
      <w:pPr>
        <w:jc w:val="center"/>
        <w:rPr>
          <w:rFonts w:asciiTheme="majorBidi" w:eastAsiaTheme="minorEastAsia" w:hAnsiTheme="majorBidi" w:cstheme="majorBidi"/>
          <w:sz w:val="28"/>
          <w:szCs w:val="28"/>
        </w:rPr>
      </w:pPr>
      <w:r w:rsidRPr="00DE3FB6">
        <w:rPr>
          <w:rFonts w:asciiTheme="majorBidi" w:eastAsiaTheme="minorEastAsia" w:hAnsiTheme="majorBidi" w:cstheme="majorBidi"/>
          <w:sz w:val="22"/>
          <w:szCs w:val="22"/>
        </w:rPr>
        <w:t xml:space="preserve">Power Index = </w:t>
      </w:r>
      <m:oMath>
        <m:f>
          <m:fPr>
            <m:ctrlPr>
              <w:rPr>
                <w:rFonts w:ascii="Cambria Math" w:eastAsiaTheme="minorEastAsia" w:hAnsi="Cambria Math" w:cstheme="majorBidi"/>
                <w:i/>
                <w:sz w:val="32"/>
                <w:szCs w:val="32"/>
              </w:rPr>
            </m:ctrlPr>
          </m:fPr>
          <m:num>
            <m:sSub>
              <m:sSubPr>
                <m:ctrlPr>
                  <w:rPr>
                    <w:rFonts w:ascii="Cambria Math" w:eastAsiaTheme="minorEastAsia" w:hAnsi="Cambria Math" w:cstheme="majorBidi"/>
                    <w:i/>
                    <w:sz w:val="32"/>
                    <w:szCs w:val="32"/>
                  </w:rPr>
                </m:ctrlPr>
              </m:sSubPr>
              <m:e>
                <m:r>
                  <w:rPr>
                    <w:rFonts w:ascii="Cambria Math" w:eastAsiaTheme="minorEastAsia" w:hAnsi="Cambria Math" w:cstheme="majorBidi"/>
                    <w:sz w:val="32"/>
                    <w:szCs w:val="32"/>
                  </w:rPr>
                  <m:t>Q</m:t>
                </m:r>
              </m:e>
              <m:sub>
                <m:r>
                  <w:rPr>
                    <w:rFonts w:ascii="Cambria Math" w:eastAsiaTheme="minorEastAsia" w:hAnsi="Cambria Math" w:cstheme="majorBidi"/>
                    <w:sz w:val="32"/>
                    <w:szCs w:val="32"/>
                  </w:rPr>
                  <m:t>e</m:t>
                </m:r>
              </m:sub>
            </m:sSub>
            <m:sSub>
              <m:sSubPr>
                <m:ctrlPr>
                  <w:rPr>
                    <w:rFonts w:ascii="Cambria Math" w:eastAsiaTheme="minorEastAsia" w:hAnsi="Cambria Math" w:cstheme="majorBidi"/>
                    <w:i/>
                    <w:sz w:val="32"/>
                    <w:szCs w:val="32"/>
                  </w:rPr>
                </m:ctrlPr>
              </m:sSubPr>
              <m:e>
                <m:r>
                  <w:rPr>
                    <w:rFonts w:ascii="Cambria Math" w:eastAsiaTheme="minorEastAsia" w:hAnsi="Cambria Math" w:cstheme="majorBidi"/>
                    <w:sz w:val="32"/>
                    <w:szCs w:val="32"/>
                  </w:rPr>
                  <m:t>V</m:t>
                </m:r>
              </m:e>
              <m:sub>
                <m:r>
                  <w:rPr>
                    <w:rFonts w:ascii="Cambria Math" w:eastAsiaTheme="minorEastAsia" w:hAnsi="Cambria Math" w:cstheme="majorBidi"/>
                    <w:sz w:val="32"/>
                    <w:szCs w:val="32"/>
                  </w:rPr>
                  <m:t>e</m:t>
                </m:r>
              </m:sub>
            </m:sSub>
          </m:num>
          <m:den>
            <m:sSub>
              <m:sSubPr>
                <m:ctrlPr>
                  <w:rPr>
                    <w:rFonts w:ascii="Cambria Math" w:eastAsiaTheme="minorEastAsia" w:hAnsi="Cambria Math" w:cstheme="majorBidi"/>
                    <w:i/>
                    <w:sz w:val="32"/>
                    <w:szCs w:val="32"/>
                  </w:rPr>
                </m:ctrlPr>
              </m:sSubPr>
              <m:e>
                <m:r>
                  <w:rPr>
                    <w:rFonts w:ascii="Cambria Math" w:eastAsiaTheme="minorEastAsia" w:hAnsi="Cambria Math" w:cstheme="majorBidi"/>
                    <w:sz w:val="32"/>
                    <w:szCs w:val="32"/>
                  </w:rPr>
                  <m:t>Q</m:t>
                </m:r>
              </m:e>
              <m:sub>
                <m:r>
                  <w:rPr>
                    <w:rFonts w:ascii="Cambria Math" w:eastAsiaTheme="minorEastAsia" w:hAnsi="Cambria Math" w:cstheme="majorBidi"/>
                    <w:sz w:val="32"/>
                    <w:szCs w:val="32"/>
                  </w:rPr>
                  <m:t xml:space="preserve">picric acid </m:t>
                </m:r>
              </m:sub>
            </m:sSub>
            <m:r>
              <w:rPr>
                <w:rFonts w:ascii="Cambria Math" w:eastAsiaTheme="minorEastAsia" w:hAnsi="Cambria Math" w:cstheme="majorBidi"/>
                <w:sz w:val="32"/>
                <w:szCs w:val="32"/>
              </w:rPr>
              <m:t>Vpicric acid</m:t>
            </m:r>
          </m:den>
        </m:f>
        <m:r>
          <w:rPr>
            <w:rFonts w:ascii="Cambria Math" w:eastAsiaTheme="minorEastAsia" w:hAnsi="Cambria Math" w:cstheme="majorBidi"/>
            <w:sz w:val="32"/>
            <w:szCs w:val="32"/>
          </w:rPr>
          <m:t>×100%</m:t>
        </m:r>
      </m:oMath>
    </w:p>
    <w:p w14:paraId="6F065F01" w14:textId="77777777" w:rsidR="00EB1E62" w:rsidRPr="00DE3FB6" w:rsidRDefault="00EB1E62" w:rsidP="00836835">
      <w:pPr>
        <w:jc w:val="center"/>
        <w:rPr>
          <w:rFonts w:asciiTheme="majorBidi" w:eastAsiaTheme="minorEastAsia" w:hAnsiTheme="majorBidi" w:cstheme="majorBidi"/>
          <w:sz w:val="28"/>
          <w:szCs w:val="28"/>
        </w:rPr>
      </w:pPr>
    </w:p>
    <w:p w14:paraId="2C59793C" w14:textId="51639E0A" w:rsidR="00005284" w:rsidRPr="00DE3FB6" w:rsidRDefault="00836835" w:rsidP="00836835">
      <w:pPr>
        <w:pStyle w:val="Caption"/>
        <w:jc w:val="center"/>
        <w:rPr>
          <w:rFonts w:asciiTheme="majorBidi" w:hAnsiTheme="majorBidi" w:cstheme="majorBidi"/>
          <w:sz w:val="22"/>
          <w:szCs w:val="22"/>
        </w:rPr>
      </w:pPr>
      <w:bookmarkStart w:id="28" w:name="_Ref191551500"/>
      <w:bookmarkStart w:id="29" w:name="_Toc193351387"/>
      <w:r w:rsidRPr="00DE3FB6">
        <w:rPr>
          <w:rFonts w:asciiTheme="majorBidi" w:hAnsiTheme="majorBidi" w:cstheme="majorBidi"/>
        </w:rPr>
        <w:t xml:space="preserve">Equation </w:t>
      </w:r>
      <w:r w:rsidRPr="00DE3FB6">
        <w:rPr>
          <w:rFonts w:asciiTheme="majorBidi" w:hAnsiTheme="majorBidi" w:cstheme="majorBidi"/>
        </w:rPr>
        <w:fldChar w:fldCharType="begin"/>
      </w:r>
      <w:r w:rsidRPr="00DE3FB6">
        <w:rPr>
          <w:rFonts w:asciiTheme="majorBidi" w:hAnsiTheme="majorBidi" w:cstheme="majorBidi"/>
        </w:rPr>
        <w:instrText xml:space="preserve"> SEQ Equation \* ARABIC </w:instrText>
      </w:r>
      <w:r w:rsidRPr="00DE3FB6">
        <w:rPr>
          <w:rFonts w:asciiTheme="majorBidi" w:hAnsiTheme="majorBidi" w:cstheme="majorBidi"/>
        </w:rPr>
        <w:fldChar w:fldCharType="separate"/>
      </w:r>
      <w:r w:rsidR="007A38E8">
        <w:rPr>
          <w:rFonts w:asciiTheme="majorBidi" w:hAnsiTheme="majorBidi" w:cstheme="majorBidi"/>
          <w:noProof/>
        </w:rPr>
        <w:t>6</w:t>
      </w:r>
      <w:r w:rsidRPr="00DE3FB6">
        <w:rPr>
          <w:rFonts w:asciiTheme="majorBidi" w:hAnsiTheme="majorBidi" w:cstheme="majorBidi"/>
        </w:rPr>
        <w:fldChar w:fldCharType="end"/>
      </w:r>
      <w:bookmarkEnd w:id="28"/>
      <w:r w:rsidRPr="00DE3FB6">
        <w:rPr>
          <w:rFonts w:asciiTheme="majorBidi" w:hAnsiTheme="majorBidi" w:cstheme="majorBidi"/>
        </w:rPr>
        <w:t>: Power Inde</w:t>
      </w:r>
      <w:r w:rsidR="00C134CD" w:rsidRPr="00DE3FB6">
        <w:rPr>
          <w:rFonts w:asciiTheme="majorBidi" w:hAnsiTheme="majorBidi" w:cstheme="majorBidi"/>
        </w:rPr>
        <w:t>x</w:t>
      </w:r>
      <w:bookmarkEnd w:id="29"/>
    </w:p>
    <w:p w14:paraId="55C1AFD6" w14:textId="667194E1" w:rsidR="00005284" w:rsidRPr="00DE3FB6" w:rsidRDefault="008575E8" w:rsidP="0009145B">
      <w:pPr>
        <w:rPr>
          <w:rFonts w:asciiTheme="majorBidi" w:hAnsiTheme="majorBidi" w:cstheme="majorBidi"/>
          <w:sz w:val="22"/>
          <w:szCs w:val="22"/>
        </w:rPr>
      </w:pPr>
      <w:r w:rsidRPr="00DE3FB6">
        <w:rPr>
          <w:rFonts w:asciiTheme="majorBidi" w:hAnsiTheme="majorBidi" w:cstheme="majorBidi"/>
          <w:sz w:val="22"/>
          <w:szCs w:val="22"/>
        </w:rPr>
        <w:t xml:space="preserve">Where </w:t>
      </w:r>
      <w:proofErr w:type="spellStart"/>
      <w:r w:rsidRPr="00DE3FB6">
        <w:rPr>
          <w:rFonts w:asciiTheme="majorBidi" w:hAnsiTheme="majorBidi" w:cstheme="majorBidi"/>
          <w:sz w:val="22"/>
          <w:szCs w:val="22"/>
        </w:rPr>
        <w:t>Q</w:t>
      </w:r>
      <w:r w:rsidRPr="00DE3FB6">
        <w:rPr>
          <w:rFonts w:asciiTheme="majorBidi" w:hAnsiTheme="majorBidi" w:cstheme="majorBidi"/>
          <w:sz w:val="22"/>
          <w:szCs w:val="22"/>
          <w:vertAlign w:val="subscript"/>
        </w:rPr>
        <w:t>e</w:t>
      </w:r>
      <w:proofErr w:type="spellEnd"/>
      <w:r w:rsidRPr="00DE3FB6">
        <w:rPr>
          <w:rFonts w:asciiTheme="majorBidi" w:hAnsiTheme="majorBidi" w:cstheme="majorBidi"/>
          <w:sz w:val="22"/>
          <w:szCs w:val="22"/>
        </w:rPr>
        <w:t xml:space="preserve"> and V</w:t>
      </w:r>
      <w:r w:rsidRPr="00DE3FB6">
        <w:rPr>
          <w:rFonts w:asciiTheme="majorBidi" w:hAnsiTheme="majorBidi" w:cstheme="majorBidi"/>
          <w:sz w:val="22"/>
          <w:szCs w:val="22"/>
          <w:vertAlign w:val="subscript"/>
        </w:rPr>
        <w:t>e</w:t>
      </w:r>
      <w:r w:rsidRPr="00DE3FB6">
        <w:rPr>
          <w:rFonts w:asciiTheme="majorBidi" w:hAnsiTheme="majorBidi" w:cstheme="majorBidi"/>
          <w:sz w:val="22"/>
          <w:szCs w:val="22"/>
        </w:rPr>
        <w:t xml:space="preserve"> are the values calculated for the explosion under consideration.</w:t>
      </w:r>
    </w:p>
    <w:p w14:paraId="56571947" w14:textId="77777777" w:rsidR="008575E8" w:rsidRPr="00DE3FB6" w:rsidRDefault="008575E8" w:rsidP="0009145B">
      <w:pPr>
        <w:rPr>
          <w:rFonts w:asciiTheme="majorBidi" w:hAnsiTheme="majorBidi" w:cstheme="majorBidi"/>
          <w:sz w:val="22"/>
          <w:szCs w:val="22"/>
        </w:rPr>
      </w:pPr>
    </w:p>
    <w:p w14:paraId="389CCB4D" w14:textId="14B69818" w:rsidR="0009145B" w:rsidRPr="00DE3FB6" w:rsidRDefault="0009145B" w:rsidP="0009145B">
      <w:pPr>
        <w:rPr>
          <w:rFonts w:asciiTheme="majorBidi" w:hAnsiTheme="majorBidi" w:cstheme="majorBidi"/>
          <w:sz w:val="22"/>
          <w:szCs w:val="22"/>
        </w:rPr>
      </w:pPr>
      <w:r w:rsidRPr="00DE3FB6">
        <w:rPr>
          <w:rFonts w:asciiTheme="majorBidi" w:hAnsiTheme="majorBidi" w:cstheme="majorBidi"/>
          <w:sz w:val="22"/>
          <w:szCs w:val="22"/>
        </w:rPr>
        <w:t>The TNT equivalence (</w:t>
      </w:r>
      <w:proofErr w:type="spellStart"/>
      <w:r w:rsidRPr="00DE3FB6">
        <w:rPr>
          <w:rFonts w:asciiTheme="majorBidi" w:hAnsiTheme="majorBidi" w:cstheme="majorBidi"/>
          <w:sz w:val="22"/>
          <w:szCs w:val="22"/>
        </w:rPr>
        <w:t>TNTe</w:t>
      </w:r>
      <w:proofErr w:type="spellEnd"/>
      <w:r w:rsidRPr="00DE3FB6">
        <w:rPr>
          <w:rFonts w:asciiTheme="majorBidi" w:hAnsiTheme="majorBidi" w:cstheme="majorBidi"/>
          <w:sz w:val="22"/>
          <w:szCs w:val="22"/>
        </w:rPr>
        <w:t xml:space="preserve">) of an explosive (based on the values of Q and V) can be determined using </w:t>
      </w:r>
      <w:r w:rsidR="00DA77DB" w:rsidRPr="00DE3FB6">
        <w:rPr>
          <w:rFonts w:asciiTheme="majorBidi" w:hAnsiTheme="majorBidi" w:cstheme="majorBidi"/>
          <w:sz w:val="22"/>
          <w:szCs w:val="22"/>
        </w:rPr>
        <w:fldChar w:fldCharType="begin"/>
      </w:r>
      <w:r w:rsidR="00DA77DB" w:rsidRPr="00DE3FB6">
        <w:rPr>
          <w:rFonts w:asciiTheme="majorBidi" w:hAnsiTheme="majorBidi" w:cstheme="majorBidi"/>
          <w:sz w:val="22"/>
          <w:szCs w:val="22"/>
        </w:rPr>
        <w:instrText xml:space="preserve"> REF _Ref191569872 \h </w:instrText>
      </w:r>
      <w:r w:rsidR="006207C5" w:rsidRPr="00DE3FB6">
        <w:rPr>
          <w:rFonts w:asciiTheme="majorBidi" w:hAnsiTheme="majorBidi" w:cstheme="majorBidi"/>
          <w:sz w:val="22"/>
          <w:szCs w:val="22"/>
        </w:rPr>
        <w:instrText xml:space="preserve"> \* MERGEFORMAT </w:instrText>
      </w:r>
      <w:r w:rsidR="00DA77DB" w:rsidRPr="00DE3FB6">
        <w:rPr>
          <w:rFonts w:asciiTheme="majorBidi" w:hAnsiTheme="majorBidi" w:cstheme="majorBidi"/>
          <w:sz w:val="22"/>
          <w:szCs w:val="22"/>
        </w:rPr>
      </w:r>
      <w:r w:rsidR="00DA77DB" w:rsidRPr="00DE3FB6">
        <w:rPr>
          <w:rFonts w:asciiTheme="majorBidi" w:hAnsiTheme="majorBidi" w:cstheme="majorBidi"/>
          <w:sz w:val="22"/>
          <w:szCs w:val="22"/>
        </w:rPr>
        <w:fldChar w:fldCharType="separate"/>
      </w:r>
      <w:r w:rsidR="007A38E8" w:rsidRPr="00DE3FB6">
        <w:rPr>
          <w:rFonts w:asciiTheme="majorBidi" w:hAnsiTheme="majorBidi" w:cstheme="majorBidi"/>
        </w:rPr>
        <w:t xml:space="preserve">Equation </w:t>
      </w:r>
      <w:r w:rsidR="007A38E8">
        <w:rPr>
          <w:rFonts w:asciiTheme="majorBidi" w:hAnsiTheme="majorBidi" w:cstheme="majorBidi"/>
          <w:noProof/>
        </w:rPr>
        <w:t>7</w:t>
      </w:r>
      <w:r w:rsidR="00DA77DB" w:rsidRPr="00DE3FB6">
        <w:rPr>
          <w:rFonts w:asciiTheme="majorBidi" w:hAnsiTheme="majorBidi" w:cstheme="majorBidi"/>
          <w:sz w:val="22"/>
          <w:szCs w:val="22"/>
        </w:rPr>
        <w:fldChar w:fldCharType="end"/>
      </w:r>
    </w:p>
    <w:p w14:paraId="17879691" w14:textId="77777777" w:rsidR="00E06E7B" w:rsidRPr="00DE3FB6" w:rsidRDefault="00E06E7B" w:rsidP="0009145B">
      <w:pPr>
        <w:rPr>
          <w:rFonts w:asciiTheme="majorBidi" w:hAnsiTheme="majorBidi" w:cstheme="majorBidi"/>
          <w:sz w:val="22"/>
          <w:szCs w:val="22"/>
        </w:rPr>
      </w:pPr>
    </w:p>
    <w:p w14:paraId="0F2710D6" w14:textId="67F928B8" w:rsidR="00E06E7B" w:rsidRPr="00DE3FB6" w:rsidRDefault="00E06E7B" w:rsidP="00E803ED">
      <w:pPr>
        <w:jc w:val="center"/>
        <w:rPr>
          <w:rFonts w:asciiTheme="majorBidi" w:eastAsiaTheme="minorEastAsia" w:hAnsiTheme="majorBidi" w:cstheme="majorBidi"/>
          <w:sz w:val="28"/>
          <w:szCs w:val="28"/>
        </w:rPr>
      </w:pPr>
      <w:r w:rsidRPr="00DE3FB6">
        <w:rPr>
          <w:rFonts w:asciiTheme="majorBidi" w:hAnsiTheme="majorBidi" w:cstheme="majorBidi"/>
          <w:sz w:val="22"/>
          <w:szCs w:val="22"/>
        </w:rPr>
        <w:t xml:space="preserve">TNT Equivalence = </w:t>
      </w:r>
      <m:oMath>
        <m:f>
          <m:fPr>
            <m:ctrlPr>
              <w:rPr>
                <w:rFonts w:ascii="Cambria Math" w:hAnsi="Cambria Math" w:cstheme="majorBidi"/>
                <w:i/>
                <w:sz w:val="32"/>
                <w:szCs w:val="32"/>
              </w:rPr>
            </m:ctrlPr>
          </m:fPr>
          <m:num>
            <m:sSub>
              <m:sSubPr>
                <m:ctrlPr>
                  <w:rPr>
                    <w:rFonts w:ascii="Cambria Math" w:hAnsi="Cambria Math" w:cstheme="majorBidi"/>
                    <w:i/>
                    <w:sz w:val="32"/>
                    <w:szCs w:val="32"/>
                  </w:rPr>
                </m:ctrlPr>
              </m:sSubPr>
              <m:e>
                <m:r>
                  <w:rPr>
                    <w:rFonts w:ascii="Cambria Math" w:hAnsi="Cambria Math" w:cstheme="majorBidi"/>
                    <w:sz w:val="32"/>
                    <w:szCs w:val="32"/>
                  </w:rPr>
                  <m:t>Q</m:t>
                </m:r>
              </m:e>
              <m:sub>
                <m:r>
                  <w:rPr>
                    <w:rFonts w:ascii="Cambria Math" w:hAnsi="Cambria Math" w:cstheme="majorBidi"/>
                    <w:sz w:val="32"/>
                    <w:szCs w:val="32"/>
                  </w:rPr>
                  <m:t>e</m:t>
                </m:r>
              </m:sub>
            </m:sSub>
            <m:sSub>
              <m:sSubPr>
                <m:ctrlPr>
                  <w:rPr>
                    <w:rFonts w:ascii="Cambria Math" w:hAnsi="Cambria Math" w:cstheme="majorBidi"/>
                    <w:i/>
                    <w:sz w:val="32"/>
                    <w:szCs w:val="32"/>
                  </w:rPr>
                </m:ctrlPr>
              </m:sSubPr>
              <m:e>
                <m:r>
                  <w:rPr>
                    <w:rFonts w:ascii="Cambria Math" w:hAnsi="Cambria Math" w:cstheme="majorBidi"/>
                    <w:sz w:val="32"/>
                    <w:szCs w:val="32"/>
                  </w:rPr>
                  <m:t>V</m:t>
                </m:r>
              </m:e>
              <m:sub>
                <m:r>
                  <w:rPr>
                    <w:rFonts w:ascii="Cambria Math" w:hAnsi="Cambria Math" w:cstheme="majorBidi"/>
                    <w:sz w:val="32"/>
                    <w:szCs w:val="32"/>
                  </w:rPr>
                  <m:t>e</m:t>
                </m:r>
              </m:sub>
            </m:sSub>
          </m:num>
          <m:den>
            <m:sSub>
              <m:sSubPr>
                <m:ctrlPr>
                  <w:rPr>
                    <w:rFonts w:ascii="Cambria Math" w:hAnsi="Cambria Math" w:cstheme="majorBidi"/>
                    <w:i/>
                    <w:sz w:val="32"/>
                    <w:szCs w:val="32"/>
                  </w:rPr>
                </m:ctrlPr>
              </m:sSubPr>
              <m:e>
                <m:r>
                  <w:rPr>
                    <w:rFonts w:ascii="Cambria Math" w:hAnsi="Cambria Math" w:cstheme="majorBidi"/>
                    <w:sz w:val="32"/>
                    <w:szCs w:val="32"/>
                  </w:rPr>
                  <m:t>Q</m:t>
                </m:r>
              </m:e>
              <m:sub>
                <m:r>
                  <w:rPr>
                    <w:rFonts w:ascii="Cambria Math" w:hAnsi="Cambria Math" w:cstheme="majorBidi"/>
                    <w:sz w:val="32"/>
                    <w:szCs w:val="32"/>
                  </w:rPr>
                  <m:t>tnt</m:t>
                </m:r>
              </m:sub>
            </m:sSub>
            <m:sSub>
              <m:sSubPr>
                <m:ctrlPr>
                  <w:rPr>
                    <w:rFonts w:ascii="Cambria Math" w:hAnsi="Cambria Math" w:cstheme="majorBidi"/>
                    <w:i/>
                    <w:sz w:val="32"/>
                    <w:szCs w:val="32"/>
                  </w:rPr>
                </m:ctrlPr>
              </m:sSubPr>
              <m:e>
                <m:r>
                  <w:rPr>
                    <w:rFonts w:ascii="Cambria Math" w:hAnsi="Cambria Math" w:cstheme="majorBidi"/>
                    <w:sz w:val="32"/>
                    <w:szCs w:val="32"/>
                  </w:rPr>
                  <m:t>V</m:t>
                </m:r>
              </m:e>
              <m:sub>
                <m:r>
                  <w:rPr>
                    <w:rFonts w:ascii="Cambria Math" w:hAnsi="Cambria Math" w:cstheme="majorBidi"/>
                    <w:sz w:val="32"/>
                    <w:szCs w:val="32"/>
                  </w:rPr>
                  <m:t>tnt</m:t>
                </m:r>
              </m:sub>
            </m:sSub>
          </m:den>
        </m:f>
      </m:oMath>
    </w:p>
    <w:p w14:paraId="544400E2" w14:textId="77777777" w:rsidR="00E803ED" w:rsidRPr="00DE3FB6" w:rsidRDefault="00E803ED" w:rsidP="0009145B">
      <w:pPr>
        <w:rPr>
          <w:rFonts w:asciiTheme="majorBidi" w:eastAsiaTheme="minorEastAsia" w:hAnsiTheme="majorBidi" w:cstheme="majorBidi"/>
          <w:sz w:val="22"/>
          <w:szCs w:val="22"/>
        </w:rPr>
      </w:pPr>
    </w:p>
    <w:p w14:paraId="7A78F84D" w14:textId="28AAE5A6" w:rsidR="0009145B" w:rsidRPr="00DE3FB6" w:rsidRDefault="00DA77DB" w:rsidP="00DA77DB">
      <w:pPr>
        <w:pStyle w:val="Caption"/>
        <w:jc w:val="center"/>
        <w:rPr>
          <w:rFonts w:asciiTheme="majorBidi" w:hAnsiTheme="majorBidi" w:cstheme="majorBidi"/>
          <w:sz w:val="22"/>
          <w:szCs w:val="22"/>
        </w:rPr>
      </w:pPr>
      <w:bookmarkStart w:id="30" w:name="_Ref191569872"/>
      <w:bookmarkStart w:id="31" w:name="_Toc193351388"/>
      <w:r w:rsidRPr="00DE3FB6">
        <w:rPr>
          <w:rFonts w:asciiTheme="majorBidi" w:hAnsiTheme="majorBidi" w:cstheme="majorBidi"/>
        </w:rPr>
        <w:t xml:space="preserve">Equation </w:t>
      </w:r>
      <w:r w:rsidRPr="00DE3FB6">
        <w:rPr>
          <w:rFonts w:asciiTheme="majorBidi" w:hAnsiTheme="majorBidi" w:cstheme="majorBidi"/>
        </w:rPr>
        <w:fldChar w:fldCharType="begin"/>
      </w:r>
      <w:r w:rsidRPr="00DE3FB6">
        <w:rPr>
          <w:rFonts w:asciiTheme="majorBidi" w:hAnsiTheme="majorBidi" w:cstheme="majorBidi"/>
        </w:rPr>
        <w:instrText xml:space="preserve"> SEQ Equation \* ARABIC </w:instrText>
      </w:r>
      <w:r w:rsidRPr="00DE3FB6">
        <w:rPr>
          <w:rFonts w:asciiTheme="majorBidi" w:hAnsiTheme="majorBidi" w:cstheme="majorBidi"/>
        </w:rPr>
        <w:fldChar w:fldCharType="separate"/>
      </w:r>
      <w:r w:rsidR="007A38E8">
        <w:rPr>
          <w:rFonts w:asciiTheme="majorBidi" w:hAnsiTheme="majorBidi" w:cstheme="majorBidi"/>
          <w:noProof/>
        </w:rPr>
        <w:t>7</w:t>
      </w:r>
      <w:r w:rsidRPr="00DE3FB6">
        <w:rPr>
          <w:rFonts w:asciiTheme="majorBidi" w:hAnsiTheme="majorBidi" w:cstheme="majorBidi"/>
        </w:rPr>
        <w:fldChar w:fldCharType="end"/>
      </w:r>
      <w:bookmarkEnd w:id="30"/>
      <w:r w:rsidRPr="00DE3FB6">
        <w:rPr>
          <w:rFonts w:asciiTheme="majorBidi" w:hAnsiTheme="majorBidi" w:cstheme="majorBidi"/>
        </w:rPr>
        <w:t xml:space="preserve">:Equation for </w:t>
      </w:r>
      <w:proofErr w:type="spellStart"/>
      <w:r w:rsidRPr="00DE3FB6">
        <w:rPr>
          <w:rFonts w:asciiTheme="majorBidi" w:hAnsiTheme="majorBidi" w:cstheme="majorBidi"/>
        </w:rPr>
        <w:t>TNTe</w:t>
      </w:r>
      <w:proofErr w:type="spellEnd"/>
      <w:r w:rsidRPr="00DE3FB6">
        <w:rPr>
          <w:rFonts w:asciiTheme="majorBidi" w:hAnsiTheme="majorBidi" w:cstheme="majorBidi"/>
        </w:rPr>
        <w:t xml:space="preserve"> (based on Q and V)</w:t>
      </w:r>
      <w:bookmarkEnd w:id="31"/>
    </w:p>
    <w:p w14:paraId="47D2EEDD" w14:textId="77777777" w:rsidR="0009145B" w:rsidRPr="00DE3FB6" w:rsidRDefault="0009145B" w:rsidP="0009145B">
      <w:pPr>
        <w:rPr>
          <w:rFonts w:asciiTheme="majorBidi" w:hAnsiTheme="majorBidi" w:cstheme="majorBidi"/>
          <w:sz w:val="22"/>
          <w:szCs w:val="22"/>
        </w:rPr>
      </w:pPr>
    </w:p>
    <w:p w14:paraId="24BBA08D" w14:textId="2C4250BD" w:rsidR="0009145B" w:rsidRPr="00DE3FB6" w:rsidRDefault="0009145B" w:rsidP="0009145B">
      <w:pPr>
        <w:rPr>
          <w:rFonts w:asciiTheme="majorBidi" w:hAnsiTheme="majorBidi" w:cstheme="majorBidi"/>
          <w:sz w:val="22"/>
          <w:szCs w:val="22"/>
        </w:rPr>
      </w:pPr>
      <w:r w:rsidRPr="00DE3FB6">
        <w:rPr>
          <w:rFonts w:asciiTheme="majorBidi" w:hAnsiTheme="majorBidi" w:cstheme="majorBidi"/>
          <w:sz w:val="22"/>
          <w:szCs w:val="22"/>
        </w:rPr>
        <w:fldChar w:fldCharType="begin"/>
      </w:r>
      <w:r w:rsidRPr="00DE3FB6">
        <w:rPr>
          <w:rFonts w:asciiTheme="majorBidi" w:hAnsiTheme="majorBidi" w:cstheme="majorBidi"/>
          <w:sz w:val="22"/>
          <w:szCs w:val="22"/>
        </w:rPr>
        <w:instrText xml:space="preserve"> REF _Ref191551545 \h  \* MERGEFORMAT </w:instrText>
      </w:r>
      <w:r w:rsidRPr="00DE3FB6">
        <w:rPr>
          <w:rFonts w:asciiTheme="majorBidi" w:hAnsiTheme="majorBidi" w:cstheme="majorBidi"/>
          <w:sz w:val="22"/>
          <w:szCs w:val="22"/>
        </w:rPr>
      </w:r>
      <w:r w:rsidRPr="00DE3FB6">
        <w:rPr>
          <w:rFonts w:asciiTheme="majorBidi" w:hAnsiTheme="majorBidi" w:cstheme="majorBidi"/>
          <w:sz w:val="22"/>
          <w:szCs w:val="22"/>
        </w:rPr>
        <w:fldChar w:fldCharType="separate"/>
      </w:r>
      <w:r w:rsidR="007A38E8" w:rsidRPr="00DE3FB6">
        <w:rPr>
          <w:rFonts w:asciiTheme="majorBidi" w:hAnsiTheme="majorBidi" w:cstheme="majorBidi"/>
          <w:sz w:val="22"/>
          <w:szCs w:val="22"/>
        </w:rPr>
        <w:t xml:space="preserve">Table </w:t>
      </w:r>
      <w:r w:rsidR="007A38E8">
        <w:rPr>
          <w:rFonts w:asciiTheme="majorBidi" w:hAnsiTheme="majorBidi" w:cstheme="majorBidi"/>
          <w:noProof/>
          <w:sz w:val="22"/>
          <w:szCs w:val="22"/>
        </w:rPr>
        <w:t>6</w:t>
      </w:r>
      <w:r w:rsidRPr="00DE3FB6">
        <w:rPr>
          <w:rFonts w:asciiTheme="majorBidi" w:hAnsiTheme="majorBidi" w:cstheme="majorBidi"/>
          <w:sz w:val="22"/>
          <w:szCs w:val="22"/>
        </w:rPr>
        <w:fldChar w:fldCharType="end"/>
      </w:r>
      <w:r w:rsidRPr="00DE3FB6">
        <w:rPr>
          <w:rFonts w:asciiTheme="majorBidi" w:hAnsiTheme="majorBidi" w:cstheme="majorBidi"/>
          <w:sz w:val="22"/>
          <w:szCs w:val="22"/>
        </w:rPr>
        <w:t xml:space="preserve"> shows the values of PI </w:t>
      </w:r>
      <w:r w:rsidR="00DA77DB" w:rsidRPr="00DE3FB6">
        <w:rPr>
          <w:rFonts w:asciiTheme="majorBidi" w:hAnsiTheme="majorBidi" w:cstheme="majorBidi"/>
          <w:sz w:val="22"/>
          <w:szCs w:val="22"/>
        </w:rPr>
        <w:t xml:space="preserve">and </w:t>
      </w:r>
      <w:proofErr w:type="spellStart"/>
      <w:r w:rsidR="00DA77DB" w:rsidRPr="00DE3FB6">
        <w:rPr>
          <w:rFonts w:asciiTheme="majorBidi" w:hAnsiTheme="majorBidi" w:cstheme="majorBidi"/>
          <w:sz w:val="22"/>
          <w:szCs w:val="22"/>
        </w:rPr>
        <w:t>TNTe</w:t>
      </w:r>
      <w:proofErr w:type="spellEnd"/>
      <w:r w:rsidR="00DA77DB" w:rsidRPr="00DE3FB6">
        <w:rPr>
          <w:rFonts w:asciiTheme="majorBidi" w:hAnsiTheme="majorBidi" w:cstheme="majorBidi"/>
          <w:sz w:val="22"/>
          <w:szCs w:val="22"/>
        </w:rPr>
        <w:t xml:space="preserve"> </w:t>
      </w:r>
      <w:r w:rsidRPr="00DE3FB6">
        <w:rPr>
          <w:rFonts w:asciiTheme="majorBidi" w:hAnsiTheme="majorBidi" w:cstheme="majorBidi"/>
          <w:sz w:val="22"/>
          <w:szCs w:val="22"/>
        </w:rPr>
        <w:t>for certain primary and secondary explosives.</w:t>
      </w:r>
    </w:p>
    <w:p w14:paraId="631B2DDF" w14:textId="77777777" w:rsidR="0009145B" w:rsidRPr="00DE3FB6" w:rsidRDefault="0009145B" w:rsidP="0009145B">
      <w:pPr>
        <w:rPr>
          <w:rFonts w:asciiTheme="majorBidi" w:hAnsiTheme="majorBidi" w:cstheme="majorBidi"/>
          <w:sz w:val="22"/>
          <w:szCs w:val="22"/>
        </w:rPr>
      </w:pPr>
    </w:p>
    <w:p w14:paraId="61DFA06C" w14:textId="77777777" w:rsidR="0009145B" w:rsidRPr="00DE3FB6" w:rsidRDefault="0009145B" w:rsidP="0009145B">
      <w:pPr>
        <w:rPr>
          <w:rFonts w:asciiTheme="majorBidi" w:hAnsiTheme="majorBidi" w:cstheme="majorBidi"/>
          <w:sz w:val="22"/>
          <w:szCs w:val="22"/>
        </w:rPr>
      </w:pPr>
    </w:p>
    <w:p w14:paraId="0771DEBF" w14:textId="1EA6200B" w:rsidR="00783F2E" w:rsidRPr="00DE3FB6" w:rsidRDefault="00783F2E" w:rsidP="0023414C">
      <w:pPr>
        <w:pStyle w:val="Caption"/>
        <w:jc w:val="center"/>
        <w:rPr>
          <w:rFonts w:asciiTheme="majorBidi" w:hAnsiTheme="majorBidi" w:cstheme="majorBidi"/>
          <w:sz w:val="22"/>
          <w:szCs w:val="22"/>
        </w:rPr>
      </w:pPr>
      <w:bookmarkStart w:id="32" w:name="_Ref191551545"/>
      <w:bookmarkStart w:id="33" w:name="_Toc215850753"/>
      <w:r w:rsidRPr="00DE3FB6">
        <w:rPr>
          <w:rFonts w:asciiTheme="majorBidi" w:hAnsiTheme="majorBidi" w:cstheme="majorBidi"/>
          <w:sz w:val="22"/>
          <w:szCs w:val="22"/>
        </w:rPr>
        <w:t xml:space="preserve">Table </w:t>
      </w:r>
      <w:r w:rsidRPr="00DE3FB6">
        <w:rPr>
          <w:rFonts w:asciiTheme="majorBidi" w:hAnsiTheme="majorBidi" w:cstheme="majorBidi"/>
          <w:sz w:val="22"/>
          <w:szCs w:val="22"/>
        </w:rPr>
        <w:fldChar w:fldCharType="begin"/>
      </w:r>
      <w:r w:rsidRPr="00DE3FB6">
        <w:rPr>
          <w:rFonts w:asciiTheme="majorBidi" w:hAnsiTheme="majorBidi" w:cstheme="majorBidi"/>
          <w:sz w:val="22"/>
          <w:szCs w:val="22"/>
        </w:rPr>
        <w:instrText xml:space="preserve"> SEQ Table \* ARABIC </w:instrText>
      </w:r>
      <w:r w:rsidRPr="00DE3FB6">
        <w:rPr>
          <w:rFonts w:asciiTheme="majorBidi" w:hAnsiTheme="majorBidi" w:cstheme="majorBidi"/>
          <w:sz w:val="22"/>
          <w:szCs w:val="22"/>
        </w:rPr>
        <w:fldChar w:fldCharType="separate"/>
      </w:r>
      <w:r w:rsidR="007A38E8">
        <w:rPr>
          <w:rFonts w:asciiTheme="majorBidi" w:hAnsiTheme="majorBidi" w:cstheme="majorBidi"/>
          <w:noProof/>
          <w:sz w:val="22"/>
          <w:szCs w:val="22"/>
        </w:rPr>
        <w:t>6</w:t>
      </w:r>
      <w:r w:rsidRPr="00DE3FB6">
        <w:rPr>
          <w:rFonts w:asciiTheme="majorBidi" w:hAnsiTheme="majorBidi" w:cstheme="majorBidi"/>
          <w:sz w:val="22"/>
          <w:szCs w:val="22"/>
        </w:rPr>
        <w:fldChar w:fldCharType="end"/>
      </w:r>
      <w:bookmarkEnd w:id="32"/>
      <w:r w:rsidRPr="00DE3FB6">
        <w:rPr>
          <w:rFonts w:asciiTheme="majorBidi" w:hAnsiTheme="majorBidi" w:cstheme="majorBidi"/>
          <w:sz w:val="22"/>
          <w:szCs w:val="22"/>
        </w:rPr>
        <w:t>: The Power Index of Certain Explosives</w:t>
      </w:r>
      <w:r w:rsidR="003F73F4" w:rsidRPr="00DE3FB6">
        <w:rPr>
          <w:rFonts w:asciiTheme="majorBidi" w:hAnsiTheme="majorBidi" w:cstheme="majorBidi"/>
          <w:sz w:val="22"/>
          <w:szCs w:val="22"/>
        </w:rPr>
        <w:t xml:space="preserve"> (gauged against Picric Acid as Standard)</w:t>
      </w:r>
      <w:bookmarkEnd w:id="33"/>
    </w:p>
    <w:p w14:paraId="253FD841" w14:textId="2F28BF9A" w:rsidR="00783F2E" w:rsidRPr="00DE3FB6" w:rsidRDefault="0023414C" w:rsidP="00F56B3B">
      <w:pPr>
        <w:jc w:val="center"/>
        <w:rPr>
          <w:rFonts w:asciiTheme="majorBidi" w:hAnsiTheme="majorBidi" w:cstheme="majorBidi"/>
          <w:sz w:val="22"/>
          <w:szCs w:val="22"/>
        </w:rPr>
      </w:pPr>
      <w:r w:rsidRPr="00DE3FB6">
        <w:rPr>
          <w:rFonts w:asciiTheme="majorBidi" w:hAnsiTheme="majorBidi" w:cstheme="majorBidi"/>
          <w:noProof/>
          <w:sz w:val="22"/>
          <w:szCs w:val="22"/>
        </w:rPr>
        <w:drawing>
          <wp:inline distT="0" distB="0" distL="0" distR="0" wp14:anchorId="494B3463" wp14:editId="06F357D9">
            <wp:extent cx="3318410" cy="3871356"/>
            <wp:effectExtent l="0" t="0" r="0" b="2540"/>
            <wp:docPr id="403822694" name="Picture 3" descr="A table of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822694" name="Picture 3" descr="A table of numbers and letter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42502" cy="3899462"/>
                    </a:xfrm>
                    <a:prstGeom prst="rect">
                      <a:avLst/>
                    </a:prstGeom>
                  </pic:spPr>
                </pic:pic>
              </a:graphicData>
            </a:graphic>
          </wp:inline>
        </w:drawing>
      </w:r>
    </w:p>
    <w:p w14:paraId="75E44647" w14:textId="77777777" w:rsidR="00783F2E" w:rsidRDefault="00783F2E" w:rsidP="00140EC4">
      <w:pPr>
        <w:rPr>
          <w:rFonts w:asciiTheme="majorBidi" w:hAnsiTheme="majorBidi" w:cstheme="majorBidi"/>
          <w:sz w:val="22"/>
          <w:szCs w:val="22"/>
        </w:rPr>
      </w:pPr>
    </w:p>
    <w:p w14:paraId="278EA01A" w14:textId="77777777" w:rsidR="003A3181" w:rsidRDefault="003A3181" w:rsidP="00140EC4">
      <w:pPr>
        <w:rPr>
          <w:rFonts w:asciiTheme="majorBidi" w:hAnsiTheme="majorBidi" w:cstheme="majorBidi"/>
          <w:sz w:val="22"/>
          <w:szCs w:val="22"/>
        </w:rPr>
      </w:pPr>
    </w:p>
    <w:p w14:paraId="0FB2172C" w14:textId="12DDAB01" w:rsidR="003A3181" w:rsidRPr="005922CB" w:rsidRDefault="003A3181" w:rsidP="005922CB">
      <w:pPr>
        <w:pStyle w:val="Heading1"/>
        <w:rPr>
          <w:rFonts w:ascii="Times New Roman" w:hAnsi="Times New Roman" w:cs="Times New Roman"/>
        </w:rPr>
      </w:pPr>
      <w:bookmarkStart w:id="34" w:name="_Toc215850724"/>
      <w:r w:rsidRPr="005922CB">
        <w:rPr>
          <w:rFonts w:ascii="Times New Roman" w:hAnsi="Times New Roman" w:cs="Times New Roman"/>
        </w:rPr>
        <w:t>Calculating the Gurney Constant for Fragmentation</w:t>
      </w:r>
      <w:bookmarkEnd w:id="34"/>
    </w:p>
    <w:p w14:paraId="4728FB8A" w14:textId="77777777" w:rsidR="005922CB" w:rsidRDefault="005922CB" w:rsidP="00140EC4">
      <w:pPr>
        <w:rPr>
          <w:rFonts w:asciiTheme="majorBidi" w:hAnsiTheme="majorBidi" w:cstheme="majorBidi"/>
          <w:sz w:val="22"/>
          <w:szCs w:val="22"/>
        </w:rPr>
      </w:pPr>
    </w:p>
    <w:p w14:paraId="58CBDEC3" w14:textId="749ED163" w:rsidR="005922CB" w:rsidRDefault="0058248B" w:rsidP="00140EC4">
      <w:pPr>
        <w:rPr>
          <w:rFonts w:asciiTheme="majorBidi" w:hAnsiTheme="majorBidi" w:cstheme="majorBidi"/>
          <w:sz w:val="22"/>
          <w:szCs w:val="22"/>
        </w:rPr>
      </w:pPr>
      <w:r>
        <w:rPr>
          <w:rFonts w:asciiTheme="majorBidi" w:hAnsiTheme="majorBidi" w:cstheme="majorBidi"/>
          <w:sz w:val="22"/>
          <w:szCs w:val="22"/>
        </w:rPr>
        <w:t xml:space="preserve">On some occasions you may be required to calculate the Gurney constant for homogeneous or heterogeneous compositions. </w:t>
      </w:r>
      <w:r w:rsidR="005922CB">
        <w:rPr>
          <w:rFonts w:asciiTheme="majorBidi" w:hAnsiTheme="majorBidi" w:cstheme="majorBidi"/>
          <w:sz w:val="22"/>
          <w:szCs w:val="22"/>
        </w:rPr>
        <w:t>The Gurney Constant can be calculated from the following equation:</w:t>
      </w:r>
    </w:p>
    <w:p w14:paraId="7AB63A33" w14:textId="77777777" w:rsidR="005922CB" w:rsidRDefault="005922CB" w:rsidP="00140EC4">
      <w:pPr>
        <w:rPr>
          <w:rFonts w:asciiTheme="majorBidi" w:hAnsiTheme="majorBidi" w:cstheme="majorBidi"/>
          <w:sz w:val="22"/>
          <w:szCs w:val="22"/>
        </w:rPr>
      </w:pPr>
    </w:p>
    <w:p w14:paraId="26B87A35" w14:textId="27602E8A" w:rsidR="005922CB" w:rsidRDefault="005922CB" w:rsidP="00140EC4">
      <w:pPr>
        <w:rPr>
          <w:rFonts w:asciiTheme="majorBidi" w:hAnsiTheme="majorBidi" w:cstheme="majorBidi"/>
          <w:sz w:val="22"/>
          <w:szCs w:val="22"/>
        </w:rPr>
      </w:pPr>
      <w:r w:rsidRPr="005922CB">
        <w:rPr>
          <w:rFonts w:asciiTheme="majorBidi" w:hAnsiTheme="majorBidi" w:cstheme="majorBidi"/>
          <w:noProof/>
          <w:sz w:val="22"/>
          <w:szCs w:val="22"/>
        </w:rPr>
        <mc:AlternateContent>
          <mc:Choice Requires="wps">
            <w:drawing>
              <wp:anchor distT="0" distB="0" distL="114300" distR="114300" simplePos="0" relativeHeight="251666432" behindDoc="0" locked="0" layoutInCell="1" allowOverlap="1" wp14:anchorId="321B758D" wp14:editId="1772725D">
                <wp:simplePos x="0" y="0"/>
                <wp:positionH relativeFrom="column">
                  <wp:posOffset>1566122</wp:posOffset>
                </wp:positionH>
                <wp:positionV relativeFrom="paragraph">
                  <wp:posOffset>116205</wp:posOffset>
                </wp:positionV>
                <wp:extent cx="2938112" cy="643509"/>
                <wp:effectExtent l="0" t="0" r="0" b="0"/>
                <wp:wrapNone/>
                <wp:docPr id="6" name="TextBox 5">
                  <a:extLst xmlns:a="http://schemas.openxmlformats.org/drawingml/2006/main">
                    <a:ext uri="{FF2B5EF4-FFF2-40B4-BE49-F238E27FC236}">
                      <a16:creationId xmlns:a16="http://schemas.microsoft.com/office/drawing/2014/main" id="{A753AC60-242C-E3D3-7222-FACA1E8AF0F3}"/>
                    </a:ext>
                  </a:extLst>
                </wp:docPr>
                <wp:cNvGraphicFramePr/>
                <a:graphic xmlns:a="http://schemas.openxmlformats.org/drawingml/2006/main">
                  <a:graphicData uri="http://schemas.microsoft.com/office/word/2010/wordprocessingShape">
                    <wps:wsp>
                      <wps:cNvSpPr txBox="1"/>
                      <wps:spPr>
                        <a:xfrm>
                          <a:off x="0" y="0"/>
                          <a:ext cx="2938112" cy="643509"/>
                        </a:xfrm>
                        <a:prstGeom prst="rect">
                          <a:avLst/>
                        </a:prstGeom>
                        <a:noFill/>
                      </wps:spPr>
                      <wps:txbx>
                        <w:txbxContent>
                          <w:p w14:paraId="50CF2D3C" w14:textId="1DD7C205" w:rsidR="005922CB" w:rsidRPr="0058248B" w:rsidRDefault="008062AD" w:rsidP="005922CB">
                            <w:pPr>
                              <w:textAlignment w:val="baseline"/>
                              <w:rPr>
                                <w:rFonts w:ascii="Cambria Math" w:hAnsi="+mn-cs"/>
                                <w:i/>
                                <w:iCs/>
                                <w:color w:val="000000" w:themeColor="text1"/>
                                <w:kern w:val="24"/>
                                <w:position w:val="1"/>
                                <w:sz w:val="52"/>
                                <w:szCs w:val="52"/>
                                <w:lang w:val="en-US"/>
                                <w14:ligatures w14:val="none"/>
                              </w:rPr>
                            </w:pPr>
                            <m:oMathPara>
                              <m:oMathParaPr>
                                <m:jc m:val="centerGroup"/>
                              </m:oMathParaPr>
                              <m:oMath>
                                <m:rad>
                                  <m:radPr>
                                    <m:degHide m:val="1"/>
                                    <m:ctrlPr>
                                      <w:rPr>
                                        <w:rFonts w:ascii="Cambria Math" w:eastAsiaTheme="minorEastAsia" w:hAnsi="Cambria Math"/>
                                        <w:i/>
                                        <w:iCs/>
                                        <w:color w:val="000000" w:themeColor="text1"/>
                                        <w:kern w:val="24"/>
                                        <w:position w:val="1"/>
                                        <w:sz w:val="52"/>
                                        <w:szCs w:val="52"/>
                                        <w:lang w:val="en-US"/>
                                      </w:rPr>
                                    </m:ctrlPr>
                                  </m:radPr>
                                  <m:deg/>
                                  <m:e>
                                    <m:r>
                                      <w:rPr>
                                        <w:rFonts w:ascii="Cambria Math" w:hAnsi="Cambria Math"/>
                                        <w:color w:val="000000" w:themeColor="text1"/>
                                        <w:kern w:val="24"/>
                                        <w:position w:val="1"/>
                                        <w:sz w:val="52"/>
                                        <w:szCs w:val="52"/>
                                      </w:rPr>
                                      <m:t>2</m:t>
                                    </m:r>
                                    <m:r>
                                      <w:rPr>
                                        <w:rFonts w:ascii="Cambria Math" w:hAnsi="Cambria Math"/>
                                        <w:color w:val="000000" w:themeColor="text1"/>
                                        <w:kern w:val="24"/>
                                        <w:position w:val="1"/>
                                        <w:sz w:val="52"/>
                                        <w:szCs w:val="52"/>
                                      </w:rPr>
                                      <m:t>E</m:t>
                                    </m:r>
                                  </m:e>
                                </m:rad>
                                <m:r>
                                  <w:rPr>
                                    <w:rFonts w:ascii="Cambria Math" w:hAnsi="Cambria Math"/>
                                    <w:color w:val="000000" w:themeColor="text1"/>
                                    <w:kern w:val="24"/>
                                    <w:position w:val="1"/>
                                    <w:sz w:val="52"/>
                                    <w:szCs w:val="52"/>
                                  </w:rPr>
                                  <m:t>= </m:t>
                                </m:r>
                                <m:f>
                                  <m:fPr>
                                    <m:type m:val="skw"/>
                                    <m:ctrlPr>
                                      <w:rPr>
                                        <w:rFonts w:ascii="Cambria Math" w:eastAsiaTheme="minorEastAsia" w:hAnsi="Cambria Math"/>
                                        <w:i/>
                                        <w:iCs/>
                                        <w:color w:val="000000" w:themeColor="text1"/>
                                        <w:kern w:val="24"/>
                                        <w:position w:val="1"/>
                                        <w:sz w:val="52"/>
                                        <w:szCs w:val="52"/>
                                      </w:rPr>
                                    </m:ctrlPr>
                                  </m:fPr>
                                  <m:num>
                                    <m:r>
                                      <w:rPr>
                                        <w:rFonts w:ascii="Cambria Math" w:hAnsi="Cambria Math"/>
                                        <w:color w:val="000000" w:themeColor="text1"/>
                                        <w:kern w:val="24"/>
                                        <w:position w:val="1"/>
                                        <w:sz w:val="52"/>
                                        <w:szCs w:val="52"/>
                                      </w:rPr>
                                      <m:t>D</m:t>
                                    </m:r>
                                  </m:num>
                                  <m:den>
                                    <m:r>
                                      <w:rPr>
                                        <w:rFonts w:ascii="Cambria Math" w:hAnsi="Cambria Math"/>
                                        <w:color w:val="000000" w:themeColor="text1"/>
                                        <w:kern w:val="24"/>
                                        <w:position w:val="1"/>
                                        <w:sz w:val="52"/>
                                        <w:szCs w:val="52"/>
                                      </w:rPr>
                                      <m:t>2.97</m:t>
                                    </m:r>
                                  </m:den>
                                </m:f>
                              </m:oMath>
                            </m:oMathPara>
                          </w:p>
                        </w:txbxContent>
                      </wps:txbx>
                      <wps:bodyPr wrap="none" lIns="0" tIns="0" rIns="0" bIns="0" rtlCol="0">
                        <a:spAutoFit/>
                      </wps:bodyPr>
                    </wps:wsp>
                  </a:graphicData>
                </a:graphic>
              </wp:anchor>
            </w:drawing>
          </mc:Choice>
          <mc:Fallback>
            <w:pict>
              <v:shapetype w14:anchorId="321B758D" id="_x0000_t202" coordsize="21600,21600" o:spt="202" path="m,l,21600r21600,l21600,xe">
                <v:stroke joinstyle="miter"/>
                <v:path gradientshapeok="t" o:connecttype="rect"/>
              </v:shapetype>
              <v:shape id="TextBox 5" o:spid="_x0000_s1026" type="#_x0000_t202" style="position:absolute;margin-left:123.3pt;margin-top:9.15pt;width:231.35pt;height:50.65pt;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" filled="f" stroked="f">
                <v:textbox style="mso-fit-shape-to-text:t" inset="0,0,0,0">
                  <w:txbxContent>
                    <w:p w14:paraId="50CF2D3C" w14:textId="1DD7C205" w:rsidR="005922CB" w:rsidRPr="0058248B" w:rsidRDefault="00000000" w:rsidP="005922CB">
                      <w:pPr>
                        <w:textAlignment w:val="baseline"/>
                        <w:rPr>
                          <w:rFonts w:ascii="Cambria Math" w:hAnsi="+mn-cs"/>
                          <w:i/>
                          <w:iCs/>
                          <w:color w:val="000000" w:themeColor="text1"/>
                          <w:kern w:val="24"/>
                          <w:position w:val="1"/>
                          <w:sz w:val="52"/>
                          <w:szCs w:val="52"/>
                          <w:lang w:val="en-US"/>
                          <w14:ligatures w14:val="none"/>
                        </w:rPr>
                      </w:pPr>
                      <m:oMathPara>
                        <m:oMathParaPr>
                          <m:jc m:val="centerGroup"/>
                        </m:oMathParaPr>
                        <m:oMath>
                          <m:rad>
                            <m:radPr>
                              <m:degHide m:val="1"/>
                              <m:ctrlPr>
                                <w:rPr>
                                  <w:rFonts w:ascii="Cambria Math" w:eastAsiaTheme="minorEastAsia" w:hAnsi="Cambria Math"/>
                                  <w:i/>
                                  <w:iCs/>
                                  <w:color w:val="000000" w:themeColor="text1"/>
                                  <w:kern w:val="24"/>
                                  <w:position w:val="1"/>
                                  <w:sz w:val="52"/>
                                  <w:szCs w:val="52"/>
                                  <w:lang w:val="en-US"/>
                                </w:rPr>
                              </m:ctrlPr>
                            </m:radPr>
                            <m:deg/>
                            <m:e>
                              <m:r>
                                <w:rPr>
                                  <w:rFonts w:ascii="Cambria Math" w:hAnsi="Cambria Math"/>
                                  <w:color w:val="000000" w:themeColor="text1"/>
                                  <w:kern w:val="24"/>
                                  <w:position w:val="1"/>
                                  <w:sz w:val="52"/>
                                  <w:szCs w:val="52"/>
                                </w:rPr>
                                <m:t>2E</m:t>
                              </m:r>
                            </m:e>
                          </m:rad>
                          <m:r>
                            <w:rPr>
                              <w:rFonts w:ascii="Cambria Math" w:hAnsi="Cambria Math"/>
                              <w:color w:val="000000" w:themeColor="text1"/>
                              <w:kern w:val="24"/>
                              <w:position w:val="1"/>
                              <w:sz w:val="52"/>
                              <w:szCs w:val="52"/>
                            </w:rPr>
                            <m:t>= </m:t>
                          </m:r>
                          <m:f>
                            <m:fPr>
                              <m:type m:val="skw"/>
                              <m:ctrlPr>
                                <w:rPr>
                                  <w:rFonts w:ascii="Cambria Math" w:eastAsiaTheme="minorEastAsia" w:hAnsi="Cambria Math"/>
                                  <w:i/>
                                  <w:iCs/>
                                  <w:color w:val="000000" w:themeColor="text1"/>
                                  <w:kern w:val="24"/>
                                  <w:position w:val="1"/>
                                  <w:sz w:val="52"/>
                                  <w:szCs w:val="52"/>
                                </w:rPr>
                              </m:ctrlPr>
                            </m:fPr>
                            <m:num>
                              <m:r>
                                <w:rPr>
                                  <w:rFonts w:ascii="Cambria Math" w:hAnsi="Cambria Math"/>
                                  <w:color w:val="000000" w:themeColor="text1"/>
                                  <w:kern w:val="24"/>
                                  <w:position w:val="1"/>
                                  <w:sz w:val="52"/>
                                  <w:szCs w:val="52"/>
                                </w:rPr>
                                <m:t>D</m:t>
                              </m:r>
                            </m:num>
                            <m:den>
                              <m:r>
                                <w:rPr>
                                  <w:rFonts w:ascii="Cambria Math" w:hAnsi="Cambria Math"/>
                                  <w:color w:val="000000" w:themeColor="text1"/>
                                  <w:kern w:val="24"/>
                                  <w:position w:val="1"/>
                                  <w:sz w:val="52"/>
                                  <w:szCs w:val="52"/>
                                </w:rPr>
                                <m:t>2.97</m:t>
                              </m:r>
                            </m:den>
                          </m:f>
                        </m:oMath>
                      </m:oMathPara>
                    </w:p>
                  </w:txbxContent>
                </v:textbox>
              </v:shape>
            </w:pict>
          </mc:Fallback>
        </mc:AlternateContent>
      </w:r>
    </w:p>
    <w:p w14:paraId="6770BBBC" w14:textId="1022F00F" w:rsidR="005922CB" w:rsidRDefault="005922CB" w:rsidP="00140EC4">
      <w:pPr>
        <w:rPr>
          <w:rFonts w:asciiTheme="majorBidi" w:hAnsiTheme="majorBidi" w:cstheme="majorBidi"/>
          <w:sz w:val="22"/>
          <w:szCs w:val="22"/>
        </w:rPr>
      </w:pPr>
    </w:p>
    <w:p w14:paraId="0812BE82" w14:textId="2D7AE95B" w:rsidR="005922CB" w:rsidRDefault="005922CB" w:rsidP="00140EC4">
      <w:pPr>
        <w:rPr>
          <w:rFonts w:asciiTheme="majorBidi" w:hAnsiTheme="majorBidi" w:cstheme="majorBidi"/>
          <w:sz w:val="22"/>
          <w:szCs w:val="22"/>
        </w:rPr>
      </w:pPr>
    </w:p>
    <w:p w14:paraId="19E45F52" w14:textId="1E537B80" w:rsidR="005922CB" w:rsidRDefault="005922CB" w:rsidP="00140EC4">
      <w:pPr>
        <w:rPr>
          <w:rFonts w:asciiTheme="majorBidi" w:hAnsiTheme="majorBidi" w:cstheme="majorBidi"/>
          <w:sz w:val="22"/>
          <w:szCs w:val="22"/>
        </w:rPr>
      </w:pPr>
    </w:p>
    <w:p w14:paraId="7C914FAD" w14:textId="41FA9B40" w:rsidR="005922CB" w:rsidRDefault="0058248B" w:rsidP="0058248B">
      <w:pPr>
        <w:pStyle w:val="Caption"/>
        <w:jc w:val="center"/>
        <w:rPr>
          <w:rFonts w:asciiTheme="majorBidi" w:hAnsiTheme="majorBidi" w:cstheme="majorBidi"/>
          <w:sz w:val="22"/>
          <w:szCs w:val="22"/>
        </w:rPr>
      </w:pPr>
      <w:bookmarkStart w:id="35" w:name="_Toc193351389"/>
      <w:r>
        <w:t xml:space="preserve">Equation </w:t>
      </w:r>
      <w:fldSimple w:instr=" SEQ Equation \* ARABIC ">
        <w:r w:rsidR="007A38E8">
          <w:rPr>
            <w:noProof/>
          </w:rPr>
          <w:t>8</w:t>
        </w:r>
      </w:fldSimple>
      <w:r>
        <w:t>: Calculating the Gurney Constant from Velocity of Detonation</w:t>
      </w:r>
      <w:bookmarkEnd w:id="35"/>
    </w:p>
    <w:p w14:paraId="570CCDB1" w14:textId="77777777" w:rsidR="0058248B" w:rsidRDefault="0058248B" w:rsidP="00140EC4">
      <w:pPr>
        <w:rPr>
          <w:rFonts w:asciiTheme="majorBidi" w:hAnsiTheme="majorBidi" w:cstheme="majorBidi"/>
          <w:sz w:val="22"/>
          <w:szCs w:val="22"/>
        </w:rPr>
      </w:pPr>
    </w:p>
    <w:p w14:paraId="13B7C134" w14:textId="77777777" w:rsidR="0058248B" w:rsidRDefault="0058248B" w:rsidP="00140EC4">
      <w:pPr>
        <w:rPr>
          <w:rFonts w:asciiTheme="majorBidi" w:hAnsiTheme="majorBidi" w:cstheme="majorBidi"/>
          <w:sz w:val="22"/>
          <w:szCs w:val="22"/>
        </w:rPr>
      </w:pPr>
    </w:p>
    <w:p w14:paraId="590334EE" w14:textId="77777777" w:rsidR="0058248B" w:rsidRPr="00DE3FB6" w:rsidRDefault="0058248B" w:rsidP="00140EC4">
      <w:pPr>
        <w:rPr>
          <w:rFonts w:asciiTheme="majorBidi" w:hAnsiTheme="majorBidi" w:cstheme="majorBidi"/>
          <w:sz w:val="22"/>
          <w:szCs w:val="22"/>
        </w:rPr>
      </w:pPr>
    </w:p>
    <w:p w14:paraId="57DB9B9E" w14:textId="77777777" w:rsidR="005D5ED6" w:rsidRPr="00DE3FB6" w:rsidRDefault="005D5ED6" w:rsidP="005D5ED6">
      <w:pPr>
        <w:pStyle w:val="Heading1"/>
        <w:rPr>
          <w:rFonts w:asciiTheme="majorBidi" w:eastAsiaTheme="minorEastAsia" w:hAnsiTheme="majorBidi"/>
        </w:rPr>
      </w:pPr>
      <w:bookmarkStart w:id="36" w:name="_Toc215850725"/>
      <w:r w:rsidRPr="00DE3FB6">
        <w:rPr>
          <w:rFonts w:asciiTheme="majorBidi" w:eastAsiaTheme="minorEastAsia" w:hAnsiTheme="majorBidi"/>
        </w:rPr>
        <w:lastRenderedPageBreak/>
        <w:t>Adding Aluminium</w:t>
      </w:r>
      <w:bookmarkEnd w:id="36"/>
    </w:p>
    <w:p w14:paraId="1EEDD018" w14:textId="77777777" w:rsidR="005D5ED6" w:rsidRPr="00DE3FB6" w:rsidRDefault="005D5ED6" w:rsidP="005D5ED6">
      <w:pPr>
        <w:rPr>
          <w:rFonts w:asciiTheme="majorBidi" w:eastAsiaTheme="minorEastAsia" w:hAnsiTheme="majorBidi" w:cstheme="majorBidi"/>
          <w:sz w:val="22"/>
          <w:szCs w:val="22"/>
        </w:rPr>
      </w:pPr>
    </w:p>
    <w:p w14:paraId="2454FE70" w14:textId="77777777" w:rsidR="005D5ED6" w:rsidRPr="00DE3FB6" w:rsidRDefault="005D5ED6" w:rsidP="005D5ED6">
      <w:pPr>
        <w:rPr>
          <w:rFonts w:asciiTheme="majorBidi" w:eastAsiaTheme="minorEastAsia" w:hAnsiTheme="majorBidi" w:cstheme="majorBidi"/>
          <w:sz w:val="22"/>
          <w:szCs w:val="22"/>
        </w:rPr>
      </w:pPr>
      <w:r w:rsidRPr="00DE3FB6">
        <w:rPr>
          <w:rFonts w:asciiTheme="majorBidi" w:eastAsiaTheme="minorEastAsia" w:hAnsiTheme="majorBidi" w:cstheme="majorBidi"/>
          <w:sz w:val="22"/>
          <w:szCs w:val="22"/>
        </w:rPr>
        <w:t>When we add aluminium to an ideal explosive, the composition becomes heterogeneous. As explained in the class, Al particles can be too large to react in the reaction zone and have an endothermic response – they absorb heat to get up to their ignition temperature. As such, they do not generate heat until the detonation products have formed. Depending upon the amount of aluminium added, energy is released upon reaction with the detonation products (anaerobic combustion) and then subsequently if excess aluminium reacts with atmospheric oxygen (aerobic combustion). When aluminium reacts with the oxygen provided by the detonation products (or atmospheric oxygen), Al</w:t>
      </w:r>
      <w:r w:rsidRPr="00DE3FB6">
        <w:rPr>
          <w:rFonts w:asciiTheme="majorBidi" w:eastAsiaTheme="minorEastAsia" w:hAnsiTheme="majorBidi" w:cstheme="majorBidi"/>
          <w:sz w:val="22"/>
          <w:szCs w:val="22"/>
          <w:vertAlign w:val="subscript"/>
        </w:rPr>
        <w:t>2</w:t>
      </w:r>
      <w:r w:rsidRPr="00DE3FB6">
        <w:rPr>
          <w:rFonts w:asciiTheme="majorBidi" w:eastAsiaTheme="minorEastAsia" w:hAnsiTheme="majorBidi" w:cstheme="majorBidi"/>
          <w:sz w:val="22"/>
          <w:szCs w:val="22"/>
        </w:rPr>
        <w:t>O</w:t>
      </w:r>
      <w:r w:rsidRPr="00DE3FB6">
        <w:rPr>
          <w:rFonts w:asciiTheme="majorBidi" w:eastAsiaTheme="minorEastAsia" w:hAnsiTheme="majorBidi" w:cstheme="majorBidi"/>
          <w:sz w:val="22"/>
          <w:szCs w:val="22"/>
          <w:vertAlign w:val="subscript"/>
        </w:rPr>
        <w:t>3(s)</w:t>
      </w:r>
      <w:r w:rsidRPr="00DE3FB6">
        <w:rPr>
          <w:rFonts w:asciiTheme="majorBidi" w:eastAsiaTheme="minorEastAsia" w:hAnsiTheme="majorBidi" w:cstheme="majorBidi"/>
          <w:sz w:val="22"/>
          <w:szCs w:val="22"/>
        </w:rPr>
        <w:t xml:space="preserve"> is formed. This has an enthalpy of formation of -1669 kJ mol</w:t>
      </w:r>
      <w:r w:rsidRPr="00DE3FB6">
        <w:rPr>
          <w:rFonts w:asciiTheme="majorBidi" w:eastAsiaTheme="minorEastAsia" w:hAnsiTheme="majorBidi" w:cstheme="majorBidi"/>
          <w:sz w:val="22"/>
          <w:szCs w:val="22"/>
          <w:vertAlign w:val="superscript"/>
        </w:rPr>
        <w:t>-1</w:t>
      </w:r>
      <w:r w:rsidRPr="00DE3FB6">
        <w:rPr>
          <w:rFonts w:asciiTheme="majorBidi" w:eastAsiaTheme="minorEastAsia" w:hAnsiTheme="majorBidi" w:cstheme="majorBidi"/>
          <w:sz w:val="22"/>
          <w:szCs w:val="22"/>
        </w:rPr>
        <w:t>, thereby significantly increasing the heat of explosion. For aerobic combustion, Al will only react for so long as the heat generated by the explosion can raise its temperature above its ignition temperature.</w:t>
      </w:r>
    </w:p>
    <w:p w14:paraId="6BB1E0BB" w14:textId="77777777" w:rsidR="005D5ED6" w:rsidRPr="00DE3FB6" w:rsidRDefault="005D5ED6" w:rsidP="005D5ED6">
      <w:pPr>
        <w:rPr>
          <w:rFonts w:asciiTheme="majorBidi" w:eastAsiaTheme="minorEastAsia" w:hAnsiTheme="majorBidi" w:cstheme="majorBidi"/>
          <w:sz w:val="22"/>
          <w:szCs w:val="22"/>
        </w:rPr>
      </w:pPr>
    </w:p>
    <w:p w14:paraId="0BD7F489" w14:textId="76CCE7B6" w:rsidR="007046B8" w:rsidRDefault="005D5ED6" w:rsidP="005D5ED6">
      <w:pPr>
        <w:rPr>
          <w:rFonts w:asciiTheme="majorBidi" w:eastAsiaTheme="minorEastAsia" w:hAnsiTheme="majorBidi" w:cstheme="majorBidi"/>
          <w:sz w:val="22"/>
          <w:szCs w:val="22"/>
        </w:rPr>
      </w:pPr>
      <w:r w:rsidRPr="00DE3FB6">
        <w:rPr>
          <w:rFonts w:asciiTheme="majorBidi" w:eastAsiaTheme="minorEastAsia" w:hAnsiTheme="majorBidi" w:cstheme="majorBidi"/>
          <w:sz w:val="22"/>
          <w:szCs w:val="22"/>
        </w:rPr>
        <w:t xml:space="preserve">The effect of metal additives such as Al, Zn, Mg and Ti </w:t>
      </w:r>
      <w:proofErr w:type="gramStart"/>
      <w:r w:rsidRPr="00DE3FB6">
        <w:rPr>
          <w:rFonts w:asciiTheme="majorBidi" w:eastAsiaTheme="minorEastAsia" w:hAnsiTheme="majorBidi" w:cstheme="majorBidi"/>
          <w:sz w:val="22"/>
          <w:szCs w:val="22"/>
        </w:rPr>
        <w:t>is</w:t>
      </w:r>
      <w:proofErr w:type="gramEnd"/>
      <w:r w:rsidRPr="00DE3FB6">
        <w:rPr>
          <w:rFonts w:asciiTheme="majorBidi" w:eastAsiaTheme="minorEastAsia" w:hAnsiTheme="majorBidi" w:cstheme="majorBidi"/>
          <w:sz w:val="22"/>
          <w:szCs w:val="22"/>
        </w:rPr>
        <w:t xml:space="preserve"> to reduce peak overpressure, reduce gas volume, and extend reaction zone thereby increasing heat of explosion and impulse duration, which makes their application in enhanced blast munitions invaluable.</w:t>
      </w:r>
    </w:p>
    <w:p w14:paraId="5597160F" w14:textId="77777777" w:rsidR="007046B8" w:rsidRDefault="007046B8" w:rsidP="005D5ED6">
      <w:pPr>
        <w:rPr>
          <w:rFonts w:asciiTheme="majorBidi" w:eastAsiaTheme="minorEastAsia" w:hAnsiTheme="majorBidi" w:cstheme="majorBidi"/>
          <w:sz w:val="22"/>
          <w:szCs w:val="22"/>
        </w:rPr>
      </w:pPr>
    </w:p>
    <w:p w14:paraId="3C10BC3A" w14:textId="4C44D5A3" w:rsidR="007046B8" w:rsidRPr="007046B8" w:rsidRDefault="007046B8" w:rsidP="007046B8">
      <w:pPr>
        <w:rPr>
          <w:rFonts w:asciiTheme="majorBidi" w:eastAsiaTheme="minorEastAsia" w:hAnsiTheme="majorBidi" w:cstheme="majorBidi"/>
          <w:sz w:val="22"/>
          <w:szCs w:val="22"/>
        </w:rPr>
      </w:pPr>
      <w:r>
        <w:rPr>
          <w:rFonts w:asciiTheme="majorBidi" w:eastAsiaTheme="minorEastAsia" w:hAnsiTheme="majorBidi" w:cstheme="majorBidi"/>
          <w:sz w:val="22"/>
          <w:szCs w:val="22"/>
        </w:rPr>
        <w:t>In very general terms</w:t>
      </w:r>
      <w:sdt>
        <w:sdtPr>
          <w:rPr>
            <w:rFonts w:asciiTheme="majorBidi" w:eastAsiaTheme="minorEastAsia" w:hAnsiTheme="majorBidi" w:cstheme="majorBidi"/>
            <w:sz w:val="22"/>
            <w:szCs w:val="22"/>
          </w:rPr>
          <w:id w:val="-319971887"/>
          <w:citation/>
        </w:sdtPr>
        <w:sdtEndPr/>
        <w:sdtContent>
          <w:r>
            <w:rPr>
              <w:rFonts w:asciiTheme="majorBidi" w:eastAsiaTheme="minorEastAsia" w:hAnsiTheme="majorBidi" w:cstheme="majorBidi"/>
              <w:sz w:val="22"/>
              <w:szCs w:val="22"/>
            </w:rPr>
            <w:fldChar w:fldCharType="begin"/>
          </w:r>
          <w:r>
            <w:rPr>
              <w:rFonts w:asciiTheme="majorBidi" w:eastAsiaTheme="minorEastAsia" w:hAnsiTheme="majorBidi" w:cstheme="majorBidi"/>
              <w:sz w:val="22"/>
              <w:szCs w:val="22"/>
            </w:rPr>
            <w:instrText xml:space="preserve"> CITATION Mai02 \l 2057 </w:instrText>
          </w:r>
          <w:r>
            <w:rPr>
              <w:rFonts w:asciiTheme="majorBidi" w:eastAsiaTheme="minorEastAsia" w:hAnsiTheme="majorBidi" w:cstheme="majorBidi"/>
              <w:sz w:val="22"/>
              <w:szCs w:val="22"/>
            </w:rPr>
            <w:fldChar w:fldCharType="separate"/>
          </w:r>
          <w:r>
            <w:rPr>
              <w:rFonts w:asciiTheme="majorBidi" w:eastAsiaTheme="minorEastAsia" w:hAnsiTheme="majorBidi" w:cstheme="majorBidi"/>
              <w:noProof/>
              <w:sz w:val="22"/>
              <w:szCs w:val="22"/>
            </w:rPr>
            <w:t xml:space="preserve"> </w:t>
          </w:r>
          <w:r w:rsidRPr="007046B8">
            <w:rPr>
              <w:rFonts w:asciiTheme="majorBidi" w:eastAsiaTheme="minorEastAsia" w:hAnsiTheme="majorBidi" w:cstheme="majorBidi"/>
              <w:noProof/>
              <w:sz w:val="22"/>
              <w:szCs w:val="22"/>
            </w:rPr>
            <w:t>[1]</w:t>
          </w:r>
          <w:r>
            <w:rPr>
              <w:rFonts w:asciiTheme="majorBidi" w:eastAsiaTheme="minorEastAsia" w:hAnsiTheme="majorBidi" w:cstheme="majorBidi"/>
              <w:sz w:val="22"/>
              <w:szCs w:val="22"/>
            </w:rPr>
            <w:fldChar w:fldCharType="end"/>
          </w:r>
        </w:sdtContent>
      </w:sdt>
      <w:r>
        <w:rPr>
          <w:rFonts w:asciiTheme="majorBidi" w:eastAsiaTheme="minorEastAsia" w:hAnsiTheme="majorBidi" w:cstheme="majorBidi"/>
          <w:sz w:val="22"/>
          <w:szCs w:val="22"/>
        </w:rPr>
        <w:t xml:space="preserve">, </w:t>
      </w:r>
      <w:r w:rsidRPr="007046B8">
        <w:rPr>
          <w:rFonts w:asciiTheme="majorBidi" w:eastAsiaTheme="minorEastAsia" w:hAnsiTheme="majorBidi" w:cstheme="majorBidi"/>
          <w:sz w:val="22"/>
          <w:szCs w:val="22"/>
        </w:rPr>
        <w:t xml:space="preserve">the </w:t>
      </w:r>
      <w:proofErr w:type="spellStart"/>
      <w:r w:rsidRPr="007046B8">
        <w:rPr>
          <w:rFonts w:asciiTheme="majorBidi" w:eastAsiaTheme="minorEastAsia" w:hAnsiTheme="majorBidi" w:cstheme="majorBidi"/>
          <w:sz w:val="22"/>
          <w:szCs w:val="22"/>
        </w:rPr>
        <w:t>aluminum</w:t>
      </w:r>
      <w:proofErr w:type="spellEnd"/>
      <w:r>
        <w:rPr>
          <w:rFonts w:asciiTheme="majorBidi" w:eastAsiaTheme="minorEastAsia" w:hAnsiTheme="majorBidi" w:cstheme="majorBidi"/>
          <w:sz w:val="22"/>
          <w:szCs w:val="22"/>
        </w:rPr>
        <w:t xml:space="preserve"> </w:t>
      </w:r>
      <w:r w:rsidRPr="007046B8">
        <w:rPr>
          <w:rFonts w:asciiTheme="majorBidi" w:eastAsiaTheme="minorEastAsia" w:hAnsiTheme="majorBidi" w:cstheme="majorBidi"/>
          <w:sz w:val="22"/>
          <w:szCs w:val="22"/>
        </w:rPr>
        <w:t>reaction is calculated at around 1/3</w:t>
      </w:r>
      <w:r w:rsidRPr="007046B8">
        <w:rPr>
          <w:rFonts w:asciiTheme="majorBidi" w:eastAsiaTheme="minorEastAsia" w:hAnsiTheme="majorBidi" w:cstheme="majorBidi"/>
          <w:sz w:val="22"/>
          <w:szCs w:val="22"/>
          <w:vertAlign w:val="superscript"/>
        </w:rPr>
        <w:t>rd</w:t>
      </w:r>
      <w:r>
        <w:rPr>
          <w:rFonts w:asciiTheme="majorBidi" w:eastAsiaTheme="minorEastAsia" w:hAnsiTheme="majorBidi" w:cstheme="majorBidi"/>
          <w:sz w:val="22"/>
          <w:szCs w:val="22"/>
        </w:rPr>
        <w:t xml:space="preserve"> </w:t>
      </w:r>
      <w:r w:rsidRPr="007046B8">
        <w:rPr>
          <w:rFonts w:asciiTheme="majorBidi" w:eastAsiaTheme="minorEastAsia" w:hAnsiTheme="majorBidi" w:cstheme="majorBidi"/>
          <w:sz w:val="22"/>
          <w:szCs w:val="22"/>
        </w:rPr>
        <w:t>in explosives with low oxygen balance (&lt; 50%) and</w:t>
      </w:r>
      <w:r>
        <w:rPr>
          <w:rFonts w:asciiTheme="majorBidi" w:eastAsiaTheme="minorEastAsia" w:hAnsiTheme="majorBidi" w:cstheme="majorBidi"/>
          <w:sz w:val="22"/>
          <w:szCs w:val="22"/>
        </w:rPr>
        <w:t xml:space="preserve"> </w:t>
      </w:r>
      <w:r w:rsidRPr="007046B8">
        <w:rPr>
          <w:rFonts w:asciiTheme="majorBidi" w:eastAsiaTheme="minorEastAsia" w:hAnsiTheme="majorBidi" w:cstheme="majorBidi"/>
          <w:sz w:val="22"/>
          <w:szCs w:val="22"/>
        </w:rPr>
        <w:t>around 2/3</w:t>
      </w:r>
      <w:proofErr w:type="gramStart"/>
      <w:r w:rsidRPr="007046B8">
        <w:rPr>
          <w:rFonts w:asciiTheme="majorBidi" w:eastAsiaTheme="minorEastAsia" w:hAnsiTheme="majorBidi" w:cstheme="majorBidi"/>
          <w:sz w:val="22"/>
          <w:szCs w:val="22"/>
          <w:vertAlign w:val="superscript"/>
        </w:rPr>
        <w:t>rd</w:t>
      </w:r>
      <w:r>
        <w:rPr>
          <w:rFonts w:asciiTheme="majorBidi" w:eastAsiaTheme="minorEastAsia" w:hAnsiTheme="majorBidi" w:cstheme="majorBidi"/>
          <w:sz w:val="22"/>
          <w:szCs w:val="22"/>
        </w:rPr>
        <w:t xml:space="preserve"> </w:t>
      </w:r>
      <w:r w:rsidRPr="007046B8">
        <w:rPr>
          <w:rFonts w:asciiTheme="majorBidi" w:eastAsiaTheme="minorEastAsia" w:hAnsiTheme="majorBidi" w:cstheme="majorBidi"/>
          <w:sz w:val="22"/>
          <w:szCs w:val="22"/>
        </w:rPr>
        <w:t xml:space="preserve"> in</w:t>
      </w:r>
      <w:proofErr w:type="gramEnd"/>
      <w:r w:rsidRPr="007046B8">
        <w:rPr>
          <w:rFonts w:asciiTheme="majorBidi" w:eastAsiaTheme="minorEastAsia" w:hAnsiTheme="majorBidi" w:cstheme="majorBidi"/>
          <w:sz w:val="22"/>
          <w:szCs w:val="22"/>
        </w:rPr>
        <w:t xml:space="preserve"> explosives with high oxygen balance (&gt; 50%).</w:t>
      </w:r>
    </w:p>
    <w:p w14:paraId="6911CB38" w14:textId="77777777" w:rsidR="007046B8" w:rsidRPr="007046B8" w:rsidRDefault="007046B8" w:rsidP="007046B8">
      <w:pPr>
        <w:rPr>
          <w:rFonts w:asciiTheme="majorBidi" w:eastAsiaTheme="minorEastAsia" w:hAnsiTheme="majorBidi" w:cstheme="majorBidi"/>
          <w:sz w:val="22"/>
          <w:szCs w:val="22"/>
        </w:rPr>
      </w:pPr>
      <w:r w:rsidRPr="007046B8">
        <w:rPr>
          <w:rFonts w:asciiTheme="majorBidi" w:eastAsiaTheme="minorEastAsia" w:hAnsiTheme="majorBidi" w:cstheme="majorBidi"/>
          <w:sz w:val="22"/>
          <w:szCs w:val="22"/>
        </w:rPr>
        <w:t>From this (very limited) information, we can generate a crude rule of thumb to apply to</w:t>
      </w:r>
    </w:p>
    <w:p w14:paraId="6AAE0E7D" w14:textId="3359B2F7" w:rsidR="007046B8" w:rsidRDefault="007046B8" w:rsidP="007046B8">
      <w:pPr>
        <w:rPr>
          <w:rFonts w:asciiTheme="majorBidi" w:eastAsiaTheme="minorEastAsia" w:hAnsiTheme="majorBidi" w:cstheme="majorBidi"/>
          <w:sz w:val="22"/>
          <w:szCs w:val="22"/>
        </w:rPr>
      </w:pPr>
      <w:r w:rsidRPr="007046B8">
        <w:rPr>
          <w:rFonts w:asciiTheme="majorBidi" w:eastAsiaTheme="minorEastAsia" w:hAnsiTheme="majorBidi" w:cstheme="majorBidi"/>
          <w:sz w:val="22"/>
          <w:szCs w:val="22"/>
        </w:rPr>
        <w:t>aluminized explosives.</w:t>
      </w:r>
    </w:p>
    <w:p w14:paraId="39804DBF" w14:textId="77777777" w:rsidR="007046B8" w:rsidRPr="007046B8" w:rsidRDefault="007046B8" w:rsidP="007046B8">
      <w:pPr>
        <w:rPr>
          <w:rFonts w:asciiTheme="majorBidi" w:eastAsiaTheme="minorEastAsia" w:hAnsiTheme="majorBidi" w:cstheme="majorBidi"/>
          <w:sz w:val="22"/>
          <w:szCs w:val="22"/>
        </w:rPr>
      </w:pPr>
    </w:p>
    <w:p w14:paraId="326EC7DF" w14:textId="188AC484" w:rsidR="007046B8" w:rsidRPr="007046B8" w:rsidRDefault="007046B8" w:rsidP="007046B8">
      <w:pPr>
        <w:pStyle w:val="ListParagraph"/>
        <w:numPr>
          <w:ilvl w:val="0"/>
          <w:numId w:val="6"/>
        </w:numPr>
        <w:rPr>
          <w:rFonts w:asciiTheme="majorBidi" w:eastAsiaTheme="minorEastAsia" w:hAnsiTheme="majorBidi" w:cstheme="majorBidi"/>
          <w:sz w:val="22"/>
          <w:szCs w:val="22"/>
        </w:rPr>
      </w:pPr>
      <w:r w:rsidRPr="007046B8">
        <w:rPr>
          <w:rFonts w:asciiTheme="majorBidi" w:eastAsiaTheme="minorEastAsia" w:hAnsiTheme="majorBidi" w:cstheme="majorBidi"/>
          <w:sz w:val="22"/>
          <w:szCs w:val="22"/>
        </w:rPr>
        <w:t>For explosives with oxygen balance &gt; 50%, assume 2/3</w:t>
      </w:r>
      <w:r w:rsidRPr="007046B8">
        <w:rPr>
          <w:rFonts w:asciiTheme="majorBidi" w:eastAsiaTheme="minorEastAsia" w:hAnsiTheme="majorBidi" w:cstheme="majorBidi"/>
          <w:sz w:val="22"/>
          <w:szCs w:val="22"/>
          <w:vertAlign w:val="superscript"/>
        </w:rPr>
        <w:t>rd</w:t>
      </w:r>
      <w:r>
        <w:rPr>
          <w:rFonts w:asciiTheme="majorBidi" w:eastAsiaTheme="minorEastAsia" w:hAnsiTheme="majorBidi" w:cstheme="majorBidi"/>
          <w:sz w:val="22"/>
          <w:szCs w:val="22"/>
        </w:rPr>
        <w:t xml:space="preserve"> </w:t>
      </w:r>
      <w:r w:rsidRPr="007046B8">
        <w:rPr>
          <w:rFonts w:asciiTheme="majorBidi" w:eastAsiaTheme="minorEastAsia" w:hAnsiTheme="majorBidi" w:cstheme="majorBidi"/>
          <w:sz w:val="22"/>
          <w:szCs w:val="22"/>
        </w:rPr>
        <w:t xml:space="preserve">of the </w:t>
      </w:r>
      <w:proofErr w:type="spellStart"/>
      <w:r w:rsidRPr="007046B8">
        <w:rPr>
          <w:rFonts w:asciiTheme="majorBidi" w:eastAsiaTheme="minorEastAsia" w:hAnsiTheme="majorBidi" w:cstheme="majorBidi"/>
          <w:sz w:val="22"/>
          <w:szCs w:val="22"/>
        </w:rPr>
        <w:t>aluminum</w:t>
      </w:r>
      <w:proofErr w:type="spellEnd"/>
      <w:r w:rsidRPr="007046B8">
        <w:rPr>
          <w:rFonts w:asciiTheme="majorBidi" w:eastAsiaTheme="minorEastAsia" w:hAnsiTheme="majorBidi" w:cstheme="majorBidi"/>
          <w:sz w:val="22"/>
          <w:szCs w:val="22"/>
        </w:rPr>
        <w:t xml:space="preserve"> reacts.</w:t>
      </w:r>
    </w:p>
    <w:p w14:paraId="560E64B8" w14:textId="410D2E9E" w:rsidR="007046B8" w:rsidRDefault="007046B8" w:rsidP="007046B8">
      <w:pPr>
        <w:pStyle w:val="ListParagraph"/>
        <w:numPr>
          <w:ilvl w:val="0"/>
          <w:numId w:val="6"/>
        </w:numPr>
        <w:rPr>
          <w:rFonts w:asciiTheme="majorBidi" w:eastAsiaTheme="minorEastAsia" w:hAnsiTheme="majorBidi" w:cstheme="majorBidi"/>
          <w:sz w:val="22"/>
          <w:szCs w:val="22"/>
        </w:rPr>
      </w:pPr>
      <w:r w:rsidRPr="007046B8">
        <w:rPr>
          <w:rFonts w:asciiTheme="majorBidi" w:eastAsiaTheme="minorEastAsia" w:hAnsiTheme="majorBidi" w:cstheme="majorBidi"/>
          <w:sz w:val="22"/>
          <w:szCs w:val="22"/>
        </w:rPr>
        <w:t xml:space="preserve">For explosives with oxygen balance </w:t>
      </w:r>
      <w:r>
        <w:rPr>
          <w:rFonts w:asciiTheme="majorBidi" w:eastAsiaTheme="minorEastAsia" w:hAnsiTheme="majorBidi" w:cstheme="majorBidi"/>
          <w:sz w:val="22"/>
          <w:szCs w:val="22"/>
        </w:rPr>
        <w:t xml:space="preserve">&lt; </w:t>
      </w:r>
      <w:r w:rsidRPr="007046B8">
        <w:rPr>
          <w:rFonts w:asciiTheme="majorBidi" w:eastAsiaTheme="minorEastAsia" w:hAnsiTheme="majorBidi" w:cstheme="majorBidi"/>
          <w:sz w:val="22"/>
          <w:szCs w:val="22"/>
        </w:rPr>
        <w:t>50%, assume 1/3</w:t>
      </w:r>
      <w:r w:rsidRPr="007046B8">
        <w:rPr>
          <w:rFonts w:asciiTheme="majorBidi" w:eastAsiaTheme="minorEastAsia" w:hAnsiTheme="majorBidi" w:cstheme="majorBidi"/>
          <w:sz w:val="22"/>
          <w:szCs w:val="22"/>
          <w:vertAlign w:val="superscript"/>
        </w:rPr>
        <w:t>rd</w:t>
      </w:r>
      <w:r>
        <w:rPr>
          <w:rFonts w:asciiTheme="majorBidi" w:eastAsiaTheme="minorEastAsia" w:hAnsiTheme="majorBidi" w:cstheme="majorBidi"/>
          <w:sz w:val="22"/>
          <w:szCs w:val="22"/>
        </w:rPr>
        <w:t xml:space="preserve"> </w:t>
      </w:r>
      <w:r w:rsidRPr="007046B8">
        <w:rPr>
          <w:rFonts w:asciiTheme="majorBidi" w:eastAsiaTheme="minorEastAsia" w:hAnsiTheme="majorBidi" w:cstheme="majorBidi"/>
          <w:sz w:val="22"/>
          <w:szCs w:val="22"/>
        </w:rPr>
        <w:t xml:space="preserve">of the </w:t>
      </w:r>
      <w:proofErr w:type="spellStart"/>
      <w:r w:rsidRPr="007046B8">
        <w:rPr>
          <w:rFonts w:asciiTheme="majorBidi" w:eastAsiaTheme="minorEastAsia" w:hAnsiTheme="majorBidi" w:cstheme="majorBidi"/>
          <w:sz w:val="22"/>
          <w:szCs w:val="22"/>
        </w:rPr>
        <w:t>aluminum</w:t>
      </w:r>
      <w:proofErr w:type="spellEnd"/>
      <w:r w:rsidRPr="007046B8">
        <w:rPr>
          <w:rFonts w:asciiTheme="majorBidi" w:eastAsiaTheme="minorEastAsia" w:hAnsiTheme="majorBidi" w:cstheme="majorBidi"/>
          <w:sz w:val="22"/>
          <w:szCs w:val="22"/>
        </w:rPr>
        <w:t xml:space="preserve"> reacts.</w:t>
      </w:r>
    </w:p>
    <w:p w14:paraId="20BE93B6" w14:textId="77777777" w:rsidR="007046B8" w:rsidRDefault="007046B8" w:rsidP="00DE27DF">
      <w:pPr>
        <w:rPr>
          <w:rFonts w:asciiTheme="majorBidi" w:eastAsiaTheme="minorEastAsia" w:hAnsiTheme="majorBidi" w:cstheme="majorBidi"/>
          <w:sz w:val="22"/>
          <w:szCs w:val="22"/>
        </w:rPr>
      </w:pPr>
    </w:p>
    <w:p w14:paraId="1B05B2E9" w14:textId="4B364F8D" w:rsidR="00DE27DF" w:rsidRDefault="00DE27DF" w:rsidP="00DE27DF">
      <w:pPr>
        <w:rPr>
          <w:rFonts w:asciiTheme="majorBidi" w:eastAsiaTheme="minorEastAsia" w:hAnsiTheme="majorBidi" w:cstheme="majorBidi"/>
          <w:sz w:val="22"/>
          <w:szCs w:val="22"/>
        </w:rPr>
      </w:pPr>
      <w:r>
        <w:rPr>
          <w:rFonts w:asciiTheme="majorBidi" w:eastAsiaTheme="minorEastAsia" w:hAnsiTheme="majorBidi" w:cstheme="majorBidi"/>
          <w:sz w:val="22"/>
          <w:szCs w:val="22"/>
        </w:rPr>
        <w:t>The table below identifies CHEETAH values for TNT equivalency based against DDESB TNT equivalency’s based on % of aluminium reacting according to oxygen balance.</w:t>
      </w:r>
    </w:p>
    <w:p w14:paraId="17449D23" w14:textId="77777777" w:rsidR="00DE27DF" w:rsidRDefault="00DE27DF" w:rsidP="00DE27DF">
      <w:pPr>
        <w:rPr>
          <w:rFonts w:asciiTheme="majorBidi" w:eastAsiaTheme="minorEastAsia" w:hAnsiTheme="majorBidi" w:cstheme="majorBidi"/>
          <w:sz w:val="22"/>
          <w:szCs w:val="22"/>
        </w:rPr>
      </w:pPr>
    </w:p>
    <w:p w14:paraId="2A3C1940" w14:textId="024781BA" w:rsidR="00DE27DF" w:rsidRPr="00DE27DF" w:rsidRDefault="00DE27DF" w:rsidP="00DE27DF">
      <w:pPr>
        <w:pStyle w:val="Caption"/>
        <w:jc w:val="center"/>
        <w:rPr>
          <w:rFonts w:asciiTheme="majorBidi" w:eastAsiaTheme="minorEastAsia" w:hAnsiTheme="majorBidi" w:cstheme="majorBidi"/>
          <w:sz w:val="22"/>
          <w:szCs w:val="22"/>
        </w:rPr>
      </w:pPr>
      <w:bookmarkStart w:id="37" w:name="_Toc215850754"/>
      <w:r>
        <w:t xml:space="preserve">Table </w:t>
      </w:r>
      <w:fldSimple w:instr=" SEQ Table \* ARABIC ">
        <w:r w:rsidR="007A38E8">
          <w:rPr>
            <w:noProof/>
          </w:rPr>
          <w:t>7</w:t>
        </w:r>
      </w:fldSimple>
      <w:r>
        <w:t xml:space="preserve">: Comparison of </w:t>
      </w:r>
      <w:proofErr w:type="spellStart"/>
      <w:r>
        <w:t>TNTe</w:t>
      </w:r>
      <w:proofErr w:type="spellEnd"/>
      <w:r>
        <w:t xml:space="preserve"> according to percentage of aluminium reacting</w:t>
      </w:r>
      <w:bookmarkEnd w:id="37"/>
    </w:p>
    <w:p w14:paraId="561D1F16" w14:textId="3BF1AF39" w:rsidR="00F56B3B" w:rsidRPr="00DE3FB6" w:rsidRDefault="007046B8" w:rsidP="00D47F2F">
      <w:pPr>
        <w:jc w:val="center"/>
        <w:rPr>
          <w:rFonts w:asciiTheme="majorBidi" w:hAnsiTheme="majorBidi" w:cstheme="majorBidi"/>
          <w:sz w:val="22"/>
          <w:szCs w:val="22"/>
        </w:rPr>
      </w:pPr>
      <w:r>
        <w:rPr>
          <w:rFonts w:asciiTheme="majorBidi" w:hAnsiTheme="majorBidi" w:cstheme="majorBidi"/>
          <w:noProof/>
          <w:sz w:val="22"/>
          <w:szCs w:val="22"/>
        </w:rPr>
        <w:drawing>
          <wp:inline distT="0" distB="0" distL="0" distR="0" wp14:anchorId="41DBE770" wp14:editId="0B5A054F">
            <wp:extent cx="4156710" cy="1309276"/>
            <wp:effectExtent l="0" t="0" r="0" b="0"/>
            <wp:docPr id="1837597254" name="Picture 5" descr="A table with numbers and a few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597254" name="Picture 5" descr="A table with numbers and a few word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05822" cy="1324745"/>
                    </a:xfrm>
                    <a:prstGeom prst="rect">
                      <a:avLst/>
                    </a:prstGeom>
                  </pic:spPr>
                </pic:pic>
              </a:graphicData>
            </a:graphic>
          </wp:inline>
        </w:drawing>
      </w:r>
    </w:p>
    <w:p w14:paraId="74226C72" w14:textId="09625724" w:rsidR="002B390E" w:rsidRDefault="002B390E" w:rsidP="002B390E">
      <w:pPr>
        <w:pStyle w:val="Heading1"/>
        <w:rPr>
          <w:rFonts w:asciiTheme="majorBidi" w:hAnsiTheme="majorBidi"/>
        </w:rPr>
      </w:pPr>
      <w:bookmarkStart w:id="38" w:name="_Toc215850726"/>
      <w:r>
        <w:rPr>
          <w:rFonts w:asciiTheme="majorBidi" w:hAnsiTheme="majorBidi"/>
        </w:rPr>
        <w:t>A Useful List of Explosives and their Properties</w:t>
      </w:r>
      <w:bookmarkEnd w:id="38"/>
    </w:p>
    <w:p w14:paraId="7FADD7AA" w14:textId="77777777" w:rsidR="002B390E" w:rsidRDefault="002B390E" w:rsidP="002B390E"/>
    <w:p w14:paraId="1A4FF832" w14:textId="79E64573" w:rsidR="002B390E" w:rsidRDefault="002B390E" w:rsidP="002B390E">
      <w:pPr>
        <w:rPr>
          <w:rFonts w:ascii="Times New Roman" w:hAnsi="Times New Roman" w:cs="Times New Roman"/>
          <w:sz w:val="22"/>
          <w:szCs w:val="22"/>
        </w:rPr>
      </w:pPr>
      <w:r>
        <w:rPr>
          <w:rFonts w:ascii="Times New Roman" w:hAnsi="Times New Roman" w:cs="Times New Roman"/>
          <w:sz w:val="22"/>
          <w:szCs w:val="22"/>
        </w:rPr>
        <w:t>It is always useful to have a list of the properties of a selection of explosives for comparison. The table below (</w:t>
      </w:r>
      <w:r>
        <w:rPr>
          <w:rFonts w:ascii="Times New Roman" w:hAnsi="Times New Roman" w:cs="Times New Roman"/>
          <w:sz w:val="22"/>
          <w:szCs w:val="22"/>
        </w:rPr>
        <w:fldChar w:fldCharType="begin"/>
      </w:r>
      <w:r>
        <w:rPr>
          <w:rFonts w:ascii="Times New Roman" w:hAnsi="Times New Roman" w:cs="Times New Roman"/>
          <w:sz w:val="22"/>
          <w:szCs w:val="22"/>
        </w:rPr>
        <w:instrText xml:space="preserve"> REF _Ref215849517 \h </w:instrText>
      </w:r>
      <w:r>
        <w:rPr>
          <w:rFonts w:ascii="Times New Roman" w:hAnsi="Times New Roman" w:cs="Times New Roman"/>
          <w:sz w:val="22"/>
          <w:szCs w:val="22"/>
        </w:rPr>
      </w:r>
      <w:r>
        <w:rPr>
          <w:rFonts w:ascii="Times New Roman" w:hAnsi="Times New Roman" w:cs="Times New Roman"/>
          <w:sz w:val="22"/>
          <w:szCs w:val="22"/>
        </w:rPr>
        <w:fldChar w:fldCharType="separate"/>
      </w:r>
      <w:r w:rsidR="007A38E8" w:rsidRPr="00DE3FB6">
        <w:rPr>
          <w:rFonts w:asciiTheme="majorBidi" w:hAnsiTheme="majorBidi" w:cstheme="majorBidi"/>
          <w:sz w:val="22"/>
          <w:szCs w:val="22"/>
        </w:rPr>
        <w:t xml:space="preserve">Table </w:t>
      </w:r>
      <w:r w:rsidR="007A38E8">
        <w:rPr>
          <w:rFonts w:asciiTheme="majorBidi" w:hAnsiTheme="majorBidi" w:cstheme="majorBidi"/>
          <w:noProof/>
          <w:sz w:val="22"/>
          <w:szCs w:val="22"/>
        </w:rPr>
        <w:t>8</w:t>
      </w:r>
      <w:r>
        <w:rPr>
          <w:rFonts w:ascii="Times New Roman" w:hAnsi="Times New Roman" w:cs="Times New Roman"/>
          <w:sz w:val="22"/>
          <w:szCs w:val="22"/>
        </w:rPr>
        <w:fldChar w:fldCharType="end"/>
      </w:r>
      <w:r>
        <w:rPr>
          <w:rFonts w:ascii="Times New Roman" w:hAnsi="Times New Roman" w:cs="Times New Roman"/>
          <w:sz w:val="22"/>
          <w:szCs w:val="22"/>
        </w:rPr>
        <w:t>) provides you with a list of homogeneous and heterogenous explosives, ranging from TNT, through RDX (hexogen), HMX (octogen) and PETN. What the table presents of interest is the varying nature of TNT equivalence, depending upon the measurement being taken. It demonstrates how careful you need to be when quoting the properties of an explosive.</w:t>
      </w:r>
    </w:p>
    <w:p w14:paraId="09EA8749" w14:textId="77777777" w:rsidR="002B390E" w:rsidRDefault="002B390E" w:rsidP="002B390E">
      <w:pPr>
        <w:rPr>
          <w:rFonts w:ascii="Times New Roman" w:hAnsi="Times New Roman" w:cs="Times New Roman"/>
          <w:sz w:val="22"/>
          <w:szCs w:val="22"/>
        </w:rPr>
      </w:pPr>
    </w:p>
    <w:p w14:paraId="2DCF09ED" w14:textId="284F9124" w:rsidR="002B390E" w:rsidRPr="00DE3FB6" w:rsidRDefault="002B390E" w:rsidP="002B390E">
      <w:pPr>
        <w:pStyle w:val="Caption"/>
        <w:jc w:val="center"/>
        <w:rPr>
          <w:rFonts w:asciiTheme="majorBidi" w:hAnsiTheme="majorBidi" w:cstheme="majorBidi"/>
          <w:sz w:val="22"/>
          <w:szCs w:val="22"/>
        </w:rPr>
      </w:pPr>
      <w:bookmarkStart w:id="39" w:name="_Ref215849517"/>
      <w:bookmarkStart w:id="40" w:name="_Toc215850755"/>
      <w:r w:rsidRPr="00DE3FB6">
        <w:rPr>
          <w:rFonts w:asciiTheme="majorBidi" w:hAnsiTheme="majorBidi" w:cstheme="majorBidi"/>
          <w:sz w:val="22"/>
          <w:szCs w:val="22"/>
        </w:rPr>
        <w:t xml:space="preserve">Table </w:t>
      </w:r>
      <w:r w:rsidRPr="00DE3FB6">
        <w:rPr>
          <w:rFonts w:asciiTheme="majorBidi" w:hAnsiTheme="majorBidi" w:cstheme="majorBidi"/>
          <w:sz w:val="22"/>
          <w:szCs w:val="22"/>
        </w:rPr>
        <w:fldChar w:fldCharType="begin"/>
      </w:r>
      <w:r w:rsidRPr="00DE3FB6">
        <w:rPr>
          <w:rFonts w:asciiTheme="majorBidi" w:hAnsiTheme="majorBidi" w:cstheme="majorBidi"/>
          <w:sz w:val="22"/>
          <w:szCs w:val="22"/>
        </w:rPr>
        <w:instrText xml:space="preserve"> SEQ Table \* ARABIC </w:instrText>
      </w:r>
      <w:r w:rsidRPr="00DE3FB6">
        <w:rPr>
          <w:rFonts w:asciiTheme="majorBidi" w:hAnsiTheme="majorBidi" w:cstheme="majorBidi"/>
          <w:sz w:val="22"/>
          <w:szCs w:val="22"/>
        </w:rPr>
        <w:fldChar w:fldCharType="separate"/>
      </w:r>
      <w:r w:rsidR="007A38E8">
        <w:rPr>
          <w:rFonts w:asciiTheme="majorBidi" w:hAnsiTheme="majorBidi" w:cstheme="majorBidi"/>
          <w:noProof/>
          <w:sz w:val="22"/>
          <w:szCs w:val="22"/>
        </w:rPr>
        <w:t>8</w:t>
      </w:r>
      <w:r w:rsidRPr="00DE3FB6">
        <w:rPr>
          <w:rFonts w:asciiTheme="majorBidi" w:hAnsiTheme="majorBidi" w:cstheme="majorBidi"/>
          <w:sz w:val="22"/>
          <w:szCs w:val="22"/>
        </w:rPr>
        <w:fldChar w:fldCharType="end"/>
      </w:r>
      <w:bookmarkEnd w:id="39"/>
      <w:r w:rsidRPr="00DE3FB6">
        <w:rPr>
          <w:rFonts w:asciiTheme="majorBidi" w:hAnsiTheme="majorBidi" w:cstheme="majorBidi"/>
          <w:sz w:val="22"/>
          <w:szCs w:val="22"/>
        </w:rPr>
        <w:t xml:space="preserve">: </w:t>
      </w:r>
      <w:r>
        <w:rPr>
          <w:rFonts w:asciiTheme="majorBidi" w:hAnsiTheme="majorBidi" w:cstheme="majorBidi"/>
          <w:sz w:val="22"/>
          <w:szCs w:val="22"/>
        </w:rPr>
        <w:t>A list of the properties of some common explosives and their TNT equivalencies</w:t>
      </w:r>
      <w:bookmarkEnd w:id="40"/>
    </w:p>
    <w:p w14:paraId="1A579A81" w14:textId="77777777" w:rsidR="002B390E" w:rsidRPr="002B390E" w:rsidRDefault="002B390E" w:rsidP="002B390E">
      <w:pPr>
        <w:rPr>
          <w:rFonts w:ascii="Times New Roman" w:hAnsi="Times New Roman" w:cs="Times New Roman"/>
          <w:sz w:val="22"/>
          <w:szCs w:val="22"/>
        </w:rPr>
      </w:pPr>
    </w:p>
    <w:p w14:paraId="78B961EB" w14:textId="360C9C11" w:rsidR="002B390E" w:rsidRDefault="002B390E" w:rsidP="002B390E">
      <w:r>
        <w:lastRenderedPageBreak/>
        <w:fldChar w:fldCharType="begin"/>
      </w:r>
      <w:r>
        <w:instrText xml:space="preserve"> INCLUDEPICTURE "/Users/g.collett/Library/Group Containers/UBF8T346G9.ms/WebArchiveCopyPasteTempFiles/com.microsoft.Word/krByqAAAAAASUVORK5CYII=" \* MERGEFORMATINET </w:instrText>
      </w:r>
      <w:r>
        <w:fldChar w:fldCharType="separate"/>
      </w:r>
      <w:r>
        <w:rPr>
          <w:noProof/>
        </w:rPr>
        <w:drawing>
          <wp:inline distT="0" distB="0" distL="0" distR="0" wp14:anchorId="039BCBF9" wp14:editId="44B62656">
            <wp:extent cx="5731510" cy="5044080"/>
            <wp:effectExtent l="0" t="0" r="0" b="0"/>
            <wp:docPr id="1327351496" name="Picture 8" descr="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x_id-EC90C97C-B679-49F0-B52F-08DB37C1F7D3" descr="image.png"/>
                    <pic:cNvPicPr>
                      <a:picLocks noChangeAspect="1" noChangeArrowheads="1"/>
                    </pic:cNvPicPr>
                  </pic:nvPicPr>
                  <pic:blipFill rotWithShape="1">
                    <a:blip r:embed="rId18">
                      <a:extLst>
                        <a:ext uri="{28A0092B-C50C-407E-A947-70E740481C1C}">
                          <a14:useLocalDpi xmlns:a14="http://schemas.microsoft.com/office/drawing/2010/main" val="0"/>
                        </a:ext>
                      </a:extLst>
                    </a:blip>
                    <a:srcRect t="2283"/>
                    <a:stretch>
                      <a:fillRect/>
                    </a:stretch>
                  </pic:blipFill>
                  <pic:spPr bwMode="auto">
                    <a:xfrm>
                      <a:off x="0" y="0"/>
                      <a:ext cx="5731510" cy="5044080"/>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2BB0B4D0" w14:textId="77777777" w:rsidR="007A38E8" w:rsidRDefault="007A38E8" w:rsidP="002B390E"/>
    <w:p w14:paraId="28545B94" w14:textId="22FF0A61" w:rsidR="002B390E" w:rsidRPr="007A38E8" w:rsidRDefault="002B390E" w:rsidP="002B390E">
      <w:pPr>
        <w:rPr>
          <w:rFonts w:ascii="Times New Roman" w:hAnsi="Times New Roman" w:cs="Times New Roman"/>
          <w:sz w:val="22"/>
          <w:szCs w:val="22"/>
        </w:rPr>
      </w:pPr>
      <w:r w:rsidRPr="007A38E8">
        <w:rPr>
          <w:rFonts w:ascii="Times New Roman" w:hAnsi="Times New Roman" w:cs="Times New Roman"/>
          <w:sz w:val="22"/>
          <w:szCs w:val="22"/>
        </w:rPr>
        <w:t>The following table (</w:t>
      </w:r>
      <w:r w:rsidR="007A38E8" w:rsidRPr="007A38E8">
        <w:rPr>
          <w:rFonts w:ascii="Times New Roman" w:hAnsi="Times New Roman" w:cs="Times New Roman"/>
          <w:sz w:val="22"/>
          <w:szCs w:val="22"/>
        </w:rPr>
        <w:fldChar w:fldCharType="begin"/>
      </w:r>
      <w:r w:rsidR="007A38E8" w:rsidRPr="007A38E8">
        <w:rPr>
          <w:rFonts w:ascii="Times New Roman" w:hAnsi="Times New Roman" w:cs="Times New Roman"/>
          <w:sz w:val="22"/>
          <w:szCs w:val="22"/>
        </w:rPr>
        <w:instrText xml:space="preserve"> REF _Ref215850627 \h </w:instrText>
      </w:r>
      <w:r w:rsidR="007A38E8" w:rsidRPr="007A38E8">
        <w:rPr>
          <w:rFonts w:ascii="Times New Roman" w:hAnsi="Times New Roman" w:cs="Times New Roman"/>
          <w:sz w:val="22"/>
          <w:szCs w:val="22"/>
        </w:rPr>
      </w:r>
      <w:r w:rsidR="007A38E8" w:rsidRPr="007A38E8">
        <w:rPr>
          <w:rFonts w:ascii="Times New Roman" w:hAnsi="Times New Roman" w:cs="Times New Roman"/>
          <w:sz w:val="22"/>
          <w:szCs w:val="22"/>
        </w:rPr>
        <w:instrText xml:space="preserve"> \* MERGEFORMAT </w:instrText>
      </w:r>
      <w:r w:rsidR="007A38E8" w:rsidRPr="007A38E8">
        <w:rPr>
          <w:rFonts w:ascii="Times New Roman" w:hAnsi="Times New Roman" w:cs="Times New Roman"/>
          <w:sz w:val="22"/>
          <w:szCs w:val="22"/>
        </w:rPr>
        <w:fldChar w:fldCharType="separate"/>
      </w:r>
      <w:r w:rsidR="007A38E8" w:rsidRPr="007A38E8">
        <w:rPr>
          <w:rFonts w:ascii="Times New Roman" w:hAnsi="Times New Roman" w:cs="Times New Roman"/>
          <w:sz w:val="22"/>
          <w:szCs w:val="22"/>
        </w:rPr>
        <w:t xml:space="preserve">Table </w:t>
      </w:r>
      <w:r w:rsidR="007A38E8" w:rsidRPr="007A38E8">
        <w:rPr>
          <w:rFonts w:ascii="Times New Roman" w:hAnsi="Times New Roman" w:cs="Times New Roman"/>
          <w:noProof/>
          <w:sz w:val="22"/>
          <w:szCs w:val="22"/>
        </w:rPr>
        <w:t>9</w:t>
      </w:r>
      <w:r w:rsidR="007A38E8" w:rsidRPr="007A38E8">
        <w:rPr>
          <w:rFonts w:ascii="Times New Roman" w:hAnsi="Times New Roman" w:cs="Times New Roman"/>
          <w:sz w:val="22"/>
          <w:szCs w:val="22"/>
        </w:rPr>
        <w:fldChar w:fldCharType="end"/>
      </w:r>
      <w:r w:rsidRPr="007A38E8">
        <w:rPr>
          <w:rFonts w:ascii="Times New Roman" w:hAnsi="Times New Roman" w:cs="Times New Roman"/>
          <w:sz w:val="22"/>
          <w:szCs w:val="22"/>
        </w:rPr>
        <w:t xml:space="preserve">), provides the properties of </w:t>
      </w:r>
      <w:r w:rsidR="009D1451" w:rsidRPr="007A38E8">
        <w:rPr>
          <w:rFonts w:ascii="Times New Roman" w:hAnsi="Times New Roman" w:cs="Times New Roman"/>
          <w:sz w:val="22"/>
          <w:szCs w:val="22"/>
        </w:rPr>
        <w:t xml:space="preserve">HMX incorporating measures of aluminium and boron powders by weight </w:t>
      </w:r>
      <w:r w:rsidR="007A38E8" w:rsidRPr="007A38E8">
        <w:rPr>
          <w:rFonts w:ascii="Times New Roman" w:hAnsi="Times New Roman" w:cs="Times New Roman"/>
          <w:sz w:val="22"/>
          <w:szCs w:val="22"/>
        </w:rPr>
        <w:t>percent. It demonstrates how Q can be affected by the addition of metal powders. If you like, you can work out the equations of the reactions to determine how V will be affected, and therefore the overall power of the explosive.</w:t>
      </w:r>
    </w:p>
    <w:p w14:paraId="4500F9E2" w14:textId="77777777" w:rsidR="007A38E8" w:rsidRDefault="007A38E8" w:rsidP="002B390E"/>
    <w:p w14:paraId="16C68CE8" w14:textId="3CF3BCB3" w:rsidR="007A38E8" w:rsidRDefault="007A38E8" w:rsidP="007A38E8">
      <w:pPr>
        <w:pStyle w:val="Caption"/>
        <w:jc w:val="center"/>
      </w:pPr>
      <w:bookmarkStart w:id="41" w:name="_Ref215850627"/>
      <w:bookmarkStart w:id="42" w:name="_Toc215850756"/>
      <w:r w:rsidRPr="00DE3FB6">
        <w:rPr>
          <w:rFonts w:asciiTheme="majorBidi" w:hAnsiTheme="majorBidi" w:cstheme="majorBidi"/>
          <w:sz w:val="22"/>
          <w:szCs w:val="22"/>
        </w:rPr>
        <w:t xml:space="preserve">Table </w:t>
      </w:r>
      <w:r w:rsidRPr="00DE3FB6">
        <w:rPr>
          <w:rFonts w:asciiTheme="majorBidi" w:hAnsiTheme="majorBidi" w:cstheme="majorBidi"/>
          <w:sz w:val="22"/>
          <w:szCs w:val="22"/>
        </w:rPr>
        <w:fldChar w:fldCharType="begin"/>
      </w:r>
      <w:r w:rsidRPr="00DE3FB6">
        <w:rPr>
          <w:rFonts w:asciiTheme="majorBidi" w:hAnsiTheme="majorBidi" w:cstheme="majorBidi"/>
          <w:sz w:val="22"/>
          <w:szCs w:val="22"/>
        </w:rPr>
        <w:instrText xml:space="preserve"> SEQ Table \* ARABIC </w:instrText>
      </w:r>
      <w:r w:rsidRPr="00DE3FB6">
        <w:rPr>
          <w:rFonts w:asciiTheme="majorBidi" w:hAnsiTheme="majorBidi" w:cstheme="majorBidi"/>
          <w:sz w:val="22"/>
          <w:szCs w:val="22"/>
        </w:rPr>
        <w:fldChar w:fldCharType="separate"/>
      </w:r>
      <w:r>
        <w:rPr>
          <w:rFonts w:asciiTheme="majorBidi" w:hAnsiTheme="majorBidi" w:cstheme="majorBidi"/>
          <w:noProof/>
          <w:sz w:val="22"/>
          <w:szCs w:val="22"/>
        </w:rPr>
        <w:t>9</w:t>
      </w:r>
      <w:r w:rsidRPr="00DE3FB6">
        <w:rPr>
          <w:rFonts w:asciiTheme="majorBidi" w:hAnsiTheme="majorBidi" w:cstheme="majorBidi"/>
          <w:sz w:val="22"/>
          <w:szCs w:val="22"/>
        </w:rPr>
        <w:fldChar w:fldCharType="end"/>
      </w:r>
      <w:bookmarkEnd w:id="41"/>
      <w:r w:rsidRPr="00DE3FB6">
        <w:rPr>
          <w:rFonts w:asciiTheme="majorBidi" w:hAnsiTheme="majorBidi" w:cstheme="majorBidi"/>
          <w:sz w:val="22"/>
          <w:szCs w:val="22"/>
        </w:rPr>
        <w:t xml:space="preserve">: </w:t>
      </w:r>
      <w:r w:rsidRPr="007A38E8">
        <w:rPr>
          <w:rFonts w:asciiTheme="majorBidi" w:hAnsiTheme="majorBidi" w:cstheme="majorBidi"/>
          <w:sz w:val="22"/>
          <w:szCs w:val="22"/>
        </w:rPr>
        <w:t>Formulations and mecha</w:t>
      </w:r>
      <w:r>
        <w:rPr>
          <w:rFonts w:asciiTheme="majorBidi" w:hAnsiTheme="majorBidi" w:cstheme="majorBidi"/>
          <w:sz w:val="22"/>
          <w:szCs w:val="22"/>
        </w:rPr>
        <w:t>n</w:t>
      </w:r>
      <w:r w:rsidRPr="007A38E8">
        <w:rPr>
          <w:rFonts w:asciiTheme="majorBidi" w:hAnsiTheme="majorBidi" w:cstheme="majorBidi"/>
          <w:sz w:val="22"/>
          <w:szCs w:val="22"/>
        </w:rPr>
        <w:t>ical sensitivities of explosives containing B-Al</w:t>
      </w:r>
      <w:bookmarkEnd w:id="42"/>
    </w:p>
    <w:p w14:paraId="511F0488" w14:textId="411FFB24" w:rsidR="002B390E" w:rsidRDefault="009D1451" w:rsidP="002B390E">
      <w:r>
        <w:rPr>
          <w:noProof/>
        </w:rPr>
        <w:drawing>
          <wp:inline distT="0" distB="0" distL="0" distR="0" wp14:anchorId="02F275CA" wp14:editId="01266859">
            <wp:extent cx="5731510" cy="1248410"/>
            <wp:effectExtent l="0" t="0" r="0" b="0"/>
            <wp:docPr id="1026168827" name="Picture 9" descr="A table with numbers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168827" name="Picture 9" descr="A table with numbers and a numb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248410"/>
                    </a:xfrm>
                    <a:prstGeom prst="rect">
                      <a:avLst/>
                    </a:prstGeom>
                  </pic:spPr>
                </pic:pic>
              </a:graphicData>
            </a:graphic>
          </wp:inline>
        </w:drawing>
      </w:r>
    </w:p>
    <w:p w14:paraId="748851AB" w14:textId="77777777" w:rsidR="007A38E8" w:rsidRDefault="007A38E8" w:rsidP="002B390E"/>
    <w:p w14:paraId="358FA0A8" w14:textId="5A186284" w:rsidR="002B390E" w:rsidRDefault="002B390E" w:rsidP="002B390E">
      <w:r>
        <w:t xml:space="preserve">Finally, the following link provides access to some </w:t>
      </w:r>
      <w:proofErr w:type="gramStart"/>
      <w:r>
        <w:t>open source</w:t>
      </w:r>
      <w:proofErr w:type="gramEnd"/>
      <w:r>
        <w:t xml:space="preserve"> literature on the properties of some select </w:t>
      </w:r>
      <w:proofErr w:type="spellStart"/>
      <w:r>
        <w:t>explsoives</w:t>
      </w:r>
      <w:proofErr w:type="spellEnd"/>
      <w:r>
        <w:t xml:space="preserve"> that may be common to you: </w:t>
      </w:r>
    </w:p>
    <w:p w14:paraId="151FFB2B" w14:textId="77777777" w:rsidR="002B390E" w:rsidRDefault="002B390E" w:rsidP="002B390E"/>
    <w:p w14:paraId="003B0B05" w14:textId="4A5110D1" w:rsidR="002B390E" w:rsidRPr="007A38E8" w:rsidRDefault="009D1451" w:rsidP="007A38E8">
      <w:hyperlink r:id="rId20" w:history="1">
        <w:r w:rsidRPr="00B76FD0">
          <w:rPr>
            <w:rStyle w:val="Hyperlink"/>
          </w:rPr>
          <w:t>https://psemc.com/resources/pyrotechnic-white-papers/properties-of-selected-high-explosives-rev/</w:t>
        </w:r>
      </w:hyperlink>
    </w:p>
    <w:p w14:paraId="42B2EAEE" w14:textId="474A1601" w:rsidR="00C7178D" w:rsidRPr="00DE3FB6" w:rsidRDefault="00C7178D" w:rsidP="008172C5">
      <w:pPr>
        <w:pStyle w:val="Heading1"/>
        <w:rPr>
          <w:rFonts w:asciiTheme="majorBidi" w:hAnsiTheme="majorBidi"/>
        </w:rPr>
      </w:pPr>
      <w:bookmarkStart w:id="43" w:name="_Toc215850727"/>
      <w:r w:rsidRPr="00DE3FB6">
        <w:rPr>
          <w:rFonts w:asciiTheme="majorBidi" w:hAnsiTheme="majorBidi"/>
        </w:rPr>
        <w:t>Question</w:t>
      </w:r>
      <w:r w:rsidR="008172C5" w:rsidRPr="00DE3FB6">
        <w:rPr>
          <w:rFonts w:asciiTheme="majorBidi" w:hAnsiTheme="majorBidi"/>
        </w:rPr>
        <w:t>s</w:t>
      </w:r>
      <w:bookmarkEnd w:id="43"/>
    </w:p>
    <w:p w14:paraId="68C13301" w14:textId="0AC46F4A" w:rsidR="00EA4FF6" w:rsidRPr="00DE3FB6" w:rsidRDefault="00EA4FF6" w:rsidP="00C7178D">
      <w:pPr>
        <w:rPr>
          <w:rFonts w:asciiTheme="majorBidi" w:hAnsiTheme="majorBidi" w:cstheme="majorBidi"/>
          <w:sz w:val="22"/>
          <w:szCs w:val="22"/>
        </w:rPr>
      </w:pPr>
    </w:p>
    <w:p w14:paraId="0E7EC373" w14:textId="4621FF9E" w:rsidR="00B9670A" w:rsidRPr="00DE3FB6" w:rsidRDefault="00B9670A" w:rsidP="00B9670A">
      <w:pPr>
        <w:pStyle w:val="Heading2"/>
        <w:rPr>
          <w:rFonts w:asciiTheme="majorBidi" w:hAnsiTheme="majorBidi"/>
        </w:rPr>
      </w:pPr>
      <w:bookmarkStart w:id="44" w:name="_Toc215850728"/>
      <w:r w:rsidRPr="00DE3FB6">
        <w:rPr>
          <w:rFonts w:asciiTheme="majorBidi" w:hAnsiTheme="majorBidi"/>
        </w:rPr>
        <w:t>Oxygen Balance</w:t>
      </w:r>
      <w:r w:rsidR="00A72BE9" w:rsidRPr="00DE3FB6">
        <w:rPr>
          <w:rFonts w:asciiTheme="majorBidi" w:hAnsiTheme="majorBidi"/>
        </w:rPr>
        <w:t xml:space="preserve"> (this example worked out for you)</w:t>
      </w:r>
      <w:bookmarkEnd w:id="44"/>
    </w:p>
    <w:p w14:paraId="38BB1135" w14:textId="77777777" w:rsidR="00B9670A" w:rsidRPr="00DE3FB6" w:rsidRDefault="00B9670A" w:rsidP="00C7178D">
      <w:pPr>
        <w:rPr>
          <w:rFonts w:asciiTheme="majorBidi" w:hAnsiTheme="majorBidi" w:cstheme="majorBidi"/>
          <w:sz w:val="22"/>
          <w:szCs w:val="22"/>
        </w:rPr>
      </w:pPr>
    </w:p>
    <w:p w14:paraId="4CC77B12" w14:textId="1AA648AA" w:rsidR="00C7178D" w:rsidRPr="00DE3FB6" w:rsidRDefault="00C7178D" w:rsidP="00C7178D">
      <w:pPr>
        <w:rPr>
          <w:rFonts w:asciiTheme="majorBidi" w:hAnsiTheme="majorBidi" w:cstheme="majorBidi"/>
          <w:sz w:val="22"/>
          <w:szCs w:val="22"/>
        </w:rPr>
      </w:pPr>
      <w:r w:rsidRPr="00DE3FB6">
        <w:rPr>
          <w:rFonts w:asciiTheme="majorBidi" w:hAnsiTheme="majorBidi" w:cstheme="majorBidi"/>
          <w:sz w:val="22"/>
          <w:szCs w:val="22"/>
        </w:rPr>
        <w:t>What is the oxygen balance, likely products of detonation</w:t>
      </w:r>
      <w:r w:rsidR="000259B9" w:rsidRPr="00DE3FB6">
        <w:rPr>
          <w:rFonts w:asciiTheme="majorBidi" w:hAnsiTheme="majorBidi" w:cstheme="majorBidi"/>
          <w:sz w:val="22"/>
          <w:szCs w:val="22"/>
        </w:rPr>
        <w:t xml:space="preserve">, </w:t>
      </w:r>
      <w:r w:rsidRPr="00DE3FB6">
        <w:rPr>
          <w:rFonts w:asciiTheme="majorBidi" w:hAnsiTheme="majorBidi" w:cstheme="majorBidi"/>
          <w:sz w:val="22"/>
          <w:szCs w:val="22"/>
        </w:rPr>
        <w:t>heat of explosion</w:t>
      </w:r>
      <w:r w:rsidR="000259B9" w:rsidRPr="00DE3FB6">
        <w:rPr>
          <w:rFonts w:asciiTheme="majorBidi" w:hAnsiTheme="majorBidi" w:cstheme="majorBidi"/>
          <w:sz w:val="22"/>
          <w:szCs w:val="22"/>
        </w:rPr>
        <w:t>, volume of gases and power index for</w:t>
      </w:r>
      <w:r w:rsidRPr="00DE3FB6">
        <w:rPr>
          <w:rFonts w:asciiTheme="majorBidi" w:hAnsiTheme="majorBidi" w:cstheme="majorBidi"/>
          <w:sz w:val="22"/>
          <w:szCs w:val="22"/>
        </w:rPr>
        <w:t>:</w:t>
      </w:r>
    </w:p>
    <w:p w14:paraId="2F1AAA20" w14:textId="77777777" w:rsidR="00C7178D" w:rsidRPr="00DE3FB6" w:rsidRDefault="00C7178D" w:rsidP="00C7178D">
      <w:pPr>
        <w:rPr>
          <w:rFonts w:asciiTheme="majorBidi" w:hAnsiTheme="majorBidi" w:cstheme="majorBidi"/>
          <w:sz w:val="22"/>
          <w:szCs w:val="22"/>
        </w:rPr>
      </w:pPr>
    </w:p>
    <w:p w14:paraId="48085479" w14:textId="2C65C58E" w:rsidR="00C7178D" w:rsidRPr="00DE3FB6" w:rsidRDefault="00C7178D" w:rsidP="00C7178D">
      <w:pPr>
        <w:pStyle w:val="ListParagraph"/>
        <w:numPr>
          <w:ilvl w:val="0"/>
          <w:numId w:val="2"/>
        </w:numPr>
        <w:rPr>
          <w:rFonts w:asciiTheme="majorBidi" w:hAnsiTheme="majorBidi" w:cstheme="majorBidi"/>
          <w:sz w:val="22"/>
          <w:szCs w:val="22"/>
        </w:rPr>
      </w:pPr>
      <w:r w:rsidRPr="00DE3FB6">
        <w:rPr>
          <w:rFonts w:asciiTheme="majorBidi" w:hAnsiTheme="majorBidi" w:cstheme="majorBidi"/>
          <w:sz w:val="22"/>
          <w:szCs w:val="22"/>
        </w:rPr>
        <w:t>TNT – C</w:t>
      </w:r>
      <w:r w:rsidRPr="00DE3FB6">
        <w:rPr>
          <w:rFonts w:asciiTheme="majorBidi" w:hAnsiTheme="majorBidi" w:cstheme="majorBidi"/>
          <w:sz w:val="22"/>
          <w:szCs w:val="22"/>
          <w:vertAlign w:val="subscript"/>
        </w:rPr>
        <w:t>7</w:t>
      </w:r>
      <w:r w:rsidRPr="00DE3FB6">
        <w:rPr>
          <w:rFonts w:asciiTheme="majorBidi" w:hAnsiTheme="majorBidi" w:cstheme="majorBidi"/>
          <w:sz w:val="22"/>
          <w:szCs w:val="22"/>
        </w:rPr>
        <w:t>H</w:t>
      </w:r>
      <w:r w:rsidRPr="00DE3FB6">
        <w:rPr>
          <w:rFonts w:asciiTheme="majorBidi" w:hAnsiTheme="majorBidi" w:cstheme="majorBidi"/>
          <w:sz w:val="22"/>
          <w:szCs w:val="22"/>
          <w:vertAlign w:val="subscript"/>
        </w:rPr>
        <w:t>5</w:t>
      </w:r>
      <w:r w:rsidRPr="00DE3FB6">
        <w:rPr>
          <w:rFonts w:asciiTheme="majorBidi" w:hAnsiTheme="majorBidi" w:cstheme="majorBidi"/>
          <w:sz w:val="22"/>
          <w:szCs w:val="22"/>
        </w:rPr>
        <w:t>N</w:t>
      </w:r>
      <w:r w:rsidRPr="00DE3FB6">
        <w:rPr>
          <w:rFonts w:asciiTheme="majorBidi" w:hAnsiTheme="majorBidi" w:cstheme="majorBidi"/>
          <w:sz w:val="22"/>
          <w:szCs w:val="22"/>
          <w:vertAlign w:val="subscript"/>
        </w:rPr>
        <w:t>3</w:t>
      </w:r>
      <w:r w:rsidRPr="00DE3FB6">
        <w:rPr>
          <w:rFonts w:asciiTheme="majorBidi" w:hAnsiTheme="majorBidi" w:cstheme="majorBidi"/>
          <w:sz w:val="22"/>
          <w:szCs w:val="22"/>
        </w:rPr>
        <w:t>O</w:t>
      </w:r>
      <w:r w:rsidRPr="00DE3FB6">
        <w:rPr>
          <w:rFonts w:asciiTheme="majorBidi" w:hAnsiTheme="majorBidi" w:cstheme="majorBidi"/>
          <w:sz w:val="22"/>
          <w:szCs w:val="22"/>
          <w:vertAlign w:val="subscript"/>
        </w:rPr>
        <w:t>6</w:t>
      </w:r>
    </w:p>
    <w:p w14:paraId="01574A8C" w14:textId="54F1BA69" w:rsidR="00C7178D" w:rsidRPr="00DE3FB6" w:rsidRDefault="00C7178D" w:rsidP="00C7178D">
      <w:pPr>
        <w:pStyle w:val="ListParagraph"/>
        <w:numPr>
          <w:ilvl w:val="0"/>
          <w:numId w:val="2"/>
        </w:numPr>
        <w:rPr>
          <w:rFonts w:asciiTheme="majorBidi" w:hAnsiTheme="majorBidi" w:cstheme="majorBidi"/>
          <w:sz w:val="22"/>
          <w:szCs w:val="22"/>
        </w:rPr>
      </w:pPr>
      <w:r w:rsidRPr="00DE3FB6">
        <w:rPr>
          <w:rFonts w:asciiTheme="majorBidi" w:hAnsiTheme="majorBidi" w:cstheme="majorBidi"/>
          <w:sz w:val="22"/>
          <w:szCs w:val="22"/>
        </w:rPr>
        <w:t>R</w:t>
      </w:r>
      <w:r w:rsidR="000622B5" w:rsidRPr="00DE3FB6">
        <w:rPr>
          <w:rFonts w:asciiTheme="majorBidi" w:hAnsiTheme="majorBidi" w:cstheme="majorBidi"/>
          <w:sz w:val="22"/>
          <w:szCs w:val="22"/>
        </w:rPr>
        <w:t>D</w:t>
      </w:r>
      <w:r w:rsidRPr="00DE3FB6">
        <w:rPr>
          <w:rFonts w:asciiTheme="majorBidi" w:hAnsiTheme="majorBidi" w:cstheme="majorBidi"/>
          <w:sz w:val="22"/>
          <w:szCs w:val="22"/>
        </w:rPr>
        <w:t>X – C</w:t>
      </w:r>
      <w:r w:rsidRPr="00DE3FB6">
        <w:rPr>
          <w:rFonts w:asciiTheme="majorBidi" w:hAnsiTheme="majorBidi" w:cstheme="majorBidi"/>
          <w:sz w:val="22"/>
          <w:szCs w:val="22"/>
          <w:vertAlign w:val="subscript"/>
        </w:rPr>
        <w:t>3</w:t>
      </w:r>
      <w:r w:rsidRPr="00DE3FB6">
        <w:rPr>
          <w:rFonts w:asciiTheme="majorBidi" w:hAnsiTheme="majorBidi" w:cstheme="majorBidi"/>
          <w:sz w:val="22"/>
          <w:szCs w:val="22"/>
        </w:rPr>
        <w:t>H</w:t>
      </w:r>
      <w:r w:rsidRPr="00DE3FB6">
        <w:rPr>
          <w:rFonts w:asciiTheme="majorBidi" w:hAnsiTheme="majorBidi" w:cstheme="majorBidi"/>
          <w:sz w:val="22"/>
          <w:szCs w:val="22"/>
          <w:vertAlign w:val="subscript"/>
        </w:rPr>
        <w:t>6</w:t>
      </w:r>
      <w:r w:rsidRPr="00DE3FB6">
        <w:rPr>
          <w:rFonts w:asciiTheme="majorBidi" w:hAnsiTheme="majorBidi" w:cstheme="majorBidi"/>
          <w:sz w:val="22"/>
          <w:szCs w:val="22"/>
        </w:rPr>
        <w:t>N</w:t>
      </w:r>
      <w:r w:rsidRPr="00DE3FB6">
        <w:rPr>
          <w:rFonts w:asciiTheme="majorBidi" w:hAnsiTheme="majorBidi" w:cstheme="majorBidi"/>
          <w:sz w:val="22"/>
          <w:szCs w:val="22"/>
          <w:vertAlign w:val="subscript"/>
        </w:rPr>
        <w:t>6</w:t>
      </w:r>
      <w:r w:rsidRPr="00DE3FB6">
        <w:rPr>
          <w:rFonts w:asciiTheme="majorBidi" w:hAnsiTheme="majorBidi" w:cstheme="majorBidi"/>
          <w:sz w:val="22"/>
          <w:szCs w:val="22"/>
        </w:rPr>
        <w:t>O</w:t>
      </w:r>
      <w:r w:rsidRPr="00DE3FB6">
        <w:rPr>
          <w:rFonts w:asciiTheme="majorBidi" w:hAnsiTheme="majorBidi" w:cstheme="majorBidi"/>
          <w:sz w:val="22"/>
          <w:szCs w:val="22"/>
          <w:vertAlign w:val="subscript"/>
        </w:rPr>
        <w:t>6</w:t>
      </w:r>
    </w:p>
    <w:p w14:paraId="0CDCC571" w14:textId="77777777" w:rsidR="00C7178D" w:rsidRPr="00DE3FB6" w:rsidRDefault="00C7178D" w:rsidP="00C7178D">
      <w:pPr>
        <w:ind w:left="360"/>
        <w:rPr>
          <w:rFonts w:asciiTheme="majorBidi" w:hAnsiTheme="majorBidi" w:cstheme="majorBidi"/>
          <w:sz w:val="22"/>
          <w:szCs w:val="22"/>
        </w:rPr>
      </w:pPr>
    </w:p>
    <w:p w14:paraId="1FB3A9DF" w14:textId="2D07FA0E" w:rsidR="00E12852" w:rsidRPr="00DE3FB6" w:rsidRDefault="00C7178D" w:rsidP="00C7178D">
      <w:pPr>
        <w:rPr>
          <w:rFonts w:asciiTheme="majorBidi" w:hAnsiTheme="majorBidi" w:cstheme="majorBidi"/>
          <w:sz w:val="22"/>
          <w:szCs w:val="22"/>
        </w:rPr>
      </w:pPr>
      <w:r w:rsidRPr="00DE3FB6">
        <w:rPr>
          <w:rFonts w:asciiTheme="majorBidi" w:hAnsiTheme="majorBidi" w:cstheme="majorBidi"/>
          <w:sz w:val="22"/>
          <w:szCs w:val="22"/>
        </w:rPr>
        <w:t>Things we need to know</w:t>
      </w:r>
      <w:r w:rsidR="00E12852" w:rsidRPr="00DE3FB6">
        <w:rPr>
          <w:rFonts w:asciiTheme="majorBidi" w:hAnsiTheme="majorBidi" w:cstheme="majorBidi"/>
          <w:sz w:val="22"/>
          <w:szCs w:val="22"/>
        </w:rPr>
        <w:t xml:space="preserve"> up front</w:t>
      </w:r>
      <w:r w:rsidRPr="00DE3FB6">
        <w:rPr>
          <w:rFonts w:asciiTheme="majorBidi" w:hAnsiTheme="majorBidi" w:cstheme="majorBidi"/>
          <w:sz w:val="22"/>
          <w:szCs w:val="22"/>
        </w:rPr>
        <w:t>:</w:t>
      </w:r>
      <w:r w:rsidR="00FE2DF5" w:rsidRPr="00DE3FB6">
        <w:rPr>
          <w:rFonts w:asciiTheme="majorBidi" w:hAnsiTheme="majorBidi" w:cstheme="majorBidi"/>
          <w:sz w:val="22"/>
          <w:szCs w:val="22"/>
        </w:rPr>
        <w:t xml:space="preserve"> </w:t>
      </w:r>
    </w:p>
    <w:p w14:paraId="749EA7C2" w14:textId="77777777" w:rsidR="00E12852" w:rsidRPr="00DE3FB6" w:rsidRDefault="00E12852" w:rsidP="00C7178D">
      <w:pPr>
        <w:rPr>
          <w:rFonts w:asciiTheme="majorBidi" w:hAnsiTheme="majorBidi" w:cstheme="majorBidi"/>
          <w:sz w:val="22"/>
          <w:szCs w:val="22"/>
        </w:rPr>
      </w:pPr>
    </w:p>
    <w:p w14:paraId="5D103167" w14:textId="649A7D36" w:rsidR="00E12852" w:rsidRPr="00DE3FB6" w:rsidRDefault="00E12852" w:rsidP="00E12852">
      <w:pPr>
        <w:pStyle w:val="ListParagraph"/>
        <w:numPr>
          <w:ilvl w:val="0"/>
          <w:numId w:val="3"/>
        </w:numPr>
        <w:rPr>
          <w:rFonts w:asciiTheme="majorBidi" w:hAnsiTheme="majorBidi" w:cstheme="majorBidi"/>
          <w:sz w:val="22"/>
          <w:szCs w:val="22"/>
        </w:rPr>
      </w:pPr>
      <w:r w:rsidRPr="00DE3FB6">
        <w:rPr>
          <w:rFonts w:asciiTheme="majorBidi" w:hAnsiTheme="majorBidi" w:cstheme="majorBidi"/>
          <w:sz w:val="22"/>
          <w:szCs w:val="22"/>
        </w:rPr>
        <w:t>U</w:t>
      </w:r>
      <w:r w:rsidR="00FE2DF5" w:rsidRPr="00DE3FB6">
        <w:rPr>
          <w:rFonts w:asciiTheme="majorBidi" w:hAnsiTheme="majorBidi" w:cstheme="majorBidi"/>
          <w:sz w:val="22"/>
          <w:szCs w:val="22"/>
        </w:rPr>
        <w:t xml:space="preserve">se K-W rules when </w:t>
      </w:r>
      <w:r w:rsidRPr="00DE3FB6">
        <w:rPr>
          <w:rFonts w:asciiTheme="majorBidi" w:hAnsiTheme="majorBidi" w:cstheme="majorBidi"/>
          <w:sz w:val="22"/>
          <w:szCs w:val="22"/>
        </w:rPr>
        <w:t>the</w:t>
      </w:r>
      <w:r w:rsidR="00FE2DF5" w:rsidRPr="00DE3FB6">
        <w:rPr>
          <w:rFonts w:asciiTheme="majorBidi" w:hAnsiTheme="majorBidi" w:cstheme="majorBidi"/>
          <w:sz w:val="22"/>
          <w:szCs w:val="22"/>
        </w:rPr>
        <w:t xml:space="preserve"> oxygen balance is </w:t>
      </w:r>
      <w:r w:rsidR="00FE2DF5" w:rsidRPr="00DE3FB6">
        <w:rPr>
          <w:rFonts w:asciiTheme="majorBidi" w:hAnsiTheme="majorBidi" w:cstheme="majorBidi"/>
          <w:b/>
          <w:bCs/>
          <w:color w:val="0070C0"/>
          <w:sz w:val="22"/>
          <w:szCs w:val="22"/>
        </w:rPr>
        <w:t>more positive</w:t>
      </w:r>
      <w:r w:rsidR="00FE2DF5" w:rsidRPr="00DE3FB6">
        <w:rPr>
          <w:rFonts w:asciiTheme="majorBidi" w:hAnsiTheme="majorBidi" w:cstheme="majorBidi"/>
          <w:color w:val="0070C0"/>
          <w:sz w:val="22"/>
          <w:szCs w:val="22"/>
        </w:rPr>
        <w:t xml:space="preserve"> </w:t>
      </w:r>
      <w:r w:rsidR="00FE2DF5" w:rsidRPr="00DE3FB6">
        <w:rPr>
          <w:rFonts w:asciiTheme="majorBidi" w:hAnsiTheme="majorBidi" w:cstheme="majorBidi"/>
          <w:sz w:val="22"/>
          <w:szCs w:val="22"/>
        </w:rPr>
        <w:t>than -40 (</w:t>
      </w:r>
      <w:r w:rsidR="00F045DC" w:rsidRPr="00DE3FB6">
        <w:rPr>
          <w:rFonts w:asciiTheme="majorBidi" w:hAnsiTheme="majorBidi" w:cstheme="majorBidi"/>
          <w:sz w:val="22"/>
          <w:szCs w:val="22"/>
        </w:rPr>
        <w:t>i.e.</w:t>
      </w:r>
      <w:r w:rsidR="00FE2DF5" w:rsidRPr="00DE3FB6">
        <w:rPr>
          <w:rFonts w:asciiTheme="majorBidi" w:hAnsiTheme="majorBidi" w:cstheme="majorBidi"/>
          <w:sz w:val="22"/>
          <w:szCs w:val="22"/>
        </w:rPr>
        <w:t xml:space="preserve"> tending towards 0). </w:t>
      </w:r>
    </w:p>
    <w:p w14:paraId="04B54DAD" w14:textId="6E9173B1" w:rsidR="00C7178D" w:rsidRPr="00DE3FB6" w:rsidRDefault="00FE2DF5" w:rsidP="00E12852">
      <w:pPr>
        <w:pStyle w:val="ListParagraph"/>
        <w:numPr>
          <w:ilvl w:val="0"/>
          <w:numId w:val="3"/>
        </w:numPr>
        <w:rPr>
          <w:rFonts w:asciiTheme="majorBidi" w:hAnsiTheme="majorBidi" w:cstheme="majorBidi"/>
          <w:sz w:val="22"/>
          <w:szCs w:val="22"/>
        </w:rPr>
      </w:pPr>
      <w:r w:rsidRPr="00DE3FB6">
        <w:rPr>
          <w:rFonts w:asciiTheme="majorBidi" w:hAnsiTheme="majorBidi" w:cstheme="majorBidi"/>
          <w:sz w:val="22"/>
          <w:szCs w:val="22"/>
        </w:rPr>
        <w:t xml:space="preserve">Use the modified rules when the oxygen balance is </w:t>
      </w:r>
      <w:r w:rsidRPr="00DE3FB6">
        <w:rPr>
          <w:rFonts w:asciiTheme="majorBidi" w:hAnsiTheme="majorBidi" w:cstheme="majorBidi"/>
          <w:b/>
          <w:bCs/>
          <w:color w:val="FF0000"/>
          <w:sz w:val="22"/>
          <w:szCs w:val="22"/>
        </w:rPr>
        <w:t>more negative</w:t>
      </w:r>
      <w:r w:rsidRPr="00DE3FB6">
        <w:rPr>
          <w:rFonts w:asciiTheme="majorBidi" w:hAnsiTheme="majorBidi" w:cstheme="majorBidi"/>
          <w:color w:val="FF0000"/>
          <w:sz w:val="22"/>
          <w:szCs w:val="22"/>
        </w:rPr>
        <w:t xml:space="preserve"> </w:t>
      </w:r>
      <w:r w:rsidRPr="00DE3FB6">
        <w:rPr>
          <w:rFonts w:asciiTheme="majorBidi" w:hAnsiTheme="majorBidi" w:cstheme="majorBidi"/>
          <w:sz w:val="22"/>
          <w:szCs w:val="22"/>
        </w:rPr>
        <w:t>than -40 (tending towards -100 for example).</w:t>
      </w:r>
    </w:p>
    <w:p w14:paraId="3D96DFD2" w14:textId="77777777" w:rsidR="00C7178D" w:rsidRPr="00DE3FB6" w:rsidRDefault="00C7178D" w:rsidP="00C7178D">
      <w:pPr>
        <w:rPr>
          <w:rFonts w:asciiTheme="majorBidi" w:hAnsiTheme="majorBidi" w:cstheme="majorBidi"/>
          <w:sz w:val="22"/>
          <w:szCs w:val="22"/>
        </w:rPr>
      </w:pPr>
    </w:p>
    <w:p w14:paraId="2B1F7F4E" w14:textId="7A5BF99A" w:rsidR="00C7178D" w:rsidRPr="00DE3FB6" w:rsidRDefault="00FE2DF5" w:rsidP="00BC60A8">
      <w:pPr>
        <w:jc w:val="center"/>
        <w:rPr>
          <w:rFonts w:asciiTheme="majorBidi" w:hAnsiTheme="majorBidi" w:cstheme="majorBidi"/>
          <w:sz w:val="22"/>
          <w:szCs w:val="22"/>
        </w:rPr>
      </w:pPr>
      <w:r w:rsidRPr="00DE3FB6">
        <w:rPr>
          <w:rFonts w:asciiTheme="majorBidi" w:hAnsiTheme="majorBidi" w:cstheme="majorBidi"/>
          <w:noProof/>
          <w:sz w:val="22"/>
          <w:szCs w:val="22"/>
        </w:rPr>
        <w:drawing>
          <wp:inline distT="0" distB="0" distL="0" distR="0" wp14:anchorId="3583749E" wp14:editId="1BA142F5">
            <wp:extent cx="4895659" cy="3705101"/>
            <wp:effectExtent l="0" t="0" r="0" b="3810"/>
            <wp:docPr id="2496036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603664" name="Picture 24960366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932751" cy="3733173"/>
                    </a:xfrm>
                    <a:prstGeom prst="rect">
                      <a:avLst/>
                    </a:prstGeom>
                  </pic:spPr>
                </pic:pic>
              </a:graphicData>
            </a:graphic>
          </wp:inline>
        </w:drawing>
      </w:r>
    </w:p>
    <w:p w14:paraId="5DAC5D80" w14:textId="77777777" w:rsidR="00C7178D" w:rsidRPr="00DE3FB6" w:rsidRDefault="00C7178D" w:rsidP="00C7178D">
      <w:pPr>
        <w:rPr>
          <w:rFonts w:asciiTheme="majorBidi" w:hAnsiTheme="majorBidi" w:cstheme="majorBidi"/>
          <w:sz w:val="22"/>
          <w:szCs w:val="22"/>
        </w:rPr>
      </w:pPr>
    </w:p>
    <w:tbl>
      <w:tblPr>
        <w:tblW w:w="3109" w:type="dxa"/>
        <w:jc w:val="center"/>
        <w:tblLook w:val="04A0" w:firstRow="1" w:lastRow="0" w:firstColumn="1" w:lastColumn="0" w:noHBand="0" w:noVBand="1"/>
      </w:tblPr>
      <w:tblGrid>
        <w:gridCol w:w="1408"/>
        <w:gridCol w:w="1701"/>
      </w:tblGrid>
      <w:tr w:rsidR="00C7178D" w:rsidRPr="00DE3FB6" w14:paraId="4961506F" w14:textId="77777777" w:rsidTr="00C7178D">
        <w:trPr>
          <w:trHeight w:val="320"/>
          <w:jc w:val="center"/>
        </w:trPr>
        <w:tc>
          <w:tcPr>
            <w:tcW w:w="1408" w:type="dxa"/>
            <w:tcBorders>
              <w:top w:val="single" w:sz="8" w:space="0" w:color="auto"/>
              <w:left w:val="single" w:sz="8" w:space="0" w:color="auto"/>
              <w:bottom w:val="single" w:sz="4" w:space="0" w:color="auto"/>
              <w:right w:val="single" w:sz="4" w:space="0" w:color="auto"/>
            </w:tcBorders>
            <w:noWrap/>
            <w:vAlign w:val="bottom"/>
            <w:hideMark/>
          </w:tcPr>
          <w:p w14:paraId="43560BD8" w14:textId="77777777" w:rsidR="00C7178D" w:rsidRPr="00DE3FB6" w:rsidRDefault="00C7178D" w:rsidP="00C7178D">
            <w:pPr>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Compound</w:t>
            </w:r>
          </w:p>
        </w:tc>
        <w:tc>
          <w:tcPr>
            <w:tcW w:w="1701" w:type="dxa"/>
            <w:tcBorders>
              <w:top w:val="single" w:sz="8" w:space="0" w:color="auto"/>
              <w:left w:val="nil"/>
              <w:bottom w:val="single" w:sz="4" w:space="0" w:color="auto"/>
              <w:right w:val="single" w:sz="8" w:space="0" w:color="auto"/>
            </w:tcBorders>
            <w:noWrap/>
            <w:vAlign w:val="bottom"/>
            <w:hideMark/>
          </w:tcPr>
          <w:p w14:paraId="57112FBD" w14:textId="66D86E44" w:rsidR="00C7178D" w:rsidRPr="00DE3FB6" w:rsidRDefault="00C7178D" w:rsidP="00C7178D">
            <w:pPr>
              <w:rPr>
                <w:rFonts w:asciiTheme="majorBidi" w:eastAsia="Times New Roman" w:hAnsiTheme="majorBidi" w:cstheme="majorBidi"/>
                <w:color w:val="000000"/>
                <w:kern w:val="0"/>
                <w:sz w:val="22"/>
                <w:szCs w:val="22"/>
                <w:lang w:eastAsia="en-GB"/>
                <w14:ligatures w14:val="none"/>
              </w:rPr>
            </w:pPr>
            <w:r w:rsidRPr="00DE3FB6">
              <w:rPr>
                <w:rFonts w:ascii="Cambria Math" w:eastAsia="Times New Roman" w:hAnsi="Cambria Math" w:cs="Cambria Math"/>
                <w:color w:val="000000"/>
                <w:kern w:val="0"/>
                <w:sz w:val="22"/>
                <w:szCs w:val="22"/>
                <w:lang w:eastAsia="en-GB"/>
                <w14:ligatures w14:val="none"/>
              </w:rPr>
              <w:t>△</w:t>
            </w:r>
            <w:r w:rsidRPr="00DE3FB6">
              <w:rPr>
                <w:rFonts w:asciiTheme="majorBidi" w:eastAsia="Times New Roman" w:hAnsiTheme="majorBidi" w:cstheme="majorBidi"/>
                <w:color w:val="000000"/>
                <w:kern w:val="0"/>
                <w:sz w:val="22"/>
                <w:szCs w:val="22"/>
                <w:lang w:eastAsia="en-GB"/>
                <w14:ligatures w14:val="none"/>
              </w:rPr>
              <w:t>H</w:t>
            </w:r>
            <w:r w:rsidRPr="00DE3FB6">
              <w:rPr>
                <w:rFonts w:asciiTheme="majorBidi" w:eastAsia="Times New Roman" w:hAnsiTheme="majorBidi" w:cstheme="majorBidi"/>
                <w:color w:val="000000"/>
                <w:kern w:val="0"/>
                <w:sz w:val="22"/>
                <w:szCs w:val="22"/>
                <w:vertAlign w:val="subscript"/>
                <w:lang w:eastAsia="en-GB"/>
                <w14:ligatures w14:val="none"/>
              </w:rPr>
              <w:t>f</w:t>
            </w:r>
            <w:r w:rsidRPr="00DE3FB6">
              <w:rPr>
                <w:rFonts w:asciiTheme="majorBidi" w:eastAsia="Times New Roman" w:hAnsiTheme="majorBidi" w:cstheme="majorBidi"/>
                <w:color w:val="000000"/>
                <w:kern w:val="0"/>
                <w:sz w:val="22"/>
                <w:szCs w:val="22"/>
                <w:lang w:eastAsia="en-GB"/>
                <w14:ligatures w14:val="none"/>
              </w:rPr>
              <w:t xml:space="preserve"> (kJ/mol)</w:t>
            </w:r>
          </w:p>
        </w:tc>
      </w:tr>
      <w:tr w:rsidR="00C7178D" w:rsidRPr="00DE3FB6" w14:paraId="7E8E46EC" w14:textId="77777777" w:rsidTr="00C7178D">
        <w:trPr>
          <w:trHeight w:val="320"/>
          <w:jc w:val="center"/>
        </w:trPr>
        <w:tc>
          <w:tcPr>
            <w:tcW w:w="1408" w:type="dxa"/>
            <w:tcBorders>
              <w:top w:val="nil"/>
              <w:left w:val="single" w:sz="8" w:space="0" w:color="auto"/>
              <w:bottom w:val="single" w:sz="4" w:space="0" w:color="auto"/>
              <w:right w:val="single" w:sz="4" w:space="0" w:color="auto"/>
            </w:tcBorders>
            <w:noWrap/>
            <w:vAlign w:val="bottom"/>
            <w:hideMark/>
          </w:tcPr>
          <w:p w14:paraId="355785F2" w14:textId="2032E797" w:rsidR="00C7178D" w:rsidRPr="00DE3FB6" w:rsidRDefault="00C7178D" w:rsidP="00C7178D">
            <w:pPr>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 xml:space="preserve">TNT </w:t>
            </w:r>
            <w:r w:rsidRPr="00DE3FB6">
              <w:rPr>
                <w:rFonts w:asciiTheme="majorBidi" w:eastAsia="Times New Roman" w:hAnsiTheme="majorBidi" w:cstheme="majorBidi"/>
                <w:color w:val="000000"/>
                <w:kern w:val="0"/>
                <w:sz w:val="22"/>
                <w:szCs w:val="22"/>
                <w:vertAlign w:val="subscript"/>
                <w:lang w:eastAsia="en-GB"/>
                <w14:ligatures w14:val="none"/>
              </w:rPr>
              <w:t>(s)</w:t>
            </w:r>
          </w:p>
        </w:tc>
        <w:tc>
          <w:tcPr>
            <w:tcW w:w="1701" w:type="dxa"/>
            <w:tcBorders>
              <w:top w:val="nil"/>
              <w:left w:val="nil"/>
              <w:bottom w:val="single" w:sz="4" w:space="0" w:color="auto"/>
              <w:right w:val="single" w:sz="8" w:space="0" w:color="auto"/>
            </w:tcBorders>
            <w:noWrap/>
            <w:vAlign w:val="bottom"/>
            <w:hideMark/>
          </w:tcPr>
          <w:p w14:paraId="79BA63A9" w14:textId="17BAE336" w:rsidR="00C7178D" w:rsidRPr="00DE3FB6" w:rsidRDefault="00C7178D" w:rsidP="00C7178D">
            <w:pPr>
              <w:jc w:val="right"/>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-2</w:t>
            </w:r>
            <w:r w:rsidR="0076104A" w:rsidRPr="00DE3FB6">
              <w:rPr>
                <w:rFonts w:asciiTheme="majorBidi" w:eastAsia="Times New Roman" w:hAnsiTheme="majorBidi" w:cstheme="majorBidi"/>
                <w:color w:val="000000"/>
                <w:kern w:val="0"/>
                <w:sz w:val="22"/>
                <w:szCs w:val="22"/>
                <w:lang w:eastAsia="en-GB"/>
                <w14:ligatures w14:val="none"/>
              </w:rPr>
              <w:t>6</w:t>
            </w:r>
            <w:r w:rsidRPr="00DE3FB6">
              <w:rPr>
                <w:rFonts w:asciiTheme="majorBidi" w:eastAsia="Times New Roman" w:hAnsiTheme="majorBidi" w:cstheme="majorBidi"/>
                <w:color w:val="000000"/>
                <w:kern w:val="0"/>
                <w:sz w:val="22"/>
                <w:szCs w:val="22"/>
                <w:lang w:eastAsia="en-GB"/>
                <w14:ligatures w14:val="none"/>
              </w:rPr>
              <w:t>.10</w:t>
            </w:r>
          </w:p>
        </w:tc>
      </w:tr>
      <w:tr w:rsidR="00C7178D" w:rsidRPr="00DE3FB6" w14:paraId="5C4B924E" w14:textId="77777777" w:rsidTr="00C7178D">
        <w:trPr>
          <w:trHeight w:val="320"/>
          <w:jc w:val="center"/>
        </w:trPr>
        <w:tc>
          <w:tcPr>
            <w:tcW w:w="1408" w:type="dxa"/>
            <w:tcBorders>
              <w:top w:val="nil"/>
              <w:left w:val="single" w:sz="8" w:space="0" w:color="auto"/>
              <w:bottom w:val="single" w:sz="4" w:space="0" w:color="auto"/>
              <w:right w:val="single" w:sz="4" w:space="0" w:color="auto"/>
            </w:tcBorders>
            <w:noWrap/>
            <w:vAlign w:val="bottom"/>
            <w:hideMark/>
          </w:tcPr>
          <w:p w14:paraId="3343C7BE" w14:textId="727A7AC1" w:rsidR="00C7178D" w:rsidRPr="00DE3FB6" w:rsidRDefault="00C7178D" w:rsidP="00C7178D">
            <w:pPr>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 xml:space="preserve">RDX </w:t>
            </w:r>
            <w:r w:rsidRPr="00DE3FB6">
              <w:rPr>
                <w:rFonts w:asciiTheme="majorBidi" w:eastAsia="Times New Roman" w:hAnsiTheme="majorBidi" w:cstheme="majorBidi"/>
                <w:color w:val="000000"/>
                <w:kern w:val="0"/>
                <w:sz w:val="22"/>
                <w:szCs w:val="22"/>
                <w:vertAlign w:val="subscript"/>
                <w:lang w:eastAsia="en-GB"/>
                <w14:ligatures w14:val="none"/>
              </w:rPr>
              <w:t>(s)</w:t>
            </w:r>
          </w:p>
        </w:tc>
        <w:tc>
          <w:tcPr>
            <w:tcW w:w="1701" w:type="dxa"/>
            <w:tcBorders>
              <w:top w:val="nil"/>
              <w:left w:val="nil"/>
              <w:bottom w:val="single" w:sz="4" w:space="0" w:color="auto"/>
              <w:right w:val="single" w:sz="8" w:space="0" w:color="auto"/>
            </w:tcBorders>
            <w:noWrap/>
            <w:vAlign w:val="bottom"/>
            <w:hideMark/>
          </w:tcPr>
          <w:p w14:paraId="4A528F2D" w14:textId="4AB16C99" w:rsidR="00C7178D" w:rsidRPr="00DE3FB6" w:rsidRDefault="00C7178D" w:rsidP="00C7178D">
            <w:pPr>
              <w:jc w:val="right"/>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+62.00</w:t>
            </w:r>
          </w:p>
        </w:tc>
      </w:tr>
      <w:tr w:rsidR="00C7178D" w:rsidRPr="00DE3FB6" w14:paraId="2E23B521" w14:textId="77777777" w:rsidTr="00C7178D">
        <w:trPr>
          <w:trHeight w:val="320"/>
          <w:jc w:val="center"/>
        </w:trPr>
        <w:tc>
          <w:tcPr>
            <w:tcW w:w="1408" w:type="dxa"/>
            <w:tcBorders>
              <w:top w:val="nil"/>
              <w:left w:val="single" w:sz="8" w:space="0" w:color="auto"/>
              <w:bottom w:val="single" w:sz="4" w:space="0" w:color="auto"/>
              <w:right w:val="single" w:sz="4" w:space="0" w:color="auto"/>
            </w:tcBorders>
            <w:noWrap/>
            <w:vAlign w:val="bottom"/>
          </w:tcPr>
          <w:p w14:paraId="65A03DFF" w14:textId="09C2E40F" w:rsidR="00C7178D" w:rsidRPr="00DE3FB6" w:rsidRDefault="00C7178D" w:rsidP="00C7178D">
            <w:pPr>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 xml:space="preserve">C </w:t>
            </w:r>
            <w:r w:rsidRPr="00DE3FB6">
              <w:rPr>
                <w:rFonts w:asciiTheme="majorBidi" w:eastAsia="Times New Roman" w:hAnsiTheme="majorBidi" w:cstheme="majorBidi"/>
                <w:color w:val="000000"/>
                <w:kern w:val="0"/>
                <w:sz w:val="22"/>
                <w:szCs w:val="22"/>
                <w:vertAlign w:val="subscript"/>
                <w:lang w:eastAsia="en-GB"/>
                <w14:ligatures w14:val="none"/>
              </w:rPr>
              <w:t>(s)</w:t>
            </w:r>
          </w:p>
        </w:tc>
        <w:tc>
          <w:tcPr>
            <w:tcW w:w="1701" w:type="dxa"/>
            <w:tcBorders>
              <w:top w:val="nil"/>
              <w:left w:val="nil"/>
              <w:bottom w:val="single" w:sz="4" w:space="0" w:color="auto"/>
              <w:right w:val="single" w:sz="8" w:space="0" w:color="auto"/>
            </w:tcBorders>
            <w:noWrap/>
            <w:vAlign w:val="bottom"/>
          </w:tcPr>
          <w:p w14:paraId="4F774876" w14:textId="74325DB7" w:rsidR="00C7178D" w:rsidRPr="00DE3FB6" w:rsidRDefault="00C7178D" w:rsidP="00C7178D">
            <w:pPr>
              <w:jc w:val="right"/>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00.00</w:t>
            </w:r>
          </w:p>
        </w:tc>
      </w:tr>
      <w:tr w:rsidR="00C7178D" w:rsidRPr="00DE3FB6" w14:paraId="5A4636CD" w14:textId="77777777" w:rsidTr="00C7178D">
        <w:trPr>
          <w:trHeight w:val="320"/>
          <w:jc w:val="center"/>
        </w:trPr>
        <w:tc>
          <w:tcPr>
            <w:tcW w:w="1408" w:type="dxa"/>
            <w:tcBorders>
              <w:top w:val="nil"/>
              <w:left w:val="single" w:sz="8" w:space="0" w:color="auto"/>
              <w:bottom w:val="single" w:sz="4" w:space="0" w:color="auto"/>
              <w:right w:val="single" w:sz="4" w:space="0" w:color="auto"/>
            </w:tcBorders>
            <w:noWrap/>
            <w:vAlign w:val="bottom"/>
            <w:hideMark/>
          </w:tcPr>
          <w:p w14:paraId="5A3895D2" w14:textId="01A1DF4E" w:rsidR="00C7178D" w:rsidRPr="00DE3FB6" w:rsidRDefault="00C7178D" w:rsidP="00C7178D">
            <w:pPr>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CO</w:t>
            </w:r>
            <w:r w:rsidRPr="00DE3FB6">
              <w:rPr>
                <w:rFonts w:asciiTheme="majorBidi" w:eastAsia="Times New Roman" w:hAnsiTheme="majorBidi" w:cstheme="majorBidi"/>
                <w:color w:val="000000"/>
                <w:kern w:val="0"/>
                <w:sz w:val="22"/>
                <w:szCs w:val="22"/>
                <w:vertAlign w:val="subscript"/>
                <w:lang w:eastAsia="en-GB"/>
                <w14:ligatures w14:val="none"/>
              </w:rPr>
              <w:t>2 (g)</w:t>
            </w:r>
          </w:p>
        </w:tc>
        <w:tc>
          <w:tcPr>
            <w:tcW w:w="1701" w:type="dxa"/>
            <w:tcBorders>
              <w:top w:val="nil"/>
              <w:left w:val="nil"/>
              <w:bottom w:val="single" w:sz="4" w:space="0" w:color="auto"/>
              <w:right w:val="single" w:sz="8" w:space="0" w:color="auto"/>
            </w:tcBorders>
            <w:noWrap/>
            <w:vAlign w:val="bottom"/>
            <w:hideMark/>
          </w:tcPr>
          <w:p w14:paraId="47D8912D" w14:textId="7CC6E17F" w:rsidR="00C7178D" w:rsidRPr="00DE3FB6" w:rsidRDefault="00C7178D" w:rsidP="00C7178D">
            <w:pPr>
              <w:jc w:val="right"/>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-393.50</w:t>
            </w:r>
          </w:p>
        </w:tc>
      </w:tr>
      <w:tr w:rsidR="00C7178D" w:rsidRPr="00DE3FB6" w14:paraId="4CEDEE9B" w14:textId="77777777" w:rsidTr="00C7178D">
        <w:trPr>
          <w:trHeight w:val="320"/>
          <w:jc w:val="center"/>
        </w:trPr>
        <w:tc>
          <w:tcPr>
            <w:tcW w:w="1408" w:type="dxa"/>
            <w:tcBorders>
              <w:top w:val="nil"/>
              <w:left w:val="single" w:sz="8" w:space="0" w:color="auto"/>
              <w:bottom w:val="single" w:sz="4" w:space="0" w:color="auto"/>
              <w:right w:val="single" w:sz="4" w:space="0" w:color="auto"/>
            </w:tcBorders>
            <w:noWrap/>
            <w:vAlign w:val="bottom"/>
            <w:hideMark/>
          </w:tcPr>
          <w:p w14:paraId="52B12CF0" w14:textId="11F1BB0F" w:rsidR="00C7178D" w:rsidRPr="00DE3FB6" w:rsidRDefault="00C7178D" w:rsidP="00C7178D">
            <w:pPr>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 xml:space="preserve">CO </w:t>
            </w:r>
            <w:r w:rsidRPr="00DE3FB6">
              <w:rPr>
                <w:rFonts w:asciiTheme="majorBidi" w:eastAsia="Times New Roman" w:hAnsiTheme="majorBidi" w:cstheme="majorBidi"/>
                <w:color w:val="000000"/>
                <w:kern w:val="0"/>
                <w:sz w:val="22"/>
                <w:szCs w:val="22"/>
                <w:vertAlign w:val="subscript"/>
                <w:lang w:eastAsia="en-GB"/>
                <w14:ligatures w14:val="none"/>
              </w:rPr>
              <w:t>(g)</w:t>
            </w:r>
          </w:p>
        </w:tc>
        <w:tc>
          <w:tcPr>
            <w:tcW w:w="1701" w:type="dxa"/>
            <w:tcBorders>
              <w:top w:val="nil"/>
              <w:left w:val="nil"/>
              <w:bottom w:val="single" w:sz="4" w:space="0" w:color="auto"/>
              <w:right w:val="single" w:sz="8" w:space="0" w:color="auto"/>
            </w:tcBorders>
            <w:noWrap/>
            <w:vAlign w:val="bottom"/>
            <w:hideMark/>
          </w:tcPr>
          <w:p w14:paraId="7215E48D" w14:textId="3A4972A0" w:rsidR="00C7178D" w:rsidRPr="00DE3FB6" w:rsidRDefault="00C7178D" w:rsidP="00C7178D">
            <w:pPr>
              <w:jc w:val="right"/>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-110.50</w:t>
            </w:r>
          </w:p>
        </w:tc>
      </w:tr>
      <w:tr w:rsidR="00C7178D" w:rsidRPr="00DE3FB6" w14:paraId="7746AC46" w14:textId="77777777" w:rsidTr="00C7178D">
        <w:trPr>
          <w:trHeight w:val="320"/>
          <w:jc w:val="center"/>
        </w:trPr>
        <w:tc>
          <w:tcPr>
            <w:tcW w:w="1408" w:type="dxa"/>
            <w:tcBorders>
              <w:top w:val="nil"/>
              <w:left w:val="single" w:sz="8" w:space="0" w:color="auto"/>
              <w:bottom w:val="single" w:sz="4" w:space="0" w:color="auto"/>
              <w:right w:val="single" w:sz="4" w:space="0" w:color="auto"/>
            </w:tcBorders>
            <w:noWrap/>
            <w:vAlign w:val="bottom"/>
            <w:hideMark/>
          </w:tcPr>
          <w:p w14:paraId="5EE79409" w14:textId="2923A8F0" w:rsidR="00C7178D" w:rsidRPr="00DE3FB6" w:rsidRDefault="00C7178D" w:rsidP="00C7178D">
            <w:pPr>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H</w:t>
            </w:r>
            <w:r w:rsidRPr="00DE3FB6">
              <w:rPr>
                <w:rFonts w:asciiTheme="majorBidi" w:eastAsia="Times New Roman" w:hAnsiTheme="majorBidi" w:cstheme="majorBidi"/>
                <w:color w:val="000000"/>
                <w:kern w:val="0"/>
                <w:sz w:val="22"/>
                <w:szCs w:val="22"/>
                <w:vertAlign w:val="subscript"/>
                <w:lang w:eastAsia="en-GB"/>
                <w14:ligatures w14:val="none"/>
              </w:rPr>
              <w:t>2</w:t>
            </w:r>
            <w:r w:rsidRPr="00DE3FB6">
              <w:rPr>
                <w:rFonts w:asciiTheme="majorBidi" w:eastAsia="Times New Roman" w:hAnsiTheme="majorBidi" w:cstheme="majorBidi"/>
                <w:color w:val="000000"/>
                <w:kern w:val="0"/>
                <w:sz w:val="22"/>
                <w:szCs w:val="22"/>
                <w:lang w:eastAsia="en-GB"/>
                <w14:ligatures w14:val="none"/>
              </w:rPr>
              <w:t xml:space="preserve">O </w:t>
            </w:r>
            <w:r w:rsidRPr="00DE3FB6">
              <w:rPr>
                <w:rFonts w:asciiTheme="majorBidi" w:eastAsia="Times New Roman" w:hAnsiTheme="majorBidi" w:cstheme="majorBidi"/>
                <w:color w:val="000000"/>
                <w:kern w:val="0"/>
                <w:sz w:val="22"/>
                <w:szCs w:val="22"/>
                <w:vertAlign w:val="subscript"/>
                <w:lang w:eastAsia="en-GB"/>
                <w14:ligatures w14:val="none"/>
              </w:rPr>
              <w:t>(g)</w:t>
            </w:r>
          </w:p>
        </w:tc>
        <w:tc>
          <w:tcPr>
            <w:tcW w:w="1701" w:type="dxa"/>
            <w:tcBorders>
              <w:top w:val="nil"/>
              <w:left w:val="nil"/>
              <w:bottom w:val="single" w:sz="4" w:space="0" w:color="auto"/>
              <w:right w:val="single" w:sz="8" w:space="0" w:color="auto"/>
            </w:tcBorders>
            <w:noWrap/>
            <w:vAlign w:val="bottom"/>
            <w:hideMark/>
          </w:tcPr>
          <w:p w14:paraId="75271467" w14:textId="7D5DA659" w:rsidR="00C7178D" w:rsidRPr="00DE3FB6" w:rsidRDefault="00C7178D" w:rsidP="00C7178D">
            <w:pPr>
              <w:jc w:val="right"/>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-241.80</w:t>
            </w:r>
          </w:p>
        </w:tc>
      </w:tr>
      <w:tr w:rsidR="00C7178D" w:rsidRPr="00DE3FB6" w14:paraId="12028BAD" w14:textId="77777777" w:rsidTr="00C7178D">
        <w:trPr>
          <w:trHeight w:val="320"/>
          <w:jc w:val="center"/>
        </w:trPr>
        <w:tc>
          <w:tcPr>
            <w:tcW w:w="1408" w:type="dxa"/>
            <w:tcBorders>
              <w:top w:val="nil"/>
              <w:left w:val="single" w:sz="8" w:space="0" w:color="auto"/>
              <w:bottom w:val="single" w:sz="4" w:space="0" w:color="auto"/>
              <w:right w:val="single" w:sz="4" w:space="0" w:color="auto"/>
            </w:tcBorders>
            <w:noWrap/>
            <w:vAlign w:val="bottom"/>
            <w:hideMark/>
          </w:tcPr>
          <w:p w14:paraId="6D4BF92E" w14:textId="1D37F791" w:rsidR="00C7178D" w:rsidRPr="00DE3FB6" w:rsidRDefault="00C7178D" w:rsidP="00C7178D">
            <w:pPr>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lastRenderedPageBreak/>
              <w:t>N</w:t>
            </w:r>
            <w:r w:rsidRPr="00DE3FB6">
              <w:rPr>
                <w:rFonts w:asciiTheme="majorBidi" w:eastAsia="Times New Roman" w:hAnsiTheme="majorBidi" w:cstheme="majorBidi"/>
                <w:color w:val="000000"/>
                <w:kern w:val="0"/>
                <w:sz w:val="22"/>
                <w:szCs w:val="22"/>
                <w:vertAlign w:val="subscript"/>
                <w:lang w:eastAsia="en-GB"/>
                <w14:ligatures w14:val="none"/>
              </w:rPr>
              <w:t>2 (g)</w:t>
            </w:r>
          </w:p>
        </w:tc>
        <w:tc>
          <w:tcPr>
            <w:tcW w:w="1701" w:type="dxa"/>
            <w:tcBorders>
              <w:top w:val="nil"/>
              <w:left w:val="nil"/>
              <w:bottom w:val="single" w:sz="4" w:space="0" w:color="auto"/>
              <w:right w:val="single" w:sz="8" w:space="0" w:color="auto"/>
            </w:tcBorders>
            <w:noWrap/>
            <w:vAlign w:val="bottom"/>
            <w:hideMark/>
          </w:tcPr>
          <w:p w14:paraId="16A34E61" w14:textId="4169D9FC" w:rsidR="00C7178D" w:rsidRPr="00DE3FB6" w:rsidRDefault="00C7178D" w:rsidP="00C7178D">
            <w:pPr>
              <w:jc w:val="right"/>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00.00</w:t>
            </w:r>
          </w:p>
        </w:tc>
      </w:tr>
      <w:tr w:rsidR="00C7178D" w:rsidRPr="00DE3FB6" w14:paraId="7DA89E1C" w14:textId="77777777" w:rsidTr="00A00A23">
        <w:trPr>
          <w:trHeight w:val="320"/>
          <w:jc w:val="center"/>
        </w:trPr>
        <w:tc>
          <w:tcPr>
            <w:tcW w:w="1408" w:type="dxa"/>
            <w:tcBorders>
              <w:top w:val="nil"/>
              <w:left w:val="single" w:sz="8" w:space="0" w:color="auto"/>
              <w:bottom w:val="nil"/>
              <w:right w:val="single" w:sz="4" w:space="0" w:color="auto"/>
            </w:tcBorders>
            <w:noWrap/>
            <w:vAlign w:val="bottom"/>
            <w:hideMark/>
          </w:tcPr>
          <w:p w14:paraId="06B51450" w14:textId="719D8CB2" w:rsidR="00C7178D" w:rsidRPr="00DE3FB6" w:rsidRDefault="00C7178D" w:rsidP="00C7178D">
            <w:pPr>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O</w:t>
            </w:r>
            <w:r w:rsidRPr="00DE3FB6">
              <w:rPr>
                <w:rFonts w:asciiTheme="majorBidi" w:eastAsia="Times New Roman" w:hAnsiTheme="majorBidi" w:cstheme="majorBidi"/>
                <w:color w:val="000000"/>
                <w:kern w:val="0"/>
                <w:sz w:val="22"/>
                <w:szCs w:val="22"/>
                <w:vertAlign w:val="subscript"/>
                <w:lang w:eastAsia="en-GB"/>
                <w14:ligatures w14:val="none"/>
              </w:rPr>
              <w:t>2</w:t>
            </w:r>
            <w:r w:rsidRPr="00DE3FB6">
              <w:rPr>
                <w:rFonts w:asciiTheme="majorBidi" w:eastAsia="Times New Roman" w:hAnsiTheme="majorBidi" w:cstheme="majorBidi"/>
                <w:color w:val="000000"/>
                <w:kern w:val="0"/>
                <w:sz w:val="22"/>
                <w:szCs w:val="22"/>
                <w:lang w:eastAsia="en-GB"/>
                <w14:ligatures w14:val="none"/>
              </w:rPr>
              <w:t xml:space="preserve"> </w:t>
            </w:r>
            <w:r w:rsidRPr="00DE3FB6">
              <w:rPr>
                <w:rFonts w:asciiTheme="majorBidi" w:eastAsia="Times New Roman" w:hAnsiTheme="majorBidi" w:cstheme="majorBidi"/>
                <w:color w:val="000000"/>
                <w:kern w:val="0"/>
                <w:sz w:val="22"/>
                <w:szCs w:val="22"/>
                <w:vertAlign w:val="subscript"/>
                <w:lang w:eastAsia="en-GB"/>
                <w14:ligatures w14:val="none"/>
              </w:rPr>
              <w:t>(g)</w:t>
            </w:r>
          </w:p>
        </w:tc>
        <w:tc>
          <w:tcPr>
            <w:tcW w:w="1701" w:type="dxa"/>
            <w:tcBorders>
              <w:top w:val="nil"/>
              <w:left w:val="nil"/>
              <w:bottom w:val="nil"/>
              <w:right w:val="single" w:sz="8" w:space="0" w:color="auto"/>
            </w:tcBorders>
            <w:noWrap/>
            <w:vAlign w:val="bottom"/>
            <w:hideMark/>
          </w:tcPr>
          <w:p w14:paraId="6BD8F7D5" w14:textId="317D1604" w:rsidR="00C7178D" w:rsidRPr="00DE3FB6" w:rsidRDefault="00C7178D" w:rsidP="00C7178D">
            <w:pPr>
              <w:jc w:val="right"/>
              <w:rPr>
                <w:rFonts w:asciiTheme="majorBidi" w:eastAsia="Times New Roman" w:hAnsiTheme="majorBidi" w:cstheme="majorBidi"/>
                <w:color w:val="000000"/>
                <w:kern w:val="0"/>
                <w:sz w:val="22"/>
                <w:szCs w:val="22"/>
                <w:lang w:eastAsia="en-GB"/>
                <w14:ligatures w14:val="none"/>
              </w:rPr>
            </w:pPr>
            <w:r w:rsidRPr="00DE3FB6">
              <w:rPr>
                <w:rFonts w:asciiTheme="majorBidi" w:eastAsia="Times New Roman" w:hAnsiTheme="majorBidi" w:cstheme="majorBidi"/>
                <w:color w:val="000000"/>
                <w:kern w:val="0"/>
                <w:sz w:val="22"/>
                <w:szCs w:val="22"/>
                <w:lang w:eastAsia="en-GB"/>
                <w14:ligatures w14:val="none"/>
              </w:rPr>
              <w:t>00.00</w:t>
            </w:r>
          </w:p>
        </w:tc>
      </w:tr>
      <w:tr w:rsidR="00A00A23" w:rsidRPr="00DE3FB6" w14:paraId="2FC7EFB6" w14:textId="77777777" w:rsidTr="00C7178D">
        <w:trPr>
          <w:trHeight w:val="320"/>
          <w:jc w:val="center"/>
        </w:trPr>
        <w:tc>
          <w:tcPr>
            <w:tcW w:w="1408" w:type="dxa"/>
            <w:tcBorders>
              <w:top w:val="nil"/>
              <w:left w:val="single" w:sz="8" w:space="0" w:color="auto"/>
              <w:bottom w:val="single" w:sz="4" w:space="0" w:color="auto"/>
              <w:right w:val="single" w:sz="4" w:space="0" w:color="auto"/>
            </w:tcBorders>
            <w:noWrap/>
            <w:vAlign w:val="bottom"/>
          </w:tcPr>
          <w:p w14:paraId="6D0E514C" w14:textId="77777777" w:rsidR="00A00A23" w:rsidRPr="00DE3FB6" w:rsidRDefault="00A00A23" w:rsidP="00C7178D">
            <w:pPr>
              <w:rPr>
                <w:rFonts w:asciiTheme="majorBidi" w:eastAsia="Times New Roman" w:hAnsiTheme="majorBidi" w:cstheme="majorBidi"/>
                <w:color w:val="000000"/>
                <w:kern w:val="0"/>
                <w:sz w:val="22"/>
                <w:szCs w:val="22"/>
                <w:lang w:eastAsia="en-GB"/>
                <w14:ligatures w14:val="none"/>
              </w:rPr>
            </w:pPr>
          </w:p>
        </w:tc>
        <w:tc>
          <w:tcPr>
            <w:tcW w:w="1701" w:type="dxa"/>
            <w:tcBorders>
              <w:top w:val="nil"/>
              <w:left w:val="nil"/>
              <w:bottom w:val="single" w:sz="4" w:space="0" w:color="auto"/>
              <w:right w:val="single" w:sz="8" w:space="0" w:color="auto"/>
            </w:tcBorders>
            <w:noWrap/>
            <w:vAlign w:val="bottom"/>
          </w:tcPr>
          <w:p w14:paraId="5951BCE1" w14:textId="77777777" w:rsidR="00A00A23" w:rsidRPr="00DE3FB6" w:rsidRDefault="00A00A23" w:rsidP="00A00A23">
            <w:pPr>
              <w:rPr>
                <w:rFonts w:asciiTheme="majorBidi" w:eastAsia="Times New Roman" w:hAnsiTheme="majorBidi" w:cstheme="majorBidi"/>
                <w:color w:val="000000"/>
                <w:kern w:val="0"/>
                <w:sz w:val="22"/>
                <w:szCs w:val="22"/>
                <w:lang w:eastAsia="en-GB"/>
                <w14:ligatures w14:val="none"/>
              </w:rPr>
            </w:pPr>
          </w:p>
        </w:tc>
      </w:tr>
    </w:tbl>
    <w:p w14:paraId="638B1E49" w14:textId="77777777" w:rsidR="00195253" w:rsidRPr="00DE3FB6" w:rsidRDefault="00195253" w:rsidP="00C7178D">
      <w:pPr>
        <w:rPr>
          <w:rFonts w:asciiTheme="majorBidi" w:hAnsiTheme="majorBidi" w:cstheme="majorBidi"/>
          <w:b/>
          <w:bCs/>
          <w:sz w:val="22"/>
          <w:szCs w:val="22"/>
        </w:rPr>
      </w:pPr>
    </w:p>
    <w:p w14:paraId="3A3273C4" w14:textId="3D7F9BDC" w:rsidR="00C7178D" w:rsidRPr="0058248B" w:rsidRDefault="00C7178D" w:rsidP="0058248B">
      <w:pPr>
        <w:pStyle w:val="Heading3"/>
        <w:rPr>
          <w:rFonts w:ascii="Times New Roman" w:hAnsi="Times New Roman" w:cs="Times New Roman"/>
        </w:rPr>
      </w:pPr>
      <w:bookmarkStart w:id="45" w:name="_Toc215850729"/>
      <w:r w:rsidRPr="0058248B">
        <w:rPr>
          <w:rFonts w:ascii="Times New Roman" w:hAnsi="Times New Roman" w:cs="Times New Roman"/>
        </w:rPr>
        <w:t>TNT</w:t>
      </w:r>
      <w:bookmarkEnd w:id="45"/>
    </w:p>
    <w:p w14:paraId="72283F18" w14:textId="77777777" w:rsidR="00C7178D" w:rsidRPr="00DE3FB6" w:rsidRDefault="00C7178D" w:rsidP="00C7178D">
      <w:pPr>
        <w:rPr>
          <w:rFonts w:asciiTheme="majorBidi" w:hAnsiTheme="majorBidi" w:cstheme="majorBidi"/>
          <w:sz w:val="22"/>
          <w:szCs w:val="22"/>
        </w:rPr>
      </w:pPr>
    </w:p>
    <w:p w14:paraId="3BB0E5C7" w14:textId="60CD4944" w:rsidR="00C7178D" w:rsidRPr="00DE3FB6" w:rsidRDefault="00C7178D" w:rsidP="00C7178D">
      <w:pPr>
        <w:rPr>
          <w:rFonts w:asciiTheme="majorBidi" w:eastAsiaTheme="minorEastAsia" w:hAnsiTheme="majorBidi" w:cstheme="majorBidi"/>
          <w:sz w:val="22"/>
          <w:szCs w:val="22"/>
        </w:rPr>
      </w:pPr>
      <m:oMathPara>
        <m:oMath>
          <m:r>
            <m:rPr>
              <m:sty m:val="p"/>
            </m:rPr>
            <w:rPr>
              <w:rFonts w:ascii="Cambria Math" w:hAnsi="Cambria Math" w:cstheme="majorBidi"/>
              <w:sz w:val="22"/>
              <w:szCs w:val="22"/>
            </w:rPr>
            <m:t>Ω</m:t>
          </m:r>
          <m:r>
            <w:rPr>
              <w:rFonts w:ascii="Cambria Math" w:hAnsi="Cambria Math" w:cstheme="majorBidi"/>
              <w:sz w:val="22"/>
              <w:szCs w:val="22"/>
            </w:rPr>
            <m:t>=</m:t>
          </m:r>
          <m:f>
            <m:fPr>
              <m:ctrlPr>
                <w:rPr>
                  <w:rFonts w:ascii="Cambria Math" w:hAnsi="Cambria Math" w:cstheme="majorBidi"/>
                  <w:i/>
                  <w:sz w:val="22"/>
                  <w:szCs w:val="22"/>
                </w:rPr>
              </m:ctrlPr>
            </m:fPr>
            <m:num>
              <m:r>
                <w:rPr>
                  <w:rFonts w:ascii="Cambria Math" w:hAnsi="Cambria Math" w:cstheme="majorBidi"/>
                  <w:sz w:val="22"/>
                  <w:szCs w:val="22"/>
                </w:rPr>
                <m:t>d-2a-</m:t>
              </m:r>
              <m:f>
                <m:fPr>
                  <m:ctrlPr>
                    <w:rPr>
                      <w:rFonts w:ascii="Cambria Math" w:hAnsi="Cambria Math" w:cstheme="majorBidi"/>
                      <w:i/>
                      <w:sz w:val="22"/>
                      <w:szCs w:val="22"/>
                    </w:rPr>
                  </m:ctrlPr>
                </m:fPr>
                <m:num>
                  <m:r>
                    <w:rPr>
                      <w:rFonts w:ascii="Cambria Math" w:hAnsi="Cambria Math" w:cstheme="majorBidi"/>
                      <w:sz w:val="22"/>
                      <w:szCs w:val="22"/>
                    </w:rPr>
                    <m:t>b</m:t>
                  </m:r>
                </m:num>
                <m:den>
                  <m:r>
                    <w:rPr>
                      <w:rFonts w:ascii="Cambria Math" w:hAnsi="Cambria Math" w:cstheme="majorBidi"/>
                      <w:sz w:val="22"/>
                      <w:szCs w:val="22"/>
                    </w:rPr>
                    <m:t>2</m:t>
                  </m:r>
                </m:den>
              </m:f>
            </m:num>
            <m:den>
              <m:r>
                <w:rPr>
                  <w:rFonts w:ascii="Cambria Math" w:hAnsi="Cambria Math" w:cstheme="majorBidi"/>
                  <w:sz w:val="22"/>
                  <w:szCs w:val="22"/>
                </w:rPr>
                <m:t>MW</m:t>
              </m:r>
            </m:den>
          </m:f>
          <m:r>
            <w:rPr>
              <w:rFonts w:ascii="Cambria Math" w:eastAsiaTheme="minorEastAsia" w:hAnsi="Cambria Math" w:cstheme="majorBidi"/>
              <w:sz w:val="22"/>
              <w:szCs w:val="22"/>
            </w:rPr>
            <m:t>×1600</m:t>
          </m:r>
        </m:oMath>
      </m:oMathPara>
    </w:p>
    <w:p w14:paraId="33CDAF68" w14:textId="77777777" w:rsidR="00C7178D" w:rsidRPr="00DE3FB6" w:rsidRDefault="00C7178D" w:rsidP="00C7178D">
      <w:pPr>
        <w:rPr>
          <w:rFonts w:asciiTheme="majorBidi" w:eastAsiaTheme="minorEastAsia" w:hAnsiTheme="majorBidi" w:cstheme="majorBidi"/>
          <w:sz w:val="22"/>
          <w:szCs w:val="22"/>
        </w:rPr>
      </w:pPr>
    </w:p>
    <w:p w14:paraId="00FEEB0D" w14:textId="76CC63D1" w:rsidR="00C7178D" w:rsidRPr="00DE3FB6" w:rsidRDefault="00C7178D" w:rsidP="00C7178D">
      <w:pPr>
        <w:rPr>
          <w:rFonts w:asciiTheme="majorBidi" w:hAnsiTheme="majorBidi" w:cstheme="majorBidi"/>
          <w:sz w:val="22"/>
          <w:szCs w:val="22"/>
        </w:rPr>
      </w:pPr>
      <m:oMathPara>
        <m:oMath>
          <m:r>
            <m:rPr>
              <m:sty m:val="p"/>
            </m:rPr>
            <w:rPr>
              <w:rFonts w:ascii="Cambria Math" w:hAnsi="Cambria Math" w:cstheme="majorBidi"/>
              <w:sz w:val="22"/>
              <w:szCs w:val="22"/>
            </w:rPr>
            <m:t>∴Ω</m:t>
          </m:r>
          <m:r>
            <w:rPr>
              <w:rFonts w:ascii="Cambria Math" w:hAnsi="Cambria Math" w:cstheme="majorBidi"/>
              <w:sz w:val="22"/>
              <w:szCs w:val="22"/>
            </w:rPr>
            <m:t>=</m:t>
          </m:r>
          <m:f>
            <m:fPr>
              <m:ctrlPr>
                <w:rPr>
                  <w:rFonts w:ascii="Cambria Math" w:hAnsi="Cambria Math" w:cstheme="majorBidi"/>
                  <w:i/>
                  <w:sz w:val="22"/>
                  <w:szCs w:val="22"/>
                </w:rPr>
              </m:ctrlPr>
            </m:fPr>
            <m:num>
              <m:r>
                <w:rPr>
                  <w:rFonts w:ascii="Cambria Math" w:hAnsi="Cambria Math" w:cstheme="majorBidi"/>
                  <w:sz w:val="22"/>
                  <w:szCs w:val="22"/>
                </w:rPr>
                <m:t>6-14-</m:t>
              </m:r>
              <m:f>
                <m:fPr>
                  <m:ctrlPr>
                    <w:rPr>
                      <w:rFonts w:ascii="Cambria Math" w:hAnsi="Cambria Math" w:cstheme="majorBidi"/>
                      <w:i/>
                      <w:sz w:val="22"/>
                      <w:szCs w:val="22"/>
                    </w:rPr>
                  </m:ctrlPr>
                </m:fPr>
                <m:num>
                  <m:r>
                    <w:rPr>
                      <w:rFonts w:ascii="Cambria Math" w:hAnsi="Cambria Math" w:cstheme="majorBidi"/>
                      <w:sz w:val="22"/>
                      <w:szCs w:val="22"/>
                    </w:rPr>
                    <m:t>5</m:t>
                  </m:r>
                </m:num>
                <m:den>
                  <m:r>
                    <w:rPr>
                      <w:rFonts w:ascii="Cambria Math" w:hAnsi="Cambria Math" w:cstheme="majorBidi"/>
                      <w:sz w:val="22"/>
                      <w:szCs w:val="22"/>
                    </w:rPr>
                    <m:t>2</m:t>
                  </m:r>
                </m:den>
              </m:f>
            </m:num>
            <m:den>
              <m:r>
                <w:rPr>
                  <w:rFonts w:ascii="Cambria Math" w:hAnsi="Cambria Math" w:cstheme="majorBidi"/>
                  <w:sz w:val="22"/>
                  <w:szCs w:val="22"/>
                </w:rPr>
                <m:t>227</m:t>
              </m:r>
            </m:den>
          </m:f>
          <m:r>
            <w:rPr>
              <w:rFonts w:ascii="Cambria Math" w:hAnsi="Cambria Math" w:cstheme="majorBidi"/>
              <w:sz w:val="22"/>
              <w:szCs w:val="22"/>
            </w:rPr>
            <m:t>×1600=-74%</m:t>
          </m:r>
        </m:oMath>
      </m:oMathPara>
    </w:p>
    <w:p w14:paraId="42C45508" w14:textId="77777777" w:rsidR="00C7178D" w:rsidRPr="00DE3FB6" w:rsidRDefault="00C7178D" w:rsidP="00C7178D">
      <w:pPr>
        <w:rPr>
          <w:rFonts w:asciiTheme="majorBidi" w:hAnsiTheme="majorBidi" w:cstheme="majorBidi"/>
          <w:sz w:val="22"/>
          <w:szCs w:val="22"/>
        </w:rPr>
      </w:pPr>
    </w:p>
    <w:p w14:paraId="3F071C4E" w14:textId="7576E021" w:rsidR="00F61689" w:rsidRPr="00DE3FB6" w:rsidRDefault="00F61689" w:rsidP="00156792">
      <w:pPr>
        <w:jc w:val="center"/>
        <w:rPr>
          <w:rFonts w:asciiTheme="majorBidi" w:hAnsiTheme="majorBidi" w:cstheme="majorBidi"/>
          <w:sz w:val="22"/>
          <w:szCs w:val="22"/>
        </w:rPr>
      </w:pPr>
      <w:r w:rsidRPr="00DE3FB6">
        <w:rPr>
          <w:rFonts w:asciiTheme="majorBidi" w:hAnsiTheme="majorBidi" w:cstheme="majorBidi"/>
          <w:sz w:val="22"/>
          <w:szCs w:val="22"/>
        </w:rPr>
        <w:t xml:space="preserve">Therefore, this is </w:t>
      </w:r>
      <w:r w:rsidRPr="00DE3FB6">
        <w:rPr>
          <w:rFonts w:asciiTheme="majorBidi" w:hAnsiTheme="majorBidi" w:cstheme="majorBidi"/>
          <w:b/>
          <w:bCs/>
          <w:color w:val="FF0000"/>
          <w:sz w:val="22"/>
          <w:szCs w:val="22"/>
        </w:rPr>
        <w:t>more negative</w:t>
      </w:r>
      <w:r w:rsidRPr="00DE3FB6">
        <w:rPr>
          <w:rFonts w:asciiTheme="majorBidi" w:hAnsiTheme="majorBidi" w:cstheme="majorBidi"/>
          <w:color w:val="FF0000"/>
          <w:sz w:val="22"/>
          <w:szCs w:val="22"/>
        </w:rPr>
        <w:t xml:space="preserve"> </w:t>
      </w:r>
      <w:r w:rsidRPr="00DE3FB6">
        <w:rPr>
          <w:rFonts w:asciiTheme="majorBidi" w:hAnsiTheme="majorBidi" w:cstheme="majorBidi"/>
          <w:sz w:val="22"/>
          <w:szCs w:val="22"/>
        </w:rPr>
        <w:t xml:space="preserve">than -40 so we use the </w:t>
      </w:r>
      <w:r w:rsidR="00FE2DF5" w:rsidRPr="00DE3FB6">
        <w:rPr>
          <w:rFonts w:asciiTheme="majorBidi" w:hAnsiTheme="majorBidi" w:cstheme="majorBidi"/>
          <w:b/>
          <w:bCs/>
          <w:sz w:val="22"/>
          <w:szCs w:val="22"/>
        </w:rPr>
        <w:t xml:space="preserve">modified </w:t>
      </w:r>
      <w:r w:rsidRPr="00DE3FB6">
        <w:rPr>
          <w:rFonts w:asciiTheme="majorBidi" w:hAnsiTheme="majorBidi" w:cstheme="majorBidi"/>
          <w:b/>
          <w:bCs/>
          <w:sz w:val="22"/>
          <w:szCs w:val="22"/>
        </w:rPr>
        <w:t>K-W rules</w:t>
      </w:r>
      <w:r w:rsidRPr="00DE3FB6">
        <w:rPr>
          <w:rFonts w:asciiTheme="majorBidi" w:hAnsiTheme="majorBidi" w:cstheme="majorBidi"/>
          <w:sz w:val="22"/>
          <w:szCs w:val="22"/>
        </w:rPr>
        <w:t>:</w:t>
      </w:r>
    </w:p>
    <w:p w14:paraId="578082F8" w14:textId="77777777" w:rsidR="00F61689" w:rsidRPr="00DE3FB6" w:rsidRDefault="00F61689" w:rsidP="00C7178D">
      <w:pPr>
        <w:rPr>
          <w:rFonts w:asciiTheme="majorBidi" w:hAnsiTheme="majorBidi" w:cstheme="majorBidi"/>
          <w:sz w:val="22"/>
          <w:szCs w:val="22"/>
        </w:rPr>
      </w:pPr>
    </w:p>
    <w:p w14:paraId="7AB94AFA" w14:textId="77777777" w:rsidR="00F61689" w:rsidRPr="00DE3FB6" w:rsidRDefault="00F61689" w:rsidP="00C7178D">
      <w:pPr>
        <w:rPr>
          <w:rFonts w:asciiTheme="majorBidi" w:hAnsiTheme="majorBidi" w:cstheme="majorBidi"/>
          <w:sz w:val="22"/>
          <w:szCs w:val="22"/>
        </w:rPr>
      </w:pPr>
    </w:p>
    <w:p w14:paraId="54A629E5" w14:textId="3A81075E" w:rsidR="00F61689" w:rsidRPr="00DE3FB6" w:rsidRDefault="008062AD" w:rsidP="00C7178D">
      <w:pPr>
        <w:rPr>
          <w:rFonts w:asciiTheme="majorBidi" w:eastAsiaTheme="minorEastAsia" w:hAnsiTheme="majorBidi" w:cstheme="majorBidi"/>
          <w:sz w:val="22"/>
          <w:szCs w:val="22"/>
        </w:rPr>
      </w:pPr>
      <m:oMathPara>
        <m:oMath>
          <m:sSub>
            <m:sSubPr>
              <m:ctrlPr>
                <w:rPr>
                  <w:rFonts w:ascii="Cambria Math" w:hAnsi="Cambria Math" w:cstheme="majorBidi"/>
                  <w:i/>
                  <w:sz w:val="22"/>
                  <w:szCs w:val="22"/>
                </w:rPr>
              </m:ctrlPr>
            </m:sSubPr>
            <m:e>
              <m:r>
                <w:rPr>
                  <w:rFonts w:ascii="Cambria Math" w:hAnsi="Cambria Math" w:cstheme="majorBidi"/>
                  <w:sz w:val="22"/>
                  <w:szCs w:val="22"/>
                </w:rPr>
                <m:t>C</m:t>
              </m:r>
            </m:e>
            <m:sub>
              <m:r>
                <w:rPr>
                  <w:rFonts w:ascii="Cambria Math" w:hAnsi="Cambria Math" w:cstheme="majorBidi"/>
                  <w:sz w:val="22"/>
                  <w:szCs w:val="22"/>
                </w:rPr>
                <m:t>7</m:t>
              </m:r>
            </m:sub>
          </m:sSub>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5</m:t>
              </m:r>
            </m:sub>
          </m:sSub>
          <m:sSub>
            <m:sSubPr>
              <m:ctrlPr>
                <w:rPr>
                  <w:rFonts w:ascii="Cambria Math" w:hAnsi="Cambria Math" w:cstheme="majorBidi"/>
                  <w:i/>
                  <w:sz w:val="22"/>
                  <w:szCs w:val="22"/>
                </w:rPr>
              </m:ctrlPr>
            </m:sSubPr>
            <m:e>
              <m:r>
                <w:rPr>
                  <w:rFonts w:ascii="Cambria Math" w:hAnsi="Cambria Math" w:cstheme="majorBidi"/>
                  <w:sz w:val="22"/>
                  <w:szCs w:val="22"/>
                </w:rPr>
                <m:t>N</m:t>
              </m:r>
            </m:e>
            <m:sub>
              <m:r>
                <w:rPr>
                  <w:rFonts w:ascii="Cambria Math" w:hAnsi="Cambria Math" w:cstheme="majorBidi"/>
                  <w:sz w:val="22"/>
                  <w:szCs w:val="22"/>
                </w:rPr>
                <m:t>3</m:t>
              </m:r>
            </m:sub>
          </m:sSub>
          <m:sSub>
            <m:sSubPr>
              <m:ctrlPr>
                <w:rPr>
                  <w:rFonts w:ascii="Cambria Math" w:hAnsi="Cambria Math" w:cstheme="majorBidi"/>
                  <w:i/>
                  <w:sz w:val="22"/>
                  <w:szCs w:val="22"/>
                </w:rPr>
              </m:ctrlPr>
            </m:sSubPr>
            <m:e>
              <m:r>
                <w:rPr>
                  <w:rFonts w:ascii="Cambria Math" w:hAnsi="Cambria Math" w:cstheme="majorBidi"/>
                  <w:sz w:val="22"/>
                  <w:szCs w:val="22"/>
                </w:rPr>
                <m:t>O</m:t>
              </m:r>
            </m:e>
            <m:sub>
              <m:r>
                <w:rPr>
                  <w:rFonts w:ascii="Cambria Math" w:hAnsi="Cambria Math" w:cstheme="majorBidi"/>
                  <w:sz w:val="22"/>
                  <w:szCs w:val="22"/>
                </w:rPr>
                <m:t>6(</m:t>
              </m:r>
              <m:r>
                <w:rPr>
                  <w:rFonts w:ascii="Cambria Math" w:hAnsi="Cambria Math" w:cstheme="majorBidi"/>
                  <w:sz w:val="22"/>
                  <w:szCs w:val="22"/>
                </w:rPr>
                <m:t>s</m:t>
              </m:r>
              <m:r>
                <w:rPr>
                  <w:rFonts w:ascii="Cambria Math" w:hAnsi="Cambria Math" w:cstheme="majorBidi"/>
                  <w:sz w:val="22"/>
                  <w:szCs w:val="22"/>
                </w:rPr>
                <m:t>)</m:t>
              </m:r>
            </m:sub>
          </m:sSub>
          <m:r>
            <w:rPr>
              <w:rFonts w:ascii="Cambria Math" w:hAnsi="Cambria Math" w:cstheme="majorBidi"/>
              <w:sz w:val="22"/>
              <w:szCs w:val="22"/>
            </w:rPr>
            <m:t>→</m:t>
          </m:r>
          <m:sSub>
            <m:sSubPr>
              <m:ctrlPr>
                <w:rPr>
                  <w:rFonts w:ascii="Cambria Math" w:eastAsiaTheme="minorEastAsia" w:hAnsi="Cambria Math" w:cstheme="majorBidi"/>
                  <w:i/>
                  <w:sz w:val="22"/>
                  <w:szCs w:val="22"/>
                </w:rPr>
              </m:ctrlPr>
            </m:sSubPr>
            <m:e>
              <m:r>
                <w:rPr>
                  <w:rFonts w:ascii="Cambria Math" w:eastAsiaTheme="minorEastAsia" w:hAnsi="Cambria Math" w:cstheme="majorBidi"/>
                  <w:sz w:val="22"/>
                  <w:szCs w:val="22"/>
                </w:rPr>
                <m:t xml:space="preserve">2.5 </m:t>
              </m:r>
              <m:r>
                <w:rPr>
                  <w:rFonts w:ascii="Cambria Math" w:eastAsiaTheme="minorEastAsia" w:hAnsi="Cambria Math" w:cstheme="majorBidi"/>
                  <w:sz w:val="22"/>
                  <w:szCs w:val="22"/>
                </w:rPr>
                <m:t>H</m:t>
              </m:r>
            </m:e>
            <m:sub>
              <m:r>
                <w:rPr>
                  <w:rFonts w:ascii="Cambria Math" w:eastAsiaTheme="minorEastAsia" w:hAnsi="Cambria Math" w:cstheme="majorBidi"/>
                  <w:sz w:val="22"/>
                  <w:szCs w:val="22"/>
                </w:rPr>
                <m:t>2</m:t>
              </m:r>
            </m:sub>
          </m:sSub>
          <m:sSub>
            <m:sSubPr>
              <m:ctrlPr>
                <w:rPr>
                  <w:rFonts w:ascii="Cambria Math" w:eastAsiaTheme="minorEastAsia" w:hAnsi="Cambria Math" w:cstheme="majorBidi"/>
                  <w:i/>
                  <w:sz w:val="22"/>
                  <w:szCs w:val="22"/>
                </w:rPr>
              </m:ctrlPr>
            </m:sSubPr>
            <m:e>
              <m:r>
                <w:rPr>
                  <w:rFonts w:ascii="Cambria Math" w:eastAsiaTheme="minorEastAsia" w:hAnsi="Cambria Math" w:cstheme="majorBidi"/>
                  <w:sz w:val="22"/>
                  <w:szCs w:val="22"/>
                </w:rPr>
                <m:t>O</m:t>
              </m:r>
            </m:e>
            <m:sub>
              <m:r>
                <w:rPr>
                  <w:rFonts w:ascii="Cambria Math" w:eastAsiaTheme="minorEastAsia" w:hAnsi="Cambria Math" w:cstheme="majorBidi"/>
                  <w:sz w:val="22"/>
                  <w:szCs w:val="22"/>
                </w:rPr>
                <m:t>(</m:t>
              </m:r>
              <m:r>
                <w:rPr>
                  <w:rFonts w:ascii="Cambria Math" w:eastAsiaTheme="minorEastAsia" w:hAnsi="Cambria Math" w:cstheme="majorBidi"/>
                  <w:sz w:val="22"/>
                  <w:szCs w:val="22"/>
                </w:rPr>
                <m:t>g</m:t>
              </m:r>
              <m:r>
                <w:rPr>
                  <w:rFonts w:ascii="Cambria Math" w:eastAsiaTheme="minorEastAsia" w:hAnsi="Cambria Math" w:cstheme="majorBidi"/>
                  <w:sz w:val="22"/>
                  <w:szCs w:val="22"/>
                </w:rPr>
                <m:t>)</m:t>
              </m:r>
            </m:sub>
          </m:sSub>
          <m:sSub>
            <m:sSubPr>
              <m:ctrlPr>
                <w:rPr>
                  <w:rFonts w:ascii="Cambria Math" w:eastAsiaTheme="minorEastAsia" w:hAnsi="Cambria Math" w:cstheme="majorBidi"/>
                  <w:i/>
                  <w:sz w:val="22"/>
                  <w:szCs w:val="22"/>
                </w:rPr>
              </m:ctrlPr>
            </m:sSubPr>
            <m:e>
              <m:r>
                <w:rPr>
                  <w:rFonts w:ascii="Cambria Math" w:eastAsiaTheme="minorEastAsia" w:hAnsi="Cambria Math" w:cstheme="majorBidi"/>
                  <w:sz w:val="22"/>
                  <w:szCs w:val="22"/>
                </w:rPr>
                <m:t xml:space="preserve">+ 3.5 </m:t>
              </m:r>
              <m:r>
                <w:rPr>
                  <w:rFonts w:ascii="Cambria Math" w:eastAsiaTheme="minorEastAsia" w:hAnsi="Cambria Math" w:cstheme="majorBidi"/>
                  <w:sz w:val="22"/>
                  <w:szCs w:val="22"/>
                </w:rPr>
                <m:t>CO</m:t>
              </m:r>
            </m:e>
            <m:sub>
              <m:r>
                <w:rPr>
                  <w:rFonts w:ascii="Cambria Math" w:eastAsiaTheme="minorEastAsia" w:hAnsi="Cambria Math" w:cstheme="majorBidi"/>
                  <w:sz w:val="22"/>
                  <w:szCs w:val="22"/>
                </w:rPr>
                <m:t>(</m:t>
              </m:r>
              <m:r>
                <w:rPr>
                  <w:rFonts w:ascii="Cambria Math" w:eastAsiaTheme="minorEastAsia" w:hAnsi="Cambria Math" w:cstheme="majorBidi"/>
                  <w:sz w:val="22"/>
                  <w:szCs w:val="22"/>
                </w:rPr>
                <m:t>g</m:t>
              </m:r>
              <m:r>
                <w:rPr>
                  <w:rFonts w:ascii="Cambria Math" w:eastAsiaTheme="minorEastAsia" w:hAnsi="Cambria Math" w:cstheme="majorBidi"/>
                  <w:sz w:val="22"/>
                  <w:szCs w:val="22"/>
                </w:rPr>
                <m:t>)</m:t>
              </m:r>
            </m:sub>
          </m:sSub>
          <m:r>
            <w:rPr>
              <w:rFonts w:ascii="Cambria Math" w:eastAsiaTheme="minorEastAsia" w:hAnsi="Cambria Math" w:cstheme="majorBidi"/>
              <w:sz w:val="22"/>
              <w:szCs w:val="22"/>
            </w:rPr>
            <m:t>+</m:t>
          </m:r>
          <m:sSub>
            <m:sSubPr>
              <m:ctrlPr>
                <w:rPr>
                  <w:rFonts w:ascii="Cambria Math" w:eastAsiaTheme="minorEastAsia" w:hAnsi="Cambria Math" w:cstheme="majorBidi"/>
                  <w:i/>
                  <w:sz w:val="22"/>
                  <w:szCs w:val="22"/>
                </w:rPr>
              </m:ctrlPr>
            </m:sSubPr>
            <m:e>
              <m:r>
                <w:rPr>
                  <w:rFonts w:ascii="Cambria Math" w:eastAsiaTheme="minorEastAsia" w:hAnsi="Cambria Math" w:cstheme="majorBidi"/>
                  <w:sz w:val="22"/>
                  <w:szCs w:val="22"/>
                </w:rPr>
                <m:t xml:space="preserve">3.5 </m:t>
              </m:r>
              <m:r>
                <w:rPr>
                  <w:rFonts w:ascii="Cambria Math" w:eastAsiaTheme="minorEastAsia" w:hAnsi="Cambria Math" w:cstheme="majorBidi"/>
                  <w:sz w:val="22"/>
                  <w:szCs w:val="22"/>
                </w:rPr>
                <m:t>C</m:t>
              </m:r>
            </m:e>
            <m:sub>
              <m:r>
                <w:rPr>
                  <w:rFonts w:ascii="Cambria Math" w:eastAsiaTheme="minorEastAsia" w:hAnsi="Cambria Math" w:cstheme="majorBidi"/>
                  <w:sz w:val="22"/>
                  <w:szCs w:val="22"/>
                </w:rPr>
                <m:t>(</m:t>
              </m:r>
              <m:r>
                <w:rPr>
                  <w:rFonts w:ascii="Cambria Math" w:eastAsiaTheme="minorEastAsia" w:hAnsi="Cambria Math" w:cstheme="majorBidi"/>
                  <w:sz w:val="22"/>
                  <w:szCs w:val="22"/>
                </w:rPr>
                <m:t>s</m:t>
              </m:r>
              <m:r>
                <w:rPr>
                  <w:rFonts w:ascii="Cambria Math" w:eastAsiaTheme="minorEastAsia" w:hAnsi="Cambria Math" w:cstheme="majorBidi"/>
                  <w:sz w:val="22"/>
                  <w:szCs w:val="22"/>
                </w:rPr>
                <m:t>)</m:t>
              </m:r>
            </m:sub>
          </m:sSub>
          <m:r>
            <w:rPr>
              <w:rFonts w:ascii="Cambria Math" w:eastAsiaTheme="minorEastAsia" w:hAnsi="Cambria Math" w:cstheme="majorBidi"/>
              <w:sz w:val="22"/>
              <w:szCs w:val="22"/>
            </w:rPr>
            <m:t>+</m:t>
          </m:r>
          <m:sSub>
            <m:sSubPr>
              <m:ctrlPr>
                <w:rPr>
                  <w:rFonts w:ascii="Cambria Math" w:eastAsiaTheme="minorEastAsia" w:hAnsi="Cambria Math" w:cstheme="majorBidi"/>
                  <w:i/>
                  <w:sz w:val="22"/>
                  <w:szCs w:val="22"/>
                </w:rPr>
              </m:ctrlPr>
            </m:sSubPr>
            <m:e>
              <m:r>
                <w:rPr>
                  <w:rFonts w:ascii="Cambria Math" w:eastAsiaTheme="minorEastAsia" w:hAnsi="Cambria Math" w:cstheme="majorBidi"/>
                  <w:sz w:val="22"/>
                  <w:szCs w:val="22"/>
                </w:rPr>
                <m:t xml:space="preserve">1.5 </m:t>
              </m:r>
              <m:r>
                <w:rPr>
                  <w:rFonts w:ascii="Cambria Math" w:eastAsiaTheme="minorEastAsia" w:hAnsi="Cambria Math" w:cstheme="majorBidi"/>
                  <w:sz w:val="22"/>
                  <w:szCs w:val="22"/>
                </w:rPr>
                <m:t>N</m:t>
              </m:r>
            </m:e>
            <m:sub>
              <m:r>
                <w:rPr>
                  <w:rFonts w:ascii="Cambria Math" w:eastAsiaTheme="minorEastAsia" w:hAnsi="Cambria Math" w:cstheme="majorBidi"/>
                  <w:sz w:val="22"/>
                  <w:szCs w:val="22"/>
                </w:rPr>
                <m:t>2(</m:t>
              </m:r>
              <m:r>
                <w:rPr>
                  <w:rFonts w:ascii="Cambria Math" w:eastAsiaTheme="minorEastAsia" w:hAnsi="Cambria Math" w:cstheme="majorBidi"/>
                  <w:sz w:val="22"/>
                  <w:szCs w:val="22"/>
                </w:rPr>
                <m:t>g</m:t>
              </m:r>
              <m:r>
                <w:rPr>
                  <w:rFonts w:ascii="Cambria Math" w:eastAsiaTheme="minorEastAsia" w:hAnsi="Cambria Math" w:cstheme="majorBidi"/>
                  <w:sz w:val="22"/>
                  <w:szCs w:val="22"/>
                </w:rPr>
                <m:t>)</m:t>
              </m:r>
            </m:sub>
          </m:sSub>
        </m:oMath>
      </m:oMathPara>
    </w:p>
    <w:p w14:paraId="3B8726BC" w14:textId="77777777" w:rsidR="0076104A" w:rsidRPr="00DE3FB6" w:rsidRDefault="0076104A" w:rsidP="00C7178D">
      <w:pPr>
        <w:rPr>
          <w:rFonts w:asciiTheme="majorBidi" w:eastAsiaTheme="minorEastAsia" w:hAnsiTheme="majorBidi" w:cstheme="majorBidi"/>
          <w:sz w:val="22"/>
          <w:szCs w:val="22"/>
        </w:rPr>
      </w:pPr>
    </w:p>
    <w:p w14:paraId="6CB4E3A5" w14:textId="477A2628" w:rsidR="0076104A" w:rsidRPr="00DE3FB6" w:rsidRDefault="0076104A" w:rsidP="00C7178D">
      <w:pPr>
        <w:rPr>
          <w:rFonts w:asciiTheme="majorBidi" w:eastAsiaTheme="minorEastAsia" w:hAnsiTheme="majorBidi" w:cstheme="majorBidi"/>
          <w:sz w:val="22"/>
          <w:szCs w:val="22"/>
        </w:rPr>
      </w:pPr>
      <m:oMathPara>
        <m:oMath>
          <m:r>
            <w:rPr>
              <w:rFonts w:ascii="Cambria Math" w:hAnsi="Cambria Math" w:cstheme="majorBidi"/>
              <w:sz w:val="22"/>
              <w:szCs w:val="22"/>
            </w:rPr>
            <m:t>∴Q=</m:t>
          </m:r>
          <m:d>
            <m:dPr>
              <m:begChr m:val="["/>
              <m:endChr m:val="]"/>
              <m:ctrlPr>
                <w:rPr>
                  <w:rFonts w:ascii="Cambria Math" w:hAnsi="Cambria Math" w:cstheme="majorBidi"/>
                  <w:i/>
                  <w:sz w:val="22"/>
                  <w:szCs w:val="22"/>
                </w:rPr>
              </m:ctrlPr>
            </m:dPr>
            <m:e>
              <m:d>
                <m:dPr>
                  <m:ctrlPr>
                    <w:rPr>
                      <w:rFonts w:ascii="Cambria Math" w:hAnsi="Cambria Math" w:cstheme="majorBidi"/>
                      <w:i/>
                      <w:sz w:val="22"/>
                      <w:szCs w:val="22"/>
                    </w:rPr>
                  </m:ctrlPr>
                </m:dPr>
                <m:e>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f</m:t>
                      </m:r>
                    </m:sub>
                  </m:sSub>
                  <m:r>
                    <w:rPr>
                      <w:rFonts w:ascii="Cambria Math" w:hAnsi="Cambria Math" w:cstheme="majorBidi"/>
                      <w:sz w:val="22"/>
                      <w:szCs w:val="22"/>
                    </w:rPr>
                    <m:t>Products</m:t>
                  </m:r>
                </m:e>
              </m:d>
              <m:r>
                <w:rPr>
                  <w:rFonts w:ascii="Cambria Math" w:hAnsi="Cambria Math" w:cstheme="majorBidi"/>
                  <w:sz w:val="22"/>
                  <w:szCs w:val="22"/>
                </w:rPr>
                <m:t>-</m:t>
              </m:r>
              <m:d>
                <m:dPr>
                  <m:ctrlPr>
                    <w:rPr>
                      <w:rFonts w:ascii="Cambria Math" w:hAnsi="Cambria Math" w:cstheme="majorBidi"/>
                      <w:i/>
                      <w:sz w:val="22"/>
                      <w:szCs w:val="22"/>
                    </w:rPr>
                  </m:ctrlPr>
                </m:dPr>
                <m:e>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f</m:t>
                      </m:r>
                    </m:sub>
                  </m:sSub>
                  <m:r>
                    <w:rPr>
                      <w:rFonts w:ascii="Cambria Math" w:hAnsi="Cambria Math" w:cstheme="majorBidi"/>
                      <w:sz w:val="22"/>
                      <w:szCs w:val="22"/>
                    </w:rPr>
                    <m:t>Reactants</m:t>
                  </m:r>
                </m:e>
              </m:d>
            </m:e>
          </m:d>
        </m:oMath>
      </m:oMathPara>
    </w:p>
    <w:p w14:paraId="4A5A5EE6" w14:textId="77777777" w:rsidR="0076104A" w:rsidRPr="00DE3FB6" w:rsidRDefault="0076104A" w:rsidP="00C7178D">
      <w:pPr>
        <w:rPr>
          <w:rFonts w:asciiTheme="majorBidi" w:eastAsiaTheme="minorEastAsia" w:hAnsiTheme="majorBidi" w:cstheme="majorBidi"/>
          <w:sz w:val="22"/>
          <w:szCs w:val="22"/>
        </w:rPr>
      </w:pPr>
    </w:p>
    <w:p w14:paraId="3BBD6E96" w14:textId="1AFA2E8B" w:rsidR="0076104A" w:rsidRPr="00DE3FB6" w:rsidRDefault="0076104A" w:rsidP="00C7178D">
      <w:pPr>
        <w:rPr>
          <w:rFonts w:asciiTheme="majorBidi" w:eastAsiaTheme="minorEastAsia" w:hAnsiTheme="majorBidi" w:cstheme="majorBidi"/>
          <w:sz w:val="22"/>
          <w:szCs w:val="22"/>
        </w:rPr>
      </w:pPr>
      <m:oMathPara>
        <m:oMath>
          <m:r>
            <w:rPr>
              <w:rFonts w:ascii="Cambria Math" w:hAnsi="Cambria Math" w:cstheme="majorBidi"/>
              <w:sz w:val="22"/>
              <w:szCs w:val="22"/>
            </w:rPr>
            <m:t>∴Q=</m:t>
          </m:r>
          <m:d>
            <m:dPr>
              <m:begChr m:val="["/>
              <m:endChr m:val="]"/>
              <m:ctrlPr>
                <w:rPr>
                  <w:rFonts w:ascii="Cambria Math" w:hAnsi="Cambria Math" w:cstheme="majorBidi"/>
                  <w:i/>
                  <w:sz w:val="22"/>
                  <w:szCs w:val="22"/>
                </w:rPr>
              </m:ctrlPr>
            </m:dPr>
            <m:e>
              <m:d>
                <m:dPr>
                  <m:ctrlPr>
                    <w:rPr>
                      <w:rFonts w:ascii="Cambria Math" w:hAnsi="Cambria Math" w:cstheme="majorBidi"/>
                      <w:i/>
                      <w:sz w:val="22"/>
                      <w:szCs w:val="22"/>
                    </w:rPr>
                  </m:ctrlPr>
                </m:dPr>
                <m:e>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f</m:t>
                      </m:r>
                    </m:sub>
                  </m:sSub>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2</m:t>
                      </m:r>
                    </m:sub>
                  </m:sSub>
                  <m:r>
                    <w:rPr>
                      <w:rFonts w:ascii="Cambria Math" w:hAnsi="Cambria Math" w:cstheme="majorBidi"/>
                      <w:sz w:val="22"/>
                      <w:szCs w:val="22"/>
                    </w:rPr>
                    <m:t>O+</m:t>
                  </m:r>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f</m:t>
                      </m:r>
                    </m:sub>
                  </m:sSub>
                  <m:r>
                    <w:rPr>
                      <w:rFonts w:ascii="Cambria Math" w:hAnsi="Cambria Math" w:cstheme="majorBidi"/>
                      <w:sz w:val="22"/>
                      <w:szCs w:val="22"/>
                    </w:rPr>
                    <m:t>CO</m:t>
                  </m:r>
                </m:e>
              </m:d>
              <m:r>
                <w:rPr>
                  <w:rFonts w:ascii="Cambria Math" w:hAnsi="Cambria Math" w:cstheme="majorBidi"/>
                  <w:sz w:val="22"/>
                  <w:szCs w:val="22"/>
                </w:rPr>
                <m:t>-</m:t>
              </m:r>
              <m:d>
                <m:dPr>
                  <m:ctrlPr>
                    <w:rPr>
                      <w:rFonts w:ascii="Cambria Math" w:hAnsi="Cambria Math" w:cstheme="majorBidi"/>
                      <w:i/>
                      <w:sz w:val="22"/>
                      <w:szCs w:val="22"/>
                    </w:rPr>
                  </m:ctrlPr>
                </m:dPr>
                <m:e>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f</m:t>
                      </m:r>
                    </m:sub>
                  </m:sSub>
                  <m:r>
                    <w:rPr>
                      <w:rFonts w:ascii="Cambria Math" w:hAnsi="Cambria Math" w:cstheme="majorBidi"/>
                      <w:sz w:val="22"/>
                      <w:szCs w:val="22"/>
                    </w:rPr>
                    <m:t>TNT</m:t>
                  </m:r>
                </m:e>
              </m:d>
            </m:e>
          </m:d>
        </m:oMath>
      </m:oMathPara>
    </w:p>
    <w:p w14:paraId="1994C85F" w14:textId="77777777" w:rsidR="0076104A" w:rsidRPr="00DE3FB6" w:rsidRDefault="0076104A" w:rsidP="00C7178D">
      <w:pPr>
        <w:rPr>
          <w:rFonts w:asciiTheme="majorBidi" w:eastAsiaTheme="minorEastAsia" w:hAnsiTheme="majorBidi" w:cstheme="majorBidi"/>
          <w:sz w:val="22"/>
          <w:szCs w:val="22"/>
        </w:rPr>
      </w:pPr>
    </w:p>
    <w:p w14:paraId="039E9FEE" w14:textId="5DFAEC91" w:rsidR="0076104A" w:rsidRPr="00DE3FB6" w:rsidRDefault="0076104A" w:rsidP="0076104A">
      <w:pPr>
        <w:rPr>
          <w:rFonts w:asciiTheme="majorBidi" w:eastAsiaTheme="minorEastAsia" w:hAnsiTheme="majorBidi" w:cstheme="majorBidi"/>
          <w:sz w:val="22"/>
          <w:szCs w:val="22"/>
        </w:rPr>
      </w:pPr>
      <m:oMathPara>
        <m:oMath>
          <m:r>
            <w:rPr>
              <w:rFonts w:ascii="Cambria Math" w:hAnsi="Cambria Math" w:cstheme="majorBidi"/>
              <w:sz w:val="22"/>
              <w:szCs w:val="22"/>
            </w:rPr>
            <m:t>∴Q=</m:t>
          </m:r>
          <m:d>
            <m:dPr>
              <m:begChr m:val="["/>
              <m:endChr m:val="]"/>
              <m:ctrlPr>
                <w:rPr>
                  <w:rFonts w:ascii="Cambria Math" w:hAnsi="Cambria Math" w:cstheme="majorBidi"/>
                  <w:i/>
                  <w:sz w:val="22"/>
                  <w:szCs w:val="22"/>
                </w:rPr>
              </m:ctrlPr>
            </m:dPr>
            <m:e>
              <m:d>
                <m:dPr>
                  <m:ctrlPr>
                    <w:rPr>
                      <w:rFonts w:ascii="Cambria Math" w:hAnsi="Cambria Math" w:cstheme="majorBidi"/>
                      <w:i/>
                      <w:sz w:val="22"/>
                      <w:szCs w:val="22"/>
                    </w:rPr>
                  </m:ctrlPr>
                </m:dPr>
                <m:e>
                  <m:r>
                    <w:rPr>
                      <w:rFonts w:ascii="Cambria Math" w:hAnsi="Cambria Math" w:cstheme="majorBidi"/>
                      <w:sz w:val="22"/>
                      <w:szCs w:val="22"/>
                    </w:rPr>
                    <m:t>2.5×(-241.8)+3.5×(-110.5</m:t>
                  </m:r>
                </m:e>
              </m:d>
              <m:r>
                <w:rPr>
                  <w:rFonts w:ascii="Cambria Math" w:hAnsi="Cambria Math" w:cstheme="majorBidi"/>
                  <w:sz w:val="22"/>
                  <w:szCs w:val="22"/>
                </w:rPr>
                <m:t>-</m:t>
              </m:r>
              <m:d>
                <m:dPr>
                  <m:ctrlPr>
                    <w:rPr>
                      <w:rFonts w:ascii="Cambria Math" w:hAnsi="Cambria Math" w:cstheme="majorBidi"/>
                      <w:i/>
                      <w:sz w:val="22"/>
                      <w:szCs w:val="22"/>
                    </w:rPr>
                  </m:ctrlPr>
                </m:dPr>
                <m:e>
                  <m:r>
                    <w:rPr>
                      <w:rFonts w:ascii="Cambria Math" w:hAnsi="Cambria Math" w:cstheme="majorBidi"/>
                      <w:sz w:val="22"/>
                      <w:szCs w:val="22"/>
                    </w:rPr>
                    <m:t>-62.10</m:t>
                  </m:r>
                </m:e>
              </m:d>
            </m:e>
          </m:d>
        </m:oMath>
      </m:oMathPara>
    </w:p>
    <w:p w14:paraId="17F761B5" w14:textId="102CFC47" w:rsidR="0076104A" w:rsidRPr="00DE3FB6" w:rsidRDefault="0076104A" w:rsidP="00C7178D">
      <w:pPr>
        <w:rPr>
          <w:rFonts w:asciiTheme="majorBidi" w:eastAsiaTheme="minorEastAsia" w:hAnsiTheme="majorBidi" w:cstheme="majorBidi"/>
          <w:sz w:val="22"/>
          <w:szCs w:val="22"/>
        </w:rPr>
      </w:pPr>
    </w:p>
    <w:p w14:paraId="190E9C80" w14:textId="70BFD2AA" w:rsidR="0076104A" w:rsidRPr="00DE3FB6" w:rsidRDefault="0076104A" w:rsidP="0076104A">
      <w:pPr>
        <w:rPr>
          <w:rFonts w:asciiTheme="majorBidi" w:eastAsiaTheme="minorEastAsia" w:hAnsiTheme="majorBidi" w:cstheme="majorBidi"/>
          <w:sz w:val="22"/>
          <w:szCs w:val="22"/>
        </w:rPr>
      </w:pPr>
      <m:oMathPara>
        <m:oMath>
          <m:r>
            <w:rPr>
              <w:rFonts w:ascii="Cambria Math" w:hAnsi="Cambria Math" w:cstheme="majorBidi"/>
              <w:sz w:val="22"/>
              <w:szCs w:val="22"/>
            </w:rPr>
            <m:t>∴Q=</m:t>
          </m:r>
          <m:d>
            <m:dPr>
              <m:begChr m:val="["/>
              <m:endChr m:val="]"/>
              <m:ctrlPr>
                <w:rPr>
                  <w:rFonts w:ascii="Cambria Math" w:hAnsi="Cambria Math" w:cstheme="majorBidi"/>
                  <w:i/>
                  <w:sz w:val="22"/>
                  <w:szCs w:val="22"/>
                </w:rPr>
              </m:ctrlPr>
            </m:dPr>
            <m:e>
              <m:d>
                <m:dPr>
                  <m:ctrlPr>
                    <w:rPr>
                      <w:rFonts w:ascii="Cambria Math" w:hAnsi="Cambria Math" w:cstheme="majorBidi"/>
                      <w:i/>
                      <w:sz w:val="22"/>
                      <w:szCs w:val="22"/>
                    </w:rPr>
                  </m:ctrlPr>
                </m:dPr>
                <m:e>
                  <m:r>
                    <w:rPr>
                      <w:rFonts w:ascii="Cambria Math" w:hAnsi="Cambria Math" w:cstheme="majorBidi"/>
                      <w:sz w:val="22"/>
                      <w:szCs w:val="22"/>
                    </w:rPr>
                    <m:t>-991.25</m:t>
                  </m:r>
                </m:e>
              </m:d>
              <m:r>
                <w:rPr>
                  <w:rFonts w:ascii="Cambria Math" w:hAnsi="Cambria Math" w:cstheme="majorBidi"/>
                  <w:sz w:val="22"/>
                  <w:szCs w:val="22"/>
                </w:rPr>
                <m:t>-</m:t>
              </m:r>
              <m:d>
                <m:dPr>
                  <m:ctrlPr>
                    <w:rPr>
                      <w:rFonts w:ascii="Cambria Math" w:hAnsi="Cambria Math" w:cstheme="majorBidi"/>
                      <w:i/>
                      <w:sz w:val="22"/>
                      <w:szCs w:val="22"/>
                    </w:rPr>
                  </m:ctrlPr>
                </m:dPr>
                <m:e>
                  <m:r>
                    <w:rPr>
                      <w:rFonts w:ascii="Cambria Math" w:hAnsi="Cambria Math" w:cstheme="majorBidi"/>
                      <w:sz w:val="22"/>
                      <w:szCs w:val="22"/>
                    </w:rPr>
                    <m:t>-26.10</m:t>
                  </m:r>
                </m:e>
              </m:d>
            </m:e>
          </m:d>
          <m:r>
            <w:rPr>
              <w:rFonts w:ascii="Cambria Math" w:eastAsiaTheme="minorEastAsia" w:hAnsi="Cambria Math" w:cstheme="majorBidi"/>
              <w:sz w:val="22"/>
              <w:szCs w:val="22"/>
            </w:rPr>
            <m:t>=-965.15</m:t>
          </m:r>
          <m:sSup>
            <m:sSupPr>
              <m:ctrlPr>
                <w:rPr>
                  <w:rFonts w:ascii="Cambria Math" w:eastAsiaTheme="minorEastAsia" w:hAnsi="Cambria Math" w:cstheme="majorBidi"/>
                  <w:i/>
                  <w:sz w:val="22"/>
                  <w:szCs w:val="22"/>
                </w:rPr>
              </m:ctrlPr>
            </m:sSupPr>
            <m:e>
              <m:r>
                <w:rPr>
                  <w:rFonts w:ascii="Cambria Math" w:eastAsiaTheme="minorEastAsia" w:hAnsi="Cambria Math" w:cstheme="majorBidi"/>
                  <w:sz w:val="22"/>
                  <w:szCs w:val="22"/>
                </w:rPr>
                <m:t>kJmol</m:t>
              </m:r>
            </m:e>
            <m:sup>
              <m:r>
                <w:rPr>
                  <w:rFonts w:ascii="Cambria Math" w:eastAsiaTheme="minorEastAsia" w:hAnsi="Cambria Math" w:cstheme="majorBidi"/>
                  <w:sz w:val="22"/>
                  <w:szCs w:val="22"/>
                </w:rPr>
                <m:t>-1</m:t>
              </m:r>
            </m:sup>
          </m:sSup>
        </m:oMath>
      </m:oMathPara>
    </w:p>
    <w:p w14:paraId="3B03BA4B" w14:textId="77777777" w:rsidR="0076104A" w:rsidRPr="00DE3FB6" w:rsidRDefault="0076104A" w:rsidP="00C7178D">
      <w:pPr>
        <w:rPr>
          <w:rFonts w:asciiTheme="majorBidi" w:eastAsiaTheme="minorEastAsia" w:hAnsiTheme="majorBidi" w:cstheme="majorBidi"/>
          <w:sz w:val="22"/>
          <w:szCs w:val="22"/>
        </w:rPr>
      </w:pPr>
    </w:p>
    <w:p w14:paraId="46480F61" w14:textId="4C31E744" w:rsidR="0076104A" w:rsidRPr="00DE3FB6" w:rsidRDefault="0076104A" w:rsidP="00E12852">
      <w:pPr>
        <w:jc w:val="center"/>
        <w:rPr>
          <w:rFonts w:asciiTheme="majorBidi" w:eastAsiaTheme="minorEastAsia" w:hAnsiTheme="majorBidi" w:cstheme="majorBidi"/>
          <w:sz w:val="22"/>
          <w:szCs w:val="22"/>
        </w:rPr>
      </w:pPr>
      <m:oMath>
        <m:r>
          <w:rPr>
            <w:rFonts w:ascii="Cambria Math" w:hAnsi="Cambria Math" w:cstheme="majorBidi"/>
            <w:sz w:val="22"/>
            <w:szCs w:val="22"/>
          </w:rPr>
          <m:t>∴Q=</m:t>
        </m:r>
        <m:f>
          <m:fPr>
            <m:ctrlPr>
              <w:rPr>
                <w:rFonts w:ascii="Cambria Math" w:hAnsi="Cambria Math" w:cstheme="majorBidi"/>
                <w:i/>
                <w:sz w:val="22"/>
                <w:szCs w:val="22"/>
              </w:rPr>
            </m:ctrlPr>
          </m:fPr>
          <m:num>
            <m:sSub>
              <m:sSubPr>
                <m:ctrlPr>
                  <w:rPr>
                    <w:rFonts w:ascii="Cambria Math" w:hAnsi="Cambria Math" w:cstheme="majorBidi"/>
                    <w:i/>
                    <w:sz w:val="22"/>
                    <w:szCs w:val="22"/>
                  </w:rPr>
                </m:ctrlPr>
              </m:sSubPr>
              <m:e>
                <m:r>
                  <w:rPr>
                    <w:rFonts w:ascii="Cambria Math" w:hAnsi="Cambria Math" w:cstheme="majorBidi"/>
                    <w:sz w:val="22"/>
                    <w:szCs w:val="22"/>
                  </w:rPr>
                  <m:t>∆Hf</m:t>
                </m:r>
              </m:e>
              <m:sub>
                <m:r>
                  <w:rPr>
                    <w:rFonts w:ascii="Cambria Math" w:hAnsi="Cambria Math" w:cstheme="majorBidi"/>
                    <w:sz w:val="22"/>
                    <w:szCs w:val="22"/>
                  </w:rPr>
                  <m:t>d</m:t>
                </m:r>
              </m:sub>
            </m:sSub>
            <m:r>
              <w:rPr>
                <w:rFonts w:ascii="Cambria Math" w:hAnsi="Cambria Math" w:cstheme="majorBidi"/>
                <w:sz w:val="22"/>
                <w:szCs w:val="22"/>
              </w:rPr>
              <m:t>×1000</m:t>
            </m:r>
          </m:num>
          <m:den>
            <m:r>
              <w:rPr>
                <w:rFonts w:ascii="Cambria Math" w:hAnsi="Cambria Math" w:cstheme="majorBidi"/>
                <w:sz w:val="22"/>
                <w:szCs w:val="22"/>
              </w:rPr>
              <m:t>MW</m:t>
            </m:r>
          </m:den>
        </m:f>
        <m:r>
          <w:rPr>
            <w:rFonts w:ascii="Cambria Math" w:hAnsi="Cambria Math" w:cstheme="majorBidi"/>
            <w:sz w:val="22"/>
            <w:szCs w:val="22"/>
          </w:rPr>
          <m:t>=</m:t>
        </m:r>
        <m:f>
          <m:fPr>
            <m:ctrlPr>
              <w:rPr>
                <w:rFonts w:ascii="Cambria Math" w:hAnsi="Cambria Math" w:cstheme="majorBidi"/>
                <w:i/>
                <w:sz w:val="22"/>
                <w:szCs w:val="22"/>
              </w:rPr>
            </m:ctrlPr>
          </m:fPr>
          <m:num>
            <m:d>
              <m:dPr>
                <m:ctrlPr>
                  <w:rPr>
                    <w:rFonts w:ascii="Cambria Math" w:hAnsi="Cambria Math" w:cstheme="majorBidi"/>
                    <w:i/>
                    <w:sz w:val="22"/>
                    <w:szCs w:val="22"/>
                  </w:rPr>
                </m:ctrlPr>
              </m:dPr>
              <m:e>
                <m:r>
                  <w:rPr>
                    <w:rFonts w:ascii="Cambria Math" w:hAnsi="Cambria Math" w:cstheme="majorBidi"/>
                    <w:sz w:val="22"/>
                    <w:szCs w:val="22"/>
                  </w:rPr>
                  <m:t>-965.15×1000</m:t>
                </m:r>
              </m:e>
            </m:d>
          </m:num>
          <m:den>
            <m:r>
              <w:rPr>
                <w:rFonts w:ascii="Cambria Math" w:hAnsi="Cambria Math" w:cstheme="majorBidi"/>
                <w:sz w:val="22"/>
                <w:szCs w:val="22"/>
              </w:rPr>
              <m:t>227</m:t>
            </m:r>
          </m:den>
        </m:f>
        <m:r>
          <w:rPr>
            <w:rFonts w:ascii="Cambria Math" w:eastAsiaTheme="minorEastAsia" w:hAnsi="Cambria Math" w:cstheme="majorBidi"/>
            <w:sz w:val="22"/>
            <w:szCs w:val="22"/>
          </w:rPr>
          <m:t xml:space="preserve">=-4091 </m:t>
        </m:r>
        <m:sSup>
          <m:sSupPr>
            <m:ctrlPr>
              <w:rPr>
                <w:rFonts w:ascii="Cambria Math" w:eastAsiaTheme="minorEastAsia" w:hAnsi="Cambria Math" w:cstheme="majorBidi"/>
                <w:i/>
                <w:sz w:val="22"/>
                <w:szCs w:val="22"/>
              </w:rPr>
            </m:ctrlPr>
          </m:sSupPr>
          <m:e>
            <m:r>
              <w:rPr>
                <w:rFonts w:ascii="Cambria Math" w:eastAsiaTheme="minorEastAsia" w:hAnsi="Cambria Math" w:cstheme="majorBidi"/>
                <w:sz w:val="22"/>
                <w:szCs w:val="22"/>
              </w:rPr>
              <m:t>kJkg</m:t>
            </m:r>
          </m:e>
          <m:sup>
            <m:r>
              <w:rPr>
                <w:rFonts w:ascii="Cambria Math" w:eastAsiaTheme="minorEastAsia" w:hAnsi="Cambria Math" w:cstheme="majorBidi"/>
                <w:sz w:val="22"/>
                <w:szCs w:val="22"/>
              </w:rPr>
              <m:t>-1</m:t>
            </m:r>
          </m:sup>
        </m:sSup>
      </m:oMath>
      <w:r w:rsidR="00E12852" w:rsidRPr="00DE3FB6">
        <w:rPr>
          <w:rFonts w:asciiTheme="majorBidi" w:eastAsiaTheme="minorEastAsia" w:hAnsiTheme="majorBidi" w:cstheme="majorBidi"/>
          <w:sz w:val="22"/>
          <w:szCs w:val="22"/>
        </w:rPr>
        <w:t xml:space="preserve"> [literature value = -</w:t>
      </w:r>
      <w:r w:rsidR="00E0330E" w:rsidRPr="00DE3FB6">
        <w:rPr>
          <w:rFonts w:asciiTheme="majorBidi" w:eastAsiaTheme="minorEastAsia" w:hAnsiTheme="majorBidi" w:cstheme="majorBidi"/>
          <w:sz w:val="22"/>
          <w:szCs w:val="22"/>
        </w:rPr>
        <w:t>4091</w:t>
      </w:r>
      <w:r w:rsidR="00E12852" w:rsidRPr="00DE3FB6">
        <w:rPr>
          <w:rFonts w:asciiTheme="majorBidi" w:eastAsiaTheme="minorEastAsia" w:hAnsiTheme="majorBidi" w:cstheme="majorBidi"/>
          <w:sz w:val="22"/>
          <w:szCs w:val="22"/>
        </w:rPr>
        <w:t>]</w:t>
      </w:r>
    </w:p>
    <w:p w14:paraId="011DC23D" w14:textId="77777777" w:rsidR="0076104A" w:rsidRPr="00DE3FB6" w:rsidRDefault="0076104A" w:rsidP="00C7178D">
      <w:pPr>
        <w:rPr>
          <w:rFonts w:asciiTheme="majorBidi" w:eastAsiaTheme="minorEastAsia" w:hAnsiTheme="majorBidi" w:cstheme="majorBidi"/>
          <w:sz w:val="22"/>
          <w:szCs w:val="22"/>
        </w:rPr>
      </w:pPr>
    </w:p>
    <w:p w14:paraId="3FC31E78" w14:textId="77777777" w:rsidR="007263FD" w:rsidRPr="00DE3FB6" w:rsidRDefault="007263FD" w:rsidP="007263FD">
      <w:pPr>
        <w:rPr>
          <w:rFonts w:asciiTheme="majorBidi" w:eastAsiaTheme="minorEastAsia" w:hAnsiTheme="majorBidi" w:cstheme="majorBidi"/>
          <w:sz w:val="22"/>
          <w:szCs w:val="22"/>
        </w:rPr>
      </w:pPr>
      <m:oMathPara>
        <m:oMath>
          <m:r>
            <w:rPr>
              <w:rFonts w:ascii="Cambria Math" w:hAnsi="Cambria Math" w:cstheme="majorBidi"/>
              <w:sz w:val="22"/>
              <w:szCs w:val="22"/>
            </w:rPr>
            <m:t>V=</m:t>
          </m:r>
          <m:d>
            <m:dPr>
              <m:ctrlPr>
                <w:rPr>
                  <w:rFonts w:ascii="Cambria Math" w:hAnsi="Cambria Math" w:cstheme="majorBidi"/>
                  <w:i/>
                  <w:sz w:val="22"/>
                  <w:szCs w:val="22"/>
                </w:rPr>
              </m:ctrlPr>
            </m:dPr>
            <m:e>
              <m:r>
                <w:rPr>
                  <w:rFonts w:ascii="Cambria Math" w:hAnsi="Cambria Math" w:cstheme="majorBidi"/>
                  <w:sz w:val="22"/>
                  <w:szCs w:val="22"/>
                </w:rPr>
                <m:t>n</m:t>
              </m:r>
              <m:sSub>
                <m:sSubPr>
                  <m:ctrlPr>
                    <w:rPr>
                      <w:rFonts w:ascii="Cambria Math" w:hAnsi="Cambria Math" w:cstheme="majorBidi"/>
                      <w:i/>
                      <w:sz w:val="22"/>
                      <w:szCs w:val="22"/>
                    </w:rPr>
                  </m:ctrlPr>
                </m:sSubPr>
                <m:e>
                  <m:r>
                    <w:rPr>
                      <w:rFonts w:ascii="Cambria Math" w:hAnsi="Cambria Math" w:cstheme="majorBidi"/>
                      <w:sz w:val="22"/>
                      <w:szCs w:val="22"/>
                    </w:rPr>
                    <m:t>CO</m:t>
                  </m:r>
                </m:e>
                <m:sub>
                  <m:r>
                    <w:rPr>
                      <w:rFonts w:ascii="Cambria Math" w:hAnsi="Cambria Math" w:cstheme="majorBidi"/>
                      <w:sz w:val="22"/>
                      <w:szCs w:val="22"/>
                    </w:rPr>
                    <m:t>2</m:t>
                  </m:r>
                </m:sub>
              </m:sSub>
              <m:r>
                <w:rPr>
                  <w:rFonts w:ascii="Cambria Math" w:hAnsi="Cambria Math" w:cstheme="majorBidi"/>
                  <w:sz w:val="22"/>
                  <w:szCs w:val="22"/>
                </w:rPr>
                <m:t>+n</m:t>
              </m:r>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2</m:t>
                  </m:r>
                </m:sub>
              </m:sSub>
              <m:r>
                <w:rPr>
                  <w:rFonts w:ascii="Cambria Math" w:hAnsi="Cambria Math" w:cstheme="majorBidi"/>
                  <w:sz w:val="22"/>
                  <w:szCs w:val="22"/>
                </w:rPr>
                <m:t>O+nCO+n</m:t>
              </m:r>
              <m:sSub>
                <m:sSubPr>
                  <m:ctrlPr>
                    <w:rPr>
                      <w:rFonts w:ascii="Cambria Math" w:hAnsi="Cambria Math" w:cstheme="majorBidi"/>
                      <w:i/>
                      <w:sz w:val="22"/>
                      <w:szCs w:val="22"/>
                    </w:rPr>
                  </m:ctrlPr>
                </m:sSubPr>
                <m:e>
                  <m:r>
                    <w:rPr>
                      <w:rFonts w:ascii="Cambria Math" w:hAnsi="Cambria Math" w:cstheme="majorBidi"/>
                      <w:sz w:val="22"/>
                      <w:szCs w:val="22"/>
                    </w:rPr>
                    <m:t>N</m:t>
                  </m:r>
                </m:e>
                <m:sub>
                  <m:r>
                    <w:rPr>
                      <w:rFonts w:ascii="Cambria Math" w:hAnsi="Cambria Math" w:cstheme="majorBidi"/>
                      <w:sz w:val="22"/>
                      <w:szCs w:val="22"/>
                    </w:rPr>
                    <m:t>2</m:t>
                  </m:r>
                </m:sub>
              </m:sSub>
              <m:r>
                <w:rPr>
                  <w:rFonts w:ascii="Cambria Math" w:hAnsi="Cambria Math" w:cstheme="majorBidi"/>
                  <w:sz w:val="22"/>
                  <w:szCs w:val="22"/>
                </w:rPr>
                <m:t>…..</m:t>
              </m:r>
            </m:e>
          </m:d>
          <m:r>
            <w:rPr>
              <w:rFonts w:ascii="Cambria Math" w:hAnsi="Cambria Math" w:cstheme="majorBidi"/>
              <w:sz w:val="22"/>
              <w:szCs w:val="22"/>
            </w:rPr>
            <m:t>×22.4</m:t>
          </m:r>
        </m:oMath>
      </m:oMathPara>
    </w:p>
    <w:p w14:paraId="1C5AC7C3" w14:textId="77777777" w:rsidR="000B65D6" w:rsidRPr="00DE3FB6" w:rsidRDefault="000B65D6" w:rsidP="007263FD">
      <w:pPr>
        <w:rPr>
          <w:rFonts w:asciiTheme="majorBidi" w:eastAsiaTheme="minorEastAsia" w:hAnsiTheme="majorBidi" w:cstheme="majorBidi"/>
          <w:sz w:val="22"/>
          <w:szCs w:val="22"/>
        </w:rPr>
      </w:pPr>
    </w:p>
    <w:p w14:paraId="25832A1D" w14:textId="7584B6D9" w:rsidR="000B65D6" w:rsidRPr="00DE3FB6" w:rsidRDefault="000B65D6" w:rsidP="000B65D6">
      <w:pPr>
        <w:rPr>
          <w:rFonts w:asciiTheme="majorBidi" w:hAnsiTheme="majorBidi" w:cstheme="majorBidi"/>
          <w:sz w:val="22"/>
          <w:szCs w:val="22"/>
        </w:rPr>
      </w:pPr>
      <m:oMathPara>
        <m:oMath>
          <m:r>
            <w:rPr>
              <w:rFonts w:ascii="Cambria Math" w:hAnsi="Cambria Math" w:cstheme="majorBidi"/>
              <w:sz w:val="22"/>
              <w:szCs w:val="22"/>
            </w:rPr>
            <m:t>∴V=</m:t>
          </m:r>
          <m:d>
            <m:dPr>
              <m:ctrlPr>
                <w:rPr>
                  <w:rFonts w:ascii="Cambria Math" w:hAnsi="Cambria Math" w:cstheme="majorBidi"/>
                  <w:i/>
                  <w:sz w:val="22"/>
                  <w:szCs w:val="22"/>
                </w:rPr>
              </m:ctrlPr>
            </m:dPr>
            <m:e>
              <m:r>
                <w:rPr>
                  <w:rFonts w:ascii="Cambria Math" w:hAnsi="Cambria Math" w:cstheme="majorBidi"/>
                  <w:sz w:val="22"/>
                  <w:szCs w:val="22"/>
                </w:rPr>
                <m:t xml:space="preserve">2.5 </m:t>
              </m:r>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2</m:t>
                  </m:r>
                </m:sub>
              </m:sSub>
              <m:r>
                <w:rPr>
                  <w:rFonts w:ascii="Cambria Math" w:hAnsi="Cambria Math" w:cstheme="majorBidi"/>
                  <w:sz w:val="22"/>
                  <w:szCs w:val="22"/>
                </w:rPr>
                <m:t xml:space="preserve">O+3.5 CO+1.5 </m:t>
              </m:r>
              <m:sSub>
                <m:sSubPr>
                  <m:ctrlPr>
                    <w:rPr>
                      <w:rFonts w:ascii="Cambria Math" w:hAnsi="Cambria Math" w:cstheme="majorBidi"/>
                      <w:i/>
                      <w:sz w:val="22"/>
                      <w:szCs w:val="22"/>
                    </w:rPr>
                  </m:ctrlPr>
                </m:sSubPr>
                <m:e>
                  <m:r>
                    <w:rPr>
                      <w:rFonts w:ascii="Cambria Math" w:hAnsi="Cambria Math" w:cstheme="majorBidi"/>
                      <w:sz w:val="22"/>
                      <w:szCs w:val="22"/>
                    </w:rPr>
                    <m:t>N</m:t>
                  </m:r>
                </m:e>
                <m:sub>
                  <m:r>
                    <w:rPr>
                      <w:rFonts w:ascii="Cambria Math" w:hAnsi="Cambria Math" w:cstheme="majorBidi"/>
                      <w:sz w:val="22"/>
                      <w:szCs w:val="22"/>
                    </w:rPr>
                    <m:t>2</m:t>
                  </m:r>
                </m:sub>
              </m:sSub>
              <m:r>
                <w:rPr>
                  <w:rFonts w:ascii="Cambria Math" w:hAnsi="Cambria Math" w:cstheme="majorBidi"/>
                  <w:sz w:val="22"/>
                  <w:szCs w:val="22"/>
                </w:rPr>
                <m:t>…..</m:t>
              </m:r>
            </m:e>
          </m:d>
          <m:r>
            <w:rPr>
              <w:rFonts w:ascii="Cambria Math" w:hAnsi="Cambria Math" w:cstheme="majorBidi"/>
              <w:sz w:val="22"/>
              <w:szCs w:val="22"/>
            </w:rPr>
            <m:t>×22.4=168</m:t>
          </m:r>
          <m:sSup>
            <m:sSupPr>
              <m:ctrlPr>
                <w:rPr>
                  <w:rFonts w:ascii="Cambria Math" w:hAnsi="Cambria Math" w:cstheme="majorBidi"/>
                  <w:i/>
                  <w:sz w:val="22"/>
                  <w:szCs w:val="22"/>
                </w:rPr>
              </m:ctrlPr>
            </m:sSupPr>
            <m:e>
              <m:r>
                <w:rPr>
                  <w:rFonts w:ascii="Cambria Math" w:hAnsi="Cambria Math" w:cstheme="majorBidi"/>
                  <w:sz w:val="22"/>
                  <w:szCs w:val="22"/>
                </w:rPr>
                <m:t>dm</m:t>
              </m:r>
            </m:e>
            <m:sup>
              <m:r>
                <w:rPr>
                  <w:rFonts w:ascii="Cambria Math" w:hAnsi="Cambria Math" w:cstheme="majorBidi"/>
                  <w:sz w:val="22"/>
                  <w:szCs w:val="22"/>
                </w:rPr>
                <m:t>3</m:t>
              </m:r>
            </m:sup>
          </m:sSup>
          <m:sSup>
            <m:sSupPr>
              <m:ctrlPr>
                <w:rPr>
                  <w:rFonts w:ascii="Cambria Math" w:hAnsi="Cambria Math" w:cstheme="majorBidi"/>
                  <w:i/>
                  <w:sz w:val="22"/>
                  <w:szCs w:val="22"/>
                </w:rPr>
              </m:ctrlPr>
            </m:sSupPr>
            <m:e>
              <m:r>
                <w:rPr>
                  <w:rFonts w:ascii="Cambria Math" w:hAnsi="Cambria Math" w:cstheme="majorBidi"/>
                  <w:sz w:val="22"/>
                  <w:szCs w:val="22"/>
                </w:rPr>
                <m:t>mol</m:t>
              </m:r>
            </m:e>
            <m:sup>
              <m:r>
                <w:rPr>
                  <w:rFonts w:ascii="Cambria Math" w:hAnsi="Cambria Math" w:cstheme="majorBidi"/>
                  <w:sz w:val="22"/>
                  <w:szCs w:val="22"/>
                </w:rPr>
                <m:t>-1</m:t>
              </m:r>
            </m:sup>
          </m:sSup>
          <m:r>
            <w:rPr>
              <w:rFonts w:ascii="Cambria Math" w:hAnsi="Cambria Math" w:cstheme="majorBidi"/>
              <w:sz w:val="22"/>
              <w:szCs w:val="22"/>
            </w:rPr>
            <m:t>=168×</m:t>
          </m:r>
          <m:f>
            <m:fPr>
              <m:ctrlPr>
                <w:rPr>
                  <w:rFonts w:ascii="Cambria Math" w:hAnsi="Cambria Math" w:cstheme="majorBidi"/>
                  <w:i/>
                  <w:sz w:val="22"/>
                  <w:szCs w:val="22"/>
                </w:rPr>
              </m:ctrlPr>
            </m:fPr>
            <m:num>
              <m:r>
                <w:rPr>
                  <w:rFonts w:ascii="Cambria Math" w:hAnsi="Cambria Math" w:cstheme="majorBidi"/>
                  <w:sz w:val="22"/>
                  <w:szCs w:val="22"/>
                </w:rPr>
                <m:t>1000</m:t>
              </m:r>
            </m:num>
            <m:den>
              <m:r>
                <w:rPr>
                  <w:rFonts w:ascii="Cambria Math" w:hAnsi="Cambria Math" w:cstheme="majorBidi"/>
                  <w:sz w:val="22"/>
                  <w:szCs w:val="22"/>
                </w:rPr>
                <m:t>227</m:t>
              </m:r>
            </m:den>
          </m:f>
          <m:r>
            <w:rPr>
              <w:rFonts w:ascii="Cambria Math" w:hAnsi="Cambria Math" w:cstheme="majorBidi"/>
              <w:sz w:val="22"/>
              <w:szCs w:val="22"/>
            </w:rPr>
            <m:t>=740</m:t>
          </m:r>
          <m:sSup>
            <m:sSupPr>
              <m:ctrlPr>
                <w:rPr>
                  <w:rFonts w:ascii="Cambria Math" w:hAnsi="Cambria Math" w:cstheme="majorBidi"/>
                  <w:i/>
                  <w:sz w:val="22"/>
                  <w:szCs w:val="22"/>
                </w:rPr>
              </m:ctrlPr>
            </m:sSupPr>
            <m:e>
              <m:r>
                <w:rPr>
                  <w:rFonts w:ascii="Cambria Math" w:hAnsi="Cambria Math" w:cstheme="majorBidi"/>
                  <w:sz w:val="22"/>
                  <w:szCs w:val="22"/>
                </w:rPr>
                <m:t>dm</m:t>
              </m:r>
            </m:e>
            <m:sup>
              <m:r>
                <w:rPr>
                  <w:rFonts w:ascii="Cambria Math" w:hAnsi="Cambria Math" w:cstheme="majorBidi"/>
                  <w:sz w:val="22"/>
                  <w:szCs w:val="22"/>
                </w:rPr>
                <m:t>3</m:t>
              </m:r>
            </m:sup>
          </m:sSup>
          <m:sSup>
            <m:sSupPr>
              <m:ctrlPr>
                <w:rPr>
                  <w:rFonts w:ascii="Cambria Math" w:hAnsi="Cambria Math" w:cstheme="majorBidi"/>
                  <w:i/>
                  <w:sz w:val="22"/>
                  <w:szCs w:val="22"/>
                </w:rPr>
              </m:ctrlPr>
            </m:sSupPr>
            <m:e>
              <m:r>
                <w:rPr>
                  <w:rFonts w:ascii="Cambria Math" w:hAnsi="Cambria Math" w:cstheme="majorBidi"/>
                  <w:sz w:val="22"/>
                  <w:szCs w:val="22"/>
                </w:rPr>
                <m:t>kg</m:t>
              </m:r>
            </m:e>
            <m:sup>
              <m:r>
                <w:rPr>
                  <w:rFonts w:ascii="Cambria Math" w:hAnsi="Cambria Math" w:cstheme="majorBidi"/>
                  <w:sz w:val="22"/>
                  <w:szCs w:val="22"/>
                </w:rPr>
                <m:t>-1</m:t>
              </m:r>
            </m:sup>
          </m:sSup>
        </m:oMath>
      </m:oMathPara>
    </w:p>
    <w:p w14:paraId="784FB943" w14:textId="77777777" w:rsidR="000B65D6" w:rsidRPr="00DE3FB6" w:rsidRDefault="000B65D6" w:rsidP="007263FD">
      <w:pPr>
        <w:rPr>
          <w:rFonts w:asciiTheme="majorBidi" w:hAnsiTheme="majorBidi" w:cstheme="majorBidi"/>
          <w:sz w:val="22"/>
          <w:szCs w:val="22"/>
        </w:rPr>
      </w:pPr>
    </w:p>
    <w:p w14:paraId="5FB289E9" w14:textId="77777777" w:rsidR="007263FD" w:rsidRPr="00DE3FB6" w:rsidRDefault="007263FD" w:rsidP="00C7178D">
      <w:pPr>
        <w:rPr>
          <w:rFonts w:asciiTheme="majorBidi" w:eastAsiaTheme="minorEastAsia" w:hAnsiTheme="majorBidi" w:cstheme="majorBidi"/>
          <w:sz w:val="22"/>
          <w:szCs w:val="22"/>
        </w:rPr>
      </w:pPr>
    </w:p>
    <w:p w14:paraId="3C150985" w14:textId="36E98557" w:rsidR="007263FD" w:rsidRPr="00DE3FB6" w:rsidRDefault="00F045DC" w:rsidP="001807E2">
      <w:pPr>
        <w:jc w:val="center"/>
        <w:rPr>
          <w:rFonts w:asciiTheme="majorBidi" w:eastAsiaTheme="minorEastAsia" w:hAnsiTheme="majorBidi" w:cstheme="majorBidi"/>
          <w:sz w:val="22"/>
          <w:szCs w:val="22"/>
        </w:rPr>
      </w:pPr>
      <w:r w:rsidRPr="00DE3FB6">
        <w:rPr>
          <w:rFonts w:asciiTheme="majorBidi" w:eastAsiaTheme="minorEastAsia" w:hAnsiTheme="majorBidi" w:cstheme="majorBidi"/>
          <w:sz w:val="22"/>
          <w:szCs w:val="22"/>
        </w:rPr>
        <w:t>Therefore,</w:t>
      </w:r>
      <w:r w:rsidR="00B27B7F" w:rsidRPr="00DE3FB6">
        <w:rPr>
          <w:rFonts w:asciiTheme="majorBidi" w:eastAsiaTheme="minorEastAsia" w:hAnsiTheme="majorBidi" w:cstheme="majorBidi"/>
          <w:sz w:val="22"/>
          <w:szCs w:val="22"/>
        </w:rPr>
        <w:t xml:space="preserve"> Power Index = </w:t>
      </w:r>
      <m:oMath>
        <m:f>
          <m:fPr>
            <m:ctrlPr>
              <w:rPr>
                <w:rFonts w:ascii="Cambria Math" w:eastAsiaTheme="minorEastAsia" w:hAnsi="Cambria Math" w:cstheme="majorBidi"/>
                <w:i/>
                <w:sz w:val="22"/>
                <w:szCs w:val="22"/>
              </w:rPr>
            </m:ctrlPr>
          </m:fPr>
          <m:num>
            <m:r>
              <w:rPr>
                <w:rFonts w:ascii="Cambria Math" w:eastAsiaTheme="minorEastAsia" w:hAnsi="Cambria Math" w:cstheme="majorBidi"/>
                <w:sz w:val="22"/>
                <w:szCs w:val="22"/>
              </w:rPr>
              <m:t>QVexplosive</m:t>
            </m:r>
          </m:num>
          <m:den>
            <m:r>
              <w:rPr>
                <w:rFonts w:ascii="Cambria Math" w:eastAsiaTheme="minorEastAsia" w:hAnsi="Cambria Math" w:cstheme="majorBidi"/>
                <w:sz w:val="22"/>
                <w:szCs w:val="22"/>
              </w:rPr>
              <m:t>QVpicric acid</m:t>
            </m:r>
          </m:den>
        </m:f>
        <m:r>
          <w:rPr>
            <w:rFonts w:ascii="Cambria Math" w:eastAsiaTheme="minorEastAsia" w:hAnsi="Cambria Math" w:cstheme="majorBidi"/>
            <w:sz w:val="22"/>
            <w:szCs w:val="22"/>
          </w:rPr>
          <m:t>×100%=</m:t>
        </m:r>
        <m:f>
          <m:fPr>
            <m:ctrlPr>
              <w:rPr>
                <w:rFonts w:ascii="Cambria Math" w:eastAsiaTheme="minorEastAsia" w:hAnsi="Cambria Math" w:cstheme="majorBidi"/>
                <w:i/>
                <w:sz w:val="22"/>
                <w:szCs w:val="22"/>
              </w:rPr>
            </m:ctrlPr>
          </m:fPr>
          <m:num>
            <m:r>
              <w:rPr>
                <w:rFonts w:ascii="Cambria Math" w:eastAsiaTheme="minorEastAsia" w:hAnsi="Cambria Math" w:cstheme="majorBidi"/>
                <w:sz w:val="22"/>
                <w:szCs w:val="22"/>
              </w:rPr>
              <m:t>4091×740</m:t>
            </m:r>
          </m:num>
          <m:den>
            <m:r>
              <w:rPr>
                <w:rFonts w:ascii="Cambria Math" w:eastAsiaTheme="minorEastAsia" w:hAnsi="Cambria Math" w:cstheme="majorBidi"/>
                <w:sz w:val="22"/>
                <w:szCs w:val="22"/>
              </w:rPr>
              <m:t>3301×831</m:t>
            </m:r>
          </m:den>
        </m:f>
        <m:r>
          <w:rPr>
            <w:rFonts w:ascii="Cambria Math" w:eastAsiaTheme="minorEastAsia" w:hAnsi="Cambria Math" w:cstheme="majorBidi"/>
            <w:sz w:val="22"/>
            <w:szCs w:val="22"/>
          </w:rPr>
          <m:t>=110%</m:t>
        </m:r>
      </m:oMath>
    </w:p>
    <w:p w14:paraId="59666A37" w14:textId="77777777" w:rsidR="00BC4E0A" w:rsidRPr="00DE3FB6" w:rsidRDefault="00BC4E0A" w:rsidP="001807E2">
      <w:pPr>
        <w:jc w:val="center"/>
        <w:rPr>
          <w:rFonts w:asciiTheme="majorBidi" w:eastAsiaTheme="minorEastAsia" w:hAnsiTheme="majorBidi" w:cstheme="majorBidi"/>
          <w:sz w:val="22"/>
          <w:szCs w:val="22"/>
        </w:rPr>
      </w:pPr>
    </w:p>
    <w:p w14:paraId="3BF828B6" w14:textId="75489A98" w:rsidR="00BC4E0A" w:rsidRPr="00DE3FB6" w:rsidRDefault="00BC4E0A" w:rsidP="00BC4E0A">
      <w:pPr>
        <w:jc w:val="center"/>
        <w:rPr>
          <w:rFonts w:asciiTheme="majorBidi" w:eastAsiaTheme="minorEastAsia" w:hAnsiTheme="majorBidi" w:cstheme="majorBidi"/>
          <w:sz w:val="28"/>
          <w:szCs w:val="28"/>
        </w:rPr>
      </w:pPr>
      <w:r w:rsidRPr="00DE3FB6">
        <w:rPr>
          <w:rFonts w:asciiTheme="majorBidi" w:eastAsiaTheme="minorEastAsia" w:hAnsiTheme="majorBidi" w:cstheme="majorBidi"/>
          <w:sz w:val="22"/>
          <w:szCs w:val="22"/>
        </w:rPr>
        <w:t xml:space="preserve">TNT Equivalence </w:t>
      </w:r>
      <m:oMath>
        <m:f>
          <m:fPr>
            <m:ctrlPr>
              <w:rPr>
                <w:rFonts w:ascii="Cambria Math" w:hAnsi="Cambria Math" w:cstheme="majorBidi"/>
                <w:i/>
                <w:sz w:val="32"/>
                <w:szCs w:val="32"/>
              </w:rPr>
            </m:ctrlPr>
          </m:fPr>
          <m:num>
            <m:sSub>
              <m:sSubPr>
                <m:ctrlPr>
                  <w:rPr>
                    <w:rFonts w:ascii="Cambria Math" w:hAnsi="Cambria Math" w:cstheme="majorBidi"/>
                    <w:i/>
                    <w:sz w:val="32"/>
                    <w:szCs w:val="32"/>
                  </w:rPr>
                </m:ctrlPr>
              </m:sSubPr>
              <m:e>
                <m:r>
                  <w:rPr>
                    <w:rFonts w:ascii="Cambria Math" w:hAnsi="Cambria Math" w:cstheme="majorBidi"/>
                    <w:sz w:val="32"/>
                    <w:szCs w:val="32"/>
                  </w:rPr>
                  <m:t>Q</m:t>
                </m:r>
              </m:e>
              <m:sub>
                <m:r>
                  <w:rPr>
                    <w:rFonts w:ascii="Cambria Math" w:hAnsi="Cambria Math" w:cstheme="majorBidi"/>
                    <w:sz w:val="32"/>
                    <w:szCs w:val="32"/>
                  </w:rPr>
                  <m:t>e</m:t>
                </m:r>
              </m:sub>
            </m:sSub>
            <m:sSub>
              <m:sSubPr>
                <m:ctrlPr>
                  <w:rPr>
                    <w:rFonts w:ascii="Cambria Math" w:hAnsi="Cambria Math" w:cstheme="majorBidi"/>
                    <w:i/>
                    <w:sz w:val="32"/>
                    <w:szCs w:val="32"/>
                  </w:rPr>
                </m:ctrlPr>
              </m:sSubPr>
              <m:e>
                <m:r>
                  <w:rPr>
                    <w:rFonts w:ascii="Cambria Math" w:hAnsi="Cambria Math" w:cstheme="majorBidi"/>
                    <w:sz w:val="32"/>
                    <w:szCs w:val="32"/>
                  </w:rPr>
                  <m:t>V</m:t>
                </m:r>
              </m:e>
              <m:sub>
                <m:r>
                  <w:rPr>
                    <w:rFonts w:ascii="Cambria Math" w:hAnsi="Cambria Math" w:cstheme="majorBidi"/>
                    <w:sz w:val="32"/>
                    <w:szCs w:val="32"/>
                  </w:rPr>
                  <m:t>e</m:t>
                </m:r>
              </m:sub>
            </m:sSub>
          </m:num>
          <m:den>
            <m:sSub>
              <m:sSubPr>
                <m:ctrlPr>
                  <w:rPr>
                    <w:rFonts w:ascii="Cambria Math" w:hAnsi="Cambria Math" w:cstheme="majorBidi"/>
                    <w:i/>
                    <w:sz w:val="32"/>
                    <w:szCs w:val="32"/>
                  </w:rPr>
                </m:ctrlPr>
              </m:sSubPr>
              <m:e>
                <m:r>
                  <w:rPr>
                    <w:rFonts w:ascii="Cambria Math" w:hAnsi="Cambria Math" w:cstheme="majorBidi"/>
                    <w:sz w:val="32"/>
                    <w:szCs w:val="32"/>
                  </w:rPr>
                  <m:t>Q</m:t>
                </m:r>
              </m:e>
              <m:sub>
                <m:r>
                  <w:rPr>
                    <w:rFonts w:ascii="Cambria Math" w:hAnsi="Cambria Math" w:cstheme="majorBidi"/>
                    <w:sz w:val="32"/>
                    <w:szCs w:val="32"/>
                  </w:rPr>
                  <m:t>tnt</m:t>
                </m:r>
              </m:sub>
            </m:sSub>
            <m:sSub>
              <m:sSubPr>
                <m:ctrlPr>
                  <w:rPr>
                    <w:rFonts w:ascii="Cambria Math" w:hAnsi="Cambria Math" w:cstheme="majorBidi"/>
                    <w:i/>
                    <w:sz w:val="32"/>
                    <w:szCs w:val="32"/>
                  </w:rPr>
                </m:ctrlPr>
              </m:sSubPr>
              <m:e>
                <m:r>
                  <w:rPr>
                    <w:rFonts w:ascii="Cambria Math" w:hAnsi="Cambria Math" w:cstheme="majorBidi"/>
                    <w:sz w:val="32"/>
                    <w:szCs w:val="32"/>
                  </w:rPr>
                  <m:t>V</m:t>
                </m:r>
              </m:e>
              <m:sub>
                <m:r>
                  <w:rPr>
                    <w:rFonts w:ascii="Cambria Math" w:hAnsi="Cambria Math" w:cstheme="majorBidi"/>
                    <w:sz w:val="32"/>
                    <w:szCs w:val="32"/>
                  </w:rPr>
                  <m:t>tnt</m:t>
                </m:r>
              </m:sub>
            </m:sSub>
          </m:den>
        </m:f>
        <m:r>
          <w:rPr>
            <w:rFonts w:ascii="Cambria Math" w:eastAsiaTheme="minorEastAsia" w:hAnsi="Cambria Math" w:cstheme="majorBidi"/>
            <w:sz w:val="32"/>
            <w:szCs w:val="32"/>
          </w:rPr>
          <m:t>=1</m:t>
        </m:r>
      </m:oMath>
    </w:p>
    <w:p w14:paraId="7B040FC1" w14:textId="3A3EAD20" w:rsidR="00BC4E0A" w:rsidRPr="00DE3FB6" w:rsidRDefault="00BC4E0A" w:rsidP="001807E2">
      <w:pPr>
        <w:jc w:val="center"/>
        <w:rPr>
          <w:rFonts w:asciiTheme="majorBidi" w:eastAsiaTheme="minorEastAsia" w:hAnsiTheme="majorBidi" w:cstheme="majorBidi"/>
          <w:sz w:val="22"/>
          <w:szCs w:val="22"/>
        </w:rPr>
      </w:pPr>
    </w:p>
    <w:p w14:paraId="3B298F15" w14:textId="77777777" w:rsidR="00C846F0" w:rsidRPr="00DE3FB6" w:rsidRDefault="00C846F0" w:rsidP="000622B5">
      <w:pPr>
        <w:rPr>
          <w:rFonts w:asciiTheme="majorBidi" w:hAnsiTheme="majorBidi" w:cstheme="majorBidi"/>
          <w:b/>
          <w:bCs/>
          <w:sz w:val="22"/>
          <w:szCs w:val="22"/>
        </w:rPr>
      </w:pPr>
    </w:p>
    <w:p w14:paraId="60714353" w14:textId="1C3BBF60" w:rsidR="000622B5" w:rsidRPr="0058248B" w:rsidRDefault="000622B5" w:rsidP="0058248B">
      <w:pPr>
        <w:pStyle w:val="Heading3"/>
        <w:rPr>
          <w:rFonts w:ascii="Times New Roman" w:hAnsi="Times New Roman" w:cs="Times New Roman"/>
        </w:rPr>
      </w:pPr>
      <w:bookmarkStart w:id="46" w:name="_Toc215850730"/>
      <w:r w:rsidRPr="0058248B">
        <w:rPr>
          <w:rFonts w:ascii="Times New Roman" w:hAnsi="Times New Roman" w:cs="Times New Roman"/>
        </w:rPr>
        <w:t>RDX</w:t>
      </w:r>
      <w:bookmarkEnd w:id="46"/>
    </w:p>
    <w:p w14:paraId="74309FF1" w14:textId="77777777" w:rsidR="000622B5" w:rsidRPr="00DE3FB6" w:rsidRDefault="000622B5" w:rsidP="000622B5">
      <w:pPr>
        <w:rPr>
          <w:rFonts w:asciiTheme="majorBidi" w:hAnsiTheme="majorBidi" w:cstheme="majorBidi"/>
          <w:sz w:val="22"/>
          <w:szCs w:val="22"/>
        </w:rPr>
      </w:pPr>
    </w:p>
    <w:p w14:paraId="0874C3C2" w14:textId="77777777" w:rsidR="000622B5" w:rsidRPr="00DE3FB6" w:rsidRDefault="000622B5" w:rsidP="000622B5">
      <w:pPr>
        <w:rPr>
          <w:rFonts w:asciiTheme="majorBidi" w:eastAsiaTheme="minorEastAsia" w:hAnsiTheme="majorBidi" w:cstheme="majorBidi"/>
          <w:sz w:val="22"/>
          <w:szCs w:val="22"/>
        </w:rPr>
      </w:pPr>
      <m:oMathPara>
        <m:oMath>
          <m:r>
            <m:rPr>
              <m:sty m:val="p"/>
            </m:rPr>
            <w:rPr>
              <w:rFonts w:ascii="Cambria Math" w:hAnsi="Cambria Math" w:cstheme="majorBidi"/>
              <w:sz w:val="22"/>
              <w:szCs w:val="22"/>
            </w:rPr>
            <m:t>Ω</m:t>
          </m:r>
          <m:r>
            <w:rPr>
              <w:rFonts w:ascii="Cambria Math" w:hAnsi="Cambria Math" w:cstheme="majorBidi"/>
              <w:sz w:val="22"/>
              <w:szCs w:val="22"/>
            </w:rPr>
            <m:t>=</m:t>
          </m:r>
          <m:f>
            <m:fPr>
              <m:ctrlPr>
                <w:rPr>
                  <w:rFonts w:ascii="Cambria Math" w:hAnsi="Cambria Math" w:cstheme="majorBidi"/>
                  <w:i/>
                  <w:sz w:val="22"/>
                  <w:szCs w:val="22"/>
                </w:rPr>
              </m:ctrlPr>
            </m:fPr>
            <m:num>
              <m:r>
                <w:rPr>
                  <w:rFonts w:ascii="Cambria Math" w:hAnsi="Cambria Math" w:cstheme="majorBidi"/>
                  <w:sz w:val="22"/>
                  <w:szCs w:val="22"/>
                </w:rPr>
                <m:t>d-2a-</m:t>
              </m:r>
              <m:f>
                <m:fPr>
                  <m:ctrlPr>
                    <w:rPr>
                      <w:rFonts w:ascii="Cambria Math" w:hAnsi="Cambria Math" w:cstheme="majorBidi"/>
                      <w:i/>
                      <w:sz w:val="22"/>
                      <w:szCs w:val="22"/>
                    </w:rPr>
                  </m:ctrlPr>
                </m:fPr>
                <m:num>
                  <m:r>
                    <w:rPr>
                      <w:rFonts w:ascii="Cambria Math" w:hAnsi="Cambria Math" w:cstheme="majorBidi"/>
                      <w:sz w:val="22"/>
                      <w:szCs w:val="22"/>
                    </w:rPr>
                    <m:t>b</m:t>
                  </m:r>
                </m:num>
                <m:den>
                  <m:r>
                    <w:rPr>
                      <w:rFonts w:ascii="Cambria Math" w:hAnsi="Cambria Math" w:cstheme="majorBidi"/>
                      <w:sz w:val="22"/>
                      <w:szCs w:val="22"/>
                    </w:rPr>
                    <m:t>2</m:t>
                  </m:r>
                </m:den>
              </m:f>
            </m:num>
            <m:den>
              <m:r>
                <w:rPr>
                  <w:rFonts w:ascii="Cambria Math" w:hAnsi="Cambria Math" w:cstheme="majorBidi"/>
                  <w:sz w:val="22"/>
                  <w:szCs w:val="22"/>
                </w:rPr>
                <m:t>MW</m:t>
              </m:r>
            </m:den>
          </m:f>
          <m:r>
            <w:rPr>
              <w:rFonts w:ascii="Cambria Math" w:eastAsiaTheme="minorEastAsia" w:hAnsi="Cambria Math" w:cstheme="majorBidi"/>
              <w:sz w:val="22"/>
              <w:szCs w:val="22"/>
            </w:rPr>
            <m:t>×1600</m:t>
          </m:r>
        </m:oMath>
      </m:oMathPara>
    </w:p>
    <w:p w14:paraId="0286AFD7" w14:textId="77777777" w:rsidR="000622B5" w:rsidRPr="00DE3FB6" w:rsidRDefault="000622B5" w:rsidP="000622B5">
      <w:pPr>
        <w:rPr>
          <w:rFonts w:asciiTheme="majorBidi" w:eastAsiaTheme="minorEastAsia" w:hAnsiTheme="majorBidi" w:cstheme="majorBidi"/>
          <w:sz w:val="22"/>
          <w:szCs w:val="22"/>
        </w:rPr>
      </w:pPr>
    </w:p>
    <w:p w14:paraId="04146DBA" w14:textId="540B9D51" w:rsidR="000622B5" w:rsidRPr="00DE3FB6" w:rsidRDefault="000622B5" w:rsidP="000622B5">
      <w:pPr>
        <w:rPr>
          <w:rFonts w:asciiTheme="majorBidi" w:hAnsiTheme="majorBidi" w:cstheme="majorBidi"/>
          <w:sz w:val="22"/>
          <w:szCs w:val="22"/>
        </w:rPr>
      </w:pPr>
      <m:oMathPara>
        <m:oMath>
          <m:r>
            <m:rPr>
              <m:sty m:val="p"/>
            </m:rPr>
            <w:rPr>
              <w:rFonts w:ascii="Cambria Math" w:hAnsi="Cambria Math" w:cstheme="majorBidi"/>
              <w:sz w:val="22"/>
              <w:szCs w:val="22"/>
            </w:rPr>
            <m:t>∴Ω</m:t>
          </m:r>
          <m:r>
            <w:rPr>
              <w:rFonts w:ascii="Cambria Math" w:hAnsi="Cambria Math" w:cstheme="majorBidi"/>
              <w:sz w:val="22"/>
              <w:szCs w:val="22"/>
            </w:rPr>
            <m:t>=</m:t>
          </m:r>
          <m:f>
            <m:fPr>
              <m:ctrlPr>
                <w:rPr>
                  <w:rFonts w:ascii="Cambria Math" w:hAnsi="Cambria Math" w:cstheme="majorBidi"/>
                  <w:i/>
                  <w:sz w:val="22"/>
                  <w:szCs w:val="22"/>
                </w:rPr>
              </m:ctrlPr>
            </m:fPr>
            <m:num>
              <m:r>
                <w:rPr>
                  <w:rFonts w:ascii="Cambria Math" w:hAnsi="Cambria Math" w:cstheme="majorBidi"/>
                  <w:sz w:val="22"/>
                  <w:szCs w:val="22"/>
                </w:rPr>
                <m:t>6-6-</m:t>
              </m:r>
              <m:f>
                <m:fPr>
                  <m:ctrlPr>
                    <w:rPr>
                      <w:rFonts w:ascii="Cambria Math" w:hAnsi="Cambria Math" w:cstheme="majorBidi"/>
                      <w:i/>
                      <w:sz w:val="22"/>
                      <w:szCs w:val="22"/>
                    </w:rPr>
                  </m:ctrlPr>
                </m:fPr>
                <m:num>
                  <m:r>
                    <w:rPr>
                      <w:rFonts w:ascii="Cambria Math" w:hAnsi="Cambria Math" w:cstheme="majorBidi"/>
                      <w:sz w:val="22"/>
                      <w:szCs w:val="22"/>
                    </w:rPr>
                    <m:t>6</m:t>
                  </m:r>
                </m:num>
                <m:den>
                  <m:r>
                    <w:rPr>
                      <w:rFonts w:ascii="Cambria Math" w:hAnsi="Cambria Math" w:cstheme="majorBidi"/>
                      <w:sz w:val="22"/>
                      <w:szCs w:val="22"/>
                    </w:rPr>
                    <m:t>2</m:t>
                  </m:r>
                </m:den>
              </m:f>
            </m:num>
            <m:den>
              <m:r>
                <w:rPr>
                  <w:rFonts w:ascii="Cambria Math" w:hAnsi="Cambria Math" w:cstheme="majorBidi"/>
                  <w:sz w:val="22"/>
                  <w:szCs w:val="22"/>
                </w:rPr>
                <m:t>222</m:t>
              </m:r>
            </m:den>
          </m:f>
          <m:r>
            <w:rPr>
              <w:rFonts w:ascii="Cambria Math" w:hAnsi="Cambria Math" w:cstheme="majorBidi"/>
              <w:sz w:val="22"/>
              <w:szCs w:val="22"/>
            </w:rPr>
            <m:t>×1600=-21.6%</m:t>
          </m:r>
        </m:oMath>
      </m:oMathPara>
    </w:p>
    <w:p w14:paraId="1EC228E7" w14:textId="77777777" w:rsidR="000622B5" w:rsidRPr="00DE3FB6" w:rsidRDefault="000622B5" w:rsidP="000622B5">
      <w:pPr>
        <w:rPr>
          <w:rFonts w:asciiTheme="majorBidi" w:hAnsiTheme="majorBidi" w:cstheme="majorBidi"/>
          <w:sz w:val="22"/>
          <w:szCs w:val="22"/>
        </w:rPr>
      </w:pPr>
    </w:p>
    <w:p w14:paraId="19A7F676" w14:textId="5DA0DA9C" w:rsidR="000622B5" w:rsidRPr="00DE3FB6" w:rsidRDefault="000622B5" w:rsidP="00156792">
      <w:pPr>
        <w:jc w:val="center"/>
        <w:rPr>
          <w:rFonts w:asciiTheme="majorBidi" w:hAnsiTheme="majorBidi" w:cstheme="majorBidi"/>
          <w:sz w:val="22"/>
          <w:szCs w:val="22"/>
        </w:rPr>
      </w:pPr>
      <w:r w:rsidRPr="00DE3FB6">
        <w:rPr>
          <w:rFonts w:asciiTheme="majorBidi" w:hAnsiTheme="majorBidi" w:cstheme="majorBidi"/>
          <w:sz w:val="22"/>
          <w:szCs w:val="22"/>
        </w:rPr>
        <w:t xml:space="preserve">Therefore, this is </w:t>
      </w:r>
      <w:r w:rsidRPr="00DE3FB6">
        <w:rPr>
          <w:rFonts w:asciiTheme="majorBidi" w:hAnsiTheme="majorBidi" w:cstheme="majorBidi"/>
          <w:b/>
          <w:bCs/>
          <w:color w:val="0070C0"/>
          <w:sz w:val="22"/>
          <w:szCs w:val="22"/>
        </w:rPr>
        <w:t>less negative than -40</w:t>
      </w:r>
      <w:r w:rsidRPr="00DE3FB6">
        <w:rPr>
          <w:rFonts w:asciiTheme="majorBidi" w:hAnsiTheme="majorBidi" w:cstheme="majorBidi"/>
          <w:color w:val="0070C0"/>
          <w:sz w:val="22"/>
          <w:szCs w:val="22"/>
        </w:rPr>
        <w:t xml:space="preserve"> </w:t>
      </w:r>
      <w:r w:rsidRPr="00DE3FB6">
        <w:rPr>
          <w:rFonts w:asciiTheme="majorBidi" w:hAnsiTheme="majorBidi" w:cstheme="majorBidi"/>
          <w:sz w:val="22"/>
          <w:szCs w:val="22"/>
        </w:rPr>
        <w:t xml:space="preserve">so we use the </w:t>
      </w:r>
      <w:r w:rsidRPr="00DE3FB6">
        <w:rPr>
          <w:rFonts w:asciiTheme="majorBidi" w:hAnsiTheme="majorBidi" w:cstheme="majorBidi"/>
          <w:b/>
          <w:bCs/>
          <w:sz w:val="22"/>
          <w:szCs w:val="22"/>
        </w:rPr>
        <w:t>K-W rules</w:t>
      </w:r>
      <w:r w:rsidRPr="00DE3FB6">
        <w:rPr>
          <w:rFonts w:asciiTheme="majorBidi" w:hAnsiTheme="majorBidi" w:cstheme="majorBidi"/>
          <w:sz w:val="22"/>
          <w:szCs w:val="22"/>
        </w:rPr>
        <w:t>:</w:t>
      </w:r>
    </w:p>
    <w:p w14:paraId="5BA6BB35" w14:textId="77777777" w:rsidR="000622B5" w:rsidRPr="00DE3FB6" w:rsidRDefault="000622B5" w:rsidP="000622B5">
      <w:pPr>
        <w:rPr>
          <w:rFonts w:asciiTheme="majorBidi" w:hAnsiTheme="majorBidi" w:cstheme="majorBidi"/>
          <w:sz w:val="22"/>
          <w:szCs w:val="22"/>
        </w:rPr>
      </w:pPr>
    </w:p>
    <w:p w14:paraId="2668DA80" w14:textId="77777777" w:rsidR="000622B5" w:rsidRPr="00DE3FB6" w:rsidRDefault="000622B5" w:rsidP="000622B5">
      <w:pPr>
        <w:rPr>
          <w:rFonts w:asciiTheme="majorBidi" w:hAnsiTheme="majorBidi" w:cstheme="majorBidi"/>
          <w:sz w:val="22"/>
          <w:szCs w:val="22"/>
        </w:rPr>
      </w:pPr>
    </w:p>
    <w:p w14:paraId="1F93346C" w14:textId="1D14DB21" w:rsidR="000622B5" w:rsidRPr="00DE3FB6" w:rsidRDefault="008062AD" w:rsidP="000622B5">
      <w:pPr>
        <w:rPr>
          <w:rFonts w:asciiTheme="majorBidi" w:eastAsiaTheme="minorEastAsia" w:hAnsiTheme="majorBidi" w:cstheme="majorBidi"/>
          <w:sz w:val="22"/>
          <w:szCs w:val="22"/>
        </w:rPr>
      </w:pPr>
      <m:oMathPara>
        <m:oMath>
          <m:sSub>
            <m:sSubPr>
              <m:ctrlPr>
                <w:rPr>
                  <w:rFonts w:ascii="Cambria Math" w:hAnsi="Cambria Math" w:cstheme="majorBidi"/>
                  <w:i/>
                  <w:sz w:val="22"/>
                  <w:szCs w:val="22"/>
                </w:rPr>
              </m:ctrlPr>
            </m:sSubPr>
            <m:e>
              <m:r>
                <w:rPr>
                  <w:rFonts w:ascii="Cambria Math" w:hAnsi="Cambria Math" w:cstheme="majorBidi"/>
                  <w:sz w:val="22"/>
                  <w:szCs w:val="22"/>
                </w:rPr>
                <m:t>C</m:t>
              </m:r>
            </m:e>
            <m:sub>
              <m:r>
                <w:rPr>
                  <w:rFonts w:ascii="Cambria Math" w:hAnsi="Cambria Math" w:cstheme="majorBidi"/>
                  <w:sz w:val="22"/>
                  <w:szCs w:val="22"/>
                </w:rPr>
                <m:t>3</m:t>
              </m:r>
            </m:sub>
          </m:sSub>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6</m:t>
              </m:r>
            </m:sub>
          </m:sSub>
          <m:sSub>
            <m:sSubPr>
              <m:ctrlPr>
                <w:rPr>
                  <w:rFonts w:ascii="Cambria Math" w:hAnsi="Cambria Math" w:cstheme="majorBidi"/>
                  <w:i/>
                  <w:sz w:val="22"/>
                  <w:szCs w:val="22"/>
                </w:rPr>
              </m:ctrlPr>
            </m:sSubPr>
            <m:e>
              <m:r>
                <w:rPr>
                  <w:rFonts w:ascii="Cambria Math" w:hAnsi="Cambria Math" w:cstheme="majorBidi"/>
                  <w:sz w:val="22"/>
                  <w:szCs w:val="22"/>
                </w:rPr>
                <m:t>N</m:t>
              </m:r>
            </m:e>
            <m:sub>
              <m:r>
                <w:rPr>
                  <w:rFonts w:ascii="Cambria Math" w:hAnsi="Cambria Math" w:cstheme="majorBidi"/>
                  <w:sz w:val="22"/>
                  <w:szCs w:val="22"/>
                </w:rPr>
                <m:t>6</m:t>
              </m:r>
            </m:sub>
          </m:sSub>
          <m:sSub>
            <m:sSubPr>
              <m:ctrlPr>
                <w:rPr>
                  <w:rFonts w:ascii="Cambria Math" w:hAnsi="Cambria Math" w:cstheme="majorBidi"/>
                  <w:i/>
                  <w:sz w:val="22"/>
                  <w:szCs w:val="22"/>
                </w:rPr>
              </m:ctrlPr>
            </m:sSubPr>
            <m:e>
              <m:r>
                <w:rPr>
                  <w:rFonts w:ascii="Cambria Math" w:hAnsi="Cambria Math" w:cstheme="majorBidi"/>
                  <w:sz w:val="22"/>
                  <w:szCs w:val="22"/>
                </w:rPr>
                <m:t>O</m:t>
              </m:r>
            </m:e>
            <m:sub>
              <m:r>
                <w:rPr>
                  <w:rFonts w:ascii="Cambria Math" w:hAnsi="Cambria Math" w:cstheme="majorBidi"/>
                  <w:sz w:val="22"/>
                  <w:szCs w:val="22"/>
                </w:rPr>
                <m:t>6(</m:t>
              </m:r>
              <m:r>
                <w:rPr>
                  <w:rFonts w:ascii="Cambria Math" w:hAnsi="Cambria Math" w:cstheme="majorBidi"/>
                  <w:sz w:val="22"/>
                  <w:szCs w:val="22"/>
                </w:rPr>
                <m:t>s</m:t>
              </m:r>
              <m:r>
                <w:rPr>
                  <w:rFonts w:ascii="Cambria Math" w:hAnsi="Cambria Math" w:cstheme="majorBidi"/>
                  <w:sz w:val="22"/>
                  <w:szCs w:val="22"/>
                </w:rPr>
                <m:t>)</m:t>
              </m:r>
            </m:sub>
          </m:sSub>
          <m:r>
            <w:rPr>
              <w:rFonts w:ascii="Cambria Math" w:hAnsi="Cambria Math" w:cstheme="majorBidi"/>
              <w:sz w:val="22"/>
              <w:szCs w:val="22"/>
            </w:rPr>
            <m:t>→</m:t>
          </m:r>
          <m:sSub>
            <m:sSubPr>
              <m:ctrlPr>
                <w:rPr>
                  <w:rFonts w:ascii="Cambria Math" w:eastAsiaTheme="minorEastAsia" w:hAnsi="Cambria Math" w:cstheme="majorBidi"/>
                  <w:i/>
                  <w:sz w:val="22"/>
                  <w:szCs w:val="22"/>
                </w:rPr>
              </m:ctrlPr>
            </m:sSubPr>
            <m:e>
              <m:sSub>
                <m:sSubPr>
                  <m:ctrlPr>
                    <w:rPr>
                      <w:rFonts w:ascii="Cambria Math" w:eastAsiaTheme="minorEastAsia" w:hAnsi="Cambria Math" w:cstheme="majorBidi"/>
                      <w:i/>
                      <w:sz w:val="22"/>
                      <w:szCs w:val="22"/>
                    </w:rPr>
                  </m:ctrlPr>
                </m:sSubPr>
                <m:e>
                  <m:r>
                    <w:rPr>
                      <w:rFonts w:ascii="Cambria Math" w:eastAsiaTheme="minorEastAsia" w:hAnsi="Cambria Math" w:cstheme="majorBidi"/>
                      <w:sz w:val="22"/>
                      <w:szCs w:val="22"/>
                    </w:rPr>
                    <m:t xml:space="preserve">3 </m:t>
                  </m:r>
                  <m:r>
                    <w:rPr>
                      <w:rFonts w:ascii="Cambria Math" w:eastAsiaTheme="minorEastAsia" w:hAnsi="Cambria Math" w:cstheme="majorBidi"/>
                      <w:sz w:val="22"/>
                      <w:szCs w:val="22"/>
                    </w:rPr>
                    <m:t>CO</m:t>
                  </m:r>
                </m:e>
                <m:sub>
                  <m:r>
                    <w:rPr>
                      <w:rFonts w:ascii="Cambria Math" w:eastAsiaTheme="minorEastAsia" w:hAnsi="Cambria Math" w:cstheme="majorBidi"/>
                      <w:sz w:val="22"/>
                      <w:szCs w:val="22"/>
                    </w:rPr>
                    <m:t>(</m:t>
                  </m:r>
                  <m:r>
                    <w:rPr>
                      <w:rFonts w:ascii="Cambria Math" w:eastAsiaTheme="minorEastAsia" w:hAnsi="Cambria Math" w:cstheme="majorBidi"/>
                      <w:sz w:val="22"/>
                      <w:szCs w:val="22"/>
                    </w:rPr>
                    <m:t>g</m:t>
                  </m:r>
                  <m:r>
                    <w:rPr>
                      <w:rFonts w:ascii="Cambria Math" w:eastAsiaTheme="minorEastAsia" w:hAnsi="Cambria Math" w:cstheme="majorBidi"/>
                      <w:sz w:val="22"/>
                      <w:szCs w:val="22"/>
                    </w:rPr>
                    <m:t>)</m:t>
                  </m:r>
                </m:sub>
              </m:sSub>
              <m:r>
                <w:rPr>
                  <w:rFonts w:ascii="Cambria Math" w:eastAsiaTheme="minorEastAsia" w:hAnsi="Cambria Math" w:cstheme="majorBidi"/>
                  <w:sz w:val="22"/>
                  <w:szCs w:val="22"/>
                </w:rPr>
                <m:t xml:space="preserve">+3 </m:t>
              </m:r>
              <m:r>
                <w:rPr>
                  <w:rFonts w:ascii="Cambria Math" w:eastAsiaTheme="minorEastAsia" w:hAnsi="Cambria Math" w:cstheme="majorBidi"/>
                  <w:sz w:val="22"/>
                  <w:szCs w:val="22"/>
                </w:rPr>
                <m:t>H</m:t>
              </m:r>
            </m:e>
            <m:sub>
              <m:r>
                <w:rPr>
                  <w:rFonts w:ascii="Cambria Math" w:eastAsiaTheme="minorEastAsia" w:hAnsi="Cambria Math" w:cstheme="majorBidi"/>
                  <w:sz w:val="22"/>
                  <w:szCs w:val="22"/>
                </w:rPr>
                <m:t>2</m:t>
              </m:r>
            </m:sub>
          </m:sSub>
          <m:sSub>
            <m:sSubPr>
              <m:ctrlPr>
                <w:rPr>
                  <w:rFonts w:ascii="Cambria Math" w:eastAsiaTheme="minorEastAsia" w:hAnsi="Cambria Math" w:cstheme="majorBidi"/>
                  <w:i/>
                  <w:sz w:val="22"/>
                  <w:szCs w:val="22"/>
                </w:rPr>
              </m:ctrlPr>
            </m:sSubPr>
            <m:e>
              <m:r>
                <w:rPr>
                  <w:rFonts w:ascii="Cambria Math" w:eastAsiaTheme="minorEastAsia" w:hAnsi="Cambria Math" w:cstheme="majorBidi"/>
                  <w:sz w:val="22"/>
                  <w:szCs w:val="22"/>
                </w:rPr>
                <m:t>O</m:t>
              </m:r>
            </m:e>
            <m:sub>
              <m:r>
                <w:rPr>
                  <w:rFonts w:ascii="Cambria Math" w:eastAsiaTheme="minorEastAsia" w:hAnsi="Cambria Math" w:cstheme="majorBidi"/>
                  <w:sz w:val="22"/>
                  <w:szCs w:val="22"/>
                </w:rPr>
                <m:t>(</m:t>
              </m:r>
              <m:r>
                <w:rPr>
                  <w:rFonts w:ascii="Cambria Math" w:eastAsiaTheme="minorEastAsia" w:hAnsi="Cambria Math" w:cstheme="majorBidi"/>
                  <w:sz w:val="22"/>
                  <w:szCs w:val="22"/>
                </w:rPr>
                <m:t>g</m:t>
              </m:r>
              <m:r>
                <w:rPr>
                  <w:rFonts w:ascii="Cambria Math" w:eastAsiaTheme="minorEastAsia" w:hAnsi="Cambria Math" w:cstheme="majorBidi"/>
                  <w:sz w:val="22"/>
                  <w:szCs w:val="22"/>
                </w:rPr>
                <m:t>)</m:t>
              </m:r>
            </m:sub>
          </m:sSub>
          <m:r>
            <w:rPr>
              <w:rFonts w:ascii="Cambria Math" w:eastAsiaTheme="minorEastAsia" w:hAnsi="Cambria Math" w:cstheme="majorBidi"/>
              <w:sz w:val="22"/>
              <w:szCs w:val="22"/>
            </w:rPr>
            <m:t>+</m:t>
          </m:r>
          <m:sSub>
            <m:sSubPr>
              <m:ctrlPr>
                <w:rPr>
                  <w:rFonts w:ascii="Cambria Math" w:eastAsiaTheme="minorEastAsia" w:hAnsi="Cambria Math" w:cstheme="majorBidi"/>
                  <w:i/>
                  <w:sz w:val="22"/>
                  <w:szCs w:val="22"/>
                </w:rPr>
              </m:ctrlPr>
            </m:sSubPr>
            <m:e>
              <m:r>
                <w:rPr>
                  <w:rFonts w:ascii="Cambria Math" w:eastAsiaTheme="minorEastAsia" w:hAnsi="Cambria Math" w:cstheme="majorBidi"/>
                  <w:sz w:val="22"/>
                  <w:szCs w:val="22"/>
                </w:rPr>
                <m:t xml:space="preserve">3 </m:t>
              </m:r>
              <m:r>
                <w:rPr>
                  <w:rFonts w:ascii="Cambria Math" w:eastAsiaTheme="minorEastAsia" w:hAnsi="Cambria Math" w:cstheme="majorBidi"/>
                  <w:sz w:val="22"/>
                  <w:szCs w:val="22"/>
                </w:rPr>
                <m:t>N</m:t>
              </m:r>
            </m:e>
            <m:sub>
              <m:r>
                <w:rPr>
                  <w:rFonts w:ascii="Cambria Math" w:eastAsiaTheme="minorEastAsia" w:hAnsi="Cambria Math" w:cstheme="majorBidi"/>
                  <w:sz w:val="22"/>
                  <w:szCs w:val="22"/>
                </w:rPr>
                <m:t>2(</m:t>
              </m:r>
              <m:r>
                <w:rPr>
                  <w:rFonts w:ascii="Cambria Math" w:eastAsiaTheme="minorEastAsia" w:hAnsi="Cambria Math" w:cstheme="majorBidi"/>
                  <w:sz w:val="22"/>
                  <w:szCs w:val="22"/>
                </w:rPr>
                <m:t>g</m:t>
              </m:r>
              <m:r>
                <w:rPr>
                  <w:rFonts w:ascii="Cambria Math" w:eastAsiaTheme="minorEastAsia" w:hAnsi="Cambria Math" w:cstheme="majorBidi"/>
                  <w:sz w:val="22"/>
                  <w:szCs w:val="22"/>
                </w:rPr>
                <m:t>)</m:t>
              </m:r>
            </m:sub>
          </m:sSub>
        </m:oMath>
      </m:oMathPara>
    </w:p>
    <w:p w14:paraId="6D4ED77E" w14:textId="77777777" w:rsidR="000622B5" w:rsidRPr="00DE3FB6" w:rsidRDefault="000622B5" w:rsidP="000622B5">
      <w:pPr>
        <w:rPr>
          <w:rFonts w:asciiTheme="majorBidi" w:eastAsiaTheme="minorEastAsia" w:hAnsiTheme="majorBidi" w:cstheme="majorBidi"/>
          <w:sz w:val="22"/>
          <w:szCs w:val="22"/>
        </w:rPr>
      </w:pPr>
    </w:p>
    <w:p w14:paraId="04ADE8D3" w14:textId="77777777" w:rsidR="000622B5" w:rsidRPr="00DE3FB6" w:rsidRDefault="000622B5" w:rsidP="000622B5">
      <w:pPr>
        <w:rPr>
          <w:rFonts w:asciiTheme="majorBidi" w:eastAsiaTheme="minorEastAsia" w:hAnsiTheme="majorBidi" w:cstheme="majorBidi"/>
          <w:sz w:val="22"/>
          <w:szCs w:val="22"/>
        </w:rPr>
      </w:pPr>
      <m:oMathPara>
        <m:oMath>
          <m:r>
            <w:rPr>
              <w:rFonts w:ascii="Cambria Math" w:hAnsi="Cambria Math" w:cstheme="majorBidi"/>
              <w:sz w:val="22"/>
              <w:szCs w:val="22"/>
            </w:rPr>
            <m:t>∴Q=</m:t>
          </m:r>
          <m:d>
            <m:dPr>
              <m:begChr m:val="["/>
              <m:endChr m:val="]"/>
              <m:ctrlPr>
                <w:rPr>
                  <w:rFonts w:ascii="Cambria Math" w:hAnsi="Cambria Math" w:cstheme="majorBidi"/>
                  <w:i/>
                  <w:sz w:val="22"/>
                  <w:szCs w:val="22"/>
                </w:rPr>
              </m:ctrlPr>
            </m:dPr>
            <m:e>
              <m:d>
                <m:dPr>
                  <m:ctrlPr>
                    <w:rPr>
                      <w:rFonts w:ascii="Cambria Math" w:hAnsi="Cambria Math" w:cstheme="majorBidi"/>
                      <w:i/>
                      <w:sz w:val="22"/>
                      <w:szCs w:val="22"/>
                    </w:rPr>
                  </m:ctrlPr>
                </m:dPr>
                <m:e>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f</m:t>
                      </m:r>
                    </m:sub>
                  </m:sSub>
                  <m:r>
                    <w:rPr>
                      <w:rFonts w:ascii="Cambria Math" w:hAnsi="Cambria Math" w:cstheme="majorBidi"/>
                      <w:sz w:val="22"/>
                      <w:szCs w:val="22"/>
                    </w:rPr>
                    <m:t>Products</m:t>
                  </m:r>
                </m:e>
              </m:d>
              <m:r>
                <w:rPr>
                  <w:rFonts w:ascii="Cambria Math" w:hAnsi="Cambria Math" w:cstheme="majorBidi"/>
                  <w:sz w:val="22"/>
                  <w:szCs w:val="22"/>
                </w:rPr>
                <m:t>-</m:t>
              </m:r>
              <m:d>
                <m:dPr>
                  <m:ctrlPr>
                    <w:rPr>
                      <w:rFonts w:ascii="Cambria Math" w:hAnsi="Cambria Math" w:cstheme="majorBidi"/>
                      <w:i/>
                      <w:sz w:val="22"/>
                      <w:szCs w:val="22"/>
                    </w:rPr>
                  </m:ctrlPr>
                </m:dPr>
                <m:e>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f</m:t>
                      </m:r>
                    </m:sub>
                  </m:sSub>
                  <m:r>
                    <w:rPr>
                      <w:rFonts w:ascii="Cambria Math" w:hAnsi="Cambria Math" w:cstheme="majorBidi"/>
                      <w:sz w:val="22"/>
                      <w:szCs w:val="22"/>
                    </w:rPr>
                    <m:t>Reactants</m:t>
                  </m:r>
                </m:e>
              </m:d>
            </m:e>
          </m:d>
        </m:oMath>
      </m:oMathPara>
    </w:p>
    <w:p w14:paraId="1EC9976F" w14:textId="77777777" w:rsidR="000622B5" w:rsidRPr="00DE3FB6" w:rsidRDefault="000622B5" w:rsidP="000622B5">
      <w:pPr>
        <w:rPr>
          <w:rFonts w:asciiTheme="majorBidi" w:eastAsiaTheme="minorEastAsia" w:hAnsiTheme="majorBidi" w:cstheme="majorBidi"/>
          <w:sz w:val="22"/>
          <w:szCs w:val="22"/>
        </w:rPr>
      </w:pPr>
    </w:p>
    <w:p w14:paraId="36C33A51" w14:textId="501676EA" w:rsidR="000622B5" w:rsidRPr="00DE3FB6" w:rsidRDefault="000622B5" w:rsidP="000622B5">
      <w:pPr>
        <w:rPr>
          <w:rFonts w:asciiTheme="majorBidi" w:eastAsiaTheme="minorEastAsia" w:hAnsiTheme="majorBidi" w:cstheme="majorBidi"/>
          <w:sz w:val="22"/>
          <w:szCs w:val="22"/>
        </w:rPr>
      </w:pPr>
      <m:oMathPara>
        <m:oMath>
          <m:r>
            <w:rPr>
              <w:rFonts w:ascii="Cambria Math" w:hAnsi="Cambria Math" w:cstheme="majorBidi"/>
              <w:sz w:val="22"/>
              <w:szCs w:val="22"/>
            </w:rPr>
            <m:t>∴Q=</m:t>
          </m:r>
          <m:d>
            <m:dPr>
              <m:begChr m:val="["/>
              <m:endChr m:val="]"/>
              <m:ctrlPr>
                <w:rPr>
                  <w:rFonts w:ascii="Cambria Math" w:hAnsi="Cambria Math" w:cstheme="majorBidi"/>
                  <w:i/>
                  <w:sz w:val="22"/>
                  <w:szCs w:val="22"/>
                </w:rPr>
              </m:ctrlPr>
            </m:dPr>
            <m:e>
              <m:d>
                <m:dPr>
                  <m:ctrlPr>
                    <w:rPr>
                      <w:rFonts w:ascii="Cambria Math" w:hAnsi="Cambria Math" w:cstheme="majorBidi"/>
                      <w:i/>
                      <w:sz w:val="22"/>
                      <w:szCs w:val="22"/>
                    </w:rPr>
                  </m:ctrlPr>
                </m:dPr>
                <m:e>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f</m:t>
                      </m:r>
                    </m:sub>
                  </m:sSub>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2</m:t>
                      </m:r>
                    </m:sub>
                  </m:sSub>
                  <m:r>
                    <w:rPr>
                      <w:rFonts w:ascii="Cambria Math" w:hAnsi="Cambria Math" w:cstheme="majorBidi"/>
                      <w:sz w:val="22"/>
                      <w:szCs w:val="22"/>
                    </w:rPr>
                    <m:t>O+</m:t>
                  </m:r>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f</m:t>
                      </m:r>
                    </m:sub>
                  </m:sSub>
                  <m:r>
                    <w:rPr>
                      <w:rFonts w:ascii="Cambria Math" w:hAnsi="Cambria Math" w:cstheme="majorBidi"/>
                      <w:sz w:val="22"/>
                      <w:szCs w:val="22"/>
                    </w:rPr>
                    <m:t>CO</m:t>
                  </m:r>
                </m:e>
              </m:d>
              <m:r>
                <w:rPr>
                  <w:rFonts w:ascii="Cambria Math" w:hAnsi="Cambria Math" w:cstheme="majorBidi"/>
                  <w:sz w:val="22"/>
                  <w:szCs w:val="22"/>
                </w:rPr>
                <m:t>-</m:t>
              </m:r>
              <m:d>
                <m:dPr>
                  <m:ctrlPr>
                    <w:rPr>
                      <w:rFonts w:ascii="Cambria Math" w:hAnsi="Cambria Math" w:cstheme="majorBidi"/>
                      <w:i/>
                      <w:sz w:val="22"/>
                      <w:szCs w:val="22"/>
                    </w:rPr>
                  </m:ctrlPr>
                </m:dPr>
                <m:e>
                  <m:sSub>
                    <m:sSubPr>
                      <m:ctrlPr>
                        <w:rPr>
                          <w:rFonts w:ascii="Cambria Math" w:hAnsi="Cambria Math" w:cstheme="majorBidi"/>
                          <w:i/>
                          <w:sz w:val="22"/>
                          <w:szCs w:val="22"/>
                        </w:rPr>
                      </m:ctrlPr>
                    </m:sSubPr>
                    <m:e>
                      <m:r>
                        <w:rPr>
                          <w:rFonts w:ascii="Cambria Math" w:hAnsi="Cambria Math" w:cstheme="majorBidi"/>
                          <w:sz w:val="22"/>
                          <w:szCs w:val="22"/>
                        </w:rPr>
                        <m:t>∆H</m:t>
                      </m:r>
                    </m:e>
                    <m:sub>
                      <m:r>
                        <w:rPr>
                          <w:rFonts w:ascii="Cambria Math" w:hAnsi="Cambria Math" w:cstheme="majorBidi"/>
                          <w:sz w:val="22"/>
                          <w:szCs w:val="22"/>
                        </w:rPr>
                        <m:t>f</m:t>
                      </m:r>
                    </m:sub>
                  </m:sSub>
                  <m:r>
                    <w:rPr>
                      <w:rFonts w:ascii="Cambria Math" w:hAnsi="Cambria Math" w:cstheme="majorBidi"/>
                      <w:sz w:val="22"/>
                      <w:szCs w:val="22"/>
                    </w:rPr>
                    <m:t>RDX</m:t>
                  </m:r>
                </m:e>
              </m:d>
            </m:e>
          </m:d>
        </m:oMath>
      </m:oMathPara>
    </w:p>
    <w:p w14:paraId="7AA109B8" w14:textId="77777777" w:rsidR="000622B5" w:rsidRPr="00DE3FB6" w:rsidRDefault="000622B5" w:rsidP="000622B5">
      <w:pPr>
        <w:rPr>
          <w:rFonts w:asciiTheme="majorBidi" w:eastAsiaTheme="minorEastAsia" w:hAnsiTheme="majorBidi" w:cstheme="majorBidi"/>
          <w:sz w:val="22"/>
          <w:szCs w:val="22"/>
        </w:rPr>
      </w:pPr>
    </w:p>
    <w:p w14:paraId="0EFEBEF3" w14:textId="07D1ED63" w:rsidR="000622B5" w:rsidRPr="00DE3FB6" w:rsidRDefault="000622B5" w:rsidP="000622B5">
      <w:pPr>
        <w:rPr>
          <w:rFonts w:asciiTheme="majorBidi" w:eastAsiaTheme="minorEastAsia" w:hAnsiTheme="majorBidi" w:cstheme="majorBidi"/>
          <w:sz w:val="22"/>
          <w:szCs w:val="22"/>
        </w:rPr>
      </w:pPr>
      <m:oMathPara>
        <m:oMath>
          <m:r>
            <w:rPr>
              <w:rFonts w:ascii="Cambria Math" w:hAnsi="Cambria Math" w:cstheme="majorBidi"/>
              <w:sz w:val="22"/>
              <w:szCs w:val="22"/>
            </w:rPr>
            <m:t>∴Q=</m:t>
          </m:r>
          <m:d>
            <m:dPr>
              <m:begChr m:val="["/>
              <m:endChr m:val="]"/>
              <m:ctrlPr>
                <w:rPr>
                  <w:rFonts w:ascii="Cambria Math" w:hAnsi="Cambria Math" w:cstheme="majorBidi"/>
                  <w:i/>
                  <w:sz w:val="22"/>
                  <w:szCs w:val="22"/>
                </w:rPr>
              </m:ctrlPr>
            </m:dPr>
            <m:e>
              <m:d>
                <m:dPr>
                  <m:ctrlPr>
                    <w:rPr>
                      <w:rFonts w:ascii="Cambria Math" w:hAnsi="Cambria Math" w:cstheme="majorBidi"/>
                      <w:i/>
                      <w:sz w:val="22"/>
                      <w:szCs w:val="22"/>
                    </w:rPr>
                  </m:ctrlPr>
                </m:dPr>
                <m:e>
                  <m:r>
                    <w:rPr>
                      <w:rFonts w:ascii="Cambria Math" w:hAnsi="Cambria Math" w:cstheme="majorBidi"/>
                      <w:sz w:val="22"/>
                      <w:szCs w:val="22"/>
                    </w:rPr>
                    <m:t>3×(-241.8)+3×(-110.5</m:t>
                  </m:r>
                </m:e>
              </m:d>
              <m:r>
                <w:rPr>
                  <w:rFonts w:ascii="Cambria Math" w:hAnsi="Cambria Math" w:cstheme="majorBidi"/>
                  <w:sz w:val="22"/>
                  <w:szCs w:val="22"/>
                </w:rPr>
                <m:t>-</m:t>
              </m:r>
              <m:d>
                <m:dPr>
                  <m:ctrlPr>
                    <w:rPr>
                      <w:rFonts w:ascii="Cambria Math" w:hAnsi="Cambria Math" w:cstheme="majorBidi"/>
                      <w:i/>
                      <w:sz w:val="22"/>
                      <w:szCs w:val="22"/>
                    </w:rPr>
                  </m:ctrlPr>
                </m:dPr>
                <m:e>
                  <m:r>
                    <w:rPr>
                      <w:rFonts w:ascii="Cambria Math" w:hAnsi="Cambria Math" w:cstheme="majorBidi"/>
                      <w:sz w:val="22"/>
                      <w:szCs w:val="22"/>
                    </w:rPr>
                    <m:t>+62</m:t>
                  </m:r>
                </m:e>
              </m:d>
            </m:e>
          </m:d>
        </m:oMath>
      </m:oMathPara>
    </w:p>
    <w:p w14:paraId="5DF0215B" w14:textId="77777777" w:rsidR="000622B5" w:rsidRPr="00DE3FB6" w:rsidRDefault="000622B5" w:rsidP="000622B5">
      <w:pPr>
        <w:rPr>
          <w:rFonts w:asciiTheme="majorBidi" w:eastAsiaTheme="minorEastAsia" w:hAnsiTheme="majorBidi" w:cstheme="majorBidi"/>
          <w:sz w:val="22"/>
          <w:szCs w:val="22"/>
        </w:rPr>
      </w:pPr>
    </w:p>
    <w:p w14:paraId="603C78EC" w14:textId="7E1F7A74" w:rsidR="000622B5" w:rsidRPr="00DE3FB6" w:rsidRDefault="000622B5" w:rsidP="000622B5">
      <w:pPr>
        <w:rPr>
          <w:rFonts w:asciiTheme="majorBidi" w:eastAsiaTheme="minorEastAsia" w:hAnsiTheme="majorBidi" w:cstheme="majorBidi"/>
          <w:sz w:val="22"/>
          <w:szCs w:val="22"/>
        </w:rPr>
      </w:pPr>
      <m:oMathPara>
        <m:oMath>
          <m:r>
            <w:rPr>
              <w:rFonts w:ascii="Cambria Math" w:hAnsi="Cambria Math" w:cstheme="majorBidi"/>
              <w:sz w:val="22"/>
              <w:szCs w:val="22"/>
            </w:rPr>
            <m:t>∴Q=</m:t>
          </m:r>
          <m:d>
            <m:dPr>
              <m:begChr m:val="["/>
              <m:endChr m:val="]"/>
              <m:ctrlPr>
                <w:rPr>
                  <w:rFonts w:ascii="Cambria Math" w:hAnsi="Cambria Math" w:cstheme="majorBidi"/>
                  <w:i/>
                  <w:sz w:val="22"/>
                  <w:szCs w:val="22"/>
                </w:rPr>
              </m:ctrlPr>
            </m:dPr>
            <m:e>
              <m:d>
                <m:dPr>
                  <m:ctrlPr>
                    <w:rPr>
                      <w:rFonts w:ascii="Cambria Math" w:hAnsi="Cambria Math" w:cstheme="majorBidi"/>
                      <w:i/>
                      <w:sz w:val="22"/>
                      <w:szCs w:val="22"/>
                    </w:rPr>
                  </m:ctrlPr>
                </m:dPr>
                <m:e>
                  <m:r>
                    <w:rPr>
                      <w:rFonts w:ascii="Cambria Math" w:hAnsi="Cambria Math" w:cstheme="majorBidi"/>
                      <w:sz w:val="22"/>
                      <w:szCs w:val="22"/>
                    </w:rPr>
                    <m:t>-1056.9</m:t>
                  </m:r>
                </m:e>
              </m:d>
              <m:r>
                <w:rPr>
                  <w:rFonts w:ascii="Cambria Math" w:hAnsi="Cambria Math" w:cstheme="majorBidi"/>
                  <w:sz w:val="22"/>
                  <w:szCs w:val="22"/>
                </w:rPr>
                <m:t>-</m:t>
              </m:r>
              <m:d>
                <m:dPr>
                  <m:ctrlPr>
                    <w:rPr>
                      <w:rFonts w:ascii="Cambria Math" w:hAnsi="Cambria Math" w:cstheme="majorBidi"/>
                      <w:i/>
                      <w:sz w:val="22"/>
                      <w:szCs w:val="22"/>
                    </w:rPr>
                  </m:ctrlPr>
                </m:dPr>
                <m:e>
                  <m:r>
                    <w:rPr>
                      <w:rFonts w:ascii="Cambria Math" w:hAnsi="Cambria Math" w:cstheme="majorBidi"/>
                      <w:sz w:val="22"/>
                      <w:szCs w:val="22"/>
                    </w:rPr>
                    <m:t>62.0</m:t>
                  </m:r>
                </m:e>
              </m:d>
            </m:e>
          </m:d>
          <m:r>
            <w:rPr>
              <w:rFonts w:ascii="Cambria Math" w:eastAsiaTheme="minorEastAsia" w:hAnsi="Cambria Math" w:cstheme="majorBidi"/>
              <w:sz w:val="22"/>
              <w:szCs w:val="22"/>
            </w:rPr>
            <m:t xml:space="preserve">=-1118.9 </m:t>
          </m:r>
          <m:sSup>
            <m:sSupPr>
              <m:ctrlPr>
                <w:rPr>
                  <w:rFonts w:ascii="Cambria Math" w:eastAsiaTheme="minorEastAsia" w:hAnsi="Cambria Math" w:cstheme="majorBidi"/>
                  <w:i/>
                  <w:sz w:val="22"/>
                  <w:szCs w:val="22"/>
                </w:rPr>
              </m:ctrlPr>
            </m:sSupPr>
            <m:e>
              <m:r>
                <w:rPr>
                  <w:rFonts w:ascii="Cambria Math" w:eastAsiaTheme="minorEastAsia" w:hAnsi="Cambria Math" w:cstheme="majorBidi"/>
                  <w:sz w:val="22"/>
                  <w:szCs w:val="22"/>
                </w:rPr>
                <m:t>kJmol</m:t>
              </m:r>
            </m:e>
            <m:sup>
              <m:r>
                <w:rPr>
                  <w:rFonts w:ascii="Cambria Math" w:eastAsiaTheme="minorEastAsia" w:hAnsi="Cambria Math" w:cstheme="majorBidi"/>
                  <w:sz w:val="22"/>
                  <w:szCs w:val="22"/>
                </w:rPr>
                <m:t>-1</m:t>
              </m:r>
            </m:sup>
          </m:sSup>
        </m:oMath>
      </m:oMathPara>
    </w:p>
    <w:p w14:paraId="0AF7DFE9" w14:textId="77777777" w:rsidR="000622B5" w:rsidRPr="00DE3FB6" w:rsidRDefault="000622B5" w:rsidP="000622B5">
      <w:pPr>
        <w:rPr>
          <w:rFonts w:asciiTheme="majorBidi" w:eastAsiaTheme="minorEastAsia" w:hAnsiTheme="majorBidi" w:cstheme="majorBidi"/>
          <w:sz w:val="22"/>
          <w:szCs w:val="22"/>
        </w:rPr>
      </w:pPr>
    </w:p>
    <w:p w14:paraId="6255AFE1" w14:textId="157AD13A" w:rsidR="000622B5" w:rsidRPr="00DE3FB6" w:rsidRDefault="000622B5" w:rsidP="00E12852">
      <w:pPr>
        <w:jc w:val="center"/>
        <w:rPr>
          <w:rFonts w:asciiTheme="majorBidi" w:eastAsiaTheme="minorEastAsia" w:hAnsiTheme="majorBidi" w:cstheme="majorBidi"/>
          <w:sz w:val="22"/>
          <w:szCs w:val="22"/>
        </w:rPr>
      </w:pPr>
      <m:oMath>
        <m:r>
          <w:rPr>
            <w:rFonts w:ascii="Cambria Math" w:hAnsi="Cambria Math" w:cstheme="majorBidi"/>
            <w:sz w:val="22"/>
            <w:szCs w:val="22"/>
          </w:rPr>
          <m:t>∴Q=</m:t>
        </m:r>
        <m:f>
          <m:fPr>
            <m:ctrlPr>
              <w:rPr>
                <w:rFonts w:ascii="Cambria Math" w:hAnsi="Cambria Math" w:cstheme="majorBidi"/>
                <w:i/>
                <w:sz w:val="22"/>
                <w:szCs w:val="22"/>
              </w:rPr>
            </m:ctrlPr>
          </m:fPr>
          <m:num>
            <m:sSub>
              <m:sSubPr>
                <m:ctrlPr>
                  <w:rPr>
                    <w:rFonts w:ascii="Cambria Math" w:hAnsi="Cambria Math" w:cstheme="majorBidi"/>
                    <w:i/>
                    <w:sz w:val="22"/>
                    <w:szCs w:val="22"/>
                  </w:rPr>
                </m:ctrlPr>
              </m:sSubPr>
              <m:e>
                <m:r>
                  <w:rPr>
                    <w:rFonts w:ascii="Cambria Math" w:hAnsi="Cambria Math" w:cstheme="majorBidi"/>
                    <w:sz w:val="22"/>
                    <w:szCs w:val="22"/>
                  </w:rPr>
                  <m:t>∆Hf</m:t>
                </m:r>
              </m:e>
              <m:sub>
                <m:r>
                  <w:rPr>
                    <w:rFonts w:ascii="Cambria Math" w:hAnsi="Cambria Math" w:cstheme="majorBidi"/>
                    <w:sz w:val="22"/>
                    <w:szCs w:val="22"/>
                  </w:rPr>
                  <m:t>d</m:t>
                </m:r>
              </m:sub>
            </m:sSub>
            <m:r>
              <w:rPr>
                <w:rFonts w:ascii="Cambria Math" w:hAnsi="Cambria Math" w:cstheme="majorBidi"/>
                <w:sz w:val="22"/>
                <w:szCs w:val="22"/>
              </w:rPr>
              <m:t>×1000</m:t>
            </m:r>
          </m:num>
          <m:den>
            <m:r>
              <w:rPr>
                <w:rFonts w:ascii="Cambria Math" w:hAnsi="Cambria Math" w:cstheme="majorBidi"/>
                <w:sz w:val="22"/>
                <w:szCs w:val="22"/>
              </w:rPr>
              <m:t>MW</m:t>
            </m:r>
          </m:den>
        </m:f>
        <m:r>
          <w:rPr>
            <w:rFonts w:ascii="Cambria Math" w:hAnsi="Cambria Math" w:cstheme="majorBidi"/>
            <w:sz w:val="22"/>
            <w:szCs w:val="22"/>
          </w:rPr>
          <m:t>=</m:t>
        </m:r>
        <m:f>
          <m:fPr>
            <m:ctrlPr>
              <w:rPr>
                <w:rFonts w:ascii="Cambria Math" w:hAnsi="Cambria Math" w:cstheme="majorBidi"/>
                <w:i/>
                <w:sz w:val="22"/>
                <w:szCs w:val="22"/>
              </w:rPr>
            </m:ctrlPr>
          </m:fPr>
          <m:num>
            <m:d>
              <m:dPr>
                <m:ctrlPr>
                  <w:rPr>
                    <w:rFonts w:ascii="Cambria Math" w:hAnsi="Cambria Math" w:cstheme="majorBidi"/>
                    <w:i/>
                    <w:sz w:val="22"/>
                    <w:szCs w:val="22"/>
                  </w:rPr>
                </m:ctrlPr>
              </m:dPr>
              <m:e>
                <m:r>
                  <w:rPr>
                    <w:rFonts w:ascii="Cambria Math" w:hAnsi="Cambria Math" w:cstheme="majorBidi"/>
                    <w:sz w:val="22"/>
                    <w:szCs w:val="22"/>
                  </w:rPr>
                  <m:t>-1118.9×1000</m:t>
                </m:r>
              </m:e>
            </m:d>
          </m:num>
          <m:den>
            <m:r>
              <w:rPr>
                <w:rFonts w:ascii="Cambria Math" w:hAnsi="Cambria Math" w:cstheme="majorBidi"/>
                <w:sz w:val="22"/>
                <w:szCs w:val="22"/>
              </w:rPr>
              <m:t>222</m:t>
            </m:r>
          </m:den>
        </m:f>
        <m:r>
          <w:rPr>
            <w:rFonts w:ascii="Cambria Math" w:eastAsiaTheme="minorEastAsia" w:hAnsi="Cambria Math" w:cstheme="majorBidi"/>
            <w:sz w:val="22"/>
            <w:szCs w:val="22"/>
          </w:rPr>
          <m:t xml:space="preserve">=-5040 </m:t>
        </m:r>
        <m:sSup>
          <m:sSupPr>
            <m:ctrlPr>
              <w:rPr>
                <w:rFonts w:ascii="Cambria Math" w:eastAsiaTheme="minorEastAsia" w:hAnsi="Cambria Math" w:cstheme="majorBidi"/>
                <w:i/>
                <w:sz w:val="22"/>
                <w:szCs w:val="22"/>
              </w:rPr>
            </m:ctrlPr>
          </m:sSupPr>
          <m:e>
            <m:r>
              <w:rPr>
                <w:rFonts w:ascii="Cambria Math" w:eastAsiaTheme="minorEastAsia" w:hAnsi="Cambria Math" w:cstheme="majorBidi"/>
                <w:sz w:val="22"/>
                <w:szCs w:val="22"/>
              </w:rPr>
              <m:t>kJkg</m:t>
            </m:r>
          </m:e>
          <m:sup>
            <m:r>
              <w:rPr>
                <w:rFonts w:ascii="Cambria Math" w:eastAsiaTheme="minorEastAsia" w:hAnsi="Cambria Math" w:cstheme="majorBidi"/>
                <w:sz w:val="22"/>
                <w:szCs w:val="22"/>
              </w:rPr>
              <m:t>-1</m:t>
            </m:r>
          </m:sup>
        </m:sSup>
      </m:oMath>
      <w:r w:rsidR="00E12852" w:rsidRPr="00DE3FB6">
        <w:rPr>
          <w:rFonts w:asciiTheme="majorBidi" w:eastAsiaTheme="minorEastAsia" w:hAnsiTheme="majorBidi" w:cstheme="majorBidi"/>
          <w:sz w:val="22"/>
          <w:szCs w:val="22"/>
        </w:rPr>
        <w:t xml:space="preserve"> [literature value = -5036]</w:t>
      </w:r>
    </w:p>
    <w:p w14:paraId="7E25BC6E" w14:textId="77777777" w:rsidR="0028694A" w:rsidRPr="00DE3FB6" w:rsidRDefault="0028694A" w:rsidP="00E12852">
      <w:pPr>
        <w:jc w:val="center"/>
        <w:rPr>
          <w:rFonts w:asciiTheme="majorBidi" w:eastAsiaTheme="minorEastAsia" w:hAnsiTheme="majorBidi" w:cstheme="majorBidi"/>
          <w:sz w:val="22"/>
          <w:szCs w:val="22"/>
        </w:rPr>
      </w:pPr>
    </w:p>
    <w:p w14:paraId="7E1CC1C4" w14:textId="0A6CDB14" w:rsidR="0028694A" w:rsidRPr="00DE3FB6" w:rsidRDefault="0028694A" w:rsidP="00E12852">
      <w:pPr>
        <w:jc w:val="center"/>
        <w:rPr>
          <w:rFonts w:asciiTheme="majorBidi" w:eastAsiaTheme="minorEastAsia" w:hAnsiTheme="majorBidi" w:cstheme="majorBidi"/>
          <w:sz w:val="22"/>
          <w:szCs w:val="22"/>
        </w:rPr>
      </w:pPr>
      <m:oMathPara>
        <m:oMath>
          <m:r>
            <w:rPr>
              <w:rFonts w:ascii="Cambria Math" w:eastAsiaTheme="minorEastAsia" w:hAnsi="Cambria Math" w:cstheme="majorBidi"/>
              <w:sz w:val="22"/>
              <w:szCs w:val="22"/>
            </w:rPr>
            <m:t>∴V=907</m:t>
          </m:r>
          <m:sSup>
            <m:sSupPr>
              <m:ctrlPr>
                <w:rPr>
                  <w:rFonts w:ascii="Cambria Math" w:hAnsi="Cambria Math" w:cstheme="majorBidi"/>
                  <w:i/>
                  <w:sz w:val="22"/>
                  <w:szCs w:val="22"/>
                </w:rPr>
              </m:ctrlPr>
            </m:sSupPr>
            <m:e>
              <m:r>
                <w:rPr>
                  <w:rFonts w:ascii="Cambria Math" w:hAnsi="Cambria Math" w:cstheme="majorBidi"/>
                  <w:sz w:val="22"/>
                  <w:szCs w:val="22"/>
                </w:rPr>
                <m:t>dm</m:t>
              </m:r>
            </m:e>
            <m:sup>
              <m:r>
                <w:rPr>
                  <w:rFonts w:ascii="Cambria Math" w:hAnsi="Cambria Math" w:cstheme="majorBidi"/>
                  <w:sz w:val="22"/>
                  <w:szCs w:val="22"/>
                </w:rPr>
                <m:t>3</m:t>
              </m:r>
            </m:sup>
          </m:sSup>
          <m:sSup>
            <m:sSupPr>
              <m:ctrlPr>
                <w:rPr>
                  <w:rFonts w:ascii="Cambria Math" w:hAnsi="Cambria Math" w:cstheme="majorBidi"/>
                  <w:i/>
                  <w:sz w:val="22"/>
                  <w:szCs w:val="22"/>
                </w:rPr>
              </m:ctrlPr>
            </m:sSupPr>
            <m:e>
              <m:r>
                <w:rPr>
                  <w:rFonts w:ascii="Cambria Math" w:hAnsi="Cambria Math" w:cstheme="majorBidi"/>
                  <w:sz w:val="22"/>
                  <w:szCs w:val="22"/>
                </w:rPr>
                <m:t>kg</m:t>
              </m:r>
            </m:e>
            <m:sup>
              <m:r>
                <w:rPr>
                  <w:rFonts w:ascii="Cambria Math" w:hAnsi="Cambria Math" w:cstheme="majorBidi"/>
                  <w:sz w:val="22"/>
                  <w:szCs w:val="22"/>
                </w:rPr>
                <m:t>-1</m:t>
              </m:r>
            </m:sup>
          </m:sSup>
        </m:oMath>
      </m:oMathPara>
    </w:p>
    <w:p w14:paraId="321A7635" w14:textId="77777777" w:rsidR="00B63CCC" w:rsidRPr="00DE3FB6" w:rsidRDefault="00B63CCC" w:rsidP="00E12852">
      <w:pPr>
        <w:jc w:val="center"/>
        <w:rPr>
          <w:rFonts w:asciiTheme="majorBidi" w:eastAsiaTheme="minorEastAsia" w:hAnsiTheme="majorBidi" w:cstheme="majorBidi"/>
          <w:sz w:val="22"/>
          <w:szCs w:val="22"/>
        </w:rPr>
      </w:pPr>
    </w:p>
    <w:p w14:paraId="279DA0C9" w14:textId="4F1C34E7" w:rsidR="0028694A" w:rsidRPr="00DE3FB6" w:rsidRDefault="0028694A" w:rsidP="0028694A">
      <w:pPr>
        <w:jc w:val="center"/>
        <w:rPr>
          <w:rFonts w:asciiTheme="majorBidi" w:eastAsiaTheme="minorEastAsia" w:hAnsiTheme="majorBidi" w:cstheme="majorBidi"/>
          <w:sz w:val="22"/>
          <w:szCs w:val="22"/>
        </w:rPr>
      </w:pPr>
      <w:r w:rsidRPr="00DE3FB6">
        <w:rPr>
          <w:rFonts w:asciiTheme="majorBidi" w:eastAsiaTheme="minorEastAsia" w:hAnsiTheme="majorBidi" w:cstheme="majorBidi"/>
          <w:sz w:val="22"/>
          <w:szCs w:val="22"/>
        </w:rPr>
        <w:t xml:space="preserve">Therefore, Power Index = </w:t>
      </w:r>
      <m:oMath>
        <m:f>
          <m:fPr>
            <m:ctrlPr>
              <w:rPr>
                <w:rFonts w:ascii="Cambria Math" w:eastAsiaTheme="minorEastAsia" w:hAnsi="Cambria Math" w:cstheme="majorBidi"/>
                <w:i/>
                <w:sz w:val="22"/>
                <w:szCs w:val="22"/>
              </w:rPr>
            </m:ctrlPr>
          </m:fPr>
          <m:num>
            <m:r>
              <w:rPr>
                <w:rFonts w:ascii="Cambria Math" w:eastAsiaTheme="minorEastAsia" w:hAnsi="Cambria Math" w:cstheme="majorBidi"/>
                <w:sz w:val="22"/>
                <w:szCs w:val="22"/>
              </w:rPr>
              <m:t>QVexplosive</m:t>
            </m:r>
          </m:num>
          <m:den>
            <m:r>
              <w:rPr>
                <w:rFonts w:ascii="Cambria Math" w:eastAsiaTheme="minorEastAsia" w:hAnsi="Cambria Math" w:cstheme="majorBidi"/>
                <w:sz w:val="22"/>
                <w:szCs w:val="22"/>
              </w:rPr>
              <m:t>QVpicric acid</m:t>
            </m:r>
          </m:den>
        </m:f>
        <m:r>
          <w:rPr>
            <w:rFonts w:ascii="Cambria Math" w:eastAsiaTheme="minorEastAsia" w:hAnsi="Cambria Math" w:cstheme="majorBidi"/>
            <w:sz w:val="22"/>
            <w:szCs w:val="22"/>
          </w:rPr>
          <m:t>×100%=</m:t>
        </m:r>
        <m:f>
          <m:fPr>
            <m:ctrlPr>
              <w:rPr>
                <w:rFonts w:ascii="Cambria Math" w:eastAsiaTheme="minorEastAsia" w:hAnsi="Cambria Math" w:cstheme="majorBidi"/>
                <w:i/>
                <w:sz w:val="22"/>
                <w:szCs w:val="22"/>
              </w:rPr>
            </m:ctrlPr>
          </m:fPr>
          <m:num>
            <m:r>
              <w:rPr>
                <w:rFonts w:ascii="Cambria Math" w:eastAsiaTheme="minorEastAsia" w:hAnsi="Cambria Math" w:cstheme="majorBidi"/>
                <w:sz w:val="22"/>
                <w:szCs w:val="22"/>
              </w:rPr>
              <m:t>5040×907</m:t>
            </m:r>
          </m:num>
          <m:den>
            <m:r>
              <w:rPr>
                <w:rFonts w:ascii="Cambria Math" w:eastAsiaTheme="minorEastAsia" w:hAnsi="Cambria Math" w:cstheme="majorBidi"/>
                <w:sz w:val="22"/>
                <w:szCs w:val="22"/>
              </w:rPr>
              <m:t>3301×831</m:t>
            </m:r>
          </m:den>
        </m:f>
        <m:r>
          <w:rPr>
            <w:rFonts w:ascii="Cambria Math" w:eastAsiaTheme="minorEastAsia" w:hAnsi="Cambria Math" w:cstheme="majorBidi"/>
            <w:sz w:val="22"/>
            <w:szCs w:val="22"/>
          </w:rPr>
          <m:t>=167%</m:t>
        </m:r>
      </m:oMath>
    </w:p>
    <w:p w14:paraId="0C493A76" w14:textId="77777777" w:rsidR="000622B5" w:rsidRPr="00DE3FB6" w:rsidRDefault="000622B5" w:rsidP="000622B5">
      <w:pPr>
        <w:rPr>
          <w:rFonts w:asciiTheme="majorBidi" w:eastAsiaTheme="minorEastAsia" w:hAnsiTheme="majorBidi" w:cstheme="majorBidi"/>
          <w:sz w:val="22"/>
          <w:szCs w:val="22"/>
        </w:rPr>
      </w:pPr>
    </w:p>
    <w:p w14:paraId="5AAFC91F" w14:textId="1EB9E783" w:rsidR="000365B4" w:rsidRPr="00DE3FB6" w:rsidRDefault="000365B4" w:rsidP="000365B4">
      <w:pPr>
        <w:jc w:val="center"/>
        <w:rPr>
          <w:rFonts w:asciiTheme="majorBidi" w:eastAsiaTheme="minorEastAsia" w:hAnsiTheme="majorBidi" w:cstheme="majorBidi"/>
          <w:sz w:val="28"/>
          <w:szCs w:val="28"/>
        </w:rPr>
      </w:pPr>
      <w:r w:rsidRPr="00DE3FB6">
        <w:rPr>
          <w:rFonts w:asciiTheme="majorBidi" w:eastAsiaTheme="minorEastAsia" w:hAnsiTheme="majorBidi" w:cstheme="majorBidi"/>
          <w:sz w:val="22"/>
          <w:szCs w:val="22"/>
        </w:rPr>
        <w:t xml:space="preserve">TNT Equivalence </w:t>
      </w:r>
      <m:oMath>
        <m:f>
          <m:fPr>
            <m:ctrlPr>
              <w:rPr>
                <w:rFonts w:ascii="Cambria Math" w:hAnsi="Cambria Math" w:cstheme="majorBidi"/>
                <w:i/>
                <w:sz w:val="32"/>
                <w:szCs w:val="32"/>
              </w:rPr>
            </m:ctrlPr>
          </m:fPr>
          <m:num>
            <m:sSub>
              <m:sSubPr>
                <m:ctrlPr>
                  <w:rPr>
                    <w:rFonts w:ascii="Cambria Math" w:hAnsi="Cambria Math" w:cstheme="majorBidi"/>
                    <w:i/>
                    <w:sz w:val="32"/>
                    <w:szCs w:val="32"/>
                  </w:rPr>
                </m:ctrlPr>
              </m:sSubPr>
              <m:e>
                <m:r>
                  <w:rPr>
                    <w:rFonts w:ascii="Cambria Math" w:hAnsi="Cambria Math" w:cstheme="majorBidi"/>
                    <w:sz w:val="32"/>
                    <w:szCs w:val="32"/>
                  </w:rPr>
                  <m:t>Q</m:t>
                </m:r>
              </m:e>
              <m:sub>
                <m:r>
                  <w:rPr>
                    <w:rFonts w:ascii="Cambria Math" w:hAnsi="Cambria Math" w:cstheme="majorBidi"/>
                    <w:sz w:val="32"/>
                    <w:szCs w:val="32"/>
                  </w:rPr>
                  <m:t>e</m:t>
                </m:r>
              </m:sub>
            </m:sSub>
            <m:sSub>
              <m:sSubPr>
                <m:ctrlPr>
                  <w:rPr>
                    <w:rFonts w:ascii="Cambria Math" w:hAnsi="Cambria Math" w:cstheme="majorBidi"/>
                    <w:i/>
                    <w:sz w:val="32"/>
                    <w:szCs w:val="32"/>
                  </w:rPr>
                </m:ctrlPr>
              </m:sSubPr>
              <m:e>
                <m:r>
                  <w:rPr>
                    <w:rFonts w:ascii="Cambria Math" w:hAnsi="Cambria Math" w:cstheme="majorBidi"/>
                    <w:sz w:val="32"/>
                    <w:szCs w:val="32"/>
                  </w:rPr>
                  <m:t>V</m:t>
                </m:r>
              </m:e>
              <m:sub>
                <m:r>
                  <w:rPr>
                    <w:rFonts w:ascii="Cambria Math" w:hAnsi="Cambria Math" w:cstheme="majorBidi"/>
                    <w:sz w:val="32"/>
                    <w:szCs w:val="32"/>
                  </w:rPr>
                  <m:t>e</m:t>
                </m:r>
              </m:sub>
            </m:sSub>
          </m:num>
          <m:den>
            <m:sSub>
              <m:sSubPr>
                <m:ctrlPr>
                  <w:rPr>
                    <w:rFonts w:ascii="Cambria Math" w:hAnsi="Cambria Math" w:cstheme="majorBidi"/>
                    <w:i/>
                    <w:sz w:val="32"/>
                    <w:szCs w:val="32"/>
                  </w:rPr>
                </m:ctrlPr>
              </m:sSubPr>
              <m:e>
                <m:r>
                  <w:rPr>
                    <w:rFonts w:ascii="Cambria Math" w:hAnsi="Cambria Math" w:cstheme="majorBidi"/>
                    <w:sz w:val="32"/>
                    <w:szCs w:val="32"/>
                  </w:rPr>
                  <m:t>Q</m:t>
                </m:r>
              </m:e>
              <m:sub>
                <m:r>
                  <w:rPr>
                    <w:rFonts w:ascii="Cambria Math" w:hAnsi="Cambria Math" w:cstheme="majorBidi"/>
                    <w:sz w:val="32"/>
                    <w:szCs w:val="32"/>
                  </w:rPr>
                  <m:t>tnt</m:t>
                </m:r>
              </m:sub>
            </m:sSub>
            <m:sSub>
              <m:sSubPr>
                <m:ctrlPr>
                  <w:rPr>
                    <w:rFonts w:ascii="Cambria Math" w:hAnsi="Cambria Math" w:cstheme="majorBidi"/>
                    <w:i/>
                    <w:sz w:val="32"/>
                    <w:szCs w:val="32"/>
                  </w:rPr>
                </m:ctrlPr>
              </m:sSubPr>
              <m:e>
                <m:r>
                  <w:rPr>
                    <w:rFonts w:ascii="Cambria Math" w:hAnsi="Cambria Math" w:cstheme="majorBidi"/>
                    <w:sz w:val="32"/>
                    <w:szCs w:val="32"/>
                  </w:rPr>
                  <m:t>V</m:t>
                </m:r>
              </m:e>
              <m:sub>
                <m:r>
                  <w:rPr>
                    <w:rFonts w:ascii="Cambria Math" w:hAnsi="Cambria Math" w:cstheme="majorBidi"/>
                    <w:sz w:val="32"/>
                    <w:szCs w:val="32"/>
                  </w:rPr>
                  <m:t>tnt</m:t>
                </m:r>
              </m:sub>
            </m:sSub>
          </m:den>
        </m:f>
        <m:r>
          <w:rPr>
            <w:rFonts w:ascii="Cambria Math" w:eastAsiaTheme="minorEastAsia" w:hAnsi="Cambria Math" w:cstheme="majorBidi"/>
            <w:sz w:val="32"/>
            <w:szCs w:val="32"/>
          </w:rPr>
          <m:t>=</m:t>
        </m:r>
        <m:f>
          <m:fPr>
            <m:ctrlPr>
              <w:rPr>
                <w:rFonts w:ascii="Cambria Math" w:hAnsi="Cambria Math" w:cstheme="majorBidi"/>
                <w:i/>
                <w:sz w:val="32"/>
                <w:szCs w:val="32"/>
              </w:rPr>
            </m:ctrlPr>
          </m:fPr>
          <m:num>
            <m:r>
              <w:rPr>
                <w:rFonts w:ascii="Cambria Math" w:hAnsi="Cambria Math" w:cstheme="majorBidi"/>
                <w:sz w:val="32"/>
                <w:szCs w:val="32"/>
              </w:rPr>
              <m:t>5040×907</m:t>
            </m:r>
          </m:num>
          <m:den>
            <m:r>
              <w:rPr>
                <w:rFonts w:ascii="Cambria Math" w:hAnsi="Cambria Math" w:cstheme="majorBidi"/>
                <w:sz w:val="32"/>
                <w:szCs w:val="32"/>
              </w:rPr>
              <m:t>4091×740</m:t>
            </m:r>
          </m:den>
        </m:f>
        <m:r>
          <w:rPr>
            <w:rFonts w:ascii="Cambria Math" w:eastAsiaTheme="minorEastAsia" w:hAnsi="Cambria Math" w:cstheme="majorBidi"/>
            <w:sz w:val="32"/>
            <w:szCs w:val="32"/>
          </w:rPr>
          <m:t>=1.52</m:t>
        </m:r>
      </m:oMath>
    </w:p>
    <w:p w14:paraId="4888F000" w14:textId="77777777" w:rsidR="0058248B" w:rsidRDefault="0058248B" w:rsidP="00FE6E5C">
      <w:pPr>
        <w:pStyle w:val="Heading2"/>
        <w:rPr>
          <w:rFonts w:asciiTheme="majorBidi" w:eastAsiaTheme="minorEastAsia" w:hAnsiTheme="majorBidi"/>
        </w:rPr>
      </w:pPr>
    </w:p>
    <w:p w14:paraId="6B8B776B" w14:textId="7F4300F7" w:rsidR="000622B5" w:rsidRPr="00DE3FB6" w:rsidRDefault="00B47061" w:rsidP="00FE6E5C">
      <w:pPr>
        <w:pStyle w:val="Heading2"/>
        <w:rPr>
          <w:rFonts w:asciiTheme="majorBidi" w:eastAsiaTheme="minorEastAsia" w:hAnsiTheme="majorBidi"/>
        </w:rPr>
      </w:pPr>
      <w:bookmarkStart w:id="47" w:name="_Toc215850731"/>
      <w:r w:rsidRPr="00DE3FB6">
        <w:rPr>
          <w:rFonts w:asciiTheme="majorBidi" w:eastAsiaTheme="minorEastAsia" w:hAnsiTheme="majorBidi"/>
        </w:rPr>
        <w:t>Rothstein and Peterson</w:t>
      </w:r>
      <w:bookmarkEnd w:id="47"/>
    </w:p>
    <w:p w14:paraId="1D9F3578" w14:textId="77777777" w:rsidR="00B47061" w:rsidRPr="00DE3FB6" w:rsidRDefault="00B47061" w:rsidP="00C7178D">
      <w:pPr>
        <w:rPr>
          <w:rFonts w:asciiTheme="majorBidi" w:eastAsiaTheme="minorEastAsia" w:hAnsiTheme="majorBidi" w:cstheme="majorBidi"/>
          <w:sz w:val="22"/>
          <w:szCs w:val="22"/>
        </w:rPr>
      </w:pPr>
    </w:p>
    <w:p w14:paraId="5EA3626B" w14:textId="4BD940E5" w:rsidR="00B47061" w:rsidRPr="00DE3FB6" w:rsidRDefault="00A15F8B" w:rsidP="00C7178D">
      <w:pPr>
        <w:rPr>
          <w:rFonts w:asciiTheme="majorBidi" w:eastAsiaTheme="minorEastAsia" w:hAnsiTheme="majorBidi" w:cstheme="majorBidi"/>
          <w:sz w:val="22"/>
          <w:szCs w:val="22"/>
          <w:u w:val="single"/>
        </w:rPr>
      </w:pPr>
      <w:r w:rsidRPr="00DE3FB6">
        <w:rPr>
          <w:rFonts w:asciiTheme="majorBidi" w:eastAsiaTheme="minorEastAsia" w:hAnsiTheme="majorBidi" w:cstheme="majorBidi"/>
          <w:sz w:val="22"/>
          <w:szCs w:val="22"/>
        </w:rPr>
        <w:t xml:space="preserve">Using the Rothstein &amp; Peterson method, </w:t>
      </w:r>
      <w:proofErr w:type="spellStart"/>
      <w:r w:rsidRPr="00DE3FB6">
        <w:rPr>
          <w:rFonts w:asciiTheme="majorBidi" w:eastAsiaTheme="minorEastAsia" w:hAnsiTheme="majorBidi" w:cstheme="majorBidi"/>
          <w:sz w:val="22"/>
          <w:szCs w:val="22"/>
        </w:rPr>
        <w:t>c</w:t>
      </w:r>
      <w:r w:rsidR="00E639D6" w:rsidRPr="00DE3FB6">
        <w:rPr>
          <w:rFonts w:asciiTheme="majorBidi" w:eastAsiaTheme="minorEastAsia" w:hAnsiTheme="majorBidi" w:cstheme="majorBidi"/>
          <w:sz w:val="22"/>
          <w:szCs w:val="22"/>
        </w:rPr>
        <w:t>aclulate</w:t>
      </w:r>
      <w:proofErr w:type="spellEnd"/>
      <w:r w:rsidR="00E639D6" w:rsidRPr="00DE3FB6">
        <w:rPr>
          <w:rFonts w:asciiTheme="majorBidi" w:eastAsiaTheme="minorEastAsia" w:hAnsiTheme="majorBidi" w:cstheme="majorBidi"/>
          <w:sz w:val="22"/>
          <w:szCs w:val="22"/>
        </w:rPr>
        <w:t xml:space="preserve"> the velocity of detonation of </w:t>
      </w:r>
      <w:r w:rsidR="00D71483" w:rsidRPr="00DE3FB6">
        <w:rPr>
          <w:rFonts w:asciiTheme="majorBidi" w:eastAsiaTheme="minorEastAsia" w:hAnsiTheme="majorBidi" w:cstheme="majorBidi"/>
          <w:sz w:val="22"/>
          <w:szCs w:val="22"/>
        </w:rPr>
        <w:t xml:space="preserve">picryl </w:t>
      </w:r>
      <w:r w:rsidR="00FE6E5C" w:rsidRPr="00DE3FB6">
        <w:rPr>
          <w:rFonts w:asciiTheme="majorBidi" w:eastAsiaTheme="minorEastAsia" w:hAnsiTheme="majorBidi" w:cstheme="majorBidi"/>
          <w:sz w:val="22"/>
          <w:szCs w:val="22"/>
        </w:rPr>
        <w:t>fluoride shown below.</w:t>
      </w:r>
      <w:r w:rsidR="00821D4C" w:rsidRPr="00DE3FB6">
        <w:rPr>
          <w:rFonts w:asciiTheme="majorBidi" w:eastAsiaTheme="minorEastAsia" w:hAnsiTheme="majorBidi" w:cstheme="majorBidi"/>
          <w:sz w:val="22"/>
          <w:szCs w:val="22"/>
        </w:rPr>
        <w:t xml:space="preserve"> Literature gives the D’ at </w:t>
      </w:r>
      <w:r w:rsidR="003B53F5" w:rsidRPr="00DE3FB6">
        <w:rPr>
          <w:rFonts w:asciiTheme="majorBidi" w:eastAsiaTheme="minorEastAsia" w:hAnsiTheme="majorBidi" w:cstheme="majorBidi"/>
          <w:sz w:val="22"/>
          <w:szCs w:val="22"/>
        </w:rPr>
        <w:t xml:space="preserve">TMD </w:t>
      </w:r>
      <w:r w:rsidR="00054BED" w:rsidRPr="00DE3FB6">
        <w:rPr>
          <w:rFonts w:asciiTheme="majorBidi" w:eastAsiaTheme="minorEastAsia" w:hAnsiTheme="majorBidi" w:cstheme="majorBidi"/>
          <w:sz w:val="22"/>
          <w:szCs w:val="22"/>
        </w:rPr>
        <w:t>to be 7.50 mm/</w:t>
      </w:r>
      <w:r w:rsidR="007B5F6F" w:rsidRPr="00DE3FB6">
        <w:rPr>
          <w:rFonts w:asciiTheme="majorBidi" w:eastAsiaTheme="minorEastAsia" w:hAnsiTheme="majorBidi" w:cstheme="majorBidi"/>
          <w:sz w:val="22"/>
          <w:szCs w:val="22"/>
        </w:rPr>
        <w:t>µ</w:t>
      </w:r>
      <w:r w:rsidR="003F2B63" w:rsidRPr="00DE3FB6">
        <w:rPr>
          <w:rFonts w:asciiTheme="majorBidi" w:eastAsiaTheme="minorEastAsia" w:hAnsiTheme="majorBidi" w:cstheme="majorBidi"/>
          <w:sz w:val="22"/>
          <w:szCs w:val="22"/>
        </w:rPr>
        <w:t>s (7500 ms</w:t>
      </w:r>
      <w:r w:rsidR="003F2B63" w:rsidRPr="00DE3FB6">
        <w:rPr>
          <w:rFonts w:asciiTheme="majorBidi" w:eastAsiaTheme="minorEastAsia" w:hAnsiTheme="majorBidi" w:cstheme="majorBidi"/>
          <w:sz w:val="22"/>
          <w:szCs w:val="22"/>
          <w:vertAlign w:val="superscript"/>
        </w:rPr>
        <w:t>-1</w:t>
      </w:r>
      <w:r w:rsidR="003F2B63" w:rsidRPr="00DE3FB6">
        <w:rPr>
          <w:rFonts w:asciiTheme="majorBidi" w:eastAsiaTheme="minorEastAsia" w:hAnsiTheme="majorBidi" w:cstheme="majorBidi"/>
          <w:sz w:val="22"/>
          <w:szCs w:val="22"/>
        </w:rPr>
        <w:t>)</w:t>
      </w:r>
      <w:r w:rsidR="003B53F5" w:rsidRPr="00DE3FB6">
        <w:rPr>
          <w:rFonts w:asciiTheme="majorBidi" w:eastAsiaTheme="minorEastAsia" w:hAnsiTheme="majorBidi" w:cstheme="majorBidi"/>
          <w:sz w:val="22"/>
          <w:szCs w:val="22"/>
        </w:rPr>
        <w:t>. How accurate is the result?</w:t>
      </w:r>
    </w:p>
    <w:p w14:paraId="77EF10B7" w14:textId="77777777" w:rsidR="00A15F8B" w:rsidRPr="00DE3FB6" w:rsidRDefault="00A15F8B" w:rsidP="00C7178D">
      <w:pPr>
        <w:rPr>
          <w:rFonts w:asciiTheme="majorBidi" w:eastAsiaTheme="minorEastAsia" w:hAnsiTheme="majorBidi" w:cstheme="majorBidi"/>
          <w:sz w:val="22"/>
          <w:szCs w:val="22"/>
        </w:rPr>
      </w:pPr>
    </w:p>
    <w:p w14:paraId="7A862280" w14:textId="3ED7456F" w:rsidR="00FF195C" w:rsidRPr="00DE3FB6" w:rsidRDefault="00A15F8B" w:rsidP="003F2B63">
      <w:pPr>
        <w:jc w:val="center"/>
        <w:rPr>
          <w:rFonts w:asciiTheme="majorBidi" w:eastAsiaTheme="minorEastAsia" w:hAnsiTheme="majorBidi" w:cstheme="majorBidi"/>
          <w:sz w:val="22"/>
          <w:szCs w:val="22"/>
        </w:rPr>
      </w:pPr>
      <w:r w:rsidRPr="00DE3FB6">
        <w:rPr>
          <w:rFonts w:asciiTheme="majorBidi" w:eastAsiaTheme="minorEastAsia" w:hAnsiTheme="majorBidi" w:cstheme="majorBidi"/>
          <w:noProof/>
          <w:sz w:val="22"/>
          <w:szCs w:val="22"/>
        </w:rPr>
        <w:drawing>
          <wp:inline distT="0" distB="0" distL="0" distR="0" wp14:anchorId="5D7AEE0D" wp14:editId="16DF2225">
            <wp:extent cx="2023618" cy="1616569"/>
            <wp:effectExtent l="0" t="0" r="0" b="0"/>
            <wp:docPr id="2004556308" name="Picture 1" descr="A structure of a chemical formul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556308" name="Picture 1" descr="A structure of a chemical formula&#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034206" cy="1625028"/>
                    </a:xfrm>
                    <a:prstGeom prst="rect">
                      <a:avLst/>
                    </a:prstGeom>
                  </pic:spPr>
                </pic:pic>
              </a:graphicData>
            </a:graphic>
          </wp:inline>
        </w:drawing>
      </w:r>
    </w:p>
    <w:p w14:paraId="5117E048" w14:textId="7511BB53" w:rsidR="00080145" w:rsidRPr="00DE3FB6" w:rsidRDefault="00080145" w:rsidP="00080145">
      <w:pPr>
        <w:pStyle w:val="Caption"/>
        <w:jc w:val="center"/>
        <w:rPr>
          <w:rFonts w:asciiTheme="majorBidi" w:eastAsiaTheme="minorEastAsia" w:hAnsiTheme="majorBidi" w:cstheme="majorBidi"/>
          <w:sz w:val="22"/>
          <w:szCs w:val="22"/>
        </w:rPr>
      </w:pPr>
      <w:bookmarkStart w:id="48" w:name="_Toc193351341"/>
      <w:r w:rsidRPr="00DE3FB6">
        <w:rPr>
          <w:rFonts w:asciiTheme="majorBidi" w:hAnsiTheme="majorBidi" w:cstheme="majorBidi"/>
        </w:rPr>
        <w:t xml:space="preserve">Figure </w:t>
      </w:r>
      <w:r w:rsidRPr="00DE3FB6">
        <w:rPr>
          <w:rFonts w:asciiTheme="majorBidi" w:hAnsiTheme="majorBidi" w:cstheme="majorBidi"/>
        </w:rPr>
        <w:fldChar w:fldCharType="begin"/>
      </w:r>
      <w:r w:rsidRPr="00DE3FB6">
        <w:rPr>
          <w:rFonts w:asciiTheme="majorBidi" w:hAnsiTheme="majorBidi" w:cstheme="majorBidi"/>
        </w:rPr>
        <w:instrText xml:space="preserve"> SEQ Figure \* ARABIC </w:instrText>
      </w:r>
      <w:r w:rsidRPr="00DE3FB6">
        <w:rPr>
          <w:rFonts w:asciiTheme="majorBidi" w:hAnsiTheme="majorBidi" w:cstheme="majorBidi"/>
        </w:rPr>
        <w:fldChar w:fldCharType="separate"/>
      </w:r>
      <w:r w:rsidR="007A38E8">
        <w:rPr>
          <w:rFonts w:asciiTheme="majorBidi" w:hAnsiTheme="majorBidi" w:cstheme="majorBidi"/>
          <w:noProof/>
        </w:rPr>
        <w:t>2</w:t>
      </w:r>
      <w:r w:rsidRPr="00DE3FB6">
        <w:rPr>
          <w:rFonts w:asciiTheme="majorBidi" w:hAnsiTheme="majorBidi" w:cstheme="majorBidi"/>
        </w:rPr>
        <w:fldChar w:fldCharType="end"/>
      </w:r>
      <w:r w:rsidRPr="00DE3FB6">
        <w:rPr>
          <w:rFonts w:asciiTheme="majorBidi" w:hAnsiTheme="majorBidi" w:cstheme="majorBidi"/>
        </w:rPr>
        <w:t xml:space="preserve">: Picryl </w:t>
      </w:r>
      <w:proofErr w:type="spellStart"/>
      <w:r w:rsidRPr="00DE3FB6">
        <w:rPr>
          <w:rFonts w:asciiTheme="majorBidi" w:hAnsiTheme="majorBidi" w:cstheme="majorBidi"/>
        </w:rPr>
        <w:t>Flouride</w:t>
      </w:r>
      <w:proofErr w:type="spellEnd"/>
      <w:r w:rsidRPr="00DE3FB6">
        <w:rPr>
          <w:rFonts w:asciiTheme="majorBidi" w:hAnsiTheme="majorBidi" w:cstheme="majorBidi"/>
        </w:rPr>
        <w:t xml:space="preserve"> (Solid Explosive)</w:t>
      </w:r>
      <w:bookmarkEnd w:id="48"/>
    </w:p>
    <w:p w14:paraId="2F6AFBAA" w14:textId="22B58532" w:rsidR="00B05A06" w:rsidRPr="00DE3FB6" w:rsidRDefault="00FA08F9" w:rsidP="003F2B63">
      <w:pPr>
        <w:jc w:val="center"/>
        <w:rPr>
          <w:rFonts w:asciiTheme="majorBidi" w:eastAsiaTheme="minorEastAsia" w:hAnsiTheme="majorBidi" w:cstheme="majorBidi"/>
          <w:sz w:val="22"/>
          <w:szCs w:val="22"/>
        </w:rPr>
      </w:pPr>
      <w:r w:rsidRPr="00DE3FB6">
        <w:rPr>
          <w:rFonts w:asciiTheme="majorBidi" w:eastAsiaTheme="minorEastAsia" w:hAnsiTheme="majorBidi" w:cstheme="majorBidi"/>
          <w:noProof/>
          <w:sz w:val="22"/>
          <w:szCs w:val="22"/>
        </w:rPr>
        <mc:AlternateContent>
          <mc:Choice Requires="wps">
            <w:drawing>
              <wp:anchor distT="0" distB="0" distL="114300" distR="114300" simplePos="0" relativeHeight="251659264" behindDoc="0" locked="0" layoutInCell="1" allowOverlap="1" wp14:anchorId="7D1B7BE0" wp14:editId="4C8C13BE">
                <wp:simplePos x="0" y="0"/>
                <wp:positionH relativeFrom="column">
                  <wp:posOffset>2101755</wp:posOffset>
                </wp:positionH>
                <wp:positionV relativeFrom="paragraph">
                  <wp:posOffset>103482</wp:posOffset>
                </wp:positionV>
                <wp:extent cx="2569871" cy="925190"/>
                <wp:effectExtent l="0" t="0" r="0" b="0"/>
                <wp:wrapNone/>
                <wp:docPr id="7" name="TextBox 6">
                  <a:extLst xmlns:a="http://schemas.openxmlformats.org/drawingml/2006/main">
                    <a:ext uri="{FF2B5EF4-FFF2-40B4-BE49-F238E27FC236}">
                      <a16:creationId xmlns:a16="http://schemas.microsoft.com/office/drawing/2014/main" id="{FBFD70A9-D664-3BC3-CC00-5DADEF10CD80}"/>
                    </a:ext>
                  </a:extLst>
                </wp:docPr>
                <wp:cNvGraphicFramePr/>
                <a:graphic xmlns:a="http://schemas.openxmlformats.org/drawingml/2006/main">
                  <a:graphicData uri="http://schemas.microsoft.com/office/word/2010/wordprocessingShape">
                    <wps:wsp>
                      <wps:cNvSpPr txBox="1"/>
                      <wps:spPr>
                        <a:xfrm>
                          <a:off x="0" y="0"/>
                          <a:ext cx="2569871" cy="925190"/>
                        </a:xfrm>
                        <a:prstGeom prst="rect">
                          <a:avLst/>
                        </a:prstGeom>
                        <a:noFill/>
                      </wps:spPr>
                      <wps:txbx>
                        <w:txbxContent>
                          <w:p w14:paraId="43B72A27" w14:textId="77777777" w:rsidR="00B05A06" w:rsidRPr="00FA08F9" w:rsidRDefault="008062AD" w:rsidP="00FA08F9">
                            <w:pPr>
                              <w:rPr>
                                <w:rFonts w:ascii="Cambria Math" w:hAnsi="+mn-cs"/>
                                <w:i/>
                                <w:iCs/>
                                <w:color w:val="000000" w:themeColor="text1"/>
                                <w:kern w:val="24"/>
                                <w:sz w:val="32"/>
                                <w:szCs w:val="32"/>
                                <w:lang w:val="en-US"/>
                                <w14:ligatures w14:val="none"/>
                              </w:rPr>
                            </w:pPr>
                            <m:oMathPara>
                              <m:oMathParaPr>
                                <m:jc m:val="centerGroup"/>
                              </m:oMathParaPr>
                              <m:oMath>
                                <m:sSup>
                                  <m:sSupPr>
                                    <m:ctrlPr>
                                      <w:rPr>
                                        <w:rFonts w:ascii="Cambria Math" w:eastAsiaTheme="minorEastAsia" w:hAnsi="Cambria Math"/>
                                        <w:i/>
                                        <w:iCs/>
                                        <w:color w:val="000000" w:themeColor="text1"/>
                                        <w:kern w:val="24"/>
                                        <w:sz w:val="32"/>
                                        <w:szCs w:val="32"/>
                                        <w:lang w:val="en-US"/>
                                      </w:rPr>
                                    </m:ctrlPr>
                                  </m:sSupPr>
                                  <m:e>
                                    <m:r>
                                      <w:rPr>
                                        <w:rFonts w:ascii="Cambria Math" w:hAnsi="Cambria Math"/>
                                        <w:color w:val="000000" w:themeColor="text1"/>
                                        <w:kern w:val="24"/>
                                        <w:sz w:val="32"/>
                                        <w:szCs w:val="32"/>
                                      </w:rPr>
                                      <m:t>D</m:t>
                                    </m:r>
                                  </m:e>
                                  <m:sup>
                                    <m:r>
                                      <w:rPr>
                                        <w:rFonts w:ascii="Cambria Math" w:hAnsi="Cambria Math"/>
                                        <w:color w:val="000000" w:themeColor="text1"/>
                                        <w:kern w:val="24"/>
                                        <w:sz w:val="32"/>
                                        <w:szCs w:val="32"/>
                                      </w:rPr>
                                      <m:t>'</m:t>
                                    </m:r>
                                  </m:sup>
                                </m:sSup>
                                <m:r>
                                  <w:rPr>
                                    <w:rFonts w:ascii="Cambria Math" w:hAnsi="Cambria Math"/>
                                    <w:color w:val="000000" w:themeColor="text1"/>
                                    <w:kern w:val="24"/>
                                    <w:sz w:val="32"/>
                                    <w:szCs w:val="32"/>
                                  </w:rPr>
                                  <m:t>=</m:t>
                                </m:r>
                                <m:f>
                                  <m:fPr>
                                    <m:ctrlPr>
                                      <w:rPr>
                                        <w:rFonts w:ascii="Cambria Math" w:eastAsiaTheme="minorEastAsia" w:hAnsi="Cambria Math"/>
                                        <w:i/>
                                        <w:iCs/>
                                        <w:color w:val="000000" w:themeColor="text1"/>
                                        <w:kern w:val="24"/>
                                        <w:sz w:val="32"/>
                                        <w:szCs w:val="32"/>
                                      </w:rPr>
                                    </m:ctrlPr>
                                  </m:fPr>
                                  <m:num>
                                    <m:r>
                                      <w:rPr>
                                        <w:rFonts w:ascii="Cambria Math" w:hAnsi="Cambria Math"/>
                                        <w:color w:val="000000" w:themeColor="text1"/>
                                        <w:kern w:val="24"/>
                                        <w:sz w:val="32"/>
                                        <w:szCs w:val="32"/>
                                      </w:rPr>
                                      <m:t>F</m:t>
                                    </m:r>
                                    <m:r>
                                      <w:rPr>
                                        <w:rFonts w:ascii="Cambria Math" w:hAnsi="Cambria Math"/>
                                        <w:color w:val="000000" w:themeColor="text1"/>
                                        <w:kern w:val="24"/>
                                        <w:sz w:val="32"/>
                                        <w:szCs w:val="32"/>
                                      </w:rPr>
                                      <m:t>-</m:t>
                                    </m:r>
                                    <m:r>
                                      <w:rPr>
                                        <w:rFonts w:ascii="Cambria Math" w:hAnsi="Cambria Math"/>
                                        <w:color w:val="000000" w:themeColor="text1"/>
                                        <w:kern w:val="24"/>
                                        <w:sz w:val="32"/>
                                        <w:szCs w:val="32"/>
                                      </w:rPr>
                                      <m:t>0.26</m:t>
                                    </m:r>
                                  </m:num>
                                  <m:den>
                                    <m:r>
                                      <w:rPr>
                                        <w:rFonts w:ascii="Cambria Math" w:hAnsi="Cambria Math"/>
                                        <w:color w:val="000000" w:themeColor="text1"/>
                                        <w:kern w:val="24"/>
                                        <w:sz w:val="32"/>
                                        <w:szCs w:val="32"/>
                                      </w:rPr>
                                      <m:t>0.55</m:t>
                                    </m:r>
                                  </m:den>
                                </m:f>
                              </m:oMath>
                            </m:oMathPara>
                          </w:p>
                        </w:txbxContent>
                      </wps:txbx>
                      <wps:bodyPr wrap="none" lIns="0" tIns="0" rIns="0" bIns="0" rtlCol="0">
                        <a:spAutoFit/>
                      </wps:bodyPr>
                    </wps:wsp>
                  </a:graphicData>
                </a:graphic>
                <wp14:sizeRelH relativeFrom="margin">
                  <wp14:pctWidth>0</wp14:pctWidth>
                </wp14:sizeRelH>
                <wp14:sizeRelV relativeFrom="margin">
                  <wp14:pctHeight>0</wp14:pctHeight>
                </wp14:sizeRelV>
              </wp:anchor>
            </w:drawing>
          </mc:Choice>
          <mc:Fallback>
            <w:pict>
              <v:shapetype w14:anchorId="7D1B7BE0" id="_x0000_t202" coordsize="21600,21600" o:spt="202" path="m,l,21600r21600,l21600,xe">
                <v:stroke joinstyle="miter"/>
                <v:path gradientshapeok="t" o:connecttype="rect"/>
              </v:shapetype>
              <v:shape id="TextBox 6" o:spid="_x0000_s1026" type="#_x0000_t202" style="position:absolute;left:0;text-align:left;margin-left:165.5pt;margin-top:8.15pt;width:202.35pt;height:72.85pt;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" filled="f" stroked="f">
                <v:textbox style="mso-fit-shape-to-text:t" inset="0,0,0,0">
                  <w:txbxContent>
                    <w:p w14:paraId="43B72A27" w14:textId="77777777" w:rsidR="00B05A06" w:rsidRPr="00FA08F9" w:rsidRDefault="00B05A06" w:rsidP="00FA08F9">
                      <w:pPr>
                        <w:rPr>
                          <w:rFonts w:ascii="Cambria Math" w:hAnsi="+mn-cs"/>
                          <w:i/>
                          <w:iCs/>
                          <w:color w:val="000000" w:themeColor="text1"/>
                          <w:kern w:val="24"/>
                          <w:sz w:val="32"/>
                          <w:szCs w:val="32"/>
                          <w:lang w:val="en-US"/>
                          <w14:ligatures w14:val="none"/>
                        </w:rPr>
                      </w:pPr>
                      <m:oMathPara>
                        <m:oMathParaPr>
                          <m:jc m:val="centerGroup"/>
                        </m:oMathParaPr>
                        <m:oMath>
                          <m:sSup>
                            <m:sSupPr>
                              <m:ctrlPr>
                                <w:rPr>
                                  <w:rFonts w:ascii="Cambria Math" w:eastAsiaTheme="minorEastAsia" w:hAnsi="Cambria Math"/>
                                  <w:i/>
                                  <w:iCs/>
                                  <w:color w:val="000000" w:themeColor="text1"/>
                                  <w:kern w:val="24"/>
                                  <w:sz w:val="32"/>
                                  <w:szCs w:val="32"/>
                                  <w:lang w:val="en-US"/>
                                </w:rPr>
                              </m:ctrlPr>
                            </m:sSupPr>
                            <m:e>
                              <m:r>
                                <w:rPr>
                                  <w:rFonts w:ascii="Cambria Math" w:hAnsi="Cambria Math"/>
                                  <w:color w:val="000000" w:themeColor="text1"/>
                                  <w:kern w:val="24"/>
                                  <w:sz w:val="32"/>
                                  <w:szCs w:val="32"/>
                                </w:rPr>
                                <m:t>D</m:t>
                              </m:r>
                            </m:e>
                            <m:sup>
                              <m:r>
                                <w:rPr>
                                  <w:rFonts w:ascii="Cambria Math" w:hAnsi="Cambria Math"/>
                                  <w:color w:val="000000" w:themeColor="text1"/>
                                  <w:kern w:val="24"/>
                                  <w:sz w:val="32"/>
                                  <w:szCs w:val="32"/>
                                </w:rPr>
                                <m:t>'</m:t>
                              </m:r>
                            </m:sup>
                          </m:sSup>
                          <m:r>
                            <w:rPr>
                              <w:rFonts w:ascii="Cambria Math" w:hAnsi="Cambria Math"/>
                              <w:color w:val="000000" w:themeColor="text1"/>
                              <w:kern w:val="24"/>
                              <w:sz w:val="32"/>
                              <w:szCs w:val="32"/>
                            </w:rPr>
                            <m:t>=</m:t>
                          </m:r>
                          <m:f>
                            <m:fPr>
                              <m:ctrlPr>
                                <w:rPr>
                                  <w:rFonts w:ascii="Cambria Math" w:eastAsiaTheme="minorEastAsia" w:hAnsi="Cambria Math"/>
                                  <w:i/>
                                  <w:iCs/>
                                  <w:color w:val="000000" w:themeColor="text1"/>
                                  <w:kern w:val="24"/>
                                  <w:sz w:val="32"/>
                                  <w:szCs w:val="32"/>
                                </w:rPr>
                              </m:ctrlPr>
                            </m:fPr>
                            <m:num>
                              <m:r>
                                <w:rPr>
                                  <w:rFonts w:ascii="Cambria Math" w:hAnsi="Cambria Math"/>
                                  <w:color w:val="000000" w:themeColor="text1"/>
                                  <w:kern w:val="24"/>
                                  <w:sz w:val="32"/>
                                  <w:szCs w:val="32"/>
                                </w:rPr>
                                <m:t>F-0.26</m:t>
                              </m:r>
                            </m:num>
                            <m:den>
                              <m:r>
                                <w:rPr>
                                  <w:rFonts w:ascii="Cambria Math" w:hAnsi="Cambria Math"/>
                                  <w:color w:val="000000" w:themeColor="text1"/>
                                  <w:kern w:val="24"/>
                                  <w:sz w:val="32"/>
                                  <w:szCs w:val="32"/>
                                </w:rPr>
                                <m:t>0.55</m:t>
                              </m:r>
                            </m:den>
                          </m:f>
                        </m:oMath>
                      </m:oMathPara>
                    </w:p>
                  </w:txbxContent>
                </v:textbox>
              </v:shape>
            </w:pict>
          </mc:Fallback>
        </mc:AlternateContent>
      </w:r>
    </w:p>
    <w:p w14:paraId="6AEDCAD6" w14:textId="5B854504" w:rsidR="00FA08F9" w:rsidRPr="00DE3FB6" w:rsidRDefault="00FA08F9" w:rsidP="00B05A06">
      <w:pPr>
        <w:jc w:val="center"/>
        <w:rPr>
          <w:rFonts w:asciiTheme="majorBidi" w:eastAsiaTheme="minorEastAsia" w:hAnsiTheme="majorBidi" w:cstheme="majorBidi"/>
          <w:sz w:val="22"/>
          <w:szCs w:val="22"/>
        </w:rPr>
      </w:pPr>
    </w:p>
    <w:p w14:paraId="608D8375" w14:textId="5E872692" w:rsidR="00FA08F9" w:rsidRPr="00DE3FB6" w:rsidRDefault="00FA08F9" w:rsidP="00B05A06">
      <w:pPr>
        <w:jc w:val="center"/>
        <w:rPr>
          <w:rFonts w:asciiTheme="majorBidi" w:eastAsiaTheme="minorEastAsia" w:hAnsiTheme="majorBidi" w:cstheme="majorBidi"/>
          <w:sz w:val="22"/>
          <w:szCs w:val="22"/>
        </w:rPr>
      </w:pPr>
    </w:p>
    <w:p w14:paraId="73C2557B" w14:textId="77777777" w:rsidR="00FA08F9" w:rsidRPr="00DE3FB6" w:rsidRDefault="00FA08F9" w:rsidP="00B05A06">
      <w:pPr>
        <w:jc w:val="center"/>
        <w:rPr>
          <w:rFonts w:asciiTheme="majorBidi" w:eastAsiaTheme="minorEastAsia" w:hAnsiTheme="majorBidi" w:cstheme="majorBidi"/>
          <w:sz w:val="22"/>
          <w:szCs w:val="22"/>
        </w:rPr>
      </w:pPr>
    </w:p>
    <w:p w14:paraId="269EE3DA" w14:textId="77777777" w:rsidR="00FA08F9" w:rsidRPr="00DE3FB6" w:rsidRDefault="00FA08F9" w:rsidP="00B05A06">
      <w:pPr>
        <w:jc w:val="center"/>
        <w:rPr>
          <w:rFonts w:asciiTheme="majorBidi" w:eastAsiaTheme="minorEastAsia" w:hAnsiTheme="majorBidi" w:cstheme="majorBidi"/>
          <w:sz w:val="22"/>
          <w:szCs w:val="22"/>
        </w:rPr>
      </w:pPr>
    </w:p>
    <w:p w14:paraId="4AD20245" w14:textId="1C2F88DC" w:rsidR="00FA08F9" w:rsidRPr="00DE3FB6" w:rsidRDefault="00080145" w:rsidP="00080145">
      <w:pPr>
        <w:pStyle w:val="Caption"/>
        <w:jc w:val="center"/>
        <w:rPr>
          <w:rFonts w:asciiTheme="majorBidi" w:eastAsiaTheme="minorEastAsia" w:hAnsiTheme="majorBidi" w:cstheme="majorBidi"/>
          <w:sz w:val="22"/>
          <w:szCs w:val="22"/>
        </w:rPr>
      </w:pPr>
      <w:bookmarkStart w:id="49" w:name="_Toc193351390"/>
      <w:r w:rsidRPr="00DE3FB6">
        <w:rPr>
          <w:rFonts w:asciiTheme="majorBidi" w:hAnsiTheme="majorBidi" w:cstheme="majorBidi"/>
        </w:rPr>
        <w:t xml:space="preserve">Equation </w:t>
      </w:r>
      <w:r w:rsidRPr="00DE3FB6">
        <w:rPr>
          <w:rFonts w:asciiTheme="majorBidi" w:hAnsiTheme="majorBidi" w:cstheme="majorBidi"/>
        </w:rPr>
        <w:fldChar w:fldCharType="begin"/>
      </w:r>
      <w:r w:rsidRPr="00DE3FB6">
        <w:rPr>
          <w:rFonts w:asciiTheme="majorBidi" w:hAnsiTheme="majorBidi" w:cstheme="majorBidi"/>
        </w:rPr>
        <w:instrText xml:space="preserve"> SEQ Equation \* ARABIC </w:instrText>
      </w:r>
      <w:r w:rsidRPr="00DE3FB6">
        <w:rPr>
          <w:rFonts w:asciiTheme="majorBidi" w:hAnsiTheme="majorBidi" w:cstheme="majorBidi"/>
        </w:rPr>
        <w:fldChar w:fldCharType="separate"/>
      </w:r>
      <w:r w:rsidR="007A38E8">
        <w:rPr>
          <w:rFonts w:asciiTheme="majorBidi" w:hAnsiTheme="majorBidi" w:cstheme="majorBidi"/>
          <w:noProof/>
        </w:rPr>
        <w:t>9</w:t>
      </w:r>
      <w:r w:rsidRPr="00DE3FB6">
        <w:rPr>
          <w:rFonts w:asciiTheme="majorBidi" w:hAnsiTheme="majorBidi" w:cstheme="majorBidi"/>
        </w:rPr>
        <w:fldChar w:fldCharType="end"/>
      </w:r>
      <w:r w:rsidRPr="00DE3FB6">
        <w:rPr>
          <w:rFonts w:asciiTheme="majorBidi" w:hAnsiTheme="majorBidi" w:cstheme="majorBidi"/>
        </w:rPr>
        <w:t>: Rothstein &amp; Peterson (D')</w:t>
      </w:r>
      <w:bookmarkEnd w:id="49"/>
    </w:p>
    <w:p w14:paraId="2CECC4B3" w14:textId="77777777" w:rsidR="00FA08F9" w:rsidRPr="00DE3FB6" w:rsidRDefault="00FA08F9" w:rsidP="00B05A06">
      <w:pPr>
        <w:jc w:val="center"/>
        <w:rPr>
          <w:rFonts w:asciiTheme="majorBidi" w:eastAsiaTheme="minorEastAsia" w:hAnsiTheme="majorBidi" w:cstheme="majorBidi"/>
          <w:sz w:val="22"/>
          <w:szCs w:val="22"/>
        </w:rPr>
      </w:pPr>
    </w:p>
    <w:p w14:paraId="390BBE2F" w14:textId="22FDF0F3" w:rsidR="00FA08F9" w:rsidRPr="00DE3FB6" w:rsidRDefault="00FA08F9" w:rsidP="00B05A06">
      <w:pPr>
        <w:jc w:val="center"/>
        <w:rPr>
          <w:rFonts w:asciiTheme="majorBidi" w:eastAsiaTheme="minorEastAsia" w:hAnsiTheme="majorBidi" w:cstheme="majorBidi"/>
          <w:sz w:val="22"/>
          <w:szCs w:val="22"/>
        </w:rPr>
      </w:pPr>
      <w:r w:rsidRPr="00DE3FB6">
        <w:rPr>
          <w:rFonts w:asciiTheme="majorBidi" w:eastAsiaTheme="minorEastAsia" w:hAnsiTheme="majorBidi" w:cstheme="majorBidi"/>
          <w:noProof/>
          <w:sz w:val="22"/>
          <w:szCs w:val="22"/>
        </w:rPr>
        <mc:AlternateContent>
          <mc:Choice Requires="wps">
            <w:drawing>
              <wp:anchor distT="0" distB="0" distL="114300" distR="114300" simplePos="0" relativeHeight="251661312" behindDoc="0" locked="0" layoutInCell="1" allowOverlap="1" wp14:anchorId="448BA005" wp14:editId="71F1A341">
                <wp:simplePos x="0" y="0"/>
                <wp:positionH relativeFrom="column">
                  <wp:posOffset>748829</wp:posOffset>
                </wp:positionH>
                <wp:positionV relativeFrom="paragraph">
                  <wp:posOffset>57573</wp:posOffset>
                </wp:positionV>
                <wp:extent cx="9363332" cy="735586"/>
                <wp:effectExtent l="0" t="0" r="0" b="0"/>
                <wp:wrapNone/>
                <wp:docPr id="8" name="TextBox 7">
                  <a:extLst xmlns:a="http://schemas.openxmlformats.org/drawingml/2006/main">
                    <a:ext uri="{FF2B5EF4-FFF2-40B4-BE49-F238E27FC236}">
                      <a16:creationId xmlns:a16="http://schemas.microsoft.com/office/drawing/2014/main" id="{0050D1A1-B70F-D628-1F8C-EB3ECBB0D13F}"/>
                    </a:ext>
                  </a:extLst>
                </wp:docPr>
                <wp:cNvGraphicFramePr/>
                <a:graphic xmlns:a="http://schemas.openxmlformats.org/drawingml/2006/main">
                  <a:graphicData uri="http://schemas.microsoft.com/office/word/2010/wordprocessingShape">
                    <wps:wsp>
                      <wps:cNvSpPr txBox="1"/>
                      <wps:spPr>
                        <a:xfrm>
                          <a:off x="0" y="0"/>
                          <a:ext cx="9363332" cy="735586"/>
                        </a:xfrm>
                        <a:prstGeom prst="rect">
                          <a:avLst/>
                        </a:prstGeom>
                        <a:noFill/>
                      </wps:spPr>
                      <wps:txbx>
                        <w:txbxContent>
                          <w:p w14:paraId="5247983F" w14:textId="77777777" w:rsidR="00FA08F9" w:rsidRPr="00FA08F9" w:rsidRDefault="00FA08F9" w:rsidP="00FA08F9">
                            <w:pPr>
                              <w:rPr>
                                <w:rFonts w:ascii="Cambria Math" w:hAnsi="Cambria Math"/>
                                <w:i/>
                                <w:iCs/>
                                <w:color w:val="000000" w:themeColor="text1"/>
                                <w:kern w:val="24"/>
                                <w:sz w:val="16"/>
                                <w:szCs w:val="16"/>
                                <w14:ligatures w14:val="none"/>
                              </w:rPr>
                            </w:pPr>
                            <m:oMathPara>
                              <m:oMathParaPr>
                                <m:jc m:val="centerGroup"/>
                              </m:oMathParaPr>
                              <m:oMath>
                                <m:r>
                                  <w:rPr>
                                    <w:rFonts w:ascii="Cambria Math" w:hAnsi="Cambria Math"/>
                                    <w:color w:val="000000" w:themeColor="text1"/>
                                    <w:kern w:val="24"/>
                                    <w:sz w:val="16"/>
                                    <w:szCs w:val="16"/>
                                  </w:rPr>
                                  <m:t>F=</m:t>
                                </m:r>
                                <m:f>
                                  <m:fPr>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100</m:t>
                                    </m:r>
                                  </m:num>
                                  <m:den>
                                    <m:r>
                                      <w:rPr>
                                        <w:rFonts w:ascii="Cambria Math" w:hAnsi="Cambria Math"/>
                                        <w:color w:val="000000" w:themeColor="text1"/>
                                        <w:kern w:val="24"/>
                                        <w:sz w:val="16"/>
                                        <w:szCs w:val="16"/>
                                      </w:rPr>
                                      <m:t>MW</m:t>
                                    </m:r>
                                  </m:den>
                                </m:f>
                                <m:d>
                                  <m:dPr>
                                    <m:begChr m:val="["/>
                                    <m:endChr m:val="]"/>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O</m:t>
                                        </m:r>
                                      </m:e>
                                    </m:d>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N</m:t>
                                        </m:r>
                                      </m:e>
                                    </m:d>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F</m:t>
                                        </m:r>
                                      </m:e>
                                    </m:d>
                                    <m:r>
                                      <w:rPr>
                                        <w:rFonts w:ascii="Cambria Math" w:hAnsi="Cambria Math"/>
                                        <w:color w:val="000000" w:themeColor="text1"/>
                                        <w:kern w:val="24"/>
                                        <w:sz w:val="16"/>
                                        <w:szCs w:val="16"/>
                                      </w:rPr>
                                      <m:t>-</m:t>
                                    </m:r>
                                    <m:f>
                                      <m:fPr>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H</m:t>
                                            </m:r>
                                          </m:e>
                                        </m:d>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HF</m:t>
                                            </m:r>
                                          </m:e>
                                        </m:d>
                                      </m:num>
                                      <m:den>
                                        <m:r>
                                          <w:rPr>
                                            <w:rFonts w:ascii="Cambria Math" w:hAnsi="Cambria Math"/>
                                            <w:color w:val="000000" w:themeColor="text1"/>
                                            <w:kern w:val="24"/>
                                            <w:sz w:val="16"/>
                                            <w:szCs w:val="16"/>
                                          </w:rPr>
                                          <m:t>2n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O</m:t>
                                            </m:r>
                                          </m:e>
                                        </m:d>
                                      </m:den>
                                    </m:f>
                                    <m:r>
                                      <w:rPr>
                                        <w:rFonts w:ascii="Cambria Math" w:hAnsi="Cambria Math"/>
                                        <w:color w:val="000000" w:themeColor="text1"/>
                                        <w:kern w:val="24"/>
                                        <w:sz w:val="16"/>
                                        <w:szCs w:val="16"/>
                                      </w:rPr>
                                      <m:t>+</m:t>
                                    </m:r>
                                    <m:f>
                                      <m:fPr>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A</m:t>
                                        </m:r>
                                      </m:num>
                                      <m:den>
                                        <m:r>
                                          <w:rPr>
                                            <w:rFonts w:ascii="Cambria Math" w:hAnsi="Cambria Math"/>
                                            <w:color w:val="000000" w:themeColor="text1"/>
                                            <w:kern w:val="24"/>
                                            <w:sz w:val="16"/>
                                            <w:szCs w:val="16"/>
                                          </w:rPr>
                                          <m:t>3</m:t>
                                        </m:r>
                                      </m:den>
                                    </m:f>
                                    <m:r>
                                      <w:rPr>
                                        <w:rFonts w:ascii="Cambria Math" w:hAnsi="Cambria Math"/>
                                        <w:color w:val="000000" w:themeColor="text1"/>
                                        <w:kern w:val="24"/>
                                        <w:sz w:val="16"/>
                                        <w:szCs w:val="16"/>
                                      </w:rPr>
                                      <m:t>-</m:t>
                                    </m:r>
                                    <m:f>
                                      <m:fPr>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f>
                                              <m:fPr>
                                                <m:type m:val="skw"/>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B</m:t>
                                                </m:r>
                                              </m:num>
                                              <m:den>
                                                <m:r>
                                                  <w:rPr>
                                                    <w:rFonts w:ascii="Cambria Math" w:hAnsi="Cambria Math"/>
                                                    <w:color w:val="000000" w:themeColor="text1"/>
                                                    <w:kern w:val="24"/>
                                                    <w:sz w:val="16"/>
                                                    <w:szCs w:val="16"/>
                                                  </w:rPr>
                                                  <m:t>F</m:t>
                                                </m:r>
                                              </m:den>
                                            </m:f>
                                          </m:e>
                                        </m:d>
                                      </m:num>
                                      <m:den>
                                        <m:r>
                                          <w:rPr>
                                            <w:rFonts w:ascii="Cambria Math" w:hAnsi="Cambria Math"/>
                                            <w:color w:val="000000" w:themeColor="text1"/>
                                            <w:kern w:val="24"/>
                                            <w:sz w:val="16"/>
                                            <w:szCs w:val="16"/>
                                          </w:rPr>
                                          <m:t>1.75</m:t>
                                        </m:r>
                                      </m:den>
                                    </m:f>
                                    <m:r>
                                      <w:rPr>
                                        <w:rFonts w:ascii="Cambria Math" w:hAnsi="Cambria Math"/>
                                        <w:color w:val="000000" w:themeColor="text1"/>
                                        <w:kern w:val="24"/>
                                        <w:sz w:val="16"/>
                                        <w:szCs w:val="16"/>
                                      </w:rPr>
                                      <m:t>-</m:t>
                                    </m:r>
                                    <m:f>
                                      <m:fPr>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C</m:t>
                                            </m:r>
                                          </m:e>
                                        </m:d>
                                      </m:num>
                                      <m:den>
                                        <m:r>
                                          <w:rPr>
                                            <w:rFonts w:ascii="Cambria Math" w:hAnsi="Cambria Math"/>
                                            <w:color w:val="000000" w:themeColor="text1"/>
                                            <w:kern w:val="24"/>
                                            <w:sz w:val="16"/>
                                            <w:szCs w:val="16"/>
                                          </w:rPr>
                                          <m:t>2.5</m:t>
                                        </m:r>
                                      </m:den>
                                    </m:f>
                                    <m:r>
                                      <w:rPr>
                                        <w:rFonts w:ascii="Cambria Math" w:hAnsi="Cambria Math"/>
                                        <w:color w:val="000000" w:themeColor="text1"/>
                                        <w:kern w:val="24"/>
                                        <w:sz w:val="16"/>
                                        <w:szCs w:val="16"/>
                                      </w:rPr>
                                      <m:t>-</m:t>
                                    </m:r>
                                    <m:f>
                                      <m:fPr>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D</m:t>
                                            </m:r>
                                          </m:e>
                                        </m:d>
                                      </m:num>
                                      <m:den>
                                        <m:r>
                                          <w:rPr>
                                            <w:rFonts w:ascii="Cambria Math" w:hAnsi="Cambria Math"/>
                                            <w:color w:val="000000" w:themeColor="text1"/>
                                            <w:kern w:val="24"/>
                                            <w:sz w:val="16"/>
                                            <w:szCs w:val="16"/>
                                          </w:rPr>
                                          <m:t>4</m:t>
                                        </m:r>
                                      </m:den>
                                    </m:f>
                                    <m:r>
                                      <w:rPr>
                                        <w:rFonts w:ascii="Cambria Math" w:hAnsi="Cambria Math"/>
                                        <w:color w:val="000000" w:themeColor="text1"/>
                                        <w:kern w:val="24"/>
                                        <w:sz w:val="16"/>
                                        <w:szCs w:val="16"/>
                                      </w:rPr>
                                      <m:t>-</m:t>
                                    </m:r>
                                    <m:f>
                                      <m:fPr>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n(E)</m:t>
                                        </m:r>
                                      </m:num>
                                      <m:den>
                                        <m:r>
                                          <w:rPr>
                                            <w:rFonts w:ascii="Cambria Math" w:hAnsi="Cambria Math"/>
                                            <w:color w:val="000000" w:themeColor="text1"/>
                                            <w:kern w:val="24"/>
                                            <w:sz w:val="16"/>
                                            <w:szCs w:val="16"/>
                                          </w:rPr>
                                          <m:t>5</m:t>
                                        </m:r>
                                      </m:den>
                                    </m:f>
                                  </m:e>
                                </m:d>
                                <m:r>
                                  <w:rPr>
                                    <w:rFonts w:ascii="Cambria Math" w:hAnsi="Cambria Math"/>
                                    <w:color w:val="000000" w:themeColor="text1"/>
                                    <w:kern w:val="24"/>
                                    <w:sz w:val="16"/>
                                    <w:szCs w:val="16"/>
                                  </w:rPr>
                                  <m:t>-G</m:t>
                                </m:r>
                              </m:oMath>
                            </m:oMathPara>
                          </w:p>
                        </w:txbxContent>
                      </wps:txbx>
                      <wps:bodyPr wrap="none" lIns="0" tIns="0" rIns="0" bIns="0" rtlCol="0">
                        <a:spAutoFit/>
                      </wps:bodyPr>
                    </wps:wsp>
                  </a:graphicData>
                </a:graphic>
              </wp:anchor>
            </w:drawing>
          </mc:Choice>
          <mc:Fallback>
            <w:pict>
              <v:shape w14:anchorId="448BA005" id="TextBox 7" o:spid="_x0000_s1027" type="#_x0000_t202" style="position:absolute;left:0;text-align:left;margin-left:58.95pt;margin-top:4.55pt;width:737.25pt;height:57.9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" filled="f" stroked="f">
                <v:textbox style="mso-fit-shape-to-text:t" inset="0,0,0,0">
                  <w:txbxContent>
                    <w:p w14:paraId="5247983F" w14:textId="77777777" w:rsidR="00FA08F9" w:rsidRPr="00FA08F9" w:rsidRDefault="00FA08F9" w:rsidP="00FA08F9">
                      <w:pPr>
                        <w:rPr>
                          <w:rFonts w:ascii="Cambria Math" w:hAnsi="Cambria Math"/>
                          <w:i/>
                          <w:iCs/>
                          <w:color w:val="000000" w:themeColor="text1"/>
                          <w:kern w:val="24"/>
                          <w:sz w:val="16"/>
                          <w:szCs w:val="16"/>
                          <w14:ligatures w14:val="none"/>
                        </w:rPr>
                      </w:pPr>
                      <m:oMathPara>
                        <m:oMathParaPr>
                          <m:jc m:val="centerGroup"/>
                        </m:oMathParaPr>
                        <m:oMath>
                          <m:r>
                            <w:rPr>
                              <w:rFonts w:ascii="Cambria Math" w:hAnsi="Cambria Math"/>
                              <w:color w:val="000000" w:themeColor="text1"/>
                              <w:kern w:val="24"/>
                              <w:sz w:val="16"/>
                              <w:szCs w:val="16"/>
                            </w:rPr>
                            <m:t>F=</m:t>
                          </m:r>
                          <m:f>
                            <m:fPr>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100</m:t>
                              </m:r>
                            </m:num>
                            <m:den>
                              <m:r>
                                <w:rPr>
                                  <w:rFonts w:ascii="Cambria Math" w:hAnsi="Cambria Math"/>
                                  <w:color w:val="000000" w:themeColor="text1"/>
                                  <w:kern w:val="24"/>
                                  <w:sz w:val="16"/>
                                  <w:szCs w:val="16"/>
                                </w:rPr>
                                <m:t>MW</m:t>
                              </m:r>
                            </m:den>
                          </m:f>
                          <m:d>
                            <m:dPr>
                              <m:begChr m:val="["/>
                              <m:endChr m:val="]"/>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O</m:t>
                                  </m:r>
                                </m:e>
                              </m:d>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N</m:t>
                                  </m:r>
                                </m:e>
                              </m:d>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F</m:t>
                                  </m:r>
                                </m:e>
                              </m:d>
                              <m:r>
                                <w:rPr>
                                  <w:rFonts w:ascii="Cambria Math" w:hAnsi="Cambria Math"/>
                                  <w:color w:val="000000" w:themeColor="text1"/>
                                  <w:kern w:val="24"/>
                                  <w:sz w:val="16"/>
                                  <w:szCs w:val="16"/>
                                </w:rPr>
                                <m:t>-</m:t>
                              </m:r>
                              <m:f>
                                <m:fPr>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H</m:t>
                                      </m:r>
                                    </m:e>
                                  </m:d>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HF</m:t>
                                      </m:r>
                                    </m:e>
                                  </m:d>
                                </m:num>
                                <m:den>
                                  <m:r>
                                    <w:rPr>
                                      <w:rFonts w:ascii="Cambria Math" w:hAnsi="Cambria Math"/>
                                      <w:color w:val="000000" w:themeColor="text1"/>
                                      <w:kern w:val="24"/>
                                      <w:sz w:val="16"/>
                                      <w:szCs w:val="16"/>
                                    </w:rPr>
                                    <m:t>2n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O</m:t>
                                      </m:r>
                                    </m:e>
                                  </m:d>
                                </m:den>
                              </m:f>
                              <m:r>
                                <w:rPr>
                                  <w:rFonts w:ascii="Cambria Math" w:hAnsi="Cambria Math"/>
                                  <w:color w:val="000000" w:themeColor="text1"/>
                                  <w:kern w:val="24"/>
                                  <w:sz w:val="16"/>
                                  <w:szCs w:val="16"/>
                                </w:rPr>
                                <m:t>+</m:t>
                              </m:r>
                              <m:f>
                                <m:fPr>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A</m:t>
                                  </m:r>
                                </m:num>
                                <m:den>
                                  <m:r>
                                    <w:rPr>
                                      <w:rFonts w:ascii="Cambria Math" w:hAnsi="Cambria Math"/>
                                      <w:color w:val="000000" w:themeColor="text1"/>
                                      <w:kern w:val="24"/>
                                      <w:sz w:val="16"/>
                                      <w:szCs w:val="16"/>
                                    </w:rPr>
                                    <m:t>3</m:t>
                                  </m:r>
                                </m:den>
                              </m:f>
                              <m:r>
                                <w:rPr>
                                  <w:rFonts w:ascii="Cambria Math" w:hAnsi="Cambria Math"/>
                                  <w:color w:val="000000" w:themeColor="text1"/>
                                  <w:kern w:val="24"/>
                                  <w:sz w:val="16"/>
                                  <w:szCs w:val="16"/>
                                </w:rPr>
                                <m:t>-</m:t>
                              </m:r>
                              <m:f>
                                <m:fPr>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f>
                                        <m:fPr>
                                          <m:type m:val="skw"/>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B</m:t>
                                          </m:r>
                                        </m:num>
                                        <m:den>
                                          <m:r>
                                            <w:rPr>
                                              <w:rFonts w:ascii="Cambria Math" w:hAnsi="Cambria Math"/>
                                              <w:color w:val="000000" w:themeColor="text1"/>
                                              <w:kern w:val="24"/>
                                              <w:sz w:val="16"/>
                                              <w:szCs w:val="16"/>
                                            </w:rPr>
                                            <m:t>F</m:t>
                                          </m:r>
                                        </m:den>
                                      </m:f>
                                    </m:e>
                                  </m:d>
                                </m:num>
                                <m:den>
                                  <m:r>
                                    <w:rPr>
                                      <w:rFonts w:ascii="Cambria Math" w:hAnsi="Cambria Math"/>
                                      <w:color w:val="000000" w:themeColor="text1"/>
                                      <w:kern w:val="24"/>
                                      <w:sz w:val="16"/>
                                      <w:szCs w:val="16"/>
                                    </w:rPr>
                                    <m:t>1.75</m:t>
                                  </m:r>
                                </m:den>
                              </m:f>
                              <m:r>
                                <w:rPr>
                                  <w:rFonts w:ascii="Cambria Math" w:hAnsi="Cambria Math"/>
                                  <w:color w:val="000000" w:themeColor="text1"/>
                                  <w:kern w:val="24"/>
                                  <w:sz w:val="16"/>
                                  <w:szCs w:val="16"/>
                                </w:rPr>
                                <m:t>-</m:t>
                              </m:r>
                              <m:f>
                                <m:fPr>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C</m:t>
                                      </m:r>
                                    </m:e>
                                  </m:d>
                                </m:num>
                                <m:den>
                                  <m:r>
                                    <w:rPr>
                                      <w:rFonts w:ascii="Cambria Math" w:hAnsi="Cambria Math"/>
                                      <w:color w:val="000000" w:themeColor="text1"/>
                                      <w:kern w:val="24"/>
                                      <w:sz w:val="16"/>
                                      <w:szCs w:val="16"/>
                                    </w:rPr>
                                    <m:t>2.5</m:t>
                                  </m:r>
                                </m:den>
                              </m:f>
                              <m:r>
                                <w:rPr>
                                  <w:rFonts w:ascii="Cambria Math" w:hAnsi="Cambria Math"/>
                                  <w:color w:val="000000" w:themeColor="text1"/>
                                  <w:kern w:val="24"/>
                                  <w:sz w:val="16"/>
                                  <w:szCs w:val="16"/>
                                </w:rPr>
                                <m:t>-</m:t>
                              </m:r>
                              <m:f>
                                <m:fPr>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n</m:t>
                                  </m:r>
                                  <m:d>
                                    <m:dPr>
                                      <m:ctrlPr>
                                        <w:rPr>
                                          <w:rFonts w:ascii="Cambria Math" w:eastAsiaTheme="minorEastAsia" w:hAnsi="Cambria Math"/>
                                          <w:i/>
                                          <w:iCs/>
                                          <w:color w:val="000000" w:themeColor="text1"/>
                                          <w:kern w:val="24"/>
                                          <w:sz w:val="16"/>
                                          <w:szCs w:val="16"/>
                                        </w:rPr>
                                      </m:ctrlPr>
                                    </m:dPr>
                                    <m:e>
                                      <m:r>
                                        <w:rPr>
                                          <w:rFonts w:ascii="Cambria Math" w:hAnsi="Cambria Math"/>
                                          <w:color w:val="000000" w:themeColor="text1"/>
                                          <w:kern w:val="24"/>
                                          <w:sz w:val="16"/>
                                          <w:szCs w:val="16"/>
                                        </w:rPr>
                                        <m:t>D</m:t>
                                      </m:r>
                                    </m:e>
                                  </m:d>
                                </m:num>
                                <m:den>
                                  <m:r>
                                    <w:rPr>
                                      <w:rFonts w:ascii="Cambria Math" w:hAnsi="Cambria Math"/>
                                      <w:color w:val="000000" w:themeColor="text1"/>
                                      <w:kern w:val="24"/>
                                      <w:sz w:val="16"/>
                                      <w:szCs w:val="16"/>
                                    </w:rPr>
                                    <m:t>4</m:t>
                                  </m:r>
                                </m:den>
                              </m:f>
                              <m:r>
                                <w:rPr>
                                  <w:rFonts w:ascii="Cambria Math" w:hAnsi="Cambria Math"/>
                                  <w:color w:val="000000" w:themeColor="text1"/>
                                  <w:kern w:val="24"/>
                                  <w:sz w:val="16"/>
                                  <w:szCs w:val="16"/>
                                </w:rPr>
                                <m:t>-</m:t>
                              </m:r>
                              <m:f>
                                <m:fPr>
                                  <m:ctrlPr>
                                    <w:rPr>
                                      <w:rFonts w:ascii="Cambria Math" w:eastAsiaTheme="minorEastAsia" w:hAnsi="Cambria Math"/>
                                      <w:i/>
                                      <w:iCs/>
                                      <w:color w:val="000000" w:themeColor="text1"/>
                                      <w:kern w:val="24"/>
                                      <w:sz w:val="16"/>
                                      <w:szCs w:val="16"/>
                                    </w:rPr>
                                  </m:ctrlPr>
                                </m:fPr>
                                <m:num>
                                  <m:r>
                                    <w:rPr>
                                      <w:rFonts w:ascii="Cambria Math" w:hAnsi="Cambria Math"/>
                                      <w:color w:val="000000" w:themeColor="text1"/>
                                      <w:kern w:val="24"/>
                                      <w:sz w:val="16"/>
                                      <w:szCs w:val="16"/>
                                    </w:rPr>
                                    <m:t>n(E)</m:t>
                                  </m:r>
                                </m:num>
                                <m:den>
                                  <m:r>
                                    <w:rPr>
                                      <w:rFonts w:ascii="Cambria Math" w:hAnsi="Cambria Math"/>
                                      <w:color w:val="000000" w:themeColor="text1"/>
                                      <w:kern w:val="24"/>
                                      <w:sz w:val="16"/>
                                      <w:szCs w:val="16"/>
                                    </w:rPr>
                                    <m:t>5</m:t>
                                  </m:r>
                                </m:den>
                              </m:f>
                            </m:e>
                          </m:d>
                          <m:r>
                            <w:rPr>
                              <w:rFonts w:ascii="Cambria Math" w:hAnsi="Cambria Math"/>
                              <w:color w:val="000000" w:themeColor="text1"/>
                              <w:kern w:val="24"/>
                              <w:sz w:val="16"/>
                              <w:szCs w:val="16"/>
                            </w:rPr>
                            <m:t>-G</m:t>
                          </m:r>
                        </m:oMath>
                      </m:oMathPara>
                    </w:p>
                  </w:txbxContent>
                </v:textbox>
              </v:shape>
            </w:pict>
          </mc:Fallback>
        </mc:AlternateContent>
      </w:r>
    </w:p>
    <w:p w14:paraId="1CC5A46C" w14:textId="57E73C77" w:rsidR="00FA08F9" w:rsidRPr="00DE3FB6" w:rsidRDefault="00FA08F9" w:rsidP="00FA08F9">
      <w:pPr>
        <w:rPr>
          <w:rFonts w:asciiTheme="majorBidi" w:eastAsiaTheme="minorEastAsia" w:hAnsiTheme="majorBidi" w:cstheme="majorBidi"/>
          <w:sz w:val="22"/>
          <w:szCs w:val="22"/>
        </w:rPr>
      </w:pPr>
    </w:p>
    <w:p w14:paraId="1FE64294" w14:textId="3B7975A8" w:rsidR="00FA08F9" w:rsidRPr="00DE3FB6" w:rsidRDefault="00FA08F9" w:rsidP="00FA08F9">
      <w:pPr>
        <w:rPr>
          <w:rFonts w:asciiTheme="majorBidi" w:eastAsiaTheme="minorEastAsia" w:hAnsiTheme="majorBidi" w:cstheme="majorBidi"/>
          <w:sz w:val="22"/>
          <w:szCs w:val="22"/>
        </w:rPr>
      </w:pPr>
    </w:p>
    <w:p w14:paraId="133D2E95" w14:textId="0C232A9F" w:rsidR="00080145" w:rsidRPr="00DE3FB6" w:rsidRDefault="00080145" w:rsidP="00080145">
      <w:pPr>
        <w:pStyle w:val="Caption"/>
        <w:jc w:val="center"/>
        <w:rPr>
          <w:rFonts w:asciiTheme="majorBidi" w:hAnsiTheme="majorBidi" w:cstheme="majorBidi"/>
        </w:rPr>
      </w:pPr>
      <w:bookmarkStart w:id="50" w:name="_Toc193351391"/>
      <w:r w:rsidRPr="00DE3FB6">
        <w:rPr>
          <w:rFonts w:asciiTheme="majorBidi" w:hAnsiTheme="majorBidi" w:cstheme="majorBidi"/>
        </w:rPr>
        <w:t xml:space="preserve">Equation </w:t>
      </w:r>
      <w:r w:rsidRPr="00DE3FB6">
        <w:rPr>
          <w:rFonts w:asciiTheme="majorBidi" w:hAnsiTheme="majorBidi" w:cstheme="majorBidi"/>
        </w:rPr>
        <w:fldChar w:fldCharType="begin"/>
      </w:r>
      <w:r w:rsidRPr="00DE3FB6">
        <w:rPr>
          <w:rFonts w:asciiTheme="majorBidi" w:hAnsiTheme="majorBidi" w:cstheme="majorBidi"/>
        </w:rPr>
        <w:instrText xml:space="preserve"> SEQ Equation \* ARABIC </w:instrText>
      </w:r>
      <w:r w:rsidRPr="00DE3FB6">
        <w:rPr>
          <w:rFonts w:asciiTheme="majorBidi" w:hAnsiTheme="majorBidi" w:cstheme="majorBidi"/>
        </w:rPr>
        <w:fldChar w:fldCharType="separate"/>
      </w:r>
      <w:r w:rsidR="007A38E8">
        <w:rPr>
          <w:rFonts w:asciiTheme="majorBidi" w:hAnsiTheme="majorBidi" w:cstheme="majorBidi"/>
          <w:noProof/>
        </w:rPr>
        <w:t>10</w:t>
      </w:r>
      <w:r w:rsidRPr="00DE3FB6">
        <w:rPr>
          <w:rFonts w:asciiTheme="majorBidi" w:hAnsiTheme="majorBidi" w:cstheme="majorBidi"/>
        </w:rPr>
        <w:fldChar w:fldCharType="end"/>
      </w:r>
      <w:r w:rsidRPr="00DE3FB6">
        <w:rPr>
          <w:rFonts w:asciiTheme="majorBidi" w:hAnsiTheme="majorBidi" w:cstheme="majorBidi"/>
        </w:rPr>
        <w:t>: Rothstein &amp; Peterson (F)</w:t>
      </w:r>
      <w:bookmarkEnd w:id="50"/>
    </w:p>
    <w:p w14:paraId="1F98E38F" w14:textId="77777777" w:rsidR="004919AA" w:rsidRPr="004919AA" w:rsidRDefault="004919AA" w:rsidP="004919AA"/>
    <w:p w14:paraId="6F40CD73" w14:textId="5B41E627" w:rsidR="00FA08F9" w:rsidRPr="00DE3FB6" w:rsidRDefault="00DF5827" w:rsidP="00A52EEC">
      <w:pPr>
        <w:pStyle w:val="Heading2"/>
        <w:rPr>
          <w:rFonts w:asciiTheme="majorBidi" w:eastAsiaTheme="minorEastAsia" w:hAnsiTheme="majorBidi"/>
        </w:rPr>
      </w:pPr>
      <w:bookmarkStart w:id="51" w:name="_Toc215850732"/>
      <w:r w:rsidRPr="00DE3FB6">
        <w:rPr>
          <w:rFonts w:asciiTheme="majorBidi" w:eastAsiaTheme="minorEastAsia" w:hAnsiTheme="majorBidi"/>
        </w:rPr>
        <w:lastRenderedPageBreak/>
        <w:t>Stine Method</w:t>
      </w:r>
      <w:bookmarkEnd w:id="51"/>
    </w:p>
    <w:p w14:paraId="0A3CBD68" w14:textId="77777777" w:rsidR="00DF5827" w:rsidRPr="00DE3FB6" w:rsidRDefault="00DF5827" w:rsidP="00FA08F9">
      <w:pPr>
        <w:rPr>
          <w:rFonts w:asciiTheme="majorBidi" w:eastAsiaTheme="minorEastAsia" w:hAnsiTheme="majorBidi" w:cstheme="majorBidi"/>
          <w:sz w:val="22"/>
          <w:szCs w:val="22"/>
        </w:rPr>
      </w:pPr>
    </w:p>
    <w:p w14:paraId="0986D582" w14:textId="3F435347" w:rsidR="00DF5827" w:rsidRPr="00DE3FB6" w:rsidRDefault="00DF5827" w:rsidP="00FA08F9">
      <w:pPr>
        <w:rPr>
          <w:rFonts w:asciiTheme="majorBidi" w:eastAsiaTheme="minorEastAsia" w:hAnsiTheme="majorBidi" w:cstheme="majorBidi"/>
          <w:sz w:val="22"/>
          <w:szCs w:val="22"/>
        </w:rPr>
      </w:pPr>
      <w:r w:rsidRPr="00DE3FB6">
        <w:rPr>
          <w:rFonts w:asciiTheme="majorBidi" w:eastAsiaTheme="minorEastAsia" w:hAnsiTheme="majorBidi" w:cstheme="majorBidi"/>
          <w:sz w:val="22"/>
          <w:szCs w:val="22"/>
        </w:rPr>
        <w:t xml:space="preserve">Using the Stine Method, calculate the </w:t>
      </w:r>
      <w:r w:rsidR="001B784B" w:rsidRPr="00DE3FB6">
        <w:rPr>
          <w:rFonts w:asciiTheme="majorBidi" w:eastAsiaTheme="minorEastAsia" w:hAnsiTheme="majorBidi" w:cstheme="majorBidi"/>
          <w:sz w:val="22"/>
          <w:szCs w:val="22"/>
        </w:rPr>
        <w:t>velocity of detonation of HMX (</w:t>
      </w:r>
      <w:r w:rsidR="00403040" w:rsidRPr="00DE3FB6">
        <w:rPr>
          <w:rFonts w:asciiTheme="majorBidi" w:eastAsiaTheme="minorEastAsia" w:hAnsiTheme="majorBidi" w:cstheme="majorBidi"/>
          <w:sz w:val="22"/>
          <w:szCs w:val="22"/>
        </w:rPr>
        <w:t>C</w:t>
      </w:r>
      <w:r w:rsidR="00403040" w:rsidRPr="00DE3FB6">
        <w:rPr>
          <w:rFonts w:asciiTheme="majorBidi" w:eastAsiaTheme="minorEastAsia" w:hAnsiTheme="majorBidi" w:cstheme="majorBidi"/>
          <w:sz w:val="22"/>
          <w:szCs w:val="22"/>
          <w:vertAlign w:val="subscript"/>
        </w:rPr>
        <w:t>4</w:t>
      </w:r>
      <w:r w:rsidR="00403040" w:rsidRPr="00DE3FB6">
        <w:rPr>
          <w:rFonts w:asciiTheme="majorBidi" w:eastAsiaTheme="minorEastAsia" w:hAnsiTheme="majorBidi" w:cstheme="majorBidi"/>
          <w:sz w:val="22"/>
          <w:szCs w:val="22"/>
        </w:rPr>
        <w:t>H</w:t>
      </w:r>
      <w:r w:rsidR="00633B63" w:rsidRPr="00DE3FB6">
        <w:rPr>
          <w:rFonts w:asciiTheme="majorBidi" w:eastAsiaTheme="minorEastAsia" w:hAnsiTheme="majorBidi" w:cstheme="majorBidi"/>
          <w:sz w:val="22"/>
          <w:szCs w:val="22"/>
          <w:vertAlign w:val="subscript"/>
        </w:rPr>
        <w:t>8</w:t>
      </w:r>
      <w:r w:rsidR="00633B63" w:rsidRPr="00DE3FB6">
        <w:rPr>
          <w:rFonts w:asciiTheme="majorBidi" w:eastAsiaTheme="minorEastAsia" w:hAnsiTheme="majorBidi" w:cstheme="majorBidi"/>
          <w:sz w:val="22"/>
          <w:szCs w:val="22"/>
        </w:rPr>
        <w:t>N</w:t>
      </w:r>
      <w:r w:rsidR="00633B63" w:rsidRPr="00DE3FB6">
        <w:rPr>
          <w:rFonts w:asciiTheme="majorBidi" w:eastAsiaTheme="minorEastAsia" w:hAnsiTheme="majorBidi" w:cstheme="majorBidi"/>
          <w:sz w:val="22"/>
          <w:szCs w:val="22"/>
          <w:vertAlign w:val="subscript"/>
        </w:rPr>
        <w:t>8</w:t>
      </w:r>
      <w:r w:rsidR="00633B63" w:rsidRPr="00DE3FB6">
        <w:rPr>
          <w:rFonts w:asciiTheme="majorBidi" w:eastAsiaTheme="minorEastAsia" w:hAnsiTheme="majorBidi" w:cstheme="majorBidi"/>
          <w:sz w:val="22"/>
          <w:szCs w:val="22"/>
        </w:rPr>
        <w:t>O</w:t>
      </w:r>
      <w:r w:rsidR="00633B63" w:rsidRPr="00DE3FB6">
        <w:rPr>
          <w:rFonts w:asciiTheme="majorBidi" w:eastAsiaTheme="minorEastAsia" w:hAnsiTheme="majorBidi" w:cstheme="majorBidi"/>
          <w:sz w:val="22"/>
          <w:szCs w:val="22"/>
          <w:vertAlign w:val="subscript"/>
        </w:rPr>
        <w:t>8</w:t>
      </w:r>
      <w:r w:rsidR="00633B63" w:rsidRPr="00DE3FB6">
        <w:rPr>
          <w:rFonts w:asciiTheme="majorBidi" w:eastAsiaTheme="minorEastAsia" w:hAnsiTheme="majorBidi" w:cstheme="majorBidi"/>
          <w:sz w:val="22"/>
          <w:szCs w:val="22"/>
        </w:rPr>
        <w:t xml:space="preserve">). Literature value is </w:t>
      </w:r>
      <w:r w:rsidR="006C3E20" w:rsidRPr="00DE3FB6">
        <w:rPr>
          <w:rFonts w:asciiTheme="majorBidi" w:eastAsiaTheme="minorEastAsia" w:hAnsiTheme="majorBidi" w:cstheme="majorBidi"/>
          <w:sz w:val="22"/>
          <w:szCs w:val="22"/>
        </w:rPr>
        <w:t>9.</w:t>
      </w:r>
      <w:r w:rsidR="00B85431" w:rsidRPr="00DE3FB6">
        <w:rPr>
          <w:rFonts w:asciiTheme="majorBidi" w:eastAsiaTheme="minorEastAsia" w:hAnsiTheme="majorBidi" w:cstheme="majorBidi"/>
          <w:sz w:val="22"/>
          <w:szCs w:val="22"/>
        </w:rPr>
        <w:t>1</w:t>
      </w:r>
      <w:r w:rsidR="006C3E20" w:rsidRPr="00DE3FB6">
        <w:rPr>
          <w:rFonts w:asciiTheme="majorBidi" w:eastAsiaTheme="minorEastAsia" w:hAnsiTheme="majorBidi" w:cstheme="majorBidi"/>
          <w:sz w:val="22"/>
          <w:szCs w:val="22"/>
        </w:rPr>
        <w:t>1 mm</w:t>
      </w:r>
      <w:r w:rsidR="00F26EF8" w:rsidRPr="00DE3FB6">
        <w:rPr>
          <w:rFonts w:asciiTheme="majorBidi" w:eastAsiaTheme="minorEastAsia" w:hAnsiTheme="majorBidi" w:cstheme="majorBidi"/>
          <w:sz w:val="22"/>
          <w:szCs w:val="22"/>
        </w:rPr>
        <w:t>/µs (</w:t>
      </w:r>
      <w:r w:rsidR="00633B63" w:rsidRPr="00DE3FB6">
        <w:rPr>
          <w:rFonts w:asciiTheme="majorBidi" w:eastAsiaTheme="minorEastAsia" w:hAnsiTheme="majorBidi" w:cstheme="majorBidi"/>
          <w:sz w:val="22"/>
          <w:szCs w:val="22"/>
        </w:rPr>
        <w:t>91</w:t>
      </w:r>
      <w:r w:rsidR="00B85431" w:rsidRPr="00DE3FB6">
        <w:rPr>
          <w:rFonts w:asciiTheme="majorBidi" w:eastAsiaTheme="minorEastAsia" w:hAnsiTheme="majorBidi" w:cstheme="majorBidi"/>
          <w:sz w:val="22"/>
          <w:szCs w:val="22"/>
        </w:rPr>
        <w:t>1</w:t>
      </w:r>
      <w:r w:rsidR="00633B63" w:rsidRPr="00DE3FB6">
        <w:rPr>
          <w:rFonts w:asciiTheme="majorBidi" w:eastAsiaTheme="minorEastAsia" w:hAnsiTheme="majorBidi" w:cstheme="majorBidi"/>
          <w:sz w:val="22"/>
          <w:szCs w:val="22"/>
        </w:rPr>
        <w:t>0 ms</w:t>
      </w:r>
      <w:r w:rsidR="00633B63" w:rsidRPr="00DE3FB6">
        <w:rPr>
          <w:rFonts w:asciiTheme="majorBidi" w:eastAsiaTheme="minorEastAsia" w:hAnsiTheme="majorBidi" w:cstheme="majorBidi"/>
          <w:sz w:val="22"/>
          <w:szCs w:val="22"/>
          <w:vertAlign w:val="superscript"/>
        </w:rPr>
        <w:t>-1</w:t>
      </w:r>
      <w:r w:rsidR="00F26EF8" w:rsidRPr="00DE3FB6">
        <w:rPr>
          <w:rFonts w:asciiTheme="majorBidi" w:eastAsiaTheme="minorEastAsia" w:hAnsiTheme="majorBidi" w:cstheme="majorBidi"/>
          <w:sz w:val="22"/>
          <w:szCs w:val="22"/>
        </w:rPr>
        <w:t>).</w:t>
      </w:r>
      <w:r w:rsidR="00633B63" w:rsidRPr="00DE3FB6">
        <w:rPr>
          <w:rFonts w:asciiTheme="majorBidi" w:eastAsiaTheme="minorEastAsia" w:hAnsiTheme="majorBidi" w:cstheme="majorBidi"/>
          <w:sz w:val="22"/>
          <w:szCs w:val="22"/>
        </w:rPr>
        <w:t xml:space="preserve"> How accurate is this method?</w:t>
      </w:r>
    </w:p>
    <w:p w14:paraId="12080287" w14:textId="111B126D" w:rsidR="00FA08F9" w:rsidRPr="00DE3FB6" w:rsidRDefault="00FA08F9" w:rsidP="00FA08F9">
      <w:pPr>
        <w:rPr>
          <w:rFonts w:asciiTheme="majorBidi" w:eastAsiaTheme="minorEastAsia" w:hAnsiTheme="majorBidi" w:cstheme="majorBidi"/>
          <w:sz w:val="22"/>
          <w:szCs w:val="22"/>
        </w:rPr>
      </w:pPr>
    </w:p>
    <w:p w14:paraId="6086702D" w14:textId="35762DC2" w:rsidR="00407D8C" w:rsidRPr="00DE3FB6" w:rsidRDefault="00407D8C" w:rsidP="00AA4468">
      <w:pPr>
        <w:jc w:val="center"/>
        <w:rPr>
          <w:rFonts w:asciiTheme="majorBidi" w:eastAsiaTheme="minorEastAsia" w:hAnsiTheme="majorBidi" w:cstheme="majorBidi"/>
          <w:sz w:val="22"/>
          <w:szCs w:val="22"/>
        </w:rPr>
      </w:pPr>
      <w:r w:rsidRPr="00DE3FB6">
        <w:rPr>
          <w:rFonts w:asciiTheme="majorBidi" w:eastAsiaTheme="minorEastAsia" w:hAnsiTheme="majorBidi" w:cstheme="majorBidi"/>
          <w:noProof/>
          <w:sz w:val="22"/>
          <w:szCs w:val="22"/>
        </w:rPr>
        <w:drawing>
          <wp:inline distT="0" distB="0" distL="0" distR="0" wp14:anchorId="11C62BD8" wp14:editId="7E508B1A">
            <wp:extent cx="4127500" cy="1791335"/>
            <wp:effectExtent l="0" t="0" r="0" b="0"/>
            <wp:docPr id="510767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767782" name=""/>
                    <pic:cNvPicPr/>
                  </pic:nvPicPr>
                  <pic:blipFill rotWithShape="1">
                    <a:blip r:embed="rId23"/>
                    <a:srcRect r="27986"/>
                    <a:stretch/>
                  </pic:blipFill>
                  <pic:spPr bwMode="auto">
                    <a:xfrm>
                      <a:off x="0" y="0"/>
                      <a:ext cx="4127500" cy="1791335"/>
                    </a:xfrm>
                    <a:prstGeom prst="rect">
                      <a:avLst/>
                    </a:prstGeom>
                    <a:ln>
                      <a:noFill/>
                    </a:ln>
                    <a:extLst>
                      <a:ext uri="{53640926-AAD7-44D8-BBD7-CCE9431645EC}">
                        <a14:shadowObscured xmlns:a14="http://schemas.microsoft.com/office/drawing/2010/main"/>
                      </a:ext>
                    </a:extLst>
                  </pic:spPr>
                </pic:pic>
              </a:graphicData>
            </a:graphic>
          </wp:inline>
        </w:drawing>
      </w:r>
    </w:p>
    <w:p w14:paraId="318C3D4B" w14:textId="06C8ADF3" w:rsidR="00407D8C" w:rsidRPr="00DE3FB6" w:rsidRDefault="00AA4468" w:rsidP="00AA4468">
      <w:pPr>
        <w:pStyle w:val="Caption"/>
        <w:jc w:val="center"/>
        <w:rPr>
          <w:rFonts w:asciiTheme="majorBidi" w:eastAsiaTheme="minorEastAsia" w:hAnsiTheme="majorBidi" w:cstheme="majorBidi"/>
          <w:sz w:val="22"/>
          <w:szCs w:val="22"/>
        </w:rPr>
      </w:pPr>
      <w:bookmarkStart w:id="52" w:name="_Toc193351392"/>
      <w:r w:rsidRPr="00DE3FB6">
        <w:rPr>
          <w:rFonts w:asciiTheme="majorBidi" w:hAnsiTheme="majorBidi" w:cstheme="majorBidi"/>
        </w:rPr>
        <w:t xml:space="preserve">Equation </w:t>
      </w:r>
      <w:r w:rsidRPr="00DE3FB6">
        <w:rPr>
          <w:rFonts w:asciiTheme="majorBidi" w:hAnsiTheme="majorBidi" w:cstheme="majorBidi"/>
        </w:rPr>
        <w:fldChar w:fldCharType="begin"/>
      </w:r>
      <w:r w:rsidRPr="00DE3FB6">
        <w:rPr>
          <w:rFonts w:asciiTheme="majorBidi" w:hAnsiTheme="majorBidi" w:cstheme="majorBidi"/>
        </w:rPr>
        <w:instrText xml:space="preserve"> SEQ Equation \* ARABIC </w:instrText>
      </w:r>
      <w:r w:rsidRPr="00DE3FB6">
        <w:rPr>
          <w:rFonts w:asciiTheme="majorBidi" w:hAnsiTheme="majorBidi" w:cstheme="majorBidi"/>
        </w:rPr>
        <w:fldChar w:fldCharType="separate"/>
      </w:r>
      <w:r w:rsidR="007A38E8">
        <w:rPr>
          <w:rFonts w:asciiTheme="majorBidi" w:hAnsiTheme="majorBidi" w:cstheme="majorBidi"/>
          <w:noProof/>
        </w:rPr>
        <w:t>11</w:t>
      </w:r>
      <w:r w:rsidRPr="00DE3FB6">
        <w:rPr>
          <w:rFonts w:asciiTheme="majorBidi" w:hAnsiTheme="majorBidi" w:cstheme="majorBidi"/>
        </w:rPr>
        <w:fldChar w:fldCharType="end"/>
      </w:r>
      <w:r w:rsidRPr="00DE3FB6">
        <w:rPr>
          <w:rFonts w:asciiTheme="majorBidi" w:hAnsiTheme="majorBidi" w:cstheme="majorBidi"/>
        </w:rPr>
        <w:t>: The Stine Method (D)</w:t>
      </w:r>
      <w:bookmarkEnd w:id="52"/>
    </w:p>
    <w:p w14:paraId="6776FBC6" w14:textId="157ACC57" w:rsidR="00FA08F9" w:rsidRPr="00DE3FB6" w:rsidRDefault="00FA08F9" w:rsidP="00FA08F9">
      <w:pPr>
        <w:rPr>
          <w:rFonts w:asciiTheme="majorBidi" w:eastAsiaTheme="minorEastAsia" w:hAnsiTheme="majorBidi" w:cstheme="majorBidi"/>
          <w:sz w:val="22"/>
          <w:szCs w:val="22"/>
        </w:rPr>
      </w:pPr>
    </w:p>
    <w:p w14:paraId="7FC9FC62" w14:textId="60E9DF4F" w:rsidR="00FA08F9" w:rsidRPr="00DE3FB6" w:rsidRDefault="00931D0A" w:rsidP="00B05A06">
      <w:pPr>
        <w:jc w:val="center"/>
        <w:rPr>
          <w:rFonts w:asciiTheme="majorBidi" w:eastAsiaTheme="minorEastAsia" w:hAnsiTheme="majorBidi" w:cstheme="majorBidi"/>
          <w:sz w:val="22"/>
          <w:szCs w:val="22"/>
        </w:rPr>
      </w:pPr>
      <w:r w:rsidRPr="00DE3FB6">
        <w:rPr>
          <w:rFonts w:asciiTheme="majorBidi" w:eastAsiaTheme="minorEastAsia" w:hAnsiTheme="majorBidi" w:cstheme="majorBidi"/>
          <w:noProof/>
          <w:sz w:val="22"/>
          <w:szCs w:val="22"/>
        </w:rPr>
        <w:drawing>
          <wp:inline distT="0" distB="0" distL="0" distR="0" wp14:anchorId="0FFFAF0F" wp14:editId="4250E637">
            <wp:extent cx="2837070" cy="2133600"/>
            <wp:effectExtent l="0" t="0" r="0" b="0"/>
            <wp:docPr id="1048211426" name="Picture 2" descr="A chemical structu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211426" name="Picture 2" descr="A chemical structure with black tex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40008" cy="2135809"/>
                    </a:xfrm>
                    <a:prstGeom prst="rect">
                      <a:avLst/>
                    </a:prstGeom>
                  </pic:spPr>
                </pic:pic>
              </a:graphicData>
            </a:graphic>
          </wp:inline>
        </w:drawing>
      </w:r>
    </w:p>
    <w:p w14:paraId="63C34DA8" w14:textId="77777777" w:rsidR="00614451" w:rsidRPr="00DE3FB6" w:rsidRDefault="00614451" w:rsidP="00B05A06">
      <w:pPr>
        <w:jc w:val="center"/>
        <w:rPr>
          <w:rFonts w:asciiTheme="majorBidi" w:eastAsiaTheme="minorEastAsia" w:hAnsiTheme="majorBidi" w:cstheme="majorBidi"/>
          <w:sz w:val="22"/>
          <w:szCs w:val="22"/>
        </w:rPr>
      </w:pPr>
    </w:p>
    <w:p w14:paraId="030D447C" w14:textId="5A592AC3" w:rsidR="00931D0A" w:rsidRPr="00DE3FB6" w:rsidRDefault="00931D0A" w:rsidP="00931D0A">
      <w:pPr>
        <w:pStyle w:val="Caption"/>
        <w:jc w:val="center"/>
        <w:rPr>
          <w:rFonts w:asciiTheme="majorBidi" w:eastAsiaTheme="minorEastAsia" w:hAnsiTheme="majorBidi" w:cstheme="majorBidi"/>
          <w:sz w:val="22"/>
          <w:szCs w:val="22"/>
        </w:rPr>
      </w:pPr>
      <w:bookmarkStart w:id="53" w:name="_Toc193351342"/>
      <w:r w:rsidRPr="00DE3FB6">
        <w:rPr>
          <w:rFonts w:asciiTheme="majorBidi" w:hAnsiTheme="majorBidi" w:cstheme="majorBidi"/>
        </w:rPr>
        <w:t xml:space="preserve">Figure </w:t>
      </w:r>
      <w:r w:rsidRPr="00DE3FB6">
        <w:rPr>
          <w:rFonts w:asciiTheme="majorBidi" w:hAnsiTheme="majorBidi" w:cstheme="majorBidi"/>
        </w:rPr>
        <w:fldChar w:fldCharType="begin"/>
      </w:r>
      <w:r w:rsidRPr="00DE3FB6">
        <w:rPr>
          <w:rFonts w:asciiTheme="majorBidi" w:hAnsiTheme="majorBidi" w:cstheme="majorBidi"/>
        </w:rPr>
        <w:instrText xml:space="preserve"> SEQ Figure \* ARABIC </w:instrText>
      </w:r>
      <w:r w:rsidRPr="00DE3FB6">
        <w:rPr>
          <w:rFonts w:asciiTheme="majorBidi" w:hAnsiTheme="majorBidi" w:cstheme="majorBidi"/>
        </w:rPr>
        <w:fldChar w:fldCharType="separate"/>
      </w:r>
      <w:r w:rsidR="007A38E8">
        <w:rPr>
          <w:rFonts w:asciiTheme="majorBidi" w:hAnsiTheme="majorBidi" w:cstheme="majorBidi"/>
          <w:noProof/>
        </w:rPr>
        <w:t>3</w:t>
      </w:r>
      <w:r w:rsidRPr="00DE3FB6">
        <w:rPr>
          <w:rFonts w:asciiTheme="majorBidi" w:hAnsiTheme="majorBidi" w:cstheme="majorBidi"/>
        </w:rPr>
        <w:fldChar w:fldCharType="end"/>
      </w:r>
      <w:r w:rsidRPr="00DE3FB6">
        <w:rPr>
          <w:rFonts w:asciiTheme="majorBidi" w:hAnsiTheme="majorBidi" w:cstheme="majorBidi"/>
        </w:rPr>
        <w:t>: Octogen</w:t>
      </w:r>
      <w:bookmarkEnd w:id="53"/>
    </w:p>
    <w:p w14:paraId="09E2737C" w14:textId="77777777" w:rsidR="00FA08F9" w:rsidRPr="00DE3FB6" w:rsidRDefault="00FA08F9" w:rsidP="00AA4468">
      <w:pPr>
        <w:rPr>
          <w:rFonts w:asciiTheme="majorBidi" w:eastAsiaTheme="minorEastAsia" w:hAnsiTheme="majorBidi" w:cstheme="majorBidi"/>
          <w:sz w:val="22"/>
          <w:szCs w:val="22"/>
        </w:rPr>
      </w:pPr>
    </w:p>
    <w:p w14:paraId="58DE9079" w14:textId="77777777" w:rsidR="00FA08F9" w:rsidRPr="00DE3FB6" w:rsidRDefault="00FA08F9" w:rsidP="00B05A06">
      <w:pPr>
        <w:jc w:val="center"/>
        <w:rPr>
          <w:rFonts w:asciiTheme="majorBidi" w:eastAsiaTheme="minorEastAsia" w:hAnsiTheme="majorBidi" w:cstheme="majorBidi"/>
          <w:sz w:val="22"/>
          <w:szCs w:val="22"/>
        </w:rPr>
      </w:pPr>
    </w:p>
    <w:p w14:paraId="237C3B95" w14:textId="6A4BE507" w:rsidR="00B05A06" w:rsidRPr="00DE3FB6" w:rsidRDefault="00B05A06" w:rsidP="00931D0A">
      <w:pPr>
        <w:rPr>
          <w:rFonts w:asciiTheme="majorBidi" w:eastAsiaTheme="minorEastAsia" w:hAnsiTheme="majorBidi" w:cstheme="majorBidi"/>
          <w:sz w:val="22"/>
          <w:szCs w:val="22"/>
        </w:rPr>
      </w:pPr>
    </w:p>
    <w:p w14:paraId="746B6F7B" w14:textId="38FC2E75" w:rsidR="00931D0A" w:rsidRPr="00DE3FB6" w:rsidRDefault="004A6B26" w:rsidP="00F26EF8">
      <w:pPr>
        <w:pStyle w:val="Heading2"/>
        <w:rPr>
          <w:rFonts w:asciiTheme="majorBidi" w:eastAsiaTheme="minorEastAsia" w:hAnsiTheme="majorBidi"/>
        </w:rPr>
      </w:pPr>
      <w:bookmarkStart w:id="54" w:name="_Toc215850733"/>
      <w:r w:rsidRPr="00DE3FB6">
        <w:rPr>
          <w:rFonts w:asciiTheme="majorBidi" w:eastAsiaTheme="minorEastAsia" w:hAnsiTheme="majorBidi"/>
        </w:rPr>
        <w:t>The K</w:t>
      </w:r>
      <w:r w:rsidR="00225057" w:rsidRPr="00DE3FB6">
        <w:rPr>
          <w:rFonts w:asciiTheme="majorBidi" w:eastAsiaTheme="minorEastAsia" w:hAnsiTheme="majorBidi"/>
        </w:rPr>
        <w:t>eshavarz Method for determining</w:t>
      </w:r>
      <w:r w:rsidRPr="00DE3FB6">
        <w:rPr>
          <w:rFonts w:asciiTheme="majorBidi" w:eastAsiaTheme="minorEastAsia" w:hAnsiTheme="majorBidi"/>
        </w:rPr>
        <w:t xml:space="preserve"> D</w:t>
      </w:r>
      <w:bookmarkEnd w:id="54"/>
    </w:p>
    <w:p w14:paraId="5ACDE035" w14:textId="77777777" w:rsidR="006C3E20" w:rsidRPr="00DE3FB6" w:rsidRDefault="006C3E20" w:rsidP="00931D0A">
      <w:pPr>
        <w:rPr>
          <w:rFonts w:asciiTheme="majorBidi" w:eastAsiaTheme="minorEastAsia" w:hAnsiTheme="majorBidi" w:cstheme="majorBidi"/>
          <w:sz w:val="22"/>
          <w:szCs w:val="22"/>
        </w:rPr>
      </w:pPr>
    </w:p>
    <w:p w14:paraId="7F715852" w14:textId="39BF4491" w:rsidR="002B0752" w:rsidRPr="00DE3FB6" w:rsidRDefault="002B0752" w:rsidP="00931D0A">
      <w:pPr>
        <w:rPr>
          <w:rFonts w:asciiTheme="majorBidi" w:eastAsiaTheme="minorEastAsia" w:hAnsiTheme="majorBidi" w:cstheme="majorBidi"/>
          <w:sz w:val="22"/>
          <w:szCs w:val="22"/>
        </w:rPr>
      </w:pPr>
      <w:r w:rsidRPr="00DE3FB6">
        <w:rPr>
          <w:rFonts w:asciiTheme="majorBidi" w:eastAsiaTheme="minorEastAsia" w:hAnsiTheme="majorBidi" w:cstheme="majorBidi"/>
          <w:sz w:val="22"/>
          <w:szCs w:val="22"/>
        </w:rPr>
        <w:t xml:space="preserve">Using the </w:t>
      </w:r>
      <w:proofErr w:type="spellStart"/>
      <w:r w:rsidRPr="00DE3FB6">
        <w:rPr>
          <w:rFonts w:asciiTheme="majorBidi" w:eastAsiaTheme="minorEastAsia" w:hAnsiTheme="majorBidi" w:cstheme="majorBidi"/>
          <w:sz w:val="22"/>
          <w:szCs w:val="22"/>
        </w:rPr>
        <w:t>Kashavarz</w:t>
      </w:r>
      <w:proofErr w:type="spellEnd"/>
      <w:r w:rsidRPr="00DE3FB6">
        <w:rPr>
          <w:rFonts w:asciiTheme="majorBidi" w:eastAsiaTheme="minorEastAsia" w:hAnsiTheme="majorBidi" w:cstheme="majorBidi"/>
          <w:sz w:val="22"/>
          <w:szCs w:val="22"/>
        </w:rPr>
        <w:t xml:space="preserve"> method, determine the velocity of detonation of HMX. How accurate is the estimation?</w:t>
      </w:r>
      <w:r w:rsidR="00884CBE">
        <w:rPr>
          <w:rFonts w:asciiTheme="majorBidi" w:eastAsiaTheme="minorEastAsia" w:hAnsiTheme="majorBidi" w:cstheme="majorBidi"/>
          <w:sz w:val="22"/>
          <w:szCs w:val="22"/>
        </w:rPr>
        <w:t xml:space="preserve"> Assume density is </w:t>
      </w:r>
    </w:p>
    <w:p w14:paraId="199E76DE" w14:textId="77777777" w:rsidR="002B0752" w:rsidRPr="00DE3FB6" w:rsidRDefault="002B0752" w:rsidP="00931D0A">
      <w:pPr>
        <w:rPr>
          <w:rFonts w:asciiTheme="majorBidi" w:eastAsiaTheme="minorEastAsia" w:hAnsiTheme="majorBidi" w:cstheme="majorBidi"/>
          <w:sz w:val="22"/>
          <w:szCs w:val="22"/>
        </w:rPr>
      </w:pPr>
    </w:p>
    <w:p w14:paraId="75C0B164" w14:textId="6287B369" w:rsidR="002B0752" w:rsidRPr="00DE3FB6" w:rsidRDefault="005D4F26" w:rsidP="005D4F26">
      <w:pPr>
        <w:rPr>
          <w:rFonts w:asciiTheme="majorBidi" w:eastAsiaTheme="minorEastAsia" w:hAnsiTheme="majorBidi" w:cstheme="majorBidi"/>
          <w:iCs/>
          <w:sz w:val="22"/>
          <w:szCs w:val="22"/>
        </w:rPr>
      </w:pPr>
      <m:oMathPara>
        <m:oMath>
          <m:r>
            <w:rPr>
              <w:rFonts w:ascii="Cambria Math" w:eastAsiaTheme="minorEastAsia" w:hAnsi="Cambria Math" w:cstheme="majorBidi"/>
              <w:sz w:val="22"/>
              <w:szCs w:val="22"/>
            </w:rPr>
            <m:t>D=1.453</m:t>
          </m:r>
          <m:sSub>
            <m:sSubPr>
              <m:ctrlPr>
                <w:rPr>
                  <w:rFonts w:ascii="Cambria Math" w:eastAsiaTheme="minorEastAsia" w:hAnsi="Cambria Math" w:cstheme="majorBidi"/>
                  <w:i/>
                  <w:iCs/>
                  <w:sz w:val="22"/>
                  <w:szCs w:val="22"/>
                </w:rPr>
              </m:ctrlPr>
            </m:sSubPr>
            <m:e>
              <m:r>
                <w:rPr>
                  <w:rFonts w:ascii="Cambria Math" w:eastAsiaTheme="minorEastAsia" w:hAnsi="Cambria Math" w:cstheme="majorBidi"/>
                  <w:sz w:val="22"/>
                  <w:szCs w:val="22"/>
                </w:rPr>
                <m:t>I</m:t>
              </m:r>
            </m:e>
            <m:sub>
              <m:r>
                <w:rPr>
                  <w:rFonts w:ascii="Cambria Math" w:eastAsiaTheme="minorEastAsia" w:hAnsi="Cambria Math" w:cstheme="majorBidi"/>
                  <w:sz w:val="22"/>
                  <w:szCs w:val="22"/>
                </w:rPr>
                <m:t>sp</m:t>
              </m:r>
            </m:sub>
          </m:sSub>
          <m:sSub>
            <m:sSubPr>
              <m:ctrlPr>
                <w:rPr>
                  <w:rFonts w:ascii="Cambria Math" w:eastAsiaTheme="minorEastAsia" w:hAnsi="Cambria Math" w:cstheme="majorBidi"/>
                  <w:i/>
                  <w:iCs/>
                  <w:sz w:val="22"/>
                  <w:szCs w:val="22"/>
                </w:rPr>
              </m:ctrlPr>
            </m:sSubPr>
            <m:e>
              <m:r>
                <w:rPr>
                  <w:rFonts w:ascii="Cambria Math" w:eastAsiaTheme="minorEastAsia" w:hAnsi="Cambria Math" w:cstheme="majorBidi"/>
                  <w:sz w:val="22"/>
                  <w:szCs w:val="22"/>
                </w:rPr>
                <m:t>ρ</m:t>
              </m:r>
            </m:e>
            <m:sub>
              <m:r>
                <w:rPr>
                  <w:rFonts w:ascii="Cambria Math" w:eastAsiaTheme="minorEastAsia" w:hAnsi="Cambria Math" w:cstheme="majorBidi"/>
                  <w:sz w:val="22"/>
                  <w:szCs w:val="22"/>
                </w:rPr>
                <m:t>o</m:t>
              </m:r>
            </m:sub>
          </m:sSub>
          <m:r>
            <w:rPr>
              <w:rFonts w:ascii="Cambria Math" w:eastAsiaTheme="minorEastAsia" w:hAnsi="Cambria Math" w:cstheme="majorBidi"/>
              <w:sz w:val="22"/>
              <w:szCs w:val="22"/>
            </w:rPr>
            <m:t>+1.98</m:t>
          </m:r>
        </m:oMath>
      </m:oMathPara>
    </w:p>
    <w:p w14:paraId="1720BC82" w14:textId="77777777" w:rsidR="00614451" w:rsidRPr="00DE3FB6" w:rsidRDefault="00614451" w:rsidP="005D4F26">
      <w:pPr>
        <w:rPr>
          <w:rFonts w:asciiTheme="majorBidi" w:eastAsiaTheme="minorEastAsia" w:hAnsiTheme="majorBidi" w:cstheme="majorBidi"/>
          <w:iCs/>
          <w:sz w:val="22"/>
          <w:szCs w:val="22"/>
        </w:rPr>
      </w:pPr>
    </w:p>
    <w:p w14:paraId="0C293868" w14:textId="7DC0F2AE" w:rsidR="005D4F26" w:rsidRPr="00DE3FB6" w:rsidRDefault="00614451" w:rsidP="00614451">
      <w:pPr>
        <w:pStyle w:val="Caption"/>
        <w:jc w:val="center"/>
        <w:rPr>
          <w:rFonts w:asciiTheme="majorBidi" w:eastAsiaTheme="minorEastAsia" w:hAnsiTheme="majorBidi" w:cstheme="majorBidi"/>
          <w:iCs w:val="0"/>
          <w:sz w:val="22"/>
          <w:szCs w:val="22"/>
        </w:rPr>
      </w:pPr>
      <w:bookmarkStart w:id="55" w:name="_Toc193351393"/>
      <w:r w:rsidRPr="00DE3FB6">
        <w:rPr>
          <w:rFonts w:asciiTheme="majorBidi" w:hAnsiTheme="majorBidi" w:cstheme="majorBidi"/>
        </w:rPr>
        <w:t xml:space="preserve">Equation </w:t>
      </w:r>
      <w:r w:rsidRPr="00DE3FB6">
        <w:rPr>
          <w:rFonts w:asciiTheme="majorBidi" w:hAnsiTheme="majorBidi" w:cstheme="majorBidi"/>
        </w:rPr>
        <w:fldChar w:fldCharType="begin"/>
      </w:r>
      <w:r w:rsidRPr="00DE3FB6">
        <w:rPr>
          <w:rFonts w:asciiTheme="majorBidi" w:hAnsiTheme="majorBidi" w:cstheme="majorBidi"/>
        </w:rPr>
        <w:instrText xml:space="preserve"> SEQ Equation \* ARABIC </w:instrText>
      </w:r>
      <w:r w:rsidRPr="00DE3FB6">
        <w:rPr>
          <w:rFonts w:asciiTheme="majorBidi" w:hAnsiTheme="majorBidi" w:cstheme="majorBidi"/>
        </w:rPr>
        <w:fldChar w:fldCharType="separate"/>
      </w:r>
      <w:r w:rsidR="007A38E8">
        <w:rPr>
          <w:rFonts w:asciiTheme="majorBidi" w:hAnsiTheme="majorBidi" w:cstheme="majorBidi"/>
          <w:noProof/>
        </w:rPr>
        <w:t>12</w:t>
      </w:r>
      <w:r w:rsidRPr="00DE3FB6">
        <w:rPr>
          <w:rFonts w:asciiTheme="majorBidi" w:hAnsiTheme="majorBidi" w:cstheme="majorBidi"/>
        </w:rPr>
        <w:fldChar w:fldCharType="end"/>
      </w:r>
      <w:r w:rsidRPr="00DE3FB6">
        <w:rPr>
          <w:rFonts w:asciiTheme="majorBidi" w:hAnsiTheme="majorBidi" w:cstheme="majorBidi"/>
        </w:rPr>
        <w:t>: Calculating D for Keshavarz</w:t>
      </w:r>
      <w:bookmarkEnd w:id="55"/>
    </w:p>
    <w:p w14:paraId="6D046ED3" w14:textId="728BE4B4" w:rsidR="005D4F26" w:rsidRPr="00DE3FB6" w:rsidRDefault="008062AD" w:rsidP="005D4F26">
      <w:pPr>
        <w:rPr>
          <w:rFonts w:asciiTheme="majorBidi" w:eastAsiaTheme="minorEastAsia" w:hAnsiTheme="majorBidi" w:cstheme="majorBidi"/>
          <w:iCs/>
          <w:sz w:val="22"/>
          <w:szCs w:val="22"/>
        </w:rPr>
      </w:pPr>
      <m:oMathPara>
        <m:oMath>
          <m:sSub>
            <m:sSubPr>
              <m:ctrlPr>
                <w:rPr>
                  <w:rFonts w:ascii="Cambria Math" w:eastAsiaTheme="minorEastAsia" w:hAnsi="Cambria Math" w:cstheme="majorBidi"/>
                  <w:i/>
                  <w:iCs/>
                  <w:sz w:val="22"/>
                  <w:szCs w:val="22"/>
                </w:rPr>
              </m:ctrlPr>
            </m:sSubPr>
            <m:e>
              <m:r>
                <w:rPr>
                  <w:rFonts w:ascii="Cambria Math" w:eastAsiaTheme="minorEastAsia" w:hAnsi="Cambria Math" w:cstheme="majorBidi"/>
                  <w:sz w:val="22"/>
                  <w:szCs w:val="22"/>
                </w:rPr>
                <m:t>p</m:t>
              </m:r>
            </m:e>
            <m:sub>
              <m:r>
                <w:rPr>
                  <w:rFonts w:ascii="Cambria Math" w:eastAsiaTheme="minorEastAsia" w:hAnsi="Cambria Math" w:cstheme="majorBidi"/>
                  <w:sz w:val="22"/>
                  <w:szCs w:val="22"/>
                </w:rPr>
                <m:t>cj</m:t>
              </m:r>
            </m:sub>
          </m:sSub>
          <m:r>
            <w:rPr>
              <w:rFonts w:ascii="Cambria Math" w:eastAsiaTheme="minorEastAsia" w:hAnsi="Cambria Math" w:cstheme="majorBidi"/>
              <w:sz w:val="22"/>
              <w:szCs w:val="22"/>
            </w:rPr>
            <m:t>=44.4</m:t>
          </m:r>
          <m:sSub>
            <m:sSubPr>
              <m:ctrlPr>
                <w:rPr>
                  <w:rFonts w:ascii="Cambria Math" w:eastAsiaTheme="minorEastAsia" w:hAnsi="Cambria Math" w:cstheme="majorBidi"/>
                  <w:i/>
                  <w:iCs/>
                  <w:sz w:val="22"/>
                  <w:szCs w:val="22"/>
                </w:rPr>
              </m:ctrlPr>
            </m:sSubPr>
            <m:e>
              <m:r>
                <w:rPr>
                  <w:rFonts w:ascii="Cambria Math" w:eastAsiaTheme="minorEastAsia" w:hAnsi="Cambria Math" w:cstheme="majorBidi"/>
                  <w:sz w:val="22"/>
                  <w:szCs w:val="22"/>
                </w:rPr>
                <m:t>I</m:t>
              </m:r>
            </m:e>
            <m:sub>
              <m:r>
                <w:rPr>
                  <w:rFonts w:ascii="Cambria Math" w:eastAsiaTheme="minorEastAsia" w:hAnsi="Cambria Math" w:cstheme="majorBidi"/>
                  <w:sz w:val="22"/>
                  <w:szCs w:val="22"/>
                </w:rPr>
                <m:t>sp</m:t>
              </m:r>
            </m:sub>
          </m:sSub>
          <m:sSubSup>
            <m:sSubSupPr>
              <m:ctrlPr>
                <w:rPr>
                  <w:rFonts w:ascii="Cambria Math" w:eastAsiaTheme="minorEastAsia" w:hAnsi="Cambria Math" w:cstheme="majorBidi"/>
                  <w:i/>
                  <w:iCs/>
                  <w:sz w:val="22"/>
                  <w:szCs w:val="22"/>
                </w:rPr>
              </m:ctrlPr>
            </m:sSubSupPr>
            <m:e>
              <m:r>
                <w:rPr>
                  <w:rFonts w:ascii="Cambria Math" w:eastAsiaTheme="minorEastAsia" w:hAnsi="Cambria Math" w:cstheme="majorBidi"/>
                  <w:sz w:val="22"/>
                  <w:szCs w:val="22"/>
                </w:rPr>
                <m:t>ρ</m:t>
              </m:r>
            </m:e>
            <m:sub>
              <m:r>
                <w:rPr>
                  <w:rFonts w:ascii="Cambria Math" w:eastAsiaTheme="minorEastAsia" w:hAnsi="Cambria Math" w:cstheme="majorBidi"/>
                  <w:sz w:val="22"/>
                  <w:szCs w:val="22"/>
                </w:rPr>
                <m:t>o</m:t>
              </m:r>
            </m:sub>
            <m:sup>
              <m:r>
                <w:rPr>
                  <w:rFonts w:ascii="Cambria Math" w:eastAsiaTheme="minorEastAsia" w:hAnsi="Cambria Math" w:cstheme="majorBidi"/>
                  <w:sz w:val="22"/>
                  <w:szCs w:val="22"/>
                </w:rPr>
                <m:t>2</m:t>
              </m:r>
            </m:sup>
          </m:sSubSup>
          <m:r>
            <w:rPr>
              <w:rFonts w:ascii="Cambria Math" w:eastAsiaTheme="minorEastAsia" w:hAnsi="Cambria Math" w:cstheme="majorBidi"/>
              <w:sz w:val="22"/>
              <w:szCs w:val="22"/>
            </w:rPr>
            <m:t>-</m:t>
          </m:r>
          <m:r>
            <w:rPr>
              <w:rFonts w:ascii="Cambria Math" w:eastAsiaTheme="minorEastAsia" w:hAnsi="Cambria Math" w:cstheme="majorBidi"/>
              <w:sz w:val="22"/>
              <w:szCs w:val="22"/>
            </w:rPr>
            <m:t>21</m:t>
          </m:r>
        </m:oMath>
      </m:oMathPara>
    </w:p>
    <w:p w14:paraId="5898AA1B" w14:textId="77777777" w:rsidR="00614451" w:rsidRPr="00DE3FB6" w:rsidRDefault="00614451" w:rsidP="005D4F26">
      <w:pPr>
        <w:rPr>
          <w:rFonts w:asciiTheme="majorBidi" w:eastAsiaTheme="minorEastAsia" w:hAnsiTheme="majorBidi" w:cstheme="majorBidi"/>
          <w:sz w:val="22"/>
          <w:szCs w:val="22"/>
        </w:rPr>
      </w:pPr>
    </w:p>
    <w:p w14:paraId="5EE10589" w14:textId="5EA9FB57" w:rsidR="00E636CF" w:rsidRPr="00DE3FB6" w:rsidRDefault="00614451" w:rsidP="00614451">
      <w:pPr>
        <w:pStyle w:val="Caption"/>
        <w:jc w:val="center"/>
        <w:rPr>
          <w:rFonts w:asciiTheme="majorBidi" w:hAnsiTheme="majorBidi" w:cstheme="majorBidi"/>
        </w:rPr>
      </w:pPr>
      <w:bookmarkStart w:id="56" w:name="_Toc193351394"/>
      <w:r w:rsidRPr="00DE3FB6">
        <w:rPr>
          <w:rFonts w:asciiTheme="majorBidi" w:hAnsiTheme="majorBidi" w:cstheme="majorBidi"/>
        </w:rPr>
        <w:t xml:space="preserve">Equation </w:t>
      </w:r>
      <w:r w:rsidRPr="00DE3FB6">
        <w:rPr>
          <w:rFonts w:asciiTheme="majorBidi" w:hAnsiTheme="majorBidi" w:cstheme="majorBidi"/>
        </w:rPr>
        <w:fldChar w:fldCharType="begin"/>
      </w:r>
      <w:r w:rsidRPr="00DE3FB6">
        <w:rPr>
          <w:rFonts w:asciiTheme="majorBidi" w:hAnsiTheme="majorBidi" w:cstheme="majorBidi"/>
        </w:rPr>
        <w:instrText xml:space="preserve"> SEQ Equation \* ARABIC </w:instrText>
      </w:r>
      <w:r w:rsidRPr="00DE3FB6">
        <w:rPr>
          <w:rFonts w:asciiTheme="majorBidi" w:hAnsiTheme="majorBidi" w:cstheme="majorBidi"/>
        </w:rPr>
        <w:fldChar w:fldCharType="separate"/>
      </w:r>
      <w:r w:rsidR="007A38E8">
        <w:rPr>
          <w:rFonts w:asciiTheme="majorBidi" w:hAnsiTheme="majorBidi" w:cstheme="majorBidi"/>
          <w:noProof/>
        </w:rPr>
        <w:t>13</w:t>
      </w:r>
      <w:r w:rsidRPr="00DE3FB6">
        <w:rPr>
          <w:rFonts w:asciiTheme="majorBidi" w:hAnsiTheme="majorBidi" w:cstheme="majorBidi"/>
        </w:rPr>
        <w:fldChar w:fldCharType="end"/>
      </w:r>
      <w:r w:rsidRPr="00DE3FB6">
        <w:rPr>
          <w:rFonts w:asciiTheme="majorBidi" w:hAnsiTheme="majorBidi" w:cstheme="majorBidi"/>
        </w:rPr>
        <w:t xml:space="preserve">: Calculating C-J pressure for </w:t>
      </w:r>
      <w:proofErr w:type="spellStart"/>
      <w:r w:rsidRPr="00DE3FB6">
        <w:rPr>
          <w:rFonts w:asciiTheme="majorBidi" w:hAnsiTheme="majorBidi" w:cstheme="majorBidi"/>
        </w:rPr>
        <w:t>Kashavarz</w:t>
      </w:r>
      <w:bookmarkEnd w:id="56"/>
      <w:proofErr w:type="spellEnd"/>
    </w:p>
    <w:p w14:paraId="5705A7E4" w14:textId="77777777" w:rsidR="00614451" w:rsidRPr="00DE3FB6" w:rsidRDefault="00614451" w:rsidP="00E636CF">
      <w:pPr>
        <w:rPr>
          <w:rFonts w:asciiTheme="majorBidi" w:hAnsiTheme="majorBidi" w:cstheme="majorBidi"/>
        </w:rPr>
      </w:pPr>
    </w:p>
    <w:p w14:paraId="4BFACDA8" w14:textId="24698BE6" w:rsidR="00614451" w:rsidRPr="00DE3FB6" w:rsidRDefault="008062AD" w:rsidP="00614451">
      <w:pPr>
        <w:rPr>
          <w:rFonts w:asciiTheme="majorBidi" w:eastAsiaTheme="minorEastAsia" w:hAnsiTheme="majorBidi" w:cstheme="majorBidi"/>
          <w:iCs/>
        </w:rPr>
      </w:pPr>
      <m:oMathPara>
        <m:oMathParaPr>
          <m:jc m:val="centerGroup"/>
        </m:oMathParaPr>
        <m:oMath>
          <m:sSub>
            <m:sSubPr>
              <m:ctrlPr>
                <w:rPr>
                  <w:rFonts w:ascii="Cambria Math" w:hAnsi="Cambria Math" w:cstheme="majorBidi"/>
                  <w:i/>
                  <w:iCs/>
                  <w:lang w:val="en-US"/>
                </w:rPr>
              </m:ctrlPr>
            </m:sSubPr>
            <m:e>
              <m:r>
                <w:rPr>
                  <w:rFonts w:ascii="Cambria Math" w:hAnsi="Cambria Math" w:cstheme="majorBidi"/>
                </w:rPr>
                <m:t>I</m:t>
              </m:r>
            </m:e>
            <m:sub>
              <m:r>
                <w:rPr>
                  <w:rFonts w:ascii="Cambria Math" w:hAnsi="Cambria Math" w:cstheme="majorBidi"/>
                </w:rPr>
                <m:t>sp</m:t>
              </m:r>
            </m:sub>
          </m:sSub>
          <m:r>
            <w:rPr>
              <w:rFonts w:ascii="Cambria Math" w:hAnsi="Cambria Math" w:cstheme="majorBidi"/>
            </w:rPr>
            <m:t>=2.4205-0.0740</m:t>
          </m:r>
          <m:r>
            <w:rPr>
              <w:rFonts w:ascii="Cambria Math" w:hAnsi="Cambria Math" w:cstheme="majorBidi"/>
            </w:rPr>
            <m:t>a</m:t>
          </m:r>
          <m:r>
            <w:rPr>
              <w:rFonts w:ascii="Cambria Math" w:hAnsi="Cambria Math" w:cstheme="majorBidi"/>
            </w:rPr>
            <m:t>-</m:t>
          </m:r>
          <m:r>
            <w:rPr>
              <w:rFonts w:ascii="Cambria Math" w:hAnsi="Cambria Math" w:cstheme="majorBidi"/>
            </w:rPr>
            <m:t>0.0036</m:t>
          </m:r>
          <m:r>
            <w:rPr>
              <w:rFonts w:ascii="Cambria Math" w:hAnsi="Cambria Math" w:cstheme="majorBidi"/>
            </w:rPr>
            <m:t>b</m:t>
          </m:r>
          <m:r>
            <w:rPr>
              <w:rFonts w:ascii="Cambria Math" w:hAnsi="Cambria Math" w:cstheme="majorBidi"/>
            </w:rPr>
            <m:t>+0.0237</m:t>
          </m:r>
          <m:r>
            <w:rPr>
              <w:rFonts w:ascii="Cambria Math" w:hAnsi="Cambria Math" w:cstheme="majorBidi"/>
            </w:rPr>
            <m:t>c</m:t>
          </m:r>
          <m:r>
            <w:rPr>
              <w:rFonts w:ascii="Cambria Math" w:hAnsi="Cambria Math" w:cstheme="majorBidi"/>
            </w:rPr>
            <m:t>+0.0400</m:t>
          </m:r>
          <m:r>
            <w:rPr>
              <w:rFonts w:ascii="Cambria Math" w:hAnsi="Cambria Math" w:cstheme="majorBidi"/>
            </w:rPr>
            <m:t>d</m:t>
          </m:r>
          <m:r>
            <w:rPr>
              <w:rFonts w:ascii="Cambria Math" w:hAnsi="Cambria Math" w:cstheme="majorBidi"/>
            </w:rPr>
            <m:t>-</m:t>
          </m:r>
          <m:r>
            <w:rPr>
              <w:rFonts w:ascii="Cambria Math" w:hAnsi="Cambria Math" w:cstheme="majorBidi"/>
            </w:rPr>
            <m:t>0.1001</m:t>
          </m:r>
          <m:r>
            <w:rPr>
              <w:rFonts w:ascii="Cambria Math" w:hAnsi="Cambria Math" w:cstheme="majorBidi"/>
            </w:rPr>
            <m:t>n</m:t>
          </m:r>
          <m:d>
            <m:dPr>
              <m:ctrlPr>
                <w:rPr>
                  <w:rFonts w:ascii="Cambria Math" w:hAnsi="Cambria Math" w:cstheme="majorBidi"/>
                  <w:i/>
                  <w:iCs/>
                </w:rPr>
              </m:ctrlPr>
            </m:dPr>
            <m:e>
              <m:r>
                <w:rPr>
                  <w:rFonts w:ascii="Cambria Math" w:hAnsi="Cambria Math" w:cstheme="majorBidi"/>
                </w:rPr>
                <m:t>N</m:t>
              </m:r>
              <m:sSub>
                <m:sSubPr>
                  <m:ctrlPr>
                    <w:rPr>
                      <w:rFonts w:ascii="Cambria Math" w:hAnsi="Cambria Math" w:cstheme="majorBidi"/>
                      <w:i/>
                      <w:iCs/>
                    </w:rPr>
                  </m:ctrlPr>
                </m:sSubPr>
                <m:e>
                  <m:r>
                    <w:rPr>
                      <w:rFonts w:ascii="Cambria Math" w:hAnsi="Cambria Math" w:cstheme="majorBidi"/>
                    </w:rPr>
                    <m:t>H</m:t>
                  </m:r>
                </m:e>
                <m:sub>
                  <m:r>
                    <w:rPr>
                      <w:rFonts w:ascii="Cambria Math" w:hAnsi="Cambria Math" w:cstheme="majorBidi"/>
                    </w:rPr>
                    <m:t>x</m:t>
                  </m:r>
                </m:sub>
              </m:sSub>
            </m:e>
          </m:d>
          <m:r>
            <w:rPr>
              <w:rFonts w:ascii="Cambria Math" w:hAnsi="Cambria Math" w:cstheme="majorBidi"/>
            </w:rPr>
            <m:t>+0.1466(</m:t>
          </m:r>
          <m:r>
            <w:rPr>
              <w:rFonts w:ascii="Cambria Math" w:hAnsi="Cambria Math" w:cstheme="majorBidi"/>
            </w:rPr>
            <m:t>nAr</m:t>
          </m:r>
          <m:r>
            <w:rPr>
              <w:rFonts w:ascii="Cambria Math" w:hAnsi="Cambria Math" w:cstheme="majorBidi"/>
            </w:rPr>
            <m:t>-</m:t>
          </m:r>
          <m:r>
            <w:rPr>
              <w:rFonts w:ascii="Cambria Math" w:hAnsi="Cambria Math" w:cstheme="majorBidi"/>
            </w:rPr>
            <m:t>1)</m:t>
          </m:r>
        </m:oMath>
      </m:oMathPara>
    </w:p>
    <w:p w14:paraId="03267687" w14:textId="77777777" w:rsidR="00614451" w:rsidRPr="00614451" w:rsidRDefault="00614451" w:rsidP="00614451">
      <w:pPr>
        <w:rPr>
          <w:rFonts w:asciiTheme="majorBidi" w:hAnsiTheme="majorBidi" w:cstheme="majorBidi"/>
        </w:rPr>
      </w:pPr>
    </w:p>
    <w:p w14:paraId="5F5909B9" w14:textId="621A2242" w:rsidR="00614451" w:rsidRPr="00DE3FB6" w:rsidRDefault="00614451" w:rsidP="00614451">
      <w:pPr>
        <w:pStyle w:val="Caption"/>
        <w:jc w:val="center"/>
        <w:rPr>
          <w:rFonts w:asciiTheme="majorBidi" w:hAnsiTheme="majorBidi" w:cstheme="majorBidi"/>
        </w:rPr>
      </w:pPr>
      <w:bookmarkStart w:id="57" w:name="_Toc193351395"/>
      <w:r w:rsidRPr="00DE3FB6">
        <w:rPr>
          <w:rFonts w:asciiTheme="majorBidi" w:hAnsiTheme="majorBidi" w:cstheme="majorBidi"/>
        </w:rPr>
        <w:t xml:space="preserve">Equation </w:t>
      </w:r>
      <w:r w:rsidRPr="00DE3FB6">
        <w:rPr>
          <w:rFonts w:asciiTheme="majorBidi" w:hAnsiTheme="majorBidi" w:cstheme="majorBidi"/>
        </w:rPr>
        <w:fldChar w:fldCharType="begin"/>
      </w:r>
      <w:r w:rsidRPr="00DE3FB6">
        <w:rPr>
          <w:rFonts w:asciiTheme="majorBidi" w:hAnsiTheme="majorBidi" w:cstheme="majorBidi"/>
        </w:rPr>
        <w:instrText xml:space="preserve"> SEQ Equation \* ARABIC </w:instrText>
      </w:r>
      <w:r w:rsidRPr="00DE3FB6">
        <w:rPr>
          <w:rFonts w:asciiTheme="majorBidi" w:hAnsiTheme="majorBidi" w:cstheme="majorBidi"/>
        </w:rPr>
        <w:fldChar w:fldCharType="separate"/>
      </w:r>
      <w:r w:rsidR="007A38E8">
        <w:rPr>
          <w:rFonts w:asciiTheme="majorBidi" w:hAnsiTheme="majorBidi" w:cstheme="majorBidi"/>
          <w:noProof/>
        </w:rPr>
        <w:t>14</w:t>
      </w:r>
      <w:r w:rsidRPr="00DE3FB6">
        <w:rPr>
          <w:rFonts w:asciiTheme="majorBidi" w:hAnsiTheme="majorBidi" w:cstheme="majorBidi"/>
        </w:rPr>
        <w:fldChar w:fldCharType="end"/>
      </w:r>
      <w:r w:rsidRPr="00DE3FB6">
        <w:rPr>
          <w:rFonts w:asciiTheme="majorBidi" w:hAnsiTheme="majorBidi" w:cstheme="majorBidi"/>
        </w:rPr>
        <w:t xml:space="preserve">: Calculating impulse for </w:t>
      </w:r>
      <w:proofErr w:type="spellStart"/>
      <w:r w:rsidRPr="00DE3FB6">
        <w:rPr>
          <w:rFonts w:asciiTheme="majorBidi" w:hAnsiTheme="majorBidi" w:cstheme="majorBidi"/>
        </w:rPr>
        <w:t>Kashavarz</w:t>
      </w:r>
      <w:bookmarkEnd w:id="57"/>
      <w:proofErr w:type="spellEnd"/>
    </w:p>
    <w:p w14:paraId="617A24E1" w14:textId="77777777" w:rsidR="00614451" w:rsidRPr="00DE3FB6" w:rsidRDefault="00614451" w:rsidP="00E636CF">
      <w:pPr>
        <w:rPr>
          <w:rFonts w:asciiTheme="majorBidi" w:hAnsiTheme="majorBidi" w:cstheme="majorBidi"/>
        </w:rPr>
      </w:pPr>
    </w:p>
    <w:p w14:paraId="368CCF72" w14:textId="77777777" w:rsidR="00614451" w:rsidRPr="00DE3FB6" w:rsidRDefault="00614451" w:rsidP="00614451">
      <w:pPr>
        <w:rPr>
          <w:rFonts w:asciiTheme="majorBidi" w:hAnsiTheme="majorBidi" w:cstheme="majorBidi"/>
          <w:sz w:val="22"/>
          <w:szCs w:val="22"/>
        </w:rPr>
      </w:pPr>
      <w:r w:rsidRPr="00DE3FB6">
        <w:rPr>
          <w:rFonts w:asciiTheme="majorBidi" w:hAnsiTheme="majorBidi" w:cstheme="majorBidi"/>
          <w:sz w:val="22"/>
          <w:szCs w:val="22"/>
        </w:rPr>
        <w:t xml:space="preserve">Where: </w:t>
      </w:r>
    </w:p>
    <w:p w14:paraId="1FC9752F" w14:textId="77777777" w:rsidR="00614451" w:rsidRPr="00DE3FB6" w:rsidRDefault="00614451" w:rsidP="00614451">
      <w:pPr>
        <w:rPr>
          <w:rFonts w:asciiTheme="majorBidi" w:hAnsiTheme="majorBidi" w:cstheme="majorBidi"/>
          <w:sz w:val="22"/>
          <w:szCs w:val="22"/>
        </w:rPr>
      </w:pPr>
    </w:p>
    <w:p w14:paraId="2005913B" w14:textId="52FF1B5C" w:rsidR="00614451" w:rsidRPr="00DE3FB6" w:rsidRDefault="00614451" w:rsidP="00614451">
      <w:pPr>
        <w:rPr>
          <w:rFonts w:asciiTheme="majorBidi" w:hAnsiTheme="majorBidi" w:cstheme="majorBidi"/>
          <w:sz w:val="22"/>
          <w:szCs w:val="22"/>
        </w:rPr>
      </w:pPr>
      <w:proofErr w:type="spellStart"/>
      <w:r w:rsidRPr="00DE3FB6">
        <w:rPr>
          <w:rFonts w:asciiTheme="majorBidi" w:hAnsiTheme="majorBidi" w:cstheme="majorBidi"/>
          <w:sz w:val="22"/>
          <w:szCs w:val="22"/>
        </w:rPr>
        <w:t>NHx</w:t>
      </w:r>
      <w:proofErr w:type="spellEnd"/>
      <w:r w:rsidRPr="00DE3FB6">
        <w:rPr>
          <w:rFonts w:asciiTheme="majorBidi" w:hAnsiTheme="majorBidi" w:cstheme="majorBidi"/>
          <w:sz w:val="22"/>
          <w:szCs w:val="22"/>
        </w:rPr>
        <w:t xml:space="preserve"> = number of NH or NH2 groups in explosive</w:t>
      </w:r>
    </w:p>
    <w:p w14:paraId="76F10638" w14:textId="3AF8CDEF" w:rsidR="00614451" w:rsidRPr="00DE3FB6" w:rsidRDefault="00614451" w:rsidP="00614451">
      <w:pPr>
        <w:rPr>
          <w:rFonts w:asciiTheme="majorBidi" w:hAnsiTheme="majorBidi" w:cstheme="majorBidi"/>
          <w:sz w:val="22"/>
          <w:szCs w:val="22"/>
        </w:rPr>
      </w:pPr>
      <w:proofErr w:type="spellStart"/>
      <w:r w:rsidRPr="00DE3FB6">
        <w:rPr>
          <w:rFonts w:asciiTheme="majorBidi" w:hAnsiTheme="majorBidi" w:cstheme="majorBidi"/>
          <w:sz w:val="22"/>
          <w:szCs w:val="22"/>
        </w:rPr>
        <w:t>Ar</w:t>
      </w:r>
      <w:proofErr w:type="spellEnd"/>
      <w:r w:rsidRPr="00DE3FB6">
        <w:rPr>
          <w:rFonts w:asciiTheme="majorBidi" w:hAnsiTheme="majorBidi" w:cstheme="majorBidi"/>
          <w:sz w:val="22"/>
          <w:szCs w:val="22"/>
        </w:rPr>
        <w:t xml:space="preserve"> = number of aromatic rings in </w:t>
      </w:r>
      <w:r w:rsidR="005F7AE3">
        <w:rPr>
          <w:rFonts w:asciiTheme="majorBidi" w:hAnsiTheme="majorBidi" w:cstheme="majorBidi"/>
          <w:sz w:val="22"/>
          <w:szCs w:val="22"/>
        </w:rPr>
        <w:t xml:space="preserve">aromatic </w:t>
      </w:r>
      <w:r w:rsidRPr="00DE3FB6">
        <w:rPr>
          <w:rFonts w:asciiTheme="majorBidi" w:hAnsiTheme="majorBidi" w:cstheme="majorBidi"/>
          <w:sz w:val="22"/>
          <w:szCs w:val="22"/>
        </w:rPr>
        <w:t>explosive</w:t>
      </w:r>
      <w:r w:rsidR="005F7AE3">
        <w:rPr>
          <w:rFonts w:asciiTheme="majorBidi" w:hAnsiTheme="majorBidi" w:cstheme="majorBidi"/>
          <w:sz w:val="22"/>
          <w:szCs w:val="22"/>
        </w:rPr>
        <w:t>s</w:t>
      </w:r>
    </w:p>
    <w:p w14:paraId="7D567750" w14:textId="77777777" w:rsidR="00CE0F0E" w:rsidRPr="00DE3FB6" w:rsidRDefault="00CE0F0E" w:rsidP="00614451">
      <w:pPr>
        <w:rPr>
          <w:rFonts w:asciiTheme="majorBidi" w:hAnsiTheme="majorBidi" w:cstheme="majorBidi"/>
          <w:sz w:val="22"/>
          <w:szCs w:val="22"/>
        </w:rPr>
      </w:pPr>
    </w:p>
    <w:p w14:paraId="3023FE47" w14:textId="77777777" w:rsidR="00CE0F0E" w:rsidRPr="00DE3FB6" w:rsidRDefault="00CE0F0E" w:rsidP="00614451">
      <w:pPr>
        <w:rPr>
          <w:rFonts w:asciiTheme="majorBidi" w:hAnsiTheme="majorBidi" w:cstheme="majorBidi"/>
          <w:sz w:val="22"/>
          <w:szCs w:val="22"/>
        </w:rPr>
      </w:pPr>
    </w:p>
    <w:p w14:paraId="4CF612B3" w14:textId="055B76D4" w:rsidR="00CE0F0E" w:rsidRPr="00DE3FB6" w:rsidRDefault="00B41B60" w:rsidP="00F45FB2">
      <w:pPr>
        <w:pStyle w:val="Heading2"/>
        <w:rPr>
          <w:rFonts w:asciiTheme="majorBidi" w:hAnsiTheme="majorBidi"/>
        </w:rPr>
      </w:pPr>
      <w:bookmarkStart w:id="58" w:name="_Toc215850734"/>
      <w:r w:rsidRPr="00DE3FB6">
        <w:rPr>
          <w:rFonts w:asciiTheme="majorBidi" w:hAnsiTheme="majorBidi"/>
        </w:rPr>
        <w:t>Estimating D as a function of Density (Cooper)</w:t>
      </w:r>
      <w:bookmarkEnd w:id="58"/>
    </w:p>
    <w:p w14:paraId="5A2D0420" w14:textId="77777777" w:rsidR="00B41B60" w:rsidRPr="00DE3FB6" w:rsidRDefault="00B41B60" w:rsidP="00614451">
      <w:pPr>
        <w:rPr>
          <w:rFonts w:asciiTheme="majorBidi" w:hAnsiTheme="majorBidi" w:cstheme="majorBidi"/>
          <w:sz w:val="22"/>
          <w:szCs w:val="22"/>
        </w:rPr>
      </w:pPr>
    </w:p>
    <w:p w14:paraId="13E1A0F3" w14:textId="32FFDACC" w:rsidR="00B41B60" w:rsidRPr="00DE3FB6" w:rsidRDefault="00F45FB2" w:rsidP="00614451">
      <w:pPr>
        <w:rPr>
          <w:rFonts w:asciiTheme="majorBidi" w:hAnsiTheme="majorBidi" w:cstheme="majorBidi"/>
          <w:sz w:val="22"/>
          <w:szCs w:val="22"/>
        </w:rPr>
      </w:pPr>
      <w:r w:rsidRPr="00DE3FB6">
        <w:rPr>
          <w:rFonts w:asciiTheme="majorBidi" w:hAnsiTheme="majorBidi" w:cstheme="majorBidi"/>
          <w:sz w:val="22"/>
          <w:szCs w:val="22"/>
        </w:rPr>
        <w:t>At TMD (1.77 g cm</w:t>
      </w:r>
      <w:r w:rsidRPr="00DE3FB6">
        <w:rPr>
          <w:rFonts w:asciiTheme="majorBidi" w:hAnsiTheme="majorBidi" w:cstheme="majorBidi"/>
          <w:sz w:val="22"/>
          <w:szCs w:val="22"/>
          <w:vertAlign w:val="superscript"/>
        </w:rPr>
        <w:t>-3</w:t>
      </w:r>
      <w:r w:rsidRPr="00DE3FB6">
        <w:rPr>
          <w:rFonts w:asciiTheme="majorBidi" w:hAnsiTheme="majorBidi" w:cstheme="majorBidi"/>
          <w:sz w:val="22"/>
          <w:szCs w:val="22"/>
        </w:rPr>
        <w:t>), PETN has a D’ of 8.29 km s</w:t>
      </w:r>
      <w:r w:rsidRPr="00DE3FB6">
        <w:rPr>
          <w:rFonts w:asciiTheme="majorBidi" w:hAnsiTheme="majorBidi" w:cstheme="majorBidi"/>
          <w:sz w:val="22"/>
          <w:szCs w:val="22"/>
          <w:vertAlign w:val="superscript"/>
        </w:rPr>
        <w:t>-1</w:t>
      </w:r>
      <w:r w:rsidRPr="00DE3FB6">
        <w:rPr>
          <w:rFonts w:asciiTheme="majorBidi" w:hAnsiTheme="majorBidi" w:cstheme="majorBidi"/>
          <w:sz w:val="22"/>
          <w:szCs w:val="22"/>
        </w:rPr>
        <w:t xml:space="preserve">. </w:t>
      </w:r>
      <w:r w:rsidR="00B41B60" w:rsidRPr="00DE3FB6">
        <w:rPr>
          <w:rFonts w:asciiTheme="majorBidi" w:hAnsiTheme="majorBidi" w:cstheme="majorBidi"/>
          <w:sz w:val="22"/>
          <w:szCs w:val="22"/>
        </w:rPr>
        <w:t xml:space="preserve">What is the </w:t>
      </w:r>
      <w:r w:rsidR="006518B4" w:rsidRPr="00DE3FB6">
        <w:rPr>
          <w:rFonts w:asciiTheme="majorBidi" w:hAnsiTheme="majorBidi" w:cstheme="majorBidi"/>
          <w:sz w:val="22"/>
          <w:szCs w:val="22"/>
        </w:rPr>
        <w:t>velocity of detonation for PETN at a density of 1.60 g cm</w:t>
      </w:r>
      <w:r w:rsidR="006518B4" w:rsidRPr="00DE3FB6">
        <w:rPr>
          <w:rFonts w:asciiTheme="majorBidi" w:hAnsiTheme="majorBidi" w:cstheme="majorBidi"/>
          <w:sz w:val="22"/>
          <w:szCs w:val="22"/>
          <w:vertAlign w:val="superscript"/>
        </w:rPr>
        <w:t>-3</w:t>
      </w:r>
      <w:r w:rsidR="006518B4" w:rsidRPr="00DE3FB6">
        <w:rPr>
          <w:rFonts w:asciiTheme="majorBidi" w:hAnsiTheme="majorBidi" w:cstheme="majorBidi"/>
          <w:sz w:val="22"/>
          <w:szCs w:val="22"/>
        </w:rPr>
        <w:t>?</w:t>
      </w:r>
    </w:p>
    <w:p w14:paraId="4B14A9C7" w14:textId="77777777" w:rsidR="00CE0F0E" w:rsidRPr="00DE3FB6" w:rsidRDefault="00CE0F0E" w:rsidP="00614451">
      <w:pPr>
        <w:rPr>
          <w:rFonts w:asciiTheme="majorBidi" w:hAnsiTheme="majorBidi" w:cstheme="majorBidi"/>
          <w:sz w:val="22"/>
          <w:szCs w:val="22"/>
        </w:rPr>
      </w:pPr>
    </w:p>
    <w:p w14:paraId="471328AB" w14:textId="1358C902" w:rsidR="00D36B36" w:rsidRPr="00D36B36" w:rsidRDefault="00D36B36" w:rsidP="00D36B36">
      <w:pPr>
        <w:jc w:val="center"/>
        <w:rPr>
          <w:rFonts w:asciiTheme="majorBidi" w:hAnsiTheme="majorBidi" w:cstheme="majorBidi"/>
          <w:sz w:val="22"/>
          <w:szCs w:val="22"/>
        </w:rPr>
      </w:pPr>
      <m:oMath>
        <m:r>
          <w:rPr>
            <w:rFonts w:ascii="Cambria Math" w:hAnsi="Cambria Math" w:cstheme="majorBidi"/>
            <w:sz w:val="22"/>
            <w:szCs w:val="22"/>
          </w:rPr>
          <m:t>D=</m:t>
        </m:r>
        <m:sSup>
          <m:sSupPr>
            <m:ctrlPr>
              <w:rPr>
                <w:rFonts w:ascii="Cambria Math" w:hAnsi="Cambria Math" w:cstheme="majorBidi"/>
                <w:i/>
                <w:sz w:val="22"/>
                <w:szCs w:val="22"/>
              </w:rPr>
            </m:ctrlPr>
          </m:sSupPr>
          <m:e>
            <m:r>
              <w:rPr>
                <w:rFonts w:ascii="Cambria Math" w:hAnsi="Cambria Math" w:cstheme="majorBidi"/>
                <w:sz w:val="22"/>
                <w:szCs w:val="22"/>
              </w:rPr>
              <m:t>D</m:t>
            </m:r>
          </m:e>
          <m:sup>
            <m:r>
              <w:rPr>
                <w:rFonts w:ascii="Cambria Math" w:hAnsi="Cambria Math" w:cstheme="majorBidi"/>
                <w:sz w:val="22"/>
                <w:szCs w:val="22"/>
              </w:rPr>
              <m:t>'</m:t>
            </m:r>
          </m:sup>
        </m:sSup>
        <m:r>
          <w:rPr>
            <w:rFonts w:ascii="Cambria Math" w:hAnsi="Cambria Math" w:cstheme="majorBidi"/>
            <w:sz w:val="22"/>
            <w:szCs w:val="22"/>
          </w:rPr>
          <m:t>-3</m:t>
        </m:r>
        <m:d>
          <m:dPr>
            <m:ctrlPr>
              <w:rPr>
                <w:rFonts w:ascii="Cambria Math" w:hAnsi="Cambria Math" w:cstheme="majorBidi"/>
                <w:i/>
                <w:iCs/>
                <w:sz w:val="22"/>
                <w:szCs w:val="22"/>
              </w:rPr>
            </m:ctrlPr>
          </m:dPr>
          <m:e>
            <m:r>
              <w:rPr>
                <w:rFonts w:ascii="Cambria Math" w:hAnsi="Cambria Math" w:cstheme="majorBidi"/>
                <w:sz w:val="22"/>
                <w:szCs w:val="22"/>
              </w:rPr>
              <m:t>TMD-ρ</m:t>
            </m:r>
          </m:e>
        </m:d>
        <m:r>
          <w:rPr>
            <w:rFonts w:ascii="Cambria Math" w:hAnsi="Cambria Math" w:cstheme="majorBidi"/>
            <w:sz w:val="22"/>
            <w:szCs w:val="22"/>
          </w:rPr>
          <m:t>=XX</m:t>
        </m:r>
      </m:oMath>
      <w:r w:rsidRPr="00D36B36">
        <w:rPr>
          <w:rFonts w:asciiTheme="majorBidi" w:hAnsiTheme="majorBidi" w:cstheme="majorBidi"/>
          <w:sz w:val="22"/>
          <w:szCs w:val="22"/>
          <w:lang w:val="en-US"/>
        </w:rPr>
        <w:t xml:space="preserve"> kms</w:t>
      </w:r>
      <w:r w:rsidRPr="00D36B36">
        <w:rPr>
          <w:rFonts w:asciiTheme="majorBidi" w:hAnsiTheme="majorBidi" w:cstheme="majorBidi"/>
          <w:sz w:val="22"/>
          <w:szCs w:val="22"/>
          <w:vertAlign w:val="superscript"/>
          <w:lang w:val="en-US"/>
        </w:rPr>
        <w:t>-1</w:t>
      </w:r>
    </w:p>
    <w:p w14:paraId="249EC2CB" w14:textId="77777777" w:rsidR="00CE0F0E" w:rsidRPr="00DE3FB6" w:rsidRDefault="00CE0F0E" w:rsidP="00614451">
      <w:pPr>
        <w:rPr>
          <w:rFonts w:asciiTheme="majorBidi" w:hAnsiTheme="majorBidi" w:cstheme="majorBidi"/>
          <w:sz w:val="22"/>
          <w:szCs w:val="22"/>
        </w:rPr>
      </w:pPr>
    </w:p>
    <w:p w14:paraId="19307838" w14:textId="15B79E11" w:rsidR="00CE0F0E" w:rsidRPr="00DE3FB6" w:rsidRDefault="00D36B36" w:rsidP="00D36B36">
      <w:pPr>
        <w:pStyle w:val="Caption"/>
        <w:jc w:val="center"/>
        <w:rPr>
          <w:rFonts w:asciiTheme="majorBidi" w:hAnsiTheme="majorBidi" w:cstheme="majorBidi"/>
          <w:sz w:val="22"/>
          <w:szCs w:val="22"/>
        </w:rPr>
      </w:pPr>
      <w:bookmarkStart w:id="59" w:name="_Toc193351396"/>
      <w:r w:rsidRPr="00DE3FB6">
        <w:rPr>
          <w:rFonts w:asciiTheme="majorBidi" w:hAnsiTheme="majorBidi" w:cstheme="majorBidi"/>
        </w:rPr>
        <w:t xml:space="preserve">Equation </w:t>
      </w:r>
      <w:r w:rsidRPr="00DE3FB6">
        <w:rPr>
          <w:rFonts w:asciiTheme="majorBidi" w:hAnsiTheme="majorBidi" w:cstheme="majorBidi"/>
        </w:rPr>
        <w:fldChar w:fldCharType="begin"/>
      </w:r>
      <w:r w:rsidRPr="00DE3FB6">
        <w:rPr>
          <w:rFonts w:asciiTheme="majorBidi" w:hAnsiTheme="majorBidi" w:cstheme="majorBidi"/>
        </w:rPr>
        <w:instrText xml:space="preserve"> SEQ Equation \* ARABIC </w:instrText>
      </w:r>
      <w:r w:rsidRPr="00DE3FB6">
        <w:rPr>
          <w:rFonts w:asciiTheme="majorBidi" w:hAnsiTheme="majorBidi" w:cstheme="majorBidi"/>
        </w:rPr>
        <w:fldChar w:fldCharType="separate"/>
      </w:r>
      <w:r w:rsidR="007A38E8">
        <w:rPr>
          <w:rFonts w:asciiTheme="majorBidi" w:hAnsiTheme="majorBidi" w:cstheme="majorBidi"/>
          <w:noProof/>
        </w:rPr>
        <w:t>15</w:t>
      </w:r>
      <w:r w:rsidRPr="00DE3FB6">
        <w:rPr>
          <w:rFonts w:asciiTheme="majorBidi" w:hAnsiTheme="majorBidi" w:cstheme="majorBidi"/>
        </w:rPr>
        <w:fldChar w:fldCharType="end"/>
      </w:r>
      <w:r w:rsidRPr="00DE3FB6">
        <w:rPr>
          <w:rFonts w:asciiTheme="majorBidi" w:hAnsiTheme="majorBidi" w:cstheme="majorBidi"/>
        </w:rPr>
        <w:t>: Calculating D as a function of TMD</w:t>
      </w:r>
      <w:bookmarkEnd w:id="59"/>
    </w:p>
    <w:p w14:paraId="2DD13B56" w14:textId="77777777" w:rsidR="00CE0F0E" w:rsidRPr="00DE3FB6" w:rsidRDefault="00CE0F0E" w:rsidP="00614451">
      <w:pPr>
        <w:rPr>
          <w:rFonts w:asciiTheme="majorBidi" w:hAnsiTheme="majorBidi" w:cstheme="majorBidi"/>
          <w:sz w:val="22"/>
          <w:szCs w:val="22"/>
        </w:rPr>
      </w:pPr>
    </w:p>
    <w:p w14:paraId="3CA9EF2A" w14:textId="0308309A" w:rsidR="00CE0F0E" w:rsidRPr="00DE3FB6" w:rsidRDefault="00DE0D9E" w:rsidP="007E3DA8">
      <w:pPr>
        <w:pStyle w:val="Heading2"/>
        <w:rPr>
          <w:rFonts w:asciiTheme="majorBidi" w:hAnsiTheme="majorBidi"/>
        </w:rPr>
      </w:pPr>
      <w:bookmarkStart w:id="60" w:name="_Toc215850735"/>
      <w:r w:rsidRPr="00DE3FB6">
        <w:rPr>
          <w:rFonts w:asciiTheme="majorBidi" w:hAnsiTheme="majorBidi"/>
        </w:rPr>
        <w:t>Estimating D of Mixtures</w:t>
      </w:r>
      <w:bookmarkEnd w:id="60"/>
    </w:p>
    <w:p w14:paraId="059D83BA" w14:textId="77777777" w:rsidR="00DE0D9E" w:rsidRPr="00DE3FB6" w:rsidRDefault="00DE0D9E" w:rsidP="00614451">
      <w:pPr>
        <w:rPr>
          <w:rFonts w:asciiTheme="majorBidi" w:hAnsiTheme="majorBidi" w:cstheme="majorBidi"/>
          <w:sz w:val="22"/>
          <w:szCs w:val="22"/>
        </w:rPr>
      </w:pPr>
    </w:p>
    <w:p w14:paraId="755AA1D1" w14:textId="4B636D66" w:rsidR="00DE0D9E" w:rsidRPr="00DE3FB6" w:rsidRDefault="00DE0D9E" w:rsidP="00614451">
      <w:pPr>
        <w:rPr>
          <w:rFonts w:asciiTheme="majorBidi" w:hAnsiTheme="majorBidi" w:cstheme="majorBidi"/>
          <w:sz w:val="22"/>
          <w:szCs w:val="22"/>
        </w:rPr>
      </w:pPr>
      <w:r w:rsidRPr="00DE3FB6">
        <w:rPr>
          <w:rFonts w:asciiTheme="majorBidi" w:hAnsiTheme="majorBidi" w:cstheme="majorBidi"/>
          <w:sz w:val="22"/>
          <w:szCs w:val="22"/>
        </w:rPr>
        <w:t>What is the velocity of detonation for</w:t>
      </w:r>
      <w:r w:rsidR="006E209B" w:rsidRPr="00DE3FB6">
        <w:rPr>
          <w:rFonts w:asciiTheme="majorBidi" w:hAnsiTheme="majorBidi" w:cstheme="majorBidi"/>
          <w:sz w:val="22"/>
          <w:szCs w:val="22"/>
        </w:rPr>
        <w:t xml:space="preserve"> </w:t>
      </w:r>
      <w:proofErr w:type="spellStart"/>
      <w:r w:rsidR="006E209B" w:rsidRPr="00DE3FB6">
        <w:rPr>
          <w:rFonts w:asciiTheme="majorBidi" w:hAnsiTheme="majorBidi" w:cstheme="majorBidi"/>
          <w:sz w:val="22"/>
          <w:szCs w:val="22"/>
        </w:rPr>
        <w:t>Octol</w:t>
      </w:r>
      <w:proofErr w:type="spellEnd"/>
      <w:r w:rsidR="006E209B" w:rsidRPr="00DE3FB6">
        <w:rPr>
          <w:rFonts w:asciiTheme="majorBidi" w:hAnsiTheme="majorBidi" w:cstheme="majorBidi"/>
          <w:sz w:val="22"/>
          <w:szCs w:val="22"/>
        </w:rPr>
        <w:t xml:space="preserve"> (75/25)? Note: </w:t>
      </w:r>
      <w:proofErr w:type="spellStart"/>
      <w:r w:rsidR="006E209B" w:rsidRPr="00DE3FB6">
        <w:rPr>
          <w:rFonts w:asciiTheme="majorBidi" w:hAnsiTheme="majorBidi" w:cstheme="majorBidi"/>
          <w:sz w:val="22"/>
          <w:szCs w:val="22"/>
        </w:rPr>
        <w:t>Octol</w:t>
      </w:r>
      <w:proofErr w:type="spellEnd"/>
      <w:r w:rsidR="006E209B" w:rsidRPr="00DE3FB6">
        <w:rPr>
          <w:rFonts w:asciiTheme="majorBidi" w:hAnsiTheme="majorBidi" w:cstheme="majorBidi"/>
          <w:sz w:val="22"/>
          <w:szCs w:val="22"/>
        </w:rPr>
        <w:t xml:space="preserve"> is a mix of HMX and TNT</w:t>
      </w:r>
      <w:r w:rsidR="00B85431" w:rsidRPr="00DE3FB6">
        <w:rPr>
          <w:rFonts w:asciiTheme="majorBidi" w:hAnsiTheme="majorBidi" w:cstheme="majorBidi"/>
          <w:sz w:val="22"/>
          <w:szCs w:val="22"/>
        </w:rPr>
        <w:t>, where D</w:t>
      </w:r>
      <w:r w:rsidR="00B85431" w:rsidRPr="00DE3FB6">
        <w:rPr>
          <w:rFonts w:asciiTheme="majorBidi" w:hAnsiTheme="majorBidi" w:cstheme="majorBidi"/>
          <w:sz w:val="22"/>
          <w:szCs w:val="22"/>
          <w:vertAlign w:val="subscript"/>
        </w:rPr>
        <w:t>HMX</w:t>
      </w:r>
      <w:r w:rsidR="00B85431" w:rsidRPr="00DE3FB6">
        <w:rPr>
          <w:rFonts w:asciiTheme="majorBidi" w:hAnsiTheme="majorBidi" w:cstheme="majorBidi"/>
          <w:sz w:val="22"/>
          <w:szCs w:val="22"/>
        </w:rPr>
        <w:t xml:space="preserve"> = 9.11 km s</w:t>
      </w:r>
      <w:r w:rsidR="00B85431" w:rsidRPr="00DE3FB6">
        <w:rPr>
          <w:rFonts w:asciiTheme="majorBidi" w:hAnsiTheme="majorBidi" w:cstheme="majorBidi"/>
          <w:sz w:val="22"/>
          <w:szCs w:val="22"/>
          <w:vertAlign w:val="superscript"/>
        </w:rPr>
        <w:t>-1</w:t>
      </w:r>
      <w:r w:rsidR="00B85431" w:rsidRPr="00DE3FB6">
        <w:rPr>
          <w:rFonts w:asciiTheme="majorBidi" w:hAnsiTheme="majorBidi" w:cstheme="majorBidi"/>
          <w:sz w:val="22"/>
          <w:szCs w:val="22"/>
        </w:rPr>
        <w:t xml:space="preserve"> </w:t>
      </w:r>
      <w:proofErr w:type="gramStart"/>
      <w:r w:rsidR="00B85431" w:rsidRPr="00DE3FB6">
        <w:rPr>
          <w:rFonts w:asciiTheme="majorBidi" w:hAnsiTheme="majorBidi" w:cstheme="majorBidi"/>
          <w:sz w:val="22"/>
          <w:szCs w:val="22"/>
        </w:rPr>
        <w:t xml:space="preserve">and </w:t>
      </w:r>
      <w:r w:rsidR="006E209B" w:rsidRPr="00DE3FB6">
        <w:rPr>
          <w:rFonts w:asciiTheme="majorBidi" w:hAnsiTheme="majorBidi" w:cstheme="majorBidi"/>
          <w:sz w:val="22"/>
          <w:szCs w:val="22"/>
        </w:rPr>
        <w:t xml:space="preserve"> </w:t>
      </w:r>
      <w:r w:rsidR="008F0271" w:rsidRPr="00DE3FB6">
        <w:rPr>
          <w:rFonts w:asciiTheme="majorBidi" w:hAnsiTheme="majorBidi" w:cstheme="majorBidi"/>
          <w:sz w:val="22"/>
          <w:szCs w:val="22"/>
        </w:rPr>
        <w:t>D</w:t>
      </w:r>
      <w:r w:rsidR="008F0271" w:rsidRPr="00DE3FB6">
        <w:rPr>
          <w:rFonts w:asciiTheme="majorBidi" w:hAnsiTheme="majorBidi" w:cstheme="majorBidi"/>
          <w:sz w:val="22"/>
          <w:szCs w:val="22"/>
          <w:vertAlign w:val="subscript"/>
        </w:rPr>
        <w:t>TNT</w:t>
      </w:r>
      <w:proofErr w:type="gramEnd"/>
      <w:r w:rsidR="008F0271" w:rsidRPr="00DE3FB6">
        <w:rPr>
          <w:rFonts w:asciiTheme="majorBidi" w:hAnsiTheme="majorBidi" w:cstheme="majorBidi"/>
          <w:sz w:val="22"/>
          <w:szCs w:val="22"/>
        </w:rPr>
        <w:t xml:space="preserve"> = 6.95 km s</w:t>
      </w:r>
      <w:r w:rsidR="008F0271" w:rsidRPr="00DE3FB6">
        <w:rPr>
          <w:rFonts w:asciiTheme="majorBidi" w:hAnsiTheme="majorBidi" w:cstheme="majorBidi"/>
          <w:sz w:val="22"/>
          <w:szCs w:val="22"/>
          <w:vertAlign w:val="superscript"/>
        </w:rPr>
        <w:t>-1</w:t>
      </w:r>
      <w:r w:rsidR="008F0271" w:rsidRPr="00DE3FB6">
        <w:rPr>
          <w:rFonts w:asciiTheme="majorBidi" w:hAnsiTheme="majorBidi" w:cstheme="majorBidi"/>
          <w:sz w:val="22"/>
          <w:szCs w:val="22"/>
        </w:rPr>
        <w:t>.</w:t>
      </w:r>
    </w:p>
    <w:p w14:paraId="7D43DA08" w14:textId="77777777" w:rsidR="00D36B36" w:rsidRPr="00DE3FB6" w:rsidRDefault="00D36B36" w:rsidP="00614451">
      <w:pPr>
        <w:rPr>
          <w:rFonts w:asciiTheme="majorBidi" w:hAnsiTheme="majorBidi" w:cstheme="majorBidi"/>
          <w:sz w:val="22"/>
          <w:szCs w:val="22"/>
        </w:rPr>
      </w:pPr>
    </w:p>
    <w:p w14:paraId="39763B67" w14:textId="77777777" w:rsidR="008F0271" w:rsidRPr="00DE3FB6" w:rsidRDefault="008F0271" w:rsidP="00614451">
      <w:pPr>
        <w:rPr>
          <w:rFonts w:asciiTheme="majorBidi" w:hAnsiTheme="majorBidi" w:cstheme="majorBidi"/>
          <w:sz w:val="22"/>
          <w:szCs w:val="22"/>
        </w:rPr>
      </w:pPr>
    </w:p>
    <w:p w14:paraId="59385ABD" w14:textId="0AB3BDBF" w:rsidR="00707A9D" w:rsidRPr="00DE3FB6" w:rsidRDefault="008062AD" w:rsidP="00707A9D">
      <w:pPr>
        <w:rPr>
          <w:rFonts w:asciiTheme="majorBidi" w:hAnsiTheme="majorBidi" w:cstheme="majorBidi"/>
          <w:sz w:val="22"/>
          <w:szCs w:val="22"/>
        </w:rPr>
      </w:pPr>
      <m:oMathPara>
        <m:oMath>
          <m:sSub>
            <m:sSubPr>
              <m:ctrlPr>
                <w:rPr>
                  <w:rFonts w:ascii="Cambria Math" w:hAnsi="Cambria Math" w:cstheme="majorBidi"/>
                  <w:i/>
                  <w:iCs/>
                  <w:sz w:val="22"/>
                  <w:szCs w:val="22"/>
                  <w:lang w:val="en-US"/>
                </w:rPr>
              </m:ctrlPr>
            </m:sSubPr>
            <m:e>
              <m:r>
                <w:rPr>
                  <w:rFonts w:ascii="Cambria Math" w:hAnsi="Cambria Math" w:cstheme="majorBidi"/>
                  <w:sz w:val="22"/>
                  <w:szCs w:val="22"/>
                </w:rPr>
                <m:t>D</m:t>
              </m:r>
            </m:e>
            <m:sub>
              <m:r>
                <w:rPr>
                  <w:rFonts w:ascii="Cambria Math" w:hAnsi="Cambria Math" w:cstheme="majorBidi"/>
                  <w:sz w:val="22"/>
                  <w:szCs w:val="22"/>
                </w:rPr>
                <m:t>mix</m:t>
              </m:r>
            </m:sub>
          </m:sSub>
          <m:r>
            <w:rPr>
              <w:rFonts w:ascii="Cambria Math" w:hAnsi="Cambria Math" w:cstheme="majorBidi"/>
              <w:sz w:val="22"/>
              <w:szCs w:val="22"/>
            </w:rPr>
            <m:t>=</m:t>
          </m:r>
          <m:nary>
            <m:naryPr>
              <m:chr m:val="∑"/>
              <m:subHide m:val="1"/>
              <m:supHide m:val="1"/>
              <m:ctrlPr>
                <w:rPr>
                  <w:rFonts w:ascii="Cambria Math" w:hAnsi="Cambria Math" w:cstheme="majorBidi"/>
                  <w:i/>
                  <w:iCs/>
                  <w:sz w:val="22"/>
                  <w:szCs w:val="22"/>
                </w:rPr>
              </m:ctrlPr>
            </m:naryPr>
            <m:sub/>
            <m:sup/>
            <m:e>
              <m:sSub>
                <m:sSubPr>
                  <m:ctrlPr>
                    <w:rPr>
                      <w:rFonts w:ascii="Cambria Math" w:hAnsi="Cambria Math" w:cstheme="majorBidi"/>
                      <w:i/>
                      <w:iCs/>
                      <w:sz w:val="22"/>
                      <w:szCs w:val="22"/>
                    </w:rPr>
                  </m:ctrlPr>
                </m:sSubPr>
                <m:e>
                  <m:r>
                    <w:rPr>
                      <w:rFonts w:ascii="Cambria Math" w:hAnsi="Cambria Math" w:cstheme="majorBidi"/>
                      <w:sz w:val="22"/>
                      <w:szCs w:val="22"/>
                    </w:rPr>
                    <m:t>D</m:t>
                  </m:r>
                </m:e>
                <m:sub>
                  <m:r>
                    <w:rPr>
                      <w:rFonts w:ascii="Cambria Math" w:hAnsi="Cambria Math" w:cstheme="majorBidi"/>
                      <w:sz w:val="22"/>
                      <w:szCs w:val="22"/>
                    </w:rPr>
                    <m:t>I</m:t>
                  </m:r>
                </m:sub>
              </m:sSub>
              <m:sSub>
                <m:sSubPr>
                  <m:ctrlPr>
                    <w:rPr>
                      <w:rFonts w:ascii="Cambria Math" w:hAnsi="Cambria Math" w:cstheme="majorBidi"/>
                      <w:i/>
                      <w:iCs/>
                      <w:sz w:val="22"/>
                      <w:szCs w:val="22"/>
                    </w:rPr>
                  </m:ctrlPr>
                </m:sSubPr>
                <m:e>
                  <m:r>
                    <w:rPr>
                      <w:rFonts w:ascii="Cambria Math" w:hAnsi="Cambria Math" w:cstheme="majorBidi"/>
                      <w:sz w:val="22"/>
                      <w:szCs w:val="22"/>
                    </w:rPr>
                    <m:t>V</m:t>
                  </m:r>
                </m:e>
                <m:sub>
                  <m:r>
                    <w:rPr>
                      <w:rFonts w:ascii="Cambria Math" w:hAnsi="Cambria Math" w:cstheme="majorBidi"/>
                      <w:sz w:val="22"/>
                      <w:szCs w:val="22"/>
                    </w:rPr>
                    <m:t>I</m:t>
                  </m:r>
                </m:sub>
              </m:sSub>
            </m:e>
          </m:nary>
        </m:oMath>
      </m:oMathPara>
    </w:p>
    <w:p w14:paraId="1FF8B7E5" w14:textId="77777777" w:rsidR="00D36B36" w:rsidRPr="00DE3FB6" w:rsidRDefault="00D36B36" w:rsidP="00614451">
      <w:pPr>
        <w:rPr>
          <w:rFonts w:asciiTheme="majorBidi" w:hAnsiTheme="majorBidi" w:cstheme="majorBidi"/>
          <w:sz w:val="22"/>
          <w:szCs w:val="22"/>
        </w:rPr>
      </w:pPr>
    </w:p>
    <w:p w14:paraId="38725A0B" w14:textId="7F252A33" w:rsidR="00707A9D" w:rsidRPr="00DE3FB6" w:rsidRDefault="00707A9D" w:rsidP="007E3DA8">
      <w:pPr>
        <w:pStyle w:val="Caption"/>
        <w:jc w:val="center"/>
        <w:rPr>
          <w:rFonts w:asciiTheme="majorBidi" w:hAnsiTheme="majorBidi" w:cstheme="majorBidi"/>
          <w:sz w:val="22"/>
          <w:szCs w:val="22"/>
        </w:rPr>
      </w:pPr>
      <w:bookmarkStart w:id="61" w:name="_Toc193351397"/>
      <w:r w:rsidRPr="00DE3FB6">
        <w:rPr>
          <w:rFonts w:asciiTheme="majorBidi" w:hAnsiTheme="majorBidi" w:cstheme="majorBidi"/>
        </w:rPr>
        <w:t xml:space="preserve">Equation </w:t>
      </w:r>
      <w:r w:rsidRPr="00DE3FB6">
        <w:rPr>
          <w:rFonts w:asciiTheme="majorBidi" w:hAnsiTheme="majorBidi" w:cstheme="majorBidi"/>
        </w:rPr>
        <w:fldChar w:fldCharType="begin"/>
      </w:r>
      <w:r w:rsidRPr="00DE3FB6">
        <w:rPr>
          <w:rFonts w:asciiTheme="majorBidi" w:hAnsiTheme="majorBidi" w:cstheme="majorBidi"/>
        </w:rPr>
        <w:instrText xml:space="preserve"> SEQ Equation \* ARABIC </w:instrText>
      </w:r>
      <w:r w:rsidRPr="00DE3FB6">
        <w:rPr>
          <w:rFonts w:asciiTheme="majorBidi" w:hAnsiTheme="majorBidi" w:cstheme="majorBidi"/>
        </w:rPr>
        <w:fldChar w:fldCharType="separate"/>
      </w:r>
      <w:r w:rsidR="007A38E8">
        <w:rPr>
          <w:rFonts w:asciiTheme="majorBidi" w:hAnsiTheme="majorBidi" w:cstheme="majorBidi"/>
          <w:noProof/>
        </w:rPr>
        <w:t>16</w:t>
      </w:r>
      <w:r w:rsidRPr="00DE3FB6">
        <w:rPr>
          <w:rFonts w:asciiTheme="majorBidi" w:hAnsiTheme="majorBidi" w:cstheme="majorBidi"/>
        </w:rPr>
        <w:fldChar w:fldCharType="end"/>
      </w:r>
      <w:r w:rsidRPr="00DE3FB6">
        <w:rPr>
          <w:rFonts w:asciiTheme="majorBidi" w:hAnsiTheme="majorBidi" w:cstheme="majorBidi"/>
        </w:rPr>
        <w:t xml:space="preserve">: Calculating </w:t>
      </w:r>
      <w:proofErr w:type="spellStart"/>
      <w:r w:rsidRPr="00DE3FB6">
        <w:rPr>
          <w:rFonts w:asciiTheme="majorBidi" w:hAnsiTheme="majorBidi" w:cstheme="majorBidi"/>
        </w:rPr>
        <w:t>Dmix</w:t>
      </w:r>
      <w:proofErr w:type="spellEnd"/>
      <w:r w:rsidRPr="00DE3FB6">
        <w:rPr>
          <w:rFonts w:asciiTheme="majorBidi" w:hAnsiTheme="majorBidi" w:cstheme="majorBidi"/>
        </w:rPr>
        <w:t xml:space="preserve"> using Cooper</w:t>
      </w:r>
      <w:bookmarkEnd w:id="61"/>
    </w:p>
    <w:p w14:paraId="79FBB69E" w14:textId="2EE25615" w:rsidR="00707A9D" w:rsidRDefault="00707A9D" w:rsidP="00614451">
      <w:pPr>
        <w:rPr>
          <w:rFonts w:asciiTheme="majorBidi" w:hAnsiTheme="majorBidi" w:cstheme="majorBidi"/>
          <w:sz w:val="22"/>
          <w:szCs w:val="22"/>
        </w:rPr>
      </w:pPr>
    </w:p>
    <w:p w14:paraId="5E86C99B" w14:textId="17D52477" w:rsidR="00391328" w:rsidRPr="00391328" w:rsidRDefault="00391328" w:rsidP="00614451">
      <w:pPr>
        <w:rPr>
          <w:rFonts w:asciiTheme="majorBidi" w:hAnsiTheme="majorBidi" w:cstheme="majorBidi"/>
          <w:sz w:val="22"/>
          <w:szCs w:val="22"/>
        </w:rPr>
      </w:pPr>
      <w:r>
        <w:rPr>
          <w:rFonts w:asciiTheme="majorBidi" w:hAnsiTheme="majorBidi" w:cstheme="majorBidi"/>
          <w:sz w:val="22"/>
          <w:szCs w:val="22"/>
        </w:rPr>
        <w:t>H6 is reported to comprise RDX/TNT/Al/Wax (45/30/20/5). D</w:t>
      </w:r>
      <w:r w:rsidRPr="00391328">
        <w:rPr>
          <w:rFonts w:asciiTheme="majorBidi" w:hAnsiTheme="majorBidi" w:cstheme="majorBidi"/>
          <w:sz w:val="22"/>
          <w:szCs w:val="22"/>
          <w:vertAlign w:val="subscript"/>
        </w:rPr>
        <w:t>RDX</w:t>
      </w:r>
      <w:r>
        <w:rPr>
          <w:rFonts w:asciiTheme="majorBidi" w:hAnsiTheme="majorBidi" w:cstheme="majorBidi"/>
          <w:sz w:val="22"/>
          <w:szCs w:val="22"/>
        </w:rPr>
        <w:t xml:space="preserve"> = 8.25 km s</w:t>
      </w:r>
      <w:r w:rsidRPr="00391328">
        <w:rPr>
          <w:rFonts w:asciiTheme="majorBidi" w:hAnsiTheme="majorBidi" w:cstheme="majorBidi"/>
          <w:sz w:val="22"/>
          <w:szCs w:val="22"/>
          <w:vertAlign w:val="superscript"/>
        </w:rPr>
        <w:t>-1</w:t>
      </w:r>
      <w:r>
        <w:rPr>
          <w:rFonts w:asciiTheme="majorBidi" w:hAnsiTheme="majorBidi" w:cstheme="majorBidi"/>
          <w:sz w:val="22"/>
          <w:szCs w:val="22"/>
        </w:rPr>
        <w:t>, D</w:t>
      </w:r>
      <w:r w:rsidRPr="00391328">
        <w:rPr>
          <w:rFonts w:asciiTheme="majorBidi" w:hAnsiTheme="majorBidi" w:cstheme="majorBidi"/>
          <w:sz w:val="22"/>
          <w:szCs w:val="22"/>
          <w:vertAlign w:val="subscript"/>
        </w:rPr>
        <w:t>TNT</w:t>
      </w:r>
      <w:r>
        <w:rPr>
          <w:rFonts w:asciiTheme="majorBidi" w:hAnsiTheme="majorBidi" w:cstheme="majorBidi"/>
          <w:sz w:val="22"/>
          <w:szCs w:val="22"/>
        </w:rPr>
        <w:t xml:space="preserve"> = 6.95 km s</w:t>
      </w:r>
      <w:r w:rsidRPr="00391328">
        <w:rPr>
          <w:rFonts w:asciiTheme="majorBidi" w:hAnsiTheme="majorBidi" w:cstheme="majorBidi"/>
          <w:sz w:val="22"/>
          <w:szCs w:val="22"/>
          <w:vertAlign w:val="superscript"/>
        </w:rPr>
        <w:t>-</w:t>
      </w:r>
      <w:proofErr w:type="gramStart"/>
      <w:r w:rsidRPr="00391328">
        <w:rPr>
          <w:rFonts w:asciiTheme="majorBidi" w:hAnsiTheme="majorBidi" w:cstheme="majorBidi"/>
          <w:sz w:val="22"/>
          <w:szCs w:val="22"/>
          <w:vertAlign w:val="superscript"/>
        </w:rPr>
        <w:t>1</w:t>
      </w:r>
      <w:r>
        <w:rPr>
          <w:rFonts w:asciiTheme="majorBidi" w:hAnsiTheme="majorBidi" w:cstheme="majorBidi"/>
          <w:sz w:val="22"/>
          <w:szCs w:val="22"/>
          <w:vertAlign w:val="superscript"/>
        </w:rPr>
        <w:t xml:space="preserve"> </w:t>
      </w:r>
      <w:r>
        <w:rPr>
          <w:rFonts w:asciiTheme="majorBidi" w:hAnsiTheme="majorBidi" w:cstheme="majorBidi"/>
          <w:sz w:val="22"/>
          <w:szCs w:val="22"/>
        </w:rPr>
        <w:t>,</w:t>
      </w:r>
      <w:proofErr w:type="gramEnd"/>
    </w:p>
    <w:p w14:paraId="4FF95B1F" w14:textId="492F88DF" w:rsidR="00707A9D" w:rsidRDefault="00391328" w:rsidP="00614451">
      <w:pPr>
        <w:rPr>
          <w:rFonts w:asciiTheme="majorBidi" w:hAnsiTheme="majorBidi" w:cstheme="majorBidi"/>
          <w:sz w:val="22"/>
          <w:szCs w:val="22"/>
        </w:rPr>
      </w:pPr>
      <w:r>
        <w:rPr>
          <w:rFonts w:asciiTheme="majorBidi" w:hAnsiTheme="majorBidi" w:cstheme="majorBidi"/>
          <w:sz w:val="22"/>
          <w:szCs w:val="22"/>
        </w:rPr>
        <w:t>characteristic velocity of Al and wax are 6.85 km s</w:t>
      </w:r>
      <w:r w:rsidRPr="00391328">
        <w:rPr>
          <w:rFonts w:asciiTheme="majorBidi" w:hAnsiTheme="majorBidi" w:cstheme="majorBidi"/>
          <w:sz w:val="22"/>
          <w:szCs w:val="22"/>
          <w:vertAlign w:val="superscript"/>
        </w:rPr>
        <w:t>-1</w:t>
      </w:r>
      <w:r>
        <w:rPr>
          <w:rFonts w:asciiTheme="majorBidi" w:hAnsiTheme="majorBidi" w:cstheme="majorBidi"/>
          <w:sz w:val="22"/>
          <w:szCs w:val="22"/>
        </w:rPr>
        <w:t xml:space="preserve"> and 4.22 km s</w:t>
      </w:r>
      <w:r w:rsidRPr="00391328">
        <w:rPr>
          <w:rFonts w:asciiTheme="majorBidi" w:hAnsiTheme="majorBidi" w:cstheme="majorBidi"/>
          <w:sz w:val="22"/>
          <w:szCs w:val="22"/>
          <w:vertAlign w:val="superscript"/>
        </w:rPr>
        <w:t>-1</w:t>
      </w:r>
      <w:r>
        <w:rPr>
          <w:rFonts w:asciiTheme="majorBidi" w:hAnsiTheme="majorBidi" w:cstheme="majorBidi"/>
          <w:sz w:val="22"/>
          <w:szCs w:val="22"/>
        </w:rPr>
        <w:t xml:space="preserve"> respectively.</w:t>
      </w:r>
      <w:r w:rsidR="009368A6">
        <w:rPr>
          <w:rFonts w:asciiTheme="majorBidi" w:hAnsiTheme="majorBidi" w:cstheme="majorBidi"/>
          <w:sz w:val="22"/>
          <w:szCs w:val="22"/>
        </w:rPr>
        <w:t xml:space="preserve"> What is the Gurney constant for H6?</w:t>
      </w:r>
    </w:p>
    <w:p w14:paraId="3A8B0BCD" w14:textId="77777777" w:rsidR="00391328" w:rsidRPr="00DE3FB6" w:rsidRDefault="00391328" w:rsidP="00614451">
      <w:pPr>
        <w:rPr>
          <w:rFonts w:asciiTheme="majorBidi" w:hAnsiTheme="majorBidi" w:cstheme="majorBidi"/>
          <w:sz w:val="22"/>
          <w:szCs w:val="22"/>
        </w:rPr>
      </w:pPr>
    </w:p>
    <w:p w14:paraId="38C82E33" w14:textId="4809E5A8" w:rsidR="00D36B36" w:rsidRPr="00DE3FB6" w:rsidRDefault="00957584" w:rsidP="00AB2A16">
      <w:pPr>
        <w:pStyle w:val="Heading2"/>
        <w:rPr>
          <w:rFonts w:asciiTheme="majorBidi" w:hAnsiTheme="majorBidi"/>
        </w:rPr>
      </w:pPr>
      <w:bookmarkStart w:id="62" w:name="_Toc215850736"/>
      <w:r w:rsidRPr="00DE3FB6">
        <w:rPr>
          <w:rFonts w:asciiTheme="majorBidi" w:hAnsiTheme="majorBidi"/>
        </w:rPr>
        <w:t>Estimating Detonation Pressure</w:t>
      </w:r>
      <w:bookmarkEnd w:id="62"/>
    </w:p>
    <w:p w14:paraId="5445685E" w14:textId="77777777" w:rsidR="00957584" w:rsidRPr="00DE3FB6" w:rsidRDefault="00957584" w:rsidP="00614451">
      <w:pPr>
        <w:rPr>
          <w:rFonts w:asciiTheme="majorBidi" w:hAnsiTheme="majorBidi" w:cstheme="majorBidi"/>
          <w:sz w:val="22"/>
          <w:szCs w:val="22"/>
        </w:rPr>
      </w:pPr>
    </w:p>
    <w:p w14:paraId="72D920CC" w14:textId="5436B0EF" w:rsidR="00957584" w:rsidRPr="00DE3FB6" w:rsidRDefault="009454D9" w:rsidP="00614451">
      <w:pPr>
        <w:rPr>
          <w:rFonts w:asciiTheme="majorBidi" w:hAnsiTheme="majorBidi" w:cstheme="majorBidi"/>
          <w:sz w:val="22"/>
          <w:szCs w:val="22"/>
        </w:rPr>
      </w:pPr>
      <w:r w:rsidRPr="00DE3FB6">
        <w:rPr>
          <w:rFonts w:asciiTheme="majorBidi" w:hAnsiTheme="majorBidi" w:cstheme="majorBidi"/>
          <w:sz w:val="22"/>
          <w:szCs w:val="22"/>
        </w:rPr>
        <w:t xml:space="preserve">Literature provides a detonation pressure of 39 </w:t>
      </w:r>
      <w:proofErr w:type="spellStart"/>
      <w:r w:rsidRPr="00DE3FB6">
        <w:rPr>
          <w:rFonts w:asciiTheme="majorBidi" w:hAnsiTheme="majorBidi" w:cstheme="majorBidi"/>
          <w:sz w:val="22"/>
          <w:szCs w:val="22"/>
        </w:rPr>
        <w:t>GPa</w:t>
      </w:r>
      <w:proofErr w:type="spellEnd"/>
      <w:r w:rsidRPr="00DE3FB6">
        <w:rPr>
          <w:rFonts w:asciiTheme="majorBidi" w:hAnsiTheme="majorBidi" w:cstheme="majorBidi"/>
          <w:sz w:val="22"/>
          <w:szCs w:val="22"/>
        </w:rPr>
        <w:t xml:space="preserve"> for HMX</w:t>
      </w:r>
      <w:r w:rsidR="00FA5971" w:rsidRPr="00DE3FB6">
        <w:rPr>
          <w:rFonts w:asciiTheme="majorBidi" w:hAnsiTheme="majorBidi" w:cstheme="majorBidi"/>
          <w:sz w:val="22"/>
          <w:szCs w:val="22"/>
        </w:rPr>
        <w:t xml:space="preserve"> and detonation pressure of </w:t>
      </w:r>
      <w:r w:rsidR="00AB2A16" w:rsidRPr="00DE3FB6">
        <w:rPr>
          <w:rFonts w:asciiTheme="majorBidi" w:hAnsiTheme="majorBidi" w:cstheme="majorBidi"/>
          <w:sz w:val="22"/>
          <w:szCs w:val="22"/>
        </w:rPr>
        <w:t xml:space="preserve">19 </w:t>
      </w:r>
      <w:proofErr w:type="spellStart"/>
      <w:r w:rsidR="00AB2A16" w:rsidRPr="00DE3FB6">
        <w:rPr>
          <w:rFonts w:asciiTheme="majorBidi" w:hAnsiTheme="majorBidi" w:cstheme="majorBidi"/>
          <w:sz w:val="22"/>
          <w:szCs w:val="22"/>
        </w:rPr>
        <w:t>GPa</w:t>
      </w:r>
      <w:proofErr w:type="spellEnd"/>
      <w:r w:rsidR="00AB2A16" w:rsidRPr="00DE3FB6">
        <w:rPr>
          <w:rFonts w:asciiTheme="majorBidi" w:hAnsiTheme="majorBidi" w:cstheme="majorBidi"/>
          <w:sz w:val="22"/>
          <w:szCs w:val="22"/>
        </w:rPr>
        <w:t xml:space="preserve"> for TNT. What is the detonation pressure for the </w:t>
      </w:r>
      <w:proofErr w:type="spellStart"/>
      <w:r w:rsidR="00AB2A16" w:rsidRPr="00DE3FB6">
        <w:rPr>
          <w:rFonts w:asciiTheme="majorBidi" w:hAnsiTheme="majorBidi" w:cstheme="majorBidi"/>
          <w:sz w:val="22"/>
          <w:szCs w:val="22"/>
        </w:rPr>
        <w:t>octol</w:t>
      </w:r>
      <w:proofErr w:type="spellEnd"/>
      <w:r w:rsidR="00AB2A16" w:rsidRPr="00DE3FB6">
        <w:rPr>
          <w:rFonts w:asciiTheme="majorBidi" w:hAnsiTheme="majorBidi" w:cstheme="majorBidi"/>
          <w:sz w:val="22"/>
          <w:szCs w:val="22"/>
        </w:rPr>
        <w:t xml:space="preserve"> composition above</w:t>
      </w:r>
      <w:r w:rsidR="00AB2C22" w:rsidRPr="00DE3FB6">
        <w:rPr>
          <w:rFonts w:asciiTheme="majorBidi" w:hAnsiTheme="majorBidi" w:cstheme="majorBidi"/>
          <w:sz w:val="22"/>
          <w:szCs w:val="22"/>
        </w:rPr>
        <w:t xml:space="preserve"> if its density is </w:t>
      </w:r>
      <w:r w:rsidR="00E91506" w:rsidRPr="00DE3FB6">
        <w:rPr>
          <w:rFonts w:asciiTheme="majorBidi" w:hAnsiTheme="majorBidi" w:cstheme="majorBidi"/>
          <w:sz w:val="22"/>
          <w:szCs w:val="22"/>
        </w:rPr>
        <w:t>1.8 g cm</w:t>
      </w:r>
      <w:r w:rsidR="00E91506" w:rsidRPr="00DE3FB6">
        <w:rPr>
          <w:rFonts w:asciiTheme="majorBidi" w:hAnsiTheme="majorBidi" w:cstheme="majorBidi"/>
          <w:sz w:val="22"/>
          <w:szCs w:val="22"/>
          <w:vertAlign w:val="superscript"/>
        </w:rPr>
        <w:t>-3</w:t>
      </w:r>
      <w:r w:rsidR="00AB2A16" w:rsidRPr="00DE3FB6">
        <w:rPr>
          <w:rFonts w:asciiTheme="majorBidi" w:hAnsiTheme="majorBidi" w:cstheme="majorBidi"/>
          <w:sz w:val="22"/>
          <w:szCs w:val="22"/>
        </w:rPr>
        <w:t>?</w:t>
      </w:r>
    </w:p>
    <w:p w14:paraId="38242C3A" w14:textId="77777777" w:rsidR="00AB2A16" w:rsidRPr="00DE3FB6" w:rsidRDefault="00AB2A16" w:rsidP="00614451">
      <w:pPr>
        <w:rPr>
          <w:rFonts w:asciiTheme="majorBidi" w:hAnsiTheme="majorBidi" w:cstheme="majorBidi"/>
          <w:sz w:val="22"/>
          <w:szCs w:val="22"/>
        </w:rPr>
      </w:pPr>
    </w:p>
    <w:p w14:paraId="41198D8D" w14:textId="77777777" w:rsidR="00AB2A16" w:rsidRPr="00DE3FB6" w:rsidRDefault="00AB2A16" w:rsidP="00614451">
      <w:pPr>
        <w:rPr>
          <w:rFonts w:asciiTheme="majorBidi" w:hAnsiTheme="majorBidi" w:cstheme="majorBidi"/>
          <w:sz w:val="22"/>
          <w:szCs w:val="22"/>
        </w:rPr>
      </w:pPr>
    </w:p>
    <w:p w14:paraId="2A914C48" w14:textId="19CC3CC0" w:rsidR="00D36B36" w:rsidRPr="00DE3FB6" w:rsidRDefault="008062AD" w:rsidP="00BD4C9D">
      <w:pPr>
        <w:jc w:val="center"/>
        <w:rPr>
          <w:rFonts w:asciiTheme="majorBidi" w:hAnsiTheme="majorBidi" w:cstheme="majorBidi"/>
          <w:sz w:val="22"/>
          <w:szCs w:val="22"/>
        </w:rPr>
      </w:pPr>
      <m:oMath>
        <m:sSub>
          <m:sSubPr>
            <m:ctrlPr>
              <w:rPr>
                <w:rFonts w:ascii="Cambria Math" w:hAnsi="Cambria Math" w:cstheme="majorBidi"/>
                <w:i/>
                <w:iCs/>
                <w:sz w:val="22"/>
                <w:szCs w:val="22"/>
                <w:lang w:val="en-US"/>
              </w:rPr>
            </m:ctrlPr>
          </m:sSubPr>
          <m:e>
            <m:r>
              <w:rPr>
                <w:rFonts w:ascii="Cambria Math" w:hAnsi="Cambria Math" w:cstheme="majorBidi"/>
                <w:sz w:val="22"/>
                <w:szCs w:val="22"/>
              </w:rPr>
              <m:t>P</m:t>
            </m:r>
          </m:e>
          <m:sub>
            <m:r>
              <w:rPr>
                <w:rFonts w:ascii="Cambria Math" w:hAnsi="Cambria Math" w:cstheme="majorBidi"/>
                <w:sz w:val="22"/>
                <w:szCs w:val="22"/>
              </w:rPr>
              <m:t>cj</m:t>
            </m:r>
          </m:sub>
        </m:sSub>
        <m:r>
          <w:rPr>
            <w:rFonts w:ascii="Cambria Math" w:hAnsi="Cambria Math" w:cstheme="majorBidi"/>
            <w:sz w:val="22"/>
            <w:szCs w:val="22"/>
          </w:rPr>
          <m:t>=</m:t>
        </m:r>
        <m:f>
          <m:fPr>
            <m:ctrlPr>
              <w:rPr>
                <w:rFonts w:ascii="Cambria Math" w:hAnsi="Cambria Math" w:cstheme="majorBidi"/>
                <w:i/>
                <w:iCs/>
                <w:sz w:val="22"/>
                <w:szCs w:val="22"/>
              </w:rPr>
            </m:ctrlPr>
          </m:fPr>
          <m:num>
            <m:sSup>
              <m:sSupPr>
                <m:ctrlPr>
                  <w:rPr>
                    <w:rFonts w:ascii="Cambria Math" w:hAnsi="Cambria Math" w:cstheme="majorBidi"/>
                    <w:i/>
                    <w:iCs/>
                    <w:sz w:val="22"/>
                    <w:szCs w:val="22"/>
                  </w:rPr>
                </m:ctrlPr>
              </m:sSupPr>
              <m:e>
                <m:r>
                  <w:rPr>
                    <w:rFonts w:ascii="Cambria Math" w:hAnsi="Cambria Math" w:cstheme="majorBidi"/>
                    <w:sz w:val="22"/>
                    <w:szCs w:val="22"/>
                  </w:rPr>
                  <m:t>ρD</m:t>
                </m:r>
              </m:e>
              <m:sup>
                <m:r>
                  <w:rPr>
                    <w:rFonts w:ascii="Cambria Math" w:hAnsi="Cambria Math" w:cstheme="majorBidi"/>
                    <w:sz w:val="22"/>
                    <w:szCs w:val="22"/>
                  </w:rPr>
                  <m:t>2</m:t>
                </m:r>
              </m:sup>
            </m:sSup>
          </m:num>
          <m:den>
            <m:r>
              <w:rPr>
                <w:rFonts w:ascii="Cambria Math" w:hAnsi="Cambria Math" w:cstheme="majorBidi"/>
                <w:sz w:val="22"/>
                <w:szCs w:val="22"/>
              </w:rPr>
              <m:t>γ</m:t>
            </m:r>
            <m:r>
              <w:rPr>
                <w:rFonts w:ascii="Cambria Math" w:hAnsi="Cambria Math" w:cstheme="majorBidi"/>
                <w:sz w:val="22"/>
                <w:szCs w:val="22"/>
              </w:rPr>
              <m:t>+1</m:t>
            </m:r>
          </m:den>
        </m:f>
        <m:r>
          <w:rPr>
            <w:rFonts w:ascii="Cambria Math" w:hAnsi="Cambria Math" w:cstheme="majorBidi"/>
            <w:sz w:val="22"/>
            <w:szCs w:val="22"/>
          </w:rPr>
          <m:t>≅</m:t>
        </m:r>
      </m:oMath>
      <w:r w:rsidR="00BD4C9D" w:rsidRPr="00DE3FB6">
        <w:rPr>
          <w:rFonts w:asciiTheme="majorBidi" w:hAnsiTheme="majorBidi" w:cstheme="majorBidi"/>
          <w:sz w:val="22"/>
          <w:szCs w:val="22"/>
        </w:rPr>
        <w:t xml:space="preserve"> </w:t>
      </w:r>
      <m:oMath>
        <m:f>
          <m:fPr>
            <m:ctrlPr>
              <w:rPr>
                <w:rFonts w:ascii="Cambria Math" w:hAnsi="Cambria Math" w:cstheme="majorBidi"/>
                <w:i/>
                <w:iCs/>
                <w:sz w:val="22"/>
                <w:szCs w:val="22"/>
              </w:rPr>
            </m:ctrlPr>
          </m:fPr>
          <m:num>
            <m:sSup>
              <m:sSupPr>
                <m:ctrlPr>
                  <w:rPr>
                    <w:rFonts w:ascii="Cambria Math" w:hAnsi="Cambria Math" w:cstheme="majorBidi"/>
                    <w:i/>
                    <w:iCs/>
                    <w:sz w:val="22"/>
                    <w:szCs w:val="22"/>
                  </w:rPr>
                </m:ctrlPr>
              </m:sSupPr>
              <m:e>
                <m:r>
                  <w:rPr>
                    <w:rFonts w:ascii="Cambria Math" w:hAnsi="Cambria Math" w:cstheme="majorBidi"/>
                    <w:sz w:val="22"/>
                    <w:szCs w:val="22"/>
                  </w:rPr>
                  <m:t>ρD</m:t>
                </m:r>
              </m:e>
              <m:sup>
                <m:r>
                  <w:rPr>
                    <w:rFonts w:ascii="Cambria Math" w:hAnsi="Cambria Math" w:cstheme="majorBidi"/>
                    <w:sz w:val="22"/>
                    <w:szCs w:val="22"/>
                  </w:rPr>
                  <m:t>2</m:t>
                </m:r>
              </m:sup>
            </m:sSup>
          </m:num>
          <m:den>
            <m:r>
              <w:rPr>
                <w:rFonts w:ascii="Cambria Math" w:hAnsi="Cambria Math" w:cstheme="majorBidi"/>
                <w:sz w:val="22"/>
                <w:szCs w:val="22"/>
              </w:rPr>
              <m:t>4</m:t>
            </m:r>
          </m:den>
        </m:f>
      </m:oMath>
    </w:p>
    <w:p w14:paraId="59E6EE69" w14:textId="77777777" w:rsidR="00D36B36" w:rsidRPr="00DE3FB6" w:rsidRDefault="00D36B36" w:rsidP="00614451">
      <w:pPr>
        <w:rPr>
          <w:rFonts w:asciiTheme="majorBidi" w:hAnsiTheme="majorBidi" w:cstheme="majorBidi"/>
          <w:sz w:val="22"/>
          <w:szCs w:val="22"/>
        </w:rPr>
      </w:pPr>
    </w:p>
    <w:p w14:paraId="2DCD8680" w14:textId="3E2A0BC2" w:rsidR="00CE0F0E" w:rsidRPr="00DE3FB6" w:rsidRDefault="00802749" w:rsidP="00802749">
      <w:pPr>
        <w:pStyle w:val="Caption"/>
        <w:jc w:val="center"/>
        <w:rPr>
          <w:rFonts w:asciiTheme="majorBidi" w:hAnsiTheme="majorBidi" w:cstheme="majorBidi"/>
          <w:sz w:val="22"/>
          <w:szCs w:val="22"/>
        </w:rPr>
      </w:pPr>
      <w:bookmarkStart w:id="63" w:name="_Toc193351398"/>
      <w:r w:rsidRPr="00DE3FB6">
        <w:rPr>
          <w:rFonts w:asciiTheme="majorBidi" w:hAnsiTheme="majorBidi" w:cstheme="majorBidi"/>
        </w:rPr>
        <w:t xml:space="preserve">Equation </w:t>
      </w:r>
      <w:r w:rsidRPr="00DE3FB6">
        <w:rPr>
          <w:rFonts w:asciiTheme="majorBidi" w:hAnsiTheme="majorBidi" w:cstheme="majorBidi"/>
        </w:rPr>
        <w:fldChar w:fldCharType="begin"/>
      </w:r>
      <w:r w:rsidRPr="00DE3FB6">
        <w:rPr>
          <w:rFonts w:asciiTheme="majorBidi" w:hAnsiTheme="majorBidi" w:cstheme="majorBidi"/>
        </w:rPr>
        <w:instrText xml:space="preserve"> SEQ Equation \* ARABIC </w:instrText>
      </w:r>
      <w:r w:rsidRPr="00DE3FB6">
        <w:rPr>
          <w:rFonts w:asciiTheme="majorBidi" w:hAnsiTheme="majorBidi" w:cstheme="majorBidi"/>
        </w:rPr>
        <w:fldChar w:fldCharType="separate"/>
      </w:r>
      <w:r w:rsidR="007A38E8">
        <w:rPr>
          <w:rFonts w:asciiTheme="majorBidi" w:hAnsiTheme="majorBidi" w:cstheme="majorBidi"/>
          <w:noProof/>
        </w:rPr>
        <w:t>17</w:t>
      </w:r>
      <w:r w:rsidRPr="00DE3FB6">
        <w:rPr>
          <w:rFonts w:asciiTheme="majorBidi" w:hAnsiTheme="majorBidi" w:cstheme="majorBidi"/>
        </w:rPr>
        <w:fldChar w:fldCharType="end"/>
      </w:r>
      <w:r w:rsidRPr="00DE3FB6">
        <w:rPr>
          <w:rFonts w:asciiTheme="majorBidi" w:hAnsiTheme="majorBidi" w:cstheme="majorBidi"/>
        </w:rPr>
        <w:t>: Estimating detonation pressure (</w:t>
      </w:r>
      <w:proofErr w:type="spellStart"/>
      <w:r w:rsidRPr="00DE3FB6">
        <w:rPr>
          <w:rFonts w:asciiTheme="majorBidi" w:hAnsiTheme="majorBidi" w:cstheme="majorBidi"/>
        </w:rPr>
        <w:t>Pcj</w:t>
      </w:r>
      <w:proofErr w:type="spellEnd"/>
      <w:r w:rsidRPr="00DE3FB6">
        <w:rPr>
          <w:rFonts w:asciiTheme="majorBidi" w:hAnsiTheme="majorBidi" w:cstheme="majorBidi"/>
        </w:rPr>
        <w:t>)</w:t>
      </w:r>
      <w:bookmarkEnd w:id="63"/>
    </w:p>
    <w:p w14:paraId="1C68FF85" w14:textId="77777777" w:rsidR="00802749" w:rsidRPr="00DE3FB6" w:rsidRDefault="00802749" w:rsidP="00BD4C9D">
      <w:pPr>
        <w:rPr>
          <w:rFonts w:asciiTheme="majorBidi" w:hAnsiTheme="majorBidi" w:cstheme="majorBidi"/>
          <w:sz w:val="22"/>
          <w:szCs w:val="22"/>
        </w:rPr>
      </w:pPr>
    </w:p>
    <w:p w14:paraId="5ECC78D8" w14:textId="0ED85607" w:rsidR="00BD4C9D" w:rsidRPr="00BD4C9D" w:rsidRDefault="00BD4C9D" w:rsidP="00BD4C9D">
      <w:pPr>
        <w:rPr>
          <w:rFonts w:asciiTheme="majorBidi" w:hAnsiTheme="majorBidi" w:cstheme="majorBidi"/>
          <w:sz w:val="22"/>
          <w:szCs w:val="22"/>
        </w:rPr>
      </w:pPr>
      <w:proofErr w:type="spellStart"/>
      <w:r w:rsidRPr="00BD4C9D">
        <w:rPr>
          <w:rFonts w:asciiTheme="majorBidi" w:hAnsiTheme="majorBidi" w:cstheme="majorBidi"/>
          <w:sz w:val="22"/>
          <w:szCs w:val="22"/>
        </w:rPr>
        <w:t>Pcj</w:t>
      </w:r>
      <w:proofErr w:type="spellEnd"/>
      <w:r w:rsidRPr="00BD4C9D">
        <w:rPr>
          <w:rFonts w:asciiTheme="majorBidi" w:hAnsiTheme="majorBidi" w:cstheme="majorBidi"/>
          <w:sz w:val="22"/>
          <w:szCs w:val="22"/>
        </w:rPr>
        <w:t xml:space="preserve"> = detonation pressure at C-J plane in </w:t>
      </w:r>
      <w:proofErr w:type="spellStart"/>
      <w:r w:rsidRPr="00BD4C9D">
        <w:rPr>
          <w:rFonts w:asciiTheme="majorBidi" w:hAnsiTheme="majorBidi" w:cstheme="majorBidi"/>
          <w:sz w:val="22"/>
          <w:szCs w:val="22"/>
        </w:rPr>
        <w:t>GPa</w:t>
      </w:r>
      <w:proofErr w:type="spellEnd"/>
    </w:p>
    <w:p w14:paraId="6544F219" w14:textId="77777777" w:rsidR="00BD4C9D" w:rsidRPr="00BD4C9D" w:rsidRDefault="00BD4C9D" w:rsidP="00BD4C9D">
      <w:pPr>
        <w:rPr>
          <w:rFonts w:asciiTheme="majorBidi" w:hAnsiTheme="majorBidi" w:cstheme="majorBidi"/>
          <w:sz w:val="22"/>
          <w:szCs w:val="22"/>
        </w:rPr>
      </w:pPr>
      <w:r w:rsidRPr="00BD4C9D">
        <w:rPr>
          <w:rFonts w:ascii="Cambria Math" w:hAnsi="Cambria Math" w:cs="Cambria Math"/>
          <w:sz w:val="22"/>
          <w:szCs w:val="22"/>
        </w:rPr>
        <w:t>𝜌</w:t>
      </w:r>
      <w:r w:rsidRPr="00BD4C9D">
        <w:rPr>
          <w:rFonts w:asciiTheme="majorBidi" w:hAnsiTheme="majorBidi" w:cstheme="majorBidi"/>
          <w:sz w:val="22"/>
          <w:szCs w:val="22"/>
        </w:rPr>
        <w:t>= density of unreacted explosive in g/cm-3</w:t>
      </w:r>
    </w:p>
    <w:p w14:paraId="21089E0C" w14:textId="77777777" w:rsidR="00BD4C9D" w:rsidRPr="00BD4C9D" w:rsidRDefault="00BD4C9D" w:rsidP="00BD4C9D">
      <w:pPr>
        <w:rPr>
          <w:rFonts w:asciiTheme="majorBidi" w:hAnsiTheme="majorBidi" w:cstheme="majorBidi"/>
          <w:sz w:val="22"/>
          <w:szCs w:val="22"/>
        </w:rPr>
      </w:pPr>
      <w:r w:rsidRPr="00BD4C9D">
        <w:rPr>
          <w:rFonts w:asciiTheme="majorBidi" w:hAnsiTheme="majorBidi" w:cstheme="majorBidi"/>
          <w:sz w:val="22"/>
          <w:szCs w:val="22"/>
        </w:rPr>
        <w:t>D = detonation velocity in km/s</w:t>
      </w:r>
    </w:p>
    <w:p w14:paraId="6F506D67" w14:textId="62A3FA97" w:rsidR="00BD4C9D" w:rsidRPr="00DE3FB6" w:rsidRDefault="00BD4C9D" w:rsidP="00BD4C9D">
      <w:pPr>
        <w:rPr>
          <w:rFonts w:asciiTheme="majorBidi" w:hAnsiTheme="majorBidi" w:cstheme="majorBidi"/>
          <w:sz w:val="22"/>
          <w:szCs w:val="22"/>
        </w:rPr>
      </w:pPr>
      <w:r w:rsidRPr="00DE3FB6">
        <w:rPr>
          <w:rFonts w:ascii="Cambria Math" w:hAnsi="Cambria Math" w:cs="Cambria Math"/>
          <w:sz w:val="22"/>
          <w:szCs w:val="22"/>
        </w:rPr>
        <w:t>𝛾</w:t>
      </w:r>
      <w:r w:rsidRPr="00DE3FB6">
        <w:rPr>
          <w:rFonts w:asciiTheme="majorBidi" w:hAnsiTheme="majorBidi" w:cstheme="majorBidi"/>
          <w:sz w:val="22"/>
          <w:szCs w:val="22"/>
        </w:rPr>
        <w:t>= ratio of specific heats (Cp/</w:t>
      </w:r>
      <w:proofErr w:type="spellStart"/>
      <w:r w:rsidRPr="00DE3FB6">
        <w:rPr>
          <w:rFonts w:asciiTheme="majorBidi" w:hAnsiTheme="majorBidi" w:cstheme="majorBidi"/>
          <w:sz w:val="22"/>
          <w:szCs w:val="22"/>
        </w:rPr>
        <w:t>Cv</w:t>
      </w:r>
      <w:proofErr w:type="spellEnd"/>
      <w:r w:rsidRPr="00DE3FB6">
        <w:rPr>
          <w:rFonts w:asciiTheme="majorBidi" w:hAnsiTheme="majorBidi" w:cstheme="majorBidi"/>
          <w:sz w:val="22"/>
          <w:szCs w:val="22"/>
        </w:rPr>
        <w:t>) of detonation products (</w:t>
      </w:r>
      <w:r w:rsidRPr="00DE3FB6">
        <w:rPr>
          <w:rFonts w:ascii="Cambria Math" w:hAnsi="Cambria Math" w:cs="Cambria Math"/>
          <w:sz w:val="22"/>
          <w:szCs w:val="22"/>
        </w:rPr>
        <w:t>𝛾</w:t>
      </w:r>
      <w:r w:rsidRPr="00DE3FB6">
        <w:rPr>
          <w:rFonts w:asciiTheme="majorBidi" w:hAnsiTheme="majorBidi" w:cstheme="majorBidi"/>
          <w:sz w:val="22"/>
          <w:szCs w:val="22"/>
        </w:rPr>
        <w:t>≈3 for densities 1 – 1.8)</w:t>
      </w:r>
    </w:p>
    <w:p w14:paraId="61788D73" w14:textId="77777777" w:rsidR="00CE0F0E" w:rsidRPr="00DE3FB6" w:rsidRDefault="00CE0F0E" w:rsidP="00614451">
      <w:pPr>
        <w:rPr>
          <w:rFonts w:asciiTheme="majorBidi" w:hAnsiTheme="majorBidi" w:cstheme="majorBidi"/>
          <w:sz w:val="22"/>
          <w:szCs w:val="22"/>
        </w:rPr>
      </w:pPr>
    </w:p>
    <w:p w14:paraId="2B39E3AB" w14:textId="484FF9B6" w:rsidR="004919AA" w:rsidRDefault="004919AA">
      <w:pPr>
        <w:rPr>
          <w:rFonts w:asciiTheme="majorBidi" w:hAnsiTheme="majorBidi" w:cstheme="majorBidi"/>
          <w:sz w:val="22"/>
          <w:szCs w:val="22"/>
        </w:rPr>
      </w:pPr>
      <w:r>
        <w:rPr>
          <w:rFonts w:asciiTheme="majorBidi" w:hAnsiTheme="majorBidi" w:cstheme="majorBidi"/>
          <w:sz w:val="22"/>
          <w:szCs w:val="22"/>
        </w:rPr>
        <w:br w:type="page"/>
      </w:r>
    </w:p>
    <w:p w14:paraId="3F2B879F" w14:textId="4BE47EF4" w:rsidR="00CE0F0E" w:rsidRPr="003E207D" w:rsidRDefault="004919AA" w:rsidP="004919AA">
      <w:pPr>
        <w:pStyle w:val="Heading1"/>
        <w:rPr>
          <w:rFonts w:ascii="Times New Roman" w:hAnsi="Times New Roman" w:cs="Times New Roman"/>
        </w:rPr>
      </w:pPr>
      <w:bookmarkStart w:id="64" w:name="_Toc215850737"/>
      <w:r w:rsidRPr="003E207D">
        <w:rPr>
          <w:rFonts w:ascii="Times New Roman" w:hAnsi="Times New Roman" w:cs="Times New Roman"/>
        </w:rPr>
        <w:lastRenderedPageBreak/>
        <w:t>Answers</w:t>
      </w:r>
      <w:bookmarkEnd w:id="64"/>
    </w:p>
    <w:p w14:paraId="76C5E329" w14:textId="77777777" w:rsidR="004919AA" w:rsidRPr="003E207D" w:rsidRDefault="004919AA" w:rsidP="00614451">
      <w:pPr>
        <w:rPr>
          <w:rFonts w:ascii="Times New Roman" w:hAnsi="Times New Roman" w:cs="Times New Roman"/>
          <w:sz w:val="22"/>
          <w:szCs w:val="22"/>
        </w:rPr>
      </w:pPr>
    </w:p>
    <w:p w14:paraId="7F008242" w14:textId="093B9A75" w:rsidR="004919AA" w:rsidRPr="003E207D" w:rsidRDefault="004919AA" w:rsidP="004919AA">
      <w:pPr>
        <w:pStyle w:val="Heading2"/>
        <w:rPr>
          <w:rFonts w:ascii="Times New Roman" w:hAnsi="Times New Roman" w:cs="Times New Roman"/>
        </w:rPr>
      </w:pPr>
      <w:bookmarkStart w:id="65" w:name="_Toc215850738"/>
      <w:r w:rsidRPr="003E207D">
        <w:rPr>
          <w:rFonts w:ascii="Times New Roman" w:hAnsi="Times New Roman" w:cs="Times New Roman"/>
        </w:rPr>
        <w:t>Rothstein &amp; Peterson</w:t>
      </w:r>
      <w:bookmarkEnd w:id="65"/>
    </w:p>
    <w:p w14:paraId="6BC81176" w14:textId="77777777" w:rsidR="004919AA" w:rsidRDefault="004919AA" w:rsidP="00614451">
      <w:pPr>
        <w:rPr>
          <w:rFonts w:asciiTheme="majorBidi" w:hAnsiTheme="majorBidi" w:cstheme="majorBidi"/>
          <w:sz w:val="22"/>
          <w:szCs w:val="22"/>
        </w:rPr>
      </w:pPr>
    </w:p>
    <w:p w14:paraId="56EA69DB" w14:textId="77777777" w:rsidR="004919AA" w:rsidRDefault="004919AA" w:rsidP="004919AA">
      <w:pPr>
        <w:rPr>
          <w:rFonts w:asciiTheme="majorBidi" w:hAnsiTheme="majorBidi" w:cstheme="majorBidi"/>
          <w:color w:val="FF0000"/>
        </w:rPr>
      </w:pPr>
      <w:r>
        <w:rPr>
          <w:rFonts w:asciiTheme="majorBidi" w:hAnsiTheme="majorBidi" w:cstheme="majorBidi"/>
          <w:color w:val="FF0000"/>
        </w:rPr>
        <w:t>MW = 231</w:t>
      </w:r>
    </w:p>
    <w:p w14:paraId="79EBE034" w14:textId="77777777" w:rsidR="004919AA" w:rsidRDefault="004919AA" w:rsidP="004919AA">
      <w:pPr>
        <w:rPr>
          <w:rFonts w:asciiTheme="majorBidi" w:hAnsiTheme="majorBidi" w:cstheme="majorBidi"/>
          <w:color w:val="FF0000"/>
        </w:rPr>
      </w:pPr>
      <w:r>
        <w:rPr>
          <w:rFonts w:asciiTheme="majorBidi" w:hAnsiTheme="majorBidi" w:cstheme="majorBidi"/>
          <w:color w:val="FF0000"/>
        </w:rPr>
        <w:t>A = 1 (aromatic)</w:t>
      </w:r>
    </w:p>
    <w:p w14:paraId="69052F70" w14:textId="77777777" w:rsidR="004919AA" w:rsidRDefault="004919AA" w:rsidP="004919AA">
      <w:pPr>
        <w:rPr>
          <w:rFonts w:asciiTheme="majorBidi" w:hAnsiTheme="majorBidi" w:cstheme="majorBidi"/>
          <w:color w:val="FF0000"/>
        </w:rPr>
      </w:pPr>
      <w:r>
        <w:rPr>
          <w:rFonts w:asciiTheme="majorBidi" w:hAnsiTheme="majorBidi" w:cstheme="majorBidi"/>
          <w:color w:val="FF0000"/>
        </w:rPr>
        <w:t>G = 0 (solid)</w:t>
      </w:r>
    </w:p>
    <w:p w14:paraId="06F9C1F8" w14:textId="77777777" w:rsidR="004919AA" w:rsidRDefault="004919AA" w:rsidP="004919AA">
      <w:pPr>
        <w:rPr>
          <w:rFonts w:asciiTheme="majorBidi" w:hAnsiTheme="majorBidi" w:cstheme="majorBidi"/>
          <w:color w:val="FF0000"/>
        </w:rPr>
      </w:pPr>
      <w:r>
        <w:rPr>
          <w:rFonts w:asciiTheme="majorBidi" w:hAnsiTheme="majorBidi" w:cstheme="majorBidi"/>
          <w:color w:val="FF0000"/>
        </w:rPr>
        <w:t>n (O) = 6</w:t>
      </w:r>
    </w:p>
    <w:p w14:paraId="3692F83F" w14:textId="77777777" w:rsidR="004919AA" w:rsidRDefault="004919AA" w:rsidP="004919AA">
      <w:pPr>
        <w:rPr>
          <w:rFonts w:asciiTheme="majorBidi" w:hAnsiTheme="majorBidi" w:cstheme="majorBidi"/>
          <w:color w:val="FF0000"/>
        </w:rPr>
      </w:pPr>
      <w:r>
        <w:rPr>
          <w:rFonts w:asciiTheme="majorBidi" w:hAnsiTheme="majorBidi" w:cstheme="majorBidi"/>
          <w:color w:val="FF0000"/>
        </w:rPr>
        <w:t>n (N) = 3</w:t>
      </w:r>
    </w:p>
    <w:p w14:paraId="3F4A68B8" w14:textId="77777777" w:rsidR="004919AA" w:rsidRDefault="004919AA" w:rsidP="004919AA">
      <w:pPr>
        <w:rPr>
          <w:rFonts w:asciiTheme="majorBidi" w:hAnsiTheme="majorBidi" w:cstheme="majorBidi"/>
          <w:color w:val="FF0000"/>
        </w:rPr>
      </w:pPr>
      <w:r>
        <w:rPr>
          <w:rFonts w:asciiTheme="majorBidi" w:hAnsiTheme="majorBidi" w:cstheme="majorBidi"/>
          <w:color w:val="FF0000"/>
        </w:rPr>
        <w:t>n (H) = 2</w:t>
      </w:r>
    </w:p>
    <w:p w14:paraId="24A040E6" w14:textId="77777777" w:rsidR="004919AA" w:rsidRDefault="004919AA" w:rsidP="004919AA">
      <w:pPr>
        <w:rPr>
          <w:rFonts w:asciiTheme="majorBidi" w:hAnsiTheme="majorBidi" w:cstheme="majorBidi"/>
          <w:color w:val="FF0000"/>
        </w:rPr>
      </w:pPr>
      <w:r>
        <w:rPr>
          <w:rFonts w:asciiTheme="majorBidi" w:hAnsiTheme="majorBidi" w:cstheme="majorBidi"/>
          <w:color w:val="FF0000"/>
        </w:rPr>
        <w:t>n (F) = 1</w:t>
      </w:r>
    </w:p>
    <w:p w14:paraId="32E67A2B" w14:textId="77777777" w:rsidR="004919AA" w:rsidRDefault="004919AA" w:rsidP="004919AA">
      <w:pPr>
        <w:rPr>
          <w:rFonts w:asciiTheme="majorBidi" w:hAnsiTheme="majorBidi" w:cstheme="majorBidi"/>
          <w:color w:val="FF0000"/>
        </w:rPr>
      </w:pPr>
      <w:r>
        <w:rPr>
          <w:rFonts w:asciiTheme="majorBidi" w:hAnsiTheme="majorBidi" w:cstheme="majorBidi"/>
          <w:color w:val="FF0000"/>
        </w:rPr>
        <w:t>n (HF) = 1</w:t>
      </w:r>
    </w:p>
    <w:p w14:paraId="4EE98974" w14:textId="77777777" w:rsidR="004919AA" w:rsidRDefault="004919AA" w:rsidP="004919AA">
      <w:pPr>
        <w:rPr>
          <w:rFonts w:asciiTheme="majorBidi" w:hAnsiTheme="majorBidi" w:cstheme="majorBidi"/>
          <w:color w:val="FF0000"/>
        </w:rPr>
      </w:pPr>
      <w:r>
        <w:rPr>
          <w:rFonts w:asciiTheme="majorBidi" w:hAnsiTheme="majorBidi" w:cstheme="majorBidi"/>
          <w:color w:val="FF0000"/>
        </w:rPr>
        <w:t>n (B/F) = 0 since the molecule is obviously oxygen deficient</w:t>
      </w:r>
    </w:p>
    <w:p w14:paraId="704B0C11" w14:textId="77777777" w:rsidR="004919AA" w:rsidRDefault="004919AA" w:rsidP="004919AA">
      <w:pPr>
        <w:rPr>
          <w:rFonts w:asciiTheme="majorBidi" w:hAnsiTheme="majorBidi" w:cstheme="majorBidi"/>
          <w:color w:val="FF0000"/>
        </w:rPr>
      </w:pPr>
      <w:r>
        <w:rPr>
          <w:rFonts w:asciiTheme="majorBidi" w:hAnsiTheme="majorBidi" w:cstheme="majorBidi"/>
          <w:color w:val="FF0000"/>
        </w:rPr>
        <w:t>n (C) = 0 since there are no oxygen atoms doubly bonded to C</w:t>
      </w:r>
    </w:p>
    <w:p w14:paraId="0A1ADBB8" w14:textId="77777777" w:rsidR="004919AA" w:rsidRDefault="004919AA" w:rsidP="004919AA">
      <w:pPr>
        <w:rPr>
          <w:rFonts w:asciiTheme="majorBidi" w:hAnsiTheme="majorBidi" w:cstheme="majorBidi"/>
          <w:color w:val="FF0000"/>
        </w:rPr>
      </w:pPr>
      <w:r>
        <w:rPr>
          <w:rFonts w:asciiTheme="majorBidi" w:hAnsiTheme="majorBidi" w:cstheme="majorBidi"/>
          <w:color w:val="FF0000"/>
        </w:rPr>
        <w:t xml:space="preserve">n (D) = 0, since there </w:t>
      </w:r>
      <w:proofErr w:type="gramStart"/>
      <w:r>
        <w:rPr>
          <w:rFonts w:asciiTheme="majorBidi" w:hAnsiTheme="majorBidi" w:cstheme="majorBidi"/>
          <w:color w:val="FF0000"/>
        </w:rPr>
        <w:t>are</w:t>
      </w:r>
      <w:proofErr w:type="gramEnd"/>
      <w:r>
        <w:rPr>
          <w:rFonts w:asciiTheme="majorBidi" w:hAnsiTheme="majorBidi" w:cstheme="majorBidi"/>
          <w:color w:val="FF0000"/>
        </w:rPr>
        <w:t xml:space="preserve"> no oxygen atoms singly bonded to C</w:t>
      </w:r>
    </w:p>
    <w:p w14:paraId="436BD8C4" w14:textId="77777777" w:rsidR="004919AA" w:rsidRPr="003F53EE" w:rsidRDefault="004919AA" w:rsidP="004919AA">
      <w:pPr>
        <w:rPr>
          <w:rFonts w:asciiTheme="majorBidi" w:hAnsiTheme="majorBidi" w:cstheme="majorBidi"/>
          <w:color w:val="FF0000"/>
        </w:rPr>
      </w:pPr>
      <w:r>
        <w:rPr>
          <w:rFonts w:asciiTheme="majorBidi" w:hAnsiTheme="majorBidi" w:cstheme="majorBidi"/>
          <w:color w:val="FF0000"/>
        </w:rPr>
        <w:t>n (E) = 0, since there are no nitrate groups existing as a nitrate ester</w:t>
      </w:r>
    </w:p>
    <w:p w14:paraId="1B67B684" w14:textId="77777777" w:rsidR="004919AA" w:rsidRPr="00DE3FB6" w:rsidRDefault="004919AA" w:rsidP="004919AA">
      <w:pPr>
        <w:rPr>
          <w:rFonts w:asciiTheme="majorBidi" w:hAnsiTheme="majorBidi" w:cstheme="majorBidi"/>
        </w:rPr>
      </w:pPr>
    </w:p>
    <w:p w14:paraId="74D19B39" w14:textId="402A29BF" w:rsidR="004919AA" w:rsidRPr="004919AA" w:rsidRDefault="004919AA" w:rsidP="004919AA">
      <w:pPr>
        <w:rPr>
          <w:rFonts w:asciiTheme="majorBidi" w:eastAsiaTheme="minorEastAsia" w:hAnsiTheme="majorBidi" w:cstheme="majorBidi"/>
          <w:color w:val="FF0000"/>
          <w:sz w:val="22"/>
          <w:szCs w:val="22"/>
        </w:rPr>
      </w:pPr>
    </w:p>
    <w:p w14:paraId="283CDF88" w14:textId="77777777" w:rsidR="004919AA" w:rsidRPr="004919AA" w:rsidRDefault="004919AA" w:rsidP="004919AA">
      <w:pPr>
        <w:rPr>
          <w:rFonts w:asciiTheme="majorBidi" w:eastAsiaTheme="minorEastAsia" w:hAnsiTheme="majorBidi" w:cstheme="majorBidi"/>
          <w:color w:val="FF0000"/>
          <w:sz w:val="22"/>
          <w:szCs w:val="22"/>
        </w:rPr>
      </w:pPr>
      <w:r w:rsidRPr="004919AA">
        <w:rPr>
          <w:rFonts w:asciiTheme="majorBidi" w:eastAsiaTheme="minorEastAsia" w:hAnsiTheme="majorBidi" w:cstheme="majorBidi"/>
          <w:noProof/>
          <w:color w:val="FF0000"/>
          <w:sz w:val="22"/>
          <w:szCs w:val="22"/>
        </w:rPr>
        <mc:AlternateContent>
          <mc:Choice Requires="wps">
            <w:drawing>
              <wp:anchor distT="0" distB="0" distL="114300" distR="114300" simplePos="0" relativeHeight="251663360" behindDoc="0" locked="0" layoutInCell="1" allowOverlap="1" wp14:anchorId="706E0D98" wp14:editId="58B5465F">
                <wp:simplePos x="0" y="0"/>
                <wp:positionH relativeFrom="column">
                  <wp:posOffset>12700</wp:posOffset>
                </wp:positionH>
                <wp:positionV relativeFrom="paragraph">
                  <wp:posOffset>60113</wp:posOffset>
                </wp:positionV>
                <wp:extent cx="9363332" cy="735586"/>
                <wp:effectExtent l="0" t="0" r="0" b="0"/>
                <wp:wrapNone/>
                <wp:docPr id="666368174" name="TextBox 7"/>
                <wp:cNvGraphicFramePr/>
                <a:graphic xmlns:a="http://schemas.openxmlformats.org/drawingml/2006/main">
                  <a:graphicData uri="http://schemas.microsoft.com/office/word/2010/wordprocessingShape">
                    <wps:wsp>
                      <wps:cNvSpPr txBox="1"/>
                      <wps:spPr>
                        <a:xfrm>
                          <a:off x="0" y="0"/>
                          <a:ext cx="9363332" cy="735586"/>
                        </a:xfrm>
                        <a:prstGeom prst="rect">
                          <a:avLst/>
                        </a:prstGeom>
                        <a:noFill/>
                      </wps:spPr>
                      <wps:txbx>
                        <w:txbxContent>
                          <w:p w14:paraId="41936B74" w14:textId="3D598CE5" w:rsidR="004919AA" w:rsidRPr="009A4F2E" w:rsidRDefault="009A4F2E" w:rsidP="004919AA">
                            <w:pPr>
                              <w:rPr>
                                <w:rFonts w:ascii="Cambria Math" w:hAnsi="Cambria Math"/>
                                <w:i/>
                                <w:iCs/>
                                <w:color w:val="FF0000"/>
                                <w:kern w:val="24"/>
                                <w:sz w:val="20"/>
                                <w:szCs w:val="20"/>
                                <w14:ligatures w14:val="none"/>
                              </w:rPr>
                            </w:pPr>
                            <m:oMathPara>
                              <m:oMathParaPr>
                                <m:jc m:val="centerGroup"/>
                              </m:oMathParaPr>
                              <m:oMath>
                                <m:r>
                                  <w:rPr>
                                    <w:rFonts w:ascii="Cambria Math" w:hAnsi="Cambria Math"/>
                                    <w:color w:val="FF0000"/>
                                    <w:kern w:val="24"/>
                                    <w:sz w:val="20"/>
                                    <w:szCs w:val="20"/>
                                  </w:rPr>
                                  <m:t>∴F=</m:t>
                                </m:r>
                                <m:f>
                                  <m:fPr>
                                    <m:ctrlPr>
                                      <w:rPr>
                                        <w:rFonts w:ascii="Cambria Math" w:eastAsiaTheme="minorEastAsia" w:hAnsi="Cambria Math"/>
                                        <w:i/>
                                        <w:iCs/>
                                        <w:color w:val="FF0000"/>
                                        <w:kern w:val="24"/>
                                        <w:sz w:val="20"/>
                                        <w:szCs w:val="20"/>
                                      </w:rPr>
                                    </m:ctrlPr>
                                  </m:fPr>
                                  <m:num>
                                    <m:r>
                                      <w:rPr>
                                        <w:rFonts w:ascii="Cambria Math" w:hAnsi="Cambria Math"/>
                                        <w:color w:val="FF0000"/>
                                        <w:kern w:val="24"/>
                                        <w:sz w:val="20"/>
                                        <w:szCs w:val="20"/>
                                      </w:rPr>
                                      <m:t>100</m:t>
                                    </m:r>
                                  </m:num>
                                  <m:den>
                                    <m:r>
                                      <w:rPr>
                                        <w:rFonts w:ascii="Cambria Math" w:hAnsi="Cambria Math"/>
                                        <w:color w:val="FF0000"/>
                                        <w:kern w:val="24"/>
                                        <w:sz w:val="20"/>
                                        <w:szCs w:val="20"/>
                                      </w:rPr>
                                      <m:t>231</m:t>
                                    </m:r>
                                  </m:den>
                                </m:f>
                                <m:d>
                                  <m:dPr>
                                    <m:begChr m:val="["/>
                                    <m:endChr m:val="]"/>
                                    <m:ctrlPr>
                                      <w:rPr>
                                        <w:rFonts w:ascii="Cambria Math" w:eastAsiaTheme="minorEastAsia" w:hAnsi="Cambria Math"/>
                                        <w:i/>
                                        <w:iCs/>
                                        <w:color w:val="FF0000"/>
                                        <w:kern w:val="24"/>
                                        <w:sz w:val="20"/>
                                        <w:szCs w:val="20"/>
                                      </w:rPr>
                                    </m:ctrlPr>
                                  </m:dPr>
                                  <m:e>
                                    <m:r>
                                      <w:rPr>
                                        <w:rFonts w:ascii="Cambria Math" w:hAnsi="Cambria Math"/>
                                        <w:color w:val="FF0000"/>
                                        <w:kern w:val="24"/>
                                        <w:sz w:val="20"/>
                                        <w:szCs w:val="20"/>
                                      </w:rPr>
                                      <m:t>6+3+1-</m:t>
                                    </m:r>
                                    <m:f>
                                      <m:fPr>
                                        <m:ctrlPr>
                                          <w:rPr>
                                            <w:rFonts w:ascii="Cambria Math" w:eastAsiaTheme="minorEastAsia" w:hAnsi="Cambria Math"/>
                                            <w:i/>
                                            <w:iCs/>
                                            <w:color w:val="FF0000"/>
                                            <w:kern w:val="24"/>
                                            <w:sz w:val="20"/>
                                            <w:szCs w:val="20"/>
                                          </w:rPr>
                                        </m:ctrlPr>
                                      </m:fPr>
                                      <m:num>
                                        <m:r>
                                          <w:rPr>
                                            <w:rFonts w:ascii="Cambria Math" w:hAnsi="Cambria Math"/>
                                            <w:color w:val="FF0000"/>
                                            <w:kern w:val="24"/>
                                            <w:sz w:val="20"/>
                                            <w:szCs w:val="20"/>
                                          </w:rPr>
                                          <m:t>2-1</m:t>
                                        </m:r>
                                      </m:num>
                                      <m:den>
                                        <m:r>
                                          <w:rPr>
                                            <w:rFonts w:ascii="Cambria Math" w:hAnsi="Cambria Math"/>
                                            <w:color w:val="FF0000"/>
                                            <w:kern w:val="24"/>
                                            <w:sz w:val="20"/>
                                            <w:szCs w:val="20"/>
                                          </w:rPr>
                                          <m:t>2×6</m:t>
                                        </m:r>
                                      </m:den>
                                    </m:f>
                                    <m:r>
                                      <w:rPr>
                                        <w:rFonts w:ascii="Cambria Math" w:hAnsi="Cambria Math"/>
                                        <w:color w:val="FF0000"/>
                                        <w:kern w:val="24"/>
                                        <w:sz w:val="20"/>
                                        <w:szCs w:val="20"/>
                                      </w:rPr>
                                      <m:t>+</m:t>
                                    </m:r>
                                    <m:f>
                                      <m:fPr>
                                        <m:ctrlPr>
                                          <w:rPr>
                                            <w:rFonts w:ascii="Cambria Math" w:eastAsiaTheme="minorEastAsia" w:hAnsi="Cambria Math"/>
                                            <w:i/>
                                            <w:iCs/>
                                            <w:color w:val="FF0000"/>
                                            <w:kern w:val="24"/>
                                            <w:sz w:val="20"/>
                                            <w:szCs w:val="20"/>
                                          </w:rPr>
                                        </m:ctrlPr>
                                      </m:fPr>
                                      <m:num>
                                        <m:r>
                                          <w:rPr>
                                            <w:rFonts w:ascii="Cambria Math" w:hAnsi="Cambria Math"/>
                                            <w:color w:val="FF0000"/>
                                            <w:kern w:val="24"/>
                                            <w:sz w:val="20"/>
                                            <w:szCs w:val="20"/>
                                          </w:rPr>
                                          <m:t>1</m:t>
                                        </m:r>
                                      </m:num>
                                      <m:den>
                                        <m:r>
                                          <w:rPr>
                                            <w:rFonts w:ascii="Cambria Math" w:hAnsi="Cambria Math"/>
                                            <w:color w:val="FF0000"/>
                                            <w:kern w:val="24"/>
                                            <w:sz w:val="20"/>
                                            <w:szCs w:val="20"/>
                                          </w:rPr>
                                          <m:t>3</m:t>
                                        </m:r>
                                      </m:den>
                                    </m:f>
                                    <m:r>
                                      <w:rPr>
                                        <w:rFonts w:ascii="Cambria Math" w:hAnsi="Cambria Math"/>
                                        <w:color w:val="FF0000"/>
                                        <w:kern w:val="24"/>
                                        <w:sz w:val="20"/>
                                        <w:szCs w:val="20"/>
                                      </w:rPr>
                                      <m:t>-</m:t>
                                    </m:r>
                                    <m:f>
                                      <m:fPr>
                                        <m:ctrlPr>
                                          <w:rPr>
                                            <w:rFonts w:ascii="Cambria Math" w:eastAsiaTheme="minorEastAsia" w:hAnsi="Cambria Math"/>
                                            <w:i/>
                                            <w:iCs/>
                                            <w:color w:val="FF0000"/>
                                            <w:kern w:val="24"/>
                                            <w:sz w:val="20"/>
                                            <w:szCs w:val="20"/>
                                          </w:rPr>
                                        </m:ctrlPr>
                                      </m:fPr>
                                      <m:num>
                                        <m:r>
                                          <w:rPr>
                                            <w:rFonts w:ascii="Cambria Math" w:hAnsi="Cambria Math"/>
                                            <w:color w:val="FF0000"/>
                                            <w:kern w:val="24"/>
                                            <w:sz w:val="20"/>
                                            <w:szCs w:val="20"/>
                                          </w:rPr>
                                          <m:t>0</m:t>
                                        </m:r>
                                      </m:num>
                                      <m:den>
                                        <m:r>
                                          <w:rPr>
                                            <w:rFonts w:ascii="Cambria Math" w:hAnsi="Cambria Math"/>
                                            <w:color w:val="FF0000"/>
                                            <w:kern w:val="24"/>
                                            <w:sz w:val="20"/>
                                            <w:szCs w:val="20"/>
                                          </w:rPr>
                                          <m:t>1.75</m:t>
                                        </m:r>
                                      </m:den>
                                    </m:f>
                                    <m:r>
                                      <w:rPr>
                                        <w:rFonts w:ascii="Cambria Math" w:hAnsi="Cambria Math"/>
                                        <w:color w:val="FF0000"/>
                                        <w:kern w:val="24"/>
                                        <w:sz w:val="20"/>
                                        <w:szCs w:val="20"/>
                                      </w:rPr>
                                      <m:t>-</m:t>
                                    </m:r>
                                    <m:f>
                                      <m:fPr>
                                        <m:ctrlPr>
                                          <w:rPr>
                                            <w:rFonts w:ascii="Cambria Math" w:eastAsiaTheme="minorEastAsia" w:hAnsi="Cambria Math"/>
                                            <w:i/>
                                            <w:iCs/>
                                            <w:color w:val="FF0000"/>
                                            <w:kern w:val="24"/>
                                            <w:sz w:val="20"/>
                                            <w:szCs w:val="20"/>
                                          </w:rPr>
                                        </m:ctrlPr>
                                      </m:fPr>
                                      <m:num>
                                        <m:r>
                                          <w:rPr>
                                            <w:rFonts w:ascii="Cambria Math" w:hAnsi="Cambria Math"/>
                                            <w:color w:val="FF0000"/>
                                            <w:kern w:val="24"/>
                                            <w:sz w:val="20"/>
                                            <w:szCs w:val="20"/>
                                          </w:rPr>
                                          <m:t>0</m:t>
                                        </m:r>
                                      </m:num>
                                      <m:den>
                                        <m:r>
                                          <w:rPr>
                                            <w:rFonts w:ascii="Cambria Math" w:hAnsi="Cambria Math"/>
                                            <w:color w:val="FF0000"/>
                                            <w:kern w:val="24"/>
                                            <w:sz w:val="20"/>
                                            <w:szCs w:val="20"/>
                                          </w:rPr>
                                          <m:t>2.5</m:t>
                                        </m:r>
                                      </m:den>
                                    </m:f>
                                    <m:r>
                                      <w:rPr>
                                        <w:rFonts w:ascii="Cambria Math" w:hAnsi="Cambria Math"/>
                                        <w:color w:val="FF0000"/>
                                        <w:kern w:val="24"/>
                                        <w:sz w:val="20"/>
                                        <w:szCs w:val="20"/>
                                      </w:rPr>
                                      <m:t>-</m:t>
                                    </m:r>
                                    <m:f>
                                      <m:fPr>
                                        <m:ctrlPr>
                                          <w:rPr>
                                            <w:rFonts w:ascii="Cambria Math" w:eastAsiaTheme="minorEastAsia" w:hAnsi="Cambria Math"/>
                                            <w:i/>
                                            <w:iCs/>
                                            <w:color w:val="FF0000"/>
                                            <w:kern w:val="24"/>
                                            <w:sz w:val="20"/>
                                            <w:szCs w:val="20"/>
                                          </w:rPr>
                                        </m:ctrlPr>
                                      </m:fPr>
                                      <m:num>
                                        <m:r>
                                          <w:rPr>
                                            <w:rFonts w:ascii="Cambria Math" w:hAnsi="Cambria Math"/>
                                            <w:color w:val="FF0000"/>
                                            <w:kern w:val="24"/>
                                            <w:sz w:val="20"/>
                                            <w:szCs w:val="20"/>
                                          </w:rPr>
                                          <m:t>0</m:t>
                                        </m:r>
                                      </m:num>
                                      <m:den>
                                        <m:r>
                                          <w:rPr>
                                            <w:rFonts w:ascii="Cambria Math" w:hAnsi="Cambria Math"/>
                                            <w:color w:val="FF0000"/>
                                            <w:kern w:val="24"/>
                                            <w:sz w:val="20"/>
                                            <w:szCs w:val="20"/>
                                          </w:rPr>
                                          <m:t>4</m:t>
                                        </m:r>
                                      </m:den>
                                    </m:f>
                                    <m:r>
                                      <w:rPr>
                                        <w:rFonts w:ascii="Cambria Math" w:hAnsi="Cambria Math"/>
                                        <w:color w:val="FF0000"/>
                                        <w:kern w:val="24"/>
                                        <w:sz w:val="20"/>
                                        <w:szCs w:val="20"/>
                                      </w:rPr>
                                      <m:t>-</m:t>
                                    </m:r>
                                    <m:f>
                                      <m:fPr>
                                        <m:ctrlPr>
                                          <w:rPr>
                                            <w:rFonts w:ascii="Cambria Math" w:eastAsiaTheme="minorEastAsia" w:hAnsi="Cambria Math"/>
                                            <w:i/>
                                            <w:iCs/>
                                            <w:color w:val="FF0000"/>
                                            <w:kern w:val="24"/>
                                            <w:sz w:val="20"/>
                                            <w:szCs w:val="20"/>
                                          </w:rPr>
                                        </m:ctrlPr>
                                      </m:fPr>
                                      <m:num>
                                        <m:r>
                                          <w:rPr>
                                            <w:rFonts w:ascii="Cambria Math" w:hAnsi="Cambria Math"/>
                                            <w:color w:val="FF0000"/>
                                            <w:kern w:val="24"/>
                                            <w:sz w:val="20"/>
                                            <w:szCs w:val="20"/>
                                          </w:rPr>
                                          <m:t>0</m:t>
                                        </m:r>
                                      </m:num>
                                      <m:den>
                                        <m:r>
                                          <w:rPr>
                                            <w:rFonts w:ascii="Cambria Math" w:hAnsi="Cambria Math"/>
                                            <w:color w:val="FF0000"/>
                                            <w:kern w:val="24"/>
                                            <w:sz w:val="20"/>
                                            <w:szCs w:val="20"/>
                                          </w:rPr>
                                          <m:t>5</m:t>
                                        </m:r>
                                      </m:den>
                                    </m:f>
                                  </m:e>
                                </m:d>
                                <m:r>
                                  <w:rPr>
                                    <w:rFonts w:ascii="Cambria Math" w:hAnsi="Cambria Math"/>
                                    <w:color w:val="FF0000"/>
                                    <w:kern w:val="24"/>
                                    <w:sz w:val="20"/>
                                    <w:szCs w:val="20"/>
                                  </w:rPr>
                                  <m:t>-0=4.435</m:t>
                                </m:r>
                              </m:oMath>
                            </m:oMathPara>
                          </w:p>
                        </w:txbxContent>
                      </wps:txbx>
                      <wps:bodyPr wrap="none" lIns="0" tIns="0" rIns="0" bIns="0" rtlCol="0">
                        <a:spAutoFit/>
                      </wps:bodyPr>
                    </wps:wsp>
                  </a:graphicData>
                </a:graphic>
              </wp:anchor>
            </w:drawing>
          </mc:Choice>
          <mc:Fallback>
            <w:pict>
              <v:shapetype w14:anchorId="706E0D98" id="_x0000_t202" coordsize="21600,21600" o:spt="202" path="m,l,21600r21600,l21600,xe">
                <v:stroke joinstyle="miter"/>
                <v:path gradientshapeok="t" o:connecttype="rect"/>
              </v:shapetype>
              <v:shape id="_x0000_s1028" type="#_x0000_t202" style="position:absolute;margin-left:1pt;margin-top:4.75pt;width:737.25pt;height:57.9pt;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" filled="f" stroked="f">
                <v:textbox style="mso-fit-shape-to-text:t" inset="0,0,0,0">
                  <w:txbxContent>
                    <w:p w14:paraId="41936B74" w14:textId="3D598CE5" w:rsidR="004919AA" w:rsidRPr="009A4F2E" w:rsidRDefault="009A4F2E" w:rsidP="004919AA">
                      <w:pPr>
                        <w:rPr>
                          <w:rFonts w:ascii="Cambria Math" w:hAnsi="Cambria Math"/>
                          <w:i/>
                          <w:iCs/>
                          <w:color w:val="FF0000"/>
                          <w:kern w:val="24"/>
                          <w:sz w:val="20"/>
                          <w:szCs w:val="20"/>
                          <w14:ligatures w14:val="none"/>
                        </w:rPr>
                      </w:pPr>
                      <m:oMathPara>
                        <m:oMathParaPr>
                          <m:jc m:val="centerGroup"/>
                        </m:oMathParaPr>
                        <m:oMath>
                          <m:r>
                            <w:rPr>
                              <w:rFonts w:ascii="Cambria Math" w:hAnsi="Cambria Math"/>
                              <w:color w:val="FF0000"/>
                              <w:kern w:val="24"/>
                              <w:sz w:val="20"/>
                              <w:szCs w:val="20"/>
                            </w:rPr>
                            <m:t>∴</m:t>
                          </m:r>
                          <m:r>
                            <w:rPr>
                              <w:rFonts w:ascii="Cambria Math" w:hAnsi="Cambria Math"/>
                              <w:color w:val="FF0000"/>
                              <w:kern w:val="24"/>
                              <w:sz w:val="20"/>
                              <w:szCs w:val="20"/>
                            </w:rPr>
                            <m:t>F=</m:t>
                          </m:r>
                          <m:f>
                            <m:fPr>
                              <m:ctrlPr>
                                <w:rPr>
                                  <w:rFonts w:ascii="Cambria Math" w:eastAsiaTheme="minorEastAsia" w:hAnsi="Cambria Math"/>
                                  <w:i/>
                                  <w:iCs/>
                                  <w:color w:val="FF0000"/>
                                  <w:kern w:val="24"/>
                                  <w:sz w:val="20"/>
                                  <w:szCs w:val="20"/>
                                </w:rPr>
                              </m:ctrlPr>
                            </m:fPr>
                            <m:num>
                              <m:r>
                                <w:rPr>
                                  <w:rFonts w:ascii="Cambria Math" w:hAnsi="Cambria Math"/>
                                  <w:color w:val="FF0000"/>
                                  <w:kern w:val="24"/>
                                  <w:sz w:val="20"/>
                                  <w:szCs w:val="20"/>
                                </w:rPr>
                                <m:t>100</m:t>
                              </m:r>
                            </m:num>
                            <m:den>
                              <m:r>
                                <w:rPr>
                                  <w:rFonts w:ascii="Cambria Math" w:hAnsi="Cambria Math"/>
                                  <w:color w:val="FF0000"/>
                                  <w:kern w:val="24"/>
                                  <w:sz w:val="20"/>
                                  <w:szCs w:val="20"/>
                                </w:rPr>
                                <m:t>231</m:t>
                              </m:r>
                            </m:den>
                          </m:f>
                          <m:d>
                            <m:dPr>
                              <m:begChr m:val="["/>
                              <m:endChr m:val="]"/>
                              <m:ctrlPr>
                                <w:rPr>
                                  <w:rFonts w:ascii="Cambria Math" w:eastAsiaTheme="minorEastAsia" w:hAnsi="Cambria Math"/>
                                  <w:i/>
                                  <w:iCs/>
                                  <w:color w:val="FF0000"/>
                                  <w:kern w:val="24"/>
                                  <w:sz w:val="20"/>
                                  <w:szCs w:val="20"/>
                                </w:rPr>
                              </m:ctrlPr>
                            </m:dPr>
                            <m:e>
                              <m:r>
                                <w:rPr>
                                  <w:rFonts w:ascii="Cambria Math" w:hAnsi="Cambria Math"/>
                                  <w:color w:val="FF0000"/>
                                  <w:kern w:val="24"/>
                                  <w:sz w:val="20"/>
                                  <w:szCs w:val="20"/>
                                </w:rPr>
                                <m:t>6+3+1-</m:t>
                              </m:r>
                              <m:f>
                                <m:fPr>
                                  <m:ctrlPr>
                                    <w:rPr>
                                      <w:rFonts w:ascii="Cambria Math" w:eastAsiaTheme="minorEastAsia" w:hAnsi="Cambria Math"/>
                                      <w:i/>
                                      <w:iCs/>
                                      <w:color w:val="FF0000"/>
                                      <w:kern w:val="24"/>
                                      <w:sz w:val="20"/>
                                      <w:szCs w:val="20"/>
                                    </w:rPr>
                                  </m:ctrlPr>
                                </m:fPr>
                                <m:num>
                                  <m:r>
                                    <w:rPr>
                                      <w:rFonts w:ascii="Cambria Math" w:hAnsi="Cambria Math"/>
                                      <w:color w:val="FF0000"/>
                                      <w:kern w:val="24"/>
                                      <w:sz w:val="20"/>
                                      <w:szCs w:val="20"/>
                                    </w:rPr>
                                    <m:t>2-1</m:t>
                                  </m:r>
                                </m:num>
                                <m:den>
                                  <m:r>
                                    <w:rPr>
                                      <w:rFonts w:ascii="Cambria Math" w:hAnsi="Cambria Math"/>
                                      <w:color w:val="FF0000"/>
                                      <w:kern w:val="24"/>
                                      <w:sz w:val="20"/>
                                      <w:szCs w:val="20"/>
                                    </w:rPr>
                                    <m:t>2×6</m:t>
                                  </m:r>
                                </m:den>
                              </m:f>
                              <m:r>
                                <w:rPr>
                                  <w:rFonts w:ascii="Cambria Math" w:hAnsi="Cambria Math"/>
                                  <w:color w:val="FF0000"/>
                                  <w:kern w:val="24"/>
                                  <w:sz w:val="20"/>
                                  <w:szCs w:val="20"/>
                                </w:rPr>
                                <m:t>+</m:t>
                              </m:r>
                              <m:f>
                                <m:fPr>
                                  <m:ctrlPr>
                                    <w:rPr>
                                      <w:rFonts w:ascii="Cambria Math" w:eastAsiaTheme="minorEastAsia" w:hAnsi="Cambria Math"/>
                                      <w:i/>
                                      <w:iCs/>
                                      <w:color w:val="FF0000"/>
                                      <w:kern w:val="24"/>
                                      <w:sz w:val="20"/>
                                      <w:szCs w:val="20"/>
                                    </w:rPr>
                                  </m:ctrlPr>
                                </m:fPr>
                                <m:num>
                                  <m:r>
                                    <w:rPr>
                                      <w:rFonts w:ascii="Cambria Math" w:hAnsi="Cambria Math"/>
                                      <w:color w:val="FF0000"/>
                                      <w:kern w:val="24"/>
                                      <w:sz w:val="20"/>
                                      <w:szCs w:val="20"/>
                                    </w:rPr>
                                    <m:t>1</m:t>
                                  </m:r>
                                </m:num>
                                <m:den>
                                  <m:r>
                                    <w:rPr>
                                      <w:rFonts w:ascii="Cambria Math" w:hAnsi="Cambria Math"/>
                                      <w:color w:val="FF0000"/>
                                      <w:kern w:val="24"/>
                                      <w:sz w:val="20"/>
                                      <w:szCs w:val="20"/>
                                    </w:rPr>
                                    <m:t>3</m:t>
                                  </m:r>
                                </m:den>
                              </m:f>
                              <m:r>
                                <w:rPr>
                                  <w:rFonts w:ascii="Cambria Math" w:hAnsi="Cambria Math"/>
                                  <w:color w:val="FF0000"/>
                                  <w:kern w:val="24"/>
                                  <w:sz w:val="20"/>
                                  <w:szCs w:val="20"/>
                                </w:rPr>
                                <m:t>-</m:t>
                              </m:r>
                              <m:f>
                                <m:fPr>
                                  <m:ctrlPr>
                                    <w:rPr>
                                      <w:rFonts w:ascii="Cambria Math" w:eastAsiaTheme="minorEastAsia" w:hAnsi="Cambria Math"/>
                                      <w:i/>
                                      <w:iCs/>
                                      <w:color w:val="FF0000"/>
                                      <w:kern w:val="24"/>
                                      <w:sz w:val="20"/>
                                      <w:szCs w:val="20"/>
                                    </w:rPr>
                                  </m:ctrlPr>
                                </m:fPr>
                                <m:num>
                                  <m:r>
                                    <w:rPr>
                                      <w:rFonts w:ascii="Cambria Math" w:hAnsi="Cambria Math"/>
                                      <w:color w:val="FF0000"/>
                                      <w:kern w:val="24"/>
                                      <w:sz w:val="20"/>
                                      <w:szCs w:val="20"/>
                                    </w:rPr>
                                    <m:t>0</m:t>
                                  </m:r>
                                </m:num>
                                <m:den>
                                  <m:r>
                                    <w:rPr>
                                      <w:rFonts w:ascii="Cambria Math" w:hAnsi="Cambria Math"/>
                                      <w:color w:val="FF0000"/>
                                      <w:kern w:val="24"/>
                                      <w:sz w:val="20"/>
                                      <w:szCs w:val="20"/>
                                    </w:rPr>
                                    <m:t>1.75</m:t>
                                  </m:r>
                                </m:den>
                              </m:f>
                              <m:r>
                                <w:rPr>
                                  <w:rFonts w:ascii="Cambria Math" w:hAnsi="Cambria Math"/>
                                  <w:color w:val="FF0000"/>
                                  <w:kern w:val="24"/>
                                  <w:sz w:val="20"/>
                                  <w:szCs w:val="20"/>
                                </w:rPr>
                                <m:t>-</m:t>
                              </m:r>
                              <m:f>
                                <m:fPr>
                                  <m:ctrlPr>
                                    <w:rPr>
                                      <w:rFonts w:ascii="Cambria Math" w:eastAsiaTheme="minorEastAsia" w:hAnsi="Cambria Math"/>
                                      <w:i/>
                                      <w:iCs/>
                                      <w:color w:val="FF0000"/>
                                      <w:kern w:val="24"/>
                                      <w:sz w:val="20"/>
                                      <w:szCs w:val="20"/>
                                    </w:rPr>
                                  </m:ctrlPr>
                                </m:fPr>
                                <m:num>
                                  <m:r>
                                    <w:rPr>
                                      <w:rFonts w:ascii="Cambria Math" w:hAnsi="Cambria Math"/>
                                      <w:color w:val="FF0000"/>
                                      <w:kern w:val="24"/>
                                      <w:sz w:val="20"/>
                                      <w:szCs w:val="20"/>
                                    </w:rPr>
                                    <m:t>0</m:t>
                                  </m:r>
                                </m:num>
                                <m:den>
                                  <m:r>
                                    <w:rPr>
                                      <w:rFonts w:ascii="Cambria Math" w:hAnsi="Cambria Math"/>
                                      <w:color w:val="FF0000"/>
                                      <w:kern w:val="24"/>
                                      <w:sz w:val="20"/>
                                      <w:szCs w:val="20"/>
                                    </w:rPr>
                                    <m:t>2.5</m:t>
                                  </m:r>
                                </m:den>
                              </m:f>
                              <m:r>
                                <w:rPr>
                                  <w:rFonts w:ascii="Cambria Math" w:hAnsi="Cambria Math"/>
                                  <w:color w:val="FF0000"/>
                                  <w:kern w:val="24"/>
                                  <w:sz w:val="20"/>
                                  <w:szCs w:val="20"/>
                                </w:rPr>
                                <m:t>-</m:t>
                              </m:r>
                              <m:f>
                                <m:fPr>
                                  <m:ctrlPr>
                                    <w:rPr>
                                      <w:rFonts w:ascii="Cambria Math" w:eastAsiaTheme="minorEastAsia" w:hAnsi="Cambria Math"/>
                                      <w:i/>
                                      <w:iCs/>
                                      <w:color w:val="FF0000"/>
                                      <w:kern w:val="24"/>
                                      <w:sz w:val="20"/>
                                      <w:szCs w:val="20"/>
                                    </w:rPr>
                                  </m:ctrlPr>
                                </m:fPr>
                                <m:num>
                                  <m:r>
                                    <w:rPr>
                                      <w:rFonts w:ascii="Cambria Math" w:hAnsi="Cambria Math"/>
                                      <w:color w:val="FF0000"/>
                                      <w:kern w:val="24"/>
                                      <w:sz w:val="20"/>
                                      <w:szCs w:val="20"/>
                                    </w:rPr>
                                    <m:t>0</m:t>
                                  </m:r>
                                </m:num>
                                <m:den>
                                  <m:r>
                                    <w:rPr>
                                      <w:rFonts w:ascii="Cambria Math" w:hAnsi="Cambria Math"/>
                                      <w:color w:val="FF0000"/>
                                      <w:kern w:val="24"/>
                                      <w:sz w:val="20"/>
                                      <w:szCs w:val="20"/>
                                    </w:rPr>
                                    <m:t>4</m:t>
                                  </m:r>
                                </m:den>
                              </m:f>
                              <m:r>
                                <w:rPr>
                                  <w:rFonts w:ascii="Cambria Math" w:hAnsi="Cambria Math"/>
                                  <w:color w:val="FF0000"/>
                                  <w:kern w:val="24"/>
                                  <w:sz w:val="20"/>
                                  <w:szCs w:val="20"/>
                                </w:rPr>
                                <m:t>-</m:t>
                              </m:r>
                              <m:f>
                                <m:fPr>
                                  <m:ctrlPr>
                                    <w:rPr>
                                      <w:rFonts w:ascii="Cambria Math" w:eastAsiaTheme="minorEastAsia" w:hAnsi="Cambria Math"/>
                                      <w:i/>
                                      <w:iCs/>
                                      <w:color w:val="FF0000"/>
                                      <w:kern w:val="24"/>
                                      <w:sz w:val="20"/>
                                      <w:szCs w:val="20"/>
                                    </w:rPr>
                                  </m:ctrlPr>
                                </m:fPr>
                                <m:num>
                                  <m:r>
                                    <w:rPr>
                                      <w:rFonts w:ascii="Cambria Math" w:hAnsi="Cambria Math"/>
                                      <w:color w:val="FF0000"/>
                                      <w:kern w:val="24"/>
                                      <w:sz w:val="20"/>
                                      <w:szCs w:val="20"/>
                                    </w:rPr>
                                    <m:t>0</m:t>
                                  </m:r>
                                </m:num>
                                <m:den>
                                  <m:r>
                                    <w:rPr>
                                      <w:rFonts w:ascii="Cambria Math" w:hAnsi="Cambria Math"/>
                                      <w:color w:val="FF0000"/>
                                      <w:kern w:val="24"/>
                                      <w:sz w:val="20"/>
                                      <w:szCs w:val="20"/>
                                    </w:rPr>
                                    <m:t>5</m:t>
                                  </m:r>
                                </m:den>
                              </m:f>
                            </m:e>
                          </m:d>
                          <m:r>
                            <w:rPr>
                              <w:rFonts w:ascii="Cambria Math" w:hAnsi="Cambria Math"/>
                              <w:color w:val="FF0000"/>
                              <w:kern w:val="24"/>
                              <w:sz w:val="20"/>
                              <w:szCs w:val="20"/>
                            </w:rPr>
                            <m:t>-0=4.435</m:t>
                          </m:r>
                        </m:oMath>
                      </m:oMathPara>
                    </w:p>
                  </w:txbxContent>
                </v:textbox>
              </v:shape>
            </w:pict>
          </mc:Fallback>
        </mc:AlternateContent>
      </w:r>
    </w:p>
    <w:p w14:paraId="4258279E" w14:textId="77777777" w:rsidR="004919AA" w:rsidRPr="004919AA" w:rsidRDefault="004919AA" w:rsidP="004919AA">
      <w:pPr>
        <w:rPr>
          <w:rFonts w:asciiTheme="majorBidi" w:eastAsiaTheme="minorEastAsia" w:hAnsiTheme="majorBidi" w:cstheme="majorBidi"/>
          <w:color w:val="FF0000"/>
          <w:sz w:val="22"/>
          <w:szCs w:val="22"/>
        </w:rPr>
      </w:pPr>
    </w:p>
    <w:bookmarkStart w:id="66" w:name="_Toc215850739"/>
    <w:p w14:paraId="4AF4AF9D" w14:textId="11FC4F79" w:rsidR="004919AA" w:rsidRDefault="003E207D" w:rsidP="004919AA">
      <w:pPr>
        <w:pStyle w:val="Heading2"/>
        <w:rPr>
          <w:rFonts w:asciiTheme="majorBidi" w:eastAsiaTheme="minorEastAsia" w:hAnsiTheme="majorBidi"/>
          <w:color w:val="FF0000"/>
        </w:rPr>
      </w:pPr>
      <w:r w:rsidRPr="00DE3FB6">
        <w:rPr>
          <w:rFonts w:asciiTheme="majorBidi" w:eastAsiaTheme="minorEastAsia" w:hAnsiTheme="majorBidi"/>
          <w:noProof/>
          <w:sz w:val="22"/>
          <w:szCs w:val="22"/>
        </w:rPr>
        <mc:AlternateContent>
          <mc:Choice Requires="wps">
            <w:drawing>
              <wp:anchor distT="0" distB="0" distL="114300" distR="114300" simplePos="0" relativeHeight="251664384" behindDoc="0" locked="0" layoutInCell="1" allowOverlap="1" wp14:anchorId="7BF2EBA8" wp14:editId="4D5A5325">
                <wp:simplePos x="0" y="0"/>
                <wp:positionH relativeFrom="column">
                  <wp:posOffset>-4194</wp:posOffset>
                </wp:positionH>
                <wp:positionV relativeFrom="paragraph">
                  <wp:posOffset>185269</wp:posOffset>
                </wp:positionV>
                <wp:extent cx="2569871" cy="925190"/>
                <wp:effectExtent l="0" t="0" r="0" b="0"/>
                <wp:wrapNone/>
                <wp:docPr id="603076796" name="TextBox 6"/>
                <wp:cNvGraphicFramePr/>
                <a:graphic xmlns:a="http://schemas.openxmlformats.org/drawingml/2006/main">
                  <a:graphicData uri="http://schemas.microsoft.com/office/word/2010/wordprocessingShape">
                    <wps:wsp>
                      <wps:cNvSpPr txBox="1"/>
                      <wps:spPr>
                        <a:xfrm>
                          <a:off x="0" y="0"/>
                          <a:ext cx="2569871" cy="925190"/>
                        </a:xfrm>
                        <a:prstGeom prst="rect">
                          <a:avLst/>
                        </a:prstGeom>
                        <a:noFill/>
                      </wps:spPr>
                      <wps:txbx>
                        <w:txbxContent>
                          <w:p w14:paraId="4F8E0EEA" w14:textId="365A18BB" w:rsidR="004919AA" w:rsidRPr="009A4F2E" w:rsidRDefault="009A4F2E" w:rsidP="004919AA">
                            <w:pPr>
                              <w:rPr>
                                <w:rFonts w:ascii="Cambria Math" w:hAnsi="+mn-cs"/>
                                <w:i/>
                                <w:iCs/>
                                <w:color w:val="FF0000"/>
                                <w:kern w:val="24"/>
                                <w:sz w:val="22"/>
                                <w:szCs w:val="22"/>
                                <w:lang w:val="en-US"/>
                                <w14:ligatures w14:val="none"/>
                              </w:rPr>
                            </w:pPr>
                            <m:oMath>
                              <m:r>
                                <w:rPr>
                                  <w:rFonts w:ascii="Cambria Math" w:eastAsiaTheme="minorEastAsia" w:hAnsi="Cambria Math"/>
                                  <w:color w:val="FF0000"/>
                                  <w:kern w:val="24"/>
                                  <w:sz w:val="22"/>
                                  <w:szCs w:val="22"/>
                                  <w:lang w:val="en-US"/>
                                </w:rPr>
                                <m:t>∴</m:t>
                              </m:r>
                              <m:sSup>
                                <m:sSupPr>
                                  <m:ctrlPr>
                                    <w:rPr>
                                      <w:rFonts w:ascii="Cambria Math" w:eastAsiaTheme="minorEastAsia" w:hAnsi="Cambria Math"/>
                                      <w:i/>
                                      <w:iCs/>
                                      <w:color w:val="FF0000"/>
                                      <w:kern w:val="24"/>
                                      <w:sz w:val="22"/>
                                      <w:szCs w:val="22"/>
                                      <w:lang w:val="en-US"/>
                                    </w:rPr>
                                  </m:ctrlPr>
                                </m:sSupPr>
                                <m:e>
                                  <m:r>
                                    <w:rPr>
                                      <w:rFonts w:ascii="Cambria Math" w:hAnsi="Cambria Math"/>
                                      <w:color w:val="FF0000"/>
                                      <w:kern w:val="24"/>
                                      <w:sz w:val="22"/>
                                      <w:szCs w:val="22"/>
                                    </w:rPr>
                                    <m:t>D</m:t>
                                  </m:r>
                                </m:e>
                                <m:sup>
                                  <m:r>
                                    <w:rPr>
                                      <w:rFonts w:ascii="Cambria Math" w:hAnsi="Cambria Math"/>
                                      <w:color w:val="FF0000"/>
                                      <w:kern w:val="24"/>
                                      <w:sz w:val="22"/>
                                      <w:szCs w:val="22"/>
                                    </w:rPr>
                                    <m:t>'</m:t>
                                  </m:r>
                                </m:sup>
                              </m:sSup>
                              <m:r>
                                <w:rPr>
                                  <w:rFonts w:ascii="Cambria Math" w:hAnsi="Cambria Math"/>
                                  <w:color w:val="FF0000"/>
                                  <w:kern w:val="24"/>
                                  <w:sz w:val="22"/>
                                  <w:szCs w:val="22"/>
                                </w:rPr>
                                <m:t>=</m:t>
                              </m:r>
                              <m:f>
                                <m:fPr>
                                  <m:ctrlPr>
                                    <w:rPr>
                                      <w:rFonts w:ascii="Cambria Math" w:eastAsiaTheme="minorEastAsia" w:hAnsi="Cambria Math"/>
                                      <w:i/>
                                      <w:iCs/>
                                      <w:color w:val="FF0000"/>
                                      <w:kern w:val="24"/>
                                      <w:sz w:val="22"/>
                                      <w:szCs w:val="22"/>
                                    </w:rPr>
                                  </m:ctrlPr>
                                </m:fPr>
                                <m:num>
                                  <m:r>
                                    <w:rPr>
                                      <w:rFonts w:ascii="Cambria Math" w:hAnsi="Cambria Math"/>
                                      <w:color w:val="FF0000"/>
                                      <w:kern w:val="24"/>
                                      <w:sz w:val="22"/>
                                      <w:szCs w:val="22"/>
                                    </w:rPr>
                                    <m:t>4.435-0.26</m:t>
                                  </m:r>
                                </m:num>
                                <m:den>
                                  <m:r>
                                    <w:rPr>
                                      <w:rFonts w:ascii="Cambria Math" w:hAnsi="Cambria Math"/>
                                      <w:color w:val="FF0000"/>
                                      <w:kern w:val="24"/>
                                      <w:sz w:val="22"/>
                                      <w:szCs w:val="22"/>
                                    </w:rPr>
                                    <m:t>0.55</m:t>
                                  </m:r>
                                </m:den>
                              </m:f>
                              <m:r>
                                <w:rPr>
                                  <w:rFonts w:ascii="Cambria Math" w:eastAsiaTheme="minorEastAsia" w:hAnsi="Cambria Math"/>
                                  <w:color w:val="FF0000"/>
                                  <w:kern w:val="24"/>
                                  <w:sz w:val="22"/>
                                  <w:szCs w:val="22"/>
                                </w:rPr>
                                <m:t>=7.59</m:t>
                              </m:r>
                              <m:sSup>
                                <m:sSupPr>
                                  <m:ctrlPr>
                                    <w:rPr>
                                      <w:rFonts w:ascii="Cambria Math" w:eastAsiaTheme="minorEastAsia" w:hAnsi="Cambria Math"/>
                                      <w:i/>
                                      <w:iCs/>
                                      <w:color w:val="FF0000"/>
                                      <w:kern w:val="24"/>
                                      <w:sz w:val="22"/>
                                      <w:szCs w:val="22"/>
                                    </w:rPr>
                                  </m:ctrlPr>
                                </m:sSupPr>
                                <m:e>
                                  <m:r>
                                    <w:rPr>
                                      <w:rFonts w:ascii="Cambria Math" w:eastAsiaTheme="minorEastAsia" w:hAnsi="Cambria Math"/>
                                      <w:color w:val="FF0000"/>
                                      <w:kern w:val="24"/>
                                      <w:sz w:val="22"/>
                                      <w:szCs w:val="22"/>
                                    </w:rPr>
                                    <m:t>kms</m:t>
                                  </m:r>
                                </m:e>
                                <m:sup>
                                  <m:r>
                                    <w:rPr>
                                      <w:rFonts w:ascii="Cambria Math" w:eastAsiaTheme="minorEastAsia" w:hAnsi="Cambria Math"/>
                                      <w:color w:val="FF0000"/>
                                      <w:kern w:val="24"/>
                                      <w:sz w:val="22"/>
                                      <w:szCs w:val="22"/>
                                    </w:rPr>
                                    <m:t>-1</m:t>
                                  </m:r>
                                </m:sup>
                              </m:sSup>
                              <m:r>
                                <w:rPr>
                                  <w:rFonts w:ascii="Cambria Math" w:eastAsiaTheme="minorEastAsia" w:hAnsi="Cambria Math"/>
                                  <w:color w:val="FF0000"/>
                                  <w:kern w:val="24"/>
                                  <w:sz w:val="22"/>
                                  <w:szCs w:val="22"/>
                                </w:rPr>
                                <m:t>≈7.50≈101%</m:t>
                              </m:r>
                            </m:oMath>
                            <w:r w:rsidR="004919AA" w:rsidRPr="009A4F2E">
                              <w:rPr>
                                <w:rFonts w:ascii="Cambria Math" w:eastAsiaTheme="minorEastAsia" w:hAnsi="+mn-cs"/>
                                <w:i/>
                                <w:iCs/>
                                <w:color w:val="FF0000"/>
                                <w:kern w:val="24"/>
                                <w:sz w:val="22"/>
                                <w:szCs w:val="22"/>
                              </w:rPr>
                              <w:t xml:space="preserve">  </w:t>
                            </w:r>
                          </w:p>
                        </w:txbxContent>
                      </wps:txbx>
                      <wps:bodyPr wrap="none" lIns="0" tIns="0" rIns="0" bIns="0" rtlCol="0">
                        <a:spAutoFit/>
                      </wps:bodyPr>
                    </wps:wsp>
                  </a:graphicData>
                </a:graphic>
                <wp14:sizeRelH relativeFrom="margin">
                  <wp14:pctWidth>0</wp14:pctWidth>
                </wp14:sizeRelH>
                <wp14:sizeRelV relativeFrom="margin">
                  <wp14:pctHeight>0</wp14:pctHeight>
                </wp14:sizeRelV>
              </wp:anchor>
            </w:drawing>
          </mc:Choice>
          <mc:Fallback>
            <w:pict>
              <v:shape w14:anchorId="7BF2EBA8" id="_x0000_s1029" type="#_x0000_t202" style="position:absolute;margin-left:-.35pt;margin-top:14.6pt;width:202.35pt;height:72.85pt;z-index:25166438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" filled="f" stroked="f">
                <v:textbox style="mso-fit-shape-to-text:t" inset="0,0,0,0">
                  <w:txbxContent>
                    <w:p w14:paraId="4F8E0EEA" w14:textId="365A18BB" w:rsidR="004919AA" w:rsidRPr="009A4F2E" w:rsidRDefault="009A4F2E" w:rsidP="004919AA">
                      <w:pPr>
                        <w:rPr>
                          <w:rFonts w:ascii="Cambria Math" w:hAnsi="+mn-cs"/>
                          <w:i/>
                          <w:iCs/>
                          <w:color w:val="FF0000"/>
                          <w:kern w:val="24"/>
                          <w:sz w:val="22"/>
                          <w:szCs w:val="22"/>
                          <w:lang w:val="en-US"/>
                          <w14:ligatures w14:val="none"/>
                        </w:rPr>
                      </w:pPr>
                      <m:oMath>
                        <m:r>
                          <w:rPr>
                            <w:rFonts w:ascii="Cambria Math" w:eastAsiaTheme="minorEastAsia" w:hAnsi="Cambria Math"/>
                            <w:color w:val="FF0000"/>
                            <w:kern w:val="24"/>
                            <w:sz w:val="22"/>
                            <w:szCs w:val="22"/>
                            <w:lang w:val="en-US"/>
                          </w:rPr>
                          <m:t>∴</m:t>
                        </m:r>
                        <m:sSup>
                          <m:sSupPr>
                            <m:ctrlPr>
                              <w:rPr>
                                <w:rFonts w:ascii="Cambria Math" w:eastAsiaTheme="minorEastAsia" w:hAnsi="Cambria Math"/>
                                <w:i/>
                                <w:iCs/>
                                <w:color w:val="FF0000"/>
                                <w:kern w:val="24"/>
                                <w:sz w:val="22"/>
                                <w:szCs w:val="22"/>
                                <w:lang w:val="en-US"/>
                              </w:rPr>
                            </m:ctrlPr>
                          </m:sSupPr>
                          <m:e>
                            <m:r>
                              <w:rPr>
                                <w:rFonts w:ascii="Cambria Math" w:hAnsi="Cambria Math"/>
                                <w:color w:val="FF0000"/>
                                <w:kern w:val="24"/>
                                <w:sz w:val="22"/>
                                <w:szCs w:val="22"/>
                              </w:rPr>
                              <m:t>D</m:t>
                            </m:r>
                          </m:e>
                          <m:sup>
                            <m:r>
                              <w:rPr>
                                <w:rFonts w:ascii="Cambria Math" w:hAnsi="Cambria Math"/>
                                <w:color w:val="FF0000"/>
                                <w:kern w:val="24"/>
                                <w:sz w:val="22"/>
                                <w:szCs w:val="22"/>
                              </w:rPr>
                              <m:t>'</m:t>
                            </m:r>
                          </m:sup>
                        </m:sSup>
                        <m:r>
                          <w:rPr>
                            <w:rFonts w:ascii="Cambria Math" w:hAnsi="Cambria Math"/>
                            <w:color w:val="FF0000"/>
                            <w:kern w:val="24"/>
                            <w:sz w:val="22"/>
                            <w:szCs w:val="22"/>
                          </w:rPr>
                          <m:t>=</m:t>
                        </m:r>
                        <m:f>
                          <m:fPr>
                            <m:ctrlPr>
                              <w:rPr>
                                <w:rFonts w:ascii="Cambria Math" w:eastAsiaTheme="minorEastAsia" w:hAnsi="Cambria Math"/>
                                <w:i/>
                                <w:iCs/>
                                <w:color w:val="FF0000"/>
                                <w:kern w:val="24"/>
                                <w:sz w:val="22"/>
                                <w:szCs w:val="22"/>
                              </w:rPr>
                            </m:ctrlPr>
                          </m:fPr>
                          <m:num>
                            <m:r>
                              <w:rPr>
                                <w:rFonts w:ascii="Cambria Math" w:hAnsi="Cambria Math"/>
                                <w:color w:val="FF0000"/>
                                <w:kern w:val="24"/>
                                <w:sz w:val="22"/>
                                <w:szCs w:val="22"/>
                              </w:rPr>
                              <m:t>4.435-0.26</m:t>
                            </m:r>
                          </m:num>
                          <m:den>
                            <m:r>
                              <w:rPr>
                                <w:rFonts w:ascii="Cambria Math" w:hAnsi="Cambria Math"/>
                                <w:color w:val="FF0000"/>
                                <w:kern w:val="24"/>
                                <w:sz w:val="22"/>
                                <w:szCs w:val="22"/>
                              </w:rPr>
                              <m:t>0.55</m:t>
                            </m:r>
                          </m:den>
                        </m:f>
                        <m:r>
                          <w:rPr>
                            <w:rFonts w:ascii="Cambria Math" w:eastAsiaTheme="minorEastAsia" w:hAnsi="Cambria Math"/>
                            <w:color w:val="FF0000"/>
                            <w:kern w:val="24"/>
                            <w:sz w:val="22"/>
                            <w:szCs w:val="22"/>
                          </w:rPr>
                          <m:t>=7.59</m:t>
                        </m:r>
                        <m:sSup>
                          <m:sSupPr>
                            <m:ctrlPr>
                              <w:rPr>
                                <w:rFonts w:ascii="Cambria Math" w:eastAsiaTheme="minorEastAsia" w:hAnsi="Cambria Math"/>
                                <w:i/>
                                <w:iCs/>
                                <w:color w:val="FF0000"/>
                                <w:kern w:val="24"/>
                                <w:sz w:val="22"/>
                                <w:szCs w:val="22"/>
                              </w:rPr>
                            </m:ctrlPr>
                          </m:sSupPr>
                          <m:e>
                            <m:r>
                              <w:rPr>
                                <w:rFonts w:ascii="Cambria Math" w:eastAsiaTheme="minorEastAsia" w:hAnsi="Cambria Math"/>
                                <w:color w:val="FF0000"/>
                                <w:kern w:val="24"/>
                                <w:sz w:val="22"/>
                                <w:szCs w:val="22"/>
                              </w:rPr>
                              <m:t>kms</m:t>
                            </m:r>
                          </m:e>
                          <m:sup>
                            <m:r>
                              <w:rPr>
                                <w:rFonts w:ascii="Cambria Math" w:eastAsiaTheme="minorEastAsia" w:hAnsi="Cambria Math"/>
                                <w:color w:val="FF0000"/>
                                <w:kern w:val="24"/>
                                <w:sz w:val="22"/>
                                <w:szCs w:val="22"/>
                              </w:rPr>
                              <m:t>-</m:t>
                            </m:r>
                            <m:r>
                              <w:rPr>
                                <w:rFonts w:ascii="Cambria Math" w:eastAsiaTheme="minorEastAsia" w:hAnsi="Cambria Math"/>
                                <w:color w:val="FF0000"/>
                                <w:kern w:val="24"/>
                                <w:sz w:val="22"/>
                                <w:szCs w:val="22"/>
                              </w:rPr>
                              <m:t>1</m:t>
                            </m:r>
                          </m:sup>
                        </m:sSup>
                        <m:r>
                          <w:rPr>
                            <w:rFonts w:ascii="Cambria Math" w:eastAsiaTheme="minorEastAsia" w:hAnsi="Cambria Math"/>
                            <w:color w:val="FF0000"/>
                            <w:kern w:val="24"/>
                            <w:sz w:val="22"/>
                            <w:szCs w:val="22"/>
                          </w:rPr>
                          <m:t>≈7.50≈101%</m:t>
                        </m:r>
                      </m:oMath>
                      <w:r w:rsidR="004919AA" w:rsidRPr="009A4F2E">
                        <w:rPr>
                          <w:rFonts w:ascii="Cambria Math" w:eastAsiaTheme="minorEastAsia" w:hAnsi="+mn-cs"/>
                          <w:i/>
                          <w:iCs/>
                          <w:color w:val="FF0000"/>
                          <w:kern w:val="24"/>
                          <w:sz w:val="22"/>
                          <w:szCs w:val="22"/>
                        </w:rPr>
                        <w:t xml:space="preserve">  </w:t>
                      </w:r>
                    </w:p>
                  </w:txbxContent>
                </v:textbox>
              </v:shape>
            </w:pict>
          </mc:Fallback>
        </mc:AlternateContent>
      </w:r>
      <w:bookmarkEnd w:id="66"/>
    </w:p>
    <w:p w14:paraId="2802045C" w14:textId="53C043F7" w:rsidR="004919AA" w:rsidRDefault="004919AA" w:rsidP="004919AA">
      <w:r>
        <w:t xml:space="preserve"> </w:t>
      </w:r>
    </w:p>
    <w:p w14:paraId="47F5F3B6" w14:textId="77777777" w:rsidR="004919AA" w:rsidRDefault="004919AA" w:rsidP="00614451">
      <w:pPr>
        <w:rPr>
          <w:rFonts w:asciiTheme="majorBidi" w:hAnsiTheme="majorBidi" w:cstheme="majorBidi"/>
          <w:sz w:val="22"/>
          <w:szCs w:val="22"/>
        </w:rPr>
      </w:pPr>
    </w:p>
    <w:p w14:paraId="198BB42D" w14:textId="5863835F" w:rsidR="003E207D" w:rsidRPr="00AA7288" w:rsidRDefault="003E207D" w:rsidP="00FC0FB3">
      <w:pPr>
        <w:pStyle w:val="Heading2"/>
        <w:rPr>
          <w:rFonts w:ascii="Times New Roman" w:hAnsi="Times New Roman" w:cs="Times New Roman"/>
        </w:rPr>
      </w:pPr>
      <w:bookmarkStart w:id="67" w:name="_Toc215850740"/>
      <w:r w:rsidRPr="00AA7288">
        <w:rPr>
          <w:rFonts w:ascii="Times New Roman" w:hAnsi="Times New Roman" w:cs="Times New Roman"/>
        </w:rPr>
        <w:t>Stine Method</w:t>
      </w:r>
      <w:bookmarkEnd w:id="67"/>
    </w:p>
    <w:p w14:paraId="17E53B24" w14:textId="77777777" w:rsidR="003E207D" w:rsidRDefault="003E207D" w:rsidP="00614451">
      <w:pPr>
        <w:rPr>
          <w:rFonts w:asciiTheme="majorBidi" w:hAnsiTheme="majorBidi" w:cstheme="majorBidi"/>
          <w:sz w:val="22"/>
          <w:szCs w:val="22"/>
        </w:rPr>
      </w:pPr>
    </w:p>
    <w:p w14:paraId="50899D04" w14:textId="4A597D57" w:rsidR="00FC0FB3" w:rsidRDefault="00FC0FB3" w:rsidP="00614451">
      <w:pPr>
        <w:rPr>
          <w:rFonts w:asciiTheme="majorBidi" w:hAnsiTheme="majorBidi" w:cstheme="majorBidi"/>
          <w:sz w:val="22"/>
          <w:szCs w:val="22"/>
        </w:rPr>
      </w:pPr>
      <w:r w:rsidRPr="00DE3FB6">
        <w:rPr>
          <w:rFonts w:asciiTheme="majorBidi" w:eastAsiaTheme="minorEastAsia" w:hAnsiTheme="majorBidi" w:cstheme="majorBidi"/>
          <w:noProof/>
          <w:sz w:val="22"/>
          <w:szCs w:val="22"/>
        </w:rPr>
        <w:drawing>
          <wp:inline distT="0" distB="0" distL="0" distR="0" wp14:anchorId="662A591B" wp14:editId="01A94D3C">
            <wp:extent cx="4127500" cy="1791335"/>
            <wp:effectExtent l="0" t="0" r="0" b="0"/>
            <wp:docPr id="1898524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767782" name=""/>
                    <pic:cNvPicPr/>
                  </pic:nvPicPr>
                  <pic:blipFill rotWithShape="1">
                    <a:blip r:embed="rId23"/>
                    <a:srcRect r="27986"/>
                    <a:stretch/>
                  </pic:blipFill>
                  <pic:spPr bwMode="auto">
                    <a:xfrm>
                      <a:off x="0" y="0"/>
                      <a:ext cx="4127500" cy="1791335"/>
                    </a:xfrm>
                    <a:prstGeom prst="rect">
                      <a:avLst/>
                    </a:prstGeom>
                    <a:ln>
                      <a:noFill/>
                    </a:ln>
                    <a:extLst>
                      <a:ext uri="{53640926-AAD7-44D8-BBD7-CCE9431645EC}">
                        <a14:shadowObscured xmlns:a14="http://schemas.microsoft.com/office/drawing/2010/main"/>
                      </a:ext>
                    </a:extLst>
                  </pic:spPr>
                </pic:pic>
              </a:graphicData>
            </a:graphic>
          </wp:inline>
        </w:drawing>
      </w:r>
    </w:p>
    <w:p w14:paraId="263F13B5" w14:textId="58DB0A76" w:rsidR="003E207D" w:rsidRPr="00A17E81" w:rsidRDefault="00114C7A" w:rsidP="00614451">
      <w:pPr>
        <w:rPr>
          <w:rFonts w:asciiTheme="majorBidi" w:hAnsiTheme="majorBidi" w:cstheme="majorBidi"/>
          <w:color w:val="FF0000"/>
          <w:sz w:val="22"/>
          <w:szCs w:val="22"/>
        </w:rPr>
      </w:pPr>
      <w:r w:rsidRPr="00A17E81">
        <w:rPr>
          <w:rFonts w:asciiTheme="majorBidi" w:hAnsiTheme="majorBidi" w:cstheme="majorBidi"/>
          <w:color w:val="FF0000"/>
          <w:sz w:val="22"/>
          <w:szCs w:val="22"/>
        </w:rPr>
        <w:t xml:space="preserve">In this method you need to </w:t>
      </w:r>
      <w:r w:rsidR="00A17E81" w:rsidRPr="00A17E81">
        <w:rPr>
          <w:rFonts w:asciiTheme="majorBidi" w:hAnsiTheme="majorBidi" w:cstheme="majorBidi"/>
          <w:color w:val="FF0000"/>
          <w:sz w:val="22"/>
          <w:szCs w:val="22"/>
        </w:rPr>
        <w:t xml:space="preserve">find the heat of formation of HMX, which is 21 kcal/mol. </w:t>
      </w:r>
    </w:p>
    <w:p w14:paraId="5F6BFFE9" w14:textId="77777777" w:rsidR="0055657A" w:rsidRPr="00A17E81" w:rsidRDefault="0055657A" w:rsidP="00614451">
      <w:pPr>
        <w:rPr>
          <w:rFonts w:asciiTheme="majorBidi" w:hAnsiTheme="majorBidi" w:cstheme="majorBidi"/>
          <w:color w:val="FF0000"/>
          <w:sz w:val="22"/>
          <w:szCs w:val="22"/>
        </w:rPr>
      </w:pPr>
    </w:p>
    <w:p w14:paraId="7F9C184B" w14:textId="66E594E4" w:rsidR="0055657A" w:rsidRPr="00A17E81" w:rsidRDefault="0055657A" w:rsidP="00614451">
      <w:pPr>
        <w:rPr>
          <w:rFonts w:asciiTheme="majorBidi" w:eastAsiaTheme="minorEastAsia" w:hAnsiTheme="majorBidi" w:cstheme="majorBidi"/>
          <w:iCs/>
          <w:color w:val="FF0000"/>
          <w:sz w:val="22"/>
          <w:szCs w:val="22"/>
        </w:rPr>
      </w:pPr>
      <m:oMathPara>
        <m:oMath>
          <m:r>
            <w:rPr>
              <w:rFonts w:ascii="Cambria Math" w:hAnsi="Cambria Math" w:cstheme="majorBidi"/>
              <w:color w:val="FF0000"/>
              <w:sz w:val="22"/>
              <w:szCs w:val="22"/>
            </w:rPr>
            <m:t>D=</m:t>
          </m:r>
          <m:sSub>
            <m:sSubPr>
              <m:ctrlPr>
                <w:rPr>
                  <w:rFonts w:ascii="Cambria Math" w:hAnsi="Cambria Math" w:cstheme="majorBidi"/>
                  <w:i/>
                  <w:iCs/>
                  <w:color w:val="FF0000"/>
                  <w:sz w:val="22"/>
                  <w:szCs w:val="22"/>
                </w:rPr>
              </m:ctrlPr>
            </m:sSubPr>
            <m:e>
              <m:r>
                <w:rPr>
                  <w:rFonts w:ascii="Cambria Math" w:hAnsi="Cambria Math" w:cstheme="majorBidi"/>
                  <w:color w:val="FF0000"/>
                  <w:sz w:val="22"/>
                  <w:szCs w:val="22"/>
                </w:rPr>
                <m:t>D</m:t>
              </m:r>
            </m:e>
            <m:sub>
              <m:r>
                <w:rPr>
                  <w:rFonts w:ascii="Cambria Math" w:hAnsi="Cambria Math" w:cstheme="majorBidi"/>
                  <w:color w:val="FF0000"/>
                  <w:sz w:val="22"/>
                  <w:szCs w:val="22"/>
                </w:rPr>
                <m:t>o</m:t>
              </m:r>
            </m:sub>
          </m:sSub>
          <m:r>
            <w:rPr>
              <w:rFonts w:ascii="Cambria Math" w:hAnsi="Cambria Math" w:cstheme="majorBidi"/>
              <w:color w:val="FF0000"/>
              <w:sz w:val="22"/>
              <w:szCs w:val="22"/>
            </w:rPr>
            <m:t>+ρ</m:t>
          </m:r>
          <m:d>
            <m:dPr>
              <m:ctrlPr>
                <w:rPr>
                  <w:rFonts w:ascii="Cambria Math" w:hAnsi="Cambria Math" w:cstheme="majorBidi"/>
                  <w:i/>
                  <w:iCs/>
                  <w:color w:val="FF0000"/>
                  <w:sz w:val="22"/>
                  <w:szCs w:val="22"/>
                </w:rPr>
              </m:ctrlPr>
            </m:dPr>
            <m:e>
              <m:f>
                <m:fPr>
                  <m:ctrlPr>
                    <w:rPr>
                      <w:rFonts w:ascii="Cambria Math" w:hAnsi="Cambria Math" w:cstheme="majorBidi"/>
                      <w:i/>
                      <w:iCs/>
                      <w:color w:val="FF0000"/>
                      <w:sz w:val="22"/>
                      <w:szCs w:val="22"/>
                    </w:rPr>
                  </m:ctrlPr>
                </m:fPr>
                <m:num>
                  <m:r>
                    <w:rPr>
                      <w:rFonts w:ascii="Cambria Math" w:hAnsi="Cambria Math" w:cstheme="majorBidi"/>
                      <w:color w:val="FF0000"/>
                      <w:sz w:val="22"/>
                      <w:szCs w:val="22"/>
                    </w:rPr>
                    <m:t>αa+βb+γc+δd+h</m:t>
                  </m:r>
                  <m:r>
                    <w:rPr>
                      <w:rFonts w:ascii="Cambria Math" w:hAnsi="Cambria Math" w:cstheme="majorBidi"/>
                      <w:color w:val="FF0000"/>
                      <w:sz w:val="22"/>
                      <w:szCs w:val="22"/>
                      <w:lang w:val="el-GR"/>
                    </w:rPr>
                    <m:t>Δ</m:t>
                  </m:r>
                  <m:sSub>
                    <m:sSubPr>
                      <m:ctrlPr>
                        <w:rPr>
                          <w:rFonts w:ascii="Cambria Math" w:hAnsi="Cambria Math" w:cstheme="majorBidi"/>
                          <w:i/>
                          <w:iCs/>
                          <w:color w:val="FF0000"/>
                          <w:sz w:val="22"/>
                          <w:szCs w:val="22"/>
                          <w:lang w:val="el-GR"/>
                        </w:rPr>
                      </m:ctrlPr>
                    </m:sSubPr>
                    <m:e>
                      <m:r>
                        <w:rPr>
                          <w:rFonts w:ascii="Cambria Math" w:hAnsi="Cambria Math" w:cstheme="majorBidi"/>
                          <w:color w:val="FF0000"/>
                          <w:sz w:val="22"/>
                          <w:szCs w:val="22"/>
                        </w:rPr>
                        <m:t>H</m:t>
                      </m:r>
                    </m:e>
                    <m:sub>
                      <m:r>
                        <w:rPr>
                          <w:rFonts w:ascii="Cambria Math" w:hAnsi="Cambria Math" w:cstheme="majorBidi"/>
                          <w:color w:val="FF0000"/>
                          <w:sz w:val="22"/>
                          <w:szCs w:val="22"/>
                        </w:rPr>
                        <m:t>f</m:t>
                      </m:r>
                    </m:sub>
                  </m:sSub>
                </m:num>
                <m:den>
                  <m:r>
                    <w:rPr>
                      <w:rFonts w:ascii="Cambria Math" w:hAnsi="Cambria Math" w:cstheme="majorBidi"/>
                      <w:color w:val="FF0000"/>
                      <w:sz w:val="22"/>
                      <w:szCs w:val="22"/>
                    </w:rPr>
                    <m:t>M</m:t>
                  </m:r>
                </m:den>
              </m:f>
            </m:e>
          </m:d>
        </m:oMath>
      </m:oMathPara>
    </w:p>
    <w:p w14:paraId="0E2A6BB2" w14:textId="77777777" w:rsidR="0055657A" w:rsidRPr="00A17E81" w:rsidRDefault="0055657A" w:rsidP="00614451">
      <w:pPr>
        <w:rPr>
          <w:rFonts w:asciiTheme="majorBidi" w:eastAsiaTheme="minorEastAsia" w:hAnsiTheme="majorBidi" w:cstheme="majorBidi"/>
          <w:iCs/>
          <w:color w:val="FF0000"/>
          <w:sz w:val="22"/>
          <w:szCs w:val="22"/>
        </w:rPr>
      </w:pPr>
    </w:p>
    <w:p w14:paraId="15FE58FA" w14:textId="6A0370DB" w:rsidR="0055657A" w:rsidRPr="00A17E81" w:rsidRDefault="009A4F2E" w:rsidP="00614451">
      <w:pPr>
        <w:rPr>
          <w:rFonts w:asciiTheme="majorBidi" w:hAnsiTheme="majorBidi" w:cstheme="majorBidi"/>
          <w:color w:val="FF0000"/>
          <w:sz w:val="22"/>
          <w:szCs w:val="22"/>
        </w:rPr>
      </w:pPr>
      <m:oMathPara>
        <m:oMath>
          <m:r>
            <w:rPr>
              <w:rFonts w:ascii="Cambria Math" w:hAnsi="Cambria Math" w:cstheme="majorBidi"/>
              <w:color w:val="FF0000"/>
              <w:sz w:val="22"/>
              <w:szCs w:val="22"/>
            </w:rPr>
            <m:t>∴D=3.69+1.8</m:t>
          </m:r>
          <m:d>
            <m:dPr>
              <m:ctrlPr>
                <w:rPr>
                  <w:rFonts w:ascii="Cambria Math" w:hAnsi="Cambria Math" w:cstheme="majorBidi"/>
                  <w:i/>
                  <w:iCs/>
                  <w:color w:val="FF0000"/>
                  <w:sz w:val="22"/>
                  <w:szCs w:val="22"/>
                </w:rPr>
              </m:ctrlPr>
            </m:dPr>
            <m:e>
              <m:f>
                <m:fPr>
                  <m:ctrlPr>
                    <w:rPr>
                      <w:rFonts w:ascii="Cambria Math" w:hAnsi="Cambria Math" w:cstheme="majorBidi"/>
                      <w:i/>
                      <w:iCs/>
                      <w:color w:val="FF0000"/>
                      <w:sz w:val="22"/>
                      <w:szCs w:val="22"/>
                    </w:rPr>
                  </m:ctrlPr>
                </m:fPr>
                <m:num>
                  <m:r>
                    <w:rPr>
                      <w:rFonts w:ascii="Cambria Math" w:hAnsi="Cambria Math" w:cstheme="majorBidi"/>
                      <w:color w:val="FF0000"/>
                      <w:sz w:val="22"/>
                      <w:szCs w:val="22"/>
                    </w:rPr>
                    <m:t>(13.85×4)+(3.95×8)+(37.74×8)+(68.11×8)+(-354)</m:t>
                  </m:r>
                </m:num>
                <m:den>
                  <m:r>
                    <w:rPr>
                      <w:rFonts w:ascii="Cambria Math" w:hAnsi="Cambria Math" w:cstheme="majorBidi"/>
                      <w:color w:val="FF0000"/>
                      <w:sz w:val="22"/>
                      <w:szCs w:val="22"/>
                    </w:rPr>
                    <m:t>296</m:t>
                  </m:r>
                </m:den>
              </m:f>
            </m:e>
          </m:d>
        </m:oMath>
      </m:oMathPara>
    </w:p>
    <w:p w14:paraId="5A045C53" w14:textId="77777777" w:rsidR="004919AA" w:rsidRPr="00A17E81" w:rsidRDefault="004919AA" w:rsidP="00614451">
      <w:pPr>
        <w:rPr>
          <w:rFonts w:asciiTheme="majorBidi" w:hAnsiTheme="majorBidi" w:cstheme="majorBidi"/>
          <w:color w:val="FF0000"/>
          <w:sz w:val="22"/>
          <w:szCs w:val="22"/>
        </w:rPr>
      </w:pPr>
    </w:p>
    <w:p w14:paraId="3A3396F2" w14:textId="1D14C083" w:rsidR="00AA7288" w:rsidRPr="00A17E81" w:rsidRDefault="009A4F2E" w:rsidP="00614451">
      <w:pPr>
        <w:rPr>
          <w:rFonts w:asciiTheme="majorBidi" w:eastAsiaTheme="minorEastAsia" w:hAnsiTheme="majorBidi" w:cstheme="majorBidi"/>
          <w:iCs/>
          <w:color w:val="FF0000"/>
          <w:sz w:val="22"/>
          <w:szCs w:val="22"/>
        </w:rPr>
      </w:pPr>
      <m:oMathPara>
        <m:oMath>
          <m:r>
            <w:rPr>
              <w:rFonts w:ascii="Cambria Math" w:hAnsi="Cambria Math" w:cstheme="majorBidi"/>
              <w:color w:val="FF0000"/>
              <w:sz w:val="22"/>
              <w:szCs w:val="22"/>
            </w:rPr>
            <m:t>∴D=3.69+1.8</m:t>
          </m:r>
          <m:d>
            <m:dPr>
              <m:ctrlPr>
                <w:rPr>
                  <w:rFonts w:ascii="Cambria Math" w:hAnsi="Cambria Math" w:cstheme="majorBidi"/>
                  <w:i/>
                  <w:iCs/>
                  <w:color w:val="FF0000"/>
                  <w:sz w:val="22"/>
                  <w:szCs w:val="22"/>
                </w:rPr>
              </m:ctrlPr>
            </m:dPr>
            <m:e>
              <m:r>
                <w:rPr>
                  <w:rFonts w:ascii="Cambria Math" w:hAnsi="Cambria Math" w:cstheme="majorBidi"/>
                  <w:color w:val="FF0000"/>
                  <w:sz w:val="22"/>
                  <w:szCs w:val="22"/>
                </w:rPr>
                <m:t>3.23</m:t>
              </m:r>
            </m:e>
          </m:d>
          <m:r>
            <w:rPr>
              <w:rFonts w:ascii="Cambria Math" w:hAnsi="Cambria Math" w:cstheme="majorBidi"/>
              <w:color w:val="FF0000"/>
              <w:sz w:val="22"/>
              <w:szCs w:val="22"/>
            </w:rPr>
            <m:t>=9.49 km/s</m:t>
          </m:r>
        </m:oMath>
      </m:oMathPara>
    </w:p>
    <w:p w14:paraId="6B086237" w14:textId="77777777" w:rsidR="00A17E81" w:rsidRPr="00A17E81" w:rsidRDefault="00A17E81" w:rsidP="00614451">
      <w:pPr>
        <w:rPr>
          <w:rFonts w:asciiTheme="majorBidi" w:eastAsiaTheme="minorEastAsia" w:hAnsiTheme="majorBidi" w:cstheme="majorBidi"/>
          <w:iCs/>
          <w:color w:val="FF0000"/>
          <w:sz w:val="22"/>
          <w:szCs w:val="22"/>
        </w:rPr>
      </w:pPr>
    </w:p>
    <w:p w14:paraId="6CBE24FB" w14:textId="11286C69" w:rsidR="00A17E81" w:rsidRPr="00A17E81" w:rsidRDefault="00A17E81" w:rsidP="00614451">
      <w:pPr>
        <w:rPr>
          <w:rFonts w:asciiTheme="majorBidi" w:eastAsiaTheme="minorEastAsia" w:hAnsiTheme="majorBidi" w:cstheme="majorBidi"/>
          <w:color w:val="FF0000"/>
          <w:sz w:val="22"/>
          <w:szCs w:val="22"/>
        </w:rPr>
      </w:pPr>
      <m:oMathPara>
        <m:oMath>
          <m:r>
            <w:rPr>
              <w:rFonts w:ascii="Cambria Math" w:hAnsi="Cambria Math" w:cstheme="majorBidi"/>
              <w:color w:val="FF0000"/>
              <w:sz w:val="22"/>
              <w:szCs w:val="22"/>
            </w:rPr>
            <m:t>∴accuracy=</m:t>
          </m:r>
          <m:f>
            <m:fPr>
              <m:ctrlPr>
                <w:rPr>
                  <w:rFonts w:ascii="Cambria Math" w:hAnsi="Cambria Math" w:cstheme="majorBidi"/>
                  <w:i/>
                  <w:color w:val="FF0000"/>
                  <w:sz w:val="22"/>
                  <w:szCs w:val="22"/>
                </w:rPr>
              </m:ctrlPr>
            </m:fPr>
            <m:num>
              <m:r>
                <w:rPr>
                  <w:rFonts w:ascii="Cambria Math" w:hAnsi="Cambria Math" w:cstheme="majorBidi"/>
                  <w:color w:val="FF0000"/>
                  <w:sz w:val="22"/>
                  <w:szCs w:val="22"/>
                </w:rPr>
                <m:t>9.49</m:t>
              </m:r>
            </m:num>
            <m:den>
              <m:r>
                <w:rPr>
                  <w:rFonts w:ascii="Cambria Math" w:hAnsi="Cambria Math" w:cstheme="majorBidi"/>
                  <w:color w:val="FF0000"/>
                  <w:sz w:val="22"/>
                  <w:szCs w:val="22"/>
                </w:rPr>
                <m:t>9.11</m:t>
              </m:r>
            </m:den>
          </m:f>
          <m:r>
            <w:rPr>
              <w:rFonts w:ascii="Cambria Math" w:hAnsi="Cambria Math" w:cstheme="majorBidi"/>
              <w:color w:val="FF0000"/>
              <w:sz w:val="22"/>
              <w:szCs w:val="22"/>
            </w:rPr>
            <m:t>×100%=104%</m:t>
          </m:r>
        </m:oMath>
      </m:oMathPara>
    </w:p>
    <w:p w14:paraId="4FD73E10" w14:textId="77777777" w:rsidR="00A17E81" w:rsidRDefault="00A17E81" w:rsidP="00614451">
      <w:pPr>
        <w:rPr>
          <w:rFonts w:asciiTheme="majorBidi" w:eastAsiaTheme="minorEastAsia" w:hAnsiTheme="majorBidi" w:cstheme="majorBidi"/>
          <w:color w:val="FF0000"/>
          <w:sz w:val="22"/>
          <w:szCs w:val="22"/>
        </w:rPr>
      </w:pPr>
    </w:p>
    <w:p w14:paraId="5ECBE508" w14:textId="77777777" w:rsidR="00A17E81" w:rsidRPr="00DE3FB6" w:rsidRDefault="00A17E81" w:rsidP="00A17E81">
      <w:pPr>
        <w:pStyle w:val="Heading2"/>
        <w:rPr>
          <w:rFonts w:asciiTheme="majorBidi" w:eastAsiaTheme="minorEastAsia" w:hAnsiTheme="majorBidi"/>
        </w:rPr>
      </w:pPr>
      <w:bookmarkStart w:id="68" w:name="_Toc215850741"/>
      <w:r w:rsidRPr="00DE3FB6">
        <w:rPr>
          <w:rFonts w:asciiTheme="majorBidi" w:eastAsiaTheme="minorEastAsia" w:hAnsiTheme="majorBidi"/>
        </w:rPr>
        <w:t>The Keshavarz Method for determining D</w:t>
      </w:r>
      <w:bookmarkEnd w:id="68"/>
    </w:p>
    <w:p w14:paraId="102B0E2F" w14:textId="77777777" w:rsidR="00A17E81" w:rsidRDefault="00A17E81" w:rsidP="00614451">
      <w:pPr>
        <w:rPr>
          <w:rFonts w:asciiTheme="majorBidi" w:hAnsiTheme="majorBidi" w:cstheme="majorBidi"/>
          <w:color w:val="FF0000"/>
          <w:sz w:val="22"/>
          <w:szCs w:val="22"/>
        </w:rPr>
      </w:pPr>
    </w:p>
    <w:p w14:paraId="72F06C5C" w14:textId="66A9CE48" w:rsidR="009A4F2E" w:rsidRDefault="009A4F2E" w:rsidP="00614451">
      <w:pPr>
        <w:rPr>
          <w:rFonts w:asciiTheme="majorBidi" w:hAnsiTheme="majorBidi" w:cstheme="majorBidi"/>
          <w:color w:val="FF0000"/>
          <w:sz w:val="22"/>
          <w:szCs w:val="22"/>
        </w:rPr>
      </w:pPr>
      <w:r>
        <w:rPr>
          <w:rFonts w:asciiTheme="majorBidi" w:hAnsiTheme="majorBidi" w:cstheme="majorBidi"/>
          <w:color w:val="FF0000"/>
          <w:sz w:val="22"/>
          <w:szCs w:val="22"/>
        </w:rPr>
        <w:lastRenderedPageBreak/>
        <w:t>In this method we need to remember that HMX is not an aromatic explosive, therefore the final term in the Isp calculation is ignored.</w:t>
      </w:r>
    </w:p>
    <w:p w14:paraId="1B109827" w14:textId="77777777" w:rsidR="009A4F2E" w:rsidRDefault="009A4F2E" w:rsidP="00614451">
      <w:pPr>
        <w:rPr>
          <w:rFonts w:asciiTheme="majorBidi" w:hAnsiTheme="majorBidi" w:cstheme="majorBidi"/>
          <w:color w:val="FF0000"/>
          <w:sz w:val="22"/>
          <w:szCs w:val="22"/>
        </w:rPr>
      </w:pPr>
    </w:p>
    <w:p w14:paraId="499AA5FD" w14:textId="5B6518EE" w:rsidR="00A17E81" w:rsidRPr="009A4F2E" w:rsidRDefault="008062AD" w:rsidP="00A17E81">
      <w:pPr>
        <w:rPr>
          <w:rFonts w:asciiTheme="majorBidi" w:eastAsiaTheme="minorEastAsia" w:hAnsiTheme="majorBidi" w:cstheme="majorBidi"/>
          <w:iCs/>
          <w:color w:val="FF0000"/>
        </w:rPr>
      </w:pPr>
      <m:oMathPara>
        <m:oMathParaPr>
          <m:jc m:val="centerGroup"/>
        </m:oMathParaPr>
        <m:oMath>
          <m:sSub>
            <m:sSubPr>
              <m:ctrlPr>
                <w:rPr>
                  <w:rFonts w:ascii="Cambria Math" w:hAnsi="Cambria Math" w:cstheme="majorBidi"/>
                  <w:i/>
                  <w:iCs/>
                  <w:color w:val="FF0000"/>
                  <w:lang w:val="en-US"/>
                </w:rPr>
              </m:ctrlPr>
            </m:sSubPr>
            <m:e>
              <m:r>
                <w:rPr>
                  <w:rFonts w:ascii="Cambria Math" w:hAnsi="Cambria Math" w:cstheme="majorBidi"/>
                  <w:color w:val="FF0000"/>
                </w:rPr>
                <m:t>I</m:t>
              </m:r>
            </m:e>
            <m:sub>
              <m:r>
                <w:rPr>
                  <w:rFonts w:ascii="Cambria Math" w:hAnsi="Cambria Math" w:cstheme="majorBidi"/>
                  <w:color w:val="FF0000"/>
                </w:rPr>
                <m:t>sp</m:t>
              </m:r>
            </m:sub>
          </m:sSub>
          <m:r>
            <w:rPr>
              <w:rFonts w:ascii="Cambria Math" w:hAnsi="Cambria Math" w:cstheme="majorBidi"/>
              <w:color w:val="FF0000"/>
            </w:rPr>
            <m:t>=2.4205-0.074</m:t>
          </m:r>
          <m:r>
            <w:rPr>
              <w:rFonts w:ascii="Cambria Math" w:hAnsi="Cambria Math" w:cstheme="majorBidi"/>
              <w:color w:val="FF0000"/>
            </w:rPr>
            <m:t>a</m:t>
          </m:r>
          <m:r>
            <w:rPr>
              <w:rFonts w:ascii="Cambria Math" w:hAnsi="Cambria Math" w:cstheme="majorBidi"/>
              <w:color w:val="FF0000"/>
            </w:rPr>
            <m:t>-</m:t>
          </m:r>
          <m:r>
            <w:rPr>
              <w:rFonts w:ascii="Cambria Math" w:hAnsi="Cambria Math" w:cstheme="majorBidi"/>
              <w:color w:val="FF0000"/>
            </w:rPr>
            <m:t>0.0036</m:t>
          </m:r>
          <m:r>
            <w:rPr>
              <w:rFonts w:ascii="Cambria Math" w:hAnsi="Cambria Math" w:cstheme="majorBidi"/>
              <w:color w:val="FF0000"/>
            </w:rPr>
            <m:t>b</m:t>
          </m:r>
          <m:r>
            <w:rPr>
              <w:rFonts w:ascii="Cambria Math" w:hAnsi="Cambria Math" w:cstheme="majorBidi"/>
              <w:color w:val="FF0000"/>
            </w:rPr>
            <m:t>+0.0237</m:t>
          </m:r>
          <m:r>
            <w:rPr>
              <w:rFonts w:ascii="Cambria Math" w:hAnsi="Cambria Math" w:cstheme="majorBidi"/>
              <w:color w:val="FF0000"/>
            </w:rPr>
            <m:t>c</m:t>
          </m:r>
          <m:r>
            <w:rPr>
              <w:rFonts w:ascii="Cambria Math" w:hAnsi="Cambria Math" w:cstheme="majorBidi"/>
              <w:color w:val="FF0000"/>
            </w:rPr>
            <m:t>+0.04</m:t>
          </m:r>
          <m:r>
            <w:rPr>
              <w:rFonts w:ascii="Cambria Math" w:hAnsi="Cambria Math" w:cstheme="majorBidi"/>
              <w:color w:val="FF0000"/>
            </w:rPr>
            <m:t>d</m:t>
          </m:r>
          <m:r>
            <w:rPr>
              <w:rFonts w:ascii="Cambria Math" w:hAnsi="Cambria Math" w:cstheme="majorBidi"/>
              <w:color w:val="FF0000"/>
            </w:rPr>
            <m:t>-</m:t>
          </m:r>
          <m:r>
            <w:rPr>
              <w:rFonts w:ascii="Cambria Math" w:hAnsi="Cambria Math" w:cstheme="majorBidi"/>
              <w:color w:val="FF0000"/>
            </w:rPr>
            <m:t>0.1001</m:t>
          </m:r>
          <m:r>
            <w:rPr>
              <w:rFonts w:ascii="Cambria Math" w:hAnsi="Cambria Math" w:cstheme="majorBidi"/>
              <w:color w:val="FF0000"/>
            </w:rPr>
            <m:t>n</m:t>
          </m:r>
          <m:d>
            <m:dPr>
              <m:ctrlPr>
                <w:rPr>
                  <w:rFonts w:ascii="Cambria Math" w:hAnsi="Cambria Math" w:cstheme="majorBidi"/>
                  <w:i/>
                  <w:iCs/>
                  <w:color w:val="FF0000"/>
                </w:rPr>
              </m:ctrlPr>
            </m:dPr>
            <m:e>
              <m:r>
                <w:rPr>
                  <w:rFonts w:ascii="Cambria Math" w:hAnsi="Cambria Math" w:cstheme="majorBidi"/>
                  <w:color w:val="FF0000"/>
                </w:rPr>
                <m:t>N</m:t>
              </m:r>
              <m:sSub>
                <m:sSubPr>
                  <m:ctrlPr>
                    <w:rPr>
                      <w:rFonts w:ascii="Cambria Math" w:hAnsi="Cambria Math" w:cstheme="majorBidi"/>
                      <w:i/>
                      <w:iCs/>
                      <w:color w:val="FF0000"/>
                    </w:rPr>
                  </m:ctrlPr>
                </m:sSubPr>
                <m:e>
                  <m:r>
                    <w:rPr>
                      <w:rFonts w:ascii="Cambria Math" w:hAnsi="Cambria Math" w:cstheme="majorBidi"/>
                      <w:color w:val="FF0000"/>
                    </w:rPr>
                    <m:t>H</m:t>
                  </m:r>
                </m:e>
                <m:sub>
                  <m:r>
                    <w:rPr>
                      <w:rFonts w:ascii="Cambria Math" w:hAnsi="Cambria Math" w:cstheme="majorBidi"/>
                      <w:color w:val="FF0000"/>
                    </w:rPr>
                    <m:t>x</m:t>
                  </m:r>
                </m:sub>
              </m:sSub>
            </m:e>
          </m:d>
          <m:r>
            <w:rPr>
              <w:rFonts w:ascii="Cambria Math" w:hAnsi="Cambria Math" w:cstheme="majorBidi"/>
              <w:color w:val="FF0000"/>
            </w:rPr>
            <m:t>+0.1466(</m:t>
          </m:r>
          <m:r>
            <w:rPr>
              <w:rFonts w:ascii="Cambria Math" w:hAnsi="Cambria Math" w:cstheme="majorBidi"/>
              <w:color w:val="FF0000"/>
            </w:rPr>
            <m:t>nAr</m:t>
          </m:r>
          <m:r>
            <w:rPr>
              <w:rFonts w:ascii="Cambria Math" w:hAnsi="Cambria Math" w:cstheme="majorBidi"/>
              <w:color w:val="FF0000"/>
            </w:rPr>
            <m:t>-</m:t>
          </m:r>
          <m:r>
            <w:rPr>
              <w:rFonts w:ascii="Cambria Math" w:hAnsi="Cambria Math" w:cstheme="majorBidi"/>
              <w:color w:val="FF0000"/>
            </w:rPr>
            <m:t>1)</m:t>
          </m:r>
        </m:oMath>
      </m:oMathPara>
    </w:p>
    <w:p w14:paraId="5A808887" w14:textId="77777777" w:rsidR="00A17E81" w:rsidRPr="009A4F2E" w:rsidRDefault="00A17E81" w:rsidP="00614451">
      <w:pPr>
        <w:rPr>
          <w:rFonts w:asciiTheme="majorBidi" w:hAnsiTheme="majorBidi" w:cstheme="majorBidi"/>
          <w:color w:val="FF0000"/>
          <w:sz w:val="22"/>
          <w:szCs w:val="22"/>
        </w:rPr>
      </w:pPr>
    </w:p>
    <w:p w14:paraId="6438BB0E" w14:textId="210D6F08" w:rsidR="00A17E81" w:rsidRPr="009A4F2E" w:rsidRDefault="009A4F2E" w:rsidP="00A17E81">
      <w:pPr>
        <w:rPr>
          <w:rFonts w:asciiTheme="majorBidi" w:eastAsiaTheme="minorEastAsia" w:hAnsiTheme="majorBidi" w:cstheme="majorBidi"/>
          <w:iCs/>
          <w:color w:val="FF0000"/>
        </w:rPr>
      </w:pPr>
      <m:oMathPara>
        <m:oMathParaPr>
          <m:jc m:val="centerGroup"/>
        </m:oMathParaPr>
        <m:oMath>
          <m:r>
            <w:rPr>
              <w:rFonts w:ascii="Cambria Math" w:hAnsi="Cambria Math" w:cstheme="majorBidi"/>
              <w:color w:val="FF0000"/>
              <w:lang w:val="en-US"/>
            </w:rPr>
            <m:t>∴</m:t>
          </m:r>
          <m:sSub>
            <m:sSubPr>
              <m:ctrlPr>
                <w:rPr>
                  <w:rFonts w:ascii="Cambria Math" w:hAnsi="Cambria Math" w:cstheme="majorBidi"/>
                  <w:i/>
                  <w:iCs/>
                  <w:color w:val="FF0000"/>
                  <w:lang w:val="en-US"/>
                </w:rPr>
              </m:ctrlPr>
            </m:sSubPr>
            <m:e>
              <m:r>
                <w:rPr>
                  <w:rFonts w:ascii="Cambria Math" w:hAnsi="Cambria Math" w:cstheme="majorBidi"/>
                  <w:color w:val="FF0000"/>
                </w:rPr>
                <m:t>I</m:t>
              </m:r>
            </m:e>
            <m:sub>
              <m:r>
                <w:rPr>
                  <w:rFonts w:ascii="Cambria Math" w:hAnsi="Cambria Math" w:cstheme="majorBidi"/>
                  <w:color w:val="FF0000"/>
                </w:rPr>
                <m:t>sp</m:t>
              </m:r>
            </m:sub>
          </m:sSub>
          <m:r>
            <w:rPr>
              <w:rFonts w:ascii="Cambria Math" w:hAnsi="Cambria Math" w:cstheme="majorBidi"/>
              <w:color w:val="FF0000"/>
            </w:rPr>
            <m:t>=2.4205-</m:t>
          </m:r>
          <m:d>
            <m:dPr>
              <m:ctrlPr>
                <w:rPr>
                  <w:rFonts w:ascii="Cambria Math" w:hAnsi="Cambria Math" w:cstheme="majorBidi"/>
                  <w:i/>
                  <w:color w:val="FF0000"/>
                </w:rPr>
              </m:ctrlPr>
            </m:dPr>
            <m:e>
              <m:r>
                <w:rPr>
                  <w:rFonts w:ascii="Cambria Math" w:hAnsi="Cambria Math" w:cstheme="majorBidi"/>
                  <w:color w:val="FF0000"/>
                </w:rPr>
                <m:t>0.074×4</m:t>
              </m:r>
            </m:e>
          </m:d>
          <m:r>
            <w:rPr>
              <w:rFonts w:ascii="Cambria Math" w:hAnsi="Cambria Math" w:cstheme="majorBidi"/>
              <w:color w:val="FF0000"/>
            </w:rPr>
            <m:t>-</m:t>
          </m:r>
          <m:d>
            <m:dPr>
              <m:ctrlPr>
                <w:rPr>
                  <w:rFonts w:ascii="Cambria Math" w:hAnsi="Cambria Math" w:cstheme="majorBidi"/>
                  <w:i/>
                  <w:color w:val="FF0000"/>
                </w:rPr>
              </m:ctrlPr>
            </m:dPr>
            <m:e>
              <m:r>
                <w:rPr>
                  <w:rFonts w:ascii="Cambria Math" w:hAnsi="Cambria Math" w:cstheme="majorBidi"/>
                  <w:color w:val="FF0000"/>
                </w:rPr>
                <m:t>0.0036×8</m:t>
              </m:r>
            </m:e>
          </m:d>
          <m:r>
            <w:rPr>
              <w:rFonts w:ascii="Cambria Math" w:hAnsi="Cambria Math" w:cstheme="majorBidi"/>
              <w:color w:val="FF0000"/>
            </w:rPr>
            <m:t>+</m:t>
          </m:r>
          <m:d>
            <m:dPr>
              <m:ctrlPr>
                <w:rPr>
                  <w:rFonts w:ascii="Cambria Math" w:hAnsi="Cambria Math" w:cstheme="majorBidi"/>
                  <w:i/>
                  <w:color w:val="FF0000"/>
                </w:rPr>
              </m:ctrlPr>
            </m:dPr>
            <m:e>
              <m:r>
                <w:rPr>
                  <w:rFonts w:ascii="Cambria Math" w:hAnsi="Cambria Math" w:cstheme="majorBidi"/>
                  <w:color w:val="FF0000"/>
                </w:rPr>
                <m:t>0.0237×8</m:t>
              </m:r>
            </m:e>
          </m:d>
          <m:r>
            <w:rPr>
              <w:rFonts w:ascii="Cambria Math" w:hAnsi="Cambria Math" w:cstheme="majorBidi"/>
              <w:color w:val="FF0000"/>
            </w:rPr>
            <m:t>+</m:t>
          </m:r>
          <m:d>
            <m:dPr>
              <m:ctrlPr>
                <w:rPr>
                  <w:rFonts w:ascii="Cambria Math" w:hAnsi="Cambria Math" w:cstheme="majorBidi"/>
                  <w:i/>
                  <w:color w:val="FF0000"/>
                </w:rPr>
              </m:ctrlPr>
            </m:dPr>
            <m:e>
              <m:r>
                <w:rPr>
                  <w:rFonts w:ascii="Cambria Math" w:hAnsi="Cambria Math" w:cstheme="majorBidi"/>
                  <w:color w:val="FF0000"/>
                </w:rPr>
                <m:t>0.04×8</m:t>
              </m:r>
            </m:e>
          </m:d>
          <m:r>
            <w:rPr>
              <w:rFonts w:ascii="Cambria Math" w:hAnsi="Cambria Math" w:cstheme="majorBidi"/>
              <w:color w:val="FF0000"/>
            </w:rPr>
            <m:t>-</m:t>
          </m:r>
          <m:d>
            <m:dPr>
              <m:ctrlPr>
                <w:rPr>
                  <w:rFonts w:ascii="Cambria Math" w:hAnsi="Cambria Math" w:cstheme="majorBidi"/>
                  <w:i/>
                  <w:color w:val="FF0000"/>
                </w:rPr>
              </m:ctrlPr>
            </m:dPr>
            <m:e>
              <m:r>
                <w:rPr>
                  <w:rFonts w:ascii="Cambria Math" w:hAnsi="Cambria Math" w:cstheme="majorBidi"/>
                  <w:color w:val="FF0000"/>
                </w:rPr>
                <m:t>1.001×0</m:t>
              </m:r>
            </m:e>
          </m:d>
          <m:r>
            <w:rPr>
              <w:rFonts w:ascii="Cambria Math" w:hAnsi="Cambria Math" w:cstheme="majorBidi"/>
              <w:color w:val="FF0000"/>
            </w:rPr>
            <m:t>+</m:t>
          </m:r>
          <m:d>
            <m:dPr>
              <m:ctrlPr>
                <w:rPr>
                  <w:rFonts w:ascii="Cambria Math" w:hAnsi="Cambria Math" w:cstheme="majorBidi"/>
                  <w:i/>
                  <w:color w:val="FF0000"/>
                </w:rPr>
              </m:ctrlPr>
            </m:dPr>
            <m:e>
              <m:r>
                <w:rPr>
                  <w:rFonts w:ascii="Cambria Math" w:hAnsi="Cambria Math" w:cstheme="majorBidi"/>
                  <w:strike/>
                  <w:color w:val="FF0000"/>
                </w:rPr>
                <m:t>0.1466×</m:t>
              </m:r>
              <m:d>
                <m:dPr>
                  <m:ctrlPr>
                    <w:rPr>
                      <w:rFonts w:ascii="Cambria Math" w:hAnsi="Cambria Math" w:cstheme="majorBidi"/>
                      <w:i/>
                      <w:strike/>
                      <w:color w:val="FF0000"/>
                    </w:rPr>
                  </m:ctrlPr>
                </m:dPr>
                <m:e>
                  <m:r>
                    <w:rPr>
                      <w:rFonts w:ascii="Cambria Math" w:hAnsi="Cambria Math" w:cstheme="majorBidi"/>
                      <w:strike/>
                      <w:color w:val="FF0000"/>
                    </w:rPr>
                    <m:t>0-1</m:t>
                  </m:r>
                </m:e>
              </m:d>
            </m:e>
          </m:d>
          <m:r>
            <w:rPr>
              <w:rFonts w:ascii="Cambria Math" w:eastAsiaTheme="minorEastAsia" w:hAnsi="Cambria Math" w:cstheme="majorBidi"/>
              <w:color w:val="FF0000"/>
            </w:rPr>
            <m:t>=2.605</m:t>
          </m:r>
        </m:oMath>
      </m:oMathPara>
    </w:p>
    <w:p w14:paraId="19837C00" w14:textId="77777777" w:rsidR="00A17E81" w:rsidRPr="009A4F2E" w:rsidRDefault="00A17E81" w:rsidP="00614451">
      <w:pPr>
        <w:rPr>
          <w:rFonts w:asciiTheme="majorBidi" w:hAnsiTheme="majorBidi" w:cstheme="majorBidi"/>
          <w:color w:val="FF0000"/>
          <w:sz w:val="22"/>
          <w:szCs w:val="22"/>
        </w:rPr>
      </w:pPr>
    </w:p>
    <w:p w14:paraId="166ACCB5" w14:textId="77777777" w:rsidR="00884CBE" w:rsidRPr="009A4F2E" w:rsidRDefault="00884CBE" w:rsidP="00614451">
      <w:pPr>
        <w:rPr>
          <w:rFonts w:asciiTheme="majorBidi" w:hAnsiTheme="majorBidi" w:cstheme="majorBidi"/>
          <w:color w:val="FF0000"/>
          <w:sz w:val="22"/>
          <w:szCs w:val="22"/>
        </w:rPr>
      </w:pPr>
    </w:p>
    <w:p w14:paraId="73588AB5" w14:textId="528B7CC0" w:rsidR="00884CBE" w:rsidRPr="009A4F2E" w:rsidRDefault="00884CBE" w:rsidP="00614451">
      <w:pPr>
        <w:rPr>
          <w:rFonts w:asciiTheme="majorBidi" w:eastAsiaTheme="minorEastAsia" w:hAnsiTheme="majorBidi" w:cstheme="majorBidi"/>
          <w:color w:val="FF0000"/>
          <w:sz w:val="22"/>
          <w:szCs w:val="22"/>
        </w:rPr>
      </w:pPr>
      <m:oMathPara>
        <m:oMath>
          <m:r>
            <w:rPr>
              <w:rFonts w:ascii="Cambria Math" w:eastAsiaTheme="minorEastAsia" w:hAnsi="Cambria Math" w:cstheme="majorBidi"/>
              <w:color w:val="FF0000"/>
              <w:sz w:val="22"/>
              <w:szCs w:val="22"/>
            </w:rPr>
            <m:t>∴D=1.453</m:t>
          </m:r>
          <m:sSub>
            <m:sSubPr>
              <m:ctrlPr>
                <w:rPr>
                  <w:rFonts w:ascii="Cambria Math" w:eastAsiaTheme="minorEastAsia" w:hAnsi="Cambria Math" w:cstheme="majorBidi"/>
                  <w:i/>
                  <w:iCs/>
                  <w:color w:val="FF0000"/>
                  <w:sz w:val="22"/>
                  <w:szCs w:val="22"/>
                </w:rPr>
              </m:ctrlPr>
            </m:sSubPr>
            <m:e>
              <m:r>
                <w:rPr>
                  <w:rFonts w:ascii="Cambria Math" w:eastAsiaTheme="minorEastAsia" w:hAnsi="Cambria Math" w:cstheme="majorBidi"/>
                  <w:color w:val="FF0000"/>
                  <w:sz w:val="22"/>
                  <w:szCs w:val="22"/>
                </w:rPr>
                <m:t>I</m:t>
              </m:r>
            </m:e>
            <m:sub>
              <m:r>
                <w:rPr>
                  <w:rFonts w:ascii="Cambria Math" w:eastAsiaTheme="minorEastAsia" w:hAnsi="Cambria Math" w:cstheme="majorBidi"/>
                  <w:color w:val="FF0000"/>
                  <w:sz w:val="22"/>
                  <w:szCs w:val="22"/>
                </w:rPr>
                <m:t>sp</m:t>
              </m:r>
            </m:sub>
          </m:sSub>
          <m:sSub>
            <m:sSubPr>
              <m:ctrlPr>
                <w:rPr>
                  <w:rFonts w:ascii="Cambria Math" w:eastAsiaTheme="minorEastAsia" w:hAnsi="Cambria Math" w:cstheme="majorBidi"/>
                  <w:i/>
                  <w:iCs/>
                  <w:color w:val="FF0000"/>
                  <w:sz w:val="22"/>
                  <w:szCs w:val="22"/>
                </w:rPr>
              </m:ctrlPr>
            </m:sSubPr>
            <m:e>
              <m:r>
                <w:rPr>
                  <w:rFonts w:ascii="Cambria Math" w:eastAsiaTheme="minorEastAsia" w:hAnsi="Cambria Math" w:cstheme="majorBidi"/>
                  <w:color w:val="FF0000"/>
                  <w:sz w:val="22"/>
                  <w:szCs w:val="22"/>
                </w:rPr>
                <m:t>ρ</m:t>
              </m:r>
            </m:e>
            <m:sub>
              <m:r>
                <w:rPr>
                  <w:rFonts w:ascii="Cambria Math" w:eastAsiaTheme="minorEastAsia" w:hAnsi="Cambria Math" w:cstheme="majorBidi"/>
                  <w:color w:val="FF0000"/>
                  <w:sz w:val="22"/>
                  <w:szCs w:val="22"/>
                </w:rPr>
                <m:t>o</m:t>
              </m:r>
            </m:sub>
          </m:sSub>
          <m:r>
            <w:rPr>
              <w:rFonts w:ascii="Cambria Math" w:eastAsiaTheme="minorEastAsia" w:hAnsi="Cambria Math" w:cstheme="majorBidi"/>
              <w:color w:val="FF0000"/>
              <w:sz w:val="22"/>
              <w:szCs w:val="22"/>
            </w:rPr>
            <m:t>+1.98</m:t>
          </m:r>
        </m:oMath>
      </m:oMathPara>
    </w:p>
    <w:p w14:paraId="783C8B60" w14:textId="77777777" w:rsidR="00884CBE" w:rsidRPr="009A4F2E" w:rsidRDefault="00884CBE" w:rsidP="00614451">
      <w:pPr>
        <w:rPr>
          <w:rFonts w:asciiTheme="majorBidi" w:eastAsiaTheme="minorEastAsia" w:hAnsiTheme="majorBidi" w:cstheme="majorBidi"/>
          <w:color w:val="FF0000"/>
          <w:sz w:val="22"/>
          <w:szCs w:val="22"/>
        </w:rPr>
      </w:pPr>
    </w:p>
    <w:p w14:paraId="4FD4F95D" w14:textId="338187AA" w:rsidR="00884CBE" w:rsidRPr="009A4F2E" w:rsidRDefault="00884CBE" w:rsidP="00614451">
      <w:pPr>
        <w:rPr>
          <w:rFonts w:asciiTheme="majorBidi" w:eastAsiaTheme="minorEastAsia" w:hAnsiTheme="majorBidi" w:cstheme="majorBidi"/>
          <w:color w:val="FF0000"/>
          <w:sz w:val="22"/>
          <w:szCs w:val="22"/>
        </w:rPr>
      </w:pPr>
      <m:oMathPara>
        <m:oMath>
          <m:r>
            <w:rPr>
              <w:rFonts w:ascii="Cambria Math" w:eastAsiaTheme="minorEastAsia" w:hAnsi="Cambria Math" w:cstheme="majorBidi"/>
              <w:color w:val="FF0000"/>
              <w:sz w:val="22"/>
              <w:szCs w:val="22"/>
            </w:rPr>
            <m:t>∴D=</m:t>
          </m:r>
          <m:d>
            <m:dPr>
              <m:ctrlPr>
                <w:rPr>
                  <w:rFonts w:ascii="Cambria Math" w:eastAsiaTheme="minorEastAsia" w:hAnsi="Cambria Math" w:cstheme="majorBidi"/>
                  <w:i/>
                  <w:color w:val="FF0000"/>
                  <w:sz w:val="22"/>
                  <w:szCs w:val="22"/>
                </w:rPr>
              </m:ctrlPr>
            </m:dPr>
            <m:e>
              <m:r>
                <w:rPr>
                  <w:rFonts w:ascii="Cambria Math" w:eastAsiaTheme="minorEastAsia" w:hAnsi="Cambria Math" w:cstheme="majorBidi"/>
                  <w:color w:val="FF0000"/>
                  <w:sz w:val="22"/>
                  <w:szCs w:val="22"/>
                </w:rPr>
                <m:t>1.453×2.4747×1.8</m:t>
              </m:r>
              <m:ctrlPr>
                <w:rPr>
                  <w:rFonts w:ascii="Cambria Math" w:eastAsiaTheme="minorEastAsia" w:hAnsi="Cambria Math" w:cstheme="majorBidi"/>
                  <w:i/>
                  <w:iCs/>
                  <w:color w:val="FF0000"/>
                  <w:sz w:val="22"/>
                  <w:szCs w:val="22"/>
                </w:rPr>
              </m:ctrlPr>
            </m:e>
          </m:d>
          <m:r>
            <w:rPr>
              <w:rFonts w:ascii="Cambria Math" w:eastAsiaTheme="minorEastAsia" w:hAnsi="Cambria Math" w:cstheme="majorBidi"/>
              <w:color w:val="FF0000"/>
              <w:sz w:val="22"/>
              <w:szCs w:val="22"/>
            </w:rPr>
            <m:t>+1.98=8.79 km/s</m:t>
          </m:r>
        </m:oMath>
      </m:oMathPara>
    </w:p>
    <w:p w14:paraId="711D8583" w14:textId="77777777" w:rsidR="009A4F2E" w:rsidRPr="009A4F2E" w:rsidRDefault="009A4F2E" w:rsidP="00614451">
      <w:pPr>
        <w:rPr>
          <w:rFonts w:asciiTheme="majorBidi" w:eastAsiaTheme="minorEastAsia" w:hAnsiTheme="majorBidi" w:cstheme="majorBidi"/>
          <w:color w:val="FF0000"/>
          <w:sz w:val="22"/>
          <w:szCs w:val="22"/>
        </w:rPr>
      </w:pPr>
    </w:p>
    <w:p w14:paraId="2184275D" w14:textId="783F407E" w:rsidR="009A4F2E" w:rsidRPr="009A4F2E" w:rsidRDefault="009A4F2E" w:rsidP="00614451">
      <w:pPr>
        <w:rPr>
          <w:rFonts w:asciiTheme="majorBidi" w:eastAsiaTheme="minorEastAsia" w:hAnsiTheme="majorBidi" w:cstheme="majorBidi"/>
          <w:color w:val="FF0000"/>
          <w:sz w:val="22"/>
          <w:szCs w:val="22"/>
        </w:rPr>
      </w:pPr>
      <m:oMathPara>
        <m:oMath>
          <m:r>
            <w:rPr>
              <w:rFonts w:ascii="Cambria Math" w:eastAsiaTheme="minorEastAsia" w:hAnsi="Cambria Math" w:cstheme="majorBidi"/>
              <w:color w:val="FF0000"/>
              <w:sz w:val="22"/>
              <w:szCs w:val="22"/>
            </w:rPr>
            <m:t>∴accuracy=</m:t>
          </m:r>
          <m:f>
            <m:fPr>
              <m:ctrlPr>
                <w:rPr>
                  <w:rFonts w:ascii="Cambria Math" w:eastAsiaTheme="minorEastAsia" w:hAnsi="Cambria Math" w:cstheme="majorBidi"/>
                  <w:i/>
                  <w:color w:val="FF0000"/>
                  <w:sz w:val="22"/>
                  <w:szCs w:val="22"/>
                </w:rPr>
              </m:ctrlPr>
            </m:fPr>
            <m:num>
              <m:r>
                <w:rPr>
                  <w:rFonts w:ascii="Cambria Math" w:eastAsiaTheme="minorEastAsia" w:hAnsi="Cambria Math" w:cstheme="majorBidi"/>
                  <w:color w:val="FF0000"/>
                  <w:sz w:val="22"/>
                  <w:szCs w:val="22"/>
                </w:rPr>
                <m:t>8.79</m:t>
              </m:r>
            </m:num>
            <m:den>
              <m:r>
                <w:rPr>
                  <w:rFonts w:ascii="Cambria Math" w:eastAsiaTheme="minorEastAsia" w:hAnsi="Cambria Math" w:cstheme="majorBidi"/>
                  <w:color w:val="FF0000"/>
                  <w:sz w:val="22"/>
                  <w:szCs w:val="22"/>
                </w:rPr>
                <m:t>9.11</m:t>
              </m:r>
            </m:den>
          </m:f>
          <m:r>
            <w:rPr>
              <w:rFonts w:ascii="Cambria Math" w:eastAsiaTheme="minorEastAsia" w:hAnsi="Cambria Math" w:cstheme="majorBidi"/>
              <w:color w:val="FF0000"/>
              <w:sz w:val="22"/>
              <w:szCs w:val="22"/>
            </w:rPr>
            <m:t>×100%=97%</m:t>
          </m:r>
        </m:oMath>
      </m:oMathPara>
    </w:p>
    <w:p w14:paraId="0CF3C71F" w14:textId="77777777" w:rsidR="009A4F2E" w:rsidRDefault="009A4F2E" w:rsidP="00614451">
      <w:pPr>
        <w:rPr>
          <w:rFonts w:asciiTheme="majorBidi" w:eastAsiaTheme="minorEastAsia" w:hAnsiTheme="majorBidi" w:cstheme="majorBidi"/>
          <w:sz w:val="22"/>
          <w:szCs w:val="22"/>
        </w:rPr>
      </w:pPr>
    </w:p>
    <w:p w14:paraId="247BDCF1" w14:textId="77777777" w:rsidR="009A4F2E" w:rsidRDefault="009A4F2E" w:rsidP="00614451">
      <w:pPr>
        <w:rPr>
          <w:rFonts w:asciiTheme="majorBidi" w:eastAsiaTheme="minorEastAsia" w:hAnsiTheme="majorBidi" w:cstheme="majorBidi"/>
          <w:sz w:val="22"/>
          <w:szCs w:val="22"/>
        </w:rPr>
      </w:pPr>
    </w:p>
    <w:p w14:paraId="49AA729E" w14:textId="77777777" w:rsidR="009A4F2E" w:rsidRPr="00DE3FB6" w:rsidRDefault="009A4F2E" w:rsidP="009A4F2E">
      <w:pPr>
        <w:pStyle w:val="Heading2"/>
        <w:rPr>
          <w:rFonts w:asciiTheme="majorBidi" w:hAnsiTheme="majorBidi"/>
        </w:rPr>
      </w:pPr>
      <w:bookmarkStart w:id="69" w:name="_Toc215850742"/>
      <w:r w:rsidRPr="00DE3FB6">
        <w:rPr>
          <w:rFonts w:asciiTheme="majorBidi" w:hAnsiTheme="majorBidi"/>
        </w:rPr>
        <w:t>Estimating D as a function of Density (Cooper)</w:t>
      </w:r>
      <w:bookmarkEnd w:id="69"/>
    </w:p>
    <w:p w14:paraId="79C595CF" w14:textId="77777777" w:rsidR="009A4F2E" w:rsidRDefault="009A4F2E" w:rsidP="00614451">
      <w:pPr>
        <w:rPr>
          <w:rFonts w:asciiTheme="majorBidi" w:hAnsiTheme="majorBidi" w:cstheme="majorBidi"/>
          <w:color w:val="FF0000"/>
          <w:sz w:val="22"/>
          <w:szCs w:val="22"/>
        </w:rPr>
      </w:pPr>
    </w:p>
    <w:p w14:paraId="0B6F1006" w14:textId="77777777" w:rsidR="009A4F2E" w:rsidRPr="009A4F2E" w:rsidRDefault="009A4F2E" w:rsidP="009A4F2E">
      <w:pPr>
        <w:jc w:val="center"/>
        <w:rPr>
          <w:rFonts w:asciiTheme="majorBidi" w:hAnsiTheme="majorBidi" w:cstheme="majorBidi"/>
          <w:color w:val="FF0000"/>
          <w:sz w:val="22"/>
          <w:szCs w:val="22"/>
        </w:rPr>
      </w:pPr>
      <m:oMath>
        <m:r>
          <w:rPr>
            <w:rFonts w:ascii="Cambria Math" w:hAnsi="Cambria Math" w:cstheme="majorBidi"/>
            <w:color w:val="FF0000"/>
            <w:sz w:val="22"/>
            <w:szCs w:val="22"/>
          </w:rPr>
          <m:t>D=</m:t>
        </m:r>
        <m:sSup>
          <m:sSupPr>
            <m:ctrlPr>
              <w:rPr>
                <w:rFonts w:ascii="Cambria Math" w:hAnsi="Cambria Math" w:cstheme="majorBidi"/>
                <w:i/>
                <w:color w:val="FF0000"/>
                <w:sz w:val="22"/>
                <w:szCs w:val="22"/>
              </w:rPr>
            </m:ctrlPr>
          </m:sSupPr>
          <m:e>
            <m:r>
              <w:rPr>
                <w:rFonts w:ascii="Cambria Math" w:hAnsi="Cambria Math" w:cstheme="majorBidi"/>
                <w:color w:val="FF0000"/>
                <w:sz w:val="22"/>
                <w:szCs w:val="22"/>
              </w:rPr>
              <m:t>D</m:t>
            </m:r>
          </m:e>
          <m:sup>
            <m:r>
              <w:rPr>
                <w:rFonts w:ascii="Cambria Math" w:hAnsi="Cambria Math" w:cstheme="majorBidi"/>
                <w:color w:val="FF0000"/>
                <w:sz w:val="22"/>
                <w:szCs w:val="22"/>
              </w:rPr>
              <m:t>'</m:t>
            </m:r>
          </m:sup>
        </m:sSup>
        <m:r>
          <w:rPr>
            <w:rFonts w:ascii="Cambria Math" w:hAnsi="Cambria Math" w:cstheme="majorBidi"/>
            <w:color w:val="FF0000"/>
            <w:sz w:val="22"/>
            <w:szCs w:val="22"/>
          </w:rPr>
          <m:t>-3</m:t>
        </m:r>
        <m:d>
          <m:dPr>
            <m:ctrlPr>
              <w:rPr>
                <w:rFonts w:ascii="Cambria Math" w:hAnsi="Cambria Math" w:cstheme="majorBidi"/>
                <w:i/>
                <w:iCs/>
                <w:color w:val="FF0000"/>
                <w:sz w:val="22"/>
                <w:szCs w:val="22"/>
              </w:rPr>
            </m:ctrlPr>
          </m:dPr>
          <m:e>
            <m:r>
              <w:rPr>
                <w:rFonts w:ascii="Cambria Math" w:hAnsi="Cambria Math" w:cstheme="majorBidi"/>
                <w:color w:val="FF0000"/>
                <w:sz w:val="22"/>
                <w:szCs w:val="22"/>
              </w:rPr>
              <m:t>TMD-ρ</m:t>
            </m:r>
          </m:e>
        </m:d>
        <m:r>
          <w:rPr>
            <w:rFonts w:ascii="Cambria Math" w:hAnsi="Cambria Math" w:cstheme="majorBidi"/>
            <w:color w:val="FF0000"/>
            <w:sz w:val="22"/>
            <w:szCs w:val="22"/>
          </w:rPr>
          <m:t>=XX</m:t>
        </m:r>
      </m:oMath>
      <w:r w:rsidRPr="009A4F2E">
        <w:rPr>
          <w:rFonts w:asciiTheme="majorBidi" w:hAnsiTheme="majorBidi" w:cstheme="majorBidi"/>
          <w:color w:val="FF0000"/>
          <w:sz w:val="22"/>
          <w:szCs w:val="22"/>
          <w:lang w:val="en-US"/>
        </w:rPr>
        <w:t xml:space="preserve"> kms</w:t>
      </w:r>
      <w:r w:rsidRPr="009A4F2E">
        <w:rPr>
          <w:rFonts w:asciiTheme="majorBidi" w:hAnsiTheme="majorBidi" w:cstheme="majorBidi"/>
          <w:color w:val="FF0000"/>
          <w:sz w:val="22"/>
          <w:szCs w:val="22"/>
          <w:vertAlign w:val="superscript"/>
          <w:lang w:val="en-US"/>
        </w:rPr>
        <w:t>-1</w:t>
      </w:r>
    </w:p>
    <w:p w14:paraId="1C125D7A" w14:textId="77777777" w:rsidR="009A4F2E" w:rsidRPr="009A4F2E" w:rsidRDefault="009A4F2E" w:rsidP="00614451">
      <w:pPr>
        <w:rPr>
          <w:rFonts w:asciiTheme="majorBidi" w:hAnsiTheme="majorBidi" w:cstheme="majorBidi"/>
          <w:color w:val="FF0000"/>
          <w:sz w:val="22"/>
          <w:szCs w:val="22"/>
        </w:rPr>
      </w:pPr>
    </w:p>
    <w:p w14:paraId="786D8762" w14:textId="530FB80E" w:rsidR="009A4F2E" w:rsidRPr="009A4F2E" w:rsidRDefault="009A4F2E" w:rsidP="009A4F2E">
      <w:pPr>
        <w:jc w:val="center"/>
        <w:rPr>
          <w:rFonts w:asciiTheme="majorBidi" w:hAnsiTheme="majorBidi" w:cstheme="majorBidi"/>
          <w:color w:val="FF0000"/>
          <w:sz w:val="22"/>
          <w:szCs w:val="22"/>
        </w:rPr>
      </w:pPr>
      <m:oMath>
        <m:r>
          <w:rPr>
            <w:rFonts w:ascii="Cambria Math" w:hAnsi="Cambria Math" w:cstheme="majorBidi"/>
            <w:color w:val="FF0000"/>
            <w:sz w:val="22"/>
            <w:szCs w:val="22"/>
          </w:rPr>
          <m:t>∴D=8.29-3</m:t>
        </m:r>
        <m:d>
          <m:dPr>
            <m:ctrlPr>
              <w:rPr>
                <w:rFonts w:ascii="Cambria Math" w:hAnsi="Cambria Math" w:cstheme="majorBidi"/>
                <w:i/>
                <w:iCs/>
                <w:color w:val="FF0000"/>
                <w:sz w:val="22"/>
                <w:szCs w:val="22"/>
              </w:rPr>
            </m:ctrlPr>
          </m:dPr>
          <m:e>
            <m:r>
              <w:rPr>
                <w:rFonts w:ascii="Cambria Math" w:hAnsi="Cambria Math" w:cstheme="majorBidi"/>
                <w:color w:val="FF0000"/>
                <w:sz w:val="22"/>
                <w:szCs w:val="22"/>
              </w:rPr>
              <m:t>1.77-1.60</m:t>
            </m:r>
          </m:e>
        </m:d>
        <m:r>
          <w:rPr>
            <w:rFonts w:ascii="Cambria Math" w:hAnsi="Cambria Math" w:cstheme="majorBidi"/>
            <w:color w:val="FF0000"/>
            <w:sz w:val="22"/>
            <w:szCs w:val="22"/>
          </w:rPr>
          <m:t>=</m:t>
        </m:r>
      </m:oMath>
      <w:r w:rsidRPr="009A4F2E">
        <w:rPr>
          <w:rFonts w:asciiTheme="majorBidi" w:eastAsiaTheme="minorEastAsia" w:hAnsiTheme="majorBidi" w:cstheme="majorBidi"/>
          <w:color w:val="FF0000"/>
          <w:sz w:val="22"/>
          <w:szCs w:val="22"/>
        </w:rPr>
        <w:t>7.78</w:t>
      </w:r>
      <w:r w:rsidRPr="009A4F2E">
        <w:rPr>
          <w:rFonts w:asciiTheme="majorBidi" w:hAnsiTheme="majorBidi" w:cstheme="majorBidi"/>
          <w:color w:val="FF0000"/>
          <w:sz w:val="22"/>
          <w:szCs w:val="22"/>
          <w:lang w:val="en-US"/>
        </w:rPr>
        <w:t xml:space="preserve"> kms</w:t>
      </w:r>
      <w:r w:rsidRPr="009A4F2E">
        <w:rPr>
          <w:rFonts w:asciiTheme="majorBidi" w:hAnsiTheme="majorBidi" w:cstheme="majorBidi"/>
          <w:color w:val="FF0000"/>
          <w:sz w:val="22"/>
          <w:szCs w:val="22"/>
          <w:vertAlign w:val="superscript"/>
          <w:lang w:val="en-US"/>
        </w:rPr>
        <w:t>-1</w:t>
      </w:r>
    </w:p>
    <w:p w14:paraId="5FEF3FC0" w14:textId="77777777" w:rsidR="009A4F2E" w:rsidRPr="009A4F2E" w:rsidRDefault="009A4F2E" w:rsidP="00614451">
      <w:pPr>
        <w:rPr>
          <w:rFonts w:asciiTheme="majorBidi" w:hAnsiTheme="majorBidi" w:cstheme="majorBidi"/>
          <w:color w:val="FF0000"/>
          <w:sz w:val="22"/>
          <w:szCs w:val="22"/>
        </w:rPr>
      </w:pPr>
    </w:p>
    <w:p w14:paraId="7E0F3203" w14:textId="77777777" w:rsidR="009A4F2E" w:rsidRDefault="009A4F2E" w:rsidP="00614451">
      <w:pPr>
        <w:rPr>
          <w:rFonts w:asciiTheme="majorBidi" w:hAnsiTheme="majorBidi" w:cstheme="majorBidi"/>
          <w:color w:val="FF0000"/>
          <w:sz w:val="22"/>
          <w:szCs w:val="22"/>
        </w:rPr>
      </w:pPr>
    </w:p>
    <w:p w14:paraId="351FE0A7" w14:textId="77777777" w:rsidR="009A4F2E" w:rsidRPr="00DE3FB6" w:rsidRDefault="009A4F2E" w:rsidP="009A4F2E">
      <w:pPr>
        <w:pStyle w:val="Heading2"/>
        <w:rPr>
          <w:rFonts w:asciiTheme="majorBidi" w:hAnsiTheme="majorBidi"/>
        </w:rPr>
      </w:pPr>
      <w:bookmarkStart w:id="70" w:name="_Toc215850743"/>
      <w:r w:rsidRPr="00DE3FB6">
        <w:rPr>
          <w:rFonts w:asciiTheme="majorBidi" w:hAnsiTheme="majorBidi"/>
        </w:rPr>
        <w:t>Estimating D of Mixtures</w:t>
      </w:r>
      <w:bookmarkEnd w:id="70"/>
    </w:p>
    <w:p w14:paraId="6EDF2CAA" w14:textId="77777777" w:rsidR="009A4F2E" w:rsidRDefault="009A4F2E" w:rsidP="00614451">
      <w:pPr>
        <w:rPr>
          <w:rFonts w:asciiTheme="majorBidi" w:hAnsiTheme="majorBidi" w:cstheme="majorBidi"/>
          <w:color w:val="FF0000"/>
          <w:sz w:val="22"/>
          <w:szCs w:val="22"/>
        </w:rPr>
      </w:pPr>
    </w:p>
    <w:p w14:paraId="276C1752" w14:textId="7C170E4D" w:rsidR="009A4F2E" w:rsidRPr="00391328" w:rsidRDefault="00391328" w:rsidP="00391328">
      <w:pPr>
        <w:pStyle w:val="Heading3"/>
        <w:rPr>
          <w:rFonts w:ascii="Times New Roman" w:hAnsi="Times New Roman" w:cs="Times New Roman"/>
          <w:color w:val="FF0000"/>
        </w:rPr>
      </w:pPr>
      <w:bookmarkStart w:id="71" w:name="_Toc215850744"/>
      <w:proofErr w:type="spellStart"/>
      <w:r w:rsidRPr="00391328">
        <w:rPr>
          <w:rFonts w:ascii="Times New Roman" w:hAnsi="Times New Roman" w:cs="Times New Roman"/>
          <w:color w:val="FF0000"/>
        </w:rPr>
        <w:t>Octol</w:t>
      </w:r>
      <w:bookmarkEnd w:id="71"/>
      <w:proofErr w:type="spellEnd"/>
    </w:p>
    <w:p w14:paraId="753350C6" w14:textId="77777777" w:rsidR="009A4F2E" w:rsidRPr="00391328" w:rsidRDefault="008062AD" w:rsidP="009A4F2E">
      <w:pPr>
        <w:rPr>
          <w:rFonts w:asciiTheme="majorBidi" w:eastAsiaTheme="minorEastAsia" w:hAnsiTheme="majorBidi" w:cstheme="majorBidi"/>
          <w:iCs/>
          <w:color w:val="FF0000"/>
          <w:sz w:val="22"/>
          <w:szCs w:val="22"/>
        </w:rPr>
      </w:pPr>
      <m:oMathPara>
        <m:oMath>
          <m:sSub>
            <m:sSubPr>
              <m:ctrlPr>
                <w:rPr>
                  <w:rFonts w:ascii="Cambria Math" w:hAnsi="Cambria Math" w:cstheme="majorBidi"/>
                  <w:i/>
                  <w:iCs/>
                  <w:color w:val="FF0000"/>
                  <w:sz w:val="22"/>
                  <w:szCs w:val="22"/>
                  <w:lang w:val="en-US"/>
                </w:rPr>
              </m:ctrlPr>
            </m:sSubPr>
            <m:e>
              <m:r>
                <w:rPr>
                  <w:rFonts w:ascii="Cambria Math" w:hAnsi="Cambria Math" w:cstheme="majorBidi"/>
                  <w:color w:val="FF0000"/>
                  <w:sz w:val="22"/>
                  <w:szCs w:val="22"/>
                </w:rPr>
                <m:t>D</m:t>
              </m:r>
            </m:e>
            <m:sub>
              <m:r>
                <w:rPr>
                  <w:rFonts w:ascii="Cambria Math" w:hAnsi="Cambria Math" w:cstheme="majorBidi"/>
                  <w:color w:val="FF0000"/>
                  <w:sz w:val="22"/>
                  <w:szCs w:val="22"/>
                </w:rPr>
                <m:t>mix</m:t>
              </m:r>
            </m:sub>
          </m:sSub>
          <m:r>
            <w:rPr>
              <w:rFonts w:ascii="Cambria Math" w:hAnsi="Cambria Math" w:cstheme="majorBidi"/>
              <w:color w:val="FF0000"/>
              <w:sz w:val="22"/>
              <w:szCs w:val="22"/>
            </w:rPr>
            <m:t>=</m:t>
          </m:r>
          <m:nary>
            <m:naryPr>
              <m:chr m:val="∑"/>
              <m:subHide m:val="1"/>
              <m:supHide m:val="1"/>
              <m:ctrlPr>
                <w:rPr>
                  <w:rFonts w:ascii="Cambria Math" w:hAnsi="Cambria Math" w:cstheme="majorBidi"/>
                  <w:i/>
                  <w:iCs/>
                  <w:color w:val="FF0000"/>
                  <w:sz w:val="22"/>
                  <w:szCs w:val="22"/>
                </w:rPr>
              </m:ctrlPr>
            </m:naryPr>
            <m:sub/>
            <m:sup/>
            <m:e>
              <m:sSub>
                <m:sSubPr>
                  <m:ctrlPr>
                    <w:rPr>
                      <w:rFonts w:ascii="Cambria Math" w:hAnsi="Cambria Math" w:cstheme="majorBidi"/>
                      <w:i/>
                      <w:iCs/>
                      <w:color w:val="FF0000"/>
                      <w:sz w:val="22"/>
                      <w:szCs w:val="22"/>
                    </w:rPr>
                  </m:ctrlPr>
                </m:sSubPr>
                <m:e>
                  <m:r>
                    <w:rPr>
                      <w:rFonts w:ascii="Cambria Math" w:hAnsi="Cambria Math" w:cstheme="majorBidi"/>
                      <w:color w:val="FF0000"/>
                      <w:sz w:val="22"/>
                      <w:szCs w:val="22"/>
                    </w:rPr>
                    <m:t>D</m:t>
                  </m:r>
                </m:e>
                <m:sub>
                  <m:r>
                    <w:rPr>
                      <w:rFonts w:ascii="Cambria Math" w:hAnsi="Cambria Math" w:cstheme="majorBidi"/>
                      <w:color w:val="FF0000"/>
                      <w:sz w:val="22"/>
                      <w:szCs w:val="22"/>
                    </w:rPr>
                    <m:t>I</m:t>
                  </m:r>
                </m:sub>
              </m:sSub>
              <m:sSub>
                <m:sSubPr>
                  <m:ctrlPr>
                    <w:rPr>
                      <w:rFonts w:ascii="Cambria Math" w:hAnsi="Cambria Math" w:cstheme="majorBidi"/>
                      <w:i/>
                      <w:iCs/>
                      <w:color w:val="FF0000"/>
                      <w:sz w:val="22"/>
                      <w:szCs w:val="22"/>
                    </w:rPr>
                  </m:ctrlPr>
                </m:sSubPr>
                <m:e>
                  <m:r>
                    <w:rPr>
                      <w:rFonts w:ascii="Cambria Math" w:hAnsi="Cambria Math" w:cstheme="majorBidi"/>
                      <w:color w:val="FF0000"/>
                      <w:sz w:val="22"/>
                      <w:szCs w:val="22"/>
                    </w:rPr>
                    <m:t>V</m:t>
                  </m:r>
                </m:e>
                <m:sub>
                  <m:r>
                    <w:rPr>
                      <w:rFonts w:ascii="Cambria Math" w:hAnsi="Cambria Math" w:cstheme="majorBidi"/>
                      <w:color w:val="FF0000"/>
                      <w:sz w:val="22"/>
                      <w:szCs w:val="22"/>
                    </w:rPr>
                    <m:t>I</m:t>
                  </m:r>
                </m:sub>
              </m:sSub>
            </m:e>
          </m:nary>
        </m:oMath>
      </m:oMathPara>
    </w:p>
    <w:p w14:paraId="1900E9A2" w14:textId="77777777" w:rsidR="009A4F2E" w:rsidRPr="00E9230A" w:rsidRDefault="009A4F2E" w:rsidP="009A4F2E">
      <w:pPr>
        <w:rPr>
          <w:rFonts w:asciiTheme="majorBidi" w:hAnsiTheme="majorBidi" w:cstheme="majorBidi"/>
          <w:color w:val="FF0000"/>
          <w:sz w:val="22"/>
          <w:szCs w:val="22"/>
        </w:rPr>
      </w:pPr>
    </w:p>
    <w:p w14:paraId="4CAEC439" w14:textId="74C5DF40" w:rsidR="009A4F2E" w:rsidRPr="00E9230A" w:rsidRDefault="009A4F2E" w:rsidP="009A4F2E">
      <w:pPr>
        <w:rPr>
          <w:rFonts w:asciiTheme="majorBidi" w:hAnsiTheme="majorBidi" w:cstheme="majorBidi"/>
          <w:color w:val="FF0000"/>
          <w:sz w:val="22"/>
          <w:szCs w:val="22"/>
        </w:rPr>
      </w:pPr>
      <m:oMathPara>
        <m:oMath>
          <m:r>
            <w:rPr>
              <w:rFonts w:ascii="Cambria Math" w:hAnsi="Cambria Math" w:cstheme="majorBidi"/>
              <w:color w:val="FF0000"/>
              <w:sz w:val="22"/>
              <w:szCs w:val="22"/>
              <w:lang w:val="en-US"/>
            </w:rPr>
            <m:t>∴</m:t>
          </m:r>
          <m:sSub>
            <m:sSubPr>
              <m:ctrlPr>
                <w:rPr>
                  <w:rFonts w:ascii="Cambria Math" w:hAnsi="Cambria Math" w:cstheme="majorBidi"/>
                  <w:i/>
                  <w:iCs/>
                  <w:color w:val="FF0000"/>
                  <w:sz w:val="22"/>
                  <w:szCs w:val="22"/>
                  <w:lang w:val="en-US"/>
                </w:rPr>
              </m:ctrlPr>
            </m:sSubPr>
            <m:e>
              <m:r>
                <w:rPr>
                  <w:rFonts w:ascii="Cambria Math" w:hAnsi="Cambria Math" w:cstheme="majorBidi"/>
                  <w:color w:val="FF0000"/>
                  <w:sz w:val="22"/>
                  <w:szCs w:val="22"/>
                </w:rPr>
                <m:t>D</m:t>
              </m:r>
            </m:e>
            <m:sub>
              <m:r>
                <w:rPr>
                  <w:rFonts w:ascii="Cambria Math" w:hAnsi="Cambria Math" w:cstheme="majorBidi"/>
                  <w:color w:val="FF0000"/>
                  <w:sz w:val="22"/>
                  <w:szCs w:val="22"/>
                </w:rPr>
                <m:t>mix</m:t>
              </m:r>
            </m:sub>
          </m:sSub>
          <m:r>
            <w:rPr>
              <w:rFonts w:ascii="Cambria Math" w:hAnsi="Cambria Math" w:cstheme="majorBidi"/>
              <w:color w:val="FF0000"/>
              <w:sz w:val="22"/>
              <w:szCs w:val="22"/>
            </w:rPr>
            <m:t>=</m:t>
          </m:r>
          <m:d>
            <m:dPr>
              <m:ctrlPr>
                <w:rPr>
                  <w:rFonts w:ascii="Cambria Math" w:hAnsi="Cambria Math" w:cstheme="majorBidi"/>
                  <w:i/>
                  <w:iCs/>
                  <w:color w:val="FF0000"/>
                  <w:sz w:val="22"/>
                  <w:szCs w:val="22"/>
                </w:rPr>
              </m:ctrlPr>
            </m:dPr>
            <m:e>
              <m:r>
                <w:rPr>
                  <w:rFonts w:ascii="Cambria Math" w:hAnsi="Cambria Math" w:cstheme="majorBidi"/>
                  <w:color w:val="FF0000"/>
                  <w:sz w:val="22"/>
                  <w:szCs w:val="22"/>
                </w:rPr>
                <m:t>0.75×9.11</m:t>
              </m:r>
            </m:e>
          </m:d>
          <m:r>
            <w:rPr>
              <w:rFonts w:ascii="Cambria Math" w:hAnsi="Cambria Math" w:cstheme="majorBidi"/>
              <w:color w:val="FF0000"/>
              <w:sz w:val="22"/>
              <w:szCs w:val="22"/>
            </w:rPr>
            <m:t>+</m:t>
          </m:r>
          <m:d>
            <m:dPr>
              <m:ctrlPr>
                <w:rPr>
                  <w:rFonts w:ascii="Cambria Math" w:hAnsi="Cambria Math" w:cstheme="majorBidi"/>
                  <w:i/>
                  <w:iCs/>
                  <w:color w:val="FF0000"/>
                  <w:sz w:val="22"/>
                  <w:szCs w:val="22"/>
                </w:rPr>
              </m:ctrlPr>
            </m:dPr>
            <m:e>
              <m:r>
                <w:rPr>
                  <w:rFonts w:ascii="Cambria Math" w:hAnsi="Cambria Math" w:cstheme="majorBidi"/>
                  <w:color w:val="FF0000"/>
                  <w:sz w:val="22"/>
                  <w:szCs w:val="22"/>
                </w:rPr>
                <m:t>0.25×6.95</m:t>
              </m:r>
            </m:e>
          </m:d>
          <m:r>
            <w:rPr>
              <w:rFonts w:ascii="Cambria Math" w:hAnsi="Cambria Math" w:cstheme="majorBidi"/>
              <w:color w:val="FF0000"/>
              <w:sz w:val="22"/>
              <w:szCs w:val="22"/>
            </w:rPr>
            <m:t>=8.57 km/s</m:t>
          </m:r>
        </m:oMath>
      </m:oMathPara>
    </w:p>
    <w:p w14:paraId="17A81FCB" w14:textId="77777777" w:rsidR="009A4F2E" w:rsidRDefault="009A4F2E" w:rsidP="00614451">
      <w:pPr>
        <w:rPr>
          <w:rFonts w:asciiTheme="majorBidi" w:hAnsiTheme="majorBidi" w:cstheme="majorBidi"/>
          <w:color w:val="FF0000"/>
          <w:sz w:val="22"/>
          <w:szCs w:val="22"/>
        </w:rPr>
      </w:pPr>
    </w:p>
    <w:p w14:paraId="73CA59BA" w14:textId="64C641D2" w:rsidR="00E9230A" w:rsidRDefault="00391328" w:rsidP="00391328">
      <w:pPr>
        <w:pStyle w:val="Heading3"/>
        <w:rPr>
          <w:rFonts w:ascii="Times New Roman" w:hAnsi="Times New Roman" w:cs="Times New Roman"/>
          <w:color w:val="FF0000"/>
        </w:rPr>
      </w:pPr>
      <w:bookmarkStart w:id="72" w:name="_Toc215850745"/>
      <w:r w:rsidRPr="00391328">
        <w:rPr>
          <w:rFonts w:ascii="Times New Roman" w:hAnsi="Times New Roman" w:cs="Times New Roman"/>
          <w:color w:val="FF0000"/>
        </w:rPr>
        <w:t>H6</w:t>
      </w:r>
      <w:bookmarkEnd w:id="72"/>
    </w:p>
    <w:p w14:paraId="55E72641" w14:textId="77777777" w:rsidR="00391328" w:rsidRDefault="00391328" w:rsidP="00391328"/>
    <w:p w14:paraId="2A744AB3" w14:textId="77777777" w:rsidR="00391328" w:rsidRPr="00391328" w:rsidRDefault="008062AD" w:rsidP="00391328">
      <w:pPr>
        <w:rPr>
          <w:rFonts w:asciiTheme="majorBidi" w:eastAsiaTheme="minorEastAsia" w:hAnsiTheme="majorBidi" w:cstheme="majorBidi"/>
          <w:iCs/>
          <w:color w:val="FF0000"/>
          <w:sz w:val="22"/>
          <w:szCs w:val="22"/>
        </w:rPr>
      </w:pPr>
      <m:oMathPara>
        <m:oMath>
          <m:sSub>
            <m:sSubPr>
              <m:ctrlPr>
                <w:rPr>
                  <w:rFonts w:ascii="Cambria Math" w:hAnsi="Cambria Math" w:cstheme="majorBidi"/>
                  <w:i/>
                  <w:iCs/>
                  <w:color w:val="FF0000"/>
                  <w:sz w:val="22"/>
                  <w:szCs w:val="22"/>
                  <w:lang w:val="en-US"/>
                </w:rPr>
              </m:ctrlPr>
            </m:sSubPr>
            <m:e>
              <m:r>
                <w:rPr>
                  <w:rFonts w:ascii="Cambria Math" w:hAnsi="Cambria Math" w:cstheme="majorBidi"/>
                  <w:color w:val="FF0000"/>
                  <w:sz w:val="22"/>
                  <w:szCs w:val="22"/>
                </w:rPr>
                <m:t>D</m:t>
              </m:r>
            </m:e>
            <m:sub>
              <m:r>
                <w:rPr>
                  <w:rFonts w:ascii="Cambria Math" w:hAnsi="Cambria Math" w:cstheme="majorBidi"/>
                  <w:color w:val="FF0000"/>
                  <w:sz w:val="22"/>
                  <w:szCs w:val="22"/>
                </w:rPr>
                <m:t>mix</m:t>
              </m:r>
            </m:sub>
          </m:sSub>
          <m:r>
            <w:rPr>
              <w:rFonts w:ascii="Cambria Math" w:hAnsi="Cambria Math" w:cstheme="majorBidi"/>
              <w:color w:val="FF0000"/>
              <w:sz w:val="22"/>
              <w:szCs w:val="22"/>
            </w:rPr>
            <m:t>=</m:t>
          </m:r>
          <m:nary>
            <m:naryPr>
              <m:chr m:val="∑"/>
              <m:subHide m:val="1"/>
              <m:supHide m:val="1"/>
              <m:ctrlPr>
                <w:rPr>
                  <w:rFonts w:ascii="Cambria Math" w:hAnsi="Cambria Math" w:cstheme="majorBidi"/>
                  <w:i/>
                  <w:iCs/>
                  <w:color w:val="FF0000"/>
                  <w:sz w:val="22"/>
                  <w:szCs w:val="22"/>
                </w:rPr>
              </m:ctrlPr>
            </m:naryPr>
            <m:sub/>
            <m:sup/>
            <m:e>
              <m:sSub>
                <m:sSubPr>
                  <m:ctrlPr>
                    <w:rPr>
                      <w:rFonts w:ascii="Cambria Math" w:hAnsi="Cambria Math" w:cstheme="majorBidi"/>
                      <w:i/>
                      <w:iCs/>
                      <w:color w:val="FF0000"/>
                      <w:sz w:val="22"/>
                      <w:szCs w:val="22"/>
                    </w:rPr>
                  </m:ctrlPr>
                </m:sSubPr>
                <m:e>
                  <m:r>
                    <w:rPr>
                      <w:rFonts w:ascii="Cambria Math" w:hAnsi="Cambria Math" w:cstheme="majorBidi"/>
                      <w:color w:val="FF0000"/>
                      <w:sz w:val="22"/>
                      <w:szCs w:val="22"/>
                    </w:rPr>
                    <m:t>D</m:t>
                  </m:r>
                </m:e>
                <m:sub>
                  <m:r>
                    <w:rPr>
                      <w:rFonts w:ascii="Cambria Math" w:hAnsi="Cambria Math" w:cstheme="majorBidi"/>
                      <w:color w:val="FF0000"/>
                      <w:sz w:val="22"/>
                      <w:szCs w:val="22"/>
                    </w:rPr>
                    <m:t>I</m:t>
                  </m:r>
                </m:sub>
              </m:sSub>
              <m:sSub>
                <m:sSubPr>
                  <m:ctrlPr>
                    <w:rPr>
                      <w:rFonts w:ascii="Cambria Math" w:hAnsi="Cambria Math" w:cstheme="majorBidi"/>
                      <w:i/>
                      <w:iCs/>
                      <w:color w:val="FF0000"/>
                      <w:sz w:val="22"/>
                      <w:szCs w:val="22"/>
                    </w:rPr>
                  </m:ctrlPr>
                </m:sSubPr>
                <m:e>
                  <m:r>
                    <w:rPr>
                      <w:rFonts w:ascii="Cambria Math" w:hAnsi="Cambria Math" w:cstheme="majorBidi"/>
                      <w:color w:val="FF0000"/>
                      <w:sz w:val="22"/>
                      <w:szCs w:val="22"/>
                    </w:rPr>
                    <m:t>V</m:t>
                  </m:r>
                </m:e>
                <m:sub>
                  <m:r>
                    <w:rPr>
                      <w:rFonts w:ascii="Cambria Math" w:hAnsi="Cambria Math" w:cstheme="majorBidi"/>
                      <w:color w:val="FF0000"/>
                      <w:sz w:val="22"/>
                      <w:szCs w:val="22"/>
                    </w:rPr>
                    <m:t>I</m:t>
                  </m:r>
                </m:sub>
              </m:sSub>
            </m:e>
          </m:nary>
        </m:oMath>
      </m:oMathPara>
    </w:p>
    <w:p w14:paraId="4A628952" w14:textId="77777777" w:rsidR="00391328" w:rsidRPr="00E9230A" w:rsidRDefault="00391328" w:rsidP="00391328">
      <w:pPr>
        <w:rPr>
          <w:rFonts w:asciiTheme="majorBidi" w:hAnsiTheme="majorBidi" w:cstheme="majorBidi"/>
          <w:color w:val="FF0000"/>
          <w:sz w:val="22"/>
          <w:szCs w:val="22"/>
        </w:rPr>
      </w:pPr>
    </w:p>
    <w:p w14:paraId="413AF5E4" w14:textId="14E2B676" w:rsidR="00391328" w:rsidRPr="00E9230A" w:rsidRDefault="00391328" w:rsidP="00391328">
      <w:pPr>
        <w:rPr>
          <w:rFonts w:asciiTheme="majorBidi" w:hAnsiTheme="majorBidi" w:cstheme="majorBidi"/>
          <w:color w:val="FF0000"/>
          <w:sz w:val="22"/>
          <w:szCs w:val="22"/>
        </w:rPr>
      </w:pPr>
      <m:oMathPara>
        <m:oMath>
          <m:r>
            <w:rPr>
              <w:rFonts w:ascii="Cambria Math" w:hAnsi="Cambria Math" w:cstheme="majorBidi"/>
              <w:color w:val="FF0000"/>
              <w:sz w:val="22"/>
              <w:szCs w:val="22"/>
              <w:lang w:val="en-US"/>
            </w:rPr>
            <m:t>∴</m:t>
          </m:r>
          <m:sSub>
            <m:sSubPr>
              <m:ctrlPr>
                <w:rPr>
                  <w:rFonts w:ascii="Cambria Math" w:hAnsi="Cambria Math" w:cstheme="majorBidi"/>
                  <w:i/>
                  <w:iCs/>
                  <w:color w:val="FF0000"/>
                  <w:sz w:val="22"/>
                  <w:szCs w:val="22"/>
                  <w:lang w:val="en-US"/>
                </w:rPr>
              </m:ctrlPr>
            </m:sSubPr>
            <m:e>
              <m:r>
                <w:rPr>
                  <w:rFonts w:ascii="Cambria Math" w:hAnsi="Cambria Math" w:cstheme="majorBidi"/>
                  <w:color w:val="FF0000"/>
                  <w:sz w:val="22"/>
                  <w:szCs w:val="22"/>
                </w:rPr>
                <m:t>D</m:t>
              </m:r>
            </m:e>
            <m:sub>
              <m:r>
                <w:rPr>
                  <w:rFonts w:ascii="Cambria Math" w:hAnsi="Cambria Math" w:cstheme="majorBidi"/>
                  <w:color w:val="FF0000"/>
                  <w:sz w:val="22"/>
                  <w:szCs w:val="22"/>
                </w:rPr>
                <m:t>mix</m:t>
              </m:r>
            </m:sub>
          </m:sSub>
          <m:r>
            <w:rPr>
              <w:rFonts w:ascii="Cambria Math" w:hAnsi="Cambria Math" w:cstheme="majorBidi"/>
              <w:color w:val="FF0000"/>
              <w:sz w:val="22"/>
              <w:szCs w:val="22"/>
            </w:rPr>
            <m:t>=</m:t>
          </m:r>
          <m:d>
            <m:dPr>
              <m:ctrlPr>
                <w:rPr>
                  <w:rFonts w:ascii="Cambria Math" w:hAnsi="Cambria Math" w:cstheme="majorBidi"/>
                  <w:i/>
                  <w:iCs/>
                  <w:color w:val="FF0000"/>
                  <w:sz w:val="22"/>
                  <w:szCs w:val="22"/>
                </w:rPr>
              </m:ctrlPr>
            </m:dPr>
            <m:e>
              <m:r>
                <w:rPr>
                  <w:rFonts w:ascii="Cambria Math" w:hAnsi="Cambria Math" w:cstheme="majorBidi"/>
                  <w:color w:val="FF0000"/>
                  <w:sz w:val="22"/>
                  <w:szCs w:val="22"/>
                </w:rPr>
                <m:t>0.45×8.25</m:t>
              </m:r>
            </m:e>
          </m:d>
          <m:r>
            <w:rPr>
              <w:rFonts w:ascii="Cambria Math" w:hAnsi="Cambria Math" w:cstheme="majorBidi"/>
              <w:color w:val="FF0000"/>
              <w:sz w:val="22"/>
              <w:szCs w:val="22"/>
            </w:rPr>
            <m:t>+</m:t>
          </m:r>
          <m:d>
            <m:dPr>
              <m:ctrlPr>
                <w:rPr>
                  <w:rFonts w:ascii="Cambria Math" w:hAnsi="Cambria Math" w:cstheme="majorBidi"/>
                  <w:i/>
                  <w:iCs/>
                  <w:color w:val="FF0000"/>
                  <w:sz w:val="22"/>
                  <w:szCs w:val="22"/>
                </w:rPr>
              </m:ctrlPr>
            </m:dPr>
            <m:e>
              <m:r>
                <w:rPr>
                  <w:rFonts w:ascii="Cambria Math" w:hAnsi="Cambria Math" w:cstheme="majorBidi"/>
                  <w:color w:val="FF0000"/>
                  <w:sz w:val="22"/>
                  <w:szCs w:val="22"/>
                </w:rPr>
                <m:t>0.30×6.95</m:t>
              </m:r>
            </m:e>
          </m:d>
          <m:r>
            <w:rPr>
              <w:rFonts w:ascii="Cambria Math" w:hAnsi="Cambria Math" w:cstheme="majorBidi"/>
              <w:color w:val="FF0000"/>
              <w:sz w:val="22"/>
              <w:szCs w:val="22"/>
            </w:rPr>
            <m:t>+</m:t>
          </m:r>
          <m:d>
            <m:dPr>
              <m:ctrlPr>
                <w:rPr>
                  <w:rFonts w:ascii="Cambria Math" w:hAnsi="Cambria Math" w:cstheme="majorBidi"/>
                  <w:i/>
                  <w:color w:val="FF0000"/>
                  <w:sz w:val="22"/>
                  <w:szCs w:val="22"/>
                </w:rPr>
              </m:ctrlPr>
            </m:dPr>
            <m:e>
              <m:r>
                <w:rPr>
                  <w:rFonts w:ascii="Cambria Math" w:hAnsi="Cambria Math" w:cstheme="majorBidi"/>
                  <w:color w:val="FF0000"/>
                  <w:sz w:val="22"/>
                  <w:szCs w:val="22"/>
                </w:rPr>
                <m:t>0.20×6.85</m:t>
              </m:r>
            </m:e>
          </m:d>
          <m:r>
            <w:rPr>
              <w:rFonts w:ascii="Cambria Math" w:hAnsi="Cambria Math" w:cstheme="majorBidi"/>
              <w:color w:val="FF0000"/>
              <w:sz w:val="22"/>
              <w:szCs w:val="22"/>
            </w:rPr>
            <m:t>+(0.05×4.22)=7.38 km/s</m:t>
          </m:r>
        </m:oMath>
      </m:oMathPara>
    </w:p>
    <w:p w14:paraId="0E93741B" w14:textId="77777777" w:rsidR="00391328" w:rsidRPr="00391328" w:rsidRDefault="00391328" w:rsidP="00391328"/>
    <w:p w14:paraId="3F1CBCD1" w14:textId="78356F97" w:rsidR="00E9230A" w:rsidRPr="009368A6" w:rsidRDefault="009368A6" w:rsidP="009368A6">
      <w:pPr>
        <w:pStyle w:val="Heading3"/>
        <w:rPr>
          <w:rFonts w:ascii="Times New Roman" w:hAnsi="Times New Roman" w:cs="Times New Roman"/>
          <w:color w:val="FF0000"/>
        </w:rPr>
      </w:pPr>
      <w:bookmarkStart w:id="73" w:name="_Toc215850746"/>
      <w:r w:rsidRPr="009368A6">
        <w:rPr>
          <w:rFonts w:ascii="Times New Roman" w:hAnsi="Times New Roman" w:cs="Times New Roman"/>
          <w:color w:val="FF0000"/>
        </w:rPr>
        <w:t>Gurney Constant for H6</w:t>
      </w:r>
      <w:bookmarkEnd w:id="73"/>
    </w:p>
    <w:p w14:paraId="34CB15B7" w14:textId="7EF18AC4" w:rsidR="009368A6" w:rsidRDefault="009368A6" w:rsidP="00614451">
      <w:pPr>
        <w:rPr>
          <w:rFonts w:asciiTheme="majorBidi" w:hAnsiTheme="majorBidi" w:cstheme="majorBidi"/>
          <w:color w:val="FF0000"/>
          <w:sz w:val="22"/>
          <w:szCs w:val="22"/>
        </w:rPr>
      </w:pPr>
    </w:p>
    <w:p w14:paraId="385A50A3" w14:textId="77777777" w:rsidR="009368A6" w:rsidRPr="00B757ED" w:rsidRDefault="009368A6" w:rsidP="00614451">
      <w:pPr>
        <w:rPr>
          <w:rFonts w:asciiTheme="majorBidi" w:hAnsiTheme="majorBidi" w:cstheme="majorBidi"/>
          <w:color w:val="FF0000"/>
          <w:sz w:val="22"/>
          <w:szCs w:val="22"/>
        </w:rPr>
      </w:pPr>
    </w:p>
    <w:p w14:paraId="7E60F9FC" w14:textId="0BE05645" w:rsidR="009368A6" w:rsidRPr="00B757ED" w:rsidRDefault="009368A6" w:rsidP="00614451">
      <w:pPr>
        <w:rPr>
          <w:rFonts w:asciiTheme="majorBidi" w:hAnsiTheme="majorBidi" w:cstheme="majorBidi"/>
          <w:color w:val="FF0000"/>
          <w:sz w:val="22"/>
          <w:szCs w:val="22"/>
        </w:rPr>
      </w:pPr>
      <w:r w:rsidRPr="00B757ED">
        <w:rPr>
          <w:rFonts w:asciiTheme="majorBidi" w:hAnsiTheme="majorBidi" w:cstheme="majorBidi"/>
          <w:noProof/>
          <w:color w:val="FF0000"/>
          <w:sz w:val="22"/>
          <w:szCs w:val="22"/>
        </w:rPr>
        <mc:AlternateContent>
          <mc:Choice Requires="wps">
            <w:drawing>
              <wp:anchor distT="0" distB="0" distL="114300" distR="114300" simplePos="0" relativeHeight="251668480" behindDoc="0" locked="0" layoutInCell="1" allowOverlap="1" wp14:anchorId="4E8DA7D8" wp14:editId="52192041">
                <wp:simplePos x="0" y="0"/>
                <wp:positionH relativeFrom="column">
                  <wp:posOffset>2082800</wp:posOffset>
                </wp:positionH>
                <wp:positionV relativeFrom="paragraph">
                  <wp:posOffset>15663</wp:posOffset>
                </wp:positionV>
                <wp:extent cx="2938112" cy="643509"/>
                <wp:effectExtent l="0" t="0" r="0" b="0"/>
                <wp:wrapNone/>
                <wp:docPr id="673673773" name="TextBox 5"/>
                <wp:cNvGraphicFramePr/>
                <a:graphic xmlns:a="http://schemas.openxmlformats.org/drawingml/2006/main">
                  <a:graphicData uri="http://schemas.microsoft.com/office/word/2010/wordprocessingShape">
                    <wps:wsp>
                      <wps:cNvSpPr txBox="1"/>
                      <wps:spPr>
                        <a:xfrm>
                          <a:off x="0" y="0"/>
                          <a:ext cx="2938112" cy="643509"/>
                        </a:xfrm>
                        <a:prstGeom prst="rect">
                          <a:avLst/>
                        </a:prstGeom>
                        <a:noFill/>
                      </wps:spPr>
                      <wps:txbx>
                        <w:txbxContent>
                          <w:p w14:paraId="0550447B" w14:textId="25133B3E" w:rsidR="009368A6" w:rsidRPr="00B246FD" w:rsidRDefault="008062AD" w:rsidP="009368A6">
                            <w:pPr>
                              <w:textAlignment w:val="baseline"/>
                              <w:rPr>
                                <w:rFonts w:ascii="Cambria Math" w:hAnsi="+mn-cs"/>
                                <w:i/>
                                <w:iCs/>
                                <w:color w:val="FF0000"/>
                                <w:kern w:val="24"/>
                                <w:position w:val="1"/>
                                <w:sz w:val="32"/>
                                <w:szCs w:val="32"/>
                                <w:lang w:val="en-US"/>
                                <w14:ligatures w14:val="none"/>
                              </w:rPr>
                            </w:pPr>
                            <m:oMathPara>
                              <m:oMathParaPr>
                                <m:jc m:val="centerGroup"/>
                              </m:oMathParaPr>
                              <m:oMath>
                                <m:rad>
                                  <m:radPr>
                                    <m:degHide m:val="1"/>
                                    <m:ctrlPr>
                                      <w:rPr>
                                        <w:rFonts w:ascii="Cambria Math" w:eastAsiaTheme="minorEastAsia" w:hAnsi="Cambria Math"/>
                                        <w:i/>
                                        <w:iCs/>
                                        <w:color w:val="FF0000"/>
                                        <w:kern w:val="24"/>
                                        <w:position w:val="1"/>
                                        <w:sz w:val="32"/>
                                        <w:szCs w:val="32"/>
                                        <w:lang w:val="en-US"/>
                                      </w:rPr>
                                    </m:ctrlPr>
                                  </m:radPr>
                                  <m:deg/>
                                  <m:e>
                                    <m:r>
                                      <w:rPr>
                                        <w:rFonts w:ascii="Cambria Math" w:hAnsi="Cambria Math"/>
                                        <w:color w:val="FF0000"/>
                                        <w:kern w:val="24"/>
                                        <w:position w:val="1"/>
                                        <w:sz w:val="32"/>
                                        <w:szCs w:val="32"/>
                                      </w:rPr>
                                      <m:t>2</m:t>
                                    </m:r>
                                    <m:r>
                                      <w:rPr>
                                        <w:rFonts w:ascii="Cambria Math" w:hAnsi="Cambria Math"/>
                                        <w:color w:val="FF0000"/>
                                        <w:kern w:val="24"/>
                                        <w:position w:val="1"/>
                                        <w:sz w:val="32"/>
                                        <w:szCs w:val="32"/>
                                      </w:rPr>
                                      <m:t>E</m:t>
                                    </m:r>
                                  </m:e>
                                </m:rad>
                                <m:r>
                                  <w:rPr>
                                    <w:rFonts w:ascii="Cambria Math" w:hAnsi="Cambria Math"/>
                                    <w:color w:val="FF0000"/>
                                    <w:kern w:val="24"/>
                                    <w:position w:val="1"/>
                                    <w:sz w:val="32"/>
                                    <w:szCs w:val="32"/>
                                  </w:rPr>
                                  <m:t>= </m:t>
                                </m:r>
                                <m:f>
                                  <m:fPr>
                                    <m:type m:val="skw"/>
                                    <m:ctrlPr>
                                      <w:rPr>
                                        <w:rFonts w:ascii="Cambria Math" w:eastAsiaTheme="minorEastAsia" w:hAnsi="Cambria Math"/>
                                        <w:i/>
                                        <w:iCs/>
                                        <w:color w:val="FF0000"/>
                                        <w:kern w:val="24"/>
                                        <w:position w:val="1"/>
                                        <w:sz w:val="32"/>
                                        <w:szCs w:val="32"/>
                                      </w:rPr>
                                    </m:ctrlPr>
                                  </m:fPr>
                                  <m:num>
                                    <m:r>
                                      <w:rPr>
                                        <w:rFonts w:ascii="Cambria Math" w:hAnsi="Cambria Math"/>
                                        <w:color w:val="FF0000"/>
                                        <w:kern w:val="24"/>
                                        <w:position w:val="1"/>
                                        <w:sz w:val="32"/>
                                        <w:szCs w:val="32"/>
                                      </w:rPr>
                                      <m:t>D</m:t>
                                    </m:r>
                                  </m:num>
                                  <m:den>
                                    <m:r>
                                      <w:rPr>
                                        <w:rFonts w:ascii="Cambria Math" w:hAnsi="Cambria Math"/>
                                        <w:color w:val="FF0000"/>
                                        <w:kern w:val="24"/>
                                        <w:position w:val="1"/>
                                        <w:sz w:val="32"/>
                                        <w:szCs w:val="32"/>
                                      </w:rPr>
                                      <m:t>2.97</m:t>
                                    </m:r>
                                  </m:den>
                                </m:f>
                              </m:oMath>
                            </m:oMathPara>
                          </w:p>
                        </w:txbxContent>
                      </wps:txbx>
                      <wps:bodyPr wrap="none" lIns="0" tIns="0" rIns="0" bIns="0" rtlCol="0">
                        <a:spAutoFit/>
                      </wps:bodyPr>
                    </wps:wsp>
                  </a:graphicData>
                </a:graphic>
              </wp:anchor>
            </w:drawing>
          </mc:Choice>
          <mc:Fallback>
            <w:pict>
              <v:shape w14:anchorId="4E8DA7D8" id="_x0000_s1031" type="#_x0000_t202" style="position:absolute;margin-left:164pt;margin-top:1.25pt;width:231.35pt;height:50.65pt;z-index:251668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" filled="f" stroked="f">
                <v:textbox style="mso-fit-shape-to-text:t" inset="0,0,0,0">
                  <w:txbxContent>
                    <w:p w14:paraId="0550447B" w14:textId="25133B3E" w:rsidR="009368A6" w:rsidRPr="00B246FD" w:rsidRDefault="00000000" w:rsidP="009368A6">
                      <w:pPr>
                        <w:textAlignment w:val="baseline"/>
                        <w:rPr>
                          <w:rFonts w:ascii="Cambria Math" w:hAnsi="+mn-cs"/>
                          <w:i/>
                          <w:iCs/>
                          <w:color w:val="FF0000"/>
                          <w:kern w:val="24"/>
                          <w:position w:val="1"/>
                          <w:sz w:val="32"/>
                          <w:szCs w:val="32"/>
                          <w:lang w:val="en-US"/>
                          <w14:ligatures w14:val="none"/>
                        </w:rPr>
                      </w:pPr>
                      <m:oMathPara>
                        <m:oMathParaPr>
                          <m:jc m:val="centerGroup"/>
                        </m:oMathParaPr>
                        <m:oMath>
                          <m:rad>
                            <m:radPr>
                              <m:degHide m:val="1"/>
                              <m:ctrlPr>
                                <w:rPr>
                                  <w:rFonts w:ascii="Cambria Math" w:eastAsiaTheme="minorEastAsia" w:hAnsi="Cambria Math"/>
                                  <w:i/>
                                  <w:iCs/>
                                  <w:color w:val="FF0000"/>
                                  <w:kern w:val="24"/>
                                  <w:position w:val="1"/>
                                  <w:sz w:val="32"/>
                                  <w:szCs w:val="32"/>
                                  <w:lang w:val="en-US"/>
                                </w:rPr>
                              </m:ctrlPr>
                            </m:radPr>
                            <m:deg/>
                            <m:e>
                              <m:r>
                                <w:rPr>
                                  <w:rFonts w:ascii="Cambria Math" w:hAnsi="Cambria Math"/>
                                  <w:color w:val="FF0000"/>
                                  <w:kern w:val="24"/>
                                  <w:position w:val="1"/>
                                  <w:sz w:val="32"/>
                                  <w:szCs w:val="32"/>
                                </w:rPr>
                                <m:t>2E</m:t>
                              </m:r>
                            </m:e>
                          </m:rad>
                          <m:r>
                            <w:rPr>
                              <w:rFonts w:ascii="Cambria Math" w:hAnsi="Cambria Math"/>
                              <w:color w:val="FF0000"/>
                              <w:kern w:val="24"/>
                              <w:position w:val="1"/>
                              <w:sz w:val="32"/>
                              <w:szCs w:val="32"/>
                            </w:rPr>
                            <m:t>= </m:t>
                          </m:r>
                          <m:f>
                            <m:fPr>
                              <m:type m:val="skw"/>
                              <m:ctrlPr>
                                <w:rPr>
                                  <w:rFonts w:ascii="Cambria Math" w:eastAsiaTheme="minorEastAsia" w:hAnsi="Cambria Math"/>
                                  <w:i/>
                                  <w:iCs/>
                                  <w:color w:val="FF0000"/>
                                  <w:kern w:val="24"/>
                                  <w:position w:val="1"/>
                                  <w:sz w:val="32"/>
                                  <w:szCs w:val="32"/>
                                </w:rPr>
                              </m:ctrlPr>
                            </m:fPr>
                            <m:num>
                              <m:r>
                                <w:rPr>
                                  <w:rFonts w:ascii="Cambria Math" w:hAnsi="Cambria Math"/>
                                  <w:color w:val="FF0000"/>
                                  <w:kern w:val="24"/>
                                  <w:position w:val="1"/>
                                  <w:sz w:val="32"/>
                                  <w:szCs w:val="32"/>
                                </w:rPr>
                                <m:t>D</m:t>
                              </m:r>
                            </m:num>
                            <m:den>
                              <m:r>
                                <w:rPr>
                                  <w:rFonts w:ascii="Cambria Math" w:hAnsi="Cambria Math"/>
                                  <w:color w:val="FF0000"/>
                                  <w:kern w:val="24"/>
                                  <w:position w:val="1"/>
                                  <w:sz w:val="32"/>
                                  <w:szCs w:val="32"/>
                                </w:rPr>
                                <m:t>2.97</m:t>
                              </m:r>
                            </m:den>
                          </m:f>
                        </m:oMath>
                      </m:oMathPara>
                    </w:p>
                  </w:txbxContent>
                </v:textbox>
              </v:shape>
            </w:pict>
          </mc:Fallback>
        </mc:AlternateContent>
      </w:r>
    </w:p>
    <w:p w14:paraId="1FBB6188" w14:textId="7378CFF7" w:rsidR="009368A6" w:rsidRPr="00B757ED" w:rsidRDefault="009368A6" w:rsidP="00614451">
      <w:pPr>
        <w:rPr>
          <w:rFonts w:asciiTheme="majorBidi" w:hAnsiTheme="majorBidi" w:cstheme="majorBidi"/>
          <w:color w:val="FF0000"/>
          <w:sz w:val="22"/>
          <w:szCs w:val="22"/>
        </w:rPr>
      </w:pPr>
    </w:p>
    <w:p w14:paraId="18AFCD34" w14:textId="77777777" w:rsidR="009368A6" w:rsidRPr="00B757ED" w:rsidRDefault="009368A6" w:rsidP="00614451">
      <w:pPr>
        <w:rPr>
          <w:rFonts w:asciiTheme="majorBidi" w:hAnsiTheme="majorBidi" w:cstheme="majorBidi"/>
          <w:color w:val="FF0000"/>
          <w:sz w:val="22"/>
          <w:szCs w:val="22"/>
        </w:rPr>
      </w:pPr>
    </w:p>
    <w:p w14:paraId="63C2B82B" w14:textId="1A7C1313" w:rsidR="009368A6" w:rsidRPr="00B757ED" w:rsidRDefault="009368A6" w:rsidP="00614451">
      <w:pPr>
        <w:rPr>
          <w:rFonts w:asciiTheme="majorBidi" w:hAnsiTheme="majorBidi" w:cstheme="majorBidi"/>
          <w:color w:val="FF0000"/>
          <w:sz w:val="22"/>
          <w:szCs w:val="22"/>
        </w:rPr>
      </w:pPr>
      <w:r w:rsidRPr="00B757ED">
        <w:rPr>
          <w:rFonts w:asciiTheme="majorBidi" w:hAnsiTheme="majorBidi" w:cstheme="majorBidi"/>
          <w:noProof/>
          <w:color w:val="FF0000"/>
          <w:sz w:val="22"/>
          <w:szCs w:val="22"/>
        </w:rPr>
        <mc:AlternateContent>
          <mc:Choice Requires="wps">
            <w:drawing>
              <wp:anchor distT="0" distB="0" distL="114300" distR="114300" simplePos="0" relativeHeight="251670528" behindDoc="0" locked="0" layoutInCell="1" allowOverlap="1" wp14:anchorId="1B5CA497" wp14:editId="78CBB6D2">
                <wp:simplePos x="0" y="0"/>
                <wp:positionH relativeFrom="column">
                  <wp:posOffset>2091267</wp:posOffset>
                </wp:positionH>
                <wp:positionV relativeFrom="paragraph">
                  <wp:posOffset>155575</wp:posOffset>
                </wp:positionV>
                <wp:extent cx="2938112" cy="643509"/>
                <wp:effectExtent l="0" t="0" r="0" b="0"/>
                <wp:wrapNone/>
                <wp:docPr id="951479174" name="TextBox 5"/>
                <wp:cNvGraphicFramePr/>
                <a:graphic xmlns:a="http://schemas.openxmlformats.org/drawingml/2006/main">
                  <a:graphicData uri="http://schemas.microsoft.com/office/word/2010/wordprocessingShape">
                    <wps:wsp>
                      <wps:cNvSpPr txBox="1"/>
                      <wps:spPr>
                        <a:xfrm>
                          <a:off x="0" y="0"/>
                          <a:ext cx="2938112" cy="643509"/>
                        </a:xfrm>
                        <a:prstGeom prst="rect">
                          <a:avLst/>
                        </a:prstGeom>
                        <a:noFill/>
                      </wps:spPr>
                      <wps:txbx>
                        <w:txbxContent>
                          <w:p w14:paraId="791366FD" w14:textId="0A159465" w:rsidR="009368A6" w:rsidRPr="00B246FD" w:rsidRDefault="008062AD" w:rsidP="009368A6">
                            <w:pPr>
                              <w:textAlignment w:val="baseline"/>
                              <w:rPr>
                                <w:rFonts w:ascii="Cambria Math" w:hAnsi="+mn-cs"/>
                                <w:i/>
                                <w:iCs/>
                                <w:color w:val="FF0000"/>
                                <w:kern w:val="24"/>
                                <w:position w:val="1"/>
                                <w:sz w:val="32"/>
                                <w:szCs w:val="32"/>
                                <w:lang w:val="en-US"/>
                                <w14:ligatures w14:val="none"/>
                              </w:rPr>
                            </w:pPr>
                            <m:oMathPara>
                              <m:oMathParaPr>
                                <m:jc m:val="centerGroup"/>
                              </m:oMathParaPr>
                              <m:oMath>
                                <m:rad>
                                  <m:radPr>
                                    <m:degHide m:val="1"/>
                                    <m:ctrlPr>
                                      <w:rPr>
                                        <w:rFonts w:ascii="Cambria Math" w:eastAsiaTheme="minorEastAsia" w:hAnsi="Cambria Math"/>
                                        <w:i/>
                                        <w:iCs/>
                                        <w:color w:val="FF0000"/>
                                        <w:kern w:val="24"/>
                                        <w:position w:val="1"/>
                                        <w:sz w:val="32"/>
                                        <w:szCs w:val="32"/>
                                        <w:lang w:val="en-US"/>
                                      </w:rPr>
                                    </m:ctrlPr>
                                  </m:radPr>
                                  <m:deg/>
                                  <m:e>
                                    <m:r>
                                      <w:rPr>
                                        <w:rFonts w:ascii="Cambria Math" w:hAnsi="Cambria Math"/>
                                        <w:color w:val="FF0000"/>
                                        <w:kern w:val="24"/>
                                        <w:position w:val="1"/>
                                        <w:sz w:val="32"/>
                                        <w:szCs w:val="32"/>
                                      </w:rPr>
                                      <m:t>2</m:t>
                                    </m:r>
                                    <m:r>
                                      <w:rPr>
                                        <w:rFonts w:ascii="Cambria Math" w:hAnsi="Cambria Math"/>
                                        <w:color w:val="FF0000"/>
                                        <w:kern w:val="24"/>
                                        <w:position w:val="1"/>
                                        <w:sz w:val="32"/>
                                        <w:szCs w:val="32"/>
                                      </w:rPr>
                                      <m:t>E</m:t>
                                    </m:r>
                                  </m:e>
                                </m:rad>
                                <m:r>
                                  <w:rPr>
                                    <w:rFonts w:ascii="Cambria Math" w:hAnsi="Cambria Math"/>
                                    <w:color w:val="FF0000"/>
                                    <w:kern w:val="24"/>
                                    <w:position w:val="1"/>
                                    <w:sz w:val="32"/>
                                    <w:szCs w:val="32"/>
                                  </w:rPr>
                                  <m:t>= </m:t>
                                </m:r>
                                <m:f>
                                  <m:fPr>
                                    <m:ctrlPr>
                                      <w:rPr>
                                        <w:rFonts w:ascii="Cambria Math" w:hAnsi="Cambria Math"/>
                                        <w:i/>
                                        <w:iCs/>
                                        <w:color w:val="FF0000"/>
                                        <w:kern w:val="24"/>
                                        <w:position w:val="1"/>
                                        <w:sz w:val="32"/>
                                        <w:szCs w:val="32"/>
                                      </w:rPr>
                                    </m:ctrlPr>
                                  </m:fPr>
                                  <m:num>
                                    <m:d>
                                      <m:dPr>
                                        <m:ctrlPr>
                                          <w:rPr>
                                            <w:rFonts w:ascii="Cambria Math" w:hAnsi="Cambria Math"/>
                                            <w:i/>
                                            <w:iCs/>
                                            <w:color w:val="FF0000"/>
                                            <w:kern w:val="24"/>
                                            <w:position w:val="1"/>
                                            <w:sz w:val="32"/>
                                            <w:szCs w:val="32"/>
                                          </w:rPr>
                                        </m:ctrlPr>
                                      </m:dPr>
                                      <m:e>
                                        <m:r>
                                          <w:rPr>
                                            <w:rFonts w:ascii="Cambria Math" w:hAnsi="Cambria Math"/>
                                            <w:color w:val="FF0000"/>
                                            <w:kern w:val="24"/>
                                            <w:position w:val="1"/>
                                            <w:sz w:val="32"/>
                                            <w:szCs w:val="32"/>
                                          </w:rPr>
                                          <m:t>7.38</m:t>
                                        </m:r>
                                      </m:e>
                                    </m:d>
                                  </m:num>
                                  <m:den>
                                    <m:r>
                                      <w:rPr>
                                        <w:rFonts w:ascii="Cambria Math" w:hAnsi="Cambria Math"/>
                                        <w:color w:val="FF0000"/>
                                        <w:kern w:val="24"/>
                                        <w:position w:val="1"/>
                                        <w:sz w:val="32"/>
                                        <w:szCs w:val="32"/>
                                      </w:rPr>
                                      <m:t>2.97</m:t>
                                    </m:r>
                                  </m:den>
                                </m:f>
                                <m:r>
                                  <w:rPr>
                                    <w:rFonts w:ascii="Cambria Math" w:eastAsiaTheme="minorEastAsia" w:hAnsi="Cambria Math"/>
                                    <w:color w:val="FF0000"/>
                                    <w:kern w:val="24"/>
                                    <w:position w:val="1"/>
                                    <w:sz w:val="32"/>
                                    <w:szCs w:val="32"/>
                                  </w:rPr>
                                  <m:t xml:space="preserve">=2.48 </m:t>
                                </m:r>
                                <m:r>
                                  <w:rPr>
                                    <w:rFonts w:ascii="Cambria Math" w:eastAsiaTheme="minorEastAsia" w:hAnsi="Cambria Math"/>
                                    <w:color w:val="FF0000"/>
                                    <w:kern w:val="24"/>
                                    <w:position w:val="1"/>
                                    <w:sz w:val="32"/>
                                    <w:szCs w:val="32"/>
                                  </w:rPr>
                                  <m:t>km</m:t>
                                </m:r>
                                <m:r>
                                  <w:rPr>
                                    <w:rFonts w:ascii="Cambria Math" w:eastAsiaTheme="minorEastAsia" w:hAnsi="Cambria Math"/>
                                    <w:color w:val="FF0000"/>
                                    <w:kern w:val="24"/>
                                    <w:position w:val="1"/>
                                    <w:sz w:val="32"/>
                                    <w:szCs w:val="32"/>
                                  </w:rPr>
                                  <m:t>/</m:t>
                                </m:r>
                                <m:r>
                                  <w:rPr>
                                    <w:rFonts w:ascii="Cambria Math" w:eastAsiaTheme="minorEastAsia" w:hAnsi="Cambria Math"/>
                                    <w:color w:val="FF0000"/>
                                    <w:kern w:val="24"/>
                                    <w:position w:val="1"/>
                                    <w:sz w:val="32"/>
                                    <w:szCs w:val="32"/>
                                  </w:rPr>
                                  <m:t>s</m:t>
                                </m:r>
                              </m:oMath>
                            </m:oMathPara>
                          </w:p>
                        </w:txbxContent>
                      </wps:txbx>
                      <wps:bodyPr wrap="none" lIns="0" tIns="0" rIns="0" bIns="0" rtlCol="0">
                        <a:spAutoFit/>
                      </wps:bodyPr>
                    </wps:wsp>
                  </a:graphicData>
                </a:graphic>
              </wp:anchor>
            </w:drawing>
          </mc:Choice>
          <mc:Fallback>
            <w:pict>
              <v:shape w14:anchorId="1B5CA497" id="_x0000_s1032" type="#_x0000_t202" style="position:absolute;margin-left:164.65pt;margin-top:12.25pt;width:231.35pt;height:50.65pt;z-index:2516705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" filled="f" stroked="f">
                <v:textbox style="mso-fit-shape-to-text:t" inset="0,0,0,0">
                  <w:txbxContent>
                    <w:p w14:paraId="791366FD" w14:textId="0A159465" w:rsidR="009368A6" w:rsidRPr="00B246FD" w:rsidRDefault="00000000" w:rsidP="009368A6">
                      <w:pPr>
                        <w:textAlignment w:val="baseline"/>
                        <w:rPr>
                          <w:rFonts w:ascii="Cambria Math" w:hAnsi="+mn-cs"/>
                          <w:i/>
                          <w:iCs/>
                          <w:color w:val="FF0000"/>
                          <w:kern w:val="24"/>
                          <w:position w:val="1"/>
                          <w:sz w:val="32"/>
                          <w:szCs w:val="32"/>
                          <w:lang w:val="en-US"/>
                          <w14:ligatures w14:val="none"/>
                        </w:rPr>
                      </w:pPr>
                      <m:oMathPara>
                        <m:oMathParaPr>
                          <m:jc m:val="centerGroup"/>
                        </m:oMathParaPr>
                        <m:oMath>
                          <m:rad>
                            <m:radPr>
                              <m:degHide m:val="1"/>
                              <m:ctrlPr>
                                <w:rPr>
                                  <w:rFonts w:ascii="Cambria Math" w:eastAsiaTheme="minorEastAsia" w:hAnsi="Cambria Math"/>
                                  <w:i/>
                                  <w:iCs/>
                                  <w:color w:val="FF0000"/>
                                  <w:kern w:val="24"/>
                                  <w:position w:val="1"/>
                                  <w:sz w:val="32"/>
                                  <w:szCs w:val="32"/>
                                  <w:lang w:val="en-US"/>
                                </w:rPr>
                              </m:ctrlPr>
                            </m:radPr>
                            <m:deg/>
                            <m:e>
                              <m:r>
                                <w:rPr>
                                  <w:rFonts w:ascii="Cambria Math" w:hAnsi="Cambria Math"/>
                                  <w:color w:val="FF0000"/>
                                  <w:kern w:val="24"/>
                                  <w:position w:val="1"/>
                                  <w:sz w:val="32"/>
                                  <w:szCs w:val="32"/>
                                </w:rPr>
                                <m:t>2E</m:t>
                              </m:r>
                            </m:e>
                          </m:rad>
                          <m:r>
                            <w:rPr>
                              <w:rFonts w:ascii="Cambria Math" w:hAnsi="Cambria Math"/>
                              <w:color w:val="FF0000"/>
                              <w:kern w:val="24"/>
                              <w:position w:val="1"/>
                              <w:sz w:val="32"/>
                              <w:szCs w:val="32"/>
                            </w:rPr>
                            <m:t>= </m:t>
                          </m:r>
                          <m:f>
                            <m:fPr>
                              <m:ctrlPr>
                                <w:rPr>
                                  <w:rFonts w:ascii="Cambria Math" w:hAnsi="Cambria Math"/>
                                  <w:i/>
                                  <w:iCs/>
                                  <w:color w:val="FF0000"/>
                                  <w:kern w:val="24"/>
                                  <w:position w:val="1"/>
                                  <w:sz w:val="32"/>
                                  <w:szCs w:val="32"/>
                                </w:rPr>
                              </m:ctrlPr>
                            </m:fPr>
                            <m:num>
                              <m:d>
                                <m:dPr>
                                  <m:ctrlPr>
                                    <w:rPr>
                                      <w:rFonts w:ascii="Cambria Math" w:hAnsi="Cambria Math"/>
                                      <w:i/>
                                      <w:iCs/>
                                      <w:color w:val="FF0000"/>
                                      <w:kern w:val="24"/>
                                      <w:position w:val="1"/>
                                      <w:sz w:val="32"/>
                                      <w:szCs w:val="32"/>
                                    </w:rPr>
                                  </m:ctrlPr>
                                </m:dPr>
                                <m:e>
                                  <m:r>
                                    <w:rPr>
                                      <w:rFonts w:ascii="Cambria Math" w:hAnsi="Cambria Math"/>
                                      <w:color w:val="FF0000"/>
                                      <w:kern w:val="24"/>
                                      <w:position w:val="1"/>
                                      <w:sz w:val="32"/>
                                      <w:szCs w:val="32"/>
                                    </w:rPr>
                                    <m:t>7.38</m:t>
                                  </m:r>
                                </m:e>
                              </m:d>
                            </m:num>
                            <m:den>
                              <m:r>
                                <w:rPr>
                                  <w:rFonts w:ascii="Cambria Math" w:hAnsi="Cambria Math"/>
                                  <w:color w:val="FF0000"/>
                                  <w:kern w:val="24"/>
                                  <w:position w:val="1"/>
                                  <w:sz w:val="32"/>
                                  <w:szCs w:val="32"/>
                                </w:rPr>
                                <m:t>2.97</m:t>
                              </m:r>
                            </m:den>
                          </m:f>
                          <m:r>
                            <w:rPr>
                              <w:rFonts w:ascii="Cambria Math" w:eastAsiaTheme="minorEastAsia" w:hAnsi="Cambria Math"/>
                              <w:color w:val="FF0000"/>
                              <w:kern w:val="24"/>
                              <w:position w:val="1"/>
                              <w:sz w:val="32"/>
                              <w:szCs w:val="32"/>
                            </w:rPr>
                            <m:t>=</m:t>
                          </m:r>
                          <m:r>
                            <w:rPr>
                              <w:rFonts w:ascii="Cambria Math" w:eastAsiaTheme="minorEastAsia" w:hAnsi="Cambria Math"/>
                              <w:color w:val="FF0000"/>
                              <w:kern w:val="24"/>
                              <w:position w:val="1"/>
                              <w:sz w:val="32"/>
                              <w:szCs w:val="32"/>
                            </w:rPr>
                            <m:t>2.48 km/s</m:t>
                          </m:r>
                        </m:oMath>
                      </m:oMathPara>
                    </w:p>
                  </w:txbxContent>
                </v:textbox>
              </v:shape>
            </w:pict>
          </mc:Fallback>
        </mc:AlternateContent>
      </w:r>
    </w:p>
    <w:p w14:paraId="2C8FD0F2" w14:textId="56DD38DC" w:rsidR="009368A6" w:rsidRPr="00B757ED" w:rsidRDefault="009368A6" w:rsidP="00614451">
      <w:pPr>
        <w:rPr>
          <w:rFonts w:asciiTheme="majorBidi" w:hAnsiTheme="majorBidi" w:cstheme="majorBidi"/>
          <w:color w:val="FF0000"/>
          <w:sz w:val="22"/>
          <w:szCs w:val="22"/>
        </w:rPr>
      </w:pPr>
    </w:p>
    <w:p w14:paraId="5D86479C" w14:textId="77777777" w:rsidR="009368A6" w:rsidRPr="00B757ED" w:rsidRDefault="009368A6" w:rsidP="00614451">
      <w:pPr>
        <w:rPr>
          <w:rFonts w:asciiTheme="majorBidi" w:hAnsiTheme="majorBidi" w:cstheme="majorBidi"/>
          <w:color w:val="FF0000"/>
          <w:sz w:val="22"/>
          <w:szCs w:val="22"/>
        </w:rPr>
      </w:pPr>
    </w:p>
    <w:p w14:paraId="1FF730E7" w14:textId="77777777" w:rsidR="009368A6" w:rsidRPr="00B757ED" w:rsidRDefault="009368A6" w:rsidP="00614451">
      <w:pPr>
        <w:rPr>
          <w:rFonts w:asciiTheme="majorBidi" w:hAnsiTheme="majorBidi" w:cstheme="majorBidi"/>
          <w:color w:val="FF0000"/>
          <w:sz w:val="22"/>
          <w:szCs w:val="22"/>
        </w:rPr>
      </w:pPr>
    </w:p>
    <w:p w14:paraId="2FD2E710" w14:textId="77777777" w:rsidR="009368A6" w:rsidRPr="00B757ED" w:rsidRDefault="009368A6" w:rsidP="00614451">
      <w:pPr>
        <w:rPr>
          <w:rFonts w:asciiTheme="majorBidi" w:hAnsiTheme="majorBidi" w:cstheme="majorBidi"/>
          <w:color w:val="FF0000"/>
          <w:sz w:val="22"/>
          <w:szCs w:val="22"/>
        </w:rPr>
      </w:pPr>
    </w:p>
    <w:p w14:paraId="21F699CE" w14:textId="77777777" w:rsidR="00E9230A" w:rsidRPr="00DE3FB6" w:rsidRDefault="00E9230A" w:rsidP="00E9230A">
      <w:pPr>
        <w:pStyle w:val="Heading2"/>
        <w:rPr>
          <w:rFonts w:asciiTheme="majorBidi" w:hAnsiTheme="majorBidi"/>
        </w:rPr>
      </w:pPr>
      <w:bookmarkStart w:id="74" w:name="_Toc215850747"/>
      <w:r w:rsidRPr="00DE3FB6">
        <w:rPr>
          <w:rFonts w:asciiTheme="majorBidi" w:hAnsiTheme="majorBidi"/>
        </w:rPr>
        <w:lastRenderedPageBreak/>
        <w:t>Estimating Detonation Pressure</w:t>
      </w:r>
      <w:bookmarkEnd w:id="74"/>
    </w:p>
    <w:p w14:paraId="11078AF9" w14:textId="77777777" w:rsidR="00E9230A" w:rsidRDefault="00E9230A" w:rsidP="00614451">
      <w:pPr>
        <w:rPr>
          <w:rFonts w:asciiTheme="majorBidi" w:hAnsiTheme="majorBidi" w:cstheme="majorBidi"/>
          <w:color w:val="FF0000"/>
          <w:sz w:val="22"/>
          <w:szCs w:val="22"/>
        </w:rPr>
      </w:pPr>
    </w:p>
    <w:p w14:paraId="553136F2" w14:textId="77777777" w:rsidR="00E9230A" w:rsidRPr="00E9230A" w:rsidRDefault="00E9230A" w:rsidP="00614451">
      <w:pPr>
        <w:rPr>
          <w:rFonts w:asciiTheme="majorBidi" w:hAnsiTheme="majorBidi" w:cstheme="majorBidi"/>
          <w:color w:val="FF0000"/>
          <w:sz w:val="22"/>
          <w:szCs w:val="22"/>
        </w:rPr>
      </w:pPr>
    </w:p>
    <w:p w14:paraId="4957C6B5" w14:textId="77777777" w:rsidR="00E9230A" w:rsidRPr="00E9230A" w:rsidRDefault="008062AD" w:rsidP="00E9230A">
      <w:pPr>
        <w:jc w:val="center"/>
        <w:rPr>
          <w:rFonts w:asciiTheme="majorBidi" w:eastAsiaTheme="minorEastAsia" w:hAnsiTheme="majorBidi" w:cstheme="majorBidi"/>
          <w:iCs/>
          <w:color w:val="FF0000"/>
          <w:sz w:val="22"/>
          <w:szCs w:val="22"/>
        </w:rPr>
      </w:pPr>
      <m:oMath>
        <m:sSub>
          <m:sSubPr>
            <m:ctrlPr>
              <w:rPr>
                <w:rFonts w:ascii="Cambria Math" w:hAnsi="Cambria Math" w:cstheme="majorBidi"/>
                <w:i/>
                <w:iCs/>
                <w:color w:val="FF0000"/>
                <w:sz w:val="22"/>
                <w:szCs w:val="22"/>
                <w:lang w:val="en-US"/>
              </w:rPr>
            </m:ctrlPr>
          </m:sSubPr>
          <m:e>
            <m:r>
              <w:rPr>
                <w:rFonts w:ascii="Cambria Math" w:hAnsi="Cambria Math" w:cstheme="majorBidi"/>
                <w:color w:val="FF0000"/>
                <w:sz w:val="22"/>
                <w:szCs w:val="22"/>
              </w:rPr>
              <m:t>P</m:t>
            </m:r>
          </m:e>
          <m:sub>
            <m:r>
              <w:rPr>
                <w:rFonts w:ascii="Cambria Math" w:hAnsi="Cambria Math" w:cstheme="majorBidi"/>
                <w:color w:val="FF0000"/>
                <w:sz w:val="22"/>
                <w:szCs w:val="22"/>
              </w:rPr>
              <m:t>cj</m:t>
            </m:r>
          </m:sub>
        </m:sSub>
        <m:r>
          <w:rPr>
            <w:rFonts w:ascii="Cambria Math" w:hAnsi="Cambria Math" w:cstheme="majorBidi"/>
            <w:color w:val="FF0000"/>
            <w:sz w:val="22"/>
            <w:szCs w:val="22"/>
          </w:rPr>
          <m:t>=</m:t>
        </m:r>
        <m:f>
          <m:fPr>
            <m:ctrlPr>
              <w:rPr>
                <w:rFonts w:ascii="Cambria Math" w:hAnsi="Cambria Math" w:cstheme="majorBidi"/>
                <w:i/>
                <w:iCs/>
                <w:color w:val="FF0000"/>
                <w:sz w:val="22"/>
                <w:szCs w:val="22"/>
              </w:rPr>
            </m:ctrlPr>
          </m:fPr>
          <m:num>
            <m:sSup>
              <m:sSupPr>
                <m:ctrlPr>
                  <w:rPr>
                    <w:rFonts w:ascii="Cambria Math" w:hAnsi="Cambria Math" w:cstheme="majorBidi"/>
                    <w:i/>
                    <w:iCs/>
                    <w:color w:val="FF0000"/>
                    <w:sz w:val="22"/>
                    <w:szCs w:val="22"/>
                  </w:rPr>
                </m:ctrlPr>
              </m:sSupPr>
              <m:e>
                <m:r>
                  <w:rPr>
                    <w:rFonts w:ascii="Cambria Math" w:hAnsi="Cambria Math" w:cstheme="majorBidi"/>
                    <w:color w:val="FF0000"/>
                    <w:sz w:val="22"/>
                    <w:szCs w:val="22"/>
                  </w:rPr>
                  <m:t>ρD</m:t>
                </m:r>
              </m:e>
              <m:sup>
                <m:r>
                  <w:rPr>
                    <w:rFonts w:ascii="Cambria Math" w:hAnsi="Cambria Math" w:cstheme="majorBidi"/>
                    <w:color w:val="FF0000"/>
                    <w:sz w:val="22"/>
                    <w:szCs w:val="22"/>
                  </w:rPr>
                  <m:t>2</m:t>
                </m:r>
              </m:sup>
            </m:sSup>
          </m:num>
          <m:den>
            <m:r>
              <w:rPr>
                <w:rFonts w:ascii="Cambria Math" w:hAnsi="Cambria Math" w:cstheme="majorBidi"/>
                <w:color w:val="FF0000"/>
                <w:sz w:val="22"/>
                <w:szCs w:val="22"/>
              </w:rPr>
              <m:t>γ</m:t>
            </m:r>
            <m:r>
              <w:rPr>
                <w:rFonts w:ascii="Cambria Math" w:hAnsi="Cambria Math" w:cstheme="majorBidi"/>
                <w:color w:val="FF0000"/>
                <w:sz w:val="22"/>
                <w:szCs w:val="22"/>
              </w:rPr>
              <m:t>+1</m:t>
            </m:r>
          </m:den>
        </m:f>
        <m:r>
          <w:rPr>
            <w:rFonts w:ascii="Cambria Math" w:hAnsi="Cambria Math" w:cstheme="majorBidi"/>
            <w:color w:val="FF0000"/>
            <w:sz w:val="22"/>
            <w:szCs w:val="22"/>
          </w:rPr>
          <m:t>≅</m:t>
        </m:r>
      </m:oMath>
      <w:r w:rsidR="00E9230A" w:rsidRPr="00E9230A">
        <w:rPr>
          <w:rFonts w:asciiTheme="majorBidi" w:hAnsiTheme="majorBidi" w:cstheme="majorBidi"/>
          <w:color w:val="FF0000"/>
          <w:sz w:val="22"/>
          <w:szCs w:val="22"/>
        </w:rPr>
        <w:t xml:space="preserve"> </w:t>
      </w:r>
      <m:oMath>
        <m:f>
          <m:fPr>
            <m:ctrlPr>
              <w:rPr>
                <w:rFonts w:ascii="Cambria Math" w:hAnsi="Cambria Math" w:cstheme="majorBidi"/>
                <w:i/>
                <w:iCs/>
                <w:color w:val="FF0000"/>
                <w:sz w:val="22"/>
                <w:szCs w:val="22"/>
              </w:rPr>
            </m:ctrlPr>
          </m:fPr>
          <m:num>
            <m:sSup>
              <m:sSupPr>
                <m:ctrlPr>
                  <w:rPr>
                    <w:rFonts w:ascii="Cambria Math" w:hAnsi="Cambria Math" w:cstheme="majorBidi"/>
                    <w:i/>
                    <w:iCs/>
                    <w:color w:val="FF0000"/>
                    <w:sz w:val="22"/>
                    <w:szCs w:val="22"/>
                  </w:rPr>
                </m:ctrlPr>
              </m:sSupPr>
              <m:e>
                <m:r>
                  <w:rPr>
                    <w:rFonts w:ascii="Cambria Math" w:hAnsi="Cambria Math" w:cstheme="majorBidi"/>
                    <w:color w:val="FF0000"/>
                    <w:sz w:val="22"/>
                    <w:szCs w:val="22"/>
                  </w:rPr>
                  <m:t>ρD</m:t>
                </m:r>
              </m:e>
              <m:sup>
                <m:r>
                  <w:rPr>
                    <w:rFonts w:ascii="Cambria Math" w:hAnsi="Cambria Math" w:cstheme="majorBidi"/>
                    <w:color w:val="FF0000"/>
                    <w:sz w:val="22"/>
                    <w:szCs w:val="22"/>
                  </w:rPr>
                  <m:t>2</m:t>
                </m:r>
              </m:sup>
            </m:sSup>
          </m:num>
          <m:den>
            <m:r>
              <w:rPr>
                <w:rFonts w:ascii="Cambria Math" w:hAnsi="Cambria Math" w:cstheme="majorBidi"/>
                <w:color w:val="FF0000"/>
                <w:sz w:val="22"/>
                <w:szCs w:val="22"/>
              </w:rPr>
              <m:t>4</m:t>
            </m:r>
          </m:den>
        </m:f>
      </m:oMath>
    </w:p>
    <w:p w14:paraId="045E67E7" w14:textId="77777777" w:rsidR="00E9230A" w:rsidRPr="00E9230A" w:rsidRDefault="00E9230A" w:rsidP="00E9230A">
      <w:pPr>
        <w:jc w:val="center"/>
        <w:rPr>
          <w:rFonts w:asciiTheme="majorBidi" w:eastAsiaTheme="minorEastAsia" w:hAnsiTheme="majorBidi" w:cstheme="majorBidi"/>
          <w:iCs/>
          <w:color w:val="FF0000"/>
          <w:sz w:val="22"/>
          <w:szCs w:val="22"/>
        </w:rPr>
      </w:pPr>
    </w:p>
    <w:p w14:paraId="4293755A" w14:textId="63C7EF14" w:rsidR="00E9230A" w:rsidRPr="00E9230A" w:rsidRDefault="00E9230A" w:rsidP="00E9230A">
      <w:pPr>
        <w:jc w:val="center"/>
        <w:rPr>
          <w:rFonts w:asciiTheme="majorBidi" w:hAnsiTheme="majorBidi" w:cstheme="majorBidi"/>
          <w:color w:val="FF0000"/>
          <w:sz w:val="22"/>
          <w:szCs w:val="22"/>
        </w:rPr>
      </w:pPr>
      <m:oMathPara>
        <m:oMath>
          <m:r>
            <w:rPr>
              <w:rFonts w:ascii="Cambria Math" w:hAnsi="Cambria Math" w:cstheme="majorBidi"/>
              <w:color w:val="FF0000"/>
              <w:sz w:val="22"/>
              <w:szCs w:val="22"/>
              <w:lang w:val="en-US"/>
            </w:rPr>
            <m:t>∴</m:t>
          </m:r>
          <m:sSub>
            <m:sSubPr>
              <m:ctrlPr>
                <w:rPr>
                  <w:rFonts w:ascii="Cambria Math" w:hAnsi="Cambria Math" w:cstheme="majorBidi"/>
                  <w:i/>
                  <w:iCs/>
                  <w:color w:val="FF0000"/>
                  <w:sz w:val="22"/>
                  <w:szCs w:val="22"/>
                  <w:lang w:val="en-US"/>
                </w:rPr>
              </m:ctrlPr>
            </m:sSubPr>
            <m:e>
              <m:r>
                <w:rPr>
                  <w:rFonts w:ascii="Cambria Math" w:hAnsi="Cambria Math" w:cstheme="majorBidi"/>
                  <w:color w:val="FF0000"/>
                  <w:sz w:val="22"/>
                  <w:szCs w:val="22"/>
                </w:rPr>
                <m:t>P</m:t>
              </m:r>
            </m:e>
            <m:sub>
              <m:r>
                <w:rPr>
                  <w:rFonts w:ascii="Cambria Math" w:hAnsi="Cambria Math" w:cstheme="majorBidi"/>
                  <w:color w:val="FF0000"/>
                  <w:sz w:val="22"/>
                  <w:szCs w:val="22"/>
                </w:rPr>
                <m:t>cj</m:t>
              </m:r>
            </m:sub>
          </m:sSub>
          <m:r>
            <w:rPr>
              <w:rFonts w:ascii="Cambria Math" w:hAnsi="Cambria Math" w:cstheme="majorBidi"/>
              <w:color w:val="FF0000"/>
              <w:sz w:val="22"/>
              <w:szCs w:val="22"/>
            </w:rPr>
            <m:t>=</m:t>
          </m:r>
          <m:f>
            <m:fPr>
              <m:ctrlPr>
                <w:rPr>
                  <w:rFonts w:ascii="Cambria Math" w:hAnsi="Cambria Math" w:cstheme="majorBidi"/>
                  <w:i/>
                  <w:iCs/>
                  <w:color w:val="FF0000"/>
                  <w:sz w:val="22"/>
                  <w:szCs w:val="22"/>
                </w:rPr>
              </m:ctrlPr>
            </m:fPr>
            <m:num>
              <m:sSup>
                <m:sSupPr>
                  <m:ctrlPr>
                    <w:rPr>
                      <w:rFonts w:ascii="Cambria Math" w:hAnsi="Cambria Math" w:cstheme="majorBidi"/>
                      <w:i/>
                      <w:iCs/>
                      <w:color w:val="FF0000"/>
                      <w:sz w:val="22"/>
                      <w:szCs w:val="22"/>
                    </w:rPr>
                  </m:ctrlPr>
                </m:sSupPr>
                <m:e>
                  <m:r>
                    <w:rPr>
                      <w:rFonts w:ascii="Cambria Math" w:hAnsi="Cambria Math" w:cstheme="majorBidi"/>
                      <w:color w:val="FF0000"/>
                      <w:sz w:val="22"/>
                      <w:szCs w:val="22"/>
                    </w:rPr>
                    <m:t>1.8(8.57)</m:t>
                  </m:r>
                </m:e>
                <m:sup>
                  <m:r>
                    <w:rPr>
                      <w:rFonts w:ascii="Cambria Math" w:hAnsi="Cambria Math" w:cstheme="majorBidi"/>
                      <w:color w:val="FF0000"/>
                      <w:sz w:val="22"/>
                      <w:szCs w:val="22"/>
                    </w:rPr>
                    <m:t>2</m:t>
                  </m:r>
                </m:sup>
              </m:sSup>
            </m:num>
            <m:den>
              <m:r>
                <w:rPr>
                  <w:rFonts w:ascii="Cambria Math" w:hAnsi="Cambria Math" w:cstheme="majorBidi"/>
                  <w:color w:val="FF0000"/>
                  <w:sz w:val="22"/>
                  <w:szCs w:val="22"/>
                </w:rPr>
                <m:t>3+1</m:t>
              </m:r>
            </m:den>
          </m:f>
          <m:r>
            <w:rPr>
              <w:rFonts w:ascii="Cambria Math" w:hAnsi="Cambria Math" w:cstheme="majorBidi"/>
              <w:color w:val="FF0000"/>
              <w:sz w:val="22"/>
              <w:szCs w:val="22"/>
            </w:rPr>
            <m:t>=33.05 GPa</m:t>
          </m:r>
        </m:oMath>
      </m:oMathPara>
    </w:p>
    <w:p w14:paraId="7C50CB48" w14:textId="77777777" w:rsidR="00E9230A" w:rsidRPr="00E9230A" w:rsidRDefault="00E9230A" w:rsidP="00E9230A">
      <w:pPr>
        <w:jc w:val="center"/>
        <w:rPr>
          <w:rFonts w:asciiTheme="majorBidi" w:hAnsiTheme="majorBidi" w:cstheme="majorBidi"/>
          <w:color w:val="FF0000"/>
          <w:sz w:val="22"/>
          <w:szCs w:val="22"/>
        </w:rPr>
      </w:pPr>
    </w:p>
    <w:p w14:paraId="4FF6E3D9" w14:textId="77777777" w:rsidR="00E9230A" w:rsidRPr="00E9230A" w:rsidRDefault="00E9230A" w:rsidP="00614451">
      <w:pPr>
        <w:rPr>
          <w:rFonts w:asciiTheme="majorBidi" w:hAnsiTheme="majorBidi" w:cstheme="majorBidi"/>
          <w:color w:val="FF0000"/>
          <w:sz w:val="22"/>
          <w:szCs w:val="22"/>
        </w:rPr>
      </w:pPr>
    </w:p>
    <w:sectPr w:rsidR="00E9230A" w:rsidRPr="00E9230A">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3B74CC" w14:textId="77777777" w:rsidR="00320C5F" w:rsidRDefault="00320C5F" w:rsidP="0018644E">
      <w:r>
        <w:separator/>
      </w:r>
    </w:p>
  </w:endnote>
  <w:endnote w:type="continuationSeparator" w:id="0">
    <w:p w14:paraId="7E3F4E0A" w14:textId="77777777" w:rsidR="00320C5F" w:rsidRDefault="00320C5F" w:rsidP="001864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n-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83953569"/>
      <w:docPartObj>
        <w:docPartGallery w:val="Page Numbers (Bottom of Page)"/>
        <w:docPartUnique/>
      </w:docPartObj>
    </w:sdtPr>
    <w:sdtEndPr>
      <w:rPr>
        <w:rStyle w:val="PageNumber"/>
      </w:rPr>
    </w:sdtEndPr>
    <w:sdtContent>
      <w:p w14:paraId="5425D6A5" w14:textId="35CF1D68" w:rsidR="0018644E" w:rsidRDefault="0018644E" w:rsidP="007164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634D7F" w14:textId="77777777" w:rsidR="0018644E" w:rsidRDefault="0018644E" w:rsidP="0018644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48049689"/>
      <w:docPartObj>
        <w:docPartGallery w:val="Page Numbers (Bottom of Page)"/>
        <w:docPartUnique/>
      </w:docPartObj>
    </w:sdtPr>
    <w:sdtEndPr>
      <w:rPr>
        <w:rStyle w:val="PageNumber"/>
      </w:rPr>
    </w:sdtEndPr>
    <w:sdtContent>
      <w:p w14:paraId="0F1DBB4D" w14:textId="4F2C11B7" w:rsidR="0018644E" w:rsidRDefault="0018644E" w:rsidP="007164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24766093" w14:textId="77777777" w:rsidR="0018644E" w:rsidRDefault="0018644E" w:rsidP="0018644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F8723B" w14:textId="77777777" w:rsidR="00320C5F" w:rsidRDefault="00320C5F" w:rsidP="0018644E">
      <w:r>
        <w:separator/>
      </w:r>
    </w:p>
  </w:footnote>
  <w:footnote w:type="continuationSeparator" w:id="0">
    <w:p w14:paraId="5C68B35E" w14:textId="77777777" w:rsidR="00320C5F" w:rsidRDefault="00320C5F" w:rsidP="001864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06380B"/>
    <w:multiLevelType w:val="hybridMultilevel"/>
    <w:tmpl w:val="C7AA6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E05501"/>
    <w:multiLevelType w:val="hybridMultilevel"/>
    <w:tmpl w:val="AFE2F48E"/>
    <w:lvl w:ilvl="0" w:tplc="B60A55D6">
      <w:start w:val="1"/>
      <w:numFmt w:val="bullet"/>
      <w:lvlText w:val="•"/>
      <w:lvlJc w:val="left"/>
      <w:pPr>
        <w:tabs>
          <w:tab w:val="num" w:pos="720"/>
        </w:tabs>
        <w:ind w:left="720" w:hanging="360"/>
      </w:pPr>
      <w:rPr>
        <w:rFonts w:ascii="Arial" w:hAnsi="Arial" w:hint="default"/>
      </w:rPr>
    </w:lvl>
    <w:lvl w:ilvl="1" w:tplc="6CDCBD16" w:tentative="1">
      <w:start w:val="1"/>
      <w:numFmt w:val="bullet"/>
      <w:lvlText w:val="•"/>
      <w:lvlJc w:val="left"/>
      <w:pPr>
        <w:tabs>
          <w:tab w:val="num" w:pos="1440"/>
        </w:tabs>
        <w:ind w:left="1440" w:hanging="360"/>
      </w:pPr>
      <w:rPr>
        <w:rFonts w:ascii="Arial" w:hAnsi="Arial" w:hint="default"/>
      </w:rPr>
    </w:lvl>
    <w:lvl w:ilvl="2" w:tplc="6C9C27AE" w:tentative="1">
      <w:start w:val="1"/>
      <w:numFmt w:val="bullet"/>
      <w:lvlText w:val="•"/>
      <w:lvlJc w:val="left"/>
      <w:pPr>
        <w:tabs>
          <w:tab w:val="num" w:pos="2160"/>
        </w:tabs>
        <w:ind w:left="2160" w:hanging="360"/>
      </w:pPr>
      <w:rPr>
        <w:rFonts w:ascii="Arial" w:hAnsi="Arial" w:hint="default"/>
      </w:rPr>
    </w:lvl>
    <w:lvl w:ilvl="3" w:tplc="B7E699D6" w:tentative="1">
      <w:start w:val="1"/>
      <w:numFmt w:val="bullet"/>
      <w:lvlText w:val="•"/>
      <w:lvlJc w:val="left"/>
      <w:pPr>
        <w:tabs>
          <w:tab w:val="num" w:pos="2880"/>
        </w:tabs>
        <w:ind w:left="2880" w:hanging="360"/>
      </w:pPr>
      <w:rPr>
        <w:rFonts w:ascii="Arial" w:hAnsi="Arial" w:hint="default"/>
      </w:rPr>
    </w:lvl>
    <w:lvl w:ilvl="4" w:tplc="0B5C1740" w:tentative="1">
      <w:start w:val="1"/>
      <w:numFmt w:val="bullet"/>
      <w:lvlText w:val="•"/>
      <w:lvlJc w:val="left"/>
      <w:pPr>
        <w:tabs>
          <w:tab w:val="num" w:pos="3600"/>
        </w:tabs>
        <w:ind w:left="3600" w:hanging="360"/>
      </w:pPr>
      <w:rPr>
        <w:rFonts w:ascii="Arial" w:hAnsi="Arial" w:hint="default"/>
      </w:rPr>
    </w:lvl>
    <w:lvl w:ilvl="5" w:tplc="439E986A" w:tentative="1">
      <w:start w:val="1"/>
      <w:numFmt w:val="bullet"/>
      <w:lvlText w:val="•"/>
      <w:lvlJc w:val="left"/>
      <w:pPr>
        <w:tabs>
          <w:tab w:val="num" w:pos="4320"/>
        </w:tabs>
        <w:ind w:left="4320" w:hanging="360"/>
      </w:pPr>
      <w:rPr>
        <w:rFonts w:ascii="Arial" w:hAnsi="Arial" w:hint="default"/>
      </w:rPr>
    </w:lvl>
    <w:lvl w:ilvl="6" w:tplc="BC20879C" w:tentative="1">
      <w:start w:val="1"/>
      <w:numFmt w:val="bullet"/>
      <w:lvlText w:val="•"/>
      <w:lvlJc w:val="left"/>
      <w:pPr>
        <w:tabs>
          <w:tab w:val="num" w:pos="5040"/>
        </w:tabs>
        <w:ind w:left="5040" w:hanging="360"/>
      </w:pPr>
      <w:rPr>
        <w:rFonts w:ascii="Arial" w:hAnsi="Arial" w:hint="default"/>
      </w:rPr>
    </w:lvl>
    <w:lvl w:ilvl="7" w:tplc="CB0E70C0" w:tentative="1">
      <w:start w:val="1"/>
      <w:numFmt w:val="bullet"/>
      <w:lvlText w:val="•"/>
      <w:lvlJc w:val="left"/>
      <w:pPr>
        <w:tabs>
          <w:tab w:val="num" w:pos="5760"/>
        </w:tabs>
        <w:ind w:left="5760" w:hanging="360"/>
      </w:pPr>
      <w:rPr>
        <w:rFonts w:ascii="Arial" w:hAnsi="Arial" w:hint="default"/>
      </w:rPr>
    </w:lvl>
    <w:lvl w:ilvl="8" w:tplc="144AAC5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0E40946"/>
    <w:multiLevelType w:val="hybridMultilevel"/>
    <w:tmpl w:val="F1D62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682453"/>
    <w:multiLevelType w:val="hybridMultilevel"/>
    <w:tmpl w:val="679AD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CD042C"/>
    <w:multiLevelType w:val="hybridMultilevel"/>
    <w:tmpl w:val="6300787E"/>
    <w:lvl w:ilvl="0" w:tplc="DDEE9A7C">
      <w:start w:val="1"/>
      <w:numFmt w:val="bullet"/>
      <w:lvlText w:val="•"/>
      <w:lvlJc w:val="left"/>
      <w:pPr>
        <w:tabs>
          <w:tab w:val="num" w:pos="720"/>
        </w:tabs>
        <w:ind w:left="720" w:hanging="360"/>
      </w:pPr>
      <w:rPr>
        <w:rFonts w:ascii="Arial" w:hAnsi="Arial" w:hint="default"/>
      </w:rPr>
    </w:lvl>
    <w:lvl w:ilvl="1" w:tplc="F33E2FF4" w:tentative="1">
      <w:start w:val="1"/>
      <w:numFmt w:val="bullet"/>
      <w:lvlText w:val="•"/>
      <w:lvlJc w:val="left"/>
      <w:pPr>
        <w:tabs>
          <w:tab w:val="num" w:pos="1440"/>
        </w:tabs>
        <w:ind w:left="1440" w:hanging="360"/>
      </w:pPr>
      <w:rPr>
        <w:rFonts w:ascii="Arial" w:hAnsi="Arial" w:hint="default"/>
      </w:rPr>
    </w:lvl>
    <w:lvl w:ilvl="2" w:tplc="FE20B924" w:tentative="1">
      <w:start w:val="1"/>
      <w:numFmt w:val="bullet"/>
      <w:lvlText w:val="•"/>
      <w:lvlJc w:val="left"/>
      <w:pPr>
        <w:tabs>
          <w:tab w:val="num" w:pos="2160"/>
        </w:tabs>
        <w:ind w:left="2160" w:hanging="360"/>
      </w:pPr>
      <w:rPr>
        <w:rFonts w:ascii="Arial" w:hAnsi="Arial" w:hint="default"/>
      </w:rPr>
    </w:lvl>
    <w:lvl w:ilvl="3" w:tplc="4B06910E" w:tentative="1">
      <w:start w:val="1"/>
      <w:numFmt w:val="bullet"/>
      <w:lvlText w:val="•"/>
      <w:lvlJc w:val="left"/>
      <w:pPr>
        <w:tabs>
          <w:tab w:val="num" w:pos="2880"/>
        </w:tabs>
        <w:ind w:left="2880" w:hanging="360"/>
      </w:pPr>
      <w:rPr>
        <w:rFonts w:ascii="Arial" w:hAnsi="Arial" w:hint="default"/>
      </w:rPr>
    </w:lvl>
    <w:lvl w:ilvl="4" w:tplc="3D9CF890" w:tentative="1">
      <w:start w:val="1"/>
      <w:numFmt w:val="bullet"/>
      <w:lvlText w:val="•"/>
      <w:lvlJc w:val="left"/>
      <w:pPr>
        <w:tabs>
          <w:tab w:val="num" w:pos="3600"/>
        </w:tabs>
        <w:ind w:left="3600" w:hanging="360"/>
      </w:pPr>
      <w:rPr>
        <w:rFonts w:ascii="Arial" w:hAnsi="Arial" w:hint="default"/>
      </w:rPr>
    </w:lvl>
    <w:lvl w:ilvl="5" w:tplc="5D32C75A" w:tentative="1">
      <w:start w:val="1"/>
      <w:numFmt w:val="bullet"/>
      <w:lvlText w:val="•"/>
      <w:lvlJc w:val="left"/>
      <w:pPr>
        <w:tabs>
          <w:tab w:val="num" w:pos="4320"/>
        </w:tabs>
        <w:ind w:left="4320" w:hanging="360"/>
      </w:pPr>
      <w:rPr>
        <w:rFonts w:ascii="Arial" w:hAnsi="Arial" w:hint="default"/>
      </w:rPr>
    </w:lvl>
    <w:lvl w:ilvl="6" w:tplc="80861BFC" w:tentative="1">
      <w:start w:val="1"/>
      <w:numFmt w:val="bullet"/>
      <w:lvlText w:val="•"/>
      <w:lvlJc w:val="left"/>
      <w:pPr>
        <w:tabs>
          <w:tab w:val="num" w:pos="5040"/>
        </w:tabs>
        <w:ind w:left="5040" w:hanging="360"/>
      </w:pPr>
      <w:rPr>
        <w:rFonts w:ascii="Arial" w:hAnsi="Arial" w:hint="default"/>
      </w:rPr>
    </w:lvl>
    <w:lvl w:ilvl="7" w:tplc="E2128C62" w:tentative="1">
      <w:start w:val="1"/>
      <w:numFmt w:val="bullet"/>
      <w:lvlText w:val="•"/>
      <w:lvlJc w:val="left"/>
      <w:pPr>
        <w:tabs>
          <w:tab w:val="num" w:pos="5760"/>
        </w:tabs>
        <w:ind w:left="5760" w:hanging="360"/>
      </w:pPr>
      <w:rPr>
        <w:rFonts w:ascii="Arial" w:hAnsi="Arial" w:hint="default"/>
      </w:rPr>
    </w:lvl>
    <w:lvl w:ilvl="8" w:tplc="34D06C0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FF65CC0"/>
    <w:multiLevelType w:val="hybridMultilevel"/>
    <w:tmpl w:val="2014F22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2375207">
    <w:abstractNumId w:val="3"/>
  </w:num>
  <w:num w:numId="2" w16cid:durableId="1273855197">
    <w:abstractNumId w:val="5"/>
  </w:num>
  <w:num w:numId="3" w16cid:durableId="70083275">
    <w:abstractNumId w:val="0"/>
  </w:num>
  <w:num w:numId="4" w16cid:durableId="1746417754">
    <w:abstractNumId w:val="1"/>
  </w:num>
  <w:num w:numId="5" w16cid:durableId="481773591">
    <w:abstractNumId w:val="4"/>
  </w:num>
  <w:num w:numId="6" w16cid:durableId="7012523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9"/>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78D"/>
    <w:rsid w:val="00001C4A"/>
    <w:rsid w:val="00005284"/>
    <w:rsid w:val="00006B82"/>
    <w:rsid w:val="00021451"/>
    <w:rsid w:val="000259B9"/>
    <w:rsid w:val="00031F04"/>
    <w:rsid w:val="0003221F"/>
    <w:rsid w:val="000365B4"/>
    <w:rsid w:val="00043645"/>
    <w:rsid w:val="00045B0F"/>
    <w:rsid w:val="00054BED"/>
    <w:rsid w:val="00061DD8"/>
    <w:rsid w:val="000622B5"/>
    <w:rsid w:val="000622E5"/>
    <w:rsid w:val="00071326"/>
    <w:rsid w:val="00072EC9"/>
    <w:rsid w:val="00080145"/>
    <w:rsid w:val="0009145B"/>
    <w:rsid w:val="000937E6"/>
    <w:rsid w:val="000A2B0C"/>
    <w:rsid w:val="000B1170"/>
    <w:rsid w:val="000B65D6"/>
    <w:rsid w:val="000B72DB"/>
    <w:rsid w:val="000E10B7"/>
    <w:rsid w:val="00107945"/>
    <w:rsid w:val="00110932"/>
    <w:rsid w:val="00114C7A"/>
    <w:rsid w:val="00126365"/>
    <w:rsid w:val="001323A9"/>
    <w:rsid w:val="0013402A"/>
    <w:rsid w:val="00136C08"/>
    <w:rsid w:val="00140EC4"/>
    <w:rsid w:val="00154103"/>
    <w:rsid w:val="00156792"/>
    <w:rsid w:val="00160500"/>
    <w:rsid w:val="001663D1"/>
    <w:rsid w:val="00175E5A"/>
    <w:rsid w:val="00177871"/>
    <w:rsid w:val="001807E2"/>
    <w:rsid w:val="00185A23"/>
    <w:rsid w:val="0018644E"/>
    <w:rsid w:val="00195253"/>
    <w:rsid w:val="001A1C49"/>
    <w:rsid w:val="001B784B"/>
    <w:rsid w:val="001C4D3E"/>
    <w:rsid w:val="00206C72"/>
    <w:rsid w:val="002212CF"/>
    <w:rsid w:val="00225057"/>
    <w:rsid w:val="00225B3C"/>
    <w:rsid w:val="0023414C"/>
    <w:rsid w:val="00234FCD"/>
    <w:rsid w:val="00250E36"/>
    <w:rsid w:val="002571A8"/>
    <w:rsid w:val="00261DC1"/>
    <w:rsid w:val="00262131"/>
    <w:rsid w:val="00265D67"/>
    <w:rsid w:val="0027553A"/>
    <w:rsid w:val="0028694A"/>
    <w:rsid w:val="00293EA2"/>
    <w:rsid w:val="00296E9F"/>
    <w:rsid w:val="0029777B"/>
    <w:rsid w:val="002B0752"/>
    <w:rsid w:val="002B390E"/>
    <w:rsid w:val="002C2CD4"/>
    <w:rsid w:val="002C4167"/>
    <w:rsid w:val="002F3338"/>
    <w:rsid w:val="002F6010"/>
    <w:rsid w:val="00305E53"/>
    <w:rsid w:val="00312017"/>
    <w:rsid w:val="00315541"/>
    <w:rsid w:val="00320571"/>
    <w:rsid w:val="00320C5F"/>
    <w:rsid w:val="00322C48"/>
    <w:rsid w:val="00337EC9"/>
    <w:rsid w:val="00340317"/>
    <w:rsid w:val="00355263"/>
    <w:rsid w:val="00362947"/>
    <w:rsid w:val="00363D70"/>
    <w:rsid w:val="003678CE"/>
    <w:rsid w:val="00370D88"/>
    <w:rsid w:val="00387238"/>
    <w:rsid w:val="00391328"/>
    <w:rsid w:val="003A3181"/>
    <w:rsid w:val="003B53F5"/>
    <w:rsid w:val="003D5F3C"/>
    <w:rsid w:val="003E207D"/>
    <w:rsid w:val="003E231D"/>
    <w:rsid w:val="003F2B63"/>
    <w:rsid w:val="003F37AB"/>
    <w:rsid w:val="003F53EE"/>
    <w:rsid w:val="003F73F4"/>
    <w:rsid w:val="00403040"/>
    <w:rsid w:val="00407D8C"/>
    <w:rsid w:val="004331AD"/>
    <w:rsid w:val="00435772"/>
    <w:rsid w:val="004361DB"/>
    <w:rsid w:val="00446729"/>
    <w:rsid w:val="004720F6"/>
    <w:rsid w:val="0047720E"/>
    <w:rsid w:val="004805CD"/>
    <w:rsid w:val="00481024"/>
    <w:rsid w:val="004919AA"/>
    <w:rsid w:val="004A6B26"/>
    <w:rsid w:val="004C4543"/>
    <w:rsid w:val="004C5116"/>
    <w:rsid w:val="004D0B9D"/>
    <w:rsid w:val="004D58E4"/>
    <w:rsid w:val="00501C5D"/>
    <w:rsid w:val="0053237F"/>
    <w:rsid w:val="00534206"/>
    <w:rsid w:val="00537AE3"/>
    <w:rsid w:val="005521EA"/>
    <w:rsid w:val="0055657A"/>
    <w:rsid w:val="00560AA1"/>
    <w:rsid w:val="0058248B"/>
    <w:rsid w:val="00590F74"/>
    <w:rsid w:val="0059117E"/>
    <w:rsid w:val="005922CB"/>
    <w:rsid w:val="00597668"/>
    <w:rsid w:val="005C2C7D"/>
    <w:rsid w:val="005C5577"/>
    <w:rsid w:val="005D25B7"/>
    <w:rsid w:val="005D4F26"/>
    <w:rsid w:val="005D5ED6"/>
    <w:rsid w:val="005E28E0"/>
    <w:rsid w:val="005E74CC"/>
    <w:rsid w:val="005F7AE3"/>
    <w:rsid w:val="00612199"/>
    <w:rsid w:val="00614451"/>
    <w:rsid w:val="00615109"/>
    <w:rsid w:val="006207C5"/>
    <w:rsid w:val="006241EF"/>
    <w:rsid w:val="00633B63"/>
    <w:rsid w:val="00634A15"/>
    <w:rsid w:val="00635F64"/>
    <w:rsid w:val="00636D78"/>
    <w:rsid w:val="0064234F"/>
    <w:rsid w:val="0064659B"/>
    <w:rsid w:val="00650EA0"/>
    <w:rsid w:val="006518B4"/>
    <w:rsid w:val="0067256F"/>
    <w:rsid w:val="00673C60"/>
    <w:rsid w:val="00675D3A"/>
    <w:rsid w:val="00681804"/>
    <w:rsid w:val="00683017"/>
    <w:rsid w:val="006A2E02"/>
    <w:rsid w:val="006A3BA2"/>
    <w:rsid w:val="006B53F7"/>
    <w:rsid w:val="006C3E20"/>
    <w:rsid w:val="006C446E"/>
    <w:rsid w:val="006E209B"/>
    <w:rsid w:val="006F03F8"/>
    <w:rsid w:val="006F2C7D"/>
    <w:rsid w:val="007046B8"/>
    <w:rsid w:val="007072B1"/>
    <w:rsid w:val="00707A9D"/>
    <w:rsid w:val="007154FC"/>
    <w:rsid w:val="00724055"/>
    <w:rsid w:val="007263FD"/>
    <w:rsid w:val="00726FE7"/>
    <w:rsid w:val="00730254"/>
    <w:rsid w:val="00731FBB"/>
    <w:rsid w:val="00745044"/>
    <w:rsid w:val="007514BC"/>
    <w:rsid w:val="00760848"/>
    <w:rsid w:val="0076104A"/>
    <w:rsid w:val="00783F2E"/>
    <w:rsid w:val="007852C8"/>
    <w:rsid w:val="00787B82"/>
    <w:rsid w:val="007A0748"/>
    <w:rsid w:val="007A241D"/>
    <w:rsid w:val="007A38E8"/>
    <w:rsid w:val="007A47D7"/>
    <w:rsid w:val="007B021C"/>
    <w:rsid w:val="007B0ECA"/>
    <w:rsid w:val="007B12A6"/>
    <w:rsid w:val="007B5F6F"/>
    <w:rsid w:val="007C4121"/>
    <w:rsid w:val="007E3DA8"/>
    <w:rsid w:val="00802749"/>
    <w:rsid w:val="008126B0"/>
    <w:rsid w:val="008172C5"/>
    <w:rsid w:val="00817514"/>
    <w:rsid w:val="00817698"/>
    <w:rsid w:val="00821D4C"/>
    <w:rsid w:val="00824210"/>
    <w:rsid w:val="00836835"/>
    <w:rsid w:val="0085573A"/>
    <w:rsid w:val="008563AD"/>
    <w:rsid w:val="008575E8"/>
    <w:rsid w:val="00876F34"/>
    <w:rsid w:val="008835C0"/>
    <w:rsid w:val="0088439B"/>
    <w:rsid w:val="00884CBE"/>
    <w:rsid w:val="0089304F"/>
    <w:rsid w:val="00897969"/>
    <w:rsid w:val="008D2F24"/>
    <w:rsid w:val="008D7C79"/>
    <w:rsid w:val="008F0271"/>
    <w:rsid w:val="008F1560"/>
    <w:rsid w:val="008F2E1D"/>
    <w:rsid w:val="00902017"/>
    <w:rsid w:val="00921E49"/>
    <w:rsid w:val="0092489D"/>
    <w:rsid w:val="00931D0A"/>
    <w:rsid w:val="009368A6"/>
    <w:rsid w:val="00943547"/>
    <w:rsid w:val="009454D9"/>
    <w:rsid w:val="009550B2"/>
    <w:rsid w:val="00957584"/>
    <w:rsid w:val="009632BD"/>
    <w:rsid w:val="009678C1"/>
    <w:rsid w:val="009869FA"/>
    <w:rsid w:val="0098763C"/>
    <w:rsid w:val="00996DFF"/>
    <w:rsid w:val="009A4F2E"/>
    <w:rsid w:val="009A7476"/>
    <w:rsid w:val="009C6FB2"/>
    <w:rsid w:val="009D1451"/>
    <w:rsid w:val="00A00A23"/>
    <w:rsid w:val="00A133BF"/>
    <w:rsid w:val="00A14945"/>
    <w:rsid w:val="00A15F8B"/>
    <w:rsid w:val="00A17E81"/>
    <w:rsid w:val="00A52EEC"/>
    <w:rsid w:val="00A6150C"/>
    <w:rsid w:val="00A675AE"/>
    <w:rsid w:val="00A72BE9"/>
    <w:rsid w:val="00A911D3"/>
    <w:rsid w:val="00AA4468"/>
    <w:rsid w:val="00AA7288"/>
    <w:rsid w:val="00AB2A16"/>
    <w:rsid w:val="00AB2C22"/>
    <w:rsid w:val="00AB3D43"/>
    <w:rsid w:val="00AB4060"/>
    <w:rsid w:val="00AD4BC6"/>
    <w:rsid w:val="00AE5789"/>
    <w:rsid w:val="00AF0320"/>
    <w:rsid w:val="00B05A06"/>
    <w:rsid w:val="00B165FB"/>
    <w:rsid w:val="00B16ADA"/>
    <w:rsid w:val="00B246FD"/>
    <w:rsid w:val="00B27B7F"/>
    <w:rsid w:val="00B41724"/>
    <w:rsid w:val="00B41B60"/>
    <w:rsid w:val="00B47061"/>
    <w:rsid w:val="00B556AF"/>
    <w:rsid w:val="00B55708"/>
    <w:rsid w:val="00B63CCC"/>
    <w:rsid w:val="00B757ED"/>
    <w:rsid w:val="00B81CA0"/>
    <w:rsid w:val="00B85431"/>
    <w:rsid w:val="00B8732A"/>
    <w:rsid w:val="00B90D58"/>
    <w:rsid w:val="00B9243A"/>
    <w:rsid w:val="00B9602B"/>
    <w:rsid w:val="00B9670A"/>
    <w:rsid w:val="00BA714A"/>
    <w:rsid w:val="00BC4E0A"/>
    <w:rsid w:val="00BC60A8"/>
    <w:rsid w:val="00BC6980"/>
    <w:rsid w:val="00BD4C9D"/>
    <w:rsid w:val="00BD538D"/>
    <w:rsid w:val="00BD7C3F"/>
    <w:rsid w:val="00BF256A"/>
    <w:rsid w:val="00BF6C6F"/>
    <w:rsid w:val="00C134CD"/>
    <w:rsid w:val="00C300AD"/>
    <w:rsid w:val="00C431D4"/>
    <w:rsid w:val="00C5301D"/>
    <w:rsid w:val="00C610DE"/>
    <w:rsid w:val="00C7178D"/>
    <w:rsid w:val="00C75390"/>
    <w:rsid w:val="00C846F0"/>
    <w:rsid w:val="00CE0F0E"/>
    <w:rsid w:val="00D075C2"/>
    <w:rsid w:val="00D30D7B"/>
    <w:rsid w:val="00D33A90"/>
    <w:rsid w:val="00D36B36"/>
    <w:rsid w:val="00D42193"/>
    <w:rsid w:val="00D42D5F"/>
    <w:rsid w:val="00D46F16"/>
    <w:rsid w:val="00D47F2F"/>
    <w:rsid w:val="00D5344F"/>
    <w:rsid w:val="00D60E64"/>
    <w:rsid w:val="00D64B53"/>
    <w:rsid w:val="00D71483"/>
    <w:rsid w:val="00D877E6"/>
    <w:rsid w:val="00D97D44"/>
    <w:rsid w:val="00DA77DB"/>
    <w:rsid w:val="00DC5FBD"/>
    <w:rsid w:val="00DC6958"/>
    <w:rsid w:val="00DD0EDB"/>
    <w:rsid w:val="00DD4795"/>
    <w:rsid w:val="00DE0D9E"/>
    <w:rsid w:val="00DE27DF"/>
    <w:rsid w:val="00DE3FB6"/>
    <w:rsid w:val="00DF5827"/>
    <w:rsid w:val="00E0330E"/>
    <w:rsid w:val="00E05C03"/>
    <w:rsid w:val="00E06E7B"/>
    <w:rsid w:val="00E12852"/>
    <w:rsid w:val="00E165B0"/>
    <w:rsid w:val="00E16CEA"/>
    <w:rsid w:val="00E33EEB"/>
    <w:rsid w:val="00E36E23"/>
    <w:rsid w:val="00E45CB3"/>
    <w:rsid w:val="00E636CF"/>
    <w:rsid w:val="00E639D6"/>
    <w:rsid w:val="00E6518F"/>
    <w:rsid w:val="00E803ED"/>
    <w:rsid w:val="00E91506"/>
    <w:rsid w:val="00E9230A"/>
    <w:rsid w:val="00E9415A"/>
    <w:rsid w:val="00EA4FF6"/>
    <w:rsid w:val="00EB0F41"/>
    <w:rsid w:val="00EB1E62"/>
    <w:rsid w:val="00EB3328"/>
    <w:rsid w:val="00EC6A62"/>
    <w:rsid w:val="00ED4663"/>
    <w:rsid w:val="00EE1FF6"/>
    <w:rsid w:val="00EE44DC"/>
    <w:rsid w:val="00F045DC"/>
    <w:rsid w:val="00F129E2"/>
    <w:rsid w:val="00F20036"/>
    <w:rsid w:val="00F21568"/>
    <w:rsid w:val="00F26EF8"/>
    <w:rsid w:val="00F34CA5"/>
    <w:rsid w:val="00F45FB2"/>
    <w:rsid w:val="00F56720"/>
    <w:rsid w:val="00F56B3B"/>
    <w:rsid w:val="00F60175"/>
    <w:rsid w:val="00F61689"/>
    <w:rsid w:val="00F66B42"/>
    <w:rsid w:val="00F855BA"/>
    <w:rsid w:val="00FA08F9"/>
    <w:rsid w:val="00FA163D"/>
    <w:rsid w:val="00FA5971"/>
    <w:rsid w:val="00FB6A70"/>
    <w:rsid w:val="00FC0FB3"/>
    <w:rsid w:val="00FC102C"/>
    <w:rsid w:val="00FC5698"/>
    <w:rsid w:val="00FE2DF5"/>
    <w:rsid w:val="00FE6E5C"/>
    <w:rsid w:val="00FF195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096B9"/>
  <w15:chartTrackingRefBased/>
  <w15:docId w15:val="{D2CD29CC-A1DA-C447-93DC-B7F8EE78B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8A6"/>
  </w:style>
  <w:style w:type="paragraph" w:styleId="Heading1">
    <w:name w:val="heading 1"/>
    <w:basedOn w:val="Normal"/>
    <w:next w:val="Normal"/>
    <w:link w:val="Heading1Char"/>
    <w:uiPriority w:val="9"/>
    <w:qFormat/>
    <w:rsid w:val="0098763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72C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9132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178D"/>
    <w:pPr>
      <w:ind w:left="720"/>
      <w:contextualSpacing/>
    </w:pPr>
  </w:style>
  <w:style w:type="character" w:styleId="PlaceholderText">
    <w:name w:val="Placeholder Text"/>
    <w:basedOn w:val="DefaultParagraphFont"/>
    <w:uiPriority w:val="99"/>
    <w:semiHidden/>
    <w:rsid w:val="00C7178D"/>
    <w:rPr>
      <w:color w:val="808080"/>
    </w:rPr>
  </w:style>
  <w:style w:type="paragraph" w:styleId="Caption">
    <w:name w:val="caption"/>
    <w:basedOn w:val="Normal"/>
    <w:next w:val="Normal"/>
    <w:uiPriority w:val="35"/>
    <w:unhideWhenUsed/>
    <w:qFormat/>
    <w:rsid w:val="00B165FB"/>
    <w:pPr>
      <w:spacing w:after="200"/>
    </w:pPr>
    <w:rPr>
      <w:i/>
      <w:iCs/>
      <w:color w:val="44546A" w:themeColor="text2"/>
      <w:sz w:val="18"/>
      <w:szCs w:val="18"/>
    </w:rPr>
  </w:style>
  <w:style w:type="table" w:styleId="TableGrid">
    <w:name w:val="Table Grid"/>
    <w:basedOn w:val="TableNormal"/>
    <w:uiPriority w:val="39"/>
    <w:rsid w:val="00B556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8644E"/>
    <w:pPr>
      <w:tabs>
        <w:tab w:val="center" w:pos="4513"/>
        <w:tab w:val="right" w:pos="9026"/>
      </w:tabs>
    </w:pPr>
  </w:style>
  <w:style w:type="character" w:customStyle="1" w:styleId="HeaderChar">
    <w:name w:val="Header Char"/>
    <w:basedOn w:val="DefaultParagraphFont"/>
    <w:link w:val="Header"/>
    <w:uiPriority w:val="99"/>
    <w:rsid w:val="0018644E"/>
  </w:style>
  <w:style w:type="paragraph" w:styleId="Footer">
    <w:name w:val="footer"/>
    <w:basedOn w:val="Normal"/>
    <w:link w:val="FooterChar"/>
    <w:uiPriority w:val="99"/>
    <w:unhideWhenUsed/>
    <w:rsid w:val="0018644E"/>
    <w:pPr>
      <w:tabs>
        <w:tab w:val="center" w:pos="4513"/>
        <w:tab w:val="right" w:pos="9026"/>
      </w:tabs>
    </w:pPr>
  </w:style>
  <w:style w:type="character" w:customStyle="1" w:styleId="FooterChar">
    <w:name w:val="Footer Char"/>
    <w:basedOn w:val="DefaultParagraphFont"/>
    <w:link w:val="Footer"/>
    <w:uiPriority w:val="99"/>
    <w:rsid w:val="0018644E"/>
  </w:style>
  <w:style w:type="character" w:styleId="PageNumber">
    <w:name w:val="page number"/>
    <w:basedOn w:val="DefaultParagraphFont"/>
    <w:uiPriority w:val="99"/>
    <w:semiHidden/>
    <w:unhideWhenUsed/>
    <w:rsid w:val="0018644E"/>
  </w:style>
  <w:style w:type="paragraph" w:styleId="TableofFigures">
    <w:name w:val="table of figures"/>
    <w:basedOn w:val="Normal"/>
    <w:next w:val="Normal"/>
    <w:uiPriority w:val="99"/>
    <w:unhideWhenUsed/>
    <w:rsid w:val="00D5344F"/>
  </w:style>
  <w:style w:type="character" w:styleId="Hyperlink">
    <w:name w:val="Hyperlink"/>
    <w:basedOn w:val="DefaultParagraphFont"/>
    <w:uiPriority w:val="99"/>
    <w:unhideWhenUsed/>
    <w:rsid w:val="00D5344F"/>
    <w:rPr>
      <w:color w:val="0563C1" w:themeColor="hyperlink"/>
      <w:u w:val="single"/>
    </w:rPr>
  </w:style>
  <w:style w:type="character" w:customStyle="1" w:styleId="Heading1Char">
    <w:name w:val="Heading 1 Char"/>
    <w:basedOn w:val="DefaultParagraphFont"/>
    <w:link w:val="Heading1"/>
    <w:uiPriority w:val="9"/>
    <w:rsid w:val="0098763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172C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43547"/>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43547"/>
    <w:pPr>
      <w:spacing w:before="120"/>
    </w:pPr>
    <w:rPr>
      <w:rFonts w:cstheme="minorHAnsi"/>
      <w:b/>
      <w:bCs/>
      <w:i/>
      <w:iCs/>
    </w:rPr>
  </w:style>
  <w:style w:type="paragraph" w:styleId="TOC2">
    <w:name w:val="toc 2"/>
    <w:basedOn w:val="Normal"/>
    <w:next w:val="Normal"/>
    <w:autoRedefine/>
    <w:uiPriority w:val="39"/>
    <w:unhideWhenUsed/>
    <w:rsid w:val="00943547"/>
    <w:pPr>
      <w:spacing w:before="120"/>
      <w:ind w:left="240"/>
    </w:pPr>
    <w:rPr>
      <w:rFonts w:cstheme="minorHAnsi"/>
      <w:b/>
      <w:bCs/>
      <w:sz w:val="22"/>
      <w:szCs w:val="22"/>
    </w:rPr>
  </w:style>
  <w:style w:type="paragraph" w:styleId="TOC3">
    <w:name w:val="toc 3"/>
    <w:basedOn w:val="Normal"/>
    <w:next w:val="Normal"/>
    <w:autoRedefine/>
    <w:uiPriority w:val="39"/>
    <w:unhideWhenUsed/>
    <w:rsid w:val="00943547"/>
    <w:pPr>
      <w:ind w:left="480"/>
    </w:pPr>
    <w:rPr>
      <w:rFonts w:cstheme="minorHAnsi"/>
      <w:sz w:val="20"/>
      <w:szCs w:val="20"/>
    </w:rPr>
  </w:style>
  <w:style w:type="paragraph" w:styleId="TOC4">
    <w:name w:val="toc 4"/>
    <w:basedOn w:val="Normal"/>
    <w:next w:val="Normal"/>
    <w:autoRedefine/>
    <w:uiPriority w:val="39"/>
    <w:semiHidden/>
    <w:unhideWhenUsed/>
    <w:rsid w:val="00943547"/>
    <w:pPr>
      <w:ind w:left="720"/>
    </w:pPr>
    <w:rPr>
      <w:rFonts w:cstheme="minorHAnsi"/>
      <w:sz w:val="20"/>
      <w:szCs w:val="20"/>
    </w:rPr>
  </w:style>
  <w:style w:type="paragraph" w:styleId="TOC5">
    <w:name w:val="toc 5"/>
    <w:basedOn w:val="Normal"/>
    <w:next w:val="Normal"/>
    <w:autoRedefine/>
    <w:uiPriority w:val="39"/>
    <w:semiHidden/>
    <w:unhideWhenUsed/>
    <w:rsid w:val="00943547"/>
    <w:pPr>
      <w:ind w:left="960"/>
    </w:pPr>
    <w:rPr>
      <w:rFonts w:cstheme="minorHAnsi"/>
      <w:sz w:val="20"/>
      <w:szCs w:val="20"/>
    </w:rPr>
  </w:style>
  <w:style w:type="paragraph" w:styleId="TOC6">
    <w:name w:val="toc 6"/>
    <w:basedOn w:val="Normal"/>
    <w:next w:val="Normal"/>
    <w:autoRedefine/>
    <w:uiPriority w:val="39"/>
    <w:semiHidden/>
    <w:unhideWhenUsed/>
    <w:rsid w:val="00943547"/>
    <w:pPr>
      <w:ind w:left="1200"/>
    </w:pPr>
    <w:rPr>
      <w:rFonts w:cstheme="minorHAnsi"/>
      <w:sz w:val="20"/>
      <w:szCs w:val="20"/>
    </w:rPr>
  </w:style>
  <w:style w:type="paragraph" w:styleId="TOC7">
    <w:name w:val="toc 7"/>
    <w:basedOn w:val="Normal"/>
    <w:next w:val="Normal"/>
    <w:autoRedefine/>
    <w:uiPriority w:val="39"/>
    <w:semiHidden/>
    <w:unhideWhenUsed/>
    <w:rsid w:val="00943547"/>
    <w:pPr>
      <w:ind w:left="1440"/>
    </w:pPr>
    <w:rPr>
      <w:rFonts w:cstheme="minorHAnsi"/>
      <w:sz w:val="20"/>
      <w:szCs w:val="20"/>
    </w:rPr>
  </w:style>
  <w:style w:type="paragraph" w:styleId="TOC8">
    <w:name w:val="toc 8"/>
    <w:basedOn w:val="Normal"/>
    <w:next w:val="Normal"/>
    <w:autoRedefine/>
    <w:uiPriority w:val="39"/>
    <w:semiHidden/>
    <w:unhideWhenUsed/>
    <w:rsid w:val="00943547"/>
    <w:pPr>
      <w:ind w:left="1680"/>
    </w:pPr>
    <w:rPr>
      <w:rFonts w:cstheme="minorHAnsi"/>
      <w:sz w:val="20"/>
      <w:szCs w:val="20"/>
    </w:rPr>
  </w:style>
  <w:style w:type="paragraph" w:styleId="TOC9">
    <w:name w:val="toc 9"/>
    <w:basedOn w:val="Normal"/>
    <w:next w:val="Normal"/>
    <w:autoRedefine/>
    <w:uiPriority w:val="39"/>
    <w:semiHidden/>
    <w:unhideWhenUsed/>
    <w:rsid w:val="00943547"/>
    <w:pPr>
      <w:ind w:left="1920"/>
    </w:pPr>
    <w:rPr>
      <w:rFonts w:cstheme="minorHAnsi"/>
      <w:sz w:val="20"/>
      <w:szCs w:val="20"/>
    </w:rPr>
  </w:style>
  <w:style w:type="paragraph" w:styleId="FootnoteText">
    <w:name w:val="footnote text"/>
    <w:basedOn w:val="Normal"/>
    <w:link w:val="FootnoteTextChar"/>
    <w:uiPriority w:val="99"/>
    <w:semiHidden/>
    <w:unhideWhenUsed/>
    <w:rsid w:val="007046B8"/>
    <w:rPr>
      <w:sz w:val="20"/>
      <w:szCs w:val="20"/>
    </w:rPr>
  </w:style>
  <w:style w:type="character" w:customStyle="1" w:styleId="FootnoteTextChar">
    <w:name w:val="Footnote Text Char"/>
    <w:basedOn w:val="DefaultParagraphFont"/>
    <w:link w:val="FootnoteText"/>
    <w:uiPriority w:val="99"/>
    <w:semiHidden/>
    <w:rsid w:val="007046B8"/>
    <w:rPr>
      <w:sz w:val="20"/>
      <w:szCs w:val="20"/>
    </w:rPr>
  </w:style>
  <w:style w:type="character" w:styleId="FootnoteReference">
    <w:name w:val="footnote reference"/>
    <w:basedOn w:val="DefaultParagraphFont"/>
    <w:uiPriority w:val="99"/>
    <w:semiHidden/>
    <w:unhideWhenUsed/>
    <w:rsid w:val="007046B8"/>
    <w:rPr>
      <w:vertAlign w:val="superscript"/>
    </w:rPr>
  </w:style>
  <w:style w:type="character" w:customStyle="1" w:styleId="Heading3Char">
    <w:name w:val="Heading 3 Char"/>
    <w:basedOn w:val="DefaultParagraphFont"/>
    <w:link w:val="Heading3"/>
    <w:uiPriority w:val="9"/>
    <w:rsid w:val="00391328"/>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2B39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250861">
      <w:bodyDiv w:val="1"/>
      <w:marLeft w:val="0"/>
      <w:marRight w:val="0"/>
      <w:marTop w:val="0"/>
      <w:marBottom w:val="0"/>
      <w:divBdr>
        <w:top w:val="none" w:sz="0" w:space="0" w:color="auto"/>
        <w:left w:val="none" w:sz="0" w:space="0" w:color="auto"/>
        <w:bottom w:val="none" w:sz="0" w:space="0" w:color="auto"/>
        <w:right w:val="none" w:sz="0" w:space="0" w:color="auto"/>
      </w:divBdr>
    </w:div>
    <w:div w:id="634288104">
      <w:bodyDiv w:val="1"/>
      <w:marLeft w:val="0"/>
      <w:marRight w:val="0"/>
      <w:marTop w:val="0"/>
      <w:marBottom w:val="0"/>
      <w:divBdr>
        <w:top w:val="none" w:sz="0" w:space="0" w:color="auto"/>
        <w:left w:val="none" w:sz="0" w:space="0" w:color="auto"/>
        <w:bottom w:val="none" w:sz="0" w:space="0" w:color="auto"/>
        <w:right w:val="none" w:sz="0" w:space="0" w:color="auto"/>
      </w:divBdr>
    </w:div>
    <w:div w:id="1100836650">
      <w:bodyDiv w:val="1"/>
      <w:marLeft w:val="0"/>
      <w:marRight w:val="0"/>
      <w:marTop w:val="0"/>
      <w:marBottom w:val="0"/>
      <w:divBdr>
        <w:top w:val="none" w:sz="0" w:space="0" w:color="auto"/>
        <w:left w:val="none" w:sz="0" w:space="0" w:color="auto"/>
        <w:bottom w:val="none" w:sz="0" w:space="0" w:color="auto"/>
        <w:right w:val="none" w:sz="0" w:space="0" w:color="auto"/>
      </w:divBdr>
    </w:div>
    <w:div w:id="1458836238">
      <w:bodyDiv w:val="1"/>
      <w:marLeft w:val="0"/>
      <w:marRight w:val="0"/>
      <w:marTop w:val="0"/>
      <w:marBottom w:val="0"/>
      <w:divBdr>
        <w:top w:val="none" w:sz="0" w:space="0" w:color="auto"/>
        <w:left w:val="none" w:sz="0" w:space="0" w:color="auto"/>
        <w:bottom w:val="none" w:sz="0" w:space="0" w:color="auto"/>
        <w:right w:val="none" w:sz="0" w:space="0" w:color="auto"/>
      </w:divBdr>
    </w:div>
    <w:div w:id="1762676144">
      <w:bodyDiv w:val="1"/>
      <w:marLeft w:val="0"/>
      <w:marRight w:val="0"/>
      <w:marTop w:val="0"/>
      <w:marBottom w:val="0"/>
      <w:divBdr>
        <w:top w:val="none" w:sz="0" w:space="0" w:color="auto"/>
        <w:left w:val="none" w:sz="0" w:space="0" w:color="auto"/>
        <w:bottom w:val="none" w:sz="0" w:space="0" w:color="auto"/>
        <w:right w:val="none" w:sz="0" w:space="0" w:color="auto"/>
      </w:divBdr>
      <w:divsChild>
        <w:div w:id="201530333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psemc.com/resources/pyrotechnic-white-papers/properties-of-selected-high-explosives-rev/"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emf"/><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Mai02</b:Tag>
    <b:SourceType>ConferenceProceedings</b:SourceType>
    <b:Guid>{7BAAD808-6753-1543-80EE-0ECA20F06071}</b:Guid>
    <b:Title>Estimating Equivalency Of Explosives Through A Thermochemical Approach</b:Title>
    <b:Publisher>U.S Department of Energy OSTI</b:Publisher>
    <b:City>San Diego</b:City>
    <b:Year>2002</b:Year>
    <b:Author>
      <b:Author>
        <b:NameList>
          <b:Person>
            <b:Last>Maienschein</b:Last>
            <b:Middle>L</b:Middle>
            <b:First>J</b:First>
          </b:Person>
        </b:NameList>
      </b:Author>
    </b:Author>
    <b:ConferenceName>12th International Conference Symposium</b:ConferenceName>
    <b:RefOrder>1</b:RefOrder>
  </b:Source>
</b:Sources>
</file>

<file path=customXml/itemProps1.xml><?xml version="1.0" encoding="utf-8"?>
<ds:datastoreItem xmlns:ds="http://schemas.openxmlformats.org/officeDocument/2006/customXml" ds:itemID="{40E96F53-7D6A-894D-BF8A-B45833216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3629</Words>
  <Characters>20686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Collett</dc:creator>
  <cp:keywords/>
  <dc:description/>
  <cp:lastModifiedBy>Gareth Collett</cp:lastModifiedBy>
  <cp:revision>2</cp:revision>
  <cp:lastPrinted>2025-12-05T18:10:00Z</cp:lastPrinted>
  <dcterms:created xsi:type="dcterms:W3CDTF">2025-12-05T18:12:00Z</dcterms:created>
  <dcterms:modified xsi:type="dcterms:W3CDTF">2025-12-05T18:12:00Z</dcterms:modified>
</cp:coreProperties>
</file>