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6C533" w14:textId="77777777" w:rsidR="00F413D0" w:rsidRDefault="00C27376" w:rsidP="00F575C7">
      <w:pPr>
        <w:spacing w:line="360" w:lineRule="auto"/>
        <w:rPr>
          <w:rFonts w:ascii="Times New Roman" w:hAnsi="Times New Roman" w:cs="Times New Roman"/>
          <w:sz w:val="28"/>
          <w:szCs w:val="24"/>
          <w:u w:val="single"/>
        </w:rPr>
      </w:pPr>
      <w:r w:rsidRPr="00C27376">
        <w:rPr>
          <w:rFonts w:ascii="Times New Roman" w:hAnsi="Times New Roman" w:cs="Times New Roman"/>
          <w:noProof/>
          <w:sz w:val="28"/>
          <w:szCs w:val="24"/>
          <w:u w:val="single"/>
        </w:rPr>
        <mc:AlternateContent>
          <mc:Choice Requires="wps">
            <w:drawing>
              <wp:anchor distT="45720" distB="45720" distL="114300" distR="114300" simplePos="0" relativeHeight="251662336" behindDoc="0" locked="0" layoutInCell="1" allowOverlap="1" wp14:anchorId="599CE4B9" wp14:editId="7E1AEC0D">
                <wp:simplePos x="0" y="0"/>
                <wp:positionH relativeFrom="column">
                  <wp:posOffset>4210050</wp:posOffset>
                </wp:positionH>
                <wp:positionV relativeFrom="paragraph">
                  <wp:posOffset>1619250</wp:posOffset>
                </wp:positionV>
                <wp:extent cx="1257300" cy="2857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85750"/>
                        </a:xfrm>
                        <a:prstGeom prst="rect">
                          <a:avLst/>
                        </a:prstGeom>
                        <a:solidFill>
                          <a:srgbClr val="FFFFFF"/>
                        </a:solidFill>
                        <a:ln w="9525">
                          <a:solidFill>
                            <a:srgbClr val="000000"/>
                          </a:solidFill>
                          <a:miter lim="800000"/>
                          <a:headEnd/>
                          <a:tailEnd/>
                        </a:ln>
                      </wps:spPr>
                      <wps:txbx>
                        <w:txbxContent>
                          <w:p w14:paraId="70DB0115" w14:textId="0483208E" w:rsidR="00C27376" w:rsidRDefault="00C27376" w:rsidP="00C27376">
                            <w:r>
                              <w:t>1708140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9CE4B9" id="_x0000_t202" coordsize="21600,21600" o:spt="202" path="m,l,21600r21600,l21600,xe">
                <v:stroke joinstyle="miter"/>
                <v:path gradientshapeok="t" o:connecttype="rect"/>
              </v:shapetype>
              <v:shape id="Text Box 2" o:spid="_x0000_s1026" type="#_x0000_t202" style="position:absolute;margin-left:331.5pt;margin-top:127.5pt;width:99pt;height:2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">
                <v:textbox>
                  <w:txbxContent>
                    <w:p w14:paraId="70DB0115" w14:textId="0483208E" w:rsidR="00C27376" w:rsidRDefault="00C27376" w:rsidP="00C27376">
                      <w:r>
                        <w:t>1708140</w:t>
                      </w:r>
                    </w:p>
                  </w:txbxContent>
                </v:textbox>
                <w10:wrap type="square"/>
              </v:shape>
            </w:pict>
          </mc:Fallback>
        </mc:AlternateContent>
      </w:r>
      <w:r w:rsidRPr="00C27376">
        <w:rPr>
          <w:rFonts w:ascii="Times New Roman" w:hAnsi="Times New Roman" w:cs="Times New Roman"/>
          <w:noProof/>
          <w:sz w:val="28"/>
          <w:szCs w:val="24"/>
          <w:u w:val="single"/>
        </w:rPr>
        <mc:AlternateContent>
          <mc:Choice Requires="wps">
            <w:drawing>
              <wp:anchor distT="45720" distB="45720" distL="114300" distR="114300" simplePos="0" relativeHeight="251659776" behindDoc="0" locked="0" layoutInCell="1" allowOverlap="1" wp14:anchorId="6FD2B602" wp14:editId="50CDD793">
                <wp:simplePos x="0" y="0"/>
                <wp:positionH relativeFrom="column">
                  <wp:posOffset>1371600</wp:posOffset>
                </wp:positionH>
                <wp:positionV relativeFrom="paragraph">
                  <wp:posOffset>1619250</wp:posOffset>
                </wp:positionV>
                <wp:extent cx="1257300" cy="285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85750"/>
                        </a:xfrm>
                        <a:prstGeom prst="rect">
                          <a:avLst/>
                        </a:prstGeom>
                        <a:solidFill>
                          <a:srgbClr val="FFFFFF"/>
                        </a:solidFill>
                        <a:ln w="9525">
                          <a:solidFill>
                            <a:srgbClr val="000000"/>
                          </a:solidFill>
                          <a:miter lim="800000"/>
                          <a:headEnd/>
                          <a:tailEnd/>
                        </a:ln>
                      </wps:spPr>
                      <wps:txbx>
                        <w:txbxContent>
                          <w:p w14:paraId="6BE21BDF" w14:textId="0EC69E65" w:rsidR="00C27376" w:rsidRDefault="00C27376">
                            <w:r>
                              <w:t>Eleasha Carridge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D2B602" id="_x0000_s1027" type="#_x0000_t202" style="position:absolute;margin-left:108pt;margin-top:127.5pt;width:99pt;height:22.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">
                <v:textbox>
                  <w:txbxContent>
                    <w:p w14:paraId="6BE21BDF" w14:textId="0EC69E65" w:rsidR="00C27376" w:rsidRDefault="00C27376">
                      <w:r>
                        <w:t>Eleasha Carridge</w:t>
                      </w:r>
                    </w:p>
                  </w:txbxContent>
                </v:textbox>
                <w10:wrap type="square"/>
              </v:shape>
            </w:pict>
          </mc:Fallback>
        </mc:AlternateContent>
      </w:r>
      <w:r>
        <w:rPr>
          <w:noProof/>
        </w:rPr>
        <w:drawing>
          <wp:anchor distT="0" distB="0" distL="114300" distR="114300" simplePos="0" relativeHeight="251657728" behindDoc="0" locked="0" layoutInCell="1" allowOverlap="1" wp14:anchorId="3C6B6A14" wp14:editId="739C4AA4">
            <wp:simplePos x="0" y="0"/>
            <wp:positionH relativeFrom="column">
              <wp:posOffset>-252730</wp:posOffset>
            </wp:positionH>
            <wp:positionV relativeFrom="page">
              <wp:posOffset>895985</wp:posOffset>
            </wp:positionV>
            <wp:extent cx="6085205" cy="86569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5232" t="16847" r="36849" b="12512"/>
                    <a:stretch/>
                  </pic:blipFill>
                  <pic:spPr bwMode="auto">
                    <a:xfrm>
                      <a:off x="0" y="0"/>
                      <a:ext cx="6085205" cy="8656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F81084" w14:textId="470F4069" w:rsidR="008606AF" w:rsidRPr="00F413D0" w:rsidRDefault="008606AF" w:rsidP="00F575C7">
      <w:pPr>
        <w:spacing w:line="360" w:lineRule="auto"/>
        <w:rPr>
          <w:rFonts w:ascii="Times New Roman" w:hAnsi="Times New Roman" w:cs="Times New Roman"/>
          <w:sz w:val="28"/>
          <w:szCs w:val="24"/>
          <w:u w:val="single"/>
        </w:rPr>
      </w:pPr>
      <w:r w:rsidRPr="008606AF">
        <w:rPr>
          <w:rFonts w:ascii="Times New Roman" w:hAnsi="Times New Roman" w:cs="Times New Roman"/>
          <w:sz w:val="24"/>
        </w:rPr>
        <w:lastRenderedPageBreak/>
        <w:t>Create a thematic resource that is suitable for teachers to use as an inspiration for children’s learning (either 3 – 7 or 7 – 11yr olds) in a modern curriculum context. Choose a modern artefact as a basis to the work. The resource could include music, drama, dance, art, design, film and/or media activities. Justify your reasoning with references to theorists and relevant current research.</w:t>
      </w:r>
    </w:p>
    <w:p w14:paraId="3863514F" w14:textId="1E418E2D" w:rsidR="00456F5A" w:rsidRPr="008B7AF2" w:rsidRDefault="00456F5A"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t>The visual and expressive arts are creative processes that are fostered into the primary classroom. The definition of creativity has been an enigma that many theorists cannot agree on. Piaget and Vygotsky</w:t>
      </w:r>
      <w:r w:rsidR="0071599F" w:rsidRPr="008B7AF2">
        <w:rPr>
          <w:rFonts w:ascii="Times New Roman" w:hAnsi="Times New Roman" w:cs="Times New Roman"/>
          <w:sz w:val="24"/>
          <w:szCs w:val="24"/>
        </w:rPr>
        <w:t xml:space="preserve">, two renowned developmental theorists, </w:t>
      </w:r>
      <w:r w:rsidRPr="008B7AF2">
        <w:rPr>
          <w:rFonts w:ascii="Times New Roman" w:hAnsi="Times New Roman" w:cs="Times New Roman"/>
          <w:sz w:val="24"/>
          <w:szCs w:val="24"/>
        </w:rPr>
        <w:t xml:space="preserve">struggled to fathom the concept of creativity yet both found it was </w:t>
      </w:r>
      <w:r w:rsidR="004127BA" w:rsidRPr="008B7AF2">
        <w:rPr>
          <w:rFonts w:ascii="Times New Roman" w:hAnsi="Times New Roman" w:cs="Times New Roman"/>
          <w:sz w:val="24"/>
          <w:szCs w:val="24"/>
        </w:rPr>
        <w:t xml:space="preserve">one of the most vital puzzle to solve (Craft, </w:t>
      </w:r>
      <w:proofErr w:type="spellStart"/>
      <w:r w:rsidR="004127BA" w:rsidRPr="008B7AF2">
        <w:rPr>
          <w:rFonts w:ascii="Times New Roman" w:hAnsi="Times New Roman" w:cs="Times New Roman"/>
          <w:sz w:val="24"/>
          <w:szCs w:val="24"/>
        </w:rPr>
        <w:t>Cremin</w:t>
      </w:r>
      <w:proofErr w:type="spellEnd"/>
      <w:r w:rsidR="004127BA" w:rsidRPr="008B7AF2">
        <w:rPr>
          <w:rFonts w:ascii="Times New Roman" w:hAnsi="Times New Roman" w:cs="Times New Roman"/>
          <w:sz w:val="24"/>
          <w:szCs w:val="24"/>
        </w:rPr>
        <w:t xml:space="preserve"> and Burnard, 2008, </w:t>
      </w:r>
      <w:proofErr w:type="spellStart"/>
      <w:r w:rsidR="004127BA" w:rsidRPr="008B7AF2">
        <w:rPr>
          <w:rFonts w:ascii="Times New Roman" w:hAnsi="Times New Roman" w:cs="Times New Roman"/>
          <w:sz w:val="24"/>
          <w:szCs w:val="24"/>
        </w:rPr>
        <w:t>p.xiii</w:t>
      </w:r>
      <w:proofErr w:type="spellEnd"/>
      <w:r w:rsidR="004127BA" w:rsidRPr="008B7AF2">
        <w:rPr>
          <w:rFonts w:ascii="Times New Roman" w:hAnsi="Times New Roman" w:cs="Times New Roman"/>
          <w:sz w:val="24"/>
          <w:szCs w:val="24"/>
        </w:rPr>
        <w:t xml:space="preserve">). </w:t>
      </w:r>
      <w:r w:rsidR="00061398" w:rsidRPr="008B7AF2">
        <w:rPr>
          <w:rFonts w:ascii="Times New Roman" w:hAnsi="Times New Roman" w:cs="Times New Roman"/>
          <w:sz w:val="24"/>
          <w:szCs w:val="24"/>
        </w:rPr>
        <w:t>Through the activities I have planned and the use of my chosen artefact</w:t>
      </w:r>
      <w:r w:rsidR="002C0F13" w:rsidRPr="008B7AF2">
        <w:rPr>
          <w:rFonts w:ascii="Times New Roman" w:hAnsi="Times New Roman" w:cs="Times New Roman"/>
          <w:sz w:val="24"/>
          <w:szCs w:val="24"/>
        </w:rPr>
        <w:t xml:space="preserve"> (</w:t>
      </w:r>
      <w:r w:rsidR="005A51E5" w:rsidRPr="008B7AF2">
        <w:rPr>
          <w:rFonts w:ascii="Times New Roman" w:hAnsi="Times New Roman" w:cs="Times New Roman"/>
          <w:sz w:val="24"/>
          <w:szCs w:val="24"/>
        </w:rPr>
        <w:t>A</w:t>
      </w:r>
      <w:r w:rsidR="002C0F13" w:rsidRPr="008B7AF2">
        <w:rPr>
          <w:rFonts w:ascii="Times New Roman" w:hAnsi="Times New Roman" w:cs="Times New Roman"/>
          <w:sz w:val="24"/>
          <w:szCs w:val="24"/>
        </w:rPr>
        <w:t>ppendix 1)</w:t>
      </w:r>
      <w:r w:rsidR="00061398" w:rsidRPr="008B7AF2">
        <w:rPr>
          <w:rFonts w:ascii="Times New Roman" w:hAnsi="Times New Roman" w:cs="Times New Roman"/>
          <w:sz w:val="24"/>
          <w:szCs w:val="24"/>
        </w:rPr>
        <w:t>, I aim to highlight the various benefits of the Expressive and Visual Arts in a modern Welsh classroom.</w:t>
      </w:r>
    </w:p>
    <w:p w14:paraId="55330E1A" w14:textId="75FBF407" w:rsidR="00456F5A" w:rsidRPr="008B7AF2" w:rsidRDefault="00061398"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t xml:space="preserve">The </w:t>
      </w:r>
      <w:r w:rsidR="00456F5A" w:rsidRPr="008B7AF2">
        <w:rPr>
          <w:rFonts w:ascii="Times New Roman" w:hAnsi="Times New Roman" w:cs="Times New Roman"/>
          <w:sz w:val="24"/>
          <w:szCs w:val="24"/>
        </w:rPr>
        <w:t xml:space="preserve">artefact </w:t>
      </w:r>
      <w:r w:rsidRPr="008B7AF2">
        <w:rPr>
          <w:rFonts w:ascii="Times New Roman" w:hAnsi="Times New Roman" w:cs="Times New Roman"/>
          <w:sz w:val="24"/>
          <w:szCs w:val="24"/>
        </w:rPr>
        <w:t xml:space="preserve">I have chosen </w:t>
      </w:r>
      <w:r w:rsidR="00456F5A" w:rsidRPr="008B7AF2">
        <w:rPr>
          <w:rFonts w:ascii="Times New Roman" w:hAnsi="Times New Roman" w:cs="Times New Roman"/>
          <w:sz w:val="24"/>
          <w:szCs w:val="24"/>
        </w:rPr>
        <w:t>is the painting ‘Buttercup field in mid-summer’ by Harry Thomas (</w:t>
      </w:r>
      <w:r w:rsidR="005A51E5" w:rsidRPr="008B7AF2">
        <w:rPr>
          <w:rFonts w:ascii="Times New Roman" w:hAnsi="Times New Roman" w:cs="Times New Roman"/>
          <w:sz w:val="24"/>
          <w:szCs w:val="24"/>
        </w:rPr>
        <w:t>A</w:t>
      </w:r>
      <w:r w:rsidR="00456F5A" w:rsidRPr="008B7AF2">
        <w:rPr>
          <w:rFonts w:ascii="Times New Roman" w:hAnsi="Times New Roman" w:cs="Times New Roman"/>
          <w:sz w:val="24"/>
          <w:szCs w:val="24"/>
        </w:rPr>
        <w:t xml:space="preserve">ppendix </w:t>
      </w:r>
      <w:r w:rsidR="002C0F13" w:rsidRPr="008B7AF2">
        <w:rPr>
          <w:rFonts w:ascii="Times New Roman" w:hAnsi="Times New Roman" w:cs="Times New Roman"/>
          <w:sz w:val="24"/>
          <w:szCs w:val="24"/>
        </w:rPr>
        <w:t>2</w:t>
      </w:r>
      <w:r w:rsidR="00456F5A" w:rsidRPr="008B7AF2">
        <w:rPr>
          <w:rFonts w:ascii="Times New Roman" w:hAnsi="Times New Roman" w:cs="Times New Roman"/>
          <w:sz w:val="24"/>
          <w:szCs w:val="24"/>
        </w:rPr>
        <w:t xml:space="preserve">). Thomas was born and raised in the Monmouth region and takes pleasure in painting his favourite places in Wales from his childhood. I chose this </w:t>
      </w:r>
      <w:proofErr w:type="gramStart"/>
      <w:r w:rsidR="00456F5A" w:rsidRPr="008B7AF2">
        <w:rPr>
          <w:rFonts w:ascii="Times New Roman" w:hAnsi="Times New Roman" w:cs="Times New Roman"/>
          <w:sz w:val="24"/>
          <w:szCs w:val="24"/>
        </w:rPr>
        <w:t>particular painting</w:t>
      </w:r>
      <w:proofErr w:type="gramEnd"/>
      <w:r w:rsidR="00456F5A" w:rsidRPr="008B7AF2">
        <w:rPr>
          <w:rFonts w:ascii="Times New Roman" w:hAnsi="Times New Roman" w:cs="Times New Roman"/>
          <w:sz w:val="24"/>
          <w:szCs w:val="24"/>
        </w:rPr>
        <w:t xml:space="preserve"> as Wales is well-known worldwide for its beautiful countryside scenery. Many children growing up in rural Wales will be surrounded by this, </w:t>
      </w:r>
      <w:r w:rsidRPr="008B7AF2">
        <w:rPr>
          <w:rFonts w:ascii="Times New Roman" w:hAnsi="Times New Roman" w:cs="Times New Roman"/>
          <w:sz w:val="24"/>
          <w:szCs w:val="24"/>
        </w:rPr>
        <w:t>which can facilitate</w:t>
      </w:r>
      <w:r w:rsidR="00456F5A" w:rsidRPr="008B7AF2">
        <w:rPr>
          <w:rFonts w:ascii="Times New Roman" w:hAnsi="Times New Roman" w:cs="Times New Roman"/>
          <w:sz w:val="24"/>
          <w:szCs w:val="24"/>
        </w:rPr>
        <w:t xml:space="preserve"> the </w:t>
      </w:r>
      <w:r w:rsidRPr="008B7AF2">
        <w:rPr>
          <w:rFonts w:ascii="Times New Roman" w:hAnsi="Times New Roman" w:cs="Times New Roman"/>
          <w:sz w:val="24"/>
          <w:szCs w:val="24"/>
        </w:rPr>
        <w:t>opportunity for</w:t>
      </w:r>
      <w:r w:rsidR="00456F5A" w:rsidRPr="008B7AF2">
        <w:rPr>
          <w:rFonts w:ascii="Times New Roman" w:hAnsi="Times New Roman" w:cs="Times New Roman"/>
          <w:sz w:val="24"/>
          <w:szCs w:val="24"/>
        </w:rPr>
        <w:t xml:space="preserve"> inspirational and creative thought. However, not all will have the benefit of these experiences</w:t>
      </w:r>
      <w:r w:rsidR="004C09ED" w:rsidRPr="008B7AF2">
        <w:rPr>
          <w:rFonts w:ascii="Times New Roman" w:hAnsi="Times New Roman" w:cs="Times New Roman"/>
          <w:sz w:val="24"/>
          <w:szCs w:val="24"/>
        </w:rPr>
        <w:t xml:space="preserve">, </w:t>
      </w:r>
      <w:r w:rsidR="00456F5A" w:rsidRPr="008B7AF2">
        <w:rPr>
          <w:rFonts w:ascii="Times New Roman" w:hAnsi="Times New Roman" w:cs="Times New Roman"/>
          <w:sz w:val="24"/>
          <w:szCs w:val="24"/>
        </w:rPr>
        <w:t>so I believe that this visual aid, together with an outdoor trip, will allow students to bring creative thought into their learning, whilst gaining an appreciation for their local environment. In Barnes’ document ‘An Introduction to Cross-Curricular Learning’, he states ‘Many of the most meaningful experiences for children happen outside the classroom’ (Barnes</w:t>
      </w:r>
      <w:r w:rsidR="002C0F13" w:rsidRPr="008B7AF2">
        <w:rPr>
          <w:rFonts w:ascii="Times New Roman" w:hAnsi="Times New Roman" w:cs="Times New Roman"/>
          <w:sz w:val="24"/>
          <w:szCs w:val="24"/>
        </w:rPr>
        <w:t>, 2015, p.262</w:t>
      </w:r>
      <w:r w:rsidR="00456F5A" w:rsidRPr="008B7AF2">
        <w:rPr>
          <w:rFonts w:ascii="Times New Roman" w:hAnsi="Times New Roman" w:cs="Times New Roman"/>
          <w:sz w:val="24"/>
          <w:szCs w:val="24"/>
        </w:rPr>
        <w:t>)</w:t>
      </w:r>
      <w:r w:rsidR="002C0F13" w:rsidRPr="008B7AF2">
        <w:rPr>
          <w:rFonts w:ascii="Times New Roman" w:hAnsi="Times New Roman" w:cs="Times New Roman"/>
          <w:sz w:val="24"/>
          <w:szCs w:val="24"/>
        </w:rPr>
        <w:t xml:space="preserve">. </w:t>
      </w:r>
      <w:r w:rsidR="00456F5A" w:rsidRPr="008B7AF2">
        <w:rPr>
          <w:rFonts w:ascii="Times New Roman" w:hAnsi="Times New Roman" w:cs="Times New Roman"/>
          <w:sz w:val="24"/>
          <w:szCs w:val="24"/>
        </w:rPr>
        <w:t xml:space="preserve"> I have therefore deemed it appropriate to include both an outdoor trip and an outdoor activity, in order to reinforce this theory and enhance students’ learning through first-hand experience.</w:t>
      </w:r>
    </w:p>
    <w:p w14:paraId="48BACA4F" w14:textId="1D38D2A8" w:rsidR="00F06049" w:rsidRPr="008B7AF2" w:rsidRDefault="006E3464"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t>The artefact</w:t>
      </w:r>
      <w:r w:rsidR="00456F5A" w:rsidRPr="008B7AF2">
        <w:rPr>
          <w:rFonts w:ascii="Times New Roman" w:hAnsi="Times New Roman" w:cs="Times New Roman"/>
          <w:sz w:val="24"/>
          <w:szCs w:val="24"/>
        </w:rPr>
        <w:t xml:space="preserve"> will be used to teach Foundation Phase students, and for the purpose of this exercise, the </w:t>
      </w:r>
      <w:r w:rsidR="00B1221E" w:rsidRPr="008B7AF2">
        <w:rPr>
          <w:rFonts w:ascii="Times New Roman" w:hAnsi="Times New Roman" w:cs="Times New Roman"/>
          <w:sz w:val="24"/>
          <w:szCs w:val="24"/>
        </w:rPr>
        <w:t xml:space="preserve">theme I’ve chosen for the term </w:t>
      </w:r>
      <w:r w:rsidR="00456F5A" w:rsidRPr="008B7AF2">
        <w:rPr>
          <w:rFonts w:ascii="Times New Roman" w:hAnsi="Times New Roman" w:cs="Times New Roman"/>
          <w:sz w:val="24"/>
          <w:szCs w:val="24"/>
        </w:rPr>
        <w:t xml:space="preserve">is Countryside Creatures. </w:t>
      </w:r>
      <w:r w:rsidR="001A3B58" w:rsidRPr="008B7AF2">
        <w:rPr>
          <w:rFonts w:ascii="Times New Roman" w:hAnsi="Times New Roman" w:cs="Times New Roman"/>
          <w:sz w:val="24"/>
          <w:szCs w:val="24"/>
        </w:rPr>
        <w:t>A</w:t>
      </w:r>
      <w:r w:rsidR="006A7ED6" w:rsidRPr="008B7AF2">
        <w:rPr>
          <w:rFonts w:ascii="Times New Roman" w:hAnsi="Times New Roman" w:cs="Times New Roman"/>
          <w:sz w:val="24"/>
          <w:szCs w:val="24"/>
        </w:rPr>
        <w:t xml:space="preserve"> thematic approach to teaching allows children to</w:t>
      </w:r>
      <w:r w:rsidR="00E057C6" w:rsidRPr="008B7AF2">
        <w:rPr>
          <w:rFonts w:ascii="Times New Roman" w:hAnsi="Times New Roman" w:cs="Times New Roman"/>
          <w:sz w:val="24"/>
          <w:szCs w:val="24"/>
        </w:rPr>
        <w:t xml:space="preserve"> form</w:t>
      </w:r>
      <w:r w:rsidR="006A7ED6" w:rsidRPr="008B7AF2">
        <w:rPr>
          <w:rFonts w:ascii="Times New Roman" w:hAnsi="Times New Roman" w:cs="Times New Roman"/>
          <w:sz w:val="24"/>
          <w:szCs w:val="24"/>
        </w:rPr>
        <w:t xml:space="preserve"> connections in their learning </w:t>
      </w:r>
      <w:r w:rsidR="00F71C41" w:rsidRPr="008B7AF2">
        <w:rPr>
          <w:rFonts w:ascii="Times New Roman" w:hAnsi="Times New Roman" w:cs="Times New Roman"/>
          <w:sz w:val="24"/>
          <w:szCs w:val="24"/>
        </w:rPr>
        <w:t xml:space="preserve">and </w:t>
      </w:r>
      <w:r w:rsidR="00E057C6" w:rsidRPr="008B7AF2">
        <w:rPr>
          <w:rFonts w:ascii="Times New Roman" w:hAnsi="Times New Roman" w:cs="Times New Roman"/>
          <w:sz w:val="24"/>
          <w:szCs w:val="24"/>
        </w:rPr>
        <w:t>to incorporate</w:t>
      </w:r>
      <w:r w:rsidR="00F71C41" w:rsidRPr="008B7AF2">
        <w:rPr>
          <w:rFonts w:ascii="Times New Roman" w:hAnsi="Times New Roman" w:cs="Times New Roman"/>
          <w:sz w:val="24"/>
          <w:szCs w:val="24"/>
        </w:rPr>
        <w:t xml:space="preserve"> their </w:t>
      </w:r>
      <w:r w:rsidR="00E057C6" w:rsidRPr="008B7AF2">
        <w:rPr>
          <w:rFonts w:ascii="Times New Roman" w:hAnsi="Times New Roman" w:cs="Times New Roman"/>
          <w:sz w:val="24"/>
          <w:szCs w:val="24"/>
        </w:rPr>
        <w:t>existing</w:t>
      </w:r>
      <w:r w:rsidR="00F71C41" w:rsidRPr="008B7AF2">
        <w:rPr>
          <w:rFonts w:ascii="Times New Roman" w:hAnsi="Times New Roman" w:cs="Times New Roman"/>
          <w:sz w:val="24"/>
          <w:szCs w:val="24"/>
        </w:rPr>
        <w:t xml:space="preserve"> knowledge</w:t>
      </w:r>
      <w:r w:rsidR="00E057C6" w:rsidRPr="008B7AF2">
        <w:rPr>
          <w:rFonts w:ascii="Times New Roman" w:hAnsi="Times New Roman" w:cs="Times New Roman"/>
          <w:sz w:val="24"/>
          <w:szCs w:val="24"/>
        </w:rPr>
        <w:t>, in accordance with the ideas of theorist Piaget with regards to Schemas</w:t>
      </w:r>
      <w:r w:rsidR="00F13DE3" w:rsidRPr="008B7AF2">
        <w:rPr>
          <w:rFonts w:ascii="Times New Roman" w:hAnsi="Times New Roman" w:cs="Times New Roman"/>
          <w:sz w:val="24"/>
          <w:szCs w:val="24"/>
        </w:rPr>
        <w:t xml:space="preserve">. </w:t>
      </w:r>
      <w:r w:rsidR="00E057C6" w:rsidRPr="008B7AF2">
        <w:rPr>
          <w:rFonts w:ascii="Times New Roman" w:hAnsi="Times New Roman" w:cs="Times New Roman"/>
          <w:sz w:val="24"/>
          <w:szCs w:val="24"/>
        </w:rPr>
        <w:t xml:space="preserve">Both children and adults </w:t>
      </w:r>
      <w:r w:rsidR="00B65F15" w:rsidRPr="008B7AF2">
        <w:rPr>
          <w:rFonts w:ascii="Times New Roman" w:hAnsi="Times New Roman" w:cs="Times New Roman"/>
          <w:sz w:val="24"/>
          <w:szCs w:val="24"/>
        </w:rPr>
        <w:t>can often find themselves feeling overwhelmed</w:t>
      </w:r>
      <w:r w:rsidR="00F71C41" w:rsidRPr="008B7AF2">
        <w:rPr>
          <w:rFonts w:ascii="Times New Roman" w:hAnsi="Times New Roman" w:cs="Times New Roman"/>
          <w:sz w:val="24"/>
          <w:szCs w:val="24"/>
        </w:rPr>
        <w:t xml:space="preserve"> </w:t>
      </w:r>
      <w:r w:rsidR="00B65F15" w:rsidRPr="008B7AF2">
        <w:rPr>
          <w:rFonts w:ascii="Times New Roman" w:hAnsi="Times New Roman" w:cs="Times New Roman"/>
          <w:sz w:val="24"/>
          <w:szCs w:val="24"/>
        </w:rPr>
        <w:t>when required to retain vast amounts of information, so b</w:t>
      </w:r>
      <w:r w:rsidR="00F71C41" w:rsidRPr="008B7AF2">
        <w:rPr>
          <w:rFonts w:ascii="Times New Roman" w:hAnsi="Times New Roman" w:cs="Times New Roman"/>
          <w:sz w:val="24"/>
          <w:szCs w:val="24"/>
        </w:rPr>
        <w:t>y applying a them</w:t>
      </w:r>
      <w:r w:rsidR="00B65F15" w:rsidRPr="008B7AF2">
        <w:rPr>
          <w:rFonts w:ascii="Times New Roman" w:hAnsi="Times New Roman" w:cs="Times New Roman"/>
          <w:sz w:val="24"/>
          <w:szCs w:val="24"/>
        </w:rPr>
        <w:t>e, they</w:t>
      </w:r>
      <w:r w:rsidR="00F71C41" w:rsidRPr="008B7AF2">
        <w:rPr>
          <w:rFonts w:ascii="Times New Roman" w:hAnsi="Times New Roman" w:cs="Times New Roman"/>
          <w:sz w:val="24"/>
          <w:szCs w:val="24"/>
        </w:rPr>
        <w:t xml:space="preserve"> are able to make connections and form clear images</w:t>
      </w:r>
      <w:r w:rsidR="0010576E" w:rsidRPr="008B7AF2">
        <w:rPr>
          <w:rFonts w:ascii="Times New Roman" w:hAnsi="Times New Roman" w:cs="Times New Roman"/>
          <w:sz w:val="24"/>
          <w:szCs w:val="24"/>
        </w:rPr>
        <w:t xml:space="preserve"> (Sampson, </w:t>
      </w:r>
      <w:proofErr w:type="spellStart"/>
      <w:r w:rsidR="0010576E" w:rsidRPr="008B7AF2">
        <w:rPr>
          <w:rFonts w:ascii="Times New Roman" w:hAnsi="Times New Roman" w:cs="Times New Roman"/>
          <w:sz w:val="24"/>
          <w:szCs w:val="24"/>
        </w:rPr>
        <w:t>Rasinski</w:t>
      </w:r>
      <w:proofErr w:type="spellEnd"/>
      <w:r w:rsidR="0010576E" w:rsidRPr="008B7AF2">
        <w:rPr>
          <w:rFonts w:ascii="Times New Roman" w:hAnsi="Times New Roman" w:cs="Times New Roman"/>
          <w:sz w:val="24"/>
          <w:szCs w:val="24"/>
        </w:rPr>
        <w:t xml:space="preserve"> and Sampson, 2003, p. 13:3). </w:t>
      </w:r>
      <w:r w:rsidR="00F71C41" w:rsidRPr="008B7AF2">
        <w:rPr>
          <w:rFonts w:ascii="Times New Roman" w:hAnsi="Times New Roman" w:cs="Times New Roman"/>
          <w:sz w:val="24"/>
          <w:szCs w:val="24"/>
        </w:rPr>
        <w:t xml:space="preserve">This </w:t>
      </w:r>
      <w:r w:rsidR="00F71C41" w:rsidRPr="008B7AF2">
        <w:rPr>
          <w:rFonts w:ascii="Times New Roman" w:hAnsi="Times New Roman" w:cs="Times New Roman"/>
          <w:sz w:val="24"/>
          <w:szCs w:val="24"/>
        </w:rPr>
        <w:lastRenderedPageBreak/>
        <w:t xml:space="preserve">approach allows teachers to integrate </w:t>
      </w:r>
      <w:r w:rsidR="00F06049" w:rsidRPr="008B7AF2">
        <w:rPr>
          <w:rFonts w:ascii="Times New Roman" w:hAnsi="Times New Roman" w:cs="Times New Roman"/>
          <w:sz w:val="24"/>
          <w:szCs w:val="24"/>
        </w:rPr>
        <w:t xml:space="preserve">different </w:t>
      </w:r>
      <w:r w:rsidR="00F71C41" w:rsidRPr="008B7AF2">
        <w:rPr>
          <w:rFonts w:ascii="Times New Roman" w:hAnsi="Times New Roman" w:cs="Times New Roman"/>
          <w:sz w:val="24"/>
          <w:szCs w:val="24"/>
        </w:rPr>
        <w:t>areas of learning to provide children with enhanced learning experiences</w:t>
      </w:r>
      <w:r w:rsidR="00B65F15" w:rsidRPr="008B7AF2">
        <w:rPr>
          <w:rFonts w:ascii="Times New Roman" w:hAnsi="Times New Roman" w:cs="Times New Roman"/>
          <w:sz w:val="24"/>
          <w:szCs w:val="24"/>
        </w:rPr>
        <w:t>.</w:t>
      </w:r>
      <w:r w:rsidR="00F71C41" w:rsidRPr="008B7AF2">
        <w:rPr>
          <w:rFonts w:ascii="Times New Roman" w:hAnsi="Times New Roman" w:cs="Times New Roman"/>
          <w:sz w:val="24"/>
          <w:szCs w:val="24"/>
        </w:rPr>
        <w:t xml:space="preserve"> </w:t>
      </w:r>
      <w:r w:rsidR="00456F5A" w:rsidRPr="008B7AF2">
        <w:rPr>
          <w:rFonts w:ascii="Times New Roman" w:hAnsi="Times New Roman" w:cs="Times New Roman"/>
          <w:sz w:val="24"/>
          <w:szCs w:val="24"/>
        </w:rPr>
        <w:t>I</w:t>
      </w:r>
      <w:r w:rsidR="00F06049" w:rsidRPr="008B7AF2">
        <w:rPr>
          <w:rFonts w:ascii="Times New Roman" w:hAnsi="Times New Roman" w:cs="Times New Roman"/>
          <w:sz w:val="24"/>
          <w:szCs w:val="24"/>
        </w:rPr>
        <w:t>’ve chosen the Foundation Phase age</w:t>
      </w:r>
      <w:r w:rsidR="00456F5A" w:rsidRPr="008B7AF2">
        <w:rPr>
          <w:rFonts w:ascii="Times New Roman" w:hAnsi="Times New Roman" w:cs="Times New Roman"/>
          <w:sz w:val="24"/>
          <w:szCs w:val="24"/>
        </w:rPr>
        <w:t xml:space="preserve"> range </w:t>
      </w:r>
      <w:r w:rsidR="00F06049" w:rsidRPr="008B7AF2">
        <w:rPr>
          <w:rFonts w:ascii="Times New Roman" w:hAnsi="Times New Roman" w:cs="Times New Roman"/>
          <w:sz w:val="24"/>
          <w:szCs w:val="24"/>
        </w:rPr>
        <w:t>in order to introduce the positive effects of expressive arts at the earliest stage</w:t>
      </w:r>
      <w:r w:rsidR="005F6452" w:rsidRPr="008B7AF2">
        <w:rPr>
          <w:rFonts w:ascii="Times New Roman" w:hAnsi="Times New Roman" w:cs="Times New Roman"/>
          <w:sz w:val="24"/>
          <w:szCs w:val="24"/>
        </w:rPr>
        <w:t xml:space="preserve"> – in particular, the opportunity for children to learn about themselves creatively, which is appropriate in our Western individualistic society.</w:t>
      </w:r>
    </w:p>
    <w:p w14:paraId="18961587" w14:textId="6776B8F5" w:rsidR="00456F5A" w:rsidRPr="008B7AF2" w:rsidRDefault="00456F5A"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t xml:space="preserve">Research has shown that </w:t>
      </w:r>
      <w:r w:rsidR="005F6452" w:rsidRPr="008B7AF2">
        <w:rPr>
          <w:rFonts w:ascii="Times New Roman" w:hAnsi="Times New Roman" w:cs="Times New Roman"/>
          <w:sz w:val="24"/>
          <w:szCs w:val="24"/>
        </w:rPr>
        <w:t>expressive arts</w:t>
      </w:r>
      <w:r w:rsidRPr="008B7AF2">
        <w:rPr>
          <w:rFonts w:ascii="Times New Roman" w:hAnsi="Times New Roman" w:cs="Times New Roman"/>
          <w:sz w:val="24"/>
          <w:szCs w:val="24"/>
        </w:rPr>
        <w:t xml:space="preserve"> lessons</w:t>
      </w:r>
      <w:r w:rsidR="005F6452" w:rsidRPr="008B7AF2">
        <w:rPr>
          <w:rFonts w:ascii="Times New Roman" w:hAnsi="Times New Roman" w:cs="Times New Roman"/>
          <w:sz w:val="24"/>
          <w:szCs w:val="24"/>
        </w:rPr>
        <w:t xml:space="preserve"> </w:t>
      </w:r>
      <w:proofErr w:type="gramStart"/>
      <w:r w:rsidR="005F6452" w:rsidRPr="008B7AF2">
        <w:rPr>
          <w:rFonts w:ascii="Times New Roman" w:hAnsi="Times New Roman" w:cs="Times New Roman"/>
          <w:sz w:val="24"/>
          <w:szCs w:val="24"/>
        </w:rPr>
        <w:t>have the ability</w:t>
      </w:r>
      <w:r w:rsidR="00F638C0" w:rsidRPr="008B7AF2">
        <w:rPr>
          <w:rFonts w:ascii="Times New Roman" w:hAnsi="Times New Roman" w:cs="Times New Roman"/>
          <w:sz w:val="24"/>
          <w:szCs w:val="24"/>
        </w:rPr>
        <w:t xml:space="preserve"> to</w:t>
      </w:r>
      <w:proofErr w:type="gramEnd"/>
      <w:r w:rsidRPr="008B7AF2">
        <w:rPr>
          <w:rFonts w:ascii="Times New Roman" w:hAnsi="Times New Roman" w:cs="Times New Roman"/>
          <w:sz w:val="24"/>
          <w:szCs w:val="24"/>
        </w:rPr>
        <w:t xml:space="preserve"> enhance the cognitive, emotional and physical development of a child (Bergin Learning Arts, 2018). These are all examples of important developments in the mental stimulation and growth of a child. It is often the case that schools place more emphasis on promoting cognitive development, and children who succeed academically can present a lower emotional capacity. Modern opinion encourages the </w:t>
      </w:r>
      <w:r w:rsidR="00413CDA" w:rsidRPr="008B7AF2">
        <w:rPr>
          <w:rFonts w:ascii="Times New Roman" w:hAnsi="Times New Roman" w:cs="Times New Roman"/>
          <w:sz w:val="24"/>
          <w:szCs w:val="24"/>
        </w:rPr>
        <w:t>promotion</w:t>
      </w:r>
      <w:r w:rsidRPr="008B7AF2">
        <w:rPr>
          <w:rFonts w:ascii="Times New Roman" w:hAnsi="Times New Roman" w:cs="Times New Roman"/>
          <w:sz w:val="24"/>
          <w:szCs w:val="24"/>
        </w:rPr>
        <w:t xml:space="preserve"> of emotional development alongside cognitive, allow</w:t>
      </w:r>
      <w:r w:rsidR="00EE55E7" w:rsidRPr="008B7AF2">
        <w:rPr>
          <w:rFonts w:ascii="Times New Roman" w:hAnsi="Times New Roman" w:cs="Times New Roman"/>
          <w:sz w:val="24"/>
          <w:szCs w:val="24"/>
        </w:rPr>
        <w:t>ing</w:t>
      </w:r>
      <w:r w:rsidRPr="008B7AF2">
        <w:rPr>
          <w:rFonts w:ascii="Times New Roman" w:hAnsi="Times New Roman" w:cs="Times New Roman"/>
          <w:sz w:val="24"/>
          <w:szCs w:val="24"/>
        </w:rPr>
        <w:t xml:space="preserve"> children to interpret and understand their environment, and act on this understanding</w:t>
      </w:r>
      <w:r w:rsidR="0010576E" w:rsidRPr="008B7AF2">
        <w:rPr>
          <w:rFonts w:ascii="Times New Roman" w:hAnsi="Times New Roman" w:cs="Times New Roman"/>
          <w:sz w:val="24"/>
          <w:szCs w:val="24"/>
        </w:rPr>
        <w:t xml:space="preserve"> </w:t>
      </w:r>
      <w:r w:rsidRPr="008B7AF2">
        <w:rPr>
          <w:rFonts w:ascii="Times New Roman" w:hAnsi="Times New Roman" w:cs="Times New Roman"/>
          <w:sz w:val="24"/>
          <w:szCs w:val="24"/>
        </w:rPr>
        <w:t>(Doherty and Hughes,</w:t>
      </w:r>
      <w:r w:rsidR="0010576E" w:rsidRPr="008B7AF2">
        <w:rPr>
          <w:rFonts w:ascii="Times New Roman" w:hAnsi="Times New Roman" w:cs="Times New Roman"/>
          <w:sz w:val="24"/>
          <w:szCs w:val="24"/>
        </w:rPr>
        <w:t xml:space="preserve"> 2014, p.250</w:t>
      </w:r>
      <w:r w:rsidRPr="008B7AF2">
        <w:rPr>
          <w:rFonts w:ascii="Times New Roman" w:hAnsi="Times New Roman" w:cs="Times New Roman"/>
          <w:sz w:val="24"/>
          <w:szCs w:val="24"/>
        </w:rPr>
        <w:t>)</w:t>
      </w:r>
      <w:r w:rsidR="0010576E" w:rsidRPr="008B7AF2">
        <w:rPr>
          <w:rFonts w:ascii="Times New Roman" w:hAnsi="Times New Roman" w:cs="Times New Roman"/>
          <w:sz w:val="24"/>
          <w:szCs w:val="24"/>
        </w:rPr>
        <w:t>.</w:t>
      </w:r>
      <w:r w:rsidRPr="008B7AF2">
        <w:rPr>
          <w:rFonts w:ascii="Times New Roman" w:hAnsi="Times New Roman" w:cs="Times New Roman"/>
          <w:sz w:val="24"/>
          <w:szCs w:val="24"/>
        </w:rPr>
        <w:t xml:space="preserve"> </w:t>
      </w:r>
      <w:r w:rsidR="00EE55E7" w:rsidRPr="008B7AF2">
        <w:rPr>
          <w:rFonts w:ascii="Times New Roman" w:hAnsi="Times New Roman" w:cs="Times New Roman"/>
          <w:sz w:val="24"/>
          <w:szCs w:val="24"/>
        </w:rPr>
        <w:t xml:space="preserve">This theory is further supported by neuroscience research, which states ‘emotions are the starting point of most learning’ (Barnes, </w:t>
      </w:r>
      <w:r w:rsidR="00EE57DF" w:rsidRPr="008B7AF2">
        <w:rPr>
          <w:rFonts w:ascii="Times New Roman" w:hAnsi="Times New Roman" w:cs="Times New Roman"/>
          <w:sz w:val="24"/>
          <w:szCs w:val="24"/>
        </w:rPr>
        <w:t xml:space="preserve">2015, </w:t>
      </w:r>
      <w:r w:rsidRPr="008B7AF2">
        <w:rPr>
          <w:rFonts w:ascii="Times New Roman" w:hAnsi="Times New Roman" w:cs="Times New Roman"/>
          <w:sz w:val="24"/>
          <w:szCs w:val="24"/>
        </w:rPr>
        <w:t>p</w:t>
      </w:r>
      <w:r w:rsidR="00EE57DF" w:rsidRPr="008B7AF2">
        <w:rPr>
          <w:rFonts w:ascii="Times New Roman" w:hAnsi="Times New Roman" w:cs="Times New Roman"/>
          <w:sz w:val="24"/>
          <w:szCs w:val="24"/>
        </w:rPr>
        <w:t xml:space="preserve">. </w:t>
      </w:r>
      <w:r w:rsidRPr="008B7AF2">
        <w:rPr>
          <w:rFonts w:ascii="Times New Roman" w:hAnsi="Times New Roman" w:cs="Times New Roman"/>
          <w:sz w:val="24"/>
          <w:szCs w:val="24"/>
        </w:rPr>
        <w:t>265)</w:t>
      </w:r>
      <w:r w:rsidR="00EE55E7" w:rsidRPr="008B7AF2">
        <w:rPr>
          <w:rFonts w:ascii="Times New Roman" w:hAnsi="Times New Roman" w:cs="Times New Roman"/>
          <w:sz w:val="24"/>
          <w:szCs w:val="24"/>
        </w:rPr>
        <w:t xml:space="preserve">. </w:t>
      </w:r>
      <w:r w:rsidR="00011AB2" w:rsidRPr="008B7AF2">
        <w:rPr>
          <w:rFonts w:ascii="Times New Roman" w:hAnsi="Times New Roman" w:cs="Times New Roman"/>
          <w:sz w:val="24"/>
          <w:szCs w:val="24"/>
        </w:rPr>
        <w:t>To put this into practice, many schools have introduced intervention programmes, with the aim of helping children who struggle with emotional development. These programmes involve the use of creativity as an expressive outlet to stimulate emotional progress. Results have shown ‘improved thinking and planning skills… decreased report of behaviour problems, including aggression… improved self-control’ (</w:t>
      </w:r>
      <w:r w:rsidR="00EE57DF" w:rsidRPr="008B7AF2">
        <w:rPr>
          <w:rFonts w:ascii="Times New Roman" w:hAnsi="Times New Roman" w:cs="Times New Roman"/>
          <w:sz w:val="24"/>
          <w:szCs w:val="24"/>
        </w:rPr>
        <w:t xml:space="preserve">Doherty and Hughes, 2014, </w:t>
      </w:r>
      <w:r w:rsidR="00011AB2" w:rsidRPr="008B7AF2">
        <w:rPr>
          <w:rFonts w:ascii="Times New Roman" w:hAnsi="Times New Roman" w:cs="Times New Roman"/>
          <w:sz w:val="24"/>
          <w:szCs w:val="24"/>
        </w:rPr>
        <w:t>p</w:t>
      </w:r>
      <w:r w:rsidR="00EE57DF" w:rsidRPr="008B7AF2">
        <w:rPr>
          <w:rFonts w:ascii="Times New Roman" w:hAnsi="Times New Roman" w:cs="Times New Roman"/>
          <w:sz w:val="24"/>
          <w:szCs w:val="24"/>
        </w:rPr>
        <w:t>.</w:t>
      </w:r>
      <w:r w:rsidR="00011AB2" w:rsidRPr="008B7AF2">
        <w:rPr>
          <w:rFonts w:ascii="Times New Roman" w:hAnsi="Times New Roman" w:cs="Times New Roman"/>
          <w:sz w:val="24"/>
          <w:szCs w:val="24"/>
        </w:rPr>
        <w:t>334), which all facilitate an enhanced capacity for learning.</w:t>
      </w:r>
    </w:p>
    <w:p w14:paraId="0A26DB41" w14:textId="60879A69" w:rsidR="00486302" w:rsidRPr="008B7AF2" w:rsidRDefault="00011AB2" w:rsidP="00F575C7">
      <w:pPr>
        <w:spacing w:line="360" w:lineRule="auto"/>
        <w:rPr>
          <w:rFonts w:ascii="Times New Roman" w:hAnsi="Times New Roman" w:cs="Times New Roman"/>
          <w:sz w:val="24"/>
          <w:szCs w:val="24"/>
          <w:shd w:val="clear" w:color="auto" w:fill="FFFFFF"/>
        </w:rPr>
      </w:pPr>
      <w:r w:rsidRPr="008B7AF2">
        <w:rPr>
          <w:rFonts w:ascii="Times New Roman" w:hAnsi="Times New Roman" w:cs="Times New Roman"/>
          <w:sz w:val="24"/>
          <w:szCs w:val="24"/>
        </w:rPr>
        <w:t xml:space="preserve">One of the statutory requirements for teaching in Wales is the inclusion of </w:t>
      </w:r>
      <w:r w:rsidR="008038B0" w:rsidRPr="008B7AF2">
        <w:rPr>
          <w:rFonts w:ascii="Times New Roman" w:hAnsi="Times New Roman" w:cs="Times New Roman"/>
          <w:sz w:val="24"/>
          <w:szCs w:val="24"/>
        </w:rPr>
        <w:t xml:space="preserve">Y </w:t>
      </w:r>
      <w:r w:rsidRPr="008B7AF2">
        <w:rPr>
          <w:rFonts w:ascii="Times New Roman" w:hAnsi="Times New Roman" w:cs="Times New Roman"/>
          <w:sz w:val="24"/>
          <w:szCs w:val="24"/>
        </w:rPr>
        <w:t xml:space="preserve">Curriculum </w:t>
      </w:r>
      <w:proofErr w:type="spellStart"/>
      <w:r w:rsidRPr="008B7AF2">
        <w:rPr>
          <w:rFonts w:ascii="Times New Roman" w:hAnsi="Times New Roman" w:cs="Times New Roman"/>
          <w:sz w:val="24"/>
          <w:szCs w:val="24"/>
        </w:rPr>
        <w:t>Cymreig</w:t>
      </w:r>
      <w:proofErr w:type="spellEnd"/>
      <w:r w:rsidR="008038B0" w:rsidRPr="008B7AF2">
        <w:rPr>
          <w:rFonts w:ascii="Times New Roman" w:hAnsi="Times New Roman" w:cs="Times New Roman"/>
          <w:sz w:val="24"/>
          <w:szCs w:val="24"/>
        </w:rPr>
        <w:t xml:space="preserve"> (YCC)</w:t>
      </w:r>
      <w:r w:rsidR="00F615EA" w:rsidRPr="008B7AF2">
        <w:rPr>
          <w:rFonts w:ascii="Times New Roman" w:hAnsi="Times New Roman" w:cs="Times New Roman"/>
          <w:sz w:val="24"/>
          <w:szCs w:val="24"/>
        </w:rPr>
        <w:t xml:space="preserve">. </w:t>
      </w:r>
      <w:r w:rsidRPr="008B7AF2">
        <w:rPr>
          <w:rFonts w:ascii="Times New Roman" w:hAnsi="Times New Roman" w:cs="Times New Roman"/>
          <w:sz w:val="24"/>
          <w:szCs w:val="24"/>
        </w:rPr>
        <w:t>YCC involves five different aspects;</w:t>
      </w:r>
      <w:r w:rsidR="006A7ED6" w:rsidRPr="008B7AF2">
        <w:rPr>
          <w:rFonts w:ascii="Times New Roman" w:hAnsi="Times New Roman" w:cs="Times New Roman"/>
          <w:sz w:val="24"/>
          <w:szCs w:val="24"/>
          <w:shd w:val="clear" w:color="auto" w:fill="FFFFFF"/>
        </w:rPr>
        <w:t xml:space="preserve"> cultural, economic, environmental, historical and linguistic</w:t>
      </w:r>
      <w:r w:rsidR="00A2508E" w:rsidRPr="008B7AF2">
        <w:rPr>
          <w:rFonts w:ascii="Times New Roman" w:hAnsi="Times New Roman" w:cs="Times New Roman"/>
          <w:sz w:val="24"/>
          <w:szCs w:val="24"/>
          <w:shd w:val="clear" w:color="auto" w:fill="FFFFFF"/>
        </w:rPr>
        <w:t>, which all</w:t>
      </w:r>
      <w:r w:rsidR="006A7ED6" w:rsidRPr="008B7AF2">
        <w:rPr>
          <w:rFonts w:ascii="Times New Roman" w:hAnsi="Times New Roman" w:cs="Times New Roman"/>
          <w:sz w:val="24"/>
          <w:szCs w:val="24"/>
          <w:shd w:val="clear" w:color="auto" w:fill="FFFFFF"/>
        </w:rPr>
        <w:t xml:space="preserve"> aim to help students understand and appreciate what it means to be living and learning in twenty-first century Wales</w:t>
      </w:r>
      <w:r w:rsidR="00A2508E" w:rsidRPr="008B7AF2">
        <w:rPr>
          <w:rFonts w:ascii="Times New Roman" w:hAnsi="Times New Roman" w:cs="Times New Roman"/>
          <w:sz w:val="24"/>
          <w:szCs w:val="24"/>
          <w:shd w:val="clear" w:color="auto" w:fill="FFFFFF"/>
        </w:rPr>
        <w:t xml:space="preserve"> </w:t>
      </w:r>
      <w:r w:rsidR="006A7ED6" w:rsidRPr="008B7AF2">
        <w:rPr>
          <w:rFonts w:ascii="Times New Roman" w:hAnsi="Times New Roman" w:cs="Times New Roman"/>
          <w:color w:val="000000" w:themeColor="text1"/>
          <w:sz w:val="24"/>
          <w:szCs w:val="24"/>
          <w:shd w:val="clear" w:color="auto" w:fill="FFFFFF"/>
        </w:rPr>
        <w:t>(</w:t>
      </w:r>
      <w:r w:rsidR="008038B0" w:rsidRPr="008B7AF2">
        <w:rPr>
          <w:rFonts w:ascii="Times New Roman" w:hAnsi="Times New Roman" w:cs="Times New Roman"/>
          <w:color w:val="000000" w:themeColor="text1"/>
          <w:sz w:val="24"/>
          <w:szCs w:val="24"/>
          <w:shd w:val="clear" w:color="auto" w:fill="FFFFFF"/>
        </w:rPr>
        <w:t xml:space="preserve">Developing the Curriculum </w:t>
      </w:r>
      <w:proofErr w:type="spellStart"/>
      <w:r w:rsidR="008038B0" w:rsidRPr="008B7AF2">
        <w:rPr>
          <w:rFonts w:ascii="Times New Roman" w:hAnsi="Times New Roman" w:cs="Times New Roman"/>
          <w:color w:val="000000" w:themeColor="text1"/>
          <w:sz w:val="24"/>
          <w:szCs w:val="24"/>
          <w:shd w:val="clear" w:color="auto" w:fill="FFFFFF"/>
        </w:rPr>
        <w:t>Cymreig</w:t>
      </w:r>
      <w:proofErr w:type="spellEnd"/>
      <w:r w:rsidR="008038B0" w:rsidRPr="008B7AF2">
        <w:rPr>
          <w:rFonts w:ascii="Times New Roman" w:hAnsi="Times New Roman" w:cs="Times New Roman"/>
          <w:color w:val="000000" w:themeColor="text1"/>
          <w:sz w:val="24"/>
          <w:szCs w:val="24"/>
          <w:shd w:val="clear" w:color="auto" w:fill="FFFFFF"/>
        </w:rPr>
        <w:t>, 2003</w:t>
      </w:r>
      <w:r w:rsidR="006A7ED6" w:rsidRPr="008B7AF2">
        <w:rPr>
          <w:rFonts w:ascii="Times New Roman" w:hAnsi="Times New Roman" w:cs="Times New Roman"/>
          <w:color w:val="000000" w:themeColor="text1"/>
          <w:sz w:val="24"/>
          <w:szCs w:val="24"/>
          <w:shd w:val="clear" w:color="auto" w:fill="FFFFFF"/>
        </w:rPr>
        <w:t>)</w:t>
      </w:r>
      <w:r w:rsidR="00A2508E" w:rsidRPr="008B7AF2">
        <w:rPr>
          <w:rFonts w:ascii="Times New Roman" w:hAnsi="Times New Roman" w:cs="Times New Roman"/>
          <w:color w:val="000000" w:themeColor="text1"/>
          <w:sz w:val="24"/>
          <w:szCs w:val="24"/>
          <w:shd w:val="clear" w:color="auto" w:fill="FFFFFF"/>
        </w:rPr>
        <w:t>.</w:t>
      </w:r>
      <w:r w:rsidR="00486302" w:rsidRPr="008B7AF2">
        <w:rPr>
          <w:rFonts w:ascii="Times New Roman" w:hAnsi="Times New Roman" w:cs="Times New Roman"/>
          <w:color w:val="000000" w:themeColor="text1"/>
          <w:sz w:val="24"/>
          <w:szCs w:val="24"/>
          <w:shd w:val="clear" w:color="auto" w:fill="FFFFFF"/>
        </w:rPr>
        <w:t xml:space="preserve"> </w:t>
      </w:r>
      <w:r w:rsidR="00486302" w:rsidRPr="008B7AF2">
        <w:rPr>
          <w:rFonts w:ascii="Times New Roman" w:hAnsi="Times New Roman" w:cs="Times New Roman"/>
          <w:sz w:val="24"/>
          <w:szCs w:val="24"/>
          <w:shd w:val="clear" w:color="auto" w:fill="FFFFFF"/>
        </w:rPr>
        <w:t xml:space="preserve">The Curriculum </w:t>
      </w:r>
      <w:proofErr w:type="spellStart"/>
      <w:r w:rsidR="00486302" w:rsidRPr="008B7AF2">
        <w:rPr>
          <w:rFonts w:ascii="Times New Roman" w:hAnsi="Times New Roman" w:cs="Times New Roman"/>
          <w:sz w:val="24"/>
          <w:szCs w:val="24"/>
          <w:shd w:val="clear" w:color="auto" w:fill="FFFFFF"/>
        </w:rPr>
        <w:t>Cymreig</w:t>
      </w:r>
      <w:proofErr w:type="spellEnd"/>
      <w:r w:rsidR="00486302" w:rsidRPr="008B7AF2">
        <w:rPr>
          <w:rFonts w:ascii="Times New Roman" w:hAnsi="Times New Roman" w:cs="Times New Roman"/>
          <w:sz w:val="24"/>
          <w:szCs w:val="24"/>
          <w:shd w:val="clear" w:color="auto" w:fill="FFFFFF"/>
        </w:rPr>
        <w:t xml:space="preserve"> recognises the importance of creative learning and suggests teachers ‘</w:t>
      </w:r>
      <w:r w:rsidR="00486302" w:rsidRPr="008B7AF2">
        <w:rPr>
          <w:rFonts w:ascii="Times New Roman" w:hAnsi="Times New Roman" w:cs="Times New Roman"/>
          <w:sz w:val="24"/>
          <w:szCs w:val="24"/>
        </w:rPr>
        <w:t xml:space="preserve">use resources available to them in their local and national community so that pupils can explore the creative and expressive arts in Wales’ </w:t>
      </w:r>
      <w:r w:rsidR="008038B0" w:rsidRPr="008B7AF2">
        <w:rPr>
          <w:rFonts w:ascii="Times New Roman" w:hAnsi="Times New Roman" w:cs="Times New Roman"/>
          <w:color w:val="000000" w:themeColor="text1"/>
          <w:sz w:val="24"/>
          <w:szCs w:val="24"/>
          <w:shd w:val="clear" w:color="auto" w:fill="FFFFFF"/>
        </w:rPr>
        <w:t xml:space="preserve">(Developing the Curriculum </w:t>
      </w:r>
      <w:proofErr w:type="spellStart"/>
      <w:r w:rsidR="008038B0" w:rsidRPr="008B7AF2">
        <w:rPr>
          <w:rFonts w:ascii="Times New Roman" w:hAnsi="Times New Roman" w:cs="Times New Roman"/>
          <w:color w:val="000000" w:themeColor="text1"/>
          <w:sz w:val="24"/>
          <w:szCs w:val="24"/>
          <w:shd w:val="clear" w:color="auto" w:fill="FFFFFF"/>
        </w:rPr>
        <w:t>Cymreig</w:t>
      </w:r>
      <w:proofErr w:type="spellEnd"/>
      <w:r w:rsidR="008038B0" w:rsidRPr="008B7AF2">
        <w:rPr>
          <w:rFonts w:ascii="Times New Roman" w:hAnsi="Times New Roman" w:cs="Times New Roman"/>
          <w:color w:val="000000" w:themeColor="text1"/>
          <w:sz w:val="24"/>
          <w:szCs w:val="24"/>
          <w:shd w:val="clear" w:color="auto" w:fill="FFFFFF"/>
        </w:rPr>
        <w:t xml:space="preserve">, 2003, p.11). </w:t>
      </w:r>
      <w:r w:rsidR="006A7ED6" w:rsidRPr="008B7AF2">
        <w:rPr>
          <w:rFonts w:ascii="Times New Roman" w:hAnsi="Times New Roman" w:cs="Times New Roman"/>
          <w:sz w:val="24"/>
          <w:szCs w:val="24"/>
          <w:shd w:val="clear" w:color="auto" w:fill="FFFFFF"/>
        </w:rPr>
        <w:t xml:space="preserve">The activities I have planned </w:t>
      </w:r>
      <w:r w:rsidR="00A2508E" w:rsidRPr="008B7AF2">
        <w:rPr>
          <w:rFonts w:ascii="Times New Roman" w:hAnsi="Times New Roman" w:cs="Times New Roman"/>
          <w:sz w:val="24"/>
          <w:szCs w:val="24"/>
          <w:shd w:val="clear" w:color="auto" w:fill="FFFFFF"/>
        </w:rPr>
        <w:t>encompass</w:t>
      </w:r>
      <w:r w:rsidR="006A7ED6" w:rsidRPr="008B7AF2">
        <w:rPr>
          <w:rFonts w:ascii="Times New Roman" w:hAnsi="Times New Roman" w:cs="Times New Roman"/>
          <w:sz w:val="24"/>
          <w:szCs w:val="24"/>
          <w:shd w:val="clear" w:color="auto" w:fill="FFFFFF"/>
        </w:rPr>
        <w:t xml:space="preserve"> several of the YCC elements. One of the specific cultural skills outlined in </w:t>
      </w:r>
      <w:r w:rsidR="008038B0" w:rsidRPr="008B7AF2">
        <w:rPr>
          <w:rFonts w:ascii="Times New Roman" w:hAnsi="Times New Roman" w:cs="Times New Roman"/>
          <w:color w:val="000000" w:themeColor="text1"/>
          <w:sz w:val="24"/>
          <w:szCs w:val="24"/>
          <w:shd w:val="clear" w:color="auto" w:fill="FFFFFF"/>
        </w:rPr>
        <w:t xml:space="preserve">Curriculum </w:t>
      </w:r>
      <w:proofErr w:type="spellStart"/>
      <w:r w:rsidR="008038B0" w:rsidRPr="008B7AF2">
        <w:rPr>
          <w:rFonts w:ascii="Times New Roman" w:hAnsi="Times New Roman" w:cs="Times New Roman"/>
          <w:color w:val="000000" w:themeColor="text1"/>
          <w:sz w:val="24"/>
          <w:szCs w:val="24"/>
          <w:shd w:val="clear" w:color="auto" w:fill="FFFFFF"/>
        </w:rPr>
        <w:t>Cymreig</w:t>
      </w:r>
      <w:proofErr w:type="spellEnd"/>
      <w:r w:rsidR="008038B0" w:rsidRPr="008B7AF2">
        <w:rPr>
          <w:rFonts w:ascii="Times New Roman" w:hAnsi="Times New Roman" w:cs="Times New Roman"/>
          <w:color w:val="000000" w:themeColor="text1"/>
          <w:sz w:val="24"/>
          <w:szCs w:val="24"/>
          <w:shd w:val="clear" w:color="auto" w:fill="FFFFFF"/>
        </w:rPr>
        <w:t xml:space="preserve"> </w:t>
      </w:r>
      <w:r w:rsidR="006A7ED6" w:rsidRPr="008B7AF2">
        <w:rPr>
          <w:rFonts w:ascii="Times New Roman" w:hAnsi="Times New Roman" w:cs="Times New Roman"/>
          <w:sz w:val="24"/>
          <w:szCs w:val="24"/>
          <w:shd w:val="clear" w:color="auto" w:fill="FFFFFF"/>
        </w:rPr>
        <w:t>is ‘Exploring the creative and expressive arts in Wales…’</w:t>
      </w:r>
      <w:r w:rsidR="008038B0" w:rsidRPr="008B7AF2">
        <w:rPr>
          <w:rFonts w:ascii="Times New Roman" w:hAnsi="Times New Roman" w:cs="Times New Roman"/>
          <w:sz w:val="24"/>
          <w:szCs w:val="24"/>
          <w:shd w:val="clear" w:color="auto" w:fill="FFFFFF"/>
        </w:rPr>
        <w:t xml:space="preserve"> </w:t>
      </w:r>
      <w:r w:rsidR="008038B0" w:rsidRPr="008B7AF2">
        <w:rPr>
          <w:rFonts w:ascii="Times New Roman" w:hAnsi="Times New Roman" w:cs="Times New Roman"/>
          <w:color w:val="000000" w:themeColor="text1"/>
          <w:sz w:val="24"/>
          <w:szCs w:val="24"/>
          <w:shd w:val="clear" w:color="auto" w:fill="FFFFFF"/>
        </w:rPr>
        <w:t xml:space="preserve">(Developing the Curriculum </w:t>
      </w:r>
      <w:proofErr w:type="spellStart"/>
      <w:r w:rsidR="008038B0" w:rsidRPr="008B7AF2">
        <w:rPr>
          <w:rFonts w:ascii="Times New Roman" w:hAnsi="Times New Roman" w:cs="Times New Roman"/>
          <w:color w:val="000000" w:themeColor="text1"/>
          <w:sz w:val="24"/>
          <w:szCs w:val="24"/>
          <w:shd w:val="clear" w:color="auto" w:fill="FFFFFF"/>
        </w:rPr>
        <w:t>Cymreig</w:t>
      </w:r>
      <w:proofErr w:type="spellEnd"/>
      <w:r w:rsidR="008038B0" w:rsidRPr="008B7AF2">
        <w:rPr>
          <w:rFonts w:ascii="Times New Roman" w:hAnsi="Times New Roman" w:cs="Times New Roman"/>
          <w:color w:val="000000" w:themeColor="text1"/>
          <w:sz w:val="24"/>
          <w:szCs w:val="24"/>
          <w:shd w:val="clear" w:color="auto" w:fill="FFFFFF"/>
        </w:rPr>
        <w:t>, 2003, p.4)</w:t>
      </w:r>
      <w:r w:rsidR="00FE61F3" w:rsidRPr="008B7AF2">
        <w:rPr>
          <w:rFonts w:ascii="Times New Roman" w:hAnsi="Times New Roman" w:cs="Times New Roman"/>
          <w:sz w:val="24"/>
          <w:szCs w:val="24"/>
          <w:shd w:val="clear" w:color="auto" w:fill="FFFFFF"/>
        </w:rPr>
        <w:t>. The use of my chosen artefact together with other visual aids by artist Chris Chalk target this point. T</w:t>
      </w:r>
      <w:r w:rsidR="006A7ED6" w:rsidRPr="008B7AF2">
        <w:rPr>
          <w:rFonts w:ascii="Times New Roman" w:hAnsi="Times New Roman" w:cs="Times New Roman"/>
          <w:sz w:val="24"/>
          <w:szCs w:val="24"/>
          <w:shd w:val="clear" w:color="auto" w:fill="FFFFFF"/>
        </w:rPr>
        <w:t>he children will be looking at the economic activity involved in produc</w:t>
      </w:r>
      <w:r w:rsidR="00FE61F3" w:rsidRPr="008B7AF2">
        <w:rPr>
          <w:rFonts w:ascii="Times New Roman" w:hAnsi="Times New Roman" w:cs="Times New Roman"/>
          <w:sz w:val="24"/>
          <w:szCs w:val="24"/>
          <w:shd w:val="clear" w:color="auto" w:fill="FFFFFF"/>
        </w:rPr>
        <w:t>ing</w:t>
      </w:r>
      <w:r w:rsidR="006A7ED6" w:rsidRPr="008B7AF2">
        <w:rPr>
          <w:rFonts w:ascii="Times New Roman" w:hAnsi="Times New Roman" w:cs="Times New Roman"/>
          <w:sz w:val="24"/>
          <w:szCs w:val="24"/>
          <w:shd w:val="clear" w:color="auto" w:fill="FFFFFF"/>
        </w:rPr>
        <w:t xml:space="preserve"> and distributi</w:t>
      </w:r>
      <w:r w:rsidR="00FE61F3" w:rsidRPr="008B7AF2">
        <w:rPr>
          <w:rFonts w:ascii="Times New Roman" w:hAnsi="Times New Roman" w:cs="Times New Roman"/>
          <w:sz w:val="24"/>
          <w:szCs w:val="24"/>
          <w:shd w:val="clear" w:color="auto" w:fill="FFFFFF"/>
        </w:rPr>
        <w:t>ng</w:t>
      </w:r>
      <w:r w:rsidR="006A7ED6" w:rsidRPr="008B7AF2">
        <w:rPr>
          <w:rFonts w:ascii="Times New Roman" w:hAnsi="Times New Roman" w:cs="Times New Roman"/>
          <w:sz w:val="24"/>
          <w:szCs w:val="24"/>
          <w:shd w:val="clear" w:color="auto" w:fill="FFFFFF"/>
        </w:rPr>
        <w:t xml:space="preserve"> Harry Thomas’ paintings, </w:t>
      </w:r>
      <w:r w:rsidR="00FE61F3" w:rsidRPr="008B7AF2">
        <w:rPr>
          <w:rFonts w:ascii="Times New Roman" w:hAnsi="Times New Roman" w:cs="Times New Roman"/>
          <w:sz w:val="24"/>
          <w:szCs w:val="24"/>
          <w:shd w:val="clear" w:color="auto" w:fill="FFFFFF"/>
        </w:rPr>
        <w:t xml:space="preserve">which will address the economic </w:t>
      </w:r>
      <w:r w:rsidR="00AB7BEE" w:rsidRPr="008B7AF2">
        <w:rPr>
          <w:rFonts w:ascii="Times New Roman" w:hAnsi="Times New Roman" w:cs="Times New Roman"/>
          <w:sz w:val="24"/>
          <w:szCs w:val="24"/>
          <w:shd w:val="clear" w:color="auto" w:fill="FFFFFF"/>
        </w:rPr>
        <w:t xml:space="preserve">portion of the YCC guidelines. </w:t>
      </w:r>
      <w:r w:rsidR="00AB7BEE" w:rsidRPr="008B7AF2">
        <w:rPr>
          <w:rFonts w:ascii="Times New Roman" w:hAnsi="Times New Roman" w:cs="Times New Roman"/>
          <w:sz w:val="24"/>
          <w:szCs w:val="24"/>
          <w:shd w:val="clear" w:color="auto" w:fill="FFFFFF"/>
        </w:rPr>
        <w:lastRenderedPageBreak/>
        <w:t>Students</w:t>
      </w:r>
      <w:r w:rsidR="006A7ED6" w:rsidRPr="008B7AF2">
        <w:rPr>
          <w:rFonts w:ascii="Times New Roman" w:hAnsi="Times New Roman" w:cs="Times New Roman"/>
          <w:sz w:val="24"/>
          <w:szCs w:val="24"/>
          <w:shd w:val="clear" w:color="auto" w:fill="FFFFFF"/>
        </w:rPr>
        <w:t xml:space="preserve"> will predominantly be involved with the environmental aspect of the YCC (</w:t>
      </w:r>
      <w:r w:rsidR="005A51E5" w:rsidRPr="008B7AF2">
        <w:rPr>
          <w:rFonts w:ascii="Times New Roman" w:hAnsi="Times New Roman" w:cs="Times New Roman"/>
          <w:sz w:val="24"/>
          <w:szCs w:val="24"/>
          <w:shd w:val="clear" w:color="auto" w:fill="FFFFFF"/>
        </w:rPr>
        <w:t>A</w:t>
      </w:r>
      <w:r w:rsidR="006A7ED6" w:rsidRPr="008B7AF2">
        <w:rPr>
          <w:rFonts w:ascii="Times New Roman" w:hAnsi="Times New Roman" w:cs="Times New Roman"/>
          <w:sz w:val="24"/>
          <w:szCs w:val="24"/>
          <w:shd w:val="clear" w:color="auto" w:fill="FFFFFF"/>
        </w:rPr>
        <w:t>ppendix</w:t>
      </w:r>
      <w:r w:rsidR="008038B0" w:rsidRPr="008B7AF2">
        <w:rPr>
          <w:rFonts w:ascii="Times New Roman" w:hAnsi="Times New Roman" w:cs="Times New Roman"/>
          <w:sz w:val="24"/>
          <w:szCs w:val="24"/>
          <w:shd w:val="clear" w:color="auto" w:fill="FFFFFF"/>
        </w:rPr>
        <w:t xml:space="preserve"> 3</w:t>
      </w:r>
      <w:r w:rsidR="006A7ED6" w:rsidRPr="008B7AF2">
        <w:rPr>
          <w:rFonts w:ascii="Times New Roman" w:hAnsi="Times New Roman" w:cs="Times New Roman"/>
          <w:sz w:val="24"/>
          <w:szCs w:val="24"/>
          <w:shd w:val="clear" w:color="auto" w:fill="FFFFFF"/>
        </w:rPr>
        <w:t>).</w:t>
      </w:r>
    </w:p>
    <w:p w14:paraId="2260E632" w14:textId="291FF688" w:rsidR="008B1CC2" w:rsidRPr="008B7AF2" w:rsidRDefault="00AB7BEE" w:rsidP="00F575C7">
      <w:pPr>
        <w:spacing w:line="360" w:lineRule="auto"/>
        <w:rPr>
          <w:rFonts w:ascii="Times New Roman" w:hAnsi="Times New Roman" w:cs="Times New Roman"/>
          <w:sz w:val="24"/>
          <w:szCs w:val="24"/>
          <w:shd w:val="clear" w:color="auto" w:fill="FFFFFF"/>
        </w:rPr>
      </w:pPr>
      <w:r w:rsidRPr="008B7AF2">
        <w:rPr>
          <w:rFonts w:ascii="Times New Roman" w:hAnsi="Times New Roman" w:cs="Times New Roman"/>
          <w:sz w:val="24"/>
          <w:szCs w:val="24"/>
          <w:shd w:val="clear" w:color="auto" w:fill="FFFFFF"/>
        </w:rPr>
        <w:t xml:space="preserve">A difference of opinions exists on the topic of YCC in the classroom. </w:t>
      </w:r>
      <w:r w:rsidR="006A7ED6" w:rsidRPr="008B7AF2">
        <w:rPr>
          <w:rFonts w:ascii="Times New Roman" w:hAnsi="Times New Roman" w:cs="Times New Roman"/>
          <w:sz w:val="24"/>
          <w:szCs w:val="24"/>
          <w:shd w:val="clear" w:color="auto" w:fill="FFFFFF"/>
        </w:rPr>
        <w:t>It has been suggested that it can distract learners from their goal of gaining practical skills which will help them to achieve success in later life. There is little evidence to suggest that the implementation of YCC has fostered a real sense of Welshness in students or encouraged any strong feeling of national identity</w:t>
      </w:r>
      <w:r w:rsidR="00FD6646" w:rsidRPr="008B7AF2">
        <w:rPr>
          <w:rFonts w:ascii="Times New Roman" w:hAnsi="Times New Roman" w:cs="Times New Roman"/>
          <w:sz w:val="24"/>
          <w:szCs w:val="24"/>
          <w:shd w:val="clear" w:color="auto" w:fill="FFFFFF"/>
        </w:rPr>
        <w:t xml:space="preserve"> (</w:t>
      </w:r>
      <w:proofErr w:type="spellStart"/>
      <w:r w:rsidR="00FD6646" w:rsidRPr="008B7AF2">
        <w:rPr>
          <w:rFonts w:ascii="Times New Roman" w:hAnsi="Times New Roman" w:cs="Times New Roman"/>
          <w:sz w:val="24"/>
          <w:szCs w:val="24"/>
          <w:shd w:val="clear" w:color="auto" w:fill="FFFFFF"/>
        </w:rPr>
        <w:t>Tuppen</w:t>
      </w:r>
      <w:proofErr w:type="spellEnd"/>
      <w:r w:rsidR="00FD6646" w:rsidRPr="008B7AF2">
        <w:rPr>
          <w:rFonts w:ascii="Times New Roman" w:hAnsi="Times New Roman" w:cs="Times New Roman"/>
          <w:sz w:val="24"/>
          <w:szCs w:val="24"/>
          <w:shd w:val="clear" w:color="auto" w:fill="FFFFFF"/>
        </w:rPr>
        <w:t>, 2014</w:t>
      </w:r>
      <w:r w:rsidR="006A7ED6" w:rsidRPr="008B7AF2">
        <w:rPr>
          <w:rFonts w:ascii="Times New Roman" w:hAnsi="Times New Roman" w:cs="Times New Roman"/>
          <w:sz w:val="24"/>
          <w:szCs w:val="24"/>
          <w:shd w:val="clear" w:color="auto" w:fill="FFFFFF"/>
        </w:rPr>
        <w:t>)</w:t>
      </w:r>
      <w:r w:rsidR="00FD6646" w:rsidRPr="008B7AF2">
        <w:rPr>
          <w:rFonts w:ascii="Times New Roman" w:hAnsi="Times New Roman" w:cs="Times New Roman"/>
          <w:sz w:val="24"/>
          <w:szCs w:val="24"/>
          <w:shd w:val="clear" w:color="auto" w:fill="FFFFFF"/>
        </w:rPr>
        <w:t>.</w:t>
      </w:r>
      <w:r w:rsidR="006A7ED6" w:rsidRPr="008B7AF2">
        <w:rPr>
          <w:rFonts w:ascii="Times New Roman" w:hAnsi="Times New Roman" w:cs="Times New Roman"/>
          <w:sz w:val="24"/>
          <w:szCs w:val="24"/>
          <w:shd w:val="clear" w:color="auto" w:fill="FFFFFF"/>
        </w:rPr>
        <w:t xml:space="preserve"> </w:t>
      </w:r>
      <w:r w:rsidR="0037751D" w:rsidRPr="008B7AF2">
        <w:rPr>
          <w:rFonts w:ascii="Times New Roman" w:hAnsi="Times New Roman" w:cs="Times New Roman"/>
          <w:sz w:val="24"/>
          <w:szCs w:val="24"/>
          <w:shd w:val="clear" w:color="auto" w:fill="FFFFFF"/>
        </w:rPr>
        <w:t>On the other hand,</w:t>
      </w:r>
      <w:r w:rsidR="006A7ED6" w:rsidRPr="008B7AF2">
        <w:rPr>
          <w:rFonts w:ascii="Times New Roman" w:hAnsi="Times New Roman" w:cs="Times New Roman"/>
          <w:sz w:val="24"/>
          <w:szCs w:val="24"/>
          <w:shd w:val="clear" w:color="auto" w:fill="FFFFFF"/>
        </w:rPr>
        <w:t xml:space="preserve"> some students </w:t>
      </w:r>
      <w:r w:rsidR="0037751D" w:rsidRPr="008B7AF2">
        <w:rPr>
          <w:rFonts w:ascii="Times New Roman" w:hAnsi="Times New Roman" w:cs="Times New Roman"/>
          <w:sz w:val="24"/>
          <w:szCs w:val="24"/>
          <w:shd w:val="clear" w:color="auto" w:fill="FFFFFF"/>
        </w:rPr>
        <w:t xml:space="preserve">may value the opportunity to explore </w:t>
      </w:r>
      <w:r w:rsidR="006A7ED6" w:rsidRPr="008B7AF2">
        <w:rPr>
          <w:rFonts w:ascii="Times New Roman" w:hAnsi="Times New Roman" w:cs="Times New Roman"/>
          <w:sz w:val="24"/>
          <w:szCs w:val="24"/>
          <w:shd w:val="clear" w:color="auto" w:fill="FFFFFF"/>
        </w:rPr>
        <w:t>the role of Welsh culture within modern society</w:t>
      </w:r>
      <w:r w:rsidR="0037751D" w:rsidRPr="008B7AF2">
        <w:rPr>
          <w:rFonts w:ascii="Times New Roman" w:hAnsi="Times New Roman" w:cs="Times New Roman"/>
          <w:sz w:val="24"/>
          <w:szCs w:val="24"/>
          <w:shd w:val="clear" w:color="auto" w:fill="FFFFFF"/>
        </w:rPr>
        <w:t xml:space="preserve"> and</w:t>
      </w:r>
      <w:r w:rsidR="006A7ED6" w:rsidRPr="008B7AF2">
        <w:rPr>
          <w:rFonts w:ascii="Times New Roman" w:hAnsi="Times New Roman" w:cs="Times New Roman"/>
          <w:sz w:val="24"/>
          <w:szCs w:val="24"/>
          <w:shd w:val="clear" w:color="auto" w:fill="FFFFFF"/>
        </w:rPr>
        <w:t xml:space="preserve"> contribute to </w:t>
      </w:r>
      <w:r w:rsidR="00FD6646" w:rsidRPr="008B7AF2">
        <w:rPr>
          <w:rFonts w:ascii="Times New Roman" w:hAnsi="Times New Roman" w:cs="Times New Roman"/>
          <w:sz w:val="24"/>
          <w:szCs w:val="24"/>
          <w:shd w:val="clear" w:color="auto" w:fill="FFFFFF"/>
        </w:rPr>
        <w:t>an evolving culture</w:t>
      </w:r>
      <w:r w:rsidR="00FD6646" w:rsidRPr="008B7AF2">
        <w:rPr>
          <w:rFonts w:ascii="Times New Roman" w:hAnsi="Times New Roman" w:cs="Times New Roman"/>
          <w:color w:val="000000" w:themeColor="text1"/>
          <w:sz w:val="24"/>
          <w:szCs w:val="24"/>
          <w:shd w:val="clear" w:color="auto" w:fill="FFFFFF"/>
        </w:rPr>
        <w:t>.</w:t>
      </w:r>
      <w:r w:rsidR="006A7ED6" w:rsidRPr="008B7AF2">
        <w:rPr>
          <w:rFonts w:ascii="Times New Roman" w:hAnsi="Times New Roman" w:cs="Times New Roman"/>
          <w:sz w:val="24"/>
          <w:szCs w:val="24"/>
          <w:shd w:val="clear" w:color="auto" w:fill="FFFFFF"/>
        </w:rPr>
        <w:t xml:space="preserve"> My recent PTE </w:t>
      </w:r>
      <w:r w:rsidR="009221B8" w:rsidRPr="008B7AF2">
        <w:rPr>
          <w:rFonts w:ascii="Times New Roman" w:hAnsi="Times New Roman" w:cs="Times New Roman"/>
          <w:sz w:val="24"/>
          <w:szCs w:val="24"/>
          <w:shd w:val="clear" w:color="auto" w:fill="FFFFFF"/>
        </w:rPr>
        <w:t xml:space="preserve">provided a valuable insight into the practice of a local school with YCC at the heart of its ethos. </w:t>
      </w:r>
      <w:r w:rsidR="006A7ED6" w:rsidRPr="008B7AF2">
        <w:rPr>
          <w:rFonts w:ascii="Times New Roman" w:hAnsi="Times New Roman" w:cs="Times New Roman"/>
          <w:sz w:val="24"/>
          <w:szCs w:val="24"/>
          <w:shd w:val="clear" w:color="auto" w:fill="FFFFFF"/>
        </w:rPr>
        <w:t xml:space="preserve">I found that the children took great pride in expressing their Welsh identity </w:t>
      </w:r>
      <w:r w:rsidR="005B030E" w:rsidRPr="008B7AF2">
        <w:rPr>
          <w:rFonts w:ascii="Times New Roman" w:hAnsi="Times New Roman" w:cs="Times New Roman"/>
          <w:sz w:val="24"/>
          <w:szCs w:val="24"/>
          <w:shd w:val="clear" w:color="auto" w:fill="FFFFFF"/>
        </w:rPr>
        <w:t>using Welsh language and social events in the community.</w:t>
      </w:r>
    </w:p>
    <w:p w14:paraId="72255020" w14:textId="4A417F65" w:rsidR="00587FFB" w:rsidRPr="008B7AF2" w:rsidRDefault="00587FFB"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shd w:val="clear" w:color="auto" w:fill="FFFFFF"/>
        </w:rPr>
        <w:t xml:space="preserve">As modern society evolves, teaching environments must adapt, hence the new ‘Successful Futures’ curriculum being finalised across Wales by 2020. In recent years, Wales has struggled to produce high grades in Language and Maths – PISA testing in 2016 saw Wales achieve the poorest results in the UK, and rank below 72 other participating countries (Hume, 2016). Alongside previous efforts, i.e. the Literacy and Numeracy Framework, the new curriculum aims to tackle this </w:t>
      </w:r>
      <w:proofErr w:type="gramStart"/>
      <w:r w:rsidRPr="008B7AF2">
        <w:rPr>
          <w:rFonts w:ascii="Times New Roman" w:hAnsi="Times New Roman" w:cs="Times New Roman"/>
          <w:sz w:val="24"/>
          <w:szCs w:val="24"/>
          <w:shd w:val="clear" w:color="auto" w:fill="FFFFFF"/>
        </w:rPr>
        <w:t>particular issue</w:t>
      </w:r>
      <w:proofErr w:type="gramEnd"/>
      <w:r w:rsidRPr="008B7AF2">
        <w:rPr>
          <w:rFonts w:ascii="Times New Roman" w:hAnsi="Times New Roman" w:cs="Times New Roman"/>
          <w:sz w:val="24"/>
          <w:szCs w:val="24"/>
          <w:shd w:val="clear" w:color="auto" w:fill="FFFFFF"/>
        </w:rPr>
        <w:t>, by incorporating both Areas of Learning and Experience (</w:t>
      </w:r>
      <w:proofErr w:type="spellStart"/>
      <w:r w:rsidRPr="008B7AF2">
        <w:rPr>
          <w:rFonts w:ascii="Times New Roman" w:hAnsi="Times New Roman" w:cs="Times New Roman"/>
          <w:sz w:val="24"/>
          <w:szCs w:val="24"/>
          <w:shd w:val="clear" w:color="auto" w:fill="FFFFFF"/>
        </w:rPr>
        <w:t>AoLE</w:t>
      </w:r>
      <w:proofErr w:type="spellEnd"/>
      <w:r w:rsidRPr="008B7AF2">
        <w:rPr>
          <w:rFonts w:ascii="Times New Roman" w:hAnsi="Times New Roman" w:cs="Times New Roman"/>
          <w:sz w:val="24"/>
          <w:szCs w:val="24"/>
          <w:shd w:val="clear" w:color="auto" w:fill="FFFFFF"/>
        </w:rPr>
        <w:t xml:space="preserve">) in a cross-curricular teaching approach and embedding them into the Achievement Outcomes of all other </w:t>
      </w:r>
      <w:proofErr w:type="spellStart"/>
      <w:r w:rsidRPr="008B7AF2">
        <w:rPr>
          <w:rFonts w:ascii="Times New Roman" w:hAnsi="Times New Roman" w:cs="Times New Roman"/>
          <w:sz w:val="24"/>
          <w:szCs w:val="24"/>
          <w:shd w:val="clear" w:color="auto" w:fill="FFFFFF"/>
        </w:rPr>
        <w:t>AoLEs</w:t>
      </w:r>
      <w:proofErr w:type="spellEnd"/>
      <w:r w:rsidRPr="008B7AF2">
        <w:rPr>
          <w:rFonts w:ascii="Times New Roman" w:hAnsi="Times New Roman" w:cs="Times New Roman"/>
          <w:sz w:val="24"/>
          <w:szCs w:val="24"/>
          <w:shd w:val="clear" w:color="auto" w:fill="FFFFFF"/>
        </w:rPr>
        <w:t>. This flexible teaching style ensures lessons can be adapted by teachers to suit their current situation and pupils – an improvement on the previous curriculum, where guidelines for lessons were more rigid, making it difficult for teachers to respond rapidly to change (Donaldson</w:t>
      </w:r>
      <w:r w:rsidR="0014472A" w:rsidRPr="008B7AF2">
        <w:rPr>
          <w:rFonts w:ascii="Times New Roman" w:hAnsi="Times New Roman" w:cs="Times New Roman"/>
          <w:sz w:val="24"/>
          <w:szCs w:val="24"/>
          <w:shd w:val="clear" w:color="auto" w:fill="FFFFFF"/>
        </w:rPr>
        <w:t>, 2015, p.15</w:t>
      </w:r>
      <w:r w:rsidRPr="008B7AF2">
        <w:rPr>
          <w:rFonts w:ascii="Times New Roman" w:hAnsi="Times New Roman" w:cs="Times New Roman"/>
          <w:sz w:val="24"/>
          <w:szCs w:val="24"/>
          <w:shd w:val="clear" w:color="auto" w:fill="FFFFFF"/>
        </w:rPr>
        <w:t>). Another development in the curriculum is the emphasis on digital competency in both pupils and staff, to enable them to thrive in our technologically advancing society.</w:t>
      </w:r>
    </w:p>
    <w:p w14:paraId="6D528617" w14:textId="28F4601A" w:rsidR="00587FFB" w:rsidRPr="008B7AF2" w:rsidRDefault="00587FFB"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shd w:val="clear" w:color="auto" w:fill="FFFFFF"/>
        </w:rPr>
        <w:t xml:space="preserve">‘Successful Futures’ will see the transition from ‘Creative Development’ to the ‘Expressive Arts’ </w:t>
      </w:r>
      <w:proofErr w:type="spellStart"/>
      <w:r w:rsidRPr="008B7AF2">
        <w:rPr>
          <w:rFonts w:ascii="Times New Roman" w:hAnsi="Times New Roman" w:cs="Times New Roman"/>
          <w:sz w:val="24"/>
          <w:szCs w:val="24"/>
          <w:shd w:val="clear" w:color="auto" w:fill="FFFFFF"/>
        </w:rPr>
        <w:t>AoLE</w:t>
      </w:r>
      <w:proofErr w:type="spellEnd"/>
      <w:r w:rsidRPr="008B7AF2">
        <w:rPr>
          <w:rFonts w:ascii="Times New Roman" w:hAnsi="Times New Roman" w:cs="Times New Roman"/>
          <w:sz w:val="24"/>
          <w:szCs w:val="24"/>
          <w:shd w:val="clear" w:color="auto" w:fill="FFFFFF"/>
        </w:rPr>
        <w:t>. Here, Donaldson recognises the opportunity</w:t>
      </w:r>
      <w:r w:rsidRPr="008B7AF2">
        <w:rPr>
          <w:rFonts w:ascii="Times New Roman" w:hAnsi="Times New Roman" w:cs="Times New Roman"/>
          <w:color w:val="FF0000"/>
          <w:sz w:val="24"/>
          <w:szCs w:val="24"/>
          <w:shd w:val="clear" w:color="auto" w:fill="FFFFFF"/>
        </w:rPr>
        <w:t xml:space="preserve"> </w:t>
      </w:r>
      <w:r w:rsidRPr="008B7AF2">
        <w:rPr>
          <w:rFonts w:ascii="Times New Roman" w:hAnsi="Times New Roman" w:cs="Times New Roman"/>
          <w:sz w:val="24"/>
          <w:szCs w:val="24"/>
          <w:shd w:val="clear" w:color="auto" w:fill="FFFFFF"/>
        </w:rPr>
        <w:t xml:space="preserve">to promote cultural identity within children who will ultimately contribute to Welsh society. It includes the new addition of film and digital media as learning tools - an important step in ensuring that different styles of learning are catered for within expressive arts lessons. The new curriculum has identified one of its four purposes to be producing ‘enterprising, creative contributors’, which indicates that going forward, the expressive arts will hold a much more dominant place in the learning environment. Furthermore, the Welsh Government has issued an action plan outlining its </w:t>
      </w:r>
      <w:r w:rsidRPr="008B7AF2">
        <w:rPr>
          <w:rFonts w:ascii="Times New Roman" w:hAnsi="Times New Roman" w:cs="Times New Roman"/>
          <w:sz w:val="24"/>
          <w:szCs w:val="24"/>
          <w:shd w:val="clear" w:color="auto" w:fill="FFFFFF"/>
        </w:rPr>
        <w:lastRenderedPageBreak/>
        <w:t xml:space="preserve">intention to ‘improve attainment through creativity’ (Creative Learning </w:t>
      </w:r>
      <w:r w:rsidR="00211F51" w:rsidRPr="008B7AF2">
        <w:rPr>
          <w:rFonts w:ascii="Times New Roman" w:hAnsi="Times New Roman" w:cs="Times New Roman"/>
          <w:sz w:val="24"/>
          <w:szCs w:val="24"/>
          <w:shd w:val="clear" w:color="auto" w:fill="FFFFFF"/>
        </w:rPr>
        <w:t>t</w:t>
      </w:r>
      <w:r w:rsidR="001A4AE4" w:rsidRPr="008B7AF2">
        <w:rPr>
          <w:rFonts w:ascii="Times New Roman" w:hAnsi="Times New Roman" w:cs="Times New Roman"/>
          <w:sz w:val="24"/>
          <w:szCs w:val="24"/>
          <w:shd w:val="clear" w:color="auto" w:fill="FFFFFF"/>
        </w:rPr>
        <w:t>hroug</w:t>
      </w:r>
      <w:r w:rsidR="00362530" w:rsidRPr="008B7AF2">
        <w:rPr>
          <w:rFonts w:ascii="Times New Roman" w:hAnsi="Times New Roman" w:cs="Times New Roman"/>
          <w:sz w:val="24"/>
          <w:szCs w:val="24"/>
          <w:shd w:val="clear" w:color="auto" w:fill="FFFFFF"/>
        </w:rPr>
        <w:t>h</w:t>
      </w:r>
      <w:r w:rsidR="001A4AE4" w:rsidRPr="008B7AF2">
        <w:rPr>
          <w:rFonts w:ascii="Times New Roman" w:hAnsi="Times New Roman" w:cs="Times New Roman"/>
          <w:sz w:val="24"/>
          <w:szCs w:val="24"/>
          <w:shd w:val="clear" w:color="auto" w:fill="FFFFFF"/>
        </w:rPr>
        <w:t xml:space="preserve"> </w:t>
      </w:r>
      <w:r w:rsidR="00211F51" w:rsidRPr="008B7AF2">
        <w:rPr>
          <w:rFonts w:ascii="Times New Roman" w:hAnsi="Times New Roman" w:cs="Times New Roman"/>
          <w:sz w:val="24"/>
          <w:szCs w:val="24"/>
          <w:shd w:val="clear" w:color="auto" w:fill="FFFFFF"/>
        </w:rPr>
        <w:t>t</w:t>
      </w:r>
      <w:r w:rsidR="001A4AE4" w:rsidRPr="008B7AF2">
        <w:rPr>
          <w:rFonts w:ascii="Times New Roman" w:hAnsi="Times New Roman" w:cs="Times New Roman"/>
          <w:sz w:val="24"/>
          <w:szCs w:val="24"/>
          <w:shd w:val="clear" w:color="auto" w:fill="FFFFFF"/>
        </w:rPr>
        <w:t>he Arts</w:t>
      </w:r>
      <w:r w:rsidR="00362530" w:rsidRPr="008B7AF2">
        <w:rPr>
          <w:rFonts w:ascii="Times New Roman" w:hAnsi="Times New Roman" w:cs="Times New Roman"/>
          <w:sz w:val="24"/>
          <w:szCs w:val="24"/>
          <w:shd w:val="clear" w:color="auto" w:fill="FFFFFF"/>
        </w:rPr>
        <w:t xml:space="preserve">, 2015, </w:t>
      </w:r>
      <w:r w:rsidRPr="008B7AF2">
        <w:rPr>
          <w:rFonts w:ascii="Times New Roman" w:hAnsi="Times New Roman" w:cs="Times New Roman"/>
          <w:sz w:val="24"/>
          <w:szCs w:val="24"/>
          <w:shd w:val="clear" w:color="auto" w:fill="FFFFFF"/>
        </w:rPr>
        <w:t>p</w:t>
      </w:r>
      <w:r w:rsidR="00362530" w:rsidRPr="008B7AF2">
        <w:rPr>
          <w:rFonts w:ascii="Times New Roman" w:hAnsi="Times New Roman" w:cs="Times New Roman"/>
          <w:sz w:val="24"/>
          <w:szCs w:val="24"/>
          <w:shd w:val="clear" w:color="auto" w:fill="FFFFFF"/>
        </w:rPr>
        <w:t>.</w:t>
      </w:r>
      <w:r w:rsidRPr="008B7AF2">
        <w:rPr>
          <w:rFonts w:ascii="Times New Roman" w:hAnsi="Times New Roman" w:cs="Times New Roman"/>
          <w:sz w:val="24"/>
          <w:szCs w:val="24"/>
          <w:shd w:val="clear" w:color="auto" w:fill="FFFFFF"/>
        </w:rPr>
        <w:t>4), reinforcing that the role of expressive arts will only increase in future years.</w:t>
      </w:r>
    </w:p>
    <w:p w14:paraId="11EF2189" w14:textId="77777777" w:rsidR="00587FFB" w:rsidRPr="008B7AF2" w:rsidRDefault="00587FFB" w:rsidP="00F575C7">
      <w:pPr>
        <w:spacing w:line="360" w:lineRule="auto"/>
        <w:rPr>
          <w:rFonts w:ascii="Times New Roman" w:hAnsi="Times New Roman" w:cs="Times New Roman"/>
          <w:sz w:val="28"/>
          <w:szCs w:val="24"/>
          <w:u w:val="single"/>
          <w:shd w:val="clear" w:color="auto" w:fill="FFFFFF"/>
        </w:rPr>
      </w:pPr>
      <w:r w:rsidRPr="008B7AF2">
        <w:rPr>
          <w:rFonts w:ascii="Times New Roman" w:hAnsi="Times New Roman" w:cs="Times New Roman"/>
          <w:sz w:val="28"/>
          <w:szCs w:val="24"/>
          <w:u w:val="single"/>
          <w:shd w:val="clear" w:color="auto" w:fill="FFFFFF"/>
        </w:rPr>
        <w:t>Music</w:t>
      </w:r>
    </w:p>
    <w:p w14:paraId="1DE63DF1" w14:textId="1D2A1E2E" w:rsidR="00587FFB" w:rsidRPr="008B7AF2" w:rsidRDefault="00587FFB" w:rsidP="00F575C7">
      <w:pPr>
        <w:spacing w:line="360" w:lineRule="auto"/>
        <w:rPr>
          <w:rFonts w:ascii="Times New Roman" w:hAnsi="Times New Roman" w:cs="Times New Roman"/>
          <w:sz w:val="24"/>
          <w:szCs w:val="24"/>
          <w:shd w:val="clear" w:color="auto" w:fill="FFFFFF"/>
        </w:rPr>
      </w:pPr>
      <w:r w:rsidRPr="008B7AF2">
        <w:rPr>
          <w:rFonts w:ascii="Times New Roman" w:hAnsi="Times New Roman" w:cs="Times New Roman"/>
          <w:sz w:val="24"/>
          <w:szCs w:val="24"/>
          <w:shd w:val="clear" w:color="auto" w:fill="FFFFFF"/>
        </w:rPr>
        <w:t xml:space="preserve">Firstly, the children will be presented with the artefact and asked to discuss it in as much detail as possible. They will explore other scenic pieces by Harry Thomas and share their feelings and opinions in group situations. Piaget theorised that children’s knowledge can be internalised once they have gained real-life experience (Edwards, 2014). Therefore, in order to maximise learning potential during the ‘Countryside Creatures’ sessions, I deemed it appropriate for the children to experience a first-hand outdoor scene as depicted in the artefact. They will therefore attend a nature walk in the local countryside, through fields and woodlands </w:t>
      </w:r>
      <w:proofErr w:type="gramStart"/>
      <w:r w:rsidRPr="008B7AF2">
        <w:rPr>
          <w:rFonts w:ascii="Times New Roman" w:hAnsi="Times New Roman" w:cs="Times New Roman"/>
          <w:sz w:val="24"/>
          <w:szCs w:val="24"/>
          <w:shd w:val="clear" w:color="auto" w:fill="FFFFFF"/>
        </w:rPr>
        <w:t>similar to</w:t>
      </w:r>
      <w:proofErr w:type="gramEnd"/>
      <w:r w:rsidRPr="008B7AF2">
        <w:rPr>
          <w:rFonts w:ascii="Times New Roman" w:hAnsi="Times New Roman" w:cs="Times New Roman"/>
          <w:sz w:val="24"/>
          <w:szCs w:val="24"/>
          <w:shd w:val="clear" w:color="auto" w:fill="FFFFFF"/>
        </w:rPr>
        <w:t xml:space="preserve"> those in the painting. During this trip, the children will take part in several activities (</w:t>
      </w:r>
      <w:r w:rsidR="00211F51" w:rsidRPr="008B7AF2">
        <w:rPr>
          <w:rFonts w:ascii="Times New Roman" w:hAnsi="Times New Roman" w:cs="Times New Roman"/>
          <w:sz w:val="24"/>
          <w:szCs w:val="24"/>
          <w:shd w:val="clear" w:color="auto" w:fill="FFFFFF"/>
        </w:rPr>
        <w:t>A</w:t>
      </w:r>
      <w:r w:rsidRPr="008B7AF2">
        <w:rPr>
          <w:rFonts w:ascii="Times New Roman" w:hAnsi="Times New Roman" w:cs="Times New Roman"/>
          <w:sz w:val="24"/>
          <w:szCs w:val="24"/>
          <w:shd w:val="clear" w:color="auto" w:fill="FFFFFF"/>
        </w:rPr>
        <w:t>ppendix</w:t>
      </w:r>
      <w:r w:rsidR="00F859E0" w:rsidRPr="008B7AF2">
        <w:rPr>
          <w:rFonts w:ascii="Times New Roman" w:hAnsi="Times New Roman" w:cs="Times New Roman"/>
          <w:sz w:val="24"/>
          <w:szCs w:val="24"/>
          <w:shd w:val="clear" w:color="auto" w:fill="FFFFFF"/>
        </w:rPr>
        <w:t xml:space="preserve"> </w:t>
      </w:r>
      <w:r w:rsidR="00211F51" w:rsidRPr="008B7AF2">
        <w:rPr>
          <w:rFonts w:ascii="Times New Roman" w:hAnsi="Times New Roman" w:cs="Times New Roman"/>
          <w:sz w:val="24"/>
          <w:szCs w:val="24"/>
          <w:shd w:val="clear" w:color="auto" w:fill="FFFFFF"/>
        </w:rPr>
        <w:t>4</w:t>
      </w:r>
      <w:r w:rsidRPr="008B7AF2">
        <w:rPr>
          <w:rFonts w:ascii="Times New Roman" w:hAnsi="Times New Roman" w:cs="Times New Roman"/>
          <w:sz w:val="24"/>
          <w:szCs w:val="24"/>
          <w:shd w:val="clear" w:color="auto" w:fill="FFFFFF"/>
        </w:rPr>
        <w:t xml:space="preserve">) encompassing the ‘Countryside Creatures’ theme. The main activity will be creating a Sound Map, something which Barnes refers to as a ‘Focus Exercise’ in his ‘An Introduction to Cross-Curricular Learning’. He states it has the potential to ‘generate surprising and highly creative connections’ </w:t>
      </w:r>
      <w:r w:rsidR="005126A5" w:rsidRPr="008B7AF2">
        <w:rPr>
          <w:rFonts w:ascii="Times New Roman" w:hAnsi="Times New Roman" w:cs="Times New Roman"/>
          <w:sz w:val="24"/>
          <w:szCs w:val="24"/>
          <w:shd w:val="clear" w:color="auto" w:fill="FFFFFF"/>
        </w:rPr>
        <w:t xml:space="preserve">(Barnes, 2015, p.271) </w:t>
      </w:r>
      <w:r w:rsidRPr="008B7AF2">
        <w:rPr>
          <w:rFonts w:ascii="Times New Roman" w:hAnsi="Times New Roman" w:cs="Times New Roman"/>
          <w:sz w:val="24"/>
          <w:szCs w:val="24"/>
          <w:shd w:val="clear" w:color="auto" w:fill="FFFFFF"/>
        </w:rPr>
        <w:t>between the current activity and existing knowledge, which I believe will assist the children in the Music lesson later in the week.</w:t>
      </w:r>
    </w:p>
    <w:p w14:paraId="24E310BB" w14:textId="3C0B13E8" w:rsidR="00587FFB" w:rsidRPr="008B7AF2" w:rsidRDefault="00587FFB"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shd w:val="clear" w:color="auto" w:fill="FFFFFF"/>
        </w:rPr>
        <w:t>Activity 1 focuses on the musical element of the Creative Development Area of Learning (</w:t>
      </w:r>
      <w:r w:rsidR="00211F51" w:rsidRPr="008B7AF2">
        <w:rPr>
          <w:rFonts w:ascii="Times New Roman" w:hAnsi="Times New Roman" w:cs="Times New Roman"/>
          <w:sz w:val="24"/>
          <w:szCs w:val="24"/>
          <w:shd w:val="clear" w:color="auto" w:fill="FFFFFF"/>
        </w:rPr>
        <w:t>DCELLS, 2015</w:t>
      </w:r>
      <w:r w:rsidRPr="008B7AF2">
        <w:rPr>
          <w:rFonts w:ascii="Times New Roman" w:hAnsi="Times New Roman" w:cs="Times New Roman"/>
          <w:sz w:val="24"/>
          <w:szCs w:val="24"/>
          <w:shd w:val="clear" w:color="auto" w:fill="FFFFFF"/>
        </w:rPr>
        <w:t>). The children will gather in a circle, where they will be presented with the Thomas painting, and a selection of musical instruments. Their prior knowledge will be activated by discussing the items in front of them, suggesting what they have previously been used for and what sounds they can make. They will link this discussion to the painting, suggesting what sounds may be heard in the scenario depicted by the artist, and which instruments would be suitable for making such sounds. The children will also use this opportunity to recap on their previous feelings and opinions of the artwork.</w:t>
      </w:r>
    </w:p>
    <w:p w14:paraId="3605A908" w14:textId="3D160549" w:rsidR="00587FFB" w:rsidRPr="008B7AF2" w:rsidRDefault="00587FFB"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t>The goal of this activity will be to create a musical interpretation of a journey of a countryside creature, addressing the skill ‘create their own musical ideas and contribute to simple compositions’ (</w:t>
      </w:r>
      <w:r w:rsidR="00211F51" w:rsidRPr="008B7AF2">
        <w:rPr>
          <w:rFonts w:ascii="Times New Roman" w:hAnsi="Times New Roman" w:cs="Times New Roman"/>
          <w:sz w:val="24"/>
          <w:szCs w:val="24"/>
        </w:rPr>
        <w:t>DCELLS, 2</w:t>
      </w:r>
      <w:r w:rsidRPr="008B7AF2">
        <w:rPr>
          <w:rFonts w:ascii="Times New Roman" w:hAnsi="Times New Roman" w:cs="Times New Roman"/>
          <w:sz w:val="24"/>
          <w:szCs w:val="24"/>
        </w:rPr>
        <w:t>015</w:t>
      </w:r>
      <w:r w:rsidR="00211F51" w:rsidRPr="008B7AF2">
        <w:rPr>
          <w:rFonts w:ascii="Times New Roman" w:hAnsi="Times New Roman" w:cs="Times New Roman"/>
          <w:sz w:val="24"/>
          <w:szCs w:val="24"/>
        </w:rPr>
        <w:t>, p.</w:t>
      </w:r>
      <w:r w:rsidRPr="008B7AF2">
        <w:rPr>
          <w:rFonts w:ascii="Times New Roman" w:hAnsi="Times New Roman" w:cs="Times New Roman"/>
          <w:sz w:val="24"/>
          <w:szCs w:val="24"/>
        </w:rPr>
        <w:t>49). The children may choose any creature they have discussed in previous lessons. They will use their Sound Map to help them complete this task and transform their descriptive words into musical notes using the instruments provided. They will have access to videos on an iPad if they need a reminder of the noises that can be heard in the countryside (Appendix</w:t>
      </w:r>
      <w:r w:rsidR="00211F51" w:rsidRPr="008B7AF2">
        <w:rPr>
          <w:rFonts w:ascii="Times New Roman" w:hAnsi="Times New Roman" w:cs="Times New Roman"/>
          <w:sz w:val="24"/>
          <w:szCs w:val="24"/>
        </w:rPr>
        <w:t xml:space="preserve"> </w:t>
      </w:r>
      <w:r w:rsidR="00E3764E" w:rsidRPr="008B7AF2">
        <w:rPr>
          <w:rFonts w:ascii="Times New Roman" w:hAnsi="Times New Roman" w:cs="Times New Roman"/>
          <w:sz w:val="24"/>
          <w:szCs w:val="24"/>
        </w:rPr>
        <w:t>5</w:t>
      </w:r>
      <w:r w:rsidRPr="008B7AF2">
        <w:rPr>
          <w:rFonts w:ascii="Times New Roman" w:hAnsi="Times New Roman" w:cs="Times New Roman"/>
          <w:sz w:val="24"/>
          <w:szCs w:val="24"/>
        </w:rPr>
        <w:t xml:space="preserve">). The teacher will work with the children, using </w:t>
      </w:r>
      <w:r w:rsidRPr="008B7AF2">
        <w:rPr>
          <w:rFonts w:ascii="Times New Roman" w:hAnsi="Times New Roman" w:cs="Times New Roman"/>
          <w:sz w:val="24"/>
          <w:szCs w:val="24"/>
        </w:rPr>
        <w:lastRenderedPageBreak/>
        <w:t>questioning techniques to help them develop key musical elements such as pace and dynamics. Questions may include; “How fast do you think the animal is moving?”, “Is it looking for food?”, “What is the weather like and how might this affect how the animal is moving?” This technique encourages pupils to consider their musical pieces carefully, and ‘make broad distinctions within the musical elements when listening to music’ (DCELLS</w:t>
      </w:r>
      <w:r w:rsidR="00211F51" w:rsidRPr="008B7AF2">
        <w:rPr>
          <w:rFonts w:ascii="Times New Roman" w:hAnsi="Times New Roman" w:cs="Times New Roman"/>
          <w:sz w:val="24"/>
          <w:szCs w:val="24"/>
        </w:rPr>
        <w:t>,</w:t>
      </w:r>
      <w:r w:rsidRPr="008B7AF2">
        <w:rPr>
          <w:rFonts w:ascii="Times New Roman" w:hAnsi="Times New Roman" w:cs="Times New Roman"/>
          <w:sz w:val="24"/>
          <w:szCs w:val="24"/>
        </w:rPr>
        <w:t xml:space="preserve"> 2015</w:t>
      </w:r>
      <w:r w:rsidR="00211F51" w:rsidRPr="008B7AF2">
        <w:rPr>
          <w:rFonts w:ascii="Times New Roman" w:hAnsi="Times New Roman" w:cs="Times New Roman"/>
          <w:sz w:val="24"/>
          <w:szCs w:val="24"/>
        </w:rPr>
        <w:t>, p.</w:t>
      </w:r>
      <w:r w:rsidRPr="008B7AF2">
        <w:rPr>
          <w:rFonts w:ascii="Times New Roman" w:hAnsi="Times New Roman" w:cs="Times New Roman"/>
          <w:sz w:val="24"/>
          <w:szCs w:val="24"/>
        </w:rPr>
        <w:t>49).</w:t>
      </w:r>
    </w:p>
    <w:p w14:paraId="12325C3E" w14:textId="7358445D" w:rsidR="00587FFB" w:rsidRPr="008B7AF2" w:rsidRDefault="00587FFB" w:rsidP="00F575C7">
      <w:pPr>
        <w:spacing w:line="360" w:lineRule="auto"/>
        <w:rPr>
          <w:rFonts w:ascii="Times New Roman" w:hAnsi="Times New Roman" w:cs="Times New Roman"/>
          <w:sz w:val="24"/>
          <w:szCs w:val="24"/>
        </w:rPr>
      </w:pPr>
      <w:r w:rsidRPr="008B7AF2">
        <w:rPr>
          <w:rFonts w:ascii="Times New Roman" w:hAnsi="Times New Roman" w:cs="Times New Roman"/>
          <w:color w:val="000000"/>
          <w:sz w:val="24"/>
          <w:szCs w:val="24"/>
        </w:rPr>
        <w:t>Next, the children will record their musical compositions using Garage Band. They will have the opportunity in following lessons to listen, review, and edit their music if need be. This activity enables children to use technology to experiment with their compositions and to ‘collaborate with a partner on a piece of digital work’, in line with the Digital Competency Framework: ‘Interacting and Collaborating’ (</w:t>
      </w:r>
      <w:r w:rsidR="00B543C1" w:rsidRPr="008B7AF2">
        <w:rPr>
          <w:rFonts w:ascii="Times New Roman" w:hAnsi="Times New Roman" w:cs="Times New Roman"/>
          <w:color w:val="000000"/>
          <w:sz w:val="24"/>
          <w:szCs w:val="24"/>
        </w:rPr>
        <w:t>Welsh G</w:t>
      </w:r>
      <w:r w:rsidR="00256F14" w:rsidRPr="008B7AF2">
        <w:rPr>
          <w:rFonts w:ascii="Times New Roman" w:hAnsi="Times New Roman" w:cs="Times New Roman"/>
          <w:color w:val="000000"/>
          <w:sz w:val="24"/>
          <w:szCs w:val="24"/>
        </w:rPr>
        <w:t>o</w:t>
      </w:r>
      <w:r w:rsidR="00B543C1" w:rsidRPr="008B7AF2">
        <w:rPr>
          <w:rFonts w:ascii="Times New Roman" w:hAnsi="Times New Roman" w:cs="Times New Roman"/>
          <w:color w:val="000000"/>
          <w:sz w:val="24"/>
          <w:szCs w:val="24"/>
        </w:rPr>
        <w:t>vernment</w:t>
      </w:r>
      <w:r w:rsidR="004810E1" w:rsidRPr="008B7AF2">
        <w:rPr>
          <w:rFonts w:ascii="Times New Roman" w:hAnsi="Times New Roman" w:cs="Times New Roman"/>
          <w:color w:val="000000"/>
          <w:sz w:val="24"/>
          <w:szCs w:val="24"/>
        </w:rPr>
        <w:t>, 2016</w:t>
      </w:r>
      <w:r w:rsidRPr="008B7AF2">
        <w:rPr>
          <w:rFonts w:ascii="Times New Roman" w:hAnsi="Times New Roman" w:cs="Times New Roman"/>
          <w:color w:val="000000"/>
          <w:sz w:val="24"/>
          <w:szCs w:val="24"/>
        </w:rPr>
        <w:t xml:space="preserve">). Finally, the whole class will listen to each piece and ‘reflect on their own and others’ music’ </w:t>
      </w:r>
      <w:r w:rsidRPr="008B7AF2">
        <w:rPr>
          <w:rFonts w:ascii="Times New Roman" w:hAnsi="Times New Roman" w:cs="Times New Roman"/>
          <w:sz w:val="24"/>
          <w:szCs w:val="24"/>
        </w:rPr>
        <w:t>(DCELLS</w:t>
      </w:r>
      <w:r w:rsidR="00211F51" w:rsidRPr="008B7AF2">
        <w:rPr>
          <w:rFonts w:ascii="Times New Roman" w:hAnsi="Times New Roman" w:cs="Times New Roman"/>
          <w:sz w:val="24"/>
          <w:szCs w:val="24"/>
        </w:rPr>
        <w:t>,</w:t>
      </w:r>
      <w:r w:rsidRPr="008B7AF2">
        <w:rPr>
          <w:rFonts w:ascii="Times New Roman" w:hAnsi="Times New Roman" w:cs="Times New Roman"/>
          <w:sz w:val="24"/>
          <w:szCs w:val="24"/>
        </w:rPr>
        <w:t xml:space="preserve"> 2015</w:t>
      </w:r>
      <w:r w:rsidR="00211F51" w:rsidRPr="008B7AF2">
        <w:rPr>
          <w:rFonts w:ascii="Times New Roman" w:hAnsi="Times New Roman" w:cs="Times New Roman"/>
          <w:sz w:val="24"/>
          <w:szCs w:val="24"/>
        </w:rPr>
        <w:t>, p.</w:t>
      </w:r>
      <w:r w:rsidRPr="008B7AF2">
        <w:rPr>
          <w:rFonts w:ascii="Times New Roman" w:hAnsi="Times New Roman" w:cs="Times New Roman"/>
          <w:sz w:val="24"/>
          <w:szCs w:val="24"/>
        </w:rPr>
        <w:t xml:space="preserve">49) </w:t>
      </w:r>
      <w:r w:rsidRPr="008B7AF2">
        <w:rPr>
          <w:rFonts w:ascii="Times New Roman" w:hAnsi="Times New Roman" w:cs="Times New Roman"/>
          <w:color w:val="000000"/>
          <w:sz w:val="24"/>
          <w:szCs w:val="24"/>
        </w:rPr>
        <w:t>by discussing the instruments used and trying to guess which countryside creature is being depicted.</w:t>
      </w:r>
    </w:p>
    <w:p w14:paraId="3109832D" w14:textId="2B823A1D" w:rsidR="00587FFB" w:rsidRPr="008B7AF2" w:rsidRDefault="00587FFB" w:rsidP="00F575C7">
      <w:pPr>
        <w:spacing w:line="360" w:lineRule="auto"/>
        <w:rPr>
          <w:rFonts w:ascii="Times New Roman" w:hAnsi="Times New Roman" w:cs="Times New Roman"/>
          <w:color w:val="000000"/>
          <w:sz w:val="24"/>
          <w:szCs w:val="24"/>
        </w:rPr>
      </w:pPr>
      <w:r w:rsidRPr="008B7AF2">
        <w:rPr>
          <w:rFonts w:ascii="Times New Roman" w:hAnsi="Times New Roman" w:cs="Times New Roman"/>
          <w:color w:val="000000"/>
          <w:sz w:val="24"/>
          <w:szCs w:val="24"/>
        </w:rPr>
        <w:t>Activity 1 includes several instances of children working in small groups – I made this decision to encourage shy, unconfident children to flourish, as they may struggle in whole class situations</w:t>
      </w:r>
      <w:r w:rsidR="00256F14" w:rsidRPr="008B7AF2">
        <w:rPr>
          <w:rFonts w:ascii="Times New Roman" w:hAnsi="Times New Roman" w:cs="Times New Roman"/>
          <w:color w:val="000000"/>
          <w:sz w:val="24"/>
          <w:szCs w:val="24"/>
        </w:rPr>
        <w:t xml:space="preserve">. These are known as ‘safe personal clusters’ as suggested by </w:t>
      </w:r>
      <w:r w:rsidRPr="008B7AF2">
        <w:rPr>
          <w:rFonts w:ascii="Times New Roman" w:hAnsi="Times New Roman" w:cs="Times New Roman"/>
          <w:color w:val="000000"/>
          <w:sz w:val="24"/>
          <w:szCs w:val="24"/>
        </w:rPr>
        <w:t>Hymes</w:t>
      </w:r>
      <w:r w:rsidR="00256F14" w:rsidRPr="008B7AF2">
        <w:rPr>
          <w:rFonts w:ascii="Times New Roman" w:hAnsi="Times New Roman" w:cs="Times New Roman"/>
          <w:color w:val="000000"/>
          <w:sz w:val="24"/>
          <w:szCs w:val="24"/>
        </w:rPr>
        <w:t xml:space="preserve">. </w:t>
      </w:r>
      <w:r w:rsidRPr="008B7AF2">
        <w:rPr>
          <w:rFonts w:ascii="Times New Roman" w:hAnsi="Times New Roman" w:cs="Times New Roman"/>
          <w:color w:val="000000"/>
          <w:sz w:val="24"/>
          <w:szCs w:val="24"/>
        </w:rPr>
        <w:t>(</w:t>
      </w:r>
      <w:r w:rsidR="00256F14" w:rsidRPr="008B7AF2">
        <w:rPr>
          <w:rFonts w:ascii="Times New Roman" w:hAnsi="Times New Roman" w:cs="Times New Roman"/>
          <w:color w:val="000000"/>
          <w:sz w:val="24"/>
          <w:szCs w:val="24"/>
        </w:rPr>
        <w:t xml:space="preserve">Edwards, 2014, </w:t>
      </w:r>
      <w:r w:rsidRPr="008B7AF2">
        <w:rPr>
          <w:rFonts w:ascii="Times New Roman" w:hAnsi="Times New Roman" w:cs="Times New Roman"/>
          <w:color w:val="000000"/>
          <w:sz w:val="24"/>
          <w:szCs w:val="24"/>
        </w:rPr>
        <w:t>p</w:t>
      </w:r>
      <w:r w:rsidR="00256F14" w:rsidRPr="008B7AF2">
        <w:rPr>
          <w:rFonts w:ascii="Times New Roman" w:hAnsi="Times New Roman" w:cs="Times New Roman"/>
          <w:color w:val="000000"/>
          <w:sz w:val="24"/>
          <w:szCs w:val="24"/>
        </w:rPr>
        <w:t>.</w:t>
      </w:r>
      <w:r w:rsidRPr="008B7AF2">
        <w:rPr>
          <w:rFonts w:ascii="Times New Roman" w:hAnsi="Times New Roman" w:cs="Times New Roman"/>
          <w:color w:val="000000"/>
          <w:sz w:val="24"/>
          <w:szCs w:val="24"/>
        </w:rPr>
        <w:t>70).</w:t>
      </w:r>
    </w:p>
    <w:p w14:paraId="1BE5C224" w14:textId="7F776F7D" w:rsidR="00587FFB" w:rsidRPr="008B7AF2" w:rsidRDefault="00587FFB" w:rsidP="00F575C7">
      <w:pPr>
        <w:spacing w:line="360" w:lineRule="auto"/>
        <w:rPr>
          <w:rFonts w:ascii="Times New Roman" w:hAnsi="Times New Roman" w:cs="Times New Roman"/>
          <w:color w:val="000000"/>
          <w:sz w:val="24"/>
          <w:szCs w:val="24"/>
        </w:rPr>
      </w:pPr>
      <w:r w:rsidRPr="008B7AF2">
        <w:rPr>
          <w:rFonts w:ascii="Times New Roman" w:hAnsi="Times New Roman" w:cs="Times New Roman"/>
          <w:color w:val="000000"/>
          <w:sz w:val="24"/>
          <w:szCs w:val="24"/>
        </w:rPr>
        <w:t>Creativity in children may be influenced by the role of the teacher, who might ‘stifle opportunities for creativity by being overly didactic or prescriptive’ (</w:t>
      </w:r>
      <w:r w:rsidR="00211F51" w:rsidRPr="008B7AF2">
        <w:rPr>
          <w:rFonts w:ascii="Times New Roman" w:hAnsi="Times New Roman" w:cs="Times New Roman"/>
          <w:color w:val="000000"/>
          <w:sz w:val="24"/>
          <w:szCs w:val="24"/>
        </w:rPr>
        <w:t>Sharp, 2004</w:t>
      </w:r>
      <w:r w:rsidR="00A1007F" w:rsidRPr="008B7AF2">
        <w:rPr>
          <w:rFonts w:ascii="Times New Roman" w:hAnsi="Times New Roman" w:cs="Times New Roman"/>
          <w:color w:val="000000"/>
          <w:sz w:val="24"/>
          <w:szCs w:val="24"/>
        </w:rPr>
        <w:t>, p.7</w:t>
      </w:r>
      <w:r w:rsidRPr="008B7AF2">
        <w:rPr>
          <w:rFonts w:ascii="Times New Roman" w:hAnsi="Times New Roman" w:cs="Times New Roman"/>
          <w:color w:val="000000"/>
          <w:sz w:val="24"/>
          <w:szCs w:val="24"/>
        </w:rPr>
        <w:t xml:space="preserve">). Edwards </w:t>
      </w:r>
      <w:r w:rsidR="00256F14" w:rsidRPr="008B7AF2">
        <w:rPr>
          <w:rFonts w:ascii="Times New Roman" w:hAnsi="Times New Roman" w:cs="Times New Roman"/>
          <w:color w:val="000000"/>
          <w:sz w:val="24"/>
          <w:szCs w:val="24"/>
        </w:rPr>
        <w:t xml:space="preserve">(2014) </w:t>
      </w:r>
      <w:r w:rsidRPr="008B7AF2">
        <w:rPr>
          <w:rFonts w:ascii="Times New Roman" w:hAnsi="Times New Roman" w:cs="Times New Roman"/>
          <w:color w:val="000000"/>
          <w:sz w:val="24"/>
          <w:szCs w:val="24"/>
        </w:rPr>
        <w:t>suggests that guidelines should not be strictly adhered to when it comes to creativity and that children should be encouraged to take pleasure in their creations by exploring different material. It is important for teachers to acknowledge the child’s individuality in each Expressive Arts project, to increase their creative imagination and understanding of the world – ‘children will thus gain the confidence they need to express themselves…’ (</w:t>
      </w:r>
      <w:r w:rsidR="00256F14" w:rsidRPr="008B7AF2">
        <w:rPr>
          <w:rFonts w:ascii="Times New Roman" w:hAnsi="Times New Roman" w:cs="Times New Roman"/>
          <w:color w:val="000000"/>
          <w:sz w:val="24"/>
          <w:szCs w:val="24"/>
        </w:rPr>
        <w:t xml:space="preserve">Edwards, 2014, </w:t>
      </w:r>
      <w:r w:rsidRPr="008B7AF2">
        <w:rPr>
          <w:rFonts w:ascii="Times New Roman" w:hAnsi="Times New Roman" w:cs="Times New Roman"/>
          <w:color w:val="000000"/>
          <w:sz w:val="24"/>
          <w:szCs w:val="24"/>
        </w:rPr>
        <w:t>p</w:t>
      </w:r>
      <w:r w:rsidR="00256F14" w:rsidRPr="008B7AF2">
        <w:rPr>
          <w:rFonts w:ascii="Times New Roman" w:hAnsi="Times New Roman" w:cs="Times New Roman"/>
          <w:color w:val="000000"/>
          <w:sz w:val="24"/>
          <w:szCs w:val="24"/>
        </w:rPr>
        <w:t>.</w:t>
      </w:r>
      <w:r w:rsidRPr="008B7AF2">
        <w:rPr>
          <w:rFonts w:ascii="Times New Roman" w:hAnsi="Times New Roman" w:cs="Times New Roman"/>
          <w:color w:val="000000"/>
          <w:sz w:val="24"/>
          <w:szCs w:val="24"/>
        </w:rPr>
        <w:t>127).</w:t>
      </w:r>
    </w:p>
    <w:p w14:paraId="29C50215" w14:textId="581BEA40" w:rsidR="00185080" w:rsidRPr="008B7AF2" w:rsidRDefault="00185080" w:rsidP="00F575C7">
      <w:pPr>
        <w:spacing w:line="360" w:lineRule="auto"/>
        <w:rPr>
          <w:rFonts w:ascii="Times New Roman" w:hAnsi="Times New Roman" w:cs="Times New Roman"/>
          <w:sz w:val="28"/>
          <w:szCs w:val="24"/>
          <w:u w:val="single"/>
        </w:rPr>
      </w:pPr>
      <w:r w:rsidRPr="008B7AF2">
        <w:rPr>
          <w:rFonts w:ascii="Times New Roman" w:hAnsi="Times New Roman" w:cs="Times New Roman"/>
          <w:sz w:val="28"/>
          <w:szCs w:val="24"/>
          <w:u w:val="single"/>
        </w:rPr>
        <w:t>Creative Movement</w:t>
      </w:r>
    </w:p>
    <w:p w14:paraId="0D4058A0" w14:textId="70E81252" w:rsidR="00587FFB" w:rsidRPr="008B7AF2" w:rsidRDefault="00587FFB"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t>Subsequently, the children will take part in a creative movement lesson which will ‘develop their responses to different stimuli such as music, pictures, words and ideas’ (</w:t>
      </w:r>
      <w:r w:rsidR="00A1007F" w:rsidRPr="008B7AF2">
        <w:rPr>
          <w:rFonts w:ascii="Times New Roman" w:hAnsi="Times New Roman" w:cs="Times New Roman"/>
          <w:sz w:val="24"/>
          <w:szCs w:val="24"/>
        </w:rPr>
        <w:t>DCELLS, 2015, p.48</w:t>
      </w:r>
      <w:r w:rsidRPr="008B7AF2">
        <w:rPr>
          <w:rFonts w:ascii="Times New Roman" w:hAnsi="Times New Roman" w:cs="Times New Roman"/>
          <w:sz w:val="24"/>
          <w:szCs w:val="24"/>
        </w:rPr>
        <w:t>). The lesson will include a series of animal paintings by the artist Chris Chalk (</w:t>
      </w:r>
      <w:r w:rsidR="00A1007F" w:rsidRPr="008B7AF2">
        <w:rPr>
          <w:rFonts w:ascii="Times New Roman" w:hAnsi="Times New Roman" w:cs="Times New Roman"/>
          <w:sz w:val="24"/>
          <w:szCs w:val="24"/>
        </w:rPr>
        <w:t>A</w:t>
      </w:r>
      <w:r w:rsidRPr="008B7AF2">
        <w:rPr>
          <w:rFonts w:ascii="Times New Roman" w:hAnsi="Times New Roman" w:cs="Times New Roman"/>
          <w:sz w:val="24"/>
          <w:szCs w:val="24"/>
        </w:rPr>
        <w:t>ppendix</w:t>
      </w:r>
      <w:r w:rsidR="00775D44" w:rsidRPr="008B7AF2">
        <w:rPr>
          <w:rFonts w:ascii="Times New Roman" w:hAnsi="Times New Roman" w:cs="Times New Roman"/>
          <w:sz w:val="24"/>
          <w:szCs w:val="24"/>
        </w:rPr>
        <w:t xml:space="preserve"> </w:t>
      </w:r>
      <w:r w:rsidR="00BD4FA7" w:rsidRPr="008B7AF2">
        <w:rPr>
          <w:rFonts w:ascii="Times New Roman" w:hAnsi="Times New Roman" w:cs="Times New Roman"/>
          <w:sz w:val="24"/>
          <w:szCs w:val="24"/>
        </w:rPr>
        <w:t>6</w:t>
      </w:r>
      <w:r w:rsidRPr="008B7AF2">
        <w:rPr>
          <w:rFonts w:ascii="Times New Roman" w:hAnsi="Times New Roman" w:cs="Times New Roman"/>
          <w:sz w:val="24"/>
          <w:szCs w:val="24"/>
        </w:rPr>
        <w:t xml:space="preserve">) which the children will have discussed and interpreted previously. They will </w:t>
      </w:r>
      <w:r w:rsidRPr="008B7AF2">
        <w:rPr>
          <w:rFonts w:ascii="Times New Roman" w:hAnsi="Times New Roman" w:cs="Times New Roman"/>
          <w:sz w:val="24"/>
          <w:szCs w:val="24"/>
        </w:rPr>
        <w:lastRenderedPageBreak/>
        <w:t>continue to work in the focus task groups formed in the Music lesson, using their musical compositions and Chalk’s paintings to help them imitate an animal of their choice, invoking a Multisensory Approach to learning. To further this Approach, I have chosen</w:t>
      </w:r>
      <w:r w:rsidR="00185080" w:rsidRPr="008B7AF2">
        <w:rPr>
          <w:rFonts w:ascii="Times New Roman" w:hAnsi="Times New Roman" w:cs="Times New Roman"/>
          <w:sz w:val="24"/>
          <w:szCs w:val="24"/>
        </w:rPr>
        <w:t xml:space="preserve"> for</w:t>
      </w:r>
      <w:r w:rsidRPr="008B7AF2">
        <w:rPr>
          <w:rFonts w:ascii="Times New Roman" w:hAnsi="Times New Roman" w:cs="Times New Roman"/>
          <w:sz w:val="24"/>
          <w:szCs w:val="24"/>
        </w:rPr>
        <w:t xml:space="preserve"> this lesson </w:t>
      </w:r>
      <w:r w:rsidR="00185080" w:rsidRPr="008B7AF2">
        <w:rPr>
          <w:rFonts w:ascii="Times New Roman" w:hAnsi="Times New Roman" w:cs="Times New Roman"/>
          <w:sz w:val="24"/>
          <w:szCs w:val="24"/>
        </w:rPr>
        <w:t xml:space="preserve">to be in an </w:t>
      </w:r>
      <w:r w:rsidRPr="008B7AF2">
        <w:rPr>
          <w:rFonts w:ascii="Times New Roman" w:hAnsi="Times New Roman" w:cs="Times New Roman"/>
          <w:sz w:val="24"/>
          <w:szCs w:val="24"/>
        </w:rPr>
        <w:t>outdoor area of the school, surrounded by woodland</w:t>
      </w:r>
      <w:r w:rsidR="008E5226" w:rsidRPr="008B7AF2">
        <w:rPr>
          <w:rFonts w:ascii="Times New Roman" w:hAnsi="Times New Roman" w:cs="Times New Roman"/>
          <w:sz w:val="24"/>
          <w:szCs w:val="24"/>
        </w:rPr>
        <w:t xml:space="preserve">. </w:t>
      </w:r>
      <w:r w:rsidRPr="008B7AF2">
        <w:rPr>
          <w:rFonts w:ascii="Times New Roman" w:hAnsi="Times New Roman" w:cs="Times New Roman"/>
          <w:sz w:val="24"/>
          <w:szCs w:val="24"/>
        </w:rPr>
        <w:t xml:space="preserve"> This location will encourage the pupils to truly envision the animals from the paint</w:t>
      </w:r>
      <w:r w:rsidR="00F575C7" w:rsidRPr="008B7AF2">
        <w:rPr>
          <w:rFonts w:ascii="Times New Roman" w:hAnsi="Times New Roman" w:cs="Times New Roman"/>
          <w:sz w:val="24"/>
          <w:szCs w:val="24"/>
        </w:rPr>
        <w:t xml:space="preserve">ings, using </w:t>
      </w:r>
      <w:proofErr w:type="gramStart"/>
      <w:r w:rsidR="00F575C7" w:rsidRPr="008B7AF2">
        <w:rPr>
          <w:rFonts w:ascii="Times New Roman" w:hAnsi="Times New Roman" w:cs="Times New Roman"/>
          <w:sz w:val="24"/>
          <w:szCs w:val="24"/>
        </w:rPr>
        <w:t>all of</w:t>
      </w:r>
      <w:proofErr w:type="gramEnd"/>
      <w:r w:rsidR="00F575C7" w:rsidRPr="008B7AF2">
        <w:rPr>
          <w:rFonts w:ascii="Times New Roman" w:hAnsi="Times New Roman" w:cs="Times New Roman"/>
          <w:sz w:val="24"/>
          <w:szCs w:val="24"/>
        </w:rPr>
        <w:t xml:space="preserve"> their senses in a natural environment, which has been shown to increase creativity (Beames et al, 2012). </w:t>
      </w:r>
      <w:r w:rsidR="00C03EB8" w:rsidRPr="008B7AF2">
        <w:rPr>
          <w:rFonts w:ascii="Times New Roman" w:hAnsi="Times New Roman" w:cs="Times New Roman"/>
          <w:sz w:val="24"/>
          <w:szCs w:val="24"/>
        </w:rPr>
        <w:t>Gardner’s Naturalist Intelligence theory states that in order to ‘survive as human beings’ (Gardner, 1983, cited Edwards, 2014</w:t>
      </w:r>
      <w:r w:rsidR="00185080" w:rsidRPr="008B7AF2">
        <w:rPr>
          <w:rFonts w:ascii="Times New Roman" w:hAnsi="Times New Roman" w:cs="Times New Roman"/>
          <w:sz w:val="24"/>
          <w:szCs w:val="24"/>
        </w:rPr>
        <w:t>, p.205</w:t>
      </w:r>
      <w:r w:rsidR="00C03EB8" w:rsidRPr="008B7AF2">
        <w:rPr>
          <w:rFonts w:ascii="Times New Roman" w:hAnsi="Times New Roman" w:cs="Times New Roman"/>
          <w:sz w:val="24"/>
          <w:szCs w:val="24"/>
        </w:rPr>
        <w:t>), it is vital we have the intelligence to recognise the parts of our environment such as animals, plants, minerals… Edwards suggests that to assist this type of learning, children should have the opportunity to ‘explore the sensory elements in nature’ (Edwards, 2014</w:t>
      </w:r>
      <w:r w:rsidR="00185080" w:rsidRPr="008B7AF2">
        <w:rPr>
          <w:rFonts w:ascii="Times New Roman" w:hAnsi="Times New Roman" w:cs="Times New Roman"/>
          <w:sz w:val="24"/>
          <w:szCs w:val="24"/>
        </w:rPr>
        <w:t>, p. 206</w:t>
      </w:r>
      <w:r w:rsidR="00C03EB8" w:rsidRPr="008B7AF2">
        <w:rPr>
          <w:rFonts w:ascii="Times New Roman" w:hAnsi="Times New Roman" w:cs="Times New Roman"/>
          <w:sz w:val="24"/>
          <w:szCs w:val="24"/>
        </w:rPr>
        <w:t xml:space="preserve">) - something they will be doing frequently throughout the term on their nature walk, during this activity, and later in Art and Design. </w:t>
      </w:r>
    </w:p>
    <w:p w14:paraId="6054B73D" w14:textId="0CCB91D9" w:rsidR="00C03EB8" w:rsidRPr="008B7AF2" w:rsidRDefault="00C03EB8"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t>The teacher will begin this lesson by reading ‘A Walk Through the Woods’ by Louise Greig - a stimulus which will encourage the children to build an image of the scene in their minds through creative thought. They will spread out within the designated area, which will be closed off by red cones. It is important that the children take some time to activate their existing knowledge by discussing with each other the moves they have learnt previously (Appendix</w:t>
      </w:r>
      <w:r w:rsidR="00A1007F" w:rsidRPr="008B7AF2">
        <w:rPr>
          <w:rFonts w:ascii="Times New Roman" w:hAnsi="Times New Roman" w:cs="Times New Roman"/>
          <w:sz w:val="24"/>
          <w:szCs w:val="24"/>
        </w:rPr>
        <w:t xml:space="preserve"> </w:t>
      </w:r>
      <w:r w:rsidR="00B834E5" w:rsidRPr="008B7AF2">
        <w:rPr>
          <w:rFonts w:ascii="Times New Roman" w:hAnsi="Times New Roman" w:cs="Times New Roman"/>
          <w:sz w:val="24"/>
          <w:szCs w:val="24"/>
        </w:rPr>
        <w:t>7</w:t>
      </w:r>
      <w:r w:rsidRPr="008B7AF2">
        <w:rPr>
          <w:rFonts w:ascii="Times New Roman" w:hAnsi="Times New Roman" w:cs="Times New Roman"/>
          <w:sz w:val="24"/>
          <w:szCs w:val="24"/>
        </w:rPr>
        <w:t xml:space="preserve">), in order to motivate them in the activity. They should understand the vocabulary used in movement and </w:t>
      </w:r>
      <w:r w:rsidR="007C3635" w:rsidRPr="008B7AF2">
        <w:rPr>
          <w:rFonts w:ascii="Times New Roman" w:hAnsi="Times New Roman" w:cs="Times New Roman"/>
          <w:sz w:val="24"/>
          <w:szCs w:val="24"/>
        </w:rPr>
        <w:t>music and</w:t>
      </w:r>
      <w:r w:rsidR="00651863" w:rsidRPr="008B7AF2">
        <w:rPr>
          <w:rFonts w:ascii="Times New Roman" w:hAnsi="Times New Roman" w:cs="Times New Roman"/>
          <w:sz w:val="24"/>
          <w:szCs w:val="24"/>
        </w:rPr>
        <w:t xml:space="preserve"> develop this understanding by revisiting and applying it whilst taking part in the movement activity (Edwards, 2014). They can apply any knowledge gained in previous lessons to inform and improve their movement work - invoking Ken Robinson’s idea (2001) that learning is </w:t>
      </w:r>
      <w:proofErr w:type="gramStart"/>
      <w:r w:rsidR="00651863" w:rsidRPr="008B7AF2">
        <w:rPr>
          <w:rFonts w:ascii="Times New Roman" w:hAnsi="Times New Roman" w:cs="Times New Roman"/>
          <w:sz w:val="24"/>
          <w:szCs w:val="24"/>
        </w:rPr>
        <w:t>similar to</w:t>
      </w:r>
      <w:proofErr w:type="gramEnd"/>
      <w:r w:rsidR="00651863" w:rsidRPr="008B7AF2">
        <w:rPr>
          <w:rFonts w:ascii="Times New Roman" w:hAnsi="Times New Roman" w:cs="Times New Roman"/>
          <w:sz w:val="24"/>
          <w:szCs w:val="24"/>
        </w:rPr>
        <w:t xml:space="preserve"> a jigsaw in that the pieces come together to make a full picture (Desailly, 2012</w:t>
      </w:r>
      <w:r w:rsidR="00185080" w:rsidRPr="008B7AF2">
        <w:rPr>
          <w:rFonts w:ascii="Times New Roman" w:hAnsi="Times New Roman" w:cs="Times New Roman"/>
          <w:sz w:val="24"/>
          <w:szCs w:val="24"/>
        </w:rPr>
        <w:t>, p. 86</w:t>
      </w:r>
      <w:r w:rsidR="00651863" w:rsidRPr="008B7AF2">
        <w:rPr>
          <w:rFonts w:ascii="Times New Roman" w:hAnsi="Times New Roman" w:cs="Times New Roman"/>
          <w:sz w:val="24"/>
          <w:szCs w:val="24"/>
        </w:rPr>
        <w:t xml:space="preserve">), with the pieces here being the lessons leading up to the activity.  </w:t>
      </w:r>
    </w:p>
    <w:p w14:paraId="2D06837E" w14:textId="75A74086" w:rsidR="00C03EB8" w:rsidRPr="008B7AF2" w:rsidRDefault="00651863"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t xml:space="preserve">Throughout this activity, the teacher should assist the children’s learning by asking questions - </w:t>
      </w:r>
      <w:r w:rsidR="00185080" w:rsidRPr="008B7AF2">
        <w:rPr>
          <w:rFonts w:ascii="Times New Roman" w:hAnsi="Times New Roman" w:cs="Times New Roman"/>
          <w:sz w:val="24"/>
          <w:szCs w:val="24"/>
        </w:rPr>
        <w:t>H</w:t>
      </w:r>
      <w:r w:rsidRPr="008B7AF2">
        <w:rPr>
          <w:rFonts w:ascii="Times New Roman" w:hAnsi="Times New Roman" w:cs="Times New Roman"/>
          <w:sz w:val="24"/>
          <w:szCs w:val="24"/>
        </w:rPr>
        <w:t>ow is the animal moving? Are they going fast or slow? Taking big steps or small? What can they smell and hear? Where are they going, and what are they trying to do? This method will promote deeper, more analytical thought about the activity. Halfway through the lesson, the children will pair up and take turns to show their movement piece to their partner. They will review their partner’s work, giving 2 stars but no wish, allowing each child to enjoy positive feedback, which can have a great influence on their creativity, according to RUSS’ 1996 model (Sharp, 2004</w:t>
      </w:r>
      <w:r w:rsidR="00185080" w:rsidRPr="008B7AF2">
        <w:rPr>
          <w:rFonts w:ascii="Times New Roman" w:hAnsi="Times New Roman" w:cs="Times New Roman"/>
          <w:sz w:val="24"/>
          <w:szCs w:val="24"/>
        </w:rPr>
        <w:t>, p.7</w:t>
      </w:r>
      <w:r w:rsidRPr="008B7AF2">
        <w:rPr>
          <w:rFonts w:ascii="Times New Roman" w:hAnsi="Times New Roman" w:cs="Times New Roman"/>
          <w:sz w:val="24"/>
          <w:szCs w:val="24"/>
        </w:rPr>
        <w:t xml:space="preserve">). </w:t>
      </w:r>
      <w:r w:rsidR="0095278A" w:rsidRPr="008B7AF2">
        <w:rPr>
          <w:rFonts w:ascii="Times New Roman" w:hAnsi="Times New Roman" w:cs="Times New Roman"/>
          <w:sz w:val="24"/>
          <w:szCs w:val="24"/>
        </w:rPr>
        <w:t>Research by Berger and Ferguson has also s</w:t>
      </w:r>
      <w:r w:rsidR="00163B1A" w:rsidRPr="008B7AF2">
        <w:rPr>
          <w:rFonts w:ascii="Times New Roman" w:hAnsi="Times New Roman" w:cs="Times New Roman"/>
          <w:sz w:val="24"/>
          <w:szCs w:val="24"/>
        </w:rPr>
        <w:t>uggested</w:t>
      </w:r>
      <w:r w:rsidR="0095278A" w:rsidRPr="008B7AF2">
        <w:rPr>
          <w:rFonts w:ascii="Times New Roman" w:hAnsi="Times New Roman" w:cs="Times New Roman"/>
          <w:sz w:val="24"/>
          <w:szCs w:val="24"/>
        </w:rPr>
        <w:t xml:space="preserve"> that th</w:t>
      </w:r>
      <w:r w:rsidR="00185080" w:rsidRPr="008B7AF2">
        <w:rPr>
          <w:rFonts w:ascii="Times New Roman" w:hAnsi="Times New Roman" w:cs="Times New Roman"/>
          <w:sz w:val="24"/>
          <w:szCs w:val="24"/>
        </w:rPr>
        <w:t>is</w:t>
      </w:r>
      <w:r w:rsidR="0095278A" w:rsidRPr="008B7AF2">
        <w:rPr>
          <w:rFonts w:ascii="Times New Roman" w:hAnsi="Times New Roman" w:cs="Times New Roman"/>
          <w:sz w:val="24"/>
          <w:szCs w:val="24"/>
        </w:rPr>
        <w:t xml:space="preserve"> is true (1990, cited by Craft, </w:t>
      </w:r>
      <w:proofErr w:type="spellStart"/>
      <w:r w:rsidR="0095278A" w:rsidRPr="008B7AF2">
        <w:rPr>
          <w:rFonts w:ascii="Times New Roman" w:hAnsi="Times New Roman" w:cs="Times New Roman"/>
          <w:sz w:val="24"/>
          <w:szCs w:val="24"/>
        </w:rPr>
        <w:t>Cremin</w:t>
      </w:r>
      <w:proofErr w:type="spellEnd"/>
      <w:r w:rsidR="0095278A" w:rsidRPr="008B7AF2">
        <w:rPr>
          <w:rFonts w:ascii="Times New Roman" w:hAnsi="Times New Roman" w:cs="Times New Roman"/>
          <w:sz w:val="24"/>
          <w:szCs w:val="24"/>
        </w:rPr>
        <w:t xml:space="preserve"> and Burnard, 2008</w:t>
      </w:r>
      <w:r w:rsidR="00163B1A" w:rsidRPr="008B7AF2">
        <w:rPr>
          <w:rFonts w:ascii="Times New Roman" w:hAnsi="Times New Roman" w:cs="Times New Roman"/>
          <w:sz w:val="24"/>
          <w:szCs w:val="24"/>
        </w:rPr>
        <w:t>, p.12</w:t>
      </w:r>
      <w:r w:rsidR="0095278A" w:rsidRPr="008B7AF2">
        <w:rPr>
          <w:rFonts w:ascii="Times New Roman" w:hAnsi="Times New Roman" w:cs="Times New Roman"/>
          <w:sz w:val="24"/>
          <w:szCs w:val="24"/>
        </w:rPr>
        <w:t xml:space="preserve">) - creativity can be negatively </w:t>
      </w:r>
      <w:r w:rsidR="0095278A" w:rsidRPr="008B7AF2">
        <w:rPr>
          <w:rFonts w:ascii="Times New Roman" w:hAnsi="Times New Roman" w:cs="Times New Roman"/>
          <w:sz w:val="24"/>
          <w:szCs w:val="24"/>
        </w:rPr>
        <w:lastRenderedPageBreak/>
        <w:t xml:space="preserve">affected by criticism and assessment by others. For this reason, I decided negative feedback would not be appropriate and that the children should feel safe interpreting creative movements in their own individual ways. This individuality should also be discussed and praised by the teacher, and positive reactions should be given regarding their creativity (Edwards, 2014), to ensure they remain confident in expressing themselves. </w:t>
      </w:r>
    </w:p>
    <w:p w14:paraId="0F71AD62" w14:textId="24236FFD" w:rsidR="00640488" w:rsidRPr="008B7AF2" w:rsidRDefault="0095278A" w:rsidP="00AB08DB">
      <w:pPr>
        <w:spacing w:line="360" w:lineRule="auto"/>
        <w:rPr>
          <w:rFonts w:ascii="Times New Roman" w:hAnsi="Times New Roman" w:cs="Times New Roman"/>
          <w:sz w:val="24"/>
          <w:szCs w:val="24"/>
        </w:rPr>
      </w:pPr>
      <w:r w:rsidRPr="008B7AF2">
        <w:rPr>
          <w:rFonts w:ascii="Times New Roman" w:hAnsi="Times New Roman" w:cs="Times New Roman"/>
          <w:sz w:val="24"/>
          <w:szCs w:val="24"/>
        </w:rPr>
        <w:t>After this lesson, the children will work in small groups of 3-4 to decide how they wish to record each other’s creative movement pieces. They may choose to perform their work with a few other students who are depicting a similar animal. With the help of a teaching assistant, the children will then perform and record their creative movements in the school’s woodland area.</w:t>
      </w:r>
      <w:r w:rsidR="00640488" w:rsidRPr="008B7AF2">
        <w:rPr>
          <w:rFonts w:ascii="Times New Roman" w:hAnsi="Times New Roman" w:cs="Times New Roman"/>
          <w:sz w:val="24"/>
          <w:szCs w:val="24"/>
        </w:rPr>
        <w:t xml:space="preserve"> This video footage will be used alongside their musical composition to create a short clip on iMovie of their chosen creature’s journey. This will address the DCF skill ‘create and edit multimedia components in order to develop text, image, sound, animation and video’ (Welsh Gov., 2016). </w:t>
      </w:r>
    </w:p>
    <w:p w14:paraId="66DC12E8" w14:textId="24E93C2B" w:rsidR="005278BA" w:rsidRPr="008B7AF2" w:rsidRDefault="005278BA" w:rsidP="00F575C7">
      <w:pPr>
        <w:spacing w:line="360" w:lineRule="auto"/>
        <w:rPr>
          <w:rFonts w:ascii="Times New Roman" w:hAnsi="Times New Roman" w:cs="Times New Roman"/>
          <w:sz w:val="28"/>
          <w:szCs w:val="24"/>
          <w:u w:val="single"/>
        </w:rPr>
      </w:pPr>
      <w:r w:rsidRPr="008B7AF2">
        <w:rPr>
          <w:rFonts w:ascii="Times New Roman" w:hAnsi="Times New Roman" w:cs="Times New Roman"/>
          <w:sz w:val="28"/>
          <w:szCs w:val="24"/>
          <w:u w:val="single"/>
        </w:rPr>
        <w:t>Art</w:t>
      </w:r>
      <w:r w:rsidR="005E2DE2" w:rsidRPr="008B7AF2">
        <w:rPr>
          <w:rFonts w:ascii="Times New Roman" w:hAnsi="Times New Roman" w:cs="Times New Roman"/>
          <w:sz w:val="28"/>
          <w:szCs w:val="24"/>
          <w:u w:val="single"/>
        </w:rPr>
        <w:t>, Craft</w:t>
      </w:r>
      <w:r w:rsidRPr="008B7AF2">
        <w:rPr>
          <w:rFonts w:ascii="Times New Roman" w:hAnsi="Times New Roman" w:cs="Times New Roman"/>
          <w:sz w:val="28"/>
          <w:szCs w:val="24"/>
          <w:u w:val="single"/>
        </w:rPr>
        <w:t xml:space="preserve"> and Design</w:t>
      </w:r>
    </w:p>
    <w:p w14:paraId="7E8C0151" w14:textId="3C6F0E31" w:rsidR="00640488" w:rsidRPr="008B7AF2" w:rsidRDefault="00640488"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t>The third activity I have created is an Art and Design activity which will enable the children to ‘mix, shape, arrange and combine materials to create their own images… that communicate and express their… memories creatively’ (</w:t>
      </w:r>
      <w:r w:rsidR="00A1007F" w:rsidRPr="008B7AF2">
        <w:rPr>
          <w:rFonts w:ascii="Times New Roman" w:hAnsi="Times New Roman" w:cs="Times New Roman"/>
          <w:sz w:val="24"/>
          <w:szCs w:val="24"/>
        </w:rPr>
        <w:t>DCELLS, 2015, p.47</w:t>
      </w:r>
      <w:r w:rsidRPr="008B7AF2">
        <w:rPr>
          <w:rFonts w:ascii="Times New Roman" w:hAnsi="Times New Roman" w:cs="Times New Roman"/>
          <w:sz w:val="24"/>
          <w:szCs w:val="24"/>
        </w:rPr>
        <w:t xml:space="preserve">). </w:t>
      </w:r>
    </w:p>
    <w:p w14:paraId="45134ED5" w14:textId="54C37EB0" w:rsidR="00640488" w:rsidRPr="008B7AF2" w:rsidRDefault="00640488"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t>Before looking at any of the relevant materials, the children will complete a ‘cold task’ - an approach I encountered during my PTE experience. This will later be displayed next to their ‘hot task’, allowing them to see the improvement they have made during the lesson. This gives them a valuable first-hand insight into the effectiveness of their learning and so I believe is an important part of the activity. As a homework assignment, the children will have found or taken a picture of their favourite place in Wales, to link with the artefact depicting Harry Thomas’ favourite place. Thomas will give a session in the classroom discussing the inspiration for his work, and the different materials that could be used to create the children’s own art pieces. He will work with them both indoors and outdoors, considering both natural and m</w:t>
      </w:r>
      <w:r w:rsidR="0079636A" w:rsidRPr="008B7AF2">
        <w:rPr>
          <w:rFonts w:ascii="Times New Roman" w:hAnsi="Times New Roman" w:cs="Times New Roman"/>
          <w:sz w:val="24"/>
          <w:szCs w:val="24"/>
        </w:rPr>
        <w:t>an-made materials. They will explore the use of crayons and chalk to create texture, as well as different types of paint (oil, water) and glue and paste for sticking. The Lead Creative Schools Prospectus suggests that bringing Creative Practitioners into the classroom will ‘excite and inspire pupils’ (Arts Council of Wales, 2016</w:t>
      </w:r>
      <w:r w:rsidR="00163B1A" w:rsidRPr="008B7AF2">
        <w:rPr>
          <w:rFonts w:ascii="Times New Roman" w:hAnsi="Times New Roman" w:cs="Times New Roman"/>
          <w:sz w:val="24"/>
          <w:szCs w:val="24"/>
        </w:rPr>
        <w:t>, p.7</w:t>
      </w:r>
      <w:r w:rsidR="0079636A" w:rsidRPr="008B7AF2">
        <w:rPr>
          <w:rFonts w:ascii="Times New Roman" w:hAnsi="Times New Roman" w:cs="Times New Roman"/>
          <w:sz w:val="24"/>
          <w:szCs w:val="24"/>
        </w:rPr>
        <w:t xml:space="preserve">) by giving them chance to see the link between their learning and the real world. Teachers can also learn from the practitioners and apply this new insight to their teaching. </w:t>
      </w:r>
    </w:p>
    <w:p w14:paraId="08732E6F" w14:textId="330D68D5" w:rsidR="0079636A" w:rsidRPr="008B7AF2" w:rsidRDefault="00062BF7"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lastRenderedPageBreak/>
        <w:t xml:space="preserve">The next session </w:t>
      </w:r>
      <w:r w:rsidR="0079636A" w:rsidRPr="008B7AF2">
        <w:rPr>
          <w:rFonts w:ascii="Times New Roman" w:hAnsi="Times New Roman" w:cs="Times New Roman"/>
          <w:sz w:val="24"/>
          <w:szCs w:val="24"/>
        </w:rPr>
        <w:t xml:space="preserve">will involve the ‘hot task’. Each focus group will have an A3 canvas - their task will be to recreate their favourite place in Wales on this canvas, using the photo they collected as inspiration. Their previous exploration of the different materials available will allow them to focus on texture as an artistic element, and they will be able to use resources from indoors or outdoors. Throughout this session, the children will be listening to ‘Clear Sky’, a musical piece by </w:t>
      </w:r>
      <w:proofErr w:type="spellStart"/>
      <w:r w:rsidR="0079636A" w:rsidRPr="008B7AF2">
        <w:rPr>
          <w:rFonts w:ascii="Times New Roman" w:hAnsi="Times New Roman" w:cs="Times New Roman"/>
          <w:sz w:val="24"/>
          <w:szCs w:val="24"/>
        </w:rPr>
        <w:t>Catrin</w:t>
      </w:r>
      <w:proofErr w:type="spellEnd"/>
      <w:r w:rsidR="0079636A" w:rsidRPr="008B7AF2">
        <w:rPr>
          <w:rFonts w:ascii="Times New Roman" w:hAnsi="Times New Roman" w:cs="Times New Roman"/>
          <w:sz w:val="24"/>
          <w:szCs w:val="24"/>
        </w:rPr>
        <w:t xml:space="preserve"> Finch, employing the m</w:t>
      </w:r>
      <w:r w:rsidRPr="008B7AF2">
        <w:rPr>
          <w:rFonts w:ascii="Times New Roman" w:hAnsi="Times New Roman" w:cs="Times New Roman"/>
          <w:sz w:val="24"/>
          <w:szCs w:val="24"/>
        </w:rPr>
        <w:t xml:space="preserve">ultisensory approach to learning </w:t>
      </w:r>
      <w:r w:rsidR="0079636A" w:rsidRPr="008B7AF2">
        <w:rPr>
          <w:rFonts w:ascii="Times New Roman" w:hAnsi="Times New Roman" w:cs="Times New Roman"/>
          <w:sz w:val="24"/>
          <w:szCs w:val="24"/>
        </w:rPr>
        <w:t>supported by research from Alexander (2010, Bar</w:t>
      </w:r>
      <w:r w:rsidRPr="008B7AF2">
        <w:rPr>
          <w:rFonts w:ascii="Times New Roman" w:hAnsi="Times New Roman" w:cs="Times New Roman"/>
          <w:sz w:val="24"/>
          <w:szCs w:val="24"/>
        </w:rPr>
        <w:t>nes, 2015</w:t>
      </w:r>
      <w:r w:rsidR="00163B1A" w:rsidRPr="008B7AF2">
        <w:rPr>
          <w:rFonts w:ascii="Times New Roman" w:hAnsi="Times New Roman" w:cs="Times New Roman"/>
          <w:sz w:val="24"/>
          <w:szCs w:val="24"/>
        </w:rPr>
        <w:t>, p.263</w:t>
      </w:r>
      <w:r w:rsidRPr="008B7AF2">
        <w:rPr>
          <w:rFonts w:ascii="Times New Roman" w:hAnsi="Times New Roman" w:cs="Times New Roman"/>
          <w:sz w:val="24"/>
          <w:szCs w:val="24"/>
        </w:rPr>
        <w:t xml:space="preserve">) which states that visual, auditory and kinaesthetic integrated lessons can enhance learning. </w:t>
      </w:r>
    </w:p>
    <w:p w14:paraId="57007BE4" w14:textId="24CDE349" w:rsidR="00062BF7" w:rsidRPr="008B7AF2" w:rsidRDefault="00062BF7" w:rsidP="00F575C7">
      <w:pPr>
        <w:spacing w:line="360" w:lineRule="auto"/>
        <w:rPr>
          <w:rFonts w:ascii="Times New Roman" w:hAnsi="Times New Roman" w:cs="Times New Roman"/>
          <w:sz w:val="24"/>
          <w:szCs w:val="24"/>
        </w:rPr>
      </w:pPr>
      <w:r w:rsidRPr="008B7AF2">
        <w:rPr>
          <w:rFonts w:ascii="Times New Roman" w:hAnsi="Times New Roman" w:cs="Times New Roman"/>
          <w:sz w:val="24"/>
          <w:szCs w:val="24"/>
        </w:rPr>
        <w:t>In following lessons, the children will rerecord their creative movement pieces in front of a green screen. They will then use iMovie to input an image of their scenic art creation as the green screen backg</w:t>
      </w:r>
      <w:r w:rsidR="00E87D8C" w:rsidRPr="008B7AF2">
        <w:rPr>
          <w:rFonts w:ascii="Times New Roman" w:hAnsi="Times New Roman" w:cs="Times New Roman"/>
          <w:sz w:val="24"/>
          <w:szCs w:val="24"/>
        </w:rPr>
        <w:t xml:space="preserve">round to their movement piece. This video will bring together everything the children have worked on in their Expressive Arts lessons, linking it into one final project. </w:t>
      </w:r>
      <w:r w:rsidR="00D73849" w:rsidRPr="008B7AF2">
        <w:rPr>
          <w:rFonts w:ascii="Times New Roman" w:hAnsi="Times New Roman" w:cs="Times New Roman"/>
          <w:sz w:val="24"/>
          <w:szCs w:val="24"/>
        </w:rPr>
        <w:t>Parents/guardians will have the opportunity to view these videos, along with other work from this term, as the children will plan a ‘Gallery’ event for them</w:t>
      </w:r>
      <w:r w:rsidR="009E52BB">
        <w:rPr>
          <w:rFonts w:ascii="Times New Roman" w:hAnsi="Times New Roman" w:cs="Times New Roman"/>
          <w:sz w:val="24"/>
          <w:szCs w:val="24"/>
        </w:rPr>
        <w:t xml:space="preserve"> to celebrate the terms work. </w:t>
      </w:r>
    </w:p>
    <w:p w14:paraId="686EC991" w14:textId="77777777" w:rsidR="002A0BE3" w:rsidRDefault="00D73849" w:rsidP="009459D2">
      <w:pPr>
        <w:spacing w:line="360" w:lineRule="auto"/>
        <w:rPr>
          <w:rFonts w:ascii="Times New Roman" w:hAnsi="Times New Roman" w:cs="Times New Roman"/>
          <w:sz w:val="24"/>
          <w:szCs w:val="24"/>
          <w:shd w:val="clear" w:color="auto" w:fill="FFFFFF"/>
        </w:rPr>
      </w:pPr>
      <w:r w:rsidRPr="008B7AF2">
        <w:rPr>
          <w:rFonts w:ascii="Times New Roman" w:hAnsi="Times New Roman" w:cs="Times New Roman"/>
          <w:sz w:val="24"/>
          <w:szCs w:val="24"/>
        </w:rPr>
        <w:t xml:space="preserve">Expressive arts lessons involve a holistic, often cross-curricular teaching approach which fosters ‘human growth, development and healing’ (Bergin Learning Arts, 2018). Barnes’ ‘An Introduction to Cross-Curricular Learning’ states that the theorist Gardner </w:t>
      </w:r>
      <w:r w:rsidR="00163B1A" w:rsidRPr="008B7AF2">
        <w:rPr>
          <w:rFonts w:ascii="Times New Roman" w:hAnsi="Times New Roman" w:cs="Times New Roman"/>
          <w:sz w:val="24"/>
          <w:szCs w:val="24"/>
        </w:rPr>
        <w:t xml:space="preserve">(1983) </w:t>
      </w:r>
      <w:r w:rsidRPr="008B7AF2">
        <w:rPr>
          <w:rFonts w:ascii="Times New Roman" w:hAnsi="Times New Roman" w:cs="Times New Roman"/>
          <w:sz w:val="24"/>
          <w:szCs w:val="24"/>
        </w:rPr>
        <w:t>viewed the integration of subjects as ‘essential’ (Barnes, 2015</w:t>
      </w:r>
      <w:r w:rsidR="00163B1A" w:rsidRPr="008B7AF2">
        <w:rPr>
          <w:rFonts w:ascii="Times New Roman" w:hAnsi="Times New Roman" w:cs="Times New Roman"/>
          <w:sz w:val="24"/>
          <w:szCs w:val="24"/>
        </w:rPr>
        <w:t>, p.263</w:t>
      </w:r>
      <w:r w:rsidRPr="008B7AF2">
        <w:rPr>
          <w:rFonts w:ascii="Times New Roman" w:hAnsi="Times New Roman" w:cs="Times New Roman"/>
          <w:sz w:val="24"/>
          <w:szCs w:val="24"/>
        </w:rPr>
        <w:t>). It is thought to improve engagement and motivation (Lois Kelly, 2013</w:t>
      </w:r>
      <w:r w:rsidR="00163B1A" w:rsidRPr="008B7AF2">
        <w:rPr>
          <w:rFonts w:ascii="Times New Roman" w:hAnsi="Times New Roman" w:cs="Times New Roman"/>
          <w:sz w:val="24"/>
          <w:szCs w:val="24"/>
        </w:rPr>
        <w:t>, p.7</w:t>
      </w:r>
      <w:r w:rsidRPr="008B7AF2">
        <w:rPr>
          <w:rFonts w:ascii="Times New Roman" w:hAnsi="Times New Roman" w:cs="Times New Roman"/>
          <w:sz w:val="24"/>
          <w:szCs w:val="24"/>
        </w:rPr>
        <w:t>). In contrast, it is argued that pupils may not learn key subject-specific skills (</w:t>
      </w:r>
      <w:proofErr w:type="spellStart"/>
      <w:r w:rsidRPr="008B7AF2">
        <w:rPr>
          <w:rFonts w:ascii="Times New Roman" w:hAnsi="Times New Roman" w:cs="Times New Roman"/>
          <w:sz w:val="24"/>
          <w:szCs w:val="24"/>
        </w:rPr>
        <w:t>Muijs</w:t>
      </w:r>
      <w:proofErr w:type="spellEnd"/>
      <w:r w:rsidRPr="008B7AF2">
        <w:rPr>
          <w:rFonts w:ascii="Times New Roman" w:hAnsi="Times New Roman" w:cs="Times New Roman"/>
          <w:sz w:val="24"/>
          <w:szCs w:val="24"/>
        </w:rPr>
        <w:t>, Reynolds, 201</w:t>
      </w:r>
      <w:r w:rsidR="00163B1A" w:rsidRPr="008B7AF2">
        <w:rPr>
          <w:rFonts w:ascii="Times New Roman" w:hAnsi="Times New Roman" w:cs="Times New Roman"/>
          <w:sz w:val="24"/>
          <w:szCs w:val="24"/>
        </w:rPr>
        <w:t xml:space="preserve">1, </w:t>
      </w:r>
      <w:r w:rsidR="00163B1A" w:rsidRPr="008B7AF2">
        <w:rPr>
          <w:rFonts w:ascii="Times New Roman" w:hAnsi="Times New Roman" w:cs="Times New Roman"/>
          <w:color w:val="000000" w:themeColor="text1"/>
          <w:sz w:val="24"/>
          <w:szCs w:val="24"/>
          <w:shd w:val="clear" w:color="auto" w:fill="FFFFFF"/>
        </w:rPr>
        <w:t>cited in Kelly, 2013, p. 5)</w:t>
      </w:r>
      <w:r w:rsidRPr="008B7AF2">
        <w:rPr>
          <w:rFonts w:ascii="Times New Roman" w:hAnsi="Times New Roman" w:cs="Times New Roman"/>
          <w:sz w:val="24"/>
          <w:szCs w:val="24"/>
        </w:rPr>
        <w:t xml:space="preserve"> and that the links between subjects are weak (Jarvis, 2009, Laurie, 2011, cited in Kelly, 2013</w:t>
      </w:r>
      <w:r w:rsidR="00163B1A" w:rsidRPr="008B7AF2">
        <w:rPr>
          <w:rFonts w:ascii="Times New Roman" w:hAnsi="Times New Roman" w:cs="Times New Roman"/>
          <w:sz w:val="24"/>
          <w:szCs w:val="24"/>
        </w:rPr>
        <w:t>, p.5</w:t>
      </w:r>
      <w:r w:rsidRPr="008B7AF2">
        <w:rPr>
          <w:rFonts w:ascii="Times New Roman" w:hAnsi="Times New Roman" w:cs="Times New Roman"/>
          <w:sz w:val="24"/>
          <w:szCs w:val="24"/>
        </w:rPr>
        <w:t>), although this may be due to lack of professional teacher development, or teachers making overly ambitious and unnecessary links which lose the purpose of the lesson (Kelly, 2013</w:t>
      </w:r>
      <w:r w:rsidR="00163B1A" w:rsidRPr="008B7AF2">
        <w:rPr>
          <w:rFonts w:ascii="Times New Roman" w:hAnsi="Times New Roman" w:cs="Times New Roman"/>
          <w:sz w:val="24"/>
          <w:szCs w:val="24"/>
        </w:rPr>
        <w:t>, p.5</w:t>
      </w:r>
      <w:r w:rsidRPr="008B7AF2">
        <w:rPr>
          <w:rFonts w:ascii="Times New Roman" w:hAnsi="Times New Roman" w:cs="Times New Roman"/>
          <w:sz w:val="24"/>
          <w:szCs w:val="24"/>
        </w:rPr>
        <w:t xml:space="preserve">). Professor Donaldson has noted the importance of cross-curricular learning in the new curriculum, ‘Successful Futures’. He states that ‘the Areas of Learning and Experience should not </w:t>
      </w:r>
      <w:proofErr w:type="gramStart"/>
      <w:r w:rsidRPr="008B7AF2">
        <w:rPr>
          <w:rFonts w:ascii="Times New Roman" w:hAnsi="Times New Roman" w:cs="Times New Roman"/>
          <w:sz w:val="24"/>
          <w:szCs w:val="24"/>
        </w:rPr>
        <w:t>be seen as</w:t>
      </w:r>
      <w:proofErr w:type="gramEnd"/>
      <w:r w:rsidRPr="008B7AF2">
        <w:rPr>
          <w:rFonts w:ascii="Times New Roman" w:hAnsi="Times New Roman" w:cs="Times New Roman"/>
          <w:sz w:val="24"/>
          <w:szCs w:val="24"/>
        </w:rPr>
        <w:t xml:space="preserve"> watertight compartments’ (Donaldson, 2015</w:t>
      </w:r>
      <w:r w:rsidR="00163B1A" w:rsidRPr="008B7AF2">
        <w:rPr>
          <w:rFonts w:ascii="Times New Roman" w:hAnsi="Times New Roman" w:cs="Times New Roman"/>
          <w:sz w:val="24"/>
          <w:szCs w:val="24"/>
        </w:rPr>
        <w:t>, p.41</w:t>
      </w:r>
      <w:r w:rsidRPr="008B7AF2">
        <w:rPr>
          <w:rFonts w:ascii="Times New Roman" w:hAnsi="Times New Roman" w:cs="Times New Roman"/>
          <w:sz w:val="24"/>
          <w:szCs w:val="24"/>
        </w:rPr>
        <w:t>) and that teachers should be working towards collaborativ</w:t>
      </w:r>
      <w:r w:rsidR="00314853" w:rsidRPr="008B7AF2">
        <w:rPr>
          <w:rFonts w:ascii="Times New Roman" w:hAnsi="Times New Roman" w:cs="Times New Roman"/>
          <w:sz w:val="24"/>
          <w:szCs w:val="24"/>
        </w:rPr>
        <w:t>e and creative lessons which relate</w:t>
      </w:r>
      <w:r w:rsidRPr="008B7AF2">
        <w:rPr>
          <w:rFonts w:ascii="Times New Roman" w:hAnsi="Times New Roman" w:cs="Times New Roman"/>
          <w:sz w:val="24"/>
          <w:szCs w:val="24"/>
        </w:rPr>
        <w:t xml:space="preserve"> to the four curriculum purposes</w:t>
      </w:r>
      <w:r w:rsidR="00314853" w:rsidRPr="008B7AF2">
        <w:rPr>
          <w:rFonts w:ascii="Times New Roman" w:hAnsi="Times New Roman" w:cs="Times New Roman"/>
          <w:sz w:val="24"/>
          <w:szCs w:val="24"/>
        </w:rPr>
        <w:t xml:space="preserve">. </w:t>
      </w:r>
      <w:r w:rsidR="00456F5A" w:rsidRPr="008B7AF2">
        <w:rPr>
          <w:rFonts w:ascii="Times New Roman" w:hAnsi="Times New Roman" w:cs="Times New Roman"/>
          <w:sz w:val="24"/>
          <w:szCs w:val="24"/>
          <w:shd w:val="clear" w:color="auto" w:fill="FFFFFF"/>
        </w:rPr>
        <w:t>Undoubtedly, a cross-curricular approach to learning can be beneficial providing there</w:t>
      </w:r>
      <w:r w:rsidR="00314853" w:rsidRPr="008B7AF2">
        <w:rPr>
          <w:rFonts w:ascii="Times New Roman" w:hAnsi="Times New Roman" w:cs="Times New Roman"/>
          <w:sz w:val="24"/>
          <w:szCs w:val="24"/>
          <w:shd w:val="clear" w:color="auto" w:fill="FFFFFF"/>
        </w:rPr>
        <w:t xml:space="preserve"> are strong links made - something I have strived to do in my chosen activities, where I frequently link ‘Knowledge and Understanding of the World’ with ‘Myself and other living things’ and ‘Places and People’ (Appendix</w:t>
      </w:r>
      <w:r w:rsidR="00A1007F" w:rsidRPr="008B7AF2">
        <w:rPr>
          <w:rFonts w:ascii="Times New Roman" w:hAnsi="Times New Roman" w:cs="Times New Roman"/>
          <w:sz w:val="24"/>
          <w:szCs w:val="24"/>
          <w:shd w:val="clear" w:color="auto" w:fill="FFFFFF"/>
        </w:rPr>
        <w:t xml:space="preserve"> </w:t>
      </w:r>
      <w:r w:rsidR="0023060A">
        <w:rPr>
          <w:rFonts w:ascii="Times New Roman" w:hAnsi="Times New Roman" w:cs="Times New Roman"/>
          <w:sz w:val="24"/>
          <w:szCs w:val="24"/>
          <w:shd w:val="clear" w:color="auto" w:fill="FFFFFF"/>
        </w:rPr>
        <w:t>8</w:t>
      </w:r>
      <w:r w:rsidR="00314853" w:rsidRPr="008B7AF2">
        <w:rPr>
          <w:rFonts w:ascii="Times New Roman" w:hAnsi="Times New Roman" w:cs="Times New Roman"/>
          <w:sz w:val="24"/>
          <w:szCs w:val="24"/>
          <w:shd w:val="clear" w:color="auto" w:fill="FFFFFF"/>
        </w:rPr>
        <w:t>). ‘Language, Literacy and Communication skills’ are developed throughout the term in class discussions, collaborative work, and role playing (Appendix</w:t>
      </w:r>
      <w:r w:rsidR="00A1007F" w:rsidRPr="008B7AF2">
        <w:rPr>
          <w:rFonts w:ascii="Times New Roman" w:hAnsi="Times New Roman" w:cs="Times New Roman"/>
          <w:sz w:val="24"/>
          <w:szCs w:val="24"/>
          <w:shd w:val="clear" w:color="auto" w:fill="FFFFFF"/>
        </w:rPr>
        <w:t xml:space="preserve"> </w:t>
      </w:r>
      <w:r w:rsidR="0023060A">
        <w:rPr>
          <w:rFonts w:ascii="Times New Roman" w:hAnsi="Times New Roman" w:cs="Times New Roman"/>
          <w:sz w:val="24"/>
          <w:szCs w:val="24"/>
          <w:shd w:val="clear" w:color="auto" w:fill="FFFFFF"/>
        </w:rPr>
        <w:t>9</w:t>
      </w:r>
      <w:r w:rsidR="00314853" w:rsidRPr="008B7AF2">
        <w:rPr>
          <w:rFonts w:ascii="Times New Roman" w:hAnsi="Times New Roman" w:cs="Times New Roman"/>
          <w:sz w:val="24"/>
          <w:szCs w:val="24"/>
          <w:shd w:val="clear" w:color="auto" w:fill="FFFFFF"/>
        </w:rPr>
        <w:t>). Each activity will have strong links to the E</w:t>
      </w:r>
      <w:r w:rsidR="00B5431B">
        <w:rPr>
          <w:rFonts w:ascii="Times New Roman" w:hAnsi="Times New Roman" w:cs="Times New Roman"/>
          <w:sz w:val="24"/>
          <w:szCs w:val="24"/>
          <w:shd w:val="clear" w:color="auto" w:fill="FFFFFF"/>
        </w:rPr>
        <w:t xml:space="preserve">ducation for </w:t>
      </w:r>
      <w:r w:rsidR="00B5431B">
        <w:rPr>
          <w:rFonts w:ascii="Times New Roman" w:hAnsi="Times New Roman" w:cs="Times New Roman"/>
          <w:sz w:val="24"/>
          <w:szCs w:val="24"/>
          <w:shd w:val="clear" w:color="auto" w:fill="FFFFFF"/>
        </w:rPr>
        <w:lastRenderedPageBreak/>
        <w:t xml:space="preserve">Sustainable Development and Global Citizenship (ESDGC) </w:t>
      </w:r>
      <w:r w:rsidR="00314853" w:rsidRPr="008B7AF2">
        <w:rPr>
          <w:rFonts w:ascii="Times New Roman" w:hAnsi="Times New Roman" w:cs="Times New Roman"/>
          <w:sz w:val="24"/>
          <w:szCs w:val="24"/>
          <w:shd w:val="clear" w:color="auto" w:fill="FFFFFF"/>
        </w:rPr>
        <w:t>framework, as the children explore their environment and its habitats, and gain an understanding of why they must be looked after</w:t>
      </w:r>
      <w:r w:rsidR="00163B1A" w:rsidRPr="008B7AF2">
        <w:rPr>
          <w:rFonts w:ascii="Times New Roman" w:hAnsi="Times New Roman" w:cs="Times New Roman"/>
          <w:sz w:val="24"/>
          <w:szCs w:val="24"/>
          <w:shd w:val="clear" w:color="auto" w:fill="FFFFFF"/>
        </w:rPr>
        <w:t xml:space="preserve"> (Appendix</w:t>
      </w:r>
      <w:r w:rsidR="00A1007F" w:rsidRPr="008B7AF2">
        <w:rPr>
          <w:rFonts w:ascii="Times New Roman" w:hAnsi="Times New Roman" w:cs="Times New Roman"/>
          <w:sz w:val="24"/>
          <w:szCs w:val="24"/>
          <w:shd w:val="clear" w:color="auto" w:fill="FFFFFF"/>
        </w:rPr>
        <w:t xml:space="preserve"> 1</w:t>
      </w:r>
      <w:r w:rsidR="0023060A">
        <w:rPr>
          <w:rFonts w:ascii="Times New Roman" w:hAnsi="Times New Roman" w:cs="Times New Roman"/>
          <w:sz w:val="24"/>
          <w:szCs w:val="24"/>
          <w:shd w:val="clear" w:color="auto" w:fill="FFFFFF"/>
        </w:rPr>
        <w:t>0</w:t>
      </w:r>
      <w:r w:rsidR="00163B1A" w:rsidRPr="008B7AF2">
        <w:rPr>
          <w:rFonts w:ascii="Times New Roman" w:hAnsi="Times New Roman" w:cs="Times New Roman"/>
          <w:sz w:val="24"/>
          <w:szCs w:val="24"/>
          <w:shd w:val="clear" w:color="auto" w:fill="FFFFFF"/>
        </w:rPr>
        <w:t>)</w:t>
      </w:r>
      <w:r w:rsidR="00314853" w:rsidRPr="008B7AF2">
        <w:rPr>
          <w:rFonts w:ascii="Times New Roman" w:hAnsi="Times New Roman" w:cs="Times New Roman"/>
          <w:sz w:val="24"/>
          <w:szCs w:val="24"/>
          <w:shd w:val="clear" w:color="auto" w:fill="FFFFFF"/>
        </w:rPr>
        <w:t xml:space="preserve">.  </w:t>
      </w:r>
    </w:p>
    <w:p w14:paraId="3C5B8AC5" w14:textId="1C6BA392" w:rsidR="009459D2" w:rsidRPr="002A0BE3" w:rsidRDefault="00CF483E" w:rsidP="009459D2">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Upon reflection, </w:t>
      </w:r>
      <w:r w:rsidR="00B5431B">
        <w:rPr>
          <w:rFonts w:ascii="Times New Roman" w:hAnsi="Times New Roman" w:cs="Times New Roman"/>
          <w:sz w:val="24"/>
          <w:szCs w:val="24"/>
        </w:rPr>
        <w:t>I feel my resource pack is successful because it has strong cross curricular links, it develops childrens ESDGC and DCF skills, they can work collaboratively and individually, it has the potential to emotionally develop children and educates children on Wales. However, in hindsight stronger links to YCC could have been made and development of numeracy skills. M</w:t>
      </w:r>
      <w:r w:rsidR="009459D2" w:rsidRPr="001963DD">
        <w:rPr>
          <w:rFonts w:ascii="Times New Roman" w:hAnsi="Times New Roman" w:cs="Times New Roman"/>
          <w:sz w:val="24"/>
          <w:szCs w:val="24"/>
        </w:rPr>
        <w:t xml:space="preserve">y resource pack illustrates the approach to teaching I hope to deliver in the future as a teacher. I consider outdoor learning as paramount for effective learning experiences and during my PTE I witnessed the outdoor element of their learning to be at the centre of the Foundation Phase ethos.  </w:t>
      </w:r>
    </w:p>
    <w:p w14:paraId="7B91F419" w14:textId="295DCA8B" w:rsidR="00CF483E" w:rsidRDefault="00CF483E" w:rsidP="009459D2">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aspect of PTE I took on board was use of </w:t>
      </w:r>
      <w:r w:rsidRPr="001963DD">
        <w:rPr>
          <w:rFonts w:ascii="Times New Roman" w:hAnsi="Times New Roman" w:cs="Times New Roman"/>
          <w:sz w:val="24"/>
          <w:szCs w:val="24"/>
        </w:rPr>
        <w:t>‘cold’ and ‘hot’ task</w:t>
      </w:r>
      <w:r>
        <w:rPr>
          <w:rFonts w:ascii="Times New Roman" w:hAnsi="Times New Roman" w:cs="Times New Roman"/>
          <w:sz w:val="24"/>
          <w:szCs w:val="24"/>
        </w:rPr>
        <w:t xml:space="preserve">s as an assessment strategy. It allows the children to see their progression as well as the teacher. This could have been replicated for all three activities, by recording their musical and movement pieces before any prior learning. </w:t>
      </w:r>
      <w:r w:rsidR="00A248A1">
        <w:rPr>
          <w:rFonts w:ascii="Times New Roman" w:hAnsi="Times New Roman" w:cs="Times New Roman"/>
          <w:sz w:val="24"/>
          <w:szCs w:val="24"/>
        </w:rPr>
        <w:t>However, I felt this was not prudent in this instance as the purpose of the activity was for them to interpret an animal’s journey as they perceive it would be</w:t>
      </w:r>
      <w:r w:rsidR="00DC6F2E">
        <w:rPr>
          <w:rFonts w:ascii="Times New Roman" w:hAnsi="Times New Roman" w:cs="Times New Roman"/>
          <w:sz w:val="24"/>
          <w:szCs w:val="24"/>
        </w:rPr>
        <w:t xml:space="preserve"> in the moment</w:t>
      </w:r>
      <w:r w:rsidR="00A248A1">
        <w:rPr>
          <w:rFonts w:ascii="Times New Roman" w:hAnsi="Times New Roman" w:cs="Times New Roman"/>
          <w:sz w:val="24"/>
          <w:szCs w:val="24"/>
        </w:rPr>
        <w:t>.</w:t>
      </w:r>
    </w:p>
    <w:p w14:paraId="17C8B586" w14:textId="3E8C0E73" w:rsidR="00571275" w:rsidRDefault="001963DD" w:rsidP="001D20FE">
      <w:pPr>
        <w:spacing w:line="360" w:lineRule="auto"/>
        <w:rPr>
          <w:rFonts w:ascii="Times New Roman" w:hAnsi="Times New Roman" w:cs="Times New Roman"/>
          <w:sz w:val="24"/>
        </w:rPr>
      </w:pPr>
      <w:r w:rsidRPr="001963DD">
        <w:rPr>
          <w:rFonts w:ascii="Times New Roman" w:hAnsi="Times New Roman" w:cs="Times New Roman"/>
          <w:sz w:val="24"/>
        </w:rPr>
        <w:t xml:space="preserve">Wales’ approach to learning is </w:t>
      </w:r>
      <w:r w:rsidR="0037228F">
        <w:rPr>
          <w:rFonts w:ascii="Times New Roman" w:hAnsi="Times New Roman" w:cs="Times New Roman"/>
          <w:sz w:val="24"/>
        </w:rPr>
        <w:t>in the process of changing</w:t>
      </w:r>
      <w:r w:rsidRPr="001963DD">
        <w:rPr>
          <w:rFonts w:ascii="Times New Roman" w:hAnsi="Times New Roman" w:cs="Times New Roman"/>
          <w:sz w:val="24"/>
        </w:rPr>
        <w:t>,</w:t>
      </w:r>
      <w:r w:rsidR="0037228F">
        <w:rPr>
          <w:rFonts w:ascii="Times New Roman" w:hAnsi="Times New Roman" w:cs="Times New Roman"/>
          <w:sz w:val="24"/>
        </w:rPr>
        <w:t xml:space="preserve"> </w:t>
      </w:r>
      <w:r w:rsidR="0037228F" w:rsidRPr="001963DD">
        <w:rPr>
          <w:rFonts w:ascii="Times New Roman" w:hAnsi="Times New Roman" w:cs="Times New Roman"/>
          <w:sz w:val="24"/>
        </w:rPr>
        <w:t xml:space="preserve">since 2016 </w:t>
      </w:r>
      <w:r w:rsidR="0037228F">
        <w:rPr>
          <w:rFonts w:ascii="Times New Roman" w:hAnsi="Times New Roman" w:cs="Times New Roman"/>
          <w:sz w:val="24"/>
        </w:rPr>
        <w:t xml:space="preserve">several </w:t>
      </w:r>
      <w:r w:rsidRPr="001963DD">
        <w:rPr>
          <w:rFonts w:ascii="Times New Roman" w:hAnsi="Times New Roman" w:cs="Times New Roman"/>
          <w:sz w:val="24"/>
        </w:rPr>
        <w:t>schools have</w:t>
      </w:r>
      <w:r w:rsidR="0037228F">
        <w:rPr>
          <w:rFonts w:ascii="Times New Roman" w:hAnsi="Times New Roman" w:cs="Times New Roman"/>
          <w:sz w:val="24"/>
        </w:rPr>
        <w:t xml:space="preserve"> </w:t>
      </w:r>
      <w:r w:rsidRPr="001963DD">
        <w:rPr>
          <w:rFonts w:ascii="Times New Roman" w:hAnsi="Times New Roman" w:cs="Times New Roman"/>
          <w:sz w:val="24"/>
        </w:rPr>
        <w:t>pioneer</w:t>
      </w:r>
      <w:r w:rsidR="0037228F">
        <w:rPr>
          <w:rFonts w:ascii="Times New Roman" w:hAnsi="Times New Roman" w:cs="Times New Roman"/>
          <w:sz w:val="24"/>
        </w:rPr>
        <w:t>ed</w:t>
      </w:r>
      <w:r w:rsidRPr="001963DD">
        <w:rPr>
          <w:rFonts w:ascii="Times New Roman" w:hAnsi="Times New Roman" w:cs="Times New Roman"/>
          <w:sz w:val="24"/>
        </w:rPr>
        <w:t xml:space="preserve"> the new curriculum with the support of the local authorities and </w:t>
      </w:r>
      <w:r w:rsidR="0037228F">
        <w:rPr>
          <w:rFonts w:ascii="Times New Roman" w:hAnsi="Times New Roman" w:cs="Times New Roman"/>
          <w:sz w:val="24"/>
        </w:rPr>
        <w:t xml:space="preserve">have begun the </w:t>
      </w:r>
      <w:r w:rsidRPr="001963DD">
        <w:rPr>
          <w:rFonts w:ascii="Times New Roman" w:hAnsi="Times New Roman" w:cs="Times New Roman"/>
          <w:sz w:val="24"/>
        </w:rPr>
        <w:t>process of embed</w:t>
      </w:r>
      <w:r w:rsidR="0037228F">
        <w:rPr>
          <w:rFonts w:ascii="Times New Roman" w:hAnsi="Times New Roman" w:cs="Times New Roman"/>
          <w:sz w:val="24"/>
        </w:rPr>
        <w:t>ding</w:t>
      </w:r>
      <w:r w:rsidRPr="001963DD">
        <w:rPr>
          <w:rFonts w:ascii="Times New Roman" w:hAnsi="Times New Roman" w:cs="Times New Roman"/>
          <w:sz w:val="24"/>
        </w:rPr>
        <w:t xml:space="preserve"> the four purposes </w:t>
      </w:r>
      <w:r w:rsidR="0037228F">
        <w:rPr>
          <w:rFonts w:ascii="Times New Roman" w:hAnsi="Times New Roman" w:cs="Times New Roman"/>
          <w:sz w:val="24"/>
        </w:rPr>
        <w:t xml:space="preserve">into the ethos of the schools </w:t>
      </w:r>
      <w:r w:rsidRPr="001963DD">
        <w:rPr>
          <w:rFonts w:ascii="Times New Roman" w:hAnsi="Times New Roman" w:cs="Times New Roman"/>
          <w:sz w:val="24"/>
        </w:rPr>
        <w:t xml:space="preserve">(Curriculum for </w:t>
      </w:r>
      <w:r w:rsidR="009459D2">
        <w:rPr>
          <w:rFonts w:ascii="Times New Roman" w:hAnsi="Times New Roman" w:cs="Times New Roman"/>
          <w:sz w:val="24"/>
        </w:rPr>
        <w:t>W</w:t>
      </w:r>
      <w:r w:rsidRPr="001963DD">
        <w:rPr>
          <w:rFonts w:ascii="Times New Roman" w:hAnsi="Times New Roman" w:cs="Times New Roman"/>
          <w:sz w:val="24"/>
        </w:rPr>
        <w:t>ales</w:t>
      </w:r>
      <w:r>
        <w:rPr>
          <w:rFonts w:ascii="Times New Roman" w:hAnsi="Times New Roman" w:cs="Times New Roman"/>
          <w:sz w:val="24"/>
        </w:rPr>
        <w:t>-</w:t>
      </w:r>
      <w:r w:rsidRPr="001963DD">
        <w:rPr>
          <w:rFonts w:ascii="Times New Roman" w:hAnsi="Times New Roman" w:cs="Times New Roman"/>
          <w:sz w:val="24"/>
        </w:rPr>
        <w:t xml:space="preserve"> </w:t>
      </w:r>
      <w:r w:rsidR="009459D2">
        <w:rPr>
          <w:rFonts w:ascii="Times New Roman" w:hAnsi="Times New Roman" w:cs="Times New Roman"/>
          <w:sz w:val="24"/>
        </w:rPr>
        <w:t xml:space="preserve">a </w:t>
      </w:r>
      <w:r w:rsidRPr="001963DD">
        <w:rPr>
          <w:rFonts w:ascii="Times New Roman" w:hAnsi="Times New Roman" w:cs="Times New Roman"/>
          <w:sz w:val="24"/>
        </w:rPr>
        <w:t>curriculum for life</w:t>
      </w:r>
      <w:r>
        <w:rPr>
          <w:rFonts w:ascii="Times New Roman" w:hAnsi="Times New Roman" w:cs="Times New Roman"/>
          <w:sz w:val="24"/>
        </w:rPr>
        <w:t>, 2015</w:t>
      </w:r>
      <w:r w:rsidRPr="001963DD">
        <w:rPr>
          <w:rFonts w:ascii="Times New Roman" w:hAnsi="Times New Roman" w:cs="Times New Roman"/>
          <w:sz w:val="24"/>
        </w:rPr>
        <w:t xml:space="preserve">). My activities frequently suggest encouragement throughout to improve childrens confidence in their abilities and creative process. This directly links to the one of the four purposes, </w:t>
      </w:r>
      <w:r w:rsidR="00571275">
        <w:rPr>
          <w:rFonts w:ascii="Times New Roman" w:hAnsi="Times New Roman" w:cs="Times New Roman"/>
          <w:sz w:val="24"/>
        </w:rPr>
        <w:t>‘H</w:t>
      </w:r>
      <w:r w:rsidRPr="001963DD">
        <w:rPr>
          <w:rFonts w:ascii="Times New Roman" w:hAnsi="Times New Roman" w:cs="Times New Roman"/>
          <w:sz w:val="24"/>
        </w:rPr>
        <w:t>ealthy, confident individuals</w:t>
      </w:r>
      <w:r w:rsidR="00571275">
        <w:rPr>
          <w:rFonts w:ascii="Times New Roman" w:hAnsi="Times New Roman" w:cs="Times New Roman"/>
          <w:sz w:val="24"/>
        </w:rPr>
        <w:t>’ (Donaldson, 2015, p</w:t>
      </w:r>
      <w:r w:rsidR="007C3635">
        <w:rPr>
          <w:rFonts w:ascii="Times New Roman" w:hAnsi="Times New Roman" w:cs="Times New Roman"/>
          <w:sz w:val="24"/>
        </w:rPr>
        <w:t>. 31</w:t>
      </w:r>
      <w:r w:rsidR="00571275">
        <w:rPr>
          <w:rFonts w:ascii="Times New Roman" w:hAnsi="Times New Roman" w:cs="Times New Roman"/>
          <w:sz w:val="24"/>
        </w:rPr>
        <w:t>)</w:t>
      </w:r>
      <w:r w:rsidRPr="001963DD">
        <w:rPr>
          <w:rFonts w:ascii="Times New Roman" w:hAnsi="Times New Roman" w:cs="Times New Roman"/>
          <w:sz w:val="24"/>
        </w:rPr>
        <w:t xml:space="preserve"> who ‘have the confidence to participate in performance’</w:t>
      </w:r>
      <w:r w:rsidR="002A0BE3">
        <w:rPr>
          <w:rFonts w:ascii="Times New Roman" w:hAnsi="Times New Roman" w:cs="Times New Roman"/>
          <w:sz w:val="24"/>
        </w:rPr>
        <w:t xml:space="preserve"> </w:t>
      </w:r>
      <w:r w:rsidRPr="001963DD">
        <w:rPr>
          <w:rFonts w:ascii="Times New Roman" w:hAnsi="Times New Roman" w:cs="Times New Roman"/>
          <w:sz w:val="24"/>
        </w:rPr>
        <w:t xml:space="preserve">(Curriculum for </w:t>
      </w:r>
      <w:r w:rsidR="009459D2">
        <w:rPr>
          <w:rFonts w:ascii="Times New Roman" w:hAnsi="Times New Roman" w:cs="Times New Roman"/>
          <w:sz w:val="24"/>
        </w:rPr>
        <w:t>W</w:t>
      </w:r>
      <w:r w:rsidRPr="001963DD">
        <w:rPr>
          <w:rFonts w:ascii="Times New Roman" w:hAnsi="Times New Roman" w:cs="Times New Roman"/>
          <w:sz w:val="24"/>
        </w:rPr>
        <w:t>ales</w:t>
      </w:r>
      <w:r>
        <w:rPr>
          <w:rFonts w:ascii="Times New Roman" w:hAnsi="Times New Roman" w:cs="Times New Roman"/>
          <w:sz w:val="24"/>
        </w:rPr>
        <w:t>-</w:t>
      </w:r>
      <w:r w:rsidRPr="001963DD">
        <w:rPr>
          <w:rFonts w:ascii="Times New Roman" w:hAnsi="Times New Roman" w:cs="Times New Roman"/>
          <w:sz w:val="24"/>
        </w:rPr>
        <w:t xml:space="preserve"> </w:t>
      </w:r>
      <w:r w:rsidR="009459D2">
        <w:rPr>
          <w:rFonts w:ascii="Times New Roman" w:hAnsi="Times New Roman" w:cs="Times New Roman"/>
          <w:sz w:val="24"/>
        </w:rPr>
        <w:t xml:space="preserve">a </w:t>
      </w:r>
      <w:r w:rsidRPr="001963DD">
        <w:rPr>
          <w:rFonts w:ascii="Times New Roman" w:hAnsi="Times New Roman" w:cs="Times New Roman"/>
          <w:sz w:val="24"/>
        </w:rPr>
        <w:t>curriculum for life</w:t>
      </w:r>
      <w:r>
        <w:rPr>
          <w:rFonts w:ascii="Times New Roman" w:hAnsi="Times New Roman" w:cs="Times New Roman"/>
          <w:sz w:val="24"/>
        </w:rPr>
        <w:t>, 2015, p.8</w:t>
      </w:r>
      <w:r w:rsidRPr="001963DD">
        <w:rPr>
          <w:rFonts w:ascii="Times New Roman" w:hAnsi="Times New Roman" w:cs="Times New Roman"/>
          <w:sz w:val="24"/>
        </w:rPr>
        <w:t xml:space="preserve">). Negative comments can often leave children, embarrassed and unwillingly to participate. However, I do appreciate </w:t>
      </w:r>
      <w:r w:rsidR="0037228F">
        <w:rPr>
          <w:rFonts w:ascii="Times New Roman" w:hAnsi="Times New Roman" w:cs="Times New Roman"/>
          <w:sz w:val="24"/>
        </w:rPr>
        <w:t>by avoiding criticism often and only giving praise there is a danger that an individual may develop a false sense of their actual abilities.</w:t>
      </w:r>
      <w:r w:rsidRPr="001963DD">
        <w:rPr>
          <w:rFonts w:ascii="Times New Roman" w:hAnsi="Times New Roman" w:cs="Times New Roman"/>
          <w:sz w:val="24"/>
        </w:rPr>
        <w:t xml:space="preserve"> </w:t>
      </w:r>
    </w:p>
    <w:p w14:paraId="705CC40E" w14:textId="55792E3D" w:rsidR="001D2139" w:rsidRDefault="001963DD" w:rsidP="002A0BE3">
      <w:pPr>
        <w:spacing w:line="360" w:lineRule="auto"/>
        <w:rPr>
          <w:rFonts w:ascii="Times New Roman" w:hAnsi="Times New Roman" w:cs="Times New Roman"/>
          <w:sz w:val="24"/>
        </w:rPr>
      </w:pPr>
      <w:r w:rsidRPr="001963DD">
        <w:rPr>
          <w:rFonts w:ascii="Times New Roman" w:hAnsi="Times New Roman" w:cs="Times New Roman"/>
          <w:sz w:val="24"/>
        </w:rPr>
        <w:t>The use of a modern artefact to stimulate learning will ensure the children ‘are knowledgeable about their culture’ (Curriculum for wales</w:t>
      </w:r>
      <w:r>
        <w:rPr>
          <w:rFonts w:ascii="Times New Roman" w:hAnsi="Times New Roman" w:cs="Times New Roman"/>
          <w:sz w:val="24"/>
        </w:rPr>
        <w:t>-</w:t>
      </w:r>
      <w:r w:rsidRPr="001963DD">
        <w:rPr>
          <w:rFonts w:ascii="Times New Roman" w:hAnsi="Times New Roman" w:cs="Times New Roman"/>
          <w:sz w:val="24"/>
        </w:rPr>
        <w:t xml:space="preserve"> curriculum for life</w:t>
      </w:r>
      <w:r>
        <w:rPr>
          <w:rFonts w:ascii="Times New Roman" w:hAnsi="Times New Roman" w:cs="Times New Roman"/>
          <w:sz w:val="24"/>
        </w:rPr>
        <w:t>, 2015, p.8</w:t>
      </w:r>
      <w:r w:rsidRPr="001963DD">
        <w:rPr>
          <w:rFonts w:ascii="Times New Roman" w:hAnsi="Times New Roman" w:cs="Times New Roman"/>
          <w:sz w:val="24"/>
        </w:rPr>
        <w:t>)</w:t>
      </w:r>
      <w:r>
        <w:rPr>
          <w:rFonts w:ascii="Times New Roman" w:hAnsi="Times New Roman" w:cs="Times New Roman"/>
          <w:sz w:val="24"/>
        </w:rPr>
        <w:t xml:space="preserve"> </w:t>
      </w:r>
      <w:r w:rsidRPr="001963DD">
        <w:rPr>
          <w:rFonts w:ascii="Times New Roman" w:hAnsi="Times New Roman" w:cs="Times New Roman"/>
          <w:sz w:val="24"/>
        </w:rPr>
        <w:t xml:space="preserve">as they learn about art in Wales. Children </w:t>
      </w:r>
      <w:r w:rsidR="0037228F" w:rsidRPr="001963DD">
        <w:rPr>
          <w:rFonts w:ascii="Times New Roman" w:hAnsi="Times New Roman" w:cs="Times New Roman"/>
          <w:sz w:val="24"/>
        </w:rPr>
        <w:t>can</w:t>
      </w:r>
      <w:r w:rsidRPr="001963DD">
        <w:rPr>
          <w:rFonts w:ascii="Times New Roman" w:hAnsi="Times New Roman" w:cs="Times New Roman"/>
          <w:sz w:val="24"/>
        </w:rPr>
        <w:t xml:space="preserve"> </w:t>
      </w:r>
      <w:r w:rsidR="0037228F">
        <w:rPr>
          <w:rFonts w:ascii="Times New Roman" w:hAnsi="Times New Roman" w:cs="Times New Roman"/>
          <w:sz w:val="24"/>
        </w:rPr>
        <w:t xml:space="preserve">also </w:t>
      </w:r>
      <w:r w:rsidRPr="001963DD">
        <w:rPr>
          <w:rFonts w:ascii="Times New Roman" w:hAnsi="Times New Roman" w:cs="Times New Roman"/>
          <w:sz w:val="24"/>
        </w:rPr>
        <w:t xml:space="preserve">develop this during lessons on Chris Chalks paintings and on their walk in their local area. To develop their cultural knowledge further perhaps a contrasting historical art piece would allow the children to see how art has changed </w:t>
      </w:r>
      <w:r w:rsidRPr="001963DD">
        <w:rPr>
          <w:rFonts w:ascii="Times New Roman" w:hAnsi="Times New Roman" w:cs="Times New Roman"/>
          <w:sz w:val="24"/>
        </w:rPr>
        <w:lastRenderedPageBreak/>
        <w:t>over time. All the activities created ensure the children</w:t>
      </w:r>
      <w:r w:rsidR="00F41611">
        <w:rPr>
          <w:rFonts w:ascii="Times New Roman" w:hAnsi="Times New Roman" w:cs="Times New Roman"/>
          <w:sz w:val="24"/>
        </w:rPr>
        <w:t xml:space="preserve"> become </w:t>
      </w:r>
      <w:r w:rsidR="00F41611" w:rsidRPr="001963DD">
        <w:rPr>
          <w:rFonts w:ascii="Times New Roman" w:hAnsi="Times New Roman" w:cs="Times New Roman"/>
          <w:sz w:val="24"/>
        </w:rPr>
        <w:t>‘enterprising, creative contributors</w:t>
      </w:r>
      <w:r w:rsidR="002A0BE3" w:rsidRPr="001963DD">
        <w:rPr>
          <w:rFonts w:ascii="Times New Roman" w:hAnsi="Times New Roman" w:cs="Times New Roman"/>
          <w:sz w:val="24"/>
        </w:rPr>
        <w:t>’</w:t>
      </w:r>
      <w:r w:rsidR="002A0BE3">
        <w:rPr>
          <w:rFonts w:ascii="Times New Roman" w:hAnsi="Times New Roman" w:cs="Times New Roman"/>
          <w:sz w:val="24"/>
        </w:rPr>
        <w:t xml:space="preserve"> (</w:t>
      </w:r>
      <w:r w:rsidR="0094755E">
        <w:rPr>
          <w:rFonts w:ascii="Times New Roman" w:hAnsi="Times New Roman" w:cs="Times New Roman"/>
          <w:sz w:val="24"/>
        </w:rPr>
        <w:t>Donaldson, 2015, p.31</w:t>
      </w:r>
      <w:r w:rsidR="00571275">
        <w:rPr>
          <w:rFonts w:ascii="Times New Roman" w:hAnsi="Times New Roman" w:cs="Times New Roman"/>
          <w:sz w:val="24"/>
        </w:rPr>
        <w:t>)</w:t>
      </w:r>
      <w:r w:rsidR="00F41611">
        <w:rPr>
          <w:rFonts w:ascii="Times New Roman" w:hAnsi="Times New Roman" w:cs="Times New Roman"/>
          <w:sz w:val="24"/>
        </w:rPr>
        <w:t xml:space="preserve"> by giving them </w:t>
      </w:r>
      <w:r w:rsidRPr="001963DD">
        <w:rPr>
          <w:rFonts w:ascii="Times New Roman" w:hAnsi="Times New Roman" w:cs="Times New Roman"/>
          <w:sz w:val="24"/>
        </w:rPr>
        <w:t>the opportunity to ‘express ideas and emotions through different media’ (</w:t>
      </w:r>
      <w:r w:rsidR="0037228F" w:rsidRPr="001963DD">
        <w:rPr>
          <w:rFonts w:ascii="Times New Roman" w:hAnsi="Times New Roman" w:cs="Times New Roman"/>
          <w:sz w:val="24"/>
        </w:rPr>
        <w:t xml:space="preserve">Curriculum for </w:t>
      </w:r>
      <w:r w:rsidR="001D2139">
        <w:rPr>
          <w:rFonts w:ascii="Times New Roman" w:hAnsi="Times New Roman" w:cs="Times New Roman"/>
          <w:sz w:val="24"/>
        </w:rPr>
        <w:t>W</w:t>
      </w:r>
      <w:r w:rsidR="0037228F" w:rsidRPr="001963DD">
        <w:rPr>
          <w:rFonts w:ascii="Times New Roman" w:hAnsi="Times New Roman" w:cs="Times New Roman"/>
          <w:sz w:val="24"/>
        </w:rPr>
        <w:t>ales</w:t>
      </w:r>
      <w:r w:rsidR="0037228F">
        <w:rPr>
          <w:rFonts w:ascii="Times New Roman" w:hAnsi="Times New Roman" w:cs="Times New Roman"/>
          <w:sz w:val="24"/>
        </w:rPr>
        <w:t>-</w:t>
      </w:r>
      <w:r w:rsidR="0037228F" w:rsidRPr="001963DD">
        <w:rPr>
          <w:rFonts w:ascii="Times New Roman" w:hAnsi="Times New Roman" w:cs="Times New Roman"/>
          <w:sz w:val="24"/>
        </w:rPr>
        <w:t xml:space="preserve"> </w:t>
      </w:r>
      <w:r w:rsidR="001D2139">
        <w:rPr>
          <w:rFonts w:ascii="Times New Roman" w:hAnsi="Times New Roman" w:cs="Times New Roman"/>
          <w:sz w:val="24"/>
        </w:rPr>
        <w:t xml:space="preserve">a </w:t>
      </w:r>
      <w:r w:rsidR="0037228F" w:rsidRPr="001963DD">
        <w:rPr>
          <w:rFonts w:ascii="Times New Roman" w:hAnsi="Times New Roman" w:cs="Times New Roman"/>
          <w:sz w:val="24"/>
        </w:rPr>
        <w:t>curriculum for life</w:t>
      </w:r>
      <w:r w:rsidR="0037228F">
        <w:rPr>
          <w:rFonts w:ascii="Times New Roman" w:hAnsi="Times New Roman" w:cs="Times New Roman"/>
          <w:sz w:val="24"/>
        </w:rPr>
        <w:t>, 2015, p.8</w:t>
      </w:r>
      <w:r w:rsidRPr="001963DD">
        <w:rPr>
          <w:rFonts w:ascii="Times New Roman" w:hAnsi="Times New Roman" w:cs="Times New Roman"/>
          <w:sz w:val="24"/>
        </w:rPr>
        <w:t>)</w:t>
      </w:r>
      <w:r w:rsidR="00F41611">
        <w:rPr>
          <w:rFonts w:ascii="Times New Roman" w:hAnsi="Times New Roman" w:cs="Times New Roman"/>
          <w:sz w:val="24"/>
        </w:rPr>
        <w:t xml:space="preserve"> this </w:t>
      </w:r>
      <w:r w:rsidRPr="001963DD">
        <w:rPr>
          <w:rFonts w:ascii="Times New Roman" w:hAnsi="Times New Roman" w:cs="Times New Roman"/>
          <w:sz w:val="24"/>
        </w:rPr>
        <w:t xml:space="preserve">directly </w:t>
      </w:r>
      <w:r w:rsidR="00F41611">
        <w:rPr>
          <w:rFonts w:ascii="Times New Roman" w:hAnsi="Times New Roman" w:cs="Times New Roman"/>
          <w:sz w:val="24"/>
        </w:rPr>
        <w:t>links in with</w:t>
      </w:r>
      <w:r w:rsidRPr="001963DD">
        <w:rPr>
          <w:rFonts w:ascii="Times New Roman" w:hAnsi="Times New Roman" w:cs="Times New Roman"/>
          <w:sz w:val="24"/>
        </w:rPr>
        <w:t xml:space="preserve"> Expressive Arts. The children have many opportunities throughout the resource pack to use technology creatively, they can edit and adapt their musical piece, record their dance piece </w:t>
      </w:r>
      <w:r w:rsidR="00571275">
        <w:rPr>
          <w:rFonts w:ascii="Times New Roman" w:hAnsi="Times New Roman" w:cs="Times New Roman"/>
          <w:sz w:val="24"/>
        </w:rPr>
        <w:t xml:space="preserve">in whichever way </w:t>
      </w:r>
      <w:r w:rsidRPr="001963DD">
        <w:rPr>
          <w:rFonts w:ascii="Times New Roman" w:hAnsi="Times New Roman" w:cs="Times New Roman"/>
          <w:sz w:val="24"/>
        </w:rPr>
        <w:t xml:space="preserve">they choose whether in groups, individually, in front of a green screen or in the woodland area. They can </w:t>
      </w:r>
      <w:r w:rsidR="00F41611">
        <w:rPr>
          <w:rFonts w:ascii="Times New Roman" w:hAnsi="Times New Roman" w:cs="Times New Roman"/>
          <w:sz w:val="24"/>
        </w:rPr>
        <w:t xml:space="preserve">experiment </w:t>
      </w:r>
      <w:r w:rsidRPr="001963DD">
        <w:rPr>
          <w:rFonts w:ascii="Times New Roman" w:hAnsi="Times New Roman" w:cs="Times New Roman"/>
          <w:sz w:val="24"/>
        </w:rPr>
        <w:t>with iMovie bringing together all their expressive art lesson</w:t>
      </w:r>
      <w:r w:rsidR="008F1837">
        <w:rPr>
          <w:rFonts w:ascii="Times New Roman" w:hAnsi="Times New Roman" w:cs="Times New Roman"/>
          <w:sz w:val="24"/>
        </w:rPr>
        <w:t>s</w:t>
      </w:r>
      <w:r w:rsidRPr="001963DD">
        <w:rPr>
          <w:rFonts w:ascii="Times New Roman" w:hAnsi="Times New Roman" w:cs="Times New Roman"/>
          <w:sz w:val="24"/>
        </w:rPr>
        <w:t xml:space="preserve"> into one final project. </w:t>
      </w:r>
    </w:p>
    <w:p w14:paraId="7C5C4716" w14:textId="172FAA2E" w:rsidR="0057259D" w:rsidRDefault="00377350" w:rsidP="002A0BE3">
      <w:pPr>
        <w:spacing w:line="360" w:lineRule="auto"/>
        <w:rPr>
          <w:rFonts w:ascii="Times New Roman" w:hAnsi="Times New Roman" w:cs="Times New Roman"/>
          <w:sz w:val="24"/>
        </w:rPr>
      </w:pPr>
      <w:r>
        <w:rPr>
          <w:rFonts w:ascii="Times New Roman" w:hAnsi="Times New Roman" w:cs="Times New Roman"/>
          <w:sz w:val="24"/>
        </w:rPr>
        <w:t>T</w:t>
      </w:r>
      <w:r w:rsidR="008F1837">
        <w:rPr>
          <w:rFonts w:ascii="Times New Roman" w:hAnsi="Times New Roman" w:cs="Times New Roman"/>
          <w:sz w:val="24"/>
        </w:rPr>
        <w:t xml:space="preserve">he future of teaching expressive arts in Wales </w:t>
      </w:r>
      <w:r>
        <w:rPr>
          <w:rFonts w:ascii="Times New Roman" w:hAnsi="Times New Roman" w:cs="Times New Roman"/>
          <w:sz w:val="24"/>
        </w:rPr>
        <w:t>aims to ensure every school has access to arts and cultural organisations directed by a creative practitioner (</w:t>
      </w:r>
      <w:r w:rsidR="003C7ABA">
        <w:rPr>
          <w:rFonts w:ascii="Times New Roman" w:hAnsi="Times New Roman" w:cs="Times New Roman"/>
          <w:sz w:val="24"/>
        </w:rPr>
        <w:t>Creative learning through Wales, 2015, p.4</w:t>
      </w:r>
      <w:r>
        <w:rPr>
          <w:rFonts w:ascii="Times New Roman" w:hAnsi="Times New Roman" w:cs="Times New Roman"/>
          <w:sz w:val="24"/>
        </w:rPr>
        <w:t xml:space="preserve">). This collaboration is known to be successful as demonstrated by the Regio Emilia approach where artists very often visit the school for long periods of time and share their creative skills with the children. </w:t>
      </w:r>
      <w:r w:rsidR="000729D7">
        <w:rPr>
          <w:rFonts w:ascii="Times New Roman" w:hAnsi="Times New Roman" w:cs="Times New Roman"/>
          <w:sz w:val="24"/>
        </w:rPr>
        <w:t xml:space="preserve">Wales </w:t>
      </w:r>
      <w:r w:rsidR="00915C3D">
        <w:rPr>
          <w:rFonts w:ascii="Times New Roman" w:hAnsi="Times New Roman" w:cs="Times New Roman"/>
          <w:sz w:val="24"/>
        </w:rPr>
        <w:t xml:space="preserve">aims </w:t>
      </w:r>
      <w:r w:rsidR="000729D7">
        <w:rPr>
          <w:rFonts w:ascii="Times New Roman" w:hAnsi="Times New Roman" w:cs="Times New Roman"/>
          <w:sz w:val="24"/>
        </w:rPr>
        <w:t xml:space="preserve">to improve literacy and numeracy </w:t>
      </w:r>
      <w:r w:rsidR="00915C3D">
        <w:rPr>
          <w:rFonts w:ascii="Times New Roman" w:hAnsi="Times New Roman" w:cs="Times New Roman"/>
          <w:sz w:val="24"/>
        </w:rPr>
        <w:t xml:space="preserve">and to </w:t>
      </w:r>
      <w:r w:rsidR="000729D7">
        <w:rPr>
          <w:rFonts w:ascii="Times New Roman" w:hAnsi="Times New Roman" w:cs="Times New Roman"/>
          <w:sz w:val="24"/>
        </w:rPr>
        <w:t xml:space="preserve">minimise the effects of disadvantage </w:t>
      </w:r>
      <w:r w:rsidR="00915C3D">
        <w:rPr>
          <w:rFonts w:ascii="Times New Roman" w:hAnsi="Times New Roman" w:cs="Times New Roman"/>
          <w:sz w:val="24"/>
        </w:rPr>
        <w:t>using the process of creativity, improved art experiences, together with training for teachers (</w:t>
      </w:r>
      <w:r w:rsidR="00160F3A">
        <w:rPr>
          <w:rFonts w:ascii="Times New Roman" w:hAnsi="Times New Roman" w:cs="Times New Roman"/>
          <w:sz w:val="24"/>
        </w:rPr>
        <w:t>Creative learning through Wales, 2015, p.4</w:t>
      </w:r>
      <w:r w:rsidR="00915C3D">
        <w:rPr>
          <w:rFonts w:ascii="Times New Roman" w:hAnsi="Times New Roman" w:cs="Times New Roman"/>
          <w:sz w:val="24"/>
        </w:rPr>
        <w:t>)</w:t>
      </w:r>
      <w:r w:rsidR="000729D7">
        <w:rPr>
          <w:rFonts w:ascii="Times New Roman" w:hAnsi="Times New Roman" w:cs="Times New Roman"/>
          <w:sz w:val="24"/>
        </w:rPr>
        <w:t xml:space="preserve">. </w:t>
      </w:r>
      <w:r w:rsidR="00071472">
        <w:rPr>
          <w:rFonts w:ascii="Times New Roman" w:hAnsi="Times New Roman" w:cs="Times New Roman"/>
          <w:sz w:val="24"/>
        </w:rPr>
        <w:t xml:space="preserve">Wales is rightly so placing great emphasis </w:t>
      </w:r>
      <w:r w:rsidR="0057259D">
        <w:rPr>
          <w:rFonts w:ascii="Times New Roman" w:hAnsi="Times New Roman" w:cs="Times New Roman"/>
          <w:sz w:val="24"/>
        </w:rPr>
        <w:t xml:space="preserve">on </w:t>
      </w:r>
      <w:r w:rsidR="00071472">
        <w:rPr>
          <w:rFonts w:ascii="Times New Roman" w:hAnsi="Times New Roman" w:cs="Times New Roman"/>
          <w:sz w:val="24"/>
        </w:rPr>
        <w:t xml:space="preserve">the </w:t>
      </w:r>
      <w:r w:rsidR="0057259D">
        <w:rPr>
          <w:rFonts w:ascii="Times New Roman" w:hAnsi="Times New Roman" w:cs="Times New Roman"/>
          <w:sz w:val="24"/>
        </w:rPr>
        <w:t>importance</w:t>
      </w:r>
      <w:r w:rsidR="00071472">
        <w:rPr>
          <w:rFonts w:ascii="Times New Roman" w:hAnsi="Times New Roman" w:cs="Times New Roman"/>
          <w:sz w:val="24"/>
        </w:rPr>
        <w:t xml:space="preserve"> of </w:t>
      </w:r>
      <w:r w:rsidR="0057259D">
        <w:rPr>
          <w:rFonts w:ascii="Times New Roman" w:hAnsi="Times New Roman" w:cs="Times New Roman"/>
          <w:sz w:val="24"/>
        </w:rPr>
        <w:t xml:space="preserve">teaching </w:t>
      </w:r>
      <w:r w:rsidR="00071472">
        <w:rPr>
          <w:rFonts w:ascii="Times New Roman" w:hAnsi="Times New Roman" w:cs="Times New Roman"/>
          <w:sz w:val="24"/>
        </w:rPr>
        <w:t>expressive arts</w:t>
      </w:r>
      <w:r w:rsidR="00ED0525">
        <w:rPr>
          <w:rFonts w:ascii="Times New Roman" w:hAnsi="Times New Roman" w:cs="Times New Roman"/>
          <w:sz w:val="24"/>
        </w:rPr>
        <w:t>.</w:t>
      </w:r>
      <w:r w:rsidR="0057259D">
        <w:rPr>
          <w:rFonts w:ascii="Times New Roman" w:hAnsi="Times New Roman" w:cs="Times New Roman"/>
          <w:sz w:val="24"/>
        </w:rPr>
        <w:t xml:space="preserve"> </w:t>
      </w:r>
      <w:r w:rsidR="00ED0525">
        <w:rPr>
          <w:rFonts w:ascii="Times New Roman" w:hAnsi="Times New Roman" w:cs="Times New Roman"/>
          <w:sz w:val="24"/>
        </w:rPr>
        <w:t>I</w:t>
      </w:r>
      <w:r w:rsidR="0057259D">
        <w:rPr>
          <w:rFonts w:ascii="Times New Roman" w:hAnsi="Times New Roman" w:cs="Times New Roman"/>
          <w:sz w:val="24"/>
        </w:rPr>
        <w:t>n doing so</w:t>
      </w:r>
      <w:r w:rsidR="00E46BCB">
        <w:rPr>
          <w:rFonts w:ascii="Times New Roman" w:hAnsi="Times New Roman" w:cs="Times New Roman"/>
          <w:sz w:val="24"/>
        </w:rPr>
        <w:t>,</w:t>
      </w:r>
      <w:r w:rsidR="0057259D">
        <w:rPr>
          <w:rFonts w:ascii="Times New Roman" w:hAnsi="Times New Roman" w:cs="Times New Roman"/>
          <w:sz w:val="24"/>
        </w:rPr>
        <w:t xml:space="preserve"> </w:t>
      </w:r>
      <w:r w:rsidR="00ED0525">
        <w:rPr>
          <w:rFonts w:ascii="Times New Roman" w:hAnsi="Times New Roman" w:cs="Times New Roman"/>
          <w:sz w:val="24"/>
        </w:rPr>
        <w:t xml:space="preserve">the nation </w:t>
      </w:r>
      <w:r w:rsidR="0057259D">
        <w:rPr>
          <w:rFonts w:ascii="Times New Roman" w:hAnsi="Times New Roman" w:cs="Times New Roman"/>
          <w:sz w:val="24"/>
        </w:rPr>
        <w:t>will benefit from well- educated and emotionally competent children who ‘can ultimately contri</w:t>
      </w:r>
      <w:r w:rsidR="00ED0525">
        <w:rPr>
          <w:rFonts w:ascii="Times New Roman" w:hAnsi="Times New Roman" w:cs="Times New Roman"/>
          <w:sz w:val="24"/>
        </w:rPr>
        <w:t>b</w:t>
      </w:r>
      <w:r w:rsidR="0057259D">
        <w:rPr>
          <w:rFonts w:ascii="Times New Roman" w:hAnsi="Times New Roman" w:cs="Times New Roman"/>
          <w:sz w:val="24"/>
        </w:rPr>
        <w:t>ute to a thriving economy and cultural life for Wales</w:t>
      </w:r>
      <w:r w:rsidR="003C7ABA">
        <w:rPr>
          <w:rFonts w:ascii="Times New Roman" w:hAnsi="Times New Roman" w:cs="Times New Roman"/>
          <w:sz w:val="24"/>
        </w:rPr>
        <w:t>.</w:t>
      </w:r>
      <w:r w:rsidR="0057259D">
        <w:rPr>
          <w:rFonts w:ascii="Times New Roman" w:hAnsi="Times New Roman" w:cs="Times New Roman"/>
          <w:sz w:val="24"/>
        </w:rPr>
        <w:t>’ (Donaldson</w:t>
      </w:r>
      <w:r w:rsidR="00ED0525">
        <w:rPr>
          <w:rFonts w:ascii="Times New Roman" w:hAnsi="Times New Roman" w:cs="Times New Roman"/>
          <w:sz w:val="24"/>
        </w:rPr>
        <w:t>, 2015, p.44</w:t>
      </w:r>
      <w:r w:rsidR="0057259D">
        <w:rPr>
          <w:rFonts w:ascii="Times New Roman" w:hAnsi="Times New Roman" w:cs="Times New Roman"/>
          <w:sz w:val="24"/>
        </w:rPr>
        <w:t>)</w:t>
      </w:r>
    </w:p>
    <w:p w14:paraId="4C43D10B" w14:textId="77777777" w:rsidR="00555DD9" w:rsidRPr="008B7AF2" w:rsidRDefault="00555DD9" w:rsidP="00F575C7">
      <w:pPr>
        <w:spacing w:line="360" w:lineRule="auto"/>
        <w:rPr>
          <w:rFonts w:ascii="Times New Roman" w:hAnsi="Times New Roman" w:cs="Times New Roman"/>
          <w:b/>
          <w:sz w:val="24"/>
          <w:szCs w:val="24"/>
        </w:rPr>
      </w:pPr>
    </w:p>
    <w:p w14:paraId="7AB13E90" w14:textId="77777777" w:rsidR="00555DD9" w:rsidRPr="008B7AF2" w:rsidRDefault="00555DD9" w:rsidP="00F575C7">
      <w:pPr>
        <w:spacing w:line="360" w:lineRule="auto"/>
        <w:rPr>
          <w:rFonts w:ascii="Times New Roman" w:hAnsi="Times New Roman" w:cs="Times New Roman"/>
          <w:b/>
          <w:sz w:val="24"/>
          <w:szCs w:val="24"/>
        </w:rPr>
      </w:pPr>
    </w:p>
    <w:p w14:paraId="77111B6F" w14:textId="77777777" w:rsidR="003C7ABA" w:rsidRDefault="003C7ABA" w:rsidP="00F575C7">
      <w:pPr>
        <w:spacing w:line="360" w:lineRule="auto"/>
        <w:rPr>
          <w:rFonts w:ascii="Times New Roman" w:hAnsi="Times New Roman" w:cs="Times New Roman"/>
          <w:sz w:val="28"/>
          <w:szCs w:val="24"/>
          <w:u w:val="single"/>
        </w:rPr>
      </w:pPr>
    </w:p>
    <w:p w14:paraId="1AF274F3" w14:textId="77777777" w:rsidR="003C7ABA" w:rsidRDefault="003C7ABA" w:rsidP="00F575C7">
      <w:pPr>
        <w:spacing w:line="360" w:lineRule="auto"/>
        <w:rPr>
          <w:rFonts w:ascii="Times New Roman" w:hAnsi="Times New Roman" w:cs="Times New Roman"/>
          <w:sz w:val="28"/>
          <w:szCs w:val="24"/>
          <w:u w:val="single"/>
        </w:rPr>
      </w:pPr>
    </w:p>
    <w:p w14:paraId="7E808A8B" w14:textId="77777777" w:rsidR="003C7ABA" w:rsidRDefault="003C7ABA" w:rsidP="00F575C7">
      <w:pPr>
        <w:spacing w:line="360" w:lineRule="auto"/>
        <w:rPr>
          <w:rFonts w:ascii="Times New Roman" w:hAnsi="Times New Roman" w:cs="Times New Roman"/>
          <w:sz w:val="28"/>
          <w:szCs w:val="24"/>
          <w:u w:val="single"/>
        </w:rPr>
      </w:pPr>
    </w:p>
    <w:p w14:paraId="2A422827" w14:textId="77777777" w:rsidR="003C7ABA" w:rsidRDefault="003C7ABA" w:rsidP="00F575C7">
      <w:pPr>
        <w:spacing w:line="360" w:lineRule="auto"/>
        <w:rPr>
          <w:rFonts w:ascii="Times New Roman" w:hAnsi="Times New Roman" w:cs="Times New Roman"/>
          <w:sz w:val="28"/>
          <w:szCs w:val="24"/>
          <w:u w:val="single"/>
        </w:rPr>
      </w:pPr>
    </w:p>
    <w:p w14:paraId="1355E091" w14:textId="77777777" w:rsidR="003C7ABA" w:rsidRDefault="003C7ABA" w:rsidP="00F575C7">
      <w:pPr>
        <w:spacing w:line="360" w:lineRule="auto"/>
        <w:rPr>
          <w:rFonts w:ascii="Times New Roman" w:hAnsi="Times New Roman" w:cs="Times New Roman"/>
          <w:sz w:val="28"/>
          <w:szCs w:val="24"/>
          <w:u w:val="single"/>
        </w:rPr>
      </w:pPr>
    </w:p>
    <w:p w14:paraId="4A19C44B" w14:textId="77777777" w:rsidR="003C7ABA" w:rsidRDefault="003C7ABA" w:rsidP="00F575C7">
      <w:pPr>
        <w:spacing w:line="360" w:lineRule="auto"/>
        <w:rPr>
          <w:rFonts w:ascii="Times New Roman" w:hAnsi="Times New Roman" w:cs="Times New Roman"/>
          <w:sz w:val="28"/>
          <w:szCs w:val="24"/>
          <w:u w:val="single"/>
        </w:rPr>
      </w:pPr>
    </w:p>
    <w:p w14:paraId="76C7758C" w14:textId="77777777" w:rsidR="003C7ABA" w:rsidRDefault="003C7ABA" w:rsidP="00F575C7">
      <w:pPr>
        <w:spacing w:line="360" w:lineRule="auto"/>
        <w:rPr>
          <w:rFonts w:ascii="Times New Roman" w:hAnsi="Times New Roman" w:cs="Times New Roman"/>
          <w:sz w:val="28"/>
          <w:szCs w:val="24"/>
          <w:u w:val="single"/>
        </w:rPr>
      </w:pPr>
    </w:p>
    <w:p w14:paraId="6A29C7E8" w14:textId="1F3BEC25" w:rsidR="00F06ED5" w:rsidRPr="00E46BCB" w:rsidRDefault="00195986" w:rsidP="00F575C7">
      <w:pPr>
        <w:spacing w:line="360" w:lineRule="auto"/>
        <w:rPr>
          <w:rFonts w:ascii="Times New Roman" w:hAnsi="Times New Roman" w:cs="Times New Roman"/>
          <w:sz w:val="28"/>
          <w:szCs w:val="24"/>
          <w:u w:val="single"/>
        </w:rPr>
      </w:pPr>
      <w:r w:rsidRPr="00E46BCB">
        <w:rPr>
          <w:rFonts w:ascii="Times New Roman" w:hAnsi="Times New Roman" w:cs="Times New Roman"/>
          <w:sz w:val="28"/>
          <w:szCs w:val="24"/>
          <w:u w:val="single"/>
        </w:rPr>
        <w:lastRenderedPageBreak/>
        <w:t>References</w:t>
      </w:r>
    </w:p>
    <w:p w14:paraId="196B487F"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 xml:space="preserve">Arts Councils of Wales (2016) </w:t>
      </w:r>
      <w:r w:rsidRPr="00E46BCB">
        <w:rPr>
          <w:rFonts w:ascii="Times New Roman" w:hAnsi="Times New Roman" w:cs="Times New Roman"/>
          <w:i/>
          <w:sz w:val="24"/>
          <w:szCs w:val="24"/>
        </w:rPr>
        <w:t xml:space="preserve">Lead Creative Schools Prospectus. </w:t>
      </w:r>
      <w:r w:rsidRPr="00E46BCB">
        <w:rPr>
          <w:rFonts w:ascii="Times New Roman" w:hAnsi="Times New Roman" w:cs="Times New Roman"/>
          <w:sz w:val="24"/>
          <w:szCs w:val="24"/>
        </w:rPr>
        <w:t>Cardiff: Welsh Government.</w:t>
      </w:r>
    </w:p>
    <w:p w14:paraId="43C8E663"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 xml:space="preserve">Barnes, J. (2015) ‘An Introduction to Cross- Curricular Learning’, in Driscoll, P., </w:t>
      </w:r>
      <w:proofErr w:type="spellStart"/>
      <w:r w:rsidRPr="00E46BCB">
        <w:rPr>
          <w:rFonts w:ascii="Times New Roman" w:hAnsi="Times New Roman" w:cs="Times New Roman"/>
          <w:sz w:val="24"/>
          <w:szCs w:val="24"/>
        </w:rPr>
        <w:t>Lambirth</w:t>
      </w:r>
      <w:proofErr w:type="spellEnd"/>
      <w:r w:rsidRPr="00E46BCB">
        <w:rPr>
          <w:rFonts w:ascii="Times New Roman" w:hAnsi="Times New Roman" w:cs="Times New Roman"/>
          <w:sz w:val="24"/>
          <w:szCs w:val="24"/>
        </w:rPr>
        <w:t xml:space="preserve">, A. and </w:t>
      </w:r>
      <w:proofErr w:type="spellStart"/>
      <w:r w:rsidRPr="00E46BCB">
        <w:rPr>
          <w:rFonts w:ascii="Times New Roman" w:hAnsi="Times New Roman" w:cs="Times New Roman"/>
          <w:sz w:val="24"/>
          <w:szCs w:val="24"/>
        </w:rPr>
        <w:t>Roden</w:t>
      </w:r>
      <w:proofErr w:type="spellEnd"/>
      <w:r w:rsidRPr="00E46BCB">
        <w:rPr>
          <w:rFonts w:ascii="Times New Roman" w:hAnsi="Times New Roman" w:cs="Times New Roman"/>
          <w:sz w:val="24"/>
          <w:szCs w:val="24"/>
        </w:rPr>
        <w:t xml:space="preserve">, J. (ed.) </w:t>
      </w:r>
      <w:r w:rsidRPr="00E46BCB">
        <w:rPr>
          <w:rFonts w:ascii="Times New Roman" w:hAnsi="Times New Roman" w:cs="Times New Roman"/>
          <w:i/>
          <w:sz w:val="24"/>
          <w:szCs w:val="24"/>
        </w:rPr>
        <w:t xml:space="preserve">The Creative Primary Curriculum. </w:t>
      </w:r>
      <w:r w:rsidRPr="00E46BCB">
        <w:rPr>
          <w:rFonts w:ascii="Times New Roman" w:hAnsi="Times New Roman" w:cs="Times New Roman"/>
          <w:sz w:val="24"/>
          <w:szCs w:val="24"/>
        </w:rPr>
        <w:t>2</w:t>
      </w:r>
      <w:r w:rsidRPr="00E46BCB">
        <w:rPr>
          <w:rFonts w:ascii="Times New Roman" w:hAnsi="Times New Roman" w:cs="Times New Roman"/>
          <w:sz w:val="24"/>
          <w:szCs w:val="24"/>
          <w:vertAlign w:val="superscript"/>
        </w:rPr>
        <w:t>nd</w:t>
      </w:r>
      <w:r w:rsidRPr="00E46BCB">
        <w:rPr>
          <w:rFonts w:ascii="Times New Roman" w:hAnsi="Times New Roman" w:cs="Times New Roman"/>
          <w:sz w:val="24"/>
          <w:szCs w:val="24"/>
        </w:rPr>
        <w:t xml:space="preserve"> Ed. London: SAGE.</w:t>
      </w:r>
    </w:p>
    <w:p w14:paraId="0D3B2AED" w14:textId="77777777" w:rsidR="00306963" w:rsidRPr="00E46BCB" w:rsidRDefault="00306963" w:rsidP="00F575C7">
      <w:pPr>
        <w:pStyle w:val="ListParagraph"/>
        <w:numPr>
          <w:ilvl w:val="0"/>
          <w:numId w:val="15"/>
        </w:numPr>
        <w:spacing w:after="200" w:line="360" w:lineRule="auto"/>
        <w:rPr>
          <w:rFonts w:ascii="Times New Roman" w:hAnsi="Times New Roman" w:cs="Times New Roman"/>
          <w:sz w:val="24"/>
          <w:szCs w:val="24"/>
          <w:shd w:val="clear" w:color="auto" w:fill="FFFFFF"/>
        </w:rPr>
      </w:pPr>
      <w:proofErr w:type="spellStart"/>
      <w:r w:rsidRPr="00E46BCB">
        <w:rPr>
          <w:rFonts w:ascii="Times New Roman" w:hAnsi="Times New Roman" w:cs="Times New Roman"/>
          <w:sz w:val="24"/>
          <w:szCs w:val="24"/>
        </w:rPr>
        <w:t>Beames</w:t>
      </w:r>
      <w:proofErr w:type="spellEnd"/>
      <w:r w:rsidRPr="00E46BCB">
        <w:rPr>
          <w:rFonts w:ascii="Times New Roman" w:hAnsi="Times New Roman" w:cs="Times New Roman"/>
          <w:sz w:val="24"/>
          <w:szCs w:val="24"/>
        </w:rPr>
        <w:t xml:space="preserve">, S., Higgins, P. and Nicol, R. (2012) </w:t>
      </w:r>
      <w:r w:rsidRPr="00E46BCB">
        <w:rPr>
          <w:rFonts w:ascii="Times New Roman" w:hAnsi="Times New Roman" w:cs="Times New Roman"/>
          <w:i/>
          <w:sz w:val="24"/>
          <w:szCs w:val="24"/>
        </w:rPr>
        <w:t>Learning Outside the Classroom-Theory and Guidelines for Practice.</w:t>
      </w:r>
      <w:r w:rsidRPr="00E46BCB">
        <w:rPr>
          <w:rFonts w:ascii="Times New Roman" w:hAnsi="Times New Roman" w:cs="Times New Roman"/>
          <w:sz w:val="24"/>
          <w:szCs w:val="24"/>
        </w:rPr>
        <w:t xml:space="preserve"> Oxon: Routledge.</w:t>
      </w:r>
    </w:p>
    <w:p w14:paraId="31EA7A19" w14:textId="77777777" w:rsidR="00306963" w:rsidRPr="00E46BCB" w:rsidRDefault="00306963" w:rsidP="00F575C7">
      <w:pPr>
        <w:pStyle w:val="ListParagraph"/>
        <w:numPr>
          <w:ilvl w:val="0"/>
          <w:numId w:val="15"/>
        </w:numPr>
        <w:spacing w:line="360" w:lineRule="auto"/>
        <w:rPr>
          <w:rStyle w:val="hdetails"/>
          <w:rFonts w:ascii="Times New Roman" w:hAnsi="Times New Roman" w:cs="Times New Roman"/>
          <w:sz w:val="24"/>
          <w:szCs w:val="24"/>
        </w:rPr>
      </w:pPr>
      <w:r w:rsidRPr="00E46BCB">
        <w:rPr>
          <w:rStyle w:val="hdetails"/>
          <w:rFonts w:ascii="Times New Roman" w:hAnsi="Times New Roman" w:cs="Times New Roman"/>
          <w:sz w:val="24"/>
          <w:szCs w:val="24"/>
        </w:rPr>
        <w:t xml:space="preserve">Bergin Learning Arts (2018) </w:t>
      </w:r>
      <w:r w:rsidRPr="00E46BCB">
        <w:rPr>
          <w:rStyle w:val="hdetails"/>
          <w:rFonts w:ascii="Times New Roman" w:hAnsi="Times New Roman" w:cs="Times New Roman"/>
          <w:i/>
          <w:sz w:val="24"/>
          <w:szCs w:val="24"/>
        </w:rPr>
        <w:t xml:space="preserve">School of Expressive Arts. </w:t>
      </w:r>
      <w:r w:rsidRPr="00E46BCB">
        <w:rPr>
          <w:rStyle w:val="hdetails"/>
          <w:rFonts w:ascii="Times New Roman" w:hAnsi="Times New Roman" w:cs="Times New Roman"/>
          <w:sz w:val="24"/>
          <w:szCs w:val="24"/>
        </w:rPr>
        <w:t xml:space="preserve">Available at: </w:t>
      </w:r>
      <w:hyperlink r:id="rId8" w:history="1">
        <w:r w:rsidRPr="00E46BCB">
          <w:rPr>
            <w:rStyle w:val="Hyperlink"/>
            <w:rFonts w:ascii="Times New Roman" w:hAnsi="Times New Roman" w:cs="Times New Roman"/>
            <w:sz w:val="24"/>
            <w:szCs w:val="24"/>
          </w:rPr>
          <w:t>https://berginlearningarts.com/what-is-expressive-arts/</w:t>
        </w:r>
      </w:hyperlink>
      <w:r w:rsidRPr="00E46BCB">
        <w:rPr>
          <w:rStyle w:val="hdetails"/>
          <w:rFonts w:ascii="Times New Roman" w:hAnsi="Times New Roman" w:cs="Times New Roman"/>
          <w:sz w:val="24"/>
          <w:szCs w:val="24"/>
        </w:rPr>
        <w:t xml:space="preserve"> (Accessed: 8</w:t>
      </w:r>
      <w:r w:rsidRPr="00E46BCB">
        <w:rPr>
          <w:rStyle w:val="hdetails"/>
          <w:rFonts w:ascii="Times New Roman" w:hAnsi="Times New Roman" w:cs="Times New Roman"/>
          <w:sz w:val="24"/>
          <w:szCs w:val="24"/>
          <w:vertAlign w:val="superscript"/>
        </w:rPr>
        <w:t>th</w:t>
      </w:r>
      <w:r w:rsidRPr="00E46BCB">
        <w:rPr>
          <w:rStyle w:val="hdetails"/>
          <w:rFonts w:ascii="Times New Roman" w:hAnsi="Times New Roman" w:cs="Times New Roman"/>
          <w:sz w:val="24"/>
          <w:szCs w:val="24"/>
        </w:rPr>
        <w:t xml:space="preserve"> October 2018).</w:t>
      </w:r>
    </w:p>
    <w:p w14:paraId="0B5AED2C" w14:textId="77777777" w:rsidR="00306963" w:rsidRPr="00E46BCB" w:rsidRDefault="00306963" w:rsidP="0026306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 xml:space="preserve">Chalk, C (date unknown) </w:t>
      </w:r>
      <w:r w:rsidRPr="00E46BCB">
        <w:rPr>
          <w:rFonts w:ascii="Times New Roman" w:hAnsi="Times New Roman" w:cs="Times New Roman"/>
          <w:i/>
          <w:sz w:val="24"/>
          <w:szCs w:val="24"/>
        </w:rPr>
        <w:t xml:space="preserve">Squirrel </w:t>
      </w:r>
      <w:proofErr w:type="spellStart"/>
      <w:r w:rsidRPr="00E46BCB">
        <w:rPr>
          <w:rFonts w:ascii="Times New Roman" w:hAnsi="Times New Roman" w:cs="Times New Roman"/>
          <w:i/>
          <w:sz w:val="24"/>
          <w:szCs w:val="24"/>
        </w:rPr>
        <w:t>Nutkin</w:t>
      </w:r>
      <w:proofErr w:type="spellEnd"/>
      <w:r w:rsidRPr="00E46BCB">
        <w:rPr>
          <w:rFonts w:ascii="Times New Roman" w:hAnsi="Times New Roman" w:cs="Times New Roman"/>
          <w:i/>
          <w:sz w:val="24"/>
          <w:szCs w:val="24"/>
        </w:rPr>
        <w:t xml:space="preserve"> </w:t>
      </w:r>
      <w:r w:rsidRPr="00E46BCB">
        <w:rPr>
          <w:rFonts w:ascii="Times New Roman" w:hAnsi="Times New Roman" w:cs="Times New Roman"/>
          <w:sz w:val="24"/>
          <w:szCs w:val="24"/>
        </w:rPr>
        <w:t xml:space="preserve">[Oil on canvas]. Available at: </w:t>
      </w:r>
      <w:hyperlink r:id="rId9" w:history="1">
        <w:r w:rsidRPr="00E46BCB">
          <w:rPr>
            <w:rStyle w:val="Hyperlink"/>
            <w:rFonts w:ascii="Times New Roman" w:hAnsi="Times New Roman" w:cs="Times New Roman"/>
            <w:sz w:val="24"/>
            <w:szCs w:val="24"/>
          </w:rPr>
          <w:t>https://www.chrischalkart.com/wildlife.htm</w:t>
        </w:r>
      </w:hyperlink>
      <w:r w:rsidRPr="00E46BCB">
        <w:rPr>
          <w:rFonts w:ascii="Times New Roman" w:hAnsi="Times New Roman" w:cs="Times New Roman"/>
          <w:sz w:val="24"/>
          <w:szCs w:val="24"/>
        </w:rPr>
        <w:t xml:space="preserve"> (Accessed: 25</w:t>
      </w:r>
      <w:r w:rsidRPr="00E46BCB">
        <w:rPr>
          <w:rFonts w:ascii="Times New Roman" w:hAnsi="Times New Roman" w:cs="Times New Roman"/>
          <w:sz w:val="24"/>
          <w:szCs w:val="24"/>
          <w:vertAlign w:val="superscript"/>
        </w:rPr>
        <w:t>th</w:t>
      </w:r>
      <w:r w:rsidRPr="00E46BCB">
        <w:rPr>
          <w:rFonts w:ascii="Times New Roman" w:hAnsi="Times New Roman" w:cs="Times New Roman"/>
          <w:sz w:val="24"/>
          <w:szCs w:val="24"/>
        </w:rPr>
        <w:t xml:space="preserve"> October 2018)</w:t>
      </w:r>
    </w:p>
    <w:p w14:paraId="3A496D87" w14:textId="77777777" w:rsidR="00306963" w:rsidRPr="00E46BCB" w:rsidRDefault="00306963" w:rsidP="00A948A8">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 xml:space="preserve">Chalk, C (date unknown) </w:t>
      </w:r>
      <w:r w:rsidRPr="00E46BCB">
        <w:rPr>
          <w:rFonts w:ascii="Times New Roman" w:hAnsi="Times New Roman" w:cs="Times New Roman"/>
          <w:i/>
          <w:sz w:val="24"/>
          <w:szCs w:val="24"/>
        </w:rPr>
        <w:t xml:space="preserve">The Wanderer </w:t>
      </w:r>
      <w:r w:rsidRPr="00E46BCB">
        <w:rPr>
          <w:rFonts w:ascii="Times New Roman" w:hAnsi="Times New Roman" w:cs="Times New Roman"/>
          <w:sz w:val="24"/>
          <w:szCs w:val="24"/>
        </w:rPr>
        <w:t xml:space="preserve">[Oil on canvas]. Available at: </w:t>
      </w:r>
      <w:hyperlink r:id="rId10" w:history="1">
        <w:r w:rsidRPr="00E46BCB">
          <w:rPr>
            <w:rStyle w:val="Hyperlink"/>
            <w:rFonts w:ascii="Times New Roman" w:hAnsi="Times New Roman" w:cs="Times New Roman"/>
            <w:sz w:val="24"/>
            <w:szCs w:val="24"/>
          </w:rPr>
          <w:t>https://www.chrischalkart.com/wildlife.htm</w:t>
        </w:r>
      </w:hyperlink>
      <w:r w:rsidRPr="00E46BCB">
        <w:rPr>
          <w:rFonts w:ascii="Times New Roman" w:hAnsi="Times New Roman" w:cs="Times New Roman"/>
          <w:sz w:val="24"/>
          <w:szCs w:val="24"/>
        </w:rPr>
        <w:t xml:space="preserve"> (Accessed: 25</w:t>
      </w:r>
      <w:r w:rsidRPr="00E46BCB">
        <w:rPr>
          <w:rFonts w:ascii="Times New Roman" w:hAnsi="Times New Roman" w:cs="Times New Roman"/>
          <w:sz w:val="24"/>
          <w:szCs w:val="24"/>
          <w:vertAlign w:val="superscript"/>
        </w:rPr>
        <w:t>th</w:t>
      </w:r>
      <w:r w:rsidRPr="00E46BCB">
        <w:rPr>
          <w:rFonts w:ascii="Times New Roman" w:hAnsi="Times New Roman" w:cs="Times New Roman"/>
          <w:sz w:val="24"/>
          <w:szCs w:val="24"/>
        </w:rPr>
        <w:t xml:space="preserve"> October 2018)</w:t>
      </w:r>
    </w:p>
    <w:p w14:paraId="2DFBA4E4"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 xml:space="preserve">Chalk, C (date unknown) </w:t>
      </w:r>
      <w:r w:rsidRPr="00E46BCB">
        <w:rPr>
          <w:rFonts w:ascii="Times New Roman" w:hAnsi="Times New Roman" w:cs="Times New Roman"/>
          <w:i/>
          <w:sz w:val="24"/>
          <w:szCs w:val="24"/>
        </w:rPr>
        <w:t xml:space="preserve">Want to </w:t>
      </w:r>
      <w:proofErr w:type="spellStart"/>
      <w:r w:rsidRPr="00E46BCB">
        <w:rPr>
          <w:rFonts w:ascii="Times New Roman" w:hAnsi="Times New Roman" w:cs="Times New Roman"/>
          <w:i/>
          <w:sz w:val="24"/>
          <w:szCs w:val="24"/>
        </w:rPr>
        <w:t>Bee</w:t>
      </w:r>
      <w:proofErr w:type="spellEnd"/>
      <w:r w:rsidRPr="00E46BCB">
        <w:rPr>
          <w:rFonts w:ascii="Times New Roman" w:hAnsi="Times New Roman" w:cs="Times New Roman"/>
          <w:i/>
          <w:sz w:val="24"/>
          <w:szCs w:val="24"/>
        </w:rPr>
        <w:t xml:space="preserve"> My Friend</w:t>
      </w:r>
      <w:r w:rsidRPr="00E46BCB">
        <w:rPr>
          <w:rFonts w:ascii="Times New Roman" w:hAnsi="Times New Roman" w:cs="Times New Roman"/>
          <w:sz w:val="24"/>
          <w:szCs w:val="24"/>
        </w:rPr>
        <w:t xml:space="preserve"> [Oil on canvas]. Available at: </w:t>
      </w:r>
      <w:hyperlink r:id="rId11" w:history="1">
        <w:r w:rsidRPr="00E46BCB">
          <w:rPr>
            <w:rStyle w:val="Hyperlink"/>
            <w:rFonts w:ascii="Times New Roman" w:hAnsi="Times New Roman" w:cs="Times New Roman"/>
            <w:sz w:val="24"/>
            <w:szCs w:val="24"/>
          </w:rPr>
          <w:t>https://www.chrischalkart.com/wildlife.htm</w:t>
        </w:r>
      </w:hyperlink>
      <w:r w:rsidRPr="00E46BCB">
        <w:rPr>
          <w:rFonts w:ascii="Times New Roman" w:hAnsi="Times New Roman" w:cs="Times New Roman"/>
          <w:sz w:val="24"/>
          <w:szCs w:val="24"/>
        </w:rPr>
        <w:t xml:space="preserve"> (Accessed: 25</w:t>
      </w:r>
      <w:r w:rsidRPr="00E46BCB">
        <w:rPr>
          <w:rFonts w:ascii="Times New Roman" w:hAnsi="Times New Roman" w:cs="Times New Roman"/>
          <w:sz w:val="24"/>
          <w:szCs w:val="24"/>
          <w:vertAlign w:val="superscript"/>
        </w:rPr>
        <w:t>th</w:t>
      </w:r>
      <w:r w:rsidRPr="00E46BCB">
        <w:rPr>
          <w:rFonts w:ascii="Times New Roman" w:hAnsi="Times New Roman" w:cs="Times New Roman"/>
          <w:sz w:val="24"/>
          <w:szCs w:val="24"/>
        </w:rPr>
        <w:t xml:space="preserve"> October 2018)</w:t>
      </w:r>
    </w:p>
    <w:p w14:paraId="29F1984B"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proofErr w:type="spellStart"/>
      <w:proofErr w:type="gramStart"/>
      <w:r w:rsidRPr="00E46BCB">
        <w:rPr>
          <w:rFonts w:ascii="Times New Roman" w:hAnsi="Times New Roman" w:cs="Times New Roman"/>
          <w:sz w:val="24"/>
          <w:szCs w:val="24"/>
        </w:rPr>
        <w:t>Craft,A</w:t>
      </w:r>
      <w:proofErr w:type="spellEnd"/>
      <w:r w:rsidRPr="00E46BCB">
        <w:rPr>
          <w:rFonts w:ascii="Times New Roman" w:hAnsi="Times New Roman" w:cs="Times New Roman"/>
          <w:sz w:val="24"/>
          <w:szCs w:val="24"/>
        </w:rPr>
        <w:t>.</w:t>
      </w:r>
      <w:proofErr w:type="gramEnd"/>
      <w:r w:rsidRPr="00E46BCB">
        <w:rPr>
          <w:rFonts w:ascii="Times New Roman" w:hAnsi="Times New Roman" w:cs="Times New Roman"/>
          <w:sz w:val="24"/>
          <w:szCs w:val="24"/>
        </w:rPr>
        <w:t xml:space="preserve">, </w:t>
      </w:r>
      <w:proofErr w:type="spellStart"/>
      <w:r w:rsidRPr="00E46BCB">
        <w:rPr>
          <w:rFonts w:ascii="Times New Roman" w:hAnsi="Times New Roman" w:cs="Times New Roman"/>
          <w:sz w:val="24"/>
          <w:szCs w:val="24"/>
        </w:rPr>
        <w:t>Cremin</w:t>
      </w:r>
      <w:proofErr w:type="spellEnd"/>
      <w:r w:rsidRPr="00E46BCB">
        <w:rPr>
          <w:rFonts w:ascii="Times New Roman" w:hAnsi="Times New Roman" w:cs="Times New Roman"/>
          <w:sz w:val="24"/>
          <w:szCs w:val="24"/>
        </w:rPr>
        <w:t xml:space="preserve">, T. and Burnard, P. (2008) </w:t>
      </w:r>
      <w:r w:rsidRPr="00E46BCB">
        <w:rPr>
          <w:rFonts w:ascii="Times New Roman" w:hAnsi="Times New Roman" w:cs="Times New Roman"/>
          <w:i/>
          <w:sz w:val="24"/>
          <w:szCs w:val="24"/>
        </w:rPr>
        <w:t>Creative Learning 3-11 and how we document it</w:t>
      </w:r>
      <w:r w:rsidRPr="00E46BCB">
        <w:rPr>
          <w:rFonts w:ascii="Times New Roman" w:hAnsi="Times New Roman" w:cs="Times New Roman"/>
          <w:sz w:val="24"/>
          <w:szCs w:val="24"/>
        </w:rPr>
        <w:t>. Stoke on Trent: Trentham Book.</w:t>
      </w:r>
    </w:p>
    <w:p w14:paraId="346C4A71"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 xml:space="preserve">Department for Education and Skills (2015) </w:t>
      </w:r>
      <w:r w:rsidRPr="00E46BCB">
        <w:rPr>
          <w:rFonts w:ascii="Times New Roman" w:hAnsi="Times New Roman" w:cs="Times New Roman"/>
          <w:i/>
          <w:sz w:val="24"/>
          <w:szCs w:val="24"/>
        </w:rPr>
        <w:t xml:space="preserve">Creative Learning Through </w:t>
      </w:r>
      <w:proofErr w:type="gramStart"/>
      <w:r w:rsidRPr="00E46BCB">
        <w:rPr>
          <w:rFonts w:ascii="Times New Roman" w:hAnsi="Times New Roman" w:cs="Times New Roman"/>
          <w:i/>
          <w:sz w:val="24"/>
          <w:szCs w:val="24"/>
        </w:rPr>
        <w:t>The</w:t>
      </w:r>
      <w:proofErr w:type="gramEnd"/>
      <w:r w:rsidRPr="00E46BCB">
        <w:rPr>
          <w:rFonts w:ascii="Times New Roman" w:hAnsi="Times New Roman" w:cs="Times New Roman"/>
          <w:i/>
          <w:sz w:val="24"/>
          <w:szCs w:val="24"/>
        </w:rPr>
        <w:t xml:space="preserve"> Arts- an action plan for Wales. Cardiff. Welsh Government.</w:t>
      </w:r>
    </w:p>
    <w:p w14:paraId="397098AF" w14:textId="77777777" w:rsidR="00306963" w:rsidRPr="00E46BCB" w:rsidRDefault="00306963" w:rsidP="00F575C7">
      <w:pPr>
        <w:pStyle w:val="ListParagraph"/>
        <w:numPr>
          <w:ilvl w:val="0"/>
          <w:numId w:val="15"/>
        </w:numPr>
        <w:spacing w:after="200" w:line="360" w:lineRule="auto"/>
        <w:rPr>
          <w:rFonts w:ascii="Times New Roman" w:hAnsi="Times New Roman" w:cs="Times New Roman"/>
          <w:sz w:val="24"/>
          <w:szCs w:val="24"/>
          <w:shd w:val="clear" w:color="auto" w:fill="FFFFFF"/>
        </w:rPr>
      </w:pPr>
      <w:r w:rsidRPr="00E46BCB">
        <w:rPr>
          <w:rFonts w:ascii="Times New Roman" w:hAnsi="Times New Roman" w:cs="Times New Roman"/>
          <w:sz w:val="24"/>
          <w:szCs w:val="24"/>
          <w:shd w:val="clear" w:color="auto" w:fill="FFFFFF"/>
        </w:rPr>
        <w:t xml:space="preserve">Desailly, J. (2012) </w:t>
      </w:r>
      <w:r w:rsidRPr="00E46BCB">
        <w:rPr>
          <w:rFonts w:ascii="Times New Roman" w:hAnsi="Times New Roman" w:cs="Times New Roman"/>
          <w:i/>
          <w:sz w:val="24"/>
          <w:szCs w:val="24"/>
          <w:shd w:val="clear" w:color="auto" w:fill="FFFFFF"/>
        </w:rPr>
        <w:t xml:space="preserve">Creativity in the Primary Classroom. </w:t>
      </w:r>
      <w:r w:rsidRPr="00E46BCB">
        <w:rPr>
          <w:rFonts w:ascii="Times New Roman" w:hAnsi="Times New Roman" w:cs="Times New Roman"/>
          <w:sz w:val="24"/>
          <w:szCs w:val="24"/>
          <w:shd w:val="clear" w:color="auto" w:fill="FFFFFF"/>
        </w:rPr>
        <w:t>London: SAGE.</w:t>
      </w:r>
    </w:p>
    <w:p w14:paraId="2F9E3DED" w14:textId="77777777" w:rsidR="00306963" w:rsidRPr="00E46BCB" w:rsidRDefault="00306963" w:rsidP="00F575C7">
      <w:pPr>
        <w:pStyle w:val="ListParagraph"/>
        <w:numPr>
          <w:ilvl w:val="0"/>
          <w:numId w:val="15"/>
        </w:numPr>
        <w:spacing w:line="360" w:lineRule="auto"/>
        <w:rPr>
          <w:rStyle w:val="hdetails"/>
          <w:rFonts w:ascii="Times New Roman" w:hAnsi="Times New Roman" w:cs="Times New Roman"/>
          <w:sz w:val="24"/>
          <w:szCs w:val="24"/>
        </w:rPr>
      </w:pPr>
      <w:r w:rsidRPr="00E46BCB">
        <w:rPr>
          <w:rStyle w:val="hdetails"/>
          <w:rFonts w:ascii="Times New Roman" w:hAnsi="Times New Roman" w:cs="Times New Roman"/>
          <w:sz w:val="24"/>
          <w:szCs w:val="24"/>
        </w:rPr>
        <w:t xml:space="preserve">Doherty, J. and Hughes, M. (2014) </w:t>
      </w:r>
      <w:r w:rsidRPr="00E46BCB">
        <w:rPr>
          <w:rStyle w:val="hdetails"/>
          <w:rFonts w:ascii="Times New Roman" w:hAnsi="Times New Roman" w:cs="Times New Roman"/>
          <w:i/>
          <w:sz w:val="24"/>
          <w:szCs w:val="24"/>
        </w:rPr>
        <w:t>Child Development: Theory and Practice 0-11. 2</w:t>
      </w:r>
      <w:r w:rsidRPr="00E46BCB">
        <w:rPr>
          <w:rStyle w:val="hdetails"/>
          <w:rFonts w:ascii="Times New Roman" w:hAnsi="Times New Roman" w:cs="Times New Roman"/>
          <w:i/>
          <w:sz w:val="24"/>
          <w:szCs w:val="24"/>
          <w:vertAlign w:val="superscript"/>
        </w:rPr>
        <w:t>nd</w:t>
      </w:r>
      <w:r w:rsidRPr="00E46BCB">
        <w:rPr>
          <w:rStyle w:val="hdetails"/>
          <w:rFonts w:ascii="Times New Roman" w:hAnsi="Times New Roman" w:cs="Times New Roman"/>
          <w:i/>
          <w:sz w:val="24"/>
          <w:szCs w:val="24"/>
        </w:rPr>
        <w:t xml:space="preserve"> Ed. Harlow, United Kingdom: Pearson Education.</w:t>
      </w:r>
    </w:p>
    <w:p w14:paraId="64BA8A75" w14:textId="77777777" w:rsidR="00306963" w:rsidRPr="00E46BCB" w:rsidRDefault="00306963" w:rsidP="00F575C7">
      <w:pPr>
        <w:pStyle w:val="ListParagraph"/>
        <w:numPr>
          <w:ilvl w:val="0"/>
          <w:numId w:val="15"/>
        </w:numPr>
        <w:spacing w:after="200" w:line="360" w:lineRule="auto"/>
        <w:rPr>
          <w:rFonts w:ascii="Times New Roman" w:hAnsi="Times New Roman" w:cs="Times New Roman"/>
          <w:sz w:val="24"/>
          <w:szCs w:val="24"/>
          <w:shd w:val="clear" w:color="auto" w:fill="FFFFFF"/>
        </w:rPr>
      </w:pPr>
      <w:r w:rsidRPr="00E46BCB">
        <w:rPr>
          <w:rFonts w:ascii="Times New Roman" w:hAnsi="Times New Roman" w:cs="Times New Roman"/>
          <w:sz w:val="24"/>
          <w:szCs w:val="24"/>
          <w:shd w:val="clear" w:color="auto" w:fill="FFFFFF"/>
        </w:rPr>
        <w:t>Donaldson, G. (2015). </w:t>
      </w:r>
      <w:r w:rsidRPr="00E46BCB">
        <w:rPr>
          <w:rFonts w:ascii="Times New Roman" w:hAnsi="Times New Roman" w:cs="Times New Roman"/>
          <w:i/>
          <w:iCs/>
          <w:sz w:val="24"/>
          <w:szCs w:val="24"/>
          <w:shd w:val="clear" w:color="auto" w:fill="FFFFFF"/>
        </w:rPr>
        <w:t>Successful Futures</w:t>
      </w:r>
      <w:r w:rsidRPr="00E46BCB">
        <w:rPr>
          <w:rFonts w:ascii="Times New Roman" w:hAnsi="Times New Roman" w:cs="Times New Roman"/>
          <w:sz w:val="24"/>
          <w:szCs w:val="24"/>
          <w:shd w:val="clear" w:color="auto" w:fill="FFFFFF"/>
        </w:rPr>
        <w:t xml:space="preserve">. Crown Copyright.  Available at: </w:t>
      </w:r>
      <w:hyperlink r:id="rId12" w:history="1">
        <w:r w:rsidRPr="00E46BCB">
          <w:rPr>
            <w:rStyle w:val="Hyperlink"/>
            <w:rFonts w:ascii="Times New Roman" w:hAnsi="Times New Roman" w:cs="Times New Roman"/>
            <w:sz w:val="24"/>
            <w:szCs w:val="24"/>
            <w:shd w:val="clear" w:color="auto" w:fill="FFFFFF"/>
          </w:rPr>
          <w:t>https://gov.wales/docs/dcells/publications/150225-successful-futures-en.pdf</w:t>
        </w:r>
      </w:hyperlink>
      <w:r w:rsidRPr="00E46BCB">
        <w:rPr>
          <w:rFonts w:ascii="Times New Roman" w:hAnsi="Times New Roman" w:cs="Times New Roman"/>
          <w:sz w:val="24"/>
          <w:szCs w:val="24"/>
          <w:shd w:val="clear" w:color="auto" w:fill="FFFFFF"/>
        </w:rPr>
        <w:t xml:space="preserve"> (Accessed: 11</w:t>
      </w:r>
      <w:r w:rsidRPr="00E46BCB">
        <w:rPr>
          <w:rFonts w:ascii="Times New Roman" w:hAnsi="Times New Roman" w:cs="Times New Roman"/>
          <w:sz w:val="24"/>
          <w:szCs w:val="24"/>
          <w:shd w:val="clear" w:color="auto" w:fill="FFFFFF"/>
          <w:vertAlign w:val="superscript"/>
        </w:rPr>
        <w:t>th</w:t>
      </w:r>
      <w:r w:rsidRPr="00E46BCB">
        <w:rPr>
          <w:rFonts w:ascii="Times New Roman" w:hAnsi="Times New Roman" w:cs="Times New Roman"/>
          <w:sz w:val="24"/>
          <w:szCs w:val="24"/>
          <w:shd w:val="clear" w:color="auto" w:fill="FFFFFF"/>
        </w:rPr>
        <w:t xml:space="preserve"> October 2018).</w:t>
      </w:r>
    </w:p>
    <w:p w14:paraId="635E90C7"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 xml:space="preserve">Edwards, L. (2014) </w:t>
      </w:r>
      <w:r w:rsidRPr="00E46BCB">
        <w:rPr>
          <w:rFonts w:ascii="Times New Roman" w:hAnsi="Times New Roman" w:cs="Times New Roman"/>
          <w:i/>
          <w:sz w:val="24"/>
          <w:szCs w:val="24"/>
        </w:rPr>
        <w:t xml:space="preserve">The Creative Arts: A Process Approach for Teachers and Children. </w:t>
      </w:r>
      <w:r w:rsidRPr="00E46BCB">
        <w:rPr>
          <w:rFonts w:ascii="Times New Roman" w:hAnsi="Times New Roman" w:cs="Times New Roman"/>
          <w:sz w:val="24"/>
          <w:szCs w:val="24"/>
        </w:rPr>
        <w:t>5</w:t>
      </w:r>
      <w:r w:rsidRPr="00E46BCB">
        <w:rPr>
          <w:rFonts w:ascii="Times New Roman" w:hAnsi="Times New Roman" w:cs="Times New Roman"/>
          <w:sz w:val="24"/>
          <w:szCs w:val="24"/>
          <w:vertAlign w:val="superscript"/>
        </w:rPr>
        <w:t>th</w:t>
      </w:r>
      <w:r w:rsidRPr="00E46BCB">
        <w:rPr>
          <w:rFonts w:ascii="Times New Roman" w:hAnsi="Times New Roman" w:cs="Times New Roman"/>
          <w:sz w:val="24"/>
          <w:szCs w:val="24"/>
        </w:rPr>
        <w:t xml:space="preserve"> Ed. Harlow, United Kingdom: Pearson Education.</w:t>
      </w:r>
    </w:p>
    <w:p w14:paraId="3DE5202C"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Hume, C. (2016) ‘</w:t>
      </w:r>
      <w:r w:rsidRPr="00E46BCB">
        <w:rPr>
          <w:rFonts w:ascii="Times New Roman" w:hAnsi="Times New Roman" w:cs="Times New Roman"/>
          <w:color w:val="1E1E1E"/>
          <w:sz w:val="24"/>
          <w:szCs w:val="24"/>
        </w:rPr>
        <w:t>Pisa: Wales still worst in UK in world education tests’, BBC, 6</w:t>
      </w:r>
      <w:r w:rsidRPr="00E46BCB">
        <w:rPr>
          <w:rFonts w:ascii="Times New Roman" w:hAnsi="Times New Roman" w:cs="Times New Roman"/>
          <w:color w:val="1E1E1E"/>
          <w:sz w:val="24"/>
          <w:szCs w:val="24"/>
          <w:vertAlign w:val="superscript"/>
        </w:rPr>
        <w:t>th</w:t>
      </w:r>
      <w:r w:rsidRPr="00E46BCB">
        <w:rPr>
          <w:rFonts w:ascii="Times New Roman" w:hAnsi="Times New Roman" w:cs="Times New Roman"/>
          <w:color w:val="1E1E1E"/>
          <w:sz w:val="24"/>
          <w:szCs w:val="24"/>
        </w:rPr>
        <w:t xml:space="preserve"> December. Available at: </w:t>
      </w:r>
      <w:hyperlink r:id="rId13" w:history="1">
        <w:r w:rsidRPr="00E46BCB">
          <w:rPr>
            <w:rStyle w:val="Hyperlink"/>
            <w:rFonts w:ascii="Times New Roman" w:hAnsi="Times New Roman" w:cs="Times New Roman"/>
            <w:sz w:val="24"/>
            <w:szCs w:val="24"/>
          </w:rPr>
          <w:t>https://www.bbc.co.uk/news/uk-wales-38208738</w:t>
        </w:r>
      </w:hyperlink>
      <w:r w:rsidRPr="00E46BCB">
        <w:rPr>
          <w:rFonts w:ascii="Times New Roman" w:hAnsi="Times New Roman" w:cs="Times New Roman"/>
          <w:color w:val="1E1E1E"/>
          <w:sz w:val="24"/>
          <w:szCs w:val="24"/>
        </w:rPr>
        <w:t xml:space="preserve"> (Accessed October 11th</w:t>
      </w:r>
      <w:proofErr w:type="gramStart"/>
      <w:r w:rsidRPr="00E46BCB">
        <w:rPr>
          <w:rFonts w:ascii="Times New Roman" w:hAnsi="Times New Roman" w:cs="Times New Roman"/>
          <w:color w:val="1E1E1E"/>
          <w:sz w:val="24"/>
          <w:szCs w:val="24"/>
        </w:rPr>
        <w:t xml:space="preserve"> 2018</w:t>
      </w:r>
      <w:proofErr w:type="gramEnd"/>
      <w:r w:rsidRPr="00E46BCB">
        <w:rPr>
          <w:rFonts w:ascii="Times New Roman" w:hAnsi="Times New Roman" w:cs="Times New Roman"/>
          <w:color w:val="1E1E1E"/>
          <w:sz w:val="24"/>
          <w:szCs w:val="24"/>
        </w:rPr>
        <w:t>)</w:t>
      </w:r>
    </w:p>
    <w:p w14:paraId="1A1017D2"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lastRenderedPageBreak/>
        <w:t xml:space="preserve">Kelly, L. and Di, S. (2013) </w:t>
      </w:r>
      <w:r w:rsidRPr="00E46BCB">
        <w:rPr>
          <w:rFonts w:ascii="Times New Roman" w:hAnsi="Times New Roman" w:cs="Times New Roman"/>
          <w:i/>
          <w:color w:val="000000"/>
          <w:sz w:val="24"/>
          <w:szCs w:val="24"/>
          <w:shd w:val="clear" w:color="auto" w:fill="FFFFFF"/>
        </w:rPr>
        <w:t>Enhancing Primary Science: Developing Effective Cross-Curricular Links: Developing Effective Cross Curricular Links.</w:t>
      </w:r>
      <w:r w:rsidRPr="00E46BCB">
        <w:rPr>
          <w:rFonts w:ascii="Times New Roman" w:hAnsi="Times New Roman" w:cs="Times New Roman"/>
          <w:color w:val="000000"/>
          <w:sz w:val="24"/>
          <w:szCs w:val="24"/>
          <w:shd w:val="clear" w:color="auto" w:fill="FFFFFF"/>
        </w:rPr>
        <w:t xml:space="preserve"> Maidenhead, United Kingdom: McGraw-Hill Education.</w:t>
      </w:r>
    </w:p>
    <w:p w14:paraId="766E92FA"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Style w:val="hdetails"/>
          <w:rFonts w:ascii="Times New Roman" w:hAnsi="Times New Roman" w:cs="Times New Roman"/>
          <w:sz w:val="24"/>
          <w:szCs w:val="24"/>
        </w:rPr>
        <w:t xml:space="preserve">Sampson, M., </w:t>
      </w:r>
      <w:proofErr w:type="spellStart"/>
      <w:r w:rsidRPr="00E46BCB">
        <w:rPr>
          <w:rStyle w:val="hdetails"/>
          <w:rFonts w:ascii="Times New Roman" w:hAnsi="Times New Roman" w:cs="Times New Roman"/>
          <w:sz w:val="24"/>
          <w:szCs w:val="24"/>
        </w:rPr>
        <w:t>Rasinski</w:t>
      </w:r>
      <w:proofErr w:type="spellEnd"/>
      <w:r w:rsidRPr="00E46BCB">
        <w:rPr>
          <w:rStyle w:val="hdetails"/>
          <w:rFonts w:ascii="Times New Roman" w:hAnsi="Times New Roman" w:cs="Times New Roman"/>
          <w:sz w:val="24"/>
          <w:szCs w:val="24"/>
        </w:rPr>
        <w:t xml:space="preserve">, T and Sampson, M. (2003) </w:t>
      </w:r>
      <w:r w:rsidRPr="00E46BCB">
        <w:rPr>
          <w:rStyle w:val="hdetails"/>
          <w:rFonts w:ascii="Times New Roman" w:hAnsi="Times New Roman" w:cs="Times New Roman"/>
          <w:i/>
          <w:sz w:val="24"/>
          <w:szCs w:val="24"/>
        </w:rPr>
        <w:t xml:space="preserve">Total literacy: reading, writing and learning. </w:t>
      </w:r>
      <w:r w:rsidRPr="00E46BCB">
        <w:rPr>
          <w:rStyle w:val="hdetails"/>
          <w:rFonts w:ascii="Times New Roman" w:hAnsi="Times New Roman" w:cs="Times New Roman"/>
          <w:sz w:val="24"/>
          <w:szCs w:val="24"/>
        </w:rPr>
        <w:t>3</w:t>
      </w:r>
      <w:r w:rsidRPr="00E46BCB">
        <w:rPr>
          <w:rStyle w:val="hdetails"/>
          <w:rFonts w:ascii="Times New Roman" w:hAnsi="Times New Roman" w:cs="Times New Roman"/>
          <w:sz w:val="24"/>
          <w:szCs w:val="24"/>
          <w:vertAlign w:val="superscript"/>
        </w:rPr>
        <w:t>rd</w:t>
      </w:r>
      <w:r w:rsidRPr="00E46BCB">
        <w:rPr>
          <w:rStyle w:val="hdetails"/>
          <w:rFonts w:ascii="Times New Roman" w:hAnsi="Times New Roman" w:cs="Times New Roman"/>
          <w:sz w:val="24"/>
          <w:szCs w:val="24"/>
        </w:rPr>
        <w:t xml:space="preserve"> Ed. </w:t>
      </w:r>
      <w:r w:rsidRPr="00E46BCB">
        <w:rPr>
          <w:rFonts w:ascii="Times New Roman" w:hAnsi="Times New Roman" w:cs="Times New Roman"/>
          <w:color w:val="000000"/>
          <w:sz w:val="24"/>
          <w:szCs w:val="24"/>
          <w:shd w:val="clear" w:color="auto" w:fill="FFFFFF"/>
        </w:rPr>
        <w:t>London: Wadsworth/​Thomson Learning</w:t>
      </w:r>
    </w:p>
    <w:p w14:paraId="0B0969CC"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 xml:space="preserve">Sharp, C. (2004) ‘Developing young children’s creativity: what can we learn from research?’, </w:t>
      </w:r>
      <w:r w:rsidRPr="00E46BCB">
        <w:rPr>
          <w:rFonts w:ascii="Times New Roman" w:hAnsi="Times New Roman" w:cs="Times New Roman"/>
          <w:i/>
          <w:sz w:val="24"/>
          <w:szCs w:val="24"/>
        </w:rPr>
        <w:t xml:space="preserve">Topic, </w:t>
      </w:r>
      <w:r w:rsidRPr="00E46BCB">
        <w:rPr>
          <w:rFonts w:ascii="Times New Roman" w:hAnsi="Times New Roman" w:cs="Times New Roman"/>
          <w:sz w:val="24"/>
          <w:szCs w:val="24"/>
        </w:rPr>
        <w:t>(32), pp. 5-12.</w:t>
      </w:r>
    </w:p>
    <w:p w14:paraId="032C7D06"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 xml:space="preserve">Thomas, H (2007) </w:t>
      </w:r>
      <w:r w:rsidRPr="00E46BCB">
        <w:rPr>
          <w:rFonts w:ascii="Times New Roman" w:hAnsi="Times New Roman" w:cs="Times New Roman"/>
          <w:i/>
          <w:sz w:val="24"/>
          <w:szCs w:val="24"/>
        </w:rPr>
        <w:t xml:space="preserve">Buttercup field in mid-summer </w:t>
      </w:r>
      <w:r w:rsidRPr="00E46BCB">
        <w:rPr>
          <w:rFonts w:ascii="Times New Roman" w:hAnsi="Times New Roman" w:cs="Times New Roman"/>
          <w:sz w:val="24"/>
          <w:szCs w:val="24"/>
        </w:rPr>
        <w:t xml:space="preserve">[Oil on canvas]. Available at: </w:t>
      </w:r>
      <w:hyperlink r:id="rId14" w:history="1">
        <w:r w:rsidRPr="00E46BCB">
          <w:rPr>
            <w:rStyle w:val="Hyperlink"/>
            <w:rFonts w:ascii="Times New Roman" w:hAnsi="Times New Roman" w:cs="Times New Roman"/>
            <w:sz w:val="24"/>
            <w:szCs w:val="24"/>
          </w:rPr>
          <w:t>http://www.thepicturemakers.co.uk/harry.html</w:t>
        </w:r>
      </w:hyperlink>
      <w:r w:rsidRPr="00E46BCB">
        <w:rPr>
          <w:rFonts w:ascii="Times New Roman" w:hAnsi="Times New Roman" w:cs="Times New Roman"/>
          <w:sz w:val="24"/>
          <w:szCs w:val="24"/>
        </w:rPr>
        <w:t xml:space="preserve"> (Accessed: 1</w:t>
      </w:r>
      <w:r w:rsidRPr="00E46BCB">
        <w:rPr>
          <w:rFonts w:ascii="Times New Roman" w:hAnsi="Times New Roman" w:cs="Times New Roman"/>
          <w:sz w:val="24"/>
          <w:szCs w:val="24"/>
          <w:vertAlign w:val="superscript"/>
        </w:rPr>
        <w:t>st</w:t>
      </w:r>
      <w:r w:rsidRPr="00E46BCB">
        <w:rPr>
          <w:rFonts w:ascii="Times New Roman" w:hAnsi="Times New Roman" w:cs="Times New Roman"/>
          <w:sz w:val="24"/>
          <w:szCs w:val="24"/>
        </w:rPr>
        <w:t xml:space="preserve"> October 2018)  </w:t>
      </w:r>
    </w:p>
    <w:p w14:paraId="5CC4EE59"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proofErr w:type="spellStart"/>
      <w:r w:rsidRPr="00E46BCB">
        <w:rPr>
          <w:rFonts w:ascii="Times New Roman" w:hAnsi="Times New Roman" w:cs="Times New Roman"/>
          <w:sz w:val="24"/>
          <w:szCs w:val="24"/>
        </w:rPr>
        <w:t>Tuppen</w:t>
      </w:r>
      <w:proofErr w:type="spellEnd"/>
      <w:r w:rsidRPr="00E46BCB">
        <w:rPr>
          <w:rFonts w:ascii="Times New Roman" w:hAnsi="Times New Roman" w:cs="Times New Roman"/>
          <w:sz w:val="24"/>
          <w:szCs w:val="24"/>
        </w:rPr>
        <w:t xml:space="preserve">, S (2014) ‘Y </w:t>
      </w:r>
      <w:proofErr w:type="spellStart"/>
      <w:r w:rsidRPr="00E46BCB">
        <w:rPr>
          <w:rFonts w:ascii="Times New Roman" w:hAnsi="Times New Roman" w:cs="Times New Roman"/>
          <w:sz w:val="24"/>
          <w:szCs w:val="24"/>
        </w:rPr>
        <w:t>Cwricwlwm</w:t>
      </w:r>
      <w:proofErr w:type="spellEnd"/>
      <w:r w:rsidRPr="00E46BCB">
        <w:rPr>
          <w:rFonts w:ascii="Times New Roman" w:hAnsi="Times New Roman" w:cs="Times New Roman"/>
          <w:sz w:val="24"/>
          <w:szCs w:val="24"/>
        </w:rPr>
        <w:t xml:space="preserve"> </w:t>
      </w:r>
      <w:proofErr w:type="spellStart"/>
      <w:r w:rsidRPr="00E46BCB">
        <w:rPr>
          <w:rFonts w:ascii="Times New Roman" w:hAnsi="Times New Roman" w:cs="Times New Roman"/>
          <w:sz w:val="24"/>
          <w:szCs w:val="24"/>
        </w:rPr>
        <w:t>Cymreig</w:t>
      </w:r>
      <w:proofErr w:type="spellEnd"/>
      <w:r w:rsidRPr="00E46BCB">
        <w:rPr>
          <w:rFonts w:ascii="Times New Roman" w:hAnsi="Times New Roman" w:cs="Times New Roman"/>
          <w:sz w:val="24"/>
          <w:szCs w:val="24"/>
        </w:rPr>
        <w:t xml:space="preserve">: Necessary to protect the culture of a proud nation or irrelevant in an increasingly international society?’, </w:t>
      </w:r>
      <w:r w:rsidRPr="00E46BCB">
        <w:rPr>
          <w:rFonts w:ascii="Times New Roman" w:hAnsi="Times New Roman" w:cs="Times New Roman"/>
          <w:i/>
          <w:sz w:val="24"/>
          <w:szCs w:val="24"/>
        </w:rPr>
        <w:t xml:space="preserve">The Student Researcher, </w:t>
      </w:r>
      <w:r w:rsidRPr="00E46BCB">
        <w:rPr>
          <w:rFonts w:ascii="Times New Roman" w:hAnsi="Times New Roman" w:cs="Times New Roman"/>
          <w:sz w:val="24"/>
          <w:szCs w:val="24"/>
        </w:rPr>
        <w:t>3(1), pp. 56-63. Available at: https://www.uwtsd.ac.uk/media/uwtsd-website/content-assets/documents/library-and-learning-resources/the-student-researcher/Tuppen_StudentResV3N1.pdf (Accessed 25</w:t>
      </w:r>
      <w:r w:rsidRPr="00E46BCB">
        <w:rPr>
          <w:rFonts w:ascii="Times New Roman" w:hAnsi="Times New Roman" w:cs="Times New Roman"/>
          <w:sz w:val="24"/>
          <w:szCs w:val="24"/>
          <w:vertAlign w:val="superscript"/>
        </w:rPr>
        <w:t>th</w:t>
      </w:r>
      <w:r w:rsidRPr="00E46BCB">
        <w:rPr>
          <w:rFonts w:ascii="Times New Roman" w:hAnsi="Times New Roman" w:cs="Times New Roman"/>
          <w:sz w:val="24"/>
          <w:szCs w:val="24"/>
        </w:rPr>
        <w:t xml:space="preserve"> October 2018)</w:t>
      </w:r>
    </w:p>
    <w:p w14:paraId="09F8BBC2"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 xml:space="preserve">Wales: Department for Education and Skills (2015) </w:t>
      </w:r>
      <w:r w:rsidRPr="00E46BCB">
        <w:rPr>
          <w:rFonts w:ascii="Times New Roman" w:hAnsi="Times New Roman" w:cs="Times New Roman"/>
          <w:i/>
          <w:sz w:val="24"/>
          <w:szCs w:val="24"/>
        </w:rPr>
        <w:t xml:space="preserve">Foundation Phase Framework. </w:t>
      </w:r>
      <w:r w:rsidRPr="00E46BCB">
        <w:rPr>
          <w:rFonts w:ascii="Times New Roman" w:hAnsi="Times New Roman" w:cs="Times New Roman"/>
          <w:sz w:val="24"/>
          <w:szCs w:val="24"/>
        </w:rPr>
        <w:t xml:space="preserve">Cardiff: Welsh Assembly Government.  </w:t>
      </w:r>
    </w:p>
    <w:p w14:paraId="2647A96A" w14:textId="77777777" w:rsidR="00306963" w:rsidRPr="00E46BCB" w:rsidRDefault="00306963" w:rsidP="00F575C7">
      <w:pPr>
        <w:pStyle w:val="ListParagraph"/>
        <w:numPr>
          <w:ilvl w:val="0"/>
          <w:numId w:val="15"/>
        </w:numPr>
        <w:spacing w:line="360" w:lineRule="auto"/>
        <w:rPr>
          <w:rFonts w:ascii="Times New Roman" w:hAnsi="Times New Roman" w:cs="Times New Roman"/>
          <w:i/>
          <w:sz w:val="24"/>
          <w:szCs w:val="24"/>
        </w:rPr>
      </w:pPr>
      <w:r w:rsidRPr="00E46BCB">
        <w:rPr>
          <w:rFonts w:ascii="Times New Roman" w:hAnsi="Times New Roman" w:cs="Times New Roman"/>
          <w:sz w:val="24"/>
          <w:szCs w:val="24"/>
        </w:rPr>
        <w:t xml:space="preserve">Welsh Government (2003) </w:t>
      </w:r>
      <w:r w:rsidRPr="00E46BCB">
        <w:rPr>
          <w:rFonts w:ascii="Times New Roman" w:hAnsi="Times New Roman" w:cs="Times New Roman"/>
          <w:i/>
          <w:color w:val="000000" w:themeColor="text1"/>
          <w:sz w:val="24"/>
          <w:szCs w:val="24"/>
          <w:shd w:val="clear" w:color="auto" w:fill="FFFFFF"/>
        </w:rPr>
        <w:t xml:space="preserve">Developing the Curriculum </w:t>
      </w:r>
      <w:proofErr w:type="spellStart"/>
      <w:r w:rsidRPr="00E46BCB">
        <w:rPr>
          <w:rFonts w:ascii="Times New Roman" w:hAnsi="Times New Roman" w:cs="Times New Roman"/>
          <w:i/>
          <w:color w:val="000000" w:themeColor="text1"/>
          <w:sz w:val="24"/>
          <w:szCs w:val="24"/>
          <w:shd w:val="clear" w:color="auto" w:fill="FFFFFF"/>
        </w:rPr>
        <w:t>Cymreig</w:t>
      </w:r>
      <w:proofErr w:type="spellEnd"/>
      <w:r w:rsidRPr="00E46BCB">
        <w:rPr>
          <w:rFonts w:ascii="Times New Roman" w:hAnsi="Times New Roman" w:cs="Times New Roman"/>
          <w:i/>
          <w:color w:val="000000" w:themeColor="text1"/>
          <w:sz w:val="24"/>
          <w:szCs w:val="24"/>
          <w:shd w:val="clear" w:color="auto" w:fill="FFFFFF"/>
        </w:rPr>
        <w:t xml:space="preserve">, </w:t>
      </w:r>
      <w:r w:rsidRPr="00E46BCB">
        <w:rPr>
          <w:rFonts w:ascii="Times New Roman" w:hAnsi="Times New Roman" w:cs="Times New Roman"/>
          <w:color w:val="000000" w:themeColor="text1"/>
          <w:sz w:val="24"/>
          <w:szCs w:val="24"/>
          <w:shd w:val="clear" w:color="auto" w:fill="FFFFFF"/>
        </w:rPr>
        <w:t xml:space="preserve">Cardiff: </w:t>
      </w:r>
      <w:r w:rsidRPr="00E46BCB">
        <w:rPr>
          <w:rFonts w:ascii="Times New Roman" w:hAnsi="Times New Roman" w:cs="Times New Roman"/>
          <w:sz w:val="24"/>
          <w:szCs w:val="24"/>
        </w:rPr>
        <w:t>ACCAC Publications</w:t>
      </w:r>
    </w:p>
    <w:p w14:paraId="263B1A3B" w14:textId="77777777" w:rsidR="00306963" w:rsidRPr="00E46BCB" w:rsidRDefault="00306963" w:rsidP="00F575C7">
      <w:pPr>
        <w:pStyle w:val="ListParagraph"/>
        <w:numPr>
          <w:ilvl w:val="0"/>
          <w:numId w:val="15"/>
        </w:numPr>
        <w:spacing w:line="360" w:lineRule="auto"/>
        <w:rPr>
          <w:rFonts w:ascii="Times New Roman" w:hAnsi="Times New Roman" w:cs="Times New Roman"/>
          <w:sz w:val="24"/>
          <w:szCs w:val="24"/>
        </w:rPr>
      </w:pPr>
      <w:r w:rsidRPr="00E46BCB">
        <w:rPr>
          <w:rFonts w:ascii="Times New Roman" w:hAnsi="Times New Roman" w:cs="Times New Roman"/>
          <w:sz w:val="24"/>
          <w:szCs w:val="24"/>
        </w:rPr>
        <w:t xml:space="preserve">Welsh Government (2016) </w:t>
      </w:r>
      <w:r w:rsidRPr="00E46BCB">
        <w:rPr>
          <w:rFonts w:ascii="Times New Roman" w:hAnsi="Times New Roman" w:cs="Times New Roman"/>
          <w:i/>
          <w:sz w:val="24"/>
          <w:szCs w:val="24"/>
        </w:rPr>
        <w:t xml:space="preserve">Digital Competency Framework.  </w:t>
      </w:r>
      <w:r w:rsidRPr="00E46BCB">
        <w:rPr>
          <w:rFonts w:ascii="Times New Roman" w:hAnsi="Times New Roman" w:cs="Times New Roman"/>
          <w:sz w:val="24"/>
          <w:szCs w:val="24"/>
        </w:rPr>
        <w:t>Cardiff: Welsh Government.</w:t>
      </w:r>
    </w:p>
    <w:p w14:paraId="3596CF0E" w14:textId="6908504B" w:rsidR="00FD6646" w:rsidRDefault="00FD6646" w:rsidP="00F575C7">
      <w:pPr>
        <w:spacing w:line="360" w:lineRule="auto"/>
        <w:rPr>
          <w:rFonts w:ascii="Cambria" w:hAnsi="Cambria" w:cs="Times New Roman"/>
        </w:rPr>
      </w:pPr>
    </w:p>
    <w:p w14:paraId="7EFD47E6" w14:textId="55BC5005" w:rsidR="00C27376" w:rsidRDefault="00C27376" w:rsidP="00F575C7">
      <w:pPr>
        <w:spacing w:line="360" w:lineRule="auto"/>
        <w:rPr>
          <w:rFonts w:ascii="Cambria" w:hAnsi="Cambria" w:cs="Times New Roman"/>
        </w:rPr>
      </w:pPr>
    </w:p>
    <w:p w14:paraId="3456A742" w14:textId="7B5B67D7" w:rsidR="00C27376" w:rsidRDefault="00C27376" w:rsidP="00F575C7">
      <w:pPr>
        <w:spacing w:line="360" w:lineRule="auto"/>
        <w:rPr>
          <w:rFonts w:ascii="Cambria" w:hAnsi="Cambria" w:cs="Times New Roman"/>
        </w:rPr>
      </w:pPr>
    </w:p>
    <w:p w14:paraId="7CAB8D47" w14:textId="5C57C577" w:rsidR="00C27376" w:rsidRDefault="00C27376" w:rsidP="00F575C7">
      <w:pPr>
        <w:spacing w:line="360" w:lineRule="auto"/>
        <w:rPr>
          <w:rFonts w:ascii="Cambria" w:hAnsi="Cambria" w:cs="Times New Roman"/>
        </w:rPr>
      </w:pPr>
    </w:p>
    <w:p w14:paraId="2E3F5CFE" w14:textId="4FDF524A" w:rsidR="00C27376" w:rsidRDefault="00C27376" w:rsidP="00F575C7">
      <w:pPr>
        <w:spacing w:line="360" w:lineRule="auto"/>
        <w:rPr>
          <w:rFonts w:ascii="Cambria" w:hAnsi="Cambria" w:cs="Times New Roman"/>
        </w:rPr>
      </w:pPr>
    </w:p>
    <w:p w14:paraId="4564CECD" w14:textId="475E7A38" w:rsidR="00C27376" w:rsidRDefault="00C27376" w:rsidP="00F575C7">
      <w:pPr>
        <w:spacing w:line="360" w:lineRule="auto"/>
        <w:rPr>
          <w:rFonts w:ascii="Cambria" w:hAnsi="Cambria" w:cs="Times New Roman"/>
        </w:rPr>
      </w:pPr>
    </w:p>
    <w:p w14:paraId="0E8397D4" w14:textId="69645F8D" w:rsidR="00C27376" w:rsidRDefault="00C27376" w:rsidP="00F575C7">
      <w:pPr>
        <w:spacing w:line="360" w:lineRule="auto"/>
        <w:rPr>
          <w:rFonts w:ascii="Cambria" w:hAnsi="Cambria" w:cs="Times New Roman"/>
        </w:rPr>
      </w:pPr>
    </w:p>
    <w:p w14:paraId="4AB2A5A0" w14:textId="4288B933" w:rsidR="00C27376" w:rsidRDefault="00C27376" w:rsidP="00F575C7">
      <w:pPr>
        <w:spacing w:line="360" w:lineRule="auto"/>
        <w:rPr>
          <w:rFonts w:ascii="Cambria" w:hAnsi="Cambria" w:cs="Times New Roman"/>
        </w:rPr>
      </w:pPr>
    </w:p>
    <w:p w14:paraId="1235BDB6" w14:textId="32BB9CF9" w:rsidR="00C27376" w:rsidRDefault="00C27376" w:rsidP="00F575C7">
      <w:pPr>
        <w:spacing w:line="360" w:lineRule="auto"/>
        <w:rPr>
          <w:rFonts w:ascii="Cambria" w:hAnsi="Cambria" w:cs="Times New Roman"/>
        </w:rPr>
      </w:pPr>
    </w:p>
    <w:p w14:paraId="0F187C27" w14:textId="7D68132F" w:rsidR="00936FCE" w:rsidRPr="00F413D0" w:rsidRDefault="00936FCE" w:rsidP="00F413D0">
      <w:pPr>
        <w:spacing w:line="360" w:lineRule="auto"/>
        <w:rPr>
          <w:rFonts w:ascii="Times New Roman" w:hAnsi="Times New Roman" w:cs="Times New Roman"/>
          <w:sz w:val="24"/>
        </w:rPr>
      </w:pPr>
      <w:bookmarkStart w:id="0" w:name="_GoBack"/>
      <w:bookmarkEnd w:id="0"/>
    </w:p>
    <w:sectPr w:rsidR="00936FCE" w:rsidRPr="00F413D0" w:rsidSect="00C9769B">
      <w:headerReference w:type="default" r:id="rId15"/>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273901" w14:textId="77777777" w:rsidR="00482B1E" w:rsidRDefault="00482B1E" w:rsidP="002D4CE1">
      <w:pPr>
        <w:spacing w:after="0" w:line="240" w:lineRule="auto"/>
      </w:pPr>
      <w:r>
        <w:separator/>
      </w:r>
    </w:p>
  </w:endnote>
  <w:endnote w:type="continuationSeparator" w:id="0">
    <w:p w14:paraId="1112D8FE" w14:textId="77777777" w:rsidR="00482B1E" w:rsidRDefault="00482B1E" w:rsidP="002D4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7428883"/>
      <w:docPartObj>
        <w:docPartGallery w:val="Page Numbers (Bottom of Page)"/>
        <w:docPartUnique/>
      </w:docPartObj>
    </w:sdtPr>
    <w:sdtEndPr>
      <w:rPr>
        <w:noProof/>
      </w:rPr>
    </w:sdtEndPr>
    <w:sdtContent>
      <w:p w14:paraId="5611ED9C" w14:textId="7AC39C54" w:rsidR="00C9769B" w:rsidRDefault="00C976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EF5721" w14:textId="77777777" w:rsidR="00BA552C" w:rsidRDefault="00BA5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30EF6" w14:textId="77777777" w:rsidR="00482B1E" w:rsidRDefault="00482B1E" w:rsidP="002D4CE1">
      <w:pPr>
        <w:spacing w:after="0" w:line="240" w:lineRule="auto"/>
      </w:pPr>
      <w:r>
        <w:separator/>
      </w:r>
    </w:p>
  </w:footnote>
  <w:footnote w:type="continuationSeparator" w:id="0">
    <w:p w14:paraId="069AF376" w14:textId="77777777" w:rsidR="00482B1E" w:rsidRDefault="00482B1E" w:rsidP="002D4C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0586E4" w14:textId="4F2D7FEB" w:rsidR="00AB08DB" w:rsidRDefault="00AB08DB">
    <w:pPr>
      <w:pStyle w:val="Header"/>
    </w:pPr>
    <w:r>
      <w:t>1708140</w:t>
    </w:r>
  </w:p>
  <w:p w14:paraId="6B2DC2AC" w14:textId="77777777" w:rsidR="00AB08DB" w:rsidRDefault="00AB08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9745F"/>
    <w:multiLevelType w:val="hybridMultilevel"/>
    <w:tmpl w:val="59442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407EE"/>
    <w:multiLevelType w:val="hybridMultilevel"/>
    <w:tmpl w:val="D5DACA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122129"/>
    <w:multiLevelType w:val="hybridMultilevel"/>
    <w:tmpl w:val="A5E83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B6604"/>
    <w:multiLevelType w:val="hybridMultilevel"/>
    <w:tmpl w:val="0608D0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27458E"/>
    <w:multiLevelType w:val="hybridMultilevel"/>
    <w:tmpl w:val="97D43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D5009"/>
    <w:multiLevelType w:val="hybridMultilevel"/>
    <w:tmpl w:val="504AB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F209F"/>
    <w:multiLevelType w:val="hybridMultilevel"/>
    <w:tmpl w:val="4ED601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6036BC"/>
    <w:multiLevelType w:val="hybridMultilevel"/>
    <w:tmpl w:val="D4CC3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23571F"/>
    <w:multiLevelType w:val="hybridMultilevel"/>
    <w:tmpl w:val="EC5AE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1A3332"/>
    <w:multiLevelType w:val="hybridMultilevel"/>
    <w:tmpl w:val="66F2D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846627"/>
    <w:multiLevelType w:val="hybridMultilevel"/>
    <w:tmpl w:val="7D48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D90B8F"/>
    <w:multiLevelType w:val="hybridMultilevel"/>
    <w:tmpl w:val="3FB696E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60C82557"/>
    <w:multiLevelType w:val="hybridMultilevel"/>
    <w:tmpl w:val="45985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105C91"/>
    <w:multiLevelType w:val="hybridMultilevel"/>
    <w:tmpl w:val="E89A0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9A4789"/>
    <w:multiLevelType w:val="hybridMultilevel"/>
    <w:tmpl w:val="50AE7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B96561"/>
    <w:multiLevelType w:val="hybridMultilevel"/>
    <w:tmpl w:val="C6CE8328"/>
    <w:lvl w:ilvl="0" w:tplc="3E8296B8">
      <w:start w:val="1"/>
      <w:numFmt w:val="decimal"/>
      <w:lvlText w:val="%1."/>
      <w:lvlJc w:val="left"/>
      <w:pPr>
        <w:ind w:left="36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77735304"/>
    <w:multiLevelType w:val="hybridMultilevel"/>
    <w:tmpl w:val="F7DA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7"/>
  </w:num>
  <w:num w:numId="4">
    <w:abstractNumId w:val="14"/>
  </w:num>
  <w:num w:numId="5">
    <w:abstractNumId w:val="8"/>
  </w:num>
  <w:num w:numId="6">
    <w:abstractNumId w:val="12"/>
  </w:num>
  <w:num w:numId="7">
    <w:abstractNumId w:val="5"/>
  </w:num>
  <w:num w:numId="8">
    <w:abstractNumId w:val="13"/>
  </w:num>
  <w:num w:numId="9">
    <w:abstractNumId w:val="11"/>
  </w:num>
  <w:num w:numId="10">
    <w:abstractNumId w:val="0"/>
  </w:num>
  <w:num w:numId="11">
    <w:abstractNumId w:val="10"/>
  </w:num>
  <w:num w:numId="12">
    <w:abstractNumId w:val="9"/>
  </w:num>
  <w:num w:numId="13">
    <w:abstractNumId w:val="2"/>
  </w:num>
  <w:num w:numId="14">
    <w:abstractNumId w:val="1"/>
  </w:num>
  <w:num w:numId="15">
    <w:abstractNumId w:val="6"/>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2D60"/>
    <w:rsid w:val="00011AB2"/>
    <w:rsid w:val="00052344"/>
    <w:rsid w:val="00052F8E"/>
    <w:rsid w:val="00061398"/>
    <w:rsid w:val="00062BF7"/>
    <w:rsid w:val="00063607"/>
    <w:rsid w:val="00071472"/>
    <w:rsid w:val="000729D7"/>
    <w:rsid w:val="00075980"/>
    <w:rsid w:val="000B5934"/>
    <w:rsid w:val="000D1000"/>
    <w:rsid w:val="000F080E"/>
    <w:rsid w:val="00101BAE"/>
    <w:rsid w:val="0010576E"/>
    <w:rsid w:val="00113C38"/>
    <w:rsid w:val="00121496"/>
    <w:rsid w:val="00123AC0"/>
    <w:rsid w:val="001277FF"/>
    <w:rsid w:val="00132574"/>
    <w:rsid w:val="00137CC0"/>
    <w:rsid w:val="00141CF8"/>
    <w:rsid w:val="00143DF6"/>
    <w:rsid w:val="0014472A"/>
    <w:rsid w:val="00144A46"/>
    <w:rsid w:val="00160F3A"/>
    <w:rsid w:val="00163B1A"/>
    <w:rsid w:val="0016643D"/>
    <w:rsid w:val="00170E8D"/>
    <w:rsid w:val="00177CA0"/>
    <w:rsid w:val="00180B87"/>
    <w:rsid w:val="00181683"/>
    <w:rsid w:val="00185080"/>
    <w:rsid w:val="00195986"/>
    <w:rsid w:val="001963DD"/>
    <w:rsid w:val="001A3B58"/>
    <w:rsid w:val="001A4AE4"/>
    <w:rsid w:val="001B5639"/>
    <w:rsid w:val="001C5CAF"/>
    <w:rsid w:val="001D20FE"/>
    <w:rsid w:val="001D2139"/>
    <w:rsid w:val="001E2175"/>
    <w:rsid w:val="00203E09"/>
    <w:rsid w:val="002112AC"/>
    <w:rsid w:val="00211F51"/>
    <w:rsid w:val="002225CD"/>
    <w:rsid w:val="002301E4"/>
    <w:rsid w:val="0023060A"/>
    <w:rsid w:val="002329C2"/>
    <w:rsid w:val="002349DB"/>
    <w:rsid w:val="0024441B"/>
    <w:rsid w:val="00244B6D"/>
    <w:rsid w:val="00247D06"/>
    <w:rsid w:val="00256F14"/>
    <w:rsid w:val="00263067"/>
    <w:rsid w:val="002727D5"/>
    <w:rsid w:val="00276CBD"/>
    <w:rsid w:val="00292F50"/>
    <w:rsid w:val="002A0BE3"/>
    <w:rsid w:val="002C0F13"/>
    <w:rsid w:val="002C5744"/>
    <w:rsid w:val="002D4CE1"/>
    <w:rsid w:val="002E595C"/>
    <w:rsid w:val="002F2448"/>
    <w:rsid w:val="002F4FDD"/>
    <w:rsid w:val="00301B23"/>
    <w:rsid w:val="00306963"/>
    <w:rsid w:val="0030728F"/>
    <w:rsid w:val="00314853"/>
    <w:rsid w:val="00314C71"/>
    <w:rsid w:val="00325670"/>
    <w:rsid w:val="00331138"/>
    <w:rsid w:val="0033695C"/>
    <w:rsid w:val="00336FC1"/>
    <w:rsid w:val="0034254A"/>
    <w:rsid w:val="00353202"/>
    <w:rsid w:val="00362530"/>
    <w:rsid w:val="0037228F"/>
    <w:rsid w:val="00377350"/>
    <w:rsid w:val="0037751D"/>
    <w:rsid w:val="003826F0"/>
    <w:rsid w:val="0038613D"/>
    <w:rsid w:val="00391D9D"/>
    <w:rsid w:val="00395596"/>
    <w:rsid w:val="003B03D5"/>
    <w:rsid w:val="003C02F4"/>
    <w:rsid w:val="003C7ABA"/>
    <w:rsid w:val="003D075C"/>
    <w:rsid w:val="003F24AE"/>
    <w:rsid w:val="003F2545"/>
    <w:rsid w:val="003F3718"/>
    <w:rsid w:val="003F577F"/>
    <w:rsid w:val="00401215"/>
    <w:rsid w:val="00401707"/>
    <w:rsid w:val="00404B99"/>
    <w:rsid w:val="00404CE0"/>
    <w:rsid w:val="004059DC"/>
    <w:rsid w:val="0041217E"/>
    <w:rsid w:val="004127BA"/>
    <w:rsid w:val="00413CDA"/>
    <w:rsid w:val="00416DFE"/>
    <w:rsid w:val="00424C6D"/>
    <w:rsid w:val="0043017F"/>
    <w:rsid w:val="004476D0"/>
    <w:rsid w:val="00452819"/>
    <w:rsid w:val="00456B85"/>
    <w:rsid w:val="00456F5A"/>
    <w:rsid w:val="004675C0"/>
    <w:rsid w:val="004806BC"/>
    <w:rsid w:val="004810E1"/>
    <w:rsid w:val="00482B1E"/>
    <w:rsid w:val="00486302"/>
    <w:rsid w:val="00487B95"/>
    <w:rsid w:val="00496DA8"/>
    <w:rsid w:val="004A5F69"/>
    <w:rsid w:val="004A66E9"/>
    <w:rsid w:val="004C09ED"/>
    <w:rsid w:val="004C4505"/>
    <w:rsid w:val="004D4DBC"/>
    <w:rsid w:val="004D7EBC"/>
    <w:rsid w:val="004E6159"/>
    <w:rsid w:val="004E6E06"/>
    <w:rsid w:val="005002C8"/>
    <w:rsid w:val="005126A5"/>
    <w:rsid w:val="00515446"/>
    <w:rsid w:val="00516B90"/>
    <w:rsid w:val="00517265"/>
    <w:rsid w:val="005278BA"/>
    <w:rsid w:val="005335FC"/>
    <w:rsid w:val="00555DD9"/>
    <w:rsid w:val="00560869"/>
    <w:rsid w:val="00571275"/>
    <w:rsid w:val="0057259D"/>
    <w:rsid w:val="00573E89"/>
    <w:rsid w:val="00574BDB"/>
    <w:rsid w:val="00587FFB"/>
    <w:rsid w:val="00592031"/>
    <w:rsid w:val="00592A4B"/>
    <w:rsid w:val="005A27AF"/>
    <w:rsid w:val="005A51E5"/>
    <w:rsid w:val="005A5CE8"/>
    <w:rsid w:val="005A5F5C"/>
    <w:rsid w:val="005B030E"/>
    <w:rsid w:val="005B4D4D"/>
    <w:rsid w:val="005C1EB2"/>
    <w:rsid w:val="005C7BEC"/>
    <w:rsid w:val="005D188C"/>
    <w:rsid w:val="005E2DE2"/>
    <w:rsid w:val="005E6AE1"/>
    <w:rsid w:val="005F6452"/>
    <w:rsid w:val="005F68C1"/>
    <w:rsid w:val="006001AF"/>
    <w:rsid w:val="00600E13"/>
    <w:rsid w:val="00602407"/>
    <w:rsid w:val="00607D5B"/>
    <w:rsid w:val="00612D60"/>
    <w:rsid w:val="0062043B"/>
    <w:rsid w:val="006238B7"/>
    <w:rsid w:val="00625BD6"/>
    <w:rsid w:val="006401C4"/>
    <w:rsid w:val="00640488"/>
    <w:rsid w:val="00647AA5"/>
    <w:rsid w:val="00651863"/>
    <w:rsid w:val="00651C1C"/>
    <w:rsid w:val="0066565C"/>
    <w:rsid w:val="00675DA6"/>
    <w:rsid w:val="006829CE"/>
    <w:rsid w:val="00686618"/>
    <w:rsid w:val="00686F1E"/>
    <w:rsid w:val="00693434"/>
    <w:rsid w:val="006A51B1"/>
    <w:rsid w:val="006A59CA"/>
    <w:rsid w:val="006A7ED6"/>
    <w:rsid w:val="006B68A8"/>
    <w:rsid w:val="006C7C35"/>
    <w:rsid w:val="006D54AD"/>
    <w:rsid w:val="006D66FF"/>
    <w:rsid w:val="006E3464"/>
    <w:rsid w:val="006F6DCC"/>
    <w:rsid w:val="007079A3"/>
    <w:rsid w:val="00711DB0"/>
    <w:rsid w:val="0071599F"/>
    <w:rsid w:val="007328A3"/>
    <w:rsid w:val="00737E93"/>
    <w:rsid w:val="00747891"/>
    <w:rsid w:val="0076368F"/>
    <w:rsid w:val="00767F08"/>
    <w:rsid w:val="00775D44"/>
    <w:rsid w:val="00780646"/>
    <w:rsid w:val="007939AC"/>
    <w:rsid w:val="0079636A"/>
    <w:rsid w:val="007B58FE"/>
    <w:rsid w:val="007C18D3"/>
    <w:rsid w:val="007C33CE"/>
    <w:rsid w:val="007C3635"/>
    <w:rsid w:val="007C4308"/>
    <w:rsid w:val="008038B0"/>
    <w:rsid w:val="0080611A"/>
    <w:rsid w:val="0081407B"/>
    <w:rsid w:val="00815039"/>
    <w:rsid w:val="0081512F"/>
    <w:rsid w:val="00830C37"/>
    <w:rsid w:val="008409AA"/>
    <w:rsid w:val="00840B30"/>
    <w:rsid w:val="008413ED"/>
    <w:rsid w:val="00847E10"/>
    <w:rsid w:val="008606AF"/>
    <w:rsid w:val="0088037B"/>
    <w:rsid w:val="00884073"/>
    <w:rsid w:val="00890218"/>
    <w:rsid w:val="008945FD"/>
    <w:rsid w:val="008A1FB7"/>
    <w:rsid w:val="008B1CC2"/>
    <w:rsid w:val="008B5583"/>
    <w:rsid w:val="008B7392"/>
    <w:rsid w:val="008B7AF2"/>
    <w:rsid w:val="008C2517"/>
    <w:rsid w:val="008D259A"/>
    <w:rsid w:val="008E4C7B"/>
    <w:rsid w:val="008E5226"/>
    <w:rsid w:val="008F1837"/>
    <w:rsid w:val="00913846"/>
    <w:rsid w:val="00915B61"/>
    <w:rsid w:val="00915C3D"/>
    <w:rsid w:val="009221B8"/>
    <w:rsid w:val="0092617A"/>
    <w:rsid w:val="009368AC"/>
    <w:rsid w:val="00936FCE"/>
    <w:rsid w:val="009459D2"/>
    <w:rsid w:val="00946D46"/>
    <w:rsid w:val="0094755E"/>
    <w:rsid w:val="0095278A"/>
    <w:rsid w:val="00956555"/>
    <w:rsid w:val="00964F9B"/>
    <w:rsid w:val="00972536"/>
    <w:rsid w:val="00974C44"/>
    <w:rsid w:val="00982A08"/>
    <w:rsid w:val="009946F5"/>
    <w:rsid w:val="009B63BA"/>
    <w:rsid w:val="009D4CAB"/>
    <w:rsid w:val="009E52BB"/>
    <w:rsid w:val="009E7F25"/>
    <w:rsid w:val="009F1F1A"/>
    <w:rsid w:val="00A1007F"/>
    <w:rsid w:val="00A15213"/>
    <w:rsid w:val="00A157BF"/>
    <w:rsid w:val="00A15E21"/>
    <w:rsid w:val="00A248A1"/>
    <w:rsid w:val="00A2508E"/>
    <w:rsid w:val="00A36242"/>
    <w:rsid w:val="00A50ED1"/>
    <w:rsid w:val="00A55578"/>
    <w:rsid w:val="00A5732A"/>
    <w:rsid w:val="00A737C8"/>
    <w:rsid w:val="00A81CD9"/>
    <w:rsid w:val="00A86422"/>
    <w:rsid w:val="00A948A8"/>
    <w:rsid w:val="00AA4B25"/>
    <w:rsid w:val="00AB08DB"/>
    <w:rsid w:val="00AB188C"/>
    <w:rsid w:val="00AB762E"/>
    <w:rsid w:val="00AB7BEE"/>
    <w:rsid w:val="00AC3DE2"/>
    <w:rsid w:val="00AE6B45"/>
    <w:rsid w:val="00AF7B34"/>
    <w:rsid w:val="00B1221E"/>
    <w:rsid w:val="00B1301D"/>
    <w:rsid w:val="00B14D23"/>
    <w:rsid w:val="00B35351"/>
    <w:rsid w:val="00B4769A"/>
    <w:rsid w:val="00B5431B"/>
    <w:rsid w:val="00B543C1"/>
    <w:rsid w:val="00B6271B"/>
    <w:rsid w:val="00B65F15"/>
    <w:rsid w:val="00B74BF6"/>
    <w:rsid w:val="00B7578B"/>
    <w:rsid w:val="00B813F8"/>
    <w:rsid w:val="00B834E5"/>
    <w:rsid w:val="00BA552C"/>
    <w:rsid w:val="00BB0CF0"/>
    <w:rsid w:val="00BB41A2"/>
    <w:rsid w:val="00BC21B2"/>
    <w:rsid w:val="00BC7F1C"/>
    <w:rsid w:val="00BD4C66"/>
    <w:rsid w:val="00BD4FA7"/>
    <w:rsid w:val="00BF0618"/>
    <w:rsid w:val="00BF4806"/>
    <w:rsid w:val="00BF7E9F"/>
    <w:rsid w:val="00C03EB8"/>
    <w:rsid w:val="00C154EA"/>
    <w:rsid w:val="00C23832"/>
    <w:rsid w:val="00C27376"/>
    <w:rsid w:val="00C31A84"/>
    <w:rsid w:val="00C325B5"/>
    <w:rsid w:val="00C4282A"/>
    <w:rsid w:val="00C55612"/>
    <w:rsid w:val="00C67BF9"/>
    <w:rsid w:val="00C706A4"/>
    <w:rsid w:val="00C77B94"/>
    <w:rsid w:val="00C84223"/>
    <w:rsid w:val="00C86FDC"/>
    <w:rsid w:val="00C9769B"/>
    <w:rsid w:val="00CA3B4C"/>
    <w:rsid w:val="00CA5AA2"/>
    <w:rsid w:val="00CB1E9B"/>
    <w:rsid w:val="00CB284F"/>
    <w:rsid w:val="00CB646D"/>
    <w:rsid w:val="00CD27CD"/>
    <w:rsid w:val="00CE60B8"/>
    <w:rsid w:val="00CF1ABF"/>
    <w:rsid w:val="00CF483E"/>
    <w:rsid w:val="00D05731"/>
    <w:rsid w:val="00D07308"/>
    <w:rsid w:val="00D36100"/>
    <w:rsid w:val="00D423F9"/>
    <w:rsid w:val="00D50A96"/>
    <w:rsid w:val="00D50DF5"/>
    <w:rsid w:val="00D634C9"/>
    <w:rsid w:val="00D65137"/>
    <w:rsid w:val="00D73849"/>
    <w:rsid w:val="00D7477C"/>
    <w:rsid w:val="00D85F1E"/>
    <w:rsid w:val="00DA0F5F"/>
    <w:rsid w:val="00DA2432"/>
    <w:rsid w:val="00DA6D71"/>
    <w:rsid w:val="00DB144D"/>
    <w:rsid w:val="00DC6F2E"/>
    <w:rsid w:val="00DC7ABE"/>
    <w:rsid w:val="00E057C6"/>
    <w:rsid w:val="00E06DCF"/>
    <w:rsid w:val="00E07233"/>
    <w:rsid w:val="00E14F9E"/>
    <w:rsid w:val="00E26346"/>
    <w:rsid w:val="00E3764E"/>
    <w:rsid w:val="00E40014"/>
    <w:rsid w:val="00E454C9"/>
    <w:rsid w:val="00E46BCB"/>
    <w:rsid w:val="00E52538"/>
    <w:rsid w:val="00E52CB9"/>
    <w:rsid w:val="00E548E8"/>
    <w:rsid w:val="00E6332D"/>
    <w:rsid w:val="00E77629"/>
    <w:rsid w:val="00E87D8C"/>
    <w:rsid w:val="00EA4C74"/>
    <w:rsid w:val="00EC7291"/>
    <w:rsid w:val="00ED0525"/>
    <w:rsid w:val="00EE104B"/>
    <w:rsid w:val="00EE2111"/>
    <w:rsid w:val="00EE55E7"/>
    <w:rsid w:val="00EE57DF"/>
    <w:rsid w:val="00F03C38"/>
    <w:rsid w:val="00F06049"/>
    <w:rsid w:val="00F06ED5"/>
    <w:rsid w:val="00F13DE3"/>
    <w:rsid w:val="00F1577C"/>
    <w:rsid w:val="00F223A0"/>
    <w:rsid w:val="00F26890"/>
    <w:rsid w:val="00F27558"/>
    <w:rsid w:val="00F34E2F"/>
    <w:rsid w:val="00F413D0"/>
    <w:rsid w:val="00F41611"/>
    <w:rsid w:val="00F50F2B"/>
    <w:rsid w:val="00F52675"/>
    <w:rsid w:val="00F575C7"/>
    <w:rsid w:val="00F60718"/>
    <w:rsid w:val="00F615EA"/>
    <w:rsid w:val="00F638C0"/>
    <w:rsid w:val="00F71C41"/>
    <w:rsid w:val="00F859E0"/>
    <w:rsid w:val="00FA5CB3"/>
    <w:rsid w:val="00FA6787"/>
    <w:rsid w:val="00FC62EB"/>
    <w:rsid w:val="00FD25FB"/>
    <w:rsid w:val="00FD6646"/>
    <w:rsid w:val="00FE6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0B63E"/>
  <w15:docId w15:val="{758CBBD7-CB5C-4371-BABB-6A0E1C735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87F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0646"/>
    <w:pPr>
      <w:ind w:left="720"/>
      <w:contextualSpacing/>
    </w:pPr>
  </w:style>
  <w:style w:type="character" w:styleId="Hyperlink">
    <w:name w:val="Hyperlink"/>
    <w:basedOn w:val="DefaultParagraphFont"/>
    <w:uiPriority w:val="99"/>
    <w:unhideWhenUsed/>
    <w:rsid w:val="00E548E8"/>
    <w:rPr>
      <w:color w:val="0000FF"/>
      <w:u w:val="single"/>
    </w:rPr>
  </w:style>
  <w:style w:type="character" w:customStyle="1" w:styleId="UnresolvedMention1">
    <w:name w:val="Unresolved Mention1"/>
    <w:basedOn w:val="DefaultParagraphFont"/>
    <w:uiPriority w:val="99"/>
    <w:semiHidden/>
    <w:unhideWhenUsed/>
    <w:rsid w:val="00516B90"/>
    <w:rPr>
      <w:color w:val="605E5C"/>
      <w:shd w:val="clear" w:color="auto" w:fill="E1DFDD"/>
    </w:rPr>
  </w:style>
  <w:style w:type="paragraph" w:styleId="NormalWeb">
    <w:name w:val="Normal (Web)"/>
    <w:basedOn w:val="Normal"/>
    <w:uiPriority w:val="99"/>
    <w:semiHidden/>
    <w:unhideWhenUsed/>
    <w:rsid w:val="003F57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F577F"/>
    <w:rPr>
      <w:i/>
      <w:iCs/>
    </w:rPr>
  </w:style>
  <w:style w:type="paragraph" w:styleId="Header">
    <w:name w:val="header"/>
    <w:basedOn w:val="Normal"/>
    <w:link w:val="HeaderChar"/>
    <w:uiPriority w:val="99"/>
    <w:unhideWhenUsed/>
    <w:rsid w:val="002D4C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4CE1"/>
  </w:style>
  <w:style w:type="paragraph" w:styleId="Footer">
    <w:name w:val="footer"/>
    <w:basedOn w:val="Normal"/>
    <w:link w:val="FooterChar"/>
    <w:uiPriority w:val="99"/>
    <w:unhideWhenUsed/>
    <w:rsid w:val="002D4C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4CE1"/>
  </w:style>
  <w:style w:type="paragraph" w:styleId="BalloonText">
    <w:name w:val="Balloon Text"/>
    <w:basedOn w:val="Normal"/>
    <w:link w:val="BalloonTextChar"/>
    <w:uiPriority w:val="99"/>
    <w:semiHidden/>
    <w:unhideWhenUsed/>
    <w:rsid w:val="009F1F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1F1A"/>
    <w:rPr>
      <w:rFonts w:ascii="Segoe UI" w:hAnsi="Segoe UI" w:cs="Segoe UI"/>
      <w:sz w:val="18"/>
      <w:szCs w:val="18"/>
    </w:rPr>
  </w:style>
  <w:style w:type="character" w:customStyle="1" w:styleId="hdetails">
    <w:name w:val="hdetails"/>
    <w:basedOn w:val="DefaultParagraphFont"/>
    <w:rsid w:val="0010576E"/>
  </w:style>
  <w:style w:type="character" w:customStyle="1" w:styleId="Heading1Char">
    <w:name w:val="Heading 1 Char"/>
    <w:basedOn w:val="DefaultParagraphFont"/>
    <w:link w:val="Heading1"/>
    <w:uiPriority w:val="9"/>
    <w:rsid w:val="00587FFB"/>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DA24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287991">
      <w:bodyDiv w:val="1"/>
      <w:marLeft w:val="0"/>
      <w:marRight w:val="0"/>
      <w:marTop w:val="0"/>
      <w:marBottom w:val="0"/>
      <w:divBdr>
        <w:top w:val="none" w:sz="0" w:space="0" w:color="auto"/>
        <w:left w:val="none" w:sz="0" w:space="0" w:color="auto"/>
        <w:bottom w:val="none" w:sz="0" w:space="0" w:color="auto"/>
        <w:right w:val="none" w:sz="0" w:space="0" w:color="auto"/>
      </w:divBdr>
    </w:div>
    <w:div w:id="440953176">
      <w:bodyDiv w:val="1"/>
      <w:marLeft w:val="0"/>
      <w:marRight w:val="0"/>
      <w:marTop w:val="0"/>
      <w:marBottom w:val="0"/>
      <w:divBdr>
        <w:top w:val="none" w:sz="0" w:space="0" w:color="auto"/>
        <w:left w:val="none" w:sz="0" w:space="0" w:color="auto"/>
        <w:bottom w:val="none" w:sz="0" w:space="0" w:color="auto"/>
        <w:right w:val="none" w:sz="0" w:space="0" w:color="auto"/>
      </w:divBdr>
    </w:div>
    <w:div w:id="709764751">
      <w:bodyDiv w:val="1"/>
      <w:marLeft w:val="0"/>
      <w:marRight w:val="0"/>
      <w:marTop w:val="0"/>
      <w:marBottom w:val="0"/>
      <w:divBdr>
        <w:top w:val="none" w:sz="0" w:space="0" w:color="auto"/>
        <w:left w:val="none" w:sz="0" w:space="0" w:color="auto"/>
        <w:bottom w:val="none" w:sz="0" w:space="0" w:color="auto"/>
        <w:right w:val="none" w:sz="0" w:space="0" w:color="auto"/>
      </w:divBdr>
    </w:div>
    <w:div w:id="159115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rginlearningarts.com/what-is-expressive-arts/" TargetMode="External"/><Relationship Id="rId13" Type="http://schemas.openxmlformats.org/officeDocument/2006/relationships/hyperlink" Target="https://www.bbc.co.uk/news/uk-wales-3820873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gov.wales/docs/dcells/publications/150225-successful-futures-en.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rischalkart.com/wildlife.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hrischalkart.com/wildlife.htm" TargetMode="External"/><Relationship Id="rId4" Type="http://schemas.openxmlformats.org/officeDocument/2006/relationships/webSettings" Target="webSettings.xml"/><Relationship Id="rId9" Type="http://schemas.openxmlformats.org/officeDocument/2006/relationships/hyperlink" Target="https://www.chrischalkart.com/wildlife.htm" TargetMode="External"/><Relationship Id="rId14" Type="http://schemas.openxmlformats.org/officeDocument/2006/relationships/hyperlink" Target="http://www.thepicturemakers.co.uk/har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5282</TotalTime>
  <Pages>13</Pages>
  <Words>4512</Words>
  <Characters>25725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Eleasha Carridge</dc:creator>
  <cp:keywords/>
  <dc:description/>
  <cp:lastModifiedBy>Eleasha Carridge</cp:lastModifiedBy>
  <cp:revision>153</cp:revision>
  <cp:lastPrinted>2018-11-06T19:51:00Z</cp:lastPrinted>
  <dcterms:created xsi:type="dcterms:W3CDTF">2018-10-07T14:25:00Z</dcterms:created>
  <dcterms:modified xsi:type="dcterms:W3CDTF">2018-11-12T00:55:00Z</dcterms:modified>
</cp:coreProperties>
</file>