
<file path=[Content_Types].xml><?xml version="1.0" encoding="utf-8"?>
<Types xmlns="http://schemas.openxmlformats.org/package/2006/content-types">
  <Default Extension="bin" ContentType="application/vnd.ms-office.activeX"/>
  <Default Extension="gif" ContentType="image/gi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3625" w:rsidRPr="00B70265" w:rsidRDefault="00B70265" w:rsidP="00B70265">
      <w:pPr>
        <w:jc w:val="center"/>
        <w:rPr>
          <w:b/>
          <w:sz w:val="96"/>
          <w:szCs w:val="96"/>
        </w:rPr>
      </w:pPr>
      <w:bookmarkStart w:id="0" w:name="_GoBack"/>
      <w:bookmarkEnd w:id="0"/>
      <w:r w:rsidRPr="00B70265">
        <w:rPr>
          <w:b/>
          <w:sz w:val="96"/>
          <w:szCs w:val="96"/>
        </w:rPr>
        <w:t>REFLECTIVE REVIEW OF</w:t>
      </w:r>
    </w:p>
    <w:p w:rsidR="00B70265" w:rsidRDefault="00B70265" w:rsidP="00B70265">
      <w:pPr>
        <w:jc w:val="center"/>
        <w:rPr>
          <w:b/>
          <w:sz w:val="96"/>
          <w:szCs w:val="96"/>
        </w:rPr>
      </w:pPr>
      <w:r w:rsidRPr="00B70265">
        <w:rPr>
          <w:b/>
          <w:sz w:val="96"/>
          <w:szCs w:val="96"/>
        </w:rPr>
        <w:t>LEARNING JOURNEY</w:t>
      </w:r>
    </w:p>
    <w:p w:rsidR="00B70265" w:rsidRPr="00B70265" w:rsidRDefault="00B70265" w:rsidP="00B70265">
      <w:pPr>
        <w:jc w:val="center"/>
        <w:rPr>
          <w:b/>
          <w:sz w:val="44"/>
          <w:szCs w:val="44"/>
        </w:rPr>
      </w:pPr>
      <w:r w:rsidRPr="00B70265">
        <w:rPr>
          <w:b/>
          <w:sz w:val="44"/>
          <w:szCs w:val="44"/>
        </w:rPr>
        <w:t>(PROFESSIONAL CAREER DEVELOPMENT)</w:t>
      </w:r>
    </w:p>
    <w:p w:rsidR="00B70265" w:rsidRDefault="00B70265" w:rsidP="00B70265">
      <w:pPr>
        <w:jc w:val="center"/>
        <w:rPr>
          <w:b/>
          <w:sz w:val="36"/>
          <w:szCs w:val="36"/>
        </w:rPr>
      </w:pPr>
      <w:r w:rsidRPr="00B70265">
        <w:rPr>
          <w:b/>
          <w:sz w:val="36"/>
          <w:szCs w:val="36"/>
        </w:rPr>
        <w:t>BMSK4005</w:t>
      </w: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b/>
          <w:sz w:val="36"/>
          <w:szCs w:val="36"/>
        </w:rPr>
      </w:pPr>
    </w:p>
    <w:p w:rsidR="00B70265" w:rsidRDefault="00B70265" w:rsidP="00B70265">
      <w:pPr>
        <w:jc w:val="center"/>
        <w:rPr>
          <w:sz w:val="36"/>
          <w:szCs w:val="36"/>
        </w:rPr>
      </w:pPr>
      <w:r>
        <w:rPr>
          <w:sz w:val="36"/>
          <w:szCs w:val="36"/>
        </w:rPr>
        <w:t>SHAMIM MIAH – 1815756</w:t>
      </w:r>
    </w:p>
    <w:p w:rsidR="00B70265" w:rsidRDefault="00D3246D" w:rsidP="00B70265">
      <w:pPr>
        <w:jc w:val="center"/>
        <w:rPr>
          <w:sz w:val="36"/>
          <w:szCs w:val="36"/>
        </w:rPr>
      </w:pPr>
      <w:r>
        <w:rPr>
          <w:sz w:val="36"/>
          <w:szCs w:val="36"/>
        </w:rPr>
        <w:t>17</w:t>
      </w:r>
      <w:r w:rsidR="00102A7C" w:rsidRPr="00102A7C">
        <w:rPr>
          <w:sz w:val="36"/>
          <w:szCs w:val="36"/>
          <w:vertAlign w:val="superscript"/>
        </w:rPr>
        <w:t>th</w:t>
      </w:r>
      <w:r w:rsidR="00102A7C">
        <w:rPr>
          <w:sz w:val="36"/>
          <w:szCs w:val="36"/>
        </w:rPr>
        <w:t xml:space="preserve"> June 2019</w:t>
      </w:r>
    </w:p>
    <w:p w:rsidR="00102A7C" w:rsidRDefault="00102A7C" w:rsidP="00B70265">
      <w:pPr>
        <w:jc w:val="center"/>
        <w:rPr>
          <w:sz w:val="36"/>
          <w:szCs w:val="36"/>
        </w:rPr>
      </w:pPr>
      <w:r>
        <w:rPr>
          <w:sz w:val="36"/>
          <w:szCs w:val="36"/>
        </w:rPr>
        <w:t>University of Wales Trinity Saint David</w:t>
      </w:r>
    </w:p>
    <w:p w:rsidR="00102A7C" w:rsidRPr="00B70265" w:rsidRDefault="00102A7C" w:rsidP="00B70265">
      <w:pPr>
        <w:jc w:val="center"/>
        <w:rPr>
          <w:sz w:val="36"/>
          <w:szCs w:val="36"/>
        </w:rPr>
      </w:pPr>
    </w:p>
    <w:p w:rsidR="00B70265" w:rsidRDefault="00B70265" w:rsidP="00B70265">
      <w:pPr>
        <w:jc w:val="center"/>
        <w:rPr>
          <w:b/>
          <w:sz w:val="36"/>
          <w:szCs w:val="36"/>
        </w:rPr>
      </w:pPr>
    </w:p>
    <w:p w:rsidR="00B70265" w:rsidRPr="00EE1D33" w:rsidRDefault="00EE1D33" w:rsidP="00102A7C">
      <w:pPr>
        <w:rPr>
          <w:b/>
          <w:sz w:val="36"/>
          <w:szCs w:val="36"/>
          <w:u w:val="single"/>
        </w:rPr>
      </w:pPr>
      <w:r w:rsidRPr="00EE1D33">
        <w:rPr>
          <w:b/>
          <w:sz w:val="36"/>
          <w:szCs w:val="36"/>
          <w:u w:val="single"/>
        </w:rPr>
        <w:lastRenderedPageBreak/>
        <w:t>TABLE OF CONTENTS</w:t>
      </w:r>
    </w:p>
    <w:p w:rsidR="00B70265" w:rsidRDefault="00B70265" w:rsidP="00B70265">
      <w:pPr>
        <w:jc w:val="center"/>
        <w:rPr>
          <w:b/>
          <w:sz w:val="36"/>
          <w:szCs w:val="36"/>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EE1D33" w:rsidRDefault="00EE1D33" w:rsidP="00102A7C">
      <w:pPr>
        <w:rPr>
          <w:sz w:val="28"/>
          <w:szCs w:val="28"/>
          <w:u w:val="single"/>
        </w:rPr>
      </w:pPr>
    </w:p>
    <w:p w:rsidR="00102A7C" w:rsidRPr="00804592" w:rsidRDefault="00102A7C" w:rsidP="00102A7C">
      <w:pPr>
        <w:rPr>
          <w:sz w:val="28"/>
          <w:szCs w:val="28"/>
          <w:u w:val="single"/>
        </w:rPr>
      </w:pPr>
      <w:r w:rsidRPr="00804592">
        <w:rPr>
          <w:sz w:val="28"/>
          <w:szCs w:val="28"/>
          <w:u w:val="single"/>
        </w:rPr>
        <w:lastRenderedPageBreak/>
        <w:t>Table of reference</w: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proofErr w:type="spellStart"/>
      <w:r w:rsidRPr="00102A7C">
        <w:rPr>
          <w:rFonts w:eastAsia="Times New Roman" w:cstheme="minorHAnsi"/>
          <w:color w:val="000000"/>
          <w:lang w:val="en" w:eastAsia="en-GB"/>
        </w:rPr>
        <w:t>Bernazzani</w:t>
      </w:r>
      <w:proofErr w:type="spellEnd"/>
      <w:r w:rsidRPr="00102A7C">
        <w:rPr>
          <w:rFonts w:eastAsia="Times New Roman" w:cstheme="minorHAnsi"/>
          <w:color w:val="000000"/>
          <w:lang w:val="en" w:eastAsia="en-GB"/>
        </w:rPr>
        <w:t>, S.</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What Is Customer Satisfaction?</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w:t>
      </w:r>
      <w:proofErr w:type="spellStart"/>
      <w:r w:rsidRPr="00102A7C">
        <w:rPr>
          <w:rFonts w:eastAsia="Times New Roman" w:cstheme="minorHAnsi"/>
          <w:color w:val="000000"/>
          <w:lang w:val="en" w:eastAsia="en-GB"/>
        </w:rPr>
        <w:t>Bernazzani</w:t>
      </w:r>
      <w:proofErr w:type="spellEnd"/>
      <w:r w:rsidRPr="00102A7C">
        <w:rPr>
          <w:rFonts w:eastAsia="Times New Roman" w:cstheme="minorHAnsi"/>
          <w:color w:val="000000"/>
          <w:lang w:val="en" w:eastAsia="en-GB"/>
        </w:rPr>
        <w:t xml:space="preserve">, 2018)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proofErr w:type="spellStart"/>
      <w:r w:rsidRPr="00102A7C">
        <w:rPr>
          <w:rFonts w:eastAsia="Times New Roman" w:cstheme="minorHAnsi"/>
          <w:color w:val="000000"/>
          <w:lang w:val="en" w:eastAsia="en-GB"/>
        </w:rPr>
        <w:t>Bernazzani</w:t>
      </w:r>
      <w:proofErr w:type="spellEnd"/>
      <w:r w:rsidRPr="00102A7C">
        <w:rPr>
          <w:rFonts w:eastAsia="Times New Roman" w:cstheme="minorHAnsi"/>
          <w:color w:val="000000"/>
          <w:lang w:val="en" w:eastAsia="en-GB"/>
        </w:rPr>
        <w:t xml:space="preserve">, S. (2018). </w:t>
      </w:r>
      <w:r w:rsidRPr="00102A7C">
        <w:rPr>
          <w:rFonts w:eastAsia="Times New Roman" w:cstheme="minorHAnsi"/>
          <w:i/>
          <w:iCs/>
          <w:color w:val="000000"/>
          <w:lang w:val="en" w:eastAsia="en-GB"/>
        </w:rPr>
        <w:t xml:space="preserve">What Is Customer </w:t>
      </w:r>
      <w:proofErr w:type="gramStart"/>
      <w:r w:rsidRPr="00102A7C">
        <w:rPr>
          <w:rFonts w:eastAsia="Times New Roman" w:cstheme="minorHAnsi"/>
          <w:i/>
          <w:iCs/>
          <w:color w:val="000000"/>
          <w:lang w:val="en" w:eastAsia="en-GB"/>
        </w:rPr>
        <w:t>Satisfaction?</w:t>
      </w:r>
      <w:r w:rsidRPr="00102A7C">
        <w:rPr>
          <w:rFonts w:eastAsia="Times New Roman" w:cstheme="minorHAnsi"/>
          <w:color w:val="000000"/>
          <w:lang w:val="en" w:eastAsia="en-GB"/>
        </w:rPr>
        <w:t>.</w:t>
      </w:r>
      <w:proofErr w:type="gramEnd"/>
      <w:r w:rsidRPr="00102A7C">
        <w:rPr>
          <w:rFonts w:eastAsia="Times New Roman" w:cstheme="minorHAnsi"/>
          <w:color w:val="000000"/>
          <w:lang w:val="en" w:eastAsia="en-GB"/>
        </w:rPr>
        <w:t xml:space="preserve"> [online] Blog.hubspot.com. Available at: https://blog.hubspot.com/service/what-is-customer-satisfaction [Accessed </w:t>
      </w:r>
      <w:r>
        <w:rPr>
          <w:rFonts w:eastAsia="Times New Roman" w:cstheme="minorHAnsi"/>
          <w:color w:val="000000"/>
          <w:lang w:val="en" w:eastAsia="en-GB"/>
        </w:rPr>
        <w:t>15 June</w:t>
      </w:r>
      <w:r w:rsidRPr="00102A7C">
        <w:rPr>
          <w:rFonts w:eastAsia="Times New Roman" w:cstheme="minorHAnsi"/>
          <w:color w:val="000000"/>
          <w:lang w:val="en" w:eastAsia="en-GB"/>
        </w:rPr>
        <w:t>. 2019]</w:t>
      </w:r>
    </w:p>
    <w:p w:rsidR="00102A7C" w:rsidRPr="00102A7C" w:rsidRDefault="00102A7C" w:rsidP="00102A7C">
      <w:pPr>
        <w:shd w:val="clear" w:color="auto" w:fill="FFFFFF"/>
        <w:spacing w:beforeAutospacing="1" w:after="0" w:afterAutospacing="1" w:line="240" w:lineRule="auto"/>
        <w:rPr>
          <w:rFonts w:eastAsia="Times New Roman" w:cstheme="minorHAnsi"/>
          <w:color w:val="000000"/>
          <w:lang w:val="en" w:eastAsia="en-GB"/>
        </w:rPr>
      </w:pPr>
      <w:r w:rsidRPr="00102A7C">
        <w:rPr>
          <w:rFonts w:eastAsia="Times New Roman" w:cstheme="minorHAnsi"/>
          <w:color w:val="000000"/>
          <w:lang w:val="en"/>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9.9pt;height:16.5pt" o:ole="">
            <v:imagedata r:id="rId6" o:title=""/>
          </v:shape>
          <w:control r:id="rId7" w:name="DefaultOcxName" w:shapeid="_x0000_i1028"/>
        </w:object>
      </w:r>
    </w:p>
    <w:p w:rsidR="00102A7C" w:rsidRPr="00102A7C" w:rsidRDefault="00102A7C" w:rsidP="00102A7C">
      <w:pPr>
        <w:pBdr>
          <w:bottom w:val="single" w:sz="6" w:space="1" w:color="auto"/>
        </w:pBdr>
        <w:spacing w:after="0" w:line="240" w:lineRule="auto"/>
        <w:jc w:val="center"/>
        <w:rPr>
          <w:rFonts w:eastAsia="Times New Roman" w:cstheme="minorHAnsi"/>
          <w:vanish/>
          <w:lang w:eastAsia="en-GB"/>
        </w:rPr>
      </w:pPr>
      <w:r w:rsidRPr="00102A7C">
        <w:rPr>
          <w:rFonts w:eastAsia="Times New Roman" w:cstheme="minorHAnsi"/>
          <w:vanish/>
          <w:lang w:eastAsia="en-GB"/>
        </w:rPr>
        <w:t>Top of Form</w:t>
      </w:r>
    </w:p>
    <w:p w:rsidR="00102A7C" w:rsidRPr="00102A7C" w:rsidRDefault="00102A7C" w:rsidP="00102A7C">
      <w:pPr>
        <w:pBdr>
          <w:top w:val="single" w:sz="6" w:space="1" w:color="auto"/>
        </w:pBdr>
        <w:spacing w:after="0" w:line="240" w:lineRule="auto"/>
        <w:jc w:val="center"/>
        <w:rPr>
          <w:rFonts w:eastAsia="Times New Roman" w:cstheme="minorHAnsi"/>
          <w:vanish/>
          <w:lang w:eastAsia="en-GB"/>
        </w:rPr>
      </w:pPr>
      <w:r w:rsidRPr="00102A7C">
        <w:rPr>
          <w:rFonts w:eastAsia="Times New Roman" w:cstheme="minorHAnsi"/>
          <w:vanish/>
          <w:lang w:eastAsia="en-GB"/>
        </w:rPr>
        <w:t>Bottom of Form</w: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Cherry, K.</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Are You a Visual, Auditory, Reading/Writing, or Tactile Learner?</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(Cherry, 2018)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Cherry, K. (2018). </w:t>
      </w:r>
      <w:r w:rsidRPr="00102A7C">
        <w:rPr>
          <w:rFonts w:eastAsia="Times New Roman" w:cstheme="minorHAnsi"/>
          <w:i/>
          <w:iCs/>
          <w:color w:val="000000"/>
          <w:lang w:val="en" w:eastAsia="en-GB"/>
        </w:rPr>
        <w:t xml:space="preserve">Are You a Visual, Auditory, Reading/Writing, or Tactile </w:t>
      </w:r>
      <w:proofErr w:type="gramStart"/>
      <w:r w:rsidRPr="00102A7C">
        <w:rPr>
          <w:rFonts w:eastAsia="Times New Roman" w:cstheme="minorHAnsi"/>
          <w:i/>
          <w:iCs/>
          <w:color w:val="000000"/>
          <w:lang w:val="en" w:eastAsia="en-GB"/>
        </w:rPr>
        <w:t>Learner?</w:t>
      </w:r>
      <w:r w:rsidRPr="00102A7C">
        <w:rPr>
          <w:rFonts w:eastAsia="Times New Roman" w:cstheme="minorHAnsi"/>
          <w:color w:val="000000"/>
          <w:lang w:val="en" w:eastAsia="en-GB"/>
        </w:rPr>
        <w:t>.</w:t>
      </w:r>
      <w:proofErr w:type="gramEnd"/>
      <w:r w:rsidRPr="00102A7C">
        <w:rPr>
          <w:rFonts w:eastAsia="Times New Roman" w:cstheme="minorHAnsi"/>
          <w:color w:val="000000"/>
          <w:lang w:val="en" w:eastAsia="en-GB"/>
        </w:rPr>
        <w:t xml:space="preserve"> [online] </w:t>
      </w:r>
      <w:proofErr w:type="spellStart"/>
      <w:r w:rsidRPr="00102A7C">
        <w:rPr>
          <w:rFonts w:eastAsia="Times New Roman" w:cstheme="minorHAnsi"/>
          <w:color w:val="000000"/>
          <w:lang w:val="en" w:eastAsia="en-GB"/>
        </w:rPr>
        <w:t>Verywell</w:t>
      </w:r>
      <w:proofErr w:type="spellEnd"/>
      <w:r w:rsidRPr="00102A7C">
        <w:rPr>
          <w:rFonts w:eastAsia="Times New Roman" w:cstheme="minorHAnsi"/>
          <w:color w:val="000000"/>
          <w:lang w:val="en" w:eastAsia="en-GB"/>
        </w:rPr>
        <w:t xml:space="preserve"> Mind. Available at: https://www.verywellmind.com/vark-learning-styles-2795156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keepNext/>
        <w:keepLines/>
        <w:shd w:val="clear" w:color="auto" w:fill="FFFFFF"/>
        <w:spacing w:before="40" w:after="0"/>
        <w:outlineLvl w:val="2"/>
        <w:rPr>
          <w:rFonts w:eastAsiaTheme="majorEastAsia" w:cstheme="minorHAnsi"/>
          <w:color w:val="000000"/>
          <w:lang w:val="en"/>
        </w:rPr>
      </w:pPr>
      <w:r w:rsidRPr="00102A7C">
        <w:rPr>
          <w:rFonts w:eastAsiaTheme="majorEastAsia" w:cstheme="minorHAnsi"/>
          <w:color w:val="000000"/>
          <w:lang w:val="en"/>
        </w:rPr>
        <w:t>Go MAD Thinking</w:t>
      </w:r>
    </w:p>
    <w:p w:rsidR="00102A7C" w:rsidRPr="00102A7C" w:rsidRDefault="00102A7C" w:rsidP="00102A7C">
      <w:pPr>
        <w:shd w:val="clear" w:color="auto" w:fill="FFFFFF"/>
        <w:spacing w:after="225"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(Gomadthinking.com, 2019) </w:t>
      </w:r>
    </w:p>
    <w:p w:rsidR="00102A7C" w:rsidRDefault="00102A7C" w:rsidP="00102A7C">
      <w:pPr>
        <w:shd w:val="clear" w:color="auto" w:fill="FFFFFF"/>
        <w:spacing w:after="225"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Gomadthinking.com. (2019). </w:t>
      </w:r>
      <w:r w:rsidRPr="00102A7C">
        <w:rPr>
          <w:rFonts w:eastAsia="Times New Roman" w:cstheme="minorHAnsi"/>
          <w:i/>
          <w:iCs/>
          <w:color w:val="000000"/>
          <w:lang w:val="en" w:eastAsia="en-GB"/>
        </w:rPr>
        <w:t>Go MAD Thinking</w:t>
      </w:r>
      <w:r w:rsidRPr="00102A7C">
        <w:rPr>
          <w:rFonts w:eastAsia="Times New Roman" w:cstheme="minorHAnsi"/>
          <w:color w:val="000000"/>
          <w:lang w:val="en" w:eastAsia="en-GB"/>
        </w:rPr>
        <w:t xml:space="preserve">. [online] Available at: https://www.gomadthinking.com/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BC0595" w:rsidRDefault="00BC0595" w:rsidP="00102A7C">
      <w:pPr>
        <w:shd w:val="clear" w:color="auto" w:fill="FFFFFF"/>
        <w:spacing w:after="225" w:line="240" w:lineRule="auto"/>
        <w:rPr>
          <w:rFonts w:eastAsia="Times New Roman" w:cstheme="minorHAnsi"/>
          <w:color w:val="000000"/>
          <w:lang w:val="en" w:eastAsia="en-GB"/>
        </w:rPr>
      </w:pPr>
    </w:p>
    <w:p w:rsidR="00BC0595" w:rsidRDefault="00BC0595" w:rsidP="00102A7C">
      <w:pPr>
        <w:shd w:val="clear" w:color="auto" w:fill="FFFFFF"/>
        <w:spacing w:after="225" w:line="240" w:lineRule="auto"/>
        <w:rPr>
          <w:rFonts w:eastAsia="Times New Roman" w:cstheme="minorHAnsi"/>
          <w:color w:val="000000"/>
          <w:lang w:val="en" w:eastAsia="en-GB"/>
        </w:rPr>
      </w:pPr>
      <w:r>
        <w:rPr>
          <w:rFonts w:eastAsia="Times New Roman" w:cstheme="minorHAnsi"/>
          <w:color w:val="000000"/>
          <w:lang w:val="en" w:eastAsia="en-GB"/>
        </w:rPr>
        <w:t>Eccleston, K</w:t>
      </w:r>
    </w:p>
    <w:p w:rsidR="00BC0595" w:rsidRDefault="00BC0595" w:rsidP="00102A7C">
      <w:pPr>
        <w:shd w:val="clear" w:color="auto" w:fill="FFFFFF"/>
        <w:spacing w:after="225" w:line="240" w:lineRule="auto"/>
        <w:rPr>
          <w:rFonts w:eastAsia="Times New Roman" w:cstheme="minorHAnsi"/>
          <w:color w:val="000000"/>
          <w:lang w:val="en" w:eastAsia="en-GB"/>
        </w:rPr>
      </w:pPr>
    </w:p>
    <w:p w:rsidR="00BC0595" w:rsidRDefault="00BC0595" w:rsidP="00102A7C">
      <w:pPr>
        <w:shd w:val="clear" w:color="auto" w:fill="FFFFFF"/>
        <w:spacing w:after="225" w:line="240" w:lineRule="auto"/>
        <w:rPr>
          <w:rFonts w:eastAsia="Times New Roman" w:cstheme="minorHAnsi"/>
          <w:b/>
          <w:color w:val="000000"/>
          <w:lang w:val="en" w:eastAsia="en-GB"/>
        </w:rPr>
      </w:pPr>
      <w:r>
        <w:rPr>
          <w:rFonts w:eastAsia="Times New Roman" w:cstheme="minorHAnsi"/>
          <w:b/>
          <w:color w:val="000000"/>
          <w:lang w:val="en" w:eastAsia="en-GB"/>
        </w:rPr>
        <w:t xml:space="preserve">Learning styles and pedagogy in post – 16 learning: A systematic and critical review. </w:t>
      </w:r>
      <w:hyperlink r:id="rId8" w:history="1">
        <w:r w:rsidRPr="002B5277">
          <w:rPr>
            <w:rStyle w:val="Hyperlink"/>
            <w:rFonts w:eastAsia="Times New Roman" w:cstheme="minorHAnsi"/>
            <w:b/>
            <w:lang w:val="en" w:eastAsia="en-GB"/>
          </w:rPr>
          <w:t>www.LSRC.ac.uk</w:t>
        </w:r>
      </w:hyperlink>
      <w:r>
        <w:rPr>
          <w:rFonts w:eastAsia="Times New Roman" w:cstheme="minorHAnsi"/>
          <w:b/>
          <w:color w:val="000000"/>
          <w:lang w:val="en" w:eastAsia="en-GB"/>
        </w:rPr>
        <w:t>: Learning and Skills Research Centre.</w:t>
      </w:r>
    </w:p>
    <w:p w:rsidR="00BC0595" w:rsidRDefault="00BC0595" w:rsidP="00102A7C">
      <w:pPr>
        <w:shd w:val="clear" w:color="auto" w:fill="FFFFFF"/>
        <w:spacing w:after="225" w:line="240" w:lineRule="auto"/>
        <w:rPr>
          <w:rFonts w:eastAsia="Times New Roman" w:cstheme="minorHAnsi"/>
          <w:color w:val="000000"/>
          <w:lang w:val="en" w:eastAsia="en-GB"/>
        </w:rPr>
      </w:pPr>
      <w:r>
        <w:rPr>
          <w:rFonts w:eastAsia="Times New Roman" w:cstheme="minorHAnsi"/>
          <w:b/>
          <w:color w:val="000000"/>
          <w:lang w:val="en" w:eastAsia="en-GB"/>
        </w:rPr>
        <w:t>In-text</w:t>
      </w:r>
      <w:r w:rsidR="00804592">
        <w:rPr>
          <w:rFonts w:eastAsia="Times New Roman" w:cstheme="minorHAnsi"/>
          <w:b/>
          <w:color w:val="000000"/>
          <w:lang w:val="en" w:eastAsia="en-GB"/>
        </w:rPr>
        <w:t>:</w:t>
      </w:r>
      <w:r>
        <w:rPr>
          <w:rFonts w:eastAsia="Times New Roman" w:cstheme="minorHAnsi"/>
          <w:b/>
          <w:color w:val="000000"/>
          <w:lang w:val="en" w:eastAsia="en-GB"/>
        </w:rPr>
        <w:t xml:space="preserve"> </w:t>
      </w:r>
      <w:r w:rsidRPr="00804592">
        <w:rPr>
          <w:rFonts w:eastAsia="Times New Roman" w:cstheme="minorHAnsi"/>
          <w:color w:val="000000"/>
          <w:lang w:val="en" w:eastAsia="en-GB"/>
        </w:rPr>
        <w:t>(Eccleston, K</w:t>
      </w:r>
      <w:r w:rsidR="00804592" w:rsidRPr="00804592">
        <w:rPr>
          <w:rFonts w:eastAsia="Times New Roman" w:cstheme="minorHAnsi"/>
          <w:color w:val="000000"/>
          <w:lang w:val="en" w:eastAsia="en-GB"/>
        </w:rPr>
        <w:t xml:space="preserve"> 2008)</w:t>
      </w:r>
    </w:p>
    <w:p w:rsidR="00804592" w:rsidRPr="00BC0595" w:rsidRDefault="00804592" w:rsidP="00102A7C">
      <w:pPr>
        <w:shd w:val="clear" w:color="auto" w:fill="FFFFFF"/>
        <w:spacing w:after="225" w:line="240" w:lineRule="auto"/>
        <w:rPr>
          <w:rFonts w:eastAsia="Times New Roman" w:cstheme="minorHAnsi"/>
          <w:b/>
          <w:color w:val="000000"/>
          <w:lang w:val="en" w:eastAsia="en-GB"/>
        </w:rPr>
      </w:pPr>
      <w:r>
        <w:rPr>
          <w:rFonts w:eastAsia="Times New Roman" w:cstheme="minorHAnsi"/>
          <w:color w:val="000000"/>
          <w:lang w:val="en" w:eastAsia="en-GB"/>
        </w:rPr>
        <w:t>http://www.lsda.org.uk/files/PDF/1543.pdf</w:t>
      </w:r>
    </w:p>
    <w:p w:rsidR="00102A7C" w:rsidRPr="00102A7C" w:rsidRDefault="00102A7C" w:rsidP="00102A7C">
      <w:pPr>
        <w:shd w:val="clear" w:color="auto" w:fill="FFFFFF"/>
        <w:spacing w:after="225" w:line="240" w:lineRule="auto"/>
        <w:rPr>
          <w:rFonts w:eastAsia="Times New Roman" w:cstheme="minorHAnsi"/>
          <w:color w:val="000000"/>
          <w:lang w:val="en" w:eastAsia="en-GB"/>
        </w:rPr>
      </w:pPr>
    </w:p>
    <w:p w:rsidR="00102A7C" w:rsidRPr="00102A7C" w:rsidRDefault="00102A7C" w:rsidP="00102A7C">
      <w:pPr>
        <w:numPr>
          <w:ilvl w:val="0"/>
          <w:numId w:val="1"/>
        </w:numPr>
        <w:shd w:val="clear" w:color="auto" w:fill="FFFFFF"/>
        <w:spacing w:before="100" w:beforeAutospacing="1" w:after="100" w:afterAutospacing="1" w:line="240" w:lineRule="auto"/>
        <w:outlineLvl w:val="2"/>
        <w:rPr>
          <w:rFonts w:eastAsiaTheme="majorEastAsia" w:cstheme="minorHAnsi"/>
          <w:color w:val="000000"/>
          <w:lang w:val="en"/>
        </w:rPr>
      </w:pPr>
      <w:proofErr w:type="spellStart"/>
      <w:r w:rsidRPr="00102A7C">
        <w:rPr>
          <w:rFonts w:eastAsiaTheme="majorEastAsia" w:cstheme="minorHAnsi"/>
          <w:color w:val="000000"/>
          <w:lang w:val="en"/>
        </w:rPr>
        <w:t>Herridge</w:t>
      </w:r>
      <w:proofErr w:type="spellEnd"/>
      <w:r w:rsidRPr="00102A7C">
        <w:rPr>
          <w:rFonts w:eastAsiaTheme="majorEastAsia" w:cstheme="minorHAnsi"/>
          <w:color w:val="000000"/>
          <w:lang w:val="en"/>
        </w:rPr>
        <w:t>, D.</w:t>
      </w:r>
    </w:p>
    <w:p w:rsidR="00102A7C" w:rsidRPr="00102A7C" w:rsidRDefault="00102A7C" w:rsidP="00102A7C">
      <w:pPr>
        <w:keepNext/>
        <w:keepLines/>
        <w:shd w:val="clear" w:color="auto" w:fill="FFFFFF"/>
        <w:spacing w:before="40" w:after="0"/>
        <w:outlineLvl w:val="3"/>
        <w:rPr>
          <w:rFonts w:eastAsiaTheme="majorEastAsia" w:cstheme="minorHAnsi"/>
          <w:i/>
          <w:iCs/>
          <w:color w:val="000000"/>
          <w:lang w:val="en"/>
        </w:rPr>
      </w:pPr>
      <w:r w:rsidRPr="00102A7C">
        <w:rPr>
          <w:rFonts w:eastAsiaTheme="majorEastAsia" w:cstheme="minorHAnsi"/>
          <w:i/>
          <w:iCs/>
          <w:color w:val="000000"/>
          <w:lang w:val="en"/>
        </w:rPr>
        <w:t>What are SMART objectives and how do I apply them?</w:t>
      </w:r>
    </w:p>
    <w:p w:rsidR="00102A7C" w:rsidRPr="00102A7C" w:rsidRDefault="00102A7C" w:rsidP="00102A7C">
      <w:pPr>
        <w:shd w:val="clear" w:color="auto" w:fill="FFFFFF"/>
        <w:spacing w:after="225"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w:t>
      </w:r>
      <w:proofErr w:type="spellStart"/>
      <w:r w:rsidRPr="00102A7C">
        <w:rPr>
          <w:rFonts w:eastAsia="Times New Roman" w:cstheme="minorHAnsi"/>
          <w:color w:val="000000"/>
          <w:lang w:val="en" w:eastAsia="en-GB"/>
        </w:rPr>
        <w:t>Herridge</w:t>
      </w:r>
      <w:proofErr w:type="spellEnd"/>
      <w:r w:rsidRPr="00102A7C">
        <w:rPr>
          <w:rFonts w:eastAsia="Times New Roman" w:cstheme="minorHAnsi"/>
          <w:color w:val="000000"/>
          <w:lang w:val="en" w:eastAsia="en-GB"/>
        </w:rPr>
        <w:t xml:space="preserve">, 2017) </w:t>
      </w:r>
    </w:p>
    <w:p w:rsidR="00102A7C" w:rsidRPr="00102A7C" w:rsidRDefault="00102A7C" w:rsidP="00102A7C">
      <w:pPr>
        <w:shd w:val="clear" w:color="auto" w:fill="FFFFFF"/>
        <w:spacing w:after="225" w:line="240" w:lineRule="auto"/>
        <w:rPr>
          <w:rFonts w:eastAsia="Times New Roman" w:cstheme="minorHAnsi"/>
          <w:color w:val="000000"/>
          <w:lang w:val="en" w:eastAsia="en-GB"/>
        </w:rPr>
      </w:pPr>
      <w:proofErr w:type="spellStart"/>
      <w:r w:rsidRPr="00102A7C">
        <w:rPr>
          <w:rFonts w:eastAsia="Times New Roman" w:cstheme="minorHAnsi"/>
          <w:color w:val="000000"/>
          <w:lang w:val="en" w:eastAsia="en-GB"/>
        </w:rPr>
        <w:t>Herridge</w:t>
      </w:r>
      <w:proofErr w:type="spellEnd"/>
      <w:r w:rsidRPr="00102A7C">
        <w:rPr>
          <w:rFonts w:eastAsia="Times New Roman" w:cstheme="minorHAnsi"/>
          <w:color w:val="000000"/>
          <w:lang w:val="en" w:eastAsia="en-GB"/>
        </w:rPr>
        <w:t xml:space="preserve">, D. (2017). </w:t>
      </w:r>
      <w:r w:rsidRPr="00102A7C">
        <w:rPr>
          <w:rFonts w:eastAsia="Times New Roman" w:cstheme="minorHAnsi"/>
          <w:i/>
          <w:iCs/>
          <w:color w:val="000000"/>
          <w:lang w:val="en" w:eastAsia="en-GB"/>
        </w:rPr>
        <w:t xml:space="preserve">What are SMART objectives and how do I apply </w:t>
      </w:r>
      <w:proofErr w:type="gramStart"/>
      <w:r w:rsidRPr="00102A7C">
        <w:rPr>
          <w:rFonts w:eastAsia="Times New Roman" w:cstheme="minorHAnsi"/>
          <w:i/>
          <w:iCs/>
          <w:color w:val="000000"/>
          <w:lang w:val="en" w:eastAsia="en-GB"/>
        </w:rPr>
        <w:t>them?</w:t>
      </w:r>
      <w:r w:rsidRPr="00102A7C">
        <w:rPr>
          <w:rFonts w:eastAsia="Times New Roman" w:cstheme="minorHAnsi"/>
          <w:color w:val="000000"/>
          <w:lang w:val="en" w:eastAsia="en-GB"/>
        </w:rPr>
        <w:t>.</w:t>
      </w:r>
      <w:proofErr w:type="gramEnd"/>
      <w:r w:rsidRPr="00102A7C">
        <w:rPr>
          <w:rFonts w:eastAsia="Times New Roman" w:cstheme="minorHAnsi"/>
          <w:color w:val="000000"/>
          <w:lang w:val="en" w:eastAsia="en-GB"/>
        </w:rPr>
        <w:t xml:space="preserve"> [online] Professionalacademy.com. Available at: https://www.professionalacademy.com/blogs-and-advice/what-are-smart-objectives-and-how-do-i-apply-them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Pr>
        <w:shd w:val="clear" w:color="auto" w:fill="FFFFFF"/>
        <w:spacing w:after="225"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r w:rsidRPr="00102A7C">
        <w:rPr>
          <w:rFonts w:eastAsia="Times New Roman" w:cstheme="minorHAnsi"/>
          <w:noProof/>
          <w:color w:val="000000"/>
          <w:lang w:val="en" w:eastAsia="en-GB"/>
        </w:rPr>
        <mc:AlternateContent>
          <mc:Choice Requires="wps">
            <w:drawing>
              <wp:inline distT="0" distB="0" distL="0" distR="0" wp14:anchorId="006A727D" wp14:editId="0EB6E314">
                <wp:extent cx="302260" cy="302260"/>
                <wp:effectExtent l="0" t="0" r="0" b="0"/>
                <wp:docPr id="1" name="Rectangle 1" descr="https://smallbusiness.chron.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9E5225" id="Rectangle 1" o:spid="_x0000_s1026" alt="https://smallbusiness.chron.com/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G6KWrrOAgAA6wUAAA4AAAAAAAAAAAAAAAAALgIAAGRycy9lMm9Eb2MueG1sUEsB&#10;Ai0AFAAGAAgAAAAhAAKdVXjZAAAAAwEAAA8AAAAAAAAAAAAAAAAAKAUAAGRycy9kb3ducmV2Lnht&#10;bFBLBQYAAAAABAAEAPMAAAAuBgAAAAA=&#10;" filled="f" stroked="f">
                <o:lock v:ext="edit" aspectratio="t"/>
                <w10:anchorlock/>
              </v:rect>
            </w:pict>
          </mc:Fallback>
        </mc:AlternateContent>
      </w: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Leonard, K.</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The Definition of Teamwork in the Workplace</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(Leonard, 2018)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Leonard, K. (2018). </w:t>
      </w:r>
      <w:r w:rsidRPr="00102A7C">
        <w:rPr>
          <w:rFonts w:eastAsia="Times New Roman" w:cstheme="minorHAnsi"/>
          <w:i/>
          <w:iCs/>
          <w:color w:val="000000"/>
          <w:lang w:val="en" w:eastAsia="en-GB"/>
        </w:rPr>
        <w:t>The Definition of Teamwork in the Workplace</w:t>
      </w:r>
      <w:r w:rsidRPr="00102A7C">
        <w:rPr>
          <w:rFonts w:eastAsia="Times New Roman" w:cstheme="minorHAnsi"/>
          <w:color w:val="000000"/>
          <w:lang w:val="en" w:eastAsia="en-GB"/>
        </w:rPr>
        <w:t xml:space="preserve">. [online] Smallbusiness.chron.com. Available at: https://smallbusiness.chron.com/definition-teamwork-workplace-36105.html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Pr>
        <w:pBdr>
          <w:bottom w:val="single" w:sz="6" w:space="1" w:color="auto"/>
        </w:pBdr>
        <w:spacing w:after="0" w:line="240" w:lineRule="auto"/>
        <w:rPr>
          <w:rFonts w:eastAsia="Times New Roman" w:cstheme="minorHAnsi"/>
          <w:vanish/>
          <w:lang w:eastAsia="en-GB"/>
        </w:rPr>
      </w:pPr>
      <w:r w:rsidRPr="00102A7C">
        <w:rPr>
          <w:rFonts w:eastAsia="Times New Roman" w:cstheme="minorHAnsi"/>
          <w:vanish/>
          <w:lang w:eastAsia="en-GB"/>
        </w:rPr>
        <w:t>Top of Form</w:t>
      </w:r>
    </w:p>
    <w:p w:rsidR="00102A7C" w:rsidRPr="00102A7C" w:rsidRDefault="00102A7C" w:rsidP="00102A7C">
      <w:pPr>
        <w:pBdr>
          <w:top w:val="single" w:sz="6" w:space="1" w:color="auto"/>
        </w:pBdr>
        <w:spacing w:after="0" w:line="240" w:lineRule="auto"/>
        <w:jc w:val="center"/>
        <w:rPr>
          <w:rFonts w:eastAsia="Times New Roman" w:cstheme="minorHAnsi"/>
          <w:vanish/>
          <w:lang w:eastAsia="en-GB"/>
        </w:rPr>
      </w:pPr>
      <w:r w:rsidRPr="00102A7C">
        <w:rPr>
          <w:rFonts w:eastAsia="Times New Roman" w:cstheme="minorHAnsi"/>
          <w:vanish/>
          <w:lang w:eastAsia="en-GB"/>
        </w:rPr>
        <w:t>Bottom of Form</w:t>
      </w:r>
    </w:p>
    <w:p w:rsidR="00102A7C" w:rsidRPr="00102A7C" w:rsidRDefault="00102A7C" w:rsidP="00102A7C">
      <w:pPr>
        <w:shd w:val="clear" w:color="auto" w:fill="FFFFFF"/>
        <w:spacing w:before="100" w:beforeAutospacing="1" w:after="100" w:afterAutospacing="1" w:line="240" w:lineRule="auto"/>
        <w:rPr>
          <w:rFonts w:eastAsia="Times New Roman" w:cstheme="minorHAnsi"/>
          <w:vanish/>
          <w:lang w:eastAsia="en-GB"/>
        </w:rPr>
      </w:pP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r w:rsidRPr="00102A7C">
        <w:rPr>
          <w:rFonts w:eastAsia="Times New Roman" w:cstheme="minorHAnsi"/>
          <w:noProof/>
          <w:color w:val="000000"/>
          <w:lang w:val="en" w:eastAsia="en-GB"/>
        </w:rPr>
        <mc:AlternateContent>
          <mc:Choice Requires="wps">
            <w:drawing>
              <wp:inline distT="0" distB="0" distL="0" distR="0" wp14:anchorId="19323C8D" wp14:editId="3749BABD">
                <wp:extent cx="302260" cy="302260"/>
                <wp:effectExtent l="0" t="0" r="0" b="0"/>
                <wp:docPr id="3" name="Rectangle 3" descr="https://www.simplypsychology.org/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D7DA95" id="Rectangle 3" o:spid="_x0000_s1026" alt="https://www.simplypsychology.org/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" filled="f" stroked="f">
                <o:lock v:ext="edit" aspectratio="t"/>
                <w10:anchorlock/>
              </v:rect>
            </w:pict>
          </mc:Fallback>
        </mc:AlternateConten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Mcleod, S.</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Kolb's Learning Styles and Experiential Learning Cycle | Simply Psychology</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(Mcleod, 2017)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Mcleod, S. (2017). </w:t>
      </w:r>
      <w:r w:rsidRPr="00102A7C">
        <w:rPr>
          <w:rFonts w:eastAsia="Times New Roman" w:cstheme="minorHAnsi"/>
          <w:i/>
          <w:iCs/>
          <w:color w:val="000000"/>
          <w:lang w:val="en" w:eastAsia="en-GB"/>
        </w:rPr>
        <w:t>Kolb's Learning Styles and Experiential Learning Cycle | Simply Psychology</w:t>
      </w:r>
      <w:r w:rsidRPr="00102A7C">
        <w:rPr>
          <w:rFonts w:eastAsia="Times New Roman" w:cstheme="minorHAnsi"/>
          <w:color w:val="000000"/>
          <w:lang w:val="en" w:eastAsia="en-GB"/>
        </w:rPr>
        <w:t xml:space="preserve">. [online] Simplypsychology.org. Available at: https://www.simplypsychology.org/learning-kolb.html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Morgan, P.</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Business student's guide to study and employability</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(Morgan, 2017)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Morgan, P. (2017). </w:t>
      </w:r>
      <w:r w:rsidRPr="00102A7C">
        <w:rPr>
          <w:rFonts w:eastAsia="Times New Roman" w:cstheme="minorHAnsi"/>
          <w:i/>
          <w:iCs/>
          <w:color w:val="000000"/>
          <w:lang w:val="en" w:eastAsia="en-GB"/>
        </w:rPr>
        <w:t>Business student's guide to study and employability</w:t>
      </w:r>
      <w:r w:rsidRPr="00102A7C">
        <w:rPr>
          <w:rFonts w:eastAsia="Times New Roman" w:cstheme="minorHAnsi"/>
          <w:color w:val="000000"/>
          <w:lang w:val="en" w:eastAsia="en-GB"/>
        </w:rPr>
        <w:t xml:space="preserve">. Los Angeles: SAGE. </w:t>
      </w:r>
    </w:p>
    <w:p w:rsidR="00102A7C" w:rsidRPr="00102A7C" w:rsidRDefault="00102A7C" w:rsidP="00102A7C">
      <w:pPr>
        <w:shd w:val="clear" w:color="auto" w:fill="FFFFFF"/>
        <w:spacing w:before="100" w:beforeAutospacing="1" w:after="100" w:afterAutospacing="1" w:line="240" w:lineRule="auto"/>
        <w:rPr>
          <w:rFonts w:eastAsia="Times New Roman" w:cstheme="minorHAnsi"/>
          <w:color w:val="000000"/>
          <w:lang w:val="en" w:eastAsia="en-GB"/>
        </w:rPr>
      </w:pPr>
      <w:r w:rsidRPr="00102A7C">
        <w:rPr>
          <w:rFonts w:eastAsia="Times New Roman" w:cstheme="minorHAnsi"/>
          <w:noProof/>
          <w:color w:val="000000"/>
          <w:lang w:val="en" w:eastAsia="en-GB"/>
        </w:rPr>
        <mc:AlternateContent>
          <mc:Choice Requires="wps">
            <w:drawing>
              <wp:inline distT="0" distB="0" distL="0" distR="0" wp14:anchorId="228DA7C3" wp14:editId="2F699D63">
                <wp:extent cx="302260" cy="302260"/>
                <wp:effectExtent l="0" t="0" r="0" b="0"/>
                <wp:docPr id="2" name="Rectangle 2" descr="https://rapidbi.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4241F3" id="Rectangle 2" o:spid="_x0000_s1026" alt="https://rapidbi.com/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" filled="f" stroked="f">
                <o:lock v:ext="edit" aspectratio="t"/>
                <w10:anchorlock/>
              </v:rect>
            </w:pict>
          </mc:Fallback>
        </mc:AlternateConten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Morrison, M.</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The Complete History and Guide to SWOT Analysis</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(Morrison, 2016)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lastRenderedPageBreak/>
        <w:t xml:space="preserve">Morrison, M. (2016). </w:t>
      </w:r>
      <w:r w:rsidRPr="00102A7C">
        <w:rPr>
          <w:rFonts w:eastAsia="Times New Roman" w:cstheme="minorHAnsi"/>
          <w:i/>
          <w:iCs/>
          <w:color w:val="000000"/>
          <w:lang w:val="en" w:eastAsia="en-GB"/>
        </w:rPr>
        <w:t>The Complete History and Guide to SWOT Analysis</w:t>
      </w:r>
      <w:r w:rsidRPr="00102A7C">
        <w:rPr>
          <w:rFonts w:eastAsia="Times New Roman" w:cstheme="minorHAnsi"/>
          <w:color w:val="000000"/>
          <w:lang w:val="en" w:eastAsia="en-GB"/>
        </w:rPr>
        <w:t xml:space="preserve">. [online] </w:t>
      </w:r>
      <w:proofErr w:type="spellStart"/>
      <w:r w:rsidRPr="00102A7C">
        <w:rPr>
          <w:rFonts w:eastAsia="Times New Roman" w:cstheme="minorHAnsi"/>
          <w:color w:val="000000"/>
          <w:lang w:val="en" w:eastAsia="en-GB"/>
        </w:rPr>
        <w:t>RapidBI</w:t>
      </w:r>
      <w:proofErr w:type="spellEnd"/>
      <w:r w:rsidRPr="00102A7C">
        <w:rPr>
          <w:rFonts w:eastAsia="Times New Roman" w:cstheme="minorHAnsi"/>
          <w:color w:val="000000"/>
          <w:lang w:val="en" w:eastAsia="en-GB"/>
        </w:rPr>
        <w:t xml:space="preserve">. Available at: https://rapidbi.com/swotanalysis/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after="150" w:line="240" w:lineRule="auto"/>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Reddy, K.</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 xml:space="preserve">Importance of Professional Development in the Workplace - </w:t>
      </w:r>
      <w:proofErr w:type="spellStart"/>
      <w:r w:rsidRPr="00102A7C">
        <w:rPr>
          <w:rFonts w:eastAsia="Times New Roman" w:cstheme="minorHAnsi"/>
          <w:b/>
          <w:bCs/>
          <w:color w:val="000000"/>
          <w:lang w:val="en" w:eastAsia="en-GB"/>
        </w:rPr>
        <w:t>WiseStep</w:t>
      </w:r>
      <w:proofErr w:type="spellEnd"/>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(Reddy, 2019)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Reddy, k. (2019). </w:t>
      </w:r>
      <w:r w:rsidRPr="00102A7C">
        <w:rPr>
          <w:rFonts w:eastAsia="Times New Roman" w:cstheme="minorHAnsi"/>
          <w:i/>
          <w:iCs/>
          <w:color w:val="000000"/>
          <w:lang w:val="en" w:eastAsia="en-GB"/>
        </w:rPr>
        <w:t xml:space="preserve">Importance of Professional Development in the Workplace - </w:t>
      </w:r>
      <w:proofErr w:type="spellStart"/>
      <w:r w:rsidRPr="00102A7C">
        <w:rPr>
          <w:rFonts w:eastAsia="Times New Roman" w:cstheme="minorHAnsi"/>
          <w:i/>
          <w:iCs/>
          <w:color w:val="000000"/>
          <w:lang w:val="en" w:eastAsia="en-GB"/>
        </w:rPr>
        <w:t>WiseStep</w:t>
      </w:r>
      <w:proofErr w:type="spellEnd"/>
      <w:r w:rsidRPr="00102A7C">
        <w:rPr>
          <w:rFonts w:eastAsia="Times New Roman" w:cstheme="minorHAnsi"/>
          <w:color w:val="000000"/>
          <w:lang w:val="en" w:eastAsia="en-GB"/>
        </w:rPr>
        <w:t xml:space="preserve">. [online] </w:t>
      </w:r>
      <w:proofErr w:type="spellStart"/>
      <w:r w:rsidRPr="00102A7C">
        <w:rPr>
          <w:rFonts w:eastAsia="Times New Roman" w:cstheme="minorHAnsi"/>
          <w:color w:val="000000"/>
          <w:lang w:val="en" w:eastAsia="en-GB"/>
        </w:rPr>
        <w:t>WiseStep</w:t>
      </w:r>
      <w:proofErr w:type="spellEnd"/>
      <w:r w:rsidRPr="00102A7C">
        <w:rPr>
          <w:rFonts w:eastAsia="Times New Roman" w:cstheme="minorHAnsi"/>
          <w:color w:val="000000"/>
          <w:lang w:val="en" w:eastAsia="en-GB"/>
        </w:rPr>
        <w:t xml:space="preserve">. Available at: https://content.wisestep.com/importance-of-professional-development-in-the-workplace/ [Accessed </w:t>
      </w:r>
      <w:r>
        <w:rPr>
          <w:rFonts w:eastAsia="Times New Roman" w:cstheme="minorHAnsi"/>
          <w:color w:val="000000"/>
          <w:lang w:val="en" w:eastAsia="en-GB"/>
        </w:rPr>
        <w:t>16 June</w:t>
      </w:r>
      <w:r w:rsidRPr="00102A7C">
        <w:rPr>
          <w:rFonts w:eastAsia="Times New Roman" w:cstheme="minorHAnsi"/>
          <w:color w:val="000000"/>
          <w:lang w:val="en" w:eastAsia="en-GB"/>
        </w:rPr>
        <w:t xml:space="preserve">. 2019]. </w:t>
      </w:r>
      <w:r w:rsidRPr="00102A7C">
        <w:rPr>
          <w:rFonts w:eastAsia="Times New Roman" w:cstheme="minorHAnsi"/>
          <w:noProof/>
          <w:color w:val="000000"/>
          <w:lang w:val="en" w:eastAsia="en-GB"/>
        </w:rPr>
        <mc:AlternateContent>
          <mc:Choice Requires="wps">
            <w:drawing>
              <wp:inline distT="0" distB="0" distL="0" distR="0" wp14:anchorId="01C7A5A0" wp14:editId="6329A99D">
                <wp:extent cx="302260" cy="302260"/>
                <wp:effectExtent l="0" t="0" r="0" b="0"/>
                <wp:docPr id="10" name="Rectangle 10" descr="http://www.citethisforme.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DACD80" id="Rectangle 10" o:spid="_x0000_s1026" alt="http://www.citethisforme.com/"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" filled="f" stroked="f">
                <o:lock v:ext="edit" aspectratio="t"/>
                <w10:anchorlock/>
              </v:rect>
            </w:pict>
          </mc:Fallback>
        </mc:AlternateContent>
      </w: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p>
    <w:p w:rsidR="00102A7C" w:rsidRPr="00102A7C" w:rsidRDefault="00102A7C" w:rsidP="00102A7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102A7C">
        <w:rPr>
          <w:rFonts w:eastAsia="Times New Roman" w:cstheme="minorHAnsi"/>
          <w:color w:val="000000"/>
          <w:lang w:val="en" w:eastAsia="en-GB"/>
        </w:rPr>
        <w:t>Rumson, R.</w:t>
      </w:r>
    </w:p>
    <w:p w:rsidR="00102A7C" w:rsidRPr="00102A7C" w:rsidRDefault="00102A7C" w:rsidP="00102A7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102A7C">
        <w:rPr>
          <w:rFonts w:eastAsia="Times New Roman" w:cstheme="minorHAnsi"/>
          <w:b/>
          <w:bCs/>
          <w:color w:val="000000"/>
          <w:lang w:val="en" w:eastAsia="en-GB"/>
        </w:rPr>
        <w:t>Honey and Mumford Learning Styles</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b/>
          <w:bCs/>
          <w:color w:val="000000"/>
          <w:lang w:val="en" w:eastAsia="en-GB"/>
        </w:rPr>
        <w:t xml:space="preserve">In-text: </w:t>
      </w:r>
      <w:r w:rsidRPr="00102A7C">
        <w:rPr>
          <w:rFonts w:eastAsia="Times New Roman" w:cstheme="minorHAnsi"/>
          <w:color w:val="000000"/>
          <w:lang w:val="en" w:eastAsia="en-GB"/>
        </w:rPr>
        <w:t xml:space="preserve">(Rumson, 2017) </w:t>
      </w:r>
    </w:p>
    <w:p w:rsidR="00102A7C" w:rsidRPr="00102A7C" w:rsidRDefault="00102A7C" w:rsidP="00102A7C">
      <w:pPr>
        <w:shd w:val="clear" w:color="auto" w:fill="FFFFFF"/>
        <w:spacing w:after="150" w:line="240" w:lineRule="auto"/>
        <w:rPr>
          <w:rFonts w:eastAsia="Times New Roman" w:cstheme="minorHAnsi"/>
          <w:color w:val="000000"/>
          <w:lang w:val="en" w:eastAsia="en-GB"/>
        </w:rPr>
      </w:pPr>
      <w:r w:rsidRPr="00102A7C">
        <w:rPr>
          <w:rFonts w:eastAsia="Times New Roman" w:cstheme="minorHAnsi"/>
          <w:color w:val="000000"/>
          <w:lang w:val="en" w:eastAsia="en-GB"/>
        </w:rPr>
        <w:t xml:space="preserve">Rumson, R. (2017). </w:t>
      </w:r>
      <w:r w:rsidRPr="00102A7C">
        <w:rPr>
          <w:rFonts w:eastAsia="Times New Roman" w:cstheme="minorHAnsi"/>
          <w:i/>
          <w:iCs/>
          <w:color w:val="000000"/>
          <w:lang w:val="en" w:eastAsia="en-GB"/>
        </w:rPr>
        <w:t>Honey and Mumford Learning Styles</w:t>
      </w:r>
      <w:r w:rsidRPr="00102A7C">
        <w:rPr>
          <w:rFonts w:eastAsia="Times New Roman" w:cstheme="minorHAnsi"/>
          <w:color w:val="000000"/>
          <w:lang w:val="en" w:eastAsia="en-GB"/>
        </w:rPr>
        <w:t xml:space="preserve">. [online] ELN Resources. Available at: http://resources.eln.io/honey-and-mumford-learning-styles/ [Accessed </w:t>
      </w:r>
      <w:r>
        <w:rPr>
          <w:rFonts w:eastAsia="Times New Roman" w:cstheme="minorHAnsi"/>
          <w:color w:val="000000"/>
          <w:lang w:val="en" w:eastAsia="en-GB"/>
        </w:rPr>
        <w:t>15 June</w:t>
      </w:r>
      <w:r w:rsidRPr="00102A7C">
        <w:rPr>
          <w:rFonts w:eastAsia="Times New Roman" w:cstheme="minorHAnsi"/>
          <w:color w:val="000000"/>
          <w:lang w:val="en" w:eastAsia="en-GB"/>
        </w:rPr>
        <w:t xml:space="preserve">. 2019]. </w:t>
      </w:r>
    </w:p>
    <w:p w:rsidR="00102A7C" w:rsidRPr="00102A7C" w:rsidRDefault="00102A7C" w:rsidP="00102A7C"/>
    <w:p w:rsidR="00102A7C" w:rsidRPr="00102A7C" w:rsidRDefault="00102A7C" w:rsidP="00102A7C">
      <w:r w:rsidRPr="00102A7C">
        <w:br w:type="page"/>
      </w:r>
    </w:p>
    <w:p w:rsidR="00B70265" w:rsidRDefault="00804592" w:rsidP="00804592">
      <w:pPr>
        <w:rPr>
          <w:b/>
          <w:sz w:val="36"/>
          <w:szCs w:val="36"/>
          <w:u w:val="single"/>
        </w:rPr>
      </w:pPr>
      <w:r w:rsidRPr="00804592">
        <w:rPr>
          <w:b/>
          <w:sz w:val="36"/>
          <w:szCs w:val="36"/>
          <w:u w:val="single"/>
        </w:rPr>
        <w:lastRenderedPageBreak/>
        <w:t>Introduction</w:t>
      </w:r>
    </w:p>
    <w:p w:rsidR="00804592" w:rsidRDefault="00804592" w:rsidP="00804592"/>
    <w:p w:rsidR="00844C9C" w:rsidRDefault="00804592" w:rsidP="00804592">
      <w:r>
        <w:t>I am one of three shareholders in a family run business</w:t>
      </w:r>
      <w:r w:rsidR="00844C9C">
        <w:t xml:space="preserve"> which I run front of house and have been for the past 16 years. It’s </w:t>
      </w:r>
      <w:proofErr w:type="gramStart"/>
      <w:r w:rsidR="00844C9C">
        <w:t>a</w:t>
      </w:r>
      <w:proofErr w:type="gramEnd"/>
      <w:r w:rsidR="00844C9C">
        <w:t xml:space="preserve"> Indian restaurant in a small rural village where we accommodates sit downs as well as a takeaway service. My aspiration would be to own a restaurant independently by myself and even a chain of restaurants. If successful will result in better monetary gains for myself to provide for my family as well as having the complete freedom to make decisions independently </w:t>
      </w:r>
      <w:proofErr w:type="gramStart"/>
      <w:r w:rsidR="00844C9C">
        <w:t>in regard to</w:t>
      </w:r>
      <w:proofErr w:type="gramEnd"/>
      <w:r w:rsidR="00844C9C">
        <w:t xml:space="preserve"> the business.</w:t>
      </w:r>
    </w:p>
    <w:p w:rsidR="00D858D3" w:rsidRDefault="00844C9C" w:rsidP="00804592">
      <w:r>
        <w:t>In order to become a sole trader and have my own business independently I will conduct a SWOT analysis on myself where I’ll be talking about my strengths, weaknesses, threats and how I can turn then into opportunities. Also, I’ll including some learning style questionnaire’s in the form of VARK and</w:t>
      </w:r>
      <w:r w:rsidR="00EE1D33">
        <w:t xml:space="preserve"> Honey and Mumford. Following on from that I will be applying Go mad framework on myself which enable me to understand how I am starting. I will be able to see and identify any barriers to my learning and development and how to overcome them. This process will enable me to demonstrate awareness and planning when looking to branch out and open my independently owned business and possibly a chain of food outlets.</w:t>
      </w:r>
    </w:p>
    <w:p w:rsidR="00EE1D33" w:rsidRDefault="00EE1D33" w:rsidP="00804592">
      <w:r>
        <w:t>The sole</w:t>
      </w:r>
      <w:r w:rsidR="00D858D3">
        <w:t xml:space="preserve"> purpose of this report is to analyse and determine how to become </w:t>
      </w:r>
      <w:proofErr w:type="gramStart"/>
      <w:r w:rsidR="00D858D3">
        <w:t>a</w:t>
      </w:r>
      <w:proofErr w:type="gramEnd"/>
      <w:r w:rsidR="00D858D3">
        <w:t xml:space="preserve"> independent sole trader in the hospitality trade which I specialise in.</w:t>
      </w:r>
    </w:p>
    <w:p w:rsidR="00D858D3" w:rsidRDefault="00D858D3" w:rsidP="00804592">
      <w:pPr>
        <w:rPr>
          <w:b/>
          <w:u w:val="single"/>
        </w:rPr>
      </w:pPr>
      <w:r>
        <w:rPr>
          <w:b/>
          <w:u w:val="single"/>
        </w:rPr>
        <w:t>Why is professional career development paramount for a successful career?</w:t>
      </w:r>
    </w:p>
    <w:p w:rsidR="00D858D3" w:rsidRDefault="00D858D3" w:rsidP="00804592">
      <w:proofErr w:type="gramStart"/>
      <w:r>
        <w:t>In regard to</w:t>
      </w:r>
      <w:proofErr w:type="gramEnd"/>
      <w:r>
        <w:t xml:space="preserve"> the </w:t>
      </w:r>
      <w:r w:rsidR="00A75D3C">
        <w:t>modern-day</w:t>
      </w:r>
      <w:r>
        <w:t xml:space="preserve"> job market the prominence of professional career development is huge. Your company, business or institution would want the best out of you, hence that is precisely </w:t>
      </w:r>
      <w:r w:rsidR="00A75D3C">
        <w:t>why you are being paid for. Professional career development can help can add to your skills and knowledge which will overall add to your credentials. A Huge benefit would be to make you more appealable to the large job market.</w:t>
      </w:r>
    </w:p>
    <w:p w:rsidR="00A75D3C" w:rsidRPr="00D858D3" w:rsidRDefault="00A75D3C" w:rsidP="00804592">
      <w:r>
        <w:t>The following professional career development methods and techniques will give you a clear depiction of how paramount professional career development is. (Reddy, 2019)</w:t>
      </w:r>
    </w:p>
    <w:p w:rsidR="00957785" w:rsidRDefault="00957785" w:rsidP="00804592"/>
    <w:p w:rsidR="00957785" w:rsidRDefault="00957785" w:rsidP="00804592"/>
    <w:p w:rsidR="00957785" w:rsidRDefault="00957785" w:rsidP="00804592"/>
    <w:p w:rsidR="00957785" w:rsidRDefault="00957785" w:rsidP="00804592"/>
    <w:p w:rsidR="00957785" w:rsidRDefault="00957785" w:rsidP="00804592"/>
    <w:p w:rsidR="00957785" w:rsidRDefault="00957785" w:rsidP="00804592"/>
    <w:p w:rsidR="00957785" w:rsidRDefault="00957785" w:rsidP="00804592"/>
    <w:p w:rsidR="00804592" w:rsidRDefault="00804592" w:rsidP="00804592">
      <w:r>
        <w:t>David KOLB published his learning styles model back in 1984 where he developed his learning styles inventory.</w:t>
      </w:r>
    </w:p>
    <w:p w:rsidR="00804592" w:rsidRDefault="00804592" w:rsidP="00804592">
      <w:pPr>
        <w:pStyle w:val="ListParagraph"/>
        <w:numPr>
          <w:ilvl w:val="0"/>
          <w:numId w:val="3"/>
        </w:numPr>
      </w:pPr>
      <w:r>
        <w:t xml:space="preserve">Concrete Experience – a new situation or experience is encountered or a reinterpretation of </w:t>
      </w:r>
      <w:proofErr w:type="spellStart"/>
      <w:proofErr w:type="gramStart"/>
      <w:r>
        <w:t>a</w:t>
      </w:r>
      <w:proofErr w:type="spellEnd"/>
      <w:proofErr w:type="gramEnd"/>
      <w:r>
        <w:t xml:space="preserve"> already existing experience</w:t>
      </w:r>
    </w:p>
    <w:p w:rsidR="00A75D3C" w:rsidRDefault="00804592" w:rsidP="00804592">
      <w:pPr>
        <w:pStyle w:val="ListParagraph"/>
        <w:numPr>
          <w:ilvl w:val="0"/>
          <w:numId w:val="3"/>
        </w:numPr>
      </w:pPr>
      <w:r>
        <w:lastRenderedPageBreak/>
        <w:t>Reflective</w:t>
      </w:r>
      <w:r w:rsidR="00A75D3C">
        <w:t xml:space="preserve"> Observation of a new experience - </w:t>
      </w:r>
      <w:proofErr w:type="gramStart"/>
      <w:r w:rsidR="00A75D3C">
        <w:t>particular importance</w:t>
      </w:r>
      <w:proofErr w:type="gramEnd"/>
      <w:r w:rsidR="00A75D3C">
        <w:t xml:space="preserve"> are on any inconsistencies between understanding and experience</w:t>
      </w:r>
    </w:p>
    <w:p w:rsidR="00804592" w:rsidRDefault="00A75D3C" w:rsidP="00804592">
      <w:pPr>
        <w:pStyle w:val="ListParagraph"/>
        <w:numPr>
          <w:ilvl w:val="0"/>
          <w:numId w:val="3"/>
        </w:numPr>
      </w:pPr>
      <w:r>
        <w:t xml:space="preserve"> Abstract Conceptualisation – reflection gives rise to a new idea or a modification of an existing abstract</w:t>
      </w:r>
    </w:p>
    <w:p w:rsidR="00C475CC" w:rsidRDefault="00C475CC" w:rsidP="00C475CC">
      <w:pPr>
        <w:pStyle w:val="ListParagraph"/>
        <w:numPr>
          <w:ilvl w:val="0"/>
          <w:numId w:val="3"/>
        </w:numPr>
      </w:pPr>
      <w:r>
        <w:t xml:space="preserve">Active experimentation – the learner applies their ideas to the world around </w:t>
      </w:r>
      <w:proofErr w:type="spellStart"/>
      <w:r>
        <w:t>themto</w:t>
      </w:r>
      <w:proofErr w:type="spellEnd"/>
      <w:r>
        <w:t xml:space="preserve"> see the reaction (</w:t>
      </w:r>
      <w:proofErr w:type="spellStart"/>
      <w:r>
        <w:t>Mcleod</w:t>
      </w:r>
      <w:proofErr w:type="spellEnd"/>
      <w:r>
        <w:t>, 2017)</w:t>
      </w:r>
    </w:p>
    <w:p w:rsidR="00C475CC" w:rsidRDefault="00C475CC" w:rsidP="00C475CC"/>
    <w:p w:rsidR="00C475CC" w:rsidRDefault="00C475CC" w:rsidP="00C475CC">
      <w:r>
        <w:t>The VARK and Honey and Mumford questionnaire supports which learning style is preferred.</w:t>
      </w:r>
    </w:p>
    <w:p w:rsidR="00C475CC" w:rsidRDefault="00C475CC" w:rsidP="00C475CC">
      <w:r>
        <w:t xml:space="preserve">The Go mad framework and personal development plan (PDP) the direction path of becoming </w:t>
      </w:r>
      <w:proofErr w:type="gramStart"/>
      <w:r>
        <w:t>a</w:t>
      </w:r>
      <w:proofErr w:type="gramEnd"/>
      <w:r>
        <w:t xml:space="preserve"> independent business owner and the threat and obstacles in the way and how to rid the problems by following these.</w:t>
      </w:r>
    </w:p>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C475CC"/>
    <w:p w:rsidR="00C475CC" w:rsidRDefault="00C475CC" w:rsidP="002812F7">
      <w:pPr>
        <w:jc w:val="center"/>
        <w:rPr>
          <w:b/>
          <w:sz w:val="36"/>
          <w:szCs w:val="36"/>
          <w:u w:val="single"/>
        </w:rPr>
      </w:pPr>
      <w:r>
        <w:rPr>
          <w:b/>
          <w:sz w:val="36"/>
          <w:szCs w:val="36"/>
          <w:u w:val="single"/>
        </w:rPr>
        <w:t>SWOT</w:t>
      </w:r>
    </w:p>
    <w:p w:rsidR="00C475CC" w:rsidRPr="00C475CC" w:rsidRDefault="00C475CC" w:rsidP="00C475CC">
      <w:pPr>
        <w:rPr>
          <w:sz w:val="36"/>
          <w:szCs w:val="36"/>
        </w:rPr>
      </w:pPr>
    </w:p>
    <w:p w:rsidR="00C475CC" w:rsidRDefault="002812F7" w:rsidP="00C475CC">
      <w:pPr>
        <w:pStyle w:val="ListParagraph"/>
        <w:rPr>
          <w:b/>
          <w:u w:val="single"/>
        </w:rPr>
      </w:pPr>
      <w:r>
        <w:rPr>
          <w:b/>
          <w:u w:val="single"/>
        </w:rPr>
        <w:t>Background</w:t>
      </w:r>
      <w:r w:rsidR="00C475CC">
        <w:rPr>
          <w:b/>
          <w:u w:val="single"/>
        </w:rPr>
        <w:t xml:space="preserve"> and History of the SWOT analysis</w:t>
      </w:r>
    </w:p>
    <w:p w:rsidR="002812F7" w:rsidRDefault="002812F7" w:rsidP="00C475CC">
      <w:pPr>
        <w:pStyle w:val="ListParagraph"/>
      </w:pPr>
      <w:r>
        <w:t>The origin of the SWOT analysis method is credited to Albert Humphreys who at Stanford University led a project researching data from big companies in 1960’s and 1970’s. They were to identify why corporate planning failed.  The conclusion to the research identified numerous key areas used to explore each of the critical areas which was called soft analysis. Albert Humphreys and his research team used the term, “What is good in the present is satisfactory, good in the future is an opportunity</w:t>
      </w:r>
      <w:r w:rsidR="00865E79">
        <w:t>; bad in the present is a fault and bad in the future is a threat” (Morrison, 2016)</w:t>
      </w:r>
    </w:p>
    <w:p w:rsidR="00865E79" w:rsidRDefault="00865E79" w:rsidP="00C475CC">
      <w:pPr>
        <w:pStyle w:val="ListParagraph"/>
      </w:pPr>
    </w:p>
    <w:p w:rsidR="00865E79" w:rsidRDefault="00865E79" w:rsidP="00C475CC">
      <w:pPr>
        <w:pStyle w:val="ListParagraph"/>
      </w:pPr>
      <w:r w:rsidRPr="00865E79">
        <w:rPr>
          <w:b/>
        </w:rPr>
        <w:t>SWOT analysis definition</w:t>
      </w:r>
      <w:r>
        <w:t xml:space="preserve"> – A process that generates information beneficial in matching an institution or organization or group goals, programs and capacities to the social environment in which it operates. (Morrison, 2016)</w:t>
      </w:r>
    </w:p>
    <w:p w:rsidR="00865E79" w:rsidRDefault="00865E79" w:rsidP="00C475CC">
      <w:pPr>
        <w:pStyle w:val="ListParagraph"/>
        <w:rPr>
          <w:b/>
        </w:rPr>
      </w:pPr>
    </w:p>
    <w:p w:rsidR="00865E79" w:rsidRDefault="00865E79" w:rsidP="00C475CC">
      <w:pPr>
        <w:pStyle w:val="ListParagraph"/>
        <w:rPr>
          <w:b/>
        </w:rPr>
      </w:pPr>
      <w:r>
        <w:rPr>
          <w:b/>
        </w:rPr>
        <w:t>Strength’s</w:t>
      </w:r>
    </w:p>
    <w:p w:rsidR="00865E79" w:rsidRPr="00865E79" w:rsidRDefault="00865E79" w:rsidP="00865E79">
      <w:pPr>
        <w:pStyle w:val="ListParagraph"/>
        <w:numPr>
          <w:ilvl w:val="0"/>
          <w:numId w:val="4"/>
        </w:numPr>
        <w:rPr>
          <w:b/>
        </w:rPr>
      </w:pPr>
      <w:r>
        <w:t xml:space="preserve">They are within </w:t>
      </w:r>
      <w:r w:rsidR="00FB5FA0">
        <w:t>an</w:t>
      </w:r>
      <w:r>
        <w:t xml:space="preserve"> institution or organizations control</w:t>
      </w:r>
    </w:p>
    <w:p w:rsidR="00865E79" w:rsidRPr="00865E79" w:rsidRDefault="00865E79" w:rsidP="00865E79">
      <w:pPr>
        <w:pStyle w:val="ListParagraph"/>
        <w:numPr>
          <w:ilvl w:val="0"/>
          <w:numId w:val="4"/>
        </w:numPr>
        <w:rPr>
          <w:b/>
        </w:rPr>
      </w:pPr>
      <w:r>
        <w:t xml:space="preserve">Positive tangible </w:t>
      </w:r>
      <w:r w:rsidR="00FB5FA0">
        <w:t>and</w:t>
      </w:r>
      <w:r>
        <w:t xml:space="preserve"> </w:t>
      </w:r>
      <w:r w:rsidR="00FB5FA0">
        <w:t>intangible attribute</w:t>
      </w:r>
      <w:r>
        <w:t xml:space="preserve"> to an Institute or organization</w:t>
      </w:r>
    </w:p>
    <w:p w:rsidR="00865E79" w:rsidRDefault="00865E79" w:rsidP="00865E79">
      <w:pPr>
        <w:ind w:left="720"/>
        <w:rPr>
          <w:b/>
        </w:rPr>
      </w:pPr>
      <w:r>
        <w:rPr>
          <w:b/>
        </w:rPr>
        <w:t>Weaknesses</w:t>
      </w:r>
    </w:p>
    <w:p w:rsidR="00865E79" w:rsidRPr="00FB5FA0" w:rsidRDefault="00FB5FA0" w:rsidP="00865E79">
      <w:pPr>
        <w:pStyle w:val="ListParagraph"/>
        <w:numPr>
          <w:ilvl w:val="0"/>
          <w:numId w:val="8"/>
        </w:numPr>
        <w:rPr>
          <w:b/>
        </w:rPr>
      </w:pPr>
      <w:r>
        <w:t>Where might an institute or organization improve</w:t>
      </w:r>
    </w:p>
    <w:p w:rsidR="00FB5FA0" w:rsidRPr="00FB5FA0" w:rsidRDefault="00FB5FA0" w:rsidP="00865E79">
      <w:pPr>
        <w:pStyle w:val="ListParagraph"/>
        <w:numPr>
          <w:ilvl w:val="0"/>
          <w:numId w:val="8"/>
        </w:numPr>
        <w:rPr>
          <w:b/>
        </w:rPr>
      </w:pPr>
      <w:r>
        <w:t>Factors within an institution or organizations grasp that detracts from its ability to attain its desired goal</w:t>
      </w:r>
    </w:p>
    <w:p w:rsidR="00FB5FA0" w:rsidRDefault="00FB5FA0" w:rsidP="00FB5FA0">
      <w:pPr>
        <w:ind w:left="720"/>
        <w:rPr>
          <w:b/>
        </w:rPr>
      </w:pPr>
      <w:r>
        <w:rPr>
          <w:b/>
        </w:rPr>
        <w:t>Opportunities</w:t>
      </w:r>
    </w:p>
    <w:p w:rsidR="00FB5FA0" w:rsidRDefault="00FB5FA0" w:rsidP="00FB5FA0">
      <w:pPr>
        <w:pStyle w:val="ListParagraph"/>
        <w:numPr>
          <w:ilvl w:val="0"/>
          <w:numId w:val="9"/>
        </w:numPr>
      </w:pPr>
      <w:r w:rsidRPr="00FB5FA0">
        <w:t>Attractive factors externally</w:t>
      </w:r>
      <w:r>
        <w:t xml:space="preserve"> that represent the reason for an organization or institution to develop and exist</w:t>
      </w:r>
    </w:p>
    <w:p w:rsidR="00FB5FA0" w:rsidRDefault="00FB5FA0" w:rsidP="00FB5FA0">
      <w:pPr>
        <w:pStyle w:val="ListParagraph"/>
        <w:numPr>
          <w:ilvl w:val="0"/>
          <w:numId w:val="9"/>
        </w:numPr>
      </w:pPr>
      <w:r>
        <w:t xml:space="preserve">What kind of opportunities exist in the environment which will be the catalyst to propel the organization and identify them by their time </w:t>
      </w:r>
      <w:proofErr w:type="gramStart"/>
      <w:r>
        <w:t>frames</w:t>
      </w:r>
      <w:proofErr w:type="gramEnd"/>
    </w:p>
    <w:p w:rsidR="00FB5FA0" w:rsidRDefault="00FB5FA0" w:rsidP="00FB5FA0">
      <w:pPr>
        <w:ind w:left="720"/>
        <w:rPr>
          <w:b/>
        </w:rPr>
      </w:pPr>
      <w:r>
        <w:rPr>
          <w:b/>
        </w:rPr>
        <w:t>Threats</w:t>
      </w:r>
    </w:p>
    <w:p w:rsidR="00FB5FA0" w:rsidRDefault="00FB5FA0" w:rsidP="00FB5FA0">
      <w:pPr>
        <w:pStyle w:val="ListParagraph"/>
        <w:numPr>
          <w:ilvl w:val="0"/>
          <w:numId w:val="10"/>
        </w:numPr>
      </w:pPr>
      <w:r>
        <w:t>Identify and classify them by their “seriousness” and probability “occurrence”</w:t>
      </w:r>
    </w:p>
    <w:p w:rsidR="00FB5FA0" w:rsidRDefault="00FB5FA0" w:rsidP="00FB5FA0">
      <w:pPr>
        <w:pStyle w:val="ListParagraph"/>
        <w:numPr>
          <w:ilvl w:val="0"/>
          <w:numId w:val="10"/>
        </w:numPr>
      </w:pPr>
      <w:r>
        <w:t xml:space="preserve">Outside factors beyond </w:t>
      </w:r>
      <w:proofErr w:type="gramStart"/>
      <w:r>
        <w:t>a</w:t>
      </w:r>
      <w:proofErr w:type="gramEnd"/>
      <w:r>
        <w:t xml:space="preserve"> institution or organization may find beneficial</w:t>
      </w:r>
      <w:r w:rsidR="009353BC">
        <w:t xml:space="preserve"> having contingencies in place to address them if they should occur</w:t>
      </w:r>
    </w:p>
    <w:p w:rsidR="009353BC" w:rsidRDefault="009353BC" w:rsidP="009353BC">
      <w:pPr>
        <w:ind w:left="773"/>
      </w:pPr>
    </w:p>
    <w:p w:rsidR="009353BC" w:rsidRDefault="009353BC" w:rsidP="009353BC">
      <w:pPr>
        <w:ind w:left="773"/>
      </w:pPr>
    </w:p>
    <w:p w:rsidR="009353BC" w:rsidRDefault="009353BC" w:rsidP="009353BC">
      <w:pPr>
        <w:ind w:left="773"/>
      </w:pPr>
    </w:p>
    <w:p w:rsidR="009353BC" w:rsidRDefault="009353BC" w:rsidP="009353BC">
      <w:pPr>
        <w:ind w:left="773"/>
      </w:pPr>
    </w:p>
    <w:p w:rsidR="009353BC" w:rsidRDefault="009353BC" w:rsidP="009353BC">
      <w:pPr>
        <w:ind w:left="773"/>
      </w:pPr>
    </w:p>
    <w:p w:rsidR="009353BC" w:rsidRDefault="009353BC" w:rsidP="009353BC">
      <w:pPr>
        <w:ind w:left="773"/>
      </w:pPr>
    </w:p>
    <w:p w:rsidR="009353BC" w:rsidRDefault="009353BC" w:rsidP="009353BC">
      <w:pPr>
        <w:ind w:left="773"/>
      </w:pPr>
    </w:p>
    <w:p w:rsidR="009353BC" w:rsidRPr="00A51B29" w:rsidRDefault="009353BC" w:rsidP="009353BC">
      <w:pPr>
        <w:ind w:left="773"/>
        <w:rPr>
          <w:b/>
        </w:rPr>
      </w:pPr>
      <w:r w:rsidRPr="00A51B29">
        <w:rPr>
          <w:b/>
        </w:rPr>
        <w:t>My SWOT</w:t>
      </w:r>
    </w:p>
    <w:tbl>
      <w:tblPr>
        <w:tblStyle w:val="TableGrid"/>
        <w:tblW w:w="0" w:type="auto"/>
        <w:tblInd w:w="773" w:type="dxa"/>
        <w:tblLook w:val="04A0" w:firstRow="1" w:lastRow="0" w:firstColumn="1" w:lastColumn="0" w:noHBand="0" w:noVBand="1"/>
      </w:tblPr>
      <w:tblGrid>
        <w:gridCol w:w="4184"/>
        <w:gridCol w:w="4059"/>
      </w:tblGrid>
      <w:tr w:rsidR="009353BC" w:rsidTr="009353BC">
        <w:trPr>
          <w:trHeight w:val="5213"/>
        </w:trPr>
        <w:tc>
          <w:tcPr>
            <w:tcW w:w="4184" w:type="dxa"/>
          </w:tcPr>
          <w:p w:rsidR="009353BC" w:rsidRDefault="009353BC" w:rsidP="009353BC">
            <w:pPr>
              <w:rPr>
                <w:b/>
                <w:u w:val="single"/>
              </w:rPr>
            </w:pPr>
          </w:p>
          <w:p w:rsidR="009353BC" w:rsidRDefault="009353BC" w:rsidP="009353BC">
            <w:pPr>
              <w:rPr>
                <w:b/>
                <w:u w:val="single"/>
              </w:rPr>
            </w:pPr>
          </w:p>
          <w:p w:rsidR="009353BC" w:rsidRDefault="009353BC" w:rsidP="009353BC">
            <w:pPr>
              <w:rPr>
                <w:b/>
                <w:u w:val="single"/>
              </w:rPr>
            </w:pPr>
          </w:p>
          <w:p w:rsidR="009353BC" w:rsidRDefault="009353BC" w:rsidP="009353BC">
            <w:pPr>
              <w:rPr>
                <w:b/>
                <w:u w:val="single"/>
              </w:rPr>
            </w:pPr>
          </w:p>
          <w:p w:rsidR="009353BC" w:rsidRDefault="009353BC" w:rsidP="009353BC">
            <w:pPr>
              <w:rPr>
                <w:b/>
                <w:u w:val="single"/>
              </w:rPr>
            </w:pPr>
            <w:r>
              <w:rPr>
                <w:b/>
                <w:u w:val="single"/>
              </w:rPr>
              <w:t>Strength’s</w:t>
            </w:r>
          </w:p>
          <w:p w:rsidR="009353BC" w:rsidRDefault="009353BC" w:rsidP="009353BC">
            <w:pPr>
              <w:pStyle w:val="ListParagraph"/>
              <w:numPr>
                <w:ilvl w:val="0"/>
                <w:numId w:val="11"/>
              </w:numPr>
            </w:pPr>
            <w:r>
              <w:t>Excellent team leader</w:t>
            </w:r>
          </w:p>
          <w:p w:rsidR="009353BC" w:rsidRDefault="009353BC" w:rsidP="009353BC">
            <w:pPr>
              <w:pStyle w:val="ListParagraph"/>
              <w:numPr>
                <w:ilvl w:val="0"/>
                <w:numId w:val="11"/>
              </w:numPr>
            </w:pPr>
            <w:r>
              <w:t>Good organisation and logistics</w:t>
            </w:r>
          </w:p>
          <w:p w:rsidR="009353BC" w:rsidRDefault="009353BC" w:rsidP="009353BC">
            <w:pPr>
              <w:pStyle w:val="ListParagraph"/>
              <w:numPr>
                <w:ilvl w:val="0"/>
                <w:numId w:val="11"/>
              </w:numPr>
            </w:pPr>
            <w:r>
              <w:t>Working independently</w:t>
            </w:r>
          </w:p>
          <w:p w:rsidR="009353BC" w:rsidRDefault="009353BC" w:rsidP="009353BC">
            <w:pPr>
              <w:pStyle w:val="ListParagraph"/>
              <w:numPr>
                <w:ilvl w:val="0"/>
                <w:numId w:val="11"/>
              </w:numPr>
            </w:pPr>
            <w:r>
              <w:t>Working in a team unit</w:t>
            </w:r>
          </w:p>
          <w:p w:rsidR="009353BC" w:rsidRDefault="009353BC" w:rsidP="009353BC">
            <w:pPr>
              <w:pStyle w:val="ListParagraph"/>
              <w:numPr>
                <w:ilvl w:val="0"/>
                <w:numId w:val="11"/>
              </w:numPr>
            </w:pPr>
            <w:r>
              <w:t>Being receptive to information</w:t>
            </w:r>
          </w:p>
          <w:p w:rsidR="009353BC" w:rsidRDefault="009353BC" w:rsidP="009353BC">
            <w:pPr>
              <w:pStyle w:val="ListParagraph"/>
              <w:numPr>
                <w:ilvl w:val="0"/>
                <w:numId w:val="11"/>
              </w:numPr>
            </w:pPr>
            <w:r>
              <w:t xml:space="preserve">Being patient </w:t>
            </w:r>
          </w:p>
          <w:p w:rsidR="009353BC" w:rsidRDefault="009353BC" w:rsidP="009353BC">
            <w:pPr>
              <w:pStyle w:val="ListParagraph"/>
              <w:numPr>
                <w:ilvl w:val="0"/>
                <w:numId w:val="11"/>
              </w:numPr>
            </w:pPr>
            <w:r>
              <w:t>Calm in pressurised situations</w:t>
            </w:r>
          </w:p>
          <w:p w:rsidR="009353BC" w:rsidRDefault="009353BC" w:rsidP="009353BC">
            <w:pPr>
              <w:pStyle w:val="ListParagraph"/>
              <w:numPr>
                <w:ilvl w:val="0"/>
                <w:numId w:val="11"/>
              </w:numPr>
            </w:pPr>
            <w:r>
              <w:t>Strong and concise</w:t>
            </w:r>
          </w:p>
          <w:p w:rsidR="009353BC" w:rsidRDefault="009353BC" w:rsidP="009353BC">
            <w:pPr>
              <w:pStyle w:val="ListParagraph"/>
              <w:numPr>
                <w:ilvl w:val="0"/>
                <w:numId w:val="11"/>
              </w:numPr>
            </w:pPr>
            <w:r>
              <w:t>Good work ethics</w:t>
            </w:r>
          </w:p>
          <w:p w:rsidR="009353BC" w:rsidRPr="009353BC" w:rsidRDefault="009353BC" w:rsidP="009353BC"/>
          <w:p w:rsidR="009353BC" w:rsidRPr="009353BC" w:rsidRDefault="009353BC" w:rsidP="009353BC">
            <w:pPr>
              <w:rPr>
                <w:b/>
                <w:u w:val="single"/>
              </w:rPr>
            </w:pPr>
          </w:p>
        </w:tc>
        <w:tc>
          <w:tcPr>
            <w:tcW w:w="4059" w:type="dxa"/>
          </w:tcPr>
          <w:p w:rsidR="00A51B29" w:rsidRDefault="00A51B29" w:rsidP="009353BC">
            <w:pPr>
              <w:rPr>
                <w:b/>
                <w:u w:val="single"/>
              </w:rPr>
            </w:pPr>
          </w:p>
          <w:p w:rsidR="00A51B29" w:rsidRDefault="00A51B29" w:rsidP="009353BC">
            <w:pPr>
              <w:rPr>
                <w:b/>
                <w:u w:val="single"/>
              </w:rPr>
            </w:pPr>
          </w:p>
          <w:p w:rsidR="00A51B29" w:rsidRDefault="00A51B29" w:rsidP="009353BC">
            <w:pPr>
              <w:rPr>
                <w:b/>
                <w:u w:val="single"/>
              </w:rPr>
            </w:pPr>
          </w:p>
          <w:p w:rsidR="00A51B29" w:rsidRDefault="00A51B29" w:rsidP="009353BC">
            <w:pPr>
              <w:rPr>
                <w:b/>
                <w:u w:val="single"/>
              </w:rPr>
            </w:pPr>
          </w:p>
          <w:p w:rsidR="009353BC" w:rsidRDefault="009353BC" w:rsidP="009353BC">
            <w:pPr>
              <w:rPr>
                <w:b/>
                <w:u w:val="single"/>
              </w:rPr>
            </w:pPr>
            <w:r>
              <w:rPr>
                <w:b/>
                <w:u w:val="single"/>
              </w:rPr>
              <w:t>Weaknesses</w:t>
            </w:r>
          </w:p>
          <w:p w:rsidR="00A51B29" w:rsidRPr="00A51B29" w:rsidRDefault="00A51B29" w:rsidP="00A51B29">
            <w:pPr>
              <w:pStyle w:val="ListParagraph"/>
              <w:numPr>
                <w:ilvl w:val="0"/>
                <w:numId w:val="12"/>
              </w:numPr>
              <w:rPr>
                <w:b/>
                <w:u w:val="single"/>
              </w:rPr>
            </w:pPr>
            <w:r>
              <w:t>Punctuality</w:t>
            </w:r>
          </w:p>
          <w:p w:rsidR="00A51B29" w:rsidRPr="00A51B29" w:rsidRDefault="00A51B29" w:rsidP="00A51B29">
            <w:pPr>
              <w:pStyle w:val="ListParagraph"/>
              <w:numPr>
                <w:ilvl w:val="0"/>
                <w:numId w:val="12"/>
              </w:numPr>
              <w:rPr>
                <w:b/>
                <w:u w:val="single"/>
              </w:rPr>
            </w:pPr>
            <w:r>
              <w:t>Complacent at times</w:t>
            </w:r>
          </w:p>
          <w:p w:rsidR="00A51B29" w:rsidRPr="00A51B29" w:rsidRDefault="00A51B29" w:rsidP="00A51B29">
            <w:pPr>
              <w:pStyle w:val="ListParagraph"/>
              <w:numPr>
                <w:ilvl w:val="0"/>
                <w:numId w:val="12"/>
              </w:numPr>
              <w:rPr>
                <w:b/>
                <w:u w:val="single"/>
              </w:rPr>
            </w:pPr>
            <w:r>
              <w:t>Up to date with current trends and technology</w:t>
            </w:r>
          </w:p>
          <w:p w:rsidR="00A51B29" w:rsidRPr="00A51B29" w:rsidRDefault="00A51B29" w:rsidP="00A51B29">
            <w:pPr>
              <w:pStyle w:val="ListParagraph"/>
              <w:numPr>
                <w:ilvl w:val="0"/>
                <w:numId w:val="12"/>
              </w:numPr>
              <w:rPr>
                <w:b/>
                <w:u w:val="single"/>
              </w:rPr>
            </w:pPr>
            <w:r>
              <w:t>No so social media savvy</w:t>
            </w:r>
          </w:p>
          <w:p w:rsidR="00A51B29" w:rsidRPr="00A51B29" w:rsidRDefault="00A51B29" w:rsidP="00A51B29">
            <w:pPr>
              <w:pStyle w:val="ListParagraph"/>
              <w:numPr>
                <w:ilvl w:val="0"/>
                <w:numId w:val="12"/>
              </w:numPr>
              <w:rPr>
                <w:b/>
                <w:u w:val="single"/>
              </w:rPr>
            </w:pPr>
            <w:r>
              <w:t>Procrastination</w:t>
            </w:r>
          </w:p>
        </w:tc>
      </w:tr>
      <w:tr w:rsidR="009353BC" w:rsidTr="009353BC">
        <w:trPr>
          <w:trHeight w:val="5235"/>
        </w:trPr>
        <w:tc>
          <w:tcPr>
            <w:tcW w:w="4184" w:type="dxa"/>
          </w:tcPr>
          <w:p w:rsidR="00A51B29" w:rsidRDefault="00A51B29" w:rsidP="009353BC">
            <w:pPr>
              <w:rPr>
                <w:b/>
                <w:u w:val="single"/>
              </w:rPr>
            </w:pPr>
          </w:p>
          <w:p w:rsidR="00A51B29" w:rsidRDefault="00A51B29" w:rsidP="009353BC">
            <w:pPr>
              <w:rPr>
                <w:b/>
                <w:u w:val="single"/>
              </w:rPr>
            </w:pPr>
          </w:p>
          <w:p w:rsidR="00957785" w:rsidRDefault="00957785" w:rsidP="009353BC">
            <w:pPr>
              <w:rPr>
                <w:b/>
                <w:u w:val="single"/>
              </w:rPr>
            </w:pPr>
          </w:p>
          <w:p w:rsidR="009353BC" w:rsidRDefault="00A51B29" w:rsidP="009353BC">
            <w:pPr>
              <w:rPr>
                <w:b/>
                <w:u w:val="single"/>
              </w:rPr>
            </w:pPr>
            <w:r>
              <w:rPr>
                <w:b/>
                <w:u w:val="single"/>
              </w:rPr>
              <w:t>Opportunity’s</w:t>
            </w:r>
          </w:p>
          <w:p w:rsidR="00A51B29" w:rsidRDefault="00A51B29" w:rsidP="00A51B29">
            <w:pPr>
              <w:pStyle w:val="ListParagraph"/>
              <w:numPr>
                <w:ilvl w:val="0"/>
                <w:numId w:val="13"/>
              </w:numPr>
            </w:pPr>
            <w:r>
              <w:t>Get pro-active on social media</w:t>
            </w:r>
          </w:p>
          <w:p w:rsidR="00A51B29" w:rsidRDefault="00A51B29" w:rsidP="00A51B29">
            <w:pPr>
              <w:pStyle w:val="ListParagraph"/>
              <w:numPr>
                <w:ilvl w:val="0"/>
                <w:numId w:val="13"/>
              </w:numPr>
            </w:pPr>
            <w:r>
              <w:t>Establish a good reputable brand</w:t>
            </w:r>
          </w:p>
          <w:p w:rsidR="00A51B29" w:rsidRDefault="00A51B29" w:rsidP="00A51B29">
            <w:pPr>
              <w:pStyle w:val="ListParagraph"/>
              <w:numPr>
                <w:ilvl w:val="0"/>
                <w:numId w:val="13"/>
              </w:numPr>
            </w:pPr>
            <w:proofErr w:type="gramStart"/>
            <w:r>
              <w:t>New innovation</w:t>
            </w:r>
            <w:proofErr w:type="gramEnd"/>
            <w:r>
              <w:t xml:space="preserve"> in the market related to my industry</w:t>
            </w:r>
          </w:p>
          <w:p w:rsidR="00A51B29" w:rsidRDefault="00A51B29" w:rsidP="00A51B29">
            <w:pPr>
              <w:pStyle w:val="ListParagraph"/>
              <w:numPr>
                <w:ilvl w:val="0"/>
                <w:numId w:val="13"/>
              </w:numPr>
            </w:pPr>
            <w:r>
              <w:t>Look for high traffic location with good vantage points</w:t>
            </w:r>
          </w:p>
          <w:p w:rsidR="00A51B29" w:rsidRDefault="00A51B29" w:rsidP="00A51B29">
            <w:pPr>
              <w:pStyle w:val="ListParagraph"/>
              <w:numPr>
                <w:ilvl w:val="0"/>
                <w:numId w:val="13"/>
              </w:numPr>
            </w:pPr>
            <w:r>
              <w:t>Business location to be close to dense population and the right demographic</w:t>
            </w:r>
          </w:p>
          <w:p w:rsidR="00A51B29" w:rsidRPr="00A51B29" w:rsidRDefault="00A51B29" w:rsidP="00A51B29">
            <w:pPr>
              <w:pStyle w:val="ListParagraph"/>
              <w:numPr>
                <w:ilvl w:val="0"/>
                <w:numId w:val="13"/>
              </w:numPr>
            </w:pPr>
            <w:r>
              <w:t xml:space="preserve">Better </w:t>
            </w:r>
            <w:proofErr w:type="gramStart"/>
            <w:r>
              <w:t>myself</w:t>
            </w:r>
            <w:proofErr w:type="gramEnd"/>
            <w:r>
              <w:t xml:space="preserve"> in academia to broaden horizons</w:t>
            </w:r>
          </w:p>
        </w:tc>
        <w:tc>
          <w:tcPr>
            <w:tcW w:w="4059" w:type="dxa"/>
          </w:tcPr>
          <w:p w:rsidR="00A51B29" w:rsidRDefault="00A51B29" w:rsidP="009353BC">
            <w:pPr>
              <w:rPr>
                <w:b/>
                <w:u w:val="single"/>
              </w:rPr>
            </w:pPr>
          </w:p>
          <w:p w:rsidR="00A51B29" w:rsidRDefault="00A51B29" w:rsidP="009353BC">
            <w:pPr>
              <w:rPr>
                <w:b/>
                <w:u w:val="single"/>
              </w:rPr>
            </w:pPr>
          </w:p>
          <w:p w:rsidR="00A51B29" w:rsidRDefault="00A51B29" w:rsidP="009353BC">
            <w:pPr>
              <w:rPr>
                <w:b/>
                <w:u w:val="single"/>
              </w:rPr>
            </w:pPr>
          </w:p>
          <w:p w:rsidR="00A51B29" w:rsidRDefault="00A51B29" w:rsidP="009353BC">
            <w:pPr>
              <w:rPr>
                <w:b/>
                <w:u w:val="single"/>
              </w:rPr>
            </w:pPr>
          </w:p>
          <w:p w:rsidR="00A51B29" w:rsidRDefault="00A51B29" w:rsidP="009353BC">
            <w:pPr>
              <w:rPr>
                <w:b/>
                <w:u w:val="single"/>
              </w:rPr>
            </w:pPr>
          </w:p>
          <w:p w:rsidR="009353BC" w:rsidRDefault="00A51B29" w:rsidP="009353BC">
            <w:pPr>
              <w:rPr>
                <w:b/>
                <w:u w:val="single"/>
              </w:rPr>
            </w:pPr>
            <w:r>
              <w:rPr>
                <w:b/>
                <w:u w:val="single"/>
              </w:rPr>
              <w:t>Threats</w:t>
            </w:r>
          </w:p>
          <w:p w:rsidR="00A51B29" w:rsidRDefault="00A51B29" w:rsidP="00A51B29">
            <w:pPr>
              <w:pStyle w:val="ListParagraph"/>
              <w:numPr>
                <w:ilvl w:val="0"/>
                <w:numId w:val="14"/>
              </w:numPr>
            </w:pPr>
            <w:r>
              <w:t>Work and family commitments making studying difficult</w:t>
            </w:r>
          </w:p>
          <w:p w:rsidR="00A51B29" w:rsidRDefault="00A51B29" w:rsidP="00A51B29">
            <w:pPr>
              <w:pStyle w:val="ListParagraph"/>
              <w:numPr>
                <w:ilvl w:val="0"/>
                <w:numId w:val="14"/>
              </w:numPr>
            </w:pPr>
            <w:r>
              <w:t>High expense and overheads</w:t>
            </w:r>
          </w:p>
          <w:p w:rsidR="00A51B29" w:rsidRDefault="00A51B29" w:rsidP="00A51B29">
            <w:pPr>
              <w:pStyle w:val="ListParagraph"/>
              <w:numPr>
                <w:ilvl w:val="0"/>
                <w:numId w:val="14"/>
              </w:numPr>
            </w:pPr>
            <w:r>
              <w:t>Super chains undercutting market</w:t>
            </w:r>
          </w:p>
          <w:p w:rsidR="00A51B29" w:rsidRPr="00A51B29" w:rsidRDefault="00A51B29" w:rsidP="00A51B29">
            <w:pPr>
              <w:pStyle w:val="ListParagraph"/>
              <w:numPr>
                <w:ilvl w:val="0"/>
                <w:numId w:val="14"/>
              </w:numPr>
            </w:pPr>
            <w:r>
              <w:t xml:space="preserve">Political unrest fluctuating price of goods due to Brexit </w:t>
            </w:r>
          </w:p>
        </w:tc>
      </w:tr>
    </w:tbl>
    <w:p w:rsidR="009353BC" w:rsidRPr="00FB5FA0" w:rsidRDefault="009353BC" w:rsidP="009353BC">
      <w:pPr>
        <w:ind w:left="773"/>
      </w:pPr>
    </w:p>
    <w:p w:rsidR="00865E79" w:rsidRDefault="00957785" w:rsidP="00865E79">
      <w:r>
        <w:t xml:space="preserve">Turn the weakness into opportunities by utilising technology. Use the social media platform to gain an advantage over competitors by staying above the rest. Look at the threats and turn them into opportunities. Look at the weakness and turn them into strengths. </w:t>
      </w:r>
    </w:p>
    <w:p w:rsidR="00957785" w:rsidRDefault="00957785" w:rsidP="00865E79"/>
    <w:p w:rsidR="00957785" w:rsidRDefault="00DF3B35" w:rsidP="00865E79">
      <w:pPr>
        <w:rPr>
          <w:b/>
          <w:u w:val="single"/>
        </w:rPr>
      </w:pPr>
      <w:r>
        <w:rPr>
          <w:b/>
          <w:u w:val="single"/>
        </w:rPr>
        <w:lastRenderedPageBreak/>
        <w:t>KOLB’S Learning Styles and Experimental Learning cycle</w:t>
      </w:r>
    </w:p>
    <w:p w:rsidR="00DF3B35" w:rsidRDefault="00DF3B35" w:rsidP="00865E79">
      <w:r>
        <w:t>David Kolb published his learning styles model in 1984 from which he developed his learning style inventory.</w:t>
      </w:r>
    </w:p>
    <w:p w:rsidR="00DF3B35" w:rsidRDefault="00DF3B35" w:rsidP="00865E79">
      <w:r>
        <w:t>KOLB’s experimental learning theory work on two levels: There’s a four-stage cycle of learning and four separate learning styles. KOLB’s theory concerns the learners internal cognitive process. In KOLB’s theory, the impetus for the development of a new concept is provided by a new experience.</w:t>
      </w:r>
    </w:p>
    <w:p w:rsidR="00DF3B35" w:rsidRDefault="00DF3B35" w:rsidP="00865E79">
      <w:r>
        <w:t>“Learning is the process whereby knowledge is created through the transformation of experience” – (KOLB, 1984, p.38)</w:t>
      </w:r>
    </w:p>
    <w:p w:rsidR="00DF3B35" w:rsidRPr="00DF3B35" w:rsidRDefault="00DF3B35" w:rsidP="00865E79"/>
    <w:p w:rsidR="00957785" w:rsidRDefault="002B03F0" w:rsidP="00865E79">
      <w:r>
        <w:rPr>
          <w:noProof/>
        </w:rPr>
        <w:drawing>
          <wp:inline distT="0" distB="0" distL="0" distR="0" wp14:anchorId="719227AC" wp14:editId="0C487E01">
            <wp:extent cx="2905125" cy="3095625"/>
            <wp:effectExtent l="0" t="0" r="9525" b="952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3095625"/>
                    </a:xfrm>
                    <a:prstGeom prst="rect">
                      <a:avLst/>
                    </a:prstGeom>
                    <a:noFill/>
                    <a:ln>
                      <a:noFill/>
                    </a:ln>
                  </pic:spPr>
                </pic:pic>
              </a:graphicData>
            </a:graphic>
          </wp:inline>
        </w:drawing>
      </w:r>
    </w:p>
    <w:p w:rsidR="00957785" w:rsidRPr="002812F7" w:rsidRDefault="00957785" w:rsidP="00865E79"/>
    <w:p w:rsidR="00804592" w:rsidRDefault="00DF3B35" w:rsidP="00804592">
      <w:r>
        <w:rPr>
          <w:b/>
        </w:rPr>
        <w:t xml:space="preserve">1.Concrete experience – </w:t>
      </w:r>
      <w:r>
        <w:t>(a new experience or situation</w:t>
      </w:r>
      <w:r w:rsidR="002B03F0">
        <w:t xml:space="preserve"> is encountered, or a reinterpretation of an existing experience)</w:t>
      </w:r>
    </w:p>
    <w:p w:rsidR="002B03F0" w:rsidRDefault="002B03F0" w:rsidP="00804592">
      <w:r>
        <w:rPr>
          <w:b/>
        </w:rPr>
        <w:t xml:space="preserve">2.Reflective observation of the new experience – </w:t>
      </w:r>
      <w:r>
        <w:t xml:space="preserve">(of a </w:t>
      </w:r>
      <w:proofErr w:type="gramStart"/>
      <w:r>
        <w:t>particular importance</w:t>
      </w:r>
      <w:proofErr w:type="gramEnd"/>
      <w:r>
        <w:t xml:space="preserve"> are any inconsistencies between experience and understanding)</w:t>
      </w:r>
    </w:p>
    <w:p w:rsidR="002B03F0" w:rsidRDefault="002B03F0" w:rsidP="00804592">
      <w:r>
        <w:rPr>
          <w:b/>
        </w:rPr>
        <w:t xml:space="preserve">3.Abstract Conceptualisation – </w:t>
      </w:r>
      <w:r>
        <w:t>(Reflection gives rise to a new idea or a modification of an existing abstract concept the person has learned from their experience)</w:t>
      </w:r>
    </w:p>
    <w:p w:rsidR="00A21726" w:rsidRDefault="002B03F0" w:rsidP="00804592">
      <w:r>
        <w:rPr>
          <w:b/>
        </w:rPr>
        <w:t xml:space="preserve">4.Active Experimentation – </w:t>
      </w:r>
      <w:r>
        <w:t xml:space="preserve">(The learner applies their idea(s) to the world around them to see what </w:t>
      </w:r>
      <w:r w:rsidR="00A21726">
        <w:t>happens)</w:t>
      </w:r>
    </w:p>
    <w:p w:rsidR="00A21726" w:rsidRDefault="00A21726" w:rsidP="00804592"/>
    <w:p w:rsidR="00A21726" w:rsidRDefault="00A21726" w:rsidP="00804592"/>
    <w:p w:rsidR="00A21726" w:rsidRDefault="00A21726" w:rsidP="00804592"/>
    <w:p w:rsidR="00A21726" w:rsidRDefault="00A21726" w:rsidP="00804592"/>
    <w:p w:rsidR="00A21726" w:rsidRDefault="00A21726" w:rsidP="00804592"/>
    <w:p w:rsidR="00A21726" w:rsidRDefault="00A21726" w:rsidP="00804592">
      <w:pPr>
        <w:rPr>
          <w:b/>
          <w:sz w:val="24"/>
          <w:szCs w:val="24"/>
          <w:u w:val="single"/>
        </w:rPr>
      </w:pPr>
      <w:r w:rsidRPr="00A21726">
        <w:rPr>
          <w:b/>
          <w:sz w:val="24"/>
          <w:szCs w:val="24"/>
          <w:u w:val="single"/>
        </w:rPr>
        <w:lastRenderedPageBreak/>
        <w:t>Honey and Mumford Learning Styles</w:t>
      </w:r>
    </w:p>
    <w:p w:rsidR="00A21726" w:rsidRPr="00A21726" w:rsidRDefault="00A21726" w:rsidP="00804592">
      <w:r>
        <w:t xml:space="preserve">Many theorists have been inspired by David Kolb’s model for example, Honey and Mumford’s model, learning styles questionnaire (LSQ) is derived from KOLB’s theory. Honey and Mumford note their debt to KOLB’s </w:t>
      </w:r>
      <w:r w:rsidR="001A3ECD">
        <w:t>theory,</w:t>
      </w:r>
      <w:r>
        <w:t xml:space="preserve"> but they also emphasise their work and development in producing their own theory. So rather than asking directly how they learn as KOLB’s method, Honey and Mumford gave them questionnaire’s that look at behavioural tendencies. They believe </w:t>
      </w:r>
      <w:proofErr w:type="gramStart"/>
      <w:r>
        <w:t>the majority of</w:t>
      </w:r>
      <w:proofErr w:type="gramEnd"/>
      <w:r>
        <w:t xml:space="preserve"> people have never consciously considered how they learn.  </w:t>
      </w:r>
    </w:p>
    <w:p w:rsidR="00B71A12" w:rsidRDefault="00B71A12" w:rsidP="00804592"/>
    <w:p w:rsidR="00A21726" w:rsidRDefault="00A21726" w:rsidP="00804592">
      <w:r>
        <w:rPr>
          <w:noProof/>
        </w:rPr>
        <w:drawing>
          <wp:inline distT="0" distB="0" distL="0" distR="0" wp14:anchorId="589EA676" wp14:editId="662F47F6">
            <wp:extent cx="4114800" cy="4114800"/>
            <wp:effectExtent l="0" t="0" r="0" b="0"/>
            <wp:docPr id="4" name="Picture 4" descr="Honey and Mumford's model - Learning Styles Questionnaire (L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ney and Mumford's model - Learning Styles Questionnaire (LS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4800" cy="4114800"/>
                    </a:xfrm>
                    <a:prstGeom prst="rect">
                      <a:avLst/>
                    </a:prstGeom>
                    <a:noFill/>
                    <a:ln>
                      <a:noFill/>
                    </a:ln>
                  </pic:spPr>
                </pic:pic>
              </a:graphicData>
            </a:graphic>
          </wp:inline>
        </w:drawing>
      </w:r>
    </w:p>
    <w:p w:rsidR="00D57FD2" w:rsidRDefault="00B71A12" w:rsidP="00804592">
      <w:r>
        <w:t>Honey and Mumford</w:t>
      </w:r>
      <w:r w:rsidR="00AC5EB3">
        <w:t xml:space="preserve"> identified that learning preferences are innate to different people. Conducted research by Honey and Mumford implies that certain people are better learning from experience (activists), others better from learning from reflection (reflectors), others by developing theories and own ideas about how the works and preferring </w:t>
      </w:r>
      <w:r w:rsidR="00D57FD2">
        <w:t xml:space="preserve">theoretical input (theorists) and finally some individuals prefer to take information, </w:t>
      </w:r>
      <w:proofErr w:type="gramStart"/>
      <w:r w:rsidR="00D57FD2">
        <w:t>plan for the future</w:t>
      </w:r>
      <w:proofErr w:type="gramEnd"/>
      <w:r w:rsidR="00D57FD2">
        <w:t xml:space="preserve"> and ask, what if? (pragmatist) (Morgan, 2017, p.96)</w:t>
      </w:r>
    </w:p>
    <w:p w:rsidR="00B71A12" w:rsidRDefault="00D57FD2" w:rsidP="00D57FD2">
      <w:pPr>
        <w:pStyle w:val="ListParagraph"/>
        <w:numPr>
          <w:ilvl w:val="0"/>
          <w:numId w:val="15"/>
        </w:numPr>
      </w:pPr>
      <w:r>
        <w:rPr>
          <w:b/>
        </w:rPr>
        <w:t xml:space="preserve">Activist – </w:t>
      </w:r>
      <w:r>
        <w:t>will tend to thrive on the immediate, they will be reluctant to spend a great deal of time thinking about what to do and will really take time to think through how well they did and why. (Morgan, 2017 p.96)</w:t>
      </w:r>
    </w:p>
    <w:p w:rsidR="00D57FD2" w:rsidRDefault="00D57FD2" w:rsidP="00D57FD2">
      <w:pPr>
        <w:pStyle w:val="ListParagraph"/>
        <w:numPr>
          <w:ilvl w:val="0"/>
          <w:numId w:val="15"/>
        </w:numPr>
      </w:pPr>
      <w:r>
        <w:rPr>
          <w:b/>
        </w:rPr>
        <w:t xml:space="preserve">Reflector </w:t>
      </w:r>
      <w:r>
        <w:t>– These individuals learn by watching and contemplating what happened. They may hold back and prefer to watch things from a safe distance. They will look at the situation from a distance observing information looking for an opportunity for a suitable conclusion. (Rumson, 2017)</w:t>
      </w:r>
    </w:p>
    <w:p w:rsidR="00D57FD2" w:rsidRDefault="00D57FD2" w:rsidP="00D57FD2">
      <w:pPr>
        <w:pStyle w:val="ListParagraph"/>
        <w:numPr>
          <w:ilvl w:val="0"/>
          <w:numId w:val="15"/>
        </w:numPr>
      </w:pPr>
      <w:r>
        <w:rPr>
          <w:b/>
        </w:rPr>
        <w:lastRenderedPageBreak/>
        <w:t xml:space="preserve">Pragmatist </w:t>
      </w:r>
      <w:r>
        <w:t xml:space="preserve">– this individual </w:t>
      </w:r>
      <w:proofErr w:type="gramStart"/>
      <w:r>
        <w:t>have</w:t>
      </w:r>
      <w:proofErr w:type="gramEnd"/>
      <w:r>
        <w:t xml:space="preserve"> the capacity</w:t>
      </w:r>
      <w:r w:rsidR="00D96529">
        <w:t xml:space="preserve"> to perceive how to put learning into practice in their present reality. Conceptual ideas and recreations are of constrained utility unless they can see an approach to put the concept practically in their lives. Experimenting with new ideas, methods and speculation to check whether they work is their mode of action. They learn better through taking time to think about how to apply </w:t>
      </w:r>
      <w:proofErr w:type="gramStart"/>
      <w:r w:rsidR="00D96529">
        <w:t>learning in reality, case</w:t>
      </w:r>
      <w:proofErr w:type="gramEnd"/>
      <w:r w:rsidR="00D96529">
        <w:t xml:space="preserve"> studies, problem solving and discussion (Rumson, 2017)</w:t>
      </w:r>
    </w:p>
    <w:p w:rsidR="00D96529" w:rsidRDefault="00D96529" w:rsidP="00D57FD2">
      <w:pPr>
        <w:pStyle w:val="ListParagraph"/>
        <w:numPr>
          <w:ilvl w:val="0"/>
          <w:numId w:val="15"/>
        </w:numPr>
      </w:pPr>
      <w:r>
        <w:rPr>
          <w:b/>
        </w:rPr>
        <w:t xml:space="preserve">Theorist </w:t>
      </w:r>
      <w:r>
        <w:t xml:space="preserve">– These learners get a thrill out of the chance to comprehend the hypothesis behind the activities. They require models, ideas and truths with a specific end goal to participate in the learning procedure. They like to break down and </w:t>
      </w:r>
      <w:r w:rsidR="00317587">
        <w:t xml:space="preserve">integrate, drawing new data into a methodical and consistent hypothesis. Their choice of learning activities </w:t>
      </w:r>
      <w:proofErr w:type="gramStart"/>
      <w:r w:rsidR="00317587">
        <w:t>include</w:t>
      </w:r>
      <w:proofErr w:type="gramEnd"/>
      <w:r w:rsidR="00317587">
        <w:t xml:space="preserve"> stories, statistics, quotes and applying concepts theoretically. (Rumson, 2017)</w:t>
      </w:r>
    </w:p>
    <w:p w:rsidR="00317587" w:rsidRDefault="00317587" w:rsidP="00317587">
      <w:pPr>
        <w:rPr>
          <w:b/>
        </w:rPr>
      </w:pPr>
      <w:r w:rsidRPr="00317587">
        <w:rPr>
          <w:b/>
        </w:rPr>
        <w:t>On completing the questionnaire, it is believed a reflector is appropriate in the chosen field.</w:t>
      </w:r>
    </w:p>
    <w:p w:rsidR="00317587" w:rsidRDefault="00317587" w:rsidP="00317587">
      <w:pPr>
        <w:rPr>
          <w:b/>
        </w:rPr>
      </w:pPr>
    </w:p>
    <w:p w:rsidR="00317587" w:rsidRDefault="00317587" w:rsidP="00317587">
      <w:pPr>
        <w:rPr>
          <w:b/>
          <w:u w:val="single"/>
        </w:rPr>
      </w:pPr>
      <w:r>
        <w:rPr>
          <w:b/>
          <w:u w:val="single"/>
        </w:rPr>
        <w:t>VARK Learning questionnaire</w:t>
      </w:r>
    </w:p>
    <w:p w:rsidR="00317587" w:rsidRDefault="00317587" w:rsidP="00317587">
      <w:r>
        <w:t>Learning styles are popular concepts in psychology and education and are intended to identify how people learn best. The VARK model of learning styles suggests that there are four main types of learners. These four key types are:</w:t>
      </w:r>
    </w:p>
    <w:p w:rsidR="00317587" w:rsidRPr="009A7B53" w:rsidRDefault="00317587" w:rsidP="00317587">
      <w:pPr>
        <w:pStyle w:val="ListParagraph"/>
        <w:numPr>
          <w:ilvl w:val="0"/>
          <w:numId w:val="16"/>
        </w:numPr>
        <w:rPr>
          <w:b/>
        </w:rPr>
      </w:pPr>
      <w:r w:rsidRPr="009A7B53">
        <w:rPr>
          <w:b/>
        </w:rPr>
        <w:t>Visual learners</w:t>
      </w:r>
      <w:r w:rsidR="009A7B53">
        <w:rPr>
          <w:b/>
        </w:rPr>
        <w:t xml:space="preserve"> – </w:t>
      </w:r>
      <w:r w:rsidR="009A7B53" w:rsidRPr="009A7B53">
        <w:t>Visual learners</w:t>
      </w:r>
      <w:r w:rsidR="009A7B53">
        <w:rPr>
          <w:b/>
        </w:rPr>
        <w:t xml:space="preserve"> </w:t>
      </w:r>
      <w:r w:rsidR="009A7B53">
        <w:t>learn best by seeing and observation. Displays and graphics such as charts, illustrations, diagrams, videos and handouts are all learning tools helpful for visual learners. Learning for people of this type would prefer to see information presented in a visual form rather than written.</w:t>
      </w:r>
    </w:p>
    <w:p w:rsidR="00317587" w:rsidRPr="009A7B53" w:rsidRDefault="00317587" w:rsidP="00317587">
      <w:pPr>
        <w:pStyle w:val="ListParagraph"/>
        <w:numPr>
          <w:ilvl w:val="0"/>
          <w:numId w:val="16"/>
        </w:numPr>
        <w:rPr>
          <w:b/>
        </w:rPr>
      </w:pPr>
      <w:r w:rsidRPr="009A7B53">
        <w:rPr>
          <w:b/>
        </w:rPr>
        <w:t>Auditory learners</w:t>
      </w:r>
      <w:r w:rsidR="009A7B53">
        <w:rPr>
          <w:b/>
        </w:rPr>
        <w:t xml:space="preserve"> – </w:t>
      </w:r>
      <w:proofErr w:type="spellStart"/>
      <w:r w:rsidR="009A7B53">
        <w:t>Aurul</w:t>
      </w:r>
      <w:proofErr w:type="spellEnd"/>
      <w:r w:rsidR="009A7B53">
        <w:t xml:space="preserve"> or auditory learn best and are receptive to hearing information. They find lectures productive and are good at recalling things that they are told.</w:t>
      </w:r>
    </w:p>
    <w:p w:rsidR="00317587" w:rsidRPr="009A7B53" w:rsidRDefault="00317587" w:rsidP="00317587">
      <w:pPr>
        <w:pStyle w:val="ListParagraph"/>
        <w:numPr>
          <w:ilvl w:val="0"/>
          <w:numId w:val="16"/>
        </w:numPr>
        <w:rPr>
          <w:b/>
        </w:rPr>
      </w:pPr>
      <w:r w:rsidRPr="009A7B53">
        <w:rPr>
          <w:b/>
        </w:rPr>
        <w:t>Reading and writing learners</w:t>
      </w:r>
      <w:r w:rsidR="009A7B53">
        <w:rPr>
          <w:b/>
        </w:rPr>
        <w:t xml:space="preserve"> – </w:t>
      </w:r>
      <w:r w:rsidR="009A7B53">
        <w:t>Reading and writing learners are receptive to information displayed in word format. Material that are text based are preferred by these learners.</w:t>
      </w:r>
    </w:p>
    <w:p w:rsidR="00317587" w:rsidRPr="00107B61" w:rsidRDefault="009A7B53" w:rsidP="00317587">
      <w:pPr>
        <w:pStyle w:val="ListParagraph"/>
        <w:numPr>
          <w:ilvl w:val="0"/>
          <w:numId w:val="16"/>
        </w:numPr>
        <w:rPr>
          <w:b/>
        </w:rPr>
      </w:pPr>
      <w:proofErr w:type="spellStart"/>
      <w:r w:rsidRPr="009A7B53">
        <w:rPr>
          <w:b/>
        </w:rPr>
        <w:t>Kinesthetic</w:t>
      </w:r>
      <w:proofErr w:type="spellEnd"/>
      <w:r w:rsidRPr="009A7B53">
        <w:rPr>
          <w:b/>
        </w:rPr>
        <w:t xml:space="preserve"> learners</w:t>
      </w:r>
      <w:r>
        <w:rPr>
          <w:b/>
        </w:rPr>
        <w:t xml:space="preserve"> – </w:t>
      </w:r>
      <w:proofErr w:type="spellStart"/>
      <w:r>
        <w:t>Kinesthetic</w:t>
      </w:r>
      <w:proofErr w:type="spellEnd"/>
      <w:r>
        <w:t xml:space="preserve"> (or tactile) learners use a </w:t>
      </w:r>
      <w:proofErr w:type="gramStart"/>
      <w:r>
        <w:t>hands on</w:t>
      </w:r>
      <w:proofErr w:type="gramEnd"/>
      <w:r>
        <w:t xml:space="preserve"> approach.</w:t>
      </w:r>
      <w:r w:rsidR="00107B61">
        <w:t xml:space="preserve"> Hands on experience is important to </w:t>
      </w:r>
      <w:proofErr w:type="spellStart"/>
      <w:r w:rsidR="00107B61">
        <w:t>Kinesthetic</w:t>
      </w:r>
      <w:proofErr w:type="spellEnd"/>
      <w:r w:rsidR="00107B61">
        <w:t xml:space="preserve"> learners</w:t>
      </w:r>
    </w:p>
    <w:p w:rsidR="00107B61" w:rsidRDefault="00107B61" w:rsidP="00107B61"/>
    <w:p w:rsidR="00107B61" w:rsidRDefault="00107B61" w:rsidP="00107B61">
      <w:r>
        <w:t>(Cherry, 2018)</w:t>
      </w:r>
    </w:p>
    <w:p w:rsidR="00107B61" w:rsidRDefault="00107B61" w:rsidP="00107B61"/>
    <w:p w:rsidR="00107B61" w:rsidRDefault="00107B61" w:rsidP="00107B61"/>
    <w:p w:rsidR="00107B61" w:rsidRDefault="00107B61" w:rsidP="00107B61">
      <w:pPr>
        <w:jc w:val="center"/>
        <w:rPr>
          <w:b/>
        </w:rPr>
      </w:pPr>
      <w:r>
        <w:rPr>
          <w:b/>
        </w:rPr>
        <w:t>On completing the VARK questionnaire it is recommended that visual is best suited</w:t>
      </w:r>
    </w:p>
    <w:p w:rsidR="00107B61" w:rsidRDefault="00107B61" w:rsidP="00107B61">
      <w:pPr>
        <w:jc w:val="center"/>
        <w:rPr>
          <w:b/>
        </w:rPr>
      </w:pPr>
    </w:p>
    <w:p w:rsidR="00107B61" w:rsidRDefault="00107B61" w:rsidP="00107B61">
      <w:pPr>
        <w:jc w:val="center"/>
        <w:rPr>
          <w:b/>
        </w:rPr>
      </w:pPr>
    </w:p>
    <w:p w:rsidR="00107B61" w:rsidRDefault="00107B61" w:rsidP="00107B61">
      <w:pPr>
        <w:jc w:val="center"/>
        <w:rPr>
          <w:b/>
        </w:rPr>
      </w:pPr>
    </w:p>
    <w:p w:rsidR="00107B61" w:rsidRDefault="00107B61" w:rsidP="00107B61">
      <w:pPr>
        <w:jc w:val="center"/>
        <w:rPr>
          <w:b/>
        </w:rPr>
      </w:pPr>
    </w:p>
    <w:p w:rsidR="00107B61" w:rsidRDefault="00107B61" w:rsidP="00107B61">
      <w:pPr>
        <w:jc w:val="center"/>
        <w:rPr>
          <w:b/>
        </w:rPr>
      </w:pPr>
    </w:p>
    <w:p w:rsidR="00107B61" w:rsidRDefault="00107B61" w:rsidP="00107B61">
      <w:pPr>
        <w:jc w:val="center"/>
        <w:rPr>
          <w:b/>
        </w:rPr>
      </w:pPr>
    </w:p>
    <w:p w:rsidR="00107B61" w:rsidRPr="00107B61" w:rsidRDefault="00107B61" w:rsidP="00107B61">
      <w:pPr>
        <w:jc w:val="center"/>
        <w:rPr>
          <w:b/>
          <w:sz w:val="32"/>
          <w:szCs w:val="32"/>
          <w:u w:val="single"/>
        </w:rPr>
      </w:pPr>
      <w:r w:rsidRPr="00107B61">
        <w:rPr>
          <w:b/>
          <w:noProof/>
          <w:u w:val="single"/>
        </w:rPr>
        <w:lastRenderedPageBreak/>
        <mc:AlternateContent>
          <mc:Choice Requires="wps">
            <w:drawing>
              <wp:anchor distT="0" distB="0" distL="114300" distR="114300" simplePos="0" relativeHeight="251679744" behindDoc="0" locked="0" layoutInCell="1" allowOverlap="1" wp14:anchorId="160D96AE" wp14:editId="225A4357">
                <wp:simplePos x="0" y="0"/>
                <wp:positionH relativeFrom="margin">
                  <wp:posOffset>2100264</wp:posOffset>
                </wp:positionH>
                <wp:positionV relativeFrom="paragraph">
                  <wp:posOffset>-433387</wp:posOffset>
                </wp:positionV>
                <wp:extent cx="1790700" cy="1966595"/>
                <wp:effectExtent l="0" t="0" r="19050" b="14605"/>
                <wp:wrapNone/>
                <wp:docPr id="36" name="Oval 36"/>
                <wp:cNvGraphicFramePr/>
                <a:graphic xmlns:a="http://schemas.openxmlformats.org/drawingml/2006/main">
                  <a:graphicData uri="http://schemas.microsoft.com/office/word/2010/wordprocessingShape">
                    <wps:wsp>
                      <wps:cNvSpPr/>
                      <wps:spPr>
                        <a:xfrm>
                          <a:off x="0" y="0"/>
                          <a:ext cx="1790700" cy="1966595"/>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0C5E86">
                            <w:pPr>
                              <w:jc w:val="center"/>
                            </w:pPr>
                            <w:r>
                              <w:t>Start University</w:t>
                            </w:r>
                          </w:p>
                          <w:p w:rsidR="003C4983" w:rsidRDefault="003C4983" w:rsidP="000C5E86">
                            <w:pPr>
                              <w:jc w:val="center"/>
                            </w:pPr>
                            <w:r>
                              <w:t>Complete</w:t>
                            </w:r>
                          </w:p>
                          <w:p w:rsidR="003C4983" w:rsidRDefault="003C4983" w:rsidP="000C5E86">
                            <w:pPr>
                              <w:jc w:val="center"/>
                            </w:pPr>
                            <w:r>
                              <w:t>Graduate</w:t>
                            </w:r>
                          </w:p>
                          <w:p w:rsidR="003C4983" w:rsidRDefault="003C4983" w:rsidP="000C5E86">
                            <w:pPr>
                              <w:jc w:val="center"/>
                            </w:pPr>
                            <w:r>
                              <w:t>Rejoice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0D96AE" id="Oval 36" o:spid="_x0000_s1026" style="position:absolute;left:0;text-align:left;margin-left:165.4pt;margin-top:-34.1pt;width:141pt;height:154.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" fillcolor="#4472c4" strokecolor="#2f528f" strokeweight="1pt">
                <v:stroke joinstyle="miter"/>
                <v:textbox>
                  <w:txbxContent>
                    <w:p w:rsidR="003C4983" w:rsidRDefault="003C4983" w:rsidP="000C5E86">
                      <w:pPr>
                        <w:jc w:val="center"/>
                      </w:pPr>
                      <w:r>
                        <w:t>Start University</w:t>
                      </w:r>
                    </w:p>
                    <w:p w:rsidR="003C4983" w:rsidRDefault="003C4983" w:rsidP="000C5E86">
                      <w:pPr>
                        <w:jc w:val="center"/>
                      </w:pPr>
                      <w:r>
                        <w:t>Complete</w:t>
                      </w:r>
                    </w:p>
                    <w:p w:rsidR="003C4983" w:rsidRDefault="003C4983" w:rsidP="000C5E86">
                      <w:pPr>
                        <w:jc w:val="center"/>
                      </w:pPr>
                      <w:r>
                        <w:t>Graduate</w:t>
                      </w:r>
                    </w:p>
                    <w:p w:rsidR="003C4983" w:rsidRDefault="003C4983" w:rsidP="000C5E86">
                      <w:pPr>
                        <w:jc w:val="center"/>
                      </w:pPr>
                      <w:r>
                        <w:t>Rejoice</w:t>
                      </w:r>
                    </w:p>
                  </w:txbxContent>
                </v:textbox>
                <w10:wrap anchorx="margin"/>
              </v:oval>
            </w:pict>
          </mc:Fallback>
        </mc:AlternateContent>
      </w:r>
    </w:p>
    <w:p w:rsidR="00107B61" w:rsidRDefault="00107B61" w:rsidP="00107B61">
      <w:pPr>
        <w:rPr>
          <w:b/>
        </w:rPr>
      </w:pPr>
    </w:p>
    <w:p w:rsidR="00107B61" w:rsidRDefault="00107B61" w:rsidP="00107B61">
      <w:pPr>
        <w:rPr>
          <w:b/>
        </w:rPr>
      </w:pPr>
    </w:p>
    <w:p w:rsidR="00107B61" w:rsidRPr="00107B61" w:rsidRDefault="00107B61" w:rsidP="00107B61">
      <w:pPr>
        <w:jc w:val="center"/>
        <w:rPr>
          <w:b/>
          <w:u w:val="single"/>
        </w:rPr>
      </w:pP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77696" behindDoc="0" locked="0" layoutInCell="1" allowOverlap="1" wp14:anchorId="3C40BCDB" wp14:editId="1A9A02CA">
                <wp:simplePos x="0" y="0"/>
                <wp:positionH relativeFrom="column">
                  <wp:posOffset>3686606</wp:posOffset>
                </wp:positionH>
                <wp:positionV relativeFrom="paragraph">
                  <wp:posOffset>48644</wp:posOffset>
                </wp:positionV>
                <wp:extent cx="1001865" cy="826935"/>
                <wp:effectExtent l="38100" t="38100" r="27305" b="30480"/>
                <wp:wrapNone/>
                <wp:docPr id="49" name="Straight Arrow Connector 49"/>
                <wp:cNvGraphicFramePr/>
                <a:graphic xmlns:a="http://schemas.openxmlformats.org/drawingml/2006/main">
                  <a:graphicData uri="http://schemas.microsoft.com/office/word/2010/wordprocessingShape">
                    <wps:wsp>
                      <wps:cNvCnPr/>
                      <wps:spPr>
                        <a:xfrm flipH="1" flipV="1">
                          <a:off x="0" y="0"/>
                          <a:ext cx="1001865" cy="82693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07910CF9" id="_x0000_t32" coordsize="21600,21600" o:spt="32" o:oned="t" path="m,l21600,21600e" filled="f">
                <v:path arrowok="t" fillok="f" o:connecttype="none"/>
                <o:lock v:ext="edit" shapetype="t"/>
              </v:shapetype>
              <v:shape id="Straight Arrow Connector 49" o:spid="_x0000_s1026" type="#_x0000_t32" style="position:absolute;margin-left:290.3pt;margin-top:3.85pt;width:78.9pt;height:65.1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" strokecolor="#4472c4" strokeweight=".5pt">
                <v:stroke endarrow="block" joinstyle="miter"/>
              </v:shape>
            </w:pict>
          </mc:Fallback>
        </mc:AlternateContent>
      </w:r>
      <w:r w:rsidRPr="00107B61">
        <w:rPr>
          <w:b/>
          <w:noProof/>
          <w:u w:val="single"/>
        </w:rPr>
        <mc:AlternateContent>
          <mc:Choice Requires="wps">
            <w:drawing>
              <wp:anchor distT="0" distB="0" distL="114300" distR="114300" simplePos="0" relativeHeight="251675648" behindDoc="0" locked="0" layoutInCell="1" allowOverlap="1" wp14:anchorId="2169C212" wp14:editId="7146F956">
                <wp:simplePos x="0" y="0"/>
                <wp:positionH relativeFrom="column">
                  <wp:posOffset>1125256</wp:posOffset>
                </wp:positionH>
                <wp:positionV relativeFrom="paragraph">
                  <wp:posOffset>50009</wp:posOffset>
                </wp:positionV>
                <wp:extent cx="993913" cy="628153"/>
                <wp:effectExtent l="0" t="38100" r="53975" b="19685"/>
                <wp:wrapNone/>
                <wp:docPr id="47" name="Straight Arrow Connector 47"/>
                <wp:cNvGraphicFramePr/>
                <a:graphic xmlns:a="http://schemas.openxmlformats.org/drawingml/2006/main">
                  <a:graphicData uri="http://schemas.microsoft.com/office/word/2010/wordprocessingShape">
                    <wps:wsp>
                      <wps:cNvCnPr/>
                      <wps:spPr>
                        <a:xfrm flipV="1">
                          <a:off x="0" y="0"/>
                          <a:ext cx="993913" cy="628153"/>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F7DA49C" id="Straight Arrow Connector 47" o:spid="_x0000_s1026" type="#_x0000_t32" style="position:absolute;margin-left:88.6pt;margin-top:3.95pt;width:78.25pt;height:49.4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" strokecolor="#4472c4" strokeweight=".5pt">
                <v:stroke endarrow="block" joinstyle="miter"/>
              </v:shape>
            </w:pict>
          </mc:Fallback>
        </mc:AlternateContent>
      </w:r>
    </w:p>
    <w:p w:rsidR="00107B61" w:rsidRPr="00107B61" w:rsidRDefault="000C5E86" w:rsidP="00107B61">
      <w:pPr>
        <w:jc w:val="center"/>
        <w:rPr>
          <w:b/>
          <w:u w:val="single"/>
        </w:rPr>
      </w:pPr>
      <w:r w:rsidRPr="00107B61">
        <w:rPr>
          <w:noProof/>
        </w:rPr>
        <mc:AlternateContent>
          <mc:Choice Requires="wps">
            <w:drawing>
              <wp:anchor distT="0" distB="0" distL="114300" distR="114300" simplePos="0" relativeHeight="251659264" behindDoc="0" locked="0" layoutInCell="1" allowOverlap="1" wp14:anchorId="19A0A037" wp14:editId="422F28AF">
                <wp:simplePos x="0" y="0"/>
                <wp:positionH relativeFrom="column">
                  <wp:posOffset>-442912</wp:posOffset>
                </wp:positionH>
                <wp:positionV relativeFrom="paragraph">
                  <wp:posOffset>150178</wp:posOffset>
                </wp:positionV>
                <wp:extent cx="1987550" cy="1704657"/>
                <wp:effectExtent l="0" t="0" r="12700" b="10160"/>
                <wp:wrapNone/>
                <wp:docPr id="30" name="Oval 30"/>
                <wp:cNvGraphicFramePr/>
                <a:graphic xmlns:a="http://schemas.openxmlformats.org/drawingml/2006/main">
                  <a:graphicData uri="http://schemas.microsoft.com/office/word/2010/wordprocessingShape">
                    <wps:wsp>
                      <wps:cNvSpPr/>
                      <wps:spPr>
                        <a:xfrm>
                          <a:off x="0" y="0"/>
                          <a:ext cx="1987550" cy="1704657"/>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Hard work and diligence</w:t>
                            </w:r>
                          </w:p>
                          <w:p w:rsidR="003C4983" w:rsidRDefault="003C4983" w:rsidP="00107B61">
                            <w:pPr>
                              <w:jc w:val="center"/>
                            </w:pPr>
                            <w:r>
                              <w:t>Punctuality on lectures and assignments</w:t>
                            </w:r>
                          </w:p>
                          <w:p w:rsidR="003C4983" w:rsidRDefault="003C4983" w:rsidP="00107B61"/>
                          <w:p w:rsidR="003C4983" w:rsidRDefault="003C4983" w:rsidP="00107B6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A0A037" id="Oval 30" o:spid="_x0000_s1027" style="position:absolute;left:0;text-align:left;margin-left:-34.85pt;margin-top:11.85pt;width:156.5pt;height:13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" fillcolor="#4472c4" strokecolor="#2f528f" strokeweight="1pt">
                <v:stroke joinstyle="miter"/>
                <v:textbox>
                  <w:txbxContent>
                    <w:p w:rsidR="003C4983" w:rsidRDefault="003C4983" w:rsidP="00107B61">
                      <w:pPr>
                        <w:jc w:val="center"/>
                      </w:pPr>
                      <w:r>
                        <w:t>Hard work and diligence</w:t>
                      </w:r>
                    </w:p>
                    <w:p w:rsidR="003C4983" w:rsidRDefault="003C4983" w:rsidP="00107B61">
                      <w:pPr>
                        <w:jc w:val="center"/>
                      </w:pPr>
                      <w:r>
                        <w:t>Punctuality on lectures and assignments</w:t>
                      </w:r>
                    </w:p>
                    <w:p w:rsidR="003C4983" w:rsidRDefault="003C4983" w:rsidP="00107B61"/>
                    <w:p w:rsidR="003C4983" w:rsidRDefault="003C4983" w:rsidP="00107B61"/>
                  </w:txbxContent>
                </v:textbox>
              </v:oval>
            </w:pict>
          </mc:Fallback>
        </mc:AlternateContent>
      </w:r>
      <w:r w:rsidRPr="00107B61">
        <w:rPr>
          <w:noProof/>
        </w:rPr>
        <mc:AlternateContent>
          <mc:Choice Requires="wps">
            <w:drawing>
              <wp:anchor distT="0" distB="0" distL="114300" distR="114300" simplePos="0" relativeHeight="251661312" behindDoc="0" locked="0" layoutInCell="1" allowOverlap="1" wp14:anchorId="449419BE" wp14:editId="00AC6E9C">
                <wp:simplePos x="0" y="0"/>
                <wp:positionH relativeFrom="margin">
                  <wp:posOffset>4062413</wp:posOffset>
                </wp:positionH>
                <wp:positionV relativeFrom="paragraph">
                  <wp:posOffset>78740</wp:posOffset>
                </wp:positionV>
                <wp:extent cx="1790700" cy="1610043"/>
                <wp:effectExtent l="0" t="0" r="19050" b="28575"/>
                <wp:wrapNone/>
                <wp:docPr id="32" name="Oval 32"/>
                <wp:cNvGraphicFramePr/>
                <a:graphic xmlns:a="http://schemas.openxmlformats.org/drawingml/2006/main">
                  <a:graphicData uri="http://schemas.microsoft.com/office/word/2010/wordprocessingShape">
                    <wps:wsp>
                      <wps:cNvSpPr/>
                      <wps:spPr>
                        <a:xfrm>
                          <a:off x="0" y="0"/>
                          <a:ext cx="1790700" cy="1610043"/>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Work colleagues</w:t>
                            </w:r>
                          </w:p>
                          <w:p w:rsidR="003C4983" w:rsidRDefault="003C4983" w:rsidP="00107B61">
                            <w:pPr>
                              <w:jc w:val="center"/>
                            </w:pPr>
                            <w:r>
                              <w:t>Classmates</w:t>
                            </w:r>
                          </w:p>
                          <w:p w:rsidR="003C4983" w:rsidRDefault="003C4983" w:rsidP="00107B61">
                            <w:pPr>
                              <w:jc w:val="center"/>
                            </w:pPr>
                            <w:r>
                              <w:t>Wife’s support</w:t>
                            </w:r>
                          </w:p>
                          <w:p w:rsidR="003C4983" w:rsidRDefault="003C4983" w:rsidP="00107B61">
                            <w:pPr>
                              <w:jc w:val="center"/>
                            </w:pPr>
                            <w:r>
                              <w:t>Lecturer</w:t>
                            </w:r>
                          </w:p>
                          <w:p w:rsidR="003C4983" w:rsidRDefault="003C4983" w:rsidP="00107B61">
                            <w:pPr>
                              <w:jc w:val="center"/>
                            </w:pPr>
                          </w:p>
                          <w:p w:rsidR="003C4983" w:rsidRDefault="003C4983" w:rsidP="00107B61">
                            <w:pPr>
                              <w:jc w:val="center"/>
                            </w:pPr>
                          </w:p>
                          <w:p w:rsidR="003C4983" w:rsidRDefault="003C4983" w:rsidP="00107B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9419BE" id="Oval 32" o:spid="_x0000_s1028" style="position:absolute;left:0;text-align:left;margin-left:319.9pt;margin-top:6.2pt;width:141pt;height:126.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" fillcolor="#4472c4" strokecolor="#2f528f" strokeweight="1pt">
                <v:stroke joinstyle="miter"/>
                <v:textbox>
                  <w:txbxContent>
                    <w:p w:rsidR="003C4983" w:rsidRDefault="003C4983" w:rsidP="00107B61">
                      <w:pPr>
                        <w:jc w:val="center"/>
                      </w:pPr>
                      <w:r>
                        <w:t>Work colleagues</w:t>
                      </w:r>
                    </w:p>
                    <w:p w:rsidR="003C4983" w:rsidRDefault="003C4983" w:rsidP="00107B61">
                      <w:pPr>
                        <w:jc w:val="center"/>
                      </w:pPr>
                      <w:r>
                        <w:t>Classmates</w:t>
                      </w:r>
                    </w:p>
                    <w:p w:rsidR="003C4983" w:rsidRDefault="003C4983" w:rsidP="00107B61">
                      <w:pPr>
                        <w:jc w:val="center"/>
                      </w:pPr>
                      <w:r>
                        <w:t>Wife’s support</w:t>
                      </w:r>
                    </w:p>
                    <w:p w:rsidR="003C4983" w:rsidRDefault="003C4983" w:rsidP="00107B61">
                      <w:pPr>
                        <w:jc w:val="center"/>
                      </w:pPr>
                      <w:r>
                        <w:t>Lecturer</w:t>
                      </w:r>
                    </w:p>
                    <w:p w:rsidR="003C4983" w:rsidRDefault="003C4983" w:rsidP="00107B61">
                      <w:pPr>
                        <w:jc w:val="center"/>
                      </w:pPr>
                    </w:p>
                    <w:p w:rsidR="003C4983" w:rsidRDefault="003C4983" w:rsidP="00107B61">
                      <w:pPr>
                        <w:jc w:val="center"/>
                      </w:pPr>
                    </w:p>
                    <w:p w:rsidR="003C4983" w:rsidRDefault="003C4983" w:rsidP="00107B61">
                      <w:pPr>
                        <w:jc w:val="center"/>
                      </w:pPr>
                    </w:p>
                  </w:txbxContent>
                </v:textbox>
                <w10:wrap anchorx="margin"/>
              </v:oval>
            </w:pict>
          </mc:Fallback>
        </mc:AlternateContent>
      </w:r>
      <w:r w:rsidR="00107B61" w:rsidRPr="00107B61">
        <w:rPr>
          <w:b/>
          <w:noProof/>
          <w:u w:val="single"/>
        </w:rPr>
        <mc:AlternateContent>
          <mc:Choice Requires="wps">
            <w:drawing>
              <wp:anchor distT="0" distB="0" distL="114300" distR="114300" simplePos="0" relativeHeight="251676672" behindDoc="0" locked="0" layoutInCell="1" allowOverlap="1" wp14:anchorId="4AD85F6A" wp14:editId="69D1330E">
                <wp:simplePos x="0" y="0"/>
                <wp:positionH relativeFrom="column">
                  <wp:posOffset>2949575</wp:posOffset>
                </wp:positionH>
                <wp:positionV relativeFrom="paragraph">
                  <wp:posOffset>41023</wp:posOffset>
                </wp:positionV>
                <wp:extent cx="15902" cy="620202"/>
                <wp:effectExtent l="76200" t="38100" r="60325" b="27940"/>
                <wp:wrapNone/>
                <wp:docPr id="48" name="Straight Arrow Connector 48"/>
                <wp:cNvGraphicFramePr/>
                <a:graphic xmlns:a="http://schemas.openxmlformats.org/drawingml/2006/main">
                  <a:graphicData uri="http://schemas.microsoft.com/office/word/2010/wordprocessingShape">
                    <wps:wsp>
                      <wps:cNvCnPr/>
                      <wps:spPr>
                        <a:xfrm flipH="1" flipV="1">
                          <a:off x="0" y="0"/>
                          <a:ext cx="15902" cy="620202"/>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13C21B6" id="Straight Arrow Connector 48" o:spid="_x0000_s1026" type="#_x0000_t32" style="position:absolute;margin-left:232.25pt;margin-top:3.25pt;width:1.25pt;height:48.8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" strokecolor="#4472c4" strokeweight=".5pt">
                <v:stroke endarrow="block" joinstyle="miter"/>
              </v:shape>
            </w:pict>
          </mc:Fallback>
        </mc:AlternateContent>
      </w:r>
    </w:p>
    <w:p w:rsidR="00107B61" w:rsidRPr="00107B61" w:rsidRDefault="000C5E86" w:rsidP="00107B61">
      <w:pPr>
        <w:jc w:val="center"/>
        <w:rPr>
          <w:b/>
          <w:u w:val="single"/>
        </w:rPr>
      </w:pPr>
      <w:r w:rsidRPr="00107B61">
        <w:rPr>
          <w:noProof/>
        </w:rPr>
        <mc:AlternateContent>
          <mc:Choice Requires="wps">
            <w:drawing>
              <wp:anchor distT="0" distB="0" distL="114300" distR="114300" simplePos="0" relativeHeight="251660288" behindDoc="0" locked="0" layoutInCell="1" allowOverlap="1" wp14:anchorId="26389F16" wp14:editId="653BDCD7">
                <wp:simplePos x="0" y="0"/>
                <wp:positionH relativeFrom="column">
                  <wp:posOffset>2195513</wp:posOffset>
                </wp:positionH>
                <wp:positionV relativeFrom="paragraph">
                  <wp:posOffset>259715</wp:posOffset>
                </wp:positionV>
                <wp:extent cx="1605915" cy="1562100"/>
                <wp:effectExtent l="0" t="0" r="13335" b="19050"/>
                <wp:wrapNone/>
                <wp:docPr id="31" name="Oval 31"/>
                <wp:cNvGraphicFramePr/>
                <a:graphic xmlns:a="http://schemas.openxmlformats.org/drawingml/2006/main">
                  <a:graphicData uri="http://schemas.microsoft.com/office/word/2010/wordprocessingShape">
                    <wps:wsp>
                      <wps:cNvSpPr/>
                      <wps:spPr>
                        <a:xfrm>
                          <a:off x="0" y="0"/>
                          <a:ext cx="1605915" cy="1562100"/>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Sacrifice</w:t>
                            </w:r>
                          </w:p>
                          <w:p w:rsidR="003C4983" w:rsidRDefault="003C4983" w:rsidP="00107B61">
                            <w:pPr>
                              <w:jc w:val="center"/>
                            </w:pPr>
                            <w:r>
                              <w:t>Compromise</w:t>
                            </w:r>
                          </w:p>
                          <w:p w:rsidR="003C4983" w:rsidRDefault="003C4983" w:rsidP="00107B61">
                            <w:pPr>
                              <w:jc w:val="center"/>
                            </w:pPr>
                            <w:r>
                              <w:t>Be steadfast</w:t>
                            </w:r>
                          </w:p>
                          <w:p w:rsidR="003C4983" w:rsidRDefault="003C4983" w:rsidP="00107B61">
                            <w:pPr>
                              <w:jc w:val="center"/>
                            </w:pPr>
                            <w:r>
                              <w:t>Motivation</w:t>
                            </w:r>
                          </w:p>
                          <w:p w:rsidR="003C4983" w:rsidRDefault="003C4983" w:rsidP="00107B61">
                            <w:pPr>
                              <w:jc w:val="center"/>
                            </w:pPr>
                          </w:p>
                          <w:p w:rsidR="003C4983" w:rsidRDefault="003C4983" w:rsidP="00107B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389F16" id="Oval 31" o:spid="_x0000_s1029" style="position:absolute;left:0;text-align:left;margin-left:172.9pt;margin-top:20.45pt;width:126.45pt;height:1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" fillcolor="#4472c4" strokecolor="#2f528f" strokeweight="1pt">
                <v:stroke joinstyle="miter"/>
                <v:textbox>
                  <w:txbxContent>
                    <w:p w:rsidR="003C4983" w:rsidRDefault="003C4983" w:rsidP="00107B61">
                      <w:pPr>
                        <w:jc w:val="center"/>
                      </w:pPr>
                      <w:r>
                        <w:t>Sacrifice</w:t>
                      </w:r>
                    </w:p>
                    <w:p w:rsidR="003C4983" w:rsidRDefault="003C4983" w:rsidP="00107B61">
                      <w:pPr>
                        <w:jc w:val="center"/>
                      </w:pPr>
                      <w:r>
                        <w:t>Compromise</w:t>
                      </w:r>
                    </w:p>
                    <w:p w:rsidR="003C4983" w:rsidRDefault="003C4983" w:rsidP="00107B61">
                      <w:pPr>
                        <w:jc w:val="center"/>
                      </w:pPr>
                      <w:r>
                        <w:t>Be steadfast</w:t>
                      </w:r>
                    </w:p>
                    <w:p w:rsidR="003C4983" w:rsidRDefault="003C4983" w:rsidP="00107B61">
                      <w:pPr>
                        <w:jc w:val="center"/>
                      </w:pPr>
                      <w:r>
                        <w:t>Motivation</w:t>
                      </w:r>
                    </w:p>
                    <w:p w:rsidR="003C4983" w:rsidRDefault="003C4983" w:rsidP="00107B61">
                      <w:pPr>
                        <w:jc w:val="center"/>
                      </w:pPr>
                    </w:p>
                    <w:p w:rsidR="003C4983" w:rsidRDefault="003C4983" w:rsidP="00107B61">
                      <w:pPr>
                        <w:jc w:val="center"/>
                      </w:pPr>
                    </w:p>
                  </w:txbxContent>
                </v:textbox>
              </v:oval>
            </w:pict>
          </mc:Fallback>
        </mc:AlternateContent>
      </w:r>
    </w:p>
    <w:p w:rsidR="00107B61" w:rsidRPr="00107B61" w:rsidRDefault="00107B61" w:rsidP="00107B61">
      <w:pPr>
        <w:jc w:val="center"/>
        <w:rPr>
          <w:b/>
          <w:u w:val="single"/>
        </w:rPr>
      </w:pP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73600" behindDoc="0" locked="0" layoutInCell="1" allowOverlap="1" wp14:anchorId="721C0F51" wp14:editId="39847C8E">
                <wp:simplePos x="0" y="0"/>
                <wp:positionH relativeFrom="column">
                  <wp:posOffset>1645920</wp:posOffset>
                </wp:positionH>
                <wp:positionV relativeFrom="paragraph">
                  <wp:posOffset>201902</wp:posOffset>
                </wp:positionV>
                <wp:extent cx="580445" cy="7952"/>
                <wp:effectExtent l="0" t="0" r="29210" b="30480"/>
                <wp:wrapNone/>
                <wp:docPr id="45" name="Straight Connector 45"/>
                <wp:cNvGraphicFramePr/>
                <a:graphic xmlns:a="http://schemas.openxmlformats.org/drawingml/2006/main">
                  <a:graphicData uri="http://schemas.microsoft.com/office/word/2010/wordprocessingShape">
                    <wps:wsp>
                      <wps:cNvCnPr/>
                      <wps:spPr>
                        <a:xfrm flipV="1">
                          <a:off x="0" y="0"/>
                          <a:ext cx="580445" cy="7952"/>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3609C27" id="Straight Connector 45"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29.6pt,15.9pt" to="175.3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" strokecolor="#4472c4" strokeweight=".5pt">
                <v:stroke joinstyle="miter"/>
              </v:line>
            </w:pict>
          </mc:Fallback>
        </mc:AlternateContent>
      </w: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74624" behindDoc="0" locked="0" layoutInCell="1" allowOverlap="1" wp14:anchorId="2AAB28C8" wp14:editId="0348484B">
                <wp:simplePos x="0" y="0"/>
                <wp:positionH relativeFrom="column">
                  <wp:posOffset>3832529</wp:posOffset>
                </wp:positionH>
                <wp:positionV relativeFrom="paragraph">
                  <wp:posOffset>11568</wp:posOffset>
                </wp:positionV>
                <wp:extent cx="262393" cy="0"/>
                <wp:effectExtent l="0" t="0" r="0" b="0"/>
                <wp:wrapNone/>
                <wp:docPr id="46" name="Straight Connector 46"/>
                <wp:cNvGraphicFramePr/>
                <a:graphic xmlns:a="http://schemas.openxmlformats.org/drawingml/2006/main">
                  <a:graphicData uri="http://schemas.microsoft.com/office/word/2010/wordprocessingShape">
                    <wps:wsp>
                      <wps:cNvCnPr/>
                      <wps:spPr>
                        <a:xfrm>
                          <a:off x="0" y="0"/>
                          <a:ext cx="262393"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0E3A9DF0" id="Straight Connector 4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01.75pt,.9pt" to="322.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" strokecolor="#4472c4" strokeweight=".5pt">
                <v:stroke joinstyle="miter"/>
              </v:line>
            </w:pict>
          </mc:Fallback>
        </mc:AlternateContent>
      </w: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72576" behindDoc="0" locked="0" layoutInCell="1" allowOverlap="1" wp14:anchorId="070A0B3D" wp14:editId="275DDA29">
                <wp:simplePos x="0" y="0"/>
                <wp:positionH relativeFrom="column">
                  <wp:posOffset>3578087</wp:posOffset>
                </wp:positionH>
                <wp:positionV relativeFrom="paragraph">
                  <wp:posOffset>155188</wp:posOffset>
                </wp:positionV>
                <wp:extent cx="1645920" cy="1367625"/>
                <wp:effectExtent l="0" t="0" r="30480" b="23495"/>
                <wp:wrapNone/>
                <wp:docPr id="44" name="Straight Connector 44"/>
                <wp:cNvGraphicFramePr/>
                <a:graphic xmlns:a="http://schemas.openxmlformats.org/drawingml/2006/main">
                  <a:graphicData uri="http://schemas.microsoft.com/office/word/2010/wordprocessingShape">
                    <wps:wsp>
                      <wps:cNvCnPr/>
                      <wps:spPr>
                        <a:xfrm flipH="1" flipV="1">
                          <a:off x="0" y="0"/>
                          <a:ext cx="1645920" cy="1367625"/>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227A350" id="Straight Connector 44" o:spid="_x0000_s1026" style="position:absolute;flip:x y;z-index:251672576;visibility:visible;mso-wrap-style:square;mso-wrap-distance-left:9pt;mso-wrap-distance-top:0;mso-wrap-distance-right:9pt;mso-wrap-distance-bottom:0;mso-position-horizontal:absolute;mso-position-horizontal-relative:text;mso-position-vertical:absolute;mso-position-vertical-relative:text" from="281.75pt,12.2pt" to="411.35pt,11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" strokecolor="#4472c4" strokeweight=".5pt">
                <v:stroke joinstyle="miter"/>
              </v:line>
            </w:pict>
          </mc:Fallback>
        </mc:AlternateContent>
      </w:r>
      <w:r w:rsidRPr="00107B61">
        <w:rPr>
          <w:b/>
          <w:noProof/>
          <w:u w:val="single"/>
        </w:rPr>
        <mc:AlternateContent>
          <mc:Choice Requires="wps">
            <w:drawing>
              <wp:anchor distT="0" distB="0" distL="114300" distR="114300" simplePos="0" relativeHeight="251671552" behindDoc="0" locked="0" layoutInCell="1" allowOverlap="1" wp14:anchorId="56872DCD" wp14:editId="1AF4F70A">
                <wp:simplePos x="0" y="0"/>
                <wp:positionH relativeFrom="column">
                  <wp:posOffset>1041621</wp:posOffset>
                </wp:positionH>
                <wp:positionV relativeFrom="paragraph">
                  <wp:posOffset>186994</wp:posOffset>
                </wp:positionV>
                <wp:extent cx="1391478" cy="1304014"/>
                <wp:effectExtent l="0" t="0" r="37465" b="29845"/>
                <wp:wrapNone/>
                <wp:docPr id="43" name="Straight Connector 43"/>
                <wp:cNvGraphicFramePr/>
                <a:graphic xmlns:a="http://schemas.openxmlformats.org/drawingml/2006/main">
                  <a:graphicData uri="http://schemas.microsoft.com/office/word/2010/wordprocessingShape">
                    <wps:wsp>
                      <wps:cNvCnPr/>
                      <wps:spPr>
                        <a:xfrm flipV="1">
                          <a:off x="0" y="0"/>
                          <a:ext cx="1391478" cy="1304014"/>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50FE945" id="Straight Connector 43"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82pt,14.7pt" to="191.55pt,1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" strokecolor="#4472c4" strokeweight=".5pt">
                <v:stroke joinstyle="miter"/>
              </v:line>
            </w:pict>
          </mc:Fallback>
        </mc:AlternateContent>
      </w:r>
      <w:r w:rsidRPr="00107B61">
        <w:rPr>
          <w:b/>
          <w:noProof/>
          <w:u w:val="single"/>
        </w:rPr>
        <mc:AlternateContent>
          <mc:Choice Requires="wps">
            <w:drawing>
              <wp:anchor distT="0" distB="0" distL="114300" distR="114300" simplePos="0" relativeHeight="251670528" behindDoc="0" locked="0" layoutInCell="1" allowOverlap="1" wp14:anchorId="42B60975" wp14:editId="5C95AAA3">
                <wp:simplePos x="0" y="0"/>
                <wp:positionH relativeFrom="column">
                  <wp:posOffset>3506524</wp:posOffset>
                </wp:positionH>
                <wp:positionV relativeFrom="paragraph">
                  <wp:posOffset>218799</wp:posOffset>
                </wp:positionV>
                <wp:extent cx="946205" cy="1351722"/>
                <wp:effectExtent l="0" t="0" r="25400" b="20320"/>
                <wp:wrapNone/>
                <wp:docPr id="42" name="Straight Connector 42"/>
                <wp:cNvGraphicFramePr/>
                <a:graphic xmlns:a="http://schemas.openxmlformats.org/drawingml/2006/main">
                  <a:graphicData uri="http://schemas.microsoft.com/office/word/2010/wordprocessingShape">
                    <wps:wsp>
                      <wps:cNvCnPr/>
                      <wps:spPr>
                        <a:xfrm flipV="1">
                          <a:off x="0" y="0"/>
                          <a:ext cx="946205" cy="1351722"/>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695A18A1" id="Straight Connector 42"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76.1pt,17.25pt" to="350.6pt,1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" strokecolor="#4472c4" strokeweight=".5pt">
                <v:stroke joinstyle="miter"/>
              </v:line>
            </w:pict>
          </mc:Fallback>
        </mc:AlternateContent>
      </w:r>
      <w:r w:rsidRPr="00107B61">
        <w:rPr>
          <w:b/>
          <w:noProof/>
          <w:u w:val="single"/>
        </w:rPr>
        <mc:AlternateContent>
          <mc:Choice Requires="wps">
            <w:drawing>
              <wp:anchor distT="0" distB="0" distL="114300" distR="114300" simplePos="0" relativeHeight="251669504" behindDoc="0" locked="0" layoutInCell="1" allowOverlap="1" wp14:anchorId="74C026F3" wp14:editId="0AA31C29">
                <wp:simplePos x="0" y="0"/>
                <wp:positionH relativeFrom="column">
                  <wp:posOffset>5009322</wp:posOffset>
                </wp:positionH>
                <wp:positionV relativeFrom="paragraph">
                  <wp:posOffset>242653</wp:posOffset>
                </wp:positionV>
                <wp:extent cx="596348" cy="1137036"/>
                <wp:effectExtent l="0" t="0" r="32385" b="25400"/>
                <wp:wrapNone/>
                <wp:docPr id="41" name="Straight Connector 41"/>
                <wp:cNvGraphicFramePr/>
                <a:graphic xmlns:a="http://schemas.openxmlformats.org/drawingml/2006/main">
                  <a:graphicData uri="http://schemas.microsoft.com/office/word/2010/wordprocessingShape">
                    <wps:wsp>
                      <wps:cNvCnPr/>
                      <wps:spPr>
                        <a:xfrm flipH="1" flipV="1">
                          <a:off x="0" y="0"/>
                          <a:ext cx="596348" cy="1137036"/>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7018B2B4" id="Straight Connector 41" o:spid="_x0000_s1026" style="position:absolute;flip:x y;z-index:251669504;visibility:visible;mso-wrap-style:square;mso-wrap-distance-left:9pt;mso-wrap-distance-top:0;mso-wrap-distance-right:9pt;mso-wrap-distance-bottom:0;mso-position-horizontal:absolute;mso-position-horizontal-relative:text;mso-position-vertical:absolute;mso-position-vertical-relative:text" from="394.45pt,19.1pt" to="441.4pt,10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" strokecolor="#4472c4" strokeweight=".5pt">
                <v:stroke joinstyle="miter"/>
              </v:line>
            </w:pict>
          </mc:Fallback>
        </mc:AlternateContent>
      </w:r>
      <w:r w:rsidRPr="00107B61">
        <w:rPr>
          <w:b/>
          <w:noProof/>
          <w:u w:val="single"/>
        </w:rPr>
        <mc:AlternateContent>
          <mc:Choice Requires="wps">
            <w:drawing>
              <wp:anchor distT="0" distB="0" distL="114300" distR="114300" simplePos="0" relativeHeight="251667456" behindDoc="0" locked="0" layoutInCell="1" allowOverlap="1" wp14:anchorId="2E7C0951" wp14:editId="677E39A5">
                <wp:simplePos x="0" y="0"/>
                <wp:positionH relativeFrom="column">
                  <wp:posOffset>1383527</wp:posOffset>
                </wp:positionH>
                <wp:positionV relativeFrom="paragraph">
                  <wp:posOffset>163140</wp:posOffset>
                </wp:positionV>
                <wp:extent cx="1272209" cy="1431235"/>
                <wp:effectExtent l="0" t="0" r="23495" b="17145"/>
                <wp:wrapNone/>
                <wp:docPr id="39" name="Straight Connector 39"/>
                <wp:cNvGraphicFramePr/>
                <a:graphic xmlns:a="http://schemas.openxmlformats.org/drawingml/2006/main">
                  <a:graphicData uri="http://schemas.microsoft.com/office/word/2010/wordprocessingShape">
                    <wps:wsp>
                      <wps:cNvCnPr/>
                      <wps:spPr>
                        <a:xfrm flipH="1" flipV="1">
                          <a:off x="0" y="0"/>
                          <a:ext cx="1272209" cy="1431235"/>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8E16DE2" id="Straight Connector 39" o:spid="_x0000_s1026" style="position:absolute;flip:x y;z-index:251667456;visibility:visible;mso-wrap-style:square;mso-wrap-distance-left:9pt;mso-wrap-distance-top:0;mso-wrap-distance-right:9pt;mso-wrap-distance-bottom:0;mso-position-horizontal:absolute;mso-position-horizontal-relative:text;mso-position-vertical:absolute;mso-position-vertical-relative:text" from="108.95pt,12.85pt" to="209.1pt,1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" strokecolor="#4472c4" strokeweight=".5pt">
                <v:stroke joinstyle="miter"/>
              </v:line>
            </w:pict>
          </mc:Fallback>
        </mc:AlternateContent>
      </w: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65408" behindDoc="0" locked="0" layoutInCell="1" allowOverlap="1" wp14:anchorId="70766B3F" wp14:editId="09FD36D8">
                <wp:simplePos x="0" y="0"/>
                <wp:positionH relativeFrom="column">
                  <wp:posOffset>620202</wp:posOffset>
                </wp:positionH>
                <wp:positionV relativeFrom="paragraph">
                  <wp:posOffset>35919</wp:posOffset>
                </wp:positionV>
                <wp:extent cx="246490" cy="1010313"/>
                <wp:effectExtent l="0" t="0" r="20320" b="18415"/>
                <wp:wrapNone/>
                <wp:docPr id="37" name="Straight Connector 37"/>
                <wp:cNvGraphicFramePr/>
                <a:graphic xmlns:a="http://schemas.openxmlformats.org/drawingml/2006/main">
                  <a:graphicData uri="http://schemas.microsoft.com/office/word/2010/wordprocessingShape">
                    <wps:wsp>
                      <wps:cNvCnPr/>
                      <wps:spPr>
                        <a:xfrm flipV="1">
                          <a:off x="0" y="0"/>
                          <a:ext cx="246490" cy="1010313"/>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B96431C" id="Straight Connector 37"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48.85pt,2.85pt" to="68.25pt,8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" strokecolor="#4472c4" strokeweight=".5pt">
                <v:stroke joinstyle="miter"/>
              </v:line>
            </w:pict>
          </mc:Fallback>
        </mc:AlternateContent>
      </w:r>
    </w:p>
    <w:p w:rsidR="00107B61" w:rsidRPr="00107B61" w:rsidRDefault="00107B61" w:rsidP="00107B61">
      <w:pPr>
        <w:jc w:val="center"/>
        <w:rPr>
          <w:b/>
          <w:u w:val="single"/>
        </w:rPr>
      </w:pPr>
    </w:p>
    <w:p w:rsidR="00107B61" w:rsidRPr="00107B61" w:rsidRDefault="00107B61" w:rsidP="00107B61">
      <w:pPr>
        <w:jc w:val="center"/>
        <w:rPr>
          <w:b/>
          <w:u w:val="single"/>
        </w:rPr>
      </w:pPr>
    </w:p>
    <w:p w:rsidR="00107B61" w:rsidRPr="00107B61" w:rsidRDefault="00107B61" w:rsidP="00107B61">
      <w:pPr>
        <w:jc w:val="center"/>
        <w:rPr>
          <w:b/>
          <w:u w:val="single"/>
        </w:rPr>
      </w:pPr>
      <w:r w:rsidRPr="00107B61">
        <w:rPr>
          <w:noProof/>
        </w:rPr>
        <mc:AlternateContent>
          <mc:Choice Requires="wps">
            <w:drawing>
              <wp:anchor distT="0" distB="0" distL="114300" distR="114300" simplePos="0" relativeHeight="251664384" behindDoc="0" locked="0" layoutInCell="1" allowOverlap="1" wp14:anchorId="522D9FC2" wp14:editId="3B56C485">
                <wp:simplePos x="0" y="0"/>
                <wp:positionH relativeFrom="column">
                  <wp:posOffset>4865840</wp:posOffset>
                </wp:positionH>
                <wp:positionV relativeFrom="paragraph">
                  <wp:posOffset>239478</wp:posOffset>
                </wp:positionV>
                <wp:extent cx="1558041" cy="1327785"/>
                <wp:effectExtent l="0" t="0" r="23495" b="24765"/>
                <wp:wrapNone/>
                <wp:docPr id="35" name="Oval 35"/>
                <wp:cNvGraphicFramePr/>
                <a:graphic xmlns:a="http://schemas.openxmlformats.org/drawingml/2006/main">
                  <a:graphicData uri="http://schemas.microsoft.com/office/word/2010/wordprocessingShape">
                    <wps:wsp>
                      <wps:cNvSpPr/>
                      <wps:spPr>
                        <a:xfrm>
                          <a:off x="0" y="0"/>
                          <a:ext cx="1558041" cy="1327785"/>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Time management when studying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2D9FC2" id="Oval 35" o:spid="_x0000_s1030" style="position:absolute;left:0;text-align:left;margin-left:383.15pt;margin-top:18.85pt;width:122.7pt;height:10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" fillcolor="#4472c4" strokecolor="#2f528f" strokeweight="1pt">
                <v:stroke joinstyle="miter"/>
                <v:textbox>
                  <w:txbxContent>
                    <w:p w:rsidR="003C4983" w:rsidRDefault="003C4983" w:rsidP="00107B61">
                      <w:pPr>
                        <w:jc w:val="center"/>
                      </w:pPr>
                      <w:r>
                        <w:t>Time management when studying</w:t>
                      </w:r>
                    </w:p>
                  </w:txbxContent>
                </v:textbox>
              </v:oval>
            </w:pict>
          </mc:Fallback>
        </mc:AlternateContent>
      </w:r>
      <w:r w:rsidRPr="00107B61">
        <w:rPr>
          <w:noProof/>
        </w:rPr>
        <mc:AlternateContent>
          <mc:Choice Requires="wps">
            <w:drawing>
              <wp:anchor distT="0" distB="0" distL="114300" distR="114300" simplePos="0" relativeHeight="251662336" behindDoc="0" locked="0" layoutInCell="1" allowOverlap="1" wp14:anchorId="0ABE0381" wp14:editId="36990F88">
                <wp:simplePos x="0" y="0"/>
                <wp:positionH relativeFrom="margin">
                  <wp:posOffset>-159661</wp:posOffset>
                </wp:positionH>
                <wp:positionV relativeFrom="paragraph">
                  <wp:posOffset>139700</wp:posOffset>
                </wp:positionV>
                <wp:extent cx="1454785" cy="1542415"/>
                <wp:effectExtent l="0" t="0" r="12065" b="19685"/>
                <wp:wrapNone/>
                <wp:docPr id="33" name="Oval 33"/>
                <wp:cNvGraphicFramePr/>
                <a:graphic xmlns:a="http://schemas.openxmlformats.org/drawingml/2006/main">
                  <a:graphicData uri="http://schemas.microsoft.com/office/word/2010/wordprocessingShape">
                    <wps:wsp>
                      <wps:cNvSpPr/>
                      <wps:spPr>
                        <a:xfrm>
                          <a:off x="0" y="0"/>
                          <a:ext cx="1454785" cy="1542415"/>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 xml:space="preserve">To gain academic credentials completing University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BE0381" id="Oval 33" o:spid="_x0000_s1031" style="position:absolute;left:0;text-align:left;margin-left:-12.55pt;margin-top:11pt;width:114.55pt;height:121.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" fillcolor="#4472c4" strokecolor="#2f528f" strokeweight="1pt">
                <v:stroke joinstyle="miter"/>
                <v:textbox>
                  <w:txbxContent>
                    <w:p w:rsidR="003C4983" w:rsidRDefault="003C4983" w:rsidP="00107B61">
                      <w:pPr>
                        <w:jc w:val="center"/>
                      </w:pPr>
                      <w:r>
                        <w:t xml:space="preserve">To gain academic credentials completing University </w:t>
                      </w:r>
                    </w:p>
                  </w:txbxContent>
                </v:textbox>
                <w10:wrap anchorx="margin"/>
              </v:oval>
            </w:pict>
          </mc:Fallback>
        </mc:AlternateContent>
      </w:r>
    </w:p>
    <w:p w:rsidR="00107B61" w:rsidRPr="00107B61" w:rsidRDefault="00107B61" w:rsidP="00107B61">
      <w:pPr>
        <w:jc w:val="center"/>
        <w:rPr>
          <w:b/>
          <w:u w:val="single"/>
        </w:rPr>
      </w:pPr>
      <w:r w:rsidRPr="00107B61">
        <w:rPr>
          <w:noProof/>
        </w:rPr>
        <mc:AlternateContent>
          <mc:Choice Requires="wps">
            <w:drawing>
              <wp:anchor distT="0" distB="0" distL="114300" distR="114300" simplePos="0" relativeHeight="251663360" behindDoc="0" locked="0" layoutInCell="1" allowOverlap="1" wp14:anchorId="28F59991" wp14:editId="71111C40">
                <wp:simplePos x="0" y="0"/>
                <wp:positionH relativeFrom="column">
                  <wp:posOffset>2329263</wp:posOffset>
                </wp:positionH>
                <wp:positionV relativeFrom="paragraph">
                  <wp:posOffset>8420</wp:posOffset>
                </wp:positionV>
                <wp:extent cx="1486894" cy="1367624"/>
                <wp:effectExtent l="0" t="0" r="18415" b="23495"/>
                <wp:wrapNone/>
                <wp:docPr id="34" name="Oval 34"/>
                <wp:cNvGraphicFramePr/>
                <a:graphic xmlns:a="http://schemas.openxmlformats.org/drawingml/2006/main">
                  <a:graphicData uri="http://schemas.microsoft.com/office/word/2010/wordprocessingShape">
                    <wps:wsp>
                      <wps:cNvSpPr/>
                      <wps:spPr>
                        <a:xfrm>
                          <a:off x="0" y="0"/>
                          <a:ext cx="1486894" cy="1367624"/>
                        </a:xfrm>
                        <a:prstGeom prst="ellipse">
                          <a:avLst/>
                        </a:prstGeom>
                        <a:solidFill>
                          <a:srgbClr val="4472C4"/>
                        </a:solidFill>
                        <a:ln w="12700" cap="flat" cmpd="sng" algn="ctr">
                          <a:solidFill>
                            <a:srgbClr val="4472C4">
                              <a:shade val="50000"/>
                            </a:srgbClr>
                          </a:solidFill>
                          <a:prstDash val="solid"/>
                          <a:miter lim="800000"/>
                        </a:ln>
                        <a:effectLst/>
                      </wps:spPr>
                      <wps:txbx>
                        <w:txbxContent>
                          <w:p w:rsidR="003C4983" w:rsidRDefault="003C4983" w:rsidP="00107B61">
                            <w:pPr>
                              <w:jc w:val="center"/>
                            </w:pPr>
                            <w:r>
                              <w:t>Open my own chain of food outlets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F59991" id="Oval 34" o:spid="_x0000_s1032" style="position:absolute;left:0;text-align:left;margin-left:183.4pt;margin-top:.65pt;width:117.1pt;height:107.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" fillcolor="#4472c4" strokecolor="#2f528f" strokeweight="1pt">
                <v:stroke joinstyle="miter"/>
                <v:textbox>
                  <w:txbxContent>
                    <w:p w:rsidR="003C4983" w:rsidRDefault="003C4983" w:rsidP="00107B61">
                      <w:pPr>
                        <w:jc w:val="center"/>
                      </w:pPr>
                      <w:r>
                        <w:t>Open my own chain of food outlets</w:t>
                      </w:r>
                    </w:p>
                  </w:txbxContent>
                </v:textbox>
              </v:oval>
            </w:pict>
          </mc:Fallback>
        </mc:AlternateContent>
      </w:r>
    </w:p>
    <w:p w:rsidR="00107B61" w:rsidRPr="00107B61" w:rsidRDefault="00107B61" w:rsidP="00107B61">
      <w:pPr>
        <w:jc w:val="center"/>
        <w:rPr>
          <w:b/>
          <w:u w:val="single"/>
        </w:rPr>
      </w:pPr>
    </w:p>
    <w:p w:rsidR="00107B61" w:rsidRPr="00107B61" w:rsidRDefault="00107B61" w:rsidP="00107B61">
      <w:pPr>
        <w:jc w:val="center"/>
        <w:rPr>
          <w:b/>
          <w:u w:val="single"/>
        </w:rPr>
      </w:pPr>
      <w:r w:rsidRPr="00107B61">
        <w:rPr>
          <w:b/>
          <w:noProof/>
          <w:u w:val="single"/>
        </w:rPr>
        <mc:AlternateContent>
          <mc:Choice Requires="wps">
            <w:drawing>
              <wp:anchor distT="0" distB="0" distL="114300" distR="114300" simplePos="0" relativeHeight="251668480" behindDoc="0" locked="0" layoutInCell="1" allowOverlap="1" wp14:anchorId="3875B584" wp14:editId="16C162F2">
                <wp:simplePos x="0" y="0"/>
                <wp:positionH relativeFrom="column">
                  <wp:posOffset>3824576</wp:posOffset>
                </wp:positionH>
                <wp:positionV relativeFrom="paragraph">
                  <wp:posOffset>96327</wp:posOffset>
                </wp:positionV>
                <wp:extent cx="1049573"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1049573"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8957400" id="Straight Connector 4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01.15pt,7.6pt" to="383.8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" strokecolor="#4472c4" strokeweight=".5pt">
                <v:stroke joinstyle="miter"/>
              </v:line>
            </w:pict>
          </mc:Fallback>
        </mc:AlternateContent>
      </w:r>
      <w:r w:rsidRPr="00107B61">
        <w:rPr>
          <w:b/>
          <w:noProof/>
          <w:u w:val="single"/>
        </w:rPr>
        <mc:AlternateContent>
          <mc:Choice Requires="wps">
            <w:drawing>
              <wp:anchor distT="0" distB="0" distL="114300" distR="114300" simplePos="0" relativeHeight="251666432" behindDoc="0" locked="0" layoutInCell="1" allowOverlap="1" wp14:anchorId="13FD972A" wp14:editId="029CD10C">
                <wp:simplePos x="0" y="0"/>
                <wp:positionH relativeFrom="column">
                  <wp:posOffset>1248355</wp:posOffset>
                </wp:positionH>
                <wp:positionV relativeFrom="paragraph">
                  <wp:posOffset>80424</wp:posOffset>
                </wp:positionV>
                <wp:extent cx="1113182" cy="7951"/>
                <wp:effectExtent l="0" t="0" r="29845" b="30480"/>
                <wp:wrapNone/>
                <wp:docPr id="38" name="Straight Connector 38"/>
                <wp:cNvGraphicFramePr/>
                <a:graphic xmlns:a="http://schemas.openxmlformats.org/drawingml/2006/main">
                  <a:graphicData uri="http://schemas.microsoft.com/office/word/2010/wordprocessingShape">
                    <wps:wsp>
                      <wps:cNvCnPr/>
                      <wps:spPr>
                        <a:xfrm flipV="1">
                          <a:off x="0" y="0"/>
                          <a:ext cx="1113182" cy="7951"/>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7134E32E" id="Straight Connector 38"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98.3pt,6.35pt" to="185.9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" strokecolor="#4472c4" strokeweight=".5pt">
                <v:stroke joinstyle="miter"/>
              </v:line>
            </w:pict>
          </mc:Fallback>
        </mc:AlternateContent>
      </w:r>
    </w:p>
    <w:p w:rsidR="00107B61" w:rsidRPr="00107B61" w:rsidRDefault="00107B61" w:rsidP="00107B61">
      <w:pPr>
        <w:jc w:val="center"/>
        <w:rPr>
          <w:b/>
          <w:u w:val="single"/>
        </w:rPr>
      </w:pPr>
    </w:p>
    <w:p w:rsidR="00107B61" w:rsidRPr="00107B61" w:rsidRDefault="00107B61" w:rsidP="00107B61">
      <w:pPr>
        <w:jc w:val="center"/>
        <w:rPr>
          <w:b/>
          <w:u w:val="single"/>
        </w:rPr>
      </w:pPr>
    </w:p>
    <w:p w:rsidR="00107B61" w:rsidRPr="000C5E86" w:rsidRDefault="00107B61" w:rsidP="00107B61">
      <w:pPr>
        <w:jc w:val="center"/>
        <w:rPr>
          <w:b/>
          <w:sz w:val="28"/>
          <w:szCs w:val="28"/>
          <w:u w:val="single"/>
        </w:rPr>
      </w:pPr>
      <w:r w:rsidRPr="000C5E86">
        <w:rPr>
          <w:b/>
          <w:sz w:val="28"/>
          <w:szCs w:val="28"/>
          <w:u w:val="single"/>
        </w:rPr>
        <w:t>Go Mad Framework</w:t>
      </w:r>
    </w:p>
    <w:p w:rsidR="00B2140D" w:rsidRDefault="00B2140D" w:rsidP="00107B61">
      <w:pPr>
        <w:rPr>
          <w:b/>
          <w:u w:val="single"/>
        </w:rPr>
      </w:pPr>
      <w:r w:rsidRPr="0076702B">
        <w:rPr>
          <w:b/>
          <w:u w:val="single"/>
        </w:rPr>
        <w:t>Inter</w:t>
      </w:r>
      <w:r w:rsidR="0076702B" w:rsidRPr="0076702B">
        <w:rPr>
          <w:b/>
          <w:u w:val="single"/>
        </w:rPr>
        <w:t>nal triangle</w:t>
      </w:r>
    </w:p>
    <w:p w:rsidR="0076702B" w:rsidRDefault="0076702B" w:rsidP="00107B61">
      <w:pPr>
        <w:rPr>
          <w:b/>
        </w:rPr>
      </w:pPr>
      <w:r>
        <w:rPr>
          <w:b/>
        </w:rPr>
        <w:t>Reasons why?</w:t>
      </w:r>
    </w:p>
    <w:p w:rsidR="0076702B" w:rsidRDefault="0076702B" w:rsidP="00107B61">
      <w:r>
        <w:t xml:space="preserve">My aspiration to do better in life is for the sole purpose of providing a better future for my family. I as a husband and father would like to my family the best </w:t>
      </w:r>
      <w:proofErr w:type="gramStart"/>
      <w:r>
        <w:t>future</w:t>
      </w:r>
      <w:proofErr w:type="gramEnd"/>
      <w:r>
        <w:t xml:space="preserve"> I could possibly provide them. Being successful in business gives us the security and safety net in order to enjoy a prosperous future. To have the accolade of the degree is something that will make me and my family proud and may inspire my children to also enjoy the pursuit of knowledge in academia as their father did.</w:t>
      </w:r>
    </w:p>
    <w:p w:rsidR="002919DB" w:rsidRDefault="002919DB" w:rsidP="00107B61">
      <w:pPr>
        <w:rPr>
          <w:b/>
        </w:rPr>
      </w:pPr>
      <w:r>
        <w:rPr>
          <w:b/>
        </w:rPr>
        <w:t>Define goals</w:t>
      </w:r>
    </w:p>
    <w:p w:rsidR="002919DB" w:rsidRDefault="002919DB" w:rsidP="00107B61">
      <w:r>
        <w:t>To excel in my academic studies in University and to attain a degree where I will work diligently regimenting my study time to fit with my family and work commitments. I will achieve by the age of 40 my degree which give me the foundation and skill set to pursue my dream of opening a chain of businesses by myself.</w:t>
      </w:r>
    </w:p>
    <w:p w:rsidR="002919DB" w:rsidRDefault="002919DB" w:rsidP="00107B61">
      <w:pPr>
        <w:rPr>
          <w:b/>
          <w:sz w:val="28"/>
          <w:szCs w:val="28"/>
          <w:u w:val="single"/>
        </w:rPr>
      </w:pPr>
      <w:r w:rsidRPr="002919DB">
        <w:rPr>
          <w:b/>
          <w:sz w:val="28"/>
          <w:szCs w:val="28"/>
          <w:u w:val="single"/>
        </w:rPr>
        <w:lastRenderedPageBreak/>
        <w:t>Smart Objective</w:t>
      </w:r>
    </w:p>
    <w:p w:rsidR="002919DB" w:rsidRDefault="002919DB" w:rsidP="002919DB">
      <w:pPr>
        <w:pStyle w:val="ListParagraph"/>
        <w:numPr>
          <w:ilvl w:val="0"/>
          <w:numId w:val="19"/>
        </w:numPr>
        <w:rPr>
          <w:b/>
        </w:rPr>
      </w:pPr>
      <w:r>
        <w:rPr>
          <w:b/>
        </w:rPr>
        <w:t>Specific –</w:t>
      </w:r>
      <w:r>
        <w:t xml:space="preserve"> What exactly do you have and want to complete?</w:t>
      </w:r>
    </w:p>
    <w:p w:rsidR="002919DB" w:rsidRDefault="002919DB" w:rsidP="002919DB">
      <w:pPr>
        <w:pStyle w:val="ListParagraph"/>
        <w:numPr>
          <w:ilvl w:val="0"/>
          <w:numId w:val="19"/>
        </w:numPr>
        <w:rPr>
          <w:b/>
        </w:rPr>
      </w:pPr>
      <w:r>
        <w:rPr>
          <w:b/>
        </w:rPr>
        <w:t xml:space="preserve">Measurable – </w:t>
      </w:r>
      <w:r>
        <w:t>How will you know whether you have completed it or not?</w:t>
      </w:r>
    </w:p>
    <w:p w:rsidR="002919DB" w:rsidRDefault="002919DB" w:rsidP="002919DB">
      <w:pPr>
        <w:pStyle w:val="ListParagraph"/>
        <w:numPr>
          <w:ilvl w:val="0"/>
          <w:numId w:val="19"/>
        </w:numPr>
        <w:rPr>
          <w:b/>
        </w:rPr>
      </w:pPr>
      <w:r>
        <w:rPr>
          <w:b/>
        </w:rPr>
        <w:t xml:space="preserve">Achievable – </w:t>
      </w:r>
      <w:r>
        <w:t>Are you likely to be able</w:t>
      </w:r>
      <w:r w:rsidR="00D55C31">
        <w:t xml:space="preserve"> to achieve this goal/complete work?</w:t>
      </w:r>
    </w:p>
    <w:p w:rsidR="002919DB" w:rsidRDefault="002919DB" w:rsidP="002919DB">
      <w:pPr>
        <w:pStyle w:val="ListParagraph"/>
        <w:numPr>
          <w:ilvl w:val="0"/>
          <w:numId w:val="19"/>
        </w:numPr>
        <w:rPr>
          <w:b/>
        </w:rPr>
      </w:pPr>
      <w:r>
        <w:rPr>
          <w:b/>
        </w:rPr>
        <w:t>Realistic</w:t>
      </w:r>
      <w:r w:rsidR="00D55C31">
        <w:rPr>
          <w:b/>
        </w:rPr>
        <w:t xml:space="preserve"> – </w:t>
      </w:r>
      <w:r w:rsidR="00D55C31">
        <w:t xml:space="preserve">In the time scale you have allocated, do you have </w:t>
      </w:r>
      <w:proofErr w:type="gramStart"/>
      <w:r w:rsidR="00D55C31">
        <w:t>sufficient</w:t>
      </w:r>
      <w:proofErr w:type="gramEnd"/>
      <w:r w:rsidR="00D55C31">
        <w:t xml:space="preserve"> resources available to you?</w:t>
      </w:r>
    </w:p>
    <w:p w:rsidR="002919DB" w:rsidRPr="00D55C31" w:rsidRDefault="002919DB" w:rsidP="002919DB">
      <w:pPr>
        <w:pStyle w:val="ListParagraph"/>
        <w:numPr>
          <w:ilvl w:val="0"/>
          <w:numId w:val="19"/>
        </w:numPr>
        <w:rPr>
          <w:b/>
        </w:rPr>
      </w:pPr>
      <w:r>
        <w:rPr>
          <w:b/>
        </w:rPr>
        <w:t>Time based</w:t>
      </w:r>
      <w:r w:rsidR="00D55C31">
        <w:rPr>
          <w:b/>
        </w:rPr>
        <w:t xml:space="preserve"> – </w:t>
      </w:r>
      <w:r w:rsidR="00D55C31">
        <w:t>By when do you want to have completed this?</w:t>
      </w:r>
    </w:p>
    <w:p w:rsidR="00D55C31" w:rsidRDefault="00D55C31" w:rsidP="00D55C31">
      <w:r>
        <w:t>(Morgan, 2017, p.39)</w:t>
      </w:r>
    </w:p>
    <w:p w:rsidR="00D55C31" w:rsidRDefault="00D55C31" w:rsidP="00D55C31"/>
    <w:p w:rsidR="00D55C31" w:rsidRDefault="00D55C31" w:rsidP="00D55C31">
      <w:pPr>
        <w:rPr>
          <w:b/>
        </w:rPr>
      </w:pPr>
      <w:r>
        <w:rPr>
          <w:b/>
        </w:rPr>
        <w:t>Self-belief</w:t>
      </w:r>
    </w:p>
    <w:p w:rsidR="0069763D" w:rsidRDefault="00D55C31" w:rsidP="00D55C31">
      <w:r>
        <w:t>I am goal orientated in the working environment with targets and attainment goal. I am thorough in my quality checks. I am confident in my experience working and running a business and I believe these qualities make me an excellent candidate pursuing a place of my own in the hospitality trade. I believe I will succeed in my academic studies to attain my degree in three years where I will utilise what I have learnt all with its credential to open my dream business.</w:t>
      </w:r>
    </w:p>
    <w:p w:rsidR="0069763D" w:rsidRDefault="0069763D" w:rsidP="00D55C31">
      <w:pPr>
        <w:rPr>
          <w:b/>
        </w:rPr>
      </w:pPr>
    </w:p>
    <w:p w:rsidR="0069763D" w:rsidRDefault="0069763D" w:rsidP="00D55C31">
      <w:pPr>
        <w:rPr>
          <w:b/>
        </w:rPr>
      </w:pPr>
      <w:r>
        <w:rPr>
          <w:b/>
        </w:rPr>
        <w:t>Plan and prioritise</w:t>
      </w:r>
    </w:p>
    <w:p w:rsidR="0069763D" w:rsidRDefault="0069763D" w:rsidP="00D55C31">
      <w:r w:rsidRPr="0069763D">
        <w:t>I will utilise the knowledge gained from my studies at University and will use critical thinking to ask myself the questions which will put me ahead of my competitor once answered. There will methodical planning as well as concerted research.</w:t>
      </w:r>
    </w:p>
    <w:p w:rsidR="0069763D" w:rsidRDefault="0069763D" w:rsidP="0069763D">
      <w:pPr>
        <w:rPr>
          <w:rFonts w:ascii="Open Sans" w:hAnsi="Open Sans" w:cs="Arial"/>
          <w:color w:val="000000"/>
          <w:lang w:val="en"/>
        </w:rPr>
      </w:pPr>
      <w:r w:rsidRPr="0069763D">
        <w:rPr>
          <w:lang w:val="en-US"/>
        </w:rPr>
        <w:t xml:space="preserve">“Customer satisfaction (CSAT) is a metric used to quantify the degree to which a customer is happy with a product, service, or experience. This metric is usually calculated by deploying a customer satisfaction survey that asks on a five or seven-point scale how a customer feels about a support interaction, purchase, or overall customer experience, with answers between "highly unsatisfied" and "highly satisfied" to choose from” </w:t>
      </w:r>
      <w:r w:rsidRPr="0069763D">
        <w:rPr>
          <w:rFonts w:ascii="Open Sans" w:hAnsi="Open Sans" w:cs="Arial"/>
          <w:color w:val="000000"/>
          <w:lang w:val="en"/>
        </w:rPr>
        <w:t>(</w:t>
      </w:r>
      <w:proofErr w:type="spellStart"/>
      <w:r w:rsidRPr="0069763D">
        <w:rPr>
          <w:rFonts w:ascii="Open Sans" w:hAnsi="Open Sans" w:cs="Arial"/>
          <w:color w:val="000000"/>
          <w:lang w:val="en"/>
        </w:rPr>
        <w:t>Bernazzani</w:t>
      </w:r>
      <w:proofErr w:type="spellEnd"/>
      <w:r w:rsidRPr="0069763D">
        <w:rPr>
          <w:rFonts w:ascii="Open Sans" w:hAnsi="Open Sans" w:cs="Arial"/>
          <w:color w:val="000000"/>
          <w:lang w:val="en"/>
        </w:rPr>
        <w:t>, 2018)</w:t>
      </w:r>
    </w:p>
    <w:p w:rsidR="0069763D" w:rsidRDefault="009A2E41" w:rsidP="0069763D">
      <w:pPr>
        <w:rPr>
          <w:rFonts w:ascii="Open Sans" w:hAnsi="Open Sans" w:cs="Arial"/>
          <w:color w:val="000000"/>
          <w:lang w:val="en"/>
        </w:rPr>
      </w:pPr>
      <w:r>
        <w:rPr>
          <w:rFonts w:ascii="Open Sans" w:hAnsi="Open Sans" w:cs="Arial"/>
          <w:color w:val="000000"/>
          <w:lang w:val="en"/>
        </w:rPr>
        <w:t xml:space="preserve">Working as a team unit enables us to attain this goal as it is difficult to complete alone. By pursuing this line of </w:t>
      </w:r>
      <w:proofErr w:type="gramStart"/>
      <w:r>
        <w:rPr>
          <w:rFonts w:ascii="Open Sans" w:hAnsi="Open Sans" w:cs="Arial"/>
          <w:color w:val="000000"/>
          <w:lang w:val="en"/>
        </w:rPr>
        <w:t>academia</w:t>
      </w:r>
      <w:proofErr w:type="gramEnd"/>
      <w:r>
        <w:rPr>
          <w:rFonts w:ascii="Open Sans" w:hAnsi="Open Sans" w:cs="Arial"/>
          <w:color w:val="000000"/>
          <w:lang w:val="en"/>
        </w:rPr>
        <w:t xml:space="preserve"> I can use my knowledge and skill set to teach/show others in the work </w:t>
      </w:r>
      <w:r w:rsidR="001A3ECD">
        <w:rPr>
          <w:rFonts w:ascii="Open Sans" w:hAnsi="Open Sans" w:cs="Arial"/>
          <w:color w:val="000000"/>
          <w:lang w:val="en"/>
        </w:rPr>
        <w:t>environment</w:t>
      </w:r>
      <w:r>
        <w:rPr>
          <w:rFonts w:ascii="Open Sans" w:hAnsi="Open Sans" w:cs="Arial"/>
          <w:color w:val="000000"/>
          <w:lang w:val="en"/>
        </w:rPr>
        <w:t>.</w:t>
      </w:r>
    </w:p>
    <w:p w:rsidR="009A2E41" w:rsidRDefault="009A2E41" w:rsidP="0069763D">
      <w:pPr>
        <w:rPr>
          <w:rFonts w:ascii="Open Sans" w:hAnsi="Open Sans" w:cs="Arial"/>
          <w:color w:val="000000"/>
          <w:lang w:val="en"/>
        </w:rPr>
      </w:pPr>
    </w:p>
    <w:p w:rsidR="009A2E41" w:rsidRDefault="009A2E41" w:rsidP="0069763D">
      <w:pPr>
        <w:rPr>
          <w:rFonts w:ascii="Open Sans" w:hAnsi="Open Sans" w:cs="Arial"/>
          <w:b/>
          <w:color w:val="000000"/>
          <w:lang w:val="en"/>
        </w:rPr>
      </w:pPr>
      <w:r>
        <w:rPr>
          <w:rFonts w:ascii="Open Sans" w:hAnsi="Open Sans" w:cs="Arial"/>
          <w:b/>
          <w:color w:val="000000"/>
          <w:lang w:val="en"/>
        </w:rPr>
        <w:t>Involve others</w:t>
      </w:r>
    </w:p>
    <w:p w:rsidR="009A2E41" w:rsidRDefault="009A2E41" w:rsidP="0069763D">
      <w:pPr>
        <w:rPr>
          <w:rFonts w:ascii="Open Sans" w:hAnsi="Open Sans" w:cs="Arial"/>
          <w:color w:val="000000"/>
          <w:lang w:val="en"/>
        </w:rPr>
      </w:pPr>
      <w:r>
        <w:rPr>
          <w:rFonts w:ascii="Open Sans" w:hAnsi="Open Sans" w:cs="Arial"/>
          <w:color w:val="000000"/>
          <w:lang w:val="en"/>
        </w:rPr>
        <w:t>To pursue and complete this course I will require my optimum level of concentration and diligence so I will be helped by my supporting wife as well as my mother time to time to baby sit the children.</w:t>
      </w:r>
    </w:p>
    <w:p w:rsidR="009A2E41" w:rsidRDefault="009A2E41" w:rsidP="0069763D">
      <w:pPr>
        <w:rPr>
          <w:rFonts w:ascii="Open Sans" w:hAnsi="Open Sans" w:cs="Arial"/>
          <w:color w:val="000000"/>
          <w:lang w:val="en"/>
        </w:rPr>
      </w:pPr>
    </w:p>
    <w:p w:rsidR="009A2E41" w:rsidRDefault="009A2E41" w:rsidP="0069763D">
      <w:pPr>
        <w:rPr>
          <w:rFonts w:ascii="Open Sans" w:hAnsi="Open Sans" w:cs="Arial"/>
          <w:b/>
          <w:color w:val="000000"/>
          <w:lang w:val="en"/>
        </w:rPr>
      </w:pPr>
      <w:r>
        <w:rPr>
          <w:rFonts w:ascii="Open Sans" w:hAnsi="Open Sans" w:cs="Arial"/>
          <w:b/>
          <w:color w:val="000000"/>
          <w:lang w:val="en"/>
        </w:rPr>
        <w:t>Personal responsibilities</w:t>
      </w:r>
    </w:p>
    <w:p w:rsidR="009A2E41" w:rsidRDefault="009A2E41" w:rsidP="0069763D">
      <w:pPr>
        <w:rPr>
          <w:rFonts w:ascii="Open Sans" w:hAnsi="Open Sans" w:cs="Arial"/>
          <w:color w:val="000000"/>
          <w:lang w:val="en"/>
        </w:rPr>
      </w:pPr>
      <w:r>
        <w:rPr>
          <w:rFonts w:ascii="Open Sans" w:hAnsi="Open Sans" w:cs="Arial"/>
          <w:color w:val="000000"/>
          <w:lang w:val="en"/>
        </w:rPr>
        <w:lastRenderedPageBreak/>
        <w:t>I will keep my goal trajectory clear in my mind picturing the end game. I will work diligently and be concise with my planning. I will also keep an open mind and be receptive to constructive advice and criticism.</w:t>
      </w:r>
    </w:p>
    <w:p w:rsidR="009A2E41" w:rsidRDefault="009A2E41" w:rsidP="0069763D">
      <w:pPr>
        <w:rPr>
          <w:rFonts w:ascii="Open Sans" w:hAnsi="Open Sans" w:cs="Arial"/>
          <w:color w:val="000000"/>
          <w:lang w:val="en"/>
        </w:rPr>
      </w:pPr>
    </w:p>
    <w:p w:rsidR="009A2E41" w:rsidRDefault="009A2E41" w:rsidP="0069763D">
      <w:pPr>
        <w:rPr>
          <w:rFonts w:ascii="Open Sans" w:hAnsi="Open Sans" w:cs="Arial"/>
          <w:b/>
          <w:color w:val="000000"/>
          <w:lang w:val="en"/>
        </w:rPr>
      </w:pPr>
      <w:proofErr w:type="gramStart"/>
      <w:r>
        <w:rPr>
          <w:rFonts w:ascii="Open Sans" w:hAnsi="Open Sans" w:cs="Arial"/>
          <w:b/>
          <w:color w:val="000000"/>
          <w:lang w:val="en"/>
        </w:rPr>
        <w:t>Taking action</w:t>
      </w:r>
      <w:proofErr w:type="gramEnd"/>
      <w:r>
        <w:rPr>
          <w:rFonts w:ascii="Open Sans" w:hAnsi="Open Sans" w:cs="Arial"/>
          <w:b/>
          <w:color w:val="000000"/>
          <w:lang w:val="en"/>
        </w:rPr>
        <w:t xml:space="preserve"> and measuring results</w:t>
      </w:r>
    </w:p>
    <w:p w:rsidR="00CC0B20" w:rsidRDefault="00B856A8" w:rsidP="0069763D">
      <w:pPr>
        <w:rPr>
          <w:rFonts w:ascii="Open Sans" w:hAnsi="Open Sans" w:cs="Arial"/>
          <w:color w:val="000000"/>
          <w:lang w:val="en"/>
        </w:rPr>
      </w:pPr>
      <w:r>
        <w:rPr>
          <w:rFonts w:ascii="Open Sans" w:hAnsi="Open Sans" w:cs="Arial"/>
          <w:color w:val="000000"/>
          <w:lang w:val="en"/>
        </w:rPr>
        <w:t xml:space="preserve">I will strive for innovation in my sector and look at all the niche positives to be ahead of any competitions. I will lead by example and will always have the determination to succeed. I will look retrospectively to assess reasons why and assess my self-belief when my goals are achievable and in sight. I will adjust time scales and review my attainments in order to increase my self-belief levels. I will use my shortcomings and setback as my opportunities and always focus on my goals. </w:t>
      </w:r>
    </w:p>
    <w:p w:rsidR="00CC0B20" w:rsidRDefault="00CC0B20" w:rsidP="0069763D">
      <w:pPr>
        <w:rPr>
          <w:rFonts w:ascii="Open Sans" w:hAnsi="Open Sans" w:cs="Arial"/>
          <w:color w:val="000000"/>
          <w:lang w:val="en"/>
        </w:rPr>
      </w:pPr>
    </w:p>
    <w:p w:rsidR="00CC0B20" w:rsidRPr="00CC0B20" w:rsidRDefault="00CC0B20" w:rsidP="0069763D">
      <w:pPr>
        <w:rPr>
          <w:rFonts w:ascii="Open Sans" w:hAnsi="Open Sans" w:cs="Arial"/>
          <w:b/>
          <w:color w:val="000000"/>
          <w:u w:val="single"/>
          <w:lang w:val="en"/>
        </w:rPr>
      </w:pPr>
      <w:r w:rsidRPr="00CC0B20">
        <w:rPr>
          <w:rFonts w:ascii="Open Sans" w:hAnsi="Open Sans" w:cs="Arial"/>
          <w:b/>
          <w:color w:val="000000"/>
          <w:u w:val="single"/>
          <w:lang w:val="en"/>
        </w:rPr>
        <w:t>Personal Development Plan (PDP)</w:t>
      </w:r>
    </w:p>
    <w:tbl>
      <w:tblPr>
        <w:tblStyle w:val="TableGrid"/>
        <w:tblW w:w="0" w:type="auto"/>
        <w:tblLook w:val="04A0" w:firstRow="1" w:lastRow="0" w:firstColumn="1" w:lastColumn="0" w:noHBand="0" w:noVBand="1"/>
      </w:tblPr>
      <w:tblGrid>
        <w:gridCol w:w="2186"/>
        <w:gridCol w:w="1695"/>
        <w:gridCol w:w="1742"/>
        <w:gridCol w:w="1737"/>
        <w:gridCol w:w="1656"/>
      </w:tblGrid>
      <w:tr w:rsidR="00CC0B20" w:rsidTr="00CC0B20">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Development Objective</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Specific actions</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Obstacle and their removal</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Support required</w:t>
            </w:r>
          </w:p>
        </w:tc>
        <w:tc>
          <w:tcPr>
            <w:tcW w:w="1804" w:type="dxa"/>
          </w:tcPr>
          <w:p w:rsidR="00CC0B20" w:rsidRDefault="00CC0B20" w:rsidP="0069763D">
            <w:pPr>
              <w:rPr>
                <w:rFonts w:ascii="Open Sans" w:hAnsi="Open Sans" w:cs="Arial"/>
                <w:color w:val="000000"/>
                <w:lang w:val="en"/>
              </w:rPr>
            </w:pPr>
            <w:r>
              <w:rPr>
                <w:rFonts w:ascii="Open Sans" w:hAnsi="Open Sans" w:cs="Arial"/>
                <w:color w:val="000000"/>
                <w:lang w:val="en"/>
              </w:rPr>
              <w:t>How will I know when I’ve reached the objective?</w:t>
            </w:r>
          </w:p>
        </w:tc>
      </w:tr>
      <w:tr w:rsidR="00CC0B20" w:rsidTr="00CC0B20">
        <w:tc>
          <w:tcPr>
            <w:tcW w:w="1803" w:type="dxa"/>
          </w:tcPr>
          <w:p w:rsidR="00CC0B20" w:rsidRPr="00CC0B20" w:rsidRDefault="00CC0B20" w:rsidP="00CC0B20">
            <w:pPr>
              <w:rPr>
                <w:rFonts w:ascii="Open Sans" w:hAnsi="Open Sans" w:cs="Arial"/>
                <w:color w:val="000000"/>
                <w:lang w:val="en"/>
              </w:rPr>
            </w:pPr>
            <w:r w:rsidRPr="00CC0B20">
              <w:rPr>
                <w:rFonts w:ascii="Open Sans" w:hAnsi="Open Sans" w:cs="Arial"/>
                <w:color w:val="000000"/>
                <w:lang w:val="en"/>
              </w:rPr>
              <w:t>Be punctual with University objectives</w:t>
            </w:r>
          </w:p>
          <w:p w:rsidR="00CC0B20" w:rsidRDefault="00CC0B20" w:rsidP="00CC0B20">
            <w:pPr>
              <w:pStyle w:val="ListParagraph"/>
              <w:rPr>
                <w:rFonts w:ascii="Open Sans" w:hAnsi="Open Sans" w:cs="Arial"/>
                <w:color w:val="000000"/>
                <w:lang w:val="en"/>
              </w:rPr>
            </w:pPr>
          </w:p>
          <w:p w:rsidR="00CC0B20" w:rsidRPr="00CC0B20" w:rsidRDefault="00CC0B20" w:rsidP="00CC0B20">
            <w:pPr>
              <w:rPr>
                <w:rFonts w:ascii="Open Sans" w:hAnsi="Open Sans" w:cs="Arial"/>
                <w:color w:val="000000"/>
                <w:lang w:val="en"/>
              </w:rPr>
            </w:pPr>
            <w:r>
              <w:rPr>
                <w:rFonts w:ascii="Open Sans" w:hAnsi="Open Sans" w:cs="Arial"/>
                <w:color w:val="000000"/>
                <w:lang w:val="en"/>
              </w:rPr>
              <w:t>Work diligently</w:t>
            </w:r>
          </w:p>
        </w:tc>
        <w:tc>
          <w:tcPr>
            <w:tcW w:w="1803" w:type="dxa"/>
          </w:tcPr>
          <w:p w:rsidR="00CC0B20" w:rsidRPr="00CC0B20" w:rsidRDefault="00CC0B20" w:rsidP="00CC0B20">
            <w:pPr>
              <w:rPr>
                <w:rFonts w:ascii="Open Sans" w:hAnsi="Open Sans" w:cs="Arial"/>
                <w:color w:val="000000"/>
                <w:lang w:val="en"/>
              </w:rPr>
            </w:pPr>
            <w:r>
              <w:rPr>
                <w:rFonts w:ascii="Open Sans" w:hAnsi="Open Sans" w:cs="Arial"/>
                <w:color w:val="000000"/>
                <w:lang w:val="en"/>
              </w:rPr>
              <w:t>Utilize what I have learnt</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Work around family commitments</w:t>
            </w:r>
          </w:p>
          <w:p w:rsidR="00CC0B20" w:rsidRDefault="00CC0B20" w:rsidP="0069763D">
            <w:pPr>
              <w:rPr>
                <w:rFonts w:ascii="Open Sans" w:hAnsi="Open Sans" w:cs="Arial"/>
                <w:color w:val="000000"/>
                <w:lang w:val="en"/>
              </w:rPr>
            </w:pPr>
          </w:p>
          <w:p w:rsidR="00CC0B20" w:rsidRDefault="00CC0B20" w:rsidP="0069763D">
            <w:pPr>
              <w:rPr>
                <w:rFonts w:ascii="Open Sans" w:hAnsi="Open Sans" w:cs="Arial"/>
                <w:color w:val="000000"/>
                <w:lang w:val="en"/>
              </w:rPr>
            </w:pPr>
            <w:r>
              <w:rPr>
                <w:rFonts w:ascii="Open Sans" w:hAnsi="Open Sans" w:cs="Arial"/>
                <w:color w:val="000000"/>
                <w:lang w:val="en"/>
              </w:rPr>
              <w:t>Work around current business/work commitments</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Wife</w:t>
            </w:r>
          </w:p>
          <w:p w:rsidR="00CC0B20" w:rsidRDefault="00CC0B20" w:rsidP="0069763D">
            <w:pPr>
              <w:rPr>
                <w:rFonts w:ascii="Open Sans" w:hAnsi="Open Sans" w:cs="Arial"/>
                <w:color w:val="000000"/>
                <w:lang w:val="en"/>
              </w:rPr>
            </w:pPr>
            <w:r>
              <w:rPr>
                <w:rFonts w:ascii="Open Sans" w:hAnsi="Open Sans" w:cs="Arial"/>
                <w:color w:val="000000"/>
                <w:lang w:val="en"/>
              </w:rPr>
              <w:t>Classmates</w:t>
            </w:r>
          </w:p>
          <w:p w:rsidR="00CC0B20" w:rsidRDefault="00CC0B20" w:rsidP="0069763D">
            <w:pPr>
              <w:rPr>
                <w:rFonts w:ascii="Open Sans" w:hAnsi="Open Sans" w:cs="Arial"/>
                <w:color w:val="000000"/>
                <w:lang w:val="en"/>
              </w:rPr>
            </w:pPr>
            <w:r>
              <w:rPr>
                <w:rFonts w:ascii="Open Sans" w:hAnsi="Open Sans" w:cs="Arial"/>
                <w:color w:val="000000"/>
                <w:lang w:val="en"/>
              </w:rPr>
              <w:t>Lecturer</w:t>
            </w:r>
          </w:p>
          <w:p w:rsidR="00CC0B20" w:rsidRDefault="00CC0B20" w:rsidP="0069763D">
            <w:pPr>
              <w:rPr>
                <w:rFonts w:ascii="Open Sans" w:hAnsi="Open Sans" w:cs="Arial"/>
                <w:color w:val="000000"/>
                <w:lang w:val="en"/>
              </w:rPr>
            </w:pPr>
            <w:r>
              <w:rPr>
                <w:rFonts w:ascii="Open Sans" w:hAnsi="Open Sans" w:cs="Arial"/>
                <w:color w:val="000000"/>
                <w:lang w:val="en"/>
              </w:rPr>
              <w:t>university</w:t>
            </w:r>
          </w:p>
        </w:tc>
        <w:tc>
          <w:tcPr>
            <w:tcW w:w="1804" w:type="dxa"/>
          </w:tcPr>
          <w:p w:rsidR="00CC0B20" w:rsidRDefault="00CC0B20" w:rsidP="0069763D">
            <w:pPr>
              <w:rPr>
                <w:rFonts w:ascii="Open Sans" w:hAnsi="Open Sans" w:cs="Arial"/>
                <w:color w:val="000000"/>
                <w:lang w:val="en"/>
              </w:rPr>
            </w:pPr>
            <w:r>
              <w:rPr>
                <w:rFonts w:ascii="Open Sans" w:hAnsi="Open Sans" w:cs="Arial"/>
                <w:color w:val="000000"/>
                <w:lang w:val="en"/>
              </w:rPr>
              <w:t>On completing my current business studies course</w:t>
            </w:r>
          </w:p>
        </w:tc>
      </w:tr>
      <w:tr w:rsidR="00CC0B20" w:rsidTr="00CC0B20">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Make current business more successful</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Make business reach out to more customers</w:t>
            </w:r>
          </w:p>
        </w:tc>
        <w:tc>
          <w:tcPr>
            <w:tcW w:w="1803" w:type="dxa"/>
          </w:tcPr>
          <w:p w:rsidR="00CC0B20" w:rsidRDefault="00CC0B20" w:rsidP="0069763D">
            <w:pPr>
              <w:rPr>
                <w:rFonts w:ascii="Open Sans" w:hAnsi="Open Sans" w:cs="Arial"/>
                <w:color w:val="000000"/>
                <w:lang w:val="en"/>
              </w:rPr>
            </w:pPr>
            <w:r>
              <w:rPr>
                <w:rFonts w:ascii="Open Sans" w:hAnsi="Open Sans" w:cs="Arial"/>
                <w:color w:val="000000"/>
                <w:lang w:val="en"/>
              </w:rPr>
              <w:t>Keep up with</w:t>
            </w:r>
            <w:r w:rsidR="00512BE0">
              <w:rPr>
                <w:rFonts w:ascii="Open Sans" w:hAnsi="Open Sans" w:cs="Arial"/>
                <w:color w:val="000000"/>
                <w:lang w:val="en"/>
              </w:rPr>
              <w:t xml:space="preserve"> market inflation </w:t>
            </w:r>
            <w:proofErr w:type="gramStart"/>
            <w:r w:rsidR="00512BE0">
              <w:rPr>
                <w:rFonts w:ascii="Open Sans" w:hAnsi="Open Sans" w:cs="Arial"/>
                <w:color w:val="000000"/>
                <w:lang w:val="en"/>
              </w:rPr>
              <w:t>in regard to</w:t>
            </w:r>
            <w:proofErr w:type="gramEnd"/>
            <w:r w:rsidR="00512BE0">
              <w:rPr>
                <w:rFonts w:ascii="Open Sans" w:hAnsi="Open Sans" w:cs="Arial"/>
                <w:color w:val="000000"/>
                <w:lang w:val="en"/>
              </w:rPr>
              <w:t xml:space="preserve"> pricing</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Be ahead of competitors</w:t>
            </w:r>
          </w:p>
        </w:tc>
        <w:tc>
          <w:tcPr>
            <w:tcW w:w="1803" w:type="dxa"/>
          </w:tcPr>
          <w:p w:rsidR="00CC0B20" w:rsidRDefault="00512BE0" w:rsidP="0069763D">
            <w:pPr>
              <w:rPr>
                <w:rFonts w:ascii="Open Sans" w:hAnsi="Open Sans" w:cs="Arial"/>
                <w:color w:val="000000"/>
                <w:lang w:val="en"/>
              </w:rPr>
            </w:pPr>
            <w:r>
              <w:rPr>
                <w:rFonts w:ascii="Open Sans" w:hAnsi="Open Sans" w:cs="Arial"/>
                <w:color w:val="000000"/>
                <w:lang w:val="en"/>
              </w:rPr>
              <w:t>Work team</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Business partners</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Wife</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Lecturer</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University</w:t>
            </w:r>
          </w:p>
        </w:tc>
        <w:tc>
          <w:tcPr>
            <w:tcW w:w="1804" w:type="dxa"/>
          </w:tcPr>
          <w:p w:rsidR="00CC0B20" w:rsidRDefault="00512BE0" w:rsidP="0069763D">
            <w:pPr>
              <w:rPr>
                <w:rFonts w:ascii="Open Sans" w:hAnsi="Open Sans" w:cs="Arial"/>
                <w:color w:val="000000"/>
                <w:lang w:val="en"/>
              </w:rPr>
            </w:pPr>
            <w:r>
              <w:rPr>
                <w:rFonts w:ascii="Open Sans" w:hAnsi="Open Sans" w:cs="Arial"/>
                <w:color w:val="000000"/>
                <w:lang w:val="en"/>
              </w:rPr>
              <w:t>This will be through my academic journey</w:t>
            </w:r>
          </w:p>
        </w:tc>
      </w:tr>
      <w:tr w:rsidR="00CC0B20" w:rsidTr="00CC0B20">
        <w:tc>
          <w:tcPr>
            <w:tcW w:w="1803" w:type="dxa"/>
          </w:tcPr>
          <w:p w:rsidR="00CC0B20" w:rsidRDefault="00512BE0" w:rsidP="0069763D">
            <w:pPr>
              <w:rPr>
                <w:rFonts w:ascii="Open Sans" w:hAnsi="Open Sans" w:cs="Arial"/>
                <w:color w:val="000000"/>
                <w:lang w:val="en"/>
              </w:rPr>
            </w:pPr>
            <w:r>
              <w:rPr>
                <w:rFonts w:ascii="Open Sans" w:hAnsi="Open Sans" w:cs="Arial"/>
                <w:color w:val="000000"/>
                <w:lang w:val="en"/>
              </w:rPr>
              <w:t xml:space="preserve">Become a sole business owner </w:t>
            </w:r>
            <w:proofErr w:type="spellStart"/>
            <w:r>
              <w:rPr>
                <w:rFonts w:ascii="Open Sans" w:hAnsi="Open Sans" w:cs="Arial"/>
                <w:color w:val="000000"/>
                <w:lang w:val="en"/>
              </w:rPr>
              <w:t>od</w:t>
            </w:r>
            <w:proofErr w:type="spellEnd"/>
            <w:r>
              <w:rPr>
                <w:rFonts w:ascii="Open Sans" w:hAnsi="Open Sans" w:cs="Arial"/>
                <w:color w:val="000000"/>
                <w:lang w:val="en"/>
              </w:rPr>
              <w:t xml:space="preserve"> a restaurant/takeaway chain</w:t>
            </w:r>
          </w:p>
        </w:tc>
        <w:tc>
          <w:tcPr>
            <w:tcW w:w="1803" w:type="dxa"/>
          </w:tcPr>
          <w:p w:rsidR="00512BE0" w:rsidRDefault="00512BE0" w:rsidP="0069763D">
            <w:pPr>
              <w:rPr>
                <w:rFonts w:ascii="Open Sans" w:hAnsi="Open Sans" w:cs="Arial"/>
                <w:color w:val="000000"/>
                <w:lang w:val="en"/>
              </w:rPr>
            </w:pPr>
            <w:r>
              <w:rPr>
                <w:rFonts w:ascii="Open Sans" w:hAnsi="Open Sans" w:cs="Arial"/>
                <w:color w:val="000000"/>
                <w:lang w:val="en"/>
              </w:rPr>
              <w:t>Observe the business environment and competition</w:t>
            </w:r>
          </w:p>
          <w:p w:rsidR="00512BE0" w:rsidRDefault="00512BE0" w:rsidP="0069763D">
            <w:pPr>
              <w:rPr>
                <w:rFonts w:ascii="Open Sans" w:hAnsi="Open Sans" w:cs="Arial"/>
                <w:color w:val="000000"/>
                <w:lang w:val="en"/>
              </w:rPr>
            </w:pPr>
          </w:p>
          <w:p w:rsidR="00CC0B20" w:rsidRDefault="00512BE0" w:rsidP="0069763D">
            <w:pPr>
              <w:rPr>
                <w:rFonts w:ascii="Open Sans" w:hAnsi="Open Sans" w:cs="Arial"/>
                <w:color w:val="000000"/>
                <w:lang w:val="en"/>
              </w:rPr>
            </w:pPr>
            <w:r>
              <w:rPr>
                <w:rFonts w:ascii="Open Sans" w:hAnsi="Open Sans" w:cs="Arial"/>
                <w:color w:val="000000"/>
                <w:lang w:val="en"/>
              </w:rPr>
              <w:t xml:space="preserve">Keep up to date with tech </w:t>
            </w:r>
          </w:p>
        </w:tc>
        <w:tc>
          <w:tcPr>
            <w:tcW w:w="1803" w:type="dxa"/>
          </w:tcPr>
          <w:p w:rsidR="00CC0B20" w:rsidRDefault="00512BE0" w:rsidP="0069763D">
            <w:pPr>
              <w:rPr>
                <w:rFonts w:ascii="Open Sans" w:hAnsi="Open Sans" w:cs="Arial"/>
                <w:color w:val="000000"/>
                <w:lang w:val="en"/>
              </w:rPr>
            </w:pPr>
            <w:r>
              <w:rPr>
                <w:rFonts w:ascii="Open Sans" w:hAnsi="Open Sans" w:cs="Arial"/>
                <w:color w:val="000000"/>
                <w:lang w:val="en"/>
              </w:rPr>
              <w:t>Be ahead of the competitors</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Complete University</w:t>
            </w:r>
          </w:p>
        </w:tc>
        <w:tc>
          <w:tcPr>
            <w:tcW w:w="1803" w:type="dxa"/>
          </w:tcPr>
          <w:p w:rsidR="00CC0B20" w:rsidRDefault="00512BE0" w:rsidP="0069763D">
            <w:pPr>
              <w:rPr>
                <w:rFonts w:ascii="Open Sans" w:hAnsi="Open Sans" w:cs="Arial"/>
                <w:color w:val="000000"/>
                <w:lang w:val="en"/>
              </w:rPr>
            </w:pPr>
            <w:r>
              <w:rPr>
                <w:rFonts w:ascii="Open Sans" w:hAnsi="Open Sans" w:cs="Arial"/>
                <w:color w:val="000000"/>
                <w:lang w:val="en"/>
              </w:rPr>
              <w:t>Friends/family</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Wife</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Bank</w:t>
            </w:r>
          </w:p>
          <w:p w:rsidR="00512BE0" w:rsidRDefault="00512BE0" w:rsidP="0069763D">
            <w:pPr>
              <w:rPr>
                <w:rFonts w:ascii="Open Sans" w:hAnsi="Open Sans" w:cs="Arial"/>
                <w:color w:val="000000"/>
                <w:lang w:val="en"/>
              </w:rPr>
            </w:pPr>
          </w:p>
          <w:p w:rsidR="00512BE0" w:rsidRDefault="00512BE0" w:rsidP="0069763D">
            <w:pPr>
              <w:rPr>
                <w:rFonts w:ascii="Open Sans" w:hAnsi="Open Sans" w:cs="Arial"/>
                <w:color w:val="000000"/>
                <w:lang w:val="en"/>
              </w:rPr>
            </w:pPr>
            <w:r>
              <w:rPr>
                <w:rFonts w:ascii="Open Sans" w:hAnsi="Open Sans" w:cs="Arial"/>
                <w:color w:val="000000"/>
                <w:lang w:val="en"/>
              </w:rPr>
              <w:t>Lecturers</w:t>
            </w:r>
          </w:p>
          <w:p w:rsidR="00512BE0" w:rsidRDefault="00512BE0" w:rsidP="0069763D">
            <w:pPr>
              <w:rPr>
                <w:rFonts w:ascii="Open Sans" w:hAnsi="Open Sans" w:cs="Arial"/>
                <w:color w:val="000000"/>
                <w:lang w:val="en"/>
              </w:rPr>
            </w:pPr>
          </w:p>
        </w:tc>
        <w:tc>
          <w:tcPr>
            <w:tcW w:w="1804" w:type="dxa"/>
          </w:tcPr>
          <w:p w:rsidR="00CC0B20" w:rsidRDefault="00512BE0" w:rsidP="0069763D">
            <w:pPr>
              <w:rPr>
                <w:rFonts w:ascii="Open Sans" w:hAnsi="Open Sans" w:cs="Arial"/>
                <w:color w:val="000000"/>
                <w:lang w:val="en"/>
              </w:rPr>
            </w:pPr>
            <w:r>
              <w:rPr>
                <w:rFonts w:ascii="Open Sans" w:hAnsi="Open Sans" w:cs="Arial"/>
                <w:color w:val="000000"/>
                <w:lang w:val="en"/>
              </w:rPr>
              <w:t>Graduation after 3 years</w:t>
            </w:r>
          </w:p>
        </w:tc>
      </w:tr>
    </w:tbl>
    <w:p w:rsidR="009A2E41" w:rsidRDefault="00512BE0" w:rsidP="0069763D">
      <w:pPr>
        <w:rPr>
          <w:rFonts w:ascii="Open Sans" w:hAnsi="Open Sans" w:cs="Arial"/>
          <w:b/>
          <w:color w:val="000000"/>
          <w:sz w:val="28"/>
          <w:szCs w:val="28"/>
          <w:u w:val="single"/>
          <w:lang w:val="en"/>
        </w:rPr>
      </w:pPr>
      <w:r w:rsidRPr="00512BE0">
        <w:rPr>
          <w:rFonts w:ascii="Open Sans" w:hAnsi="Open Sans" w:cs="Arial"/>
          <w:b/>
          <w:color w:val="000000"/>
          <w:sz w:val="28"/>
          <w:szCs w:val="28"/>
          <w:u w:val="single"/>
          <w:lang w:val="en"/>
        </w:rPr>
        <w:lastRenderedPageBreak/>
        <w:t>Conclusion</w:t>
      </w:r>
    </w:p>
    <w:p w:rsidR="00512BE0" w:rsidRDefault="00512BE0" w:rsidP="0069763D">
      <w:pPr>
        <w:rPr>
          <w:rFonts w:ascii="Open Sans" w:hAnsi="Open Sans" w:cs="Arial"/>
          <w:color w:val="000000"/>
          <w:lang w:val="en"/>
        </w:rPr>
      </w:pPr>
      <w:r>
        <w:rPr>
          <w:rFonts w:ascii="Open Sans" w:hAnsi="Open Sans" w:cs="Arial"/>
          <w:color w:val="000000"/>
          <w:lang w:val="en"/>
        </w:rPr>
        <w:t>My conclusion of this assignment as that through professional career devel</w:t>
      </w:r>
      <w:r w:rsidR="00AA52A5">
        <w:rPr>
          <w:rFonts w:ascii="Open Sans" w:hAnsi="Open Sans" w:cs="Arial"/>
          <w:color w:val="000000"/>
          <w:lang w:val="en"/>
        </w:rPr>
        <w:t>o</w:t>
      </w:r>
      <w:r>
        <w:rPr>
          <w:rFonts w:ascii="Open Sans" w:hAnsi="Open Sans" w:cs="Arial"/>
          <w:color w:val="000000"/>
          <w:lang w:val="en"/>
        </w:rPr>
        <w:t>pment</w:t>
      </w:r>
      <w:r w:rsidR="00AA52A5">
        <w:rPr>
          <w:rFonts w:ascii="Open Sans" w:hAnsi="Open Sans" w:cs="Arial"/>
          <w:color w:val="000000"/>
          <w:lang w:val="en"/>
        </w:rPr>
        <w:t xml:space="preserve"> is the key to ultimate success.</w:t>
      </w:r>
    </w:p>
    <w:p w:rsidR="00AA52A5" w:rsidRDefault="00AA52A5" w:rsidP="0069763D">
      <w:pPr>
        <w:rPr>
          <w:rFonts w:ascii="Open Sans" w:hAnsi="Open Sans" w:cs="Arial"/>
          <w:color w:val="000000"/>
          <w:lang w:val="en"/>
        </w:rPr>
      </w:pPr>
      <w:r>
        <w:rPr>
          <w:rFonts w:ascii="Open Sans" w:hAnsi="Open Sans" w:cs="Arial"/>
          <w:color w:val="000000"/>
          <w:lang w:val="en"/>
        </w:rPr>
        <w:t>The SWOT analysis breaks down and shows your area of strength, weakness, opportunities and threats. Its shows how you can convert weaknesses into opportunities and threats into strength.</w:t>
      </w:r>
    </w:p>
    <w:p w:rsidR="00AA52A5" w:rsidRDefault="00AA52A5" w:rsidP="0069763D">
      <w:pPr>
        <w:rPr>
          <w:rFonts w:ascii="Open Sans" w:hAnsi="Open Sans" w:cs="Arial"/>
          <w:color w:val="000000"/>
          <w:lang w:val="en"/>
        </w:rPr>
      </w:pPr>
      <w:r>
        <w:rPr>
          <w:rFonts w:ascii="Open Sans" w:hAnsi="Open Sans" w:cs="Arial"/>
          <w:color w:val="000000"/>
          <w:lang w:val="en"/>
        </w:rPr>
        <w:t>KOLB’s learning style suggests on having concrete experience, reflective observation of a new experience, abstract conceptualization and active experimentation. Honey and Mumford show that there are 4 types of learners as activists, reflecto</w:t>
      </w:r>
      <w:r w:rsidR="001A3ECD">
        <w:rPr>
          <w:rFonts w:ascii="Open Sans" w:hAnsi="Open Sans" w:cs="Arial"/>
          <w:color w:val="000000"/>
          <w:lang w:val="en"/>
        </w:rPr>
        <w:t xml:space="preserve">rs, theorists and pragmatists. Upon completing the </w:t>
      </w:r>
      <w:r w:rsidR="003C4983">
        <w:rPr>
          <w:rFonts w:ascii="Open Sans" w:hAnsi="Open Sans" w:cs="Arial"/>
          <w:color w:val="000000"/>
          <w:lang w:val="en"/>
        </w:rPr>
        <w:t>questionnaire,</w:t>
      </w:r>
      <w:r w:rsidR="001A3ECD">
        <w:rPr>
          <w:rFonts w:ascii="Open Sans" w:hAnsi="Open Sans" w:cs="Arial"/>
          <w:color w:val="000000"/>
          <w:lang w:val="en"/>
        </w:rPr>
        <w:t xml:space="preserve"> it shows that a reflector is accurate on the chosen field. The VARK </w:t>
      </w:r>
      <w:r w:rsidR="003C4983">
        <w:rPr>
          <w:rFonts w:ascii="Open Sans" w:hAnsi="Open Sans" w:cs="Arial"/>
          <w:color w:val="000000"/>
          <w:lang w:val="en"/>
        </w:rPr>
        <w:t>questionnaire</w:t>
      </w:r>
      <w:r w:rsidR="001A3ECD">
        <w:rPr>
          <w:rFonts w:ascii="Open Sans" w:hAnsi="Open Sans" w:cs="Arial"/>
          <w:color w:val="000000"/>
          <w:lang w:val="en"/>
        </w:rPr>
        <w:t xml:space="preserve"> showed that visual learner be suitable in the chosen field.</w:t>
      </w:r>
    </w:p>
    <w:p w:rsidR="001A3ECD" w:rsidRDefault="001A3ECD" w:rsidP="0069763D">
      <w:pPr>
        <w:rPr>
          <w:rFonts w:ascii="Open Sans" w:hAnsi="Open Sans" w:cs="Arial"/>
          <w:color w:val="000000"/>
          <w:lang w:val="en"/>
        </w:rPr>
      </w:pPr>
      <w:r>
        <w:rPr>
          <w:rFonts w:ascii="Open Sans" w:hAnsi="Open Sans" w:cs="Arial"/>
          <w:color w:val="000000"/>
          <w:lang w:val="en"/>
        </w:rPr>
        <w:t xml:space="preserve">The Go mad framework depicts the starting point and how to get through each point and </w:t>
      </w:r>
      <w:r w:rsidR="003C4983">
        <w:rPr>
          <w:rFonts w:ascii="Open Sans" w:hAnsi="Open Sans" w:cs="Arial"/>
          <w:color w:val="000000"/>
          <w:lang w:val="en"/>
        </w:rPr>
        <w:t>what’s</w:t>
      </w:r>
      <w:r>
        <w:rPr>
          <w:rFonts w:ascii="Open Sans" w:hAnsi="Open Sans" w:cs="Arial"/>
          <w:color w:val="000000"/>
          <w:lang w:val="en"/>
        </w:rPr>
        <w:t xml:space="preserve"> is required in each point also.</w:t>
      </w:r>
      <w:r w:rsidR="003C4983">
        <w:rPr>
          <w:rFonts w:ascii="Open Sans" w:hAnsi="Open Sans" w:cs="Arial"/>
          <w:color w:val="000000"/>
          <w:lang w:val="en"/>
        </w:rPr>
        <w:t xml:space="preserve"> The personal development plan illustrates the objectives and how to measure and overcome.</w:t>
      </w:r>
    </w:p>
    <w:p w:rsidR="003C4983" w:rsidRDefault="003C4983" w:rsidP="0069763D">
      <w:pPr>
        <w:rPr>
          <w:rFonts w:ascii="Open Sans" w:hAnsi="Open Sans" w:cs="Arial"/>
          <w:color w:val="000000"/>
          <w:lang w:val="en"/>
        </w:rPr>
      </w:pPr>
      <w:r>
        <w:rPr>
          <w:rFonts w:ascii="Open Sans" w:hAnsi="Open Sans" w:cs="Arial"/>
          <w:color w:val="000000"/>
          <w:lang w:val="en"/>
        </w:rPr>
        <w:t>With the support of my family and friends I believe my objective regarding attain my degree and my dream of opening a branded chain of restaurant is in sight.</w:t>
      </w:r>
    </w:p>
    <w:p w:rsidR="00AA52A5" w:rsidRDefault="00AA52A5" w:rsidP="0069763D">
      <w:pPr>
        <w:rPr>
          <w:rFonts w:ascii="Open Sans" w:hAnsi="Open Sans" w:cs="Arial"/>
          <w:color w:val="000000"/>
          <w:lang w:val="en"/>
        </w:rPr>
      </w:pPr>
    </w:p>
    <w:p w:rsidR="00AA52A5" w:rsidRPr="00512BE0" w:rsidRDefault="00AA52A5" w:rsidP="0069763D">
      <w:pPr>
        <w:rPr>
          <w:rFonts w:ascii="Open Sans" w:hAnsi="Open Sans" w:cs="Arial"/>
          <w:color w:val="000000"/>
          <w:lang w:val="en"/>
        </w:rPr>
      </w:pPr>
    </w:p>
    <w:p w:rsidR="009A2E41" w:rsidRPr="009A2E41" w:rsidRDefault="009A2E41" w:rsidP="0069763D">
      <w:pPr>
        <w:rPr>
          <w:b/>
        </w:rPr>
      </w:pPr>
    </w:p>
    <w:p w:rsidR="0069763D" w:rsidRPr="0069763D" w:rsidRDefault="0069763D" w:rsidP="00D55C31"/>
    <w:p w:rsidR="0069763D" w:rsidRDefault="0069763D" w:rsidP="00D55C31">
      <w:pPr>
        <w:rPr>
          <w:b/>
        </w:rPr>
      </w:pPr>
    </w:p>
    <w:p w:rsidR="00D55C31" w:rsidRPr="00D55C31" w:rsidRDefault="00D55C31" w:rsidP="00D55C31">
      <w:r>
        <w:t xml:space="preserve"> </w:t>
      </w:r>
    </w:p>
    <w:p w:rsidR="00D55C31" w:rsidRPr="00D55C31" w:rsidRDefault="00D55C31" w:rsidP="00D55C31">
      <w:pPr>
        <w:rPr>
          <w:b/>
        </w:rPr>
      </w:pPr>
    </w:p>
    <w:sectPr w:rsidR="00D55C31" w:rsidRPr="00D55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B1266"/>
    <w:multiLevelType w:val="hybridMultilevel"/>
    <w:tmpl w:val="1B6E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479C9"/>
    <w:multiLevelType w:val="hybridMultilevel"/>
    <w:tmpl w:val="E334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82533"/>
    <w:multiLevelType w:val="hybridMultilevel"/>
    <w:tmpl w:val="9724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6036A"/>
    <w:multiLevelType w:val="hybridMultilevel"/>
    <w:tmpl w:val="3A763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851FFD"/>
    <w:multiLevelType w:val="hybridMultilevel"/>
    <w:tmpl w:val="E5FC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7699E"/>
    <w:multiLevelType w:val="hybridMultilevel"/>
    <w:tmpl w:val="3650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32627"/>
    <w:multiLevelType w:val="multilevel"/>
    <w:tmpl w:val="C650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B523D"/>
    <w:multiLevelType w:val="hybridMultilevel"/>
    <w:tmpl w:val="6EE6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5779E"/>
    <w:multiLevelType w:val="hybridMultilevel"/>
    <w:tmpl w:val="56021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B07AA5"/>
    <w:multiLevelType w:val="hybridMultilevel"/>
    <w:tmpl w:val="C0F6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71007D"/>
    <w:multiLevelType w:val="hybridMultilevel"/>
    <w:tmpl w:val="B8C63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136418"/>
    <w:multiLevelType w:val="hybridMultilevel"/>
    <w:tmpl w:val="5AEC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A607C8"/>
    <w:multiLevelType w:val="hybridMultilevel"/>
    <w:tmpl w:val="5972F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B5791"/>
    <w:multiLevelType w:val="hybridMultilevel"/>
    <w:tmpl w:val="2C4E3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AA0AEE"/>
    <w:multiLevelType w:val="hybridMultilevel"/>
    <w:tmpl w:val="EF2054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E467D49"/>
    <w:multiLevelType w:val="hybridMultilevel"/>
    <w:tmpl w:val="051ECA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8A1CF3"/>
    <w:multiLevelType w:val="hybridMultilevel"/>
    <w:tmpl w:val="D402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0E7AA1"/>
    <w:multiLevelType w:val="hybridMultilevel"/>
    <w:tmpl w:val="77940392"/>
    <w:lvl w:ilvl="0" w:tplc="08090001">
      <w:start w:val="1"/>
      <w:numFmt w:val="bullet"/>
      <w:lvlText w:val=""/>
      <w:lvlJc w:val="left"/>
      <w:pPr>
        <w:ind w:left="1493" w:hanging="360"/>
      </w:pPr>
      <w:rPr>
        <w:rFonts w:ascii="Symbol" w:hAnsi="Symbol" w:hint="default"/>
      </w:rPr>
    </w:lvl>
    <w:lvl w:ilvl="1" w:tplc="08090003" w:tentative="1">
      <w:start w:val="1"/>
      <w:numFmt w:val="bullet"/>
      <w:lvlText w:val="o"/>
      <w:lvlJc w:val="left"/>
      <w:pPr>
        <w:ind w:left="2213" w:hanging="360"/>
      </w:pPr>
      <w:rPr>
        <w:rFonts w:ascii="Courier New" w:hAnsi="Courier New" w:cs="Courier New" w:hint="default"/>
      </w:rPr>
    </w:lvl>
    <w:lvl w:ilvl="2" w:tplc="08090005" w:tentative="1">
      <w:start w:val="1"/>
      <w:numFmt w:val="bullet"/>
      <w:lvlText w:val=""/>
      <w:lvlJc w:val="left"/>
      <w:pPr>
        <w:ind w:left="2933" w:hanging="360"/>
      </w:pPr>
      <w:rPr>
        <w:rFonts w:ascii="Wingdings" w:hAnsi="Wingdings" w:hint="default"/>
      </w:rPr>
    </w:lvl>
    <w:lvl w:ilvl="3" w:tplc="08090001" w:tentative="1">
      <w:start w:val="1"/>
      <w:numFmt w:val="bullet"/>
      <w:lvlText w:val=""/>
      <w:lvlJc w:val="left"/>
      <w:pPr>
        <w:ind w:left="3653" w:hanging="360"/>
      </w:pPr>
      <w:rPr>
        <w:rFonts w:ascii="Symbol" w:hAnsi="Symbol" w:hint="default"/>
      </w:rPr>
    </w:lvl>
    <w:lvl w:ilvl="4" w:tplc="08090003" w:tentative="1">
      <w:start w:val="1"/>
      <w:numFmt w:val="bullet"/>
      <w:lvlText w:val="o"/>
      <w:lvlJc w:val="left"/>
      <w:pPr>
        <w:ind w:left="4373" w:hanging="360"/>
      </w:pPr>
      <w:rPr>
        <w:rFonts w:ascii="Courier New" w:hAnsi="Courier New" w:cs="Courier New" w:hint="default"/>
      </w:rPr>
    </w:lvl>
    <w:lvl w:ilvl="5" w:tplc="08090005" w:tentative="1">
      <w:start w:val="1"/>
      <w:numFmt w:val="bullet"/>
      <w:lvlText w:val=""/>
      <w:lvlJc w:val="left"/>
      <w:pPr>
        <w:ind w:left="5093" w:hanging="360"/>
      </w:pPr>
      <w:rPr>
        <w:rFonts w:ascii="Wingdings" w:hAnsi="Wingdings" w:hint="default"/>
      </w:rPr>
    </w:lvl>
    <w:lvl w:ilvl="6" w:tplc="08090001" w:tentative="1">
      <w:start w:val="1"/>
      <w:numFmt w:val="bullet"/>
      <w:lvlText w:val=""/>
      <w:lvlJc w:val="left"/>
      <w:pPr>
        <w:ind w:left="5813" w:hanging="360"/>
      </w:pPr>
      <w:rPr>
        <w:rFonts w:ascii="Symbol" w:hAnsi="Symbol" w:hint="default"/>
      </w:rPr>
    </w:lvl>
    <w:lvl w:ilvl="7" w:tplc="08090003" w:tentative="1">
      <w:start w:val="1"/>
      <w:numFmt w:val="bullet"/>
      <w:lvlText w:val="o"/>
      <w:lvlJc w:val="left"/>
      <w:pPr>
        <w:ind w:left="6533" w:hanging="360"/>
      </w:pPr>
      <w:rPr>
        <w:rFonts w:ascii="Courier New" w:hAnsi="Courier New" w:cs="Courier New" w:hint="default"/>
      </w:rPr>
    </w:lvl>
    <w:lvl w:ilvl="8" w:tplc="08090005" w:tentative="1">
      <w:start w:val="1"/>
      <w:numFmt w:val="bullet"/>
      <w:lvlText w:val=""/>
      <w:lvlJc w:val="left"/>
      <w:pPr>
        <w:ind w:left="7253" w:hanging="360"/>
      </w:pPr>
      <w:rPr>
        <w:rFonts w:ascii="Wingdings" w:hAnsi="Wingdings" w:hint="default"/>
      </w:rPr>
    </w:lvl>
  </w:abstractNum>
  <w:abstractNum w:abstractNumId="18" w15:restartNumberingAfterBreak="0">
    <w:nsid w:val="68055156"/>
    <w:multiLevelType w:val="hybridMultilevel"/>
    <w:tmpl w:val="50C4EC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FA12421"/>
    <w:multiLevelType w:val="hybridMultilevel"/>
    <w:tmpl w:val="8D84752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abstractNumId w:val="6"/>
  </w:num>
  <w:num w:numId="2">
    <w:abstractNumId w:val="8"/>
  </w:num>
  <w:num w:numId="3">
    <w:abstractNumId w:val="7"/>
  </w:num>
  <w:num w:numId="4">
    <w:abstractNumId w:val="3"/>
  </w:num>
  <w:num w:numId="5">
    <w:abstractNumId w:val="18"/>
  </w:num>
  <w:num w:numId="6">
    <w:abstractNumId w:val="2"/>
  </w:num>
  <w:num w:numId="7">
    <w:abstractNumId w:val="1"/>
  </w:num>
  <w:num w:numId="8">
    <w:abstractNumId w:val="14"/>
  </w:num>
  <w:num w:numId="9">
    <w:abstractNumId w:val="15"/>
  </w:num>
  <w:num w:numId="10">
    <w:abstractNumId w:val="17"/>
  </w:num>
  <w:num w:numId="11">
    <w:abstractNumId w:val="12"/>
  </w:num>
  <w:num w:numId="12">
    <w:abstractNumId w:val="5"/>
  </w:num>
  <w:num w:numId="13">
    <w:abstractNumId w:val="4"/>
  </w:num>
  <w:num w:numId="14">
    <w:abstractNumId w:val="9"/>
  </w:num>
  <w:num w:numId="15">
    <w:abstractNumId w:val="19"/>
  </w:num>
  <w:num w:numId="16">
    <w:abstractNumId w:val="10"/>
  </w:num>
  <w:num w:numId="17">
    <w:abstractNumId w:val="11"/>
  </w:num>
  <w:num w:numId="18">
    <w:abstractNumId w:val="13"/>
  </w:num>
  <w:num w:numId="19">
    <w:abstractNumId w:val="0"/>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265"/>
    <w:rsid w:val="000C5E86"/>
    <w:rsid w:val="00102A7C"/>
    <w:rsid w:val="00107B61"/>
    <w:rsid w:val="001A3ECD"/>
    <w:rsid w:val="002812F7"/>
    <w:rsid w:val="002919DB"/>
    <w:rsid w:val="002B03F0"/>
    <w:rsid w:val="00317587"/>
    <w:rsid w:val="003C4983"/>
    <w:rsid w:val="00413625"/>
    <w:rsid w:val="00512BE0"/>
    <w:rsid w:val="0069763D"/>
    <w:rsid w:val="006F2585"/>
    <w:rsid w:val="0076702B"/>
    <w:rsid w:val="00804592"/>
    <w:rsid w:val="00844C9C"/>
    <w:rsid w:val="00865E79"/>
    <w:rsid w:val="008B15A8"/>
    <w:rsid w:val="009353BC"/>
    <w:rsid w:val="00957785"/>
    <w:rsid w:val="009A2E41"/>
    <w:rsid w:val="009A7B53"/>
    <w:rsid w:val="00A21726"/>
    <w:rsid w:val="00A51B29"/>
    <w:rsid w:val="00A75D3C"/>
    <w:rsid w:val="00AA52A5"/>
    <w:rsid w:val="00AC5EB3"/>
    <w:rsid w:val="00B2140D"/>
    <w:rsid w:val="00B70265"/>
    <w:rsid w:val="00B71A12"/>
    <w:rsid w:val="00B856A8"/>
    <w:rsid w:val="00BC0595"/>
    <w:rsid w:val="00C475CC"/>
    <w:rsid w:val="00CC0B20"/>
    <w:rsid w:val="00D3246D"/>
    <w:rsid w:val="00D55C31"/>
    <w:rsid w:val="00D57FD2"/>
    <w:rsid w:val="00D858D3"/>
    <w:rsid w:val="00D96529"/>
    <w:rsid w:val="00DF3B35"/>
    <w:rsid w:val="00EE1D33"/>
    <w:rsid w:val="00FB5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566E96DB-A0B6-482A-B7FA-E14001171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0595"/>
    <w:rPr>
      <w:color w:val="0563C1" w:themeColor="hyperlink"/>
      <w:u w:val="single"/>
    </w:rPr>
  </w:style>
  <w:style w:type="character" w:styleId="UnresolvedMention">
    <w:name w:val="Unresolved Mention"/>
    <w:basedOn w:val="DefaultParagraphFont"/>
    <w:uiPriority w:val="99"/>
    <w:semiHidden/>
    <w:unhideWhenUsed/>
    <w:rsid w:val="00BC0595"/>
    <w:rPr>
      <w:color w:val="605E5C"/>
      <w:shd w:val="clear" w:color="auto" w:fill="E1DFDD"/>
    </w:rPr>
  </w:style>
  <w:style w:type="paragraph" w:styleId="ListParagraph">
    <w:name w:val="List Paragraph"/>
    <w:basedOn w:val="Normal"/>
    <w:uiPriority w:val="34"/>
    <w:qFormat/>
    <w:rsid w:val="00804592"/>
    <w:pPr>
      <w:ind w:left="720"/>
      <w:contextualSpacing/>
    </w:pPr>
  </w:style>
  <w:style w:type="table" w:styleId="TableGrid">
    <w:name w:val="Table Grid"/>
    <w:basedOn w:val="TableNormal"/>
    <w:uiPriority w:val="39"/>
    <w:rsid w:val="00935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F3B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B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SRC.ac.uk" TargetMode="External"/><Relationship Id="rId3" Type="http://schemas.openxmlformats.org/officeDocument/2006/relationships/styles" Target="styles.xml"/><Relationship Id="rId7" Type="http://schemas.openxmlformats.org/officeDocument/2006/relationships/control" Target="activeX/activeX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w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7A122-7567-4F8B-9DD0-51BB75FFF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2951</Words>
  <Characters>16825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dc:creator>
  <cp:keywords/>
  <dc:description/>
  <cp:lastModifiedBy>Shamim</cp:lastModifiedBy>
  <cp:revision>2</cp:revision>
  <dcterms:created xsi:type="dcterms:W3CDTF">2019-06-21T13:22:00Z</dcterms:created>
  <dcterms:modified xsi:type="dcterms:W3CDTF">2019-06-21T13:22:00Z</dcterms:modified>
</cp:coreProperties>
</file>