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097680675"/>
        <w:docPartObj>
          <w:docPartGallery w:val="Cover Pages"/>
          <w:docPartUnique/>
        </w:docPartObj>
      </w:sdtPr>
      <w:sdtEndPr/>
      <w:sdtContent>
        <w:p w14:paraId="4B9D9DD9" w14:textId="4EFED179" w:rsidR="00867936" w:rsidRDefault="00867936">
          <w:r>
            <w:rPr>
              <w:noProof/>
            </w:rPr>
            <mc:AlternateContent>
              <mc:Choice Requires="wpg">
                <w:drawing>
                  <wp:anchor distT="0" distB="0" distL="114300" distR="114300" simplePos="0" relativeHeight="251659264" behindDoc="1" locked="0" layoutInCell="1" allowOverlap="1" wp14:anchorId="78BD6233" wp14:editId="2BA5D22E">
                    <wp:simplePos x="0" y="0"/>
                    <wp:positionH relativeFrom="page">
                      <wp:align>center</wp:align>
                    </wp:positionH>
                    <wp:positionV relativeFrom="page">
                      <wp:align>center</wp:align>
                    </wp:positionV>
                    <wp:extent cx="6852920" cy="9142730"/>
                    <wp:effectExtent l="0" t="0" r="2540" b="133985"/>
                    <wp:wrapNone/>
                    <wp:docPr id="119" name="Group 119"/>
                    <wp:cNvGraphicFramePr/>
                    <a:graphic xmlns:a="http://schemas.openxmlformats.org/drawingml/2006/main">
                      <a:graphicData uri="http://schemas.microsoft.com/office/word/2010/wordprocessingGroup">
                        <wpg:wgp>
                          <wpg:cNvGrpSpPr/>
                          <wpg:grpSpPr>
                            <a:xfrm>
                              <a:off x="0" y="0"/>
                              <a:ext cx="6858000" cy="9271750"/>
                              <a:chOff x="0" y="0"/>
                              <a:chExt cx="6858000" cy="9271750"/>
                            </a:xfrm>
                          </wpg:grpSpPr>
                          <wps:wsp>
                            <wps:cNvPr id="120" name="Rectangle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7439025"/>
                                <a:ext cx="6858000" cy="183272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EndPr/>
                                  <w:sdtContent>
                                    <w:p w14:paraId="3B009E9D" w14:textId="62F6FF79" w:rsidR="00867936" w:rsidRDefault="00867936">
                                      <w:pPr>
                                        <w:pStyle w:val="NoSpacing"/>
                                        <w:rPr>
                                          <w:color w:val="FFFFFF" w:themeColor="background1"/>
                                          <w:sz w:val="32"/>
                                          <w:szCs w:val="32"/>
                                        </w:rPr>
                                      </w:pPr>
                                      <w:r>
                                        <w:rPr>
                                          <w:color w:val="FFFFFF" w:themeColor="background1"/>
                                          <w:sz w:val="32"/>
                                          <w:szCs w:val="32"/>
                                        </w:rPr>
                                        <w:t>Bethan Francis 102113</w:t>
                                      </w:r>
                                    </w:p>
                                  </w:sdtContent>
                                </w:sdt>
                                <w:p w14:paraId="21D1CDC5" w14:textId="2982EFAE" w:rsidR="00867936" w:rsidRDefault="00380527">
                                  <w:pPr>
                                    <w:pStyle w:val="NoSpacing"/>
                                    <w:rPr>
                                      <w:caps/>
                                      <w:color w:val="FFFFFF" w:themeColor="background1"/>
                                    </w:rPr>
                                  </w:pPr>
                                  <w:sdt>
                                    <w:sdtPr>
                                      <w:rPr>
                                        <w:caps/>
                                        <w:color w:val="FFFFFF" w:themeColor="background1"/>
                                      </w:rPr>
                                      <w:alias w:val="Company"/>
                                      <w:tag w:val=""/>
                                      <w:id w:val="922067218"/>
                                      <w:showingPlcHdr/>
                                      <w:dataBinding w:prefixMappings="xmlns:ns0='http://schemas.openxmlformats.org/officeDocument/2006/extended-properties' " w:xpath="/ns0:Properties[1]/ns0:Company[1]" w:storeItemID="{6668398D-A668-4E3E-A5EB-62B293D839F1}"/>
                                      <w:text/>
                                    </w:sdtPr>
                                    <w:sdtEndPr/>
                                    <w:sdtContent>
                                      <w:r w:rsidR="00867936">
                                        <w:rPr>
                                          <w:caps/>
                                          <w:color w:val="FFFFFF" w:themeColor="background1"/>
                                        </w:rPr>
                                        <w:t xml:space="preserve">     </w:t>
                                      </w:r>
                                    </w:sdtContent>
                                  </w:sdt>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olor w:val="595959" w:themeColor="text1" w:themeTint="A6"/>
                                      <w:sz w:val="108"/>
                                      <w:szCs w:val="108"/>
                                    </w:rPr>
                                    <w:alias w:val="Title"/>
                                    <w:tag w:val=""/>
                                    <w:id w:val="-1476986296"/>
                                    <w:dataBinding w:prefixMappings="xmlns:ns0='http://purl.org/dc/elements/1.1/' xmlns:ns1='http://schemas.openxmlformats.org/package/2006/metadata/core-properties' " w:xpath="/ns1:coreProperties[1]/ns0:title[1]" w:storeItemID="{6C3C8BC8-F283-45AE-878A-BAB7291924A1}"/>
                                    <w:text/>
                                  </w:sdtPr>
                                  <w:sdtEndPr/>
                                  <w:sdtContent>
                                    <w:p w14:paraId="25CB20B1" w14:textId="4E3B5833" w:rsidR="00867936" w:rsidRDefault="00867936">
                                      <w:pPr>
                                        <w:pStyle w:val="NoSpacing"/>
                                        <w:pBdr>
                                          <w:bottom w:val="single" w:sz="6" w:space="4" w:color="7F7F7F" w:themeColor="text1" w:themeTint="80"/>
                                        </w:pBdr>
                                        <w:rPr>
                                          <w:rFonts w:asciiTheme="majorHAnsi" w:eastAsiaTheme="majorEastAsia" w:hAnsiTheme="majorHAnsi" w:cstheme="majorBidi"/>
                                          <w:color w:val="595959" w:themeColor="text1" w:themeTint="A6"/>
                                          <w:sz w:val="108"/>
                                          <w:szCs w:val="108"/>
                                        </w:rPr>
                                      </w:pPr>
                                      <w:r>
                                        <w:rPr>
                                          <w:rFonts w:asciiTheme="majorHAnsi" w:eastAsiaTheme="majorEastAsia" w:hAnsiTheme="majorHAnsi" w:cstheme="majorBidi"/>
                                          <w:color w:val="595959" w:themeColor="text1" w:themeTint="A6"/>
                                          <w:sz w:val="108"/>
                                          <w:szCs w:val="108"/>
                                        </w:rPr>
                                        <w:t>Best value, value for money and accountability how are they important in the public sector</w:t>
                                      </w:r>
                                    </w:p>
                                  </w:sdtContent>
                                </w:sdt>
                                <w:sdt>
                                  <w:sdtPr>
                                    <w:rPr>
                                      <w:caps/>
                                      <w:color w:val="44546A" w:themeColor="text2"/>
                                      <w:sz w:val="36"/>
                                      <w:szCs w:val="36"/>
                                    </w:rPr>
                                    <w:alias w:val="Subtitle"/>
                                    <w:tag w:val=""/>
                                    <w:id w:val="157346227"/>
                                    <w:showingPlcHdr/>
                                    <w:dataBinding w:prefixMappings="xmlns:ns0='http://purl.org/dc/elements/1.1/' xmlns:ns1='http://schemas.openxmlformats.org/package/2006/metadata/core-properties' " w:xpath="/ns1:coreProperties[1]/ns0:subject[1]" w:storeItemID="{6C3C8BC8-F283-45AE-878A-BAB7291924A1}"/>
                                    <w:text/>
                                  </w:sdtPr>
                                  <w:sdtEndPr/>
                                  <w:sdtContent>
                                    <w:p w14:paraId="7CB1F0A0" w14:textId="62F5CD1E" w:rsidR="00867936" w:rsidRDefault="00867936">
                                      <w:pPr>
                                        <w:pStyle w:val="NoSpacing"/>
                                        <w:spacing w:before="240"/>
                                        <w:rPr>
                                          <w:caps/>
                                          <w:color w:val="44546A" w:themeColor="text2"/>
                                          <w:sz w:val="36"/>
                                          <w:szCs w:val="36"/>
                                        </w:rPr>
                                      </w:pPr>
                                      <w:r>
                                        <w:rPr>
                                          <w:caps/>
                                          <w:color w:val="44546A" w:themeColor="text2"/>
                                          <w:sz w:val="36"/>
                                          <w:szCs w:val="36"/>
                                        </w:rPr>
                                        <w:t xml:space="preserve">     </w:t>
                                      </w:r>
                                    </w:p>
                                  </w:sdtContent>
                                </w:sdt>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78BD6233" id="Group 119" o:spid="_x0000_s1026" style="position:absolute;margin-left:0;margin-top:0;width:539.6pt;height:719.9pt;z-index:-251657216;mso-width-percent:882;mso-height-percent:909;mso-position-horizontal:center;mso-position-horizontal-relative:page;mso-position-vertical:center;mso-position-vertical-relative:page;mso-width-percent:882;mso-height-percent:909" coordsize="68580,9271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">
                    <v:rect id="Rectangle 120" o:spid="_x0000_s1027" style="position:absolute;top:73152;width:68580;height:143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" fillcolor="#4472c4 [3204]" stroked="f" strokeweight="1pt"/>
                    <v:rect id="Rectangle 121" o:spid="_x0000_s1028" style="position:absolute;top:74390;width:68580;height:18327;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" fillcolor="#ed7d31 [3205]" stroked="f" strokeweight="1pt">
                      <v:textbox inset="36pt,14.4pt,36pt,36pt">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EndPr/>
                            <w:sdtContent>
                              <w:p w14:paraId="3B009E9D" w14:textId="62F6FF79" w:rsidR="00867936" w:rsidRDefault="00867936">
                                <w:pPr>
                                  <w:pStyle w:val="NoSpacing"/>
                                  <w:rPr>
                                    <w:color w:val="FFFFFF" w:themeColor="background1"/>
                                    <w:sz w:val="32"/>
                                    <w:szCs w:val="32"/>
                                  </w:rPr>
                                </w:pPr>
                                <w:r>
                                  <w:rPr>
                                    <w:color w:val="FFFFFF" w:themeColor="background1"/>
                                    <w:sz w:val="32"/>
                                    <w:szCs w:val="32"/>
                                  </w:rPr>
                                  <w:t>Bethan Francis 102113</w:t>
                                </w:r>
                              </w:p>
                            </w:sdtContent>
                          </w:sdt>
                          <w:p w14:paraId="21D1CDC5" w14:textId="2982EFAE" w:rsidR="00867936" w:rsidRDefault="00380527">
                            <w:pPr>
                              <w:pStyle w:val="NoSpacing"/>
                              <w:rPr>
                                <w:caps/>
                                <w:color w:val="FFFFFF" w:themeColor="background1"/>
                              </w:rPr>
                            </w:pPr>
                            <w:sdt>
                              <w:sdtPr>
                                <w:rPr>
                                  <w:caps/>
                                  <w:color w:val="FFFFFF" w:themeColor="background1"/>
                                </w:rPr>
                                <w:alias w:val="Company"/>
                                <w:tag w:val=""/>
                                <w:id w:val="922067218"/>
                                <w:showingPlcHdr/>
                                <w:dataBinding w:prefixMappings="xmlns:ns0='http://schemas.openxmlformats.org/officeDocument/2006/extended-properties' " w:xpath="/ns0:Properties[1]/ns0:Company[1]" w:storeItemID="{6668398D-A668-4E3E-A5EB-62B293D839F1}"/>
                                <w:text/>
                              </w:sdtPr>
                              <w:sdtEndPr/>
                              <w:sdtContent>
                                <w:r w:rsidR="00867936">
                                  <w:rPr>
                                    <w:caps/>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22" o:spid="_x0000_s1029" type="#_x0000_t202" style="position:absolute;width:68580;height:73152;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" filled="f" stroked="f" strokeweight=".5pt">
                      <v:textbox inset="36pt,36pt,36pt,36pt">
                        <w:txbxContent>
                          <w:sdt>
                            <w:sdtPr>
                              <w:rPr>
                                <w:rFonts w:asciiTheme="majorHAnsi" w:eastAsiaTheme="majorEastAsia" w:hAnsiTheme="majorHAnsi" w:cstheme="majorBidi"/>
                                <w:color w:val="595959" w:themeColor="text1" w:themeTint="A6"/>
                                <w:sz w:val="108"/>
                                <w:szCs w:val="108"/>
                              </w:rPr>
                              <w:alias w:val="Title"/>
                              <w:tag w:val=""/>
                              <w:id w:val="-1476986296"/>
                              <w:dataBinding w:prefixMappings="xmlns:ns0='http://purl.org/dc/elements/1.1/' xmlns:ns1='http://schemas.openxmlformats.org/package/2006/metadata/core-properties' " w:xpath="/ns1:coreProperties[1]/ns0:title[1]" w:storeItemID="{6C3C8BC8-F283-45AE-878A-BAB7291924A1}"/>
                              <w:text/>
                            </w:sdtPr>
                            <w:sdtEndPr/>
                            <w:sdtContent>
                              <w:p w14:paraId="25CB20B1" w14:textId="4E3B5833" w:rsidR="00867936" w:rsidRDefault="00867936">
                                <w:pPr>
                                  <w:pStyle w:val="NoSpacing"/>
                                  <w:pBdr>
                                    <w:bottom w:val="single" w:sz="6" w:space="4" w:color="7F7F7F" w:themeColor="text1" w:themeTint="80"/>
                                  </w:pBdr>
                                  <w:rPr>
                                    <w:rFonts w:asciiTheme="majorHAnsi" w:eastAsiaTheme="majorEastAsia" w:hAnsiTheme="majorHAnsi" w:cstheme="majorBidi"/>
                                    <w:color w:val="595959" w:themeColor="text1" w:themeTint="A6"/>
                                    <w:sz w:val="108"/>
                                    <w:szCs w:val="108"/>
                                  </w:rPr>
                                </w:pPr>
                                <w:r>
                                  <w:rPr>
                                    <w:rFonts w:asciiTheme="majorHAnsi" w:eastAsiaTheme="majorEastAsia" w:hAnsiTheme="majorHAnsi" w:cstheme="majorBidi"/>
                                    <w:color w:val="595959" w:themeColor="text1" w:themeTint="A6"/>
                                    <w:sz w:val="108"/>
                                    <w:szCs w:val="108"/>
                                  </w:rPr>
                                  <w:t>Best value, value for money and accountability how are they important in the public sector</w:t>
                                </w:r>
                              </w:p>
                            </w:sdtContent>
                          </w:sdt>
                          <w:sdt>
                            <w:sdtPr>
                              <w:rPr>
                                <w:caps/>
                                <w:color w:val="44546A" w:themeColor="text2"/>
                                <w:sz w:val="36"/>
                                <w:szCs w:val="36"/>
                              </w:rPr>
                              <w:alias w:val="Subtitle"/>
                              <w:tag w:val=""/>
                              <w:id w:val="157346227"/>
                              <w:showingPlcHdr/>
                              <w:dataBinding w:prefixMappings="xmlns:ns0='http://purl.org/dc/elements/1.1/' xmlns:ns1='http://schemas.openxmlformats.org/package/2006/metadata/core-properties' " w:xpath="/ns1:coreProperties[1]/ns0:subject[1]" w:storeItemID="{6C3C8BC8-F283-45AE-878A-BAB7291924A1}"/>
                              <w:text/>
                            </w:sdtPr>
                            <w:sdtEndPr/>
                            <w:sdtContent>
                              <w:p w14:paraId="7CB1F0A0" w14:textId="62F5CD1E" w:rsidR="00867936" w:rsidRDefault="00867936">
                                <w:pPr>
                                  <w:pStyle w:val="NoSpacing"/>
                                  <w:spacing w:before="240"/>
                                  <w:rPr>
                                    <w:caps/>
                                    <w:color w:val="44546A" w:themeColor="text2"/>
                                    <w:sz w:val="36"/>
                                    <w:szCs w:val="36"/>
                                  </w:rPr>
                                </w:pPr>
                                <w:r>
                                  <w:rPr>
                                    <w:caps/>
                                    <w:color w:val="44546A" w:themeColor="text2"/>
                                    <w:sz w:val="36"/>
                                    <w:szCs w:val="36"/>
                                  </w:rPr>
                                  <w:t xml:space="preserve">     </w:t>
                                </w:r>
                              </w:p>
                            </w:sdtContent>
                          </w:sdt>
                        </w:txbxContent>
                      </v:textbox>
                    </v:shape>
                    <w10:wrap anchorx="page" anchory="page"/>
                  </v:group>
                </w:pict>
              </mc:Fallback>
            </mc:AlternateContent>
          </w:r>
        </w:p>
        <w:p w14:paraId="326E1B69" w14:textId="3CE2A307" w:rsidR="00867936" w:rsidRDefault="00867936">
          <w:r>
            <w:br w:type="page"/>
          </w:r>
        </w:p>
      </w:sdtContent>
    </w:sdt>
    <w:p w14:paraId="6936097D" w14:textId="66750E27" w:rsidR="00A50BC6" w:rsidRDefault="00A50BC6" w:rsidP="00A50BC6">
      <w:pPr>
        <w:spacing w:line="360" w:lineRule="auto"/>
      </w:pPr>
      <w:r>
        <w:lastRenderedPageBreak/>
        <w:t>The public services are facing austerity at an alarming rate</w:t>
      </w:r>
      <w:r w:rsidR="0085298E">
        <w:t>,</w:t>
      </w:r>
      <w:r>
        <w:t xml:space="preserve"> this begs the question of with such little funding how </w:t>
      </w:r>
      <w:proofErr w:type="gramStart"/>
      <w:r w:rsidR="0085298E">
        <w:t xml:space="preserve">are </w:t>
      </w:r>
      <w:r w:rsidR="00F82AB6">
        <w:t>they</w:t>
      </w:r>
      <w:proofErr w:type="gramEnd"/>
      <w:r w:rsidR="00F82AB6">
        <w:t xml:space="preserve"> </w:t>
      </w:r>
      <w:r>
        <w:t>able to provide the services that are needed by the public whilst also providing the best value and value for money. These services also need to be effective, efficient and economical, with public services like the NHS and the police in such high demand it is important that they work in this fashion to provide the best services for the stakeholders that are the taxpayers (</w:t>
      </w:r>
      <w:proofErr w:type="spellStart"/>
      <w:r w:rsidRPr="00B900CE">
        <w:t>Reisig</w:t>
      </w:r>
      <w:proofErr w:type="spellEnd"/>
      <w:r w:rsidRPr="00B900CE">
        <w:t xml:space="preserve"> and Kane, 2014)</w:t>
      </w:r>
      <w:r>
        <w:t>.</w:t>
      </w:r>
    </w:p>
    <w:p w14:paraId="72E3D030" w14:textId="77777777" w:rsidR="00A50BC6" w:rsidRDefault="00A50BC6" w:rsidP="003A7C8E">
      <w:pPr>
        <w:spacing w:line="360" w:lineRule="auto"/>
      </w:pPr>
    </w:p>
    <w:p w14:paraId="7A057CFE" w14:textId="362EEDAB" w:rsidR="00B900CE" w:rsidRDefault="003A7C8E" w:rsidP="003A7C8E">
      <w:pPr>
        <w:spacing w:line="360" w:lineRule="auto"/>
      </w:pPr>
      <w:r>
        <w:t xml:space="preserve">In the public sector value for money is important as the resources in the public sector are mainly given by the general public in the UK as they are the main stakeholders in the public services. So best value is essentially ensuring that the resources given are used in the best way in order to maximise the value that the public get as a result.  Public transport is </w:t>
      </w:r>
      <w:r w:rsidR="002C5909">
        <w:t xml:space="preserve">a big part of </w:t>
      </w:r>
      <w:r>
        <w:t xml:space="preserve">the public sector and the way that they look at how to spend the money </w:t>
      </w:r>
      <w:r w:rsidR="0085298E">
        <w:t>to</w:t>
      </w:r>
      <w:r>
        <w:t xml:space="preserve"> have the best value is in three key areas</w:t>
      </w:r>
      <w:r w:rsidR="0085298E">
        <w:t>,</w:t>
      </w:r>
      <w:r>
        <w:t xml:space="preserve"> economic in transport t</w:t>
      </w:r>
      <w:r w:rsidR="002C5909">
        <w:t>his</w:t>
      </w:r>
      <w:r>
        <w:t xml:space="preserve"> relates to the travel time, social which looks at the safety aspect of public transport as well as environmental th</w:t>
      </w:r>
      <w:r w:rsidR="0085298E">
        <w:t>e</w:t>
      </w:r>
      <w:r>
        <w:t>s</w:t>
      </w:r>
      <w:r w:rsidR="0085298E">
        <w:t>e are</w:t>
      </w:r>
      <w:r>
        <w:t xml:space="preserve"> things like how will it affect the air quality and landscape of the area. Best value is essentially using the public resources in a way to maximise the value aimed out of them </w:t>
      </w:r>
      <w:r w:rsidRPr="003A7C8E">
        <w:t>(Department for Transport, 2015)</w:t>
      </w:r>
      <w:r>
        <w:t xml:space="preserve">.   The audit commission in the UK consists of many audit agencies like Audit Scotland as well as the Wales </w:t>
      </w:r>
      <w:r w:rsidR="002C5909">
        <w:t>A</w:t>
      </w:r>
      <w:r>
        <w:t xml:space="preserve">udit </w:t>
      </w:r>
      <w:r w:rsidR="002C5909">
        <w:t>O</w:t>
      </w:r>
      <w:r>
        <w:t>ffice and they have the task of looking at the public services and finding out if they are providing the best value for money to the public and they also then encourage improvement where needed</w:t>
      </w:r>
      <w:r w:rsidR="00B900CE">
        <w:t xml:space="preserve"> </w:t>
      </w:r>
      <w:r w:rsidR="00B900CE" w:rsidRPr="00B900CE">
        <w:t>(Bourn et al., 2007)</w:t>
      </w:r>
      <w:r>
        <w:t xml:space="preserve">. </w:t>
      </w:r>
    </w:p>
    <w:p w14:paraId="6D9620B5" w14:textId="77777777" w:rsidR="00B900CE" w:rsidRDefault="00B900CE" w:rsidP="003A7C8E">
      <w:pPr>
        <w:spacing w:line="360" w:lineRule="auto"/>
      </w:pPr>
    </w:p>
    <w:p w14:paraId="23357236" w14:textId="3C5FFB3C" w:rsidR="008C2BC4" w:rsidRDefault="00B900CE" w:rsidP="003A7C8E">
      <w:pPr>
        <w:spacing w:line="360" w:lineRule="auto"/>
      </w:pPr>
      <w:r>
        <w:t>Best value is essentially the way that a public service is making improvements in the most effective, efficient and economical way, and this means that they have a duty to have good governance and effective management so that the best value can be provided effectively</w:t>
      </w:r>
      <w:r w:rsidRPr="00B900CE">
        <w:t xml:space="preserve"> (Pickles, 2011)</w:t>
      </w:r>
      <w:r>
        <w:t xml:space="preserve">.  Audit Scotland outline what best value is and say that it is a statute duty for all local authorities as well as public sector agencies to have best value and then to be held accountable if they fall short. In Scotland they have the Local Government act 2003 </w:t>
      </w:r>
      <w:r w:rsidR="0085298E">
        <w:t xml:space="preserve">which </w:t>
      </w:r>
      <w:r>
        <w:t xml:space="preserve">makes each council obliged to follow a set of rules and these are, to work with their partners to have a set of priorities that are consistent to that of what the community needs,  to have an organised way to deliver these priorities, to meet the communities needs and clearly demonstrate that it is doing so and the final one is that they have to operate in such </w:t>
      </w:r>
      <w:r>
        <w:lastRenderedPageBreak/>
        <w:t xml:space="preserve">a way that helps them drive improvement in all the activities that they carry out </w:t>
      </w:r>
      <w:r w:rsidRPr="00B900CE">
        <w:t>(Audit Scotland, 2017)</w:t>
      </w:r>
      <w:r>
        <w:t xml:space="preserve">.  </w:t>
      </w:r>
    </w:p>
    <w:p w14:paraId="093173EF" w14:textId="49395FC1" w:rsidR="00A50BC6" w:rsidRDefault="00A50BC6" w:rsidP="003A7C8E">
      <w:pPr>
        <w:spacing w:line="360" w:lineRule="auto"/>
      </w:pPr>
    </w:p>
    <w:p w14:paraId="391B5757" w14:textId="58A805AF" w:rsidR="00A50BC6" w:rsidRDefault="00A50BC6" w:rsidP="003A7C8E">
      <w:pPr>
        <w:spacing w:line="360" w:lineRule="auto"/>
      </w:pPr>
      <w:r>
        <w:t>In order to have best value as well as value for money good governance is important, the key concepts of good governance are</w:t>
      </w:r>
      <w:r w:rsidR="0085298E">
        <w:t>. A</w:t>
      </w:r>
      <w:r>
        <w:t xml:space="preserve"> strong commitment to integrity, staying to the law and ethical values, being open and honest, defining the outcomes so that they are sustainable, social and economic benefits, detraining what is needed to be done to reach these outcomes, developing the skills of those that you are working with so that they are capable of completing the job</w:t>
      </w:r>
      <w:r w:rsidR="0085298E">
        <w:t>. Also</w:t>
      </w:r>
      <w:r>
        <w:t xml:space="preserve"> managing any risks that occur and the final point is making sure that there is a transparency and that everything is reported so that good accountability can be put in place. In order to achieve good governance within the public sector they need to work with the interest of the public at the forefront of all that they do </w:t>
      </w:r>
      <w:r w:rsidRPr="00A50BC6">
        <w:t>(International Federation of Accountants, 2013)</w:t>
      </w:r>
      <w:r>
        <w:t xml:space="preserve">.     </w:t>
      </w:r>
    </w:p>
    <w:p w14:paraId="20BF3850" w14:textId="4A91CB5B" w:rsidR="00B900CE" w:rsidRDefault="00B900CE" w:rsidP="003A7C8E">
      <w:pPr>
        <w:spacing w:line="360" w:lineRule="auto"/>
      </w:pPr>
    </w:p>
    <w:p w14:paraId="56334915" w14:textId="0457FDDC" w:rsidR="00A50BC6" w:rsidRDefault="00A50BC6" w:rsidP="003A7C8E">
      <w:pPr>
        <w:spacing w:line="360" w:lineRule="auto"/>
      </w:pPr>
      <w:r>
        <w:t xml:space="preserve">Gary Bandy 2015 suggests that accountability is the ability to account for the decisions that </w:t>
      </w:r>
      <w:r w:rsidR="0085298E">
        <w:t>an</w:t>
      </w:r>
      <w:r>
        <w:t xml:space="preserve"> individual has made when the person above them has questions about the decision that they have made. In short it means being able to say yes, I am responsible for making that decision and then taking the punishment or the praise that comes with that decision. The main point that comes with all things to do with the public sector is the need to be transparent with what they are doing however this proves hard when it comes to the police service and many other agencies because they are unable to be transparent in all that they do as the undercover operations and special operations</w:t>
      </w:r>
      <w:r w:rsidR="002C5909">
        <w:t xml:space="preserve"> could</w:t>
      </w:r>
      <w:r>
        <w:t xml:space="preserve"> be compromised</w:t>
      </w:r>
      <w:r w:rsidR="002C5909">
        <w:t xml:space="preserve"> </w:t>
      </w:r>
      <w:r w:rsidR="002C5909" w:rsidRPr="002C5909">
        <w:t>(</w:t>
      </w:r>
      <w:proofErr w:type="spellStart"/>
      <w:r w:rsidR="002C5909" w:rsidRPr="002C5909">
        <w:t>Chanin</w:t>
      </w:r>
      <w:proofErr w:type="spellEnd"/>
      <w:r w:rsidR="002C5909" w:rsidRPr="002C5909">
        <w:t xml:space="preserve"> and Espinosa, 2016)</w:t>
      </w:r>
      <w:r>
        <w:t>.</w:t>
      </w:r>
    </w:p>
    <w:p w14:paraId="7BCB6F9B" w14:textId="52824A75" w:rsidR="00A50BC6" w:rsidRDefault="00A50BC6" w:rsidP="003A7C8E">
      <w:pPr>
        <w:spacing w:line="360" w:lineRule="auto"/>
      </w:pPr>
    </w:p>
    <w:p w14:paraId="45292B2F" w14:textId="0BEB58CC" w:rsidR="005B3F73" w:rsidRDefault="005B3F73" w:rsidP="003A7C8E">
      <w:pPr>
        <w:spacing w:line="360" w:lineRule="auto"/>
      </w:pPr>
      <w:r>
        <w:t xml:space="preserve">When a person who holds a place in public office carries out an illegal action whilst in their position it is known as malfeasance and this often happens if the person has acted in an unreasonable way. However, if a person in public office fails to act </w:t>
      </w:r>
      <w:r w:rsidR="0085298E">
        <w:t xml:space="preserve">on </w:t>
      </w:r>
      <w:r>
        <w:t>it</w:t>
      </w:r>
      <w:r w:rsidR="0085298E">
        <w:t xml:space="preserve">, it </w:t>
      </w:r>
      <w:r>
        <w:t xml:space="preserve">is known as nonfeasance as they have not carried out any actions to help and both of these are offences that are only able to happen when a person works in the public office </w:t>
      </w:r>
      <w:r w:rsidRPr="005B3F73">
        <w:t>(</w:t>
      </w:r>
      <w:proofErr w:type="spellStart"/>
      <w:r w:rsidRPr="005B3F73">
        <w:t>Statsky</w:t>
      </w:r>
      <w:proofErr w:type="spellEnd"/>
      <w:r w:rsidRPr="005B3F73">
        <w:t>, 2012)</w:t>
      </w:r>
      <w:r>
        <w:t xml:space="preserve">. </w:t>
      </w:r>
    </w:p>
    <w:p w14:paraId="2F055AA5" w14:textId="77777777" w:rsidR="005B3F73" w:rsidRDefault="005B3F73" w:rsidP="003A7C8E">
      <w:pPr>
        <w:spacing w:line="360" w:lineRule="auto"/>
      </w:pPr>
    </w:p>
    <w:p w14:paraId="6B6F45C4" w14:textId="69003CBA" w:rsidR="005B3F73" w:rsidRDefault="005B3F73" w:rsidP="003A7C8E">
      <w:pPr>
        <w:spacing w:line="360" w:lineRule="auto"/>
      </w:pPr>
      <w:r>
        <w:t xml:space="preserve"> The Nolan report stated seven principles of public life these are thing</w:t>
      </w:r>
      <w:r w:rsidR="0085298E">
        <w:t xml:space="preserve">s </w:t>
      </w:r>
      <w:r>
        <w:t>that everyone that holds a place in public office should abide</w:t>
      </w:r>
      <w:r w:rsidR="0085298E">
        <w:t xml:space="preserve"> to</w:t>
      </w:r>
      <w:r>
        <w:t>. These are</w:t>
      </w:r>
      <w:r w:rsidR="0085298E">
        <w:t xml:space="preserve"> </w:t>
      </w:r>
      <w:r>
        <w:t xml:space="preserve">they should be selfless and act in </w:t>
      </w:r>
      <w:r>
        <w:lastRenderedPageBreak/>
        <w:t>the interest of the public, they should have integrity and not be influenced in their work and not seek financial gain whilst in this position</w:t>
      </w:r>
      <w:r w:rsidR="0085298E">
        <w:t>. T</w:t>
      </w:r>
      <w:r>
        <w:t>hey should be objective and impartial this means that they should make decisions based upon the evidence that they are given and not be bias , they need to be accountable for their public decisions, they need to be open and transparent and should not withhold any information from the public unless there is a lawful reason to do so</w:t>
      </w:r>
      <w:r w:rsidR="0085298E">
        <w:t xml:space="preserve">. </w:t>
      </w:r>
      <w:r w:rsidR="002C5909">
        <w:t>Also,</w:t>
      </w:r>
      <w:r>
        <w:t xml:space="preserve"> they should be </w:t>
      </w:r>
      <w:r w:rsidR="002C5909">
        <w:t>honest,</w:t>
      </w:r>
      <w:r>
        <w:t xml:space="preserve"> and the final point is that they need to be a leader and show support for these principles but also willing to challenge bad behaviour when it occurs </w:t>
      </w:r>
      <w:r w:rsidRPr="005B3F73">
        <w:t>(Committee on Standards in Public Life, 1995)</w:t>
      </w:r>
      <w:r>
        <w:t>.</w:t>
      </w:r>
    </w:p>
    <w:p w14:paraId="0A844AFF" w14:textId="55855D79" w:rsidR="002D0939" w:rsidRDefault="002D0939" w:rsidP="003A7C8E">
      <w:pPr>
        <w:spacing w:line="360" w:lineRule="auto"/>
      </w:pPr>
    </w:p>
    <w:p w14:paraId="09C4AA00" w14:textId="1674A6A7" w:rsidR="0035177D" w:rsidRDefault="002D0939" w:rsidP="003A7C8E">
      <w:pPr>
        <w:spacing w:line="360" w:lineRule="auto"/>
      </w:pPr>
      <w:r>
        <w:t xml:space="preserve">In Gwent the police, fire and ambulance services are all working under one roof and this happened in 2017, they all joined forces to work in one place in </w:t>
      </w:r>
      <w:proofErr w:type="spellStart"/>
      <w:r>
        <w:t>Abertillery</w:t>
      </w:r>
      <w:proofErr w:type="spellEnd"/>
      <w:r>
        <w:t xml:space="preserve">. They basically turned the fire station into what is now known as the emergency services station.  The Police and </w:t>
      </w:r>
      <w:r w:rsidR="002C5909">
        <w:t>C</w:t>
      </w:r>
      <w:r>
        <w:t>rime Commissioner for Gwent police Jeff Cuthbert at the time said that he thinks that this w</w:t>
      </w:r>
      <w:r w:rsidR="0085298E">
        <w:t xml:space="preserve">ould </w:t>
      </w:r>
      <w:r>
        <w:t xml:space="preserve">cut the cost and also allow the emergency services to provide better services to those in the community, the Deputy Chief Executive for the Welsh Ambulance Services and the NHS trust also said that he thought the new station would be of more value and have a better benefit on the community as the emergency services will be able to deal with the calls that they get in a more efficient way </w:t>
      </w:r>
      <w:r w:rsidRPr="002D0939">
        <w:t>(BBC News, 2017)</w:t>
      </w:r>
      <w:r>
        <w:t>.  The main issue that t</w:t>
      </w:r>
      <w:r w:rsidR="0085298E">
        <w:t>h</w:t>
      </w:r>
      <w:r>
        <w:t xml:space="preserve">is has solved is the fact that Gwent police did not have a permanent base in the town of </w:t>
      </w:r>
      <w:proofErr w:type="spellStart"/>
      <w:r>
        <w:t>Abertillery</w:t>
      </w:r>
      <w:proofErr w:type="spellEnd"/>
      <w:r>
        <w:t xml:space="preserve"> this has </w:t>
      </w:r>
      <w:r w:rsidR="0085298E">
        <w:t xml:space="preserve">now </w:t>
      </w:r>
      <w:r>
        <w:t xml:space="preserve">allowed them to have a police station where the public are able to come and meet </w:t>
      </w:r>
      <w:r w:rsidR="0085298E">
        <w:t>police</w:t>
      </w:r>
      <w:r>
        <w:t xml:space="preserve"> if they have any concerns. Gwent police have also stated that this will provide the best value for money as well as have the newest facilities that all the emergency services need to keep up with the</w:t>
      </w:r>
      <w:r w:rsidR="002C5909">
        <w:t>ir</w:t>
      </w:r>
      <w:r>
        <w:t xml:space="preserve"> ever growing demands</w:t>
      </w:r>
      <w:r w:rsidR="0085298E">
        <w:t>,</w:t>
      </w:r>
      <w:r>
        <w:t xml:space="preserve"> and that because of this new station they are able to reduce costs and provide efficient services </w:t>
      </w:r>
      <w:r w:rsidRPr="002D0939">
        <w:t>(Jakeway and Davies, 2017)</w:t>
      </w:r>
      <w:r>
        <w:t xml:space="preserve">.     </w:t>
      </w:r>
    </w:p>
    <w:p w14:paraId="001FFED9" w14:textId="42C44C41" w:rsidR="00B900CE" w:rsidRDefault="00B900CE" w:rsidP="003A7C8E">
      <w:pPr>
        <w:spacing w:line="360" w:lineRule="auto"/>
      </w:pPr>
    </w:p>
    <w:p w14:paraId="7FAE2C7B" w14:textId="6D0D098A" w:rsidR="0035177D" w:rsidRDefault="0035177D" w:rsidP="003A7C8E">
      <w:pPr>
        <w:spacing w:line="360" w:lineRule="auto"/>
      </w:pPr>
      <w:r>
        <w:t>The need for partnerships are becoming more frequent and the working of partnerships are most commonly seen when there a</w:t>
      </w:r>
      <w:r w:rsidR="0085298E">
        <w:t>re</w:t>
      </w:r>
      <w:r>
        <w:t xml:space="preserve"> road traffic accidents as the police, fire and ambulance services all have to work together</w:t>
      </w:r>
      <w:r w:rsidR="0085298E">
        <w:t>,</w:t>
      </w:r>
      <w:r>
        <w:t xml:space="preserve"> and they are finding that having them all under one roof is helping in the efficiency of responding to these calls. Having this type of partnership also allows specialists and experts in their fields together so that they are able </w:t>
      </w:r>
      <w:r>
        <w:lastRenderedPageBreak/>
        <w:t xml:space="preserve">to share intelligence of events that are happening in that area and then the emergency services can tackle it in the most effective and efficient way </w:t>
      </w:r>
      <w:r w:rsidRPr="0035177D">
        <w:t>(Cullingworth, 2004)</w:t>
      </w:r>
      <w:r>
        <w:t xml:space="preserve">. </w:t>
      </w:r>
    </w:p>
    <w:p w14:paraId="0FB54AEE" w14:textId="1C3900F2" w:rsidR="0035177D" w:rsidRDefault="0035177D" w:rsidP="003A7C8E">
      <w:pPr>
        <w:spacing w:line="360" w:lineRule="auto"/>
      </w:pPr>
      <w:r>
        <w:t xml:space="preserve">Joint facility’s like the one seen in </w:t>
      </w:r>
      <w:proofErr w:type="spellStart"/>
      <w:r>
        <w:t>Abertillery</w:t>
      </w:r>
      <w:proofErr w:type="spellEnd"/>
      <w:r>
        <w:t xml:space="preserve"> are now becoming more common across the country this is mainly due to the fact that it is proven that it saves money</w:t>
      </w:r>
      <w:r w:rsidR="0085298E">
        <w:t xml:space="preserve">, </w:t>
      </w:r>
      <w:r>
        <w:t xml:space="preserve">as well as promotes good communication making the emergency services more efficient and the fact that they all are able to share resources allows them to be more transparent with each other as well as provide a more efficient service.  Due to the fact that all of the emergency services are under one roof it allows the old unused facilities </w:t>
      </w:r>
      <w:r w:rsidR="0085298E">
        <w:t xml:space="preserve">that </w:t>
      </w:r>
      <w:r>
        <w:t xml:space="preserve">are </w:t>
      </w:r>
      <w:r w:rsidR="0085298E">
        <w:t>not being used</w:t>
      </w:r>
      <w:r>
        <w:t xml:space="preserve"> to be sold off as they are not of any use</w:t>
      </w:r>
      <w:r w:rsidR="0085298E">
        <w:t xml:space="preserve"> any longer.</w:t>
      </w:r>
      <w:r>
        <w:t xml:space="preserve"> </w:t>
      </w:r>
      <w:r w:rsidR="0085298E">
        <w:t>T</w:t>
      </w:r>
      <w:r>
        <w:t>his can be seen in Dorset where the disposal of unused facilities lande</w:t>
      </w:r>
      <w:r w:rsidR="0085298E">
        <w:t xml:space="preserve">d </w:t>
      </w:r>
      <w:r>
        <w:t xml:space="preserve">them with £400,000 as they were able to get rid of them and this will then be invested back into the emergency services.  The saving of money and showing that best value could be putting all of the emergency services under one roof can be seen in Norfolk and their joint emergency services station that is located in Sheringham. They are finding massive benefits and having the best value as well as value for money in their new building as the savings that they have found just from the </w:t>
      </w:r>
      <w:r w:rsidR="0085298E">
        <w:t xml:space="preserve">general </w:t>
      </w:r>
      <w:r>
        <w:t xml:space="preserve">running </w:t>
      </w:r>
      <w:r w:rsidR="0085298E">
        <w:t xml:space="preserve">of the building </w:t>
      </w:r>
      <w:r>
        <w:t xml:space="preserve">is </w:t>
      </w:r>
      <w:r w:rsidR="0085298E">
        <w:t xml:space="preserve">approximately </w:t>
      </w:r>
      <w:r>
        <w:t xml:space="preserve">£14,000 </w:t>
      </w:r>
      <w:r w:rsidR="0085298E">
        <w:t>per year</w:t>
      </w:r>
      <w:r>
        <w:t xml:space="preserve"> and this means that th</w:t>
      </w:r>
      <w:r w:rsidR="0085298E">
        <w:t>is</w:t>
      </w:r>
      <w:r>
        <w:t xml:space="preserve"> money is </w:t>
      </w:r>
      <w:r w:rsidR="0085298E">
        <w:t xml:space="preserve">then </w:t>
      </w:r>
      <w:r>
        <w:t xml:space="preserve">able to </w:t>
      </w:r>
      <w:r w:rsidR="0085298E">
        <w:t xml:space="preserve">be put </w:t>
      </w:r>
      <w:r>
        <w:t xml:space="preserve">back into improving the efficiency, effectiveness and economics of the emergency services </w:t>
      </w:r>
      <w:r w:rsidRPr="0035177D">
        <w:t>(Emergency Services Working Group, 2016)</w:t>
      </w:r>
      <w:r>
        <w:t>.  This means that the main stakeholders of the public services which are the general public</w:t>
      </w:r>
      <w:r w:rsidR="0085298E">
        <w:t xml:space="preserve">, who </w:t>
      </w:r>
      <w:r>
        <w:t>pay taxes will be saving money in the long run and that money can then be better spent on further improving the public services</w:t>
      </w:r>
      <w:r w:rsidR="00F82AB6">
        <w:t xml:space="preserve"> (Philips, 2017)</w:t>
      </w:r>
      <w:r>
        <w:t xml:space="preserve">. </w:t>
      </w:r>
    </w:p>
    <w:p w14:paraId="0FE52532" w14:textId="77777777" w:rsidR="0035177D" w:rsidRDefault="0035177D" w:rsidP="003A7C8E">
      <w:pPr>
        <w:spacing w:line="360" w:lineRule="auto"/>
      </w:pPr>
    </w:p>
    <w:p w14:paraId="20AD73EC" w14:textId="1BA01C78" w:rsidR="00F82AB6" w:rsidRDefault="0035177D" w:rsidP="003A7C8E">
      <w:pPr>
        <w:spacing w:line="360" w:lineRule="auto"/>
      </w:pPr>
      <w:r>
        <w:t>Being able to share information, be transparent with other emergency services and having good communication between the services is especially important if a major</w:t>
      </w:r>
      <w:r w:rsidR="0085298E">
        <w:t xml:space="preserve"> in</w:t>
      </w:r>
      <w:r>
        <w:t>cident is declared as this requires all of the emergency services to work together. There have been many times where miscommunication of information has happened and this meant that many people have had to be held accountable for their actions, when a major incident is declared and that is to co-locate and to communicate so having these joint emergency services stations would allow this communication to happen at a more efficient and effective rate</w:t>
      </w:r>
      <w:r w:rsidR="0085298E">
        <w:t>. A</w:t>
      </w:r>
      <w:r>
        <w:t xml:space="preserve">s the police, fire and ambulance services would already be located together and thus be able to respond to the incident quicker and together </w:t>
      </w:r>
      <w:r w:rsidR="00F82AB6">
        <w:t>(Philips, 2017).</w:t>
      </w:r>
    </w:p>
    <w:p w14:paraId="018ADAAD" w14:textId="77777777" w:rsidR="00F82AB6" w:rsidRDefault="00F82AB6" w:rsidP="003A7C8E">
      <w:pPr>
        <w:spacing w:line="360" w:lineRule="auto"/>
      </w:pPr>
    </w:p>
    <w:p w14:paraId="26E1E518" w14:textId="67214703" w:rsidR="00F82AB6" w:rsidRDefault="00F82AB6" w:rsidP="003A7C8E">
      <w:pPr>
        <w:spacing w:line="360" w:lineRule="auto"/>
      </w:pPr>
      <w:r>
        <w:lastRenderedPageBreak/>
        <w:t xml:space="preserve">Emergency services stations like this however do come with their flaws, the main one is that in order for these types of facilities to work good communication is needed between all of the emergency’s services through their own staff as well as to each other. This is needed as lack of communication can lead to the effectiveness as well as the efficiency of the services being provided to drop in their standards and actually make it harder for the first responders </w:t>
      </w:r>
      <w:r w:rsidR="0085298E">
        <w:t xml:space="preserve">to </w:t>
      </w:r>
      <w:r>
        <w:t>respond to</w:t>
      </w:r>
      <w:r w:rsidR="0085298E">
        <w:t xml:space="preserve"> an</w:t>
      </w:r>
      <w:r>
        <w:t xml:space="preserve"> incident</w:t>
      </w:r>
      <w:r w:rsidR="002B13B1">
        <w:t xml:space="preserve"> </w:t>
      </w:r>
      <w:r w:rsidR="002B13B1" w:rsidRPr="002B13B1">
        <w:t>(Eyre, 2015)</w:t>
      </w:r>
      <w:r>
        <w:t>.  The other issue is that even though all of the emergency services do share a common goal in saving lives and protecting them, in order to have good management a joint goal needs to be established in order to work in an effective and efficient way.  If say the fire and ambulance services do not know what each other’s goals are for the month or even the year then this will cause an issue as they are both setting out to achieve individual goals</w:t>
      </w:r>
      <w:r w:rsidR="0085298E">
        <w:t>,</w:t>
      </w:r>
      <w:r>
        <w:t xml:space="preserve"> this means that the best value of services for the main stakeholders the public will decrease as there will be conflicting opinions on what should be done </w:t>
      </w:r>
      <w:r w:rsidRPr="00F82AB6">
        <w:t>(Power and Alison, 2017)</w:t>
      </w:r>
      <w:r>
        <w:t xml:space="preserve">.  </w:t>
      </w:r>
    </w:p>
    <w:p w14:paraId="22E03043" w14:textId="617AF835" w:rsidR="00F82AB6" w:rsidRDefault="00F82AB6" w:rsidP="003A7C8E">
      <w:pPr>
        <w:spacing w:line="360" w:lineRule="auto"/>
      </w:pPr>
    </w:p>
    <w:p w14:paraId="4590E797" w14:textId="33BF8758" w:rsidR="00F82AB6" w:rsidRDefault="00F82AB6" w:rsidP="003A7C8E">
      <w:pPr>
        <w:spacing w:line="360" w:lineRule="auto"/>
      </w:pPr>
      <w:r>
        <w:t xml:space="preserve">The flip side of this is that both police staff and ambulance personnel feel that the joint services being provided in this way is helping them respond in a more efficient way to the incidents that they are called to. They felt like this could especially be seen when they were called to incidents in bars or nightclubs on the weekend </w:t>
      </w:r>
      <w:r w:rsidR="0085298E">
        <w:t xml:space="preserve">as </w:t>
      </w:r>
      <w:r>
        <w:t>it allows the ambulance staff to deal with the person that might need help and allows the police to find out what has happened, this means that both services are able to work together to provide the best service for the public and in the most effective way</w:t>
      </w:r>
      <w:r w:rsidR="0085298E">
        <w:t>,</w:t>
      </w:r>
      <w:r>
        <w:t xml:space="preserve"> it allows them to be free to deal with another incident as the problem is solved quicker </w:t>
      </w:r>
      <w:r w:rsidRPr="00F82AB6">
        <w:t>(Institute for Public safety, Crime and Justice, 2019)</w:t>
      </w:r>
      <w:r>
        <w:t xml:space="preserve">.  </w:t>
      </w:r>
    </w:p>
    <w:p w14:paraId="21F3E6FA" w14:textId="24F0C8B5" w:rsidR="00F82AB6" w:rsidRDefault="00F82AB6" w:rsidP="003A7C8E">
      <w:pPr>
        <w:spacing w:line="360" w:lineRule="auto"/>
      </w:pPr>
    </w:p>
    <w:p w14:paraId="2172AF07" w14:textId="1EEB2FE6" w:rsidR="00F82AB6" w:rsidRDefault="00F82AB6" w:rsidP="003A7C8E">
      <w:pPr>
        <w:spacing w:line="360" w:lineRule="auto"/>
      </w:pPr>
      <w:r>
        <w:t>One of the recommendations that could be made in order to improve best value within the public services especially when</w:t>
      </w:r>
      <w:r w:rsidR="0085298E">
        <w:t xml:space="preserve"> all services are</w:t>
      </w:r>
      <w:r>
        <w:t xml:space="preserve"> working together within the emergency service station </w:t>
      </w:r>
      <w:r w:rsidR="0085298E">
        <w:t>would be</w:t>
      </w:r>
      <w:r>
        <w:t xml:space="preserve"> to have a common overall goal of what best value is and how </w:t>
      </w:r>
      <w:r w:rsidR="0085298E">
        <w:t xml:space="preserve">would be the best way </w:t>
      </w:r>
      <w:r>
        <w:t>to achieve it</w:t>
      </w:r>
      <w:r w:rsidR="0085298E">
        <w:t xml:space="preserve">. This could be achieved by having </w:t>
      </w:r>
      <w:r>
        <w:t>regular meetings</w:t>
      </w:r>
      <w:r w:rsidR="0085298E">
        <w:t xml:space="preserve"> </w:t>
      </w:r>
      <w:r>
        <w:t xml:space="preserve">where the staff </w:t>
      </w:r>
      <w:r w:rsidR="0085298E">
        <w:t xml:space="preserve">would talk and discuss what is </w:t>
      </w:r>
      <w:r>
        <w:t>need</w:t>
      </w:r>
      <w:r w:rsidR="0085298E">
        <w:t>ed</w:t>
      </w:r>
      <w:r>
        <w:t xml:space="preserve"> to improve in order to reach these goals. This would also improve the overall efficiency and effectiveness of the emergency services as they all have the same end goal </w:t>
      </w:r>
      <w:r w:rsidR="0085298E">
        <w:t>which is</w:t>
      </w:r>
      <w:r>
        <w:t xml:space="preserve"> how to improve the value of the services that they provide to the public </w:t>
      </w:r>
      <w:r w:rsidRPr="00F82AB6">
        <w:t>(Audit Scotland, 2010)</w:t>
      </w:r>
      <w:r>
        <w:t xml:space="preserve">.  </w:t>
      </w:r>
    </w:p>
    <w:p w14:paraId="36F99FB9" w14:textId="21714291" w:rsidR="00F82AB6" w:rsidRDefault="00F82AB6" w:rsidP="003A7C8E">
      <w:pPr>
        <w:spacing w:line="360" w:lineRule="auto"/>
      </w:pPr>
    </w:p>
    <w:p w14:paraId="11137DA9" w14:textId="4694A1F7" w:rsidR="00F82AB6" w:rsidRDefault="00F82AB6" w:rsidP="003A7C8E">
      <w:pPr>
        <w:spacing w:line="360" w:lineRule="auto"/>
      </w:pPr>
      <w:r>
        <w:t>A further recommendation that could be made could be to promote more of these emergency service stations as technically the majority are all first responders and should have a closer working link to one another. So in order to provide better value there is a need  for the emergency services to have better communication and work together more frequently</w:t>
      </w:r>
      <w:r w:rsidR="0085298E">
        <w:t>,</w:t>
      </w:r>
      <w:r>
        <w:t xml:space="preserve"> as </w:t>
      </w:r>
      <w:r w:rsidR="0085298E">
        <w:t xml:space="preserve">the </w:t>
      </w:r>
      <w:r>
        <w:t>more</w:t>
      </w:r>
      <w:r w:rsidR="0085298E">
        <w:t xml:space="preserve"> they work</w:t>
      </w:r>
      <w:r>
        <w:t xml:space="preserve"> </w:t>
      </w:r>
      <w:r w:rsidR="0085298E">
        <w:t>together like this they will become more efficient</w:t>
      </w:r>
      <w:r>
        <w:t xml:space="preserve"> in order to resolve a situation, so by promoting working together as one unit on some incidents rather than separate it could provide a better val</w:t>
      </w:r>
      <w:r w:rsidR="0085298E">
        <w:t>u</w:t>
      </w:r>
      <w:r>
        <w:t xml:space="preserve">e for the public.  </w:t>
      </w:r>
    </w:p>
    <w:p w14:paraId="22103770" w14:textId="632B8FD0" w:rsidR="00F82AB6" w:rsidRDefault="00F82AB6" w:rsidP="003A7C8E">
      <w:pPr>
        <w:spacing w:line="360" w:lineRule="auto"/>
      </w:pPr>
    </w:p>
    <w:p w14:paraId="19390D62" w14:textId="1CCD9D16" w:rsidR="00F82AB6" w:rsidRDefault="00F82AB6" w:rsidP="003A7C8E">
      <w:pPr>
        <w:spacing w:line="360" w:lineRule="auto"/>
      </w:pPr>
      <w:r>
        <w:t xml:space="preserve">The final recommendation that could be made in order to provide a better value service for the public is for the emergency services to have a specific team dedicated to dealing with mental health. This would allow the services that are not needed to be free to deal with other incidents and the people with mental health would get the help that they needed more efficiently. This would </w:t>
      </w:r>
      <w:r w:rsidR="0085298E">
        <w:t xml:space="preserve">then </w:t>
      </w:r>
      <w:r>
        <w:t xml:space="preserve">also allow other members of the public to have </w:t>
      </w:r>
      <w:r w:rsidR="0085298E">
        <w:t xml:space="preserve">a </w:t>
      </w:r>
      <w:r>
        <w:t xml:space="preserve">better </w:t>
      </w:r>
      <w:r w:rsidR="002C5909">
        <w:t>value, as</w:t>
      </w:r>
      <w:r>
        <w:t xml:space="preserve"> the other emergency services that would normally deal with mental health issues would be</w:t>
      </w:r>
      <w:r w:rsidR="0085298E">
        <w:t xml:space="preserve"> freed up</w:t>
      </w:r>
      <w:r>
        <w:t xml:space="preserve"> </w:t>
      </w:r>
      <w:r w:rsidR="0085298E">
        <w:t>enabling them</w:t>
      </w:r>
      <w:r>
        <w:t xml:space="preserve"> to attend other calls and incidents.   </w:t>
      </w:r>
    </w:p>
    <w:p w14:paraId="470B0057" w14:textId="49083F48" w:rsidR="00F82AB6" w:rsidRDefault="00F82AB6" w:rsidP="003A7C8E">
      <w:pPr>
        <w:spacing w:line="360" w:lineRule="auto"/>
      </w:pPr>
    </w:p>
    <w:p w14:paraId="5C709947" w14:textId="0D6ABBDC" w:rsidR="00F82AB6" w:rsidRDefault="00F82AB6" w:rsidP="003A7C8E">
      <w:pPr>
        <w:spacing w:line="360" w:lineRule="auto"/>
      </w:pPr>
      <w:r>
        <w:t>As a whole there are more efforts being made by the government and public services to provide better value for services whilst also be</w:t>
      </w:r>
      <w:r w:rsidR="0085298E">
        <w:t>ing the best</w:t>
      </w:r>
      <w:r>
        <w:t xml:space="preserve"> value for money. This can be seen by the opening of more multi agency buildings where all of the emergency services work to together to provide a better service. The main issue to focus on though is the fact the public services like the police, fire and ambulance are under extreme pressure due to austerity and the fact that they have been able to still provide the services that they have whilst also being effective, efficient and economical is something that is often forgotten </w:t>
      </w:r>
      <w:r w:rsidRPr="00F82AB6">
        <w:t>(</w:t>
      </w:r>
      <w:proofErr w:type="spellStart"/>
      <w:r w:rsidRPr="00F82AB6">
        <w:t>Gaster</w:t>
      </w:r>
      <w:proofErr w:type="spellEnd"/>
      <w:r w:rsidRPr="00F82AB6">
        <w:t xml:space="preserve"> and Squires, 2003)</w:t>
      </w:r>
      <w:r>
        <w:t>.</w:t>
      </w:r>
    </w:p>
    <w:p w14:paraId="5050DBAC" w14:textId="77777777" w:rsidR="00F82AB6" w:rsidRDefault="00F82AB6" w:rsidP="003A7C8E">
      <w:pPr>
        <w:spacing w:line="360" w:lineRule="auto"/>
      </w:pPr>
    </w:p>
    <w:p w14:paraId="315EC3A6" w14:textId="77777777" w:rsidR="00F82AB6" w:rsidRDefault="00F82AB6" w:rsidP="003A7C8E">
      <w:pPr>
        <w:spacing w:line="360" w:lineRule="auto"/>
      </w:pPr>
    </w:p>
    <w:p w14:paraId="78A83A09" w14:textId="77777777" w:rsidR="00F82AB6" w:rsidRDefault="00F82AB6" w:rsidP="003A7C8E">
      <w:pPr>
        <w:spacing w:line="360" w:lineRule="auto"/>
      </w:pPr>
    </w:p>
    <w:p w14:paraId="445090F5" w14:textId="6A1C834E" w:rsidR="00F82AB6" w:rsidRDefault="00F82AB6" w:rsidP="003A7C8E">
      <w:pPr>
        <w:spacing w:line="360" w:lineRule="auto"/>
      </w:pPr>
      <w:r>
        <w:t xml:space="preserve">   </w:t>
      </w:r>
    </w:p>
    <w:p w14:paraId="62E625F8" w14:textId="324B84BE" w:rsidR="00867936" w:rsidRDefault="00867936" w:rsidP="003A7C8E">
      <w:pPr>
        <w:spacing w:line="360" w:lineRule="auto"/>
      </w:pPr>
    </w:p>
    <w:p w14:paraId="16304B36" w14:textId="55C21675" w:rsidR="00867936" w:rsidRDefault="00867936" w:rsidP="003A7C8E">
      <w:pPr>
        <w:spacing w:line="360" w:lineRule="auto"/>
      </w:pPr>
    </w:p>
    <w:p w14:paraId="11E4570E" w14:textId="7FEC71AC" w:rsidR="00867936" w:rsidRDefault="00867936" w:rsidP="003A7C8E">
      <w:pPr>
        <w:spacing w:line="360" w:lineRule="auto"/>
      </w:pPr>
    </w:p>
    <w:p w14:paraId="2CD1DF87" w14:textId="0A790441" w:rsidR="00867936" w:rsidRDefault="00867936" w:rsidP="003A7C8E">
      <w:pPr>
        <w:spacing w:line="360" w:lineRule="auto"/>
      </w:pPr>
    </w:p>
    <w:p w14:paraId="5FA4ECA8" w14:textId="5517C7F7" w:rsidR="00867936" w:rsidRDefault="00867936" w:rsidP="003A7C8E">
      <w:pPr>
        <w:spacing w:line="360" w:lineRule="auto"/>
      </w:pPr>
    </w:p>
    <w:p w14:paraId="0C5F2DE5" w14:textId="3A705188" w:rsidR="00867936" w:rsidRDefault="00867936" w:rsidP="003A7C8E">
      <w:pPr>
        <w:spacing w:line="360" w:lineRule="auto"/>
      </w:pPr>
    </w:p>
    <w:p w14:paraId="3A821DAA" w14:textId="1D1D9F66" w:rsidR="00867936" w:rsidRPr="00867936" w:rsidRDefault="00867936" w:rsidP="00867936">
      <w:pPr>
        <w:rPr>
          <w:u w:val="single"/>
        </w:rPr>
      </w:pPr>
      <w:r w:rsidRPr="00867936">
        <w:rPr>
          <w:u w:val="single"/>
        </w:rPr>
        <w:t xml:space="preserve">Reference list </w:t>
      </w:r>
    </w:p>
    <w:p w14:paraId="5BB0AFD6" w14:textId="77777777" w:rsidR="00867936" w:rsidRDefault="00867936" w:rsidP="00867936"/>
    <w:p w14:paraId="6CD86187" w14:textId="07B4B4A0" w:rsidR="00867936" w:rsidRDefault="00867936" w:rsidP="00867936">
      <w:r w:rsidRPr="0007205A">
        <w:t xml:space="preserve">Audit Scotland. (2010). </w:t>
      </w:r>
      <w:r w:rsidRPr="0007205A">
        <w:rPr>
          <w:i/>
          <w:iCs/>
        </w:rPr>
        <w:t>Improving public sector efficiency</w:t>
      </w:r>
      <w:r w:rsidRPr="0007205A">
        <w:t xml:space="preserve">. Available at: </w:t>
      </w:r>
      <w:hyperlink r:id="rId6" w:history="1">
        <w:r w:rsidRPr="00932B24">
          <w:rPr>
            <w:rStyle w:val="Hyperlink"/>
          </w:rPr>
          <w:t>https://www.audit-scotland.gov.uk/docs/central/2010/nr_100225_improving_efficiency.pdf</w:t>
        </w:r>
      </w:hyperlink>
      <w:r>
        <w:t xml:space="preserve"> (</w:t>
      </w:r>
      <w:r w:rsidRPr="0007205A">
        <w:t>Accessed 2</w:t>
      </w:r>
      <w:r>
        <w:t>nd</w:t>
      </w:r>
      <w:r w:rsidRPr="0007205A">
        <w:t xml:space="preserve"> Mar</w:t>
      </w:r>
      <w:r>
        <w:t>ch</w:t>
      </w:r>
      <w:r w:rsidRPr="0007205A">
        <w:t xml:space="preserve"> 2020</w:t>
      </w:r>
      <w:r>
        <w:t>)</w:t>
      </w:r>
    </w:p>
    <w:p w14:paraId="442261C4" w14:textId="77777777" w:rsidR="00867936" w:rsidRDefault="00867936" w:rsidP="00867936"/>
    <w:p w14:paraId="760D816E" w14:textId="77777777" w:rsidR="00867936" w:rsidRDefault="00867936" w:rsidP="00867936">
      <w:r w:rsidRPr="00FC6CA9">
        <w:t xml:space="preserve">Audit Scotland. (2017). </w:t>
      </w:r>
      <w:r w:rsidRPr="0007205A">
        <w:rPr>
          <w:i/>
          <w:iCs/>
        </w:rPr>
        <w:t>Auditing Best Value in Councils</w:t>
      </w:r>
      <w:r w:rsidRPr="00FC6CA9">
        <w:t xml:space="preserve">.  Available at: </w:t>
      </w:r>
      <w:hyperlink r:id="rId7" w:history="1">
        <w:r w:rsidRPr="00932B24">
          <w:rPr>
            <w:rStyle w:val="Hyperlink"/>
          </w:rPr>
          <w:t>https://www.audit-scotland.gov.uk/uploads/docs/um/bv_audit_councils.pdf</w:t>
        </w:r>
      </w:hyperlink>
      <w:r>
        <w:t xml:space="preserve"> </w:t>
      </w:r>
      <w:r w:rsidRPr="00FC6CA9">
        <w:t xml:space="preserve"> </w:t>
      </w:r>
      <w:r>
        <w:t>(</w:t>
      </w:r>
      <w:r w:rsidRPr="00FC6CA9">
        <w:t>Accessed</w:t>
      </w:r>
      <w:r>
        <w:t xml:space="preserve">: </w:t>
      </w:r>
      <w:r w:rsidRPr="00FC6CA9">
        <w:t>26</w:t>
      </w:r>
      <w:r>
        <w:t xml:space="preserve">th </w:t>
      </w:r>
      <w:r w:rsidRPr="00FC6CA9">
        <w:t>Feb</w:t>
      </w:r>
      <w:r>
        <w:t>ruary</w:t>
      </w:r>
      <w:r w:rsidRPr="00FC6CA9">
        <w:t xml:space="preserve"> 2020</w:t>
      </w:r>
      <w:r>
        <w:t>)</w:t>
      </w:r>
    </w:p>
    <w:p w14:paraId="7F2B4202" w14:textId="77777777" w:rsidR="00867936" w:rsidRDefault="00867936" w:rsidP="00867936"/>
    <w:p w14:paraId="39903A0B" w14:textId="77777777" w:rsidR="00867936" w:rsidRDefault="00867936" w:rsidP="00867936">
      <w:r w:rsidRPr="00C72DCE">
        <w:t xml:space="preserve">Bandy, G. (2015). </w:t>
      </w:r>
      <w:r w:rsidRPr="0007205A">
        <w:rPr>
          <w:i/>
          <w:iCs/>
        </w:rPr>
        <w:t>Financial Management and Accounting in the Public Sector</w:t>
      </w:r>
      <w:r w:rsidRPr="00C72DCE">
        <w:t>. 2nd ed. London: Routledge.</w:t>
      </w:r>
    </w:p>
    <w:p w14:paraId="6D0F8073" w14:textId="77777777" w:rsidR="00867936" w:rsidRDefault="00867936" w:rsidP="00867936"/>
    <w:p w14:paraId="06BFAE6C" w14:textId="77777777" w:rsidR="00867936" w:rsidRDefault="00867936" w:rsidP="00867936">
      <w:r w:rsidRPr="00643152">
        <w:t xml:space="preserve">BBC News. (2017). </w:t>
      </w:r>
      <w:r w:rsidRPr="0007205A">
        <w:rPr>
          <w:i/>
          <w:iCs/>
        </w:rPr>
        <w:t xml:space="preserve">Police, fire and ambulance crews share </w:t>
      </w:r>
      <w:proofErr w:type="spellStart"/>
      <w:r w:rsidRPr="0007205A">
        <w:rPr>
          <w:i/>
          <w:iCs/>
        </w:rPr>
        <w:t>Abertillery</w:t>
      </w:r>
      <w:proofErr w:type="spellEnd"/>
      <w:r w:rsidRPr="0007205A">
        <w:rPr>
          <w:i/>
          <w:iCs/>
        </w:rPr>
        <w:t xml:space="preserve"> station. </w:t>
      </w:r>
      <w:r w:rsidRPr="00643152">
        <w:t xml:space="preserve">Available at: </w:t>
      </w:r>
      <w:hyperlink r:id="rId8" w:history="1">
        <w:r w:rsidRPr="00932B24">
          <w:rPr>
            <w:rStyle w:val="Hyperlink"/>
          </w:rPr>
          <w:t>https://www.bbc.co.uk/news/uk-wales-south-east-wales-38951688</w:t>
        </w:r>
      </w:hyperlink>
      <w:r>
        <w:t xml:space="preserve"> (</w:t>
      </w:r>
      <w:r w:rsidRPr="00643152">
        <w:t>Accessed</w:t>
      </w:r>
      <w:r>
        <w:t>:</w:t>
      </w:r>
      <w:r w:rsidRPr="00643152">
        <w:t xml:space="preserve"> 28</w:t>
      </w:r>
      <w:r>
        <w:t>th</w:t>
      </w:r>
      <w:r w:rsidRPr="00643152">
        <w:t xml:space="preserve"> Feb</w:t>
      </w:r>
      <w:r>
        <w:t xml:space="preserve">ruary </w:t>
      </w:r>
      <w:r w:rsidRPr="00643152">
        <w:t xml:space="preserve"> 2020</w:t>
      </w:r>
      <w:r>
        <w:t>)</w:t>
      </w:r>
      <w:r w:rsidRPr="00643152">
        <w:t>.</w:t>
      </w:r>
    </w:p>
    <w:p w14:paraId="0293156B" w14:textId="77777777" w:rsidR="00867936" w:rsidRDefault="00867936" w:rsidP="00867936"/>
    <w:p w14:paraId="5FA9557A" w14:textId="3EB2A063" w:rsidR="00867936" w:rsidRDefault="00867936" w:rsidP="00867936">
      <w:r w:rsidRPr="00FC6CA9">
        <w:t xml:space="preserve">Bourn, J., Colman, J., Dowdall, J., Black, R. and </w:t>
      </w:r>
      <w:proofErr w:type="spellStart"/>
      <w:r w:rsidRPr="00FC6CA9">
        <w:t>Bundred</w:t>
      </w:r>
      <w:proofErr w:type="spellEnd"/>
      <w:r w:rsidRPr="00FC6CA9">
        <w:t>, S. (2007). </w:t>
      </w:r>
      <w:r w:rsidRPr="00FC6CA9">
        <w:rPr>
          <w:i/>
          <w:iCs/>
        </w:rPr>
        <w:t xml:space="preserve">Value </w:t>
      </w:r>
      <w:proofErr w:type="gramStart"/>
      <w:r w:rsidRPr="00FC6CA9">
        <w:rPr>
          <w:i/>
          <w:iCs/>
        </w:rPr>
        <w:t>For</w:t>
      </w:r>
      <w:proofErr w:type="gramEnd"/>
      <w:r w:rsidRPr="00FC6CA9">
        <w:rPr>
          <w:i/>
          <w:iCs/>
        </w:rPr>
        <w:t xml:space="preserve"> Money in public sector corporate services</w:t>
      </w:r>
      <w:r w:rsidRPr="00FC6CA9">
        <w:t>. Available at:</w:t>
      </w:r>
      <w:r>
        <w:t xml:space="preserve">  </w:t>
      </w:r>
      <w:hyperlink r:id="rId9" w:history="1">
        <w:r w:rsidRPr="00932B24">
          <w:rPr>
            <w:rStyle w:val="Hyperlink"/>
          </w:rPr>
          <w:t>https://www.nao.org.uk/wp-content/uploads/2007/05/0607vfm_corporateservices.pdf</w:t>
        </w:r>
      </w:hyperlink>
      <w:r>
        <w:t xml:space="preserve">  (</w:t>
      </w:r>
      <w:r w:rsidRPr="00FC6CA9">
        <w:t>Accessed</w:t>
      </w:r>
      <w:r>
        <w:t>:</w:t>
      </w:r>
      <w:r w:rsidRPr="00FC6CA9">
        <w:t xml:space="preserve"> 26</w:t>
      </w:r>
      <w:r w:rsidRPr="0007205A">
        <w:rPr>
          <w:vertAlign w:val="superscript"/>
        </w:rPr>
        <w:t>th</w:t>
      </w:r>
      <w:r>
        <w:t xml:space="preserve"> </w:t>
      </w:r>
      <w:r w:rsidRPr="00FC6CA9">
        <w:t xml:space="preserve"> Feb</w:t>
      </w:r>
      <w:r>
        <w:t xml:space="preserve">ruary </w:t>
      </w:r>
      <w:r w:rsidRPr="00FC6CA9">
        <w:t>2020</w:t>
      </w:r>
      <w:r>
        <w:t>)</w:t>
      </w:r>
    </w:p>
    <w:p w14:paraId="65BFCA08" w14:textId="09B68D78" w:rsidR="002C5909" w:rsidRDefault="002C5909" w:rsidP="00867936"/>
    <w:p w14:paraId="3B5DF209" w14:textId="7EDADC82" w:rsidR="002C5909" w:rsidRDefault="002C5909" w:rsidP="00867936">
      <w:proofErr w:type="spellStart"/>
      <w:r w:rsidRPr="002C5909">
        <w:t>Chanin</w:t>
      </w:r>
      <w:proofErr w:type="spellEnd"/>
      <w:r w:rsidRPr="002C5909">
        <w:t xml:space="preserve">, J. and Espinosa, S. (2016). </w:t>
      </w:r>
      <w:r>
        <w:t>‘</w:t>
      </w:r>
      <w:r w:rsidRPr="002C5909">
        <w:t>Examining the Determinants of Police Department Transparency: The View of Police Executives.</w:t>
      </w:r>
      <w:r>
        <w:t>’</w:t>
      </w:r>
      <w:r w:rsidRPr="002C5909">
        <w:t xml:space="preserve"> </w:t>
      </w:r>
      <w:r w:rsidRPr="002C5909">
        <w:rPr>
          <w:i/>
          <w:iCs/>
        </w:rPr>
        <w:t>Criminal Justice Policy Review</w:t>
      </w:r>
      <w:r w:rsidRPr="002C5909">
        <w:t>, 27(5), pp.498-519.</w:t>
      </w:r>
    </w:p>
    <w:p w14:paraId="01388559" w14:textId="77777777" w:rsidR="002C5909" w:rsidRDefault="002C5909" w:rsidP="00867936"/>
    <w:p w14:paraId="233F353D" w14:textId="5315AA71" w:rsidR="00867936" w:rsidRDefault="00867936" w:rsidP="00867936">
      <w:r w:rsidRPr="00643152">
        <w:t xml:space="preserve">Committee on Standards in Public Life. (1995). </w:t>
      </w:r>
      <w:r w:rsidRPr="0007205A">
        <w:rPr>
          <w:i/>
          <w:iCs/>
        </w:rPr>
        <w:t>The 7 principles of public life</w:t>
      </w:r>
      <w:r w:rsidRPr="00643152">
        <w:t xml:space="preserve">. Available at: </w:t>
      </w:r>
      <w:hyperlink r:id="rId10" w:history="1">
        <w:r w:rsidRPr="00932B24">
          <w:rPr>
            <w:rStyle w:val="Hyperlink"/>
          </w:rPr>
          <w:t>https://www.gov.uk/government/publications/the-7-principles-of-public-life/the-7-principles-of-public-life--2</w:t>
        </w:r>
      </w:hyperlink>
      <w:r>
        <w:t xml:space="preserve"> </w:t>
      </w:r>
      <w:r w:rsidRPr="00643152">
        <w:t xml:space="preserve"> </w:t>
      </w:r>
      <w:r>
        <w:t>(</w:t>
      </w:r>
      <w:r w:rsidRPr="00643152">
        <w:t>Accessed</w:t>
      </w:r>
      <w:r>
        <w:t>:</w:t>
      </w:r>
      <w:r w:rsidRPr="00643152">
        <w:t xml:space="preserve"> 28</w:t>
      </w:r>
      <w:r>
        <w:t>th</w:t>
      </w:r>
      <w:r w:rsidRPr="00643152">
        <w:t xml:space="preserve"> </w:t>
      </w:r>
      <w:r>
        <w:t>February</w:t>
      </w:r>
      <w:r w:rsidRPr="00643152">
        <w:t xml:space="preserve"> 2020</w:t>
      </w:r>
      <w:r>
        <w:t>)</w:t>
      </w:r>
    </w:p>
    <w:p w14:paraId="4AEA296B" w14:textId="77777777" w:rsidR="00867936" w:rsidRDefault="00867936" w:rsidP="00867936"/>
    <w:p w14:paraId="1443D9EC" w14:textId="77777777" w:rsidR="00867936" w:rsidRDefault="00867936" w:rsidP="00867936">
      <w:r w:rsidRPr="0007205A">
        <w:t xml:space="preserve">Cullingworth, N. (2004). </w:t>
      </w:r>
      <w:r w:rsidRPr="0007205A">
        <w:rPr>
          <w:i/>
          <w:iCs/>
        </w:rPr>
        <w:t>Edexcel BTEC National Public Services (uniformed).</w:t>
      </w:r>
      <w:r w:rsidRPr="0007205A">
        <w:t xml:space="preserve"> 2nd ed. Cheltenham: Nelson Thornes.</w:t>
      </w:r>
    </w:p>
    <w:p w14:paraId="0A0BE35E" w14:textId="77777777" w:rsidR="00867936" w:rsidRDefault="00867936" w:rsidP="00867936"/>
    <w:p w14:paraId="051E3C35" w14:textId="77777777" w:rsidR="00867936" w:rsidRDefault="00867936" w:rsidP="00867936">
      <w:r w:rsidRPr="00FC6CA9">
        <w:t xml:space="preserve">Department for Transport. (2015). </w:t>
      </w:r>
      <w:r w:rsidRPr="0007205A">
        <w:rPr>
          <w:i/>
          <w:iCs/>
        </w:rPr>
        <w:t>Value for Money Framework</w:t>
      </w:r>
      <w:r>
        <w:t xml:space="preserve"> </w:t>
      </w:r>
      <w:r w:rsidRPr="00FC6CA9">
        <w:t xml:space="preserve">.Available at: </w:t>
      </w:r>
      <w:hyperlink r:id="rId11" w:history="1">
        <w:r w:rsidRPr="00932B24">
          <w:rPr>
            <w:rStyle w:val="Hyperlink"/>
          </w:rPr>
          <w:t>https://assets.publishing.service.gov.uk/government/uploads/system/uploads/attachment_data/file/630704/value-for-money-framework.pdf</w:t>
        </w:r>
      </w:hyperlink>
      <w:r>
        <w:t xml:space="preserve"> </w:t>
      </w:r>
      <w:r w:rsidRPr="00FC6CA9">
        <w:t xml:space="preserve"> </w:t>
      </w:r>
      <w:r>
        <w:t>(</w:t>
      </w:r>
      <w:r w:rsidRPr="00FC6CA9">
        <w:t>Accessed</w:t>
      </w:r>
      <w:r>
        <w:t>:</w:t>
      </w:r>
      <w:r w:rsidRPr="00FC6CA9">
        <w:t xml:space="preserve"> 26</w:t>
      </w:r>
      <w:r w:rsidRPr="0007205A">
        <w:rPr>
          <w:vertAlign w:val="superscript"/>
        </w:rPr>
        <w:t>th</w:t>
      </w:r>
      <w:r>
        <w:t xml:space="preserve"> </w:t>
      </w:r>
      <w:r w:rsidRPr="00FC6CA9">
        <w:t>Fe</w:t>
      </w:r>
      <w:r>
        <w:t>bruary</w:t>
      </w:r>
      <w:r w:rsidRPr="00FC6CA9">
        <w:t xml:space="preserve"> 2020</w:t>
      </w:r>
      <w:r>
        <w:t>)</w:t>
      </w:r>
    </w:p>
    <w:p w14:paraId="73F8736D" w14:textId="77777777" w:rsidR="00867936" w:rsidRDefault="00867936" w:rsidP="00867936"/>
    <w:p w14:paraId="1D7102F4" w14:textId="02AE3EBF" w:rsidR="00867936" w:rsidRDefault="00867936" w:rsidP="00867936">
      <w:r w:rsidRPr="0007205A">
        <w:t xml:space="preserve">Emergency Services Working Group. (2016). </w:t>
      </w:r>
      <w:r w:rsidRPr="0007205A">
        <w:rPr>
          <w:i/>
          <w:iCs/>
        </w:rPr>
        <w:t>Emergency Services Collaboration Working Group National Overview</w:t>
      </w:r>
      <w:r w:rsidRPr="0007205A">
        <w:t xml:space="preserve">. Available at: </w:t>
      </w:r>
      <w:hyperlink r:id="rId12" w:history="1">
        <w:r w:rsidRPr="00932B24">
          <w:rPr>
            <w:rStyle w:val="Hyperlink"/>
          </w:rPr>
          <w:t>https://www.apccs.police.uk/media/1114/emergency-service-collaboration-working-group-national-overview-2016.pdf</w:t>
        </w:r>
      </w:hyperlink>
      <w:r>
        <w:t xml:space="preserve"> </w:t>
      </w:r>
      <w:r w:rsidRPr="0007205A">
        <w:t xml:space="preserve"> </w:t>
      </w:r>
      <w:r>
        <w:t>(</w:t>
      </w:r>
      <w:r w:rsidRPr="0007205A">
        <w:t>Accessed 1</w:t>
      </w:r>
      <w:r>
        <w:t>st</w:t>
      </w:r>
      <w:r w:rsidRPr="0007205A">
        <w:t xml:space="preserve"> Mar</w:t>
      </w:r>
      <w:r>
        <w:t xml:space="preserve">ch </w:t>
      </w:r>
      <w:r w:rsidRPr="0007205A">
        <w:t>202</w:t>
      </w:r>
      <w:r>
        <w:t>0)</w:t>
      </w:r>
    </w:p>
    <w:p w14:paraId="71A9D424" w14:textId="1B3C501C" w:rsidR="002B13B1" w:rsidRDefault="002B13B1" w:rsidP="00867936"/>
    <w:p w14:paraId="73DA0348" w14:textId="64E4C5FB" w:rsidR="002B13B1" w:rsidRDefault="002B13B1" w:rsidP="00867936">
      <w:r w:rsidRPr="002B13B1">
        <w:t xml:space="preserve">Eyre, A. (2015). </w:t>
      </w:r>
      <w:r>
        <w:t>‘</w:t>
      </w:r>
      <w:r w:rsidRPr="002B13B1">
        <w:t>Communication and Fire Service Organisations: New Reflections on an Old Challenge</w:t>
      </w:r>
      <w:r>
        <w:t>’</w:t>
      </w:r>
      <w:r w:rsidRPr="002B13B1">
        <w:t xml:space="preserve">. </w:t>
      </w:r>
      <w:r w:rsidRPr="002B13B1">
        <w:rPr>
          <w:i/>
          <w:iCs/>
        </w:rPr>
        <w:t xml:space="preserve">International Fire Service Journal </w:t>
      </w:r>
      <w:proofErr w:type="gramStart"/>
      <w:r w:rsidRPr="002B13B1">
        <w:rPr>
          <w:i/>
          <w:iCs/>
        </w:rPr>
        <w:t>Of</w:t>
      </w:r>
      <w:proofErr w:type="gramEnd"/>
      <w:r w:rsidRPr="002B13B1">
        <w:rPr>
          <w:i/>
          <w:iCs/>
        </w:rPr>
        <w:t xml:space="preserve"> Leadership &amp; Management</w:t>
      </w:r>
      <w:r w:rsidRPr="002B13B1">
        <w:t>, 9, pp.11-20.</w:t>
      </w:r>
    </w:p>
    <w:p w14:paraId="138B02EA" w14:textId="77777777" w:rsidR="00867936" w:rsidRDefault="00867936" w:rsidP="00867936">
      <w:bookmarkStart w:id="0" w:name="_GoBack"/>
      <w:bookmarkEnd w:id="0"/>
    </w:p>
    <w:p w14:paraId="56FB8E4B" w14:textId="77777777" w:rsidR="00867936" w:rsidRDefault="00867936" w:rsidP="00867936">
      <w:proofErr w:type="spellStart"/>
      <w:r w:rsidRPr="0007205A">
        <w:lastRenderedPageBreak/>
        <w:t>Gaster</w:t>
      </w:r>
      <w:proofErr w:type="spellEnd"/>
      <w:r w:rsidRPr="0007205A">
        <w:t xml:space="preserve">, L. and Squires, A. (2003). </w:t>
      </w:r>
      <w:r w:rsidRPr="0007205A">
        <w:rPr>
          <w:i/>
          <w:iCs/>
        </w:rPr>
        <w:t>Providing quality in the public sector.</w:t>
      </w:r>
      <w:r w:rsidRPr="0007205A">
        <w:t xml:space="preserve"> Philadelphia: Open University.</w:t>
      </w:r>
    </w:p>
    <w:p w14:paraId="0B8EB16F" w14:textId="77777777" w:rsidR="00867936" w:rsidRDefault="00867936" w:rsidP="00867936"/>
    <w:p w14:paraId="7C39AF29" w14:textId="77777777" w:rsidR="00867936" w:rsidRDefault="00867936" w:rsidP="00867936">
      <w:r w:rsidRPr="0007205A">
        <w:t xml:space="preserve">Institute for Public safety, Crime and Justice. (2019). </w:t>
      </w:r>
      <w:r w:rsidRPr="0007205A">
        <w:rPr>
          <w:i/>
          <w:iCs/>
        </w:rPr>
        <w:t>Gwent Police: Joint Response Unit Evaluation</w:t>
      </w:r>
      <w:r w:rsidRPr="0007205A">
        <w:t xml:space="preserve">.  Available at: </w:t>
      </w:r>
      <w:hyperlink r:id="rId13" w:history="1">
        <w:r w:rsidRPr="00932B24">
          <w:rPr>
            <w:rStyle w:val="Hyperlink"/>
          </w:rPr>
          <w:t>http://www.ipscj.org/wp-content/uploads/2019/09/JRU-Report-Jump-Template-V2.pdf</w:t>
        </w:r>
      </w:hyperlink>
      <w:r>
        <w:t xml:space="preserve"> </w:t>
      </w:r>
      <w:r w:rsidRPr="0007205A">
        <w:t xml:space="preserve"> </w:t>
      </w:r>
      <w:r>
        <w:t>(</w:t>
      </w:r>
      <w:r w:rsidRPr="0007205A">
        <w:t>Accessed 2</w:t>
      </w:r>
      <w:r w:rsidRPr="0007205A">
        <w:rPr>
          <w:vertAlign w:val="superscript"/>
        </w:rPr>
        <w:t>nd</w:t>
      </w:r>
      <w:r>
        <w:t xml:space="preserve"> </w:t>
      </w:r>
      <w:r w:rsidRPr="0007205A">
        <w:t>Mar</w:t>
      </w:r>
      <w:r>
        <w:t>ch</w:t>
      </w:r>
      <w:r w:rsidRPr="0007205A">
        <w:t xml:space="preserve"> 2020</w:t>
      </w:r>
      <w:r>
        <w:t>)</w:t>
      </w:r>
    </w:p>
    <w:p w14:paraId="4C01AECE" w14:textId="77777777" w:rsidR="00867936" w:rsidRDefault="00867936" w:rsidP="00867936"/>
    <w:p w14:paraId="779BF8DD" w14:textId="77777777" w:rsidR="00867936" w:rsidRDefault="00867936" w:rsidP="00867936">
      <w:r w:rsidRPr="00C72DCE">
        <w:t xml:space="preserve">International Federation of Accountants. (2013). </w:t>
      </w:r>
      <w:r w:rsidRPr="0007205A">
        <w:rPr>
          <w:i/>
          <w:iCs/>
        </w:rPr>
        <w:t xml:space="preserve">Good Governance in the Public Sector— Consultation Draft for an International Framework. </w:t>
      </w:r>
      <w:r w:rsidRPr="00C72DCE">
        <w:t xml:space="preserve">Available at: </w:t>
      </w:r>
      <w:hyperlink r:id="rId14" w:history="1">
        <w:r w:rsidRPr="00932B24">
          <w:rPr>
            <w:rStyle w:val="Hyperlink"/>
          </w:rPr>
          <w:t>https://www.ifac.org/system/files/publications/files/Good-Governance-in-the-Public-Sector.pdf</w:t>
        </w:r>
      </w:hyperlink>
      <w:r>
        <w:t xml:space="preserve"> </w:t>
      </w:r>
      <w:r w:rsidRPr="00C72DCE">
        <w:t xml:space="preserve"> </w:t>
      </w:r>
      <w:r>
        <w:t>(</w:t>
      </w:r>
      <w:r w:rsidRPr="00C72DCE">
        <w:t>Accessed</w:t>
      </w:r>
      <w:r>
        <w:t xml:space="preserve">: </w:t>
      </w:r>
      <w:r w:rsidRPr="00C72DCE">
        <w:t>27</w:t>
      </w:r>
      <w:r>
        <w:t>th</w:t>
      </w:r>
      <w:r w:rsidRPr="00C72DCE">
        <w:t xml:space="preserve"> Feb</w:t>
      </w:r>
      <w:r>
        <w:t xml:space="preserve">ruary </w:t>
      </w:r>
      <w:r w:rsidRPr="00C72DCE">
        <w:t>2020</w:t>
      </w:r>
      <w:r>
        <w:t>)</w:t>
      </w:r>
    </w:p>
    <w:p w14:paraId="35A722EF" w14:textId="77777777" w:rsidR="00867936" w:rsidRDefault="00867936" w:rsidP="00867936">
      <w:r w:rsidRPr="00643152">
        <w:t xml:space="preserve">Jakeway, H. and Davies, T. (2017). </w:t>
      </w:r>
      <w:r w:rsidRPr="0007205A">
        <w:rPr>
          <w:i/>
          <w:iCs/>
        </w:rPr>
        <w:t>How did we do in 2016/</w:t>
      </w:r>
      <w:proofErr w:type="gramStart"/>
      <w:r w:rsidRPr="0007205A">
        <w:rPr>
          <w:i/>
          <w:iCs/>
        </w:rPr>
        <w:t>2017 ?</w:t>
      </w:r>
      <w:proofErr w:type="gramEnd"/>
      <w:r w:rsidRPr="0007205A">
        <w:rPr>
          <w:i/>
          <w:iCs/>
        </w:rPr>
        <w:t xml:space="preserve"> and what we plan to do in 2018/2019</w:t>
      </w:r>
      <w:r w:rsidRPr="00643152">
        <w:t xml:space="preserve">. Available at: </w:t>
      </w:r>
      <w:hyperlink r:id="rId15" w:history="1">
        <w:r w:rsidRPr="00932B24">
          <w:rPr>
            <w:rStyle w:val="Hyperlink"/>
          </w:rPr>
          <w:t>https://www.southwales-fire.gov.uk/app/uploads/2018/04/Improvement-Plan-2017-2018.pdf</w:t>
        </w:r>
      </w:hyperlink>
      <w:r>
        <w:t xml:space="preserve"> </w:t>
      </w:r>
      <w:r w:rsidRPr="00643152">
        <w:t xml:space="preserve"> </w:t>
      </w:r>
      <w:r>
        <w:t>(</w:t>
      </w:r>
      <w:r w:rsidRPr="00643152">
        <w:t>Accessed 28</w:t>
      </w:r>
      <w:r>
        <w:t>th</w:t>
      </w:r>
      <w:r w:rsidRPr="00643152">
        <w:t xml:space="preserve"> </w:t>
      </w:r>
      <w:r>
        <w:t xml:space="preserve">February </w:t>
      </w:r>
      <w:r w:rsidRPr="00643152">
        <w:t>2020</w:t>
      </w:r>
      <w:r>
        <w:t>)</w:t>
      </w:r>
    </w:p>
    <w:p w14:paraId="67F3ECFC" w14:textId="77777777" w:rsidR="00867936" w:rsidRDefault="00867936" w:rsidP="00867936"/>
    <w:p w14:paraId="13D7684D" w14:textId="77777777" w:rsidR="00867936" w:rsidRDefault="00867936" w:rsidP="00867936">
      <w:r w:rsidRPr="0007205A">
        <w:t>P</w:t>
      </w:r>
      <w:r>
        <w:t>hilips</w:t>
      </w:r>
      <w:r w:rsidRPr="0007205A">
        <w:t xml:space="preserve">, M., 2017. </w:t>
      </w:r>
      <w:r>
        <w:t>‘</w:t>
      </w:r>
      <w:r w:rsidRPr="0007205A">
        <w:t>Frontline first</w:t>
      </w:r>
      <w:r>
        <w:t>’</w:t>
      </w:r>
      <w:r w:rsidRPr="0007205A">
        <w:t xml:space="preserve">. </w:t>
      </w:r>
      <w:r w:rsidRPr="0007205A">
        <w:rPr>
          <w:i/>
          <w:iCs/>
        </w:rPr>
        <w:t>Commercial Motor</w:t>
      </w:r>
      <w:r w:rsidRPr="0007205A">
        <w:t>, 227(5744), pp. 36-37.</w:t>
      </w:r>
    </w:p>
    <w:p w14:paraId="49C902E7" w14:textId="77777777" w:rsidR="00867936" w:rsidRDefault="00867936" w:rsidP="00867936"/>
    <w:p w14:paraId="3F8122D9" w14:textId="77777777" w:rsidR="00867936" w:rsidRDefault="00867936" w:rsidP="00867936">
      <w:r w:rsidRPr="00FC6CA9">
        <w:t xml:space="preserve">Pickles, E. (2011). </w:t>
      </w:r>
      <w:r w:rsidRPr="0007205A">
        <w:rPr>
          <w:i/>
          <w:iCs/>
        </w:rPr>
        <w:t>Best Value Statutory Guidance</w:t>
      </w:r>
      <w:r>
        <w:t xml:space="preserve">. </w:t>
      </w:r>
      <w:r w:rsidRPr="00FC6CA9">
        <w:t xml:space="preserve">Available </w:t>
      </w:r>
      <w:r>
        <w:t>a</w:t>
      </w:r>
      <w:r w:rsidRPr="00FC6CA9">
        <w:t xml:space="preserve">t: </w:t>
      </w:r>
      <w:hyperlink r:id="rId16" w:history="1">
        <w:r w:rsidRPr="00932B24">
          <w:rPr>
            <w:rStyle w:val="Hyperlink"/>
          </w:rPr>
          <w:t>https://assets.publishing.service.gov.uk/government/uploads/system/uploads/attachment_data/file/5945/1976926.pdf</w:t>
        </w:r>
      </w:hyperlink>
      <w:r>
        <w:t xml:space="preserve"> (</w:t>
      </w:r>
      <w:r w:rsidRPr="00FC6CA9">
        <w:t>Accessed</w:t>
      </w:r>
      <w:r>
        <w:t>:</w:t>
      </w:r>
      <w:r w:rsidRPr="00FC6CA9">
        <w:t xml:space="preserve"> 26</w:t>
      </w:r>
      <w:r>
        <w:t>th</w:t>
      </w:r>
      <w:r w:rsidRPr="00FC6CA9">
        <w:t xml:space="preserve"> Feb</w:t>
      </w:r>
      <w:r>
        <w:t>ruary</w:t>
      </w:r>
      <w:r w:rsidRPr="00FC6CA9">
        <w:t>. 2020</w:t>
      </w:r>
      <w:r>
        <w:t>)</w:t>
      </w:r>
    </w:p>
    <w:p w14:paraId="5822AAE2" w14:textId="77777777" w:rsidR="00867936" w:rsidRDefault="00867936" w:rsidP="00867936"/>
    <w:p w14:paraId="450287F4" w14:textId="77777777" w:rsidR="00867936" w:rsidRDefault="00867936" w:rsidP="00867936">
      <w:r w:rsidRPr="0007205A">
        <w:t xml:space="preserve">Power, N. and Alison, L. (2017). </w:t>
      </w:r>
      <w:r>
        <w:t>‘</w:t>
      </w:r>
      <w:r w:rsidRPr="0007205A">
        <w:t>Offence or defence? Approach and avoid goals in the multi-agency emergency response to a simulated terrorism attack</w:t>
      </w:r>
      <w:r>
        <w:t>’</w:t>
      </w:r>
      <w:r w:rsidRPr="0007205A">
        <w:t xml:space="preserve">. </w:t>
      </w:r>
      <w:r w:rsidRPr="0007205A">
        <w:rPr>
          <w:i/>
          <w:iCs/>
        </w:rPr>
        <w:t>Journal of Occupational and Organizational Psychology</w:t>
      </w:r>
      <w:r w:rsidRPr="0007205A">
        <w:t>, 90(1), pp.51-76.</w:t>
      </w:r>
    </w:p>
    <w:p w14:paraId="0D266C0B" w14:textId="77777777" w:rsidR="00867936" w:rsidRDefault="00867936" w:rsidP="00867936"/>
    <w:p w14:paraId="160B91A7" w14:textId="77777777" w:rsidR="00867936" w:rsidRDefault="00867936" w:rsidP="00867936">
      <w:proofErr w:type="spellStart"/>
      <w:r w:rsidRPr="00FC6CA9">
        <w:t>Reisig</w:t>
      </w:r>
      <w:proofErr w:type="spellEnd"/>
      <w:r w:rsidRPr="00FC6CA9">
        <w:t xml:space="preserve">, M. and Kane, R. (2014). </w:t>
      </w:r>
      <w:r w:rsidRPr="0007205A">
        <w:rPr>
          <w:i/>
          <w:iCs/>
        </w:rPr>
        <w:t>The Oxford Handbook of Police and Policing</w:t>
      </w:r>
      <w:r w:rsidRPr="00FC6CA9">
        <w:t>. Oxford: Oxford University Press.</w:t>
      </w:r>
    </w:p>
    <w:p w14:paraId="54DF7B39" w14:textId="77777777" w:rsidR="00867936" w:rsidRDefault="00867936" w:rsidP="00867936"/>
    <w:p w14:paraId="1C872575" w14:textId="77777777" w:rsidR="00867936" w:rsidRDefault="00867936" w:rsidP="00867936">
      <w:proofErr w:type="spellStart"/>
      <w:r w:rsidRPr="00643152">
        <w:t>Statsky</w:t>
      </w:r>
      <w:proofErr w:type="spellEnd"/>
      <w:r w:rsidRPr="00643152">
        <w:t xml:space="preserve">, W. (2012). </w:t>
      </w:r>
      <w:r w:rsidRPr="0007205A">
        <w:rPr>
          <w:i/>
          <w:iCs/>
        </w:rPr>
        <w:t>Essentials of torts</w:t>
      </w:r>
      <w:r w:rsidRPr="00643152">
        <w:t>. 3rd ed. New York: Delmar.</w:t>
      </w:r>
    </w:p>
    <w:p w14:paraId="6532E718" w14:textId="77777777" w:rsidR="00867936" w:rsidRDefault="00867936" w:rsidP="003A7C8E">
      <w:pPr>
        <w:spacing w:line="360" w:lineRule="auto"/>
      </w:pPr>
    </w:p>
    <w:sectPr w:rsidR="00867936" w:rsidSect="00867936">
      <w:headerReference w:type="default" r:id="rId17"/>
      <w:pgSz w:w="11900" w:h="16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DE0378" w14:textId="77777777" w:rsidR="00380527" w:rsidRDefault="00380527" w:rsidP="00867936">
      <w:r>
        <w:separator/>
      </w:r>
    </w:p>
  </w:endnote>
  <w:endnote w:type="continuationSeparator" w:id="0">
    <w:p w14:paraId="3C76047D" w14:textId="77777777" w:rsidR="00380527" w:rsidRDefault="00380527" w:rsidP="008679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867B528" w14:textId="77777777" w:rsidR="00380527" w:rsidRDefault="00380527" w:rsidP="00867936">
      <w:r>
        <w:separator/>
      </w:r>
    </w:p>
  </w:footnote>
  <w:footnote w:type="continuationSeparator" w:id="0">
    <w:p w14:paraId="3220028A" w14:textId="77777777" w:rsidR="00380527" w:rsidRDefault="00380527" w:rsidP="0086793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EAD727" w14:textId="54759907" w:rsidR="00867936" w:rsidRDefault="00867936">
    <w:pPr>
      <w:pStyle w:val="Header"/>
    </w:pPr>
    <w:r>
      <w:t>Bethan Francis 1802113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7C8E"/>
    <w:rsid w:val="000E4958"/>
    <w:rsid w:val="002B13B1"/>
    <w:rsid w:val="002C5909"/>
    <w:rsid w:val="002D0939"/>
    <w:rsid w:val="0035177D"/>
    <w:rsid w:val="00380527"/>
    <w:rsid w:val="003A7C8E"/>
    <w:rsid w:val="00435E8F"/>
    <w:rsid w:val="00473A0F"/>
    <w:rsid w:val="00524BE4"/>
    <w:rsid w:val="005B3F73"/>
    <w:rsid w:val="006C21D2"/>
    <w:rsid w:val="0085298E"/>
    <w:rsid w:val="00867936"/>
    <w:rsid w:val="00A50BC6"/>
    <w:rsid w:val="00A90F3E"/>
    <w:rsid w:val="00B900CE"/>
    <w:rsid w:val="00BB0FC7"/>
    <w:rsid w:val="00C222C9"/>
    <w:rsid w:val="00F82A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648E6C"/>
  <w15:chartTrackingRefBased/>
  <w15:docId w15:val="{68C4CB9F-0F38-AC42-9B6A-E3D767C478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67936"/>
    <w:rPr>
      <w:color w:val="0563C1" w:themeColor="hyperlink"/>
      <w:u w:val="single"/>
    </w:rPr>
  </w:style>
  <w:style w:type="paragraph" w:styleId="Header">
    <w:name w:val="header"/>
    <w:basedOn w:val="Normal"/>
    <w:link w:val="HeaderChar"/>
    <w:uiPriority w:val="99"/>
    <w:unhideWhenUsed/>
    <w:rsid w:val="00867936"/>
    <w:pPr>
      <w:tabs>
        <w:tab w:val="center" w:pos="4680"/>
        <w:tab w:val="right" w:pos="9360"/>
      </w:tabs>
    </w:pPr>
  </w:style>
  <w:style w:type="character" w:customStyle="1" w:styleId="HeaderChar">
    <w:name w:val="Header Char"/>
    <w:basedOn w:val="DefaultParagraphFont"/>
    <w:link w:val="Header"/>
    <w:uiPriority w:val="99"/>
    <w:rsid w:val="00867936"/>
  </w:style>
  <w:style w:type="paragraph" w:styleId="Footer">
    <w:name w:val="footer"/>
    <w:basedOn w:val="Normal"/>
    <w:link w:val="FooterChar"/>
    <w:uiPriority w:val="99"/>
    <w:unhideWhenUsed/>
    <w:rsid w:val="00867936"/>
    <w:pPr>
      <w:tabs>
        <w:tab w:val="center" w:pos="4680"/>
        <w:tab w:val="right" w:pos="9360"/>
      </w:tabs>
    </w:pPr>
  </w:style>
  <w:style w:type="character" w:customStyle="1" w:styleId="FooterChar">
    <w:name w:val="Footer Char"/>
    <w:basedOn w:val="DefaultParagraphFont"/>
    <w:link w:val="Footer"/>
    <w:uiPriority w:val="99"/>
    <w:rsid w:val="00867936"/>
  </w:style>
  <w:style w:type="paragraph" w:styleId="NoSpacing">
    <w:name w:val="No Spacing"/>
    <w:link w:val="NoSpacingChar"/>
    <w:uiPriority w:val="1"/>
    <w:qFormat/>
    <w:rsid w:val="00867936"/>
    <w:rPr>
      <w:rFonts w:eastAsiaTheme="minorEastAsia"/>
      <w:sz w:val="22"/>
      <w:szCs w:val="22"/>
      <w:lang w:val="en-US" w:eastAsia="zh-CN"/>
    </w:rPr>
  </w:style>
  <w:style w:type="character" w:customStyle="1" w:styleId="NoSpacingChar">
    <w:name w:val="No Spacing Char"/>
    <w:basedOn w:val="DefaultParagraphFont"/>
    <w:link w:val="NoSpacing"/>
    <w:uiPriority w:val="1"/>
    <w:rsid w:val="00867936"/>
    <w:rPr>
      <w:rFonts w:eastAsiaTheme="minorEastAsia"/>
      <w:sz w:val="22"/>
      <w:szCs w:val="22"/>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808284">
      <w:bodyDiv w:val="1"/>
      <w:marLeft w:val="0"/>
      <w:marRight w:val="0"/>
      <w:marTop w:val="0"/>
      <w:marBottom w:val="0"/>
      <w:divBdr>
        <w:top w:val="none" w:sz="0" w:space="0" w:color="auto"/>
        <w:left w:val="none" w:sz="0" w:space="0" w:color="auto"/>
        <w:bottom w:val="none" w:sz="0" w:space="0" w:color="auto"/>
        <w:right w:val="none" w:sz="0" w:space="0" w:color="auto"/>
      </w:divBdr>
    </w:div>
    <w:div w:id="94205322">
      <w:bodyDiv w:val="1"/>
      <w:marLeft w:val="0"/>
      <w:marRight w:val="0"/>
      <w:marTop w:val="0"/>
      <w:marBottom w:val="0"/>
      <w:divBdr>
        <w:top w:val="none" w:sz="0" w:space="0" w:color="auto"/>
        <w:left w:val="none" w:sz="0" w:space="0" w:color="auto"/>
        <w:bottom w:val="none" w:sz="0" w:space="0" w:color="auto"/>
        <w:right w:val="none" w:sz="0" w:space="0" w:color="auto"/>
      </w:divBdr>
    </w:div>
    <w:div w:id="127358737">
      <w:bodyDiv w:val="1"/>
      <w:marLeft w:val="0"/>
      <w:marRight w:val="0"/>
      <w:marTop w:val="0"/>
      <w:marBottom w:val="0"/>
      <w:divBdr>
        <w:top w:val="none" w:sz="0" w:space="0" w:color="auto"/>
        <w:left w:val="none" w:sz="0" w:space="0" w:color="auto"/>
        <w:bottom w:val="none" w:sz="0" w:space="0" w:color="auto"/>
        <w:right w:val="none" w:sz="0" w:space="0" w:color="auto"/>
      </w:divBdr>
    </w:div>
    <w:div w:id="339234625">
      <w:bodyDiv w:val="1"/>
      <w:marLeft w:val="0"/>
      <w:marRight w:val="0"/>
      <w:marTop w:val="0"/>
      <w:marBottom w:val="0"/>
      <w:divBdr>
        <w:top w:val="none" w:sz="0" w:space="0" w:color="auto"/>
        <w:left w:val="none" w:sz="0" w:space="0" w:color="auto"/>
        <w:bottom w:val="none" w:sz="0" w:space="0" w:color="auto"/>
        <w:right w:val="none" w:sz="0" w:space="0" w:color="auto"/>
      </w:divBdr>
    </w:div>
    <w:div w:id="835456302">
      <w:bodyDiv w:val="1"/>
      <w:marLeft w:val="0"/>
      <w:marRight w:val="0"/>
      <w:marTop w:val="0"/>
      <w:marBottom w:val="0"/>
      <w:divBdr>
        <w:top w:val="none" w:sz="0" w:space="0" w:color="auto"/>
        <w:left w:val="none" w:sz="0" w:space="0" w:color="auto"/>
        <w:bottom w:val="none" w:sz="0" w:space="0" w:color="auto"/>
        <w:right w:val="none" w:sz="0" w:space="0" w:color="auto"/>
      </w:divBdr>
    </w:div>
    <w:div w:id="881330161">
      <w:bodyDiv w:val="1"/>
      <w:marLeft w:val="0"/>
      <w:marRight w:val="0"/>
      <w:marTop w:val="0"/>
      <w:marBottom w:val="0"/>
      <w:divBdr>
        <w:top w:val="none" w:sz="0" w:space="0" w:color="auto"/>
        <w:left w:val="none" w:sz="0" w:space="0" w:color="auto"/>
        <w:bottom w:val="none" w:sz="0" w:space="0" w:color="auto"/>
        <w:right w:val="none" w:sz="0" w:space="0" w:color="auto"/>
      </w:divBdr>
    </w:div>
    <w:div w:id="917205709">
      <w:bodyDiv w:val="1"/>
      <w:marLeft w:val="0"/>
      <w:marRight w:val="0"/>
      <w:marTop w:val="0"/>
      <w:marBottom w:val="0"/>
      <w:divBdr>
        <w:top w:val="none" w:sz="0" w:space="0" w:color="auto"/>
        <w:left w:val="none" w:sz="0" w:space="0" w:color="auto"/>
        <w:bottom w:val="none" w:sz="0" w:space="0" w:color="auto"/>
        <w:right w:val="none" w:sz="0" w:space="0" w:color="auto"/>
      </w:divBdr>
    </w:div>
    <w:div w:id="1024744134">
      <w:bodyDiv w:val="1"/>
      <w:marLeft w:val="0"/>
      <w:marRight w:val="0"/>
      <w:marTop w:val="0"/>
      <w:marBottom w:val="0"/>
      <w:divBdr>
        <w:top w:val="none" w:sz="0" w:space="0" w:color="auto"/>
        <w:left w:val="none" w:sz="0" w:space="0" w:color="auto"/>
        <w:bottom w:val="none" w:sz="0" w:space="0" w:color="auto"/>
        <w:right w:val="none" w:sz="0" w:space="0" w:color="auto"/>
      </w:divBdr>
    </w:div>
    <w:div w:id="1120879739">
      <w:bodyDiv w:val="1"/>
      <w:marLeft w:val="0"/>
      <w:marRight w:val="0"/>
      <w:marTop w:val="0"/>
      <w:marBottom w:val="0"/>
      <w:divBdr>
        <w:top w:val="none" w:sz="0" w:space="0" w:color="auto"/>
        <w:left w:val="none" w:sz="0" w:space="0" w:color="auto"/>
        <w:bottom w:val="none" w:sz="0" w:space="0" w:color="auto"/>
        <w:right w:val="none" w:sz="0" w:space="0" w:color="auto"/>
      </w:divBdr>
    </w:div>
    <w:div w:id="1193691687">
      <w:bodyDiv w:val="1"/>
      <w:marLeft w:val="0"/>
      <w:marRight w:val="0"/>
      <w:marTop w:val="0"/>
      <w:marBottom w:val="0"/>
      <w:divBdr>
        <w:top w:val="none" w:sz="0" w:space="0" w:color="auto"/>
        <w:left w:val="none" w:sz="0" w:space="0" w:color="auto"/>
        <w:bottom w:val="none" w:sz="0" w:space="0" w:color="auto"/>
        <w:right w:val="none" w:sz="0" w:space="0" w:color="auto"/>
      </w:divBdr>
    </w:div>
    <w:div w:id="1221476109">
      <w:bodyDiv w:val="1"/>
      <w:marLeft w:val="0"/>
      <w:marRight w:val="0"/>
      <w:marTop w:val="0"/>
      <w:marBottom w:val="0"/>
      <w:divBdr>
        <w:top w:val="none" w:sz="0" w:space="0" w:color="auto"/>
        <w:left w:val="none" w:sz="0" w:space="0" w:color="auto"/>
        <w:bottom w:val="none" w:sz="0" w:space="0" w:color="auto"/>
        <w:right w:val="none" w:sz="0" w:space="0" w:color="auto"/>
      </w:divBdr>
    </w:div>
    <w:div w:id="1303146964">
      <w:bodyDiv w:val="1"/>
      <w:marLeft w:val="0"/>
      <w:marRight w:val="0"/>
      <w:marTop w:val="0"/>
      <w:marBottom w:val="0"/>
      <w:divBdr>
        <w:top w:val="none" w:sz="0" w:space="0" w:color="auto"/>
        <w:left w:val="none" w:sz="0" w:space="0" w:color="auto"/>
        <w:bottom w:val="none" w:sz="0" w:space="0" w:color="auto"/>
        <w:right w:val="none" w:sz="0" w:space="0" w:color="auto"/>
      </w:divBdr>
    </w:div>
    <w:div w:id="1323120164">
      <w:bodyDiv w:val="1"/>
      <w:marLeft w:val="0"/>
      <w:marRight w:val="0"/>
      <w:marTop w:val="0"/>
      <w:marBottom w:val="0"/>
      <w:divBdr>
        <w:top w:val="none" w:sz="0" w:space="0" w:color="auto"/>
        <w:left w:val="none" w:sz="0" w:space="0" w:color="auto"/>
        <w:bottom w:val="none" w:sz="0" w:space="0" w:color="auto"/>
        <w:right w:val="none" w:sz="0" w:space="0" w:color="auto"/>
      </w:divBdr>
    </w:div>
    <w:div w:id="1366324877">
      <w:bodyDiv w:val="1"/>
      <w:marLeft w:val="0"/>
      <w:marRight w:val="0"/>
      <w:marTop w:val="0"/>
      <w:marBottom w:val="0"/>
      <w:divBdr>
        <w:top w:val="none" w:sz="0" w:space="0" w:color="auto"/>
        <w:left w:val="none" w:sz="0" w:space="0" w:color="auto"/>
        <w:bottom w:val="none" w:sz="0" w:space="0" w:color="auto"/>
        <w:right w:val="none" w:sz="0" w:space="0" w:color="auto"/>
      </w:divBdr>
    </w:div>
    <w:div w:id="1657227544">
      <w:bodyDiv w:val="1"/>
      <w:marLeft w:val="0"/>
      <w:marRight w:val="0"/>
      <w:marTop w:val="0"/>
      <w:marBottom w:val="0"/>
      <w:divBdr>
        <w:top w:val="none" w:sz="0" w:space="0" w:color="auto"/>
        <w:left w:val="none" w:sz="0" w:space="0" w:color="auto"/>
        <w:bottom w:val="none" w:sz="0" w:space="0" w:color="auto"/>
        <w:right w:val="none" w:sz="0" w:space="0" w:color="auto"/>
      </w:divBdr>
    </w:div>
    <w:div w:id="1715541818">
      <w:bodyDiv w:val="1"/>
      <w:marLeft w:val="0"/>
      <w:marRight w:val="0"/>
      <w:marTop w:val="0"/>
      <w:marBottom w:val="0"/>
      <w:divBdr>
        <w:top w:val="none" w:sz="0" w:space="0" w:color="auto"/>
        <w:left w:val="none" w:sz="0" w:space="0" w:color="auto"/>
        <w:bottom w:val="none" w:sz="0" w:space="0" w:color="auto"/>
        <w:right w:val="none" w:sz="0" w:space="0" w:color="auto"/>
      </w:divBdr>
    </w:div>
    <w:div w:id="1787574244">
      <w:bodyDiv w:val="1"/>
      <w:marLeft w:val="0"/>
      <w:marRight w:val="0"/>
      <w:marTop w:val="0"/>
      <w:marBottom w:val="0"/>
      <w:divBdr>
        <w:top w:val="none" w:sz="0" w:space="0" w:color="auto"/>
        <w:left w:val="none" w:sz="0" w:space="0" w:color="auto"/>
        <w:bottom w:val="none" w:sz="0" w:space="0" w:color="auto"/>
        <w:right w:val="none" w:sz="0" w:space="0" w:color="auto"/>
      </w:divBdr>
    </w:div>
    <w:div w:id="1838494710">
      <w:bodyDiv w:val="1"/>
      <w:marLeft w:val="0"/>
      <w:marRight w:val="0"/>
      <w:marTop w:val="0"/>
      <w:marBottom w:val="0"/>
      <w:divBdr>
        <w:top w:val="none" w:sz="0" w:space="0" w:color="auto"/>
        <w:left w:val="none" w:sz="0" w:space="0" w:color="auto"/>
        <w:bottom w:val="none" w:sz="0" w:space="0" w:color="auto"/>
        <w:right w:val="none" w:sz="0" w:space="0" w:color="auto"/>
      </w:divBdr>
    </w:div>
    <w:div w:id="2035105842">
      <w:bodyDiv w:val="1"/>
      <w:marLeft w:val="0"/>
      <w:marRight w:val="0"/>
      <w:marTop w:val="0"/>
      <w:marBottom w:val="0"/>
      <w:divBdr>
        <w:top w:val="none" w:sz="0" w:space="0" w:color="auto"/>
        <w:left w:val="none" w:sz="0" w:space="0" w:color="auto"/>
        <w:bottom w:val="none" w:sz="0" w:space="0" w:color="auto"/>
        <w:right w:val="none" w:sz="0" w:space="0" w:color="auto"/>
      </w:divBdr>
    </w:div>
    <w:div w:id="2037003573">
      <w:bodyDiv w:val="1"/>
      <w:marLeft w:val="0"/>
      <w:marRight w:val="0"/>
      <w:marTop w:val="0"/>
      <w:marBottom w:val="0"/>
      <w:divBdr>
        <w:top w:val="none" w:sz="0" w:space="0" w:color="auto"/>
        <w:left w:val="none" w:sz="0" w:space="0" w:color="auto"/>
        <w:bottom w:val="none" w:sz="0" w:space="0" w:color="auto"/>
        <w:right w:val="none" w:sz="0" w:space="0" w:color="auto"/>
      </w:divBdr>
    </w:div>
    <w:div w:id="2144080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news/uk-wales-south-east-wales-38951688" TargetMode="External"/><Relationship Id="rId13" Type="http://schemas.openxmlformats.org/officeDocument/2006/relationships/hyperlink" Target="http://www.ipscj.org/wp-content/uploads/2019/09/JRU-Report-Jump-Template-V2.pdf"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audit-scotland.gov.uk/uploads/docs/um/bv_audit_councils.pdf" TargetMode="External"/><Relationship Id="rId12" Type="http://schemas.openxmlformats.org/officeDocument/2006/relationships/hyperlink" Target="https://www.apccs.police.uk/media/1114/emergency-service-collaboration-working-group-national-overview-2016.pdf" TargetMode="External"/><Relationship Id="rId17"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hyperlink" Target="https://assets.publishing.service.gov.uk/government/uploads/system/uploads/attachment_data/file/5945/1976926.pdf" TargetMode="External"/><Relationship Id="rId1" Type="http://schemas.openxmlformats.org/officeDocument/2006/relationships/styles" Target="styles.xml"/><Relationship Id="rId6" Type="http://schemas.openxmlformats.org/officeDocument/2006/relationships/hyperlink" Target="https://www.audit-scotland.gov.uk/docs/central/2010/nr_100225_improving_efficiency.pdf" TargetMode="External"/><Relationship Id="rId11" Type="http://schemas.openxmlformats.org/officeDocument/2006/relationships/hyperlink" Target="https://assets.publishing.service.gov.uk/government/uploads/system/uploads/attachment_data/file/630704/value-for-money-framework.pdf" TargetMode="External"/><Relationship Id="rId5" Type="http://schemas.openxmlformats.org/officeDocument/2006/relationships/endnotes" Target="endnotes.xml"/><Relationship Id="rId15" Type="http://schemas.openxmlformats.org/officeDocument/2006/relationships/hyperlink" Target="https://www.southwales-fire.gov.uk/app/uploads/2018/04/Improvement-Plan-2017-2018.pdf" TargetMode="External"/><Relationship Id="rId10" Type="http://schemas.openxmlformats.org/officeDocument/2006/relationships/hyperlink" Target="https://www.gov.uk/government/publications/the-7-principles-of-public-life/the-7-principles-of-public-life--2" TargetMode="External"/><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https://www.nao.org.uk/wp-content/uploads/2007/05/0607vfm_corporateservices.pdf" TargetMode="External"/><Relationship Id="rId14" Type="http://schemas.openxmlformats.org/officeDocument/2006/relationships/hyperlink" Target="https://www.ifac.org/system/files/publications/files/Good-Governance-in-the-Public-Sector.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646</TotalTime>
  <Pages>9</Pages>
  <Words>2897</Words>
  <Characters>16517</Characters>
  <Application>Microsoft Office Word</Application>
  <DocSecurity>0</DocSecurity>
  <Lines>137</Lines>
  <Paragraphs>38</Paragraphs>
  <ScaleCrop>false</ScaleCrop>
  <Company/>
  <LinksUpToDate>false</LinksUpToDate>
  <CharactersWithSpaces>19376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Best value, value for money and accountability how are they important in the public sector</dc:title>
  <dc:subject/>
  <dc:creator>Bethan Francis 102113</dc:creator>
  <cp:keywords/>
  <dc:description/>
  <cp:lastModifiedBy>Microsoft Office User</cp:lastModifiedBy>
  <cp:revision>13</cp:revision>
  <dcterms:created xsi:type="dcterms:W3CDTF">2020-02-19T11:26:00Z</dcterms:created>
  <dcterms:modified xsi:type="dcterms:W3CDTF">2020-03-04T18:39:00Z</dcterms:modified>
</cp:coreProperties>
</file>