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76DA748" w14:textId="77777777" w:rsidR="005B2FF1" w:rsidRDefault="005B2FF1" w:rsidP="00484EC1"/>
    <w:p w14:paraId="6FEDEC87" w14:textId="77777777" w:rsidR="00FD2CFF" w:rsidRDefault="00FD2CFF" w:rsidP="00FD2CFF"/>
    <w:p w14:paraId="1597EE7B" w14:textId="267F0339" w:rsidR="00C536A6" w:rsidRPr="00750EAE" w:rsidRDefault="00EB1F41" w:rsidP="00EB1F41">
      <w:pPr>
        <w:pStyle w:val="Modcode"/>
        <w:jc w:val="left"/>
      </w:pPr>
      <w:r w:rsidRPr="00750EAE">
        <w:t xml:space="preserve">LEVEL </w:t>
      </w:r>
      <w:r w:rsidR="00223119" w:rsidRPr="00750EAE">
        <w:t>5</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F93AE8" w:rsidR="00EB1F41" w:rsidRPr="00750EAE" w:rsidRDefault="00EB1F41" w:rsidP="00EB1F41">
      <w:pPr>
        <w:pStyle w:val="Modcode"/>
      </w:pPr>
      <w:r w:rsidRPr="00750EAE">
        <w:t xml:space="preserve">MODULE CODE: </w:t>
      </w:r>
      <w:r w:rsidR="0050737E" w:rsidRPr="00750EAE">
        <w:t>SHSS</w:t>
      </w:r>
      <w:r w:rsidR="00223119" w:rsidRPr="00750EAE">
        <w:t>5083</w:t>
      </w:r>
    </w:p>
    <w:p w14:paraId="20AE5A6A" w14:textId="038CF5CD" w:rsidR="00EB1F41" w:rsidRPr="00750EAE" w:rsidRDefault="0050737E" w:rsidP="00EB1F41">
      <w:pPr>
        <w:pStyle w:val="Modname"/>
      </w:pPr>
      <w:r w:rsidRPr="00750EAE">
        <w:t xml:space="preserve"> PSYCHOLOGY</w:t>
      </w:r>
      <w:r w:rsidR="00223119" w:rsidRPr="00750EAE">
        <w:t xml:space="preserve"> OF ADVENTURE</w:t>
      </w:r>
    </w:p>
    <w:p w14:paraId="5BCF4DFA" w14:textId="07EF5DED" w:rsidR="00C536A6" w:rsidRPr="00750EAE" w:rsidRDefault="00EB1F41" w:rsidP="00C536A6">
      <w:pPr>
        <w:pStyle w:val="Time"/>
        <w:rPr>
          <w:szCs w:val="28"/>
        </w:rPr>
      </w:pPr>
      <w:r w:rsidRPr="00750EAE">
        <w:rPr>
          <w:szCs w:val="28"/>
        </w:rPr>
        <w:t xml:space="preserve">aSSESSMENT TYPE: </w:t>
      </w:r>
      <w:r w:rsidR="00C9486F">
        <w:rPr>
          <w:szCs w:val="28"/>
        </w:rPr>
        <w:t>COURSEWORK</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2EA867E" w:rsidR="00C536A6" w:rsidRPr="00750EAE" w:rsidRDefault="00EB1F41" w:rsidP="00EB1F41">
      <w:pPr>
        <w:pStyle w:val="BodyText"/>
        <w:rPr>
          <w:b/>
          <w:sz w:val="28"/>
          <w:szCs w:val="28"/>
          <w:u w:val="single"/>
        </w:rPr>
      </w:pPr>
      <w:r w:rsidRPr="00750EAE">
        <w:rPr>
          <w:b/>
          <w:sz w:val="28"/>
          <w:szCs w:val="28"/>
        </w:rPr>
        <w:t xml:space="preserve">WORD COUNT: </w:t>
      </w:r>
      <w:r w:rsidR="00223119" w:rsidRPr="0055280E">
        <w:rPr>
          <w:b/>
          <w:sz w:val="28"/>
          <w:szCs w:val="28"/>
        </w:rPr>
        <w:t>2000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C3350B" w:rsidRDefault="00750EAE" w:rsidP="00EB1F41">
      <w:pPr>
        <w:pStyle w:val="BodyText"/>
        <w:rPr>
          <w:b/>
          <w:sz w:val="28"/>
          <w:szCs w:val="28"/>
        </w:rPr>
      </w:pPr>
      <w:r w:rsidRPr="00C3350B">
        <w:rPr>
          <w:b/>
          <w:sz w:val="28"/>
          <w:szCs w:val="28"/>
        </w:rPr>
        <w:t>SUBMISSION DETAILS:</w:t>
      </w:r>
    </w:p>
    <w:p w14:paraId="657E6234" w14:textId="53368675" w:rsidR="00E347B5" w:rsidRPr="006B43E0" w:rsidRDefault="00E347B5" w:rsidP="00C3350B">
      <w:pPr>
        <w:ind w:hanging="33"/>
        <w:rPr>
          <w:rFonts w:ascii="Times New Roman" w:hAnsi="Times New Roman" w:cs="Times New Roman"/>
          <w:sz w:val="28"/>
          <w:szCs w:val="28"/>
        </w:rPr>
      </w:pPr>
      <w:r w:rsidRPr="00C3350B">
        <w:rPr>
          <w:rFonts w:ascii="Times New Roman" w:hAnsi="Times New Roman" w:cs="Times New Roman"/>
          <w:sz w:val="28"/>
          <w:szCs w:val="28"/>
        </w:rPr>
        <w:t xml:space="preserve">Assignments should be submitted via </w:t>
      </w:r>
      <w:proofErr w:type="spellStart"/>
      <w:r w:rsidRPr="00C3350B">
        <w:rPr>
          <w:rFonts w:ascii="Times New Roman" w:hAnsi="Times New Roman" w:cs="Times New Roman"/>
          <w:sz w:val="28"/>
          <w:szCs w:val="28"/>
        </w:rPr>
        <w:t>Turnitin</w:t>
      </w:r>
      <w:proofErr w:type="spellEnd"/>
      <w:r w:rsidRPr="00C3350B">
        <w:rPr>
          <w:rFonts w:ascii="Times New Roman" w:hAnsi="Times New Roman" w:cs="Times New Roman"/>
          <w:sz w:val="28"/>
          <w:szCs w:val="28"/>
        </w:rPr>
        <w:t xml:space="preserve"> (Moodle</w:t>
      </w:r>
      <w:r w:rsidRPr="0019752C">
        <w:rPr>
          <w:rFonts w:ascii="Times New Roman" w:hAnsi="Times New Roman" w:cs="Times New Roman"/>
          <w:sz w:val="28"/>
          <w:szCs w:val="28"/>
        </w:rPr>
        <w:t xml:space="preserve">) by 3pm on </w:t>
      </w:r>
      <w:r w:rsidR="00C3350B" w:rsidRPr="0019752C">
        <w:rPr>
          <w:rFonts w:ascii="Times New Roman" w:hAnsi="Times New Roman" w:cs="Times New Roman"/>
          <w:sz w:val="28"/>
          <w:szCs w:val="28"/>
        </w:rPr>
        <w:t>Friday the</w:t>
      </w:r>
      <w:r w:rsidR="0019752C" w:rsidRPr="0019752C">
        <w:rPr>
          <w:rFonts w:ascii="Times New Roman" w:hAnsi="Times New Roman" w:cs="Times New Roman"/>
          <w:sz w:val="28"/>
          <w:szCs w:val="28"/>
        </w:rPr>
        <w:t xml:space="preserve"> 29</w:t>
      </w:r>
      <w:r w:rsidR="0019752C" w:rsidRPr="0019752C">
        <w:rPr>
          <w:rFonts w:ascii="Times New Roman" w:hAnsi="Times New Roman" w:cs="Times New Roman"/>
          <w:sz w:val="28"/>
          <w:szCs w:val="28"/>
          <w:vertAlign w:val="superscript"/>
        </w:rPr>
        <w:t>th</w:t>
      </w:r>
      <w:r w:rsidR="0019752C" w:rsidRPr="0019752C">
        <w:rPr>
          <w:rFonts w:ascii="Times New Roman" w:hAnsi="Times New Roman" w:cs="Times New Roman"/>
          <w:sz w:val="28"/>
          <w:szCs w:val="28"/>
        </w:rPr>
        <w:t xml:space="preserve"> of March</w:t>
      </w:r>
      <w:r w:rsidR="00D009BB" w:rsidRPr="0019752C">
        <w:rPr>
          <w:rFonts w:ascii="Times New Roman" w:hAnsi="Times New Roman" w:cs="Times New Roman"/>
          <w:sz w:val="28"/>
          <w:szCs w:val="28"/>
        </w:rPr>
        <w:t>, 2019</w:t>
      </w:r>
      <w:r w:rsidR="00C3350B" w:rsidRPr="0019752C">
        <w:rPr>
          <w:rFonts w:ascii="Times New Roman" w:hAnsi="Times New Roman" w:cs="Times New Roman"/>
          <w:sz w:val="28"/>
          <w:szCs w:val="28"/>
        </w:rPr>
        <w:t>.</w:t>
      </w:r>
    </w:p>
    <w:p w14:paraId="23E22091" w14:textId="77777777" w:rsidR="00E347B5" w:rsidRDefault="00E347B5" w:rsidP="00EB1F41">
      <w:pPr>
        <w:pStyle w:val="BodyText"/>
        <w:rPr>
          <w:b/>
          <w:sz w:val="28"/>
          <w:szCs w:val="28"/>
        </w:rPr>
      </w:pPr>
    </w:p>
    <w:p w14:paraId="64E9D040" w14:textId="3C8A6219" w:rsidR="00750EAE" w:rsidRPr="00E347B5" w:rsidRDefault="00E347B5" w:rsidP="00EB1F41">
      <w:pPr>
        <w:pStyle w:val="BodyText"/>
        <w:rPr>
          <w:b/>
          <w:sz w:val="28"/>
          <w:szCs w:val="28"/>
        </w:rPr>
      </w:pPr>
      <w:r w:rsidRPr="00E347B5">
        <w:rPr>
          <w:b/>
          <w:sz w:val="28"/>
          <w:szCs w:val="28"/>
        </w:rPr>
        <w:t>TASK:</w:t>
      </w:r>
    </w:p>
    <w:p w14:paraId="78E7170A" w14:textId="546BDB22" w:rsidR="00750EAE" w:rsidRDefault="00750EAE" w:rsidP="00EB1F41">
      <w:pPr>
        <w:pStyle w:val="BodyText"/>
        <w:rPr>
          <w:sz w:val="28"/>
          <w:szCs w:val="28"/>
        </w:rPr>
      </w:pPr>
      <w:r w:rsidRPr="00750EAE">
        <w:rPr>
          <w:sz w:val="28"/>
          <w:szCs w:val="28"/>
        </w:rPr>
        <w:t>Write an essay on the following:</w:t>
      </w:r>
    </w:p>
    <w:p w14:paraId="48C294F9" w14:textId="77777777" w:rsidR="00750EAE" w:rsidRPr="00750EAE" w:rsidRDefault="00750EAE" w:rsidP="00EB1F41">
      <w:pPr>
        <w:pStyle w:val="BodyText"/>
        <w:rPr>
          <w:sz w:val="28"/>
          <w:szCs w:val="28"/>
        </w:rPr>
      </w:pPr>
    </w:p>
    <w:p w14:paraId="4D30C2CD" w14:textId="35D2F0D5" w:rsidR="00750EAE" w:rsidRPr="00750EAE" w:rsidRDefault="00223119" w:rsidP="00750EAE">
      <w:pPr>
        <w:pStyle w:val="BodyText"/>
        <w:rPr>
          <w:sz w:val="28"/>
          <w:szCs w:val="28"/>
        </w:rPr>
      </w:pPr>
      <w:r w:rsidRPr="00750EAE">
        <w:rPr>
          <w:sz w:val="28"/>
          <w:szCs w:val="28"/>
        </w:rPr>
        <w:t>For a population</w:t>
      </w:r>
      <w:r w:rsidR="00750EAE" w:rsidRPr="00750EAE">
        <w:rPr>
          <w:sz w:val="28"/>
          <w:szCs w:val="28"/>
        </w:rPr>
        <w:t xml:space="preserve"> sample</w:t>
      </w:r>
      <w:r w:rsidRPr="00750EAE">
        <w:rPr>
          <w:sz w:val="28"/>
          <w:szCs w:val="28"/>
        </w:rPr>
        <w:t xml:space="preserve"> of your choice, evaluate the potential psychological benefits and issues </w:t>
      </w:r>
      <w:r w:rsidR="00064952">
        <w:rPr>
          <w:sz w:val="28"/>
          <w:szCs w:val="28"/>
        </w:rPr>
        <w:t xml:space="preserve">associated </w:t>
      </w:r>
      <w:r w:rsidR="002722B4">
        <w:rPr>
          <w:sz w:val="28"/>
          <w:szCs w:val="28"/>
        </w:rPr>
        <w:t xml:space="preserve">with </w:t>
      </w:r>
      <w:r w:rsidRPr="00750EAE">
        <w:rPr>
          <w:sz w:val="28"/>
          <w:szCs w:val="28"/>
        </w:rPr>
        <w:t xml:space="preserve">taking part in outdoor adventurous activities. </w:t>
      </w:r>
      <w:r w:rsidR="00750EAE">
        <w:rPr>
          <w:sz w:val="28"/>
          <w:szCs w:val="28"/>
        </w:rPr>
        <w:t>Draw upon examples from 4</w:t>
      </w:r>
      <w:r w:rsidR="00750EAE" w:rsidRPr="00750EAE">
        <w:rPr>
          <w:sz w:val="28"/>
          <w:szCs w:val="28"/>
        </w:rPr>
        <w:t xml:space="preserve"> different activities</w:t>
      </w:r>
      <w:r w:rsidR="002722B4">
        <w:rPr>
          <w:sz w:val="28"/>
          <w:szCs w:val="28"/>
        </w:rPr>
        <w:t xml:space="preserve"> of your choice</w:t>
      </w:r>
      <w:r w:rsidR="00750EAE" w:rsidRPr="00750EAE">
        <w:rPr>
          <w:sz w:val="28"/>
          <w:szCs w:val="28"/>
        </w:rPr>
        <w:t xml:space="preserve">, and support your answer with relevant research. </w:t>
      </w:r>
    </w:p>
    <w:p w14:paraId="35819A68" w14:textId="62AE1A65" w:rsidR="00223119" w:rsidRPr="00750EAE" w:rsidRDefault="00223119" w:rsidP="00750EAE">
      <w:pPr>
        <w:pStyle w:val="BodyText"/>
        <w:rPr>
          <w:b/>
          <w:color w:val="FF0000"/>
          <w:sz w:val="28"/>
          <w:szCs w:val="28"/>
        </w:rPr>
      </w:pPr>
      <w:proofErr w:type="gramStart"/>
      <w:r w:rsidRPr="00750EAE">
        <w:rPr>
          <w:sz w:val="28"/>
          <w:szCs w:val="28"/>
        </w:rPr>
        <w:t>(2000 words).</w:t>
      </w:r>
      <w:proofErr w:type="gramEnd"/>
    </w:p>
    <w:p w14:paraId="70C44B17" w14:textId="77777777" w:rsidR="00223119" w:rsidRPr="003C06FA" w:rsidRDefault="00223119" w:rsidP="00767662">
      <w:pPr>
        <w:pStyle w:val="Title"/>
        <w:jc w:val="left"/>
        <w:rPr>
          <w:sz w:val="24"/>
          <w:szCs w:val="24"/>
        </w:rPr>
      </w:pPr>
    </w:p>
    <w:p w14:paraId="37416A1F" w14:textId="77777777" w:rsidR="00767662" w:rsidRDefault="00767662" w:rsidP="00932B51">
      <w:pPr>
        <w:pStyle w:val="Title"/>
        <w:jc w:val="left"/>
      </w:pPr>
    </w:p>
    <w:p w14:paraId="62F8854A" w14:textId="77777777" w:rsidR="00C3350B" w:rsidRDefault="00C3350B" w:rsidP="00932B51">
      <w:pPr>
        <w:pStyle w:val="Title"/>
        <w:jc w:val="left"/>
      </w:pP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64AAE50C" w14:textId="1C771A5F"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555D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555DC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555DC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6BDD67CB" w:rsidR="00223119" w:rsidRPr="00C53690" w:rsidRDefault="00C53690" w:rsidP="00C53690">
            <w:pPr>
              <w:pStyle w:val="Subtitle"/>
              <w:jc w:val="left"/>
              <w:rPr>
                <w:bCs/>
                <w:sz w:val="18"/>
                <w:szCs w:val="24"/>
                <w:u w:val="none"/>
              </w:rPr>
            </w:pPr>
            <w:r>
              <w:rPr>
                <w:bCs/>
                <w:sz w:val="18"/>
                <w:szCs w:val="24"/>
                <w:u w:val="none"/>
              </w:rPr>
              <w:t>The links I have made between personal experiences and current research</w:t>
            </w:r>
            <w:r w:rsidR="00D4162C">
              <w:rPr>
                <w:bCs/>
                <w:sz w:val="18"/>
                <w:szCs w:val="24"/>
                <w:u w:val="none"/>
              </w:rPr>
              <w:t>.</w:t>
            </w:r>
          </w:p>
        </w:tc>
      </w:tr>
      <w:tr w:rsidR="00223119" w:rsidRPr="00313008" w14:paraId="45BC30E7"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555DC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3CCBA749" w:rsidR="00223119" w:rsidRPr="00C53690" w:rsidRDefault="00D4162C" w:rsidP="00C53690">
            <w:pPr>
              <w:pStyle w:val="Subtitle"/>
              <w:jc w:val="left"/>
              <w:rPr>
                <w:bCs/>
                <w:sz w:val="18"/>
                <w:szCs w:val="24"/>
                <w:u w:val="none"/>
              </w:rPr>
            </w:pPr>
            <w:r>
              <w:rPr>
                <w:bCs/>
                <w:sz w:val="18"/>
                <w:szCs w:val="24"/>
                <w:u w:val="none"/>
              </w:rPr>
              <w:t>I feel I could have referenced more research to really support what I was presenting, and I feel the conclusion is not very strong.</w:t>
            </w:r>
          </w:p>
        </w:tc>
      </w:tr>
      <w:tr w:rsidR="00223119" w:rsidRPr="00313008" w14:paraId="58F13283"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555DC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07585167" w:rsidR="00223119" w:rsidRPr="00D4162C" w:rsidRDefault="00D4162C" w:rsidP="00D4162C">
            <w:pPr>
              <w:pStyle w:val="Subtitle"/>
              <w:jc w:val="left"/>
              <w:rPr>
                <w:bCs/>
                <w:sz w:val="18"/>
                <w:szCs w:val="24"/>
                <w:u w:val="none"/>
              </w:rPr>
            </w:pPr>
            <w:r>
              <w:rPr>
                <w:bCs/>
                <w:sz w:val="18"/>
                <w:szCs w:val="24"/>
                <w:u w:val="none"/>
              </w:rPr>
              <w:t>Being able to fully understand and relate to the research through undertaking practical activities. It seems to make more sense when I can actually picture what the research is concluding.</w:t>
            </w:r>
            <w:bookmarkStart w:id="0" w:name="_GoBack"/>
            <w:bookmarkEnd w:id="0"/>
          </w:p>
        </w:tc>
      </w:tr>
      <w:tr w:rsidR="00223119" w:rsidRPr="00313008" w14:paraId="0CE97581" w14:textId="77777777" w:rsidTr="00555DC1">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555DC1">
            <w:pPr>
              <w:pStyle w:val="Subtitle"/>
              <w:jc w:val="left"/>
              <w:rPr>
                <w:b/>
                <w:bCs/>
                <w:sz w:val="24"/>
                <w:szCs w:val="24"/>
                <w:u w:val="none"/>
              </w:rPr>
            </w:pPr>
          </w:p>
          <w:p w14:paraId="00140081" w14:textId="77777777" w:rsidR="00223119" w:rsidRPr="009574BA" w:rsidRDefault="00223119" w:rsidP="00555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555DC1">
            <w:pPr>
              <w:ind w:left="113" w:right="113"/>
              <w:rPr>
                <w:sz w:val="16"/>
                <w:szCs w:val="16"/>
              </w:rPr>
            </w:pPr>
            <w:r w:rsidRPr="00313008">
              <w:rPr>
                <w:sz w:val="16"/>
                <w:szCs w:val="16"/>
              </w:rPr>
              <w:t>Learning</w:t>
            </w:r>
          </w:p>
          <w:p w14:paraId="0A646600" w14:textId="77777777" w:rsidR="00223119" w:rsidRPr="00313008" w:rsidRDefault="00223119" w:rsidP="00555DC1">
            <w:pPr>
              <w:ind w:left="113" w:right="113"/>
              <w:rPr>
                <w:sz w:val="16"/>
                <w:szCs w:val="16"/>
              </w:rPr>
            </w:pPr>
            <w:r w:rsidRPr="00313008">
              <w:rPr>
                <w:sz w:val="16"/>
                <w:szCs w:val="16"/>
              </w:rPr>
              <w:t>Outcomes</w:t>
            </w:r>
          </w:p>
          <w:p w14:paraId="48A9B222" w14:textId="77777777" w:rsidR="00223119" w:rsidRPr="00313008" w:rsidRDefault="00223119" w:rsidP="00555DC1">
            <w:pPr>
              <w:ind w:left="113" w:right="113"/>
              <w:rPr>
                <w:sz w:val="16"/>
                <w:szCs w:val="16"/>
              </w:rPr>
            </w:pPr>
          </w:p>
          <w:p w14:paraId="3123A979" w14:textId="77777777" w:rsidR="00223119" w:rsidRPr="00313008" w:rsidRDefault="00223119" w:rsidP="00555DC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555DC1">
            <w:pPr>
              <w:pStyle w:val="Subtitle"/>
              <w:rPr>
                <w:b/>
                <w:bCs/>
                <w:sz w:val="24"/>
                <w:szCs w:val="24"/>
                <w:u w:val="none"/>
              </w:rPr>
            </w:pPr>
            <w:r w:rsidRPr="00313008">
              <w:rPr>
                <w:b/>
                <w:bCs/>
                <w:sz w:val="24"/>
                <w:szCs w:val="24"/>
                <w:u w:val="none"/>
              </w:rPr>
              <w:t>GRADE</w:t>
            </w:r>
          </w:p>
        </w:tc>
      </w:tr>
      <w:tr w:rsidR="00223119" w:rsidRPr="00313008" w14:paraId="46D1CAFE" w14:textId="77777777" w:rsidTr="00555DC1">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555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555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555DC1">
            <w:pPr>
              <w:pStyle w:val="Subtitle"/>
              <w:rPr>
                <w:b/>
                <w:bCs/>
                <w:sz w:val="16"/>
                <w:szCs w:val="16"/>
                <w:u w:val="none"/>
              </w:rPr>
            </w:pPr>
            <w:r>
              <w:rPr>
                <w:b/>
                <w:bCs/>
                <w:sz w:val="16"/>
                <w:szCs w:val="16"/>
                <w:u w:val="none"/>
              </w:rPr>
              <w:t>Poor</w:t>
            </w:r>
          </w:p>
          <w:p w14:paraId="7EB173A0" w14:textId="77777777" w:rsidR="00223119" w:rsidRPr="003E3041" w:rsidRDefault="00223119" w:rsidP="00555DC1">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555DC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555DC1">
            <w:pPr>
              <w:pStyle w:val="Subtitle"/>
              <w:rPr>
                <w:b/>
                <w:sz w:val="16"/>
                <w:szCs w:val="16"/>
                <w:u w:val="none"/>
              </w:rPr>
            </w:pPr>
            <w:r>
              <w:rPr>
                <w:b/>
                <w:sz w:val="16"/>
                <w:szCs w:val="16"/>
                <w:u w:val="none"/>
              </w:rPr>
              <w:t>Weak</w:t>
            </w:r>
          </w:p>
          <w:p w14:paraId="0CE4B1CF" w14:textId="77777777" w:rsidR="00223119" w:rsidRPr="003E3041" w:rsidRDefault="00223119" w:rsidP="00555DC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555DC1">
            <w:pPr>
              <w:pStyle w:val="Subtitle"/>
              <w:rPr>
                <w:b/>
                <w:bCs/>
                <w:sz w:val="16"/>
                <w:szCs w:val="16"/>
                <w:u w:val="none"/>
              </w:rPr>
            </w:pPr>
            <w:r>
              <w:rPr>
                <w:b/>
                <w:bCs/>
                <w:sz w:val="16"/>
                <w:szCs w:val="16"/>
                <w:u w:val="none"/>
              </w:rPr>
              <w:t>Unsatisfactory</w:t>
            </w:r>
          </w:p>
          <w:p w14:paraId="7F7D0E05" w14:textId="77777777" w:rsidR="00223119" w:rsidRPr="003E3041" w:rsidRDefault="00223119" w:rsidP="00555DC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555DC1">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555DC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555DC1">
            <w:pPr>
              <w:pStyle w:val="Subtitle"/>
              <w:rPr>
                <w:b/>
                <w:bCs/>
                <w:sz w:val="16"/>
                <w:szCs w:val="16"/>
                <w:u w:val="none"/>
              </w:rPr>
            </w:pPr>
            <w:r w:rsidRPr="003E3041">
              <w:rPr>
                <w:b/>
                <w:bCs/>
                <w:sz w:val="16"/>
                <w:szCs w:val="16"/>
                <w:u w:val="none"/>
              </w:rPr>
              <w:t>Good</w:t>
            </w:r>
          </w:p>
          <w:p w14:paraId="59A8D2CD" w14:textId="77777777" w:rsidR="00223119" w:rsidRPr="003E3041" w:rsidRDefault="00223119" w:rsidP="00555DC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555DC1">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555DC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555DC1">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555DC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555DC1">
            <w:pPr>
              <w:pStyle w:val="Subtitle"/>
              <w:rPr>
                <w:b/>
                <w:bCs/>
                <w:sz w:val="16"/>
                <w:szCs w:val="16"/>
                <w:u w:val="none"/>
              </w:rPr>
            </w:pPr>
            <w:r>
              <w:rPr>
                <w:b/>
                <w:bCs/>
                <w:sz w:val="16"/>
                <w:szCs w:val="16"/>
                <w:u w:val="none"/>
              </w:rPr>
              <w:t>Exceptional</w:t>
            </w:r>
          </w:p>
          <w:p w14:paraId="013AE444" w14:textId="77777777" w:rsidR="00223119" w:rsidRPr="003E3041" w:rsidRDefault="00223119" w:rsidP="00555DC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555DC1">
            <w:pPr>
              <w:pStyle w:val="Subtitle"/>
              <w:jc w:val="left"/>
              <w:rPr>
                <w:b/>
                <w:bCs/>
                <w:sz w:val="18"/>
                <w:szCs w:val="18"/>
                <w:u w:val="none"/>
              </w:rPr>
            </w:pPr>
          </w:p>
          <w:p w14:paraId="67CD375D" w14:textId="77777777" w:rsidR="00223119" w:rsidRPr="00313008" w:rsidRDefault="00223119" w:rsidP="00555DC1">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555DC1">
        <w:tc>
          <w:tcPr>
            <w:tcW w:w="2305" w:type="dxa"/>
            <w:tcBorders>
              <w:top w:val="single" w:sz="6" w:space="0" w:color="auto"/>
              <w:left w:val="thinThickLargeGap" w:sz="24" w:space="0" w:color="auto"/>
              <w:bottom w:val="single" w:sz="6" w:space="0" w:color="auto"/>
            </w:tcBorders>
          </w:tcPr>
          <w:p w14:paraId="796554CD" w14:textId="77777777" w:rsidR="00223119" w:rsidRPr="00F43165" w:rsidRDefault="00223119" w:rsidP="006B43E0">
            <w:pPr>
              <w:rPr>
                <w:rFonts w:ascii="Times New Roman" w:hAnsi="Times New Roman" w:cs="Times New Roman"/>
              </w:rPr>
            </w:pPr>
            <w:r w:rsidRPr="00F43165">
              <w:rPr>
                <w:rFonts w:ascii="Times New Roman" w:hAnsi="Times New Roman" w:cs="Times New Roman"/>
              </w:rPr>
              <w:t>Introduction to the topic</w:t>
            </w:r>
          </w:p>
        </w:tc>
        <w:tc>
          <w:tcPr>
            <w:tcW w:w="540" w:type="dxa"/>
            <w:gridSpan w:val="2"/>
            <w:tcBorders>
              <w:top w:val="single" w:sz="6" w:space="0" w:color="auto"/>
              <w:bottom w:val="single" w:sz="6" w:space="0" w:color="auto"/>
              <w:right w:val="single" w:sz="6" w:space="0" w:color="auto"/>
            </w:tcBorders>
          </w:tcPr>
          <w:p w14:paraId="3F733735" w14:textId="0CF29E8B" w:rsidR="00223119" w:rsidRPr="00313008" w:rsidRDefault="00064952" w:rsidP="00555DC1">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4219B41C"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555DC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555DC1">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555DC1">
            <w:pPr>
              <w:pStyle w:val="Subtitle"/>
              <w:jc w:val="left"/>
              <w:rPr>
                <w:b/>
                <w:bCs/>
                <w:sz w:val="18"/>
                <w:szCs w:val="18"/>
                <w:u w:val="none"/>
              </w:rPr>
            </w:pPr>
            <w:r>
              <w:rPr>
                <w:b/>
                <w:bCs/>
                <w:sz w:val="18"/>
                <w:szCs w:val="18"/>
                <w:u w:val="none"/>
              </w:rPr>
              <w:t>5%</w:t>
            </w:r>
          </w:p>
        </w:tc>
      </w:tr>
      <w:tr w:rsidR="00223119" w:rsidRPr="00313008" w14:paraId="26EE3061" w14:textId="77777777" w:rsidTr="00555DC1">
        <w:tc>
          <w:tcPr>
            <w:tcW w:w="2305" w:type="dxa"/>
            <w:tcBorders>
              <w:top w:val="single" w:sz="6" w:space="0" w:color="auto"/>
              <w:left w:val="thinThickLargeGap" w:sz="24" w:space="0" w:color="auto"/>
              <w:bottom w:val="single" w:sz="6" w:space="0" w:color="auto"/>
            </w:tcBorders>
          </w:tcPr>
          <w:p w14:paraId="416A8E34" w14:textId="0C7BAF2D" w:rsidR="00223119" w:rsidRPr="00F43165" w:rsidRDefault="00F43165" w:rsidP="006B43E0">
            <w:pPr>
              <w:rPr>
                <w:rFonts w:ascii="Times New Roman" w:hAnsi="Times New Roman" w:cs="Times New Roman"/>
                <w:sz w:val="20"/>
                <w:szCs w:val="20"/>
              </w:rPr>
            </w:pPr>
            <w:r w:rsidRPr="00F43165">
              <w:rPr>
                <w:rFonts w:ascii="Times New Roman" w:hAnsi="Times New Roman" w:cs="Times New Roman"/>
                <w:sz w:val="20"/>
                <w:szCs w:val="20"/>
              </w:rPr>
              <w:t xml:space="preserve">Evaluate </w:t>
            </w:r>
            <w:r w:rsidR="00223119" w:rsidRPr="00F43165">
              <w:rPr>
                <w:rFonts w:ascii="Times New Roman" w:hAnsi="Times New Roman" w:cs="Times New Roman"/>
                <w:sz w:val="20"/>
                <w:szCs w:val="20"/>
              </w:rPr>
              <w:t>the potential psychological benefits of outdoor adventurous activities.</w:t>
            </w:r>
          </w:p>
        </w:tc>
        <w:tc>
          <w:tcPr>
            <w:tcW w:w="540" w:type="dxa"/>
            <w:gridSpan w:val="2"/>
            <w:tcBorders>
              <w:top w:val="single" w:sz="6" w:space="0" w:color="auto"/>
              <w:bottom w:val="single" w:sz="6" w:space="0" w:color="auto"/>
              <w:right w:val="single" w:sz="6" w:space="0" w:color="auto"/>
            </w:tcBorders>
          </w:tcPr>
          <w:p w14:paraId="2FDE4658" w14:textId="154CEC17" w:rsidR="00223119" w:rsidRDefault="00072B98" w:rsidP="00555DC1">
            <w:pPr>
              <w:pStyle w:val="Subtitle"/>
              <w:rPr>
                <w:b/>
                <w:bCs/>
                <w:sz w:val="18"/>
                <w:szCs w:val="18"/>
                <w:u w:val="none"/>
              </w:rPr>
            </w:pPr>
            <w:r>
              <w:rPr>
                <w:b/>
                <w:bCs/>
                <w:sz w:val="18"/>
                <w:szCs w:val="18"/>
                <w:u w:val="none"/>
              </w:rPr>
              <w:t>1,2, 3</w:t>
            </w:r>
          </w:p>
        </w:tc>
        <w:tc>
          <w:tcPr>
            <w:tcW w:w="922" w:type="dxa"/>
            <w:tcBorders>
              <w:left w:val="single" w:sz="6" w:space="0" w:color="auto"/>
              <w:right w:val="single" w:sz="6" w:space="0" w:color="auto"/>
            </w:tcBorders>
          </w:tcPr>
          <w:p w14:paraId="7D3D758E"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555DC1"/>
        </w:tc>
        <w:tc>
          <w:tcPr>
            <w:tcW w:w="922" w:type="dxa"/>
            <w:gridSpan w:val="2"/>
            <w:tcBorders>
              <w:left w:val="single" w:sz="6" w:space="0" w:color="auto"/>
              <w:right w:val="single" w:sz="6" w:space="0" w:color="auto"/>
            </w:tcBorders>
          </w:tcPr>
          <w:p w14:paraId="1E4866D4"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32DB3F0A" w:rsidR="00223119" w:rsidRDefault="00750EAE" w:rsidP="00555DC1">
            <w:pPr>
              <w:pStyle w:val="Subtitle"/>
              <w:jc w:val="left"/>
              <w:rPr>
                <w:b/>
                <w:bCs/>
                <w:sz w:val="18"/>
                <w:szCs w:val="18"/>
                <w:u w:val="none"/>
              </w:rPr>
            </w:pPr>
            <w:r>
              <w:rPr>
                <w:b/>
                <w:bCs/>
                <w:sz w:val="18"/>
                <w:szCs w:val="18"/>
                <w:u w:val="none"/>
              </w:rPr>
              <w:t>3</w:t>
            </w:r>
            <w:r w:rsidR="00223119">
              <w:rPr>
                <w:b/>
                <w:bCs/>
                <w:sz w:val="18"/>
                <w:szCs w:val="18"/>
                <w:u w:val="none"/>
              </w:rPr>
              <w:t>0%</w:t>
            </w:r>
          </w:p>
        </w:tc>
      </w:tr>
      <w:tr w:rsidR="00750EAE" w:rsidRPr="00313008" w14:paraId="0EFF07DD" w14:textId="77777777" w:rsidTr="00555DC1">
        <w:tc>
          <w:tcPr>
            <w:tcW w:w="2305" w:type="dxa"/>
            <w:tcBorders>
              <w:top w:val="single" w:sz="6" w:space="0" w:color="auto"/>
              <w:left w:val="thinThickLargeGap" w:sz="24" w:space="0" w:color="auto"/>
              <w:bottom w:val="single" w:sz="6" w:space="0" w:color="auto"/>
            </w:tcBorders>
          </w:tcPr>
          <w:p w14:paraId="666DC9A7" w14:textId="3B0786B0" w:rsidR="00750EAE" w:rsidRPr="00F43165" w:rsidRDefault="00750EAE" w:rsidP="006B43E0">
            <w:pPr>
              <w:rPr>
                <w:rFonts w:ascii="Times New Roman" w:hAnsi="Times New Roman" w:cs="Times New Roman"/>
                <w:sz w:val="20"/>
                <w:szCs w:val="20"/>
              </w:rPr>
            </w:pPr>
            <w:r w:rsidRPr="00F43165">
              <w:rPr>
                <w:rFonts w:ascii="Times New Roman" w:hAnsi="Times New Roman" w:cs="Times New Roman"/>
                <w:sz w:val="20"/>
                <w:szCs w:val="20"/>
              </w:rPr>
              <w:t xml:space="preserve">Examples from two </w:t>
            </w:r>
            <w:r w:rsidR="008B0303">
              <w:rPr>
                <w:rFonts w:ascii="Times New Roman" w:hAnsi="Times New Roman" w:cs="Times New Roman"/>
                <w:sz w:val="20"/>
                <w:szCs w:val="20"/>
              </w:rPr>
              <w:t xml:space="preserve">chosen </w:t>
            </w:r>
            <w:r w:rsidRPr="00F43165">
              <w:rPr>
                <w:rFonts w:ascii="Times New Roman" w:hAnsi="Times New Roman" w:cs="Times New Roman"/>
                <w:sz w:val="20"/>
                <w:szCs w:val="20"/>
              </w:rPr>
              <w:t>activities.</w:t>
            </w:r>
          </w:p>
        </w:tc>
        <w:tc>
          <w:tcPr>
            <w:tcW w:w="540" w:type="dxa"/>
            <w:gridSpan w:val="2"/>
            <w:tcBorders>
              <w:top w:val="single" w:sz="6" w:space="0" w:color="auto"/>
              <w:bottom w:val="single" w:sz="6" w:space="0" w:color="auto"/>
              <w:right w:val="single" w:sz="6" w:space="0" w:color="auto"/>
            </w:tcBorders>
          </w:tcPr>
          <w:p w14:paraId="1CDDF5EB" w14:textId="32035972" w:rsidR="00750EAE" w:rsidRDefault="00072B98" w:rsidP="00555DC1">
            <w:pPr>
              <w:pStyle w:val="Subtitle"/>
              <w:rPr>
                <w:b/>
                <w:bCs/>
                <w:sz w:val="18"/>
                <w:szCs w:val="18"/>
                <w:u w:val="none"/>
              </w:rPr>
            </w:pPr>
            <w:r>
              <w:rPr>
                <w:b/>
                <w:bCs/>
                <w:sz w:val="18"/>
                <w:szCs w:val="18"/>
                <w:u w:val="none"/>
              </w:rPr>
              <w:t>2,6</w:t>
            </w:r>
          </w:p>
        </w:tc>
        <w:tc>
          <w:tcPr>
            <w:tcW w:w="922" w:type="dxa"/>
            <w:tcBorders>
              <w:left w:val="single" w:sz="6" w:space="0" w:color="auto"/>
              <w:right w:val="single" w:sz="6" w:space="0" w:color="auto"/>
            </w:tcBorders>
          </w:tcPr>
          <w:p w14:paraId="0A300194"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555DC1"/>
        </w:tc>
        <w:tc>
          <w:tcPr>
            <w:tcW w:w="922" w:type="dxa"/>
            <w:gridSpan w:val="2"/>
            <w:tcBorders>
              <w:left w:val="single" w:sz="6" w:space="0" w:color="auto"/>
              <w:right w:val="single" w:sz="6" w:space="0" w:color="auto"/>
            </w:tcBorders>
          </w:tcPr>
          <w:p w14:paraId="7EAC5D8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200E3162" w:rsidR="00750EAE" w:rsidRDefault="00750EAE" w:rsidP="00555DC1">
            <w:pPr>
              <w:pStyle w:val="Subtitle"/>
              <w:jc w:val="left"/>
              <w:rPr>
                <w:b/>
                <w:bCs/>
                <w:sz w:val="18"/>
                <w:szCs w:val="18"/>
                <w:u w:val="none"/>
              </w:rPr>
            </w:pPr>
            <w:r>
              <w:rPr>
                <w:b/>
                <w:bCs/>
                <w:sz w:val="18"/>
                <w:szCs w:val="18"/>
                <w:u w:val="none"/>
              </w:rPr>
              <w:t>10%</w:t>
            </w:r>
          </w:p>
        </w:tc>
      </w:tr>
      <w:tr w:rsidR="00223119" w:rsidRPr="00313008" w14:paraId="6855BD16" w14:textId="77777777" w:rsidTr="00555DC1">
        <w:tc>
          <w:tcPr>
            <w:tcW w:w="2305" w:type="dxa"/>
            <w:tcBorders>
              <w:top w:val="single" w:sz="6" w:space="0" w:color="auto"/>
              <w:left w:val="thinThickLargeGap" w:sz="24" w:space="0" w:color="auto"/>
              <w:bottom w:val="single" w:sz="6" w:space="0" w:color="auto"/>
            </w:tcBorders>
          </w:tcPr>
          <w:p w14:paraId="1AC2CDD6" w14:textId="7B3B1A8E" w:rsidR="00223119" w:rsidRPr="00F43165" w:rsidRDefault="00F43165" w:rsidP="006B43E0">
            <w:pPr>
              <w:rPr>
                <w:rFonts w:ascii="Times New Roman" w:hAnsi="Times New Roman" w:cs="Times New Roman"/>
                <w:b/>
                <w:sz w:val="18"/>
                <w:szCs w:val="18"/>
              </w:rPr>
            </w:pPr>
            <w:r w:rsidRPr="00F43165">
              <w:rPr>
                <w:rFonts w:ascii="Times New Roman" w:hAnsi="Times New Roman" w:cs="Times New Roman"/>
                <w:sz w:val="20"/>
                <w:szCs w:val="20"/>
              </w:rPr>
              <w:t xml:space="preserve">Evaluate </w:t>
            </w:r>
            <w:r w:rsidR="00223119" w:rsidRPr="00F43165">
              <w:rPr>
                <w:rFonts w:ascii="Times New Roman" w:hAnsi="Times New Roman" w:cs="Times New Roman"/>
                <w:sz w:val="20"/>
                <w:szCs w:val="20"/>
              </w:rPr>
              <w:t>the potential negative psychological effects of taking part in outdoor adventurous activities.</w:t>
            </w:r>
          </w:p>
        </w:tc>
        <w:tc>
          <w:tcPr>
            <w:tcW w:w="540" w:type="dxa"/>
            <w:gridSpan w:val="2"/>
            <w:tcBorders>
              <w:top w:val="single" w:sz="6" w:space="0" w:color="auto"/>
              <w:bottom w:val="single" w:sz="6" w:space="0" w:color="auto"/>
              <w:right w:val="single" w:sz="6" w:space="0" w:color="auto"/>
            </w:tcBorders>
          </w:tcPr>
          <w:p w14:paraId="3E5F40FE" w14:textId="06B5B21B" w:rsidR="00223119" w:rsidRPr="00313008" w:rsidRDefault="00072B98" w:rsidP="00555DC1">
            <w:pPr>
              <w:pStyle w:val="Subtitle"/>
              <w:rPr>
                <w:b/>
                <w:bCs/>
                <w:sz w:val="18"/>
                <w:szCs w:val="18"/>
                <w:u w:val="none"/>
              </w:rPr>
            </w:pPr>
            <w:r>
              <w:rPr>
                <w:b/>
                <w:bCs/>
                <w:sz w:val="18"/>
                <w:szCs w:val="18"/>
                <w:u w:val="none"/>
              </w:rPr>
              <w:t>1,2,3</w:t>
            </w:r>
          </w:p>
          <w:p w14:paraId="674D173A" w14:textId="77777777" w:rsidR="00223119" w:rsidRPr="00313008" w:rsidRDefault="00223119" w:rsidP="00555DC1">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3E39250F" w:rsidR="00223119" w:rsidRPr="00313008" w:rsidRDefault="00750EAE" w:rsidP="00555DC1">
            <w:pPr>
              <w:pStyle w:val="Subtitle"/>
              <w:jc w:val="left"/>
              <w:rPr>
                <w:b/>
                <w:bCs/>
                <w:sz w:val="18"/>
                <w:szCs w:val="18"/>
                <w:u w:val="none"/>
              </w:rPr>
            </w:pPr>
            <w:r>
              <w:rPr>
                <w:b/>
                <w:bCs/>
                <w:sz w:val="18"/>
                <w:szCs w:val="18"/>
                <w:u w:val="none"/>
              </w:rPr>
              <w:t>3</w:t>
            </w:r>
            <w:r w:rsidR="00223119">
              <w:rPr>
                <w:b/>
                <w:bCs/>
                <w:sz w:val="18"/>
                <w:szCs w:val="18"/>
                <w:u w:val="none"/>
              </w:rPr>
              <w:t>0%</w:t>
            </w:r>
          </w:p>
        </w:tc>
      </w:tr>
      <w:tr w:rsidR="00750EAE" w:rsidRPr="00313008" w14:paraId="0D65CC16" w14:textId="77777777" w:rsidTr="00555DC1">
        <w:tc>
          <w:tcPr>
            <w:tcW w:w="2305" w:type="dxa"/>
            <w:tcBorders>
              <w:top w:val="single" w:sz="6" w:space="0" w:color="auto"/>
              <w:left w:val="thinThickLargeGap" w:sz="24" w:space="0" w:color="auto"/>
              <w:bottom w:val="single" w:sz="6" w:space="0" w:color="auto"/>
            </w:tcBorders>
          </w:tcPr>
          <w:p w14:paraId="2356B2A2" w14:textId="4E72E078" w:rsidR="00750EAE" w:rsidRPr="00F43165" w:rsidRDefault="00750EAE" w:rsidP="006B43E0">
            <w:pPr>
              <w:rPr>
                <w:rFonts w:ascii="Times New Roman" w:hAnsi="Times New Roman" w:cs="Times New Roman"/>
                <w:sz w:val="20"/>
                <w:szCs w:val="20"/>
              </w:rPr>
            </w:pPr>
            <w:r w:rsidRPr="00F43165">
              <w:rPr>
                <w:rFonts w:ascii="Times New Roman" w:hAnsi="Times New Roman" w:cs="Times New Roman"/>
                <w:sz w:val="20"/>
                <w:szCs w:val="20"/>
              </w:rPr>
              <w:t xml:space="preserve">Examples from two </w:t>
            </w:r>
            <w:r w:rsidR="008B0303">
              <w:rPr>
                <w:rFonts w:ascii="Times New Roman" w:hAnsi="Times New Roman" w:cs="Times New Roman"/>
                <w:sz w:val="20"/>
                <w:szCs w:val="20"/>
              </w:rPr>
              <w:t xml:space="preserve">chosen </w:t>
            </w:r>
            <w:r w:rsidRPr="00F43165">
              <w:rPr>
                <w:rFonts w:ascii="Times New Roman" w:hAnsi="Times New Roman" w:cs="Times New Roman"/>
                <w:sz w:val="20"/>
                <w:szCs w:val="20"/>
              </w:rPr>
              <w:t>activities.</w:t>
            </w:r>
          </w:p>
        </w:tc>
        <w:tc>
          <w:tcPr>
            <w:tcW w:w="540" w:type="dxa"/>
            <w:gridSpan w:val="2"/>
            <w:tcBorders>
              <w:top w:val="single" w:sz="6" w:space="0" w:color="auto"/>
              <w:bottom w:val="single" w:sz="6" w:space="0" w:color="auto"/>
              <w:right w:val="single" w:sz="6" w:space="0" w:color="auto"/>
            </w:tcBorders>
          </w:tcPr>
          <w:p w14:paraId="500FC7FE" w14:textId="037E647E" w:rsidR="00750EAE" w:rsidRPr="00313008" w:rsidRDefault="00072B98" w:rsidP="00555DC1">
            <w:pPr>
              <w:pStyle w:val="Subtitle"/>
              <w:rPr>
                <w:b/>
                <w:bCs/>
                <w:sz w:val="18"/>
                <w:szCs w:val="18"/>
                <w:u w:val="none"/>
              </w:rPr>
            </w:pPr>
            <w:r>
              <w:rPr>
                <w:b/>
                <w:bCs/>
                <w:sz w:val="18"/>
                <w:szCs w:val="18"/>
                <w:u w:val="none"/>
              </w:rPr>
              <w:t>3,6</w:t>
            </w:r>
          </w:p>
        </w:tc>
        <w:tc>
          <w:tcPr>
            <w:tcW w:w="922" w:type="dxa"/>
            <w:tcBorders>
              <w:left w:val="single" w:sz="6" w:space="0" w:color="auto"/>
              <w:right w:val="single" w:sz="6" w:space="0" w:color="auto"/>
            </w:tcBorders>
          </w:tcPr>
          <w:p w14:paraId="08783EA2"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314F93F5" w:rsidR="00750EAE" w:rsidRDefault="00750EAE" w:rsidP="00555DC1">
            <w:pPr>
              <w:pStyle w:val="Subtitle"/>
              <w:jc w:val="left"/>
              <w:rPr>
                <w:b/>
                <w:bCs/>
                <w:sz w:val="18"/>
                <w:szCs w:val="18"/>
                <w:u w:val="none"/>
              </w:rPr>
            </w:pPr>
            <w:r>
              <w:rPr>
                <w:b/>
                <w:bCs/>
                <w:sz w:val="18"/>
                <w:szCs w:val="18"/>
                <w:u w:val="none"/>
              </w:rPr>
              <w:t>10%</w:t>
            </w:r>
          </w:p>
        </w:tc>
      </w:tr>
      <w:tr w:rsidR="00223119" w:rsidRPr="00313008" w14:paraId="003A74BD" w14:textId="77777777" w:rsidTr="00555DC1">
        <w:tc>
          <w:tcPr>
            <w:tcW w:w="2305" w:type="dxa"/>
            <w:tcBorders>
              <w:top w:val="single" w:sz="6" w:space="0" w:color="auto"/>
              <w:left w:val="thinThickLargeGap" w:sz="24" w:space="0" w:color="auto"/>
              <w:bottom w:val="single" w:sz="4" w:space="0" w:color="auto"/>
            </w:tcBorders>
          </w:tcPr>
          <w:p w14:paraId="3C43F4BF" w14:textId="77777777" w:rsidR="00223119" w:rsidRPr="00F43165" w:rsidRDefault="00223119" w:rsidP="006B43E0">
            <w:pPr>
              <w:pStyle w:val="Subtitle"/>
              <w:ind w:left="-15"/>
              <w:jc w:val="left"/>
              <w:rPr>
                <w:sz w:val="20"/>
                <w:szCs w:val="20"/>
                <w:u w:val="none"/>
              </w:rPr>
            </w:pPr>
            <w:r w:rsidRPr="00F43165">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14:paraId="1611119D" w14:textId="458B2921" w:rsidR="00223119" w:rsidRDefault="00223119" w:rsidP="00555DC1">
            <w:pPr>
              <w:pStyle w:val="Subtitle"/>
              <w:rPr>
                <w:b/>
                <w:bCs/>
                <w:sz w:val="18"/>
                <w:szCs w:val="18"/>
                <w:u w:val="none"/>
              </w:rPr>
            </w:pPr>
            <w:r>
              <w:rPr>
                <w:b/>
                <w:bCs/>
                <w:sz w:val="18"/>
                <w:szCs w:val="18"/>
                <w:u w:val="none"/>
              </w:rPr>
              <w:t>2</w:t>
            </w:r>
            <w:r w:rsidR="00072B98">
              <w:rPr>
                <w:b/>
                <w:bCs/>
                <w:sz w:val="18"/>
                <w:szCs w:val="18"/>
                <w:u w:val="none"/>
              </w:rPr>
              <w:t>,3</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77777777" w:rsidR="00223119" w:rsidRDefault="00223119" w:rsidP="00555DC1">
            <w:pPr>
              <w:pStyle w:val="Subtitle"/>
              <w:jc w:val="left"/>
              <w:rPr>
                <w:b/>
                <w:bCs/>
                <w:sz w:val="18"/>
                <w:szCs w:val="18"/>
                <w:u w:val="none"/>
              </w:rPr>
            </w:pPr>
            <w:r>
              <w:rPr>
                <w:b/>
                <w:bCs/>
                <w:sz w:val="18"/>
                <w:szCs w:val="18"/>
                <w:u w:val="none"/>
              </w:rPr>
              <w:t>15%</w:t>
            </w:r>
          </w:p>
        </w:tc>
      </w:tr>
      <w:tr w:rsidR="00223119" w:rsidRPr="00313008" w14:paraId="1AF3CD8E" w14:textId="77777777" w:rsidTr="00555DC1">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555DC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555DC1">
            <w:pPr>
              <w:pStyle w:val="Subtitle"/>
              <w:jc w:val="left"/>
              <w:rPr>
                <w:b/>
                <w:bCs/>
                <w:sz w:val="24"/>
                <w:szCs w:val="24"/>
                <w:u w:val="none"/>
              </w:rPr>
            </w:pPr>
          </w:p>
        </w:tc>
      </w:tr>
      <w:tr w:rsidR="00223119" w:rsidRPr="00313008" w14:paraId="225BF38B" w14:textId="77777777" w:rsidTr="00750EAE">
        <w:trPr>
          <w:cantSplit/>
          <w:trHeight w:val="2150"/>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555DC1">
            <w:pPr>
              <w:pStyle w:val="Subtitle"/>
              <w:jc w:val="left"/>
              <w:rPr>
                <w:b/>
                <w:bCs/>
                <w:sz w:val="24"/>
                <w:szCs w:val="24"/>
                <w:u w:val="none"/>
              </w:rPr>
            </w:pPr>
            <w:r w:rsidRPr="00313008">
              <w:rPr>
                <w:b/>
                <w:bCs/>
                <w:sz w:val="24"/>
                <w:szCs w:val="24"/>
                <w:u w:val="none"/>
              </w:rPr>
              <w:t>TUTOR COMMENTS:</w:t>
            </w:r>
          </w:p>
          <w:p w14:paraId="1B9FC66C" w14:textId="77777777" w:rsidR="00223119" w:rsidRDefault="00223119" w:rsidP="00750EAE">
            <w:pPr>
              <w:pStyle w:val="Subtitle"/>
              <w:ind w:right="1152"/>
              <w:jc w:val="both"/>
              <w:rPr>
                <w:b/>
                <w:bCs/>
                <w:sz w:val="24"/>
                <w:szCs w:val="24"/>
                <w:u w:val="none"/>
              </w:rPr>
            </w:pPr>
          </w:p>
          <w:p w14:paraId="195C37AD" w14:textId="77777777" w:rsidR="00223119" w:rsidRDefault="00223119" w:rsidP="00555DC1">
            <w:pPr>
              <w:pStyle w:val="Subtitle"/>
              <w:ind w:left="937" w:right="1152"/>
              <w:jc w:val="both"/>
              <w:rPr>
                <w:b/>
                <w:bCs/>
                <w:sz w:val="24"/>
                <w:szCs w:val="24"/>
                <w:u w:val="none"/>
              </w:rPr>
            </w:pPr>
          </w:p>
          <w:p w14:paraId="01D0A19F" w14:textId="77777777" w:rsidR="00C3350B" w:rsidRDefault="00C3350B" w:rsidP="00555DC1">
            <w:pPr>
              <w:pStyle w:val="Subtitle"/>
              <w:ind w:left="937" w:right="1152"/>
              <w:jc w:val="both"/>
              <w:rPr>
                <w:b/>
                <w:bCs/>
                <w:sz w:val="24"/>
                <w:szCs w:val="24"/>
                <w:u w:val="none"/>
              </w:rPr>
            </w:pPr>
          </w:p>
          <w:p w14:paraId="3BD505F6" w14:textId="77777777" w:rsidR="00C3350B" w:rsidRDefault="00C3350B" w:rsidP="00555DC1">
            <w:pPr>
              <w:pStyle w:val="Subtitle"/>
              <w:ind w:left="937" w:right="1152"/>
              <w:jc w:val="both"/>
              <w:rPr>
                <w:b/>
                <w:bCs/>
                <w:sz w:val="24"/>
                <w:szCs w:val="24"/>
                <w:u w:val="none"/>
              </w:rPr>
            </w:pPr>
          </w:p>
          <w:p w14:paraId="765286DB" w14:textId="77777777" w:rsidR="00C3350B" w:rsidRDefault="00C3350B" w:rsidP="00555DC1">
            <w:pPr>
              <w:pStyle w:val="Subtitle"/>
              <w:ind w:left="937" w:right="1152"/>
              <w:jc w:val="both"/>
              <w:rPr>
                <w:b/>
                <w:bCs/>
                <w:sz w:val="24"/>
                <w:szCs w:val="24"/>
                <w:u w:val="none"/>
              </w:rPr>
            </w:pPr>
          </w:p>
          <w:p w14:paraId="570C8441" w14:textId="77777777" w:rsidR="00C3350B" w:rsidRDefault="00C3350B" w:rsidP="00555DC1">
            <w:pPr>
              <w:pStyle w:val="Subtitle"/>
              <w:ind w:left="937" w:right="1152"/>
              <w:jc w:val="both"/>
              <w:rPr>
                <w:b/>
                <w:bCs/>
                <w:sz w:val="24"/>
                <w:szCs w:val="24"/>
                <w:u w:val="none"/>
              </w:rPr>
            </w:pPr>
          </w:p>
          <w:p w14:paraId="5B8BEEFB" w14:textId="77777777" w:rsidR="00C3350B" w:rsidRPr="00313008" w:rsidRDefault="00C3350B" w:rsidP="00555DC1">
            <w:pPr>
              <w:pStyle w:val="Subtitle"/>
              <w:ind w:left="937" w:right="1152"/>
              <w:jc w:val="both"/>
              <w:rPr>
                <w:b/>
                <w:bCs/>
                <w:sz w:val="24"/>
                <w:szCs w:val="24"/>
                <w:u w:val="none"/>
              </w:rPr>
            </w:pPr>
          </w:p>
        </w:tc>
      </w:tr>
      <w:tr w:rsidR="00223119" w:rsidRPr="00313008" w14:paraId="04F33D36" w14:textId="77777777" w:rsidTr="00555DC1">
        <w:trPr>
          <w:cantSplit/>
          <w:trHeight w:val="365"/>
        </w:trPr>
        <w:tc>
          <w:tcPr>
            <w:tcW w:w="2661" w:type="dxa"/>
            <w:gridSpan w:val="2"/>
            <w:tcBorders>
              <w:left w:val="thinThickLargeGap" w:sz="24" w:space="0" w:color="auto"/>
              <w:bottom w:val="thickThinLargeGap" w:sz="24" w:space="0" w:color="auto"/>
            </w:tcBorders>
          </w:tcPr>
          <w:p w14:paraId="3C7CAB2E" w14:textId="0A163E81" w:rsidR="002722B4" w:rsidRDefault="00223119" w:rsidP="002722B4">
            <w:pPr>
              <w:pStyle w:val="Subtitle"/>
              <w:jc w:val="left"/>
              <w:rPr>
                <w:b/>
                <w:bCs/>
                <w:sz w:val="18"/>
                <w:szCs w:val="18"/>
                <w:u w:val="none"/>
              </w:rPr>
            </w:pPr>
            <w:r w:rsidRPr="00313008">
              <w:rPr>
                <w:b/>
                <w:bCs/>
                <w:sz w:val="18"/>
                <w:szCs w:val="18"/>
                <w:u w:val="none"/>
              </w:rPr>
              <w:t xml:space="preserve"> Submission </w:t>
            </w:r>
            <w:r w:rsidRPr="0019752C">
              <w:rPr>
                <w:b/>
                <w:bCs/>
                <w:sz w:val="18"/>
                <w:szCs w:val="18"/>
                <w:u w:val="none"/>
              </w:rPr>
              <w:t xml:space="preserve">date: </w:t>
            </w:r>
            <w:r w:rsidR="00064952" w:rsidRPr="0019752C">
              <w:rPr>
                <w:b/>
                <w:bCs/>
                <w:sz w:val="18"/>
                <w:szCs w:val="18"/>
                <w:u w:val="none"/>
              </w:rPr>
              <w:t xml:space="preserve"> </w:t>
            </w:r>
            <w:r w:rsidR="0019752C" w:rsidRPr="0019752C">
              <w:rPr>
                <w:b/>
                <w:bCs/>
                <w:sz w:val="18"/>
                <w:szCs w:val="18"/>
                <w:u w:val="none"/>
              </w:rPr>
              <w:t>29/03</w:t>
            </w:r>
            <w:r w:rsidR="00D009BB" w:rsidRPr="0019752C">
              <w:rPr>
                <w:b/>
                <w:bCs/>
                <w:sz w:val="18"/>
                <w:szCs w:val="18"/>
                <w:u w:val="none"/>
              </w:rPr>
              <w:t>/19</w:t>
            </w:r>
          </w:p>
          <w:p w14:paraId="1D671113" w14:textId="15BFC61A" w:rsidR="00223119" w:rsidRPr="00313008" w:rsidRDefault="00223119" w:rsidP="002722B4">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606CE5C" w14:textId="77777777" w:rsidR="00223119" w:rsidRPr="00313008" w:rsidRDefault="00223119" w:rsidP="00555DC1">
            <w:pPr>
              <w:pStyle w:val="Subtitle"/>
              <w:jc w:val="left"/>
              <w:rPr>
                <w:b/>
                <w:bCs/>
                <w:sz w:val="18"/>
                <w:szCs w:val="18"/>
                <w:u w:val="none"/>
              </w:rPr>
            </w:pPr>
            <w:r>
              <w:rPr>
                <w:b/>
                <w:bCs/>
                <w:sz w:val="18"/>
                <w:szCs w:val="18"/>
                <w:u w:val="none"/>
              </w:rPr>
              <w:t>Return date:</w:t>
            </w:r>
          </w:p>
          <w:p w14:paraId="1E276BB4" w14:textId="77777777" w:rsidR="00223119" w:rsidRPr="00313008" w:rsidRDefault="00223119" w:rsidP="00555DC1">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7777777" w:rsidR="00223119" w:rsidRPr="00313008" w:rsidRDefault="00223119" w:rsidP="00555DC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555DC1">
            <w:pPr>
              <w:pStyle w:val="Subtitle"/>
              <w:jc w:val="left"/>
              <w:rPr>
                <w:b/>
                <w:bCs/>
                <w:sz w:val="18"/>
                <w:szCs w:val="18"/>
                <w:u w:val="none"/>
              </w:rPr>
            </w:pPr>
            <w:r w:rsidRPr="00313008">
              <w:rPr>
                <w:b/>
                <w:bCs/>
                <w:sz w:val="18"/>
                <w:szCs w:val="18"/>
                <w:u w:val="none"/>
              </w:rPr>
              <w:t xml:space="preserve">Mark: </w:t>
            </w:r>
          </w:p>
        </w:tc>
      </w:tr>
    </w:tbl>
    <w:p w14:paraId="259F6BEF" w14:textId="77777777" w:rsidR="00DA7A1F" w:rsidRDefault="00DA7A1F" w:rsidP="00767662">
      <w:pPr>
        <w:pStyle w:val="Title"/>
        <w:jc w:val="left"/>
        <w:rPr>
          <w:sz w:val="16"/>
          <w:szCs w:val="16"/>
          <w:u w:val="single"/>
        </w:rPr>
      </w:pPr>
    </w:p>
    <w:p w14:paraId="040F933D" w14:textId="77777777" w:rsidR="00C53690" w:rsidRDefault="00C53690" w:rsidP="00C53690">
      <w:pPr>
        <w:pStyle w:val="Title"/>
        <w:spacing w:line="360" w:lineRule="auto"/>
        <w:jc w:val="left"/>
        <w:rPr>
          <w:b w:val="0"/>
          <w:sz w:val="24"/>
        </w:rPr>
      </w:pPr>
    </w:p>
    <w:p w14:paraId="74849114" w14:textId="4B5B78BA" w:rsidR="00C6370B" w:rsidRDefault="00626643" w:rsidP="00C53690">
      <w:pPr>
        <w:pStyle w:val="Title"/>
        <w:spacing w:line="360" w:lineRule="auto"/>
        <w:jc w:val="left"/>
        <w:rPr>
          <w:b w:val="0"/>
          <w:sz w:val="24"/>
        </w:rPr>
      </w:pPr>
      <w:r>
        <w:rPr>
          <w:b w:val="0"/>
          <w:sz w:val="24"/>
        </w:rPr>
        <w:lastRenderedPageBreak/>
        <w:t>Taking part in outdoor adventure activities brings with it both benefits and issues in terms of the potential psychological effects the activities have on participants. Even when done recreationally adventure activities can sometimes take too much of a psychological strain and in some cases the issue outweighs the potential benefits. Looking first at what classes an activity as outdoor and adventurous, Lester-Shire &amp; Rutland Sport (no date) state that an activity must have four impe</w:t>
      </w:r>
      <w:r w:rsidR="00C6370B">
        <w:rPr>
          <w:b w:val="0"/>
          <w:sz w:val="24"/>
        </w:rPr>
        <w:t>rative points to be adventurous. T</w:t>
      </w:r>
      <w:r>
        <w:rPr>
          <w:b w:val="0"/>
          <w:sz w:val="24"/>
        </w:rPr>
        <w:t>he</w:t>
      </w:r>
      <w:r w:rsidR="00C6370B">
        <w:rPr>
          <w:b w:val="0"/>
          <w:sz w:val="24"/>
        </w:rPr>
        <w:t>se defining points are that the</w:t>
      </w:r>
      <w:r>
        <w:rPr>
          <w:b w:val="0"/>
          <w:sz w:val="24"/>
        </w:rPr>
        <w:t xml:space="preserve"> activity m</w:t>
      </w:r>
      <w:r w:rsidR="00C6370B">
        <w:rPr>
          <w:b w:val="0"/>
          <w:sz w:val="24"/>
        </w:rPr>
        <w:t>ust normally take place outside;</w:t>
      </w:r>
      <w:r w:rsidRPr="00626643">
        <w:rPr>
          <w:b w:val="0"/>
          <w:sz w:val="24"/>
        </w:rPr>
        <w:t xml:space="preserve"> frequently have an adventurous, challenging, residential or learning component; generally involve physical activity; and </w:t>
      </w:r>
      <w:r w:rsidR="00C6370B">
        <w:rPr>
          <w:b w:val="0"/>
          <w:sz w:val="24"/>
        </w:rPr>
        <w:t>always respect the environment. The four activities I am basing this assignment on all, in my opinion, fall into this definition of outdoor adventure activities. I am going to draw upon experiences we have had this year in caving, outdoor climbing, surf kayaking and the completion of a solo expedition. The population sample I am focusing on are outdoor adventure education students aged 20-40. All of the experiences I am drawing upon were undertaken recreationally with no tangible gain, and every participant had the choice to not take part if they wished. I feel this is important to highlight as it shows that I can compare the experiences with each other.</w:t>
      </w:r>
    </w:p>
    <w:p w14:paraId="66BF137C" w14:textId="77777777" w:rsidR="00C6370B" w:rsidRDefault="00C6370B" w:rsidP="00C53690">
      <w:pPr>
        <w:pStyle w:val="Title"/>
        <w:spacing w:line="360" w:lineRule="auto"/>
        <w:jc w:val="left"/>
        <w:rPr>
          <w:b w:val="0"/>
          <w:sz w:val="24"/>
        </w:rPr>
      </w:pPr>
    </w:p>
    <w:p w14:paraId="0F335B01" w14:textId="77777777" w:rsidR="00C6370B" w:rsidRDefault="00C6370B" w:rsidP="00C53690">
      <w:pPr>
        <w:pStyle w:val="Title"/>
        <w:spacing w:line="360" w:lineRule="auto"/>
        <w:jc w:val="left"/>
        <w:rPr>
          <w:b w:val="0"/>
          <w:sz w:val="24"/>
        </w:rPr>
      </w:pPr>
    </w:p>
    <w:p w14:paraId="411E2B46" w14:textId="6D18E768" w:rsidR="00DA7A1F" w:rsidRDefault="00C6370B" w:rsidP="00C53690">
      <w:pPr>
        <w:pStyle w:val="Title"/>
        <w:spacing w:line="360" w:lineRule="auto"/>
        <w:jc w:val="left"/>
        <w:rPr>
          <w:b w:val="0"/>
          <w:sz w:val="24"/>
        </w:rPr>
      </w:pPr>
      <w:r>
        <w:rPr>
          <w:b w:val="0"/>
          <w:sz w:val="24"/>
        </w:rPr>
        <w:t xml:space="preserve">There are many potential psychological benefits that come with the undertaking of outdoor adventure activities, and one of the first that appears in research is Banduras theory of self-efficacy (1994). Self-efficacy was defined by Akhtar (2008) as the belief we have in our own abilities to meet challenges we face and to successfully complete tasks. It is different to self-image and actual competencies as it is a belief we have in ourselves, and not a view or a measurable success. It has been shown that successful completion </w:t>
      </w:r>
      <w:r w:rsidR="00D12A95">
        <w:rPr>
          <w:b w:val="0"/>
          <w:sz w:val="24"/>
        </w:rPr>
        <w:t>of outdoor activities can increase ones self-efficacy in future participation. Drawing upon our caving experience first, none of us were very confident in ourselves before we started the activity, and there were some of us who did not believe we would be able to complete the whole activity. Once we had successfully navigated and survived the cave system we reflected on the outside about how we now felt. Individually there was a clear heightened sense of self</w:t>
      </w:r>
      <w:r w:rsidR="008E696D">
        <w:rPr>
          <w:b w:val="0"/>
          <w:sz w:val="24"/>
        </w:rPr>
        <w:t xml:space="preserve">-efficacy in our ability to be able to complete activities in the future. </w:t>
      </w:r>
      <w:r w:rsidR="004C7D9B">
        <w:rPr>
          <w:b w:val="0"/>
          <w:sz w:val="24"/>
        </w:rPr>
        <w:t>As a team it was interesting to see that we were more confident as a result of having each other there with us, as that actually trust led to increased confidence.</w:t>
      </w:r>
    </w:p>
    <w:p w14:paraId="6F726795" w14:textId="77777777" w:rsidR="004C7D9B" w:rsidRDefault="004C7D9B" w:rsidP="00C53690">
      <w:pPr>
        <w:pStyle w:val="Title"/>
        <w:spacing w:line="360" w:lineRule="auto"/>
        <w:jc w:val="left"/>
        <w:rPr>
          <w:b w:val="0"/>
          <w:sz w:val="24"/>
        </w:rPr>
      </w:pPr>
    </w:p>
    <w:p w14:paraId="12FCA110" w14:textId="55A445A6" w:rsidR="004C7D9B" w:rsidRDefault="004C7D9B" w:rsidP="00C53690">
      <w:pPr>
        <w:pStyle w:val="Title"/>
        <w:spacing w:line="360" w:lineRule="auto"/>
        <w:jc w:val="left"/>
        <w:rPr>
          <w:b w:val="0"/>
          <w:sz w:val="24"/>
        </w:rPr>
      </w:pPr>
      <w:r>
        <w:rPr>
          <w:b w:val="0"/>
          <w:sz w:val="24"/>
        </w:rPr>
        <w:t>Another potential psychological benefit of participating in outdoor adventure activities is improved team work, group skills and leadership. Stoltz</w:t>
      </w:r>
      <w:r w:rsidR="0078249C">
        <w:rPr>
          <w:b w:val="0"/>
          <w:sz w:val="24"/>
        </w:rPr>
        <w:t>’s research</w:t>
      </w:r>
      <w:r>
        <w:rPr>
          <w:b w:val="0"/>
          <w:sz w:val="24"/>
        </w:rPr>
        <w:t xml:space="preserve"> (1992) </w:t>
      </w:r>
      <w:r w:rsidR="0078249C">
        <w:rPr>
          <w:b w:val="0"/>
          <w:sz w:val="24"/>
        </w:rPr>
        <w:t xml:space="preserve">showed that when </w:t>
      </w:r>
      <w:r w:rsidR="0078249C">
        <w:rPr>
          <w:b w:val="0"/>
          <w:sz w:val="24"/>
        </w:rPr>
        <w:lastRenderedPageBreak/>
        <w:t xml:space="preserve">groups took part in outdoor adventure activities a leader would emerge without prompting or selection. This natural process a leader forming from a group can really benefit the dynamics of the group as well as each individual participant, even those who do not take a leadership role. Having structure within a group, especially when undertaking </w:t>
      </w:r>
      <w:r w:rsidR="005A19D8">
        <w:rPr>
          <w:b w:val="0"/>
          <w:sz w:val="24"/>
        </w:rPr>
        <w:t xml:space="preserve">outdoor adventure activities, ensures the dynamic of the group, as well as providing individuals with the learning environment they need to progress. This emergent leadership was evident when we were outdoor climbing at the Boiler Slab in the Gower. The more confident individuals in the group took more of a leadership role, and this enabled the less experienced participants to focus on their own experience and progress their skill at a faster rate. The leaders ensured that the rest of the group were comfortable and learning, and the group dynamic was as ideal as it could be. This shows that these types of activities can hold benefits from a teamwork point of view.  </w:t>
      </w:r>
    </w:p>
    <w:p w14:paraId="01C8FCA7" w14:textId="77777777" w:rsidR="009701AA" w:rsidRDefault="009701AA" w:rsidP="00C53690">
      <w:pPr>
        <w:pStyle w:val="Title"/>
        <w:spacing w:line="360" w:lineRule="auto"/>
        <w:jc w:val="left"/>
        <w:rPr>
          <w:b w:val="0"/>
          <w:sz w:val="24"/>
        </w:rPr>
      </w:pPr>
    </w:p>
    <w:p w14:paraId="16915090" w14:textId="6084E348" w:rsidR="009701AA" w:rsidRDefault="00E61EB1" w:rsidP="00C53690">
      <w:pPr>
        <w:pStyle w:val="Title"/>
        <w:spacing w:line="360" w:lineRule="auto"/>
        <w:jc w:val="left"/>
        <w:rPr>
          <w:b w:val="0"/>
          <w:sz w:val="24"/>
        </w:rPr>
      </w:pPr>
      <w:r>
        <w:rPr>
          <w:b w:val="0"/>
          <w:sz w:val="24"/>
        </w:rPr>
        <w:t xml:space="preserve">The next potential benefit I feel is important is the improvement of social skills through outdoor adventure activities. Lots of research has been carried out in this area, such as that by Forgan and Jones (2002) who concluded that adventure activities improved students’ social skills, such as communication, teamwork, leadership and dealing with emotion. A scheme called Project Adventure was started up based on the work of </w:t>
      </w:r>
      <w:proofErr w:type="spellStart"/>
      <w:r>
        <w:rPr>
          <w:b w:val="0"/>
          <w:sz w:val="24"/>
        </w:rPr>
        <w:t>Schoel</w:t>
      </w:r>
      <w:proofErr w:type="spellEnd"/>
      <w:r>
        <w:rPr>
          <w:b w:val="0"/>
          <w:sz w:val="24"/>
        </w:rPr>
        <w:t xml:space="preserve"> (1988) which led to the development of Adventure Curriculum. Through implementing this curriculum researchers saw gains in self-concept and a decrease in stress and anxiety. This was obviously in a very controlled environment where each factor could be altered by the provider to best suit the group. The findings of these research projects and studies shows similar themes to that which we experienced whilst participating in a surf kayaking session. </w:t>
      </w:r>
      <w:r w:rsidR="00822398">
        <w:rPr>
          <w:b w:val="0"/>
          <w:sz w:val="24"/>
        </w:rPr>
        <w:t xml:space="preserve">Whilst loading, unloading and carrying the boats and equipment we saw an almost instant improvement in the communication skills shown within the group. </w:t>
      </w:r>
      <w:r w:rsidR="00754903">
        <w:rPr>
          <w:b w:val="0"/>
          <w:sz w:val="24"/>
        </w:rPr>
        <w:t>There was also a clear improvement in the wat we had to communicate with each other whilst on the water as the beach is obviously a very loud and uncertain environment. There was a bigger focus on alternative ways to convey messages, such as using signals instead of trying to talk. This heightened concentration and alertness was vital at the time, but ultimately led to greater success in terms of our ability, giving a sense of satisfaction to all who participated.</w:t>
      </w:r>
    </w:p>
    <w:p w14:paraId="45D08927" w14:textId="77777777" w:rsidR="000B4E94" w:rsidRDefault="000B4E94" w:rsidP="00C53690">
      <w:pPr>
        <w:pStyle w:val="Title"/>
        <w:spacing w:line="360" w:lineRule="auto"/>
        <w:jc w:val="left"/>
        <w:rPr>
          <w:b w:val="0"/>
          <w:sz w:val="24"/>
        </w:rPr>
      </w:pPr>
    </w:p>
    <w:p w14:paraId="64270F88" w14:textId="71F3383D" w:rsidR="00DA7A1F" w:rsidRDefault="000B4E94" w:rsidP="00C53690">
      <w:pPr>
        <w:pStyle w:val="Title"/>
        <w:spacing w:line="360" w:lineRule="auto"/>
        <w:jc w:val="left"/>
        <w:rPr>
          <w:b w:val="0"/>
          <w:sz w:val="24"/>
        </w:rPr>
      </w:pPr>
      <w:r>
        <w:rPr>
          <w:b w:val="0"/>
          <w:sz w:val="24"/>
        </w:rPr>
        <w:t>The last potential psychological benefit I am going to address is that of overcomin</w:t>
      </w:r>
      <w:r w:rsidR="00945B5E">
        <w:rPr>
          <w:b w:val="0"/>
          <w:sz w:val="24"/>
        </w:rPr>
        <w:t xml:space="preserve">g fears and personal struggles, and how that positively impacts future experiences. </w:t>
      </w:r>
      <w:r w:rsidR="001F79FF">
        <w:rPr>
          <w:b w:val="0"/>
          <w:sz w:val="24"/>
        </w:rPr>
        <w:t xml:space="preserve">An article published online (no author) discusses the different ways of preparing to face fears when climbing, and the positive impact on the individual after completing the challenging and stressful task. An </w:t>
      </w:r>
      <w:r w:rsidR="001F79FF">
        <w:rPr>
          <w:b w:val="0"/>
          <w:sz w:val="24"/>
        </w:rPr>
        <w:lastRenderedPageBreak/>
        <w:t>improved sense of self competency and a willingness to face future challenges and fears was achieved. This led to a greater confidence in all aspects of life, and not just when face with outdoor adventure activities. I can directly relate to this, as I really did overcome a fear by completing a three day solo expedition. I was scared for all kinds of reasons – isolation, increased risk and danger if things went wrong, self-doubt, etc. – but upon completing it I felt a real sense of achievement, and proved to myself that actually I was capable and knowledgeable, and I should have more faith in my own competencies in the future. This positive impact has been visible in all aspects of my life, including in my studies and in work.</w:t>
      </w:r>
    </w:p>
    <w:p w14:paraId="1AC16B0E" w14:textId="77777777" w:rsidR="002B2581" w:rsidRDefault="002B2581" w:rsidP="00C53690">
      <w:pPr>
        <w:pStyle w:val="Title"/>
        <w:spacing w:line="360" w:lineRule="auto"/>
        <w:jc w:val="left"/>
        <w:rPr>
          <w:b w:val="0"/>
          <w:sz w:val="24"/>
        </w:rPr>
      </w:pPr>
    </w:p>
    <w:p w14:paraId="0934CB56" w14:textId="71C304A8" w:rsidR="002B2581" w:rsidRDefault="002B2581" w:rsidP="00C53690">
      <w:pPr>
        <w:pStyle w:val="Title"/>
        <w:spacing w:line="360" w:lineRule="auto"/>
        <w:jc w:val="left"/>
        <w:rPr>
          <w:b w:val="0"/>
          <w:sz w:val="24"/>
        </w:rPr>
      </w:pPr>
      <w:r>
        <w:rPr>
          <w:b w:val="0"/>
          <w:sz w:val="24"/>
        </w:rPr>
        <w:t xml:space="preserve">Although up until this point it seems that participation in these activities comes without drawbacks, there are also potential psychological issues with taking part in outdoor adventure activities. The first and probably most visible is becoming over stressed at the thought of or, even worse, during the activity. </w:t>
      </w:r>
      <w:proofErr w:type="spellStart"/>
      <w:r>
        <w:rPr>
          <w:b w:val="0"/>
          <w:sz w:val="24"/>
        </w:rPr>
        <w:t>Braunsbergers</w:t>
      </w:r>
      <w:proofErr w:type="spellEnd"/>
      <w:r>
        <w:rPr>
          <w:b w:val="0"/>
          <w:sz w:val="24"/>
        </w:rPr>
        <w:t>’ research (2011) suggests that the human body is hot-wired to t</w:t>
      </w:r>
      <w:r w:rsidR="005C4795">
        <w:rPr>
          <w:b w:val="0"/>
          <w:sz w:val="24"/>
        </w:rPr>
        <w:t>h</w:t>
      </w:r>
      <w:r>
        <w:rPr>
          <w:b w:val="0"/>
          <w:sz w:val="24"/>
        </w:rPr>
        <w:t xml:space="preserve">rive on certain types of stress, but that an abundance of stress can lead to an individual not being able to cope in the environment and therefore unable to complete the activity safely or at all. This was proved by our caving experience. One of the participants, when exiting the cave, became claustrophobic and </w:t>
      </w:r>
      <w:r w:rsidR="001F337A">
        <w:rPr>
          <w:b w:val="0"/>
          <w:sz w:val="24"/>
        </w:rPr>
        <w:t>therefore his stress levels increased. This led to a rush and panic and resulted in him actually getting stuck in one of the passages. It wasn’t until he calmed down a bit that he could begin problem solving and focus on working his way out of the stressful position he found himself in. Once we were out of the cave and reflecting on the experience he highlighted the fact that he felt he was under too much stress, and for a few moments genuinely couldn’t see a way out. He also said that it had put him off the activity, and he wouldn’t go caving again. This shows how some activities can have negative psychological effects on the individual.</w:t>
      </w:r>
    </w:p>
    <w:p w14:paraId="615B490E" w14:textId="77777777" w:rsidR="00C41010" w:rsidRDefault="00C41010" w:rsidP="00C53690">
      <w:pPr>
        <w:pStyle w:val="Title"/>
        <w:spacing w:line="360" w:lineRule="auto"/>
        <w:jc w:val="left"/>
        <w:rPr>
          <w:b w:val="0"/>
          <w:sz w:val="24"/>
        </w:rPr>
      </w:pPr>
    </w:p>
    <w:p w14:paraId="060E97D9" w14:textId="34E3DCAD" w:rsidR="00C41010" w:rsidRDefault="00C41010" w:rsidP="00C53690">
      <w:pPr>
        <w:pStyle w:val="Title"/>
        <w:spacing w:line="360" w:lineRule="auto"/>
        <w:jc w:val="left"/>
        <w:rPr>
          <w:b w:val="0"/>
          <w:sz w:val="24"/>
        </w:rPr>
      </w:pPr>
      <w:r>
        <w:rPr>
          <w:b w:val="0"/>
          <w:sz w:val="24"/>
        </w:rPr>
        <w:t xml:space="preserve">Another very negative psychological issue is that of self-blame after an incident or if something goes wrong and someone is hurt. The author Joe Simpson addresses the issue of self-blame </w:t>
      </w:r>
      <w:r w:rsidR="005C4795">
        <w:rPr>
          <w:b w:val="0"/>
          <w:sz w:val="24"/>
        </w:rPr>
        <w:t xml:space="preserve">in his novel </w:t>
      </w:r>
      <w:r w:rsidR="005C4795">
        <w:rPr>
          <w:b w:val="0"/>
          <w:i/>
          <w:sz w:val="24"/>
        </w:rPr>
        <w:t>The Beckoning Silence</w:t>
      </w:r>
      <w:r w:rsidR="005C4795">
        <w:rPr>
          <w:b w:val="0"/>
          <w:sz w:val="24"/>
        </w:rPr>
        <w:t xml:space="preserve">. He deals with the deaths of many friends in the mountains, and can’t help but feel somewhat responsible for not having gone with them on their last expeditions, or in one case being there and not being able to save them. He spoken about how that affected him I future expeditions, and made him think more carefully about not only his own life but the others he was putting at risk by completing these challenging routes. These same emotions of self-blame were shown on one of the climbing trips, where someone took a fall whilst lead climbing and got pretty seriously hurt. Although </w:t>
      </w:r>
      <w:r w:rsidR="005C4795">
        <w:rPr>
          <w:b w:val="0"/>
          <w:sz w:val="24"/>
        </w:rPr>
        <w:lastRenderedPageBreak/>
        <w:t xml:space="preserve">the only person at fault was the person that got injured, the person at the bottom of the rope couldn’t help but feel somewhat responsible for the accident. He blamed himself for the events of the day and that had such negative impacts on not only his confidence but his willingness to participate. </w:t>
      </w:r>
    </w:p>
    <w:p w14:paraId="2495AFC4" w14:textId="77777777" w:rsidR="005C4795" w:rsidRDefault="005C4795" w:rsidP="00C53690">
      <w:pPr>
        <w:pStyle w:val="Title"/>
        <w:spacing w:line="360" w:lineRule="auto"/>
        <w:jc w:val="left"/>
        <w:rPr>
          <w:b w:val="0"/>
          <w:sz w:val="24"/>
        </w:rPr>
      </w:pPr>
    </w:p>
    <w:p w14:paraId="1D84C0A8" w14:textId="59D4AAB2" w:rsidR="005C4795" w:rsidRDefault="005C4795" w:rsidP="00C53690">
      <w:pPr>
        <w:pStyle w:val="Title"/>
        <w:spacing w:line="360" w:lineRule="auto"/>
        <w:jc w:val="left"/>
        <w:rPr>
          <w:b w:val="0"/>
          <w:sz w:val="24"/>
        </w:rPr>
      </w:pPr>
      <w:r>
        <w:rPr>
          <w:b w:val="0"/>
          <w:sz w:val="24"/>
        </w:rPr>
        <w:t xml:space="preserve">The study of how failure poses potential psychological issues is one that really does interest me. In this situation it is not about addressing the current task, as that’s the one that has been failed, but how that affects participants approach to future tasks. </w:t>
      </w:r>
      <w:proofErr w:type="spellStart"/>
      <w:r>
        <w:rPr>
          <w:b w:val="0"/>
          <w:sz w:val="24"/>
        </w:rPr>
        <w:t>Brunstein</w:t>
      </w:r>
      <w:proofErr w:type="spellEnd"/>
      <w:r>
        <w:rPr>
          <w:b w:val="0"/>
          <w:sz w:val="24"/>
        </w:rPr>
        <w:t xml:space="preserve"> (</w:t>
      </w:r>
      <w:r w:rsidR="007367A1">
        <w:rPr>
          <w:b w:val="0"/>
          <w:sz w:val="24"/>
        </w:rPr>
        <w:t xml:space="preserve">1996) carried out a study in which the results showed that failure on a task led to impaired performance on subsequent tasks and lowered interest in future tasks. In this case it is not about the immediate effect, but how it alters attitude and willingness to persevere. I can link this closely to our experience sea kayaking. None of us were very successful in the activity and </w:t>
      </w:r>
      <w:r w:rsidR="005571C1">
        <w:rPr>
          <w:b w:val="0"/>
          <w:sz w:val="24"/>
        </w:rPr>
        <w:t>there was a big emphasis on self-guided learning, so the tutors were taking a very hand-off approach. Due to no one having much success, we were not in</w:t>
      </w:r>
      <w:r w:rsidR="007B3046">
        <w:rPr>
          <w:b w:val="0"/>
          <w:sz w:val="24"/>
        </w:rPr>
        <w:t>credibly motivated to actually persevere. The conditions weren’t great, and we were given the option to go to another bay where the conditions were better and we all declined. No one wanted to try again as we had been so turned away from the activity by our perceived failure and frustration. This negatively impacted how we felt about participating in this activity in the future.</w:t>
      </w:r>
    </w:p>
    <w:p w14:paraId="4EA5675F" w14:textId="77777777" w:rsidR="007B3046" w:rsidRDefault="007B3046" w:rsidP="00C53690">
      <w:pPr>
        <w:pStyle w:val="Title"/>
        <w:spacing w:line="360" w:lineRule="auto"/>
        <w:jc w:val="left"/>
        <w:rPr>
          <w:b w:val="0"/>
          <w:sz w:val="24"/>
        </w:rPr>
      </w:pPr>
    </w:p>
    <w:p w14:paraId="5C6F160B" w14:textId="2CAD89E6" w:rsidR="004D0BBE" w:rsidRDefault="007B3046" w:rsidP="00C53690">
      <w:pPr>
        <w:pStyle w:val="Title"/>
        <w:spacing w:line="360" w:lineRule="auto"/>
        <w:jc w:val="left"/>
        <w:rPr>
          <w:b w:val="0"/>
          <w:sz w:val="24"/>
        </w:rPr>
      </w:pPr>
      <w:r>
        <w:rPr>
          <w:b w:val="0"/>
          <w:sz w:val="24"/>
        </w:rPr>
        <w:t>The last potential psychological issue I am going to look at is self-doubt and the fear</w:t>
      </w:r>
      <w:r w:rsidR="00661FD7">
        <w:rPr>
          <w:b w:val="0"/>
          <w:sz w:val="24"/>
        </w:rPr>
        <w:t xml:space="preserve"> of</w:t>
      </w:r>
      <w:r>
        <w:rPr>
          <w:b w:val="0"/>
          <w:sz w:val="24"/>
        </w:rPr>
        <w:t xml:space="preserve"> the consequences of not being able to complete a task. The consequ</w:t>
      </w:r>
      <w:r w:rsidR="00661FD7">
        <w:rPr>
          <w:b w:val="0"/>
          <w:sz w:val="24"/>
        </w:rPr>
        <w:t>ences of failure are much worse in high risk environments</w:t>
      </w:r>
      <w:r>
        <w:rPr>
          <w:b w:val="0"/>
          <w:sz w:val="24"/>
        </w:rPr>
        <w:t xml:space="preserve"> or situations. Research by </w:t>
      </w:r>
      <w:proofErr w:type="spellStart"/>
      <w:r>
        <w:rPr>
          <w:b w:val="0"/>
          <w:sz w:val="24"/>
        </w:rPr>
        <w:t>Correia</w:t>
      </w:r>
      <w:proofErr w:type="spellEnd"/>
      <w:r>
        <w:rPr>
          <w:b w:val="0"/>
          <w:sz w:val="24"/>
        </w:rPr>
        <w:t xml:space="preserve"> (2018) concluded that ‘concern of mistakes [or failure] influences significantly all fears of failure dimensions, followed by doubts about actions dimensions’. </w:t>
      </w:r>
      <w:r w:rsidR="00661FD7">
        <w:rPr>
          <w:b w:val="0"/>
          <w:sz w:val="24"/>
        </w:rPr>
        <w:t xml:space="preserve">The doubt instils fear in the participant, and then in turn the fear makes the participant doubt their own ability and competencies. I personally experienced this whilst undertaking the solo expedition. I doubted my navigational skills as well as my ability to be completely isolated for three days, as in this environment and with no one out with me the consequences of a mistake would have been extreme. This doubt led to fear of the activity and of being alone, and of the consequences a mistake would lead to. The more scared I got the more I doubted my abilities. Participating in this solo expedition had very negative outcomes in the week before we went, and although there were some benefits to completing it, I feel the negative consequences and emotional toll it took really did outweigh anything positive that I took from the expedition. </w:t>
      </w:r>
    </w:p>
    <w:p w14:paraId="18901798" w14:textId="77777777" w:rsidR="004D0BBE" w:rsidRDefault="004D0BBE" w:rsidP="00C53690">
      <w:pPr>
        <w:pStyle w:val="Title"/>
        <w:spacing w:line="360" w:lineRule="auto"/>
        <w:jc w:val="left"/>
        <w:rPr>
          <w:b w:val="0"/>
          <w:sz w:val="24"/>
        </w:rPr>
      </w:pPr>
    </w:p>
    <w:p w14:paraId="6AE5F04B" w14:textId="1EFACA62" w:rsidR="004D0BBE" w:rsidRDefault="003E5724" w:rsidP="00C53690">
      <w:pPr>
        <w:pStyle w:val="Title"/>
        <w:spacing w:line="360" w:lineRule="auto"/>
        <w:jc w:val="left"/>
        <w:rPr>
          <w:b w:val="0"/>
          <w:sz w:val="24"/>
        </w:rPr>
      </w:pPr>
      <w:r>
        <w:rPr>
          <w:b w:val="0"/>
          <w:sz w:val="24"/>
        </w:rPr>
        <w:lastRenderedPageBreak/>
        <w:t>In conclusion, there are definitely both psychological benefits and issues associated with taking part in outdoor adventure activities. The negative issues can definitely be managed or minimised with planning and strategies to overcome them. It is clear that in some instances the issues will outweigh the personal benefits for a participant, and in those instances it is important that the participant knows their limitations in order to avoid the psychological issues they could potentially be exposed to. In these instances there are still ways for the participants to get involved, for example as part of the safety team or a point of contact in emergency, which could challenge in different and more manageable ways. Overall I still believe there are more psychological benefits than issues when taking part in outdoor adventure activities.</w:t>
      </w:r>
    </w:p>
    <w:p w14:paraId="78423511" w14:textId="77777777" w:rsidR="003E5724" w:rsidRDefault="003E5724" w:rsidP="00C53690">
      <w:pPr>
        <w:pStyle w:val="Title"/>
        <w:spacing w:line="360" w:lineRule="auto"/>
        <w:jc w:val="left"/>
        <w:rPr>
          <w:b w:val="0"/>
          <w:sz w:val="24"/>
        </w:rPr>
      </w:pPr>
    </w:p>
    <w:p w14:paraId="1632D929" w14:textId="77777777" w:rsidR="003E5724" w:rsidRDefault="003E5724" w:rsidP="00C53690">
      <w:pPr>
        <w:pStyle w:val="Title"/>
        <w:spacing w:line="360" w:lineRule="auto"/>
        <w:jc w:val="left"/>
        <w:rPr>
          <w:b w:val="0"/>
          <w:sz w:val="24"/>
        </w:rPr>
      </w:pPr>
    </w:p>
    <w:p w14:paraId="2765A335" w14:textId="77777777" w:rsidR="00C53690" w:rsidRDefault="00C53690" w:rsidP="00C53690">
      <w:pPr>
        <w:pStyle w:val="Title"/>
        <w:spacing w:line="360" w:lineRule="auto"/>
        <w:jc w:val="left"/>
        <w:rPr>
          <w:b w:val="0"/>
          <w:sz w:val="24"/>
        </w:rPr>
      </w:pPr>
    </w:p>
    <w:p w14:paraId="0132F8F5" w14:textId="77777777" w:rsidR="00C53690" w:rsidRDefault="00C53690" w:rsidP="00C53690">
      <w:pPr>
        <w:pStyle w:val="Title"/>
        <w:spacing w:line="360" w:lineRule="auto"/>
        <w:jc w:val="left"/>
        <w:rPr>
          <w:b w:val="0"/>
          <w:sz w:val="24"/>
        </w:rPr>
      </w:pPr>
    </w:p>
    <w:p w14:paraId="1B85742C" w14:textId="77777777" w:rsidR="00C53690" w:rsidRDefault="00C53690" w:rsidP="00C53690">
      <w:pPr>
        <w:pStyle w:val="Title"/>
        <w:spacing w:line="360" w:lineRule="auto"/>
        <w:jc w:val="left"/>
        <w:rPr>
          <w:b w:val="0"/>
          <w:sz w:val="24"/>
        </w:rPr>
      </w:pPr>
    </w:p>
    <w:p w14:paraId="69C6730E" w14:textId="77777777" w:rsidR="00C53690" w:rsidRDefault="00C53690" w:rsidP="00C53690">
      <w:pPr>
        <w:pStyle w:val="Title"/>
        <w:spacing w:line="360" w:lineRule="auto"/>
        <w:jc w:val="left"/>
        <w:rPr>
          <w:b w:val="0"/>
          <w:sz w:val="24"/>
        </w:rPr>
      </w:pPr>
    </w:p>
    <w:p w14:paraId="7D38D8D4" w14:textId="77777777" w:rsidR="00C53690" w:rsidRDefault="00C53690" w:rsidP="00C53690">
      <w:pPr>
        <w:pStyle w:val="Title"/>
        <w:spacing w:line="360" w:lineRule="auto"/>
        <w:jc w:val="left"/>
        <w:rPr>
          <w:b w:val="0"/>
          <w:sz w:val="24"/>
        </w:rPr>
      </w:pPr>
    </w:p>
    <w:p w14:paraId="08E34577" w14:textId="77777777" w:rsidR="00C53690" w:rsidRDefault="00C53690" w:rsidP="00C53690">
      <w:pPr>
        <w:pStyle w:val="Title"/>
        <w:spacing w:line="360" w:lineRule="auto"/>
        <w:jc w:val="left"/>
        <w:rPr>
          <w:b w:val="0"/>
          <w:sz w:val="24"/>
        </w:rPr>
      </w:pPr>
    </w:p>
    <w:p w14:paraId="11EC90DE" w14:textId="77777777" w:rsidR="00C53690" w:rsidRDefault="00C53690" w:rsidP="00C53690">
      <w:pPr>
        <w:pStyle w:val="Title"/>
        <w:spacing w:line="360" w:lineRule="auto"/>
        <w:jc w:val="left"/>
        <w:rPr>
          <w:b w:val="0"/>
          <w:sz w:val="24"/>
        </w:rPr>
      </w:pPr>
    </w:p>
    <w:p w14:paraId="3B7E55B0" w14:textId="77777777" w:rsidR="00C53690" w:rsidRDefault="00C53690" w:rsidP="00C53690">
      <w:pPr>
        <w:pStyle w:val="Title"/>
        <w:spacing w:line="360" w:lineRule="auto"/>
        <w:jc w:val="left"/>
        <w:rPr>
          <w:b w:val="0"/>
          <w:sz w:val="24"/>
        </w:rPr>
      </w:pPr>
    </w:p>
    <w:p w14:paraId="78AA0DE3" w14:textId="77777777" w:rsidR="00C53690" w:rsidRDefault="00C53690" w:rsidP="00C53690">
      <w:pPr>
        <w:pStyle w:val="Title"/>
        <w:spacing w:line="360" w:lineRule="auto"/>
        <w:jc w:val="left"/>
        <w:rPr>
          <w:b w:val="0"/>
          <w:sz w:val="24"/>
        </w:rPr>
      </w:pPr>
    </w:p>
    <w:p w14:paraId="2EE3AC36" w14:textId="77777777" w:rsidR="00C53690" w:rsidRDefault="00C53690" w:rsidP="00C53690">
      <w:pPr>
        <w:pStyle w:val="Title"/>
        <w:spacing w:line="360" w:lineRule="auto"/>
        <w:jc w:val="left"/>
        <w:rPr>
          <w:b w:val="0"/>
          <w:sz w:val="24"/>
        </w:rPr>
      </w:pPr>
    </w:p>
    <w:p w14:paraId="22480AD7" w14:textId="77777777" w:rsidR="00C53690" w:rsidRDefault="00C53690" w:rsidP="00C53690">
      <w:pPr>
        <w:pStyle w:val="Title"/>
        <w:spacing w:line="360" w:lineRule="auto"/>
        <w:jc w:val="left"/>
        <w:rPr>
          <w:b w:val="0"/>
          <w:sz w:val="24"/>
        </w:rPr>
      </w:pPr>
    </w:p>
    <w:p w14:paraId="40D4AD93" w14:textId="77777777" w:rsidR="00C53690" w:rsidRDefault="00C53690" w:rsidP="00C53690">
      <w:pPr>
        <w:pStyle w:val="Title"/>
        <w:spacing w:line="360" w:lineRule="auto"/>
        <w:jc w:val="left"/>
        <w:rPr>
          <w:b w:val="0"/>
          <w:sz w:val="24"/>
        </w:rPr>
      </w:pPr>
    </w:p>
    <w:p w14:paraId="3A13C794" w14:textId="77777777" w:rsidR="00C53690" w:rsidRDefault="00C53690" w:rsidP="00C53690">
      <w:pPr>
        <w:pStyle w:val="Title"/>
        <w:spacing w:line="360" w:lineRule="auto"/>
        <w:jc w:val="left"/>
        <w:rPr>
          <w:b w:val="0"/>
          <w:sz w:val="24"/>
        </w:rPr>
      </w:pPr>
    </w:p>
    <w:p w14:paraId="23DC572D" w14:textId="77777777" w:rsidR="00C53690" w:rsidRDefault="00C53690" w:rsidP="00C53690">
      <w:pPr>
        <w:pStyle w:val="Title"/>
        <w:spacing w:line="360" w:lineRule="auto"/>
        <w:jc w:val="left"/>
        <w:rPr>
          <w:b w:val="0"/>
          <w:sz w:val="24"/>
        </w:rPr>
      </w:pPr>
    </w:p>
    <w:p w14:paraId="57092E17" w14:textId="77777777" w:rsidR="00C53690" w:rsidRDefault="00C53690" w:rsidP="00C53690">
      <w:pPr>
        <w:pStyle w:val="Title"/>
        <w:spacing w:line="360" w:lineRule="auto"/>
        <w:jc w:val="left"/>
        <w:rPr>
          <w:b w:val="0"/>
          <w:sz w:val="24"/>
        </w:rPr>
      </w:pPr>
    </w:p>
    <w:p w14:paraId="163A12E8" w14:textId="77777777" w:rsidR="00C53690" w:rsidRDefault="00C53690" w:rsidP="00C53690">
      <w:pPr>
        <w:pStyle w:val="Title"/>
        <w:spacing w:line="360" w:lineRule="auto"/>
        <w:jc w:val="left"/>
        <w:rPr>
          <w:b w:val="0"/>
          <w:sz w:val="24"/>
        </w:rPr>
      </w:pPr>
    </w:p>
    <w:p w14:paraId="4CF40CFF" w14:textId="77777777" w:rsidR="00C53690" w:rsidRDefault="00C53690" w:rsidP="00C53690">
      <w:pPr>
        <w:pStyle w:val="Title"/>
        <w:spacing w:line="360" w:lineRule="auto"/>
        <w:jc w:val="left"/>
        <w:rPr>
          <w:b w:val="0"/>
          <w:sz w:val="24"/>
        </w:rPr>
      </w:pPr>
    </w:p>
    <w:p w14:paraId="1ED3E847" w14:textId="4405B098" w:rsidR="003E5724" w:rsidRPr="005C4795" w:rsidRDefault="003E5724" w:rsidP="00C53690">
      <w:pPr>
        <w:pStyle w:val="Title"/>
        <w:spacing w:line="360" w:lineRule="auto"/>
        <w:jc w:val="left"/>
        <w:rPr>
          <w:b w:val="0"/>
          <w:sz w:val="24"/>
        </w:rPr>
      </w:pPr>
      <w:r>
        <w:rPr>
          <w:b w:val="0"/>
          <w:sz w:val="24"/>
        </w:rPr>
        <w:t>[Word count: 2012]</w:t>
      </w:r>
    </w:p>
    <w:p w14:paraId="498BB97C" w14:textId="77777777" w:rsidR="00DA7A1F" w:rsidRDefault="00DA7A1F" w:rsidP="00767662">
      <w:pPr>
        <w:pStyle w:val="Title"/>
        <w:jc w:val="left"/>
        <w:rPr>
          <w:u w:val="single"/>
        </w:rPr>
      </w:pPr>
    </w:p>
    <w:p w14:paraId="1057A52A" w14:textId="77777777" w:rsidR="00DA7A1F" w:rsidRDefault="00DA7A1F" w:rsidP="00767662">
      <w:pPr>
        <w:pStyle w:val="Title"/>
        <w:jc w:val="left"/>
        <w:rPr>
          <w:u w:val="single"/>
        </w:rPr>
      </w:pPr>
    </w:p>
    <w:p w14:paraId="0D67EAF1" w14:textId="77777777" w:rsidR="00DA7A1F" w:rsidRDefault="00DA7A1F" w:rsidP="00767662">
      <w:pPr>
        <w:pStyle w:val="Title"/>
        <w:jc w:val="left"/>
        <w:rPr>
          <w:u w:val="single"/>
        </w:rPr>
      </w:pPr>
    </w:p>
    <w:p w14:paraId="66ACD93E" w14:textId="77777777" w:rsidR="00DA7A1F" w:rsidRDefault="00DA7A1F" w:rsidP="00767662">
      <w:pPr>
        <w:pStyle w:val="Title"/>
        <w:jc w:val="left"/>
        <w:rPr>
          <w:u w:val="single"/>
        </w:rPr>
      </w:pPr>
    </w:p>
    <w:p w14:paraId="64904022" w14:textId="77777777" w:rsidR="00C53690" w:rsidRDefault="00C53690" w:rsidP="00767662">
      <w:pPr>
        <w:pStyle w:val="Title"/>
        <w:jc w:val="left"/>
        <w:rPr>
          <w:u w:val="single"/>
        </w:rPr>
      </w:pPr>
    </w:p>
    <w:p w14:paraId="2445158D" w14:textId="7F0E02FE" w:rsidR="00DA7A1F" w:rsidRDefault="00C03C03" w:rsidP="00767662">
      <w:pPr>
        <w:pStyle w:val="Title"/>
        <w:jc w:val="left"/>
        <w:rPr>
          <w:u w:val="single"/>
        </w:rPr>
      </w:pPr>
      <w:r>
        <w:rPr>
          <w:u w:val="single"/>
        </w:rPr>
        <w:lastRenderedPageBreak/>
        <w:t>References and Bibliography</w:t>
      </w:r>
    </w:p>
    <w:p w14:paraId="7F948061" w14:textId="565EC827" w:rsidR="00C03C03" w:rsidRDefault="00C03C03" w:rsidP="00767662">
      <w:pPr>
        <w:pStyle w:val="Title"/>
        <w:jc w:val="left"/>
        <w:rPr>
          <w:u w:val="single"/>
        </w:rPr>
      </w:pPr>
      <w:r>
        <w:rPr>
          <w:u w:val="single"/>
        </w:rPr>
        <w:t xml:space="preserve"> </w:t>
      </w:r>
    </w:p>
    <w:p w14:paraId="3AFBFE4E" w14:textId="46593D0D" w:rsidR="00B24B34" w:rsidRDefault="00B24B34" w:rsidP="00B24B34">
      <w:pPr>
        <w:pStyle w:val="Title"/>
        <w:jc w:val="left"/>
        <w:rPr>
          <w:b w:val="0"/>
          <w:sz w:val="24"/>
        </w:rPr>
      </w:pPr>
      <w:proofErr w:type="gramStart"/>
      <w:r w:rsidRPr="00B24B34">
        <w:rPr>
          <w:b w:val="0"/>
          <w:sz w:val="24"/>
        </w:rPr>
        <w:t>Akhtar, M. (2008).</w:t>
      </w:r>
      <w:proofErr w:type="gramEnd"/>
      <w:r w:rsidRPr="00B24B34">
        <w:rPr>
          <w:b w:val="0"/>
          <w:sz w:val="24"/>
        </w:rPr>
        <w:t xml:space="preserve"> What is self-efficacy? </w:t>
      </w:r>
      <w:proofErr w:type="gramStart"/>
      <w:r w:rsidRPr="00B24B34">
        <w:rPr>
          <w:b w:val="0"/>
          <w:sz w:val="24"/>
        </w:rPr>
        <w:t>Bandura’s 4 sources of efficacy beliefs.</w:t>
      </w:r>
      <w:proofErr w:type="gramEnd"/>
      <w:r w:rsidRPr="00B24B34">
        <w:rPr>
          <w:b w:val="0"/>
          <w:sz w:val="24"/>
        </w:rPr>
        <w:t xml:space="preserve"> </w:t>
      </w:r>
      <w:proofErr w:type="gramStart"/>
      <w:r w:rsidRPr="00B24B34">
        <w:rPr>
          <w:b w:val="0"/>
          <w:sz w:val="24"/>
        </w:rPr>
        <w:t>Positive Psychology UK.</w:t>
      </w:r>
      <w:proofErr w:type="gramEnd"/>
      <w:r w:rsidRPr="00B24B34">
        <w:rPr>
          <w:b w:val="0"/>
          <w:sz w:val="24"/>
        </w:rPr>
        <w:t xml:space="preserve"> Retrieved from http://positivepsychology.org.uk/self-efficacy-definition-bandura-meaning/</w:t>
      </w:r>
    </w:p>
    <w:p w14:paraId="7057CCE0" w14:textId="77777777" w:rsidR="00B24B34" w:rsidRDefault="00B24B34" w:rsidP="00B24B34">
      <w:pPr>
        <w:pStyle w:val="Title"/>
        <w:jc w:val="left"/>
        <w:rPr>
          <w:b w:val="0"/>
          <w:sz w:val="24"/>
        </w:rPr>
      </w:pPr>
    </w:p>
    <w:p w14:paraId="7C4A397D" w14:textId="77777777" w:rsidR="00B24B34" w:rsidRPr="00B24B34" w:rsidRDefault="00B24B34" w:rsidP="00B24B34">
      <w:pPr>
        <w:pStyle w:val="Title"/>
        <w:jc w:val="left"/>
        <w:rPr>
          <w:b w:val="0"/>
          <w:sz w:val="24"/>
        </w:rPr>
      </w:pPr>
      <w:r w:rsidRPr="00B24B34">
        <w:rPr>
          <w:b w:val="0"/>
          <w:sz w:val="24"/>
        </w:rPr>
        <w:t xml:space="preserve">Bandura, A. (1994). </w:t>
      </w:r>
      <w:proofErr w:type="gramStart"/>
      <w:r w:rsidRPr="00B24B34">
        <w:rPr>
          <w:b w:val="0"/>
          <w:sz w:val="24"/>
        </w:rPr>
        <w:t>Self-efficacy.</w:t>
      </w:r>
      <w:proofErr w:type="gramEnd"/>
      <w:r w:rsidRPr="00B24B34">
        <w:rPr>
          <w:b w:val="0"/>
          <w:sz w:val="24"/>
        </w:rPr>
        <w:t xml:space="preserve"> In V. S. </w:t>
      </w:r>
      <w:proofErr w:type="spellStart"/>
      <w:r w:rsidRPr="00B24B34">
        <w:rPr>
          <w:b w:val="0"/>
          <w:sz w:val="24"/>
        </w:rPr>
        <w:t>Ramachaudran</w:t>
      </w:r>
      <w:proofErr w:type="spellEnd"/>
      <w:r w:rsidRPr="00B24B34">
        <w:rPr>
          <w:b w:val="0"/>
          <w:sz w:val="24"/>
        </w:rPr>
        <w:t xml:space="preserve"> (Ed.), </w:t>
      </w:r>
      <w:proofErr w:type="spellStart"/>
      <w:r w:rsidRPr="00B24B34">
        <w:rPr>
          <w:b w:val="0"/>
          <w:sz w:val="24"/>
        </w:rPr>
        <w:t>Encyclopedia</w:t>
      </w:r>
      <w:proofErr w:type="spellEnd"/>
      <w:r w:rsidRPr="00B24B34">
        <w:rPr>
          <w:b w:val="0"/>
          <w:sz w:val="24"/>
        </w:rPr>
        <w:t xml:space="preserve"> of human</w:t>
      </w:r>
    </w:p>
    <w:p w14:paraId="468C5B42" w14:textId="77777777" w:rsidR="00B24B34" w:rsidRPr="00B24B34" w:rsidRDefault="00B24B34" w:rsidP="00B24B34">
      <w:pPr>
        <w:pStyle w:val="Title"/>
        <w:jc w:val="left"/>
        <w:rPr>
          <w:b w:val="0"/>
          <w:sz w:val="24"/>
        </w:rPr>
      </w:pPr>
      <w:proofErr w:type="spellStart"/>
      <w:proofErr w:type="gramStart"/>
      <w:r w:rsidRPr="00B24B34">
        <w:rPr>
          <w:b w:val="0"/>
          <w:sz w:val="24"/>
        </w:rPr>
        <w:t>behavior</w:t>
      </w:r>
      <w:proofErr w:type="spellEnd"/>
      <w:proofErr w:type="gramEnd"/>
      <w:r w:rsidRPr="00B24B34">
        <w:rPr>
          <w:b w:val="0"/>
          <w:sz w:val="24"/>
        </w:rPr>
        <w:t xml:space="preserve"> (Vol. 4, pp. 71-81). New York: Academic Press. (Reprinted in H. Friedman</w:t>
      </w:r>
    </w:p>
    <w:p w14:paraId="04B22458" w14:textId="1195CD91" w:rsidR="00B24B34" w:rsidRDefault="00B24B34" w:rsidP="00B24B34">
      <w:pPr>
        <w:pStyle w:val="Title"/>
        <w:jc w:val="left"/>
        <w:rPr>
          <w:b w:val="0"/>
          <w:sz w:val="24"/>
        </w:rPr>
      </w:pPr>
      <w:r w:rsidRPr="00B24B34">
        <w:rPr>
          <w:b w:val="0"/>
          <w:sz w:val="24"/>
        </w:rPr>
        <w:t xml:space="preserve">[Ed.], </w:t>
      </w:r>
      <w:proofErr w:type="spellStart"/>
      <w:r w:rsidRPr="00B24B34">
        <w:rPr>
          <w:b w:val="0"/>
          <w:sz w:val="24"/>
        </w:rPr>
        <w:t>Encyclopedia</w:t>
      </w:r>
      <w:proofErr w:type="spellEnd"/>
      <w:r w:rsidRPr="00B24B34">
        <w:rPr>
          <w:b w:val="0"/>
          <w:sz w:val="24"/>
        </w:rPr>
        <w:t xml:space="preserve"> of mental health. San Diego: Academic Press, 1998).</w:t>
      </w:r>
    </w:p>
    <w:p w14:paraId="46BC5101" w14:textId="77777777" w:rsidR="00B24B34" w:rsidRDefault="00B24B34" w:rsidP="00767662">
      <w:pPr>
        <w:pStyle w:val="Title"/>
        <w:jc w:val="left"/>
        <w:rPr>
          <w:b w:val="0"/>
          <w:sz w:val="24"/>
        </w:rPr>
      </w:pPr>
    </w:p>
    <w:p w14:paraId="417C7B37" w14:textId="5D6B9EA6" w:rsidR="00B24B34" w:rsidRDefault="00B24B34" w:rsidP="00767662">
      <w:pPr>
        <w:pStyle w:val="Title"/>
        <w:jc w:val="left"/>
        <w:rPr>
          <w:b w:val="0"/>
          <w:sz w:val="24"/>
        </w:rPr>
      </w:pPr>
      <w:r w:rsidRPr="00B24B34">
        <w:rPr>
          <w:b w:val="0"/>
          <w:sz w:val="24"/>
        </w:rPr>
        <w:t xml:space="preserve">Bandura, A. (1977). </w:t>
      </w:r>
      <w:proofErr w:type="gramStart"/>
      <w:r w:rsidRPr="00B24B34">
        <w:rPr>
          <w:b w:val="0"/>
          <w:sz w:val="24"/>
        </w:rPr>
        <w:t>Social Learning Theory.</w:t>
      </w:r>
      <w:proofErr w:type="gramEnd"/>
      <w:r w:rsidRPr="00B24B34">
        <w:rPr>
          <w:b w:val="0"/>
          <w:sz w:val="24"/>
        </w:rPr>
        <w:t xml:space="preserve"> Englewood Cliffs, NJ: Prentice Hall</w:t>
      </w:r>
    </w:p>
    <w:p w14:paraId="1063C67A" w14:textId="77777777" w:rsidR="00EF23C6" w:rsidRDefault="00EF23C6" w:rsidP="00767662">
      <w:pPr>
        <w:pStyle w:val="Title"/>
        <w:jc w:val="left"/>
        <w:rPr>
          <w:b w:val="0"/>
          <w:sz w:val="24"/>
        </w:rPr>
      </w:pPr>
    </w:p>
    <w:p w14:paraId="5EC20285" w14:textId="7A8562EE" w:rsidR="00EF23C6" w:rsidRDefault="00EF23C6" w:rsidP="00767662">
      <w:pPr>
        <w:pStyle w:val="Title"/>
        <w:jc w:val="left"/>
        <w:rPr>
          <w:b w:val="0"/>
          <w:sz w:val="24"/>
        </w:rPr>
      </w:pPr>
      <w:proofErr w:type="spellStart"/>
      <w:r w:rsidRPr="00EF23C6">
        <w:rPr>
          <w:b w:val="0"/>
          <w:sz w:val="24"/>
        </w:rPr>
        <w:t>Braunsberger</w:t>
      </w:r>
      <w:proofErr w:type="spellEnd"/>
      <w:r w:rsidRPr="00EF23C6">
        <w:rPr>
          <w:b w:val="0"/>
          <w:sz w:val="24"/>
        </w:rPr>
        <w:t>, Karin. "SOCIOLOGICAL FACTORS INFLUENCING HIGH-RISK PHYSICAL ACTIVITIES AMONG ADULTS: A CONCEPTUAL ANALYSIS." Marketing Management Journal 21.1 (2011): 188-203.</w:t>
      </w:r>
    </w:p>
    <w:p w14:paraId="6DB7B59E" w14:textId="77777777" w:rsidR="00626643" w:rsidRDefault="00626643" w:rsidP="00767662">
      <w:pPr>
        <w:pStyle w:val="Title"/>
        <w:jc w:val="left"/>
        <w:rPr>
          <w:b w:val="0"/>
          <w:sz w:val="24"/>
        </w:rPr>
      </w:pPr>
    </w:p>
    <w:p w14:paraId="3BBF6D67" w14:textId="1D81F919" w:rsidR="00626643" w:rsidRPr="00626643" w:rsidRDefault="00626643" w:rsidP="00767662">
      <w:pPr>
        <w:pStyle w:val="Title"/>
        <w:jc w:val="left"/>
        <w:rPr>
          <w:b w:val="0"/>
          <w:sz w:val="24"/>
        </w:rPr>
      </w:pPr>
      <w:proofErr w:type="spellStart"/>
      <w:r w:rsidRPr="00626643">
        <w:rPr>
          <w:b w:val="0"/>
          <w:sz w:val="24"/>
        </w:rPr>
        <w:t>Brunstein</w:t>
      </w:r>
      <w:proofErr w:type="spellEnd"/>
      <w:r w:rsidRPr="00626643">
        <w:rPr>
          <w:b w:val="0"/>
          <w:sz w:val="24"/>
        </w:rPr>
        <w:t>, Joachim C. "Effects of Failure on Subsequent Performance: The Importance of Self-Defining Goals." Journal of Personality &amp; Social Psychology 70.2 (1996): 395-408.</w:t>
      </w:r>
    </w:p>
    <w:p w14:paraId="3C9DA30F" w14:textId="77777777" w:rsidR="00D24C81" w:rsidRDefault="00D24C81" w:rsidP="00767662">
      <w:pPr>
        <w:pStyle w:val="Title"/>
        <w:jc w:val="left"/>
        <w:rPr>
          <w:b w:val="0"/>
          <w:sz w:val="24"/>
        </w:rPr>
      </w:pPr>
    </w:p>
    <w:p w14:paraId="068547AD" w14:textId="102A1C44" w:rsidR="00D24C81" w:rsidRDefault="00D24C81" w:rsidP="00767662">
      <w:pPr>
        <w:pStyle w:val="Title"/>
        <w:jc w:val="left"/>
        <w:rPr>
          <w:b w:val="0"/>
          <w:sz w:val="24"/>
        </w:rPr>
      </w:pPr>
      <w:proofErr w:type="spellStart"/>
      <w:r w:rsidRPr="00D24C81">
        <w:rPr>
          <w:b w:val="0"/>
          <w:sz w:val="24"/>
        </w:rPr>
        <w:t>Correia</w:t>
      </w:r>
      <w:proofErr w:type="spellEnd"/>
      <w:r w:rsidRPr="00D24C81">
        <w:rPr>
          <w:b w:val="0"/>
          <w:sz w:val="24"/>
        </w:rPr>
        <w:t xml:space="preserve">, M. C. "Fear of Failure and Perfectionism in Sport." </w:t>
      </w:r>
      <w:proofErr w:type="spellStart"/>
      <w:r w:rsidRPr="00D24C81">
        <w:rPr>
          <w:b w:val="0"/>
          <w:sz w:val="24"/>
        </w:rPr>
        <w:t>Cuadernos</w:t>
      </w:r>
      <w:proofErr w:type="spellEnd"/>
      <w:r w:rsidRPr="00D24C81">
        <w:rPr>
          <w:b w:val="0"/>
          <w:sz w:val="24"/>
        </w:rPr>
        <w:t xml:space="preserve"> De </w:t>
      </w:r>
      <w:proofErr w:type="spellStart"/>
      <w:r w:rsidRPr="00D24C81">
        <w:rPr>
          <w:b w:val="0"/>
          <w:sz w:val="24"/>
        </w:rPr>
        <w:t>Psicología</w:t>
      </w:r>
      <w:proofErr w:type="spellEnd"/>
      <w:r w:rsidRPr="00D24C81">
        <w:rPr>
          <w:b w:val="0"/>
          <w:sz w:val="24"/>
        </w:rPr>
        <w:t xml:space="preserve"> Del </w:t>
      </w:r>
      <w:proofErr w:type="spellStart"/>
      <w:r w:rsidRPr="00D24C81">
        <w:rPr>
          <w:b w:val="0"/>
          <w:sz w:val="24"/>
        </w:rPr>
        <w:t>D</w:t>
      </w:r>
      <w:r>
        <w:rPr>
          <w:b w:val="0"/>
          <w:sz w:val="24"/>
        </w:rPr>
        <w:t>eporte</w:t>
      </w:r>
      <w:proofErr w:type="spellEnd"/>
      <w:r>
        <w:rPr>
          <w:b w:val="0"/>
          <w:sz w:val="24"/>
        </w:rPr>
        <w:t xml:space="preserve"> 18.1 (2018): 161-72.</w:t>
      </w:r>
    </w:p>
    <w:p w14:paraId="6887F1AA" w14:textId="77777777" w:rsidR="00B24B34" w:rsidRDefault="00B24B34" w:rsidP="00767662">
      <w:pPr>
        <w:pStyle w:val="Title"/>
        <w:jc w:val="left"/>
        <w:rPr>
          <w:b w:val="0"/>
          <w:sz w:val="24"/>
        </w:rPr>
      </w:pPr>
    </w:p>
    <w:p w14:paraId="424EEDB6" w14:textId="7C0E2770" w:rsidR="00B24B34" w:rsidRDefault="00B24B34" w:rsidP="00767662">
      <w:pPr>
        <w:pStyle w:val="Title"/>
        <w:jc w:val="left"/>
        <w:rPr>
          <w:b w:val="0"/>
          <w:sz w:val="24"/>
        </w:rPr>
      </w:pPr>
      <w:r w:rsidRPr="00B24B34">
        <w:rPr>
          <w:b w:val="0"/>
          <w:sz w:val="24"/>
        </w:rPr>
        <w:t>Forgan, J. W. and Jones, C. D. (2002) ‘How Experiential Adventure Activities Can Improve Students’ Social Skills’, Teaching Exceptional Children, 34(3), p. 52.</w:t>
      </w:r>
    </w:p>
    <w:p w14:paraId="1E5E9169" w14:textId="77777777" w:rsidR="00C03C03" w:rsidRDefault="00C03C03" w:rsidP="00767662">
      <w:pPr>
        <w:pStyle w:val="Title"/>
        <w:jc w:val="left"/>
        <w:rPr>
          <w:u w:val="single"/>
        </w:rPr>
      </w:pPr>
    </w:p>
    <w:p w14:paraId="5795D0EB" w14:textId="25628463" w:rsidR="00C03C03" w:rsidRDefault="00C03C03" w:rsidP="00767662">
      <w:pPr>
        <w:pStyle w:val="Title"/>
        <w:jc w:val="left"/>
        <w:rPr>
          <w:b w:val="0"/>
          <w:sz w:val="24"/>
        </w:rPr>
      </w:pPr>
      <w:hyperlink r:id="rId9" w:history="1">
        <w:r w:rsidRPr="00A60F2E">
          <w:rPr>
            <w:rStyle w:val="Hyperlink"/>
            <w:b w:val="0"/>
            <w:sz w:val="24"/>
          </w:rPr>
          <w:t>https://positivepsychology.com/self-efficacy/</w:t>
        </w:r>
      </w:hyperlink>
      <w:r>
        <w:rPr>
          <w:b w:val="0"/>
          <w:sz w:val="24"/>
        </w:rPr>
        <w:t xml:space="preserve"> (Accessed: 01/06/2019)</w:t>
      </w:r>
    </w:p>
    <w:p w14:paraId="5820F2AA" w14:textId="77777777" w:rsidR="00626643" w:rsidRDefault="00626643" w:rsidP="00767662">
      <w:pPr>
        <w:pStyle w:val="Title"/>
        <w:jc w:val="left"/>
        <w:rPr>
          <w:b w:val="0"/>
          <w:sz w:val="24"/>
        </w:rPr>
      </w:pPr>
    </w:p>
    <w:p w14:paraId="030A43D2" w14:textId="18DF919B" w:rsidR="00626643" w:rsidRDefault="00626643" w:rsidP="00767662">
      <w:pPr>
        <w:pStyle w:val="Title"/>
        <w:jc w:val="left"/>
        <w:rPr>
          <w:b w:val="0"/>
          <w:sz w:val="24"/>
        </w:rPr>
      </w:pPr>
      <w:proofErr w:type="gramStart"/>
      <w:r w:rsidRPr="00626643">
        <w:rPr>
          <w:b w:val="0"/>
          <w:sz w:val="24"/>
        </w:rPr>
        <w:t>Leister-Shire &amp; Rutland Sport (no date) Primary School PE and Sport Premium; Additional information / resources on Outdoor and Adventurous Activities (OAA) for Primary Schools.</w:t>
      </w:r>
      <w:proofErr w:type="gramEnd"/>
      <w:r w:rsidRPr="00626643">
        <w:rPr>
          <w:b w:val="0"/>
          <w:sz w:val="24"/>
        </w:rPr>
        <w:t xml:space="preserve"> Available at: https://www.lrsport.org/uploads/oaa-information-primary-school-pe-and-sport-prem</w:t>
      </w:r>
      <w:r>
        <w:rPr>
          <w:b w:val="0"/>
          <w:sz w:val="24"/>
        </w:rPr>
        <w:t>ium.pdf (Accessed: 03/06/2019</w:t>
      </w:r>
      <w:r w:rsidRPr="00626643">
        <w:rPr>
          <w:b w:val="0"/>
          <w:sz w:val="24"/>
        </w:rPr>
        <w:t>)</w:t>
      </w:r>
    </w:p>
    <w:p w14:paraId="7F59A316" w14:textId="77777777" w:rsidR="003B037A" w:rsidRDefault="003B037A" w:rsidP="00767662">
      <w:pPr>
        <w:pStyle w:val="Title"/>
        <w:jc w:val="left"/>
        <w:rPr>
          <w:b w:val="0"/>
          <w:sz w:val="24"/>
        </w:rPr>
      </w:pPr>
    </w:p>
    <w:p w14:paraId="6A312F9B" w14:textId="754C3905" w:rsidR="00EF23C6" w:rsidRDefault="003B037A" w:rsidP="00767662">
      <w:pPr>
        <w:pStyle w:val="Title"/>
        <w:jc w:val="left"/>
        <w:rPr>
          <w:b w:val="0"/>
          <w:sz w:val="24"/>
        </w:rPr>
      </w:pPr>
      <w:proofErr w:type="spellStart"/>
      <w:r>
        <w:rPr>
          <w:b w:val="0"/>
          <w:sz w:val="24"/>
        </w:rPr>
        <w:t>Schoel</w:t>
      </w:r>
      <w:proofErr w:type="spellEnd"/>
      <w:r>
        <w:rPr>
          <w:b w:val="0"/>
          <w:sz w:val="24"/>
        </w:rPr>
        <w:t xml:space="preserve">, J., Prouty, D., &amp; Radcliffe, P. (1988) </w:t>
      </w:r>
      <w:r>
        <w:rPr>
          <w:b w:val="0"/>
          <w:i/>
          <w:sz w:val="24"/>
        </w:rPr>
        <w:t>Islands of Healing: A Guide to Adventure Based Counselling.</w:t>
      </w:r>
      <w:r>
        <w:rPr>
          <w:b w:val="0"/>
          <w:sz w:val="24"/>
        </w:rPr>
        <w:t xml:space="preserve"> Hamilton, MA: Project Adventure, Inc.</w:t>
      </w:r>
    </w:p>
    <w:p w14:paraId="0834765F" w14:textId="77777777" w:rsidR="00656AEE" w:rsidRDefault="00656AEE" w:rsidP="00767662">
      <w:pPr>
        <w:pStyle w:val="Title"/>
        <w:jc w:val="left"/>
        <w:rPr>
          <w:b w:val="0"/>
          <w:sz w:val="24"/>
        </w:rPr>
      </w:pPr>
    </w:p>
    <w:p w14:paraId="5FADD03C" w14:textId="68138251" w:rsidR="00656AEE" w:rsidRDefault="00656AEE" w:rsidP="00767662">
      <w:pPr>
        <w:pStyle w:val="Title"/>
        <w:jc w:val="left"/>
        <w:rPr>
          <w:b w:val="0"/>
          <w:sz w:val="24"/>
        </w:rPr>
      </w:pPr>
      <w:r>
        <w:rPr>
          <w:b w:val="0"/>
          <w:sz w:val="24"/>
        </w:rPr>
        <w:t xml:space="preserve">Simpson, J. (2003) </w:t>
      </w:r>
      <w:proofErr w:type="gramStart"/>
      <w:r>
        <w:rPr>
          <w:b w:val="0"/>
          <w:i/>
          <w:sz w:val="24"/>
        </w:rPr>
        <w:t>The</w:t>
      </w:r>
      <w:proofErr w:type="gramEnd"/>
      <w:r>
        <w:rPr>
          <w:b w:val="0"/>
          <w:i/>
          <w:sz w:val="24"/>
        </w:rPr>
        <w:t xml:space="preserve"> Beckoning Silence</w:t>
      </w:r>
      <w:r>
        <w:rPr>
          <w:b w:val="0"/>
          <w:sz w:val="24"/>
        </w:rPr>
        <w:t>. Random House, London: Vintage</w:t>
      </w:r>
    </w:p>
    <w:p w14:paraId="707F90FB" w14:textId="77777777" w:rsidR="004C7D9B" w:rsidRDefault="004C7D9B" w:rsidP="00767662">
      <w:pPr>
        <w:pStyle w:val="Title"/>
        <w:jc w:val="left"/>
        <w:rPr>
          <w:b w:val="0"/>
          <w:sz w:val="24"/>
        </w:rPr>
      </w:pPr>
    </w:p>
    <w:p w14:paraId="68E9D8DA" w14:textId="7DA7CFF4" w:rsidR="004C7D9B" w:rsidRDefault="004C7D9B" w:rsidP="00767662">
      <w:pPr>
        <w:pStyle w:val="Title"/>
        <w:jc w:val="left"/>
        <w:rPr>
          <w:b w:val="0"/>
          <w:sz w:val="24"/>
        </w:rPr>
      </w:pPr>
      <w:r>
        <w:rPr>
          <w:b w:val="0"/>
          <w:sz w:val="24"/>
        </w:rPr>
        <w:t>Stoltz, P.,</w:t>
      </w:r>
      <w:r w:rsidRPr="004C7D9B">
        <w:rPr>
          <w:b w:val="0"/>
          <w:sz w:val="24"/>
        </w:rPr>
        <w:t xml:space="preserve"> G. "An Examination of Leadership Development in the Great Outdoors." Human Resource Development Quarterly 3.4 (1992): 357-73</w:t>
      </w:r>
    </w:p>
    <w:p w14:paraId="5C0B74D8" w14:textId="77777777" w:rsidR="000B4E94" w:rsidRDefault="000B4E94" w:rsidP="00767662">
      <w:pPr>
        <w:pStyle w:val="Title"/>
        <w:jc w:val="left"/>
        <w:rPr>
          <w:b w:val="0"/>
          <w:sz w:val="24"/>
        </w:rPr>
      </w:pPr>
    </w:p>
    <w:p w14:paraId="3E8E6A3F" w14:textId="17EA05D6" w:rsidR="000B4E94" w:rsidRPr="00656AEE" w:rsidRDefault="000B4E94" w:rsidP="00767662">
      <w:pPr>
        <w:pStyle w:val="Title"/>
        <w:jc w:val="left"/>
        <w:rPr>
          <w:b w:val="0"/>
          <w:sz w:val="24"/>
        </w:rPr>
      </w:pPr>
      <w:proofErr w:type="gramStart"/>
      <w:r w:rsidRPr="000B4E94">
        <w:rPr>
          <w:b w:val="0"/>
          <w:sz w:val="24"/>
        </w:rPr>
        <w:t>‘Weird Pep Talks While Overcoming My Fear of the Overhanging Wall’ (2017) Climbing, (357), p. 14.</w:t>
      </w:r>
      <w:proofErr w:type="gramEnd"/>
      <w:r w:rsidRPr="000B4E94">
        <w:rPr>
          <w:b w:val="0"/>
          <w:sz w:val="24"/>
        </w:rPr>
        <w:t xml:space="preserve"> Available at: https://search-ebscohost-com.ezproxy.uwtsd.ac.uk/login.aspx?direct=true&amp;db=s3h&amp;AN=125502535&amp;site=eho</w:t>
      </w:r>
      <w:r>
        <w:rPr>
          <w:b w:val="0"/>
          <w:sz w:val="24"/>
        </w:rPr>
        <w:t>st-live (Accessed: 03/06/2019</w:t>
      </w:r>
      <w:r w:rsidRPr="000B4E94">
        <w:rPr>
          <w:b w:val="0"/>
          <w:sz w:val="24"/>
        </w:rPr>
        <w:t>).</w:t>
      </w:r>
    </w:p>
    <w:p w14:paraId="26960CED" w14:textId="77777777" w:rsidR="00DA7A1F" w:rsidRDefault="00DA7A1F" w:rsidP="00767662">
      <w:pPr>
        <w:pStyle w:val="Title"/>
        <w:jc w:val="left"/>
        <w:rPr>
          <w:u w:val="single"/>
        </w:rPr>
      </w:pPr>
    </w:p>
    <w:p w14:paraId="657AB36A" w14:textId="77777777" w:rsidR="00DA7A1F" w:rsidRDefault="00DA7A1F" w:rsidP="00767662">
      <w:pPr>
        <w:pStyle w:val="Title"/>
        <w:jc w:val="left"/>
        <w:rPr>
          <w:u w:val="single"/>
        </w:rPr>
      </w:pPr>
    </w:p>
    <w:p w14:paraId="2F41E91D" w14:textId="77777777" w:rsidR="00DA7A1F" w:rsidRDefault="00DA7A1F" w:rsidP="00767662">
      <w:pPr>
        <w:pStyle w:val="Title"/>
        <w:jc w:val="left"/>
        <w:rPr>
          <w:u w:val="single"/>
        </w:rPr>
      </w:pPr>
    </w:p>
    <w:p w14:paraId="0E98BDD4" w14:textId="77777777" w:rsidR="00DA7A1F" w:rsidRDefault="00DA7A1F" w:rsidP="00767662">
      <w:pPr>
        <w:pStyle w:val="Title"/>
        <w:jc w:val="left"/>
        <w:rPr>
          <w:u w:val="single"/>
        </w:rPr>
      </w:pPr>
    </w:p>
    <w:p w14:paraId="14B71BA6" w14:textId="77777777" w:rsidR="00DA7A1F" w:rsidRDefault="00DA7A1F" w:rsidP="00767662">
      <w:pPr>
        <w:pStyle w:val="Title"/>
        <w:jc w:val="left"/>
        <w:rPr>
          <w:u w:val="single"/>
        </w:rPr>
      </w:pPr>
    </w:p>
    <w:p w14:paraId="0CF9424E" w14:textId="77777777" w:rsidR="00C53690" w:rsidRDefault="00C53690" w:rsidP="00767662">
      <w:pPr>
        <w:pStyle w:val="Title"/>
        <w:jc w:val="left"/>
        <w:rPr>
          <w:u w:val="single"/>
        </w:rPr>
      </w:pPr>
    </w:p>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3F814FD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D009BB">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Pr="00E576EB"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sectPr w:rsidR="00932B51" w:rsidRPr="00E576EB" w:rsidSect="00C53690">
      <w:headerReference w:type="default" r:id="rId10"/>
      <w:footerReference w:type="default" r:id="rId11"/>
      <w:pgSz w:w="11906" w:h="16838"/>
      <w:pgMar w:top="1304" w:right="1418" w:bottom="1304" w:left="141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5BCECA" w14:textId="77777777" w:rsidR="00BB4A06" w:rsidRDefault="00BB4A06" w:rsidP="0077207E">
      <w:pPr>
        <w:spacing w:line="240" w:lineRule="auto"/>
      </w:pPr>
      <w:r>
        <w:separator/>
      </w:r>
    </w:p>
  </w:endnote>
  <w:endnote w:type="continuationSeparator" w:id="0">
    <w:p w14:paraId="3A133D5D" w14:textId="77777777" w:rsidR="00BB4A06" w:rsidRDefault="00BB4A0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5706901"/>
      <w:docPartObj>
        <w:docPartGallery w:val="Page Numbers (Bottom of Page)"/>
        <w:docPartUnique/>
      </w:docPartObj>
    </w:sdtPr>
    <w:sdtEndPr>
      <w:rPr>
        <w:noProof/>
      </w:rPr>
    </w:sdtEndPr>
    <w:sdtContent>
      <w:p w14:paraId="5560201F" w14:textId="6C8C7584" w:rsidR="00C53690" w:rsidRDefault="00C53690">
        <w:pPr>
          <w:pStyle w:val="Footer"/>
          <w:jc w:val="right"/>
        </w:pPr>
        <w:r>
          <w:fldChar w:fldCharType="begin"/>
        </w:r>
        <w:r>
          <w:instrText xml:space="preserve"> PAGE   \* MERGEFORMAT </w:instrText>
        </w:r>
        <w:r>
          <w:fldChar w:fldCharType="separate"/>
        </w:r>
        <w:r w:rsidR="00D4162C">
          <w:rPr>
            <w:noProof/>
          </w:rPr>
          <w:t>2</w:t>
        </w:r>
        <w:r>
          <w:rPr>
            <w:noProof/>
          </w:rPr>
          <w:fldChar w:fldCharType="end"/>
        </w:r>
      </w:p>
    </w:sdtContent>
  </w:sdt>
  <w:p w14:paraId="6F0AAFA8" w14:textId="77777777" w:rsidR="00C53690" w:rsidRDefault="00C536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894333D" w14:textId="77777777" w:rsidR="00BB4A06" w:rsidRDefault="00BB4A06" w:rsidP="0077207E">
      <w:pPr>
        <w:spacing w:line="240" w:lineRule="auto"/>
      </w:pPr>
      <w:r>
        <w:separator/>
      </w:r>
    </w:p>
  </w:footnote>
  <w:footnote w:type="continuationSeparator" w:id="0">
    <w:p w14:paraId="723B0DCF" w14:textId="77777777" w:rsidR="00BB4A06" w:rsidRDefault="00BB4A06"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C5C95C" w14:textId="4D34969D" w:rsidR="00C53690" w:rsidRDefault="00C53690">
    <w:pPr>
      <w:pStyle w:val="Header"/>
    </w:pPr>
    <w:r>
      <w:t>1700981</w:t>
    </w:r>
    <w:r>
      <w:ptab w:relativeTo="margin" w:alignment="center" w:leader="none"/>
    </w:r>
    <w:r>
      <w:ptab w:relativeTo="margin" w:alignment="right" w:leader="none"/>
    </w:r>
    <w:r>
      <w:t>SHSS5083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040CA5"/>
    <w:multiLevelType w:val="hybridMultilevel"/>
    <w:tmpl w:val="9B22CED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1985498A"/>
    <w:multiLevelType w:val="hybridMultilevel"/>
    <w:tmpl w:val="12E64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0167DCD"/>
    <w:multiLevelType w:val="hybridMultilevel"/>
    <w:tmpl w:val="F20201C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40C57D9F"/>
    <w:multiLevelType w:val="hybridMultilevel"/>
    <w:tmpl w:val="1F14927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6F76127"/>
    <w:multiLevelType w:val="hybridMultilevel"/>
    <w:tmpl w:val="C786F5A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7"/>
  </w:num>
  <w:num w:numId="3">
    <w:abstractNumId w:val="1"/>
  </w:num>
  <w:num w:numId="4">
    <w:abstractNumId w:val="2"/>
  </w:num>
  <w:num w:numId="5">
    <w:abstractNumId w:val="3"/>
  </w:num>
  <w:num w:numId="6">
    <w:abstractNumId w:val="0"/>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36BC2"/>
    <w:rsid w:val="00043089"/>
    <w:rsid w:val="00055CEB"/>
    <w:rsid w:val="00064952"/>
    <w:rsid w:val="00072B98"/>
    <w:rsid w:val="000B4E94"/>
    <w:rsid w:val="000D4291"/>
    <w:rsid w:val="00160CF9"/>
    <w:rsid w:val="0019752C"/>
    <w:rsid w:val="001B5BE1"/>
    <w:rsid w:val="001F337A"/>
    <w:rsid w:val="001F79FF"/>
    <w:rsid w:val="001F7C59"/>
    <w:rsid w:val="002024D9"/>
    <w:rsid w:val="00223119"/>
    <w:rsid w:val="0025766F"/>
    <w:rsid w:val="00263D85"/>
    <w:rsid w:val="002722B4"/>
    <w:rsid w:val="00284793"/>
    <w:rsid w:val="00294A2F"/>
    <w:rsid w:val="002A4255"/>
    <w:rsid w:val="002B2581"/>
    <w:rsid w:val="00313373"/>
    <w:rsid w:val="00317441"/>
    <w:rsid w:val="00317D29"/>
    <w:rsid w:val="00344249"/>
    <w:rsid w:val="00346EE5"/>
    <w:rsid w:val="0037715E"/>
    <w:rsid w:val="003B037A"/>
    <w:rsid w:val="003E05AB"/>
    <w:rsid w:val="003E5724"/>
    <w:rsid w:val="00401D59"/>
    <w:rsid w:val="004150A6"/>
    <w:rsid w:val="00417FA2"/>
    <w:rsid w:val="00424460"/>
    <w:rsid w:val="00437D19"/>
    <w:rsid w:val="004429AE"/>
    <w:rsid w:val="00484EC1"/>
    <w:rsid w:val="004C7D9B"/>
    <w:rsid w:val="004D0BBE"/>
    <w:rsid w:val="004E5105"/>
    <w:rsid w:val="0050737E"/>
    <w:rsid w:val="005374BB"/>
    <w:rsid w:val="0055280E"/>
    <w:rsid w:val="005571C1"/>
    <w:rsid w:val="005A19D8"/>
    <w:rsid w:val="005B2FF1"/>
    <w:rsid w:val="005C4795"/>
    <w:rsid w:val="00626643"/>
    <w:rsid w:val="00656AEE"/>
    <w:rsid w:val="00661FD7"/>
    <w:rsid w:val="006B43E0"/>
    <w:rsid w:val="00711535"/>
    <w:rsid w:val="007367A1"/>
    <w:rsid w:val="00750EAE"/>
    <w:rsid w:val="00754903"/>
    <w:rsid w:val="00767662"/>
    <w:rsid w:val="0077207E"/>
    <w:rsid w:val="00773B57"/>
    <w:rsid w:val="0078249C"/>
    <w:rsid w:val="007B3046"/>
    <w:rsid w:val="007D2445"/>
    <w:rsid w:val="007D2973"/>
    <w:rsid w:val="007D332B"/>
    <w:rsid w:val="00822398"/>
    <w:rsid w:val="00846882"/>
    <w:rsid w:val="00876071"/>
    <w:rsid w:val="008B0303"/>
    <w:rsid w:val="008E696D"/>
    <w:rsid w:val="00932B51"/>
    <w:rsid w:val="00945B5E"/>
    <w:rsid w:val="00964DE9"/>
    <w:rsid w:val="009701AA"/>
    <w:rsid w:val="00A02860"/>
    <w:rsid w:val="00A543CB"/>
    <w:rsid w:val="00A72A53"/>
    <w:rsid w:val="00B24B34"/>
    <w:rsid w:val="00BB4A06"/>
    <w:rsid w:val="00BF3F1C"/>
    <w:rsid w:val="00C03C03"/>
    <w:rsid w:val="00C10F21"/>
    <w:rsid w:val="00C3093A"/>
    <w:rsid w:val="00C3350B"/>
    <w:rsid w:val="00C41010"/>
    <w:rsid w:val="00C53690"/>
    <w:rsid w:val="00C536A6"/>
    <w:rsid w:val="00C6370B"/>
    <w:rsid w:val="00C6371F"/>
    <w:rsid w:val="00C700D9"/>
    <w:rsid w:val="00C9486F"/>
    <w:rsid w:val="00CA255D"/>
    <w:rsid w:val="00CB1CB8"/>
    <w:rsid w:val="00D009BB"/>
    <w:rsid w:val="00D12A95"/>
    <w:rsid w:val="00D24C81"/>
    <w:rsid w:val="00D332EF"/>
    <w:rsid w:val="00D34C76"/>
    <w:rsid w:val="00D4162C"/>
    <w:rsid w:val="00D6095A"/>
    <w:rsid w:val="00DA7A1F"/>
    <w:rsid w:val="00DF49CB"/>
    <w:rsid w:val="00DF5A32"/>
    <w:rsid w:val="00E10195"/>
    <w:rsid w:val="00E347B5"/>
    <w:rsid w:val="00E576EB"/>
    <w:rsid w:val="00E61EB1"/>
    <w:rsid w:val="00E71CC7"/>
    <w:rsid w:val="00EA5C3F"/>
    <w:rsid w:val="00EB1F41"/>
    <w:rsid w:val="00EE29ED"/>
    <w:rsid w:val="00EF23C6"/>
    <w:rsid w:val="00F11006"/>
    <w:rsid w:val="00F43165"/>
    <w:rsid w:val="00F57468"/>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C03C0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C03C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6024703">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ositivepsychology.com/self-efficacy/"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4E2E"/>
    <w:rsid w:val="00084E2E"/>
    <w:rsid w:val="00253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39DE96B4D74A468316E54A443F7B9A">
    <w:name w:val="6839DE96B4D74A468316E54A443F7B9A"/>
    <w:rsid w:val="00084E2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39DE96B4D74A468316E54A443F7B9A">
    <w:name w:val="6839DE96B4D74A468316E54A443F7B9A"/>
    <w:rsid w:val="00084E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17261</TotalTime>
  <Pages>9</Pages>
  <Words>2783</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Imogen Evans</cp:lastModifiedBy>
  <cp:revision>37</cp:revision>
  <cp:lastPrinted>2014-08-18T15:50:00Z</cp:lastPrinted>
  <dcterms:created xsi:type="dcterms:W3CDTF">2019-04-02T22:00:00Z</dcterms:created>
  <dcterms:modified xsi:type="dcterms:W3CDTF">2019-06-21T10:23:00Z</dcterms:modified>
</cp:coreProperties>
</file>