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F2EA61C" w14:textId="77777777" w:rsidR="001479EF" w:rsidRDefault="00000000">
      <w:pPr>
        <w:pStyle w:val="Title"/>
      </w:pPr>
      <w:bookmarkStart w:id="0" w:name="_sgeyggdc5cvp" w:colFirst="0" w:colLast="0"/>
      <w:bookmarkEnd w:id="0"/>
      <w:r>
        <w:rPr>
          <w:noProof/>
        </w:rPr>
        <w:drawing>
          <wp:inline distT="114300" distB="114300" distL="114300" distR="114300" wp14:anchorId="15977531" wp14:editId="6E778C0D">
            <wp:extent cx="2897025" cy="104676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2897025" cy="1046762"/>
                    </a:xfrm>
                    <a:prstGeom prst="rect">
                      <a:avLst/>
                    </a:prstGeom>
                    <a:ln/>
                  </pic:spPr>
                </pic:pic>
              </a:graphicData>
            </a:graphic>
          </wp:inline>
        </w:drawing>
      </w:r>
    </w:p>
    <w:p w14:paraId="4BA771D6" w14:textId="77777777" w:rsidR="001479EF" w:rsidRDefault="001479EF">
      <w:pPr>
        <w:pStyle w:val="Title"/>
      </w:pPr>
      <w:bookmarkStart w:id="1" w:name="_2adg5wwuv8ok" w:colFirst="0" w:colLast="0"/>
      <w:bookmarkEnd w:id="1"/>
    </w:p>
    <w:p w14:paraId="3CCC74ED" w14:textId="77777777" w:rsidR="003A10F8" w:rsidRPr="003A10F8" w:rsidRDefault="003A10F8" w:rsidP="003A10F8">
      <w:pPr>
        <w:pStyle w:val="Title"/>
      </w:pPr>
      <w:r w:rsidRPr="003A10F8">
        <w:t xml:space="preserve">  </w:t>
      </w:r>
      <w:r w:rsidRPr="003A10F8">
        <w:rPr>
          <w:sz w:val="32"/>
          <w:szCs w:val="32"/>
          <w:lang w:eastAsia="en-GB"/>
        </w:rPr>
        <w:t>BA (Hons) Leadership and Management Skills for the Workplace</w:t>
      </w:r>
    </w:p>
    <w:p w14:paraId="0AAE8BC2" w14:textId="77777777" w:rsidR="003A10F8" w:rsidRPr="003A10F8" w:rsidRDefault="003A10F8" w:rsidP="003A10F8"/>
    <w:p w14:paraId="653434EA" w14:textId="77777777" w:rsidR="003A10F8" w:rsidRPr="003A10F8" w:rsidRDefault="003A10F8" w:rsidP="003A10F8">
      <w:pPr>
        <w:rPr>
          <w:b/>
          <w:bCs/>
          <w:sz w:val="40"/>
          <w:szCs w:val="40"/>
        </w:rPr>
      </w:pPr>
      <w:r w:rsidRPr="003A10F8">
        <w:rPr>
          <w:b/>
          <w:bCs/>
          <w:sz w:val="40"/>
          <w:szCs w:val="40"/>
        </w:rPr>
        <w:t>Student Name: Ionut Cojan   2109652</w:t>
      </w:r>
    </w:p>
    <w:p w14:paraId="1EDEF1FE" w14:textId="77777777" w:rsidR="003A10F8" w:rsidRPr="00866708" w:rsidRDefault="003A10F8" w:rsidP="003A10F8">
      <w:pPr>
        <w:rPr>
          <w:b/>
          <w:bCs/>
          <w:sz w:val="40"/>
          <w:szCs w:val="40"/>
        </w:rPr>
      </w:pPr>
    </w:p>
    <w:p w14:paraId="69F64FD9" w14:textId="77777777" w:rsidR="003A10F8" w:rsidRDefault="003A10F8" w:rsidP="003A10F8">
      <w:pPr>
        <w:pStyle w:val="Title"/>
        <w:jc w:val="both"/>
        <w:rPr>
          <w:sz w:val="36"/>
          <w:szCs w:val="36"/>
        </w:rPr>
      </w:pPr>
      <w:r>
        <w:rPr>
          <w:sz w:val="36"/>
          <w:szCs w:val="36"/>
        </w:rPr>
        <w:t xml:space="preserve">   </w:t>
      </w:r>
      <w:r w:rsidRPr="00866708">
        <w:rPr>
          <w:sz w:val="36"/>
          <w:szCs w:val="36"/>
        </w:rPr>
        <w:t>Module: Emergent Leadership Skills in the Workplace</w:t>
      </w:r>
    </w:p>
    <w:p w14:paraId="296228FA" w14:textId="77777777" w:rsidR="003A10F8" w:rsidRPr="00570D1C" w:rsidRDefault="003A10F8" w:rsidP="003A10F8"/>
    <w:p w14:paraId="35CABCF0" w14:textId="77777777" w:rsidR="003A10F8" w:rsidRDefault="003A10F8" w:rsidP="003A10F8">
      <w:pPr>
        <w:pStyle w:val="Title"/>
        <w:jc w:val="both"/>
        <w:rPr>
          <w:sz w:val="36"/>
          <w:szCs w:val="36"/>
        </w:rPr>
      </w:pPr>
      <w:r w:rsidRPr="00866708">
        <w:rPr>
          <w:sz w:val="36"/>
          <w:szCs w:val="36"/>
        </w:rPr>
        <w:t xml:space="preserve">Module code: BMSW6101 </w:t>
      </w:r>
    </w:p>
    <w:p w14:paraId="3DBF0CEB" w14:textId="77777777" w:rsidR="003A10F8" w:rsidRPr="00570D1C" w:rsidRDefault="003A10F8" w:rsidP="003A10F8"/>
    <w:p w14:paraId="655F6305" w14:textId="77777777" w:rsidR="003A10F8" w:rsidRPr="00866708" w:rsidRDefault="003A10F8" w:rsidP="003A10F8">
      <w:pPr>
        <w:pStyle w:val="Title"/>
        <w:rPr>
          <w:sz w:val="36"/>
          <w:szCs w:val="36"/>
        </w:rPr>
      </w:pPr>
      <w:r w:rsidRPr="00866708">
        <w:rPr>
          <w:sz w:val="36"/>
          <w:szCs w:val="36"/>
        </w:rPr>
        <w:t>Module Lecturer: Dr Toyin Adisa</w:t>
      </w:r>
    </w:p>
    <w:p w14:paraId="39743C00" w14:textId="77777777" w:rsidR="002A5616" w:rsidRDefault="002A5616">
      <w:pPr>
        <w:rPr>
          <w:b/>
          <w:sz w:val="40"/>
          <w:szCs w:val="40"/>
        </w:rPr>
      </w:pPr>
      <w:r>
        <w:br w:type="page"/>
      </w:r>
    </w:p>
    <w:p w14:paraId="7146E485" w14:textId="149CB475" w:rsidR="001479EF" w:rsidRDefault="002A5616" w:rsidP="002A5616">
      <w:pPr>
        <w:pStyle w:val="Title"/>
        <w:jc w:val="both"/>
        <w:rPr>
          <w:sz w:val="24"/>
          <w:szCs w:val="24"/>
        </w:rPr>
      </w:pPr>
      <w:r>
        <w:rPr>
          <w:sz w:val="24"/>
          <w:szCs w:val="24"/>
        </w:rPr>
        <w:lastRenderedPageBreak/>
        <w:t>Abstract</w:t>
      </w:r>
    </w:p>
    <w:p w14:paraId="1EA668CE" w14:textId="29B425E5" w:rsidR="002A5616" w:rsidRPr="002A5616" w:rsidRDefault="002A5616" w:rsidP="002A5616">
      <w:r>
        <w:t xml:space="preserve">In this assessment, the emergent leadership skills that are used by various organisations have been discussed. Primark, one of the most successful quick fashion retailers has been considered for this analysis. Theories of different leadership styles have been discussed and the emergent leadership followed at Primark have been narrated. </w:t>
      </w:r>
      <w:r w:rsidR="003A10F8">
        <w:t>The current</w:t>
      </w:r>
      <w:r>
        <w:t xml:space="preserve"> leadership style of the company has been analysed by evaluating the strengths and weaknesses of the leadership style. Based on the analysis, the company has been provided the recommendations on how the current leadership at Primark can be changed </w:t>
      </w:r>
      <w:r w:rsidR="003A10F8">
        <w:t>and</w:t>
      </w:r>
      <w:r>
        <w:t xml:space="preserve"> </w:t>
      </w:r>
      <w:r w:rsidR="00F6109A">
        <w:t>suitable</w:t>
      </w:r>
      <w:r>
        <w:t xml:space="preserve"> leadership styles have been suggested to the company.</w:t>
      </w:r>
    </w:p>
    <w:p w14:paraId="62473063" w14:textId="77777777" w:rsidR="001479EF" w:rsidRDefault="001479EF">
      <w:pPr>
        <w:pStyle w:val="Heading1"/>
      </w:pPr>
      <w:bookmarkStart w:id="2" w:name="_q643nyhnxesv" w:colFirst="0" w:colLast="0"/>
      <w:bookmarkEnd w:id="2"/>
    </w:p>
    <w:p w14:paraId="601839F4" w14:textId="77777777" w:rsidR="001479EF" w:rsidRDefault="00000000">
      <w:pPr>
        <w:jc w:val="center"/>
        <w:rPr>
          <w:b/>
        </w:rPr>
      </w:pPr>
      <w:r>
        <w:br w:type="page"/>
      </w:r>
    </w:p>
    <w:p w14:paraId="1C742660" w14:textId="77777777" w:rsidR="001479EF" w:rsidRDefault="00000000">
      <w:pPr>
        <w:jc w:val="center"/>
        <w:rPr>
          <w:b/>
        </w:rPr>
      </w:pPr>
      <w:r>
        <w:rPr>
          <w:b/>
        </w:rPr>
        <w:t>Table of Contents</w:t>
      </w:r>
    </w:p>
    <w:sdt>
      <w:sdtPr>
        <w:rPr>
          <w:rFonts w:ascii="Times New Roman" w:eastAsia="Times New Roman" w:hAnsi="Times New Roman" w:cs="Times New Roman"/>
          <w:color w:val="auto"/>
          <w:sz w:val="24"/>
          <w:szCs w:val="24"/>
          <w:lang w:val="en" w:eastAsia="en-IN"/>
        </w:rPr>
        <w:id w:val="1092827988"/>
        <w:docPartObj>
          <w:docPartGallery w:val="Table of Contents"/>
          <w:docPartUnique/>
        </w:docPartObj>
      </w:sdtPr>
      <w:sdtEndPr>
        <w:rPr>
          <w:b/>
          <w:bCs/>
          <w:noProof/>
        </w:rPr>
      </w:sdtEndPr>
      <w:sdtContent>
        <w:p w14:paraId="369535B9" w14:textId="2C8996C9" w:rsidR="00CB236F" w:rsidRDefault="00CB236F">
          <w:pPr>
            <w:pStyle w:val="TOCHeading"/>
          </w:pPr>
        </w:p>
        <w:p w14:paraId="532A2D4F" w14:textId="0CD44CC9" w:rsidR="00CB236F" w:rsidRDefault="00CB236F">
          <w:pPr>
            <w:pStyle w:val="TOC1"/>
            <w:tabs>
              <w:tab w:val="right" w:leader="dot" w:pos="9016"/>
            </w:tabs>
            <w:rPr>
              <w:noProof/>
            </w:rPr>
          </w:pPr>
          <w:r>
            <w:fldChar w:fldCharType="begin"/>
          </w:r>
          <w:r>
            <w:instrText xml:space="preserve"> TOC \o "1-3" \h \z \u </w:instrText>
          </w:r>
          <w:r>
            <w:fldChar w:fldCharType="separate"/>
          </w:r>
          <w:hyperlink w:anchor="_Toc165495952" w:history="1">
            <w:r w:rsidRPr="00217EE6">
              <w:rPr>
                <w:rStyle w:val="Hyperlink"/>
                <w:noProof/>
              </w:rPr>
              <w:t>Task 1: Individual report</w:t>
            </w:r>
            <w:r>
              <w:rPr>
                <w:noProof/>
                <w:webHidden/>
              </w:rPr>
              <w:tab/>
            </w:r>
            <w:r>
              <w:rPr>
                <w:noProof/>
                <w:webHidden/>
              </w:rPr>
              <w:fldChar w:fldCharType="begin"/>
            </w:r>
            <w:r>
              <w:rPr>
                <w:noProof/>
                <w:webHidden/>
              </w:rPr>
              <w:instrText xml:space="preserve"> PAGEREF _Toc165495952 \h </w:instrText>
            </w:r>
            <w:r>
              <w:rPr>
                <w:noProof/>
                <w:webHidden/>
              </w:rPr>
            </w:r>
            <w:r>
              <w:rPr>
                <w:noProof/>
                <w:webHidden/>
              </w:rPr>
              <w:fldChar w:fldCharType="separate"/>
            </w:r>
            <w:r>
              <w:rPr>
                <w:noProof/>
                <w:webHidden/>
              </w:rPr>
              <w:t>4</w:t>
            </w:r>
            <w:r>
              <w:rPr>
                <w:noProof/>
                <w:webHidden/>
              </w:rPr>
              <w:fldChar w:fldCharType="end"/>
            </w:r>
          </w:hyperlink>
        </w:p>
        <w:p w14:paraId="14190A5E" w14:textId="4229B5A4" w:rsidR="00CB236F" w:rsidRDefault="00000000">
          <w:pPr>
            <w:pStyle w:val="TOC1"/>
            <w:tabs>
              <w:tab w:val="right" w:leader="dot" w:pos="9016"/>
            </w:tabs>
            <w:rPr>
              <w:noProof/>
            </w:rPr>
          </w:pPr>
          <w:hyperlink w:anchor="_Toc165495953" w:history="1">
            <w:r w:rsidR="00CB236F" w:rsidRPr="00217EE6">
              <w:rPr>
                <w:rStyle w:val="Hyperlink"/>
                <w:noProof/>
              </w:rPr>
              <w:t>Introduction:</w:t>
            </w:r>
            <w:r w:rsidR="00CB236F">
              <w:rPr>
                <w:noProof/>
                <w:webHidden/>
              </w:rPr>
              <w:tab/>
            </w:r>
            <w:r w:rsidR="00CB236F">
              <w:rPr>
                <w:noProof/>
                <w:webHidden/>
              </w:rPr>
              <w:fldChar w:fldCharType="begin"/>
            </w:r>
            <w:r w:rsidR="00CB236F">
              <w:rPr>
                <w:noProof/>
                <w:webHidden/>
              </w:rPr>
              <w:instrText xml:space="preserve"> PAGEREF _Toc165495953 \h </w:instrText>
            </w:r>
            <w:r w:rsidR="00CB236F">
              <w:rPr>
                <w:noProof/>
                <w:webHidden/>
              </w:rPr>
            </w:r>
            <w:r w:rsidR="00CB236F">
              <w:rPr>
                <w:noProof/>
                <w:webHidden/>
              </w:rPr>
              <w:fldChar w:fldCharType="separate"/>
            </w:r>
            <w:r w:rsidR="00CB236F">
              <w:rPr>
                <w:noProof/>
                <w:webHidden/>
              </w:rPr>
              <w:t>4</w:t>
            </w:r>
            <w:r w:rsidR="00CB236F">
              <w:rPr>
                <w:noProof/>
                <w:webHidden/>
              </w:rPr>
              <w:fldChar w:fldCharType="end"/>
            </w:r>
          </w:hyperlink>
        </w:p>
        <w:p w14:paraId="1FAF6362" w14:textId="3EBD4D11" w:rsidR="00CB236F" w:rsidRDefault="00000000">
          <w:pPr>
            <w:pStyle w:val="TOC1"/>
            <w:tabs>
              <w:tab w:val="right" w:leader="dot" w:pos="9016"/>
            </w:tabs>
            <w:rPr>
              <w:noProof/>
            </w:rPr>
          </w:pPr>
          <w:hyperlink w:anchor="_Toc165495954" w:history="1">
            <w:r w:rsidR="00CB236F" w:rsidRPr="00217EE6">
              <w:rPr>
                <w:rStyle w:val="Hyperlink"/>
                <w:noProof/>
              </w:rPr>
              <w:t>a) Introduction to Primark</w:t>
            </w:r>
            <w:r w:rsidR="00CB236F">
              <w:rPr>
                <w:noProof/>
                <w:webHidden/>
              </w:rPr>
              <w:tab/>
            </w:r>
            <w:r w:rsidR="00CB236F">
              <w:rPr>
                <w:noProof/>
                <w:webHidden/>
              </w:rPr>
              <w:fldChar w:fldCharType="begin"/>
            </w:r>
            <w:r w:rsidR="00CB236F">
              <w:rPr>
                <w:noProof/>
                <w:webHidden/>
              </w:rPr>
              <w:instrText xml:space="preserve"> PAGEREF _Toc165495954 \h </w:instrText>
            </w:r>
            <w:r w:rsidR="00CB236F">
              <w:rPr>
                <w:noProof/>
                <w:webHidden/>
              </w:rPr>
            </w:r>
            <w:r w:rsidR="00CB236F">
              <w:rPr>
                <w:noProof/>
                <w:webHidden/>
              </w:rPr>
              <w:fldChar w:fldCharType="separate"/>
            </w:r>
            <w:r w:rsidR="00CB236F">
              <w:rPr>
                <w:noProof/>
                <w:webHidden/>
              </w:rPr>
              <w:t>4</w:t>
            </w:r>
            <w:r w:rsidR="00CB236F">
              <w:rPr>
                <w:noProof/>
                <w:webHidden/>
              </w:rPr>
              <w:fldChar w:fldCharType="end"/>
            </w:r>
          </w:hyperlink>
        </w:p>
        <w:p w14:paraId="26847906" w14:textId="728A19F8" w:rsidR="00CB236F" w:rsidRDefault="00000000">
          <w:pPr>
            <w:pStyle w:val="TOC1"/>
            <w:tabs>
              <w:tab w:val="right" w:leader="dot" w:pos="9016"/>
            </w:tabs>
            <w:rPr>
              <w:noProof/>
            </w:rPr>
          </w:pPr>
          <w:hyperlink w:anchor="_Toc165495955" w:history="1">
            <w:r w:rsidR="00CB236F" w:rsidRPr="00217EE6">
              <w:rPr>
                <w:rStyle w:val="Hyperlink"/>
                <w:noProof/>
              </w:rPr>
              <w:t>b) Introduction to Key Leadership Theories</w:t>
            </w:r>
            <w:r w:rsidR="00CB236F">
              <w:rPr>
                <w:noProof/>
                <w:webHidden/>
              </w:rPr>
              <w:tab/>
            </w:r>
            <w:r w:rsidR="00CB236F">
              <w:rPr>
                <w:noProof/>
                <w:webHidden/>
              </w:rPr>
              <w:fldChar w:fldCharType="begin"/>
            </w:r>
            <w:r w:rsidR="00CB236F">
              <w:rPr>
                <w:noProof/>
                <w:webHidden/>
              </w:rPr>
              <w:instrText xml:space="preserve"> PAGEREF _Toc165495955 \h </w:instrText>
            </w:r>
            <w:r w:rsidR="00CB236F">
              <w:rPr>
                <w:noProof/>
                <w:webHidden/>
              </w:rPr>
            </w:r>
            <w:r w:rsidR="00CB236F">
              <w:rPr>
                <w:noProof/>
                <w:webHidden/>
              </w:rPr>
              <w:fldChar w:fldCharType="separate"/>
            </w:r>
            <w:r w:rsidR="00CB236F">
              <w:rPr>
                <w:noProof/>
                <w:webHidden/>
              </w:rPr>
              <w:t>4</w:t>
            </w:r>
            <w:r w:rsidR="00CB236F">
              <w:rPr>
                <w:noProof/>
                <w:webHidden/>
              </w:rPr>
              <w:fldChar w:fldCharType="end"/>
            </w:r>
          </w:hyperlink>
        </w:p>
        <w:p w14:paraId="4323AD87" w14:textId="03530087" w:rsidR="00CB236F" w:rsidRDefault="00000000">
          <w:pPr>
            <w:pStyle w:val="TOC1"/>
            <w:tabs>
              <w:tab w:val="right" w:leader="dot" w:pos="9016"/>
            </w:tabs>
            <w:rPr>
              <w:noProof/>
            </w:rPr>
          </w:pPr>
          <w:hyperlink w:anchor="_Toc165495956" w:history="1">
            <w:r w:rsidR="00CB236F" w:rsidRPr="00217EE6">
              <w:rPr>
                <w:rStyle w:val="Hyperlink"/>
                <w:noProof/>
              </w:rPr>
              <w:t>C) Emergent Leadership Skills for Primark</w:t>
            </w:r>
            <w:r w:rsidR="00CB236F">
              <w:rPr>
                <w:noProof/>
                <w:webHidden/>
              </w:rPr>
              <w:tab/>
            </w:r>
            <w:r w:rsidR="00CB236F">
              <w:rPr>
                <w:noProof/>
                <w:webHidden/>
              </w:rPr>
              <w:fldChar w:fldCharType="begin"/>
            </w:r>
            <w:r w:rsidR="00CB236F">
              <w:rPr>
                <w:noProof/>
                <w:webHidden/>
              </w:rPr>
              <w:instrText xml:space="preserve"> PAGEREF _Toc165495956 \h </w:instrText>
            </w:r>
            <w:r w:rsidR="00CB236F">
              <w:rPr>
                <w:noProof/>
                <w:webHidden/>
              </w:rPr>
            </w:r>
            <w:r w:rsidR="00CB236F">
              <w:rPr>
                <w:noProof/>
                <w:webHidden/>
              </w:rPr>
              <w:fldChar w:fldCharType="separate"/>
            </w:r>
            <w:r w:rsidR="00CB236F">
              <w:rPr>
                <w:noProof/>
                <w:webHidden/>
              </w:rPr>
              <w:t>7</w:t>
            </w:r>
            <w:r w:rsidR="00CB236F">
              <w:rPr>
                <w:noProof/>
                <w:webHidden/>
              </w:rPr>
              <w:fldChar w:fldCharType="end"/>
            </w:r>
          </w:hyperlink>
        </w:p>
        <w:p w14:paraId="4AC4DF6C" w14:textId="32EBCC3C" w:rsidR="00CB236F" w:rsidRDefault="00000000">
          <w:pPr>
            <w:pStyle w:val="TOC1"/>
            <w:tabs>
              <w:tab w:val="right" w:leader="dot" w:pos="9016"/>
            </w:tabs>
            <w:rPr>
              <w:noProof/>
            </w:rPr>
          </w:pPr>
          <w:hyperlink w:anchor="_Toc165495957" w:history="1">
            <w:r w:rsidR="00CB236F" w:rsidRPr="00217EE6">
              <w:rPr>
                <w:rStyle w:val="Hyperlink"/>
                <w:noProof/>
              </w:rPr>
              <w:t>D) Critical Evaluation of Leadership Approaches</w:t>
            </w:r>
            <w:r w:rsidR="00CB236F">
              <w:rPr>
                <w:noProof/>
                <w:webHidden/>
              </w:rPr>
              <w:tab/>
            </w:r>
            <w:r w:rsidR="00CB236F">
              <w:rPr>
                <w:noProof/>
                <w:webHidden/>
              </w:rPr>
              <w:fldChar w:fldCharType="begin"/>
            </w:r>
            <w:r w:rsidR="00CB236F">
              <w:rPr>
                <w:noProof/>
                <w:webHidden/>
              </w:rPr>
              <w:instrText xml:space="preserve"> PAGEREF _Toc165495957 \h </w:instrText>
            </w:r>
            <w:r w:rsidR="00CB236F">
              <w:rPr>
                <w:noProof/>
                <w:webHidden/>
              </w:rPr>
            </w:r>
            <w:r w:rsidR="00CB236F">
              <w:rPr>
                <w:noProof/>
                <w:webHidden/>
              </w:rPr>
              <w:fldChar w:fldCharType="separate"/>
            </w:r>
            <w:r w:rsidR="00CB236F">
              <w:rPr>
                <w:noProof/>
                <w:webHidden/>
              </w:rPr>
              <w:t>9</w:t>
            </w:r>
            <w:r w:rsidR="00CB236F">
              <w:rPr>
                <w:noProof/>
                <w:webHidden/>
              </w:rPr>
              <w:fldChar w:fldCharType="end"/>
            </w:r>
          </w:hyperlink>
        </w:p>
        <w:p w14:paraId="7DBC01BB" w14:textId="49F409B7" w:rsidR="00CB236F" w:rsidRDefault="00000000">
          <w:pPr>
            <w:pStyle w:val="TOC1"/>
            <w:tabs>
              <w:tab w:val="right" w:leader="dot" w:pos="9016"/>
            </w:tabs>
            <w:rPr>
              <w:noProof/>
            </w:rPr>
          </w:pPr>
          <w:hyperlink w:anchor="_Toc165495958" w:history="1">
            <w:r w:rsidR="00CB236F" w:rsidRPr="00217EE6">
              <w:rPr>
                <w:rStyle w:val="Hyperlink"/>
                <w:noProof/>
              </w:rPr>
              <w:t>E) Analysis of Current Leadership Strategies at Primark</w:t>
            </w:r>
            <w:r w:rsidR="00CB236F">
              <w:rPr>
                <w:noProof/>
                <w:webHidden/>
              </w:rPr>
              <w:tab/>
            </w:r>
            <w:r w:rsidR="00CB236F">
              <w:rPr>
                <w:noProof/>
                <w:webHidden/>
              </w:rPr>
              <w:fldChar w:fldCharType="begin"/>
            </w:r>
            <w:r w:rsidR="00CB236F">
              <w:rPr>
                <w:noProof/>
                <w:webHidden/>
              </w:rPr>
              <w:instrText xml:space="preserve"> PAGEREF _Toc165495958 \h </w:instrText>
            </w:r>
            <w:r w:rsidR="00CB236F">
              <w:rPr>
                <w:noProof/>
                <w:webHidden/>
              </w:rPr>
            </w:r>
            <w:r w:rsidR="00CB236F">
              <w:rPr>
                <w:noProof/>
                <w:webHidden/>
              </w:rPr>
              <w:fldChar w:fldCharType="separate"/>
            </w:r>
            <w:r w:rsidR="00CB236F">
              <w:rPr>
                <w:noProof/>
                <w:webHidden/>
              </w:rPr>
              <w:t>13</w:t>
            </w:r>
            <w:r w:rsidR="00CB236F">
              <w:rPr>
                <w:noProof/>
                <w:webHidden/>
              </w:rPr>
              <w:fldChar w:fldCharType="end"/>
            </w:r>
          </w:hyperlink>
        </w:p>
        <w:p w14:paraId="309B586C" w14:textId="0B312D7A" w:rsidR="00CB236F" w:rsidRDefault="00000000">
          <w:pPr>
            <w:pStyle w:val="TOC1"/>
            <w:tabs>
              <w:tab w:val="right" w:leader="dot" w:pos="9016"/>
            </w:tabs>
            <w:rPr>
              <w:noProof/>
            </w:rPr>
          </w:pPr>
          <w:hyperlink w:anchor="_Toc165495959" w:history="1">
            <w:r w:rsidR="00CB236F" w:rsidRPr="00217EE6">
              <w:rPr>
                <w:rStyle w:val="Hyperlink"/>
                <w:noProof/>
              </w:rPr>
              <w:t>F) Recommendations for Leadership of Change</w:t>
            </w:r>
            <w:r w:rsidR="00CB236F">
              <w:rPr>
                <w:noProof/>
                <w:webHidden/>
              </w:rPr>
              <w:tab/>
            </w:r>
            <w:r w:rsidR="00CB236F">
              <w:rPr>
                <w:noProof/>
                <w:webHidden/>
              </w:rPr>
              <w:fldChar w:fldCharType="begin"/>
            </w:r>
            <w:r w:rsidR="00CB236F">
              <w:rPr>
                <w:noProof/>
                <w:webHidden/>
              </w:rPr>
              <w:instrText xml:space="preserve"> PAGEREF _Toc165495959 \h </w:instrText>
            </w:r>
            <w:r w:rsidR="00CB236F">
              <w:rPr>
                <w:noProof/>
                <w:webHidden/>
              </w:rPr>
            </w:r>
            <w:r w:rsidR="00CB236F">
              <w:rPr>
                <w:noProof/>
                <w:webHidden/>
              </w:rPr>
              <w:fldChar w:fldCharType="separate"/>
            </w:r>
            <w:r w:rsidR="00CB236F">
              <w:rPr>
                <w:noProof/>
                <w:webHidden/>
              </w:rPr>
              <w:t>14</w:t>
            </w:r>
            <w:r w:rsidR="00CB236F">
              <w:rPr>
                <w:noProof/>
                <w:webHidden/>
              </w:rPr>
              <w:fldChar w:fldCharType="end"/>
            </w:r>
          </w:hyperlink>
        </w:p>
        <w:p w14:paraId="529BF9E1" w14:textId="35CCE82B" w:rsidR="00CB236F" w:rsidRDefault="00000000">
          <w:pPr>
            <w:pStyle w:val="TOC1"/>
            <w:tabs>
              <w:tab w:val="right" w:leader="dot" w:pos="9016"/>
            </w:tabs>
            <w:rPr>
              <w:noProof/>
            </w:rPr>
          </w:pPr>
          <w:hyperlink w:anchor="_Toc165495960" w:history="1">
            <w:r w:rsidR="00CB236F" w:rsidRPr="00217EE6">
              <w:rPr>
                <w:rStyle w:val="Hyperlink"/>
                <w:noProof/>
              </w:rPr>
              <w:t>Conclusion:</w:t>
            </w:r>
            <w:r w:rsidR="00CB236F">
              <w:rPr>
                <w:noProof/>
                <w:webHidden/>
              </w:rPr>
              <w:tab/>
            </w:r>
            <w:r w:rsidR="00CB236F">
              <w:rPr>
                <w:noProof/>
                <w:webHidden/>
              </w:rPr>
              <w:fldChar w:fldCharType="begin"/>
            </w:r>
            <w:r w:rsidR="00CB236F">
              <w:rPr>
                <w:noProof/>
                <w:webHidden/>
              </w:rPr>
              <w:instrText xml:space="preserve"> PAGEREF _Toc165495960 \h </w:instrText>
            </w:r>
            <w:r w:rsidR="00CB236F">
              <w:rPr>
                <w:noProof/>
                <w:webHidden/>
              </w:rPr>
            </w:r>
            <w:r w:rsidR="00CB236F">
              <w:rPr>
                <w:noProof/>
                <w:webHidden/>
              </w:rPr>
              <w:fldChar w:fldCharType="separate"/>
            </w:r>
            <w:r w:rsidR="00CB236F">
              <w:rPr>
                <w:noProof/>
                <w:webHidden/>
              </w:rPr>
              <w:t>15</w:t>
            </w:r>
            <w:r w:rsidR="00CB236F">
              <w:rPr>
                <w:noProof/>
                <w:webHidden/>
              </w:rPr>
              <w:fldChar w:fldCharType="end"/>
            </w:r>
          </w:hyperlink>
        </w:p>
        <w:p w14:paraId="44CE13FD" w14:textId="3E0FA48B" w:rsidR="00CB236F" w:rsidRDefault="00000000">
          <w:pPr>
            <w:pStyle w:val="TOC1"/>
            <w:tabs>
              <w:tab w:val="right" w:leader="dot" w:pos="9016"/>
            </w:tabs>
            <w:rPr>
              <w:noProof/>
            </w:rPr>
          </w:pPr>
          <w:hyperlink w:anchor="_Toc165495961" w:history="1">
            <w:r w:rsidR="00CB236F" w:rsidRPr="00217EE6">
              <w:rPr>
                <w:rStyle w:val="Hyperlink"/>
                <w:noProof/>
              </w:rPr>
              <w:t>Task 2: Individual Reflective Essay</w:t>
            </w:r>
            <w:r w:rsidR="00CB236F">
              <w:rPr>
                <w:noProof/>
                <w:webHidden/>
              </w:rPr>
              <w:tab/>
            </w:r>
            <w:r w:rsidR="00CB236F">
              <w:rPr>
                <w:noProof/>
                <w:webHidden/>
              </w:rPr>
              <w:fldChar w:fldCharType="begin"/>
            </w:r>
            <w:r w:rsidR="00CB236F">
              <w:rPr>
                <w:noProof/>
                <w:webHidden/>
              </w:rPr>
              <w:instrText xml:space="preserve"> PAGEREF _Toc165495961 \h </w:instrText>
            </w:r>
            <w:r w:rsidR="00CB236F">
              <w:rPr>
                <w:noProof/>
                <w:webHidden/>
              </w:rPr>
            </w:r>
            <w:r w:rsidR="00CB236F">
              <w:rPr>
                <w:noProof/>
                <w:webHidden/>
              </w:rPr>
              <w:fldChar w:fldCharType="separate"/>
            </w:r>
            <w:r w:rsidR="00CB236F">
              <w:rPr>
                <w:noProof/>
                <w:webHidden/>
              </w:rPr>
              <w:t>16</w:t>
            </w:r>
            <w:r w:rsidR="00CB236F">
              <w:rPr>
                <w:noProof/>
                <w:webHidden/>
              </w:rPr>
              <w:fldChar w:fldCharType="end"/>
            </w:r>
          </w:hyperlink>
        </w:p>
        <w:p w14:paraId="30E1B64A" w14:textId="2110095A" w:rsidR="00CB236F" w:rsidRDefault="00000000">
          <w:pPr>
            <w:pStyle w:val="TOC1"/>
            <w:tabs>
              <w:tab w:val="right" w:leader="dot" w:pos="9016"/>
            </w:tabs>
            <w:rPr>
              <w:noProof/>
            </w:rPr>
          </w:pPr>
          <w:hyperlink w:anchor="_Toc165495962" w:history="1">
            <w:r w:rsidR="00CB236F" w:rsidRPr="00217EE6">
              <w:rPr>
                <w:rStyle w:val="Hyperlink"/>
                <w:noProof/>
              </w:rPr>
              <w:t>Introduction:</w:t>
            </w:r>
            <w:r w:rsidR="00CB236F">
              <w:rPr>
                <w:noProof/>
                <w:webHidden/>
              </w:rPr>
              <w:tab/>
            </w:r>
            <w:r w:rsidR="00CB236F">
              <w:rPr>
                <w:noProof/>
                <w:webHidden/>
              </w:rPr>
              <w:fldChar w:fldCharType="begin"/>
            </w:r>
            <w:r w:rsidR="00CB236F">
              <w:rPr>
                <w:noProof/>
                <w:webHidden/>
              </w:rPr>
              <w:instrText xml:space="preserve"> PAGEREF _Toc165495962 \h </w:instrText>
            </w:r>
            <w:r w:rsidR="00CB236F">
              <w:rPr>
                <w:noProof/>
                <w:webHidden/>
              </w:rPr>
            </w:r>
            <w:r w:rsidR="00CB236F">
              <w:rPr>
                <w:noProof/>
                <w:webHidden/>
              </w:rPr>
              <w:fldChar w:fldCharType="separate"/>
            </w:r>
            <w:r w:rsidR="00CB236F">
              <w:rPr>
                <w:noProof/>
                <w:webHidden/>
              </w:rPr>
              <w:t>16</w:t>
            </w:r>
            <w:r w:rsidR="00CB236F">
              <w:rPr>
                <w:noProof/>
                <w:webHidden/>
              </w:rPr>
              <w:fldChar w:fldCharType="end"/>
            </w:r>
          </w:hyperlink>
        </w:p>
        <w:p w14:paraId="5E1B0581" w14:textId="338EBF2C" w:rsidR="00CB236F" w:rsidRDefault="00000000">
          <w:pPr>
            <w:pStyle w:val="TOC1"/>
            <w:tabs>
              <w:tab w:val="right" w:leader="dot" w:pos="9016"/>
            </w:tabs>
            <w:rPr>
              <w:noProof/>
            </w:rPr>
          </w:pPr>
          <w:hyperlink w:anchor="_Toc165495963" w:history="1">
            <w:r w:rsidR="00CB236F" w:rsidRPr="00217EE6">
              <w:rPr>
                <w:rStyle w:val="Hyperlink"/>
                <w:noProof/>
              </w:rPr>
              <w:t>Conclusion</w:t>
            </w:r>
            <w:r w:rsidR="00CB236F">
              <w:rPr>
                <w:noProof/>
                <w:webHidden/>
              </w:rPr>
              <w:tab/>
            </w:r>
            <w:r w:rsidR="00CB236F">
              <w:rPr>
                <w:noProof/>
                <w:webHidden/>
              </w:rPr>
              <w:fldChar w:fldCharType="begin"/>
            </w:r>
            <w:r w:rsidR="00CB236F">
              <w:rPr>
                <w:noProof/>
                <w:webHidden/>
              </w:rPr>
              <w:instrText xml:space="preserve"> PAGEREF _Toc165495963 \h </w:instrText>
            </w:r>
            <w:r w:rsidR="00CB236F">
              <w:rPr>
                <w:noProof/>
                <w:webHidden/>
              </w:rPr>
            </w:r>
            <w:r w:rsidR="00CB236F">
              <w:rPr>
                <w:noProof/>
                <w:webHidden/>
              </w:rPr>
              <w:fldChar w:fldCharType="separate"/>
            </w:r>
            <w:r w:rsidR="00CB236F">
              <w:rPr>
                <w:noProof/>
                <w:webHidden/>
              </w:rPr>
              <w:t>18</w:t>
            </w:r>
            <w:r w:rsidR="00CB236F">
              <w:rPr>
                <w:noProof/>
                <w:webHidden/>
              </w:rPr>
              <w:fldChar w:fldCharType="end"/>
            </w:r>
          </w:hyperlink>
        </w:p>
        <w:p w14:paraId="4DAF10C9" w14:textId="7ED391AB" w:rsidR="00CB236F" w:rsidRDefault="00000000">
          <w:pPr>
            <w:pStyle w:val="TOC1"/>
            <w:tabs>
              <w:tab w:val="right" w:leader="dot" w:pos="9016"/>
            </w:tabs>
            <w:rPr>
              <w:noProof/>
            </w:rPr>
          </w:pPr>
          <w:hyperlink w:anchor="_Toc165495964" w:history="1">
            <w:r w:rsidR="00CB236F" w:rsidRPr="00217EE6">
              <w:rPr>
                <w:rStyle w:val="Hyperlink"/>
                <w:noProof/>
              </w:rPr>
              <w:t>Reference</w:t>
            </w:r>
            <w:r w:rsidR="00CB236F">
              <w:rPr>
                <w:noProof/>
                <w:webHidden/>
              </w:rPr>
              <w:tab/>
            </w:r>
            <w:r w:rsidR="00CB236F">
              <w:rPr>
                <w:noProof/>
                <w:webHidden/>
              </w:rPr>
              <w:fldChar w:fldCharType="begin"/>
            </w:r>
            <w:r w:rsidR="00CB236F">
              <w:rPr>
                <w:noProof/>
                <w:webHidden/>
              </w:rPr>
              <w:instrText xml:space="preserve"> PAGEREF _Toc165495964 \h </w:instrText>
            </w:r>
            <w:r w:rsidR="00CB236F">
              <w:rPr>
                <w:noProof/>
                <w:webHidden/>
              </w:rPr>
            </w:r>
            <w:r w:rsidR="00CB236F">
              <w:rPr>
                <w:noProof/>
                <w:webHidden/>
              </w:rPr>
              <w:fldChar w:fldCharType="separate"/>
            </w:r>
            <w:r w:rsidR="00CB236F">
              <w:rPr>
                <w:noProof/>
                <w:webHidden/>
              </w:rPr>
              <w:t>19</w:t>
            </w:r>
            <w:r w:rsidR="00CB236F">
              <w:rPr>
                <w:noProof/>
                <w:webHidden/>
              </w:rPr>
              <w:fldChar w:fldCharType="end"/>
            </w:r>
          </w:hyperlink>
        </w:p>
        <w:p w14:paraId="153AB973" w14:textId="15885B43" w:rsidR="00CB236F" w:rsidRDefault="00CB236F">
          <w:r>
            <w:rPr>
              <w:b/>
              <w:bCs/>
              <w:noProof/>
            </w:rPr>
            <w:fldChar w:fldCharType="end"/>
          </w:r>
        </w:p>
      </w:sdtContent>
    </w:sdt>
    <w:p w14:paraId="171772A4" w14:textId="77777777" w:rsidR="001479EF" w:rsidRDefault="001479EF">
      <w:pPr>
        <w:rPr>
          <w:b/>
        </w:rPr>
      </w:pPr>
    </w:p>
    <w:p w14:paraId="7995B64C" w14:textId="77777777" w:rsidR="001479EF" w:rsidRDefault="001479EF">
      <w:pPr>
        <w:pStyle w:val="Heading1"/>
      </w:pPr>
      <w:bookmarkStart w:id="3" w:name="_o4t2vso0fa3j" w:colFirst="0" w:colLast="0"/>
      <w:bookmarkEnd w:id="3"/>
    </w:p>
    <w:p w14:paraId="7F7F6EB4" w14:textId="77777777" w:rsidR="001479EF" w:rsidRDefault="001479EF">
      <w:pPr>
        <w:pStyle w:val="Heading1"/>
      </w:pPr>
      <w:bookmarkStart w:id="4" w:name="_uekyg3n7468" w:colFirst="0" w:colLast="0"/>
      <w:bookmarkEnd w:id="4"/>
    </w:p>
    <w:p w14:paraId="56C6DB36" w14:textId="77777777" w:rsidR="001479EF" w:rsidRDefault="00000000">
      <w:pPr>
        <w:pStyle w:val="Heading1"/>
      </w:pPr>
      <w:bookmarkStart w:id="5" w:name="_rjn2uqhcvaqs" w:colFirst="0" w:colLast="0"/>
      <w:bookmarkEnd w:id="5"/>
      <w:r>
        <w:br w:type="page"/>
      </w:r>
    </w:p>
    <w:p w14:paraId="25D48F25" w14:textId="5C98F40A" w:rsidR="001479EF" w:rsidRDefault="00000000">
      <w:pPr>
        <w:pStyle w:val="Heading1"/>
      </w:pPr>
      <w:bookmarkStart w:id="6" w:name="_819w0vnlerib" w:colFirst="0" w:colLast="0"/>
      <w:bookmarkStart w:id="7" w:name="_Toc165495952"/>
      <w:bookmarkEnd w:id="6"/>
      <w:r>
        <w:t xml:space="preserve">Task </w:t>
      </w:r>
      <w:r w:rsidR="008D377F">
        <w:t xml:space="preserve">1: </w:t>
      </w:r>
      <w:r>
        <w:t>Individual report</w:t>
      </w:r>
      <w:bookmarkEnd w:id="7"/>
      <w:r>
        <w:t xml:space="preserve"> </w:t>
      </w:r>
    </w:p>
    <w:p w14:paraId="668440D3" w14:textId="77777777" w:rsidR="001479EF" w:rsidRDefault="00000000">
      <w:pPr>
        <w:pStyle w:val="Heading1"/>
      </w:pPr>
      <w:bookmarkStart w:id="8" w:name="_r81qc2d66r3j" w:colFirst="0" w:colLast="0"/>
      <w:bookmarkStart w:id="9" w:name="_Toc165495953"/>
      <w:bookmarkEnd w:id="8"/>
      <w:r>
        <w:t>Introduction:</w:t>
      </w:r>
      <w:bookmarkEnd w:id="9"/>
    </w:p>
    <w:p w14:paraId="7AB7DC4E" w14:textId="50644E8D" w:rsidR="001479EF" w:rsidRDefault="00000000">
      <w:r>
        <w:t xml:space="preserve">In an uncertain environment, companies require bold leadership to lessen risks and speed up long-term success. Considering the precarious state of the economy right now. Primark, a fast fashion shop, is the focus of this leadership study. This paper examines leadership in the context of the present economic climate and the COVID-19 pandemic. Speciality stores like Primark provide quick fashion </w:t>
      </w:r>
      <w:r w:rsidR="00F6109A">
        <w:t>for</w:t>
      </w:r>
      <w:r>
        <w:t xml:space="preserve"> </w:t>
      </w:r>
      <w:r w:rsidR="003A10F8">
        <w:t>their</w:t>
      </w:r>
      <w:r>
        <w:t xml:space="preserve"> customers. Finding dynamic leadership qualities that aid in plan evaluation and reasonable decision-making under difficult circumstances is the goal of this research. Finding evidence of these characteristics is the primary goal of this study. This goal is achieved by utilising the most well-known theories and models of leadership. With the hope that this will help the company become more resilient, agile, and sustainable, the Primark study team plans to share their findings with the company's upper management. Our analysis of Primark's management style will precede any suggestions for improving the company.</w:t>
      </w:r>
    </w:p>
    <w:p w14:paraId="7A8B8DA0" w14:textId="77777777" w:rsidR="001479EF" w:rsidRDefault="00000000">
      <w:pPr>
        <w:pStyle w:val="Heading1"/>
      </w:pPr>
      <w:bookmarkStart w:id="10" w:name="_6ozwjk0vobt" w:colFirst="0" w:colLast="0"/>
      <w:bookmarkStart w:id="11" w:name="_Toc165495954"/>
      <w:bookmarkEnd w:id="10"/>
      <w:r>
        <w:t>a) Introduction to Primark</w:t>
      </w:r>
      <w:bookmarkEnd w:id="11"/>
    </w:p>
    <w:p w14:paraId="56C5258A" w14:textId="0B3997D8" w:rsidR="001479EF" w:rsidRDefault="00000000">
      <w:r>
        <w:t xml:space="preserve">Worldwide, Primark—owned by Associated British Foods—is considered the most successful quick fashion retailer. The retail industry would be in utter despair without Primark's reasonably priced but aesthetically pleasing clothing, accessories, and home goods. This is the fault of the store Primark. It is within the merchant's jurisdiction to oversee about 380 retail organisations. The brand has risen to the top of the retail business thanks in large part to the company's dedication to offering </w:t>
      </w:r>
      <w:r w:rsidR="003A10F8">
        <w:t>priced</w:t>
      </w:r>
      <w:r>
        <w:t xml:space="preserve"> goods. Primark has been successful for many reasons, including its low prices and commitment to ethical sourcing (Primark, 2024). This dedication, which resonates with the values of social responsibility held by present customers, will help Primark maintain its stellar image and attract new, loyal customers. Primark's dedication will likewise keep growing. Despite the present economic situation, Primark has managed to keep its commercial operations going, which is very surprising. Primark has proven time and time again that it is both a leader in the market and a brilliant strategist by skillfully navigating the ever-changing retail industry. With its legendary status in the retail industry and remarkable resilience in the face of adversity, Primark is the perfect case study for our research. In order to derive findings regarding leadership styles suitable </w:t>
      </w:r>
      <w:r w:rsidR="003A10F8">
        <w:t>for</w:t>
      </w:r>
      <w:r>
        <w:t xml:space="preserve"> the retail sector, we analyse Primark's methods.</w:t>
      </w:r>
    </w:p>
    <w:p w14:paraId="643E070E" w14:textId="77777777" w:rsidR="001479EF" w:rsidRDefault="00000000">
      <w:pPr>
        <w:pStyle w:val="Heading1"/>
      </w:pPr>
      <w:bookmarkStart w:id="12" w:name="_rqtmodinivt8" w:colFirst="0" w:colLast="0"/>
      <w:bookmarkStart w:id="13" w:name="_Toc165495955"/>
      <w:bookmarkEnd w:id="12"/>
      <w:r>
        <w:t>b) Introduction to Key Leadership Theories</w:t>
      </w:r>
      <w:bookmarkEnd w:id="13"/>
    </w:p>
    <w:p w14:paraId="3AA1A1D1" w14:textId="4254057F" w:rsidR="001479EF" w:rsidRDefault="00000000">
      <w:r>
        <w:t xml:space="preserve">When it comes to an organization's capacity to weather difficult times, having strong leadership attributes within the organisation is </w:t>
      </w:r>
      <w:r w:rsidR="003A10F8">
        <w:t>necessary</w:t>
      </w:r>
      <w:r>
        <w:t xml:space="preserve">. This is </w:t>
      </w:r>
      <w:r w:rsidR="003A10F8">
        <w:t>necessary</w:t>
      </w:r>
      <w:r>
        <w:t xml:space="preserve"> for the continued existence of businesses throughout the years. Throughout the course of this investigation, we will investigate Primark's corporate environment by looking at it through the prism of a variety of leadership theories, concepts, and practices (Hamidi </w:t>
      </w:r>
      <w:r>
        <w:rPr>
          <w:i/>
        </w:rPr>
        <w:t>et al</w:t>
      </w:r>
      <w:r>
        <w:t xml:space="preserve">., 2023). During the process of putting this strategy into practice, three significant hypotheses are taken into consideration. Three distinct approaches to leadership are going to be discussed in the following paragraphs: the situational, the adaptive, and the transformative approaches. Each of the competing viewpoints on this subject brings something new to the table by focusing on different facets of the concept of leadership. Leadership is a complicated concept. This </w:t>
      </w:r>
      <w:r w:rsidR="003A10F8">
        <w:t>philosophical</w:t>
      </w:r>
      <w:r>
        <w:t xml:space="preserve"> viewpoint cannot be compared to any other precedent that has ever been established in the history of philosophy.</w:t>
      </w:r>
    </w:p>
    <w:p w14:paraId="65C9A0D2" w14:textId="018D356B" w:rsidR="001479EF" w:rsidRDefault="00000000">
      <w:r>
        <w:rPr>
          <w:b/>
        </w:rPr>
        <w:t>Transformational Leadership:</w:t>
      </w:r>
      <w:r>
        <w:t xml:space="preserve"> One of the defining characteristics of transformational leadership is the ability to provide others with the inspiration and motivation they need to reach their full potential. The individuals who are deemed to be the leaders of the business are those who possess creative energies, the ability to cultivate a growth mindset, and the determination to see the company through to the achievement of its stated goals (Southern Nazarene University, 2020). In order to inspire their followers to genuinely care about the organization's objective and to give it their all, transformational leaders are able to tap into the most profound feelings and beliefs that their followers have. This is done with the intention of motivating the organization's supporters to give the organisation their absolute best effort. The leader </w:t>
      </w:r>
      <w:r w:rsidR="003A10F8">
        <w:t>can</w:t>
      </w:r>
      <w:r>
        <w:t xml:space="preserve"> inspire those who follow them as a result of this. Many individuals who display this style of leadership use the term "transformative leader" to describe themselves when they are asked to describe themselves. This term should be used to describe oneself. Companies such as Primark, which </w:t>
      </w:r>
      <w:r w:rsidR="003A10F8">
        <w:t>stand</w:t>
      </w:r>
      <w:r>
        <w:t xml:space="preserve"> to benefit a great deal by adopting a transformational leadership style, serve as a model for this concept and serve as a prime demonstration of this. In the event that the leadership makes the decision to put this plan into effect, they may be able to increase customer loyalty to the brand, improve the entire shopping experience, and develop new goods that are considered to be unique.</w:t>
      </w:r>
    </w:p>
    <w:p w14:paraId="032B8696" w14:textId="11063B7E" w:rsidR="001479EF" w:rsidRDefault="00000000">
      <w:r>
        <w:rPr>
          <w:b/>
        </w:rPr>
        <w:t>Situational Leadership:</w:t>
      </w:r>
      <w:r>
        <w:t xml:space="preserve"> </w:t>
      </w:r>
      <w:r w:rsidR="003A10F8">
        <w:t>Adjusting</w:t>
      </w:r>
      <w:r>
        <w:t xml:space="preserve"> one's approach in accordance with the degree to which one's followers are prepared to carry out their responsibilities is an essential component of situationally appropriate leadership. This ability is necessary if you want to be a competent leader. When it comes to effective situational leadership, such competency is a crucial component of the recipe (Iskandar, and </w:t>
      </w:r>
      <w:proofErr w:type="spellStart"/>
      <w:r>
        <w:t>Kaltum</w:t>
      </w:r>
      <w:proofErr w:type="spellEnd"/>
      <w:r>
        <w:t xml:space="preserve">, 2022). After a great deal of deliberation, we have arrived at the conclusion that if this </w:t>
      </w:r>
      <w:r w:rsidR="003A10F8">
        <w:t>course</w:t>
      </w:r>
      <w:r>
        <w:t xml:space="preserve"> of action is put into action, it will considerably improve the effectiveness of executive leadership. The strengths and limitations of the individuals of the team are taken into consideration by competent leaders, who then alter their methods accordingly. On the other hand, this stands in contrast to more conventional types of leadership, which are based on a strategy that is universally applicable. Adding the icing on the cake is the fact that a significant number of individuals who subscribe to this school of thinking also believe that various forms of leadership are appropriate (University of Quebec, 2022). According to </w:t>
      </w:r>
      <w:r w:rsidR="003A10F8">
        <w:t>a study</w:t>
      </w:r>
      <w:r>
        <w:t xml:space="preserve"> on leadership, "situational leaders" are leaders who are able to evaluate the conditions they are now facing and modify their strategy accordingly. The foundational information that they need to make this decision is provided to them by the data that they collect on the capabilities and dedication of their followers. On the basis of this information, they are able to make this decision. Even more concerning is the fact that there are a multitude of additional elements that could potentially play a part in this scenario. Leadership, mentoring, support, and the distribution of responsibilities are just some of the numerous components that come together to form this. The extent to which management is able to mentor employees and provide them with opportunities to advance within the organisation is directly related to the degree to which employees are able to increase their own performance and productivity. The ever-evolving retail environment that Primark provides for its clients presents an opportunity for this to become a reality (Jones, 2020). A variety of situational leadership tactics can be utilised to bring about the full realisation of this possibility, which is not only a possibility but also a possibility.</w:t>
      </w:r>
    </w:p>
    <w:p w14:paraId="37D6EA5B" w14:textId="77777777" w:rsidR="001479EF" w:rsidRDefault="00000000">
      <w:r>
        <w:rPr>
          <w:b/>
        </w:rPr>
        <w:t>Adaptive Leadership:</w:t>
      </w:r>
      <w:r>
        <w:t xml:space="preserve"> Competence in handling ambiguity and adversity ranks high among the attributes of adaptive leadership that strengthen companies' ability to weather storms. This skill is fundamental to adaptive leadership as a concept. As a result of putting this plan into action, the company's higher management must be vigilant for emerging opportunities and threats, and act accordingly. The idea that change is inevitable is recognised in this approach. Leaders that can change with the times not only encourage their followers to be flexible, but they also give their workers the freedom to try new ideas and help them see the value in other perspectives (PT, 2021). Primark understands that adaptable leadership is critical to thriving in today's fast-paced business environment, where new technologies are appearing all the time and where customer tastes are always evolving. When faced with such a task, Primark's management team really shines. Organisations can improve their chances of succeeding in unpredictable and volatile environments if their leaders can adjust to new circumstances. Building and maintaining a creative and adaptable culture that is pervasive throughout the entire company is crucial to achieving this goal. This is only doable if the leaders are willing to adjust to the new normal.</w:t>
      </w:r>
    </w:p>
    <w:p w14:paraId="4AE971F0" w14:textId="77777777" w:rsidR="001479EF" w:rsidRDefault="00000000">
      <w:pPr>
        <w:pStyle w:val="Heading1"/>
      </w:pPr>
      <w:bookmarkStart w:id="14" w:name="_gdrxrhhry70f" w:colFirst="0" w:colLast="0"/>
      <w:bookmarkStart w:id="15" w:name="_Toc165495956"/>
      <w:bookmarkEnd w:id="14"/>
      <w:r>
        <w:t>C) Emergent Leadership Skills for Primark</w:t>
      </w:r>
      <w:bookmarkEnd w:id="15"/>
    </w:p>
    <w:p w14:paraId="78C4DC9A" w14:textId="23C48A0B" w:rsidR="001479EF" w:rsidRDefault="00000000">
      <w:r>
        <w:t xml:space="preserve">Primark's exceptional leadership is the product of a multi-faceted approach that blends transformational and flexible leadership qualities. Everything has gone swimmingly with this strategy. Because of this strategy, Primark is able to maintain a highly effective leadership team. There is no other available choice for this specific combo. To guarantee their proper completion, it is crucial to carry out the jobs in the correct way. In the midst of this absolutely exceptional event, the retail business is presently experiencing a period of unparalleled turmoil (Viswanathan </w:t>
      </w:r>
      <w:r>
        <w:rPr>
          <w:i/>
        </w:rPr>
        <w:t>et al</w:t>
      </w:r>
      <w:r>
        <w:t xml:space="preserve">., 2021). This mess is happening at a time when the economic climate is always changing. The importance of this cannot be overstated because the retail business is always changing. </w:t>
      </w:r>
      <w:r w:rsidR="003A10F8">
        <w:t>To</w:t>
      </w:r>
      <w:r>
        <w:t xml:space="preserve"> reach unprecedented heights of success, it is critical that we endeavour to enhance the abilities of future leaders. The reason behind this is our desire to reach unprecedented heights of accomplishment. We are devoting a great deal of resources to the improvement of these abilities since we know they are valuable in problem-solving and in the future of the company. Gaining proficiency in these areas is essential if you aspire to excel in your chosen field. </w:t>
      </w:r>
    </w:p>
    <w:p w14:paraId="334FE6AC" w14:textId="77777777" w:rsidR="001479EF" w:rsidRDefault="00000000">
      <w:pPr>
        <w:rPr>
          <w:b/>
        </w:rPr>
      </w:pPr>
      <w:r>
        <w:rPr>
          <w:b/>
        </w:rPr>
        <w:t>Visionary Thinking and Strategic Foresight:</w:t>
      </w:r>
    </w:p>
    <w:p w14:paraId="1B512F86" w14:textId="5FDB462A" w:rsidR="001479EF" w:rsidRDefault="00000000">
      <w:r>
        <w:t xml:space="preserve">In order to accurately predict Primark's future, the company's leadership needs to show signs of visionary thinking. If you want your business to succeed, you must do this. I am doing this because, given the present economic climate, thinking </w:t>
      </w:r>
      <w:r w:rsidR="003A10F8">
        <w:t>about</w:t>
      </w:r>
      <w:r>
        <w:t xml:space="preserve"> the company's future is </w:t>
      </w:r>
      <w:r w:rsidR="00F6109A">
        <w:t>crucial</w:t>
      </w:r>
      <w:r>
        <w:t>. For this reason, this remains true. Leaders may win over stakeholders, customers, and workers by creating a memorable brand identity that sets them apart from rivals and by fulfilling an inspiring objective (Reichheld, Darnell, and Burns, 2021). Developing a novel and interesting concept is the first step in successfully completing this task. Leaders with strategic foresight can see around corners, predicting how consumer tastes, industry trends, and market conditions will evolve. People who are born into the role of chief executive officer typically possess these kinds of abilities. They are thus able to foresee potential issues within their businesses long before they arise, and they can respond swiftly and decisively to find solutions.</w:t>
      </w:r>
    </w:p>
    <w:p w14:paraId="1498F5C2" w14:textId="77777777" w:rsidR="001479EF" w:rsidRDefault="00000000">
      <w:pPr>
        <w:rPr>
          <w:b/>
        </w:rPr>
      </w:pPr>
      <w:r>
        <w:rPr>
          <w:b/>
        </w:rPr>
        <w:t>Market Understanding and Consumer Insight:</w:t>
      </w:r>
    </w:p>
    <w:p w14:paraId="4B18D14B" w14:textId="08FA090D" w:rsidR="001479EF" w:rsidRDefault="00000000">
      <w:r>
        <w:t xml:space="preserve">They can't make data-driven strategic decisions related to customer behaviour and market dynamics without first having a solid understanding of these factors. Higher-ups at Primark need access to this data so they can pursue their own self-interest in decision-making. This is a must-have for decision-making abilities. When the whole significance of this information is considered, it becomes considerably </w:t>
      </w:r>
      <w:r w:rsidR="003A10F8">
        <w:t>clearer</w:t>
      </w:r>
      <w:r>
        <w:t>. Data analytics, customer insights, and market research projects help business executives keep tabs on evolving preferences, emerging trends, and possible competition dangers (PwC, 2023). They are able to accomplish this because these instruments are at their disposal. When all the arguments and discussions have been resolved, people will be able to base their decisions on more reliable evidence. Primark can utilise this data to improve its advertising, planning, product selection, and price strategies. Because of this, the business will be able to satisfy its clients' needs more effectively. This allows the company to supply its customers' ever-changing demands while keeping up with the retail sector's breakneck pace of growth. Primark is able to meet the ever-increasing expectations of its customers by constantly adapting to their changing preferences (Hatley, 2021). Customers' tastes are always evolving, which allows Primark to keep up.</w:t>
      </w:r>
    </w:p>
    <w:p w14:paraId="1221FE78" w14:textId="77777777" w:rsidR="001479EF" w:rsidRDefault="00000000">
      <w:pPr>
        <w:rPr>
          <w:b/>
        </w:rPr>
      </w:pPr>
      <w:r>
        <w:rPr>
          <w:b/>
        </w:rPr>
        <w:t>Strong Communication Skills:</w:t>
      </w:r>
    </w:p>
    <w:p w14:paraId="3D2BFB5D" w14:textId="210EFD0A" w:rsidR="001479EF" w:rsidRDefault="00000000">
      <w:r>
        <w:t xml:space="preserve">Being able to communicate ideas concisely and clearly is an essential skill for successful leadership at any time, but it becomes </w:t>
      </w:r>
      <w:r w:rsidR="003A10F8">
        <w:t>critical</w:t>
      </w:r>
      <w:r>
        <w:t xml:space="preserve"> during revolutionary transitions. Primark has faith in its top executives' abilities to make an informative and engaging case for the company's goals, objectives, and strategy. The top executives at Primark are excellent communicators, so implementing this strategy will be a breeze for them. The plan's execution will be more simplified </w:t>
      </w:r>
      <w:r w:rsidR="003A10F8">
        <w:t>because of</w:t>
      </w:r>
      <w:r>
        <w:t xml:space="preserve"> this. Their ability to express themselves clearly and concisely allows them to describe the organization's mission, principles, and important goals </w:t>
      </w:r>
      <w:r w:rsidR="003A10F8">
        <w:t>clearly</w:t>
      </w:r>
      <w:r>
        <w:t xml:space="preserve"> and </w:t>
      </w:r>
      <w:r w:rsidR="00F6109A">
        <w:t>concisely</w:t>
      </w:r>
      <w:r>
        <w:t xml:space="preserve"> (Vanamali, 2023). Not only does this make sure the right people are handling the right products, but it also gets the company's plans out to the right people. Employees feel more invested in the company's purpose, which provides </w:t>
      </w:r>
      <w:r w:rsidR="003A10F8">
        <w:t>them with</w:t>
      </w:r>
      <w:r>
        <w:t xml:space="preserve"> the drive to succeed despite setbacks. Because of the progress they have achieved, this is the inevitable result. Teams are more likely to pull together and achieve a common objective when their leaders are forthright and honest with them. Reason </w:t>
      </w:r>
      <w:r w:rsidR="003A10F8">
        <w:t>being</w:t>
      </w:r>
      <w:r>
        <w:t xml:space="preserve"> leaders are stepping up to the plate to be forthright and honest. The end outcome is that employees improve their capacity to work together, build trust, and become more resilient (Ngoc Su </w:t>
      </w:r>
      <w:r>
        <w:rPr>
          <w:i/>
        </w:rPr>
        <w:t>et al</w:t>
      </w:r>
      <w:r>
        <w:t xml:space="preserve">., 2021). Right away, this has improved the </w:t>
      </w:r>
      <w:r w:rsidR="003A10F8">
        <w:t>number</w:t>
      </w:r>
      <w:r>
        <w:t xml:space="preserve"> of chances for staff members to collaborate with one another. Teamwork on projects is more likely when workers are able to speak openly and honestly with one another. One result of this is that more opportunities for joint projects will arise.</w:t>
      </w:r>
    </w:p>
    <w:p w14:paraId="5B56FA59" w14:textId="77777777" w:rsidR="001479EF" w:rsidRDefault="00000000">
      <w:pPr>
        <w:rPr>
          <w:b/>
        </w:rPr>
      </w:pPr>
      <w:r>
        <w:rPr>
          <w:b/>
        </w:rPr>
        <w:t>Collaborative Decision-Making:</w:t>
      </w:r>
    </w:p>
    <w:p w14:paraId="32CF00D3" w14:textId="77777777" w:rsidR="001479EF" w:rsidRDefault="00000000">
      <w:r>
        <w:t>In order to accomplish common objectives, everyone involved must work together, which will increase support, pride, and dedication. The leadership of Primark needs to work together and put their employees first (</w:t>
      </w:r>
      <w:proofErr w:type="spellStart"/>
      <w:r>
        <w:t>Cooijmans</w:t>
      </w:r>
      <w:proofErr w:type="spellEnd"/>
      <w:r>
        <w:t>, 2023). By fostering an inclusive and cooperative work environment that recognises and appreciates the unique contributions of each employee, leaders may assist their organisations in being more responsive to evolving market demands.</w:t>
      </w:r>
    </w:p>
    <w:p w14:paraId="4A5F65FC" w14:textId="77777777" w:rsidR="001479EF" w:rsidRDefault="00000000">
      <w:pPr>
        <w:rPr>
          <w:b/>
        </w:rPr>
      </w:pPr>
      <w:r>
        <w:rPr>
          <w:b/>
        </w:rPr>
        <w:t>Agility and Resilience:</w:t>
      </w:r>
    </w:p>
    <w:p w14:paraId="48D84B63" w14:textId="77777777" w:rsidR="001479EF" w:rsidRDefault="00000000">
      <w:r>
        <w:t xml:space="preserve">Decisions need to be made swiftly by Primark's management. CEOs that are able to respond swiftly to changes in the market, disruptions in the supply chain, and new regulations are better able to keep their companies competitive. But in order to be resilient, you need to see setbacks as learning experiences, keep going even when things get tough, and welcome change with open arms (van der Schoor </w:t>
      </w:r>
      <w:r>
        <w:rPr>
          <w:i/>
        </w:rPr>
        <w:t>et al</w:t>
      </w:r>
      <w:r>
        <w:t>., 2022). The top brass at Primark thinks that the key to their success is a resilient and adaptable crew.</w:t>
      </w:r>
    </w:p>
    <w:p w14:paraId="2CD102D0" w14:textId="77777777" w:rsidR="001479EF" w:rsidRDefault="00000000">
      <w:r>
        <w:t>This economy necessitates a contingency plan from Primark's management. Being well-versed in one's field, articulate, able to make sound decisions, flexible, resilient, and visionary are all essential components of a solid backup plan. Training in leadership skills aids retail CEOs in overcoming challenges, inspiring staff, and accomplishing objectives.</w:t>
      </w:r>
    </w:p>
    <w:p w14:paraId="6965A3FA" w14:textId="77777777" w:rsidR="001479EF" w:rsidRDefault="00000000">
      <w:pPr>
        <w:pStyle w:val="Heading1"/>
      </w:pPr>
      <w:bookmarkStart w:id="16" w:name="_865weq86eqqn" w:colFirst="0" w:colLast="0"/>
      <w:bookmarkStart w:id="17" w:name="_Toc165495957"/>
      <w:bookmarkEnd w:id="16"/>
      <w:r>
        <w:t>D) Critical Evaluation of Leadership Approaches</w:t>
      </w:r>
      <w:bookmarkEnd w:id="17"/>
    </w:p>
    <w:p w14:paraId="7B50936B" w14:textId="1DB37A90" w:rsidR="001479EF" w:rsidRDefault="00000000">
      <w:r>
        <w:t xml:space="preserve">Primark should weigh the benefits and drawbacks of various leadership styles </w:t>
      </w:r>
      <w:r w:rsidR="003A10F8">
        <w:t>considering</w:t>
      </w:r>
      <w:r>
        <w:t xml:space="preserve"> the uncertain retail industry and economy:</w:t>
      </w:r>
    </w:p>
    <w:p w14:paraId="5D347BC3" w14:textId="77777777" w:rsidR="001479EF" w:rsidRDefault="00000000">
      <w:pPr>
        <w:rPr>
          <w:b/>
        </w:rPr>
      </w:pPr>
      <w:r>
        <w:rPr>
          <w:b/>
        </w:rPr>
        <w:t>Transformational Leadership:</w:t>
      </w:r>
    </w:p>
    <w:p w14:paraId="417CC679" w14:textId="77777777" w:rsidR="001479EF" w:rsidRDefault="00000000">
      <w:r>
        <w:t>Primark has been successful in encouraging employee initiative and originality thanks to transformational leadership. More inventive and high-quality businesses are often the result of CEOs who inspire their staff to work hard. When time is of the essence, transformational leaders may struggle to turn their team spirit and ability to see the larger picture into workable solutions (Hawkins, 2021). While transformational leaders are great at setting and achieving long-term strategic goals, they are terrible at handling crises.</w:t>
      </w:r>
    </w:p>
    <w:p w14:paraId="6AD6F99B" w14:textId="77777777" w:rsidR="001479EF" w:rsidRDefault="00000000">
      <w:pPr>
        <w:rPr>
          <w:b/>
        </w:rPr>
      </w:pPr>
      <w:r>
        <w:rPr>
          <w:b/>
          <w:noProof/>
        </w:rPr>
        <w:drawing>
          <wp:inline distT="114300" distB="114300" distL="114300" distR="114300" wp14:anchorId="7B44B1D9" wp14:editId="1567DE07">
            <wp:extent cx="5731200" cy="5334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1200" cy="5334000"/>
                    </a:xfrm>
                    <a:prstGeom prst="rect">
                      <a:avLst/>
                    </a:prstGeom>
                    <a:ln/>
                  </pic:spPr>
                </pic:pic>
              </a:graphicData>
            </a:graphic>
          </wp:inline>
        </w:drawing>
      </w:r>
    </w:p>
    <w:p w14:paraId="54328D7E" w14:textId="77777777" w:rsidR="001479EF" w:rsidRDefault="00000000">
      <w:pPr>
        <w:jc w:val="center"/>
        <w:rPr>
          <w:b/>
        </w:rPr>
      </w:pPr>
      <w:r>
        <w:rPr>
          <w:b/>
        </w:rPr>
        <w:t>Figure 1: Transformational Leadership</w:t>
      </w:r>
    </w:p>
    <w:p w14:paraId="326B010D" w14:textId="77777777" w:rsidR="001479EF" w:rsidRDefault="00000000">
      <w:pPr>
        <w:jc w:val="center"/>
        <w:rPr>
          <w:b/>
        </w:rPr>
      </w:pPr>
      <w:r>
        <w:rPr>
          <w:b/>
        </w:rPr>
        <w:t>(Source: Hawkins, 2021)</w:t>
      </w:r>
    </w:p>
    <w:p w14:paraId="4E14273D" w14:textId="77777777" w:rsidR="001479EF" w:rsidRDefault="00000000">
      <w:pPr>
        <w:rPr>
          <w:b/>
        </w:rPr>
      </w:pPr>
      <w:r>
        <w:rPr>
          <w:b/>
        </w:rPr>
        <w:t>Situational Leadership:</w:t>
      </w:r>
    </w:p>
    <w:p w14:paraId="76322EFE" w14:textId="69DFD039" w:rsidR="001479EF" w:rsidRDefault="00000000">
      <w:r>
        <w:t xml:space="preserve">The ability to adjust one's leadership style based on the current situation is a key competency for leaders. Executives at Primark may benefit from situational leadership in managing teams with varying levels of expertise, self-assurance, and experience. To lead effectively in different situations, one must be aware of one's own and the team's limitations when faced with different tasks and obstacles (NI Business, 2020). Although the economy is weak, Primark's management should nonetheless support </w:t>
      </w:r>
      <w:r w:rsidR="003A10F8">
        <w:t>the initiative</w:t>
      </w:r>
      <w:r>
        <w:t xml:space="preserve"> and provide resources.</w:t>
      </w:r>
    </w:p>
    <w:p w14:paraId="7E41AC53" w14:textId="77777777" w:rsidR="001479EF" w:rsidRDefault="00000000">
      <w:r>
        <w:rPr>
          <w:noProof/>
        </w:rPr>
        <w:drawing>
          <wp:inline distT="114300" distB="114300" distL="114300" distR="114300" wp14:anchorId="4CBD6053" wp14:editId="18252952">
            <wp:extent cx="5731200" cy="7912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7912100"/>
                    </a:xfrm>
                    <a:prstGeom prst="rect">
                      <a:avLst/>
                    </a:prstGeom>
                    <a:ln/>
                  </pic:spPr>
                </pic:pic>
              </a:graphicData>
            </a:graphic>
          </wp:inline>
        </w:drawing>
      </w:r>
    </w:p>
    <w:p w14:paraId="387CD547" w14:textId="77777777" w:rsidR="001479EF" w:rsidRDefault="00000000">
      <w:pPr>
        <w:jc w:val="center"/>
        <w:rPr>
          <w:b/>
        </w:rPr>
      </w:pPr>
      <w:r>
        <w:rPr>
          <w:b/>
        </w:rPr>
        <w:t>Figure 2: Situational Leadership</w:t>
      </w:r>
    </w:p>
    <w:p w14:paraId="280ED8A4" w14:textId="77777777" w:rsidR="001479EF" w:rsidRDefault="00000000">
      <w:pPr>
        <w:jc w:val="center"/>
        <w:rPr>
          <w:b/>
        </w:rPr>
      </w:pPr>
      <w:r>
        <w:rPr>
          <w:b/>
        </w:rPr>
        <w:t>(Source: NI Business, 2020)</w:t>
      </w:r>
    </w:p>
    <w:p w14:paraId="5C99C8DE" w14:textId="77777777" w:rsidR="001479EF" w:rsidRDefault="00000000">
      <w:pPr>
        <w:rPr>
          <w:b/>
        </w:rPr>
      </w:pPr>
      <w:r>
        <w:rPr>
          <w:b/>
        </w:rPr>
        <w:t>Adaptive Leadership:</w:t>
      </w:r>
    </w:p>
    <w:p w14:paraId="12BBDCD2" w14:textId="77777777" w:rsidR="001479EF" w:rsidRDefault="00000000">
      <w:r>
        <w:t>Adaptive leadership aligns closely with Primark's need to navigate uncertainties and drive organizational resilience. Leaders who can respond effectively to challenges, foster innovation, and facilitate change can position Primark to thrive amidst economic instability and market fluctuations. However, adaptive leadership may face challenges in maintaining stability and consistency, particularly in environments where employees may resist change or uncertainty breeds anxiety and resistance (ET, 2023). Moreover, sustaining adaptive leadership practices requires ongoing commitment to self-awareness, emotional intelligence, and continuous learning, which may pose challenges for leaders amidst the pressures of managing a fast-paced retail business.</w:t>
      </w:r>
    </w:p>
    <w:p w14:paraId="4C13148B" w14:textId="77777777" w:rsidR="001479EF" w:rsidRDefault="00000000">
      <w:pPr>
        <w:rPr>
          <w:b/>
        </w:rPr>
      </w:pPr>
      <w:r>
        <w:rPr>
          <w:b/>
          <w:noProof/>
        </w:rPr>
        <w:drawing>
          <wp:inline distT="114300" distB="114300" distL="114300" distR="114300" wp14:anchorId="64AEE81B" wp14:editId="250B524A">
            <wp:extent cx="5715000" cy="51149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15000" cy="5114925"/>
                    </a:xfrm>
                    <a:prstGeom prst="rect">
                      <a:avLst/>
                    </a:prstGeom>
                    <a:ln/>
                  </pic:spPr>
                </pic:pic>
              </a:graphicData>
            </a:graphic>
          </wp:inline>
        </w:drawing>
      </w:r>
    </w:p>
    <w:p w14:paraId="1307F170" w14:textId="77777777" w:rsidR="001479EF" w:rsidRDefault="00000000">
      <w:pPr>
        <w:jc w:val="center"/>
        <w:rPr>
          <w:b/>
        </w:rPr>
      </w:pPr>
      <w:r>
        <w:rPr>
          <w:b/>
        </w:rPr>
        <w:t>Figure 3: Adaptive Leadership</w:t>
      </w:r>
    </w:p>
    <w:p w14:paraId="32C62078" w14:textId="77777777" w:rsidR="001479EF" w:rsidRDefault="00000000">
      <w:pPr>
        <w:jc w:val="center"/>
        <w:rPr>
          <w:b/>
        </w:rPr>
      </w:pPr>
      <w:r>
        <w:rPr>
          <w:b/>
        </w:rPr>
        <w:t>(Source: ET, 2023)</w:t>
      </w:r>
    </w:p>
    <w:p w14:paraId="75D859B5" w14:textId="77777777" w:rsidR="001479EF" w:rsidRDefault="00000000">
      <w:pPr>
        <w:rPr>
          <w:b/>
        </w:rPr>
      </w:pPr>
      <w:r>
        <w:rPr>
          <w:b/>
        </w:rPr>
        <w:t>Personal Ability and Skills:</w:t>
      </w:r>
    </w:p>
    <w:p w14:paraId="07F664DA" w14:textId="77777777" w:rsidR="001479EF" w:rsidRDefault="00000000">
      <w:r>
        <w:t>Regardless of the leadership approach adopted, personal ability plays a crucial role in fulfilling leadership responsibilities effectively. Leaders at Primark must possess self-awareness to recognize their strengths, weaknesses, and biases, enabling them to leverage their capabilities and seek support or development in areas of improvement. Emotional intelligence is essential for understanding and managing emotions, fostering positive relationships, and navigating interpersonal dynamics within the organization (</w:t>
      </w:r>
      <w:proofErr w:type="spellStart"/>
      <w:r>
        <w:t>Udod</w:t>
      </w:r>
      <w:proofErr w:type="spellEnd"/>
      <w:r>
        <w:t>, Hammond-Collins, and Jenkins, 2020). Continuous learning and adaptation are imperative for leaders at Primark to stay abreast of industry trends, technological advancements, and evolving consumer preferences, ensuring they remain effective and relevant in driving organizational success.</w:t>
      </w:r>
    </w:p>
    <w:p w14:paraId="1287A87C" w14:textId="77777777" w:rsidR="001479EF" w:rsidRDefault="00000000">
      <w:r>
        <w:t>In summary, while each leadership approach has its merits and limitations, leaders at Primark must carefully assess the situational context, organizational needs, and individual capabilities to determine the most effective approach in navigating economic uncertainties and driving sustainable growth in the dynamic retail industry.</w:t>
      </w:r>
    </w:p>
    <w:p w14:paraId="795753BE" w14:textId="77777777" w:rsidR="001479EF" w:rsidRDefault="00000000">
      <w:pPr>
        <w:pStyle w:val="Heading1"/>
      </w:pPr>
      <w:bookmarkStart w:id="18" w:name="_ninacdjw5d27" w:colFirst="0" w:colLast="0"/>
      <w:bookmarkStart w:id="19" w:name="_Toc165495958"/>
      <w:bookmarkEnd w:id="18"/>
      <w:r>
        <w:t>E) Analysis of Current Leadership Strategies at Primark</w:t>
      </w:r>
      <w:bookmarkEnd w:id="19"/>
    </w:p>
    <w:p w14:paraId="263490CB" w14:textId="77777777" w:rsidR="001479EF" w:rsidRDefault="00000000">
      <w:r>
        <w:t>Reading Primark's most current annual report and associated news items can teach you more about the company's management, operational efficiency, resilience, and potential for expansion. Studies have shown that Primark's management style has both positive and negative aspects:</w:t>
      </w:r>
    </w:p>
    <w:p w14:paraId="49A37D75" w14:textId="77777777" w:rsidR="001479EF" w:rsidRDefault="00000000">
      <w:pPr>
        <w:rPr>
          <w:b/>
        </w:rPr>
      </w:pPr>
      <w:r>
        <w:rPr>
          <w:b/>
        </w:rPr>
        <w:t>Strengths:</w:t>
      </w:r>
    </w:p>
    <w:p w14:paraId="2010D6CF" w14:textId="77777777" w:rsidR="001479EF" w:rsidRDefault="00000000">
      <w:pPr>
        <w:rPr>
          <w:b/>
        </w:rPr>
      </w:pPr>
      <w:r>
        <w:rPr>
          <w:b/>
        </w:rPr>
        <w:t>Resilience and Adaptability:</w:t>
      </w:r>
    </w:p>
    <w:p w14:paraId="410D8CDB" w14:textId="77777777" w:rsidR="001479EF" w:rsidRDefault="00000000">
      <w:r>
        <w:t>Primark management have shown incredible tenacity in responding to consumer needs despite the COVID-19 outbreak (BBC, 2020). The characteristics of this company are a rapid reaction to outside threats, employee prioritisation, and the provision of cost-effective solutions.</w:t>
      </w:r>
    </w:p>
    <w:p w14:paraId="3FE1763D" w14:textId="77777777" w:rsidR="001479EF" w:rsidRDefault="00000000">
      <w:pPr>
        <w:rPr>
          <w:b/>
        </w:rPr>
      </w:pPr>
      <w:r>
        <w:rPr>
          <w:b/>
        </w:rPr>
        <w:t>Employee Safety and Welfare:</w:t>
      </w:r>
    </w:p>
    <w:p w14:paraId="4781E358" w14:textId="77777777" w:rsidR="001479EF" w:rsidRDefault="00000000">
      <w:r>
        <w:t>By looking out for its employees during the crisis, Primark showed that it was ethical and socially responsible. The company's commitment to safety has inspired trust and loyalty among workers.</w:t>
      </w:r>
    </w:p>
    <w:p w14:paraId="5CFB70FF" w14:textId="77777777" w:rsidR="001479EF" w:rsidRDefault="00000000">
      <w:pPr>
        <w:rPr>
          <w:b/>
        </w:rPr>
      </w:pPr>
      <w:r>
        <w:rPr>
          <w:b/>
        </w:rPr>
        <w:t>Limitations:</w:t>
      </w:r>
    </w:p>
    <w:p w14:paraId="352AD229" w14:textId="77777777" w:rsidR="001479EF" w:rsidRDefault="00000000">
      <w:pPr>
        <w:rPr>
          <w:b/>
        </w:rPr>
      </w:pPr>
      <w:r>
        <w:rPr>
          <w:b/>
        </w:rPr>
        <w:t>Supply Chain Disruptions:</w:t>
      </w:r>
    </w:p>
    <w:p w14:paraId="46CD3B79" w14:textId="77777777" w:rsidR="001479EF" w:rsidRDefault="00000000">
      <w:r>
        <w:t xml:space="preserve">Primark is concerned about possible supply chain delays caused by the global economy and logistics (Ivanov, </w:t>
      </w:r>
      <w:proofErr w:type="spellStart"/>
      <w:r>
        <w:t>Tsipoulanidis</w:t>
      </w:r>
      <w:proofErr w:type="spellEnd"/>
      <w:r>
        <w:t xml:space="preserve">, and </w:t>
      </w:r>
      <w:proofErr w:type="spellStart"/>
      <w:r>
        <w:t>Schönberger</w:t>
      </w:r>
      <w:proofErr w:type="spellEnd"/>
      <w:r>
        <w:t>, 2021). The bottom line and customer satisfaction might take a hit when production and shipping are delayed.</w:t>
      </w:r>
    </w:p>
    <w:p w14:paraId="4A6F5CDC" w14:textId="77777777" w:rsidR="001479EF" w:rsidRDefault="00000000">
      <w:pPr>
        <w:rPr>
          <w:b/>
        </w:rPr>
      </w:pPr>
      <w:r>
        <w:rPr>
          <w:b/>
        </w:rPr>
        <w:t>Ethical Sourcing Practices:</w:t>
      </w:r>
    </w:p>
    <w:p w14:paraId="2D4A3DD6" w14:textId="77777777" w:rsidR="001479EF" w:rsidRDefault="00000000">
      <w:r>
        <w:t>One area where Primark's ethical sourcing criteria quickly face criticism is about the lack of transparency in the supply chain and the presence of hazardous working conditions. In the absence of a solution, Primark risks losing consumers and slipping behind rivals.</w:t>
      </w:r>
    </w:p>
    <w:p w14:paraId="14331363" w14:textId="77777777" w:rsidR="001479EF" w:rsidRDefault="00000000">
      <w:pPr>
        <w:rPr>
          <w:b/>
        </w:rPr>
      </w:pPr>
      <w:r>
        <w:rPr>
          <w:b/>
        </w:rPr>
        <w:t>Digital Transformation:</w:t>
      </w:r>
    </w:p>
    <w:p w14:paraId="067B6BE0" w14:textId="2F25ACB6" w:rsidR="001479EF" w:rsidRDefault="00000000">
      <w:r>
        <w:t xml:space="preserve">Part of Primark's </w:t>
      </w:r>
      <w:r w:rsidR="003A10F8">
        <w:t>plan</w:t>
      </w:r>
      <w:r>
        <w:t xml:space="preserve"> is to undergo digital transformation. The company needs to improve its digital skills if it wants to meet the demands of its online customers for new products that come out. The extensive use of digital technology by Primark has the potential to greatly enhance the company's online and multichannel sales, operational efficiency, and customer service (Collin-</w:t>
      </w:r>
      <w:proofErr w:type="spellStart"/>
      <w:r>
        <w:t>Lachaud</w:t>
      </w:r>
      <w:proofErr w:type="spellEnd"/>
      <w:r>
        <w:t xml:space="preserve"> </w:t>
      </w:r>
      <w:r>
        <w:rPr>
          <w:i/>
        </w:rPr>
        <w:t>et al</w:t>
      </w:r>
      <w:r>
        <w:t>., 2023). Additional benefits to the change may be numerous.</w:t>
      </w:r>
    </w:p>
    <w:p w14:paraId="47E6189D" w14:textId="77777777" w:rsidR="001479EF" w:rsidRDefault="00000000">
      <w:r>
        <w:t>Some of Primark's ongoing challenges include meeting ethical sourcing criteria, managing disruptions in its supply chain, and implementing digital transformation. This is especially true when upper management cares about their workers' well-being and takes an authoritative stance. Whether Primark is able to overcome these obstacles and continue with its expansion plans depends on the decisions made by its extraordinarily powerful executive team (</w:t>
      </w:r>
      <w:proofErr w:type="spellStart"/>
      <w:r>
        <w:t>Zanjirani</w:t>
      </w:r>
      <w:proofErr w:type="spellEnd"/>
      <w:r>
        <w:t xml:space="preserve"> Farahani, Asgari, and Van </w:t>
      </w:r>
      <w:proofErr w:type="spellStart"/>
      <w:r>
        <w:t>Wassenhove</w:t>
      </w:r>
      <w:proofErr w:type="spellEnd"/>
      <w:r>
        <w:t>, 2022). To stay at the top of the retail industry and the position it has achieved, Primark employs strategic initiatives that help it make the most of its strengths while overcoming its weaknesses.</w:t>
      </w:r>
    </w:p>
    <w:p w14:paraId="614B0744" w14:textId="77777777" w:rsidR="001479EF" w:rsidRDefault="00000000">
      <w:pPr>
        <w:pStyle w:val="Heading1"/>
      </w:pPr>
      <w:bookmarkStart w:id="20" w:name="_6en5lpem9qvw" w:colFirst="0" w:colLast="0"/>
      <w:bookmarkStart w:id="21" w:name="_Toc165495959"/>
      <w:bookmarkEnd w:id="20"/>
      <w:r>
        <w:t>F) Recommendations for Leadership of Change</w:t>
      </w:r>
      <w:bookmarkEnd w:id="21"/>
    </w:p>
    <w:p w14:paraId="16629971" w14:textId="77777777" w:rsidR="001479EF" w:rsidRDefault="00000000">
      <w:pPr>
        <w:rPr>
          <w:b/>
        </w:rPr>
      </w:pPr>
      <w:r>
        <w:rPr>
          <w:b/>
        </w:rPr>
        <w:t>Given Primark's economic and pandemic concerns, emerging leadership and a strategic plan are needed. Comprehensive shift leader guidance:</w:t>
      </w:r>
    </w:p>
    <w:p w14:paraId="5FA54071" w14:textId="77777777" w:rsidR="001479EF" w:rsidRDefault="00000000">
      <w:pPr>
        <w:rPr>
          <w:b/>
        </w:rPr>
      </w:pPr>
      <w:r>
        <w:rPr>
          <w:b/>
        </w:rPr>
        <w:t>Invest in Digitalization and E-commerce:</w:t>
      </w:r>
    </w:p>
    <w:p w14:paraId="61A61853" w14:textId="11852A81" w:rsidR="001479EF" w:rsidRDefault="00000000">
      <w:r>
        <w:t xml:space="preserve">Primark must increase online sales to be competitive and </w:t>
      </w:r>
      <w:r w:rsidR="003A10F8">
        <w:t>up to date</w:t>
      </w:r>
      <w:r>
        <w:t xml:space="preserve"> with client trends. Primark survives retail storms and economic downturns thanks to its strong internet presence (</w:t>
      </w:r>
      <w:proofErr w:type="spellStart"/>
      <w:r>
        <w:t>Aderombi</w:t>
      </w:r>
      <w:proofErr w:type="spellEnd"/>
      <w:r>
        <w:t>, 2020). Primark's online store, smartphone apps, and virtual shopping enhance revenue, consumer engagement, and competitiveness.</w:t>
      </w:r>
    </w:p>
    <w:p w14:paraId="3C0009DC" w14:textId="77777777" w:rsidR="001479EF" w:rsidRDefault="00000000">
      <w:pPr>
        <w:rPr>
          <w:b/>
        </w:rPr>
      </w:pPr>
      <w:r>
        <w:rPr>
          <w:b/>
        </w:rPr>
        <w:t>Foster a Culture of Innovation and Continuous Improvement:</w:t>
      </w:r>
    </w:p>
    <w:p w14:paraId="6887115D" w14:textId="77777777" w:rsidR="001479EF" w:rsidRDefault="00000000">
      <w:r>
        <w:t>When times are rough, Primark's leadership should innovate and adjust. Innovation, experimentation, and collaboration help companies adapt to changing consumer tastes and industry needs. Primark may grow and compete better if it allows its people to be creative and make their own decisions.</w:t>
      </w:r>
    </w:p>
    <w:p w14:paraId="20B211D3" w14:textId="77777777" w:rsidR="001479EF" w:rsidRDefault="00000000">
      <w:pPr>
        <w:rPr>
          <w:b/>
        </w:rPr>
      </w:pPr>
      <w:r>
        <w:rPr>
          <w:b/>
        </w:rPr>
        <w:t>Enhance Supply Chain Resilience:</w:t>
      </w:r>
    </w:p>
    <w:p w14:paraId="6A629AD9" w14:textId="77777777" w:rsidR="001479EF" w:rsidRDefault="00000000">
      <w:r>
        <w:t>Primark may localise and diversify its supply networks during outages. Businesses should develop strategic relationships, diversify suppliers and sourcing areas, and rely less on one source to mitigate global disruption and meet consumer demand (NI Business, 2020). Modern supply chain management tools and real-time data analytics allow Primark to monitor and resolve supply chain challenges.</w:t>
      </w:r>
    </w:p>
    <w:p w14:paraId="63DB76CF" w14:textId="77777777" w:rsidR="001479EF" w:rsidRDefault="00000000">
      <w:pPr>
        <w:rPr>
          <w:b/>
        </w:rPr>
      </w:pPr>
      <w:r>
        <w:rPr>
          <w:b/>
        </w:rPr>
        <w:t>Prioritize Employee Well-being and Development:</w:t>
      </w:r>
    </w:p>
    <w:p w14:paraId="7569C654" w14:textId="77777777" w:rsidR="001479EF" w:rsidRDefault="00000000">
      <w:r>
        <w:t>Primark's leadership must prioritise employee welfare to succeed. Wellness programmes, flexible work hours, and comprehensive support services can enhance morale, engagement, and productivity during economic downturns and remote employment. Primark's training, development, and skill-up programmes aim to attract and retain top talent, maintain performance, and empower individuals to overcome problems.</w:t>
      </w:r>
    </w:p>
    <w:p w14:paraId="75EA6A44" w14:textId="77777777" w:rsidR="001479EF" w:rsidRDefault="00000000">
      <w:r>
        <w:t>These methods may help Primark management manage volatility and boost retail performance. Primark's rising leadership and strategy allow them to handle unexpected events.</w:t>
      </w:r>
    </w:p>
    <w:p w14:paraId="3CFBA651" w14:textId="77777777" w:rsidR="001479EF" w:rsidRDefault="00000000">
      <w:pPr>
        <w:pStyle w:val="Heading1"/>
      </w:pPr>
      <w:bookmarkStart w:id="22" w:name="_p3sjtyxura3" w:colFirst="0" w:colLast="0"/>
      <w:bookmarkStart w:id="23" w:name="_Toc165495960"/>
      <w:bookmarkEnd w:id="22"/>
      <w:r>
        <w:t>Conclusion:</w:t>
      </w:r>
      <w:bookmarkEnd w:id="23"/>
    </w:p>
    <w:p w14:paraId="1D2855C2" w14:textId="578D5CAC" w:rsidR="001479EF" w:rsidRDefault="00000000">
      <w:r>
        <w:t xml:space="preserve">If Primark is going to be successful </w:t>
      </w:r>
      <w:r w:rsidR="003A10F8">
        <w:t>considering</w:t>
      </w:r>
      <w:r>
        <w:t xml:space="preserve"> the current economic and financial instability, it will undoubtedly require strong leadership. The current is flowing because the situation is one that is fraught with a great deal of uncertainty. The surrounding environment is characterised by a significant amount of ambiguity and uncertainty, which is the reason for this development. Primark must have a resilient supply chain, an innovative culture, investments in technology and online sales, investments in the health and professional progress of its staff, and the rise of skilled new leadership </w:t>
      </w:r>
      <w:r w:rsidR="003A10F8">
        <w:t>for</w:t>
      </w:r>
      <w:r>
        <w:t xml:space="preserve"> the company to be able to survive these challenging waters. For Primark to be successful, </w:t>
      </w:r>
      <w:r w:rsidR="003A10F8">
        <w:t>each</w:t>
      </w:r>
      <w:r>
        <w:t xml:space="preserve"> one of these needs must be met. According to the findings, </w:t>
      </w:r>
      <w:r w:rsidR="003A10F8">
        <w:t>for</w:t>
      </w:r>
      <w:r>
        <w:t xml:space="preserve"> Primark to maintain its position in the notoriously competitive retail sector, the company must continually introduce new items, adapt promptly to shifting conditions, and quickly recover from any failures that it may experience.</w:t>
      </w:r>
    </w:p>
    <w:p w14:paraId="2F6EAF45" w14:textId="77777777" w:rsidR="001479EF" w:rsidRDefault="001479EF"/>
    <w:p w14:paraId="4446C1F5" w14:textId="77777777" w:rsidR="001479EF" w:rsidRDefault="00000000">
      <w:pPr>
        <w:pStyle w:val="Heading1"/>
      </w:pPr>
      <w:bookmarkStart w:id="24" w:name="_rhenuc4kga1l" w:colFirst="0" w:colLast="0"/>
      <w:bookmarkEnd w:id="24"/>
      <w:r>
        <w:br w:type="page"/>
      </w:r>
    </w:p>
    <w:p w14:paraId="698BB050" w14:textId="30FF1012" w:rsidR="001479EF" w:rsidRDefault="00000000">
      <w:pPr>
        <w:pStyle w:val="Heading1"/>
      </w:pPr>
      <w:bookmarkStart w:id="25" w:name="_7seefcm8pi9z" w:colFirst="0" w:colLast="0"/>
      <w:bookmarkStart w:id="26" w:name="_Toc165495961"/>
      <w:bookmarkEnd w:id="25"/>
      <w:r>
        <w:t>Task 2</w:t>
      </w:r>
      <w:r w:rsidR="008D377F">
        <w:t xml:space="preserve">: </w:t>
      </w:r>
      <w:r>
        <w:t>Individual Reflective Essay</w:t>
      </w:r>
      <w:bookmarkEnd w:id="26"/>
    </w:p>
    <w:p w14:paraId="01F24335" w14:textId="71C229B8" w:rsidR="00212563" w:rsidRDefault="00212563" w:rsidP="00212563">
      <w:r>
        <w:t xml:space="preserve">Gibbs’ Reflective cycle has been used to present the personal reflection of the individual who has developed </w:t>
      </w:r>
      <w:r w:rsidR="003A10F8">
        <w:t>leadership</w:t>
      </w:r>
      <w:r>
        <w:t xml:space="preserve"> skills. Six stages of Gibbs’ reflective cycle include – description, feelings, evaluation, analysis, conclusion, and action plan. </w:t>
      </w:r>
    </w:p>
    <w:p w14:paraId="6A168838" w14:textId="35672E69" w:rsidR="00212563" w:rsidRDefault="00212563" w:rsidP="00212563">
      <w:pPr>
        <w:jc w:val="center"/>
      </w:pPr>
      <w:r>
        <w:rPr>
          <w:noProof/>
        </w:rPr>
        <w:drawing>
          <wp:inline distT="0" distB="0" distL="0" distR="0" wp14:anchorId="317EE65C" wp14:editId="2A994BEC">
            <wp:extent cx="3413760" cy="2987040"/>
            <wp:effectExtent l="0" t="0" r="0" b="3810"/>
            <wp:docPr id="1213854946"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13760" cy="2987040"/>
                    </a:xfrm>
                    <a:prstGeom prst="rect">
                      <a:avLst/>
                    </a:prstGeom>
                    <a:noFill/>
                    <a:ln>
                      <a:noFill/>
                    </a:ln>
                  </pic:spPr>
                </pic:pic>
              </a:graphicData>
            </a:graphic>
          </wp:inline>
        </w:drawing>
      </w:r>
    </w:p>
    <w:p w14:paraId="0C9F35FE" w14:textId="7C89A00E" w:rsidR="00212563" w:rsidRDefault="00212563" w:rsidP="00212563">
      <w:pPr>
        <w:jc w:val="center"/>
        <w:rPr>
          <w:b/>
          <w:bCs/>
        </w:rPr>
      </w:pPr>
      <w:r>
        <w:rPr>
          <w:b/>
          <w:bCs/>
        </w:rPr>
        <w:t xml:space="preserve">Figure 4: Gibbs’ reflective cycle </w:t>
      </w:r>
    </w:p>
    <w:p w14:paraId="70D77949" w14:textId="3C3CC338" w:rsidR="00212563" w:rsidRPr="00212563" w:rsidRDefault="00212563" w:rsidP="00212563">
      <w:pPr>
        <w:jc w:val="center"/>
      </w:pPr>
      <w:r>
        <w:t xml:space="preserve">(Source: Channell, 2023) </w:t>
      </w:r>
    </w:p>
    <w:p w14:paraId="5693818C" w14:textId="1313082E" w:rsidR="00212563" w:rsidRPr="00212563" w:rsidRDefault="00212563" w:rsidP="00212563">
      <w:r>
        <w:rPr>
          <w:b/>
          <w:bCs/>
          <w:i/>
          <w:iCs/>
        </w:rPr>
        <w:t>Description:</w:t>
      </w:r>
      <w:r>
        <w:t xml:space="preserve">  </w:t>
      </w:r>
    </w:p>
    <w:p w14:paraId="771429DB" w14:textId="0659B059" w:rsidR="001479EF" w:rsidRDefault="00000000">
      <w:bookmarkStart w:id="27" w:name="_fgfpwk9cwikc" w:colFirst="0" w:colLast="0"/>
      <w:bookmarkEnd w:id="27"/>
      <w:r>
        <w:t xml:space="preserve">Through the process of participating in a reflective trip, we are compelled to engage in critical thinking about our previous educational experiences. This allows us to acquire insights that are pertinent to the current circumstance. My skill to respond to variations in pressure that develop in a corporate setting will be the essential components that will push my reflection essay on the experiences I have received from this module </w:t>
      </w:r>
      <w:r w:rsidR="003A10F8">
        <w:t>since</w:t>
      </w:r>
      <w:r>
        <w:t xml:space="preserve"> they will be the key components that propel my growth as a leader. During the time that I am writing my article, I plan to think on the topics that have been discussed in this module as well as my own experiences. </w:t>
      </w:r>
      <w:r w:rsidR="003A10F8">
        <w:t>To</w:t>
      </w:r>
      <w:r>
        <w:t xml:space="preserve"> determine whether or not I am suitable for complex business issues and leadership jobs, I intend to conduct research on a variety of leadership styles and methods, consider well-known theories of leadership, and evaluate my own capabilities. This essay will discuss every circumstance that has occurred to me as a leader up to this point, including every success, every failure, and every chance for development. Within the scope of this piece, I will largely talk about my journey as a leader up to this point. I am motivated to write this piece because of the strong competition that is currently taking place.</w:t>
      </w:r>
    </w:p>
    <w:p w14:paraId="5C52F84D" w14:textId="64915DCA" w:rsidR="00212563" w:rsidRPr="00212563" w:rsidRDefault="00212563">
      <w:pPr>
        <w:rPr>
          <w:b/>
          <w:bCs/>
          <w:i/>
          <w:iCs/>
        </w:rPr>
      </w:pPr>
      <w:r>
        <w:rPr>
          <w:b/>
          <w:bCs/>
          <w:i/>
          <w:iCs/>
        </w:rPr>
        <w:t>Feelings:</w:t>
      </w:r>
    </w:p>
    <w:p w14:paraId="5B96B782" w14:textId="0C490204" w:rsidR="001479EF" w:rsidRDefault="003A10F8">
      <w:r>
        <w:t>During this training, I have had the opportunity to learn new things about myself while concurrently enhancing my leadership and decision-making skills in a fast-paced corporate environment. Within the scope of this reflection essay, the overarching objective is to demonstrate that I can thrive in both internal and external organisational contexts. The way I want to accomplish this objective is by keeping a record of my development as a leader.</w:t>
      </w:r>
    </w:p>
    <w:p w14:paraId="7A7E6814" w14:textId="6AB8B5B2" w:rsidR="00212563" w:rsidRPr="00212563" w:rsidRDefault="00212563">
      <w:pPr>
        <w:rPr>
          <w:b/>
          <w:bCs/>
          <w:i/>
          <w:iCs/>
        </w:rPr>
      </w:pPr>
      <w:r>
        <w:rPr>
          <w:b/>
          <w:bCs/>
          <w:i/>
          <w:iCs/>
        </w:rPr>
        <w:t>Evaluation:</w:t>
      </w:r>
    </w:p>
    <w:p w14:paraId="400AE74B" w14:textId="77777777" w:rsidR="001479EF" w:rsidRDefault="00000000">
      <w:r>
        <w:t>I will learn how to detect different leadership philosophies and how to comprehend them, which is the most significant thing that you will study in this session. The concepts of leadership that fall under this category include, but are not limited to, situational leadership, transformational leadership, and adaptive leadership examples (Madi Odeh</w:t>
      </w:r>
      <w:r>
        <w:rPr>
          <w:i/>
        </w:rPr>
        <w:t xml:space="preserve"> et al</w:t>
      </w:r>
      <w:r>
        <w:t xml:space="preserve">., 2023). The knowledge and skills that I have acquired from participation in classroom discussions, case studies, and practical exercises have equipped me with the ability to apply various leadership theories to a variety of situations that may arise within an organisation. For instance, consider the concept of transformational leadership. It has the potential to excite and inspire regular people to accomplish extraordinary things. The concept of situational leadership, on the other hand, emphasises the significance of tailoring one's leadership style to the specific needs of different people and different circumstances. Either of these two types of leadership is extremely important. This demonstrates the expertise that I have developed over the years. Through the development of my leadership abilities and the accumulation of a wide variety of resources, I have been able to motivate my coworkers to achieve success and overcome challenging challenges in the workplace. I have a great deal of gratitude for the fact that my education has equipped me with these skills. </w:t>
      </w:r>
    </w:p>
    <w:p w14:paraId="0CF52FC9" w14:textId="0048D05B" w:rsidR="00212563" w:rsidRPr="00212563" w:rsidRDefault="00212563">
      <w:pPr>
        <w:rPr>
          <w:b/>
          <w:bCs/>
          <w:i/>
          <w:iCs/>
        </w:rPr>
      </w:pPr>
      <w:r>
        <w:rPr>
          <w:b/>
          <w:bCs/>
          <w:i/>
          <w:iCs/>
        </w:rPr>
        <w:t>Analysis:</w:t>
      </w:r>
    </w:p>
    <w:p w14:paraId="7D5805C1" w14:textId="72D481B9" w:rsidR="001479EF" w:rsidRDefault="00000000">
      <w:r>
        <w:t xml:space="preserve">Participating in this workshop has substantially enhanced my previous knowledge of the internal and external business environments (Awan, Arnold, and </w:t>
      </w:r>
      <w:proofErr w:type="spellStart"/>
      <w:r>
        <w:t>Gölgeci</w:t>
      </w:r>
      <w:proofErr w:type="spellEnd"/>
      <w:r>
        <w:t xml:space="preserve">, 2021). An enormous benefit </w:t>
      </w:r>
      <w:r w:rsidR="003A10F8">
        <w:t>result</w:t>
      </w:r>
      <w:r>
        <w:t xml:space="preserve"> from this. I have gained a deeper comprehension of the factors influencing the structure of the business environment through my involvement in research projects and evaluation of case studies. This comprehension is the direct result of my participation in these endeavours. Things that come under this umbrella include monetary trends, market dynamics, and regulatory frameworks. Thanks to my extensive knowledge, I can create long-term plans that align with the organization's goals, base my decisions on solid evidence, and foresee both future opportunities and threats. Aside from that, I may base my conclusions on reliable data.</w:t>
      </w:r>
    </w:p>
    <w:p w14:paraId="34E1B154" w14:textId="4F7CAB94" w:rsidR="001479EF" w:rsidRDefault="00000000">
      <w:r>
        <w:t xml:space="preserve">As I assess my abilities to fulfil the substantial responsibilities of the leadership position </w:t>
      </w:r>
      <w:r w:rsidR="003A10F8">
        <w:t>considering</w:t>
      </w:r>
      <w:r>
        <w:t xml:space="preserve"> the given circumstances, I am cognizant of my own limitations as well as my strengths. My strengths lie in my people skills, which allow me to not only connect with others but also inspire them and encourage them to work together in cohesive teams. In order to accomplish this, I make use of the recognised leadership approaches that have been subjected to critical analysis. In order to reach a consensus and drive collective action, I have shown adept at providing a clear vision, inspiring team members, and facilitating productive conversation. I am also good at facilitating meaningful dialogue.</w:t>
      </w:r>
    </w:p>
    <w:p w14:paraId="00F9CEC8" w14:textId="008D0F9D" w:rsidR="00212563" w:rsidRPr="00212563" w:rsidRDefault="00212563">
      <w:pPr>
        <w:rPr>
          <w:b/>
          <w:bCs/>
          <w:i/>
          <w:iCs/>
        </w:rPr>
      </w:pPr>
      <w:bookmarkStart w:id="28" w:name="_z4gyyzgge67o" w:colFirst="0" w:colLast="0"/>
      <w:bookmarkEnd w:id="28"/>
      <w:r>
        <w:rPr>
          <w:b/>
          <w:bCs/>
          <w:i/>
          <w:iCs/>
        </w:rPr>
        <w:t xml:space="preserve">Conclusion: </w:t>
      </w:r>
    </w:p>
    <w:p w14:paraId="76C78E32" w14:textId="57F69AB1" w:rsidR="00212563" w:rsidRDefault="003A10F8">
      <w:r>
        <w:t xml:space="preserve">Since this reflection essay provided me with the opportunity to reflect on my learning path, analyse my preparation for leadership, and make sensible decisions regarding business matters, my knowledge has increased as a result of this essay. My heartfelt appreciation goes out to you for having this chance. Consequently, my degree of comprehension has increased </w:t>
      </w:r>
      <w:r w:rsidR="00F6109A">
        <w:t>because of</w:t>
      </w:r>
      <w:r>
        <w:t xml:space="preserve"> this happening. I intend to commit the entirety of my life to the process of gaining new information and improving my skills in order to be able to successfully navigate the unpredictable nature of the business world. As a result, I will become more skilled in the field of business. It is my intention to achieve this goal by focusing on enhancing both my areas of weakness and my areas of strength. The thing that I want to do is this.</w:t>
      </w:r>
    </w:p>
    <w:p w14:paraId="46476339" w14:textId="5E1C58F1" w:rsidR="00212563" w:rsidRDefault="00212563">
      <w:pPr>
        <w:rPr>
          <w:b/>
          <w:bCs/>
          <w:i/>
          <w:iCs/>
        </w:rPr>
      </w:pPr>
      <w:r>
        <w:rPr>
          <w:b/>
          <w:bCs/>
          <w:i/>
          <w:iCs/>
        </w:rPr>
        <w:t>Action plan:</w:t>
      </w:r>
    </w:p>
    <w:p w14:paraId="3BB65D0C" w14:textId="639EA78A" w:rsidR="00212563" w:rsidRDefault="00212563" w:rsidP="00212563">
      <w:r>
        <w:t xml:space="preserve">Still, I know that I could do a better job overall, and I know that my adaptability and resilience in the face of uncertainty are two areas where I </w:t>
      </w:r>
      <w:r w:rsidR="003A10F8">
        <w:t>need</w:t>
      </w:r>
      <w:r>
        <w:t xml:space="preserve"> the most improvement. I recognise that, despite my proficiency in planning ahead and making sound decisions, my agility and flexibility could use some work if I want to be better able to deal with unexpected challenges and adapt to new circumstances. You have my attention on this matter. This is something that I am aware of personally. Furthermore, I understand the importance of working on my emotional intelligence and self-awareness to better understand how my decisions and actions affect other people and to foster a positive work environment. I am aware of this because I know how important it is to develop these skills. </w:t>
      </w:r>
    </w:p>
    <w:p w14:paraId="6ED47FA1" w14:textId="24E37D37" w:rsidR="001479EF" w:rsidRDefault="00000000">
      <w:r>
        <w:br w:type="page"/>
      </w:r>
    </w:p>
    <w:p w14:paraId="69312A10" w14:textId="77777777" w:rsidR="001479EF" w:rsidRDefault="00000000">
      <w:pPr>
        <w:pStyle w:val="Heading1"/>
      </w:pPr>
      <w:bookmarkStart w:id="29" w:name="_rs324dr4vh7x" w:colFirst="0" w:colLast="0"/>
      <w:bookmarkStart w:id="30" w:name="_Toc165495964"/>
      <w:bookmarkEnd w:id="29"/>
      <w:r>
        <w:t>Reference</w:t>
      </w:r>
      <w:bookmarkEnd w:id="30"/>
    </w:p>
    <w:p w14:paraId="6563F480" w14:textId="77777777" w:rsidR="0085641E" w:rsidRDefault="0085641E">
      <w:pPr>
        <w:rPr>
          <w:color w:val="222222"/>
          <w:highlight w:val="white"/>
        </w:rPr>
      </w:pPr>
      <w:proofErr w:type="spellStart"/>
      <w:r>
        <w:rPr>
          <w:color w:val="222222"/>
          <w:highlight w:val="white"/>
        </w:rPr>
        <w:t>Aderombi</w:t>
      </w:r>
      <w:proofErr w:type="spellEnd"/>
      <w:r>
        <w:rPr>
          <w:color w:val="222222"/>
          <w:highlight w:val="white"/>
        </w:rPr>
        <w:t xml:space="preserve">, A.O., 2020. </w:t>
      </w:r>
      <w:r>
        <w:rPr>
          <w:i/>
          <w:color w:val="222222"/>
          <w:highlight w:val="white"/>
        </w:rPr>
        <w:t>The Impact of a Crisis or Disaster on Corporate Organisations in the Digital Era: A Better Management of Crises and Disasters</w:t>
      </w:r>
      <w:r>
        <w:rPr>
          <w:color w:val="222222"/>
          <w:highlight w:val="white"/>
        </w:rPr>
        <w:t xml:space="preserve"> (Doctoral dissertation, University of East London). Available at: </w:t>
      </w:r>
      <w:hyperlink r:id="rId10">
        <w:r>
          <w:rPr>
            <w:color w:val="1155CC"/>
            <w:highlight w:val="white"/>
            <w:u w:val="single"/>
          </w:rPr>
          <w:t>https://repository.uel.ac.uk/item/88443</w:t>
        </w:r>
      </w:hyperlink>
      <w:r>
        <w:rPr>
          <w:color w:val="222222"/>
          <w:highlight w:val="white"/>
        </w:rPr>
        <w:t xml:space="preserve"> </w:t>
      </w:r>
    </w:p>
    <w:p w14:paraId="46A7B8A1" w14:textId="77777777" w:rsidR="0085641E" w:rsidRDefault="0085641E">
      <w:pPr>
        <w:rPr>
          <w:color w:val="222222"/>
          <w:highlight w:val="white"/>
        </w:rPr>
      </w:pPr>
      <w:r>
        <w:rPr>
          <w:color w:val="222222"/>
          <w:highlight w:val="white"/>
        </w:rPr>
        <w:t xml:space="preserve">Awan, U., Arnold, M.G. and </w:t>
      </w:r>
      <w:proofErr w:type="spellStart"/>
      <w:r>
        <w:rPr>
          <w:color w:val="222222"/>
          <w:highlight w:val="white"/>
        </w:rPr>
        <w:t>Gölgeci</w:t>
      </w:r>
      <w:proofErr w:type="spellEnd"/>
      <w:r>
        <w:rPr>
          <w:color w:val="222222"/>
          <w:highlight w:val="white"/>
        </w:rPr>
        <w:t xml:space="preserve">, I., 2021. Enhancing green product and process innovation: Towards an integrative framework of knowledge acquisition and environmental investment. </w:t>
      </w:r>
      <w:r>
        <w:rPr>
          <w:i/>
          <w:color w:val="222222"/>
          <w:highlight w:val="white"/>
        </w:rPr>
        <w:t>Business Strategy and the Environment</w:t>
      </w:r>
      <w:r>
        <w:rPr>
          <w:color w:val="222222"/>
          <w:highlight w:val="white"/>
        </w:rPr>
        <w:t xml:space="preserve">, </w:t>
      </w:r>
      <w:r>
        <w:rPr>
          <w:i/>
          <w:color w:val="222222"/>
          <w:highlight w:val="white"/>
        </w:rPr>
        <w:t>30</w:t>
      </w:r>
      <w:r>
        <w:rPr>
          <w:color w:val="222222"/>
          <w:highlight w:val="white"/>
        </w:rPr>
        <w:t xml:space="preserve">(2), pp.1283-1295. Available at: </w:t>
      </w:r>
      <w:hyperlink r:id="rId11">
        <w:r>
          <w:rPr>
            <w:color w:val="1155CC"/>
            <w:highlight w:val="white"/>
            <w:u w:val="single"/>
          </w:rPr>
          <w:t>https://onlinelibrary.wiley.com/doi/abs/10.1002/bse.2684</w:t>
        </w:r>
      </w:hyperlink>
      <w:r>
        <w:rPr>
          <w:color w:val="222222"/>
          <w:highlight w:val="white"/>
        </w:rPr>
        <w:t xml:space="preserve"> </w:t>
      </w:r>
    </w:p>
    <w:p w14:paraId="2B62C212" w14:textId="0CFCB7E1" w:rsidR="0085641E" w:rsidRDefault="0085641E">
      <w:pPr>
        <w:rPr>
          <w:color w:val="222222"/>
          <w:highlight w:val="white"/>
        </w:rPr>
      </w:pPr>
      <w:r>
        <w:rPr>
          <w:color w:val="222222"/>
          <w:highlight w:val="white"/>
        </w:rPr>
        <w:t>BBC, 2020, “</w:t>
      </w:r>
      <w:r>
        <w:rPr>
          <w:i/>
          <w:color w:val="222222"/>
          <w:highlight w:val="white"/>
        </w:rPr>
        <w:t>Primark predicts rising sales despite Covid hit</w:t>
      </w:r>
      <w:r>
        <w:rPr>
          <w:color w:val="222222"/>
          <w:highlight w:val="white"/>
        </w:rPr>
        <w:t xml:space="preserve">”, Available at: </w:t>
      </w:r>
      <w:hyperlink r:id="rId12">
        <w:r>
          <w:rPr>
            <w:color w:val="1155CC"/>
            <w:highlight w:val="white"/>
            <w:u w:val="single"/>
          </w:rPr>
          <w:t>https://www.bbc.com/news/business-55184456</w:t>
        </w:r>
      </w:hyperlink>
      <w:r>
        <w:rPr>
          <w:color w:val="222222"/>
          <w:highlight w:val="white"/>
        </w:rPr>
        <w:t xml:space="preserve"> [Accessed on 11th March 2024]</w:t>
      </w:r>
      <w:r w:rsidR="00212563">
        <w:rPr>
          <w:color w:val="222222"/>
          <w:highlight w:val="white"/>
        </w:rPr>
        <w:t>.</w:t>
      </w:r>
    </w:p>
    <w:p w14:paraId="2FEFBFE9" w14:textId="42181785" w:rsidR="00212563" w:rsidRPr="00212563" w:rsidRDefault="00212563" w:rsidP="00212563">
      <w:pPr>
        <w:pStyle w:val="NormalWeb"/>
        <w:spacing w:before="0" w:beforeAutospacing="0" w:after="240" w:afterAutospacing="0" w:line="360" w:lineRule="auto"/>
      </w:pPr>
      <w:r>
        <w:t xml:space="preserve">Channell, M. (2023). </w:t>
      </w:r>
      <w:r>
        <w:rPr>
          <w:i/>
          <w:iCs/>
        </w:rPr>
        <w:t>Gibbs reflective cycle – How to learn from experience and become a better leader</w:t>
      </w:r>
      <w:r>
        <w:t>. [online] TSW Training. Available at: https://www.tsw.co.uk/blog/leadership-and-management/gibbs-reflective-cycle/ [Accessed 1 May 2024].</w:t>
      </w:r>
    </w:p>
    <w:p w14:paraId="06BBEE41" w14:textId="77777777" w:rsidR="0085641E" w:rsidRDefault="0085641E">
      <w:pPr>
        <w:rPr>
          <w:color w:val="222222"/>
          <w:highlight w:val="white"/>
        </w:rPr>
      </w:pPr>
      <w:r>
        <w:rPr>
          <w:color w:val="222222"/>
          <w:highlight w:val="white"/>
        </w:rPr>
        <w:t>Collin-</w:t>
      </w:r>
      <w:proofErr w:type="spellStart"/>
      <w:r>
        <w:rPr>
          <w:color w:val="222222"/>
          <w:highlight w:val="white"/>
        </w:rPr>
        <w:t>Lachaud</w:t>
      </w:r>
      <w:proofErr w:type="spellEnd"/>
      <w:r>
        <w:rPr>
          <w:color w:val="222222"/>
          <w:highlight w:val="white"/>
        </w:rPr>
        <w:t xml:space="preserve">, I., Do Vale, G., Reynolds, J. and Cuthbertson, R., 2023. A retailing dilemma: sell only in-person or go multiple channel and digital?. </w:t>
      </w:r>
      <w:r>
        <w:rPr>
          <w:i/>
          <w:color w:val="222222"/>
          <w:highlight w:val="white"/>
        </w:rPr>
        <w:t>Journal of Business Strategy</w:t>
      </w:r>
      <w:r>
        <w:rPr>
          <w:color w:val="222222"/>
          <w:highlight w:val="white"/>
        </w:rPr>
        <w:t xml:space="preserve">. Available at: </w:t>
      </w:r>
      <w:hyperlink r:id="rId13">
        <w:r>
          <w:rPr>
            <w:color w:val="1155CC"/>
            <w:highlight w:val="white"/>
            <w:u w:val="single"/>
          </w:rPr>
          <w:t>https://www.emerald.com/insight/content/doi/10.1108/JBS-07-2023-0149/full/html</w:t>
        </w:r>
      </w:hyperlink>
      <w:r>
        <w:rPr>
          <w:color w:val="222222"/>
          <w:highlight w:val="white"/>
        </w:rPr>
        <w:t xml:space="preserve"> </w:t>
      </w:r>
    </w:p>
    <w:p w14:paraId="72AFF28D" w14:textId="77777777" w:rsidR="0085641E" w:rsidRDefault="0085641E">
      <w:pPr>
        <w:rPr>
          <w:color w:val="222222"/>
          <w:highlight w:val="white"/>
        </w:rPr>
      </w:pPr>
      <w:proofErr w:type="spellStart"/>
      <w:r>
        <w:rPr>
          <w:color w:val="222222"/>
          <w:highlight w:val="white"/>
        </w:rPr>
        <w:t>Cooijmans</w:t>
      </w:r>
      <w:proofErr w:type="spellEnd"/>
      <w:r>
        <w:rPr>
          <w:color w:val="222222"/>
          <w:highlight w:val="white"/>
        </w:rPr>
        <w:t xml:space="preserve">, M.P., 2023. Human rights and corporate social responsibility. In </w:t>
      </w:r>
      <w:r>
        <w:rPr>
          <w:i/>
          <w:color w:val="222222"/>
          <w:highlight w:val="white"/>
        </w:rPr>
        <w:t>Applied human rights</w:t>
      </w:r>
      <w:r>
        <w:rPr>
          <w:color w:val="222222"/>
          <w:highlight w:val="white"/>
        </w:rPr>
        <w:t xml:space="preserve"> (pp. 247-276). Wageningen Academic. Available at: </w:t>
      </w:r>
      <w:hyperlink r:id="rId14">
        <w:r>
          <w:rPr>
            <w:color w:val="1155CC"/>
            <w:highlight w:val="white"/>
            <w:u w:val="single"/>
          </w:rPr>
          <w:t>https://brill.com/edcollchap-oa/book/9789086869435/BP000016.xml</w:t>
        </w:r>
      </w:hyperlink>
      <w:r>
        <w:rPr>
          <w:color w:val="222222"/>
          <w:highlight w:val="white"/>
        </w:rPr>
        <w:t xml:space="preserve"> </w:t>
      </w:r>
    </w:p>
    <w:p w14:paraId="62F8FB3D" w14:textId="77777777" w:rsidR="0085641E" w:rsidRDefault="0085641E">
      <w:pPr>
        <w:rPr>
          <w:color w:val="222222"/>
          <w:highlight w:val="white"/>
        </w:rPr>
      </w:pPr>
      <w:r>
        <w:rPr>
          <w:color w:val="222222"/>
          <w:highlight w:val="white"/>
        </w:rPr>
        <w:t>ET, 2023, “</w:t>
      </w:r>
      <w:r>
        <w:rPr>
          <w:i/>
          <w:color w:val="222222"/>
          <w:highlight w:val="white"/>
        </w:rPr>
        <w:t>Adaptive Leadership: Navigating Change with Confidence</w:t>
      </w:r>
      <w:r>
        <w:rPr>
          <w:color w:val="222222"/>
          <w:highlight w:val="white"/>
        </w:rPr>
        <w:t xml:space="preserve">”, Available at: </w:t>
      </w:r>
      <w:hyperlink r:id="rId15">
        <w:r>
          <w:rPr>
            <w:color w:val="1155CC"/>
            <w:highlight w:val="white"/>
            <w:u w:val="single"/>
          </w:rPr>
          <w:t>https://economictimes.indiatimes.com/jobs/c-suite/adaptive-leadership-navigating-change-with-confidence/articleshow/104706979.cms?from=mdr</w:t>
        </w:r>
      </w:hyperlink>
      <w:r>
        <w:rPr>
          <w:color w:val="222222"/>
          <w:highlight w:val="white"/>
        </w:rPr>
        <w:t xml:space="preserve"> [Accessed on 11th March 2024]</w:t>
      </w:r>
    </w:p>
    <w:p w14:paraId="04CB4248" w14:textId="77777777" w:rsidR="0085641E" w:rsidRDefault="0085641E">
      <w:pPr>
        <w:rPr>
          <w:color w:val="222222"/>
          <w:highlight w:val="white"/>
        </w:rPr>
      </w:pPr>
      <w:r>
        <w:rPr>
          <w:color w:val="222222"/>
          <w:highlight w:val="white"/>
        </w:rPr>
        <w:t xml:space="preserve">Hamidi, S.R., Ismail, M.A., Mohamed </w:t>
      </w:r>
      <w:proofErr w:type="spellStart"/>
      <w:r>
        <w:rPr>
          <w:color w:val="222222"/>
          <w:highlight w:val="white"/>
        </w:rPr>
        <w:t>Shuhidan</w:t>
      </w:r>
      <w:proofErr w:type="spellEnd"/>
      <w:r>
        <w:rPr>
          <w:color w:val="222222"/>
          <w:highlight w:val="white"/>
        </w:rPr>
        <w:t xml:space="preserve">, S. and Abd Kadir, S., 2023. Corporate reputation in Industry 4.0: A systematic literature review and bibliometric analysis. </w:t>
      </w:r>
      <w:r>
        <w:rPr>
          <w:i/>
          <w:color w:val="222222"/>
          <w:highlight w:val="white"/>
        </w:rPr>
        <w:t>Sage Open</w:t>
      </w:r>
      <w:r>
        <w:rPr>
          <w:color w:val="222222"/>
          <w:highlight w:val="white"/>
        </w:rPr>
        <w:t xml:space="preserve">, </w:t>
      </w:r>
      <w:r>
        <w:rPr>
          <w:i/>
          <w:color w:val="222222"/>
          <w:highlight w:val="white"/>
        </w:rPr>
        <w:t>13</w:t>
      </w:r>
      <w:r>
        <w:rPr>
          <w:color w:val="222222"/>
          <w:highlight w:val="white"/>
        </w:rPr>
        <w:t xml:space="preserve">(4), p.21582440231200951. Available at: </w:t>
      </w:r>
      <w:hyperlink r:id="rId16">
        <w:r>
          <w:rPr>
            <w:color w:val="1155CC"/>
            <w:highlight w:val="white"/>
            <w:u w:val="single"/>
          </w:rPr>
          <w:t>https://journals.sagepub.com/doi/full/10.1177/21582440231200951</w:t>
        </w:r>
      </w:hyperlink>
      <w:r>
        <w:rPr>
          <w:color w:val="222222"/>
          <w:highlight w:val="white"/>
        </w:rPr>
        <w:t xml:space="preserve"> </w:t>
      </w:r>
    </w:p>
    <w:p w14:paraId="04BA85F2" w14:textId="77777777" w:rsidR="0085641E" w:rsidRDefault="0085641E">
      <w:pPr>
        <w:rPr>
          <w:color w:val="222222"/>
          <w:highlight w:val="white"/>
        </w:rPr>
      </w:pPr>
      <w:r>
        <w:rPr>
          <w:color w:val="222222"/>
          <w:highlight w:val="white"/>
        </w:rPr>
        <w:t xml:space="preserve">Hatley, N., 2021. </w:t>
      </w:r>
      <w:r>
        <w:rPr>
          <w:i/>
          <w:color w:val="222222"/>
          <w:highlight w:val="white"/>
        </w:rPr>
        <w:t>The impact of fast fashion, consumer behaviour and fashion brand communication on sustainability</w:t>
      </w:r>
      <w:r>
        <w:rPr>
          <w:color w:val="222222"/>
          <w:highlight w:val="white"/>
        </w:rPr>
        <w:t xml:space="preserve"> (Doctoral dissertation, Manchester Metropolitan University, Masters by Research). Available at: </w:t>
      </w:r>
      <w:hyperlink r:id="rId17">
        <w:r>
          <w:rPr>
            <w:color w:val="1155CC"/>
            <w:highlight w:val="white"/>
            <w:u w:val="single"/>
          </w:rPr>
          <w:t>https://e-space.mmu.ac.uk/627507/</w:t>
        </w:r>
      </w:hyperlink>
      <w:r>
        <w:rPr>
          <w:color w:val="222222"/>
          <w:highlight w:val="white"/>
        </w:rPr>
        <w:t xml:space="preserve"> </w:t>
      </w:r>
    </w:p>
    <w:p w14:paraId="02B15AD4" w14:textId="77777777" w:rsidR="0085641E" w:rsidRDefault="0085641E">
      <w:pPr>
        <w:rPr>
          <w:color w:val="222222"/>
          <w:highlight w:val="white"/>
        </w:rPr>
      </w:pPr>
      <w:r>
        <w:rPr>
          <w:color w:val="222222"/>
          <w:highlight w:val="white"/>
        </w:rPr>
        <w:t xml:space="preserve">Hawkins, P., 2021. </w:t>
      </w:r>
      <w:r>
        <w:rPr>
          <w:i/>
          <w:color w:val="222222"/>
          <w:highlight w:val="white"/>
        </w:rPr>
        <w:t>Leadership team coaching: Developing collective transformational leadership</w:t>
      </w:r>
      <w:r>
        <w:rPr>
          <w:color w:val="222222"/>
          <w:highlight w:val="white"/>
        </w:rPr>
        <w:t xml:space="preserve">. Kogan page publishers. Available at: </w:t>
      </w:r>
      <w:hyperlink r:id="rId18" w:anchor="v=onepage&amp;q=Hawkins%2C%20P.%2C%202021.%20Leadership%20team%20coaching%3A%20Developing%20collective%20transformational%20leadership.%20Kogan%20page%20publishers.&amp;f=false">
        <w:r>
          <w:rPr>
            <w:color w:val="1155CC"/>
            <w:highlight w:val="white"/>
            <w:u w:val="single"/>
          </w:rPr>
          <w:t>https://books.google.co.in/books?hl=en&amp;lr=&amp;id=1xgwEAAAQBAJ&amp;oi=fnd&amp;pg=PP1&amp;dq=Hawkins,+P.,+2021.+Leadership+team+coaching:+Developing+collective+transformational+leadership.+Kogan+page+publishers.&amp;ots=r4u9ocorTf&amp;sig=aGRwswbLDnHzC-QD1t3A08SHYn8&amp;redir_esc=y#v=onepage&amp;q=Hawkins%2C%20P.%2C%202021.%20Leadership%20team%20coaching%3A%20Developing%20collective%20transformational%20leadership.%20Kogan%20page%20publishers.&amp;f=false</w:t>
        </w:r>
      </w:hyperlink>
      <w:r>
        <w:rPr>
          <w:color w:val="222222"/>
          <w:highlight w:val="white"/>
        </w:rPr>
        <w:t xml:space="preserve"> </w:t>
      </w:r>
    </w:p>
    <w:p w14:paraId="68F6162F" w14:textId="77777777" w:rsidR="0085641E" w:rsidRDefault="0085641E">
      <w:pPr>
        <w:rPr>
          <w:color w:val="222222"/>
          <w:highlight w:val="white"/>
        </w:rPr>
      </w:pPr>
      <w:r>
        <w:rPr>
          <w:color w:val="222222"/>
          <w:highlight w:val="white"/>
        </w:rPr>
        <w:t xml:space="preserve">Iskandar, Y. and </w:t>
      </w:r>
      <w:proofErr w:type="spellStart"/>
      <w:r>
        <w:rPr>
          <w:color w:val="222222"/>
          <w:highlight w:val="white"/>
        </w:rPr>
        <w:t>Kaltum</w:t>
      </w:r>
      <w:proofErr w:type="spellEnd"/>
      <w:r>
        <w:rPr>
          <w:color w:val="222222"/>
          <w:highlight w:val="white"/>
        </w:rPr>
        <w:t xml:space="preserve">, U., 2022, February. Entrepreneurial competencies, competitive advantage, and social enterprise performance: A literature review. In </w:t>
      </w:r>
      <w:r>
        <w:rPr>
          <w:i/>
          <w:color w:val="222222"/>
          <w:highlight w:val="white"/>
        </w:rPr>
        <w:t>International Conference on Economics, Management and Accounting (ICEMAC 2021)</w:t>
      </w:r>
      <w:r>
        <w:rPr>
          <w:color w:val="222222"/>
          <w:highlight w:val="white"/>
        </w:rPr>
        <w:t xml:space="preserve"> (pp. 192-203). Atlantis Press. Available at: </w:t>
      </w:r>
      <w:hyperlink r:id="rId19">
        <w:r>
          <w:rPr>
            <w:color w:val="1155CC"/>
            <w:highlight w:val="white"/>
            <w:u w:val="single"/>
          </w:rPr>
          <w:t>https://www.atlantis-press.com/proceedings/icemac-21/125970177</w:t>
        </w:r>
      </w:hyperlink>
      <w:r>
        <w:rPr>
          <w:color w:val="222222"/>
          <w:highlight w:val="white"/>
        </w:rPr>
        <w:t xml:space="preserve"> </w:t>
      </w:r>
    </w:p>
    <w:p w14:paraId="43BDF87F" w14:textId="77777777" w:rsidR="0085641E" w:rsidRDefault="0085641E">
      <w:pPr>
        <w:rPr>
          <w:color w:val="222222"/>
          <w:highlight w:val="white"/>
        </w:rPr>
      </w:pPr>
      <w:r>
        <w:rPr>
          <w:color w:val="222222"/>
          <w:highlight w:val="white"/>
        </w:rPr>
        <w:t xml:space="preserve">Ivanov, D., </w:t>
      </w:r>
      <w:proofErr w:type="spellStart"/>
      <w:r>
        <w:rPr>
          <w:color w:val="222222"/>
          <w:highlight w:val="white"/>
        </w:rPr>
        <w:t>Tsipoulanidis</w:t>
      </w:r>
      <w:proofErr w:type="spellEnd"/>
      <w:r>
        <w:rPr>
          <w:color w:val="222222"/>
          <w:highlight w:val="white"/>
        </w:rPr>
        <w:t xml:space="preserve">, A. and </w:t>
      </w:r>
      <w:proofErr w:type="spellStart"/>
      <w:r>
        <w:rPr>
          <w:color w:val="222222"/>
          <w:highlight w:val="white"/>
        </w:rPr>
        <w:t>Schönberger</w:t>
      </w:r>
      <w:proofErr w:type="spellEnd"/>
      <w:r>
        <w:rPr>
          <w:color w:val="222222"/>
          <w:highlight w:val="white"/>
        </w:rPr>
        <w:t xml:space="preserve">, J., 2021. </w:t>
      </w:r>
      <w:r>
        <w:rPr>
          <w:i/>
          <w:color w:val="222222"/>
          <w:highlight w:val="white"/>
        </w:rPr>
        <w:t>Global supply chain and operations management</w:t>
      </w:r>
      <w:r>
        <w:rPr>
          <w:color w:val="222222"/>
          <w:highlight w:val="white"/>
        </w:rPr>
        <w:t xml:space="preserve">. Cham: Springer International Publishing. Available at: </w:t>
      </w:r>
      <w:hyperlink r:id="rId20">
        <w:r>
          <w:rPr>
            <w:color w:val="1155CC"/>
            <w:highlight w:val="white"/>
            <w:u w:val="single"/>
          </w:rPr>
          <w:t>https://link.springer.com/chapter/10.1007/978-3-030-72331-6_15</w:t>
        </w:r>
      </w:hyperlink>
      <w:r>
        <w:rPr>
          <w:color w:val="222222"/>
          <w:highlight w:val="white"/>
        </w:rPr>
        <w:t xml:space="preserve"> </w:t>
      </w:r>
    </w:p>
    <w:p w14:paraId="69F2EE6F" w14:textId="77777777" w:rsidR="0085641E" w:rsidRDefault="0085641E">
      <w:pPr>
        <w:rPr>
          <w:color w:val="222222"/>
          <w:highlight w:val="white"/>
        </w:rPr>
      </w:pPr>
      <w:r>
        <w:rPr>
          <w:color w:val="222222"/>
          <w:highlight w:val="white"/>
        </w:rPr>
        <w:t xml:space="preserve">Jones, C., 2020. </w:t>
      </w:r>
      <w:r>
        <w:rPr>
          <w:i/>
          <w:color w:val="222222"/>
          <w:highlight w:val="white"/>
        </w:rPr>
        <w:t>Corporate social responsibility during times of crisis</w:t>
      </w:r>
      <w:r>
        <w:rPr>
          <w:color w:val="222222"/>
          <w:highlight w:val="white"/>
        </w:rPr>
        <w:t xml:space="preserve"> (Doctoral dissertation, Queensland University of Technology). Available at: </w:t>
      </w:r>
      <w:hyperlink r:id="rId21">
        <w:r>
          <w:rPr>
            <w:color w:val="1155CC"/>
            <w:highlight w:val="white"/>
            <w:u w:val="single"/>
          </w:rPr>
          <w:t>https://eprints.qut.edu.au/157528/</w:t>
        </w:r>
      </w:hyperlink>
      <w:r>
        <w:rPr>
          <w:color w:val="222222"/>
          <w:highlight w:val="white"/>
        </w:rPr>
        <w:t xml:space="preserve"> </w:t>
      </w:r>
    </w:p>
    <w:p w14:paraId="27B21169" w14:textId="77777777" w:rsidR="0085641E" w:rsidRDefault="0085641E">
      <w:pPr>
        <w:rPr>
          <w:color w:val="222222"/>
          <w:highlight w:val="white"/>
        </w:rPr>
      </w:pPr>
      <w:r>
        <w:rPr>
          <w:color w:val="222222"/>
          <w:highlight w:val="white"/>
        </w:rPr>
        <w:t xml:space="preserve">Madi Odeh, R.B., Obeidat, B.Y., Jaradat, M.O., </w:t>
      </w:r>
      <w:proofErr w:type="spellStart"/>
      <w:r>
        <w:rPr>
          <w:color w:val="222222"/>
          <w:highlight w:val="white"/>
        </w:rPr>
        <w:t>Masa'deh</w:t>
      </w:r>
      <w:proofErr w:type="spellEnd"/>
      <w:r>
        <w:rPr>
          <w:color w:val="222222"/>
          <w:highlight w:val="white"/>
        </w:rPr>
        <w:t xml:space="preserve">, R.E. and </w:t>
      </w:r>
      <w:proofErr w:type="spellStart"/>
      <w:r>
        <w:rPr>
          <w:color w:val="222222"/>
          <w:highlight w:val="white"/>
        </w:rPr>
        <w:t>Alshurideh</w:t>
      </w:r>
      <w:proofErr w:type="spellEnd"/>
      <w:r>
        <w:rPr>
          <w:color w:val="222222"/>
          <w:highlight w:val="white"/>
        </w:rPr>
        <w:t xml:space="preserve">, M.T., 2023. The transformational leadership role in achieving organizational resilience through adaptive cultures: the case of Dubai service sector. </w:t>
      </w:r>
      <w:r>
        <w:rPr>
          <w:i/>
          <w:color w:val="222222"/>
          <w:highlight w:val="white"/>
        </w:rPr>
        <w:t>International Journal of Productivity and Performance Management</w:t>
      </w:r>
      <w:r>
        <w:rPr>
          <w:color w:val="222222"/>
          <w:highlight w:val="white"/>
        </w:rPr>
        <w:t xml:space="preserve">, </w:t>
      </w:r>
      <w:r>
        <w:rPr>
          <w:i/>
          <w:color w:val="222222"/>
          <w:highlight w:val="white"/>
        </w:rPr>
        <w:t>72</w:t>
      </w:r>
      <w:r>
        <w:rPr>
          <w:color w:val="222222"/>
          <w:highlight w:val="white"/>
        </w:rPr>
        <w:t xml:space="preserve">(2), pp.440-468. Available at: </w:t>
      </w:r>
      <w:hyperlink r:id="rId22">
        <w:r>
          <w:rPr>
            <w:color w:val="1155CC"/>
            <w:highlight w:val="white"/>
            <w:u w:val="single"/>
          </w:rPr>
          <w:t>https://www.emerald.com/insight/content/doi/10.1108/IJPPM-02-2021-0093/full/html</w:t>
        </w:r>
      </w:hyperlink>
      <w:r>
        <w:rPr>
          <w:color w:val="222222"/>
          <w:highlight w:val="white"/>
        </w:rPr>
        <w:t xml:space="preserve"> </w:t>
      </w:r>
    </w:p>
    <w:p w14:paraId="7552B0FF" w14:textId="77777777" w:rsidR="0085641E" w:rsidRDefault="0085641E">
      <w:pPr>
        <w:rPr>
          <w:color w:val="222222"/>
          <w:highlight w:val="white"/>
        </w:rPr>
      </w:pPr>
      <w:r>
        <w:rPr>
          <w:color w:val="222222"/>
          <w:highlight w:val="white"/>
        </w:rPr>
        <w:t xml:space="preserve">Ngoc Su, D., Luc Tra, D., </w:t>
      </w:r>
      <w:proofErr w:type="spellStart"/>
      <w:r>
        <w:rPr>
          <w:color w:val="222222"/>
          <w:highlight w:val="white"/>
        </w:rPr>
        <w:t>Thi</w:t>
      </w:r>
      <w:proofErr w:type="spellEnd"/>
      <w:r>
        <w:rPr>
          <w:color w:val="222222"/>
          <w:highlight w:val="white"/>
        </w:rPr>
        <w:t xml:space="preserve"> Huynh, H.M., Nguyen, H.H.T. and O’Mahony, B., 2021. Enhancing resilience in the Covid-19 crisis: lessons from human resource management practices in Vietnam. </w:t>
      </w:r>
      <w:r>
        <w:rPr>
          <w:i/>
          <w:color w:val="222222"/>
          <w:highlight w:val="white"/>
        </w:rPr>
        <w:t>Current Issues in Tourism</w:t>
      </w:r>
      <w:r>
        <w:rPr>
          <w:color w:val="222222"/>
          <w:highlight w:val="white"/>
        </w:rPr>
        <w:t xml:space="preserve">, </w:t>
      </w:r>
      <w:r>
        <w:rPr>
          <w:i/>
          <w:color w:val="222222"/>
          <w:highlight w:val="white"/>
        </w:rPr>
        <w:t>24</w:t>
      </w:r>
      <w:r>
        <w:rPr>
          <w:color w:val="222222"/>
          <w:highlight w:val="white"/>
        </w:rPr>
        <w:t xml:space="preserve">(22), pp.3189-3205. Available at: </w:t>
      </w:r>
      <w:hyperlink r:id="rId23">
        <w:r>
          <w:rPr>
            <w:color w:val="1155CC"/>
            <w:highlight w:val="white"/>
            <w:u w:val="single"/>
          </w:rPr>
          <w:t>https://www.tandfonline.com/doi/abs/10.1080/13683500.2020.1863930</w:t>
        </w:r>
      </w:hyperlink>
      <w:r>
        <w:rPr>
          <w:color w:val="222222"/>
          <w:highlight w:val="white"/>
        </w:rPr>
        <w:t xml:space="preserve"> </w:t>
      </w:r>
    </w:p>
    <w:p w14:paraId="005D2E43" w14:textId="77777777" w:rsidR="0085641E" w:rsidRDefault="0085641E">
      <w:pPr>
        <w:rPr>
          <w:color w:val="222222"/>
          <w:highlight w:val="white"/>
        </w:rPr>
      </w:pPr>
      <w:r>
        <w:rPr>
          <w:color w:val="222222"/>
          <w:highlight w:val="white"/>
        </w:rPr>
        <w:t>NI Business, 2020, “</w:t>
      </w:r>
      <w:r>
        <w:rPr>
          <w:i/>
          <w:color w:val="222222"/>
          <w:highlight w:val="white"/>
        </w:rPr>
        <w:t>Choosing suppliers for your business</w:t>
      </w:r>
      <w:r>
        <w:rPr>
          <w:color w:val="222222"/>
          <w:highlight w:val="white"/>
        </w:rPr>
        <w:t xml:space="preserve">”, Available at: </w:t>
      </w:r>
      <w:hyperlink r:id="rId24">
        <w:r>
          <w:rPr>
            <w:color w:val="1155CC"/>
            <w:highlight w:val="white"/>
            <w:u w:val="single"/>
          </w:rPr>
          <w:t>https://www.nibusinessinfo.co.uk/content/choose-between-single-or-multiple-supplier-strategy</w:t>
        </w:r>
      </w:hyperlink>
      <w:r>
        <w:rPr>
          <w:color w:val="222222"/>
          <w:highlight w:val="white"/>
        </w:rPr>
        <w:t xml:space="preserve"> [Accessed on 11th March 2024]</w:t>
      </w:r>
    </w:p>
    <w:p w14:paraId="11C46B21" w14:textId="77777777" w:rsidR="0085641E" w:rsidRDefault="0085641E">
      <w:pPr>
        <w:rPr>
          <w:color w:val="222222"/>
          <w:highlight w:val="white"/>
        </w:rPr>
      </w:pPr>
      <w:r>
        <w:rPr>
          <w:color w:val="222222"/>
          <w:highlight w:val="white"/>
        </w:rPr>
        <w:t>Primark, 2024, “</w:t>
      </w:r>
      <w:r>
        <w:rPr>
          <w:i/>
          <w:color w:val="222222"/>
          <w:highlight w:val="white"/>
        </w:rPr>
        <w:t>About Us</w:t>
      </w:r>
      <w:r>
        <w:rPr>
          <w:color w:val="222222"/>
          <w:highlight w:val="white"/>
        </w:rPr>
        <w:t xml:space="preserve">”, Available at: </w:t>
      </w:r>
      <w:hyperlink r:id="rId25">
        <w:r>
          <w:rPr>
            <w:color w:val="1155CC"/>
            <w:highlight w:val="white"/>
            <w:u w:val="single"/>
          </w:rPr>
          <w:t>https://www.primark.com/en-us/about-us</w:t>
        </w:r>
      </w:hyperlink>
      <w:r>
        <w:rPr>
          <w:color w:val="222222"/>
          <w:highlight w:val="white"/>
        </w:rPr>
        <w:t xml:space="preserve"> [Accessed on 11th March 2024]</w:t>
      </w:r>
    </w:p>
    <w:p w14:paraId="374E799A" w14:textId="77777777" w:rsidR="0085641E" w:rsidRDefault="0085641E">
      <w:pPr>
        <w:rPr>
          <w:color w:val="222222"/>
          <w:highlight w:val="white"/>
        </w:rPr>
      </w:pPr>
      <w:r>
        <w:rPr>
          <w:color w:val="222222"/>
          <w:highlight w:val="white"/>
        </w:rPr>
        <w:t>PT, 2021, “</w:t>
      </w:r>
      <w:r>
        <w:rPr>
          <w:i/>
          <w:color w:val="222222"/>
          <w:highlight w:val="white"/>
        </w:rPr>
        <w:t>Different Leadership Styles</w:t>
      </w:r>
      <w:r>
        <w:rPr>
          <w:color w:val="222222"/>
          <w:highlight w:val="white"/>
        </w:rPr>
        <w:t xml:space="preserve">”, Available at: </w:t>
      </w:r>
      <w:hyperlink r:id="rId26">
        <w:r>
          <w:rPr>
            <w:color w:val="1155CC"/>
            <w:highlight w:val="white"/>
            <w:u w:val="single"/>
          </w:rPr>
          <w:t>https://procurementtemplates.co.uk/different-leadership-styles/</w:t>
        </w:r>
      </w:hyperlink>
      <w:r>
        <w:rPr>
          <w:color w:val="222222"/>
          <w:highlight w:val="white"/>
        </w:rPr>
        <w:t xml:space="preserve"> [Accessed on 11th March 2024]</w:t>
      </w:r>
    </w:p>
    <w:p w14:paraId="589BDC05" w14:textId="77777777" w:rsidR="0085641E" w:rsidRDefault="0085641E">
      <w:pPr>
        <w:rPr>
          <w:color w:val="222222"/>
          <w:highlight w:val="white"/>
        </w:rPr>
      </w:pPr>
      <w:r>
        <w:rPr>
          <w:color w:val="222222"/>
          <w:highlight w:val="white"/>
        </w:rPr>
        <w:t>PwC, 2023, “</w:t>
      </w:r>
      <w:r>
        <w:rPr>
          <w:i/>
          <w:color w:val="222222"/>
          <w:highlight w:val="white"/>
        </w:rPr>
        <w:t>Decision points: Sharpening the pre-purchase consumer experience</w:t>
      </w:r>
      <w:r>
        <w:rPr>
          <w:color w:val="222222"/>
          <w:highlight w:val="white"/>
        </w:rPr>
        <w:t xml:space="preserve">”, Available at: </w:t>
      </w:r>
      <w:hyperlink r:id="rId27">
        <w:r>
          <w:rPr>
            <w:color w:val="1155CC"/>
            <w:highlight w:val="white"/>
            <w:u w:val="single"/>
          </w:rPr>
          <w:t>https://www.pwc.com/gx/en/industries/consumer-markets/consumer-insights-survey.html</w:t>
        </w:r>
      </w:hyperlink>
      <w:r>
        <w:rPr>
          <w:color w:val="222222"/>
          <w:highlight w:val="white"/>
        </w:rPr>
        <w:t xml:space="preserve"> [Accessed on 11th March 2024]</w:t>
      </w:r>
    </w:p>
    <w:p w14:paraId="6E549E61" w14:textId="77777777" w:rsidR="0085641E" w:rsidRDefault="0085641E">
      <w:pPr>
        <w:rPr>
          <w:color w:val="222222"/>
          <w:highlight w:val="white"/>
        </w:rPr>
      </w:pPr>
      <w:r>
        <w:rPr>
          <w:color w:val="222222"/>
          <w:highlight w:val="white"/>
        </w:rPr>
        <w:t xml:space="preserve">Reichheld, F., Darnell, D. and Burns, M., 2021. </w:t>
      </w:r>
      <w:r>
        <w:rPr>
          <w:i/>
          <w:color w:val="222222"/>
          <w:highlight w:val="white"/>
        </w:rPr>
        <w:t>Winning on Purpose: The unbeatable strategy of loving customers</w:t>
      </w:r>
      <w:r>
        <w:rPr>
          <w:color w:val="222222"/>
          <w:highlight w:val="white"/>
        </w:rPr>
        <w:t xml:space="preserve">. Harvard Business Press. Available at: </w:t>
      </w:r>
      <w:hyperlink r:id="rId28" w:anchor="v=onepage&amp;q&amp;f=false">
        <w:r>
          <w:rPr>
            <w:color w:val="1155CC"/>
            <w:highlight w:val="white"/>
            <w:u w:val="single"/>
          </w:rPr>
          <w:t>https://books.google.co.in/books?hl=en&amp;lr=&amp;id=WhsaEAAAQBAJ&amp;oi=fnd&amp;pg=PT10&amp;dq=Reichheld,+F.,+Darnell,+D.+and+Burns,+M.,+2021.+Winning+on+Purpose:+The+unbeatable+strategy+of+loving+customers.+Harvard+Business+Press.&amp;ots=WLs7OPZv7y&amp;sig=JXS_5_I42Z6br51yxvIM-CJ6jlw&amp;redir_esc=y#v=onepage&amp;q&amp;f=false</w:t>
        </w:r>
      </w:hyperlink>
      <w:r>
        <w:rPr>
          <w:color w:val="222222"/>
          <w:highlight w:val="white"/>
        </w:rPr>
        <w:t xml:space="preserve"> </w:t>
      </w:r>
    </w:p>
    <w:p w14:paraId="3F4CE507" w14:textId="77777777" w:rsidR="0085641E" w:rsidRDefault="0085641E">
      <w:pPr>
        <w:rPr>
          <w:color w:val="222222"/>
          <w:highlight w:val="white"/>
        </w:rPr>
      </w:pPr>
      <w:r>
        <w:rPr>
          <w:color w:val="222222"/>
          <w:highlight w:val="white"/>
        </w:rPr>
        <w:t>South Nazarene University, 2022, “</w:t>
      </w:r>
      <w:r>
        <w:rPr>
          <w:i/>
          <w:color w:val="222222"/>
          <w:highlight w:val="white"/>
        </w:rPr>
        <w:t>Management By Objectives</w:t>
      </w:r>
      <w:r>
        <w:rPr>
          <w:color w:val="222222"/>
          <w:highlight w:val="white"/>
        </w:rPr>
        <w:t xml:space="preserve">”, Available at: </w:t>
      </w:r>
      <w:hyperlink r:id="rId29">
        <w:r>
          <w:rPr>
            <w:color w:val="1155CC"/>
            <w:highlight w:val="white"/>
            <w:u w:val="single"/>
          </w:rPr>
          <w:t>https://home.snu.edu/~jsmith/library/body/v20.pdf</w:t>
        </w:r>
      </w:hyperlink>
      <w:r>
        <w:rPr>
          <w:color w:val="222222"/>
          <w:highlight w:val="white"/>
        </w:rPr>
        <w:t xml:space="preserve"> [Accessed on 11th March 2024]</w:t>
      </w:r>
    </w:p>
    <w:p w14:paraId="03FB05B4" w14:textId="77777777" w:rsidR="0085641E" w:rsidRDefault="0085641E">
      <w:pPr>
        <w:rPr>
          <w:color w:val="222222"/>
          <w:highlight w:val="white"/>
        </w:rPr>
      </w:pPr>
      <w:proofErr w:type="spellStart"/>
      <w:r>
        <w:rPr>
          <w:color w:val="222222"/>
          <w:highlight w:val="white"/>
        </w:rPr>
        <w:t>Udod</w:t>
      </w:r>
      <w:proofErr w:type="spellEnd"/>
      <w:r>
        <w:rPr>
          <w:color w:val="222222"/>
          <w:highlight w:val="white"/>
        </w:rPr>
        <w:t xml:space="preserve">, S.A., Hammond-Collins, K. and Jenkins, M., 2020. Dynamics of emotional intelligence and empowerment: the perspectives of middle managers. </w:t>
      </w:r>
      <w:r>
        <w:rPr>
          <w:i/>
          <w:color w:val="222222"/>
          <w:highlight w:val="white"/>
        </w:rPr>
        <w:t>Sage Open</w:t>
      </w:r>
      <w:r>
        <w:rPr>
          <w:color w:val="222222"/>
          <w:highlight w:val="white"/>
        </w:rPr>
        <w:t xml:space="preserve">, </w:t>
      </w:r>
      <w:r>
        <w:rPr>
          <w:i/>
          <w:color w:val="222222"/>
          <w:highlight w:val="white"/>
        </w:rPr>
        <w:t>10</w:t>
      </w:r>
      <w:r>
        <w:rPr>
          <w:color w:val="222222"/>
          <w:highlight w:val="white"/>
        </w:rPr>
        <w:t xml:space="preserve">(2), p.2158244020919508. Available at: </w:t>
      </w:r>
      <w:hyperlink r:id="rId30">
        <w:r>
          <w:rPr>
            <w:color w:val="1155CC"/>
            <w:highlight w:val="white"/>
            <w:u w:val="single"/>
          </w:rPr>
          <w:t>https://journals.sagepub.com/doi/full/10.1177/2158244020919508</w:t>
        </w:r>
      </w:hyperlink>
      <w:r>
        <w:rPr>
          <w:color w:val="222222"/>
          <w:highlight w:val="white"/>
        </w:rPr>
        <w:t xml:space="preserve"> </w:t>
      </w:r>
    </w:p>
    <w:p w14:paraId="50167ACB" w14:textId="77777777" w:rsidR="0085641E" w:rsidRDefault="0085641E">
      <w:pPr>
        <w:rPr>
          <w:color w:val="222222"/>
          <w:highlight w:val="white"/>
        </w:rPr>
      </w:pPr>
      <w:r>
        <w:rPr>
          <w:color w:val="222222"/>
          <w:highlight w:val="white"/>
        </w:rPr>
        <w:t>University of Quebec, 2022, “</w:t>
      </w:r>
      <w:r>
        <w:rPr>
          <w:i/>
          <w:color w:val="222222"/>
          <w:highlight w:val="white"/>
        </w:rPr>
        <w:t>Business Ethics</w:t>
      </w:r>
      <w:r>
        <w:rPr>
          <w:color w:val="222222"/>
          <w:highlight w:val="white"/>
        </w:rPr>
        <w:t xml:space="preserve">”, Available at: </w:t>
      </w:r>
      <w:hyperlink r:id="rId31">
        <w:r>
          <w:rPr>
            <w:color w:val="1155CC"/>
            <w:highlight w:val="white"/>
            <w:u w:val="single"/>
          </w:rPr>
          <w:t>https://oraprdnt.uqtr.uquebec.ca/pls/public/docs/GSC1730/O0000737491_BusinessEthics_OP.pdf</w:t>
        </w:r>
      </w:hyperlink>
      <w:r>
        <w:rPr>
          <w:color w:val="222222"/>
          <w:highlight w:val="white"/>
        </w:rPr>
        <w:t xml:space="preserve"> [Accessed on 11th March 2024]</w:t>
      </w:r>
    </w:p>
    <w:p w14:paraId="0971A4A0" w14:textId="77777777" w:rsidR="0085641E" w:rsidRDefault="0085641E">
      <w:pPr>
        <w:rPr>
          <w:color w:val="222222"/>
          <w:highlight w:val="white"/>
        </w:rPr>
      </w:pPr>
      <w:r>
        <w:rPr>
          <w:color w:val="222222"/>
          <w:highlight w:val="white"/>
        </w:rPr>
        <w:t xml:space="preserve">van der Schoor, Y., </w:t>
      </w:r>
      <w:proofErr w:type="spellStart"/>
      <w:r>
        <w:rPr>
          <w:color w:val="222222"/>
          <w:highlight w:val="white"/>
        </w:rPr>
        <w:t>Duyndam</w:t>
      </w:r>
      <w:proofErr w:type="spellEnd"/>
      <w:r>
        <w:rPr>
          <w:color w:val="222222"/>
          <w:highlight w:val="white"/>
        </w:rPr>
        <w:t xml:space="preserve">, J., Witte, T. and </w:t>
      </w:r>
      <w:proofErr w:type="spellStart"/>
      <w:r>
        <w:rPr>
          <w:color w:val="222222"/>
          <w:highlight w:val="white"/>
        </w:rPr>
        <w:t>Machielse</w:t>
      </w:r>
      <w:proofErr w:type="spellEnd"/>
      <w:r>
        <w:rPr>
          <w:color w:val="222222"/>
          <w:highlight w:val="white"/>
        </w:rPr>
        <w:t xml:space="preserve">, A., 2022. ‘What’s important to me is to get people </w:t>
      </w:r>
      <w:proofErr w:type="spellStart"/>
      <w:r>
        <w:rPr>
          <w:color w:val="222222"/>
          <w:highlight w:val="white"/>
        </w:rPr>
        <w:t>moving.’Fostering</w:t>
      </w:r>
      <w:proofErr w:type="spellEnd"/>
      <w:r>
        <w:rPr>
          <w:color w:val="222222"/>
          <w:highlight w:val="white"/>
        </w:rPr>
        <w:t xml:space="preserve"> social resilience in people with severe debt problems. </w:t>
      </w:r>
      <w:r>
        <w:rPr>
          <w:i/>
          <w:color w:val="222222"/>
          <w:highlight w:val="white"/>
        </w:rPr>
        <w:t>European Journal of Social Work</w:t>
      </w:r>
      <w:r>
        <w:rPr>
          <w:color w:val="222222"/>
          <w:highlight w:val="white"/>
        </w:rPr>
        <w:t xml:space="preserve">, </w:t>
      </w:r>
      <w:r>
        <w:rPr>
          <w:i/>
          <w:color w:val="222222"/>
          <w:highlight w:val="white"/>
        </w:rPr>
        <w:t>25</w:t>
      </w:r>
      <w:r>
        <w:rPr>
          <w:color w:val="222222"/>
          <w:highlight w:val="white"/>
        </w:rPr>
        <w:t xml:space="preserve">(4), pp.592-604. Available at: </w:t>
      </w:r>
      <w:hyperlink r:id="rId32">
        <w:r>
          <w:rPr>
            <w:color w:val="1155CC"/>
            <w:highlight w:val="white"/>
            <w:u w:val="single"/>
          </w:rPr>
          <w:t>https://www.tandfonline.com/doi/abs/10.1080/13691457.2021.1997930</w:t>
        </w:r>
      </w:hyperlink>
      <w:r>
        <w:rPr>
          <w:color w:val="222222"/>
          <w:highlight w:val="white"/>
        </w:rPr>
        <w:t xml:space="preserve"> </w:t>
      </w:r>
    </w:p>
    <w:p w14:paraId="67C550A9" w14:textId="77777777" w:rsidR="0085641E" w:rsidRDefault="0085641E">
      <w:pPr>
        <w:rPr>
          <w:color w:val="222222"/>
          <w:highlight w:val="white"/>
        </w:rPr>
      </w:pPr>
      <w:r>
        <w:rPr>
          <w:color w:val="222222"/>
          <w:highlight w:val="white"/>
        </w:rPr>
        <w:t xml:space="preserve">Vanamali, S., 2023. </w:t>
      </w:r>
      <w:r>
        <w:rPr>
          <w:i/>
          <w:color w:val="222222"/>
          <w:highlight w:val="white"/>
        </w:rPr>
        <w:t>Personality Development And Communication Skills</w:t>
      </w:r>
      <w:r>
        <w:rPr>
          <w:color w:val="222222"/>
          <w:highlight w:val="white"/>
        </w:rPr>
        <w:t xml:space="preserve">. Academic Guru Publishing House. Available at: </w:t>
      </w:r>
      <w:hyperlink r:id="rId33" w:anchor="v=onepage&amp;q=Vanamali%2C%20S.%2C%202023.%20Personality%20Development%20And%20Communication%20Skills.%20Academic%20Guru%20Publishing%20House.&amp;f=false">
        <w:r>
          <w:rPr>
            <w:color w:val="1155CC"/>
            <w:highlight w:val="white"/>
            <w:u w:val="single"/>
          </w:rPr>
          <w:t>https://books.google.co.in/books?hl=en&amp;lr=&amp;id=I-XzEAAAQBAJ&amp;oi=fnd&amp;pg=PA40&amp;dq=Vanamali,+S.,+2023.+Personality+Development+And+Communication+Skills.+Academic+Guru+Publishing+House.&amp;ots=zRiD79VfTj&amp;sig=SD1nyPoC4Af7I-GfFLzz8fLmbRM&amp;redir_esc=y#v=onepage&amp;q=Vanamali%2C%20S.%2C%202023.%20Personality%20Development%20And%20Communication%20Skills.%20Academic%20Guru%20Publishing%20House.&amp;f=false</w:t>
        </w:r>
      </w:hyperlink>
      <w:r>
        <w:rPr>
          <w:color w:val="222222"/>
          <w:highlight w:val="white"/>
        </w:rPr>
        <w:t xml:space="preserve"> </w:t>
      </w:r>
    </w:p>
    <w:p w14:paraId="17B448A0" w14:textId="77777777" w:rsidR="0085641E" w:rsidRDefault="0085641E">
      <w:pPr>
        <w:rPr>
          <w:color w:val="222222"/>
          <w:highlight w:val="white"/>
        </w:rPr>
      </w:pPr>
      <w:r>
        <w:rPr>
          <w:color w:val="222222"/>
          <w:highlight w:val="white"/>
        </w:rPr>
        <w:t xml:space="preserve">Viswanathan, M., Faruque Aly, H., Duncan, R. and </w:t>
      </w:r>
      <w:proofErr w:type="spellStart"/>
      <w:r>
        <w:rPr>
          <w:color w:val="222222"/>
          <w:highlight w:val="white"/>
        </w:rPr>
        <w:t>Mandhan</w:t>
      </w:r>
      <w:proofErr w:type="spellEnd"/>
      <w:r>
        <w:rPr>
          <w:color w:val="222222"/>
          <w:highlight w:val="white"/>
        </w:rPr>
        <w:t xml:space="preserve">, N., 2021. Unequal but essential: How subsistence consumer–entrepreneurs negotiate unprecedented shock with extraordinary resilience during COVID‐19. </w:t>
      </w:r>
      <w:r>
        <w:rPr>
          <w:i/>
          <w:color w:val="222222"/>
          <w:highlight w:val="white"/>
        </w:rPr>
        <w:t>Journal of Consumer Affairs</w:t>
      </w:r>
      <w:r>
        <w:rPr>
          <w:color w:val="222222"/>
          <w:highlight w:val="white"/>
        </w:rPr>
        <w:t xml:space="preserve">, </w:t>
      </w:r>
      <w:r>
        <w:rPr>
          <w:i/>
          <w:color w:val="222222"/>
          <w:highlight w:val="white"/>
        </w:rPr>
        <w:t>55</w:t>
      </w:r>
      <w:r>
        <w:rPr>
          <w:color w:val="222222"/>
          <w:highlight w:val="white"/>
        </w:rPr>
        <w:t xml:space="preserve">(1), pp.151-178. Available at: </w:t>
      </w:r>
      <w:hyperlink r:id="rId34">
        <w:r>
          <w:rPr>
            <w:color w:val="1155CC"/>
            <w:highlight w:val="white"/>
            <w:u w:val="single"/>
          </w:rPr>
          <w:t>https://onlinelibrary.wiley.com/doi/abs/10.1111/joca.12351</w:t>
        </w:r>
      </w:hyperlink>
      <w:r>
        <w:rPr>
          <w:color w:val="222222"/>
          <w:highlight w:val="white"/>
        </w:rPr>
        <w:t xml:space="preserve"> </w:t>
      </w:r>
    </w:p>
    <w:p w14:paraId="7A52E4CF" w14:textId="77777777" w:rsidR="0085641E" w:rsidRDefault="0085641E">
      <w:pPr>
        <w:rPr>
          <w:color w:val="222222"/>
          <w:highlight w:val="white"/>
        </w:rPr>
      </w:pPr>
      <w:proofErr w:type="spellStart"/>
      <w:r>
        <w:rPr>
          <w:color w:val="222222"/>
          <w:highlight w:val="white"/>
        </w:rPr>
        <w:t>Zanjirani</w:t>
      </w:r>
      <w:proofErr w:type="spellEnd"/>
      <w:r>
        <w:rPr>
          <w:color w:val="222222"/>
          <w:highlight w:val="white"/>
        </w:rPr>
        <w:t xml:space="preserve"> Farahani, R., Asgari, N. and Van </w:t>
      </w:r>
      <w:proofErr w:type="spellStart"/>
      <w:r>
        <w:rPr>
          <w:color w:val="222222"/>
          <w:highlight w:val="white"/>
        </w:rPr>
        <w:t>Wassenhove</w:t>
      </w:r>
      <w:proofErr w:type="spellEnd"/>
      <w:r>
        <w:rPr>
          <w:color w:val="222222"/>
          <w:highlight w:val="white"/>
        </w:rPr>
        <w:t xml:space="preserve">, L.N., 2022. Fast fashion, charities, and the circular economy: challenges for operations management. </w:t>
      </w:r>
      <w:r>
        <w:rPr>
          <w:i/>
          <w:color w:val="222222"/>
          <w:highlight w:val="white"/>
        </w:rPr>
        <w:t>Production and Operations Management</w:t>
      </w:r>
      <w:r>
        <w:rPr>
          <w:color w:val="222222"/>
          <w:highlight w:val="white"/>
        </w:rPr>
        <w:t xml:space="preserve">, </w:t>
      </w:r>
      <w:r>
        <w:rPr>
          <w:i/>
          <w:color w:val="222222"/>
          <w:highlight w:val="white"/>
        </w:rPr>
        <w:t>31</w:t>
      </w:r>
      <w:r>
        <w:rPr>
          <w:color w:val="222222"/>
          <w:highlight w:val="white"/>
        </w:rPr>
        <w:t xml:space="preserve">(3), pp.1089-1114. Available at: </w:t>
      </w:r>
      <w:hyperlink r:id="rId35">
        <w:r>
          <w:rPr>
            <w:color w:val="1155CC"/>
            <w:highlight w:val="white"/>
            <w:u w:val="single"/>
          </w:rPr>
          <w:t>https://journals.sagepub.com/doi/full/10.1111/poms.13596</w:t>
        </w:r>
      </w:hyperlink>
      <w:r>
        <w:rPr>
          <w:color w:val="222222"/>
          <w:highlight w:val="white"/>
        </w:rPr>
        <w:t xml:space="preserve"> </w:t>
      </w:r>
    </w:p>
    <w:p w14:paraId="03A46451" w14:textId="77777777" w:rsidR="001479EF" w:rsidRDefault="001479EF"/>
    <w:p w14:paraId="54A9304C" w14:textId="77777777" w:rsidR="001479EF" w:rsidRDefault="001479EF"/>
    <w:p w14:paraId="79AEA846" w14:textId="77777777" w:rsidR="001479EF" w:rsidRDefault="001479EF"/>
    <w:p w14:paraId="3C7A8F60" w14:textId="77777777" w:rsidR="001479EF" w:rsidRDefault="001479EF"/>
    <w:p w14:paraId="44DB18C9" w14:textId="77777777" w:rsidR="001479EF" w:rsidRDefault="001479EF"/>
    <w:p w14:paraId="2452B8BA" w14:textId="77777777" w:rsidR="001479EF" w:rsidRDefault="001479EF"/>
    <w:p w14:paraId="14858C04" w14:textId="77777777" w:rsidR="001479EF" w:rsidRDefault="001479EF"/>
    <w:p w14:paraId="62594420" w14:textId="77777777" w:rsidR="001479EF" w:rsidRDefault="001479EF"/>
    <w:sectPr w:rsidR="001479EF" w:rsidSect="00E664EE">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9EF"/>
    <w:rsid w:val="0012173B"/>
    <w:rsid w:val="001479EF"/>
    <w:rsid w:val="00212563"/>
    <w:rsid w:val="002A5616"/>
    <w:rsid w:val="003516DB"/>
    <w:rsid w:val="003A10F8"/>
    <w:rsid w:val="0042794F"/>
    <w:rsid w:val="004D2309"/>
    <w:rsid w:val="0085641E"/>
    <w:rsid w:val="008D377F"/>
    <w:rsid w:val="00CB236F"/>
    <w:rsid w:val="00E664EE"/>
    <w:rsid w:val="00F610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602FE"/>
  <w15:docId w15:val="{1C858620-61C5-4548-842B-AA6F11FD7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B236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B236F"/>
    <w:pPr>
      <w:spacing w:after="100"/>
    </w:pPr>
  </w:style>
  <w:style w:type="character" w:styleId="Hyperlink">
    <w:name w:val="Hyperlink"/>
    <w:basedOn w:val="DefaultParagraphFont"/>
    <w:uiPriority w:val="99"/>
    <w:unhideWhenUsed/>
    <w:rsid w:val="00CB236F"/>
    <w:rPr>
      <w:color w:val="0000FF" w:themeColor="hyperlink"/>
      <w:u w:val="single"/>
    </w:rPr>
  </w:style>
  <w:style w:type="paragraph" w:styleId="NormalWeb">
    <w:name w:val="Normal (Web)"/>
    <w:basedOn w:val="Normal"/>
    <w:uiPriority w:val="99"/>
    <w:unhideWhenUsed/>
    <w:rsid w:val="00212563"/>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0532801">
      <w:bodyDiv w:val="1"/>
      <w:marLeft w:val="0"/>
      <w:marRight w:val="0"/>
      <w:marTop w:val="0"/>
      <w:marBottom w:val="0"/>
      <w:divBdr>
        <w:top w:val="none" w:sz="0" w:space="0" w:color="auto"/>
        <w:left w:val="none" w:sz="0" w:space="0" w:color="auto"/>
        <w:bottom w:val="none" w:sz="0" w:space="0" w:color="auto"/>
        <w:right w:val="none" w:sz="0" w:space="0" w:color="auto"/>
      </w:divBdr>
      <w:divsChild>
        <w:div w:id="46289221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emerald.com/insight/content/doi/10.1108/JBS-07-2023-0149/full/html" TargetMode="External"/><Relationship Id="rId18" Type="http://schemas.openxmlformats.org/officeDocument/2006/relationships/hyperlink" Target="https://books.google.co.in/books?hl=en&amp;lr=&amp;id=1xgwEAAAQBAJ&amp;oi=fnd&amp;pg=PP1&amp;dq=Hawkins,+P.,+2021.+Leadership+team+coaching:+Developing+collective+transformational+leadership.+Kogan+page+publishers.&amp;ots=r4u9ocorTf&amp;sig=aGRwswbLDnHzC-QD1t3A08SHYn8&amp;redir_esc=y" TargetMode="External"/><Relationship Id="rId26" Type="http://schemas.openxmlformats.org/officeDocument/2006/relationships/hyperlink" Target="https://procurementtemplates.co.uk/different-leadership-styles/" TargetMode="External"/><Relationship Id="rId3" Type="http://schemas.openxmlformats.org/officeDocument/2006/relationships/settings" Target="settings.xml"/><Relationship Id="rId21" Type="http://schemas.openxmlformats.org/officeDocument/2006/relationships/hyperlink" Target="https://eprints.qut.edu.au/157528/" TargetMode="External"/><Relationship Id="rId34" Type="http://schemas.openxmlformats.org/officeDocument/2006/relationships/hyperlink" Target="https://onlinelibrary.wiley.com/doi/abs/10.1111/joca.12351" TargetMode="External"/><Relationship Id="rId7" Type="http://schemas.openxmlformats.org/officeDocument/2006/relationships/image" Target="media/image3.png"/><Relationship Id="rId12" Type="http://schemas.openxmlformats.org/officeDocument/2006/relationships/hyperlink" Target="https://www.bbc.com/news/business-55184456" TargetMode="External"/><Relationship Id="rId17" Type="http://schemas.openxmlformats.org/officeDocument/2006/relationships/hyperlink" Target="https://e-space.mmu.ac.uk/627507/" TargetMode="External"/><Relationship Id="rId25" Type="http://schemas.openxmlformats.org/officeDocument/2006/relationships/hyperlink" Target="https://www.primark.com/en-us/about-us" TargetMode="External"/><Relationship Id="rId33" Type="http://schemas.openxmlformats.org/officeDocument/2006/relationships/hyperlink" Target="https://books.google.co.in/books?hl=en&amp;lr=&amp;id=I-XzEAAAQBAJ&amp;oi=fnd&amp;pg=PA40&amp;dq=Vanamali,+S.,+2023.+Personality+Development+And+Communication+Skills.+Academic+Guru+Publishing+House.&amp;ots=zRiD79VfTj&amp;sig=SD1nyPoC4Af7I-GfFLzz8fLmbRM&amp;redir_esc=y" TargetMode="External"/><Relationship Id="rId2" Type="http://schemas.openxmlformats.org/officeDocument/2006/relationships/styles" Target="styles.xml"/><Relationship Id="rId16" Type="http://schemas.openxmlformats.org/officeDocument/2006/relationships/hyperlink" Target="https://journals.sagepub.com/doi/full/10.1177/21582440231200951" TargetMode="External"/><Relationship Id="rId20" Type="http://schemas.openxmlformats.org/officeDocument/2006/relationships/hyperlink" Target="https://link.springer.com/chapter/10.1007/978-3-030-72331-6_15" TargetMode="External"/><Relationship Id="rId29" Type="http://schemas.openxmlformats.org/officeDocument/2006/relationships/hyperlink" Target="https://home.snu.edu/~jsmith/library/body/v20.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onlinelibrary.wiley.com/doi/abs/10.1002/bse.2684" TargetMode="External"/><Relationship Id="rId24" Type="http://schemas.openxmlformats.org/officeDocument/2006/relationships/hyperlink" Target="https://www.nibusinessinfo.co.uk/content/choose-between-single-or-multiple-supplier-strategy" TargetMode="External"/><Relationship Id="rId32" Type="http://schemas.openxmlformats.org/officeDocument/2006/relationships/hyperlink" Target="https://www.tandfonline.com/doi/abs/10.1080/13691457.2021.1997930"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economictimes.indiatimes.com/jobs/c-suite/adaptive-leadership-navigating-change-with-confidence/articleshow/104706979.cms?from=mdr" TargetMode="External"/><Relationship Id="rId23" Type="http://schemas.openxmlformats.org/officeDocument/2006/relationships/hyperlink" Target="https://www.tandfonline.com/doi/abs/10.1080/13683500.2020.1863930" TargetMode="External"/><Relationship Id="rId28" Type="http://schemas.openxmlformats.org/officeDocument/2006/relationships/hyperlink" Target="https://books.google.co.in/books?hl=en&amp;lr=&amp;id=WhsaEAAAQBAJ&amp;oi=fnd&amp;pg=PT10&amp;dq=Reichheld,+F.,+Darnell,+D.+and+Burns,+M.,+2021.+Winning+on+Purpose:+The+unbeatable+strategy+of+loving+customers.+Harvard+Business+Press.&amp;ots=WLs7OPZv7y&amp;sig=JXS_5_I42Z6br51yxvIM-CJ6jlw&amp;redir_esc=y" TargetMode="External"/><Relationship Id="rId36" Type="http://schemas.openxmlformats.org/officeDocument/2006/relationships/fontTable" Target="fontTable.xml"/><Relationship Id="rId10" Type="http://schemas.openxmlformats.org/officeDocument/2006/relationships/hyperlink" Target="https://repository.uel.ac.uk/item/88443" TargetMode="External"/><Relationship Id="rId19" Type="http://schemas.openxmlformats.org/officeDocument/2006/relationships/hyperlink" Target="https://www.atlantis-press.com/proceedings/icemac-21/125970177" TargetMode="External"/><Relationship Id="rId31" Type="http://schemas.openxmlformats.org/officeDocument/2006/relationships/hyperlink" Target="https://oraprdnt.uqtr.uquebec.ca/pls/public/docs/GSC1730/O0000737491_BusinessEthics_OP.pdf"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brill.com/edcollchap-oa/book/9789086869435/BP000016.xml" TargetMode="External"/><Relationship Id="rId22" Type="http://schemas.openxmlformats.org/officeDocument/2006/relationships/hyperlink" Target="https://www.emerald.com/insight/content/doi/10.1108/IJPPM-02-2021-0093/full/html" TargetMode="External"/><Relationship Id="rId27" Type="http://schemas.openxmlformats.org/officeDocument/2006/relationships/hyperlink" Target="https://www.pwc.com/gx/en/industries/consumer-markets/consumer-insights-survey.html" TargetMode="External"/><Relationship Id="rId30" Type="http://schemas.openxmlformats.org/officeDocument/2006/relationships/hyperlink" Target="https://journals.sagepub.com/doi/full/10.1177/2158244020919508" TargetMode="External"/><Relationship Id="rId35" Type="http://schemas.openxmlformats.org/officeDocument/2006/relationships/hyperlink" Target="https://journals.sagepub.com/doi/full/10.1111/poms.13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5BB009-27D2-446D-9D2B-B11B8546F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6572</Words>
  <Characters>37464</Characters>
  <Application>Microsoft Office Word</Application>
  <DocSecurity>0</DocSecurity>
  <Lines>312</Lines>
  <Paragraphs>87</Paragraphs>
  <ScaleCrop>false</ScaleCrop>
  <Company/>
  <LinksUpToDate>false</LinksUpToDate>
  <CharactersWithSpaces>43949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Cojan</cp:lastModifiedBy>
  <cp:revision>10</cp:revision>
  <dcterms:created xsi:type="dcterms:W3CDTF">2024-03-13T18:35:00Z</dcterms:created>
  <dcterms:modified xsi:type="dcterms:W3CDTF">2024-05-03T07:28:00Z</dcterms:modified>
</cp:coreProperties>
</file>