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8122C" w14:textId="77777777" w:rsidR="00BD5BF7" w:rsidRDefault="00BD5BF7" w:rsidP="00BD5BF7"/>
    <w:p w14:paraId="5FEE05B6" w14:textId="1DE3C7A8" w:rsidR="00BD5BF7" w:rsidRDefault="00BD5BF7" w:rsidP="00BD5BF7">
      <w:r w:rsidRPr="0009307D">
        <w:rPr>
          <w:noProof/>
          <w:lang w:eastAsia="en-GB"/>
        </w:rPr>
        <w:drawing>
          <wp:inline distT="0" distB="0" distL="0" distR="0" wp14:anchorId="7556C4FA" wp14:editId="03A2F6D4">
            <wp:extent cx="2432050" cy="952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2050" cy="952500"/>
                    </a:xfrm>
                    <a:prstGeom prst="rect">
                      <a:avLst/>
                    </a:prstGeom>
                    <a:noFill/>
                    <a:ln>
                      <a:noFill/>
                    </a:ln>
                  </pic:spPr>
                </pic:pic>
              </a:graphicData>
            </a:graphic>
          </wp:inline>
        </w:drawing>
      </w:r>
    </w:p>
    <w:p w14:paraId="495E0E41" w14:textId="77777777" w:rsidR="00BD5BF7" w:rsidRDefault="00BD5BF7" w:rsidP="00BD5BF7"/>
    <w:p w14:paraId="48D2597C" w14:textId="77777777" w:rsidR="00BD5BF7" w:rsidRDefault="00BD5BF7" w:rsidP="00BD5BF7"/>
    <w:p w14:paraId="3871C071" w14:textId="5AC2BBF7" w:rsidR="00BD5BF7" w:rsidRPr="00BD5BF7" w:rsidRDefault="00BD5BF7" w:rsidP="00BD5BF7">
      <w:pPr>
        <w:jc w:val="center"/>
        <w:rPr>
          <w:b/>
          <w:i/>
          <w:sz w:val="28"/>
        </w:rPr>
      </w:pPr>
      <w:r>
        <w:rPr>
          <w:b/>
          <w:i/>
          <w:sz w:val="28"/>
        </w:rPr>
        <w:t>University of Wales Modular M.A. (Ed.) Programme</w:t>
      </w:r>
    </w:p>
    <w:p w14:paraId="7EF079C0" w14:textId="77777777" w:rsidR="00BD5BF7" w:rsidRDefault="00BD5BF7" w:rsidP="00BD5BF7"/>
    <w:p w14:paraId="6A7BBE9F" w14:textId="77777777" w:rsidR="00BD5BF7" w:rsidRDefault="00BD5BF7" w:rsidP="00BD5BF7">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284CCDFA" w14:textId="77777777" w:rsidR="00BD5BF7" w:rsidRPr="00712AF0" w:rsidRDefault="00BD5BF7" w:rsidP="00BD5BF7">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Independent Study</w:t>
      </w:r>
    </w:p>
    <w:p w14:paraId="2586BF19" w14:textId="77777777" w:rsidR="00BD5BF7" w:rsidRDefault="00BD5BF7" w:rsidP="00BD5BF7">
      <w:pPr>
        <w:pBdr>
          <w:top w:val="single" w:sz="6" w:space="1" w:color="auto"/>
          <w:left w:val="single" w:sz="6" w:space="1" w:color="auto"/>
          <w:bottom w:val="single" w:sz="6" w:space="1" w:color="auto"/>
          <w:right w:val="single" w:sz="6" w:space="1" w:color="auto"/>
        </w:pBdr>
        <w:shd w:val="pct5" w:color="auto" w:fill="auto"/>
        <w:jc w:val="center"/>
        <w:rPr>
          <w:sz w:val="28"/>
        </w:rPr>
      </w:pPr>
    </w:p>
    <w:p w14:paraId="398B51A5" w14:textId="77777777" w:rsidR="00BD5BF7" w:rsidRDefault="00BD5BF7" w:rsidP="00BD5BF7">
      <w:pPr>
        <w:rPr>
          <w:sz w:val="28"/>
          <w:u w:val="single"/>
        </w:rPr>
      </w:pPr>
    </w:p>
    <w:p w14:paraId="30C7E8A8" w14:textId="77777777" w:rsidR="00BD5BF7" w:rsidRDefault="00BD5BF7" w:rsidP="00BD5BF7">
      <w:pPr>
        <w:rPr>
          <w:sz w:val="28"/>
        </w:rPr>
      </w:pPr>
    </w:p>
    <w:p w14:paraId="003533FA" w14:textId="0E0B77B4" w:rsidR="00BD5BF7" w:rsidRDefault="00BD5BF7" w:rsidP="00BD5BF7">
      <w:pPr>
        <w:rPr>
          <w:sz w:val="28"/>
        </w:rPr>
      </w:pPr>
      <w:r>
        <w:rPr>
          <w:b/>
          <w:sz w:val="28"/>
        </w:rPr>
        <w:t xml:space="preserve">Student Number: </w:t>
      </w:r>
      <w:r>
        <w:rPr>
          <w:sz w:val="28"/>
        </w:rPr>
        <w:t xml:space="preserve"> 0700045</w:t>
      </w:r>
    </w:p>
    <w:p w14:paraId="698C9E37" w14:textId="77777777" w:rsidR="00BD5BF7" w:rsidRDefault="00BD5BF7" w:rsidP="00BD5BF7">
      <w:pPr>
        <w:rPr>
          <w:sz w:val="28"/>
        </w:rPr>
      </w:pPr>
    </w:p>
    <w:p w14:paraId="529E9387" w14:textId="77777777" w:rsidR="00BD5BF7" w:rsidRDefault="00BD5BF7" w:rsidP="00BD5BF7">
      <w:pPr>
        <w:rPr>
          <w:sz w:val="28"/>
        </w:rPr>
      </w:pPr>
    </w:p>
    <w:p w14:paraId="288E9582" w14:textId="235A502E" w:rsidR="00BD5BF7" w:rsidRDefault="00BD5BF7" w:rsidP="00BD5BF7">
      <w:pPr>
        <w:rPr>
          <w:b/>
          <w:sz w:val="28"/>
        </w:rPr>
      </w:pPr>
      <w:r>
        <w:rPr>
          <w:noProof/>
        </w:rPr>
        <mc:AlternateContent>
          <mc:Choice Requires="wps">
            <w:drawing>
              <wp:anchor distT="0" distB="0" distL="114300" distR="114300" simplePos="0" relativeHeight="251659264" behindDoc="0" locked="0" layoutInCell="1" allowOverlap="1" wp14:anchorId="5CA9B377" wp14:editId="70FC8A80">
                <wp:simplePos x="0" y="0"/>
                <wp:positionH relativeFrom="column">
                  <wp:posOffset>2337435</wp:posOffset>
                </wp:positionH>
                <wp:positionV relativeFrom="paragraph">
                  <wp:posOffset>74930</wp:posOffset>
                </wp:positionV>
                <wp:extent cx="394335" cy="345440"/>
                <wp:effectExtent l="0" t="0" r="24765" b="165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1CCFA87A" w14:textId="77777777" w:rsidR="00BD5BF7" w:rsidRDefault="00BD5BF7" w:rsidP="00BD5B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9B377" id="Rectangle 3" o:spid="_x0000_s1026" style="position:absolute;margin-left:184.05pt;margin-top:5.9pt;width:31.05pt;height: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">
                <v:textbox>
                  <w:txbxContent>
                    <w:p w14:paraId="1CCFA87A" w14:textId="77777777" w:rsidR="00BD5BF7" w:rsidRDefault="00BD5BF7" w:rsidP="00BD5BF7"/>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14:paraId="010A728C" w14:textId="77777777" w:rsidR="00BD5BF7" w:rsidRDefault="00BD5BF7" w:rsidP="00BD5BF7">
      <w:pPr>
        <w:rPr>
          <w:b/>
          <w:sz w:val="28"/>
        </w:rPr>
      </w:pPr>
    </w:p>
    <w:p w14:paraId="0CF75C5D" w14:textId="77777777" w:rsidR="00BD5BF7" w:rsidRPr="00B64013" w:rsidRDefault="00BD5BF7" w:rsidP="00BD5BF7">
      <w:pPr>
        <w:rPr>
          <w:b/>
          <w:sz w:val="28"/>
        </w:rPr>
      </w:pPr>
    </w:p>
    <w:p w14:paraId="089F23E8" w14:textId="77777777" w:rsidR="00BD5BF7" w:rsidRDefault="00BD5BF7" w:rsidP="00BD5BF7">
      <w:pPr>
        <w:rPr>
          <w:sz w:val="28"/>
        </w:rPr>
      </w:pPr>
    </w:p>
    <w:p w14:paraId="5C313B62" w14:textId="767B8AC8" w:rsidR="00BD5BF7" w:rsidRDefault="00BD5BF7" w:rsidP="00BD5BF7">
      <w:pPr>
        <w:pStyle w:val="Heading1"/>
      </w:pPr>
      <w:r>
        <w:t xml:space="preserve">Assignment Number:           2     </w:t>
      </w:r>
    </w:p>
    <w:p w14:paraId="67BFF45B" w14:textId="77777777" w:rsidR="00BD5BF7" w:rsidRDefault="00BD5BF7" w:rsidP="00BD5BF7">
      <w:pPr>
        <w:rPr>
          <w:sz w:val="28"/>
        </w:rPr>
      </w:pPr>
    </w:p>
    <w:p w14:paraId="4A0E2FCF" w14:textId="77777777" w:rsidR="00BD5BF7" w:rsidRDefault="00BD5BF7" w:rsidP="00BD5BF7">
      <w:pPr>
        <w:rPr>
          <w:sz w:val="28"/>
        </w:rPr>
      </w:pPr>
    </w:p>
    <w:p w14:paraId="1D4CEF7E" w14:textId="77777777" w:rsidR="00BD5BF7" w:rsidRDefault="00BD5BF7" w:rsidP="00BD5BF7">
      <w:pPr>
        <w:rPr>
          <w:sz w:val="28"/>
        </w:rPr>
      </w:pPr>
    </w:p>
    <w:p w14:paraId="2B8C7FB4" w14:textId="77777777" w:rsidR="00BD5BF7" w:rsidRDefault="00BD5BF7" w:rsidP="00BD5BF7">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480BE871" w14:textId="77777777" w:rsidR="00BD5BF7" w:rsidRDefault="00BD5BF7" w:rsidP="00BD5BF7"/>
    <w:p w14:paraId="0BE11EE8" w14:textId="77777777" w:rsidR="00BD5BF7" w:rsidRDefault="00BD5BF7" w:rsidP="00BD5BF7">
      <w:pPr>
        <w:rPr>
          <w:b/>
          <w:i/>
          <w:sz w:val="28"/>
        </w:rPr>
      </w:pPr>
    </w:p>
    <w:p w14:paraId="007B7EE3" w14:textId="6D0445B4" w:rsidR="00B97631" w:rsidRDefault="00BD5BF7" w:rsidP="00BD5BF7">
      <w:pPr>
        <w:jc w:val="center"/>
        <w:rPr>
          <w:rFonts w:ascii="Arial" w:hAnsi="Arial" w:cs="Arial"/>
          <w:sz w:val="24"/>
          <w:szCs w:val="24"/>
          <w:u w:val="single"/>
        </w:rPr>
      </w:pPr>
      <w:r>
        <w:rPr>
          <w:b/>
          <w:i/>
          <w:sz w:val="28"/>
        </w:rPr>
        <w:lastRenderedPageBreak/>
        <w:t xml:space="preserve"> </w:t>
      </w:r>
      <w:r w:rsidR="007D6BB5">
        <w:rPr>
          <w:rFonts w:ascii="Arial" w:hAnsi="Arial" w:cs="Arial"/>
          <w:sz w:val="24"/>
          <w:szCs w:val="24"/>
          <w:u w:val="single"/>
        </w:rPr>
        <w:t xml:space="preserve">A </w:t>
      </w:r>
      <w:r w:rsidR="00AD15FD">
        <w:rPr>
          <w:rFonts w:ascii="Arial" w:hAnsi="Arial" w:cs="Arial"/>
          <w:sz w:val="24"/>
          <w:szCs w:val="24"/>
          <w:u w:val="single"/>
        </w:rPr>
        <w:t>S</w:t>
      </w:r>
      <w:r w:rsidR="007D6BB5">
        <w:rPr>
          <w:rFonts w:ascii="Arial" w:hAnsi="Arial" w:cs="Arial"/>
          <w:sz w:val="24"/>
          <w:szCs w:val="24"/>
          <w:u w:val="single"/>
        </w:rPr>
        <w:t xml:space="preserve">tudy to </w:t>
      </w:r>
      <w:r w:rsidR="00AD15FD">
        <w:rPr>
          <w:rFonts w:ascii="Arial" w:hAnsi="Arial" w:cs="Arial"/>
          <w:sz w:val="24"/>
          <w:szCs w:val="24"/>
          <w:u w:val="single"/>
        </w:rPr>
        <w:t>C</w:t>
      </w:r>
      <w:r w:rsidR="007D6BB5">
        <w:rPr>
          <w:rFonts w:ascii="Arial" w:hAnsi="Arial" w:cs="Arial"/>
          <w:sz w:val="24"/>
          <w:szCs w:val="24"/>
          <w:u w:val="single"/>
        </w:rPr>
        <w:t xml:space="preserve">ompare </w:t>
      </w:r>
      <w:r w:rsidR="00AD15FD">
        <w:rPr>
          <w:rFonts w:ascii="Arial" w:hAnsi="Arial" w:cs="Arial"/>
          <w:sz w:val="24"/>
          <w:szCs w:val="24"/>
          <w:u w:val="single"/>
        </w:rPr>
        <w:t>D</w:t>
      </w:r>
      <w:r w:rsidR="007D6BB5">
        <w:rPr>
          <w:rFonts w:ascii="Arial" w:hAnsi="Arial" w:cs="Arial"/>
          <w:sz w:val="24"/>
          <w:szCs w:val="24"/>
          <w:u w:val="single"/>
        </w:rPr>
        <w:t xml:space="preserve">ifferent </w:t>
      </w:r>
      <w:r w:rsidR="00AD15FD">
        <w:rPr>
          <w:rFonts w:ascii="Arial" w:hAnsi="Arial" w:cs="Arial"/>
          <w:sz w:val="24"/>
          <w:szCs w:val="24"/>
          <w:u w:val="single"/>
        </w:rPr>
        <w:t>B</w:t>
      </w:r>
      <w:r w:rsidR="007D6BB5">
        <w:rPr>
          <w:rFonts w:ascii="Arial" w:hAnsi="Arial" w:cs="Arial"/>
          <w:sz w:val="24"/>
          <w:szCs w:val="24"/>
          <w:u w:val="single"/>
        </w:rPr>
        <w:t xml:space="preserve">ehaviour </w:t>
      </w:r>
      <w:r w:rsidR="00AD15FD">
        <w:rPr>
          <w:rFonts w:ascii="Arial" w:hAnsi="Arial" w:cs="Arial"/>
          <w:sz w:val="24"/>
          <w:szCs w:val="24"/>
          <w:u w:val="single"/>
        </w:rPr>
        <w:t>P</w:t>
      </w:r>
      <w:r w:rsidR="007D6BB5">
        <w:rPr>
          <w:rFonts w:ascii="Arial" w:hAnsi="Arial" w:cs="Arial"/>
          <w:sz w:val="24"/>
          <w:szCs w:val="24"/>
          <w:u w:val="single"/>
        </w:rPr>
        <w:t xml:space="preserve">erspectives in </w:t>
      </w:r>
      <w:r w:rsidR="00AD15FD">
        <w:rPr>
          <w:rFonts w:ascii="Arial" w:hAnsi="Arial" w:cs="Arial"/>
          <w:sz w:val="24"/>
          <w:szCs w:val="24"/>
          <w:u w:val="single"/>
        </w:rPr>
        <w:t>O</w:t>
      </w:r>
      <w:r w:rsidR="007D6BB5">
        <w:rPr>
          <w:rFonts w:ascii="Arial" w:hAnsi="Arial" w:cs="Arial"/>
          <w:sz w:val="24"/>
          <w:szCs w:val="24"/>
          <w:u w:val="single"/>
        </w:rPr>
        <w:t xml:space="preserve">rder to </w:t>
      </w:r>
      <w:r w:rsidR="00AD15FD">
        <w:rPr>
          <w:rFonts w:ascii="Arial" w:hAnsi="Arial" w:cs="Arial"/>
          <w:sz w:val="24"/>
          <w:szCs w:val="24"/>
          <w:u w:val="single"/>
        </w:rPr>
        <w:t>B</w:t>
      </w:r>
      <w:r w:rsidR="00FA19A9">
        <w:rPr>
          <w:rFonts w:ascii="Arial" w:hAnsi="Arial" w:cs="Arial"/>
          <w:sz w:val="24"/>
          <w:szCs w:val="24"/>
          <w:u w:val="single"/>
        </w:rPr>
        <w:t>e</w:t>
      </w:r>
      <w:r w:rsidR="007D6BB5">
        <w:rPr>
          <w:rFonts w:ascii="Arial" w:hAnsi="Arial" w:cs="Arial"/>
          <w:sz w:val="24"/>
          <w:szCs w:val="24"/>
          <w:u w:val="single"/>
        </w:rPr>
        <w:t xml:space="preserve">tter </w:t>
      </w:r>
      <w:r w:rsidR="00AD15FD">
        <w:rPr>
          <w:rFonts w:ascii="Arial" w:hAnsi="Arial" w:cs="Arial"/>
          <w:sz w:val="24"/>
          <w:szCs w:val="24"/>
          <w:u w:val="single"/>
        </w:rPr>
        <w:t>U</w:t>
      </w:r>
      <w:r w:rsidR="00FA19A9">
        <w:rPr>
          <w:rFonts w:ascii="Arial" w:hAnsi="Arial" w:cs="Arial"/>
          <w:sz w:val="24"/>
          <w:szCs w:val="24"/>
          <w:u w:val="single"/>
        </w:rPr>
        <w:t>nd</w:t>
      </w:r>
      <w:r w:rsidR="007D6BB5">
        <w:rPr>
          <w:rFonts w:ascii="Arial" w:hAnsi="Arial" w:cs="Arial"/>
          <w:sz w:val="24"/>
          <w:szCs w:val="24"/>
          <w:u w:val="single"/>
        </w:rPr>
        <w:t xml:space="preserve">erstand </w:t>
      </w:r>
      <w:r w:rsidR="00C532CC">
        <w:rPr>
          <w:rFonts w:ascii="Arial" w:hAnsi="Arial" w:cs="Arial"/>
          <w:sz w:val="24"/>
          <w:szCs w:val="24"/>
          <w:u w:val="single"/>
        </w:rPr>
        <w:t xml:space="preserve">and Support </w:t>
      </w:r>
      <w:r w:rsidR="00AD15FD">
        <w:rPr>
          <w:rFonts w:ascii="Arial" w:hAnsi="Arial" w:cs="Arial"/>
          <w:sz w:val="24"/>
          <w:szCs w:val="24"/>
          <w:u w:val="single"/>
        </w:rPr>
        <w:t>I</w:t>
      </w:r>
      <w:r w:rsidR="007D6BB5">
        <w:rPr>
          <w:rFonts w:ascii="Arial" w:hAnsi="Arial" w:cs="Arial"/>
          <w:sz w:val="24"/>
          <w:szCs w:val="24"/>
          <w:u w:val="single"/>
        </w:rPr>
        <w:t xml:space="preserve">ssues </w:t>
      </w:r>
      <w:r w:rsidR="00AD15FD">
        <w:rPr>
          <w:rFonts w:ascii="Arial" w:hAnsi="Arial" w:cs="Arial"/>
          <w:sz w:val="24"/>
          <w:szCs w:val="24"/>
          <w:u w:val="single"/>
        </w:rPr>
        <w:t>R</w:t>
      </w:r>
      <w:r w:rsidR="007D6BB5">
        <w:rPr>
          <w:rFonts w:ascii="Arial" w:hAnsi="Arial" w:cs="Arial"/>
          <w:sz w:val="24"/>
          <w:szCs w:val="24"/>
          <w:u w:val="single"/>
        </w:rPr>
        <w:t xml:space="preserve">elating to </w:t>
      </w:r>
      <w:r w:rsidR="00AD15FD">
        <w:rPr>
          <w:rFonts w:ascii="Arial" w:hAnsi="Arial" w:cs="Arial"/>
          <w:sz w:val="24"/>
          <w:szCs w:val="24"/>
          <w:u w:val="single"/>
        </w:rPr>
        <w:t>S</w:t>
      </w:r>
      <w:r w:rsidR="007D6BB5">
        <w:rPr>
          <w:rFonts w:ascii="Arial" w:hAnsi="Arial" w:cs="Arial"/>
          <w:sz w:val="24"/>
          <w:szCs w:val="24"/>
          <w:u w:val="single"/>
        </w:rPr>
        <w:t xml:space="preserve">ocial, </w:t>
      </w:r>
      <w:r w:rsidR="00AD15FD">
        <w:rPr>
          <w:rFonts w:ascii="Arial" w:hAnsi="Arial" w:cs="Arial"/>
          <w:sz w:val="24"/>
          <w:szCs w:val="24"/>
          <w:u w:val="single"/>
        </w:rPr>
        <w:t>E</w:t>
      </w:r>
      <w:r w:rsidR="007D6BB5">
        <w:rPr>
          <w:rFonts w:ascii="Arial" w:hAnsi="Arial" w:cs="Arial"/>
          <w:sz w:val="24"/>
          <w:szCs w:val="24"/>
          <w:u w:val="single"/>
        </w:rPr>
        <w:t xml:space="preserve">motional and </w:t>
      </w:r>
      <w:r w:rsidR="00AD15FD">
        <w:rPr>
          <w:rFonts w:ascii="Arial" w:hAnsi="Arial" w:cs="Arial"/>
          <w:sz w:val="24"/>
          <w:szCs w:val="24"/>
          <w:u w:val="single"/>
        </w:rPr>
        <w:t>B</w:t>
      </w:r>
      <w:r w:rsidR="007D6BB5">
        <w:rPr>
          <w:rFonts w:ascii="Arial" w:hAnsi="Arial" w:cs="Arial"/>
          <w:sz w:val="24"/>
          <w:szCs w:val="24"/>
          <w:u w:val="single"/>
        </w:rPr>
        <w:t xml:space="preserve">ehavioural </w:t>
      </w:r>
      <w:r w:rsidR="00AD15FD">
        <w:rPr>
          <w:rFonts w:ascii="Arial" w:hAnsi="Arial" w:cs="Arial"/>
          <w:sz w:val="24"/>
          <w:szCs w:val="24"/>
          <w:u w:val="single"/>
        </w:rPr>
        <w:t>D</w:t>
      </w:r>
      <w:r w:rsidR="007D6BB5">
        <w:rPr>
          <w:rFonts w:ascii="Arial" w:hAnsi="Arial" w:cs="Arial"/>
          <w:sz w:val="24"/>
          <w:szCs w:val="24"/>
          <w:u w:val="single"/>
        </w:rPr>
        <w:t>ifficulties</w:t>
      </w:r>
      <w:r w:rsidR="00AD15FD">
        <w:rPr>
          <w:rFonts w:ascii="Arial" w:hAnsi="Arial" w:cs="Arial"/>
          <w:sz w:val="24"/>
          <w:szCs w:val="24"/>
          <w:u w:val="single"/>
        </w:rPr>
        <w:t xml:space="preserve"> (SEBD).</w:t>
      </w:r>
    </w:p>
    <w:p w14:paraId="57F2E9FF" w14:textId="77777777" w:rsidR="00BD5BF7" w:rsidRPr="00BD5BF7" w:rsidRDefault="00BD5BF7" w:rsidP="00BD5BF7">
      <w:pPr>
        <w:jc w:val="center"/>
        <w:rPr>
          <w:b/>
          <w:sz w:val="28"/>
          <w:u w:val="single"/>
        </w:rPr>
      </w:pPr>
    </w:p>
    <w:p w14:paraId="540C3C88" w14:textId="1DD523D2" w:rsidR="0088439C" w:rsidRPr="008B35BA" w:rsidRDefault="0088439C" w:rsidP="00B97631">
      <w:pPr>
        <w:spacing w:line="480" w:lineRule="auto"/>
        <w:jc w:val="both"/>
        <w:rPr>
          <w:rFonts w:ascii="Arial" w:hAnsi="Arial" w:cs="Arial"/>
          <w:b/>
          <w:bCs/>
          <w:sz w:val="24"/>
          <w:szCs w:val="24"/>
        </w:rPr>
      </w:pPr>
      <w:bookmarkStart w:id="0" w:name="_GoBack"/>
      <w:r w:rsidRPr="008B35BA">
        <w:rPr>
          <w:rFonts w:ascii="Arial" w:hAnsi="Arial" w:cs="Arial"/>
          <w:b/>
          <w:bCs/>
          <w:sz w:val="24"/>
          <w:szCs w:val="24"/>
        </w:rPr>
        <w:t xml:space="preserve">What is </w:t>
      </w:r>
      <w:r w:rsidR="00AD15FD">
        <w:rPr>
          <w:rFonts w:ascii="Arial" w:hAnsi="Arial" w:cs="Arial"/>
          <w:b/>
          <w:bCs/>
          <w:sz w:val="24"/>
          <w:szCs w:val="24"/>
        </w:rPr>
        <w:t>SEBD</w:t>
      </w:r>
      <w:r w:rsidRPr="008B35BA">
        <w:rPr>
          <w:rFonts w:ascii="Arial" w:hAnsi="Arial" w:cs="Arial"/>
          <w:b/>
          <w:bCs/>
          <w:sz w:val="24"/>
          <w:szCs w:val="24"/>
        </w:rPr>
        <w:t>?</w:t>
      </w:r>
    </w:p>
    <w:p w14:paraId="40F19380" w14:textId="459364ED" w:rsidR="001B4E9C" w:rsidRDefault="001B4E9C" w:rsidP="008B35BA">
      <w:pPr>
        <w:spacing w:line="480" w:lineRule="auto"/>
        <w:rPr>
          <w:rFonts w:ascii="Arial" w:hAnsi="Arial" w:cs="Arial"/>
          <w:sz w:val="24"/>
          <w:szCs w:val="24"/>
        </w:rPr>
      </w:pPr>
      <w:r w:rsidRPr="008B35BA">
        <w:rPr>
          <w:rFonts w:ascii="Arial" w:hAnsi="Arial" w:cs="Arial"/>
          <w:sz w:val="24"/>
          <w:szCs w:val="24"/>
        </w:rPr>
        <w:t>The term SEBD describe</w:t>
      </w:r>
      <w:r w:rsidR="002644B3" w:rsidRPr="008B35BA">
        <w:rPr>
          <w:rFonts w:ascii="Arial" w:hAnsi="Arial" w:cs="Arial"/>
          <w:sz w:val="24"/>
          <w:szCs w:val="24"/>
        </w:rPr>
        <w:t>s</w:t>
      </w:r>
      <w:r w:rsidRPr="008B35BA">
        <w:rPr>
          <w:rFonts w:ascii="Arial" w:hAnsi="Arial" w:cs="Arial"/>
          <w:sz w:val="24"/>
          <w:szCs w:val="24"/>
        </w:rPr>
        <w:t xml:space="preserve"> those who have </w:t>
      </w:r>
      <w:r w:rsidR="00DB3B2E" w:rsidRPr="008B35BA">
        <w:rPr>
          <w:rFonts w:ascii="Arial" w:hAnsi="Arial" w:cs="Arial"/>
          <w:sz w:val="24"/>
          <w:szCs w:val="24"/>
        </w:rPr>
        <w:t>difficulties</w:t>
      </w:r>
      <w:r w:rsidR="00BD3B66" w:rsidRPr="008B35BA">
        <w:rPr>
          <w:rFonts w:ascii="Arial" w:hAnsi="Arial" w:cs="Arial"/>
          <w:sz w:val="24"/>
          <w:szCs w:val="24"/>
        </w:rPr>
        <w:t xml:space="preserve"> interacting with others</w:t>
      </w:r>
      <w:r w:rsidR="006F1A53">
        <w:rPr>
          <w:rFonts w:ascii="Arial" w:hAnsi="Arial" w:cs="Arial"/>
          <w:sz w:val="24"/>
          <w:szCs w:val="24"/>
        </w:rPr>
        <w:t xml:space="preserve"> (Cross, 20</w:t>
      </w:r>
      <w:r w:rsidR="006B33B3">
        <w:rPr>
          <w:rFonts w:ascii="Arial" w:hAnsi="Arial" w:cs="Arial"/>
          <w:sz w:val="24"/>
          <w:szCs w:val="24"/>
        </w:rPr>
        <w:t>11</w:t>
      </w:r>
      <w:r w:rsidR="006F1A53">
        <w:rPr>
          <w:rFonts w:ascii="Arial" w:hAnsi="Arial" w:cs="Arial"/>
          <w:sz w:val="24"/>
          <w:szCs w:val="24"/>
        </w:rPr>
        <w:t>)</w:t>
      </w:r>
      <w:r w:rsidR="00036BF2">
        <w:rPr>
          <w:rFonts w:ascii="Arial" w:hAnsi="Arial" w:cs="Arial"/>
          <w:sz w:val="24"/>
          <w:szCs w:val="24"/>
        </w:rPr>
        <w:t xml:space="preserve">, </w:t>
      </w:r>
      <w:r w:rsidR="00DB3B2E" w:rsidRPr="008B35BA">
        <w:rPr>
          <w:rFonts w:ascii="Arial" w:hAnsi="Arial" w:cs="Arial"/>
          <w:sz w:val="24"/>
          <w:szCs w:val="24"/>
        </w:rPr>
        <w:t>controlling their own emotions and thoughts</w:t>
      </w:r>
      <w:r w:rsidR="00AD15FD">
        <w:rPr>
          <w:rFonts w:ascii="Arial" w:hAnsi="Arial" w:cs="Arial"/>
          <w:sz w:val="24"/>
          <w:szCs w:val="24"/>
        </w:rPr>
        <w:t xml:space="preserve"> </w:t>
      </w:r>
      <w:r w:rsidR="006B33B3">
        <w:rPr>
          <w:rFonts w:ascii="Arial" w:hAnsi="Arial" w:cs="Arial"/>
          <w:sz w:val="24"/>
          <w:szCs w:val="24"/>
        </w:rPr>
        <w:t>(</w:t>
      </w:r>
      <w:proofErr w:type="spellStart"/>
      <w:r w:rsidR="006B33B3">
        <w:rPr>
          <w:rFonts w:ascii="Arial" w:hAnsi="Arial" w:cs="Arial"/>
          <w:sz w:val="24"/>
          <w:szCs w:val="24"/>
        </w:rPr>
        <w:t>Cefai</w:t>
      </w:r>
      <w:proofErr w:type="spellEnd"/>
      <w:r w:rsidR="006B33B3">
        <w:rPr>
          <w:rFonts w:ascii="Arial" w:hAnsi="Arial" w:cs="Arial"/>
          <w:sz w:val="24"/>
          <w:szCs w:val="24"/>
        </w:rPr>
        <w:t xml:space="preserve"> &amp; Cooper, 2009)</w:t>
      </w:r>
      <w:r w:rsidR="00036BF2">
        <w:rPr>
          <w:rFonts w:ascii="Arial" w:hAnsi="Arial" w:cs="Arial"/>
          <w:sz w:val="24"/>
          <w:szCs w:val="24"/>
        </w:rPr>
        <w:t xml:space="preserve"> and displaying unwanted behaviours (SEBD Association, 2006)</w:t>
      </w:r>
      <w:r w:rsidR="00DB3B2E" w:rsidRPr="008B35BA">
        <w:rPr>
          <w:rFonts w:ascii="Arial" w:hAnsi="Arial" w:cs="Arial"/>
          <w:sz w:val="24"/>
          <w:szCs w:val="24"/>
        </w:rPr>
        <w:t xml:space="preserve">. There </w:t>
      </w:r>
      <w:r w:rsidR="00BD3B66" w:rsidRPr="008B35BA">
        <w:rPr>
          <w:rFonts w:ascii="Arial" w:hAnsi="Arial" w:cs="Arial"/>
          <w:sz w:val="24"/>
          <w:szCs w:val="24"/>
        </w:rPr>
        <w:t>is a spectrum of behaviour which can be seen in children with SEBD falling into two main categories; internalising</w:t>
      </w:r>
      <w:r w:rsidR="00B97631">
        <w:rPr>
          <w:rFonts w:ascii="Arial" w:hAnsi="Arial" w:cs="Arial"/>
          <w:sz w:val="24"/>
          <w:szCs w:val="24"/>
        </w:rPr>
        <w:t xml:space="preserve"> behaviours</w:t>
      </w:r>
      <w:r w:rsidR="00BD3B66" w:rsidRPr="008B35BA">
        <w:rPr>
          <w:rFonts w:ascii="Arial" w:hAnsi="Arial" w:cs="Arial"/>
          <w:sz w:val="24"/>
          <w:szCs w:val="24"/>
        </w:rPr>
        <w:t xml:space="preserve"> and externalising</w:t>
      </w:r>
      <w:r w:rsidR="00B97631">
        <w:rPr>
          <w:rFonts w:ascii="Arial" w:hAnsi="Arial" w:cs="Arial"/>
          <w:sz w:val="24"/>
          <w:szCs w:val="24"/>
        </w:rPr>
        <w:t xml:space="preserve"> behaviours</w:t>
      </w:r>
      <w:r w:rsidR="002907FE">
        <w:rPr>
          <w:rFonts w:ascii="Arial" w:hAnsi="Arial" w:cs="Arial"/>
          <w:sz w:val="24"/>
          <w:szCs w:val="24"/>
        </w:rPr>
        <w:t>.</w:t>
      </w:r>
      <w:r w:rsidR="00AD15FD">
        <w:rPr>
          <w:rFonts w:ascii="Arial" w:hAnsi="Arial" w:cs="Arial"/>
          <w:sz w:val="24"/>
          <w:szCs w:val="24"/>
        </w:rPr>
        <w:t xml:space="preserve"> </w:t>
      </w:r>
      <w:r w:rsidR="00DB3B2E" w:rsidRPr="008B35BA">
        <w:rPr>
          <w:rFonts w:ascii="Arial" w:hAnsi="Arial" w:cs="Arial"/>
          <w:sz w:val="24"/>
          <w:szCs w:val="24"/>
        </w:rPr>
        <w:t>Children w</w:t>
      </w:r>
      <w:r w:rsidR="00BD3B66" w:rsidRPr="008B35BA">
        <w:rPr>
          <w:rFonts w:ascii="Arial" w:hAnsi="Arial" w:cs="Arial"/>
          <w:sz w:val="24"/>
          <w:szCs w:val="24"/>
        </w:rPr>
        <w:t>ho</w:t>
      </w:r>
      <w:r w:rsidR="00036BF2">
        <w:rPr>
          <w:rFonts w:ascii="Arial" w:hAnsi="Arial" w:cs="Arial"/>
          <w:sz w:val="24"/>
          <w:szCs w:val="24"/>
        </w:rPr>
        <w:t xml:space="preserve"> may</w:t>
      </w:r>
      <w:r w:rsidR="00BD3B66" w:rsidRPr="008B35BA">
        <w:rPr>
          <w:rFonts w:ascii="Arial" w:hAnsi="Arial" w:cs="Arial"/>
          <w:sz w:val="24"/>
          <w:szCs w:val="24"/>
        </w:rPr>
        <w:t xml:space="preserve"> internalise</w:t>
      </w:r>
      <w:r w:rsidR="00036BF2">
        <w:rPr>
          <w:rFonts w:ascii="Arial" w:hAnsi="Arial" w:cs="Arial"/>
          <w:sz w:val="24"/>
          <w:szCs w:val="24"/>
        </w:rPr>
        <w:t xml:space="preserve"> their behaviour</w:t>
      </w:r>
      <w:r w:rsidR="00BD3B66" w:rsidRPr="008B35BA">
        <w:rPr>
          <w:rFonts w:ascii="Arial" w:hAnsi="Arial" w:cs="Arial"/>
          <w:sz w:val="24"/>
          <w:szCs w:val="24"/>
        </w:rPr>
        <w:t xml:space="preserve"> may find it difficult to communicate and become withdrawn or isolated</w:t>
      </w:r>
      <w:r w:rsidR="0050045B" w:rsidRPr="008B35BA">
        <w:rPr>
          <w:rFonts w:ascii="Arial" w:hAnsi="Arial" w:cs="Arial"/>
          <w:sz w:val="24"/>
          <w:szCs w:val="24"/>
        </w:rPr>
        <w:t xml:space="preserve"> whilst children who externalise </w:t>
      </w:r>
      <w:r w:rsidR="00036BF2">
        <w:rPr>
          <w:rFonts w:ascii="Arial" w:hAnsi="Arial" w:cs="Arial"/>
          <w:sz w:val="24"/>
          <w:szCs w:val="24"/>
        </w:rPr>
        <w:t xml:space="preserve">their behaviour </w:t>
      </w:r>
      <w:r w:rsidR="00BD3B66" w:rsidRPr="008B35BA">
        <w:rPr>
          <w:rFonts w:ascii="Arial" w:hAnsi="Arial" w:cs="Arial"/>
          <w:sz w:val="24"/>
          <w:szCs w:val="24"/>
        </w:rPr>
        <w:t>might display challenging and disruptive behaviour whilst being uncooperative</w:t>
      </w:r>
      <w:r w:rsidR="00AD15FD">
        <w:rPr>
          <w:rFonts w:ascii="Arial" w:hAnsi="Arial" w:cs="Arial"/>
          <w:sz w:val="24"/>
          <w:szCs w:val="24"/>
        </w:rPr>
        <w:t xml:space="preserve"> </w:t>
      </w:r>
      <w:r w:rsidR="002907FE" w:rsidRPr="002907FE">
        <w:rPr>
          <w:rFonts w:ascii="Arial" w:hAnsi="Arial" w:cs="Arial"/>
          <w:sz w:val="24"/>
          <w:szCs w:val="24"/>
        </w:rPr>
        <w:t>(Cooper and Jacobs, 2011)</w:t>
      </w:r>
      <w:r w:rsidR="002907FE">
        <w:rPr>
          <w:rFonts w:ascii="Arial" w:hAnsi="Arial" w:cs="Arial"/>
          <w:sz w:val="24"/>
          <w:szCs w:val="24"/>
        </w:rPr>
        <w:t>.</w:t>
      </w:r>
      <w:r w:rsidR="00C64105">
        <w:rPr>
          <w:rFonts w:ascii="Arial" w:hAnsi="Arial" w:cs="Arial"/>
          <w:sz w:val="24"/>
          <w:szCs w:val="24"/>
        </w:rPr>
        <w:t xml:space="preserve"> </w:t>
      </w:r>
      <w:proofErr w:type="gramStart"/>
      <w:r w:rsidR="00C64105" w:rsidRPr="008B35BA">
        <w:rPr>
          <w:rFonts w:ascii="Arial" w:hAnsi="Arial" w:cs="Arial"/>
          <w:sz w:val="24"/>
          <w:szCs w:val="24"/>
        </w:rPr>
        <w:t>All of</w:t>
      </w:r>
      <w:proofErr w:type="gramEnd"/>
      <w:r w:rsidR="00C64105" w:rsidRPr="008B35BA">
        <w:rPr>
          <w:rFonts w:ascii="Arial" w:hAnsi="Arial" w:cs="Arial"/>
          <w:sz w:val="24"/>
          <w:szCs w:val="24"/>
        </w:rPr>
        <w:t xml:space="preserve"> these behaviours can add a damaging element to a child’s learning and can sometimes disrupt the learning of others</w:t>
      </w:r>
      <w:r w:rsidR="00C64105">
        <w:rPr>
          <w:rFonts w:ascii="Arial" w:hAnsi="Arial" w:cs="Arial"/>
          <w:sz w:val="24"/>
          <w:szCs w:val="24"/>
        </w:rPr>
        <w:t xml:space="preserve"> (</w:t>
      </w:r>
      <w:r w:rsidR="00061D4F">
        <w:rPr>
          <w:rFonts w:ascii="Arial" w:hAnsi="Arial" w:cs="Arial"/>
          <w:sz w:val="24"/>
          <w:szCs w:val="24"/>
        </w:rPr>
        <w:t>SEBD Association, 2006</w:t>
      </w:r>
      <w:r w:rsidR="00C64105">
        <w:rPr>
          <w:rFonts w:ascii="Arial" w:hAnsi="Arial" w:cs="Arial"/>
          <w:sz w:val="24"/>
          <w:szCs w:val="24"/>
        </w:rPr>
        <w:t>)</w:t>
      </w:r>
      <w:r w:rsidR="00036BF2">
        <w:rPr>
          <w:rFonts w:ascii="Arial" w:hAnsi="Arial" w:cs="Arial"/>
          <w:sz w:val="24"/>
          <w:szCs w:val="24"/>
        </w:rPr>
        <w:t>.</w:t>
      </w:r>
    </w:p>
    <w:p w14:paraId="6D074A23" w14:textId="77777777" w:rsidR="00B97631" w:rsidRDefault="00B97631" w:rsidP="006D6536">
      <w:pPr>
        <w:spacing w:line="480" w:lineRule="auto"/>
        <w:rPr>
          <w:rFonts w:ascii="Arial" w:hAnsi="Arial" w:cs="Arial"/>
          <w:sz w:val="24"/>
          <w:szCs w:val="24"/>
        </w:rPr>
      </w:pPr>
    </w:p>
    <w:p w14:paraId="1D4C8995" w14:textId="36930F41" w:rsidR="00F6426D" w:rsidRDefault="00D701F5" w:rsidP="00E847B1">
      <w:pPr>
        <w:spacing w:line="480" w:lineRule="auto"/>
        <w:rPr>
          <w:rFonts w:ascii="Arial" w:hAnsi="Arial" w:cs="Arial"/>
          <w:sz w:val="24"/>
          <w:szCs w:val="24"/>
        </w:rPr>
      </w:pPr>
      <w:r w:rsidRPr="008B35BA">
        <w:rPr>
          <w:rFonts w:ascii="Arial" w:hAnsi="Arial" w:cs="Arial"/>
          <w:sz w:val="24"/>
          <w:szCs w:val="24"/>
        </w:rPr>
        <w:t>Within the</w:t>
      </w:r>
      <w:r w:rsidR="00C5242B">
        <w:rPr>
          <w:rFonts w:ascii="Arial" w:hAnsi="Arial" w:cs="Arial"/>
          <w:sz w:val="24"/>
          <w:szCs w:val="24"/>
        </w:rPr>
        <w:t xml:space="preserve"> current Special Educational Needs Code of Practise for </w:t>
      </w:r>
      <w:r w:rsidR="00B97631">
        <w:rPr>
          <w:rFonts w:ascii="Arial" w:hAnsi="Arial" w:cs="Arial"/>
          <w:sz w:val="24"/>
          <w:szCs w:val="24"/>
        </w:rPr>
        <w:t>Wales</w:t>
      </w:r>
      <w:r w:rsidR="006D6536">
        <w:rPr>
          <w:rFonts w:ascii="Arial" w:hAnsi="Arial" w:cs="Arial"/>
          <w:sz w:val="24"/>
          <w:szCs w:val="24"/>
        </w:rPr>
        <w:t xml:space="preserve"> (</w:t>
      </w:r>
      <w:r w:rsidR="00220838">
        <w:rPr>
          <w:rFonts w:ascii="Arial" w:hAnsi="Arial" w:cs="Arial"/>
          <w:sz w:val="24"/>
          <w:szCs w:val="24"/>
        </w:rPr>
        <w:t>20</w:t>
      </w:r>
      <w:r w:rsidR="00B97631">
        <w:rPr>
          <w:rFonts w:ascii="Arial" w:hAnsi="Arial" w:cs="Arial"/>
          <w:sz w:val="24"/>
          <w:szCs w:val="24"/>
        </w:rPr>
        <w:t>04</w:t>
      </w:r>
      <w:r w:rsidR="00220838">
        <w:rPr>
          <w:rFonts w:ascii="Arial" w:hAnsi="Arial" w:cs="Arial"/>
          <w:sz w:val="24"/>
          <w:szCs w:val="24"/>
        </w:rPr>
        <w:t xml:space="preserve">) </w:t>
      </w:r>
      <w:r w:rsidR="00C5242B">
        <w:rPr>
          <w:rFonts w:ascii="Arial" w:hAnsi="Arial" w:cs="Arial"/>
          <w:sz w:val="24"/>
          <w:szCs w:val="24"/>
        </w:rPr>
        <w:t xml:space="preserve">and </w:t>
      </w:r>
      <w:r w:rsidR="00AD15FD" w:rsidRPr="00AD15FD">
        <w:rPr>
          <w:rFonts w:ascii="Arial" w:hAnsi="Arial" w:cs="Arial"/>
          <w:sz w:val="24"/>
          <w:szCs w:val="24"/>
        </w:rPr>
        <w:t xml:space="preserve">Special </w:t>
      </w:r>
      <w:r w:rsidR="00AD15FD">
        <w:rPr>
          <w:rFonts w:ascii="Arial" w:hAnsi="Arial" w:cs="Arial"/>
          <w:sz w:val="24"/>
          <w:szCs w:val="24"/>
        </w:rPr>
        <w:t>E</w:t>
      </w:r>
      <w:r w:rsidR="00AD15FD" w:rsidRPr="00AD15FD">
        <w:rPr>
          <w:rFonts w:ascii="Arial" w:hAnsi="Arial" w:cs="Arial"/>
          <w:sz w:val="24"/>
          <w:szCs w:val="24"/>
        </w:rPr>
        <w:t xml:space="preserve">ducational </w:t>
      </w:r>
      <w:r w:rsidR="00AD15FD">
        <w:rPr>
          <w:rFonts w:ascii="Arial" w:hAnsi="Arial" w:cs="Arial"/>
          <w:sz w:val="24"/>
          <w:szCs w:val="24"/>
        </w:rPr>
        <w:t>N</w:t>
      </w:r>
      <w:r w:rsidR="00AD15FD" w:rsidRPr="00AD15FD">
        <w:rPr>
          <w:rFonts w:ascii="Arial" w:hAnsi="Arial" w:cs="Arial"/>
          <w:sz w:val="24"/>
          <w:szCs w:val="24"/>
        </w:rPr>
        <w:t xml:space="preserve">eeds and </w:t>
      </w:r>
      <w:r w:rsidR="00AD15FD">
        <w:rPr>
          <w:rFonts w:ascii="Arial" w:hAnsi="Arial" w:cs="Arial"/>
          <w:sz w:val="24"/>
          <w:szCs w:val="24"/>
        </w:rPr>
        <w:t>D</w:t>
      </w:r>
      <w:r w:rsidR="00AD15FD" w:rsidRPr="00AD15FD">
        <w:rPr>
          <w:rFonts w:ascii="Arial" w:hAnsi="Arial" w:cs="Arial"/>
          <w:sz w:val="24"/>
          <w:szCs w:val="24"/>
        </w:rPr>
        <w:t xml:space="preserve">isability </w:t>
      </w:r>
      <w:r w:rsidR="00AD15FD">
        <w:rPr>
          <w:rFonts w:ascii="Arial" w:hAnsi="Arial" w:cs="Arial"/>
          <w:sz w:val="24"/>
          <w:szCs w:val="24"/>
        </w:rPr>
        <w:t>C</w:t>
      </w:r>
      <w:r w:rsidR="00AD15FD" w:rsidRPr="00AD15FD">
        <w:rPr>
          <w:rFonts w:ascii="Arial" w:hAnsi="Arial" w:cs="Arial"/>
          <w:sz w:val="24"/>
          <w:szCs w:val="24"/>
        </w:rPr>
        <w:t xml:space="preserve">ode of </w:t>
      </w:r>
      <w:r w:rsidR="00AD15FD">
        <w:rPr>
          <w:rFonts w:ascii="Arial" w:hAnsi="Arial" w:cs="Arial"/>
          <w:sz w:val="24"/>
          <w:szCs w:val="24"/>
        </w:rPr>
        <w:t>P</w:t>
      </w:r>
      <w:r w:rsidR="00AD15FD" w:rsidRPr="00AD15FD">
        <w:rPr>
          <w:rFonts w:ascii="Arial" w:hAnsi="Arial" w:cs="Arial"/>
          <w:sz w:val="24"/>
          <w:szCs w:val="24"/>
        </w:rPr>
        <w:t>ractice: 0 to 25 years</w:t>
      </w:r>
      <w:r w:rsidR="00AD15FD">
        <w:rPr>
          <w:rFonts w:ascii="Arial" w:hAnsi="Arial" w:cs="Arial"/>
          <w:sz w:val="24"/>
          <w:szCs w:val="24"/>
        </w:rPr>
        <w:t xml:space="preserve"> for England (2015)</w:t>
      </w:r>
      <w:r w:rsidR="00C5242B">
        <w:rPr>
          <w:rFonts w:ascii="Arial" w:hAnsi="Arial" w:cs="Arial"/>
          <w:sz w:val="24"/>
          <w:szCs w:val="24"/>
        </w:rPr>
        <w:t>, whilst terms relating to SEBD</w:t>
      </w:r>
      <w:r w:rsidR="00B97631">
        <w:rPr>
          <w:rFonts w:ascii="Arial" w:hAnsi="Arial" w:cs="Arial"/>
          <w:sz w:val="24"/>
          <w:szCs w:val="24"/>
        </w:rPr>
        <w:t>;</w:t>
      </w:r>
      <w:r w:rsidR="006D6536">
        <w:rPr>
          <w:rFonts w:ascii="Arial" w:hAnsi="Arial" w:cs="Arial"/>
          <w:sz w:val="24"/>
          <w:szCs w:val="24"/>
        </w:rPr>
        <w:t xml:space="preserve"> such as </w:t>
      </w:r>
      <w:r w:rsidR="00B97631">
        <w:rPr>
          <w:rFonts w:ascii="Arial" w:hAnsi="Arial" w:cs="Arial"/>
          <w:sz w:val="24"/>
          <w:szCs w:val="24"/>
        </w:rPr>
        <w:t>social difficulties and behaviour</w:t>
      </w:r>
      <w:r w:rsidR="006D6536">
        <w:rPr>
          <w:rFonts w:ascii="Arial" w:hAnsi="Arial" w:cs="Arial"/>
          <w:sz w:val="24"/>
          <w:szCs w:val="24"/>
        </w:rPr>
        <w:t>,</w:t>
      </w:r>
      <w:r w:rsidR="00C5242B">
        <w:rPr>
          <w:rFonts w:ascii="Arial" w:hAnsi="Arial" w:cs="Arial"/>
          <w:sz w:val="24"/>
          <w:szCs w:val="24"/>
        </w:rPr>
        <w:t xml:space="preserve"> are mentioned there is little guidance or procedures for professionals to follow. </w:t>
      </w:r>
      <w:r w:rsidR="00B97631">
        <w:rPr>
          <w:rFonts w:ascii="Arial" w:hAnsi="Arial" w:cs="Arial"/>
          <w:sz w:val="24"/>
          <w:szCs w:val="24"/>
        </w:rPr>
        <w:t>Whilst b</w:t>
      </w:r>
      <w:r w:rsidR="00C5242B">
        <w:rPr>
          <w:rFonts w:ascii="Arial" w:hAnsi="Arial" w:cs="Arial"/>
          <w:sz w:val="24"/>
          <w:szCs w:val="24"/>
        </w:rPr>
        <w:t xml:space="preserve">oth documents state children with SEBD can be </w:t>
      </w:r>
      <w:r w:rsidR="006D6536">
        <w:rPr>
          <w:rFonts w:ascii="Arial" w:hAnsi="Arial" w:cs="Arial"/>
          <w:sz w:val="24"/>
          <w:szCs w:val="24"/>
        </w:rPr>
        <w:t>“</w:t>
      </w:r>
      <w:r w:rsidR="00C5242B">
        <w:rPr>
          <w:rFonts w:ascii="Arial" w:hAnsi="Arial" w:cs="Arial"/>
          <w:sz w:val="24"/>
          <w:szCs w:val="24"/>
        </w:rPr>
        <w:t>withdrawn or isolated, disruptive and disturbing</w:t>
      </w:r>
      <w:r w:rsidR="006D6536">
        <w:rPr>
          <w:rFonts w:ascii="Arial" w:hAnsi="Arial" w:cs="Arial"/>
          <w:sz w:val="24"/>
          <w:szCs w:val="24"/>
        </w:rPr>
        <w:t>” (</w:t>
      </w:r>
      <w:bookmarkStart w:id="1" w:name="_Hlk43587473"/>
      <w:r w:rsidR="00C074A0">
        <w:rPr>
          <w:rFonts w:ascii="Arial" w:hAnsi="Arial" w:cs="Arial"/>
          <w:sz w:val="24"/>
          <w:szCs w:val="24"/>
        </w:rPr>
        <w:t>Welsh Assembly Government, 2004</w:t>
      </w:r>
      <w:r w:rsidR="006D6536" w:rsidRPr="008B35BA">
        <w:rPr>
          <w:rFonts w:ascii="Arial" w:hAnsi="Arial" w:cs="Arial"/>
          <w:sz w:val="24"/>
          <w:szCs w:val="24"/>
        </w:rPr>
        <w:t>, pg.86</w:t>
      </w:r>
      <w:r w:rsidR="006D6536">
        <w:rPr>
          <w:rFonts w:ascii="Arial" w:hAnsi="Arial" w:cs="Arial"/>
          <w:sz w:val="24"/>
          <w:szCs w:val="24"/>
        </w:rPr>
        <w:t xml:space="preserve">; </w:t>
      </w:r>
      <w:r w:rsidR="00C074A0">
        <w:rPr>
          <w:rFonts w:ascii="Arial" w:hAnsi="Arial" w:cs="Arial"/>
          <w:sz w:val="24"/>
          <w:szCs w:val="24"/>
        </w:rPr>
        <w:t>Department for Education</w:t>
      </w:r>
      <w:r w:rsidR="006D6536" w:rsidRPr="008B35BA">
        <w:rPr>
          <w:rFonts w:ascii="Arial" w:hAnsi="Arial" w:cs="Arial"/>
          <w:sz w:val="24"/>
          <w:szCs w:val="24"/>
        </w:rPr>
        <w:t>, 2015, pg.</w:t>
      </w:r>
      <w:r w:rsidR="00C074A0">
        <w:rPr>
          <w:rFonts w:ascii="Arial" w:hAnsi="Arial" w:cs="Arial"/>
          <w:sz w:val="24"/>
          <w:szCs w:val="24"/>
        </w:rPr>
        <w:t>9</w:t>
      </w:r>
      <w:r w:rsidR="006D6536" w:rsidRPr="008B35BA">
        <w:rPr>
          <w:rFonts w:ascii="Arial" w:hAnsi="Arial" w:cs="Arial"/>
          <w:sz w:val="24"/>
          <w:szCs w:val="24"/>
        </w:rPr>
        <w:t>8)</w:t>
      </w:r>
      <w:r w:rsidR="00C5242B">
        <w:rPr>
          <w:rFonts w:ascii="Arial" w:hAnsi="Arial" w:cs="Arial"/>
          <w:sz w:val="24"/>
          <w:szCs w:val="24"/>
        </w:rPr>
        <w:t xml:space="preserve"> the </w:t>
      </w:r>
      <w:r w:rsidR="00DB44C5">
        <w:rPr>
          <w:rFonts w:ascii="Arial" w:hAnsi="Arial" w:cs="Arial"/>
          <w:sz w:val="24"/>
          <w:szCs w:val="24"/>
        </w:rPr>
        <w:t>Code of Practise for England (</w:t>
      </w:r>
      <w:r w:rsidR="00C074A0">
        <w:rPr>
          <w:rFonts w:ascii="Arial" w:hAnsi="Arial" w:cs="Arial"/>
          <w:sz w:val="24"/>
          <w:szCs w:val="24"/>
        </w:rPr>
        <w:t xml:space="preserve">Department </w:t>
      </w:r>
      <w:r w:rsidR="00DB44C5">
        <w:rPr>
          <w:rFonts w:ascii="Arial" w:hAnsi="Arial" w:cs="Arial"/>
          <w:sz w:val="24"/>
          <w:szCs w:val="24"/>
        </w:rPr>
        <w:t>for</w:t>
      </w:r>
      <w:r w:rsidR="00C074A0">
        <w:rPr>
          <w:rFonts w:ascii="Arial" w:hAnsi="Arial" w:cs="Arial"/>
          <w:sz w:val="24"/>
          <w:szCs w:val="24"/>
        </w:rPr>
        <w:t xml:space="preserve"> Education</w:t>
      </w:r>
      <w:r w:rsidR="00DB44C5">
        <w:rPr>
          <w:rFonts w:ascii="Arial" w:hAnsi="Arial" w:cs="Arial"/>
          <w:sz w:val="24"/>
          <w:szCs w:val="24"/>
        </w:rPr>
        <w:t xml:space="preserve">, </w:t>
      </w:r>
      <w:r w:rsidR="00220838">
        <w:rPr>
          <w:rFonts w:ascii="Arial" w:hAnsi="Arial" w:cs="Arial"/>
          <w:sz w:val="24"/>
          <w:szCs w:val="24"/>
        </w:rPr>
        <w:t>2015)</w:t>
      </w:r>
      <w:bookmarkEnd w:id="1"/>
      <w:r w:rsidR="00C5242B">
        <w:rPr>
          <w:rFonts w:ascii="Arial" w:hAnsi="Arial" w:cs="Arial"/>
          <w:sz w:val="24"/>
          <w:szCs w:val="24"/>
        </w:rPr>
        <w:t xml:space="preserve"> also </w:t>
      </w:r>
      <w:r w:rsidR="006D6536">
        <w:rPr>
          <w:rFonts w:ascii="Arial" w:hAnsi="Arial" w:cs="Arial"/>
          <w:sz w:val="24"/>
          <w:szCs w:val="24"/>
        </w:rPr>
        <w:t>proposes</w:t>
      </w:r>
      <w:r w:rsidR="00C5242B">
        <w:rPr>
          <w:rFonts w:ascii="Arial" w:hAnsi="Arial" w:cs="Arial"/>
          <w:sz w:val="24"/>
          <w:szCs w:val="24"/>
        </w:rPr>
        <w:t xml:space="preserve"> </w:t>
      </w:r>
      <w:r w:rsidR="00220838">
        <w:rPr>
          <w:rFonts w:ascii="Arial" w:hAnsi="Arial" w:cs="Arial"/>
          <w:sz w:val="24"/>
          <w:szCs w:val="24"/>
        </w:rPr>
        <w:t xml:space="preserve">that </w:t>
      </w:r>
      <w:r w:rsidR="00C5242B">
        <w:rPr>
          <w:rFonts w:ascii="Arial" w:hAnsi="Arial" w:cs="Arial"/>
          <w:sz w:val="24"/>
          <w:szCs w:val="24"/>
        </w:rPr>
        <w:t xml:space="preserve">mental health </w:t>
      </w:r>
      <w:r w:rsidR="00220838">
        <w:rPr>
          <w:rFonts w:ascii="Arial" w:hAnsi="Arial" w:cs="Arial"/>
          <w:sz w:val="24"/>
          <w:szCs w:val="24"/>
        </w:rPr>
        <w:t>difficulties could be reflected in behaviours displayed.</w:t>
      </w:r>
      <w:r w:rsidR="00DD1F2E">
        <w:rPr>
          <w:rFonts w:ascii="Arial" w:hAnsi="Arial" w:cs="Arial"/>
          <w:sz w:val="24"/>
          <w:szCs w:val="24"/>
        </w:rPr>
        <w:t xml:space="preserve"> </w:t>
      </w:r>
      <w:r w:rsidR="00BD7292">
        <w:rPr>
          <w:rFonts w:ascii="Arial" w:hAnsi="Arial" w:cs="Arial"/>
          <w:sz w:val="24"/>
          <w:szCs w:val="24"/>
        </w:rPr>
        <w:t xml:space="preserve">A </w:t>
      </w:r>
      <w:r w:rsidR="003F35B8">
        <w:rPr>
          <w:rFonts w:ascii="Arial" w:hAnsi="Arial" w:cs="Arial"/>
          <w:sz w:val="24"/>
          <w:szCs w:val="24"/>
        </w:rPr>
        <w:t>large-scale</w:t>
      </w:r>
      <w:r w:rsidR="00E9130C">
        <w:rPr>
          <w:rFonts w:ascii="Arial" w:hAnsi="Arial" w:cs="Arial"/>
          <w:sz w:val="24"/>
          <w:szCs w:val="24"/>
        </w:rPr>
        <w:t xml:space="preserve"> </w:t>
      </w:r>
      <w:r w:rsidR="00BD7292">
        <w:rPr>
          <w:rFonts w:ascii="Arial" w:hAnsi="Arial" w:cs="Arial"/>
          <w:sz w:val="24"/>
          <w:szCs w:val="24"/>
        </w:rPr>
        <w:t xml:space="preserve">survey </w:t>
      </w:r>
      <w:r w:rsidR="003F35B8">
        <w:rPr>
          <w:rFonts w:ascii="Arial" w:hAnsi="Arial" w:cs="Arial"/>
          <w:sz w:val="24"/>
          <w:szCs w:val="24"/>
        </w:rPr>
        <w:t xml:space="preserve">was </w:t>
      </w:r>
      <w:r w:rsidR="00BD7292">
        <w:rPr>
          <w:rFonts w:ascii="Arial" w:hAnsi="Arial" w:cs="Arial"/>
          <w:sz w:val="24"/>
          <w:szCs w:val="24"/>
        </w:rPr>
        <w:t>carried out by</w:t>
      </w:r>
      <w:r w:rsidR="00E847B1">
        <w:rPr>
          <w:rFonts w:ascii="Arial" w:hAnsi="Arial" w:cs="Arial"/>
          <w:sz w:val="24"/>
          <w:szCs w:val="24"/>
        </w:rPr>
        <w:t xml:space="preserve"> The </w:t>
      </w:r>
      <w:r w:rsidR="00E847B1" w:rsidRPr="00E847B1">
        <w:rPr>
          <w:rFonts w:ascii="Arial" w:hAnsi="Arial" w:cs="Arial"/>
          <w:sz w:val="24"/>
          <w:szCs w:val="24"/>
        </w:rPr>
        <w:t>Office for</w:t>
      </w:r>
      <w:r w:rsidR="00E847B1">
        <w:rPr>
          <w:rFonts w:ascii="Arial" w:hAnsi="Arial" w:cs="Arial"/>
          <w:sz w:val="24"/>
          <w:szCs w:val="24"/>
        </w:rPr>
        <w:t xml:space="preserve"> </w:t>
      </w:r>
      <w:r w:rsidR="00E847B1" w:rsidRPr="00E847B1">
        <w:rPr>
          <w:rFonts w:ascii="Arial" w:hAnsi="Arial" w:cs="Arial"/>
          <w:sz w:val="24"/>
          <w:szCs w:val="24"/>
        </w:rPr>
        <w:t>National Statistics</w:t>
      </w:r>
      <w:r w:rsidR="00E9130C">
        <w:rPr>
          <w:rFonts w:ascii="Arial" w:hAnsi="Arial" w:cs="Arial"/>
          <w:sz w:val="24"/>
          <w:szCs w:val="24"/>
        </w:rPr>
        <w:t xml:space="preserve"> on the mental health of children and young people</w:t>
      </w:r>
      <w:r w:rsidR="003F35B8">
        <w:rPr>
          <w:rFonts w:ascii="Arial" w:hAnsi="Arial" w:cs="Arial"/>
          <w:sz w:val="24"/>
          <w:szCs w:val="24"/>
        </w:rPr>
        <w:t xml:space="preserve"> in 2005. This </w:t>
      </w:r>
      <w:r w:rsidR="003F35B8">
        <w:rPr>
          <w:rFonts w:ascii="Arial" w:hAnsi="Arial" w:cs="Arial"/>
          <w:sz w:val="24"/>
          <w:szCs w:val="24"/>
        </w:rPr>
        <w:lastRenderedPageBreak/>
        <w:t xml:space="preserve">survey found </w:t>
      </w:r>
      <w:r w:rsidR="00BD7292">
        <w:rPr>
          <w:rFonts w:ascii="Arial" w:hAnsi="Arial" w:cs="Arial"/>
          <w:sz w:val="24"/>
          <w:szCs w:val="24"/>
        </w:rPr>
        <w:t>that</w:t>
      </w:r>
      <w:r w:rsidR="00E9130C">
        <w:rPr>
          <w:rFonts w:ascii="Arial" w:hAnsi="Arial" w:cs="Arial"/>
          <w:sz w:val="24"/>
          <w:szCs w:val="24"/>
        </w:rPr>
        <w:t xml:space="preserve"> of the 7,977 participant</w:t>
      </w:r>
      <w:r w:rsidR="003F35B8">
        <w:rPr>
          <w:rFonts w:ascii="Arial" w:hAnsi="Arial" w:cs="Arial"/>
          <w:sz w:val="24"/>
          <w:szCs w:val="24"/>
        </w:rPr>
        <w:t xml:space="preserve">s, </w:t>
      </w:r>
      <w:r w:rsidR="00E9130C">
        <w:rPr>
          <w:rFonts w:ascii="Arial" w:hAnsi="Arial" w:cs="Arial"/>
          <w:sz w:val="24"/>
          <w:szCs w:val="24"/>
        </w:rPr>
        <w:t xml:space="preserve">over a quarter (27%) </w:t>
      </w:r>
      <w:r w:rsidR="00BD7292">
        <w:rPr>
          <w:rFonts w:ascii="Arial" w:hAnsi="Arial" w:cs="Arial"/>
          <w:sz w:val="24"/>
          <w:szCs w:val="24"/>
        </w:rPr>
        <w:t xml:space="preserve">of </w:t>
      </w:r>
      <w:r w:rsidR="00E9130C">
        <w:rPr>
          <w:rFonts w:ascii="Arial" w:hAnsi="Arial" w:cs="Arial"/>
          <w:sz w:val="24"/>
          <w:szCs w:val="24"/>
        </w:rPr>
        <w:t xml:space="preserve">children with SEBD </w:t>
      </w:r>
      <w:r w:rsidR="003F35B8">
        <w:rPr>
          <w:rFonts w:ascii="Arial" w:hAnsi="Arial" w:cs="Arial"/>
          <w:sz w:val="24"/>
          <w:szCs w:val="24"/>
        </w:rPr>
        <w:t xml:space="preserve">also had </w:t>
      </w:r>
      <w:r w:rsidR="00E9130C">
        <w:rPr>
          <w:rFonts w:ascii="Arial" w:hAnsi="Arial" w:cs="Arial"/>
          <w:sz w:val="24"/>
          <w:szCs w:val="24"/>
        </w:rPr>
        <w:t xml:space="preserve">a clinical </w:t>
      </w:r>
      <w:r w:rsidR="003F35B8">
        <w:rPr>
          <w:rFonts w:ascii="Arial" w:hAnsi="Arial" w:cs="Arial"/>
          <w:sz w:val="24"/>
          <w:szCs w:val="24"/>
        </w:rPr>
        <w:t>recognised d</w:t>
      </w:r>
      <w:r w:rsidR="00E9130C">
        <w:rPr>
          <w:rFonts w:ascii="Arial" w:hAnsi="Arial" w:cs="Arial"/>
          <w:sz w:val="24"/>
          <w:szCs w:val="24"/>
        </w:rPr>
        <w:t>iagnosis of a mental health disorder</w:t>
      </w:r>
      <w:r w:rsidR="00BD7292">
        <w:rPr>
          <w:rFonts w:ascii="Arial" w:hAnsi="Arial" w:cs="Arial"/>
          <w:sz w:val="24"/>
          <w:szCs w:val="24"/>
        </w:rPr>
        <w:t>.</w:t>
      </w:r>
      <w:r w:rsidR="003F35B8">
        <w:rPr>
          <w:rFonts w:ascii="Arial" w:hAnsi="Arial" w:cs="Arial"/>
          <w:sz w:val="24"/>
          <w:szCs w:val="24"/>
        </w:rPr>
        <w:t xml:space="preserve"> In 2015, terminology was reviewed </w:t>
      </w:r>
      <w:r w:rsidR="00E63B8C">
        <w:rPr>
          <w:rFonts w:ascii="Arial" w:hAnsi="Arial" w:cs="Arial"/>
          <w:sz w:val="24"/>
          <w:szCs w:val="24"/>
        </w:rPr>
        <w:t xml:space="preserve">in England </w:t>
      </w:r>
      <w:r w:rsidR="003F35B8">
        <w:rPr>
          <w:rFonts w:ascii="Arial" w:hAnsi="Arial" w:cs="Arial"/>
          <w:sz w:val="24"/>
          <w:szCs w:val="24"/>
        </w:rPr>
        <w:t xml:space="preserve">and </w:t>
      </w:r>
      <w:r w:rsidR="008666A6">
        <w:rPr>
          <w:rFonts w:ascii="Arial" w:hAnsi="Arial" w:cs="Arial"/>
          <w:sz w:val="24"/>
          <w:szCs w:val="24"/>
        </w:rPr>
        <w:t xml:space="preserve">SEBD is now referred to as </w:t>
      </w:r>
      <w:r w:rsidR="003F35B8" w:rsidRPr="008B35BA">
        <w:rPr>
          <w:rFonts w:ascii="Arial" w:hAnsi="Arial" w:cs="Arial"/>
          <w:sz w:val="24"/>
          <w:szCs w:val="24"/>
        </w:rPr>
        <w:t xml:space="preserve">social, emotional and behavioural difficulties </w:t>
      </w:r>
      <w:r w:rsidR="003F35B8">
        <w:rPr>
          <w:rFonts w:ascii="Arial" w:hAnsi="Arial" w:cs="Arial"/>
          <w:sz w:val="24"/>
          <w:szCs w:val="24"/>
        </w:rPr>
        <w:t xml:space="preserve">and </w:t>
      </w:r>
      <w:r w:rsidR="003F35B8" w:rsidRPr="008B35BA">
        <w:rPr>
          <w:rFonts w:ascii="Arial" w:hAnsi="Arial" w:cs="Arial"/>
          <w:sz w:val="24"/>
          <w:szCs w:val="24"/>
        </w:rPr>
        <w:t>mental health (SEBDMH)</w:t>
      </w:r>
      <w:r w:rsidR="003F35B8">
        <w:rPr>
          <w:rFonts w:ascii="Arial" w:hAnsi="Arial" w:cs="Arial"/>
          <w:sz w:val="24"/>
          <w:szCs w:val="24"/>
        </w:rPr>
        <w:t>.</w:t>
      </w:r>
      <w:r w:rsidR="008666A6">
        <w:rPr>
          <w:rFonts w:ascii="Arial" w:hAnsi="Arial" w:cs="Arial"/>
          <w:sz w:val="24"/>
          <w:szCs w:val="24"/>
        </w:rPr>
        <w:t xml:space="preserve"> </w:t>
      </w:r>
      <w:r w:rsidR="00C5242B">
        <w:rPr>
          <w:rFonts w:ascii="Arial" w:hAnsi="Arial" w:cs="Arial"/>
          <w:sz w:val="24"/>
          <w:szCs w:val="24"/>
        </w:rPr>
        <w:t>In the</w:t>
      </w:r>
      <w:r w:rsidR="00C5242B" w:rsidRPr="00C5242B">
        <w:rPr>
          <w:rFonts w:ascii="Arial" w:hAnsi="Arial" w:cs="Arial"/>
          <w:sz w:val="24"/>
          <w:szCs w:val="24"/>
        </w:rPr>
        <w:t xml:space="preserve"> Draft Additional Learning Need</w:t>
      </w:r>
      <w:r w:rsidR="00C5242B">
        <w:rPr>
          <w:rFonts w:ascii="Arial" w:hAnsi="Arial" w:cs="Arial"/>
          <w:sz w:val="24"/>
          <w:szCs w:val="24"/>
        </w:rPr>
        <w:t xml:space="preserve">s </w:t>
      </w:r>
      <w:r w:rsidR="00C5242B" w:rsidRPr="00C5242B">
        <w:rPr>
          <w:rFonts w:ascii="Arial" w:hAnsi="Arial" w:cs="Arial"/>
          <w:sz w:val="24"/>
          <w:szCs w:val="24"/>
        </w:rPr>
        <w:t xml:space="preserve">Code for Wales </w:t>
      </w:r>
      <w:r w:rsidR="00C5242B">
        <w:rPr>
          <w:rFonts w:ascii="Arial" w:hAnsi="Arial" w:cs="Arial"/>
          <w:sz w:val="24"/>
          <w:szCs w:val="24"/>
        </w:rPr>
        <w:t xml:space="preserve">(2018) terms relating to SEBD are mentioned more frequently suggesting there is a change in legislation to come. </w:t>
      </w:r>
      <w:r w:rsidR="006D6536">
        <w:rPr>
          <w:rFonts w:ascii="Arial" w:hAnsi="Arial" w:cs="Arial"/>
          <w:sz w:val="24"/>
          <w:szCs w:val="24"/>
        </w:rPr>
        <w:t>T</w:t>
      </w:r>
      <w:r w:rsidR="006A36E4">
        <w:rPr>
          <w:rFonts w:ascii="Arial" w:hAnsi="Arial" w:cs="Arial"/>
          <w:sz w:val="24"/>
          <w:szCs w:val="24"/>
        </w:rPr>
        <w:t>he difference in terminology between both Wales and England indicates that t</w:t>
      </w:r>
      <w:r w:rsidR="006D6536">
        <w:rPr>
          <w:rFonts w:ascii="Arial" w:hAnsi="Arial" w:cs="Arial"/>
          <w:sz w:val="24"/>
          <w:szCs w:val="24"/>
        </w:rPr>
        <w:t xml:space="preserve">here is no </w:t>
      </w:r>
      <w:r w:rsidR="00C074A0">
        <w:rPr>
          <w:rFonts w:ascii="Arial" w:hAnsi="Arial" w:cs="Arial"/>
          <w:sz w:val="24"/>
          <w:szCs w:val="24"/>
        </w:rPr>
        <w:t>agreed</w:t>
      </w:r>
      <w:r w:rsidR="00F6426D">
        <w:rPr>
          <w:rFonts w:ascii="Arial" w:hAnsi="Arial" w:cs="Arial"/>
          <w:sz w:val="24"/>
          <w:szCs w:val="24"/>
        </w:rPr>
        <w:t xml:space="preserve"> </w:t>
      </w:r>
      <w:r w:rsidR="006D6536">
        <w:rPr>
          <w:rFonts w:ascii="Arial" w:hAnsi="Arial" w:cs="Arial"/>
          <w:sz w:val="24"/>
          <w:szCs w:val="24"/>
        </w:rPr>
        <w:t>definition of SEBD. It</w:t>
      </w:r>
      <w:r w:rsidR="00480CBC" w:rsidRPr="008B35BA">
        <w:rPr>
          <w:rFonts w:ascii="Arial" w:hAnsi="Arial" w:cs="Arial"/>
          <w:sz w:val="24"/>
          <w:szCs w:val="24"/>
        </w:rPr>
        <w:t xml:space="preserve"> </w:t>
      </w:r>
      <w:bookmarkStart w:id="2" w:name="_Hlk43584575"/>
      <w:r w:rsidR="00480CBC" w:rsidRPr="008B35BA">
        <w:rPr>
          <w:rFonts w:ascii="Arial" w:hAnsi="Arial" w:cs="Arial"/>
          <w:sz w:val="24"/>
          <w:szCs w:val="24"/>
        </w:rPr>
        <w:t>is difficult to define th</w:t>
      </w:r>
      <w:r w:rsidR="00F6426D">
        <w:rPr>
          <w:rFonts w:ascii="Arial" w:hAnsi="Arial" w:cs="Arial"/>
          <w:sz w:val="24"/>
          <w:szCs w:val="24"/>
        </w:rPr>
        <w:t>e</w:t>
      </w:r>
      <w:r w:rsidR="006D6536">
        <w:rPr>
          <w:rFonts w:ascii="Arial" w:hAnsi="Arial" w:cs="Arial"/>
          <w:sz w:val="24"/>
          <w:szCs w:val="24"/>
        </w:rPr>
        <w:t xml:space="preserve"> term </w:t>
      </w:r>
      <w:r w:rsidR="008B35BA" w:rsidRPr="008B35BA">
        <w:rPr>
          <w:rFonts w:ascii="Arial" w:hAnsi="Arial" w:cs="Arial"/>
          <w:sz w:val="24"/>
          <w:szCs w:val="24"/>
        </w:rPr>
        <w:t xml:space="preserve">due to </w:t>
      </w:r>
      <w:r w:rsidR="00036BF2">
        <w:rPr>
          <w:rFonts w:ascii="Arial" w:hAnsi="Arial" w:cs="Arial"/>
          <w:sz w:val="24"/>
          <w:szCs w:val="24"/>
        </w:rPr>
        <w:t xml:space="preserve">the </w:t>
      </w:r>
      <w:proofErr w:type="gramStart"/>
      <w:r w:rsidR="00480CBC" w:rsidRPr="008B35BA">
        <w:rPr>
          <w:rFonts w:ascii="Arial" w:hAnsi="Arial" w:cs="Arial"/>
          <w:sz w:val="24"/>
          <w:szCs w:val="24"/>
        </w:rPr>
        <w:t>perceptions</w:t>
      </w:r>
      <w:proofErr w:type="gramEnd"/>
      <w:r w:rsidR="008B35BA" w:rsidRPr="008B35BA">
        <w:rPr>
          <w:rFonts w:ascii="Arial" w:hAnsi="Arial" w:cs="Arial"/>
          <w:sz w:val="24"/>
          <w:szCs w:val="24"/>
        </w:rPr>
        <w:t xml:space="preserve"> others have</w:t>
      </w:r>
      <w:r w:rsidR="00480CBC" w:rsidRPr="008B35BA">
        <w:rPr>
          <w:rFonts w:ascii="Arial" w:hAnsi="Arial" w:cs="Arial"/>
          <w:sz w:val="24"/>
          <w:szCs w:val="24"/>
        </w:rPr>
        <w:t xml:space="preserve"> of behaviour (</w:t>
      </w:r>
      <w:proofErr w:type="spellStart"/>
      <w:r w:rsidR="00480CBC" w:rsidRPr="008B35BA">
        <w:rPr>
          <w:rFonts w:ascii="Arial" w:hAnsi="Arial" w:cs="Arial"/>
          <w:sz w:val="24"/>
          <w:szCs w:val="24"/>
        </w:rPr>
        <w:t>Travell</w:t>
      </w:r>
      <w:proofErr w:type="spellEnd"/>
      <w:r w:rsidR="00480CBC" w:rsidRPr="008B35BA">
        <w:rPr>
          <w:rFonts w:ascii="Arial" w:hAnsi="Arial" w:cs="Arial"/>
          <w:sz w:val="24"/>
          <w:szCs w:val="24"/>
        </w:rPr>
        <w:t>, 1999</w:t>
      </w:r>
      <w:bookmarkEnd w:id="2"/>
      <w:r w:rsidR="00480CBC" w:rsidRPr="008B35BA">
        <w:rPr>
          <w:rFonts w:ascii="Arial" w:hAnsi="Arial" w:cs="Arial"/>
          <w:sz w:val="24"/>
          <w:szCs w:val="24"/>
        </w:rPr>
        <w:t>)</w:t>
      </w:r>
      <w:r w:rsidR="007D6BB5">
        <w:rPr>
          <w:rFonts w:ascii="Arial" w:hAnsi="Arial" w:cs="Arial"/>
          <w:sz w:val="24"/>
          <w:szCs w:val="24"/>
        </w:rPr>
        <w:t xml:space="preserve"> </w:t>
      </w:r>
      <w:r w:rsidR="00F6426D">
        <w:rPr>
          <w:rFonts w:ascii="Arial" w:hAnsi="Arial" w:cs="Arial"/>
          <w:sz w:val="24"/>
          <w:szCs w:val="24"/>
        </w:rPr>
        <w:t>and</w:t>
      </w:r>
      <w:r w:rsidR="007D6BB5">
        <w:rPr>
          <w:rFonts w:ascii="Arial" w:hAnsi="Arial" w:cs="Arial"/>
          <w:sz w:val="24"/>
          <w:szCs w:val="24"/>
        </w:rPr>
        <w:t xml:space="preserve"> </w:t>
      </w:r>
      <w:r w:rsidR="00F6426D" w:rsidRPr="008B35BA">
        <w:rPr>
          <w:rFonts w:ascii="Arial" w:hAnsi="Arial" w:cs="Arial"/>
          <w:sz w:val="24"/>
          <w:szCs w:val="24"/>
        </w:rPr>
        <w:t xml:space="preserve">the individual circumstances of </w:t>
      </w:r>
      <w:r w:rsidR="00F6426D">
        <w:rPr>
          <w:rFonts w:ascii="Arial" w:hAnsi="Arial" w:cs="Arial"/>
          <w:sz w:val="24"/>
          <w:szCs w:val="24"/>
        </w:rPr>
        <w:t>each</w:t>
      </w:r>
      <w:r w:rsidR="00F6426D" w:rsidRPr="008B35BA">
        <w:rPr>
          <w:rFonts w:ascii="Arial" w:hAnsi="Arial" w:cs="Arial"/>
          <w:sz w:val="24"/>
          <w:szCs w:val="24"/>
        </w:rPr>
        <w:t xml:space="preserve"> child</w:t>
      </w:r>
      <w:r w:rsidR="00F6426D">
        <w:rPr>
          <w:rFonts w:ascii="Arial" w:hAnsi="Arial" w:cs="Arial"/>
          <w:sz w:val="24"/>
          <w:szCs w:val="24"/>
        </w:rPr>
        <w:t>.</w:t>
      </w:r>
    </w:p>
    <w:p w14:paraId="659F6B66" w14:textId="77777777" w:rsidR="00F6426D" w:rsidRDefault="00F6426D" w:rsidP="006D6536">
      <w:pPr>
        <w:spacing w:line="480" w:lineRule="auto"/>
        <w:rPr>
          <w:rFonts w:ascii="Arial" w:hAnsi="Arial" w:cs="Arial"/>
          <w:sz w:val="24"/>
          <w:szCs w:val="24"/>
        </w:rPr>
      </w:pPr>
    </w:p>
    <w:p w14:paraId="579ED9BD" w14:textId="26E7A420" w:rsidR="0082462B" w:rsidRDefault="00A25C86" w:rsidP="008B35BA">
      <w:pPr>
        <w:spacing w:line="480" w:lineRule="auto"/>
        <w:rPr>
          <w:rFonts w:ascii="Arial" w:hAnsi="Arial" w:cs="Arial"/>
          <w:sz w:val="24"/>
          <w:szCs w:val="24"/>
        </w:rPr>
      </w:pPr>
      <w:r>
        <w:rPr>
          <w:rFonts w:ascii="Arial" w:hAnsi="Arial" w:cs="Arial"/>
          <w:sz w:val="24"/>
          <w:szCs w:val="24"/>
        </w:rPr>
        <w:t>Cooper and Jacobs (2011)</w:t>
      </w:r>
      <w:r>
        <w:t xml:space="preserve"> </w:t>
      </w:r>
      <w:r w:rsidR="00F6426D">
        <w:rPr>
          <w:rFonts w:ascii="Arial" w:hAnsi="Arial" w:cs="Arial"/>
          <w:sz w:val="24"/>
          <w:szCs w:val="24"/>
        </w:rPr>
        <w:t>suggest</w:t>
      </w:r>
      <w:r w:rsidR="00C074A0">
        <w:rPr>
          <w:rFonts w:ascii="Arial" w:hAnsi="Arial" w:cs="Arial"/>
          <w:sz w:val="24"/>
          <w:szCs w:val="24"/>
        </w:rPr>
        <w:t>s</w:t>
      </w:r>
      <w:r w:rsidR="00F6426D">
        <w:rPr>
          <w:rFonts w:ascii="Arial" w:hAnsi="Arial" w:cs="Arial"/>
          <w:sz w:val="24"/>
          <w:szCs w:val="24"/>
        </w:rPr>
        <w:t xml:space="preserve"> that many aspects of daily life can influence a child’s behaviour and internal thought processes. </w:t>
      </w:r>
      <w:r w:rsidR="002C6EC3">
        <w:rPr>
          <w:rFonts w:ascii="Arial" w:hAnsi="Arial" w:cs="Arial"/>
          <w:sz w:val="24"/>
          <w:szCs w:val="24"/>
        </w:rPr>
        <w:t xml:space="preserve">This assignment will be focussing </w:t>
      </w:r>
      <w:r w:rsidR="00EA1515">
        <w:rPr>
          <w:rFonts w:ascii="Arial" w:hAnsi="Arial" w:cs="Arial"/>
          <w:sz w:val="24"/>
          <w:szCs w:val="24"/>
        </w:rPr>
        <w:t xml:space="preserve">on different </w:t>
      </w:r>
      <w:r w:rsidR="007D6BB5">
        <w:rPr>
          <w:rFonts w:ascii="Arial" w:hAnsi="Arial" w:cs="Arial"/>
          <w:sz w:val="24"/>
          <w:szCs w:val="24"/>
        </w:rPr>
        <w:t>behaviour perspectives</w:t>
      </w:r>
      <w:r w:rsidR="002C6EC3">
        <w:rPr>
          <w:rFonts w:ascii="Arial" w:hAnsi="Arial" w:cs="Arial"/>
          <w:sz w:val="24"/>
          <w:szCs w:val="24"/>
        </w:rPr>
        <w:t xml:space="preserve"> which w</w:t>
      </w:r>
      <w:r w:rsidR="007D6BB5">
        <w:rPr>
          <w:rFonts w:ascii="Arial" w:hAnsi="Arial" w:cs="Arial"/>
          <w:sz w:val="24"/>
          <w:szCs w:val="24"/>
        </w:rPr>
        <w:t>ill give an insight into</w:t>
      </w:r>
      <w:r w:rsidR="00036BF2">
        <w:rPr>
          <w:rFonts w:ascii="Arial" w:hAnsi="Arial" w:cs="Arial"/>
          <w:sz w:val="24"/>
          <w:szCs w:val="24"/>
        </w:rPr>
        <w:t xml:space="preserve"> the</w:t>
      </w:r>
      <w:r w:rsidR="002C6EC3">
        <w:rPr>
          <w:rFonts w:ascii="Arial" w:hAnsi="Arial" w:cs="Arial"/>
          <w:sz w:val="24"/>
          <w:szCs w:val="24"/>
        </w:rPr>
        <w:t xml:space="preserve"> different </w:t>
      </w:r>
      <w:r w:rsidR="007D6BB5">
        <w:rPr>
          <w:rFonts w:ascii="Arial" w:hAnsi="Arial" w:cs="Arial"/>
          <w:sz w:val="24"/>
          <w:szCs w:val="24"/>
        </w:rPr>
        <w:t>aspect</w:t>
      </w:r>
      <w:r w:rsidR="002C6EC3">
        <w:rPr>
          <w:rFonts w:ascii="Arial" w:hAnsi="Arial" w:cs="Arial"/>
          <w:sz w:val="24"/>
          <w:szCs w:val="24"/>
        </w:rPr>
        <w:t>s</w:t>
      </w:r>
      <w:r w:rsidR="007D6BB5">
        <w:rPr>
          <w:rFonts w:ascii="Arial" w:hAnsi="Arial" w:cs="Arial"/>
          <w:sz w:val="24"/>
          <w:szCs w:val="24"/>
        </w:rPr>
        <w:t xml:space="preserve"> of human development and how </w:t>
      </w:r>
      <w:r w:rsidR="002C6EC3">
        <w:rPr>
          <w:rFonts w:ascii="Arial" w:hAnsi="Arial" w:cs="Arial"/>
          <w:sz w:val="24"/>
          <w:szCs w:val="24"/>
        </w:rPr>
        <w:t>each</w:t>
      </w:r>
      <w:r w:rsidR="007D6BB5">
        <w:rPr>
          <w:rFonts w:ascii="Arial" w:hAnsi="Arial" w:cs="Arial"/>
          <w:sz w:val="24"/>
          <w:szCs w:val="24"/>
        </w:rPr>
        <w:t xml:space="preserve"> could </w:t>
      </w:r>
      <w:r w:rsidR="006A36E4">
        <w:rPr>
          <w:rFonts w:ascii="Arial" w:hAnsi="Arial" w:cs="Arial"/>
          <w:sz w:val="24"/>
          <w:szCs w:val="24"/>
        </w:rPr>
        <w:t xml:space="preserve">be used to </w:t>
      </w:r>
      <w:r w:rsidR="007D6BB5">
        <w:rPr>
          <w:rFonts w:ascii="Arial" w:hAnsi="Arial" w:cs="Arial"/>
          <w:sz w:val="24"/>
          <w:szCs w:val="24"/>
        </w:rPr>
        <w:t>give us a better understanding of SEBD and how it is developed</w:t>
      </w:r>
      <w:r w:rsidR="009A49E3">
        <w:rPr>
          <w:rFonts w:ascii="Arial" w:hAnsi="Arial" w:cs="Arial"/>
          <w:sz w:val="24"/>
          <w:szCs w:val="24"/>
        </w:rPr>
        <w:t xml:space="preserve"> and supported.</w:t>
      </w:r>
    </w:p>
    <w:p w14:paraId="42BAFC5E" w14:textId="77777777" w:rsidR="0082462B" w:rsidRPr="0082462B" w:rsidRDefault="0082462B" w:rsidP="008B35BA">
      <w:pPr>
        <w:spacing w:line="480" w:lineRule="auto"/>
        <w:rPr>
          <w:rFonts w:ascii="Arial" w:hAnsi="Arial" w:cs="Arial"/>
          <w:sz w:val="24"/>
          <w:szCs w:val="24"/>
        </w:rPr>
      </w:pPr>
    </w:p>
    <w:p w14:paraId="7E7455EF" w14:textId="2C88E202" w:rsidR="000A7ABA" w:rsidRDefault="000A7ABA" w:rsidP="008B35BA">
      <w:pPr>
        <w:spacing w:line="480" w:lineRule="auto"/>
        <w:rPr>
          <w:rFonts w:ascii="Arial" w:hAnsi="Arial" w:cs="Arial"/>
          <w:b/>
          <w:bCs/>
          <w:sz w:val="24"/>
          <w:szCs w:val="24"/>
        </w:rPr>
      </w:pPr>
      <w:r>
        <w:rPr>
          <w:rFonts w:ascii="Arial" w:hAnsi="Arial" w:cs="Arial"/>
          <w:b/>
          <w:bCs/>
          <w:sz w:val="24"/>
          <w:szCs w:val="24"/>
        </w:rPr>
        <w:t xml:space="preserve">Cognitive </w:t>
      </w:r>
      <w:r w:rsidR="00376DF7">
        <w:rPr>
          <w:rFonts w:ascii="Arial" w:hAnsi="Arial" w:cs="Arial"/>
          <w:b/>
          <w:bCs/>
          <w:sz w:val="24"/>
          <w:szCs w:val="24"/>
        </w:rPr>
        <w:t>Approach</w:t>
      </w:r>
    </w:p>
    <w:p w14:paraId="73DF9293" w14:textId="503C27C7" w:rsidR="00121DDF" w:rsidRDefault="00234967" w:rsidP="008B35BA">
      <w:pPr>
        <w:spacing w:line="480" w:lineRule="auto"/>
        <w:rPr>
          <w:rFonts w:ascii="Arial" w:hAnsi="Arial" w:cs="Arial"/>
          <w:sz w:val="24"/>
          <w:szCs w:val="24"/>
        </w:rPr>
      </w:pPr>
      <w:r>
        <w:rPr>
          <w:rFonts w:ascii="Arial" w:hAnsi="Arial" w:cs="Arial"/>
          <w:sz w:val="24"/>
          <w:szCs w:val="24"/>
        </w:rPr>
        <w:t>It is thought that if a child is not cognitively developed at their chronological age, this will have an impact on their level of age appropriate understanding</w:t>
      </w:r>
      <w:r w:rsidR="006E4583">
        <w:rPr>
          <w:rFonts w:ascii="Arial" w:hAnsi="Arial" w:cs="Arial"/>
          <w:sz w:val="24"/>
          <w:szCs w:val="24"/>
        </w:rPr>
        <w:t xml:space="preserve"> (</w:t>
      </w:r>
      <w:r>
        <w:rPr>
          <w:rFonts w:ascii="Arial" w:hAnsi="Arial" w:cs="Arial"/>
          <w:sz w:val="24"/>
          <w:szCs w:val="24"/>
        </w:rPr>
        <w:t xml:space="preserve">SEBD Association, 2006). </w:t>
      </w:r>
      <w:r w:rsidR="000E0468">
        <w:rPr>
          <w:rFonts w:ascii="Arial" w:hAnsi="Arial" w:cs="Arial"/>
          <w:sz w:val="24"/>
          <w:szCs w:val="24"/>
        </w:rPr>
        <w:t>Cognitive development</w:t>
      </w:r>
      <w:r w:rsidR="000A7ABA">
        <w:rPr>
          <w:rFonts w:ascii="Arial" w:hAnsi="Arial" w:cs="Arial"/>
          <w:sz w:val="24"/>
          <w:szCs w:val="24"/>
        </w:rPr>
        <w:t xml:space="preserve"> focuses on a child’s</w:t>
      </w:r>
      <w:r w:rsidR="000E0468">
        <w:rPr>
          <w:rFonts w:ascii="Arial" w:hAnsi="Arial" w:cs="Arial"/>
          <w:sz w:val="24"/>
          <w:szCs w:val="24"/>
        </w:rPr>
        <w:t xml:space="preserve"> ability to </w:t>
      </w:r>
      <w:r w:rsidR="000E0468" w:rsidRPr="00693D64">
        <w:rPr>
          <w:rFonts w:ascii="Arial" w:hAnsi="Arial" w:cs="Arial"/>
          <w:sz w:val="24"/>
          <w:szCs w:val="24"/>
        </w:rPr>
        <w:t>develop</w:t>
      </w:r>
      <w:r w:rsidR="000E0468">
        <w:rPr>
          <w:rFonts w:ascii="Arial" w:hAnsi="Arial" w:cs="Arial"/>
          <w:sz w:val="24"/>
          <w:szCs w:val="24"/>
        </w:rPr>
        <w:t xml:space="preserve"> thinking and understanding through their early years and beyond </w:t>
      </w:r>
      <w:r w:rsidR="0003275A">
        <w:rPr>
          <w:rFonts w:ascii="Arial" w:hAnsi="Arial" w:cs="Arial"/>
          <w:sz w:val="24"/>
          <w:szCs w:val="24"/>
        </w:rPr>
        <w:t>(Piaget</w:t>
      </w:r>
      <w:r>
        <w:rPr>
          <w:rFonts w:ascii="Arial" w:hAnsi="Arial" w:cs="Arial"/>
          <w:sz w:val="24"/>
          <w:szCs w:val="24"/>
        </w:rPr>
        <w:t>,</w:t>
      </w:r>
      <w:r w:rsidR="0003275A">
        <w:rPr>
          <w:rFonts w:ascii="Arial" w:hAnsi="Arial" w:cs="Arial"/>
          <w:sz w:val="24"/>
          <w:szCs w:val="24"/>
        </w:rPr>
        <w:t xml:space="preserve"> 1972)</w:t>
      </w:r>
      <w:r w:rsidR="000E0468">
        <w:rPr>
          <w:rFonts w:ascii="Arial" w:hAnsi="Arial" w:cs="Arial"/>
          <w:sz w:val="24"/>
          <w:szCs w:val="24"/>
        </w:rPr>
        <w:t>. One of the key theorist</w:t>
      </w:r>
      <w:r>
        <w:rPr>
          <w:rFonts w:ascii="Arial" w:hAnsi="Arial" w:cs="Arial"/>
          <w:sz w:val="24"/>
          <w:szCs w:val="24"/>
        </w:rPr>
        <w:t xml:space="preserve">s </w:t>
      </w:r>
      <w:r w:rsidR="000E0468">
        <w:rPr>
          <w:rFonts w:ascii="Arial" w:hAnsi="Arial" w:cs="Arial"/>
          <w:sz w:val="24"/>
          <w:szCs w:val="24"/>
        </w:rPr>
        <w:t xml:space="preserve">who researched cognitive development and how </w:t>
      </w:r>
      <w:r w:rsidR="00E63B8C">
        <w:rPr>
          <w:rFonts w:ascii="Arial" w:hAnsi="Arial" w:cs="Arial"/>
          <w:sz w:val="24"/>
          <w:szCs w:val="24"/>
        </w:rPr>
        <w:t>it</w:t>
      </w:r>
      <w:r w:rsidR="000E0468">
        <w:rPr>
          <w:rFonts w:ascii="Arial" w:hAnsi="Arial" w:cs="Arial"/>
          <w:sz w:val="24"/>
          <w:szCs w:val="24"/>
        </w:rPr>
        <w:t xml:space="preserve"> shapes the lives of children is </w:t>
      </w:r>
      <w:r w:rsidR="0054277D">
        <w:rPr>
          <w:rFonts w:ascii="Arial" w:hAnsi="Arial" w:cs="Arial"/>
          <w:sz w:val="24"/>
          <w:szCs w:val="24"/>
        </w:rPr>
        <w:t>Piaget</w:t>
      </w:r>
      <w:r w:rsidR="00121DDF">
        <w:rPr>
          <w:rFonts w:ascii="Arial" w:hAnsi="Arial" w:cs="Arial"/>
          <w:sz w:val="24"/>
          <w:szCs w:val="24"/>
        </w:rPr>
        <w:t xml:space="preserve">. </w:t>
      </w:r>
      <w:r w:rsidR="000E0468">
        <w:rPr>
          <w:rFonts w:ascii="Arial" w:hAnsi="Arial" w:cs="Arial"/>
          <w:sz w:val="24"/>
          <w:szCs w:val="24"/>
        </w:rPr>
        <w:t>Piaget (1972)</w:t>
      </w:r>
      <w:r w:rsidR="00121DDF">
        <w:rPr>
          <w:rFonts w:ascii="Arial" w:hAnsi="Arial" w:cs="Arial"/>
          <w:sz w:val="24"/>
          <w:szCs w:val="24"/>
        </w:rPr>
        <w:t xml:space="preserve"> </w:t>
      </w:r>
      <w:r w:rsidR="0054277D">
        <w:rPr>
          <w:rFonts w:ascii="Arial" w:hAnsi="Arial" w:cs="Arial"/>
          <w:sz w:val="24"/>
          <w:szCs w:val="24"/>
        </w:rPr>
        <w:t xml:space="preserve">suggested that cognitive development was </w:t>
      </w:r>
      <w:r w:rsidR="0054277D">
        <w:rPr>
          <w:rFonts w:ascii="Arial" w:hAnsi="Arial" w:cs="Arial"/>
          <w:sz w:val="24"/>
          <w:szCs w:val="24"/>
        </w:rPr>
        <w:lastRenderedPageBreak/>
        <w:t xml:space="preserve">completed in </w:t>
      </w:r>
      <w:r w:rsidR="00343305">
        <w:rPr>
          <w:rFonts w:ascii="Arial" w:hAnsi="Arial" w:cs="Arial"/>
          <w:sz w:val="24"/>
          <w:szCs w:val="24"/>
        </w:rPr>
        <w:t>four</w:t>
      </w:r>
      <w:r w:rsidR="0054277D">
        <w:rPr>
          <w:rFonts w:ascii="Arial" w:hAnsi="Arial" w:cs="Arial"/>
          <w:sz w:val="24"/>
          <w:szCs w:val="24"/>
        </w:rPr>
        <w:t xml:space="preserve"> </w:t>
      </w:r>
      <w:r w:rsidR="00B700F2">
        <w:rPr>
          <w:rFonts w:ascii="Arial" w:hAnsi="Arial" w:cs="Arial"/>
          <w:sz w:val="24"/>
          <w:szCs w:val="24"/>
        </w:rPr>
        <w:t>staged steps</w:t>
      </w:r>
      <w:r w:rsidR="00121DDF">
        <w:rPr>
          <w:rFonts w:ascii="Arial" w:hAnsi="Arial" w:cs="Arial"/>
          <w:sz w:val="24"/>
          <w:szCs w:val="24"/>
        </w:rPr>
        <w:t>, each</w:t>
      </w:r>
      <w:r w:rsidR="0054277D">
        <w:rPr>
          <w:rFonts w:ascii="Arial" w:hAnsi="Arial" w:cs="Arial"/>
          <w:sz w:val="24"/>
          <w:szCs w:val="24"/>
        </w:rPr>
        <w:t xml:space="preserve"> </w:t>
      </w:r>
      <w:r w:rsidR="00B5274D">
        <w:rPr>
          <w:rFonts w:ascii="Arial" w:hAnsi="Arial" w:cs="Arial"/>
          <w:sz w:val="24"/>
          <w:szCs w:val="24"/>
        </w:rPr>
        <w:t>f</w:t>
      </w:r>
      <w:r w:rsidR="0054277D">
        <w:rPr>
          <w:rFonts w:ascii="Arial" w:hAnsi="Arial" w:cs="Arial"/>
          <w:sz w:val="24"/>
          <w:szCs w:val="24"/>
        </w:rPr>
        <w:t xml:space="preserve">ocusing on a different aspect of </w:t>
      </w:r>
      <w:r w:rsidR="00B5274D">
        <w:rPr>
          <w:rFonts w:ascii="Arial" w:hAnsi="Arial" w:cs="Arial"/>
          <w:sz w:val="24"/>
          <w:szCs w:val="24"/>
        </w:rPr>
        <w:t>intelligence</w:t>
      </w:r>
      <w:r w:rsidR="00E63B8C">
        <w:rPr>
          <w:rFonts w:ascii="Arial" w:hAnsi="Arial" w:cs="Arial"/>
          <w:sz w:val="24"/>
          <w:szCs w:val="24"/>
        </w:rPr>
        <w:t xml:space="preserve"> and each</w:t>
      </w:r>
      <w:r w:rsidR="00B700F2">
        <w:rPr>
          <w:rFonts w:ascii="Arial" w:hAnsi="Arial" w:cs="Arial"/>
          <w:sz w:val="24"/>
          <w:szCs w:val="24"/>
        </w:rPr>
        <w:t xml:space="preserve"> building on </w:t>
      </w:r>
      <w:r w:rsidR="00E63B8C">
        <w:rPr>
          <w:rFonts w:ascii="Arial" w:hAnsi="Arial" w:cs="Arial"/>
          <w:sz w:val="24"/>
          <w:szCs w:val="24"/>
        </w:rPr>
        <w:t>the last</w:t>
      </w:r>
      <w:r w:rsidR="00B700F2">
        <w:rPr>
          <w:rFonts w:ascii="Arial" w:hAnsi="Arial" w:cs="Arial"/>
          <w:sz w:val="24"/>
          <w:szCs w:val="24"/>
        </w:rPr>
        <w:t xml:space="preserve">. </w:t>
      </w:r>
      <w:r w:rsidR="0054277D">
        <w:rPr>
          <w:rFonts w:ascii="Arial" w:hAnsi="Arial" w:cs="Arial"/>
          <w:sz w:val="24"/>
          <w:szCs w:val="24"/>
        </w:rPr>
        <w:t>He believed that children take an active role in</w:t>
      </w:r>
      <w:r w:rsidR="00B5274D">
        <w:rPr>
          <w:rFonts w:ascii="Arial" w:hAnsi="Arial" w:cs="Arial"/>
          <w:sz w:val="24"/>
          <w:szCs w:val="24"/>
        </w:rPr>
        <w:t xml:space="preserve"> </w:t>
      </w:r>
      <w:r w:rsidR="00121DDF">
        <w:rPr>
          <w:rFonts w:ascii="Arial" w:hAnsi="Arial" w:cs="Arial"/>
          <w:sz w:val="24"/>
          <w:szCs w:val="24"/>
        </w:rPr>
        <w:t xml:space="preserve">their </w:t>
      </w:r>
      <w:r w:rsidR="0054277D">
        <w:rPr>
          <w:rFonts w:ascii="Arial" w:hAnsi="Arial" w:cs="Arial"/>
          <w:sz w:val="24"/>
          <w:szCs w:val="24"/>
        </w:rPr>
        <w:t>developme</w:t>
      </w:r>
      <w:r w:rsidR="00A25C86">
        <w:rPr>
          <w:rFonts w:ascii="Arial" w:hAnsi="Arial" w:cs="Arial"/>
          <w:sz w:val="24"/>
          <w:szCs w:val="24"/>
        </w:rPr>
        <w:t>n</w:t>
      </w:r>
      <w:r w:rsidR="0054277D">
        <w:rPr>
          <w:rFonts w:ascii="Arial" w:hAnsi="Arial" w:cs="Arial"/>
          <w:sz w:val="24"/>
          <w:szCs w:val="24"/>
        </w:rPr>
        <w:t>t through exploration and observation</w:t>
      </w:r>
      <w:r w:rsidR="003D01CF">
        <w:rPr>
          <w:rFonts w:ascii="Arial" w:hAnsi="Arial" w:cs="Arial"/>
          <w:sz w:val="24"/>
          <w:szCs w:val="24"/>
        </w:rPr>
        <w:t xml:space="preserve"> and </w:t>
      </w:r>
      <w:r w:rsidR="00121DDF">
        <w:rPr>
          <w:rFonts w:ascii="Arial" w:hAnsi="Arial" w:cs="Arial"/>
          <w:sz w:val="24"/>
          <w:szCs w:val="24"/>
        </w:rPr>
        <w:t xml:space="preserve">that </w:t>
      </w:r>
      <w:r w:rsidR="003D01CF">
        <w:rPr>
          <w:rFonts w:ascii="Arial" w:hAnsi="Arial" w:cs="Arial"/>
          <w:sz w:val="24"/>
          <w:szCs w:val="24"/>
        </w:rPr>
        <w:t xml:space="preserve">by meeting each of these stages of development, children </w:t>
      </w:r>
      <w:r w:rsidR="00121DDF">
        <w:rPr>
          <w:rFonts w:ascii="Arial" w:hAnsi="Arial" w:cs="Arial"/>
          <w:sz w:val="24"/>
          <w:szCs w:val="24"/>
        </w:rPr>
        <w:t>will begin to build an emotional resilience to what lies ahead of them</w:t>
      </w:r>
      <w:r w:rsidR="003D01CF">
        <w:rPr>
          <w:rFonts w:ascii="Arial" w:hAnsi="Arial" w:cs="Arial"/>
          <w:sz w:val="24"/>
          <w:szCs w:val="24"/>
        </w:rPr>
        <w:t>.</w:t>
      </w:r>
      <w:r w:rsidR="00EC16B9">
        <w:rPr>
          <w:rFonts w:ascii="Arial" w:hAnsi="Arial" w:cs="Arial"/>
          <w:sz w:val="24"/>
          <w:szCs w:val="24"/>
        </w:rPr>
        <w:t xml:space="preserve"> </w:t>
      </w:r>
      <w:r w:rsidR="00C35011">
        <w:rPr>
          <w:rFonts w:ascii="Arial" w:hAnsi="Arial" w:cs="Arial"/>
          <w:sz w:val="24"/>
          <w:szCs w:val="24"/>
        </w:rPr>
        <w:t xml:space="preserve">If a child misses out on any part of this development, then they are </w:t>
      </w:r>
      <w:r w:rsidR="00CA363C">
        <w:rPr>
          <w:rFonts w:ascii="Arial" w:hAnsi="Arial" w:cs="Arial"/>
          <w:sz w:val="24"/>
          <w:szCs w:val="24"/>
        </w:rPr>
        <w:t>intellectually</w:t>
      </w:r>
      <w:r w:rsidR="00C35011">
        <w:rPr>
          <w:rFonts w:ascii="Arial" w:hAnsi="Arial" w:cs="Arial"/>
          <w:sz w:val="24"/>
          <w:szCs w:val="24"/>
        </w:rPr>
        <w:t xml:space="preserve"> disadvantaged</w:t>
      </w:r>
      <w:r w:rsidR="000E0468">
        <w:rPr>
          <w:rFonts w:ascii="Arial" w:hAnsi="Arial" w:cs="Arial"/>
          <w:sz w:val="24"/>
          <w:szCs w:val="24"/>
        </w:rPr>
        <w:t xml:space="preserve"> (Piaget, </w:t>
      </w:r>
      <w:r w:rsidR="006E4583">
        <w:rPr>
          <w:rFonts w:ascii="Arial" w:hAnsi="Arial" w:cs="Arial"/>
          <w:sz w:val="24"/>
          <w:szCs w:val="24"/>
        </w:rPr>
        <w:t>1972</w:t>
      </w:r>
      <w:r w:rsidR="000E0468">
        <w:rPr>
          <w:rFonts w:ascii="Arial" w:hAnsi="Arial" w:cs="Arial"/>
          <w:sz w:val="24"/>
          <w:szCs w:val="24"/>
        </w:rPr>
        <w:t>)</w:t>
      </w:r>
      <w:r w:rsidR="00C35011">
        <w:rPr>
          <w:rFonts w:ascii="Arial" w:hAnsi="Arial" w:cs="Arial"/>
          <w:sz w:val="24"/>
          <w:szCs w:val="24"/>
        </w:rPr>
        <w:t xml:space="preserve">. </w:t>
      </w:r>
      <w:r w:rsidR="00FB1331" w:rsidRPr="00FB1331">
        <w:rPr>
          <w:rFonts w:ascii="Arial" w:hAnsi="Arial" w:cs="Arial"/>
          <w:sz w:val="24"/>
          <w:szCs w:val="24"/>
        </w:rPr>
        <w:t xml:space="preserve">If professionals are aware of where the gap is, then they can </w:t>
      </w:r>
      <w:r w:rsidR="00FB1331">
        <w:rPr>
          <w:rFonts w:ascii="Arial" w:hAnsi="Arial" w:cs="Arial"/>
          <w:sz w:val="24"/>
          <w:szCs w:val="24"/>
        </w:rPr>
        <w:t>put intervention into place to support the child and their difficulties in that area.</w:t>
      </w:r>
      <w:r w:rsidR="00693D64" w:rsidRPr="00FB1331">
        <w:rPr>
          <w:rFonts w:ascii="Arial" w:hAnsi="Arial" w:cs="Arial"/>
          <w:sz w:val="24"/>
          <w:szCs w:val="24"/>
        </w:rPr>
        <w:t xml:space="preserve"> </w:t>
      </w:r>
      <w:r w:rsidR="0075327E" w:rsidRPr="0075327E">
        <w:rPr>
          <w:rFonts w:ascii="Arial" w:hAnsi="Arial" w:cs="Arial"/>
          <w:sz w:val="24"/>
          <w:szCs w:val="24"/>
        </w:rPr>
        <w:t>Piaget</w:t>
      </w:r>
      <w:r w:rsidR="0075327E">
        <w:rPr>
          <w:rFonts w:ascii="Arial" w:hAnsi="Arial" w:cs="Arial"/>
          <w:sz w:val="24"/>
          <w:szCs w:val="24"/>
        </w:rPr>
        <w:t xml:space="preserve"> also</w:t>
      </w:r>
      <w:r w:rsidR="0075327E" w:rsidRPr="0075327E">
        <w:rPr>
          <w:rFonts w:ascii="Arial" w:hAnsi="Arial" w:cs="Arial"/>
          <w:sz w:val="24"/>
          <w:szCs w:val="24"/>
        </w:rPr>
        <w:t xml:space="preserve"> viewed language as a result of a child's increasing cognitive development</w:t>
      </w:r>
      <w:r w:rsidR="0075327E">
        <w:rPr>
          <w:rFonts w:ascii="Arial" w:hAnsi="Arial" w:cs="Arial"/>
          <w:sz w:val="24"/>
          <w:szCs w:val="24"/>
        </w:rPr>
        <w:t xml:space="preserve"> (Piaget, 1972). </w:t>
      </w:r>
      <w:r>
        <w:rPr>
          <w:rFonts w:ascii="Arial" w:hAnsi="Arial" w:cs="Arial"/>
          <w:sz w:val="24"/>
          <w:szCs w:val="24"/>
        </w:rPr>
        <w:t xml:space="preserve">The research conducted by Shaffer and </w:t>
      </w:r>
      <w:proofErr w:type="spellStart"/>
      <w:r>
        <w:rPr>
          <w:rFonts w:ascii="Arial" w:hAnsi="Arial" w:cs="Arial"/>
          <w:sz w:val="24"/>
          <w:szCs w:val="24"/>
        </w:rPr>
        <w:t>Kipp</w:t>
      </w:r>
      <w:proofErr w:type="spellEnd"/>
      <w:r>
        <w:rPr>
          <w:rFonts w:ascii="Arial" w:hAnsi="Arial" w:cs="Arial"/>
          <w:sz w:val="24"/>
          <w:szCs w:val="24"/>
        </w:rPr>
        <w:t xml:space="preserve"> (2014) agrees with the work of Piaget. They found that strong early learning was a result of the importance placed on using language and activities pitched at the right level with an increased adult interaction. </w:t>
      </w:r>
      <w:r w:rsidR="0075327E">
        <w:rPr>
          <w:rFonts w:ascii="Arial" w:hAnsi="Arial" w:cs="Arial"/>
          <w:sz w:val="24"/>
          <w:szCs w:val="24"/>
        </w:rPr>
        <w:t xml:space="preserve">Children need language </w:t>
      </w:r>
      <w:proofErr w:type="gramStart"/>
      <w:r w:rsidR="0075327E">
        <w:rPr>
          <w:rFonts w:ascii="Arial" w:hAnsi="Arial" w:cs="Arial"/>
          <w:sz w:val="24"/>
          <w:szCs w:val="24"/>
        </w:rPr>
        <w:t>as a way to</w:t>
      </w:r>
      <w:proofErr w:type="gramEnd"/>
      <w:r w:rsidR="0075327E">
        <w:rPr>
          <w:rFonts w:ascii="Arial" w:hAnsi="Arial" w:cs="Arial"/>
          <w:sz w:val="24"/>
          <w:szCs w:val="24"/>
        </w:rPr>
        <w:t xml:space="preserve"> express their thoughts and feelings </w:t>
      </w:r>
      <w:r w:rsidR="0075327E" w:rsidRPr="0003275A">
        <w:rPr>
          <w:rFonts w:ascii="Arial" w:hAnsi="Arial" w:cs="Arial"/>
          <w:sz w:val="24"/>
          <w:szCs w:val="24"/>
        </w:rPr>
        <w:t>(</w:t>
      </w:r>
      <w:r w:rsidR="0003275A" w:rsidRPr="0003275A">
        <w:rPr>
          <w:rFonts w:ascii="Arial" w:hAnsi="Arial" w:cs="Arial"/>
          <w:sz w:val="24"/>
          <w:szCs w:val="24"/>
        </w:rPr>
        <w:t>Cohen, 20</w:t>
      </w:r>
      <w:r w:rsidR="00847FF7">
        <w:rPr>
          <w:rFonts w:ascii="Arial" w:hAnsi="Arial" w:cs="Arial"/>
          <w:sz w:val="24"/>
          <w:szCs w:val="24"/>
        </w:rPr>
        <w:t>02</w:t>
      </w:r>
      <w:r w:rsidR="0075327E" w:rsidRPr="0003275A">
        <w:rPr>
          <w:rFonts w:ascii="Arial" w:hAnsi="Arial" w:cs="Arial"/>
          <w:sz w:val="24"/>
          <w:szCs w:val="24"/>
        </w:rPr>
        <w:t>)</w:t>
      </w:r>
      <w:r w:rsidR="00847FF7">
        <w:rPr>
          <w:rFonts w:ascii="Arial" w:hAnsi="Arial" w:cs="Arial"/>
          <w:sz w:val="24"/>
          <w:szCs w:val="24"/>
        </w:rPr>
        <w:t>. W</w:t>
      </w:r>
      <w:r w:rsidR="0075327E">
        <w:rPr>
          <w:rFonts w:ascii="Arial" w:hAnsi="Arial" w:cs="Arial"/>
          <w:sz w:val="24"/>
          <w:szCs w:val="24"/>
        </w:rPr>
        <w:t>ithout</w:t>
      </w:r>
      <w:r w:rsidR="00847FF7">
        <w:rPr>
          <w:rFonts w:ascii="Arial" w:hAnsi="Arial" w:cs="Arial"/>
          <w:sz w:val="24"/>
          <w:szCs w:val="24"/>
        </w:rPr>
        <w:t xml:space="preserve"> language a child may find it difficult to express themselves verbally and instead choose to display this through their patterns </w:t>
      </w:r>
      <w:r w:rsidR="00693D64">
        <w:rPr>
          <w:rFonts w:ascii="Arial" w:hAnsi="Arial" w:cs="Arial"/>
          <w:sz w:val="24"/>
          <w:szCs w:val="24"/>
        </w:rPr>
        <w:t>of</w:t>
      </w:r>
      <w:r w:rsidR="00847FF7">
        <w:rPr>
          <w:rFonts w:ascii="Arial" w:hAnsi="Arial" w:cs="Arial"/>
          <w:sz w:val="24"/>
          <w:szCs w:val="24"/>
        </w:rPr>
        <w:t xml:space="preserve"> behaviour (</w:t>
      </w:r>
      <w:r w:rsidR="00847FF7" w:rsidRPr="00847FF7">
        <w:rPr>
          <w:rFonts w:ascii="Arial" w:hAnsi="Arial" w:cs="Arial"/>
          <w:sz w:val="24"/>
          <w:szCs w:val="24"/>
        </w:rPr>
        <w:t>De la Huerta,</w:t>
      </w:r>
      <w:r w:rsidR="00847FF7">
        <w:rPr>
          <w:rFonts w:ascii="Arial" w:hAnsi="Arial" w:cs="Arial"/>
          <w:sz w:val="24"/>
          <w:szCs w:val="24"/>
        </w:rPr>
        <w:t xml:space="preserve"> 2</w:t>
      </w:r>
      <w:r w:rsidR="00847FF7" w:rsidRPr="00847FF7">
        <w:rPr>
          <w:rFonts w:ascii="Arial" w:hAnsi="Arial" w:cs="Arial"/>
          <w:sz w:val="24"/>
          <w:szCs w:val="24"/>
        </w:rPr>
        <w:t>014)</w:t>
      </w:r>
      <w:r w:rsidR="0075327E">
        <w:rPr>
          <w:rFonts w:ascii="Arial" w:hAnsi="Arial" w:cs="Arial"/>
          <w:b/>
          <w:bCs/>
          <w:sz w:val="24"/>
          <w:szCs w:val="24"/>
        </w:rPr>
        <w:t xml:space="preserve">. </w:t>
      </w:r>
      <w:r w:rsidR="00693D64">
        <w:rPr>
          <w:rFonts w:ascii="Arial" w:hAnsi="Arial" w:cs="Arial"/>
          <w:sz w:val="24"/>
          <w:szCs w:val="24"/>
        </w:rPr>
        <w:t>T</w:t>
      </w:r>
      <w:r w:rsidR="00EC16B9">
        <w:rPr>
          <w:rFonts w:ascii="Arial" w:hAnsi="Arial" w:cs="Arial"/>
          <w:sz w:val="24"/>
          <w:szCs w:val="24"/>
        </w:rPr>
        <w:t>here is some criticism that Piaget</w:t>
      </w:r>
      <w:r w:rsidR="00C35011">
        <w:rPr>
          <w:rFonts w:ascii="Arial" w:hAnsi="Arial" w:cs="Arial"/>
          <w:sz w:val="24"/>
          <w:szCs w:val="24"/>
        </w:rPr>
        <w:t xml:space="preserve"> focus</w:t>
      </w:r>
      <w:r w:rsidR="00343305">
        <w:rPr>
          <w:rFonts w:ascii="Arial" w:hAnsi="Arial" w:cs="Arial"/>
          <w:sz w:val="24"/>
          <w:szCs w:val="24"/>
        </w:rPr>
        <w:t>sed too much</w:t>
      </w:r>
      <w:r w:rsidR="00C35011">
        <w:rPr>
          <w:rFonts w:ascii="Arial" w:hAnsi="Arial" w:cs="Arial"/>
          <w:sz w:val="24"/>
          <w:szCs w:val="24"/>
        </w:rPr>
        <w:t xml:space="preserve"> on the child, their interactions and experiences and</w:t>
      </w:r>
      <w:r w:rsidR="00EC16B9">
        <w:rPr>
          <w:rFonts w:ascii="Arial" w:hAnsi="Arial" w:cs="Arial"/>
          <w:sz w:val="24"/>
          <w:szCs w:val="24"/>
        </w:rPr>
        <w:t xml:space="preserve"> </w:t>
      </w:r>
      <w:r w:rsidR="00693D64">
        <w:rPr>
          <w:rFonts w:ascii="Arial" w:hAnsi="Arial" w:cs="Arial"/>
          <w:sz w:val="24"/>
          <w:szCs w:val="24"/>
        </w:rPr>
        <w:t xml:space="preserve">that he </w:t>
      </w:r>
      <w:r w:rsidR="00121DDF">
        <w:rPr>
          <w:rFonts w:ascii="Arial" w:hAnsi="Arial" w:cs="Arial"/>
          <w:sz w:val="24"/>
          <w:szCs w:val="24"/>
        </w:rPr>
        <w:t>ignored social factors a</w:t>
      </w:r>
      <w:r w:rsidR="00C35011">
        <w:rPr>
          <w:rFonts w:ascii="Arial" w:hAnsi="Arial" w:cs="Arial"/>
          <w:sz w:val="24"/>
          <w:szCs w:val="24"/>
        </w:rPr>
        <w:t>nd the part they play</w:t>
      </w:r>
      <w:r w:rsidR="00121DDF">
        <w:rPr>
          <w:rFonts w:ascii="Arial" w:hAnsi="Arial" w:cs="Arial"/>
          <w:sz w:val="24"/>
          <w:szCs w:val="24"/>
        </w:rPr>
        <w:t xml:space="preserve"> in</w:t>
      </w:r>
      <w:r w:rsidR="00C35011">
        <w:rPr>
          <w:rFonts w:ascii="Arial" w:hAnsi="Arial" w:cs="Arial"/>
          <w:sz w:val="24"/>
          <w:szCs w:val="24"/>
        </w:rPr>
        <w:t xml:space="preserve"> a child’s</w:t>
      </w:r>
      <w:r w:rsidR="00121DDF">
        <w:rPr>
          <w:rFonts w:ascii="Arial" w:hAnsi="Arial" w:cs="Arial"/>
          <w:sz w:val="24"/>
          <w:szCs w:val="24"/>
        </w:rPr>
        <w:t xml:space="preserve"> cognitive development</w:t>
      </w:r>
      <w:r w:rsidR="00C35011">
        <w:rPr>
          <w:rFonts w:ascii="Arial" w:hAnsi="Arial" w:cs="Arial"/>
          <w:sz w:val="24"/>
          <w:szCs w:val="24"/>
        </w:rPr>
        <w:t xml:space="preserve"> </w:t>
      </w:r>
      <w:r w:rsidR="0075327E">
        <w:rPr>
          <w:rFonts w:ascii="Arial" w:hAnsi="Arial" w:cs="Arial"/>
          <w:sz w:val="24"/>
          <w:szCs w:val="24"/>
        </w:rPr>
        <w:t xml:space="preserve">and ability to </w:t>
      </w:r>
      <w:r w:rsidR="0075327E" w:rsidRPr="0075327E">
        <w:rPr>
          <w:rFonts w:ascii="Arial" w:hAnsi="Arial" w:cs="Arial"/>
          <w:sz w:val="24"/>
          <w:szCs w:val="24"/>
        </w:rPr>
        <w:t>function</w:t>
      </w:r>
      <w:r w:rsidR="0075327E">
        <w:rPr>
          <w:rFonts w:ascii="Arial" w:hAnsi="Arial" w:cs="Arial"/>
          <w:color w:val="FF0000"/>
          <w:sz w:val="24"/>
          <w:szCs w:val="24"/>
        </w:rPr>
        <w:t xml:space="preserve"> </w:t>
      </w:r>
      <w:r w:rsidR="00CA363C">
        <w:rPr>
          <w:rFonts w:ascii="Arial" w:hAnsi="Arial" w:cs="Arial"/>
          <w:sz w:val="24"/>
          <w:szCs w:val="24"/>
        </w:rPr>
        <w:t>intellectually in some circumstances</w:t>
      </w:r>
      <w:r w:rsidR="0075327E">
        <w:rPr>
          <w:rFonts w:ascii="Arial" w:hAnsi="Arial" w:cs="Arial"/>
          <w:sz w:val="24"/>
          <w:szCs w:val="24"/>
        </w:rPr>
        <w:t xml:space="preserve"> </w:t>
      </w:r>
      <w:r w:rsidR="00121DDF">
        <w:rPr>
          <w:rFonts w:ascii="Arial" w:hAnsi="Arial" w:cs="Arial"/>
          <w:sz w:val="24"/>
          <w:szCs w:val="24"/>
        </w:rPr>
        <w:t>(</w:t>
      </w:r>
      <w:proofErr w:type="spellStart"/>
      <w:r w:rsidR="00121DDF">
        <w:rPr>
          <w:rFonts w:ascii="Arial" w:hAnsi="Arial" w:cs="Arial"/>
          <w:sz w:val="24"/>
          <w:szCs w:val="24"/>
        </w:rPr>
        <w:t>Carpendale</w:t>
      </w:r>
      <w:proofErr w:type="spellEnd"/>
      <w:r w:rsidR="00DD1F2E">
        <w:rPr>
          <w:rFonts w:ascii="Arial" w:hAnsi="Arial" w:cs="Arial"/>
          <w:sz w:val="24"/>
          <w:szCs w:val="24"/>
        </w:rPr>
        <w:t xml:space="preserve"> at </w:t>
      </w:r>
      <w:proofErr w:type="spellStart"/>
      <w:r w:rsidR="00DD1F2E">
        <w:rPr>
          <w:rFonts w:ascii="Arial" w:hAnsi="Arial" w:cs="Arial"/>
          <w:sz w:val="24"/>
          <w:szCs w:val="24"/>
        </w:rPr>
        <w:t>al</w:t>
      </w:r>
      <w:proofErr w:type="spellEnd"/>
      <w:r w:rsidR="00121DDF">
        <w:rPr>
          <w:rFonts w:ascii="Arial" w:hAnsi="Arial" w:cs="Arial"/>
          <w:sz w:val="24"/>
          <w:szCs w:val="24"/>
        </w:rPr>
        <w:t>, 2018).</w:t>
      </w:r>
      <w:r>
        <w:rPr>
          <w:rFonts w:ascii="Arial" w:hAnsi="Arial" w:cs="Arial"/>
          <w:sz w:val="24"/>
          <w:szCs w:val="24"/>
        </w:rPr>
        <w:t xml:space="preserve"> </w:t>
      </w:r>
      <w:r w:rsidR="00E63B8C">
        <w:rPr>
          <w:rFonts w:ascii="Arial" w:hAnsi="Arial" w:cs="Arial"/>
          <w:sz w:val="24"/>
          <w:szCs w:val="24"/>
        </w:rPr>
        <w:t xml:space="preserve">This also made others question the work of Piaget. </w:t>
      </w:r>
      <w:proofErr w:type="spellStart"/>
      <w:r w:rsidR="00E63B8C">
        <w:rPr>
          <w:rFonts w:ascii="Arial" w:hAnsi="Arial" w:cs="Arial"/>
          <w:sz w:val="24"/>
          <w:szCs w:val="24"/>
        </w:rPr>
        <w:t>Dasen</w:t>
      </w:r>
      <w:proofErr w:type="spellEnd"/>
      <w:r w:rsidR="00E63B8C">
        <w:rPr>
          <w:rFonts w:ascii="Arial" w:hAnsi="Arial" w:cs="Arial"/>
          <w:sz w:val="24"/>
          <w:szCs w:val="24"/>
        </w:rPr>
        <w:t xml:space="preserve"> (1994) believed that as Piaget’s work focused purely on internal processes with no set data collected, his findings were based on his personal interpretation and opinion.  </w:t>
      </w:r>
    </w:p>
    <w:p w14:paraId="2ECEE85E" w14:textId="77777777" w:rsidR="00BD5BF7" w:rsidRDefault="00BD5BF7" w:rsidP="008B35BA">
      <w:pPr>
        <w:spacing w:line="480" w:lineRule="auto"/>
        <w:rPr>
          <w:rFonts w:ascii="Arial" w:hAnsi="Arial" w:cs="Arial"/>
          <w:sz w:val="24"/>
          <w:szCs w:val="24"/>
        </w:rPr>
      </w:pPr>
    </w:p>
    <w:p w14:paraId="678C0007" w14:textId="0AB0B36D" w:rsidR="00303C28" w:rsidRDefault="00D469ED" w:rsidP="00693D64">
      <w:pPr>
        <w:spacing w:line="480" w:lineRule="auto"/>
        <w:rPr>
          <w:rFonts w:ascii="Arial" w:hAnsi="Arial" w:cs="Arial"/>
          <w:sz w:val="24"/>
          <w:szCs w:val="24"/>
        </w:rPr>
      </w:pPr>
      <w:r>
        <w:rPr>
          <w:rFonts w:ascii="Arial" w:hAnsi="Arial" w:cs="Arial"/>
          <w:sz w:val="24"/>
          <w:szCs w:val="24"/>
        </w:rPr>
        <w:t xml:space="preserve">The work of </w:t>
      </w:r>
      <w:r w:rsidR="00EC16B9">
        <w:rPr>
          <w:rFonts w:ascii="Arial" w:hAnsi="Arial" w:cs="Arial"/>
          <w:sz w:val="24"/>
          <w:szCs w:val="24"/>
        </w:rPr>
        <w:t>Vygotsky</w:t>
      </w:r>
      <w:r w:rsidR="00343305">
        <w:rPr>
          <w:rFonts w:ascii="Arial" w:hAnsi="Arial" w:cs="Arial"/>
          <w:sz w:val="24"/>
          <w:szCs w:val="24"/>
        </w:rPr>
        <w:t xml:space="preserve"> (1978)</w:t>
      </w:r>
      <w:r w:rsidR="00B700F2">
        <w:rPr>
          <w:rFonts w:ascii="Arial" w:hAnsi="Arial" w:cs="Arial"/>
          <w:sz w:val="24"/>
          <w:szCs w:val="24"/>
        </w:rPr>
        <w:t xml:space="preserve"> </w:t>
      </w:r>
      <w:r w:rsidR="00992A25">
        <w:rPr>
          <w:rFonts w:ascii="Arial" w:hAnsi="Arial" w:cs="Arial"/>
          <w:sz w:val="24"/>
          <w:szCs w:val="24"/>
        </w:rPr>
        <w:t>agree</w:t>
      </w:r>
      <w:r>
        <w:rPr>
          <w:rFonts w:ascii="Arial" w:hAnsi="Arial" w:cs="Arial"/>
          <w:sz w:val="24"/>
          <w:szCs w:val="24"/>
        </w:rPr>
        <w:t>s</w:t>
      </w:r>
      <w:r w:rsidR="00992A25">
        <w:rPr>
          <w:rFonts w:ascii="Arial" w:hAnsi="Arial" w:cs="Arial"/>
          <w:sz w:val="24"/>
          <w:szCs w:val="24"/>
        </w:rPr>
        <w:t xml:space="preserve"> with</w:t>
      </w:r>
      <w:r>
        <w:rPr>
          <w:rFonts w:ascii="Arial" w:hAnsi="Arial" w:cs="Arial"/>
          <w:sz w:val="24"/>
          <w:szCs w:val="24"/>
        </w:rPr>
        <w:t xml:space="preserve"> the work of</w:t>
      </w:r>
      <w:r w:rsidR="00B700F2">
        <w:rPr>
          <w:rFonts w:ascii="Arial" w:hAnsi="Arial" w:cs="Arial"/>
          <w:sz w:val="24"/>
          <w:szCs w:val="24"/>
        </w:rPr>
        <w:t xml:space="preserve"> Piaget </w:t>
      </w:r>
      <w:r w:rsidR="00992A25">
        <w:rPr>
          <w:rFonts w:ascii="Arial" w:hAnsi="Arial" w:cs="Arial"/>
          <w:sz w:val="24"/>
          <w:szCs w:val="24"/>
        </w:rPr>
        <w:t xml:space="preserve">in that the child played a </w:t>
      </w:r>
      <w:r w:rsidR="003E2B97">
        <w:rPr>
          <w:rFonts w:ascii="Arial" w:hAnsi="Arial" w:cs="Arial"/>
          <w:sz w:val="24"/>
          <w:szCs w:val="24"/>
        </w:rPr>
        <w:t>significant</w:t>
      </w:r>
      <w:r w:rsidR="00992A25">
        <w:rPr>
          <w:rFonts w:ascii="Arial" w:hAnsi="Arial" w:cs="Arial"/>
          <w:sz w:val="24"/>
          <w:szCs w:val="24"/>
        </w:rPr>
        <w:t xml:space="preserve"> role in </w:t>
      </w:r>
      <w:r w:rsidR="003D01CF">
        <w:rPr>
          <w:rFonts w:ascii="Arial" w:hAnsi="Arial" w:cs="Arial"/>
          <w:sz w:val="24"/>
          <w:szCs w:val="24"/>
        </w:rPr>
        <w:t xml:space="preserve">its </w:t>
      </w:r>
      <w:r w:rsidR="00992A25">
        <w:rPr>
          <w:rFonts w:ascii="Arial" w:hAnsi="Arial" w:cs="Arial"/>
          <w:sz w:val="24"/>
          <w:szCs w:val="24"/>
        </w:rPr>
        <w:t xml:space="preserve">development </w:t>
      </w:r>
      <w:r w:rsidR="00B700F2">
        <w:rPr>
          <w:rFonts w:ascii="Arial" w:hAnsi="Arial" w:cs="Arial"/>
          <w:sz w:val="24"/>
          <w:szCs w:val="24"/>
        </w:rPr>
        <w:t>however</w:t>
      </w:r>
      <w:r w:rsidR="003D01CF">
        <w:rPr>
          <w:rFonts w:ascii="Arial" w:hAnsi="Arial" w:cs="Arial"/>
          <w:sz w:val="24"/>
          <w:szCs w:val="24"/>
        </w:rPr>
        <w:t>,</w:t>
      </w:r>
      <w:r w:rsidR="00B700F2">
        <w:rPr>
          <w:rFonts w:ascii="Arial" w:hAnsi="Arial" w:cs="Arial"/>
          <w:sz w:val="24"/>
          <w:szCs w:val="24"/>
        </w:rPr>
        <w:t xml:space="preserve"> he believed that i</w:t>
      </w:r>
      <w:r w:rsidR="00234967">
        <w:rPr>
          <w:rFonts w:ascii="Arial" w:hAnsi="Arial" w:cs="Arial"/>
          <w:sz w:val="24"/>
          <w:szCs w:val="24"/>
        </w:rPr>
        <w:t>t</w:t>
      </w:r>
      <w:r w:rsidR="00B700F2">
        <w:rPr>
          <w:rFonts w:ascii="Arial" w:hAnsi="Arial" w:cs="Arial"/>
          <w:sz w:val="24"/>
          <w:szCs w:val="24"/>
        </w:rPr>
        <w:t xml:space="preserve"> was vital to place </w:t>
      </w:r>
      <w:r w:rsidR="00B700F2">
        <w:rPr>
          <w:rFonts w:ascii="Arial" w:hAnsi="Arial" w:cs="Arial"/>
          <w:sz w:val="24"/>
          <w:szCs w:val="24"/>
        </w:rPr>
        <w:lastRenderedPageBreak/>
        <w:t xml:space="preserve">some importance on social and cultural interaction </w:t>
      </w:r>
      <w:r w:rsidR="00693D64">
        <w:rPr>
          <w:rFonts w:ascii="Arial" w:hAnsi="Arial" w:cs="Arial"/>
          <w:sz w:val="24"/>
          <w:szCs w:val="24"/>
        </w:rPr>
        <w:t>in order t</w:t>
      </w:r>
      <w:r w:rsidR="00B700F2">
        <w:rPr>
          <w:rFonts w:ascii="Arial" w:hAnsi="Arial" w:cs="Arial"/>
          <w:sz w:val="24"/>
          <w:szCs w:val="24"/>
        </w:rPr>
        <w:t>o guide development</w:t>
      </w:r>
      <w:r w:rsidR="00BB3A95">
        <w:rPr>
          <w:rFonts w:ascii="Arial" w:hAnsi="Arial" w:cs="Arial"/>
          <w:sz w:val="24"/>
          <w:szCs w:val="24"/>
        </w:rPr>
        <w:t>. He implie</w:t>
      </w:r>
      <w:r w:rsidR="00343305">
        <w:rPr>
          <w:rFonts w:ascii="Arial" w:hAnsi="Arial" w:cs="Arial"/>
          <w:sz w:val="24"/>
          <w:szCs w:val="24"/>
        </w:rPr>
        <w:t>d</w:t>
      </w:r>
      <w:r w:rsidR="00BB3A95">
        <w:rPr>
          <w:rFonts w:ascii="Arial" w:hAnsi="Arial" w:cs="Arial"/>
          <w:sz w:val="24"/>
          <w:szCs w:val="24"/>
        </w:rPr>
        <w:t xml:space="preserve"> from his research that a child will learn more from the social cues of others than they could learn alone. Wood et al</w:t>
      </w:r>
      <w:r w:rsidR="00234967">
        <w:rPr>
          <w:rFonts w:ascii="Arial" w:hAnsi="Arial" w:cs="Arial"/>
          <w:sz w:val="24"/>
          <w:szCs w:val="24"/>
        </w:rPr>
        <w:t>.</w:t>
      </w:r>
      <w:r w:rsidR="00BB3A95">
        <w:rPr>
          <w:rFonts w:ascii="Arial" w:hAnsi="Arial" w:cs="Arial"/>
          <w:sz w:val="24"/>
          <w:szCs w:val="24"/>
        </w:rPr>
        <w:t xml:space="preserve"> (1976) agreed with Vygotsky’s theory by noting that children </w:t>
      </w:r>
      <w:r w:rsidR="0075327E">
        <w:rPr>
          <w:rFonts w:ascii="Arial" w:hAnsi="Arial" w:cs="Arial"/>
          <w:sz w:val="24"/>
          <w:szCs w:val="24"/>
        </w:rPr>
        <w:t>buil</w:t>
      </w:r>
      <w:r w:rsidR="00234967">
        <w:rPr>
          <w:rFonts w:ascii="Arial" w:hAnsi="Arial" w:cs="Arial"/>
          <w:sz w:val="24"/>
          <w:szCs w:val="24"/>
        </w:rPr>
        <w:t>d their</w:t>
      </w:r>
      <w:r w:rsidR="0075327E">
        <w:rPr>
          <w:rFonts w:ascii="Arial" w:hAnsi="Arial" w:cs="Arial"/>
          <w:sz w:val="24"/>
          <w:szCs w:val="24"/>
        </w:rPr>
        <w:t xml:space="preserve"> confidence in skills by watching, repeating and copying others</w:t>
      </w:r>
      <w:r w:rsidR="00CB69E1">
        <w:rPr>
          <w:rFonts w:ascii="Arial" w:hAnsi="Arial" w:cs="Arial"/>
          <w:sz w:val="24"/>
          <w:szCs w:val="24"/>
        </w:rPr>
        <w:t xml:space="preserve">. </w:t>
      </w:r>
      <w:r w:rsidR="00317ED1">
        <w:rPr>
          <w:rFonts w:ascii="Arial" w:hAnsi="Arial" w:cs="Arial"/>
          <w:sz w:val="24"/>
          <w:szCs w:val="24"/>
        </w:rPr>
        <w:t xml:space="preserve">Rogoff (1993) </w:t>
      </w:r>
      <w:r w:rsidR="00634FFA">
        <w:rPr>
          <w:rFonts w:ascii="Arial" w:hAnsi="Arial" w:cs="Arial"/>
          <w:sz w:val="24"/>
          <w:szCs w:val="24"/>
        </w:rPr>
        <w:t xml:space="preserve">also </w:t>
      </w:r>
      <w:r w:rsidR="00317ED1">
        <w:rPr>
          <w:rFonts w:ascii="Arial" w:hAnsi="Arial" w:cs="Arial"/>
          <w:sz w:val="24"/>
          <w:szCs w:val="24"/>
        </w:rPr>
        <w:t xml:space="preserve">supported Vygotsky’s theory. </w:t>
      </w:r>
      <w:r w:rsidR="00343305">
        <w:rPr>
          <w:rFonts w:ascii="Arial" w:hAnsi="Arial" w:cs="Arial"/>
          <w:sz w:val="24"/>
          <w:szCs w:val="24"/>
        </w:rPr>
        <w:t xml:space="preserve">Rogoff’s </w:t>
      </w:r>
      <w:r w:rsidR="00317ED1">
        <w:rPr>
          <w:rFonts w:ascii="Arial" w:hAnsi="Arial" w:cs="Arial"/>
          <w:sz w:val="24"/>
          <w:szCs w:val="24"/>
        </w:rPr>
        <w:t>research found that the best way to encourage cognitive development was through involving adults.</w:t>
      </w:r>
      <w:r w:rsidR="00634FFA">
        <w:rPr>
          <w:rFonts w:ascii="Arial" w:hAnsi="Arial" w:cs="Arial"/>
          <w:sz w:val="24"/>
          <w:szCs w:val="24"/>
        </w:rPr>
        <w:t xml:space="preserve"> Children </w:t>
      </w:r>
      <w:r w:rsidR="00234967">
        <w:rPr>
          <w:rFonts w:ascii="Arial" w:hAnsi="Arial" w:cs="Arial"/>
          <w:sz w:val="24"/>
          <w:szCs w:val="24"/>
        </w:rPr>
        <w:t>watch</w:t>
      </w:r>
      <w:r w:rsidR="00634FFA">
        <w:rPr>
          <w:rFonts w:ascii="Arial" w:hAnsi="Arial" w:cs="Arial"/>
          <w:sz w:val="24"/>
          <w:szCs w:val="24"/>
        </w:rPr>
        <w:t xml:space="preserve"> the behaviours of others and these are learnt and imitated. As a child grows, the memories behind where the actions came from are lost but the action remains for the child to use in </w:t>
      </w:r>
      <w:proofErr w:type="gramStart"/>
      <w:r w:rsidR="00634FFA">
        <w:rPr>
          <w:rFonts w:ascii="Arial" w:hAnsi="Arial" w:cs="Arial"/>
          <w:sz w:val="24"/>
          <w:szCs w:val="24"/>
        </w:rPr>
        <w:t>situations</w:t>
      </w:r>
      <w:proofErr w:type="gramEnd"/>
      <w:r w:rsidR="00634FFA">
        <w:rPr>
          <w:rFonts w:ascii="Arial" w:hAnsi="Arial" w:cs="Arial"/>
          <w:sz w:val="24"/>
          <w:szCs w:val="24"/>
        </w:rPr>
        <w:t xml:space="preserve"> they feel appropriate (DeFrancisco &amp; </w:t>
      </w:r>
      <w:proofErr w:type="spellStart"/>
      <w:r w:rsidR="00634FFA">
        <w:rPr>
          <w:rFonts w:ascii="Arial" w:hAnsi="Arial" w:cs="Arial"/>
          <w:sz w:val="24"/>
          <w:szCs w:val="24"/>
        </w:rPr>
        <w:t>Rovee</w:t>
      </w:r>
      <w:proofErr w:type="spellEnd"/>
      <w:r w:rsidR="00634FFA">
        <w:rPr>
          <w:rFonts w:ascii="Arial" w:hAnsi="Arial" w:cs="Arial"/>
          <w:sz w:val="24"/>
          <w:szCs w:val="24"/>
        </w:rPr>
        <w:t xml:space="preserve">-Collier, 2008). </w:t>
      </w:r>
      <w:r w:rsidR="00303C28">
        <w:rPr>
          <w:rFonts w:ascii="Arial" w:hAnsi="Arial" w:cs="Arial"/>
          <w:sz w:val="24"/>
          <w:szCs w:val="24"/>
        </w:rPr>
        <w:t>More recent research has placed</w:t>
      </w:r>
      <w:r w:rsidR="00634FFA">
        <w:rPr>
          <w:rFonts w:ascii="Arial" w:hAnsi="Arial" w:cs="Arial"/>
          <w:sz w:val="24"/>
          <w:szCs w:val="24"/>
        </w:rPr>
        <w:t xml:space="preserve"> an</w:t>
      </w:r>
      <w:r w:rsidR="00303C28">
        <w:rPr>
          <w:rFonts w:ascii="Arial" w:hAnsi="Arial" w:cs="Arial"/>
          <w:sz w:val="24"/>
          <w:szCs w:val="24"/>
        </w:rPr>
        <w:t xml:space="preserve"> importance on</w:t>
      </w:r>
      <w:r w:rsidR="00EA0ED9">
        <w:rPr>
          <w:rFonts w:ascii="Arial" w:hAnsi="Arial" w:cs="Arial"/>
          <w:sz w:val="24"/>
          <w:szCs w:val="24"/>
        </w:rPr>
        <w:t xml:space="preserve"> working memory and skills associated with it such as thinking, memory and processing speed when looking at cognitive development in children (Cowan, 2014). </w:t>
      </w:r>
      <w:r w:rsidR="001C3566">
        <w:rPr>
          <w:rFonts w:ascii="Arial" w:hAnsi="Arial" w:cs="Arial"/>
          <w:sz w:val="24"/>
          <w:szCs w:val="24"/>
        </w:rPr>
        <w:t xml:space="preserve">Some theories and research </w:t>
      </w:r>
      <w:r w:rsidR="00234967">
        <w:rPr>
          <w:rFonts w:ascii="Arial" w:hAnsi="Arial" w:cs="Arial"/>
          <w:sz w:val="24"/>
          <w:szCs w:val="24"/>
        </w:rPr>
        <w:t>since the work of Piaget</w:t>
      </w:r>
      <w:r w:rsidR="00343305">
        <w:rPr>
          <w:rFonts w:ascii="Arial" w:hAnsi="Arial" w:cs="Arial"/>
          <w:sz w:val="24"/>
          <w:szCs w:val="24"/>
        </w:rPr>
        <w:t xml:space="preserve"> (1972)</w:t>
      </w:r>
      <w:r w:rsidR="00234967">
        <w:rPr>
          <w:rFonts w:ascii="Arial" w:hAnsi="Arial" w:cs="Arial"/>
          <w:sz w:val="24"/>
          <w:szCs w:val="24"/>
        </w:rPr>
        <w:t xml:space="preserve"> and Vygotsky</w:t>
      </w:r>
      <w:r w:rsidR="00343305">
        <w:rPr>
          <w:rFonts w:ascii="Arial" w:hAnsi="Arial" w:cs="Arial"/>
          <w:sz w:val="24"/>
          <w:szCs w:val="24"/>
        </w:rPr>
        <w:t xml:space="preserve"> (1978)</w:t>
      </w:r>
      <w:r w:rsidR="00EA0ED9">
        <w:rPr>
          <w:rFonts w:ascii="Arial" w:hAnsi="Arial" w:cs="Arial"/>
          <w:sz w:val="24"/>
          <w:szCs w:val="24"/>
        </w:rPr>
        <w:t xml:space="preserve"> </w:t>
      </w:r>
      <w:r w:rsidR="00EA7771">
        <w:rPr>
          <w:rFonts w:ascii="Arial" w:hAnsi="Arial" w:cs="Arial"/>
          <w:sz w:val="24"/>
          <w:szCs w:val="24"/>
        </w:rPr>
        <w:t>suggest</w:t>
      </w:r>
      <w:r w:rsidR="00EA0ED9">
        <w:rPr>
          <w:rFonts w:ascii="Arial" w:hAnsi="Arial" w:cs="Arial"/>
          <w:sz w:val="24"/>
          <w:szCs w:val="24"/>
        </w:rPr>
        <w:t xml:space="preserve"> that children are born with basic skills and </w:t>
      </w:r>
      <w:r w:rsidR="00693D64">
        <w:rPr>
          <w:rFonts w:ascii="Arial" w:hAnsi="Arial" w:cs="Arial"/>
          <w:sz w:val="24"/>
          <w:szCs w:val="24"/>
        </w:rPr>
        <w:t xml:space="preserve">use this as a base to </w:t>
      </w:r>
      <w:r w:rsidR="00CC0EBE">
        <w:rPr>
          <w:rFonts w:ascii="Arial" w:hAnsi="Arial" w:cs="Arial"/>
          <w:sz w:val="24"/>
          <w:szCs w:val="24"/>
        </w:rPr>
        <w:t xml:space="preserve">build </w:t>
      </w:r>
      <w:r w:rsidR="00EA7771">
        <w:rPr>
          <w:rFonts w:ascii="Arial" w:hAnsi="Arial" w:cs="Arial"/>
          <w:sz w:val="24"/>
          <w:szCs w:val="24"/>
        </w:rPr>
        <w:t xml:space="preserve">on </w:t>
      </w:r>
      <w:r w:rsidR="00CC0EBE">
        <w:rPr>
          <w:rFonts w:ascii="Arial" w:hAnsi="Arial" w:cs="Arial"/>
          <w:sz w:val="24"/>
          <w:szCs w:val="24"/>
        </w:rPr>
        <w:t xml:space="preserve">and </w:t>
      </w:r>
      <w:r w:rsidR="00EA0ED9">
        <w:rPr>
          <w:rFonts w:ascii="Arial" w:hAnsi="Arial" w:cs="Arial"/>
          <w:sz w:val="24"/>
          <w:szCs w:val="24"/>
        </w:rPr>
        <w:t>develop more complex skills</w:t>
      </w:r>
      <w:r w:rsidR="001C3566">
        <w:rPr>
          <w:rFonts w:ascii="Arial" w:hAnsi="Arial" w:cs="Arial"/>
          <w:sz w:val="24"/>
          <w:szCs w:val="24"/>
        </w:rPr>
        <w:t xml:space="preserve"> in a logical order</w:t>
      </w:r>
      <w:r w:rsidR="00693D64">
        <w:rPr>
          <w:rFonts w:ascii="Arial" w:hAnsi="Arial" w:cs="Arial"/>
          <w:sz w:val="24"/>
          <w:szCs w:val="24"/>
        </w:rPr>
        <w:t>, not staged,</w:t>
      </w:r>
      <w:r w:rsidR="00EA0ED9">
        <w:rPr>
          <w:rFonts w:ascii="Arial" w:hAnsi="Arial" w:cs="Arial"/>
          <w:sz w:val="24"/>
          <w:szCs w:val="24"/>
        </w:rPr>
        <w:t xml:space="preserve"> </w:t>
      </w:r>
      <w:r w:rsidR="001C3566">
        <w:rPr>
          <w:rFonts w:ascii="Arial" w:hAnsi="Arial" w:cs="Arial"/>
          <w:sz w:val="24"/>
          <w:szCs w:val="24"/>
        </w:rPr>
        <w:t>to help them deal with emotional intelligence</w:t>
      </w:r>
      <w:r w:rsidR="00091DEC">
        <w:rPr>
          <w:rFonts w:ascii="Arial" w:hAnsi="Arial" w:cs="Arial"/>
          <w:sz w:val="24"/>
          <w:szCs w:val="24"/>
        </w:rPr>
        <w:t xml:space="preserve"> and developing relationships</w:t>
      </w:r>
      <w:r w:rsidR="001C3566">
        <w:rPr>
          <w:rFonts w:ascii="Arial" w:hAnsi="Arial" w:cs="Arial"/>
          <w:sz w:val="24"/>
          <w:szCs w:val="24"/>
        </w:rPr>
        <w:t xml:space="preserve"> (</w:t>
      </w:r>
      <w:r w:rsidR="00B6709E" w:rsidRPr="00CE2F8A">
        <w:rPr>
          <w:rFonts w:ascii="Arial" w:hAnsi="Arial" w:cs="Arial"/>
          <w:sz w:val="24"/>
          <w:szCs w:val="24"/>
        </w:rPr>
        <w:t xml:space="preserve">Baillargeon </w:t>
      </w:r>
      <w:r w:rsidR="00CE2F8A" w:rsidRPr="00CE2F8A">
        <w:rPr>
          <w:rFonts w:ascii="Arial" w:hAnsi="Arial" w:cs="Arial"/>
          <w:sz w:val="24"/>
          <w:szCs w:val="24"/>
        </w:rPr>
        <w:t>1994</w:t>
      </w:r>
      <w:r w:rsidR="001C3566" w:rsidRPr="00CE2F8A">
        <w:rPr>
          <w:rFonts w:ascii="Arial" w:hAnsi="Arial" w:cs="Arial"/>
          <w:sz w:val="24"/>
          <w:szCs w:val="24"/>
        </w:rPr>
        <w:t>).</w:t>
      </w:r>
      <w:r w:rsidR="00091DEC">
        <w:rPr>
          <w:rFonts w:ascii="Arial" w:hAnsi="Arial" w:cs="Arial"/>
          <w:sz w:val="24"/>
          <w:szCs w:val="24"/>
        </w:rPr>
        <w:t xml:space="preserve"> Bee and Boyd’s (2013) research </w:t>
      </w:r>
      <w:r w:rsidR="00B6709E">
        <w:rPr>
          <w:rFonts w:ascii="Arial" w:hAnsi="Arial" w:cs="Arial"/>
          <w:sz w:val="24"/>
          <w:szCs w:val="24"/>
        </w:rPr>
        <w:t xml:space="preserve">suggests that having the </w:t>
      </w:r>
      <w:r w:rsidR="00234967">
        <w:rPr>
          <w:rFonts w:ascii="Arial" w:hAnsi="Arial" w:cs="Arial"/>
          <w:sz w:val="24"/>
          <w:szCs w:val="24"/>
        </w:rPr>
        <w:t>above-mentioned</w:t>
      </w:r>
      <w:r w:rsidR="00B6709E">
        <w:rPr>
          <w:rFonts w:ascii="Arial" w:hAnsi="Arial" w:cs="Arial"/>
          <w:sz w:val="24"/>
          <w:szCs w:val="24"/>
        </w:rPr>
        <w:t xml:space="preserve"> skills makes </w:t>
      </w:r>
      <w:r w:rsidR="00A43C04">
        <w:rPr>
          <w:rFonts w:ascii="Arial" w:hAnsi="Arial" w:cs="Arial"/>
          <w:sz w:val="24"/>
          <w:szCs w:val="24"/>
        </w:rPr>
        <w:t>the ability to perform a range of problem</w:t>
      </w:r>
      <w:r w:rsidR="00234967">
        <w:rPr>
          <w:rFonts w:ascii="Arial" w:hAnsi="Arial" w:cs="Arial"/>
          <w:sz w:val="24"/>
          <w:szCs w:val="24"/>
        </w:rPr>
        <w:t>-</w:t>
      </w:r>
      <w:r w:rsidR="00A43C04">
        <w:rPr>
          <w:rFonts w:ascii="Arial" w:hAnsi="Arial" w:cs="Arial"/>
          <w:sz w:val="24"/>
          <w:szCs w:val="24"/>
        </w:rPr>
        <w:t xml:space="preserve">solving tasks easier as the child </w:t>
      </w:r>
      <w:proofErr w:type="gramStart"/>
      <w:r w:rsidR="00A43C04">
        <w:rPr>
          <w:rFonts w:ascii="Arial" w:hAnsi="Arial" w:cs="Arial"/>
          <w:sz w:val="24"/>
          <w:szCs w:val="24"/>
        </w:rPr>
        <w:t>is able to</w:t>
      </w:r>
      <w:proofErr w:type="gramEnd"/>
      <w:r w:rsidR="00A43C04">
        <w:rPr>
          <w:rFonts w:ascii="Arial" w:hAnsi="Arial" w:cs="Arial"/>
          <w:sz w:val="24"/>
          <w:szCs w:val="24"/>
        </w:rPr>
        <w:t xml:space="preserve"> apply the correct strategy. This implies </w:t>
      </w:r>
      <w:r w:rsidR="007A195A">
        <w:rPr>
          <w:rFonts w:ascii="Arial" w:hAnsi="Arial" w:cs="Arial"/>
          <w:sz w:val="24"/>
          <w:szCs w:val="24"/>
        </w:rPr>
        <w:t>that without these skills</w:t>
      </w:r>
      <w:r w:rsidR="00234967">
        <w:rPr>
          <w:rFonts w:ascii="Arial" w:hAnsi="Arial" w:cs="Arial"/>
          <w:sz w:val="24"/>
          <w:szCs w:val="24"/>
        </w:rPr>
        <w:t>,</w:t>
      </w:r>
      <w:r w:rsidR="007A195A">
        <w:rPr>
          <w:rFonts w:ascii="Arial" w:hAnsi="Arial" w:cs="Arial"/>
          <w:sz w:val="24"/>
          <w:szCs w:val="24"/>
        </w:rPr>
        <w:t xml:space="preserve"> children may find it difficult to know how to respond during times of stress and crisis which could lead to elements of SEBD arising. </w:t>
      </w:r>
    </w:p>
    <w:p w14:paraId="37E00DE7" w14:textId="77777777" w:rsidR="00BD5BF7" w:rsidRPr="00BD5BF7" w:rsidRDefault="00BD5BF7" w:rsidP="00693D64">
      <w:pPr>
        <w:spacing w:line="480" w:lineRule="auto"/>
        <w:rPr>
          <w:rFonts w:ascii="Arial" w:hAnsi="Arial" w:cs="Arial"/>
          <w:sz w:val="24"/>
          <w:szCs w:val="24"/>
        </w:rPr>
      </w:pPr>
    </w:p>
    <w:p w14:paraId="0D4A4609" w14:textId="385D77E2" w:rsidR="007B6400" w:rsidRPr="007B6400" w:rsidRDefault="007B6400" w:rsidP="00693D64">
      <w:pPr>
        <w:spacing w:line="480" w:lineRule="auto"/>
        <w:rPr>
          <w:rFonts w:ascii="Arial" w:hAnsi="Arial" w:cs="Arial"/>
          <w:b/>
          <w:bCs/>
          <w:sz w:val="24"/>
          <w:szCs w:val="24"/>
        </w:rPr>
      </w:pPr>
      <w:r>
        <w:rPr>
          <w:rFonts w:ascii="Arial" w:hAnsi="Arial" w:cs="Arial"/>
          <w:b/>
          <w:bCs/>
          <w:sz w:val="24"/>
          <w:szCs w:val="24"/>
        </w:rPr>
        <w:t>Support and Intervention</w:t>
      </w:r>
    </w:p>
    <w:p w14:paraId="75DD20ED" w14:textId="14A9314F" w:rsidR="007B6400" w:rsidRDefault="00EA7771" w:rsidP="000876C7">
      <w:pPr>
        <w:spacing w:line="480" w:lineRule="auto"/>
        <w:rPr>
          <w:rFonts w:ascii="Arial" w:hAnsi="Arial" w:cs="Arial"/>
          <w:sz w:val="24"/>
          <w:szCs w:val="24"/>
        </w:rPr>
      </w:pPr>
      <w:r>
        <w:rPr>
          <w:rFonts w:ascii="Arial" w:hAnsi="Arial" w:cs="Arial"/>
          <w:sz w:val="24"/>
          <w:szCs w:val="24"/>
        </w:rPr>
        <w:lastRenderedPageBreak/>
        <w:t xml:space="preserve">Although this behaviour perspective </w:t>
      </w:r>
      <w:r w:rsidR="000876C7">
        <w:rPr>
          <w:rFonts w:ascii="Arial" w:hAnsi="Arial" w:cs="Arial"/>
          <w:sz w:val="24"/>
          <w:szCs w:val="24"/>
        </w:rPr>
        <w:t>focuses solely on the cognitive development of a child, it does highlight that with secure foundations in the above-mentioned skills a child should have</w:t>
      </w:r>
      <w:r>
        <w:rPr>
          <w:rFonts w:ascii="Arial" w:hAnsi="Arial" w:cs="Arial"/>
          <w:sz w:val="24"/>
          <w:szCs w:val="24"/>
        </w:rPr>
        <w:t xml:space="preserve"> healthy social, emotional and behavioural developments</w:t>
      </w:r>
      <w:r w:rsidR="000876C7">
        <w:rPr>
          <w:rFonts w:ascii="Arial" w:hAnsi="Arial" w:cs="Arial"/>
          <w:sz w:val="24"/>
          <w:szCs w:val="24"/>
        </w:rPr>
        <w:t xml:space="preserve"> </w:t>
      </w:r>
      <w:r w:rsidR="000876C7" w:rsidRPr="00742C5E">
        <w:rPr>
          <w:rFonts w:ascii="Arial" w:hAnsi="Arial" w:cs="Arial"/>
          <w:sz w:val="24"/>
          <w:szCs w:val="24"/>
        </w:rPr>
        <w:t>(</w:t>
      </w:r>
      <w:r w:rsidR="00FB1331" w:rsidRPr="00742C5E">
        <w:rPr>
          <w:rFonts w:ascii="Arial" w:hAnsi="Arial" w:cs="Arial"/>
          <w:sz w:val="24"/>
          <w:szCs w:val="24"/>
        </w:rPr>
        <w:t>Bjorklund, 2004)</w:t>
      </w:r>
      <w:r w:rsidR="00FB1331">
        <w:rPr>
          <w:rFonts w:ascii="Arial" w:hAnsi="Arial" w:cs="Arial"/>
          <w:sz w:val="24"/>
          <w:szCs w:val="24"/>
        </w:rPr>
        <w:t>.</w:t>
      </w:r>
      <w:r w:rsidR="00742C5E">
        <w:rPr>
          <w:rFonts w:ascii="Arial" w:hAnsi="Arial" w:cs="Arial"/>
          <w:sz w:val="24"/>
          <w:szCs w:val="24"/>
        </w:rPr>
        <w:t xml:space="preserve"> If professional</w:t>
      </w:r>
      <w:r w:rsidR="007B6400">
        <w:rPr>
          <w:rFonts w:ascii="Arial" w:hAnsi="Arial" w:cs="Arial"/>
          <w:sz w:val="24"/>
          <w:szCs w:val="24"/>
        </w:rPr>
        <w:t xml:space="preserve">s </w:t>
      </w:r>
      <w:proofErr w:type="gramStart"/>
      <w:r w:rsidR="007B6400">
        <w:rPr>
          <w:rFonts w:ascii="Arial" w:hAnsi="Arial" w:cs="Arial"/>
          <w:sz w:val="24"/>
          <w:szCs w:val="24"/>
        </w:rPr>
        <w:t>are able to</w:t>
      </w:r>
      <w:proofErr w:type="gramEnd"/>
      <w:r w:rsidR="007B6400">
        <w:rPr>
          <w:rFonts w:ascii="Arial" w:hAnsi="Arial" w:cs="Arial"/>
          <w:sz w:val="24"/>
          <w:szCs w:val="24"/>
        </w:rPr>
        <w:t xml:space="preserve"> detect </w:t>
      </w:r>
      <w:r w:rsidR="00CA363C">
        <w:rPr>
          <w:rFonts w:ascii="Arial" w:hAnsi="Arial" w:cs="Arial"/>
          <w:sz w:val="24"/>
          <w:szCs w:val="24"/>
        </w:rPr>
        <w:t>holes</w:t>
      </w:r>
      <w:r w:rsidR="00742C5E">
        <w:rPr>
          <w:rFonts w:ascii="Arial" w:hAnsi="Arial" w:cs="Arial"/>
          <w:sz w:val="24"/>
          <w:szCs w:val="24"/>
        </w:rPr>
        <w:t xml:space="preserve"> in a child’s cognitive development, intervention can be used to </w:t>
      </w:r>
      <w:r w:rsidR="00CA363C">
        <w:rPr>
          <w:rFonts w:ascii="Arial" w:hAnsi="Arial" w:cs="Arial"/>
          <w:sz w:val="24"/>
          <w:szCs w:val="24"/>
        </w:rPr>
        <w:t>fill them</w:t>
      </w:r>
      <w:r w:rsidR="00742C5E">
        <w:rPr>
          <w:rFonts w:ascii="Arial" w:hAnsi="Arial" w:cs="Arial"/>
          <w:sz w:val="24"/>
          <w:szCs w:val="24"/>
        </w:rPr>
        <w:t xml:space="preserve">. It is possible, with the correct environment, resources and stimulation to </w:t>
      </w:r>
      <w:r w:rsidR="00234967" w:rsidRPr="00234967">
        <w:rPr>
          <w:rFonts w:ascii="Arial" w:hAnsi="Arial" w:cs="Arial"/>
          <w:sz w:val="24"/>
          <w:szCs w:val="24"/>
        </w:rPr>
        <w:t>support</w:t>
      </w:r>
      <w:r w:rsidR="003E2B97">
        <w:rPr>
          <w:rFonts w:ascii="Arial" w:hAnsi="Arial" w:cs="Arial"/>
          <w:sz w:val="24"/>
          <w:szCs w:val="24"/>
        </w:rPr>
        <w:t xml:space="preserve"> </w:t>
      </w:r>
      <w:r w:rsidR="00CA363C" w:rsidRPr="00CA363C">
        <w:rPr>
          <w:rFonts w:ascii="Arial" w:hAnsi="Arial" w:cs="Arial"/>
          <w:sz w:val="24"/>
          <w:szCs w:val="24"/>
        </w:rPr>
        <w:t xml:space="preserve">gaps in cognitive development </w:t>
      </w:r>
      <w:r w:rsidR="003E2B97">
        <w:rPr>
          <w:rFonts w:ascii="Arial" w:hAnsi="Arial" w:cs="Arial"/>
          <w:sz w:val="24"/>
          <w:szCs w:val="24"/>
        </w:rPr>
        <w:t xml:space="preserve">and that these gaps </w:t>
      </w:r>
      <w:r w:rsidR="00CA363C" w:rsidRPr="00CA363C">
        <w:rPr>
          <w:rFonts w:ascii="Arial" w:hAnsi="Arial" w:cs="Arial"/>
          <w:sz w:val="24"/>
          <w:szCs w:val="24"/>
        </w:rPr>
        <w:t xml:space="preserve">can be </w:t>
      </w:r>
      <w:r w:rsidR="003E2B97">
        <w:rPr>
          <w:rFonts w:ascii="Arial" w:hAnsi="Arial" w:cs="Arial"/>
          <w:sz w:val="24"/>
          <w:szCs w:val="24"/>
        </w:rPr>
        <w:t>filled</w:t>
      </w:r>
      <w:r w:rsidR="00CA363C" w:rsidRPr="00CA363C">
        <w:rPr>
          <w:rFonts w:ascii="Arial" w:hAnsi="Arial" w:cs="Arial"/>
          <w:sz w:val="24"/>
          <w:szCs w:val="24"/>
        </w:rPr>
        <w:t xml:space="preserve"> at a later stage</w:t>
      </w:r>
      <w:r w:rsidR="00CA363C">
        <w:rPr>
          <w:rFonts w:ascii="Arial" w:hAnsi="Arial" w:cs="Arial"/>
          <w:color w:val="FF0000"/>
          <w:sz w:val="24"/>
          <w:szCs w:val="24"/>
        </w:rPr>
        <w:t xml:space="preserve"> </w:t>
      </w:r>
      <w:r w:rsidR="00742C5E">
        <w:rPr>
          <w:rFonts w:ascii="Arial" w:hAnsi="Arial" w:cs="Arial"/>
          <w:sz w:val="24"/>
          <w:szCs w:val="24"/>
        </w:rPr>
        <w:t xml:space="preserve">(Pica, 2003). </w:t>
      </w:r>
      <w:r w:rsidR="000876C7">
        <w:rPr>
          <w:rFonts w:ascii="Arial" w:hAnsi="Arial" w:cs="Arial"/>
          <w:sz w:val="24"/>
          <w:szCs w:val="24"/>
        </w:rPr>
        <w:t>There has been an increase in the use of</w:t>
      </w:r>
      <w:r w:rsidR="000876C7" w:rsidRPr="000876C7">
        <w:rPr>
          <w:rFonts w:ascii="Arial" w:hAnsi="Arial" w:cs="Arial"/>
          <w:sz w:val="24"/>
          <w:szCs w:val="24"/>
        </w:rPr>
        <w:t xml:space="preserve"> </w:t>
      </w:r>
      <w:r w:rsidR="00303C28" w:rsidRPr="00303C28">
        <w:rPr>
          <w:rFonts w:ascii="Arial" w:hAnsi="Arial" w:cs="Arial"/>
          <w:sz w:val="24"/>
          <w:szCs w:val="24"/>
        </w:rPr>
        <w:t xml:space="preserve">cognitive behavioural </w:t>
      </w:r>
      <w:r w:rsidR="000876C7" w:rsidRPr="000876C7">
        <w:rPr>
          <w:rFonts w:ascii="Arial" w:hAnsi="Arial" w:cs="Arial"/>
          <w:sz w:val="24"/>
          <w:szCs w:val="24"/>
        </w:rPr>
        <w:t xml:space="preserve">therapy (CBT) </w:t>
      </w:r>
      <w:r w:rsidR="00303C28" w:rsidRPr="00303C28">
        <w:rPr>
          <w:rFonts w:ascii="Arial" w:hAnsi="Arial" w:cs="Arial"/>
          <w:sz w:val="24"/>
          <w:szCs w:val="24"/>
        </w:rPr>
        <w:t>within the field of SEBD.</w:t>
      </w:r>
      <w:r w:rsidR="00742C5E">
        <w:rPr>
          <w:rFonts w:ascii="Arial" w:hAnsi="Arial" w:cs="Arial"/>
          <w:sz w:val="24"/>
          <w:szCs w:val="24"/>
        </w:rPr>
        <w:t xml:space="preserve"> </w:t>
      </w:r>
      <w:r w:rsidR="00A14A2D">
        <w:rPr>
          <w:rFonts w:ascii="Arial" w:hAnsi="Arial" w:cs="Arial"/>
          <w:sz w:val="24"/>
          <w:szCs w:val="24"/>
        </w:rPr>
        <w:t xml:space="preserve">CBT is a talking therapy to support people in changing negative thoughts (Stallard, 2009). </w:t>
      </w:r>
      <w:r w:rsidR="00C532CC">
        <w:rPr>
          <w:rFonts w:ascii="Arial" w:hAnsi="Arial" w:cs="Arial"/>
          <w:sz w:val="24"/>
          <w:szCs w:val="24"/>
        </w:rPr>
        <w:t xml:space="preserve">CBT </w:t>
      </w:r>
      <w:r w:rsidR="00A14A2D">
        <w:rPr>
          <w:rFonts w:ascii="Arial" w:hAnsi="Arial" w:cs="Arial"/>
          <w:sz w:val="24"/>
          <w:szCs w:val="24"/>
        </w:rPr>
        <w:t>intends to support</w:t>
      </w:r>
      <w:r w:rsidR="00C532CC">
        <w:rPr>
          <w:rFonts w:ascii="Arial" w:hAnsi="Arial" w:cs="Arial"/>
          <w:sz w:val="24"/>
          <w:szCs w:val="24"/>
        </w:rPr>
        <w:t xml:space="preserve"> people in </w:t>
      </w:r>
      <w:r w:rsidR="007B6400">
        <w:rPr>
          <w:rFonts w:ascii="Arial" w:hAnsi="Arial" w:cs="Arial"/>
          <w:sz w:val="24"/>
          <w:szCs w:val="24"/>
        </w:rPr>
        <w:t>altering</w:t>
      </w:r>
      <w:r w:rsidR="00C532CC">
        <w:rPr>
          <w:rFonts w:ascii="Arial" w:hAnsi="Arial" w:cs="Arial"/>
          <w:sz w:val="24"/>
          <w:szCs w:val="24"/>
        </w:rPr>
        <w:t xml:space="preserve"> the way t</w:t>
      </w:r>
      <w:r w:rsidR="007B6400">
        <w:rPr>
          <w:rFonts w:ascii="Arial" w:hAnsi="Arial" w:cs="Arial"/>
          <w:sz w:val="24"/>
          <w:szCs w:val="24"/>
        </w:rPr>
        <w:t xml:space="preserve">hey behave and deal with emotional problems by changing their attitudes and introducing a new thought process which they </w:t>
      </w:r>
      <w:proofErr w:type="gramStart"/>
      <w:r w:rsidR="00CA363C">
        <w:rPr>
          <w:rFonts w:ascii="Arial" w:hAnsi="Arial" w:cs="Arial"/>
          <w:sz w:val="24"/>
          <w:szCs w:val="24"/>
        </w:rPr>
        <w:t>are able to</w:t>
      </w:r>
      <w:proofErr w:type="gramEnd"/>
      <w:r w:rsidR="007B6400">
        <w:rPr>
          <w:rFonts w:ascii="Arial" w:hAnsi="Arial" w:cs="Arial"/>
          <w:sz w:val="24"/>
          <w:szCs w:val="24"/>
        </w:rPr>
        <w:t xml:space="preserve"> apply to any situation (Martin, 2019). </w:t>
      </w:r>
      <w:r w:rsidR="00777463">
        <w:rPr>
          <w:rFonts w:ascii="Arial" w:hAnsi="Arial" w:cs="Arial"/>
          <w:sz w:val="24"/>
          <w:szCs w:val="24"/>
        </w:rPr>
        <w:t>The aim of CBT is to change negative patterns to help you to improve t</w:t>
      </w:r>
      <w:r w:rsidR="000322A9">
        <w:rPr>
          <w:rFonts w:ascii="Arial" w:hAnsi="Arial" w:cs="Arial"/>
          <w:sz w:val="24"/>
          <w:szCs w:val="24"/>
        </w:rPr>
        <w:t>he</w:t>
      </w:r>
      <w:r w:rsidR="00777463">
        <w:rPr>
          <w:rFonts w:ascii="Arial" w:hAnsi="Arial" w:cs="Arial"/>
          <w:sz w:val="24"/>
          <w:szCs w:val="24"/>
        </w:rPr>
        <w:t xml:space="preserve"> way you feel and have a life long lasting affect (National Health Service, 2019).</w:t>
      </w:r>
      <w:r w:rsidR="003E2B97">
        <w:rPr>
          <w:rFonts w:ascii="Arial" w:hAnsi="Arial" w:cs="Arial"/>
          <w:sz w:val="24"/>
          <w:szCs w:val="24"/>
        </w:rPr>
        <w:t xml:space="preserve"> This could </w:t>
      </w:r>
      <w:proofErr w:type="gramStart"/>
      <w:r w:rsidR="003E2B97">
        <w:rPr>
          <w:rFonts w:ascii="Arial" w:hAnsi="Arial" w:cs="Arial"/>
          <w:sz w:val="24"/>
          <w:szCs w:val="24"/>
        </w:rPr>
        <w:t>be seen as</w:t>
      </w:r>
      <w:proofErr w:type="gramEnd"/>
      <w:r w:rsidR="003E2B97">
        <w:rPr>
          <w:rFonts w:ascii="Arial" w:hAnsi="Arial" w:cs="Arial"/>
          <w:sz w:val="24"/>
          <w:szCs w:val="24"/>
        </w:rPr>
        <w:t xml:space="preserve"> an effective way to support pupils with SEBD.</w:t>
      </w:r>
    </w:p>
    <w:p w14:paraId="1E977B98" w14:textId="77777777" w:rsidR="0082462B" w:rsidRDefault="0082462B" w:rsidP="000876C7">
      <w:pPr>
        <w:spacing w:line="480" w:lineRule="auto"/>
        <w:rPr>
          <w:rFonts w:ascii="Arial" w:hAnsi="Arial" w:cs="Arial"/>
          <w:sz w:val="24"/>
          <w:szCs w:val="24"/>
        </w:rPr>
      </w:pPr>
    </w:p>
    <w:p w14:paraId="00ED3108" w14:textId="5EDBB377" w:rsidR="002244FF" w:rsidRPr="002244FF" w:rsidRDefault="0082462B" w:rsidP="002244FF">
      <w:pPr>
        <w:spacing w:line="480" w:lineRule="auto"/>
        <w:rPr>
          <w:rFonts w:ascii="Arial" w:hAnsi="Arial" w:cs="Arial"/>
          <w:b/>
          <w:bCs/>
          <w:sz w:val="24"/>
          <w:szCs w:val="24"/>
        </w:rPr>
      </w:pPr>
      <w:r w:rsidRPr="0082462B">
        <w:rPr>
          <w:rFonts w:ascii="Arial" w:hAnsi="Arial" w:cs="Arial"/>
          <w:b/>
          <w:bCs/>
          <w:sz w:val="24"/>
          <w:szCs w:val="24"/>
        </w:rPr>
        <w:t>Biological Approach</w:t>
      </w:r>
    </w:p>
    <w:p w14:paraId="267EADD7" w14:textId="075B1627" w:rsidR="002244FF" w:rsidRDefault="002244FF" w:rsidP="002244FF">
      <w:pPr>
        <w:spacing w:line="480" w:lineRule="auto"/>
        <w:rPr>
          <w:rFonts w:ascii="Arial" w:hAnsi="Arial" w:cs="Arial"/>
          <w:sz w:val="24"/>
          <w:szCs w:val="24"/>
        </w:rPr>
      </w:pPr>
      <w:r>
        <w:rPr>
          <w:rFonts w:ascii="Arial" w:hAnsi="Arial" w:cs="Arial"/>
          <w:sz w:val="24"/>
          <w:szCs w:val="24"/>
        </w:rPr>
        <w:t xml:space="preserve">The biological approach primarily focuses on </w:t>
      </w:r>
      <w:r w:rsidR="001E1FC1">
        <w:rPr>
          <w:rFonts w:ascii="Arial" w:hAnsi="Arial" w:cs="Arial"/>
          <w:sz w:val="24"/>
          <w:szCs w:val="24"/>
        </w:rPr>
        <w:t>brain function and genetics</w:t>
      </w:r>
      <w:r>
        <w:rPr>
          <w:rFonts w:ascii="Arial" w:hAnsi="Arial" w:cs="Arial"/>
          <w:sz w:val="24"/>
          <w:szCs w:val="24"/>
        </w:rPr>
        <w:t xml:space="preserve"> and how th</w:t>
      </w:r>
      <w:r w:rsidR="001E1FC1">
        <w:rPr>
          <w:rFonts w:ascii="Arial" w:hAnsi="Arial" w:cs="Arial"/>
          <w:sz w:val="24"/>
          <w:szCs w:val="24"/>
        </w:rPr>
        <w:t>is</w:t>
      </w:r>
      <w:r>
        <w:rPr>
          <w:rFonts w:ascii="Arial" w:hAnsi="Arial" w:cs="Arial"/>
          <w:sz w:val="24"/>
          <w:szCs w:val="24"/>
        </w:rPr>
        <w:t xml:space="preserve"> influence</w:t>
      </w:r>
      <w:r w:rsidR="001E1FC1">
        <w:rPr>
          <w:rFonts w:ascii="Arial" w:hAnsi="Arial" w:cs="Arial"/>
          <w:sz w:val="24"/>
          <w:szCs w:val="24"/>
        </w:rPr>
        <w:t>s</w:t>
      </w:r>
      <w:r>
        <w:rPr>
          <w:rFonts w:ascii="Arial" w:hAnsi="Arial" w:cs="Arial"/>
          <w:sz w:val="24"/>
          <w:szCs w:val="24"/>
        </w:rPr>
        <w:t xml:space="preserve"> our development</w:t>
      </w:r>
      <w:r w:rsidR="005012FD">
        <w:rPr>
          <w:rFonts w:ascii="Arial" w:hAnsi="Arial" w:cs="Arial"/>
          <w:sz w:val="24"/>
          <w:szCs w:val="24"/>
        </w:rPr>
        <w:t xml:space="preserve"> (Plomin, 2018).</w:t>
      </w:r>
      <w:r>
        <w:rPr>
          <w:rFonts w:ascii="Arial" w:hAnsi="Arial" w:cs="Arial"/>
          <w:sz w:val="24"/>
          <w:szCs w:val="24"/>
        </w:rPr>
        <w:t xml:space="preserve"> It is thought that we are born with set tendencies and it is the environment which we are in which influence them and determine our behaviour (</w:t>
      </w:r>
      <w:r w:rsidR="00417918">
        <w:rPr>
          <w:rFonts w:ascii="Arial" w:hAnsi="Arial" w:cs="Arial"/>
          <w:sz w:val="24"/>
          <w:szCs w:val="24"/>
        </w:rPr>
        <w:t>Cooper</w:t>
      </w:r>
      <w:r>
        <w:rPr>
          <w:rFonts w:ascii="Arial" w:hAnsi="Arial" w:cs="Arial"/>
          <w:sz w:val="24"/>
          <w:szCs w:val="24"/>
        </w:rPr>
        <w:t>, 2004). Bowlby (1953) lead the research into humans and whether there is such a thing as pre-programmed behaviour to form attachments. Bowl</w:t>
      </w:r>
      <w:r w:rsidR="00741E09">
        <w:rPr>
          <w:rFonts w:ascii="Arial" w:hAnsi="Arial" w:cs="Arial"/>
          <w:sz w:val="24"/>
          <w:szCs w:val="24"/>
        </w:rPr>
        <w:t>b</w:t>
      </w:r>
      <w:r>
        <w:rPr>
          <w:rFonts w:ascii="Arial" w:hAnsi="Arial" w:cs="Arial"/>
          <w:sz w:val="24"/>
          <w:szCs w:val="24"/>
        </w:rPr>
        <w:t xml:space="preserve">y suggested that children </w:t>
      </w:r>
      <w:proofErr w:type="gramStart"/>
      <w:r>
        <w:rPr>
          <w:rFonts w:ascii="Arial" w:hAnsi="Arial" w:cs="Arial"/>
          <w:sz w:val="24"/>
          <w:szCs w:val="24"/>
        </w:rPr>
        <w:t>are able to</w:t>
      </w:r>
      <w:proofErr w:type="gramEnd"/>
      <w:r>
        <w:rPr>
          <w:rFonts w:ascii="Arial" w:hAnsi="Arial" w:cs="Arial"/>
          <w:sz w:val="24"/>
          <w:szCs w:val="24"/>
        </w:rPr>
        <w:t xml:space="preserve"> form one initial attachment and it is that attachment which helps them to explore the world around them and </w:t>
      </w:r>
      <w:r>
        <w:rPr>
          <w:rFonts w:ascii="Arial" w:hAnsi="Arial" w:cs="Arial"/>
          <w:sz w:val="24"/>
          <w:szCs w:val="24"/>
        </w:rPr>
        <w:lastRenderedPageBreak/>
        <w:t>develop relationships in later life.</w:t>
      </w:r>
      <w:r w:rsidR="00F309B5">
        <w:rPr>
          <w:rFonts w:ascii="Arial" w:hAnsi="Arial" w:cs="Arial"/>
          <w:sz w:val="24"/>
          <w:szCs w:val="24"/>
        </w:rPr>
        <w:t xml:space="preserve"> Elliott and Place (1998) agree with Bowlby stating that children who have good socialisation skills have secure attachments.</w:t>
      </w:r>
      <w:r>
        <w:rPr>
          <w:rFonts w:ascii="Arial" w:hAnsi="Arial" w:cs="Arial"/>
          <w:sz w:val="24"/>
          <w:szCs w:val="24"/>
        </w:rPr>
        <w:t xml:space="preserve"> Bo</w:t>
      </w:r>
      <w:r w:rsidR="00741E09">
        <w:rPr>
          <w:rFonts w:ascii="Arial" w:hAnsi="Arial" w:cs="Arial"/>
          <w:sz w:val="24"/>
          <w:szCs w:val="24"/>
        </w:rPr>
        <w:t>wlb</w:t>
      </w:r>
      <w:r>
        <w:rPr>
          <w:rFonts w:ascii="Arial" w:hAnsi="Arial" w:cs="Arial"/>
          <w:sz w:val="24"/>
          <w:szCs w:val="24"/>
        </w:rPr>
        <w:t>y (1953) believed that children who were unable to make a secure attachment with their mother could develop social problems in later life. Bowl</w:t>
      </w:r>
      <w:r w:rsidR="00741E09">
        <w:rPr>
          <w:rFonts w:ascii="Arial" w:hAnsi="Arial" w:cs="Arial"/>
          <w:sz w:val="24"/>
          <w:szCs w:val="24"/>
        </w:rPr>
        <w:t>b</w:t>
      </w:r>
      <w:r>
        <w:rPr>
          <w:rFonts w:ascii="Arial" w:hAnsi="Arial" w:cs="Arial"/>
          <w:sz w:val="24"/>
          <w:szCs w:val="24"/>
        </w:rPr>
        <w:t>y’s theory was based on the work of Lorenz (1953) who conducted a study looking at ducklings and how they imprinted on their mother. During his study, Lorenz determined that the attachment formed between duckling and duck happened naturally. Bowl</w:t>
      </w:r>
      <w:r w:rsidR="00741E09">
        <w:rPr>
          <w:rFonts w:ascii="Arial" w:hAnsi="Arial" w:cs="Arial"/>
          <w:sz w:val="24"/>
          <w:szCs w:val="24"/>
        </w:rPr>
        <w:t>b</w:t>
      </w:r>
      <w:r>
        <w:rPr>
          <w:rFonts w:ascii="Arial" w:hAnsi="Arial" w:cs="Arial"/>
          <w:sz w:val="24"/>
          <w:szCs w:val="24"/>
        </w:rPr>
        <w:t>y (1969) proposed that like the duck attachments from Lorenz’s (1953) study, all children have a biological need to be near their mothers suggesting that the initial maternal attachment is preprogramed. This indicates that a child whose attachment was not met in the early years will find connecting with others and making relationships difficult at later stages in their life</w:t>
      </w:r>
      <w:r w:rsidR="00F309B5">
        <w:rPr>
          <w:rFonts w:ascii="Arial" w:hAnsi="Arial" w:cs="Arial"/>
          <w:sz w:val="24"/>
          <w:szCs w:val="24"/>
        </w:rPr>
        <w:t xml:space="preserve"> (Talbot, 2002)</w:t>
      </w:r>
      <w:r>
        <w:rPr>
          <w:rFonts w:ascii="Arial" w:hAnsi="Arial" w:cs="Arial"/>
          <w:sz w:val="24"/>
          <w:szCs w:val="24"/>
        </w:rPr>
        <w:t>. Bowlby (1969, p. xii) later went on to discuss his “Maternal Deprivation Hypothesis”. This highlighted that although initial attachment was imperative, disruptions to the attachment could also have a detrimental effect on a child</w:t>
      </w:r>
      <w:r w:rsidR="00F309B5">
        <w:rPr>
          <w:rFonts w:ascii="Arial" w:hAnsi="Arial" w:cs="Arial"/>
          <w:sz w:val="24"/>
          <w:szCs w:val="24"/>
        </w:rPr>
        <w:t xml:space="preserve">’s </w:t>
      </w:r>
      <w:r>
        <w:rPr>
          <w:rFonts w:ascii="Arial" w:hAnsi="Arial" w:cs="Arial"/>
          <w:sz w:val="24"/>
          <w:szCs w:val="24"/>
        </w:rPr>
        <w:t xml:space="preserve">social and emotional development. Bretherton and </w:t>
      </w:r>
      <w:proofErr w:type="spellStart"/>
      <w:r>
        <w:rPr>
          <w:rFonts w:ascii="Arial" w:hAnsi="Arial" w:cs="Arial"/>
          <w:sz w:val="24"/>
          <w:szCs w:val="24"/>
        </w:rPr>
        <w:t>Munholland</w:t>
      </w:r>
      <w:proofErr w:type="spellEnd"/>
      <w:r>
        <w:rPr>
          <w:rFonts w:ascii="Arial" w:hAnsi="Arial" w:cs="Arial"/>
          <w:sz w:val="24"/>
          <w:szCs w:val="24"/>
        </w:rPr>
        <w:t xml:space="preserve"> (1999) agreed with Bowlby’s hypothesis and noted that initial maternal attachments help</w:t>
      </w:r>
      <w:r w:rsidR="00F309B5">
        <w:rPr>
          <w:rFonts w:ascii="Arial" w:hAnsi="Arial" w:cs="Arial"/>
          <w:sz w:val="24"/>
          <w:szCs w:val="24"/>
        </w:rPr>
        <w:t xml:space="preserve"> </w:t>
      </w:r>
      <w:r>
        <w:rPr>
          <w:rFonts w:ascii="Arial" w:hAnsi="Arial" w:cs="Arial"/>
          <w:sz w:val="24"/>
          <w:szCs w:val="24"/>
        </w:rPr>
        <w:t xml:space="preserve">children gain an understanding of the world and those within it. Without this attachment, their interactions with others would be disadvantaged. A study by </w:t>
      </w:r>
      <w:proofErr w:type="spellStart"/>
      <w:r>
        <w:rPr>
          <w:rFonts w:ascii="Arial" w:hAnsi="Arial" w:cs="Arial"/>
          <w:sz w:val="24"/>
          <w:szCs w:val="24"/>
        </w:rPr>
        <w:t>Bifulco</w:t>
      </w:r>
      <w:proofErr w:type="spellEnd"/>
      <w:r>
        <w:rPr>
          <w:rFonts w:ascii="Arial" w:hAnsi="Arial" w:cs="Arial"/>
          <w:sz w:val="24"/>
          <w:szCs w:val="24"/>
        </w:rPr>
        <w:t xml:space="preserve"> et al. (1992) also supports Bowlby’s maternal deprivation theory. They completed a study on 250 women who by the age of 17 had lost their mothers. The study found that these women had a higher rate of social and emotional difficulties leading to mental health concerns and diagnosis’ than those of women whom had not dealt with maternal loss and had secure attachments with their mothers. </w:t>
      </w:r>
    </w:p>
    <w:p w14:paraId="64DFD1D8" w14:textId="77777777" w:rsidR="002244FF" w:rsidRDefault="002244FF" w:rsidP="002244FF">
      <w:pPr>
        <w:spacing w:line="480" w:lineRule="auto"/>
        <w:rPr>
          <w:rFonts w:ascii="Arial" w:hAnsi="Arial" w:cs="Arial"/>
          <w:sz w:val="24"/>
          <w:szCs w:val="24"/>
        </w:rPr>
      </w:pPr>
    </w:p>
    <w:p w14:paraId="79822E69" w14:textId="5CDFAD99" w:rsidR="002244FF" w:rsidRDefault="002244FF" w:rsidP="002244FF">
      <w:pPr>
        <w:spacing w:line="480" w:lineRule="auto"/>
        <w:rPr>
          <w:rFonts w:ascii="Arial" w:hAnsi="Arial" w:cs="Arial"/>
          <w:sz w:val="24"/>
          <w:szCs w:val="24"/>
        </w:rPr>
      </w:pPr>
      <w:r>
        <w:rPr>
          <w:rFonts w:ascii="Arial" w:hAnsi="Arial" w:cs="Arial"/>
          <w:sz w:val="24"/>
          <w:szCs w:val="24"/>
        </w:rPr>
        <w:lastRenderedPageBreak/>
        <w:t xml:space="preserve">There has been some criticism around Bowlby’s focus on maternal attachments and that he placed too much emphasis on this. Rutter (1972) argues that attachments can be made with any family member; it does not need to be specifically the mother. The conclusions reached by Rutter agrees with the work of Schaffer and Emerson (1964) whom pointed out that attachments do not start until 8 months and by the age of 18 months, children are able to attach to multiple people and objects; such as blankets and teddy bears. Although Bowlby (1988) did not disagree with these theories, he still believed that a mother’s attachment was the strongest and first </w:t>
      </w:r>
      <w:r w:rsidR="00741E09">
        <w:rPr>
          <w:rFonts w:ascii="Arial" w:hAnsi="Arial" w:cs="Arial"/>
          <w:sz w:val="24"/>
          <w:szCs w:val="24"/>
        </w:rPr>
        <w:t xml:space="preserve">for </w:t>
      </w:r>
      <w:r>
        <w:rPr>
          <w:rFonts w:ascii="Arial" w:hAnsi="Arial" w:cs="Arial"/>
          <w:sz w:val="24"/>
          <w:szCs w:val="24"/>
        </w:rPr>
        <w:t>a child</w:t>
      </w:r>
      <w:r w:rsidR="00741E09">
        <w:rPr>
          <w:rFonts w:ascii="Arial" w:hAnsi="Arial" w:cs="Arial"/>
          <w:sz w:val="24"/>
          <w:szCs w:val="24"/>
        </w:rPr>
        <w:t xml:space="preserve"> to</w:t>
      </w:r>
      <w:r>
        <w:rPr>
          <w:rFonts w:ascii="Arial" w:hAnsi="Arial" w:cs="Arial"/>
          <w:sz w:val="24"/>
          <w:szCs w:val="24"/>
        </w:rPr>
        <w:t xml:space="preserve"> </w:t>
      </w:r>
      <w:r w:rsidR="00741E09">
        <w:rPr>
          <w:rFonts w:ascii="Arial" w:hAnsi="Arial" w:cs="Arial"/>
          <w:sz w:val="24"/>
          <w:szCs w:val="24"/>
        </w:rPr>
        <w:t>form</w:t>
      </w:r>
      <w:r>
        <w:rPr>
          <w:rFonts w:ascii="Arial" w:hAnsi="Arial" w:cs="Arial"/>
          <w:sz w:val="24"/>
          <w:szCs w:val="24"/>
        </w:rPr>
        <w:t xml:space="preserve">. Rutter (1972) also argued that children who fail to develop emotional intellect and find social relationships difficult in later life; this </w:t>
      </w:r>
      <w:r w:rsidR="00741E09">
        <w:rPr>
          <w:rFonts w:ascii="Arial" w:hAnsi="Arial" w:cs="Arial"/>
          <w:sz w:val="24"/>
          <w:szCs w:val="24"/>
        </w:rPr>
        <w:t>may be</w:t>
      </w:r>
      <w:r>
        <w:rPr>
          <w:rFonts w:ascii="Arial" w:hAnsi="Arial" w:cs="Arial"/>
          <w:sz w:val="24"/>
          <w:szCs w:val="24"/>
        </w:rPr>
        <w:t xml:space="preserve"> due to </w:t>
      </w:r>
      <w:proofErr w:type="gramStart"/>
      <w:r>
        <w:rPr>
          <w:rFonts w:ascii="Arial" w:hAnsi="Arial" w:cs="Arial"/>
          <w:sz w:val="24"/>
          <w:szCs w:val="24"/>
        </w:rPr>
        <w:t>a number of</w:t>
      </w:r>
      <w:proofErr w:type="gramEnd"/>
      <w:r>
        <w:rPr>
          <w:rFonts w:ascii="Arial" w:hAnsi="Arial" w:cs="Arial"/>
          <w:sz w:val="24"/>
          <w:szCs w:val="24"/>
        </w:rPr>
        <w:t xml:space="preserve"> factors like our environments and not solely poor attachment which disagrees with Bowlby’s (1969) maternal deprivation theory. However, </w:t>
      </w:r>
      <w:r w:rsidRPr="00070AC6">
        <w:rPr>
          <w:rFonts w:ascii="Arial" w:hAnsi="Arial" w:cs="Arial"/>
          <w:sz w:val="24"/>
          <w:szCs w:val="24"/>
        </w:rPr>
        <w:t xml:space="preserve">Plomin </w:t>
      </w:r>
      <w:r>
        <w:rPr>
          <w:rFonts w:ascii="Arial" w:hAnsi="Arial" w:cs="Arial"/>
          <w:sz w:val="24"/>
          <w:szCs w:val="24"/>
        </w:rPr>
        <w:t>and</w:t>
      </w:r>
      <w:r w:rsidRPr="00070AC6">
        <w:rPr>
          <w:rFonts w:ascii="Arial" w:hAnsi="Arial" w:cs="Arial"/>
          <w:sz w:val="24"/>
          <w:szCs w:val="24"/>
        </w:rPr>
        <w:t xml:space="preserve"> </w:t>
      </w:r>
      <w:proofErr w:type="spellStart"/>
      <w:r w:rsidRPr="00070AC6">
        <w:rPr>
          <w:rFonts w:ascii="Arial" w:hAnsi="Arial" w:cs="Arial"/>
          <w:sz w:val="24"/>
          <w:szCs w:val="24"/>
        </w:rPr>
        <w:t>DeFries</w:t>
      </w:r>
      <w:proofErr w:type="spellEnd"/>
      <w:r>
        <w:rPr>
          <w:rFonts w:ascii="Arial" w:hAnsi="Arial" w:cs="Arial"/>
          <w:sz w:val="24"/>
          <w:szCs w:val="24"/>
        </w:rPr>
        <w:t xml:space="preserve"> (1</w:t>
      </w:r>
      <w:r w:rsidRPr="00070AC6">
        <w:rPr>
          <w:rFonts w:ascii="Arial" w:hAnsi="Arial" w:cs="Arial"/>
          <w:sz w:val="24"/>
          <w:szCs w:val="24"/>
        </w:rPr>
        <w:t>983; 1985</w:t>
      </w:r>
      <w:r>
        <w:rPr>
          <w:rFonts w:ascii="Arial" w:hAnsi="Arial" w:cs="Arial"/>
          <w:sz w:val="24"/>
          <w:szCs w:val="24"/>
        </w:rPr>
        <w:t xml:space="preserve">) argues with both Bowlby (1969) and Rutter’s (1972) ideas that environment and attachment </w:t>
      </w:r>
      <w:proofErr w:type="gramStart"/>
      <w:r>
        <w:rPr>
          <w:rFonts w:ascii="Arial" w:hAnsi="Arial" w:cs="Arial"/>
          <w:sz w:val="24"/>
          <w:szCs w:val="24"/>
        </w:rPr>
        <w:t>has an effect on</w:t>
      </w:r>
      <w:proofErr w:type="gramEnd"/>
      <w:r>
        <w:rPr>
          <w:rFonts w:ascii="Arial" w:hAnsi="Arial" w:cs="Arial"/>
          <w:sz w:val="24"/>
          <w:szCs w:val="24"/>
        </w:rPr>
        <w:t xml:space="preserve"> our development. They conducted research on nature </w:t>
      </w:r>
      <w:r w:rsidR="00D469ED">
        <w:rPr>
          <w:rFonts w:ascii="Arial" w:hAnsi="Arial" w:cs="Arial"/>
          <w:sz w:val="24"/>
          <w:szCs w:val="24"/>
        </w:rPr>
        <w:t>verses</w:t>
      </w:r>
      <w:r>
        <w:rPr>
          <w:rFonts w:ascii="Arial" w:hAnsi="Arial" w:cs="Arial"/>
          <w:sz w:val="24"/>
          <w:szCs w:val="24"/>
        </w:rPr>
        <w:t xml:space="preserve"> nurture by studying adopted children and if their environments did in fact affect their personality traits. Plomin and </w:t>
      </w:r>
      <w:proofErr w:type="spellStart"/>
      <w:r>
        <w:rPr>
          <w:rFonts w:ascii="Arial" w:hAnsi="Arial" w:cs="Arial"/>
          <w:sz w:val="24"/>
          <w:szCs w:val="24"/>
        </w:rPr>
        <w:t>DeFries</w:t>
      </w:r>
      <w:proofErr w:type="spellEnd"/>
      <w:r w:rsidR="00D469ED">
        <w:rPr>
          <w:rFonts w:ascii="Arial" w:hAnsi="Arial" w:cs="Arial"/>
          <w:sz w:val="24"/>
          <w:szCs w:val="24"/>
        </w:rPr>
        <w:t xml:space="preserve"> (1985)</w:t>
      </w:r>
      <w:r>
        <w:rPr>
          <w:rFonts w:ascii="Arial" w:hAnsi="Arial" w:cs="Arial"/>
          <w:sz w:val="24"/>
          <w:szCs w:val="24"/>
        </w:rPr>
        <w:t xml:space="preserve"> found that children’s personalities showed a strong likeness to that of their biological parents than their adoptive parents. This suggest that biologically our personalities are </w:t>
      </w:r>
      <w:proofErr w:type="gramStart"/>
      <w:r>
        <w:rPr>
          <w:rFonts w:ascii="Arial" w:hAnsi="Arial" w:cs="Arial"/>
          <w:sz w:val="24"/>
          <w:szCs w:val="24"/>
        </w:rPr>
        <w:t>pre-programmed</w:t>
      </w:r>
      <w:proofErr w:type="gramEnd"/>
      <w:r>
        <w:rPr>
          <w:rFonts w:ascii="Arial" w:hAnsi="Arial" w:cs="Arial"/>
          <w:sz w:val="24"/>
          <w:szCs w:val="24"/>
        </w:rPr>
        <w:t xml:space="preserve"> and we are less influenced by our attachments as argued by Bowlby (1969) and our surroundings as argued by Rutter (1972). Plomin and </w:t>
      </w:r>
      <w:proofErr w:type="spellStart"/>
      <w:r>
        <w:rPr>
          <w:rFonts w:ascii="Arial" w:hAnsi="Arial" w:cs="Arial"/>
          <w:sz w:val="24"/>
          <w:szCs w:val="24"/>
        </w:rPr>
        <w:t>DeFries</w:t>
      </w:r>
      <w:proofErr w:type="spellEnd"/>
      <w:r>
        <w:rPr>
          <w:rFonts w:ascii="Arial" w:hAnsi="Arial" w:cs="Arial"/>
          <w:sz w:val="24"/>
          <w:szCs w:val="24"/>
        </w:rPr>
        <w:t xml:space="preserve"> (1985) concluded that even though the environment is important, biology and DNA are the major influences in social and emotional development.  </w:t>
      </w:r>
    </w:p>
    <w:p w14:paraId="772C2A08" w14:textId="77777777" w:rsidR="005012FD" w:rsidRDefault="005012FD" w:rsidP="002F6351">
      <w:pPr>
        <w:spacing w:line="480" w:lineRule="auto"/>
        <w:rPr>
          <w:rFonts w:ascii="Arial" w:hAnsi="Arial" w:cs="Arial"/>
          <w:sz w:val="24"/>
          <w:szCs w:val="24"/>
        </w:rPr>
      </w:pPr>
    </w:p>
    <w:p w14:paraId="37379631" w14:textId="2621BBBE" w:rsidR="002F6351" w:rsidRDefault="002F6351" w:rsidP="002F6351">
      <w:pPr>
        <w:spacing w:line="480" w:lineRule="auto"/>
        <w:rPr>
          <w:rFonts w:ascii="Arial" w:hAnsi="Arial" w:cs="Arial"/>
          <w:sz w:val="24"/>
          <w:szCs w:val="24"/>
        </w:rPr>
      </w:pPr>
      <w:r>
        <w:rPr>
          <w:rFonts w:ascii="Arial" w:hAnsi="Arial" w:cs="Arial"/>
          <w:sz w:val="24"/>
          <w:szCs w:val="24"/>
        </w:rPr>
        <w:t>The biological approach also looks at brain structure and how different chemicals within the brain can affect our behaviour and learning</w:t>
      </w:r>
      <w:r w:rsidR="005012FD">
        <w:rPr>
          <w:rFonts w:ascii="Arial" w:hAnsi="Arial" w:cs="Arial"/>
          <w:sz w:val="24"/>
          <w:szCs w:val="24"/>
        </w:rPr>
        <w:t xml:space="preserve"> (Pandya, 2011). </w:t>
      </w:r>
      <w:r>
        <w:rPr>
          <w:rFonts w:ascii="Arial" w:hAnsi="Arial" w:cs="Arial"/>
          <w:sz w:val="24"/>
          <w:szCs w:val="24"/>
        </w:rPr>
        <w:t xml:space="preserve">Glasser </w:t>
      </w:r>
      <w:r>
        <w:rPr>
          <w:rFonts w:ascii="Arial" w:hAnsi="Arial" w:cs="Arial"/>
          <w:sz w:val="24"/>
          <w:szCs w:val="24"/>
        </w:rPr>
        <w:lastRenderedPageBreak/>
        <w:t>(1993) discussed his theory of control. He believes that as humans, we control our own lives using our brains to influence our behaviour choices. However, he concludes, that those with a chemical imbalance in their brain are unable to do this. Comings (1990) adds that chemicals may be responsible for over stimulating parts of the brain or there may be insufficient chemicals in parts of the brain which can make people act in an inappropriate way. For example; one diagnosed disorder which is known for pupils to show disruptive and impulsive behaviour is Attention Deficit Hyperactivity Disorder (ADHD). Research has shown, in people with ADHD, there is a difference in brain functioning than those without the disorder (National Health Service, 2018).</w:t>
      </w:r>
    </w:p>
    <w:p w14:paraId="0E719A42" w14:textId="38EECD56" w:rsidR="002F6351" w:rsidRDefault="002F6351" w:rsidP="002244FF">
      <w:pPr>
        <w:spacing w:line="480" w:lineRule="auto"/>
        <w:rPr>
          <w:rFonts w:ascii="Arial" w:hAnsi="Arial" w:cs="Arial"/>
          <w:sz w:val="24"/>
          <w:szCs w:val="24"/>
        </w:rPr>
      </w:pPr>
    </w:p>
    <w:p w14:paraId="3C483721" w14:textId="54C14613" w:rsidR="002F6351" w:rsidRPr="002F6351" w:rsidRDefault="002F6351" w:rsidP="002244FF">
      <w:pPr>
        <w:spacing w:line="480" w:lineRule="auto"/>
        <w:rPr>
          <w:rFonts w:ascii="Arial" w:hAnsi="Arial" w:cs="Arial"/>
          <w:b/>
          <w:bCs/>
          <w:sz w:val="24"/>
          <w:szCs w:val="24"/>
        </w:rPr>
      </w:pPr>
      <w:r>
        <w:rPr>
          <w:rFonts w:ascii="Arial" w:hAnsi="Arial" w:cs="Arial"/>
          <w:b/>
          <w:bCs/>
          <w:sz w:val="24"/>
          <w:szCs w:val="24"/>
        </w:rPr>
        <w:t>Support and Intervention</w:t>
      </w:r>
    </w:p>
    <w:p w14:paraId="532B22B4" w14:textId="0C13B4A8" w:rsidR="0090496C" w:rsidRDefault="0090496C" w:rsidP="0090496C">
      <w:pPr>
        <w:spacing w:line="480" w:lineRule="auto"/>
        <w:rPr>
          <w:rFonts w:ascii="Arial" w:hAnsi="Arial" w:cs="Arial"/>
          <w:sz w:val="24"/>
          <w:szCs w:val="24"/>
        </w:rPr>
      </w:pPr>
      <w:r>
        <w:rPr>
          <w:rFonts w:ascii="Arial" w:hAnsi="Arial" w:cs="Arial"/>
          <w:sz w:val="24"/>
          <w:szCs w:val="24"/>
        </w:rPr>
        <w:t xml:space="preserve">Cooper and </w:t>
      </w:r>
      <w:proofErr w:type="spellStart"/>
      <w:r>
        <w:rPr>
          <w:rFonts w:ascii="Arial" w:hAnsi="Arial" w:cs="Arial"/>
          <w:sz w:val="24"/>
          <w:szCs w:val="24"/>
        </w:rPr>
        <w:t>Ideus</w:t>
      </w:r>
      <w:proofErr w:type="spellEnd"/>
      <w:r>
        <w:rPr>
          <w:rFonts w:ascii="Arial" w:hAnsi="Arial" w:cs="Arial"/>
          <w:sz w:val="24"/>
          <w:szCs w:val="24"/>
        </w:rPr>
        <w:t xml:space="preserve"> (1996) argue that for children who are unable to change their behaviour, if intervention is not chosen carefully, it could lower their self-esteem and discourage them from wanting to change. Cooper (1993) agrees with this and states that appropriate intervention needs to be identified carefully</w:t>
      </w:r>
      <w:r w:rsidR="00D469ED">
        <w:rPr>
          <w:rFonts w:ascii="Arial" w:hAnsi="Arial" w:cs="Arial"/>
          <w:sz w:val="24"/>
          <w:szCs w:val="24"/>
        </w:rPr>
        <w:t>,</w:t>
      </w:r>
      <w:r>
        <w:rPr>
          <w:rFonts w:ascii="Arial" w:hAnsi="Arial" w:cs="Arial"/>
          <w:sz w:val="24"/>
          <w:szCs w:val="24"/>
        </w:rPr>
        <w:t xml:space="preserve"> including the length of intervention; whether it will need to be long term or short term as well as whether the process needs to be individualised or targeted within a group. Nurture groups are thought to be successful in supporting pupils with difficulties which stem from a biological basis (Cooper and </w:t>
      </w:r>
      <w:proofErr w:type="spellStart"/>
      <w:r>
        <w:rPr>
          <w:rFonts w:ascii="Arial" w:hAnsi="Arial" w:cs="Arial"/>
          <w:sz w:val="24"/>
          <w:szCs w:val="24"/>
        </w:rPr>
        <w:t>Whitebread</w:t>
      </w:r>
      <w:proofErr w:type="spellEnd"/>
      <w:r>
        <w:rPr>
          <w:rFonts w:ascii="Arial" w:hAnsi="Arial" w:cs="Arial"/>
          <w:sz w:val="24"/>
          <w:szCs w:val="24"/>
        </w:rPr>
        <w:t xml:space="preserve">, 2007). Nurture groups focus on developing children’s confidence and social skills, as well as developing personal skills such as self-esteem and pride in behaviour (Nurture UK, 2018). This supports the difficulties that children with SEBD can show. </w:t>
      </w:r>
    </w:p>
    <w:p w14:paraId="38DF3CD1" w14:textId="77777777" w:rsidR="0090496C" w:rsidRDefault="0090496C" w:rsidP="0090496C">
      <w:pPr>
        <w:spacing w:line="480" w:lineRule="auto"/>
        <w:rPr>
          <w:rFonts w:ascii="Arial" w:hAnsi="Arial" w:cs="Arial"/>
          <w:sz w:val="24"/>
          <w:szCs w:val="24"/>
        </w:rPr>
      </w:pPr>
    </w:p>
    <w:p w14:paraId="70709853" w14:textId="6B719900" w:rsidR="0090496C" w:rsidRDefault="0090496C" w:rsidP="008B35BA">
      <w:pPr>
        <w:spacing w:line="480" w:lineRule="auto"/>
        <w:rPr>
          <w:rFonts w:ascii="Arial" w:hAnsi="Arial" w:cs="Arial"/>
          <w:sz w:val="24"/>
          <w:szCs w:val="24"/>
        </w:rPr>
      </w:pPr>
      <w:r>
        <w:rPr>
          <w:rFonts w:ascii="Arial" w:hAnsi="Arial" w:cs="Arial"/>
          <w:sz w:val="24"/>
          <w:szCs w:val="24"/>
        </w:rPr>
        <w:lastRenderedPageBreak/>
        <w:t xml:space="preserve">Another intervention which could be successful in supporting specific behaviour traits is restorative practise (Cooper and Jacobs, 2011). Restorative practise places children at the centre of discussion around behaviour choice (Hopkins, 2012). With support and guidance from an adult, children are encouraged to accept responsibility for their actions by understanding the hurt they caused to the other party (Hopkins, 2012). Cooper and Jacobs (2011) report that the restorative approach helps children to build a range of strategies to prevent them from repeating their actions </w:t>
      </w:r>
      <w:proofErr w:type="gramStart"/>
      <w:r>
        <w:rPr>
          <w:rFonts w:ascii="Arial" w:hAnsi="Arial" w:cs="Arial"/>
          <w:sz w:val="24"/>
          <w:szCs w:val="24"/>
        </w:rPr>
        <w:t>at a later date</w:t>
      </w:r>
      <w:proofErr w:type="gramEnd"/>
      <w:r>
        <w:rPr>
          <w:rFonts w:ascii="Arial" w:hAnsi="Arial" w:cs="Arial"/>
          <w:sz w:val="24"/>
          <w:szCs w:val="24"/>
        </w:rPr>
        <w:t>. This indicates that by supporting children in building these skills it will prevent them from damaging relationships with those around them.</w:t>
      </w:r>
    </w:p>
    <w:p w14:paraId="00079129" w14:textId="3D58849F" w:rsidR="0048071F" w:rsidRDefault="0048071F" w:rsidP="008B35BA">
      <w:pPr>
        <w:spacing w:line="480" w:lineRule="auto"/>
        <w:rPr>
          <w:rFonts w:ascii="Arial" w:hAnsi="Arial" w:cs="Arial"/>
          <w:sz w:val="24"/>
          <w:szCs w:val="24"/>
        </w:rPr>
      </w:pPr>
    </w:p>
    <w:p w14:paraId="7BBD3833" w14:textId="49CDB97B" w:rsidR="00712161" w:rsidRDefault="00D068A7" w:rsidP="008B35BA">
      <w:pPr>
        <w:spacing w:line="480" w:lineRule="auto"/>
        <w:rPr>
          <w:rFonts w:ascii="Arial" w:hAnsi="Arial" w:cs="Arial"/>
          <w:sz w:val="24"/>
          <w:szCs w:val="24"/>
        </w:rPr>
      </w:pPr>
      <w:r>
        <w:rPr>
          <w:rFonts w:ascii="Arial" w:hAnsi="Arial" w:cs="Arial"/>
          <w:sz w:val="24"/>
          <w:szCs w:val="24"/>
        </w:rPr>
        <w:t>As well as the interventions listed above, c</w:t>
      </w:r>
      <w:r w:rsidR="0048071F">
        <w:rPr>
          <w:rFonts w:ascii="Arial" w:hAnsi="Arial" w:cs="Arial"/>
          <w:sz w:val="24"/>
          <w:szCs w:val="24"/>
        </w:rPr>
        <w:t xml:space="preserve">hildren who have been diagnosed with </w:t>
      </w:r>
      <w:r w:rsidR="00712161">
        <w:rPr>
          <w:rFonts w:ascii="Arial" w:hAnsi="Arial" w:cs="Arial"/>
          <w:sz w:val="24"/>
          <w:szCs w:val="24"/>
        </w:rPr>
        <w:t>a disorder which is caused by a chemical imbalance can</w:t>
      </w:r>
      <w:r>
        <w:rPr>
          <w:rFonts w:ascii="Arial" w:hAnsi="Arial" w:cs="Arial"/>
          <w:sz w:val="24"/>
          <w:szCs w:val="24"/>
        </w:rPr>
        <w:t xml:space="preserve"> also</w:t>
      </w:r>
      <w:r w:rsidR="00712161">
        <w:rPr>
          <w:rFonts w:ascii="Arial" w:hAnsi="Arial" w:cs="Arial"/>
          <w:sz w:val="24"/>
          <w:szCs w:val="24"/>
        </w:rPr>
        <w:t xml:space="preserve"> be offered medication (National Health Service, 2018). This treatment will support the child to complete day-to-day activities and support them in managing their difficulties. It will not cure the disorder (National Health Service, 2018).</w:t>
      </w:r>
    </w:p>
    <w:p w14:paraId="0797FF44" w14:textId="77777777" w:rsidR="0090496C" w:rsidRDefault="0090496C" w:rsidP="008B35BA">
      <w:pPr>
        <w:spacing w:line="480" w:lineRule="auto"/>
        <w:rPr>
          <w:rFonts w:ascii="Arial" w:hAnsi="Arial" w:cs="Arial"/>
          <w:sz w:val="24"/>
          <w:szCs w:val="24"/>
        </w:rPr>
      </w:pPr>
    </w:p>
    <w:p w14:paraId="4A16712E" w14:textId="2A90945A" w:rsidR="00F6426D" w:rsidRPr="009A49E3" w:rsidRDefault="00FA19A9" w:rsidP="008B35BA">
      <w:pPr>
        <w:spacing w:line="480" w:lineRule="auto"/>
        <w:rPr>
          <w:rFonts w:ascii="Arial" w:hAnsi="Arial" w:cs="Arial"/>
          <w:sz w:val="24"/>
          <w:szCs w:val="24"/>
        </w:rPr>
      </w:pPr>
      <w:r w:rsidRPr="00F6426D">
        <w:rPr>
          <w:rFonts w:ascii="Arial" w:hAnsi="Arial" w:cs="Arial"/>
          <w:b/>
          <w:bCs/>
          <w:sz w:val="24"/>
          <w:szCs w:val="24"/>
        </w:rPr>
        <w:t>Psychoanalytical</w:t>
      </w:r>
      <w:r w:rsidR="00376DF7">
        <w:rPr>
          <w:rFonts w:ascii="Arial" w:hAnsi="Arial" w:cs="Arial"/>
          <w:b/>
          <w:bCs/>
          <w:sz w:val="24"/>
          <w:szCs w:val="24"/>
        </w:rPr>
        <w:t xml:space="preserve"> Approach</w:t>
      </w:r>
    </w:p>
    <w:p w14:paraId="0D826C75" w14:textId="0AB4EA43" w:rsidR="00B75E81" w:rsidRDefault="000A7ABA" w:rsidP="008B35BA">
      <w:pPr>
        <w:spacing w:line="480" w:lineRule="auto"/>
        <w:rPr>
          <w:rFonts w:ascii="Arial" w:hAnsi="Arial" w:cs="Arial"/>
          <w:sz w:val="24"/>
          <w:szCs w:val="24"/>
        </w:rPr>
      </w:pPr>
      <w:r>
        <w:rPr>
          <w:rFonts w:ascii="Arial" w:hAnsi="Arial" w:cs="Arial"/>
          <w:sz w:val="24"/>
          <w:szCs w:val="24"/>
        </w:rPr>
        <w:t>The psychoanalytical approach</w:t>
      </w:r>
      <w:r w:rsidR="00CA363C">
        <w:rPr>
          <w:rFonts w:ascii="Arial" w:hAnsi="Arial" w:cs="Arial"/>
          <w:sz w:val="24"/>
          <w:szCs w:val="24"/>
        </w:rPr>
        <w:t xml:space="preserve"> differs from cognitive development as it places emphasis on </w:t>
      </w:r>
      <w:r>
        <w:rPr>
          <w:rFonts w:ascii="Arial" w:hAnsi="Arial" w:cs="Arial"/>
          <w:sz w:val="24"/>
          <w:szCs w:val="24"/>
        </w:rPr>
        <w:t>emotional development</w:t>
      </w:r>
      <w:r w:rsidR="00A31C28">
        <w:rPr>
          <w:rFonts w:ascii="Arial" w:hAnsi="Arial" w:cs="Arial"/>
          <w:sz w:val="24"/>
          <w:szCs w:val="24"/>
        </w:rPr>
        <w:t xml:space="preserve"> </w:t>
      </w:r>
      <w:r w:rsidR="00BF16F6">
        <w:rPr>
          <w:rFonts w:ascii="Arial" w:hAnsi="Arial" w:cs="Arial"/>
          <w:sz w:val="24"/>
          <w:szCs w:val="24"/>
        </w:rPr>
        <w:t xml:space="preserve">in the early years of a child’s life </w:t>
      </w:r>
      <w:r w:rsidR="00333761">
        <w:rPr>
          <w:rFonts w:ascii="Arial" w:hAnsi="Arial" w:cs="Arial"/>
          <w:sz w:val="24"/>
          <w:szCs w:val="24"/>
        </w:rPr>
        <w:t>(Green, 2003)</w:t>
      </w:r>
      <w:r>
        <w:rPr>
          <w:rFonts w:ascii="Arial" w:hAnsi="Arial" w:cs="Arial"/>
          <w:sz w:val="24"/>
          <w:szCs w:val="24"/>
        </w:rPr>
        <w:t>.</w:t>
      </w:r>
      <w:r w:rsidR="00BD4AF7">
        <w:rPr>
          <w:rFonts w:ascii="Arial" w:hAnsi="Arial" w:cs="Arial"/>
          <w:sz w:val="24"/>
          <w:szCs w:val="24"/>
        </w:rPr>
        <w:t xml:space="preserve"> Freud</w:t>
      </w:r>
      <w:r w:rsidR="00A31C28">
        <w:rPr>
          <w:rFonts w:ascii="Arial" w:hAnsi="Arial" w:cs="Arial"/>
          <w:sz w:val="24"/>
          <w:szCs w:val="24"/>
        </w:rPr>
        <w:t xml:space="preserve"> </w:t>
      </w:r>
      <w:r w:rsidR="001234FD">
        <w:rPr>
          <w:rFonts w:ascii="Arial" w:hAnsi="Arial" w:cs="Arial"/>
          <w:sz w:val="24"/>
          <w:szCs w:val="24"/>
        </w:rPr>
        <w:t xml:space="preserve">(1905) </w:t>
      </w:r>
      <w:r w:rsidR="00A31C28">
        <w:rPr>
          <w:rFonts w:ascii="Arial" w:hAnsi="Arial" w:cs="Arial"/>
          <w:sz w:val="24"/>
          <w:szCs w:val="24"/>
        </w:rPr>
        <w:t xml:space="preserve">is the original theorist whom recognised the psychoanalytical approach and the important part it plays in development </w:t>
      </w:r>
      <w:r w:rsidR="00A31C28" w:rsidRPr="00871EF1">
        <w:rPr>
          <w:rFonts w:ascii="Arial" w:hAnsi="Arial" w:cs="Arial"/>
          <w:sz w:val="24"/>
          <w:szCs w:val="24"/>
        </w:rPr>
        <w:t>(</w:t>
      </w:r>
      <w:r w:rsidR="00871EF1" w:rsidRPr="00871EF1">
        <w:rPr>
          <w:rFonts w:ascii="Arial" w:hAnsi="Arial" w:cs="Arial"/>
          <w:sz w:val="24"/>
          <w:szCs w:val="24"/>
        </w:rPr>
        <w:t>McLeod, 2017</w:t>
      </w:r>
      <w:r w:rsidR="00A31C28" w:rsidRPr="00871EF1">
        <w:rPr>
          <w:rFonts w:ascii="Arial" w:hAnsi="Arial" w:cs="Arial"/>
          <w:sz w:val="24"/>
          <w:szCs w:val="24"/>
        </w:rPr>
        <w:t>).</w:t>
      </w:r>
      <w:r w:rsidR="0013291A">
        <w:rPr>
          <w:rFonts w:ascii="Arial" w:hAnsi="Arial" w:cs="Arial"/>
          <w:b/>
          <w:bCs/>
          <w:sz w:val="24"/>
          <w:szCs w:val="24"/>
        </w:rPr>
        <w:t xml:space="preserve"> </w:t>
      </w:r>
      <w:r w:rsidR="00206C01">
        <w:rPr>
          <w:rFonts w:ascii="Arial" w:hAnsi="Arial" w:cs="Arial"/>
          <w:sz w:val="24"/>
          <w:szCs w:val="24"/>
        </w:rPr>
        <w:t>It is reported that</w:t>
      </w:r>
      <w:r w:rsidR="0013291A">
        <w:rPr>
          <w:rFonts w:ascii="Arial" w:hAnsi="Arial" w:cs="Arial"/>
          <w:sz w:val="24"/>
          <w:szCs w:val="24"/>
        </w:rPr>
        <w:t xml:space="preserve"> </w:t>
      </w:r>
      <w:r w:rsidR="00206C01">
        <w:rPr>
          <w:rFonts w:ascii="Arial" w:hAnsi="Arial" w:cs="Arial"/>
          <w:sz w:val="24"/>
          <w:szCs w:val="24"/>
        </w:rPr>
        <w:t>Freud believed that personality is made up of three parts; the id</w:t>
      </w:r>
      <w:r w:rsidR="003E2B97">
        <w:rPr>
          <w:rFonts w:ascii="Arial" w:hAnsi="Arial" w:cs="Arial"/>
          <w:sz w:val="24"/>
          <w:szCs w:val="24"/>
        </w:rPr>
        <w:t xml:space="preserve"> and</w:t>
      </w:r>
      <w:r w:rsidR="00206C01">
        <w:rPr>
          <w:rFonts w:ascii="Arial" w:hAnsi="Arial" w:cs="Arial"/>
          <w:sz w:val="24"/>
          <w:szCs w:val="24"/>
        </w:rPr>
        <w:t xml:space="preserve"> the </w:t>
      </w:r>
      <w:r w:rsidR="0099220A">
        <w:rPr>
          <w:rFonts w:ascii="Arial" w:hAnsi="Arial" w:cs="Arial"/>
          <w:sz w:val="24"/>
          <w:szCs w:val="24"/>
        </w:rPr>
        <w:t>super</w:t>
      </w:r>
      <w:r w:rsidR="00206C01">
        <w:rPr>
          <w:rFonts w:ascii="Arial" w:hAnsi="Arial" w:cs="Arial"/>
          <w:sz w:val="24"/>
          <w:szCs w:val="24"/>
        </w:rPr>
        <w:t>ego</w:t>
      </w:r>
      <w:r w:rsidR="003E2B97">
        <w:rPr>
          <w:rFonts w:ascii="Arial" w:hAnsi="Arial" w:cs="Arial"/>
          <w:sz w:val="24"/>
          <w:szCs w:val="24"/>
        </w:rPr>
        <w:t xml:space="preserve"> – both forming the </w:t>
      </w:r>
      <w:r w:rsidR="0099220A">
        <w:rPr>
          <w:rFonts w:ascii="Arial" w:hAnsi="Arial" w:cs="Arial"/>
          <w:sz w:val="24"/>
          <w:szCs w:val="24"/>
        </w:rPr>
        <w:t xml:space="preserve">conscious parts of the mind </w:t>
      </w:r>
      <w:r w:rsidR="00206C01">
        <w:rPr>
          <w:rFonts w:ascii="Arial" w:hAnsi="Arial" w:cs="Arial"/>
          <w:sz w:val="24"/>
          <w:szCs w:val="24"/>
        </w:rPr>
        <w:t>and the ego</w:t>
      </w:r>
      <w:r w:rsidR="003E2B97">
        <w:rPr>
          <w:rFonts w:ascii="Arial" w:hAnsi="Arial" w:cs="Arial"/>
          <w:sz w:val="24"/>
          <w:szCs w:val="24"/>
        </w:rPr>
        <w:t xml:space="preserve"> – the </w:t>
      </w:r>
      <w:r w:rsidR="0099220A">
        <w:rPr>
          <w:rFonts w:ascii="Arial" w:hAnsi="Arial" w:cs="Arial"/>
          <w:sz w:val="24"/>
          <w:szCs w:val="24"/>
        </w:rPr>
        <w:t>unconscious part of the mind</w:t>
      </w:r>
      <w:r w:rsidR="003E2B97">
        <w:rPr>
          <w:rFonts w:ascii="Arial" w:hAnsi="Arial" w:cs="Arial"/>
          <w:sz w:val="24"/>
          <w:szCs w:val="24"/>
        </w:rPr>
        <w:t>. It is t</w:t>
      </w:r>
      <w:r w:rsidR="00206C01">
        <w:rPr>
          <w:rFonts w:ascii="Arial" w:hAnsi="Arial" w:cs="Arial"/>
          <w:sz w:val="24"/>
          <w:szCs w:val="24"/>
        </w:rPr>
        <w:t>he id which controls social demands</w:t>
      </w:r>
      <w:r w:rsidR="00F246AD">
        <w:rPr>
          <w:rFonts w:ascii="Arial" w:hAnsi="Arial" w:cs="Arial"/>
          <w:sz w:val="24"/>
          <w:szCs w:val="24"/>
        </w:rPr>
        <w:t xml:space="preserve"> and social functioning</w:t>
      </w:r>
      <w:r w:rsidR="00206C01">
        <w:rPr>
          <w:rFonts w:ascii="Arial" w:hAnsi="Arial" w:cs="Arial"/>
          <w:sz w:val="24"/>
          <w:szCs w:val="24"/>
        </w:rPr>
        <w:t xml:space="preserve"> (McLeod, </w:t>
      </w:r>
      <w:r w:rsidR="00206C01">
        <w:rPr>
          <w:rFonts w:ascii="Arial" w:hAnsi="Arial" w:cs="Arial"/>
          <w:sz w:val="24"/>
          <w:szCs w:val="24"/>
        </w:rPr>
        <w:lastRenderedPageBreak/>
        <w:t>2019).</w:t>
      </w:r>
      <w:r w:rsidR="0099220A">
        <w:rPr>
          <w:rFonts w:ascii="Arial" w:hAnsi="Arial" w:cs="Arial"/>
          <w:sz w:val="24"/>
          <w:szCs w:val="24"/>
        </w:rPr>
        <w:t xml:space="preserve"> Freud (1905) believed that a person’s personality is formed within the first five years of life and that during this time</w:t>
      </w:r>
      <w:r w:rsidR="00EE3951">
        <w:rPr>
          <w:rFonts w:ascii="Arial" w:hAnsi="Arial" w:cs="Arial"/>
          <w:sz w:val="24"/>
          <w:szCs w:val="24"/>
        </w:rPr>
        <w:t xml:space="preserve">, </w:t>
      </w:r>
      <w:r w:rsidR="0099220A">
        <w:rPr>
          <w:rFonts w:ascii="Arial" w:hAnsi="Arial" w:cs="Arial"/>
          <w:sz w:val="24"/>
          <w:szCs w:val="24"/>
        </w:rPr>
        <w:t xml:space="preserve">development is </w:t>
      </w:r>
      <w:r w:rsidR="001C1702">
        <w:rPr>
          <w:rFonts w:ascii="Arial" w:hAnsi="Arial" w:cs="Arial"/>
          <w:sz w:val="24"/>
          <w:szCs w:val="24"/>
        </w:rPr>
        <w:t>motivated</w:t>
      </w:r>
      <w:r w:rsidR="0099220A">
        <w:rPr>
          <w:rFonts w:ascii="Arial" w:hAnsi="Arial" w:cs="Arial"/>
          <w:sz w:val="24"/>
          <w:szCs w:val="24"/>
        </w:rPr>
        <w:t xml:space="preserve"> by </w:t>
      </w:r>
      <w:r w:rsidR="00771FED">
        <w:rPr>
          <w:rFonts w:ascii="Arial" w:hAnsi="Arial" w:cs="Arial"/>
          <w:sz w:val="24"/>
          <w:szCs w:val="24"/>
        </w:rPr>
        <w:t xml:space="preserve">sexual and biological urges and </w:t>
      </w:r>
      <w:r w:rsidR="003E2B97">
        <w:rPr>
          <w:rFonts w:ascii="Arial" w:hAnsi="Arial" w:cs="Arial"/>
          <w:sz w:val="24"/>
          <w:szCs w:val="24"/>
        </w:rPr>
        <w:t>a</w:t>
      </w:r>
      <w:r w:rsidR="00771FED">
        <w:rPr>
          <w:rFonts w:ascii="Arial" w:hAnsi="Arial" w:cs="Arial"/>
          <w:sz w:val="24"/>
          <w:szCs w:val="24"/>
        </w:rPr>
        <w:t xml:space="preserve"> need to </w:t>
      </w:r>
      <w:r w:rsidR="0099220A">
        <w:rPr>
          <w:rFonts w:ascii="Arial" w:hAnsi="Arial" w:cs="Arial"/>
          <w:sz w:val="24"/>
          <w:szCs w:val="24"/>
        </w:rPr>
        <w:t>satisfy</w:t>
      </w:r>
      <w:r w:rsidR="00771FED">
        <w:rPr>
          <w:rFonts w:ascii="Arial" w:hAnsi="Arial" w:cs="Arial"/>
          <w:sz w:val="24"/>
          <w:szCs w:val="24"/>
        </w:rPr>
        <w:t xml:space="preserve"> them</w:t>
      </w:r>
      <w:r w:rsidR="0099220A">
        <w:rPr>
          <w:rFonts w:ascii="Arial" w:hAnsi="Arial" w:cs="Arial"/>
          <w:sz w:val="24"/>
          <w:szCs w:val="24"/>
        </w:rPr>
        <w:t>. If these urges are not met, Freud suggest</w:t>
      </w:r>
      <w:r w:rsidR="00343305">
        <w:rPr>
          <w:rFonts w:ascii="Arial" w:hAnsi="Arial" w:cs="Arial"/>
          <w:sz w:val="24"/>
          <w:szCs w:val="24"/>
        </w:rPr>
        <w:t>ed</w:t>
      </w:r>
      <w:r w:rsidR="0099220A">
        <w:rPr>
          <w:rFonts w:ascii="Arial" w:hAnsi="Arial" w:cs="Arial"/>
          <w:sz w:val="24"/>
          <w:szCs w:val="24"/>
        </w:rPr>
        <w:t xml:space="preserve"> that the battle between the conscious and unconscious parts of the mind creates </w:t>
      </w:r>
      <w:r w:rsidR="00EE3951">
        <w:rPr>
          <w:rFonts w:ascii="Arial" w:hAnsi="Arial" w:cs="Arial"/>
          <w:sz w:val="24"/>
          <w:szCs w:val="24"/>
        </w:rPr>
        <w:t xml:space="preserve">an </w:t>
      </w:r>
      <w:r w:rsidR="001C1702">
        <w:rPr>
          <w:rFonts w:ascii="Arial" w:hAnsi="Arial" w:cs="Arial"/>
          <w:sz w:val="24"/>
          <w:szCs w:val="24"/>
        </w:rPr>
        <w:t>imbalance,</w:t>
      </w:r>
      <w:r w:rsidR="0099220A">
        <w:rPr>
          <w:rFonts w:ascii="Arial" w:hAnsi="Arial" w:cs="Arial"/>
          <w:sz w:val="24"/>
          <w:szCs w:val="24"/>
        </w:rPr>
        <w:t xml:space="preserve"> </w:t>
      </w:r>
      <w:r w:rsidR="006E4B8D">
        <w:rPr>
          <w:rFonts w:ascii="Arial" w:hAnsi="Arial" w:cs="Arial"/>
          <w:sz w:val="24"/>
          <w:szCs w:val="24"/>
        </w:rPr>
        <w:t xml:space="preserve">opening </w:t>
      </w:r>
      <w:r w:rsidR="00EE3951">
        <w:rPr>
          <w:rFonts w:ascii="Arial" w:hAnsi="Arial" w:cs="Arial"/>
          <w:sz w:val="24"/>
          <w:szCs w:val="24"/>
        </w:rPr>
        <w:t>the</w:t>
      </w:r>
      <w:r w:rsidR="006E4B8D">
        <w:rPr>
          <w:rFonts w:ascii="Arial" w:hAnsi="Arial" w:cs="Arial"/>
          <w:sz w:val="24"/>
          <w:szCs w:val="24"/>
        </w:rPr>
        <w:t xml:space="preserve"> body’s defence mechanism</w:t>
      </w:r>
      <w:r w:rsidR="00343305">
        <w:rPr>
          <w:rFonts w:ascii="Arial" w:hAnsi="Arial" w:cs="Arial"/>
          <w:sz w:val="24"/>
          <w:szCs w:val="24"/>
        </w:rPr>
        <w:t>,</w:t>
      </w:r>
      <w:r w:rsidR="006E4B8D">
        <w:rPr>
          <w:rFonts w:ascii="Arial" w:hAnsi="Arial" w:cs="Arial"/>
          <w:sz w:val="24"/>
          <w:szCs w:val="24"/>
        </w:rPr>
        <w:t xml:space="preserve"> </w:t>
      </w:r>
      <w:r w:rsidR="0099220A">
        <w:rPr>
          <w:rFonts w:ascii="Arial" w:hAnsi="Arial" w:cs="Arial"/>
          <w:sz w:val="24"/>
          <w:szCs w:val="24"/>
        </w:rPr>
        <w:t xml:space="preserve">which could display </w:t>
      </w:r>
      <w:r w:rsidR="00243928">
        <w:rPr>
          <w:rFonts w:ascii="Arial" w:hAnsi="Arial" w:cs="Arial"/>
          <w:sz w:val="24"/>
          <w:szCs w:val="24"/>
        </w:rPr>
        <w:t>as negative behaviours</w:t>
      </w:r>
      <w:r w:rsidR="0099220A">
        <w:rPr>
          <w:rFonts w:ascii="Arial" w:hAnsi="Arial" w:cs="Arial"/>
          <w:sz w:val="24"/>
          <w:szCs w:val="24"/>
        </w:rPr>
        <w:t xml:space="preserve"> (Freud, </w:t>
      </w:r>
      <w:r w:rsidR="006E4B8D">
        <w:rPr>
          <w:rFonts w:ascii="Arial" w:hAnsi="Arial" w:cs="Arial"/>
          <w:sz w:val="24"/>
          <w:szCs w:val="24"/>
        </w:rPr>
        <w:t>1936).</w:t>
      </w:r>
      <w:r w:rsidR="00AF7466">
        <w:rPr>
          <w:rFonts w:ascii="Arial" w:hAnsi="Arial" w:cs="Arial"/>
          <w:sz w:val="24"/>
          <w:szCs w:val="24"/>
        </w:rPr>
        <w:t xml:space="preserve"> </w:t>
      </w:r>
      <w:r w:rsidR="00B75E81" w:rsidRPr="00D364C2">
        <w:rPr>
          <w:rFonts w:ascii="Arial" w:hAnsi="Arial" w:cs="Arial"/>
          <w:sz w:val="24"/>
          <w:szCs w:val="24"/>
        </w:rPr>
        <w:t>Other theorists</w:t>
      </w:r>
      <w:r w:rsidR="00B75E81">
        <w:rPr>
          <w:rFonts w:ascii="Arial" w:hAnsi="Arial" w:cs="Arial"/>
          <w:sz w:val="24"/>
          <w:szCs w:val="24"/>
        </w:rPr>
        <w:t>, such as Alder</w:t>
      </w:r>
      <w:r w:rsidR="00343305">
        <w:rPr>
          <w:rFonts w:ascii="Arial" w:hAnsi="Arial" w:cs="Arial"/>
          <w:sz w:val="24"/>
          <w:szCs w:val="24"/>
        </w:rPr>
        <w:t xml:space="preserve"> </w:t>
      </w:r>
      <w:r w:rsidR="001234FD">
        <w:rPr>
          <w:rFonts w:ascii="Arial" w:hAnsi="Arial" w:cs="Arial"/>
          <w:sz w:val="24"/>
          <w:szCs w:val="24"/>
        </w:rPr>
        <w:t>(1925)</w:t>
      </w:r>
      <w:r w:rsidR="00757110" w:rsidRPr="00343305">
        <w:rPr>
          <w:rFonts w:ascii="Arial" w:hAnsi="Arial" w:cs="Arial"/>
          <w:b/>
          <w:bCs/>
          <w:sz w:val="24"/>
          <w:szCs w:val="24"/>
        </w:rPr>
        <w:t>,</w:t>
      </w:r>
      <w:r w:rsidR="00757110">
        <w:rPr>
          <w:rFonts w:ascii="Arial" w:hAnsi="Arial" w:cs="Arial"/>
          <w:sz w:val="24"/>
          <w:szCs w:val="24"/>
        </w:rPr>
        <w:t xml:space="preserve"> </w:t>
      </w:r>
      <w:r w:rsidR="00B75E81">
        <w:rPr>
          <w:rFonts w:ascii="Arial" w:hAnsi="Arial" w:cs="Arial"/>
          <w:sz w:val="24"/>
          <w:szCs w:val="24"/>
        </w:rPr>
        <w:t>took Freud’s perspective on biological urges and expanded upon them</w:t>
      </w:r>
      <w:r w:rsidR="00333761">
        <w:rPr>
          <w:rFonts w:ascii="Arial" w:hAnsi="Arial" w:cs="Arial"/>
          <w:sz w:val="24"/>
          <w:szCs w:val="24"/>
        </w:rPr>
        <w:t>.</w:t>
      </w:r>
      <w:r w:rsidR="00771FED">
        <w:rPr>
          <w:rFonts w:ascii="Arial" w:hAnsi="Arial" w:cs="Arial"/>
          <w:b/>
          <w:bCs/>
          <w:sz w:val="24"/>
          <w:szCs w:val="24"/>
        </w:rPr>
        <w:t xml:space="preserve"> </w:t>
      </w:r>
      <w:r w:rsidR="00B75E81">
        <w:rPr>
          <w:rFonts w:ascii="Arial" w:hAnsi="Arial" w:cs="Arial"/>
          <w:sz w:val="24"/>
          <w:szCs w:val="24"/>
        </w:rPr>
        <w:t>Alder</w:t>
      </w:r>
      <w:r w:rsidR="00B171D3">
        <w:rPr>
          <w:rFonts w:ascii="Arial" w:hAnsi="Arial" w:cs="Arial"/>
          <w:sz w:val="24"/>
          <w:szCs w:val="24"/>
        </w:rPr>
        <w:t xml:space="preserve"> </w:t>
      </w:r>
      <w:r w:rsidR="00757110">
        <w:rPr>
          <w:rFonts w:ascii="Arial" w:hAnsi="Arial" w:cs="Arial"/>
          <w:sz w:val="24"/>
          <w:szCs w:val="24"/>
        </w:rPr>
        <w:t xml:space="preserve">wanted to explore a person as a whole and look at external factors as well as internal factors </w:t>
      </w:r>
      <w:r w:rsidR="001B48CB">
        <w:rPr>
          <w:rFonts w:ascii="Arial" w:hAnsi="Arial" w:cs="Arial"/>
          <w:sz w:val="24"/>
          <w:szCs w:val="24"/>
        </w:rPr>
        <w:t xml:space="preserve">which affected their development </w:t>
      </w:r>
      <w:r w:rsidR="00757110">
        <w:rPr>
          <w:rFonts w:ascii="Arial" w:hAnsi="Arial" w:cs="Arial"/>
          <w:sz w:val="24"/>
          <w:szCs w:val="24"/>
        </w:rPr>
        <w:t xml:space="preserve">(Hoffman, 2020). </w:t>
      </w:r>
      <w:r w:rsidR="001234FD">
        <w:rPr>
          <w:rFonts w:ascii="Arial" w:hAnsi="Arial" w:cs="Arial"/>
          <w:sz w:val="24"/>
          <w:szCs w:val="24"/>
        </w:rPr>
        <w:t xml:space="preserve">Alder’s </w:t>
      </w:r>
      <w:r w:rsidR="00757110">
        <w:rPr>
          <w:rFonts w:ascii="Arial" w:hAnsi="Arial" w:cs="Arial"/>
          <w:sz w:val="24"/>
          <w:szCs w:val="24"/>
        </w:rPr>
        <w:t xml:space="preserve">research </w:t>
      </w:r>
      <w:r w:rsidR="001B48CB">
        <w:rPr>
          <w:rFonts w:ascii="Arial" w:hAnsi="Arial" w:cs="Arial"/>
          <w:sz w:val="24"/>
          <w:szCs w:val="24"/>
        </w:rPr>
        <w:t>focussed on “striving for superiority” (Alder, 1998 p. 74) and he d</w:t>
      </w:r>
      <w:r w:rsidR="00757110">
        <w:rPr>
          <w:rFonts w:ascii="Arial" w:hAnsi="Arial" w:cs="Arial"/>
          <w:sz w:val="24"/>
          <w:szCs w:val="24"/>
        </w:rPr>
        <w:t xml:space="preserve">iscussed </w:t>
      </w:r>
      <w:r w:rsidR="001B48CB">
        <w:rPr>
          <w:rFonts w:ascii="Arial" w:hAnsi="Arial" w:cs="Arial"/>
          <w:sz w:val="24"/>
          <w:szCs w:val="24"/>
        </w:rPr>
        <w:t xml:space="preserve">this in the context of </w:t>
      </w:r>
      <w:r w:rsidR="00757110">
        <w:rPr>
          <w:rFonts w:ascii="Arial" w:hAnsi="Arial" w:cs="Arial"/>
          <w:sz w:val="24"/>
          <w:szCs w:val="24"/>
        </w:rPr>
        <w:t>sibling rivalry</w:t>
      </w:r>
      <w:r w:rsidR="001B48CB">
        <w:rPr>
          <w:rFonts w:ascii="Arial" w:hAnsi="Arial" w:cs="Arial"/>
          <w:sz w:val="24"/>
          <w:szCs w:val="24"/>
        </w:rPr>
        <w:t xml:space="preserve">. Alder found that </w:t>
      </w:r>
      <w:r w:rsidR="00293D90">
        <w:rPr>
          <w:rFonts w:ascii="Arial" w:hAnsi="Arial" w:cs="Arial"/>
          <w:sz w:val="24"/>
          <w:szCs w:val="24"/>
        </w:rPr>
        <w:t xml:space="preserve">the order in which children were born within a family had an impact on each child’s personality. He reported that first born children valued power whilst </w:t>
      </w:r>
      <w:r w:rsidR="00771FED">
        <w:rPr>
          <w:rFonts w:ascii="Arial" w:hAnsi="Arial" w:cs="Arial"/>
          <w:sz w:val="24"/>
          <w:szCs w:val="24"/>
        </w:rPr>
        <w:t xml:space="preserve">the </w:t>
      </w:r>
      <w:r w:rsidR="00293D90">
        <w:rPr>
          <w:rFonts w:ascii="Arial" w:hAnsi="Arial" w:cs="Arial"/>
          <w:sz w:val="24"/>
          <w:szCs w:val="24"/>
        </w:rPr>
        <w:t>youngest born child</w:t>
      </w:r>
      <w:r w:rsidR="00771FED">
        <w:rPr>
          <w:rFonts w:ascii="Arial" w:hAnsi="Arial" w:cs="Arial"/>
          <w:sz w:val="24"/>
          <w:szCs w:val="24"/>
        </w:rPr>
        <w:t>ren</w:t>
      </w:r>
      <w:r w:rsidR="00293D90">
        <w:rPr>
          <w:rFonts w:ascii="Arial" w:hAnsi="Arial" w:cs="Arial"/>
          <w:sz w:val="24"/>
          <w:szCs w:val="24"/>
        </w:rPr>
        <w:t xml:space="preserve"> </w:t>
      </w:r>
      <w:r w:rsidR="00771FED">
        <w:rPr>
          <w:rFonts w:ascii="Arial" w:hAnsi="Arial" w:cs="Arial"/>
          <w:sz w:val="24"/>
          <w:szCs w:val="24"/>
        </w:rPr>
        <w:t xml:space="preserve">are </w:t>
      </w:r>
      <w:r w:rsidR="00293D90">
        <w:rPr>
          <w:rFonts w:ascii="Arial" w:hAnsi="Arial" w:cs="Arial"/>
          <w:sz w:val="24"/>
          <w:szCs w:val="24"/>
        </w:rPr>
        <w:t xml:space="preserve">always trying to prove themselves. He also said that children with no siblings became highly dependent on others due to the attention and focus they receive from parents (Alder, 1998). This suggests that </w:t>
      </w:r>
      <w:r w:rsidR="00771FED">
        <w:rPr>
          <w:rFonts w:ascii="Arial" w:hAnsi="Arial" w:cs="Arial"/>
          <w:sz w:val="24"/>
          <w:szCs w:val="24"/>
        </w:rPr>
        <w:t>behaviour</w:t>
      </w:r>
      <w:r w:rsidR="004839F9">
        <w:rPr>
          <w:rFonts w:ascii="Arial" w:hAnsi="Arial" w:cs="Arial"/>
          <w:sz w:val="24"/>
          <w:szCs w:val="24"/>
        </w:rPr>
        <w:t>s displayed are</w:t>
      </w:r>
      <w:r w:rsidR="00771FED">
        <w:rPr>
          <w:rFonts w:ascii="Arial" w:hAnsi="Arial" w:cs="Arial"/>
          <w:sz w:val="24"/>
          <w:szCs w:val="24"/>
        </w:rPr>
        <w:t xml:space="preserve"> driven b</w:t>
      </w:r>
      <w:r w:rsidR="004839F9">
        <w:rPr>
          <w:rFonts w:ascii="Arial" w:hAnsi="Arial" w:cs="Arial"/>
          <w:sz w:val="24"/>
          <w:szCs w:val="24"/>
        </w:rPr>
        <w:t xml:space="preserve">y </w:t>
      </w:r>
      <w:r w:rsidR="00771FED">
        <w:rPr>
          <w:rFonts w:ascii="Arial" w:hAnsi="Arial" w:cs="Arial"/>
          <w:sz w:val="24"/>
          <w:szCs w:val="24"/>
        </w:rPr>
        <w:t>wider family</w:t>
      </w:r>
      <w:r w:rsidR="004839F9">
        <w:rPr>
          <w:rFonts w:ascii="Arial" w:hAnsi="Arial" w:cs="Arial"/>
          <w:sz w:val="24"/>
          <w:szCs w:val="24"/>
        </w:rPr>
        <w:t xml:space="preserve"> and social</w:t>
      </w:r>
      <w:r w:rsidR="00771FED">
        <w:rPr>
          <w:rFonts w:ascii="Arial" w:hAnsi="Arial" w:cs="Arial"/>
          <w:sz w:val="24"/>
          <w:szCs w:val="24"/>
        </w:rPr>
        <w:t xml:space="preserve"> influences</w:t>
      </w:r>
      <w:r w:rsidR="004839F9">
        <w:rPr>
          <w:rFonts w:ascii="Arial" w:hAnsi="Arial" w:cs="Arial"/>
          <w:sz w:val="24"/>
          <w:szCs w:val="24"/>
        </w:rPr>
        <w:t xml:space="preserve">, both of which </w:t>
      </w:r>
      <w:r w:rsidR="00771FED">
        <w:rPr>
          <w:rFonts w:ascii="Arial" w:hAnsi="Arial" w:cs="Arial"/>
          <w:sz w:val="24"/>
          <w:szCs w:val="24"/>
        </w:rPr>
        <w:t xml:space="preserve">should be consider when nurturing emotional development. </w:t>
      </w:r>
    </w:p>
    <w:p w14:paraId="6E880205" w14:textId="77777777" w:rsidR="00B75E81" w:rsidRDefault="00B75E81" w:rsidP="008B35BA">
      <w:pPr>
        <w:spacing w:line="480" w:lineRule="auto"/>
        <w:rPr>
          <w:rFonts w:ascii="Arial" w:hAnsi="Arial" w:cs="Arial"/>
          <w:sz w:val="24"/>
          <w:szCs w:val="24"/>
        </w:rPr>
      </w:pPr>
    </w:p>
    <w:p w14:paraId="1F91DF63" w14:textId="187FC3B6" w:rsidR="00515EE2" w:rsidRDefault="00AF7466" w:rsidP="008B35BA">
      <w:pPr>
        <w:spacing w:line="480" w:lineRule="auto"/>
        <w:rPr>
          <w:rFonts w:ascii="Arial" w:hAnsi="Arial" w:cs="Arial"/>
          <w:sz w:val="24"/>
          <w:szCs w:val="24"/>
        </w:rPr>
      </w:pPr>
      <w:r>
        <w:rPr>
          <w:rFonts w:ascii="Arial" w:hAnsi="Arial" w:cs="Arial"/>
          <w:sz w:val="24"/>
          <w:szCs w:val="24"/>
        </w:rPr>
        <w:t>Erikson (1959)</w:t>
      </w:r>
      <w:r w:rsidR="00B171D3">
        <w:rPr>
          <w:rFonts w:ascii="Arial" w:hAnsi="Arial" w:cs="Arial"/>
          <w:sz w:val="24"/>
          <w:szCs w:val="24"/>
        </w:rPr>
        <w:t xml:space="preserve"> like Alder,</w:t>
      </w:r>
      <w:r>
        <w:rPr>
          <w:rFonts w:ascii="Arial" w:hAnsi="Arial" w:cs="Arial"/>
          <w:sz w:val="24"/>
          <w:szCs w:val="24"/>
        </w:rPr>
        <w:t xml:space="preserve"> placed more of an emphasis on</w:t>
      </w:r>
      <w:r w:rsidR="00EE3951">
        <w:rPr>
          <w:rFonts w:ascii="Arial" w:hAnsi="Arial" w:cs="Arial"/>
          <w:sz w:val="24"/>
          <w:szCs w:val="24"/>
        </w:rPr>
        <w:t xml:space="preserve"> early</w:t>
      </w:r>
      <w:r>
        <w:rPr>
          <w:rFonts w:ascii="Arial" w:hAnsi="Arial" w:cs="Arial"/>
          <w:sz w:val="24"/>
          <w:szCs w:val="24"/>
        </w:rPr>
        <w:t xml:space="preserve"> social influences </w:t>
      </w:r>
      <w:r w:rsidR="00B171D3">
        <w:rPr>
          <w:rFonts w:ascii="Arial" w:hAnsi="Arial" w:cs="Arial"/>
          <w:sz w:val="24"/>
          <w:szCs w:val="24"/>
        </w:rPr>
        <w:t xml:space="preserve">rather </w:t>
      </w:r>
      <w:r>
        <w:rPr>
          <w:rFonts w:ascii="Arial" w:hAnsi="Arial" w:cs="Arial"/>
          <w:sz w:val="24"/>
          <w:szCs w:val="24"/>
        </w:rPr>
        <w:t>than sexual urges</w:t>
      </w:r>
      <w:r w:rsidR="00B171D3">
        <w:rPr>
          <w:rFonts w:ascii="Arial" w:hAnsi="Arial" w:cs="Arial"/>
          <w:sz w:val="24"/>
          <w:szCs w:val="24"/>
        </w:rPr>
        <w:t xml:space="preserve"> as described </w:t>
      </w:r>
      <w:r w:rsidR="00E94596">
        <w:rPr>
          <w:rFonts w:ascii="Arial" w:hAnsi="Arial" w:cs="Arial"/>
          <w:sz w:val="24"/>
          <w:szCs w:val="24"/>
        </w:rPr>
        <w:t>by</w:t>
      </w:r>
      <w:r w:rsidR="00B171D3">
        <w:rPr>
          <w:rFonts w:ascii="Arial" w:hAnsi="Arial" w:cs="Arial"/>
          <w:sz w:val="24"/>
          <w:szCs w:val="24"/>
        </w:rPr>
        <w:t xml:space="preserve"> Freud</w:t>
      </w:r>
      <w:r w:rsidR="001234FD">
        <w:rPr>
          <w:rFonts w:ascii="Arial" w:hAnsi="Arial" w:cs="Arial"/>
          <w:sz w:val="24"/>
          <w:szCs w:val="24"/>
        </w:rPr>
        <w:t xml:space="preserve"> (1905)</w:t>
      </w:r>
      <w:r w:rsidR="00EE3951">
        <w:rPr>
          <w:rFonts w:ascii="Arial" w:hAnsi="Arial" w:cs="Arial"/>
          <w:sz w:val="24"/>
          <w:szCs w:val="24"/>
        </w:rPr>
        <w:t>.</w:t>
      </w:r>
      <w:r w:rsidR="00EF31D9">
        <w:rPr>
          <w:rFonts w:ascii="Arial" w:hAnsi="Arial" w:cs="Arial"/>
          <w:sz w:val="24"/>
          <w:szCs w:val="24"/>
        </w:rPr>
        <w:t xml:space="preserve"> </w:t>
      </w:r>
      <w:r w:rsidR="00343305">
        <w:rPr>
          <w:rFonts w:ascii="Arial" w:hAnsi="Arial" w:cs="Arial"/>
          <w:sz w:val="24"/>
          <w:szCs w:val="24"/>
        </w:rPr>
        <w:t>Erikson</w:t>
      </w:r>
      <w:r w:rsidR="00EF31D9">
        <w:rPr>
          <w:rFonts w:ascii="Arial" w:hAnsi="Arial" w:cs="Arial"/>
          <w:sz w:val="24"/>
          <w:szCs w:val="24"/>
        </w:rPr>
        <w:t xml:space="preserve"> </w:t>
      </w:r>
      <w:r w:rsidR="001234FD">
        <w:rPr>
          <w:rFonts w:ascii="Arial" w:hAnsi="Arial" w:cs="Arial"/>
          <w:sz w:val="24"/>
          <w:szCs w:val="24"/>
        </w:rPr>
        <w:t xml:space="preserve">(1959) </w:t>
      </w:r>
      <w:r w:rsidR="00EF31D9">
        <w:rPr>
          <w:rFonts w:ascii="Arial" w:hAnsi="Arial" w:cs="Arial"/>
          <w:sz w:val="24"/>
          <w:szCs w:val="24"/>
        </w:rPr>
        <w:t xml:space="preserve">believed that everyone’s development is influenced by individual experiences </w:t>
      </w:r>
      <w:r w:rsidR="00F86EF9">
        <w:rPr>
          <w:rFonts w:ascii="Arial" w:hAnsi="Arial" w:cs="Arial"/>
          <w:sz w:val="24"/>
          <w:szCs w:val="24"/>
        </w:rPr>
        <w:t xml:space="preserve">which </w:t>
      </w:r>
      <w:r w:rsidR="00EF31D9">
        <w:rPr>
          <w:rFonts w:ascii="Arial" w:hAnsi="Arial" w:cs="Arial"/>
          <w:sz w:val="24"/>
          <w:szCs w:val="24"/>
        </w:rPr>
        <w:t>they encounter</w:t>
      </w:r>
      <w:r w:rsidR="00243928">
        <w:rPr>
          <w:rFonts w:ascii="Arial" w:hAnsi="Arial" w:cs="Arial"/>
          <w:sz w:val="24"/>
          <w:szCs w:val="24"/>
        </w:rPr>
        <w:t>. He also sa</w:t>
      </w:r>
      <w:r w:rsidR="00F246AD">
        <w:rPr>
          <w:rFonts w:ascii="Arial" w:hAnsi="Arial" w:cs="Arial"/>
          <w:sz w:val="24"/>
          <w:szCs w:val="24"/>
        </w:rPr>
        <w:t>id</w:t>
      </w:r>
      <w:r w:rsidR="00243928">
        <w:rPr>
          <w:rFonts w:ascii="Arial" w:hAnsi="Arial" w:cs="Arial"/>
          <w:sz w:val="24"/>
          <w:szCs w:val="24"/>
        </w:rPr>
        <w:t xml:space="preserve"> that</w:t>
      </w:r>
      <w:r w:rsidR="00F86EF9">
        <w:rPr>
          <w:rFonts w:ascii="Arial" w:hAnsi="Arial" w:cs="Arial"/>
          <w:sz w:val="24"/>
          <w:szCs w:val="24"/>
        </w:rPr>
        <w:t xml:space="preserve"> any</w:t>
      </w:r>
      <w:r w:rsidR="00243928">
        <w:rPr>
          <w:rFonts w:ascii="Arial" w:hAnsi="Arial" w:cs="Arial"/>
          <w:sz w:val="24"/>
          <w:szCs w:val="24"/>
        </w:rPr>
        <w:t xml:space="preserve"> ne</w:t>
      </w:r>
      <w:r w:rsidR="00EF31D9">
        <w:rPr>
          <w:rFonts w:ascii="Arial" w:hAnsi="Arial" w:cs="Arial"/>
          <w:sz w:val="24"/>
          <w:szCs w:val="24"/>
        </w:rPr>
        <w:t xml:space="preserve">gative experiences </w:t>
      </w:r>
      <w:r w:rsidR="00243928">
        <w:rPr>
          <w:rFonts w:ascii="Arial" w:hAnsi="Arial" w:cs="Arial"/>
          <w:sz w:val="24"/>
          <w:szCs w:val="24"/>
        </w:rPr>
        <w:t xml:space="preserve">a child faces </w:t>
      </w:r>
      <w:r w:rsidR="00EF31D9">
        <w:rPr>
          <w:rFonts w:ascii="Arial" w:hAnsi="Arial" w:cs="Arial"/>
          <w:sz w:val="24"/>
          <w:szCs w:val="24"/>
        </w:rPr>
        <w:t>will</w:t>
      </w:r>
      <w:r w:rsidR="00243928">
        <w:rPr>
          <w:rFonts w:ascii="Arial" w:hAnsi="Arial" w:cs="Arial"/>
          <w:sz w:val="24"/>
          <w:szCs w:val="24"/>
        </w:rPr>
        <w:t xml:space="preserve"> </w:t>
      </w:r>
      <w:r w:rsidR="00F86EF9">
        <w:rPr>
          <w:rFonts w:ascii="Arial" w:hAnsi="Arial" w:cs="Arial"/>
          <w:sz w:val="24"/>
          <w:szCs w:val="24"/>
        </w:rPr>
        <w:t xml:space="preserve">eventually re-surface and </w:t>
      </w:r>
      <w:r w:rsidR="00243928">
        <w:rPr>
          <w:rFonts w:ascii="Arial" w:hAnsi="Arial" w:cs="Arial"/>
          <w:sz w:val="24"/>
          <w:szCs w:val="24"/>
        </w:rPr>
        <w:t>need to</w:t>
      </w:r>
      <w:r w:rsidR="00EF31D9">
        <w:rPr>
          <w:rFonts w:ascii="Arial" w:hAnsi="Arial" w:cs="Arial"/>
          <w:sz w:val="24"/>
          <w:szCs w:val="24"/>
        </w:rPr>
        <w:t xml:space="preserve"> be dealt with </w:t>
      </w:r>
      <w:r w:rsidR="00F246AD">
        <w:rPr>
          <w:rFonts w:ascii="Arial" w:hAnsi="Arial" w:cs="Arial"/>
          <w:sz w:val="24"/>
          <w:szCs w:val="24"/>
        </w:rPr>
        <w:t xml:space="preserve">later </w:t>
      </w:r>
      <w:r w:rsidR="00EF31D9">
        <w:rPr>
          <w:rFonts w:ascii="Arial" w:hAnsi="Arial" w:cs="Arial"/>
          <w:sz w:val="24"/>
          <w:szCs w:val="24"/>
        </w:rPr>
        <w:t>in their life.</w:t>
      </w:r>
      <w:r w:rsidR="00243928">
        <w:rPr>
          <w:rFonts w:ascii="Arial" w:hAnsi="Arial" w:cs="Arial"/>
          <w:sz w:val="24"/>
          <w:szCs w:val="24"/>
        </w:rPr>
        <w:t xml:space="preserve"> </w:t>
      </w:r>
      <w:r w:rsidR="001234FD">
        <w:rPr>
          <w:rFonts w:ascii="Arial" w:hAnsi="Arial" w:cs="Arial"/>
          <w:sz w:val="24"/>
          <w:szCs w:val="24"/>
        </w:rPr>
        <w:t xml:space="preserve">If </w:t>
      </w:r>
      <w:r w:rsidR="00EE3951">
        <w:rPr>
          <w:rFonts w:ascii="Arial" w:hAnsi="Arial" w:cs="Arial"/>
          <w:sz w:val="24"/>
          <w:szCs w:val="24"/>
        </w:rPr>
        <w:t>a bond between a child and their primary caregiver is not fulfilled, basic trust is not developed</w:t>
      </w:r>
      <w:r w:rsidR="00EF31D9">
        <w:rPr>
          <w:rFonts w:ascii="Arial" w:hAnsi="Arial" w:cs="Arial"/>
          <w:sz w:val="24"/>
          <w:szCs w:val="24"/>
        </w:rPr>
        <w:t xml:space="preserve"> (Erikson, 1995</w:t>
      </w:r>
      <w:r w:rsidR="00243928">
        <w:rPr>
          <w:rFonts w:ascii="Arial" w:hAnsi="Arial" w:cs="Arial"/>
          <w:sz w:val="24"/>
          <w:szCs w:val="24"/>
        </w:rPr>
        <w:t>)</w:t>
      </w:r>
      <w:r w:rsidR="001234FD">
        <w:rPr>
          <w:rFonts w:ascii="Arial" w:hAnsi="Arial" w:cs="Arial"/>
          <w:sz w:val="24"/>
          <w:szCs w:val="24"/>
        </w:rPr>
        <w:t xml:space="preserve"> indicating that social influences begin with parent-child bonding.</w:t>
      </w:r>
      <w:r w:rsidR="003E2B97">
        <w:rPr>
          <w:rFonts w:ascii="Arial" w:hAnsi="Arial" w:cs="Arial"/>
          <w:sz w:val="24"/>
          <w:szCs w:val="24"/>
        </w:rPr>
        <w:t xml:space="preserve"> </w:t>
      </w:r>
      <w:proofErr w:type="spellStart"/>
      <w:r w:rsidR="003E2B97">
        <w:rPr>
          <w:rFonts w:ascii="Arial" w:hAnsi="Arial" w:cs="Arial"/>
          <w:sz w:val="24"/>
          <w:szCs w:val="24"/>
        </w:rPr>
        <w:t>Saarni</w:t>
      </w:r>
      <w:proofErr w:type="spellEnd"/>
      <w:r w:rsidR="003E2B97">
        <w:rPr>
          <w:rFonts w:ascii="Arial" w:hAnsi="Arial" w:cs="Arial"/>
          <w:sz w:val="24"/>
          <w:szCs w:val="24"/>
        </w:rPr>
        <w:t xml:space="preserve"> (1999) </w:t>
      </w:r>
      <w:r w:rsidR="003E2B97">
        <w:rPr>
          <w:rFonts w:ascii="Arial" w:hAnsi="Arial" w:cs="Arial"/>
          <w:sz w:val="24"/>
          <w:szCs w:val="24"/>
        </w:rPr>
        <w:lastRenderedPageBreak/>
        <w:t>agrees with this stating that a</w:t>
      </w:r>
      <w:r w:rsidR="00956483">
        <w:rPr>
          <w:rFonts w:ascii="Arial" w:hAnsi="Arial" w:cs="Arial"/>
          <w:sz w:val="24"/>
          <w:szCs w:val="24"/>
        </w:rPr>
        <w:t xml:space="preserve"> child’s emotional life begins with</w:t>
      </w:r>
      <w:r w:rsidR="001234FD">
        <w:rPr>
          <w:rFonts w:ascii="Arial" w:hAnsi="Arial" w:cs="Arial"/>
          <w:sz w:val="24"/>
          <w:szCs w:val="24"/>
        </w:rPr>
        <w:t xml:space="preserve"> parental</w:t>
      </w:r>
      <w:r w:rsidR="00956483">
        <w:rPr>
          <w:rFonts w:ascii="Arial" w:hAnsi="Arial" w:cs="Arial"/>
          <w:sz w:val="24"/>
          <w:szCs w:val="24"/>
        </w:rPr>
        <w:t xml:space="preserve"> attachment.</w:t>
      </w:r>
      <w:r w:rsidR="006C2962">
        <w:rPr>
          <w:rFonts w:ascii="Arial" w:hAnsi="Arial" w:cs="Arial"/>
          <w:sz w:val="24"/>
          <w:szCs w:val="24"/>
        </w:rPr>
        <w:t xml:space="preserve"> </w:t>
      </w:r>
      <w:proofErr w:type="spellStart"/>
      <w:r w:rsidR="00A346C3">
        <w:rPr>
          <w:rFonts w:ascii="Arial" w:hAnsi="Arial" w:cs="Arial"/>
          <w:sz w:val="24"/>
          <w:szCs w:val="24"/>
        </w:rPr>
        <w:t>Saarni</w:t>
      </w:r>
      <w:proofErr w:type="spellEnd"/>
      <w:r w:rsidR="00A346C3">
        <w:rPr>
          <w:rFonts w:ascii="Arial" w:hAnsi="Arial" w:cs="Arial"/>
          <w:sz w:val="24"/>
          <w:szCs w:val="24"/>
        </w:rPr>
        <w:t xml:space="preserve"> further explai</w:t>
      </w:r>
      <w:r w:rsidR="006C2962">
        <w:rPr>
          <w:rFonts w:ascii="Arial" w:hAnsi="Arial" w:cs="Arial"/>
          <w:sz w:val="24"/>
          <w:szCs w:val="24"/>
        </w:rPr>
        <w:t xml:space="preserve">ns that a child with a secure attachment will find it easier to build </w:t>
      </w:r>
      <w:r w:rsidR="0046187D">
        <w:rPr>
          <w:rFonts w:ascii="Arial" w:hAnsi="Arial" w:cs="Arial"/>
          <w:sz w:val="24"/>
          <w:szCs w:val="24"/>
        </w:rPr>
        <w:t>social-</w:t>
      </w:r>
      <w:r w:rsidR="00F246AD">
        <w:rPr>
          <w:rFonts w:ascii="Arial" w:hAnsi="Arial" w:cs="Arial"/>
          <w:sz w:val="24"/>
          <w:szCs w:val="24"/>
        </w:rPr>
        <w:t>emotional relationships</w:t>
      </w:r>
      <w:r w:rsidR="006C2962">
        <w:rPr>
          <w:rFonts w:ascii="Arial" w:hAnsi="Arial" w:cs="Arial"/>
          <w:sz w:val="24"/>
          <w:szCs w:val="24"/>
        </w:rPr>
        <w:t xml:space="preserve"> as they grow older. This implies that those whom do not have secure attachments during their early years will be </w:t>
      </w:r>
      <w:r w:rsidR="0046187D">
        <w:rPr>
          <w:rFonts w:ascii="Arial" w:hAnsi="Arial" w:cs="Arial"/>
          <w:sz w:val="24"/>
          <w:szCs w:val="24"/>
        </w:rPr>
        <w:t>emotionally</w:t>
      </w:r>
      <w:r w:rsidR="006C2962">
        <w:rPr>
          <w:rFonts w:ascii="Arial" w:hAnsi="Arial" w:cs="Arial"/>
          <w:sz w:val="24"/>
          <w:szCs w:val="24"/>
        </w:rPr>
        <w:t xml:space="preserve"> disadvantaged</w:t>
      </w:r>
      <w:r w:rsidR="003E2B97">
        <w:rPr>
          <w:rFonts w:ascii="Arial" w:hAnsi="Arial" w:cs="Arial"/>
          <w:sz w:val="24"/>
          <w:szCs w:val="24"/>
        </w:rPr>
        <w:t xml:space="preserve"> and struggle to secure meaningful friendships</w:t>
      </w:r>
      <w:r w:rsidR="00243928">
        <w:rPr>
          <w:rFonts w:ascii="Arial" w:hAnsi="Arial" w:cs="Arial"/>
          <w:sz w:val="24"/>
          <w:szCs w:val="24"/>
        </w:rPr>
        <w:t xml:space="preserve">. Healthy attachments and bonds are secured through repeated emotional experiences (Siegal, 2012). </w:t>
      </w:r>
      <w:r w:rsidR="006C2962">
        <w:rPr>
          <w:rFonts w:ascii="Arial" w:hAnsi="Arial" w:cs="Arial"/>
          <w:sz w:val="24"/>
          <w:szCs w:val="24"/>
        </w:rPr>
        <w:t xml:space="preserve">Berger (2011) agrees with </w:t>
      </w:r>
      <w:r w:rsidR="00662596">
        <w:rPr>
          <w:rFonts w:ascii="Arial" w:hAnsi="Arial" w:cs="Arial"/>
          <w:sz w:val="24"/>
          <w:szCs w:val="24"/>
        </w:rPr>
        <w:t xml:space="preserve">Siegal </w:t>
      </w:r>
      <w:r w:rsidR="006C2962">
        <w:rPr>
          <w:rFonts w:ascii="Arial" w:hAnsi="Arial" w:cs="Arial"/>
          <w:sz w:val="24"/>
          <w:szCs w:val="24"/>
        </w:rPr>
        <w:t xml:space="preserve">and suggests that healthy </w:t>
      </w:r>
      <w:r w:rsidR="00243928">
        <w:rPr>
          <w:rFonts w:ascii="Arial" w:hAnsi="Arial" w:cs="Arial"/>
          <w:sz w:val="24"/>
          <w:szCs w:val="24"/>
        </w:rPr>
        <w:t xml:space="preserve">emotional </w:t>
      </w:r>
      <w:r w:rsidR="006C2962">
        <w:rPr>
          <w:rFonts w:ascii="Arial" w:hAnsi="Arial" w:cs="Arial"/>
          <w:sz w:val="24"/>
          <w:szCs w:val="24"/>
        </w:rPr>
        <w:t xml:space="preserve">experiences make a positive impact on later life. </w:t>
      </w:r>
      <w:proofErr w:type="spellStart"/>
      <w:r w:rsidR="00CA4A2A">
        <w:rPr>
          <w:rFonts w:ascii="Arial" w:hAnsi="Arial" w:cs="Arial"/>
          <w:sz w:val="24"/>
          <w:szCs w:val="24"/>
        </w:rPr>
        <w:t>Goldfard</w:t>
      </w:r>
      <w:proofErr w:type="spellEnd"/>
      <w:r w:rsidR="00CA4A2A">
        <w:rPr>
          <w:rFonts w:ascii="Arial" w:hAnsi="Arial" w:cs="Arial"/>
          <w:sz w:val="24"/>
          <w:szCs w:val="24"/>
        </w:rPr>
        <w:t xml:space="preserve"> (1945) conducted a study around children who were in the care system. He found that the longer children were exposed to a lack of care the more they showed rage and anger and appeared unable to regulate their emotions. </w:t>
      </w:r>
      <w:r w:rsidR="00F246AD">
        <w:rPr>
          <w:rFonts w:ascii="Arial" w:hAnsi="Arial" w:cs="Arial"/>
          <w:sz w:val="24"/>
          <w:szCs w:val="24"/>
        </w:rPr>
        <w:t>A</w:t>
      </w:r>
      <w:r w:rsidR="00CA4A2A">
        <w:rPr>
          <w:rFonts w:ascii="Arial" w:hAnsi="Arial" w:cs="Arial"/>
          <w:sz w:val="24"/>
          <w:szCs w:val="24"/>
        </w:rPr>
        <w:t xml:space="preserve"> more recent study by Denham et al. (2004) </w:t>
      </w:r>
      <w:r w:rsidR="00F246AD">
        <w:rPr>
          <w:rFonts w:ascii="Arial" w:hAnsi="Arial" w:cs="Arial"/>
          <w:sz w:val="24"/>
          <w:szCs w:val="24"/>
        </w:rPr>
        <w:t xml:space="preserve">supported the findings of </w:t>
      </w:r>
      <w:proofErr w:type="spellStart"/>
      <w:r w:rsidR="00F246AD">
        <w:rPr>
          <w:rFonts w:ascii="Arial" w:hAnsi="Arial" w:cs="Arial"/>
          <w:sz w:val="24"/>
          <w:szCs w:val="24"/>
        </w:rPr>
        <w:t>Goldfard</w:t>
      </w:r>
      <w:proofErr w:type="spellEnd"/>
      <w:r w:rsidR="00F246AD">
        <w:rPr>
          <w:rFonts w:ascii="Arial" w:hAnsi="Arial" w:cs="Arial"/>
          <w:sz w:val="24"/>
          <w:szCs w:val="24"/>
        </w:rPr>
        <w:t xml:space="preserve"> (1945) </w:t>
      </w:r>
      <w:r w:rsidR="00662596">
        <w:rPr>
          <w:rFonts w:ascii="Arial" w:hAnsi="Arial" w:cs="Arial"/>
          <w:sz w:val="24"/>
          <w:szCs w:val="24"/>
        </w:rPr>
        <w:t>by reporting</w:t>
      </w:r>
      <w:r w:rsidR="00CA4A2A">
        <w:rPr>
          <w:rFonts w:ascii="Arial" w:hAnsi="Arial" w:cs="Arial"/>
          <w:sz w:val="24"/>
          <w:szCs w:val="24"/>
        </w:rPr>
        <w:t xml:space="preserve"> similar</w:t>
      </w:r>
      <w:r w:rsidR="00F246AD">
        <w:rPr>
          <w:rFonts w:ascii="Arial" w:hAnsi="Arial" w:cs="Arial"/>
          <w:sz w:val="24"/>
          <w:szCs w:val="24"/>
        </w:rPr>
        <w:t xml:space="preserve"> conclusions</w:t>
      </w:r>
      <w:r w:rsidR="00FA5B56">
        <w:rPr>
          <w:rFonts w:ascii="Arial" w:hAnsi="Arial" w:cs="Arial"/>
          <w:sz w:val="24"/>
          <w:szCs w:val="24"/>
        </w:rPr>
        <w:t>. They found those with secure attachments to their mothers</w:t>
      </w:r>
      <w:r w:rsidR="00F246AD">
        <w:rPr>
          <w:rFonts w:ascii="Arial" w:hAnsi="Arial" w:cs="Arial"/>
          <w:sz w:val="24"/>
          <w:szCs w:val="24"/>
        </w:rPr>
        <w:t xml:space="preserve">, </w:t>
      </w:r>
      <w:r w:rsidR="00FA5B56">
        <w:rPr>
          <w:rFonts w:ascii="Arial" w:hAnsi="Arial" w:cs="Arial"/>
          <w:sz w:val="24"/>
          <w:szCs w:val="24"/>
        </w:rPr>
        <w:t>were able to form secure attachments to their teachers</w:t>
      </w:r>
      <w:r w:rsidR="001C1702">
        <w:rPr>
          <w:rFonts w:ascii="Arial" w:hAnsi="Arial" w:cs="Arial"/>
          <w:sz w:val="24"/>
          <w:szCs w:val="24"/>
        </w:rPr>
        <w:t xml:space="preserve"> and </w:t>
      </w:r>
      <w:r w:rsidR="003E2B97">
        <w:rPr>
          <w:rFonts w:ascii="Arial" w:hAnsi="Arial" w:cs="Arial"/>
          <w:sz w:val="24"/>
          <w:szCs w:val="24"/>
        </w:rPr>
        <w:t xml:space="preserve">therefore </w:t>
      </w:r>
      <w:r w:rsidR="001C1702">
        <w:rPr>
          <w:rFonts w:ascii="Arial" w:hAnsi="Arial" w:cs="Arial"/>
          <w:sz w:val="24"/>
          <w:szCs w:val="24"/>
        </w:rPr>
        <w:t>were able to understand a range of emotions. Whilst those with unsecure attachments showed a</w:t>
      </w:r>
      <w:r w:rsidR="00F246AD">
        <w:rPr>
          <w:rFonts w:ascii="Arial" w:hAnsi="Arial" w:cs="Arial"/>
          <w:sz w:val="24"/>
          <w:szCs w:val="24"/>
        </w:rPr>
        <w:t xml:space="preserve"> </w:t>
      </w:r>
      <w:r w:rsidR="001C1702">
        <w:rPr>
          <w:rFonts w:ascii="Arial" w:hAnsi="Arial" w:cs="Arial"/>
          <w:sz w:val="24"/>
          <w:szCs w:val="24"/>
        </w:rPr>
        <w:t xml:space="preserve">weakness in controlling their emotions, particularly anger. </w:t>
      </w:r>
      <w:r w:rsidR="00243928">
        <w:rPr>
          <w:rFonts w:ascii="Arial" w:hAnsi="Arial" w:cs="Arial"/>
          <w:sz w:val="24"/>
          <w:szCs w:val="24"/>
        </w:rPr>
        <w:t xml:space="preserve">The findings of both </w:t>
      </w:r>
      <w:proofErr w:type="spellStart"/>
      <w:r w:rsidR="00243928">
        <w:rPr>
          <w:rFonts w:ascii="Arial" w:hAnsi="Arial" w:cs="Arial"/>
          <w:sz w:val="24"/>
          <w:szCs w:val="24"/>
        </w:rPr>
        <w:t>Goldfard</w:t>
      </w:r>
      <w:proofErr w:type="spellEnd"/>
      <w:r w:rsidR="00741E09">
        <w:rPr>
          <w:rFonts w:ascii="Arial" w:hAnsi="Arial" w:cs="Arial"/>
          <w:sz w:val="24"/>
          <w:szCs w:val="24"/>
        </w:rPr>
        <w:t xml:space="preserve"> (1945)</w:t>
      </w:r>
      <w:r w:rsidR="00243928">
        <w:rPr>
          <w:rFonts w:ascii="Arial" w:hAnsi="Arial" w:cs="Arial"/>
          <w:sz w:val="24"/>
          <w:szCs w:val="24"/>
        </w:rPr>
        <w:t xml:space="preserve"> and Denham et al.</w:t>
      </w:r>
      <w:r w:rsidR="00741E09">
        <w:rPr>
          <w:rFonts w:ascii="Arial" w:hAnsi="Arial" w:cs="Arial"/>
          <w:sz w:val="24"/>
          <w:szCs w:val="24"/>
        </w:rPr>
        <w:t xml:space="preserve"> (2004)</w:t>
      </w:r>
      <w:r w:rsidR="00243928">
        <w:rPr>
          <w:rFonts w:ascii="Arial" w:hAnsi="Arial" w:cs="Arial"/>
          <w:sz w:val="24"/>
          <w:szCs w:val="24"/>
        </w:rPr>
        <w:t xml:space="preserve"> support the ideas of </w:t>
      </w:r>
      <w:proofErr w:type="spellStart"/>
      <w:r w:rsidR="00243928">
        <w:rPr>
          <w:rFonts w:ascii="Arial" w:hAnsi="Arial" w:cs="Arial"/>
          <w:sz w:val="24"/>
          <w:szCs w:val="24"/>
        </w:rPr>
        <w:t>Saarni</w:t>
      </w:r>
      <w:proofErr w:type="spellEnd"/>
      <w:r w:rsidR="0046187D">
        <w:rPr>
          <w:rFonts w:ascii="Arial" w:hAnsi="Arial" w:cs="Arial"/>
          <w:sz w:val="24"/>
          <w:szCs w:val="24"/>
        </w:rPr>
        <w:t xml:space="preserve"> (1999) </w:t>
      </w:r>
      <w:r w:rsidR="006E4583">
        <w:rPr>
          <w:rFonts w:ascii="Arial" w:hAnsi="Arial" w:cs="Arial"/>
          <w:sz w:val="24"/>
          <w:szCs w:val="24"/>
        </w:rPr>
        <w:t xml:space="preserve">all indicating </w:t>
      </w:r>
      <w:r w:rsidR="0046187D">
        <w:rPr>
          <w:rFonts w:ascii="Arial" w:hAnsi="Arial" w:cs="Arial"/>
          <w:sz w:val="24"/>
          <w:szCs w:val="24"/>
        </w:rPr>
        <w:t>that a secure attachment at infancy is fundamental in building attachments at later stages of life.</w:t>
      </w:r>
    </w:p>
    <w:p w14:paraId="2A246E38" w14:textId="77777777" w:rsidR="00BF16F6" w:rsidRDefault="00BF16F6" w:rsidP="008B35BA">
      <w:pPr>
        <w:spacing w:line="480" w:lineRule="auto"/>
        <w:rPr>
          <w:rFonts w:ascii="Arial" w:hAnsi="Arial" w:cs="Arial"/>
          <w:sz w:val="24"/>
          <w:szCs w:val="24"/>
        </w:rPr>
      </w:pPr>
    </w:p>
    <w:p w14:paraId="662CA1E5" w14:textId="6CCB0477" w:rsidR="00515EE2" w:rsidRDefault="00515EE2" w:rsidP="008B35BA">
      <w:pPr>
        <w:spacing w:line="480" w:lineRule="auto"/>
        <w:rPr>
          <w:rFonts w:ascii="Arial" w:hAnsi="Arial" w:cs="Arial"/>
          <w:b/>
          <w:bCs/>
          <w:sz w:val="24"/>
          <w:szCs w:val="24"/>
        </w:rPr>
      </w:pPr>
      <w:r>
        <w:rPr>
          <w:rFonts w:ascii="Arial" w:hAnsi="Arial" w:cs="Arial"/>
          <w:b/>
          <w:bCs/>
          <w:sz w:val="24"/>
          <w:szCs w:val="24"/>
        </w:rPr>
        <w:t>Support and Intervention</w:t>
      </w:r>
    </w:p>
    <w:p w14:paraId="6CCD8EB1" w14:textId="4EAB145F" w:rsidR="0082462B" w:rsidRDefault="00333761" w:rsidP="00852677">
      <w:pPr>
        <w:spacing w:line="480" w:lineRule="auto"/>
        <w:rPr>
          <w:rFonts w:ascii="Arial" w:hAnsi="Arial" w:cs="Arial"/>
          <w:sz w:val="24"/>
          <w:szCs w:val="24"/>
        </w:rPr>
      </w:pPr>
      <w:r>
        <w:rPr>
          <w:rFonts w:ascii="Arial" w:hAnsi="Arial" w:cs="Arial"/>
          <w:sz w:val="24"/>
          <w:szCs w:val="24"/>
        </w:rPr>
        <w:t xml:space="preserve">This behaviour perspective highlights the importance of a child’s early years and how this plays a crucial role in a child’s </w:t>
      </w:r>
      <w:r w:rsidR="0093192E">
        <w:rPr>
          <w:rFonts w:ascii="Arial" w:hAnsi="Arial" w:cs="Arial"/>
          <w:sz w:val="24"/>
          <w:szCs w:val="24"/>
        </w:rPr>
        <w:t xml:space="preserve">emotional </w:t>
      </w:r>
      <w:r>
        <w:rPr>
          <w:rFonts w:ascii="Arial" w:hAnsi="Arial" w:cs="Arial"/>
          <w:sz w:val="24"/>
          <w:szCs w:val="24"/>
        </w:rPr>
        <w:t xml:space="preserve">development (Burman, 2017). It is thought that the first two years of a child’s life are the most important </w:t>
      </w:r>
      <w:r w:rsidR="003E2B97">
        <w:rPr>
          <w:rFonts w:ascii="Arial" w:hAnsi="Arial" w:cs="Arial"/>
          <w:sz w:val="24"/>
          <w:szCs w:val="24"/>
        </w:rPr>
        <w:t xml:space="preserve">and any </w:t>
      </w:r>
      <w:r w:rsidR="006E4583">
        <w:rPr>
          <w:rFonts w:ascii="Arial" w:hAnsi="Arial" w:cs="Arial"/>
          <w:sz w:val="24"/>
          <w:szCs w:val="24"/>
        </w:rPr>
        <w:t xml:space="preserve">trauma </w:t>
      </w:r>
      <w:r>
        <w:rPr>
          <w:rFonts w:ascii="Arial" w:hAnsi="Arial" w:cs="Arial"/>
          <w:sz w:val="24"/>
          <w:szCs w:val="24"/>
        </w:rPr>
        <w:t xml:space="preserve">within these two years could be </w:t>
      </w:r>
      <w:r w:rsidR="0093192E">
        <w:rPr>
          <w:rFonts w:ascii="Arial" w:hAnsi="Arial" w:cs="Arial"/>
          <w:sz w:val="24"/>
          <w:szCs w:val="24"/>
        </w:rPr>
        <w:t>damaging</w:t>
      </w:r>
      <w:r>
        <w:rPr>
          <w:rFonts w:ascii="Arial" w:hAnsi="Arial" w:cs="Arial"/>
          <w:sz w:val="24"/>
          <w:szCs w:val="24"/>
        </w:rPr>
        <w:t xml:space="preserve"> (</w:t>
      </w:r>
      <w:r w:rsidR="001A0CD8">
        <w:rPr>
          <w:rFonts w:ascii="Arial" w:hAnsi="Arial" w:cs="Arial"/>
          <w:sz w:val="24"/>
          <w:szCs w:val="24"/>
        </w:rPr>
        <w:t xml:space="preserve">Cheng and </w:t>
      </w:r>
      <w:r>
        <w:rPr>
          <w:rFonts w:ascii="Arial" w:hAnsi="Arial" w:cs="Arial"/>
          <w:sz w:val="24"/>
          <w:szCs w:val="24"/>
        </w:rPr>
        <w:t>Ray, 2016).</w:t>
      </w:r>
      <w:r w:rsidR="001A0CD8">
        <w:rPr>
          <w:rFonts w:ascii="Arial" w:hAnsi="Arial" w:cs="Arial"/>
          <w:sz w:val="24"/>
          <w:szCs w:val="24"/>
        </w:rPr>
        <w:t xml:space="preserve"> </w:t>
      </w:r>
      <w:r w:rsidR="00D857F7">
        <w:rPr>
          <w:rFonts w:ascii="Arial" w:hAnsi="Arial" w:cs="Arial"/>
          <w:sz w:val="24"/>
          <w:szCs w:val="24"/>
        </w:rPr>
        <w:t xml:space="preserve">Carter et al. </w:t>
      </w:r>
      <w:r w:rsidR="00D857F7">
        <w:rPr>
          <w:rFonts w:ascii="Arial" w:hAnsi="Arial" w:cs="Arial"/>
          <w:sz w:val="24"/>
          <w:szCs w:val="24"/>
        </w:rPr>
        <w:lastRenderedPageBreak/>
        <w:t>(2004) note that due to the natural growth in development of children it is imperative that intervention begins early</w:t>
      </w:r>
      <w:r w:rsidR="0093192E">
        <w:rPr>
          <w:rFonts w:ascii="Arial" w:hAnsi="Arial" w:cs="Arial"/>
          <w:sz w:val="24"/>
          <w:szCs w:val="24"/>
        </w:rPr>
        <w:t xml:space="preserve"> before it leaves a lasting effect</w:t>
      </w:r>
      <w:r w:rsidR="00D857F7">
        <w:rPr>
          <w:rFonts w:ascii="Arial" w:hAnsi="Arial" w:cs="Arial"/>
          <w:sz w:val="24"/>
          <w:szCs w:val="24"/>
        </w:rPr>
        <w:t xml:space="preserve">. </w:t>
      </w:r>
      <w:r w:rsidR="002222D4">
        <w:rPr>
          <w:rFonts w:ascii="Arial" w:hAnsi="Arial" w:cs="Arial"/>
          <w:sz w:val="24"/>
          <w:szCs w:val="24"/>
        </w:rPr>
        <w:t>This implies that t</w:t>
      </w:r>
      <w:r w:rsidR="00BF16F6">
        <w:rPr>
          <w:rFonts w:ascii="Arial" w:hAnsi="Arial" w:cs="Arial"/>
          <w:sz w:val="24"/>
          <w:szCs w:val="24"/>
        </w:rPr>
        <w:t>argeted, early intervention</w:t>
      </w:r>
      <w:r w:rsidR="00D857F7">
        <w:rPr>
          <w:rFonts w:ascii="Arial" w:hAnsi="Arial" w:cs="Arial"/>
          <w:sz w:val="24"/>
          <w:szCs w:val="24"/>
        </w:rPr>
        <w:t xml:space="preserve"> </w:t>
      </w:r>
      <w:r w:rsidR="002222D4">
        <w:rPr>
          <w:rFonts w:ascii="Arial" w:hAnsi="Arial" w:cs="Arial"/>
          <w:sz w:val="24"/>
          <w:szCs w:val="24"/>
        </w:rPr>
        <w:t xml:space="preserve">would be the most beneficial to a child. Young children are unable to change behaviours independently without the support and guidance of an adult </w:t>
      </w:r>
      <w:r w:rsidR="00D857F7">
        <w:rPr>
          <w:rFonts w:ascii="Arial" w:hAnsi="Arial" w:cs="Arial"/>
          <w:sz w:val="24"/>
          <w:szCs w:val="24"/>
        </w:rPr>
        <w:t>(</w:t>
      </w:r>
      <w:proofErr w:type="spellStart"/>
      <w:r w:rsidR="00D857F7">
        <w:rPr>
          <w:rFonts w:ascii="Arial" w:hAnsi="Arial" w:cs="Arial"/>
          <w:sz w:val="24"/>
          <w:szCs w:val="24"/>
        </w:rPr>
        <w:t>Waliski</w:t>
      </w:r>
      <w:proofErr w:type="spellEnd"/>
      <w:r w:rsidR="00D857F7">
        <w:rPr>
          <w:rFonts w:ascii="Arial" w:hAnsi="Arial" w:cs="Arial"/>
          <w:sz w:val="24"/>
          <w:szCs w:val="24"/>
        </w:rPr>
        <w:t xml:space="preserve"> and Carlson, 2008). </w:t>
      </w:r>
      <w:r w:rsidR="00BF16F6">
        <w:rPr>
          <w:rFonts w:ascii="Arial" w:hAnsi="Arial" w:cs="Arial"/>
          <w:sz w:val="24"/>
          <w:szCs w:val="24"/>
        </w:rPr>
        <w:t xml:space="preserve">It is suggested by </w:t>
      </w:r>
      <w:proofErr w:type="spellStart"/>
      <w:r w:rsidR="00BF16F6">
        <w:rPr>
          <w:rFonts w:ascii="Arial" w:hAnsi="Arial" w:cs="Arial"/>
          <w:sz w:val="24"/>
          <w:szCs w:val="24"/>
        </w:rPr>
        <w:t>Ashiabi</w:t>
      </w:r>
      <w:proofErr w:type="spellEnd"/>
      <w:r w:rsidR="00BF16F6">
        <w:rPr>
          <w:rFonts w:ascii="Arial" w:hAnsi="Arial" w:cs="Arial"/>
          <w:sz w:val="24"/>
          <w:szCs w:val="24"/>
        </w:rPr>
        <w:t xml:space="preserve"> (2007) that play therapy is the best type of intervention to support a child’s development, particularly emotional development. Play is commonly used to learn in the early </w:t>
      </w:r>
      <w:r w:rsidR="0093192E">
        <w:rPr>
          <w:rFonts w:ascii="Arial" w:hAnsi="Arial" w:cs="Arial"/>
          <w:sz w:val="24"/>
          <w:szCs w:val="24"/>
        </w:rPr>
        <w:t>years;</w:t>
      </w:r>
      <w:r w:rsidR="00BF16F6">
        <w:rPr>
          <w:rFonts w:ascii="Arial" w:hAnsi="Arial" w:cs="Arial"/>
          <w:sz w:val="24"/>
          <w:szCs w:val="24"/>
        </w:rPr>
        <w:t xml:space="preserve"> </w:t>
      </w:r>
      <w:r w:rsidR="00852677">
        <w:rPr>
          <w:rFonts w:ascii="Arial" w:hAnsi="Arial" w:cs="Arial"/>
          <w:sz w:val="24"/>
          <w:szCs w:val="24"/>
        </w:rPr>
        <w:t>therefore,</w:t>
      </w:r>
      <w:r w:rsidR="00BF16F6">
        <w:rPr>
          <w:rFonts w:ascii="Arial" w:hAnsi="Arial" w:cs="Arial"/>
          <w:sz w:val="24"/>
          <w:szCs w:val="24"/>
        </w:rPr>
        <w:t xml:space="preserve"> it is thought that using play</w:t>
      </w:r>
      <w:r w:rsidR="002222D4">
        <w:rPr>
          <w:rFonts w:ascii="Arial" w:hAnsi="Arial" w:cs="Arial"/>
          <w:sz w:val="24"/>
          <w:szCs w:val="24"/>
        </w:rPr>
        <w:t xml:space="preserve"> as a</w:t>
      </w:r>
      <w:r w:rsidR="00BF16F6">
        <w:rPr>
          <w:rFonts w:ascii="Arial" w:hAnsi="Arial" w:cs="Arial"/>
          <w:sz w:val="24"/>
          <w:szCs w:val="24"/>
        </w:rPr>
        <w:t xml:space="preserve"> therapy will advantage both the practitioner and the child </w:t>
      </w:r>
      <w:r w:rsidR="00E35774">
        <w:rPr>
          <w:rFonts w:ascii="Arial" w:hAnsi="Arial" w:cs="Arial"/>
          <w:sz w:val="24"/>
          <w:szCs w:val="24"/>
        </w:rPr>
        <w:t>(</w:t>
      </w:r>
      <w:r w:rsidR="00E35774" w:rsidRPr="00E35774">
        <w:rPr>
          <w:rFonts w:ascii="Arial" w:hAnsi="Arial" w:cs="Arial"/>
          <w:sz w:val="24"/>
          <w:szCs w:val="24"/>
        </w:rPr>
        <w:t xml:space="preserve">Landreth </w:t>
      </w:r>
      <w:r w:rsidR="00E35774">
        <w:rPr>
          <w:rFonts w:ascii="Arial" w:hAnsi="Arial" w:cs="Arial"/>
          <w:sz w:val="24"/>
          <w:szCs w:val="24"/>
        </w:rPr>
        <w:t>and</w:t>
      </w:r>
      <w:r w:rsidR="00E35774" w:rsidRPr="00E35774">
        <w:rPr>
          <w:rFonts w:ascii="Arial" w:hAnsi="Arial" w:cs="Arial"/>
          <w:sz w:val="24"/>
          <w:szCs w:val="24"/>
        </w:rPr>
        <w:t xml:space="preserve"> Bratton, 1998</w:t>
      </w:r>
      <w:r w:rsidR="00E35774">
        <w:rPr>
          <w:rFonts w:ascii="Arial" w:hAnsi="Arial" w:cs="Arial"/>
          <w:sz w:val="24"/>
          <w:szCs w:val="24"/>
        </w:rPr>
        <w:t xml:space="preserve">). </w:t>
      </w:r>
      <w:r w:rsidR="002222D4">
        <w:rPr>
          <w:rFonts w:ascii="Arial" w:hAnsi="Arial" w:cs="Arial"/>
          <w:sz w:val="24"/>
          <w:szCs w:val="24"/>
        </w:rPr>
        <w:t>It is thought that play therapy supports children in identifying their emotions and learning new strategies to manage them. Bratton et al., 2003, suggest that</w:t>
      </w:r>
      <w:r w:rsidR="00E35774">
        <w:rPr>
          <w:rFonts w:ascii="Arial" w:hAnsi="Arial" w:cs="Arial"/>
          <w:sz w:val="24"/>
          <w:szCs w:val="24"/>
        </w:rPr>
        <w:t xml:space="preserve"> that including family in this intervention </w:t>
      </w:r>
      <w:r w:rsidR="0093192E">
        <w:rPr>
          <w:rFonts w:ascii="Arial" w:hAnsi="Arial" w:cs="Arial"/>
          <w:sz w:val="24"/>
          <w:szCs w:val="24"/>
        </w:rPr>
        <w:t xml:space="preserve">would be useful </w:t>
      </w:r>
      <w:r w:rsidR="00E35774">
        <w:rPr>
          <w:rFonts w:ascii="Arial" w:hAnsi="Arial" w:cs="Arial"/>
          <w:sz w:val="24"/>
          <w:szCs w:val="24"/>
        </w:rPr>
        <w:t>in supporting a</w:t>
      </w:r>
      <w:r w:rsidR="0093192E">
        <w:rPr>
          <w:rFonts w:ascii="Arial" w:hAnsi="Arial" w:cs="Arial"/>
          <w:sz w:val="24"/>
          <w:szCs w:val="24"/>
        </w:rPr>
        <w:t xml:space="preserve"> child’s development </w:t>
      </w:r>
      <w:r w:rsidR="00E35774">
        <w:rPr>
          <w:rFonts w:ascii="Arial" w:hAnsi="Arial" w:cs="Arial"/>
          <w:sz w:val="24"/>
          <w:szCs w:val="24"/>
        </w:rPr>
        <w:t>and build</w:t>
      </w:r>
      <w:r w:rsidR="00672FAE">
        <w:rPr>
          <w:rFonts w:ascii="Arial" w:hAnsi="Arial" w:cs="Arial"/>
          <w:sz w:val="24"/>
          <w:szCs w:val="24"/>
        </w:rPr>
        <w:t xml:space="preserve"> broken</w:t>
      </w:r>
      <w:r w:rsidR="00E35774">
        <w:rPr>
          <w:rFonts w:ascii="Arial" w:hAnsi="Arial" w:cs="Arial"/>
          <w:sz w:val="24"/>
          <w:szCs w:val="24"/>
        </w:rPr>
        <w:t xml:space="preserve"> relationships</w:t>
      </w:r>
      <w:r w:rsidR="00113AC3">
        <w:rPr>
          <w:rFonts w:ascii="Arial" w:hAnsi="Arial" w:cs="Arial"/>
          <w:sz w:val="24"/>
          <w:szCs w:val="24"/>
        </w:rPr>
        <w:t xml:space="preserve">. This would support </w:t>
      </w:r>
      <w:proofErr w:type="spellStart"/>
      <w:r w:rsidR="00113AC3">
        <w:rPr>
          <w:rFonts w:ascii="Arial" w:hAnsi="Arial" w:cs="Arial"/>
          <w:sz w:val="24"/>
          <w:szCs w:val="24"/>
        </w:rPr>
        <w:t>Saarni’s</w:t>
      </w:r>
      <w:proofErr w:type="spellEnd"/>
      <w:r w:rsidR="00113AC3">
        <w:rPr>
          <w:rFonts w:ascii="Arial" w:hAnsi="Arial" w:cs="Arial"/>
          <w:sz w:val="24"/>
          <w:szCs w:val="24"/>
        </w:rPr>
        <w:t xml:space="preserve"> (1999) findings of the importance of early healthy relationships and attachment. </w:t>
      </w:r>
    </w:p>
    <w:p w14:paraId="64DFEBA8" w14:textId="77777777" w:rsidR="00672FAE" w:rsidRDefault="00672FAE" w:rsidP="00852677">
      <w:pPr>
        <w:spacing w:line="480" w:lineRule="auto"/>
        <w:rPr>
          <w:rFonts w:ascii="Arial" w:hAnsi="Arial" w:cs="Arial"/>
          <w:b/>
          <w:bCs/>
          <w:sz w:val="24"/>
          <w:szCs w:val="24"/>
        </w:rPr>
      </w:pPr>
    </w:p>
    <w:p w14:paraId="1E07EB79" w14:textId="77777777" w:rsidR="00CA5A81" w:rsidRDefault="00CA5A81" w:rsidP="00CA5A81">
      <w:pPr>
        <w:spacing w:line="480" w:lineRule="auto"/>
        <w:rPr>
          <w:rFonts w:ascii="Arial" w:hAnsi="Arial" w:cs="Arial"/>
          <w:b/>
          <w:bCs/>
          <w:sz w:val="24"/>
          <w:szCs w:val="24"/>
        </w:rPr>
      </w:pPr>
      <w:r>
        <w:rPr>
          <w:rFonts w:ascii="Arial" w:hAnsi="Arial" w:cs="Arial"/>
          <w:b/>
          <w:bCs/>
          <w:sz w:val="24"/>
          <w:szCs w:val="24"/>
        </w:rPr>
        <w:t>Learnt Behaviour Approach</w:t>
      </w:r>
    </w:p>
    <w:p w14:paraId="30E134A9" w14:textId="1C69FB96" w:rsidR="00CA5A81" w:rsidRDefault="00CA5A81" w:rsidP="00CA5A81">
      <w:pPr>
        <w:spacing w:line="480" w:lineRule="auto"/>
        <w:rPr>
          <w:rFonts w:ascii="Arial" w:hAnsi="Arial" w:cs="Arial"/>
          <w:sz w:val="24"/>
          <w:szCs w:val="24"/>
        </w:rPr>
      </w:pPr>
      <w:r w:rsidRPr="00BC5D33">
        <w:rPr>
          <w:rFonts w:ascii="Arial" w:hAnsi="Arial" w:cs="Arial"/>
          <w:sz w:val="24"/>
          <w:szCs w:val="24"/>
        </w:rPr>
        <w:t xml:space="preserve">The learnt behaviour approach </w:t>
      </w:r>
      <w:r>
        <w:rPr>
          <w:rFonts w:ascii="Arial" w:hAnsi="Arial" w:cs="Arial"/>
          <w:sz w:val="24"/>
          <w:szCs w:val="24"/>
        </w:rPr>
        <w:t>believes that all behaviour is learnt</w:t>
      </w:r>
      <w:r w:rsidR="00814B78">
        <w:rPr>
          <w:rFonts w:ascii="Arial" w:hAnsi="Arial" w:cs="Arial"/>
          <w:sz w:val="24"/>
          <w:szCs w:val="24"/>
        </w:rPr>
        <w:t xml:space="preserve"> and determined</w:t>
      </w:r>
      <w:r>
        <w:rPr>
          <w:rFonts w:ascii="Arial" w:hAnsi="Arial" w:cs="Arial"/>
          <w:sz w:val="24"/>
          <w:szCs w:val="24"/>
        </w:rPr>
        <w:t xml:space="preserve"> from the environment</w:t>
      </w:r>
      <w:r w:rsidR="00814B78">
        <w:rPr>
          <w:rFonts w:ascii="Arial" w:hAnsi="Arial" w:cs="Arial"/>
          <w:sz w:val="24"/>
          <w:szCs w:val="24"/>
        </w:rPr>
        <w:t xml:space="preserve"> a child is within</w:t>
      </w:r>
      <w:r>
        <w:rPr>
          <w:rFonts w:ascii="Arial" w:hAnsi="Arial" w:cs="Arial"/>
          <w:sz w:val="24"/>
          <w:szCs w:val="24"/>
        </w:rPr>
        <w:t xml:space="preserve"> </w:t>
      </w:r>
      <w:r w:rsidR="00036BF2">
        <w:rPr>
          <w:rFonts w:ascii="Arial" w:hAnsi="Arial" w:cs="Arial"/>
          <w:sz w:val="24"/>
          <w:szCs w:val="24"/>
        </w:rPr>
        <w:t>(Strain at al., 1992)</w:t>
      </w:r>
      <w:r>
        <w:rPr>
          <w:rFonts w:ascii="Arial" w:hAnsi="Arial" w:cs="Arial"/>
          <w:sz w:val="24"/>
          <w:szCs w:val="24"/>
        </w:rPr>
        <w:t xml:space="preserve">. Watson (1913) was the original theorist who reported on behaviourism as an effect of external stimulus within an environment. </w:t>
      </w:r>
      <w:r w:rsidR="00C117C1">
        <w:rPr>
          <w:rFonts w:ascii="Arial" w:hAnsi="Arial" w:cs="Arial"/>
          <w:sz w:val="24"/>
          <w:szCs w:val="24"/>
        </w:rPr>
        <w:t>Bronfenbrenner (</w:t>
      </w:r>
      <w:r w:rsidR="0010388B">
        <w:rPr>
          <w:rFonts w:ascii="Arial" w:hAnsi="Arial" w:cs="Arial"/>
          <w:sz w:val="24"/>
          <w:szCs w:val="24"/>
        </w:rPr>
        <w:t>1981</w:t>
      </w:r>
      <w:r w:rsidR="00C117C1">
        <w:rPr>
          <w:rFonts w:ascii="Arial" w:hAnsi="Arial" w:cs="Arial"/>
          <w:sz w:val="24"/>
          <w:szCs w:val="24"/>
        </w:rPr>
        <w:t xml:space="preserve">) note that when environment is discussed, this does not only relate the physical environment but also social (focusing at peer and family influences) and education (focusing on learner behaviours). </w:t>
      </w:r>
      <w:r>
        <w:rPr>
          <w:rFonts w:ascii="Arial" w:hAnsi="Arial" w:cs="Arial"/>
          <w:sz w:val="24"/>
          <w:szCs w:val="24"/>
        </w:rPr>
        <w:t xml:space="preserve">Watson (1913) believed that all children are born with a blank mind, meaning everything humans do is a result of observing the natural world around </w:t>
      </w:r>
      <w:r>
        <w:rPr>
          <w:rFonts w:ascii="Arial" w:hAnsi="Arial" w:cs="Arial"/>
          <w:sz w:val="24"/>
          <w:szCs w:val="24"/>
        </w:rPr>
        <w:lastRenderedPageBreak/>
        <w:t>them. This argues with the work of some biological theorist such as Bowlby (1953) who believed our interactions were pre-programmed. However, Watson’s (1913) thoughts</w:t>
      </w:r>
      <w:r w:rsidR="00814B78">
        <w:rPr>
          <w:rFonts w:ascii="Arial" w:hAnsi="Arial" w:cs="Arial"/>
          <w:sz w:val="24"/>
          <w:szCs w:val="24"/>
        </w:rPr>
        <w:t>, in some regards, f</w:t>
      </w:r>
      <w:r>
        <w:rPr>
          <w:rFonts w:ascii="Arial" w:hAnsi="Arial" w:cs="Arial"/>
          <w:sz w:val="24"/>
          <w:szCs w:val="24"/>
        </w:rPr>
        <w:t>all in line with Rutter (1972) who, unlike Bowlby, did pay consideration to environmental factors as well</w:t>
      </w:r>
      <w:r w:rsidR="00814B78">
        <w:rPr>
          <w:rFonts w:ascii="Arial" w:hAnsi="Arial" w:cs="Arial"/>
          <w:sz w:val="24"/>
          <w:szCs w:val="24"/>
        </w:rPr>
        <w:t xml:space="preserve"> the attachment theory of</w:t>
      </w:r>
      <w:r>
        <w:rPr>
          <w:rFonts w:ascii="Arial" w:hAnsi="Arial" w:cs="Arial"/>
          <w:sz w:val="24"/>
          <w:szCs w:val="24"/>
        </w:rPr>
        <w:t xml:space="preserve"> Bowlby</w:t>
      </w:r>
      <w:r w:rsidR="00814B78">
        <w:rPr>
          <w:rFonts w:ascii="Arial" w:hAnsi="Arial" w:cs="Arial"/>
          <w:sz w:val="24"/>
          <w:szCs w:val="24"/>
        </w:rPr>
        <w:t xml:space="preserve"> </w:t>
      </w:r>
      <w:r>
        <w:rPr>
          <w:rFonts w:ascii="Arial" w:hAnsi="Arial" w:cs="Arial"/>
          <w:sz w:val="24"/>
          <w:szCs w:val="24"/>
        </w:rPr>
        <w:t>(1953). After further research, Watson (1930) determined that all behaviour</w:t>
      </w:r>
      <w:r w:rsidR="00814B78">
        <w:rPr>
          <w:rFonts w:ascii="Arial" w:hAnsi="Arial" w:cs="Arial"/>
          <w:sz w:val="24"/>
          <w:szCs w:val="24"/>
        </w:rPr>
        <w:t xml:space="preserve">, no matter how it is displayed whether it is externally or internally </w:t>
      </w:r>
      <w:r>
        <w:rPr>
          <w:rFonts w:ascii="Arial" w:hAnsi="Arial" w:cs="Arial"/>
          <w:sz w:val="24"/>
          <w:szCs w:val="24"/>
        </w:rPr>
        <w:t xml:space="preserve">can be linked to external stimulus. Skinner (1938) agreed with the thoughts and views of Watson (1913; 1930) in that behaviour is determined by environment, however he did pay some reference to biology and genes having some control over behaviours. </w:t>
      </w:r>
      <w:proofErr w:type="gramStart"/>
      <w:r>
        <w:rPr>
          <w:rFonts w:ascii="Arial" w:hAnsi="Arial" w:cs="Arial"/>
          <w:sz w:val="24"/>
          <w:szCs w:val="24"/>
        </w:rPr>
        <w:t>In regard to</w:t>
      </w:r>
      <w:proofErr w:type="gramEnd"/>
      <w:r>
        <w:rPr>
          <w:rFonts w:ascii="Arial" w:hAnsi="Arial" w:cs="Arial"/>
          <w:sz w:val="24"/>
          <w:szCs w:val="24"/>
        </w:rPr>
        <w:t xml:space="preserve"> humans having an ability to study their surroundings, Skinner argues that the mind must not be blank when born in order to have the ability to adapt to situations appropriately. </w:t>
      </w:r>
      <w:r w:rsidR="00814B78">
        <w:rPr>
          <w:rFonts w:ascii="Arial" w:hAnsi="Arial" w:cs="Arial"/>
          <w:sz w:val="24"/>
          <w:szCs w:val="24"/>
        </w:rPr>
        <w:t xml:space="preserve">This implies that there must be an element of pre-programmed brain development. </w:t>
      </w:r>
      <w:r>
        <w:rPr>
          <w:rFonts w:ascii="Arial" w:hAnsi="Arial" w:cs="Arial"/>
          <w:sz w:val="24"/>
          <w:szCs w:val="24"/>
        </w:rPr>
        <w:t xml:space="preserve">Skinner (1938) believed that behaviour could be controlled. He states that behaviour is a result of cause and effect and behaviours met with a negative consequence are less likely to be repeated. Skinner detailed that there are two types of behaviour reinforcement to support and teach </w:t>
      </w:r>
      <w:r w:rsidR="00814B78">
        <w:rPr>
          <w:rFonts w:ascii="Arial" w:hAnsi="Arial" w:cs="Arial"/>
          <w:sz w:val="24"/>
          <w:szCs w:val="24"/>
        </w:rPr>
        <w:t>desired positive</w:t>
      </w:r>
      <w:r>
        <w:rPr>
          <w:rFonts w:ascii="Arial" w:hAnsi="Arial" w:cs="Arial"/>
          <w:sz w:val="24"/>
          <w:szCs w:val="24"/>
        </w:rPr>
        <w:t xml:space="preserve"> behaviours; positive reinforcement and negative reinforcement. Positive reinforcement is described as providing a reward</w:t>
      </w:r>
      <w:r w:rsidR="00814B78">
        <w:rPr>
          <w:rFonts w:ascii="Arial" w:hAnsi="Arial" w:cs="Arial"/>
          <w:sz w:val="24"/>
          <w:szCs w:val="24"/>
        </w:rPr>
        <w:t xml:space="preserve"> as a</w:t>
      </w:r>
      <w:r>
        <w:rPr>
          <w:rFonts w:ascii="Arial" w:hAnsi="Arial" w:cs="Arial"/>
          <w:sz w:val="24"/>
          <w:szCs w:val="24"/>
        </w:rPr>
        <w:t xml:space="preserve"> stimulus for actions completed</w:t>
      </w:r>
      <w:r w:rsidR="00814B78">
        <w:rPr>
          <w:rFonts w:ascii="Arial" w:hAnsi="Arial" w:cs="Arial"/>
          <w:sz w:val="24"/>
          <w:szCs w:val="24"/>
        </w:rPr>
        <w:t xml:space="preserve">, </w:t>
      </w:r>
      <w:r>
        <w:rPr>
          <w:rFonts w:ascii="Arial" w:hAnsi="Arial" w:cs="Arial"/>
          <w:sz w:val="24"/>
          <w:szCs w:val="24"/>
        </w:rPr>
        <w:t xml:space="preserve">meaning </w:t>
      </w:r>
      <w:r w:rsidR="00814B78">
        <w:rPr>
          <w:rFonts w:ascii="Arial" w:hAnsi="Arial" w:cs="Arial"/>
          <w:sz w:val="24"/>
          <w:szCs w:val="24"/>
        </w:rPr>
        <w:t xml:space="preserve">that </w:t>
      </w:r>
      <w:r w:rsidR="000E49F3">
        <w:rPr>
          <w:rFonts w:ascii="Arial" w:hAnsi="Arial" w:cs="Arial"/>
          <w:sz w:val="24"/>
          <w:szCs w:val="24"/>
        </w:rPr>
        <w:t>a child</w:t>
      </w:r>
      <w:r>
        <w:rPr>
          <w:rFonts w:ascii="Arial" w:hAnsi="Arial" w:cs="Arial"/>
          <w:sz w:val="24"/>
          <w:szCs w:val="24"/>
        </w:rPr>
        <w:t xml:space="preserve"> will be more likely to repeat behaviours again to gain a positive outcome </w:t>
      </w:r>
      <w:r w:rsidR="00947533" w:rsidRPr="00947533">
        <w:rPr>
          <w:rFonts w:ascii="Arial" w:hAnsi="Arial" w:cs="Arial"/>
          <w:sz w:val="24"/>
          <w:szCs w:val="24"/>
        </w:rPr>
        <w:t>(Cherry, 2018</w:t>
      </w:r>
      <w:r w:rsidRPr="00947533">
        <w:rPr>
          <w:rFonts w:ascii="Arial" w:hAnsi="Arial" w:cs="Arial"/>
          <w:sz w:val="24"/>
          <w:szCs w:val="24"/>
        </w:rPr>
        <w:t>).</w:t>
      </w:r>
      <w:r>
        <w:rPr>
          <w:rFonts w:ascii="Arial" w:hAnsi="Arial" w:cs="Arial"/>
          <w:sz w:val="24"/>
          <w:szCs w:val="24"/>
        </w:rPr>
        <w:t xml:space="preserve"> Negative reinforcement is described as removing something unpleasant every time a positive behaviour is shown encouraging a repeat of this behaviour</w:t>
      </w:r>
      <w:r w:rsidR="00814B78">
        <w:rPr>
          <w:rFonts w:ascii="Arial" w:hAnsi="Arial" w:cs="Arial"/>
          <w:sz w:val="24"/>
          <w:szCs w:val="24"/>
        </w:rPr>
        <w:t xml:space="preserve"> and further removal of negative stimulus</w:t>
      </w:r>
      <w:r>
        <w:rPr>
          <w:rFonts w:ascii="Arial" w:hAnsi="Arial" w:cs="Arial"/>
          <w:sz w:val="24"/>
          <w:szCs w:val="24"/>
        </w:rPr>
        <w:t xml:space="preserve"> </w:t>
      </w:r>
      <w:r w:rsidR="00947533">
        <w:rPr>
          <w:rFonts w:ascii="Arial" w:hAnsi="Arial" w:cs="Arial"/>
          <w:sz w:val="24"/>
          <w:szCs w:val="24"/>
        </w:rPr>
        <w:t>(Smith et al., 2017).</w:t>
      </w:r>
      <w:r>
        <w:rPr>
          <w:rFonts w:ascii="Arial" w:hAnsi="Arial" w:cs="Arial"/>
          <w:sz w:val="24"/>
          <w:szCs w:val="24"/>
        </w:rPr>
        <w:t xml:space="preserve"> Skinner (1938) argues that by using behaviour enforcements</w:t>
      </w:r>
      <w:r w:rsidR="000E49F3">
        <w:rPr>
          <w:rFonts w:ascii="Arial" w:hAnsi="Arial" w:cs="Arial"/>
          <w:sz w:val="24"/>
          <w:szCs w:val="24"/>
        </w:rPr>
        <w:t xml:space="preserve"> (whether they be positive or negative),</w:t>
      </w:r>
      <w:r>
        <w:rPr>
          <w:rFonts w:ascii="Arial" w:hAnsi="Arial" w:cs="Arial"/>
          <w:sz w:val="24"/>
          <w:szCs w:val="24"/>
        </w:rPr>
        <w:t xml:space="preserve"> it is far more likely</w:t>
      </w:r>
      <w:r w:rsidR="000E49F3">
        <w:rPr>
          <w:rFonts w:ascii="Arial" w:hAnsi="Arial" w:cs="Arial"/>
          <w:sz w:val="24"/>
          <w:szCs w:val="24"/>
        </w:rPr>
        <w:t xml:space="preserve"> that a child</w:t>
      </w:r>
      <w:r>
        <w:rPr>
          <w:rFonts w:ascii="Arial" w:hAnsi="Arial" w:cs="Arial"/>
          <w:sz w:val="24"/>
          <w:szCs w:val="24"/>
        </w:rPr>
        <w:t xml:space="preserve"> will learn to show desired behaviours more often</w:t>
      </w:r>
      <w:r w:rsidR="000E49F3">
        <w:rPr>
          <w:rFonts w:ascii="Arial" w:hAnsi="Arial" w:cs="Arial"/>
          <w:sz w:val="24"/>
          <w:szCs w:val="24"/>
        </w:rPr>
        <w:t xml:space="preserve"> to gain the reinforcement</w:t>
      </w:r>
      <w:r>
        <w:rPr>
          <w:rFonts w:ascii="Arial" w:hAnsi="Arial" w:cs="Arial"/>
          <w:sz w:val="24"/>
          <w:szCs w:val="24"/>
        </w:rPr>
        <w:t xml:space="preserve">, therefore reducing </w:t>
      </w:r>
      <w:r>
        <w:rPr>
          <w:rFonts w:ascii="Arial" w:hAnsi="Arial" w:cs="Arial"/>
          <w:sz w:val="24"/>
          <w:szCs w:val="24"/>
        </w:rPr>
        <w:lastRenderedPageBreak/>
        <w:t xml:space="preserve">the </w:t>
      </w:r>
      <w:r w:rsidR="000E49F3">
        <w:rPr>
          <w:rFonts w:ascii="Arial" w:hAnsi="Arial" w:cs="Arial"/>
          <w:sz w:val="24"/>
          <w:szCs w:val="24"/>
        </w:rPr>
        <w:t xml:space="preserve">number of </w:t>
      </w:r>
      <w:r>
        <w:rPr>
          <w:rFonts w:ascii="Arial" w:hAnsi="Arial" w:cs="Arial"/>
          <w:sz w:val="24"/>
          <w:szCs w:val="24"/>
        </w:rPr>
        <w:t>negative behaviours shown.</w:t>
      </w:r>
      <w:r w:rsidR="0038703D">
        <w:rPr>
          <w:rFonts w:ascii="Arial" w:hAnsi="Arial" w:cs="Arial"/>
          <w:sz w:val="24"/>
          <w:szCs w:val="24"/>
        </w:rPr>
        <w:t xml:space="preserve"> Bronfenbrenner (1981) agrees with Skinner (1938) and</w:t>
      </w:r>
      <w:r w:rsidR="000E49F3">
        <w:rPr>
          <w:rFonts w:ascii="Arial" w:hAnsi="Arial" w:cs="Arial"/>
          <w:sz w:val="24"/>
          <w:szCs w:val="24"/>
        </w:rPr>
        <w:t xml:space="preserve"> his views that</w:t>
      </w:r>
      <w:r w:rsidR="0038703D">
        <w:rPr>
          <w:rFonts w:ascii="Arial" w:hAnsi="Arial" w:cs="Arial"/>
          <w:sz w:val="24"/>
          <w:szCs w:val="24"/>
        </w:rPr>
        <w:t xml:space="preserve"> the environment guides development. He concludes that </w:t>
      </w:r>
      <w:r w:rsidR="000E49F3">
        <w:rPr>
          <w:rFonts w:ascii="Arial" w:hAnsi="Arial" w:cs="Arial"/>
          <w:sz w:val="24"/>
          <w:szCs w:val="24"/>
        </w:rPr>
        <w:t>being able to understand the world and how to survive within it is</w:t>
      </w:r>
      <w:r w:rsidR="0038703D">
        <w:rPr>
          <w:rFonts w:ascii="Arial" w:hAnsi="Arial" w:cs="Arial"/>
          <w:sz w:val="24"/>
          <w:szCs w:val="24"/>
        </w:rPr>
        <w:t xml:space="preserve"> an important aspect of emotional development. </w:t>
      </w:r>
    </w:p>
    <w:p w14:paraId="4AADF79C" w14:textId="77777777" w:rsidR="00CA5A81" w:rsidRDefault="00CA5A81" w:rsidP="00CA5A81">
      <w:pPr>
        <w:spacing w:line="480" w:lineRule="auto"/>
        <w:rPr>
          <w:rFonts w:ascii="Arial" w:hAnsi="Arial" w:cs="Arial"/>
          <w:sz w:val="24"/>
          <w:szCs w:val="24"/>
        </w:rPr>
      </w:pPr>
    </w:p>
    <w:p w14:paraId="79CF3C4C" w14:textId="0C799DAA" w:rsidR="00CA5A81" w:rsidRDefault="00CA5A81" w:rsidP="00852677">
      <w:pPr>
        <w:spacing w:line="480" w:lineRule="auto"/>
        <w:rPr>
          <w:rFonts w:ascii="Arial" w:hAnsi="Arial" w:cs="Arial"/>
          <w:sz w:val="24"/>
          <w:szCs w:val="24"/>
        </w:rPr>
      </w:pPr>
      <w:r>
        <w:rPr>
          <w:rFonts w:ascii="Arial" w:hAnsi="Arial" w:cs="Arial"/>
          <w:sz w:val="24"/>
          <w:szCs w:val="24"/>
        </w:rPr>
        <w:t xml:space="preserve">Bandura (1977) agreed with the views of Skinner (1938). Although, he added that children do not only learn from their environment but also from the people </w:t>
      </w:r>
      <w:r w:rsidR="000E49F3">
        <w:rPr>
          <w:rFonts w:ascii="Arial" w:hAnsi="Arial" w:cs="Arial"/>
          <w:sz w:val="24"/>
          <w:szCs w:val="24"/>
        </w:rPr>
        <w:t>around</w:t>
      </w:r>
      <w:r>
        <w:rPr>
          <w:rFonts w:ascii="Arial" w:hAnsi="Arial" w:cs="Arial"/>
          <w:sz w:val="24"/>
          <w:szCs w:val="24"/>
        </w:rPr>
        <w:t xml:space="preserve"> them. Bandura </w:t>
      </w:r>
      <w:r w:rsidR="000E49F3">
        <w:rPr>
          <w:rFonts w:ascii="Arial" w:hAnsi="Arial" w:cs="Arial"/>
          <w:sz w:val="24"/>
          <w:szCs w:val="24"/>
        </w:rPr>
        <w:t xml:space="preserve">(1977) </w:t>
      </w:r>
      <w:r>
        <w:rPr>
          <w:rFonts w:ascii="Arial" w:hAnsi="Arial" w:cs="Arial"/>
          <w:sz w:val="24"/>
          <w:szCs w:val="24"/>
        </w:rPr>
        <w:t xml:space="preserve">stated that </w:t>
      </w:r>
      <w:r w:rsidR="000E49F3">
        <w:rPr>
          <w:rFonts w:ascii="Arial" w:hAnsi="Arial" w:cs="Arial"/>
          <w:sz w:val="24"/>
          <w:szCs w:val="24"/>
        </w:rPr>
        <w:t xml:space="preserve">a child </w:t>
      </w:r>
      <w:r>
        <w:rPr>
          <w:rFonts w:ascii="Arial" w:hAnsi="Arial" w:cs="Arial"/>
          <w:sz w:val="24"/>
          <w:szCs w:val="24"/>
        </w:rPr>
        <w:t>observe</w:t>
      </w:r>
      <w:r w:rsidR="000E49F3">
        <w:rPr>
          <w:rFonts w:ascii="Arial" w:hAnsi="Arial" w:cs="Arial"/>
          <w:sz w:val="24"/>
          <w:szCs w:val="24"/>
        </w:rPr>
        <w:t>s</w:t>
      </w:r>
      <w:r>
        <w:rPr>
          <w:rFonts w:ascii="Arial" w:hAnsi="Arial" w:cs="Arial"/>
          <w:sz w:val="24"/>
          <w:szCs w:val="24"/>
        </w:rPr>
        <w:t xml:space="preserve"> the behaviours and attitudes of the influential people around them and </w:t>
      </w:r>
      <w:proofErr w:type="gramStart"/>
      <w:r w:rsidR="000E49F3">
        <w:rPr>
          <w:rFonts w:ascii="Arial" w:hAnsi="Arial" w:cs="Arial"/>
          <w:sz w:val="24"/>
          <w:szCs w:val="24"/>
        </w:rPr>
        <w:t>is able to</w:t>
      </w:r>
      <w:proofErr w:type="gramEnd"/>
      <w:r w:rsidR="000E49F3">
        <w:rPr>
          <w:rFonts w:ascii="Arial" w:hAnsi="Arial" w:cs="Arial"/>
          <w:sz w:val="24"/>
          <w:szCs w:val="24"/>
        </w:rPr>
        <w:t xml:space="preserve"> </w:t>
      </w:r>
      <w:r>
        <w:rPr>
          <w:rFonts w:ascii="Arial" w:hAnsi="Arial" w:cs="Arial"/>
          <w:sz w:val="24"/>
          <w:szCs w:val="24"/>
        </w:rPr>
        <w:t xml:space="preserve">adapt their behaviour to imitate and </w:t>
      </w:r>
      <w:r w:rsidR="000E49F3">
        <w:rPr>
          <w:rFonts w:ascii="Arial" w:hAnsi="Arial" w:cs="Arial"/>
          <w:sz w:val="24"/>
          <w:szCs w:val="24"/>
        </w:rPr>
        <w:t>satisfy</w:t>
      </w:r>
      <w:r>
        <w:rPr>
          <w:rFonts w:ascii="Arial" w:hAnsi="Arial" w:cs="Arial"/>
          <w:sz w:val="24"/>
          <w:szCs w:val="24"/>
        </w:rPr>
        <w:t xml:space="preserve"> them. He also paid respect to Skinner’s (1936) ideas of positive reinforcement and noted that at all stages of life,</w:t>
      </w:r>
      <w:r w:rsidR="000E49F3">
        <w:rPr>
          <w:rFonts w:ascii="Arial" w:hAnsi="Arial" w:cs="Arial"/>
          <w:sz w:val="24"/>
          <w:szCs w:val="24"/>
        </w:rPr>
        <w:t xml:space="preserve"> a</w:t>
      </w:r>
      <w:r>
        <w:rPr>
          <w:rFonts w:ascii="Arial" w:hAnsi="Arial" w:cs="Arial"/>
          <w:sz w:val="24"/>
          <w:szCs w:val="24"/>
        </w:rPr>
        <w:t xml:space="preserve"> child</w:t>
      </w:r>
      <w:r w:rsidR="000E49F3">
        <w:rPr>
          <w:rFonts w:ascii="Arial" w:hAnsi="Arial" w:cs="Arial"/>
          <w:sz w:val="24"/>
          <w:szCs w:val="24"/>
        </w:rPr>
        <w:t xml:space="preserve"> can</w:t>
      </w:r>
      <w:r>
        <w:rPr>
          <w:rFonts w:ascii="Arial" w:hAnsi="Arial" w:cs="Arial"/>
          <w:sz w:val="24"/>
          <w:szCs w:val="24"/>
        </w:rPr>
        <w:t xml:space="preserve"> gain a great deal</w:t>
      </w:r>
      <w:r w:rsidR="000E49F3">
        <w:rPr>
          <w:rFonts w:ascii="Arial" w:hAnsi="Arial" w:cs="Arial"/>
          <w:sz w:val="24"/>
          <w:szCs w:val="24"/>
        </w:rPr>
        <w:t xml:space="preserve"> of happiness</w:t>
      </w:r>
      <w:r>
        <w:rPr>
          <w:rFonts w:ascii="Arial" w:hAnsi="Arial" w:cs="Arial"/>
          <w:sz w:val="24"/>
          <w:szCs w:val="24"/>
        </w:rPr>
        <w:t xml:space="preserve"> from </w:t>
      </w:r>
      <w:r w:rsidR="000E49F3">
        <w:rPr>
          <w:rFonts w:ascii="Arial" w:hAnsi="Arial" w:cs="Arial"/>
          <w:sz w:val="24"/>
          <w:szCs w:val="24"/>
        </w:rPr>
        <w:t xml:space="preserve">the </w:t>
      </w:r>
      <w:r>
        <w:rPr>
          <w:rFonts w:ascii="Arial" w:hAnsi="Arial" w:cs="Arial"/>
          <w:sz w:val="24"/>
          <w:szCs w:val="24"/>
        </w:rPr>
        <w:t>positive reinforcement they receive from others. The behaviour perspective focusses on the emotional and behavioural difficulties which children show across varied settings</w:t>
      </w:r>
      <w:r w:rsidR="000E49F3">
        <w:rPr>
          <w:rFonts w:ascii="Arial" w:hAnsi="Arial" w:cs="Arial"/>
          <w:sz w:val="24"/>
          <w:szCs w:val="24"/>
        </w:rPr>
        <w:t xml:space="preserve">. It </w:t>
      </w:r>
      <w:r>
        <w:rPr>
          <w:rFonts w:ascii="Arial" w:hAnsi="Arial" w:cs="Arial"/>
          <w:sz w:val="24"/>
          <w:szCs w:val="24"/>
        </w:rPr>
        <w:t xml:space="preserve">supports ideas about why behaviour can </w:t>
      </w:r>
      <w:r w:rsidR="000E49F3">
        <w:rPr>
          <w:rFonts w:ascii="Arial" w:hAnsi="Arial" w:cs="Arial"/>
          <w:sz w:val="24"/>
          <w:szCs w:val="24"/>
        </w:rPr>
        <w:t>vary</w:t>
      </w:r>
      <w:r>
        <w:rPr>
          <w:rFonts w:ascii="Arial" w:hAnsi="Arial" w:cs="Arial"/>
          <w:sz w:val="24"/>
          <w:szCs w:val="24"/>
        </w:rPr>
        <w:t xml:space="preserve"> across the different environments highlighting difficulties shown in one setting but perhaps not another</w:t>
      </w:r>
      <w:r w:rsidR="00542F18">
        <w:rPr>
          <w:rFonts w:ascii="Arial" w:hAnsi="Arial" w:cs="Arial"/>
          <w:sz w:val="24"/>
          <w:szCs w:val="24"/>
        </w:rPr>
        <w:t xml:space="preserve"> (</w:t>
      </w:r>
      <w:bookmarkStart w:id="3" w:name="_Hlk43908615"/>
      <w:r w:rsidR="00542F18" w:rsidRPr="009131B7">
        <w:rPr>
          <w:rFonts w:ascii="Arial" w:hAnsi="Arial" w:cs="Arial"/>
          <w:sz w:val="24"/>
          <w:szCs w:val="24"/>
        </w:rPr>
        <w:t>Meyer and Van Ede, 1995</w:t>
      </w:r>
      <w:bookmarkEnd w:id="3"/>
      <w:r>
        <w:rPr>
          <w:rFonts w:ascii="Arial" w:hAnsi="Arial" w:cs="Arial"/>
          <w:sz w:val="24"/>
          <w:szCs w:val="24"/>
        </w:rPr>
        <w:t xml:space="preserve">). </w:t>
      </w:r>
      <w:r w:rsidR="009131B7">
        <w:rPr>
          <w:rFonts w:ascii="Arial" w:hAnsi="Arial" w:cs="Arial"/>
          <w:sz w:val="24"/>
          <w:szCs w:val="24"/>
        </w:rPr>
        <w:t>This implies, that w</w:t>
      </w:r>
      <w:r>
        <w:rPr>
          <w:rFonts w:ascii="Arial" w:hAnsi="Arial" w:cs="Arial"/>
          <w:sz w:val="24"/>
          <w:szCs w:val="24"/>
        </w:rPr>
        <w:t>ithin education, supporting behaviour displayed as a result of learnt behaviours can be easily managed</w:t>
      </w:r>
      <w:r w:rsidR="009131B7">
        <w:rPr>
          <w:rFonts w:ascii="Arial" w:hAnsi="Arial" w:cs="Arial"/>
          <w:sz w:val="24"/>
          <w:szCs w:val="24"/>
        </w:rPr>
        <w:t xml:space="preserve"> if you know the child and</w:t>
      </w:r>
      <w:r w:rsidR="000E49F3">
        <w:rPr>
          <w:rFonts w:ascii="Arial" w:hAnsi="Arial" w:cs="Arial"/>
          <w:sz w:val="24"/>
          <w:szCs w:val="24"/>
        </w:rPr>
        <w:t xml:space="preserve"> how they would normally react to</w:t>
      </w:r>
      <w:r w:rsidR="009131B7">
        <w:rPr>
          <w:rFonts w:ascii="Arial" w:hAnsi="Arial" w:cs="Arial"/>
          <w:sz w:val="24"/>
          <w:szCs w:val="24"/>
        </w:rPr>
        <w:t xml:space="preserve"> the situation </w:t>
      </w:r>
      <w:r w:rsidR="000E49F3">
        <w:rPr>
          <w:rFonts w:ascii="Arial" w:hAnsi="Arial" w:cs="Arial"/>
          <w:sz w:val="24"/>
          <w:szCs w:val="24"/>
        </w:rPr>
        <w:t>they</w:t>
      </w:r>
      <w:r w:rsidR="009131B7">
        <w:rPr>
          <w:rFonts w:ascii="Arial" w:hAnsi="Arial" w:cs="Arial"/>
          <w:sz w:val="24"/>
          <w:szCs w:val="24"/>
        </w:rPr>
        <w:t xml:space="preserve"> are facing.</w:t>
      </w:r>
      <w:r>
        <w:rPr>
          <w:rFonts w:ascii="Arial" w:hAnsi="Arial" w:cs="Arial"/>
          <w:sz w:val="24"/>
          <w:szCs w:val="24"/>
        </w:rPr>
        <w:t xml:space="preserve"> Teachers fall into the important group of people who can influence children’s behaviour (Skinner, 1936). Teachers attitudes towards children can have a great impact on their behaviours (</w:t>
      </w:r>
      <w:proofErr w:type="spellStart"/>
      <w:r>
        <w:rPr>
          <w:rFonts w:ascii="Arial" w:hAnsi="Arial" w:cs="Arial"/>
          <w:sz w:val="24"/>
          <w:szCs w:val="24"/>
        </w:rPr>
        <w:t>Ajzen</w:t>
      </w:r>
      <w:proofErr w:type="spellEnd"/>
      <w:r>
        <w:rPr>
          <w:rFonts w:ascii="Arial" w:hAnsi="Arial" w:cs="Arial"/>
          <w:sz w:val="24"/>
          <w:szCs w:val="24"/>
        </w:rPr>
        <w:t xml:space="preserve">, 1991). </w:t>
      </w:r>
      <w:proofErr w:type="spellStart"/>
      <w:r w:rsidR="00252D08">
        <w:rPr>
          <w:rFonts w:ascii="Arial" w:hAnsi="Arial" w:cs="Arial"/>
          <w:sz w:val="24"/>
          <w:szCs w:val="24"/>
        </w:rPr>
        <w:t>Lipkus</w:t>
      </w:r>
      <w:proofErr w:type="spellEnd"/>
      <w:r w:rsidR="00252D08">
        <w:rPr>
          <w:rFonts w:ascii="Arial" w:hAnsi="Arial" w:cs="Arial"/>
          <w:sz w:val="24"/>
          <w:szCs w:val="24"/>
        </w:rPr>
        <w:t xml:space="preserve"> (1991) implies that t</w:t>
      </w:r>
      <w:r>
        <w:rPr>
          <w:rFonts w:ascii="Arial" w:hAnsi="Arial" w:cs="Arial"/>
          <w:sz w:val="24"/>
          <w:szCs w:val="24"/>
        </w:rPr>
        <w:t>he way a teacher interacts with a child has an important effect on a child’s attitude, learning characteristics and behaviour</w:t>
      </w:r>
      <w:r w:rsidR="00252D08">
        <w:rPr>
          <w:rFonts w:ascii="Arial" w:hAnsi="Arial" w:cs="Arial"/>
          <w:sz w:val="24"/>
          <w:szCs w:val="24"/>
        </w:rPr>
        <w:t xml:space="preserve">. Charlton and David (1993) agreed with the thoughts of </w:t>
      </w:r>
      <w:proofErr w:type="spellStart"/>
      <w:r w:rsidR="00252D08">
        <w:rPr>
          <w:rFonts w:ascii="Arial" w:hAnsi="Arial" w:cs="Arial"/>
          <w:sz w:val="24"/>
          <w:szCs w:val="24"/>
        </w:rPr>
        <w:t>Lipkus</w:t>
      </w:r>
      <w:proofErr w:type="spellEnd"/>
      <w:r w:rsidR="00252D08">
        <w:rPr>
          <w:rFonts w:ascii="Arial" w:hAnsi="Arial" w:cs="Arial"/>
          <w:sz w:val="24"/>
          <w:szCs w:val="24"/>
        </w:rPr>
        <w:t xml:space="preserve">. Charlton and David found that due to playing an important role in children’s lives and development, it is imperative that interactions between teacher </w:t>
      </w:r>
      <w:r w:rsidR="00252D08">
        <w:rPr>
          <w:rFonts w:ascii="Arial" w:hAnsi="Arial" w:cs="Arial"/>
          <w:sz w:val="24"/>
          <w:szCs w:val="24"/>
        </w:rPr>
        <w:lastRenderedPageBreak/>
        <w:t xml:space="preserve">and child are positive or it could have a lasting detrimental effect on </w:t>
      </w:r>
      <w:r w:rsidR="00E85822">
        <w:rPr>
          <w:rFonts w:ascii="Arial" w:hAnsi="Arial" w:cs="Arial"/>
          <w:sz w:val="24"/>
          <w:szCs w:val="24"/>
        </w:rPr>
        <w:t>pupil’s</w:t>
      </w:r>
      <w:r w:rsidR="00252D08">
        <w:rPr>
          <w:rFonts w:ascii="Arial" w:hAnsi="Arial" w:cs="Arial"/>
          <w:sz w:val="24"/>
          <w:szCs w:val="24"/>
        </w:rPr>
        <w:t xml:space="preserve"> behaviour. </w:t>
      </w:r>
      <w:r>
        <w:rPr>
          <w:rFonts w:ascii="Arial" w:hAnsi="Arial" w:cs="Arial"/>
          <w:sz w:val="24"/>
          <w:szCs w:val="24"/>
        </w:rPr>
        <w:t xml:space="preserve">Post et al.’s (2020) </w:t>
      </w:r>
      <w:r w:rsidR="00252D08">
        <w:rPr>
          <w:rFonts w:ascii="Arial" w:hAnsi="Arial" w:cs="Arial"/>
          <w:sz w:val="24"/>
          <w:szCs w:val="24"/>
        </w:rPr>
        <w:t>implied</w:t>
      </w:r>
      <w:r>
        <w:rPr>
          <w:rFonts w:ascii="Arial" w:hAnsi="Arial" w:cs="Arial"/>
          <w:sz w:val="24"/>
          <w:szCs w:val="24"/>
        </w:rPr>
        <w:t xml:space="preserve"> that if teachers ha</w:t>
      </w:r>
      <w:r w:rsidR="00252D08">
        <w:rPr>
          <w:rFonts w:ascii="Arial" w:hAnsi="Arial" w:cs="Arial"/>
          <w:sz w:val="24"/>
          <w:szCs w:val="24"/>
        </w:rPr>
        <w:t>ve</w:t>
      </w:r>
      <w:r>
        <w:rPr>
          <w:rFonts w:ascii="Arial" w:hAnsi="Arial" w:cs="Arial"/>
          <w:sz w:val="24"/>
          <w:szCs w:val="24"/>
        </w:rPr>
        <w:t xml:space="preserve"> a strong relationship with their pupils, the pupils were more likely to conform to rules and limitations.</w:t>
      </w:r>
      <w:r w:rsidR="00252D08">
        <w:rPr>
          <w:rFonts w:ascii="Arial" w:hAnsi="Arial" w:cs="Arial"/>
          <w:sz w:val="24"/>
          <w:szCs w:val="24"/>
        </w:rPr>
        <w:t xml:space="preserve"> This agrees with the work and findings of Charlton and David (1993).</w:t>
      </w:r>
      <w:r>
        <w:rPr>
          <w:rFonts w:ascii="Arial" w:hAnsi="Arial" w:cs="Arial"/>
          <w:sz w:val="24"/>
          <w:szCs w:val="24"/>
        </w:rPr>
        <w:t xml:space="preserve"> </w:t>
      </w:r>
    </w:p>
    <w:p w14:paraId="796B6858" w14:textId="77777777" w:rsidR="00CA5A81" w:rsidRDefault="00CA5A81" w:rsidP="00852677">
      <w:pPr>
        <w:spacing w:line="480" w:lineRule="auto"/>
        <w:rPr>
          <w:rFonts w:ascii="Arial" w:hAnsi="Arial" w:cs="Arial"/>
          <w:sz w:val="24"/>
          <w:szCs w:val="24"/>
        </w:rPr>
      </w:pPr>
    </w:p>
    <w:p w14:paraId="3759FE26" w14:textId="77777777" w:rsidR="00036BF2" w:rsidRDefault="00036BF2" w:rsidP="00036BF2">
      <w:pPr>
        <w:spacing w:line="480" w:lineRule="auto"/>
        <w:rPr>
          <w:rFonts w:ascii="Arial" w:hAnsi="Arial" w:cs="Arial"/>
          <w:b/>
          <w:bCs/>
          <w:sz w:val="24"/>
          <w:szCs w:val="24"/>
        </w:rPr>
      </w:pPr>
      <w:r>
        <w:rPr>
          <w:rFonts w:ascii="Arial" w:hAnsi="Arial" w:cs="Arial"/>
          <w:b/>
          <w:bCs/>
          <w:sz w:val="24"/>
          <w:szCs w:val="24"/>
        </w:rPr>
        <w:t>Support and Intervention</w:t>
      </w:r>
    </w:p>
    <w:p w14:paraId="1277BA7E" w14:textId="159D209E" w:rsidR="00036BF2" w:rsidRDefault="00036BF2" w:rsidP="00036BF2">
      <w:pPr>
        <w:spacing w:line="480" w:lineRule="auto"/>
        <w:rPr>
          <w:rFonts w:ascii="Arial" w:hAnsi="Arial" w:cs="Arial"/>
          <w:sz w:val="24"/>
          <w:szCs w:val="24"/>
        </w:rPr>
      </w:pPr>
      <w:r>
        <w:rPr>
          <w:rFonts w:ascii="Arial" w:hAnsi="Arial" w:cs="Arial"/>
          <w:sz w:val="24"/>
          <w:szCs w:val="24"/>
        </w:rPr>
        <w:t xml:space="preserve">There has been a lot of debate as to whether interventions to support behaviour stemming from the learnt behaviour perspective is effective (Hagger and Weed, 2019). </w:t>
      </w:r>
      <w:r w:rsidR="0009461C">
        <w:rPr>
          <w:rFonts w:ascii="Arial" w:hAnsi="Arial" w:cs="Arial"/>
          <w:sz w:val="24"/>
          <w:szCs w:val="24"/>
        </w:rPr>
        <w:t xml:space="preserve">Interventions used are talking interventions where the behaviour is discussed with the child with an explanation of the reinforcements used. </w:t>
      </w:r>
      <w:r>
        <w:rPr>
          <w:rFonts w:ascii="Arial" w:hAnsi="Arial" w:cs="Arial"/>
          <w:sz w:val="24"/>
          <w:szCs w:val="24"/>
        </w:rPr>
        <w:t>Hagger (2019) argued that interventions which promote behavioural change can be effective if carried ou</w:t>
      </w:r>
      <w:r w:rsidR="000E49F3">
        <w:rPr>
          <w:rFonts w:ascii="Arial" w:hAnsi="Arial" w:cs="Arial"/>
          <w:sz w:val="24"/>
          <w:szCs w:val="24"/>
        </w:rPr>
        <w:t>t</w:t>
      </w:r>
      <w:r>
        <w:rPr>
          <w:rFonts w:ascii="Arial" w:hAnsi="Arial" w:cs="Arial"/>
          <w:sz w:val="24"/>
          <w:szCs w:val="24"/>
        </w:rPr>
        <w:t xml:space="preserve"> correctly. He also believed that what is learnt during intervention can be applied to real life situations not just the one situation the intervention </w:t>
      </w:r>
      <w:r w:rsidR="000E49F3">
        <w:rPr>
          <w:rFonts w:ascii="Arial" w:hAnsi="Arial" w:cs="Arial"/>
          <w:sz w:val="24"/>
          <w:szCs w:val="24"/>
        </w:rPr>
        <w:t xml:space="preserve">is </w:t>
      </w:r>
      <w:r>
        <w:rPr>
          <w:rFonts w:ascii="Arial" w:hAnsi="Arial" w:cs="Arial"/>
          <w:sz w:val="24"/>
          <w:szCs w:val="24"/>
        </w:rPr>
        <w:t xml:space="preserve">focussed on. </w:t>
      </w:r>
      <w:r w:rsidR="0035124C">
        <w:rPr>
          <w:rFonts w:ascii="Arial" w:hAnsi="Arial" w:cs="Arial"/>
          <w:sz w:val="24"/>
          <w:szCs w:val="24"/>
        </w:rPr>
        <w:t>T</w:t>
      </w:r>
      <w:r>
        <w:rPr>
          <w:rFonts w:ascii="Arial" w:hAnsi="Arial" w:cs="Arial"/>
          <w:sz w:val="24"/>
          <w:szCs w:val="24"/>
        </w:rPr>
        <w:t>he work of Glanz and Bishop (2010)</w:t>
      </w:r>
      <w:r w:rsidR="0035124C">
        <w:rPr>
          <w:rFonts w:ascii="Arial" w:hAnsi="Arial" w:cs="Arial"/>
          <w:sz w:val="24"/>
          <w:szCs w:val="24"/>
        </w:rPr>
        <w:t xml:space="preserve"> agreed with Hagger’s (2019) findings. They</w:t>
      </w:r>
      <w:r>
        <w:rPr>
          <w:rFonts w:ascii="Arial" w:hAnsi="Arial" w:cs="Arial"/>
          <w:sz w:val="24"/>
          <w:szCs w:val="24"/>
        </w:rPr>
        <w:t xml:space="preserve"> also believed that the correct interventions could create permanent behaviour changes. </w:t>
      </w:r>
      <w:proofErr w:type="spellStart"/>
      <w:r>
        <w:rPr>
          <w:rFonts w:ascii="Arial" w:hAnsi="Arial" w:cs="Arial"/>
          <w:sz w:val="24"/>
          <w:szCs w:val="24"/>
        </w:rPr>
        <w:t>Kok</w:t>
      </w:r>
      <w:proofErr w:type="spellEnd"/>
      <w:r>
        <w:rPr>
          <w:rFonts w:ascii="Arial" w:hAnsi="Arial" w:cs="Arial"/>
          <w:sz w:val="24"/>
          <w:szCs w:val="24"/>
        </w:rPr>
        <w:t xml:space="preserve"> et al. (2016) identified interventions which targeted change in thought process rather than a change solely in </w:t>
      </w:r>
      <w:r w:rsidR="0035124C">
        <w:rPr>
          <w:rFonts w:ascii="Arial" w:hAnsi="Arial" w:cs="Arial"/>
          <w:sz w:val="24"/>
          <w:szCs w:val="24"/>
        </w:rPr>
        <w:t xml:space="preserve">the behaviour displayed </w:t>
      </w:r>
      <w:r>
        <w:rPr>
          <w:rFonts w:ascii="Arial" w:hAnsi="Arial" w:cs="Arial"/>
          <w:sz w:val="24"/>
          <w:szCs w:val="24"/>
        </w:rPr>
        <w:t xml:space="preserve">to be the most successful interventions. It is argued however that these types on interventions focus solely on the surface problems and not the deep-rooted reasons behind the behaviour. </w:t>
      </w:r>
    </w:p>
    <w:p w14:paraId="163A4094" w14:textId="77777777" w:rsidR="00036BF2" w:rsidRDefault="00036BF2" w:rsidP="00036BF2">
      <w:pPr>
        <w:spacing w:line="480" w:lineRule="auto"/>
        <w:rPr>
          <w:rFonts w:ascii="Arial" w:hAnsi="Arial" w:cs="Arial"/>
          <w:sz w:val="24"/>
          <w:szCs w:val="24"/>
        </w:rPr>
      </w:pPr>
    </w:p>
    <w:p w14:paraId="0672918D" w14:textId="22DFF8CA" w:rsidR="009A7C5F" w:rsidRDefault="00036BF2" w:rsidP="00852677">
      <w:pPr>
        <w:spacing w:line="480" w:lineRule="auto"/>
        <w:rPr>
          <w:rFonts w:ascii="Arial" w:hAnsi="Arial" w:cs="Arial"/>
          <w:sz w:val="24"/>
          <w:szCs w:val="24"/>
        </w:rPr>
      </w:pPr>
      <w:r>
        <w:rPr>
          <w:rFonts w:ascii="Arial" w:hAnsi="Arial" w:cs="Arial"/>
          <w:sz w:val="24"/>
          <w:szCs w:val="24"/>
        </w:rPr>
        <w:t>Weed (2019) argues that whilst interventions support the current situation the child might find themselves in, it does not give them the skills to apply newly found skills in everyday situations. He continues that as these interventions are staged and controlled</w:t>
      </w:r>
      <w:r w:rsidR="00C117C1">
        <w:rPr>
          <w:rFonts w:ascii="Arial" w:hAnsi="Arial" w:cs="Arial"/>
          <w:sz w:val="24"/>
          <w:szCs w:val="24"/>
        </w:rPr>
        <w:t>,</w:t>
      </w:r>
      <w:r>
        <w:rPr>
          <w:rFonts w:ascii="Arial" w:hAnsi="Arial" w:cs="Arial"/>
          <w:sz w:val="24"/>
          <w:szCs w:val="24"/>
        </w:rPr>
        <w:t xml:space="preserve"> when </w:t>
      </w:r>
      <w:proofErr w:type="gramStart"/>
      <w:r>
        <w:rPr>
          <w:rFonts w:ascii="Arial" w:hAnsi="Arial" w:cs="Arial"/>
          <w:sz w:val="24"/>
          <w:szCs w:val="24"/>
        </w:rPr>
        <w:t>opening up</w:t>
      </w:r>
      <w:proofErr w:type="gramEnd"/>
      <w:r>
        <w:rPr>
          <w:rFonts w:ascii="Arial" w:hAnsi="Arial" w:cs="Arial"/>
          <w:sz w:val="24"/>
          <w:szCs w:val="24"/>
        </w:rPr>
        <w:t xml:space="preserve"> the same difficulties in the wider context of the world, </w:t>
      </w:r>
      <w:r>
        <w:rPr>
          <w:rFonts w:ascii="Arial" w:hAnsi="Arial" w:cs="Arial"/>
          <w:sz w:val="24"/>
          <w:szCs w:val="24"/>
        </w:rPr>
        <w:lastRenderedPageBreak/>
        <w:t xml:space="preserve">children are unable to transfer their </w:t>
      </w:r>
      <w:r w:rsidR="00C117C1">
        <w:rPr>
          <w:rFonts w:ascii="Arial" w:hAnsi="Arial" w:cs="Arial"/>
          <w:sz w:val="24"/>
          <w:szCs w:val="24"/>
        </w:rPr>
        <w:t>newly learnt s</w:t>
      </w:r>
      <w:r>
        <w:rPr>
          <w:rFonts w:ascii="Arial" w:hAnsi="Arial" w:cs="Arial"/>
          <w:sz w:val="24"/>
          <w:szCs w:val="24"/>
        </w:rPr>
        <w:t>kills. Weed</w:t>
      </w:r>
      <w:r w:rsidR="00C117C1">
        <w:rPr>
          <w:rFonts w:ascii="Arial" w:hAnsi="Arial" w:cs="Arial"/>
          <w:sz w:val="24"/>
          <w:szCs w:val="24"/>
        </w:rPr>
        <w:t xml:space="preserve"> (2019)</w:t>
      </w:r>
      <w:r>
        <w:rPr>
          <w:rFonts w:ascii="Arial" w:hAnsi="Arial" w:cs="Arial"/>
          <w:sz w:val="24"/>
          <w:szCs w:val="24"/>
        </w:rPr>
        <w:t xml:space="preserve"> also believes that this process of intervention might be harmful to some. As the adult plays a key role in this intervention, if they are not open to the child’s views or </w:t>
      </w:r>
      <w:r w:rsidR="00C117C1">
        <w:rPr>
          <w:rFonts w:ascii="Arial" w:hAnsi="Arial" w:cs="Arial"/>
          <w:sz w:val="24"/>
          <w:szCs w:val="24"/>
        </w:rPr>
        <w:t xml:space="preserve">if they </w:t>
      </w:r>
      <w:r>
        <w:rPr>
          <w:rFonts w:ascii="Arial" w:hAnsi="Arial" w:cs="Arial"/>
          <w:sz w:val="24"/>
          <w:szCs w:val="24"/>
        </w:rPr>
        <w:t xml:space="preserve">place a level of blame on the child for the behaviour they are showing, then Weed (2019) states that the child might feel victimised and therefore be unwilling to change. </w:t>
      </w:r>
      <w:r w:rsidR="00C117C1">
        <w:rPr>
          <w:rFonts w:ascii="Arial" w:hAnsi="Arial" w:cs="Arial"/>
          <w:sz w:val="24"/>
          <w:szCs w:val="24"/>
        </w:rPr>
        <w:t>Weed concluded</w:t>
      </w:r>
      <w:r w:rsidR="009A7C5F">
        <w:rPr>
          <w:rFonts w:ascii="Arial" w:hAnsi="Arial" w:cs="Arial"/>
          <w:sz w:val="24"/>
          <w:szCs w:val="24"/>
        </w:rPr>
        <w:t xml:space="preserve"> </w:t>
      </w:r>
      <w:r w:rsidR="00C117C1">
        <w:rPr>
          <w:rFonts w:ascii="Arial" w:hAnsi="Arial" w:cs="Arial"/>
          <w:sz w:val="24"/>
          <w:szCs w:val="24"/>
        </w:rPr>
        <w:t>that i</w:t>
      </w:r>
      <w:r>
        <w:rPr>
          <w:rFonts w:ascii="Arial" w:hAnsi="Arial" w:cs="Arial"/>
          <w:sz w:val="24"/>
          <w:szCs w:val="24"/>
        </w:rPr>
        <w:t>f behaviour</w:t>
      </w:r>
      <w:r w:rsidR="00C117C1">
        <w:rPr>
          <w:rFonts w:ascii="Arial" w:hAnsi="Arial" w:cs="Arial"/>
          <w:sz w:val="24"/>
          <w:szCs w:val="24"/>
        </w:rPr>
        <w:t xml:space="preserve"> reinforcement</w:t>
      </w:r>
      <w:r>
        <w:rPr>
          <w:rFonts w:ascii="Arial" w:hAnsi="Arial" w:cs="Arial"/>
          <w:sz w:val="24"/>
          <w:szCs w:val="24"/>
        </w:rPr>
        <w:t xml:space="preserve"> is not maintained, success in the intervention will decrease.</w:t>
      </w:r>
    </w:p>
    <w:p w14:paraId="0188DAAF" w14:textId="77777777" w:rsidR="00741E09" w:rsidRPr="00741E09" w:rsidRDefault="00741E09" w:rsidP="00852677">
      <w:pPr>
        <w:spacing w:line="480" w:lineRule="auto"/>
        <w:rPr>
          <w:rFonts w:ascii="Arial" w:hAnsi="Arial" w:cs="Arial"/>
          <w:b/>
          <w:bCs/>
          <w:sz w:val="24"/>
          <w:szCs w:val="24"/>
        </w:rPr>
      </w:pPr>
    </w:p>
    <w:p w14:paraId="28168589" w14:textId="376D2B30" w:rsidR="00852677" w:rsidRDefault="00852677" w:rsidP="00852677">
      <w:pPr>
        <w:spacing w:line="480" w:lineRule="auto"/>
        <w:rPr>
          <w:rFonts w:ascii="Arial" w:hAnsi="Arial" w:cs="Arial"/>
          <w:b/>
          <w:bCs/>
          <w:sz w:val="24"/>
          <w:szCs w:val="24"/>
        </w:rPr>
      </w:pPr>
      <w:r>
        <w:rPr>
          <w:rFonts w:ascii="Arial" w:hAnsi="Arial" w:cs="Arial"/>
          <w:b/>
          <w:bCs/>
          <w:sz w:val="24"/>
          <w:szCs w:val="24"/>
        </w:rPr>
        <w:t>Humanistic</w:t>
      </w:r>
      <w:r w:rsidR="00376DF7">
        <w:rPr>
          <w:rFonts w:ascii="Arial" w:hAnsi="Arial" w:cs="Arial"/>
          <w:b/>
          <w:bCs/>
          <w:sz w:val="24"/>
          <w:szCs w:val="24"/>
        </w:rPr>
        <w:t xml:space="preserve"> Approach</w:t>
      </w:r>
    </w:p>
    <w:p w14:paraId="775DFFE1" w14:textId="5B9CBCCE" w:rsidR="00B449F9" w:rsidRDefault="00852677" w:rsidP="00BF16F6">
      <w:pPr>
        <w:spacing w:line="480" w:lineRule="auto"/>
        <w:rPr>
          <w:rFonts w:ascii="Arial" w:hAnsi="Arial" w:cs="Arial"/>
          <w:sz w:val="24"/>
          <w:szCs w:val="24"/>
        </w:rPr>
      </w:pPr>
      <w:r>
        <w:rPr>
          <w:rFonts w:ascii="Arial" w:hAnsi="Arial" w:cs="Arial"/>
          <w:sz w:val="24"/>
          <w:szCs w:val="24"/>
        </w:rPr>
        <w:t>The humanistic approach</w:t>
      </w:r>
      <w:r w:rsidR="00194385">
        <w:rPr>
          <w:rFonts w:ascii="Arial" w:hAnsi="Arial" w:cs="Arial"/>
          <w:sz w:val="24"/>
          <w:szCs w:val="24"/>
        </w:rPr>
        <w:t xml:space="preserve"> largely differs from the</w:t>
      </w:r>
      <w:r w:rsidR="00E77CBE">
        <w:rPr>
          <w:rFonts w:ascii="Arial" w:hAnsi="Arial" w:cs="Arial"/>
          <w:sz w:val="24"/>
          <w:szCs w:val="24"/>
        </w:rPr>
        <w:t xml:space="preserve"> views of</w:t>
      </w:r>
      <w:r w:rsidR="00194385">
        <w:rPr>
          <w:rFonts w:ascii="Arial" w:hAnsi="Arial" w:cs="Arial"/>
          <w:sz w:val="24"/>
          <w:szCs w:val="24"/>
        </w:rPr>
        <w:t xml:space="preserve"> </w:t>
      </w:r>
      <w:r w:rsidR="00D66F89">
        <w:rPr>
          <w:rFonts w:ascii="Arial" w:hAnsi="Arial" w:cs="Arial"/>
          <w:sz w:val="24"/>
          <w:szCs w:val="24"/>
        </w:rPr>
        <w:t xml:space="preserve">the </w:t>
      </w:r>
      <w:r w:rsidR="00F63A05">
        <w:rPr>
          <w:rFonts w:ascii="Arial" w:hAnsi="Arial" w:cs="Arial"/>
          <w:sz w:val="24"/>
          <w:szCs w:val="24"/>
        </w:rPr>
        <w:t>other development approaches as i</w:t>
      </w:r>
      <w:r w:rsidR="002711BB" w:rsidRPr="005C22E0">
        <w:rPr>
          <w:rFonts w:ascii="Arial" w:hAnsi="Arial" w:cs="Arial"/>
          <w:sz w:val="24"/>
          <w:szCs w:val="24"/>
        </w:rPr>
        <w:t xml:space="preserve">t studies </w:t>
      </w:r>
      <w:r w:rsidR="00113AC3">
        <w:rPr>
          <w:rFonts w:ascii="Arial" w:hAnsi="Arial" w:cs="Arial"/>
          <w:sz w:val="24"/>
          <w:szCs w:val="24"/>
        </w:rPr>
        <w:t xml:space="preserve">a </w:t>
      </w:r>
      <w:proofErr w:type="gramStart"/>
      <w:r w:rsidR="00113AC3">
        <w:rPr>
          <w:rFonts w:ascii="Arial" w:hAnsi="Arial" w:cs="Arial"/>
          <w:sz w:val="24"/>
          <w:szCs w:val="24"/>
        </w:rPr>
        <w:t>person as a</w:t>
      </w:r>
      <w:r w:rsidR="002711BB" w:rsidRPr="005C22E0">
        <w:rPr>
          <w:rFonts w:ascii="Arial" w:hAnsi="Arial" w:cs="Arial"/>
          <w:sz w:val="24"/>
          <w:szCs w:val="24"/>
        </w:rPr>
        <w:t xml:space="preserve"> </w:t>
      </w:r>
      <w:r w:rsidR="007C4562">
        <w:rPr>
          <w:rFonts w:ascii="Arial" w:hAnsi="Arial" w:cs="Arial"/>
          <w:sz w:val="24"/>
          <w:szCs w:val="24"/>
        </w:rPr>
        <w:t>whole</w:t>
      </w:r>
      <w:proofErr w:type="gramEnd"/>
      <w:r w:rsidR="002711BB" w:rsidRPr="005C22E0">
        <w:rPr>
          <w:rFonts w:ascii="Arial" w:hAnsi="Arial" w:cs="Arial"/>
          <w:sz w:val="24"/>
          <w:szCs w:val="24"/>
        </w:rPr>
        <w:t xml:space="preserve"> (</w:t>
      </w:r>
      <w:proofErr w:type="spellStart"/>
      <w:r w:rsidR="005C22E0" w:rsidRPr="005C22E0">
        <w:rPr>
          <w:rFonts w:ascii="Arial" w:hAnsi="Arial" w:cs="Arial"/>
          <w:sz w:val="24"/>
          <w:szCs w:val="24"/>
        </w:rPr>
        <w:t>Huitt</w:t>
      </w:r>
      <w:proofErr w:type="spellEnd"/>
      <w:r w:rsidR="005C22E0" w:rsidRPr="005C22E0">
        <w:rPr>
          <w:rFonts w:ascii="Arial" w:hAnsi="Arial" w:cs="Arial"/>
          <w:sz w:val="24"/>
          <w:szCs w:val="24"/>
        </w:rPr>
        <w:t>, 2001</w:t>
      </w:r>
      <w:r w:rsidR="002711BB" w:rsidRPr="005C22E0">
        <w:rPr>
          <w:rFonts w:ascii="Arial" w:hAnsi="Arial" w:cs="Arial"/>
          <w:sz w:val="24"/>
          <w:szCs w:val="24"/>
        </w:rPr>
        <w:t>)</w:t>
      </w:r>
      <w:r w:rsidR="00016DC2">
        <w:rPr>
          <w:rFonts w:ascii="Arial" w:hAnsi="Arial" w:cs="Arial"/>
          <w:sz w:val="24"/>
          <w:szCs w:val="24"/>
        </w:rPr>
        <w:t xml:space="preserve"> rather than specific aspects of development</w:t>
      </w:r>
      <w:r w:rsidR="002711BB" w:rsidRPr="005C22E0">
        <w:rPr>
          <w:rFonts w:ascii="Arial" w:hAnsi="Arial" w:cs="Arial"/>
          <w:sz w:val="24"/>
          <w:szCs w:val="24"/>
        </w:rPr>
        <w:t>.</w:t>
      </w:r>
      <w:r w:rsidR="002711BB">
        <w:rPr>
          <w:rFonts w:ascii="Arial" w:hAnsi="Arial" w:cs="Arial"/>
          <w:b/>
          <w:bCs/>
          <w:sz w:val="24"/>
          <w:szCs w:val="24"/>
        </w:rPr>
        <w:t xml:space="preserve"> </w:t>
      </w:r>
      <w:r w:rsidR="002711BB">
        <w:rPr>
          <w:rFonts w:ascii="Arial" w:hAnsi="Arial" w:cs="Arial"/>
          <w:sz w:val="24"/>
          <w:szCs w:val="24"/>
        </w:rPr>
        <w:t>The h</w:t>
      </w:r>
      <w:r w:rsidR="002711BB" w:rsidRPr="002711BB">
        <w:rPr>
          <w:rFonts w:ascii="Arial" w:hAnsi="Arial" w:cs="Arial"/>
          <w:sz w:val="24"/>
          <w:szCs w:val="24"/>
        </w:rPr>
        <w:t xml:space="preserve">umanistic </w:t>
      </w:r>
      <w:r w:rsidR="002711BB">
        <w:rPr>
          <w:rFonts w:ascii="Arial" w:hAnsi="Arial" w:cs="Arial"/>
          <w:sz w:val="24"/>
          <w:szCs w:val="24"/>
        </w:rPr>
        <w:t>approach follows the belief that</w:t>
      </w:r>
      <w:r w:rsidR="002711BB" w:rsidRPr="002711BB">
        <w:rPr>
          <w:rFonts w:ascii="Arial" w:hAnsi="Arial" w:cs="Arial"/>
          <w:sz w:val="24"/>
          <w:szCs w:val="24"/>
        </w:rPr>
        <w:t xml:space="preserve"> behaviour is not </w:t>
      </w:r>
      <w:r w:rsidR="00D76A79">
        <w:rPr>
          <w:rFonts w:ascii="Arial" w:hAnsi="Arial" w:cs="Arial"/>
          <w:sz w:val="24"/>
          <w:szCs w:val="24"/>
        </w:rPr>
        <w:t>set or determined</w:t>
      </w:r>
      <w:r w:rsidR="002307EA">
        <w:rPr>
          <w:rFonts w:ascii="Arial" w:hAnsi="Arial" w:cs="Arial"/>
          <w:sz w:val="24"/>
          <w:szCs w:val="24"/>
        </w:rPr>
        <w:t xml:space="preserve"> by our development or environment</w:t>
      </w:r>
      <w:r w:rsidR="002711BB">
        <w:rPr>
          <w:rFonts w:ascii="Arial" w:hAnsi="Arial" w:cs="Arial"/>
          <w:b/>
          <w:bCs/>
          <w:sz w:val="24"/>
          <w:szCs w:val="24"/>
        </w:rPr>
        <w:t xml:space="preserve"> </w:t>
      </w:r>
      <w:r w:rsidR="002711BB" w:rsidRPr="00E77CBE">
        <w:rPr>
          <w:rFonts w:ascii="Arial" w:hAnsi="Arial" w:cs="Arial"/>
          <w:sz w:val="24"/>
          <w:szCs w:val="24"/>
        </w:rPr>
        <w:t>(</w:t>
      </w:r>
      <w:r w:rsidR="00E77CBE" w:rsidRPr="00E77CBE">
        <w:rPr>
          <w:rFonts w:ascii="Arial" w:hAnsi="Arial" w:cs="Arial"/>
          <w:sz w:val="24"/>
          <w:szCs w:val="24"/>
        </w:rPr>
        <w:t>McLe</w:t>
      </w:r>
      <w:r w:rsidR="00E77CBE">
        <w:rPr>
          <w:rFonts w:ascii="Arial" w:hAnsi="Arial" w:cs="Arial"/>
          <w:sz w:val="24"/>
          <w:szCs w:val="24"/>
        </w:rPr>
        <w:t>o</w:t>
      </w:r>
      <w:r w:rsidR="00E77CBE" w:rsidRPr="00E77CBE">
        <w:rPr>
          <w:rFonts w:ascii="Arial" w:hAnsi="Arial" w:cs="Arial"/>
          <w:sz w:val="24"/>
          <w:szCs w:val="24"/>
        </w:rPr>
        <w:t>d, 201</w:t>
      </w:r>
      <w:r w:rsidR="00E77CBE">
        <w:rPr>
          <w:rFonts w:ascii="Arial" w:hAnsi="Arial" w:cs="Arial"/>
          <w:sz w:val="24"/>
          <w:szCs w:val="24"/>
        </w:rPr>
        <w:t>5)</w:t>
      </w:r>
      <w:r w:rsidR="002711BB">
        <w:rPr>
          <w:rFonts w:ascii="Arial" w:hAnsi="Arial" w:cs="Arial"/>
          <w:b/>
          <w:bCs/>
          <w:sz w:val="24"/>
          <w:szCs w:val="24"/>
        </w:rPr>
        <w:t xml:space="preserve"> </w:t>
      </w:r>
      <w:r w:rsidR="002711BB">
        <w:rPr>
          <w:rFonts w:ascii="Arial" w:hAnsi="Arial" w:cs="Arial"/>
          <w:sz w:val="24"/>
          <w:szCs w:val="24"/>
        </w:rPr>
        <w:t xml:space="preserve">and </w:t>
      </w:r>
      <w:r w:rsidR="001257F4">
        <w:rPr>
          <w:rFonts w:ascii="Arial" w:hAnsi="Arial" w:cs="Arial"/>
          <w:sz w:val="24"/>
          <w:szCs w:val="24"/>
        </w:rPr>
        <w:t>people are able to make choices for themselves based on their personal goals, self-motivation and self-worth (</w:t>
      </w:r>
      <w:proofErr w:type="spellStart"/>
      <w:r w:rsidR="005C22E0">
        <w:rPr>
          <w:rFonts w:ascii="Arial" w:hAnsi="Arial" w:cs="Arial"/>
          <w:sz w:val="24"/>
          <w:szCs w:val="24"/>
        </w:rPr>
        <w:t>Huitt</w:t>
      </w:r>
      <w:proofErr w:type="spellEnd"/>
      <w:r w:rsidR="005C22E0">
        <w:rPr>
          <w:rFonts w:ascii="Arial" w:hAnsi="Arial" w:cs="Arial"/>
          <w:sz w:val="24"/>
          <w:szCs w:val="24"/>
        </w:rPr>
        <w:t>, 2001)</w:t>
      </w:r>
      <w:r w:rsidR="001257F4">
        <w:rPr>
          <w:rFonts w:ascii="Arial" w:hAnsi="Arial" w:cs="Arial"/>
          <w:sz w:val="24"/>
          <w:szCs w:val="24"/>
        </w:rPr>
        <w:t>.</w:t>
      </w:r>
      <w:r w:rsidR="006B68E8">
        <w:rPr>
          <w:rFonts w:ascii="Arial" w:hAnsi="Arial" w:cs="Arial"/>
          <w:sz w:val="24"/>
          <w:szCs w:val="24"/>
        </w:rPr>
        <w:t xml:space="preserve"> This indicates that behaviour can be influenced by </w:t>
      </w:r>
      <w:proofErr w:type="gramStart"/>
      <w:r w:rsidR="006B68E8">
        <w:rPr>
          <w:rFonts w:ascii="Arial" w:hAnsi="Arial" w:cs="Arial"/>
          <w:sz w:val="24"/>
          <w:szCs w:val="24"/>
        </w:rPr>
        <w:t>a number of</w:t>
      </w:r>
      <w:proofErr w:type="gramEnd"/>
      <w:r w:rsidR="006B68E8">
        <w:rPr>
          <w:rFonts w:ascii="Arial" w:hAnsi="Arial" w:cs="Arial"/>
          <w:sz w:val="24"/>
          <w:szCs w:val="24"/>
        </w:rPr>
        <w:t xml:space="preserve"> factors; social interaction, learnt behaviour</w:t>
      </w:r>
      <w:r w:rsidR="00D66F89">
        <w:rPr>
          <w:rFonts w:ascii="Arial" w:hAnsi="Arial" w:cs="Arial"/>
          <w:sz w:val="24"/>
          <w:szCs w:val="24"/>
        </w:rPr>
        <w:t xml:space="preserve"> within the environment</w:t>
      </w:r>
      <w:r w:rsidR="006B68E8">
        <w:rPr>
          <w:rFonts w:ascii="Arial" w:hAnsi="Arial" w:cs="Arial"/>
          <w:sz w:val="24"/>
          <w:szCs w:val="24"/>
        </w:rPr>
        <w:t xml:space="preserve"> and personal perception.</w:t>
      </w:r>
      <w:r w:rsidR="00DA069E">
        <w:rPr>
          <w:rFonts w:ascii="Arial" w:hAnsi="Arial" w:cs="Arial"/>
          <w:sz w:val="24"/>
          <w:szCs w:val="24"/>
        </w:rPr>
        <w:t xml:space="preserve"> </w:t>
      </w:r>
      <w:r w:rsidR="006B68E8">
        <w:rPr>
          <w:rFonts w:ascii="Arial" w:hAnsi="Arial" w:cs="Arial"/>
          <w:sz w:val="24"/>
          <w:szCs w:val="24"/>
        </w:rPr>
        <w:t>Maslow (1943</w:t>
      </w:r>
      <w:r w:rsidR="006A68F6">
        <w:rPr>
          <w:rFonts w:ascii="Arial" w:hAnsi="Arial" w:cs="Arial"/>
          <w:sz w:val="24"/>
          <w:szCs w:val="24"/>
        </w:rPr>
        <w:t>, p.370)</w:t>
      </w:r>
      <w:r w:rsidR="00DA069E">
        <w:rPr>
          <w:rFonts w:ascii="Arial" w:hAnsi="Arial" w:cs="Arial"/>
          <w:sz w:val="24"/>
          <w:szCs w:val="24"/>
        </w:rPr>
        <w:t xml:space="preserve"> </w:t>
      </w:r>
      <w:r w:rsidR="007C4562">
        <w:rPr>
          <w:rFonts w:ascii="Arial" w:hAnsi="Arial" w:cs="Arial"/>
          <w:sz w:val="24"/>
          <w:szCs w:val="24"/>
        </w:rPr>
        <w:t xml:space="preserve">explains </w:t>
      </w:r>
      <w:r w:rsidR="00DA069E">
        <w:rPr>
          <w:rFonts w:ascii="Arial" w:hAnsi="Arial" w:cs="Arial"/>
          <w:sz w:val="24"/>
          <w:szCs w:val="24"/>
        </w:rPr>
        <w:t xml:space="preserve">human </w:t>
      </w:r>
      <w:r w:rsidR="00D66F89">
        <w:rPr>
          <w:rFonts w:ascii="Arial" w:hAnsi="Arial" w:cs="Arial"/>
          <w:sz w:val="24"/>
          <w:szCs w:val="24"/>
        </w:rPr>
        <w:t>development</w:t>
      </w:r>
      <w:r w:rsidR="00DA069E">
        <w:rPr>
          <w:rFonts w:ascii="Arial" w:hAnsi="Arial" w:cs="Arial"/>
          <w:sz w:val="24"/>
          <w:szCs w:val="24"/>
        </w:rPr>
        <w:t xml:space="preserve"> </w:t>
      </w:r>
      <w:r w:rsidR="007C4562">
        <w:rPr>
          <w:rFonts w:ascii="Arial" w:hAnsi="Arial" w:cs="Arial"/>
          <w:sz w:val="24"/>
          <w:szCs w:val="24"/>
        </w:rPr>
        <w:t xml:space="preserve">within </w:t>
      </w:r>
      <w:r w:rsidR="006A68F6">
        <w:rPr>
          <w:rFonts w:ascii="Arial" w:hAnsi="Arial" w:cs="Arial"/>
          <w:sz w:val="24"/>
          <w:szCs w:val="24"/>
        </w:rPr>
        <w:t>a</w:t>
      </w:r>
      <w:r w:rsidR="007C4562">
        <w:rPr>
          <w:rFonts w:ascii="Arial" w:hAnsi="Arial" w:cs="Arial"/>
          <w:sz w:val="24"/>
          <w:szCs w:val="24"/>
        </w:rPr>
        <w:t xml:space="preserve"> </w:t>
      </w:r>
      <w:r w:rsidR="006A68F6">
        <w:rPr>
          <w:rFonts w:ascii="Arial" w:hAnsi="Arial" w:cs="Arial"/>
          <w:sz w:val="24"/>
          <w:szCs w:val="24"/>
        </w:rPr>
        <w:t>“</w:t>
      </w:r>
      <w:r w:rsidR="00DA069E">
        <w:rPr>
          <w:rFonts w:ascii="Arial" w:hAnsi="Arial" w:cs="Arial"/>
          <w:sz w:val="24"/>
          <w:szCs w:val="24"/>
        </w:rPr>
        <w:t>hierarchy of needs</w:t>
      </w:r>
      <w:r w:rsidR="006A68F6">
        <w:rPr>
          <w:rFonts w:ascii="Arial" w:hAnsi="Arial" w:cs="Arial"/>
          <w:sz w:val="24"/>
          <w:szCs w:val="24"/>
        </w:rPr>
        <w:t>”</w:t>
      </w:r>
      <w:r w:rsidR="00DA069E">
        <w:rPr>
          <w:rFonts w:ascii="Arial" w:hAnsi="Arial" w:cs="Arial"/>
          <w:sz w:val="24"/>
          <w:szCs w:val="24"/>
        </w:rPr>
        <w:t xml:space="preserve">. </w:t>
      </w:r>
      <w:r w:rsidR="000A536C">
        <w:rPr>
          <w:rFonts w:ascii="Arial" w:hAnsi="Arial" w:cs="Arial"/>
          <w:sz w:val="24"/>
          <w:szCs w:val="24"/>
        </w:rPr>
        <w:t xml:space="preserve">He believed that people have five levels </w:t>
      </w:r>
      <w:r w:rsidR="006A68F6">
        <w:rPr>
          <w:rFonts w:ascii="Arial" w:hAnsi="Arial" w:cs="Arial"/>
          <w:sz w:val="24"/>
          <w:szCs w:val="24"/>
        </w:rPr>
        <w:t xml:space="preserve">of </w:t>
      </w:r>
      <w:r w:rsidR="000A536C">
        <w:rPr>
          <w:rFonts w:ascii="Arial" w:hAnsi="Arial" w:cs="Arial"/>
          <w:sz w:val="24"/>
          <w:szCs w:val="24"/>
        </w:rPr>
        <w:t xml:space="preserve">basic </w:t>
      </w:r>
      <w:r w:rsidR="006A68F6">
        <w:rPr>
          <w:rFonts w:ascii="Arial" w:hAnsi="Arial" w:cs="Arial"/>
          <w:sz w:val="24"/>
          <w:szCs w:val="24"/>
        </w:rPr>
        <w:t xml:space="preserve">need; </w:t>
      </w:r>
      <w:r w:rsidR="00D66F89" w:rsidRPr="00D66F89">
        <w:rPr>
          <w:rFonts w:ascii="Arial" w:hAnsi="Arial" w:cs="Arial"/>
          <w:sz w:val="24"/>
          <w:szCs w:val="24"/>
        </w:rPr>
        <w:t>physiological</w:t>
      </w:r>
      <w:r w:rsidR="00113AC3">
        <w:rPr>
          <w:rFonts w:ascii="Arial" w:hAnsi="Arial" w:cs="Arial"/>
          <w:sz w:val="24"/>
          <w:szCs w:val="24"/>
        </w:rPr>
        <w:t xml:space="preserve"> </w:t>
      </w:r>
      <w:r w:rsidR="00D469ED">
        <w:rPr>
          <w:rFonts w:ascii="Arial" w:hAnsi="Arial" w:cs="Arial"/>
          <w:sz w:val="24"/>
          <w:szCs w:val="24"/>
        </w:rPr>
        <w:t>(</w:t>
      </w:r>
      <w:r w:rsidR="00113AC3">
        <w:rPr>
          <w:rFonts w:ascii="Arial" w:hAnsi="Arial" w:cs="Arial"/>
          <w:sz w:val="24"/>
          <w:szCs w:val="24"/>
        </w:rPr>
        <w:t>b</w:t>
      </w:r>
      <w:r w:rsidR="006A68F6">
        <w:rPr>
          <w:rFonts w:ascii="Arial" w:hAnsi="Arial" w:cs="Arial"/>
          <w:sz w:val="24"/>
          <w:szCs w:val="24"/>
        </w:rPr>
        <w:t>asic physical needs</w:t>
      </w:r>
      <w:r w:rsidR="00D469ED">
        <w:rPr>
          <w:rFonts w:ascii="Arial" w:hAnsi="Arial" w:cs="Arial"/>
          <w:sz w:val="24"/>
          <w:szCs w:val="24"/>
        </w:rPr>
        <w:t>)</w:t>
      </w:r>
      <w:r w:rsidR="00D66F89" w:rsidRPr="00D66F89">
        <w:rPr>
          <w:rFonts w:ascii="Arial" w:hAnsi="Arial" w:cs="Arial"/>
          <w:sz w:val="24"/>
          <w:szCs w:val="24"/>
        </w:rPr>
        <w:t>, safety</w:t>
      </w:r>
      <w:r w:rsidR="006A68F6">
        <w:rPr>
          <w:rFonts w:ascii="Arial" w:hAnsi="Arial" w:cs="Arial"/>
          <w:sz w:val="24"/>
          <w:szCs w:val="24"/>
        </w:rPr>
        <w:t xml:space="preserve"> </w:t>
      </w:r>
      <w:r w:rsidR="00D469ED">
        <w:rPr>
          <w:rFonts w:ascii="Arial" w:hAnsi="Arial" w:cs="Arial"/>
          <w:sz w:val="24"/>
          <w:szCs w:val="24"/>
        </w:rPr>
        <w:t>(</w:t>
      </w:r>
      <w:r w:rsidR="006A68F6">
        <w:rPr>
          <w:rFonts w:ascii="Arial" w:hAnsi="Arial" w:cs="Arial"/>
          <w:sz w:val="24"/>
          <w:szCs w:val="24"/>
        </w:rPr>
        <w:t xml:space="preserve">a safe environment to </w:t>
      </w:r>
      <w:r w:rsidR="00C47F04">
        <w:rPr>
          <w:rFonts w:ascii="Arial" w:hAnsi="Arial" w:cs="Arial"/>
          <w:sz w:val="24"/>
          <w:szCs w:val="24"/>
        </w:rPr>
        <w:t>develop and lear</w:t>
      </w:r>
      <w:r w:rsidR="00113AC3">
        <w:rPr>
          <w:rFonts w:ascii="Arial" w:hAnsi="Arial" w:cs="Arial"/>
          <w:sz w:val="24"/>
          <w:szCs w:val="24"/>
        </w:rPr>
        <w:t>n</w:t>
      </w:r>
      <w:r w:rsidR="00D469ED">
        <w:rPr>
          <w:rFonts w:ascii="Arial" w:hAnsi="Arial" w:cs="Arial"/>
          <w:sz w:val="24"/>
          <w:szCs w:val="24"/>
        </w:rPr>
        <w:t>)</w:t>
      </w:r>
      <w:r w:rsidR="00113AC3">
        <w:rPr>
          <w:rFonts w:ascii="Arial" w:hAnsi="Arial" w:cs="Arial"/>
          <w:sz w:val="24"/>
          <w:szCs w:val="24"/>
        </w:rPr>
        <w:t>,</w:t>
      </w:r>
      <w:r w:rsidR="00D66F89" w:rsidRPr="00D66F89">
        <w:rPr>
          <w:rFonts w:ascii="Arial" w:hAnsi="Arial" w:cs="Arial"/>
          <w:sz w:val="24"/>
          <w:szCs w:val="24"/>
        </w:rPr>
        <w:t xml:space="preserve"> lov</w:t>
      </w:r>
      <w:r w:rsidR="00113AC3">
        <w:rPr>
          <w:rFonts w:ascii="Arial" w:hAnsi="Arial" w:cs="Arial"/>
          <w:sz w:val="24"/>
          <w:szCs w:val="24"/>
        </w:rPr>
        <w:t xml:space="preserve">e </w:t>
      </w:r>
      <w:r w:rsidR="00D469ED">
        <w:rPr>
          <w:rFonts w:ascii="Arial" w:hAnsi="Arial" w:cs="Arial"/>
          <w:sz w:val="24"/>
          <w:szCs w:val="24"/>
        </w:rPr>
        <w:t>(</w:t>
      </w:r>
      <w:r w:rsidR="006A68F6">
        <w:rPr>
          <w:rFonts w:ascii="Arial" w:hAnsi="Arial" w:cs="Arial"/>
          <w:sz w:val="24"/>
          <w:szCs w:val="24"/>
        </w:rPr>
        <w:t>belonging, feeling loved and being able to love</w:t>
      </w:r>
      <w:r w:rsidR="00D469ED">
        <w:rPr>
          <w:rFonts w:ascii="Arial" w:hAnsi="Arial" w:cs="Arial"/>
          <w:sz w:val="24"/>
          <w:szCs w:val="24"/>
        </w:rPr>
        <w:t>)</w:t>
      </w:r>
      <w:r w:rsidR="00D66F89" w:rsidRPr="00D66F89">
        <w:rPr>
          <w:rFonts w:ascii="Arial" w:hAnsi="Arial" w:cs="Arial"/>
          <w:sz w:val="24"/>
          <w:szCs w:val="24"/>
        </w:rPr>
        <w:t>, esteem</w:t>
      </w:r>
      <w:r w:rsidR="006A68F6">
        <w:rPr>
          <w:rFonts w:ascii="Arial" w:hAnsi="Arial" w:cs="Arial"/>
          <w:sz w:val="24"/>
          <w:szCs w:val="24"/>
        </w:rPr>
        <w:t xml:space="preserve"> </w:t>
      </w:r>
      <w:r w:rsidR="00D469ED">
        <w:rPr>
          <w:rFonts w:ascii="Arial" w:hAnsi="Arial" w:cs="Arial"/>
          <w:sz w:val="24"/>
          <w:szCs w:val="24"/>
        </w:rPr>
        <w:t>(</w:t>
      </w:r>
      <w:r w:rsidR="006A68F6">
        <w:rPr>
          <w:rFonts w:ascii="Arial" w:hAnsi="Arial" w:cs="Arial"/>
          <w:sz w:val="24"/>
          <w:szCs w:val="24"/>
        </w:rPr>
        <w:t>respect for ourselves</w:t>
      </w:r>
      <w:r w:rsidR="00D469ED">
        <w:rPr>
          <w:rFonts w:ascii="Arial" w:hAnsi="Arial" w:cs="Arial"/>
          <w:sz w:val="24"/>
          <w:szCs w:val="24"/>
        </w:rPr>
        <w:t>)</w:t>
      </w:r>
      <w:r w:rsidR="00D66F89" w:rsidRPr="00D66F89">
        <w:rPr>
          <w:rFonts w:ascii="Arial" w:hAnsi="Arial" w:cs="Arial"/>
          <w:sz w:val="24"/>
          <w:szCs w:val="24"/>
        </w:rPr>
        <w:t xml:space="preserve"> and self-actualization</w:t>
      </w:r>
      <w:r w:rsidR="006A68F6">
        <w:rPr>
          <w:rFonts w:ascii="Arial" w:hAnsi="Arial" w:cs="Arial"/>
          <w:sz w:val="24"/>
          <w:szCs w:val="24"/>
        </w:rPr>
        <w:t xml:space="preserve"> </w:t>
      </w:r>
      <w:r w:rsidR="00D469ED">
        <w:rPr>
          <w:rFonts w:ascii="Arial" w:hAnsi="Arial" w:cs="Arial"/>
          <w:sz w:val="24"/>
          <w:szCs w:val="24"/>
        </w:rPr>
        <w:t>(</w:t>
      </w:r>
      <w:r w:rsidR="006A68F6">
        <w:rPr>
          <w:rFonts w:ascii="Arial" w:hAnsi="Arial" w:cs="Arial"/>
          <w:sz w:val="24"/>
          <w:szCs w:val="24"/>
        </w:rPr>
        <w:t>realisation of achievement</w:t>
      </w:r>
      <w:r w:rsidR="00D469ED">
        <w:rPr>
          <w:rFonts w:ascii="Arial" w:hAnsi="Arial" w:cs="Arial"/>
          <w:sz w:val="24"/>
          <w:szCs w:val="24"/>
        </w:rPr>
        <w:t>)</w:t>
      </w:r>
      <w:r w:rsidR="000A536C">
        <w:rPr>
          <w:rFonts w:ascii="Arial" w:hAnsi="Arial" w:cs="Arial"/>
          <w:sz w:val="24"/>
          <w:szCs w:val="24"/>
        </w:rPr>
        <w:t xml:space="preserve"> (Maslow, 1943). </w:t>
      </w:r>
      <w:r w:rsidR="006A68F6">
        <w:rPr>
          <w:rFonts w:ascii="Arial" w:hAnsi="Arial" w:cs="Arial"/>
          <w:sz w:val="24"/>
          <w:szCs w:val="24"/>
        </w:rPr>
        <w:t>L</w:t>
      </w:r>
      <w:r w:rsidR="000A536C">
        <w:rPr>
          <w:rFonts w:ascii="Arial" w:hAnsi="Arial" w:cs="Arial"/>
          <w:sz w:val="24"/>
          <w:szCs w:val="24"/>
        </w:rPr>
        <w:t>ower levels of need</w:t>
      </w:r>
      <w:r w:rsidR="006A68F6">
        <w:rPr>
          <w:rFonts w:ascii="Arial" w:hAnsi="Arial" w:cs="Arial"/>
          <w:sz w:val="24"/>
          <w:szCs w:val="24"/>
        </w:rPr>
        <w:t xml:space="preserve"> should</w:t>
      </w:r>
      <w:r w:rsidR="000A536C">
        <w:rPr>
          <w:rFonts w:ascii="Arial" w:hAnsi="Arial" w:cs="Arial"/>
          <w:sz w:val="24"/>
          <w:szCs w:val="24"/>
        </w:rPr>
        <w:t xml:space="preserve"> be met </w:t>
      </w:r>
      <w:r w:rsidR="006A68F6">
        <w:rPr>
          <w:rFonts w:ascii="Arial" w:hAnsi="Arial" w:cs="Arial"/>
          <w:sz w:val="24"/>
          <w:szCs w:val="24"/>
        </w:rPr>
        <w:t xml:space="preserve">to make it easier to achieve the needs within </w:t>
      </w:r>
      <w:r w:rsidR="00E94F86">
        <w:rPr>
          <w:rFonts w:ascii="Arial" w:hAnsi="Arial" w:cs="Arial"/>
          <w:sz w:val="24"/>
          <w:szCs w:val="24"/>
        </w:rPr>
        <w:t>the higher</w:t>
      </w:r>
      <w:r w:rsidR="000A536C">
        <w:rPr>
          <w:rFonts w:ascii="Arial" w:hAnsi="Arial" w:cs="Arial"/>
          <w:sz w:val="24"/>
          <w:szCs w:val="24"/>
        </w:rPr>
        <w:t xml:space="preserve"> level</w:t>
      </w:r>
      <w:r w:rsidR="00E94F86">
        <w:rPr>
          <w:rFonts w:ascii="Arial" w:hAnsi="Arial" w:cs="Arial"/>
          <w:sz w:val="24"/>
          <w:szCs w:val="24"/>
        </w:rPr>
        <w:t>s</w:t>
      </w:r>
      <w:r w:rsidR="006A68F6">
        <w:rPr>
          <w:rFonts w:ascii="Arial" w:hAnsi="Arial" w:cs="Arial"/>
          <w:sz w:val="24"/>
          <w:szCs w:val="24"/>
        </w:rPr>
        <w:t xml:space="preserve"> (Maslow, 1943). </w:t>
      </w:r>
      <w:r w:rsidR="001F69EA">
        <w:rPr>
          <w:rFonts w:ascii="Arial" w:hAnsi="Arial" w:cs="Arial"/>
          <w:sz w:val="24"/>
          <w:szCs w:val="24"/>
        </w:rPr>
        <w:t>It is suggested that children who have SEBD might have failed to have their needs met in some of these areas</w:t>
      </w:r>
      <w:r w:rsidR="00C65AA6">
        <w:rPr>
          <w:rFonts w:ascii="Arial" w:hAnsi="Arial" w:cs="Arial"/>
          <w:sz w:val="24"/>
          <w:szCs w:val="24"/>
        </w:rPr>
        <w:t xml:space="preserve"> throughout their </w:t>
      </w:r>
      <w:r w:rsidR="00C65AA6">
        <w:rPr>
          <w:rFonts w:ascii="Arial" w:hAnsi="Arial" w:cs="Arial"/>
          <w:sz w:val="24"/>
          <w:szCs w:val="24"/>
        </w:rPr>
        <w:lastRenderedPageBreak/>
        <w:t>lives</w:t>
      </w:r>
      <w:r w:rsidR="001F69EA">
        <w:rPr>
          <w:rFonts w:ascii="Arial" w:hAnsi="Arial" w:cs="Arial"/>
          <w:sz w:val="24"/>
          <w:szCs w:val="24"/>
        </w:rPr>
        <w:t xml:space="preserve"> (Cooper et al., 2006)</w:t>
      </w:r>
      <w:r w:rsidR="0074189D">
        <w:rPr>
          <w:rFonts w:ascii="Arial" w:hAnsi="Arial" w:cs="Arial"/>
          <w:sz w:val="24"/>
          <w:szCs w:val="24"/>
        </w:rPr>
        <w:t>. Cooper at al.</w:t>
      </w:r>
      <w:r w:rsidR="00C65AA6">
        <w:rPr>
          <w:rFonts w:ascii="Arial" w:hAnsi="Arial" w:cs="Arial"/>
          <w:sz w:val="24"/>
          <w:szCs w:val="24"/>
        </w:rPr>
        <w:t xml:space="preserve"> (2006)</w:t>
      </w:r>
      <w:r w:rsidR="0074189D">
        <w:rPr>
          <w:rFonts w:ascii="Arial" w:hAnsi="Arial" w:cs="Arial"/>
          <w:sz w:val="24"/>
          <w:szCs w:val="24"/>
        </w:rPr>
        <w:t xml:space="preserve"> indicate</w:t>
      </w:r>
      <w:r w:rsidR="00C65AA6">
        <w:rPr>
          <w:rFonts w:ascii="Arial" w:hAnsi="Arial" w:cs="Arial"/>
          <w:sz w:val="24"/>
          <w:szCs w:val="24"/>
        </w:rPr>
        <w:t>s</w:t>
      </w:r>
      <w:r w:rsidR="0074189D">
        <w:rPr>
          <w:rFonts w:ascii="Arial" w:hAnsi="Arial" w:cs="Arial"/>
          <w:sz w:val="24"/>
          <w:szCs w:val="24"/>
        </w:rPr>
        <w:t xml:space="preserve"> that, for example, a child who has not had their needs of safety met, might display </w:t>
      </w:r>
      <w:r w:rsidR="00626237">
        <w:rPr>
          <w:rFonts w:ascii="Arial" w:hAnsi="Arial" w:cs="Arial"/>
          <w:sz w:val="24"/>
          <w:szCs w:val="24"/>
        </w:rPr>
        <w:t>difficulties with establishing social relationships due to a sense of insecurity</w:t>
      </w:r>
      <w:r w:rsidR="00C65AA6">
        <w:rPr>
          <w:rFonts w:ascii="Arial" w:hAnsi="Arial" w:cs="Arial"/>
          <w:sz w:val="24"/>
          <w:szCs w:val="24"/>
        </w:rPr>
        <w:t xml:space="preserve"> and anxiety</w:t>
      </w:r>
      <w:r w:rsidR="00626237">
        <w:rPr>
          <w:rFonts w:ascii="Arial" w:hAnsi="Arial" w:cs="Arial"/>
          <w:sz w:val="24"/>
          <w:szCs w:val="24"/>
        </w:rPr>
        <w:t xml:space="preserve">. This agrees with the thoughts of Erikson, 1995 which fall in line with the psychoanalytical approach mentioned above. Both </w:t>
      </w:r>
      <w:r w:rsidR="00113AC3">
        <w:rPr>
          <w:rFonts w:ascii="Arial" w:hAnsi="Arial" w:cs="Arial"/>
          <w:sz w:val="24"/>
          <w:szCs w:val="24"/>
        </w:rPr>
        <w:t>Cooper et al. and Erikson sug</w:t>
      </w:r>
      <w:r w:rsidR="00626237">
        <w:rPr>
          <w:rFonts w:ascii="Arial" w:hAnsi="Arial" w:cs="Arial"/>
          <w:sz w:val="24"/>
          <w:szCs w:val="24"/>
        </w:rPr>
        <w:t xml:space="preserve">gest that an initial attachment with a caregiver is essential for later emotional and social development. </w:t>
      </w:r>
      <w:r w:rsidR="001954B3">
        <w:rPr>
          <w:rFonts w:ascii="Arial" w:hAnsi="Arial" w:cs="Arial"/>
          <w:sz w:val="24"/>
          <w:szCs w:val="24"/>
        </w:rPr>
        <w:t>Pringle’s (1975) theory of children’s needs also bears resemblance to Maslow’s (1943) theory and places a large emphasis on the importance of security and children feeling safe. Pringle (1975) places an emphasis on children’s emotions and how these are developed through early attachments and feeling of safety.</w:t>
      </w:r>
      <w:r w:rsidR="008768E9">
        <w:rPr>
          <w:rFonts w:ascii="Arial" w:hAnsi="Arial" w:cs="Arial"/>
          <w:sz w:val="24"/>
          <w:szCs w:val="24"/>
        </w:rPr>
        <w:t xml:space="preserve"> This agrees with Bowlby’s (1969) biological theory of children being pre-programed to attach to their mothers and children with maternal deprivation being at a disadvantage later in life when trying to make and secure relationships.</w:t>
      </w:r>
      <w:r w:rsidR="00626237">
        <w:rPr>
          <w:rFonts w:ascii="Arial" w:hAnsi="Arial" w:cs="Arial"/>
          <w:b/>
          <w:bCs/>
          <w:sz w:val="24"/>
          <w:szCs w:val="24"/>
        </w:rPr>
        <w:t xml:space="preserve"> </w:t>
      </w:r>
      <w:r w:rsidR="00BF16F6" w:rsidRPr="00626237">
        <w:rPr>
          <w:rFonts w:ascii="Arial" w:hAnsi="Arial" w:cs="Arial"/>
          <w:sz w:val="24"/>
          <w:szCs w:val="24"/>
        </w:rPr>
        <w:t xml:space="preserve">Trauma also needs to be considered in view of </w:t>
      </w:r>
      <w:r w:rsidR="00626237" w:rsidRPr="00626237">
        <w:rPr>
          <w:rFonts w:ascii="Arial" w:hAnsi="Arial" w:cs="Arial"/>
          <w:sz w:val="24"/>
          <w:szCs w:val="24"/>
        </w:rPr>
        <w:t>children feeling safe</w:t>
      </w:r>
      <w:r w:rsidR="00BF16F6" w:rsidRPr="00626237">
        <w:rPr>
          <w:rFonts w:ascii="Arial" w:hAnsi="Arial" w:cs="Arial"/>
          <w:sz w:val="24"/>
          <w:szCs w:val="24"/>
        </w:rPr>
        <w:t xml:space="preserve">. </w:t>
      </w:r>
      <w:r w:rsidR="00113AC3" w:rsidRPr="00626237">
        <w:rPr>
          <w:rFonts w:ascii="Arial" w:hAnsi="Arial" w:cs="Arial"/>
          <w:sz w:val="24"/>
          <w:szCs w:val="24"/>
        </w:rPr>
        <w:t>Exposure to A</w:t>
      </w:r>
      <w:r w:rsidR="00113AC3">
        <w:rPr>
          <w:rFonts w:ascii="Arial" w:hAnsi="Arial" w:cs="Arial"/>
          <w:sz w:val="24"/>
          <w:szCs w:val="24"/>
        </w:rPr>
        <w:t xml:space="preserve">dverse </w:t>
      </w:r>
      <w:r w:rsidR="00113AC3" w:rsidRPr="00626237">
        <w:rPr>
          <w:rFonts w:ascii="Arial" w:hAnsi="Arial" w:cs="Arial"/>
          <w:sz w:val="24"/>
          <w:szCs w:val="24"/>
        </w:rPr>
        <w:t>C</w:t>
      </w:r>
      <w:r w:rsidR="00113AC3">
        <w:rPr>
          <w:rFonts w:ascii="Arial" w:hAnsi="Arial" w:cs="Arial"/>
          <w:sz w:val="24"/>
          <w:szCs w:val="24"/>
        </w:rPr>
        <w:t xml:space="preserve">hildhood </w:t>
      </w:r>
      <w:r w:rsidR="00113AC3" w:rsidRPr="00626237">
        <w:rPr>
          <w:rFonts w:ascii="Arial" w:hAnsi="Arial" w:cs="Arial"/>
          <w:sz w:val="24"/>
          <w:szCs w:val="24"/>
        </w:rPr>
        <w:t>E</w:t>
      </w:r>
      <w:r w:rsidR="00113AC3">
        <w:rPr>
          <w:rFonts w:ascii="Arial" w:hAnsi="Arial" w:cs="Arial"/>
          <w:sz w:val="24"/>
          <w:szCs w:val="24"/>
        </w:rPr>
        <w:t>xperiences (ACEs)</w:t>
      </w:r>
      <w:r w:rsidR="00113AC3" w:rsidRPr="00626237">
        <w:rPr>
          <w:rFonts w:ascii="Arial" w:hAnsi="Arial" w:cs="Arial"/>
          <w:sz w:val="24"/>
          <w:szCs w:val="24"/>
        </w:rPr>
        <w:t xml:space="preserve"> can lead to heightened levels of stress in children and when not addressed, can have an impact on brain development and potentially lead to long-term behavioural issues and health concerns (National Centre for Injury Prevention and Control, 2019).</w:t>
      </w:r>
      <w:r w:rsidR="00113AC3">
        <w:rPr>
          <w:rFonts w:ascii="Arial" w:hAnsi="Arial" w:cs="Arial"/>
          <w:sz w:val="24"/>
          <w:szCs w:val="24"/>
        </w:rPr>
        <w:t xml:space="preserve"> </w:t>
      </w:r>
      <w:r w:rsidR="00BF16F6" w:rsidRPr="00626237">
        <w:rPr>
          <w:rFonts w:ascii="Arial" w:hAnsi="Arial" w:cs="Arial"/>
          <w:sz w:val="24"/>
          <w:szCs w:val="24"/>
        </w:rPr>
        <w:t>ACEs</w:t>
      </w:r>
      <w:r w:rsidR="00113AC3">
        <w:rPr>
          <w:rFonts w:ascii="Arial" w:hAnsi="Arial" w:cs="Arial"/>
          <w:sz w:val="24"/>
          <w:szCs w:val="24"/>
        </w:rPr>
        <w:t xml:space="preserve"> </w:t>
      </w:r>
      <w:r w:rsidR="00BF16F6" w:rsidRPr="00626237">
        <w:rPr>
          <w:rFonts w:ascii="Arial" w:hAnsi="Arial" w:cs="Arial"/>
          <w:sz w:val="24"/>
          <w:szCs w:val="24"/>
        </w:rPr>
        <w:t>are traumatic events children experience which can leave a lasting negative impact on their lives for years (National Centre for Injury Prevention and Control, 2019). In contrast to this, there are arguments that some children whom have experienced trauma</w:t>
      </w:r>
      <w:r w:rsidR="00BF16F6" w:rsidRPr="00626237">
        <w:rPr>
          <w:rFonts w:ascii="Arial" w:hAnsi="Arial" w:cs="Arial"/>
          <w:b/>
          <w:bCs/>
          <w:sz w:val="24"/>
          <w:szCs w:val="24"/>
        </w:rPr>
        <w:t xml:space="preserve"> </w:t>
      </w:r>
      <w:r w:rsidR="00C65AA6">
        <w:rPr>
          <w:rFonts w:ascii="Arial" w:hAnsi="Arial" w:cs="Arial"/>
          <w:sz w:val="24"/>
          <w:szCs w:val="24"/>
        </w:rPr>
        <w:t xml:space="preserve">and a lack of safety </w:t>
      </w:r>
      <w:r w:rsidR="00BF16F6" w:rsidRPr="00626237">
        <w:rPr>
          <w:rFonts w:ascii="Arial" w:hAnsi="Arial" w:cs="Arial"/>
          <w:sz w:val="24"/>
          <w:szCs w:val="24"/>
        </w:rPr>
        <w:t>don’t exhibit issues with their emotions or show SEBD tendencies (Shonkoff and Garner, 2010).</w:t>
      </w:r>
    </w:p>
    <w:p w14:paraId="0894C7A8" w14:textId="10D6015C" w:rsidR="00B449F9" w:rsidRDefault="00B449F9" w:rsidP="00BF16F6">
      <w:pPr>
        <w:spacing w:line="480" w:lineRule="auto"/>
        <w:rPr>
          <w:rFonts w:ascii="Arial" w:hAnsi="Arial" w:cs="Arial"/>
          <w:sz w:val="24"/>
          <w:szCs w:val="24"/>
        </w:rPr>
      </w:pPr>
    </w:p>
    <w:p w14:paraId="4ECDBF55" w14:textId="71E4F93F" w:rsidR="00B449F9" w:rsidRDefault="00B449F9" w:rsidP="00BF16F6">
      <w:pPr>
        <w:spacing w:line="480" w:lineRule="auto"/>
        <w:rPr>
          <w:rFonts w:ascii="Arial" w:hAnsi="Arial" w:cs="Arial"/>
          <w:sz w:val="24"/>
          <w:szCs w:val="24"/>
        </w:rPr>
      </w:pPr>
      <w:r>
        <w:rPr>
          <w:rFonts w:ascii="Arial" w:hAnsi="Arial" w:cs="Arial"/>
          <w:sz w:val="24"/>
          <w:szCs w:val="24"/>
        </w:rPr>
        <w:t xml:space="preserve">Maslow’s (1943) </w:t>
      </w:r>
      <w:r w:rsidR="00113AC3">
        <w:rPr>
          <w:rFonts w:ascii="Arial" w:hAnsi="Arial" w:cs="Arial"/>
          <w:sz w:val="24"/>
          <w:szCs w:val="24"/>
        </w:rPr>
        <w:t>hierarchy of needs</w:t>
      </w:r>
      <w:r>
        <w:rPr>
          <w:rFonts w:ascii="Arial" w:hAnsi="Arial" w:cs="Arial"/>
          <w:sz w:val="24"/>
          <w:szCs w:val="24"/>
        </w:rPr>
        <w:t xml:space="preserve"> is still </w:t>
      </w:r>
      <w:r w:rsidR="003113F2">
        <w:rPr>
          <w:rFonts w:ascii="Arial" w:hAnsi="Arial" w:cs="Arial"/>
          <w:sz w:val="24"/>
          <w:szCs w:val="24"/>
        </w:rPr>
        <w:t xml:space="preserve">held in high regard amongst many professionals within the field of psychology. </w:t>
      </w:r>
      <w:proofErr w:type="spellStart"/>
      <w:r w:rsidR="003113F2">
        <w:rPr>
          <w:rFonts w:ascii="Arial" w:hAnsi="Arial" w:cs="Arial"/>
          <w:sz w:val="24"/>
          <w:szCs w:val="24"/>
        </w:rPr>
        <w:t>Ryff</w:t>
      </w:r>
      <w:proofErr w:type="spellEnd"/>
      <w:r w:rsidR="003113F2">
        <w:rPr>
          <w:rFonts w:ascii="Arial" w:hAnsi="Arial" w:cs="Arial"/>
          <w:sz w:val="24"/>
          <w:szCs w:val="24"/>
        </w:rPr>
        <w:t xml:space="preserve"> and Singer (2008) </w:t>
      </w:r>
      <w:r w:rsidR="00113AC3">
        <w:rPr>
          <w:rFonts w:ascii="Arial" w:hAnsi="Arial" w:cs="Arial"/>
          <w:sz w:val="24"/>
          <w:szCs w:val="24"/>
        </w:rPr>
        <w:t xml:space="preserve">took an </w:t>
      </w:r>
      <w:r w:rsidR="00741E09">
        <w:rPr>
          <w:rFonts w:ascii="Arial" w:hAnsi="Arial" w:cs="Arial"/>
          <w:sz w:val="24"/>
          <w:szCs w:val="24"/>
        </w:rPr>
        <w:t>in-depth</w:t>
      </w:r>
      <w:r w:rsidR="00113AC3">
        <w:rPr>
          <w:rFonts w:ascii="Arial" w:hAnsi="Arial" w:cs="Arial"/>
          <w:sz w:val="24"/>
          <w:szCs w:val="24"/>
        </w:rPr>
        <w:t xml:space="preserve"> </w:t>
      </w:r>
      <w:r w:rsidR="00113AC3">
        <w:rPr>
          <w:rFonts w:ascii="Arial" w:hAnsi="Arial" w:cs="Arial"/>
          <w:sz w:val="24"/>
          <w:szCs w:val="24"/>
        </w:rPr>
        <w:lastRenderedPageBreak/>
        <w:t>look at</w:t>
      </w:r>
      <w:r w:rsidR="003113F2">
        <w:rPr>
          <w:rFonts w:ascii="Arial" w:hAnsi="Arial" w:cs="Arial"/>
          <w:sz w:val="24"/>
          <w:szCs w:val="24"/>
        </w:rPr>
        <w:t xml:space="preserve"> Maslow’s idea of self-actualisation and</w:t>
      </w:r>
      <w:r w:rsidR="00113AC3">
        <w:rPr>
          <w:rFonts w:ascii="Arial" w:hAnsi="Arial" w:cs="Arial"/>
          <w:sz w:val="24"/>
          <w:szCs w:val="24"/>
        </w:rPr>
        <w:t xml:space="preserve"> extended it. They</w:t>
      </w:r>
      <w:r w:rsidR="003113F2">
        <w:rPr>
          <w:rFonts w:ascii="Arial" w:hAnsi="Arial" w:cs="Arial"/>
          <w:sz w:val="24"/>
          <w:szCs w:val="24"/>
        </w:rPr>
        <w:t xml:space="preserve"> use</w:t>
      </w:r>
      <w:r w:rsidR="00E42174">
        <w:rPr>
          <w:rFonts w:ascii="Arial" w:hAnsi="Arial" w:cs="Arial"/>
          <w:sz w:val="24"/>
          <w:szCs w:val="24"/>
        </w:rPr>
        <w:t>d</w:t>
      </w:r>
      <w:r w:rsidR="00113AC3">
        <w:rPr>
          <w:rFonts w:ascii="Arial" w:hAnsi="Arial" w:cs="Arial"/>
          <w:sz w:val="24"/>
          <w:szCs w:val="24"/>
        </w:rPr>
        <w:t xml:space="preserve"> </w:t>
      </w:r>
      <w:proofErr w:type="spellStart"/>
      <w:r w:rsidR="00113AC3">
        <w:rPr>
          <w:rFonts w:ascii="Arial" w:hAnsi="Arial" w:cs="Arial"/>
          <w:sz w:val="24"/>
          <w:szCs w:val="24"/>
        </w:rPr>
        <w:t>Masolw’s</w:t>
      </w:r>
      <w:proofErr w:type="spellEnd"/>
      <w:r w:rsidR="00113AC3">
        <w:rPr>
          <w:rFonts w:ascii="Arial" w:hAnsi="Arial" w:cs="Arial"/>
          <w:sz w:val="24"/>
          <w:szCs w:val="24"/>
        </w:rPr>
        <w:t xml:space="preserve"> (1943) initial idea </w:t>
      </w:r>
      <w:r w:rsidR="003113F2">
        <w:rPr>
          <w:rFonts w:ascii="Arial" w:hAnsi="Arial" w:cs="Arial"/>
          <w:sz w:val="24"/>
          <w:szCs w:val="24"/>
        </w:rPr>
        <w:t xml:space="preserve">to support their </w:t>
      </w:r>
      <w:r w:rsidR="00113AC3">
        <w:rPr>
          <w:rFonts w:ascii="Arial" w:hAnsi="Arial" w:cs="Arial"/>
          <w:sz w:val="24"/>
          <w:szCs w:val="24"/>
        </w:rPr>
        <w:t xml:space="preserve">own </w:t>
      </w:r>
      <w:r w:rsidR="003113F2">
        <w:rPr>
          <w:rFonts w:ascii="Arial" w:hAnsi="Arial" w:cs="Arial"/>
          <w:sz w:val="24"/>
          <w:szCs w:val="24"/>
        </w:rPr>
        <w:t xml:space="preserve">ideas of life-meaning and purposefulness whist Baumeister and Leary (1995) used Maslow’s tier of love to support them in describing the need of belonging. Baumeister and Leary suggest that not having </w:t>
      </w:r>
      <w:r w:rsidR="00113AC3">
        <w:rPr>
          <w:rFonts w:ascii="Arial" w:hAnsi="Arial" w:cs="Arial"/>
          <w:sz w:val="24"/>
          <w:szCs w:val="24"/>
        </w:rPr>
        <w:t>a</w:t>
      </w:r>
      <w:r w:rsidR="003113F2">
        <w:rPr>
          <w:rFonts w:ascii="Arial" w:hAnsi="Arial" w:cs="Arial"/>
          <w:sz w:val="24"/>
          <w:szCs w:val="24"/>
        </w:rPr>
        <w:t xml:space="preserve"> feeling of belonging could leave people feel</w:t>
      </w:r>
      <w:r w:rsidR="00113AC3">
        <w:rPr>
          <w:rFonts w:ascii="Arial" w:hAnsi="Arial" w:cs="Arial"/>
          <w:sz w:val="24"/>
          <w:szCs w:val="24"/>
        </w:rPr>
        <w:t>ing</w:t>
      </w:r>
      <w:r w:rsidR="003113F2">
        <w:rPr>
          <w:rFonts w:ascii="Arial" w:hAnsi="Arial" w:cs="Arial"/>
          <w:sz w:val="24"/>
          <w:szCs w:val="24"/>
        </w:rPr>
        <w:t xml:space="preserve"> isolated and this could have an impact on behaviour and social interactions. </w:t>
      </w:r>
      <w:r w:rsidR="00E42174">
        <w:rPr>
          <w:rFonts w:ascii="Arial" w:hAnsi="Arial" w:cs="Arial"/>
          <w:sz w:val="24"/>
          <w:szCs w:val="24"/>
        </w:rPr>
        <w:t>On the other hand</w:t>
      </w:r>
      <w:r w:rsidR="003113F2">
        <w:rPr>
          <w:rFonts w:ascii="Arial" w:hAnsi="Arial" w:cs="Arial"/>
          <w:sz w:val="24"/>
          <w:szCs w:val="24"/>
        </w:rPr>
        <w:t xml:space="preserve">, there </w:t>
      </w:r>
      <w:r>
        <w:rPr>
          <w:rFonts w:ascii="Arial" w:hAnsi="Arial" w:cs="Arial"/>
          <w:sz w:val="24"/>
          <w:szCs w:val="24"/>
        </w:rPr>
        <w:t xml:space="preserve">has been some debate around Maslow’s (1943) theory. Tay and Diener (2011) conducted research </w:t>
      </w:r>
      <w:r w:rsidR="00E42174">
        <w:rPr>
          <w:rFonts w:ascii="Arial" w:hAnsi="Arial" w:cs="Arial"/>
          <w:sz w:val="24"/>
          <w:szCs w:val="24"/>
        </w:rPr>
        <w:t xml:space="preserve">to </w:t>
      </w:r>
      <w:r>
        <w:rPr>
          <w:rFonts w:ascii="Arial" w:hAnsi="Arial" w:cs="Arial"/>
          <w:sz w:val="24"/>
          <w:szCs w:val="24"/>
        </w:rPr>
        <w:t>study human needs across different lifestyles and cultures. They found that although the needs outlined within Maslow’s (1943) hierarchy were</w:t>
      </w:r>
      <w:r w:rsidR="00113AC3">
        <w:rPr>
          <w:rFonts w:ascii="Arial" w:hAnsi="Arial" w:cs="Arial"/>
          <w:sz w:val="24"/>
          <w:szCs w:val="24"/>
        </w:rPr>
        <w:t xml:space="preserve"> valid and important,</w:t>
      </w:r>
      <w:r>
        <w:rPr>
          <w:rFonts w:ascii="Arial" w:hAnsi="Arial" w:cs="Arial"/>
          <w:color w:val="FF0000"/>
          <w:sz w:val="24"/>
          <w:szCs w:val="24"/>
        </w:rPr>
        <w:t xml:space="preserve"> </w:t>
      </w:r>
      <w:r>
        <w:rPr>
          <w:rFonts w:ascii="Arial" w:hAnsi="Arial" w:cs="Arial"/>
          <w:sz w:val="24"/>
          <w:szCs w:val="24"/>
        </w:rPr>
        <w:t xml:space="preserve">they didn’t need to be met in the hierarchy order which Maslow suggested. </w:t>
      </w:r>
      <w:r w:rsidR="00113AC3">
        <w:rPr>
          <w:rFonts w:ascii="Arial" w:hAnsi="Arial" w:cs="Arial"/>
          <w:sz w:val="24"/>
          <w:szCs w:val="24"/>
        </w:rPr>
        <w:t>Tay and Diener (2011)</w:t>
      </w:r>
      <w:r>
        <w:rPr>
          <w:rFonts w:ascii="Arial" w:hAnsi="Arial" w:cs="Arial"/>
          <w:sz w:val="24"/>
          <w:szCs w:val="24"/>
        </w:rPr>
        <w:t xml:space="preserve"> concluded it was possible for some to meet higher level needs without those below being met first. </w:t>
      </w:r>
      <w:r w:rsidR="00887FC0">
        <w:rPr>
          <w:rFonts w:ascii="Arial" w:hAnsi="Arial" w:cs="Arial"/>
          <w:sz w:val="24"/>
          <w:szCs w:val="24"/>
        </w:rPr>
        <w:t xml:space="preserve">Rogers (1959) mainly agreed with Maslow’s (1943) theory, but he added that the environment in which the child grows is </w:t>
      </w:r>
      <w:r w:rsidR="00113AC3">
        <w:rPr>
          <w:rFonts w:ascii="Arial" w:hAnsi="Arial" w:cs="Arial"/>
          <w:sz w:val="24"/>
          <w:szCs w:val="24"/>
        </w:rPr>
        <w:t>imperative to aid</w:t>
      </w:r>
      <w:r w:rsidR="00887FC0">
        <w:rPr>
          <w:rFonts w:ascii="Arial" w:hAnsi="Arial" w:cs="Arial"/>
          <w:sz w:val="24"/>
          <w:szCs w:val="24"/>
        </w:rPr>
        <w:t xml:space="preserve"> development. </w:t>
      </w:r>
      <w:r w:rsidR="00113AC3">
        <w:rPr>
          <w:rFonts w:ascii="Arial" w:hAnsi="Arial" w:cs="Arial"/>
          <w:sz w:val="24"/>
          <w:szCs w:val="24"/>
        </w:rPr>
        <w:t>Rogers</w:t>
      </w:r>
      <w:r w:rsidR="002F6255">
        <w:rPr>
          <w:rFonts w:ascii="Arial" w:hAnsi="Arial" w:cs="Arial"/>
          <w:sz w:val="24"/>
          <w:szCs w:val="24"/>
        </w:rPr>
        <w:t xml:space="preserve"> suggests that environment has a vital role in how we perceive situat</w:t>
      </w:r>
      <w:r w:rsidR="00113AC3">
        <w:rPr>
          <w:rFonts w:ascii="Arial" w:hAnsi="Arial" w:cs="Arial"/>
          <w:sz w:val="24"/>
          <w:szCs w:val="24"/>
        </w:rPr>
        <w:t xml:space="preserve">ions and he </w:t>
      </w:r>
      <w:r w:rsidR="00887FC0">
        <w:rPr>
          <w:rFonts w:ascii="Arial" w:hAnsi="Arial" w:cs="Arial"/>
          <w:sz w:val="24"/>
          <w:szCs w:val="24"/>
        </w:rPr>
        <w:t xml:space="preserve">believed that </w:t>
      </w:r>
      <w:r w:rsidR="002F6255">
        <w:rPr>
          <w:rFonts w:ascii="Arial" w:hAnsi="Arial" w:cs="Arial"/>
          <w:sz w:val="24"/>
          <w:szCs w:val="24"/>
        </w:rPr>
        <w:t>when</w:t>
      </w:r>
      <w:r w:rsidR="00887FC0">
        <w:rPr>
          <w:rFonts w:ascii="Arial" w:hAnsi="Arial" w:cs="Arial"/>
          <w:sz w:val="24"/>
          <w:szCs w:val="24"/>
        </w:rPr>
        <w:t xml:space="preserve"> self-actualisation took place then anybody could meet their </w:t>
      </w:r>
      <w:r w:rsidR="00E42174">
        <w:rPr>
          <w:rFonts w:ascii="Arial" w:hAnsi="Arial" w:cs="Arial"/>
          <w:sz w:val="24"/>
          <w:szCs w:val="24"/>
        </w:rPr>
        <w:t xml:space="preserve">desired </w:t>
      </w:r>
      <w:r w:rsidR="00887FC0">
        <w:rPr>
          <w:rFonts w:ascii="Arial" w:hAnsi="Arial" w:cs="Arial"/>
          <w:sz w:val="24"/>
          <w:szCs w:val="24"/>
        </w:rPr>
        <w:t xml:space="preserve">goals. </w:t>
      </w:r>
      <w:r w:rsidR="002F6255">
        <w:rPr>
          <w:rFonts w:ascii="Arial" w:hAnsi="Arial" w:cs="Arial"/>
          <w:sz w:val="24"/>
          <w:szCs w:val="24"/>
        </w:rPr>
        <w:t>This implies that if a child grows within the wrong environment</w:t>
      </w:r>
      <w:r w:rsidR="00113AC3">
        <w:rPr>
          <w:rFonts w:ascii="Arial" w:hAnsi="Arial" w:cs="Arial"/>
          <w:sz w:val="24"/>
          <w:szCs w:val="24"/>
        </w:rPr>
        <w:t>, this could have a deferential effect on t</w:t>
      </w:r>
      <w:r w:rsidR="002F6255">
        <w:rPr>
          <w:rFonts w:ascii="Arial" w:hAnsi="Arial" w:cs="Arial"/>
          <w:sz w:val="24"/>
          <w:szCs w:val="24"/>
        </w:rPr>
        <w:t xml:space="preserve">heir self-worth; meaning they may avoid setting themselves high goals to achieve in life. </w:t>
      </w:r>
    </w:p>
    <w:p w14:paraId="766EDBAF" w14:textId="15EEB8BF" w:rsidR="00952361" w:rsidRDefault="00952361" w:rsidP="00BF16F6">
      <w:pPr>
        <w:spacing w:line="480" w:lineRule="auto"/>
        <w:rPr>
          <w:rFonts w:ascii="Arial" w:hAnsi="Arial" w:cs="Arial"/>
          <w:sz w:val="24"/>
          <w:szCs w:val="24"/>
        </w:rPr>
      </w:pPr>
    </w:p>
    <w:p w14:paraId="268E8297" w14:textId="71CF33ED" w:rsidR="00F565B2" w:rsidRPr="00F565B2" w:rsidRDefault="00952361" w:rsidP="00BF16F6">
      <w:pPr>
        <w:spacing w:line="480" w:lineRule="auto"/>
        <w:rPr>
          <w:rFonts w:ascii="Arial" w:hAnsi="Arial" w:cs="Arial"/>
          <w:sz w:val="24"/>
          <w:szCs w:val="24"/>
        </w:rPr>
      </w:pPr>
      <w:r>
        <w:rPr>
          <w:rFonts w:ascii="Arial" w:hAnsi="Arial" w:cs="Arial"/>
          <w:sz w:val="24"/>
          <w:szCs w:val="24"/>
        </w:rPr>
        <w:t xml:space="preserve">Kelly (1955) </w:t>
      </w:r>
      <w:r w:rsidR="002C0FD6">
        <w:rPr>
          <w:rFonts w:ascii="Arial" w:hAnsi="Arial" w:cs="Arial"/>
          <w:sz w:val="24"/>
          <w:szCs w:val="24"/>
        </w:rPr>
        <w:t>took Freud’s (1905) psychoanalytical theory as a basis to evolve his own development theory. Kelly’s (1955, p.</w:t>
      </w:r>
      <w:r w:rsidR="006553A1">
        <w:rPr>
          <w:rFonts w:ascii="Arial" w:hAnsi="Arial" w:cs="Arial"/>
          <w:sz w:val="24"/>
          <w:szCs w:val="24"/>
        </w:rPr>
        <w:t>4</w:t>
      </w:r>
      <w:r w:rsidR="002C0FD6">
        <w:rPr>
          <w:rFonts w:ascii="Arial" w:hAnsi="Arial" w:cs="Arial"/>
          <w:sz w:val="24"/>
          <w:szCs w:val="24"/>
        </w:rPr>
        <w:t xml:space="preserve">) idea revolved around “constructive </w:t>
      </w:r>
      <w:proofErr w:type="spellStart"/>
      <w:r w:rsidR="002C0FD6">
        <w:rPr>
          <w:rFonts w:ascii="Arial" w:hAnsi="Arial" w:cs="Arial"/>
          <w:sz w:val="24"/>
          <w:szCs w:val="24"/>
        </w:rPr>
        <w:t>alternativism</w:t>
      </w:r>
      <w:proofErr w:type="spellEnd"/>
      <w:r w:rsidR="002C0FD6">
        <w:rPr>
          <w:rFonts w:ascii="Arial" w:hAnsi="Arial" w:cs="Arial"/>
          <w:sz w:val="24"/>
          <w:szCs w:val="24"/>
        </w:rPr>
        <w:t xml:space="preserve">”. He described this as meaning that everyone is an individual and unique in their own development, ideas and attitude. He placed great emphasis on everybody being held as equals and the different situations people face throughout their life impact on their personal development. This implies that one person should </w:t>
      </w:r>
      <w:r w:rsidR="002C0FD6">
        <w:rPr>
          <w:rFonts w:ascii="Arial" w:hAnsi="Arial" w:cs="Arial"/>
          <w:sz w:val="24"/>
          <w:szCs w:val="24"/>
        </w:rPr>
        <w:lastRenderedPageBreak/>
        <w:t>not be compared to another as the factors affecting each person’s lives differ. Later, Kelly (1963) went on to discuss change, namely how the change of circumstance and situation can</w:t>
      </w:r>
      <w:r w:rsidR="006553A1">
        <w:rPr>
          <w:rFonts w:ascii="Arial" w:hAnsi="Arial" w:cs="Arial"/>
          <w:sz w:val="24"/>
          <w:szCs w:val="24"/>
        </w:rPr>
        <w:t xml:space="preserve"> affect a person</w:t>
      </w:r>
      <w:r w:rsidR="002C0FD6">
        <w:rPr>
          <w:rFonts w:ascii="Arial" w:hAnsi="Arial" w:cs="Arial"/>
          <w:sz w:val="24"/>
          <w:szCs w:val="24"/>
        </w:rPr>
        <w:t>. He propos</w:t>
      </w:r>
      <w:r w:rsidR="006553A1">
        <w:rPr>
          <w:rFonts w:ascii="Arial" w:hAnsi="Arial" w:cs="Arial"/>
          <w:sz w:val="24"/>
          <w:szCs w:val="24"/>
        </w:rPr>
        <w:t>ed</w:t>
      </w:r>
      <w:r w:rsidR="002C0FD6">
        <w:rPr>
          <w:rFonts w:ascii="Arial" w:hAnsi="Arial" w:cs="Arial"/>
          <w:sz w:val="24"/>
          <w:szCs w:val="24"/>
        </w:rPr>
        <w:t xml:space="preserve"> that </w:t>
      </w:r>
      <w:r w:rsidR="006553A1">
        <w:rPr>
          <w:rFonts w:ascii="Arial" w:hAnsi="Arial" w:cs="Arial"/>
          <w:sz w:val="24"/>
          <w:szCs w:val="24"/>
        </w:rPr>
        <w:t xml:space="preserve">a person’s personality can be </w:t>
      </w:r>
      <w:r w:rsidR="006553A1" w:rsidRPr="00F565B2">
        <w:rPr>
          <w:rFonts w:ascii="Arial" w:hAnsi="Arial" w:cs="Arial"/>
          <w:sz w:val="24"/>
          <w:szCs w:val="24"/>
        </w:rPr>
        <w:t xml:space="preserve">influenced by circumstances meaning perspectives can be easily altered. </w:t>
      </w:r>
      <w:bookmarkStart w:id="4" w:name="_Hlk43406274"/>
      <w:r w:rsidR="00F565B2" w:rsidRPr="00F565B2">
        <w:rPr>
          <w:rFonts w:ascii="Arial" w:hAnsi="Arial" w:cs="Arial"/>
          <w:sz w:val="24"/>
          <w:szCs w:val="24"/>
        </w:rPr>
        <w:t xml:space="preserve">When commenting on Kelly’s (1963) work, </w:t>
      </w:r>
      <w:r w:rsidR="00D850C6" w:rsidRPr="00F565B2">
        <w:rPr>
          <w:rFonts w:ascii="Arial" w:hAnsi="Arial" w:cs="Arial"/>
          <w:sz w:val="24"/>
          <w:szCs w:val="24"/>
        </w:rPr>
        <w:t xml:space="preserve">Bannister and </w:t>
      </w:r>
      <w:proofErr w:type="spellStart"/>
      <w:r w:rsidR="00D850C6" w:rsidRPr="00F565B2">
        <w:rPr>
          <w:rFonts w:ascii="Arial" w:hAnsi="Arial" w:cs="Arial"/>
          <w:sz w:val="24"/>
          <w:szCs w:val="24"/>
        </w:rPr>
        <w:t>Fransella</w:t>
      </w:r>
      <w:proofErr w:type="spellEnd"/>
      <w:r w:rsidR="00D32C63" w:rsidRPr="00F565B2">
        <w:rPr>
          <w:rFonts w:ascii="Arial" w:hAnsi="Arial" w:cs="Arial"/>
          <w:sz w:val="24"/>
          <w:szCs w:val="24"/>
        </w:rPr>
        <w:t xml:space="preserve"> (1986) </w:t>
      </w:r>
      <w:r w:rsidR="00F565B2" w:rsidRPr="00F565B2">
        <w:rPr>
          <w:rFonts w:ascii="Arial" w:hAnsi="Arial" w:cs="Arial"/>
          <w:sz w:val="24"/>
          <w:szCs w:val="24"/>
        </w:rPr>
        <w:t>noted a child will show difficulties if what they believe to be true is challenged by others.</w:t>
      </w:r>
      <w:r w:rsidR="00F96D41">
        <w:rPr>
          <w:rFonts w:ascii="Arial" w:hAnsi="Arial" w:cs="Arial"/>
          <w:sz w:val="24"/>
          <w:szCs w:val="24"/>
        </w:rPr>
        <w:t xml:space="preserve"> This suggests that </w:t>
      </w:r>
      <w:r w:rsidR="00484846">
        <w:rPr>
          <w:rFonts w:ascii="Arial" w:hAnsi="Arial" w:cs="Arial"/>
          <w:sz w:val="24"/>
          <w:szCs w:val="24"/>
        </w:rPr>
        <w:t>the reason some children show behaviour difficulties is because their view of the world and how things should be is challenging by others causing them upset.</w:t>
      </w:r>
    </w:p>
    <w:p w14:paraId="4B3999BC" w14:textId="0931E237" w:rsidR="00D850C6" w:rsidRDefault="00D850C6" w:rsidP="00BF16F6">
      <w:pPr>
        <w:spacing w:line="480" w:lineRule="auto"/>
        <w:rPr>
          <w:rFonts w:ascii="Arial" w:hAnsi="Arial" w:cs="Arial"/>
          <w:color w:val="FF0000"/>
          <w:sz w:val="24"/>
          <w:szCs w:val="24"/>
        </w:rPr>
      </w:pPr>
    </w:p>
    <w:bookmarkEnd w:id="4"/>
    <w:p w14:paraId="4EDFF8B1" w14:textId="4986C8D7" w:rsidR="00D850C6" w:rsidRDefault="00D850C6" w:rsidP="00BF16F6">
      <w:pPr>
        <w:spacing w:line="480" w:lineRule="auto"/>
        <w:rPr>
          <w:rFonts w:ascii="Arial" w:hAnsi="Arial" w:cs="Arial"/>
          <w:b/>
          <w:bCs/>
          <w:sz w:val="24"/>
          <w:szCs w:val="24"/>
        </w:rPr>
      </w:pPr>
      <w:r>
        <w:rPr>
          <w:rFonts w:ascii="Arial" w:hAnsi="Arial" w:cs="Arial"/>
          <w:b/>
          <w:bCs/>
          <w:sz w:val="24"/>
          <w:szCs w:val="24"/>
        </w:rPr>
        <w:t>Support and Intervention</w:t>
      </w:r>
    </w:p>
    <w:p w14:paraId="32614800" w14:textId="2451FFC1" w:rsidR="0058227C" w:rsidRDefault="008633A4" w:rsidP="00626EE0">
      <w:pPr>
        <w:spacing w:line="480" w:lineRule="auto"/>
        <w:rPr>
          <w:rFonts w:ascii="Arial" w:hAnsi="Arial" w:cs="Arial"/>
          <w:sz w:val="24"/>
          <w:szCs w:val="24"/>
        </w:rPr>
      </w:pPr>
      <w:r>
        <w:rPr>
          <w:rFonts w:ascii="Arial" w:hAnsi="Arial" w:cs="Arial"/>
          <w:sz w:val="24"/>
          <w:szCs w:val="24"/>
        </w:rPr>
        <w:t xml:space="preserve">As the humanistic approach focuses on the </w:t>
      </w:r>
      <w:proofErr w:type="gramStart"/>
      <w:r>
        <w:rPr>
          <w:rFonts w:ascii="Arial" w:hAnsi="Arial" w:cs="Arial"/>
          <w:sz w:val="24"/>
          <w:szCs w:val="24"/>
        </w:rPr>
        <w:t>person as a whole</w:t>
      </w:r>
      <w:r w:rsidR="00561DBA">
        <w:rPr>
          <w:rFonts w:ascii="Arial" w:hAnsi="Arial" w:cs="Arial"/>
          <w:sz w:val="24"/>
          <w:szCs w:val="24"/>
        </w:rPr>
        <w:t>, it</w:t>
      </w:r>
      <w:proofErr w:type="gramEnd"/>
      <w:r w:rsidR="00561DBA">
        <w:rPr>
          <w:rFonts w:ascii="Arial" w:hAnsi="Arial" w:cs="Arial"/>
          <w:sz w:val="24"/>
          <w:szCs w:val="24"/>
        </w:rPr>
        <w:t xml:space="preserve"> can be tougher to detect the area of difficulty</w:t>
      </w:r>
      <w:r w:rsidR="00807A44">
        <w:rPr>
          <w:rFonts w:ascii="Arial" w:hAnsi="Arial" w:cs="Arial"/>
          <w:sz w:val="24"/>
          <w:szCs w:val="24"/>
        </w:rPr>
        <w:t xml:space="preserve"> which shows as SEBD</w:t>
      </w:r>
      <w:r w:rsidR="00561DBA">
        <w:rPr>
          <w:rFonts w:ascii="Arial" w:hAnsi="Arial" w:cs="Arial"/>
          <w:sz w:val="24"/>
          <w:szCs w:val="24"/>
        </w:rPr>
        <w:t xml:space="preserve"> to see where the intervention needs to be placed (</w:t>
      </w:r>
      <w:r w:rsidR="00EA1515" w:rsidRPr="00EA1515">
        <w:rPr>
          <w:rFonts w:ascii="Arial" w:hAnsi="Arial" w:cs="Arial"/>
          <w:sz w:val="24"/>
          <w:szCs w:val="24"/>
        </w:rPr>
        <w:t>SEBD Association, 2016</w:t>
      </w:r>
      <w:r w:rsidR="00561DBA" w:rsidRPr="00EA1515">
        <w:rPr>
          <w:rFonts w:ascii="Arial" w:hAnsi="Arial" w:cs="Arial"/>
          <w:sz w:val="24"/>
          <w:szCs w:val="24"/>
        </w:rPr>
        <w:t>).</w:t>
      </w:r>
      <w:r w:rsidR="00561DBA">
        <w:rPr>
          <w:rFonts w:ascii="Arial" w:hAnsi="Arial" w:cs="Arial"/>
          <w:sz w:val="24"/>
          <w:szCs w:val="24"/>
        </w:rPr>
        <w:t xml:space="preserve"> </w:t>
      </w:r>
      <w:r w:rsidR="000F127E">
        <w:rPr>
          <w:rFonts w:ascii="Arial" w:hAnsi="Arial" w:cs="Arial"/>
          <w:sz w:val="24"/>
          <w:szCs w:val="24"/>
        </w:rPr>
        <w:t xml:space="preserve">It is important that the </w:t>
      </w:r>
      <w:proofErr w:type="gramStart"/>
      <w:r w:rsidR="000F127E">
        <w:rPr>
          <w:rFonts w:ascii="Arial" w:hAnsi="Arial" w:cs="Arial"/>
          <w:sz w:val="24"/>
          <w:szCs w:val="24"/>
        </w:rPr>
        <w:t>main focus</w:t>
      </w:r>
      <w:proofErr w:type="gramEnd"/>
      <w:r w:rsidR="000F127E">
        <w:rPr>
          <w:rFonts w:ascii="Arial" w:hAnsi="Arial" w:cs="Arial"/>
          <w:sz w:val="24"/>
          <w:szCs w:val="24"/>
        </w:rPr>
        <w:t xml:space="preserve"> </w:t>
      </w:r>
      <w:r w:rsidR="00807A44">
        <w:rPr>
          <w:rFonts w:ascii="Arial" w:hAnsi="Arial" w:cs="Arial"/>
          <w:sz w:val="24"/>
          <w:szCs w:val="24"/>
        </w:rPr>
        <w:t xml:space="preserve">of intervention and </w:t>
      </w:r>
      <w:r w:rsidR="0058227C">
        <w:rPr>
          <w:rFonts w:ascii="Arial" w:hAnsi="Arial" w:cs="Arial"/>
          <w:sz w:val="24"/>
          <w:szCs w:val="24"/>
        </w:rPr>
        <w:t>support</w:t>
      </w:r>
      <w:r w:rsidR="00807A44">
        <w:rPr>
          <w:rFonts w:ascii="Arial" w:hAnsi="Arial" w:cs="Arial"/>
          <w:sz w:val="24"/>
          <w:szCs w:val="24"/>
        </w:rPr>
        <w:t xml:space="preserve"> is that it is child-centred (Rogers, 1959).</w:t>
      </w:r>
      <w:r w:rsidR="000F127E">
        <w:rPr>
          <w:rFonts w:ascii="Arial" w:hAnsi="Arial" w:cs="Arial"/>
          <w:sz w:val="24"/>
          <w:szCs w:val="24"/>
        </w:rPr>
        <w:t xml:space="preserve"> Rogers (1961), later went on to explain that child-centred therapy helped children to determine their understanding of situations and improve their attitude towards them. </w:t>
      </w:r>
      <w:r w:rsidR="0058227C">
        <w:rPr>
          <w:rFonts w:ascii="Arial" w:hAnsi="Arial" w:cs="Arial"/>
          <w:sz w:val="24"/>
          <w:szCs w:val="24"/>
        </w:rPr>
        <w:t xml:space="preserve">Child-centred therapy supports the child in leading and guiding the talk, using their own voice </w:t>
      </w:r>
      <w:proofErr w:type="gramStart"/>
      <w:r w:rsidR="0058227C">
        <w:rPr>
          <w:rFonts w:ascii="Arial" w:hAnsi="Arial" w:cs="Arial"/>
          <w:sz w:val="24"/>
          <w:szCs w:val="24"/>
        </w:rPr>
        <w:t>in order for</w:t>
      </w:r>
      <w:proofErr w:type="gramEnd"/>
      <w:r w:rsidR="0058227C">
        <w:rPr>
          <w:rFonts w:ascii="Arial" w:hAnsi="Arial" w:cs="Arial"/>
          <w:sz w:val="24"/>
          <w:szCs w:val="24"/>
        </w:rPr>
        <w:t xml:space="preserve"> them to begin to understand their behaviour for themselves in an open and unthreatening setting (Rogers, 1986). </w:t>
      </w:r>
      <w:r w:rsidR="000F127E">
        <w:rPr>
          <w:rFonts w:ascii="Arial" w:hAnsi="Arial" w:cs="Arial"/>
          <w:sz w:val="24"/>
          <w:szCs w:val="24"/>
        </w:rPr>
        <w:t>This implies that if a child</w:t>
      </w:r>
      <w:r w:rsidR="0058227C">
        <w:rPr>
          <w:rFonts w:ascii="Arial" w:hAnsi="Arial" w:cs="Arial"/>
          <w:sz w:val="24"/>
          <w:szCs w:val="24"/>
        </w:rPr>
        <w:t xml:space="preserve"> </w:t>
      </w:r>
      <w:proofErr w:type="gramStart"/>
      <w:r w:rsidR="0058227C">
        <w:rPr>
          <w:rFonts w:ascii="Arial" w:hAnsi="Arial" w:cs="Arial"/>
          <w:sz w:val="24"/>
          <w:szCs w:val="24"/>
        </w:rPr>
        <w:t>is able to</w:t>
      </w:r>
      <w:proofErr w:type="gramEnd"/>
      <w:r w:rsidR="000F127E">
        <w:rPr>
          <w:rFonts w:ascii="Arial" w:hAnsi="Arial" w:cs="Arial"/>
          <w:sz w:val="24"/>
          <w:szCs w:val="24"/>
        </w:rPr>
        <w:t xml:space="preserve"> detect situations which have made them show negative behaviours, then they can work to determine how they should behave</w:t>
      </w:r>
      <w:r w:rsidR="0058227C">
        <w:rPr>
          <w:rFonts w:ascii="Arial" w:hAnsi="Arial" w:cs="Arial"/>
          <w:sz w:val="24"/>
          <w:szCs w:val="24"/>
        </w:rPr>
        <w:t xml:space="preserve"> instead. This will install them with a toolkit of coping strategies</w:t>
      </w:r>
      <w:r w:rsidR="000F127E">
        <w:rPr>
          <w:rFonts w:ascii="Arial" w:hAnsi="Arial" w:cs="Arial"/>
          <w:sz w:val="24"/>
          <w:szCs w:val="24"/>
        </w:rPr>
        <w:t xml:space="preserve"> if the situation was to arises again. </w:t>
      </w:r>
      <w:r w:rsidR="0058227C">
        <w:rPr>
          <w:rFonts w:ascii="Arial" w:hAnsi="Arial" w:cs="Arial"/>
          <w:sz w:val="24"/>
          <w:szCs w:val="24"/>
        </w:rPr>
        <w:t xml:space="preserve">Having ownership over the therapy, </w:t>
      </w:r>
      <w:r w:rsidR="000F127E">
        <w:rPr>
          <w:rFonts w:ascii="Arial" w:hAnsi="Arial" w:cs="Arial"/>
          <w:sz w:val="24"/>
          <w:szCs w:val="24"/>
        </w:rPr>
        <w:t xml:space="preserve">gives the child a level of self-worth as they </w:t>
      </w:r>
      <w:proofErr w:type="gramStart"/>
      <w:r w:rsidR="000F127E">
        <w:rPr>
          <w:rFonts w:ascii="Arial" w:hAnsi="Arial" w:cs="Arial"/>
          <w:sz w:val="24"/>
          <w:szCs w:val="24"/>
        </w:rPr>
        <w:t>are able to</w:t>
      </w:r>
      <w:proofErr w:type="gramEnd"/>
      <w:r w:rsidR="000F127E">
        <w:rPr>
          <w:rFonts w:ascii="Arial" w:hAnsi="Arial" w:cs="Arial"/>
          <w:sz w:val="24"/>
          <w:szCs w:val="24"/>
        </w:rPr>
        <w:t xml:space="preserve"> regulate their own thoughts about their behaviour and how they should act (</w:t>
      </w:r>
      <w:r w:rsidR="00626EE0">
        <w:rPr>
          <w:rFonts w:ascii="Arial" w:hAnsi="Arial" w:cs="Arial"/>
          <w:sz w:val="24"/>
          <w:szCs w:val="24"/>
        </w:rPr>
        <w:t>Armstrong et al., 2016</w:t>
      </w:r>
      <w:r w:rsidR="000F127E">
        <w:rPr>
          <w:rFonts w:ascii="Arial" w:hAnsi="Arial" w:cs="Arial"/>
          <w:sz w:val="24"/>
          <w:szCs w:val="24"/>
        </w:rPr>
        <w:t xml:space="preserve">). </w:t>
      </w:r>
      <w:r w:rsidR="00626EE0">
        <w:rPr>
          <w:rFonts w:ascii="Arial" w:hAnsi="Arial" w:cs="Arial"/>
          <w:sz w:val="24"/>
          <w:szCs w:val="24"/>
        </w:rPr>
        <w:t xml:space="preserve">In </w:t>
      </w:r>
      <w:r w:rsidR="00626EE0">
        <w:rPr>
          <w:rFonts w:ascii="Arial" w:hAnsi="Arial" w:cs="Arial"/>
          <w:sz w:val="24"/>
          <w:szCs w:val="24"/>
        </w:rPr>
        <w:lastRenderedPageBreak/>
        <w:t>order to complete this intervention, there would need to be a trusted adult available for the child to speak to, meaning that there will</w:t>
      </w:r>
      <w:r w:rsidR="0058227C">
        <w:rPr>
          <w:rFonts w:ascii="Arial" w:hAnsi="Arial" w:cs="Arial"/>
          <w:sz w:val="24"/>
          <w:szCs w:val="24"/>
        </w:rPr>
        <w:t xml:space="preserve"> be an element of relationship </w:t>
      </w:r>
      <w:r w:rsidR="00626EE0">
        <w:rPr>
          <w:rFonts w:ascii="Arial" w:hAnsi="Arial" w:cs="Arial"/>
          <w:sz w:val="24"/>
          <w:szCs w:val="24"/>
        </w:rPr>
        <w:t xml:space="preserve">building </w:t>
      </w:r>
      <w:r w:rsidR="0058227C">
        <w:rPr>
          <w:rFonts w:ascii="Arial" w:hAnsi="Arial" w:cs="Arial"/>
          <w:sz w:val="24"/>
          <w:szCs w:val="24"/>
        </w:rPr>
        <w:t xml:space="preserve">skills </w:t>
      </w:r>
      <w:r w:rsidR="00626EE0">
        <w:rPr>
          <w:rFonts w:ascii="Arial" w:hAnsi="Arial" w:cs="Arial"/>
          <w:sz w:val="24"/>
          <w:szCs w:val="24"/>
        </w:rPr>
        <w:t xml:space="preserve">being enhanced by; </w:t>
      </w:r>
      <w:r w:rsidR="0058227C">
        <w:rPr>
          <w:rFonts w:ascii="Arial" w:hAnsi="Arial" w:cs="Arial"/>
          <w:sz w:val="24"/>
          <w:szCs w:val="24"/>
        </w:rPr>
        <w:t>showing the child is able to share their thoughts and ideas; accept</w:t>
      </w:r>
      <w:r w:rsidR="00626EE0">
        <w:rPr>
          <w:rFonts w:ascii="Arial" w:hAnsi="Arial" w:cs="Arial"/>
          <w:sz w:val="24"/>
          <w:szCs w:val="24"/>
        </w:rPr>
        <w:t>ing</w:t>
      </w:r>
      <w:r w:rsidR="0058227C">
        <w:rPr>
          <w:rFonts w:ascii="Arial" w:hAnsi="Arial" w:cs="Arial"/>
          <w:sz w:val="24"/>
          <w:szCs w:val="24"/>
        </w:rPr>
        <w:t xml:space="preserve"> and listen</w:t>
      </w:r>
      <w:r w:rsidR="00626EE0">
        <w:rPr>
          <w:rFonts w:ascii="Arial" w:hAnsi="Arial" w:cs="Arial"/>
          <w:sz w:val="24"/>
          <w:szCs w:val="24"/>
        </w:rPr>
        <w:t xml:space="preserve">ing </w:t>
      </w:r>
      <w:r w:rsidR="0058227C">
        <w:rPr>
          <w:rFonts w:ascii="Arial" w:hAnsi="Arial" w:cs="Arial"/>
          <w:sz w:val="24"/>
          <w:szCs w:val="24"/>
        </w:rPr>
        <w:t xml:space="preserve">to the ideas of their trusted adult </w:t>
      </w:r>
      <w:r w:rsidR="00626EE0">
        <w:rPr>
          <w:rFonts w:ascii="Arial" w:hAnsi="Arial" w:cs="Arial"/>
          <w:sz w:val="24"/>
          <w:szCs w:val="24"/>
        </w:rPr>
        <w:t>and building an u</w:t>
      </w:r>
      <w:r w:rsidR="0058227C">
        <w:rPr>
          <w:rFonts w:ascii="Arial" w:hAnsi="Arial" w:cs="Arial"/>
          <w:sz w:val="24"/>
          <w:szCs w:val="24"/>
        </w:rPr>
        <w:t>nderstanding of how their behaviour can affect others</w:t>
      </w:r>
      <w:r w:rsidR="00626EE0">
        <w:rPr>
          <w:rFonts w:ascii="Arial" w:hAnsi="Arial" w:cs="Arial"/>
          <w:sz w:val="24"/>
          <w:szCs w:val="24"/>
        </w:rPr>
        <w:t xml:space="preserve"> (Mearns and Thorne, 1988). </w:t>
      </w:r>
      <w:r w:rsidR="00E368AE">
        <w:rPr>
          <w:rFonts w:ascii="Arial" w:hAnsi="Arial" w:cs="Arial"/>
          <w:sz w:val="24"/>
          <w:szCs w:val="24"/>
        </w:rPr>
        <w:t>Mearns and Thorne, 1988 concluded that u</w:t>
      </w:r>
      <w:r w:rsidR="00626EE0">
        <w:rPr>
          <w:rFonts w:ascii="Arial" w:hAnsi="Arial" w:cs="Arial"/>
          <w:sz w:val="24"/>
          <w:szCs w:val="24"/>
        </w:rPr>
        <w:t>ltimately, the responsibility of a positive outcome of this type of intervention is placed largely on the child with a trusted adult there to guide them only</w:t>
      </w:r>
      <w:r w:rsidR="00E368AE">
        <w:rPr>
          <w:rFonts w:ascii="Arial" w:hAnsi="Arial" w:cs="Arial"/>
          <w:sz w:val="24"/>
          <w:szCs w:val="24"/>
        </w:rPr>
        <w:t>.</w:t>
      </w:r>
    </w:p>
    <w:p w14:paraId="67D53255" w14:textId="78F8E2CF" w:rsidR="00FE78EE" w:rsidRDefault="00FE78EE" w:rsidP="00626EE0">
      <w:pPr>
        <w:spacing w:line="480" w:lineRule="auto"/>
        <w:rPr>
          <w:rFonts w:ascii="Arial" w:hAnsi="Arial" w:cs="Arial"/>
          <w:sz w:val="24"/>
          <w:szCs w:val="24"/>
        </w:rPr>
      </w:pPr>
    </w:p>
    <w:p w14:paraId="32BCEC8A" w14:textId="77777777" w:rsidR="00591CCF" w:rsidRDefault="00591CCF" w:rsidP="00591CCF">
      <w:pPr>
        <w:spacing w:line="480" w:lineRule="auto"/>
        <w:rPr>
          <w:rFonts w:ascii="Arial" w:hAnsi="Arial" w:cs="Arial"/>
          <w:b/>
          <w:bCs/>
          <w:sz w:val="24"/>
          <w:szCs w:val="24"/>
        </w:rPr>
      </w:pPr>
      <w:r>
        <w:rPr>
          <w:rFonts w:ascii="Arial" w:hAnsi="Arial" w:cs="Arial"/>
          <w:b/>
          <w:bCs/>
          <w:sz w:val="24"/>
          <w:szCs w:val="24"/>
        </w:rPr>
        <w:t>Identification and Assessment</w:t>
      </w:r>
    </w:p>
    <w:p w14:paraId="3D21A78D" w14:textId="07F16D2E" w:rsidR="00292D0A" w:rsidRDefault="00591CCF" w:rsidP="00626EE0">
      <w:pPr>
        <w:spacing w:line="480" w:lineRule="auto"/>
        <w:rPr>
          <w:rFonts w:ascii="Arial" w:hAnsi="Arial" w:cs="Arial"/>
          <w:sz w:val="24"/>
          <w:szCs w:val="24"/>
        </w:rPr>
      </w:pPr>
      <w:r>
        <w:rPr>
          <w:rFonts w:ascii="Arial" w:hAnsi="Arial" w:cs="Arial"/>
          <w:sz w:val="24"/>
          <w:szCs w:val="24"/>
        </w:rPr>
        <w:t>The term SEBD covers a range of difficulties which some children face (SEBD Association, 2006). The term SEBD should be used carefully</w:t>
      </w:r>
      <w:r w:rsidR="00E368AE">
        <w:rPr>
          <w:rFonts w:ascii="Arial" w:hAnsi="Arial" w:cs="Arial"/>
          <w:sz w:val="24"/>
          <w:szCs w:val="24"/>
        </w:rPr>
        <w:t xml:space="preserve"> particularly because the perception of others needs consideration (</w:t>
      </w:r>
      <w:proofErr w:type="spellStart"/>
      <w:r w:rsidR="00E368AE" w:rsidRPr="008B35BA">
        <w:rPr>
          <w:rFonts w:ascii="Arial" w:hAnsi="Arial" w:cs="Arial"/>
          <w:sz w:val="24"/>
          <w:szCs w:val="24"/>
        </w:rPr>
        <w:t>Travell</w:t>
      </w:r>
      <w:proofErr w:type="spellEnd"/>
      <w:r w:rsidR="00E368AE" w:rsidRPr="008B35BA">
        <w:rPr>
          <w:rFonts w:ascii="Arial" w:hAnsi="Arial" w:cs="Arial"/>
          <w:sz w:val="24"/>
          <w:szCs w:val="24"/>
        </w:rPr>
        <w:t>, 1999</w:t>
      </w:r>
      <w:r w:rsidR="00E368AE">
        <w:rPr>
          <w:rFonts w:ascii="Arial" w:hAnsi="Arial" w:cs="Arial"/>
          <w:sz w:val="24"/>
          <w:szCs w:val="24"/>
        </w:rPr>
        <w:t>)</w:t>
      </w:r>
      <w:r>
        <w:rPr>
          <w:rFonts w:ascii="Arial" w:hAnsi="Arial" w:cs="Arial"/>
          <w:sz w:val="24"/>
          <w:szCs w:val="24"/>
        </w:rPr>
        <w:t xml:space="preserve">. The </w:t>
      </w:r>
      <w:proofErr w:type="gramStart"/>
      <w:r>
        <w:rPr>
          <w:rFonts w:ascii="Arial" w:hAnsi="Arial" w:cs="Arial"/>
          <w:sz w:val="24"/>
          <w:szCs w:val="24"/>
        </w:rPr>
        <w:t>main focus</w:t>
      </w:r>
      <w:proofErr w:type="gramEnd"/>
      <w:r>
        <w:rPr>
          <w:rFonts w:ascii="Arial" w:hAnsi="Arial" w:cs="Arial"/>
          <w:sz w:val="24"/>
          <w:szCs w:val="24"/>
        </w:rPr>
        <w:t xml:space="preserve"> for assessment is not to label a child. It is important that children are not labelled with SEBD without significant evidence of the difficulties they face (Cooper, 2004). </w:t>
      </w:r>
      <w:r w:rsidR="00D469ED">
        <w:rPr>
          <w:rFonts w:ascii="Arial" w:hAnsi="Arial" w:cs="Arial"/>
          <w:sz w:val="24"/>
          <w:szCs w:val="24"/>
        </w:rPr>
        <w:t xml:space="preserve">This implies that the need of evidence is important to ensure that many professionals agree with the judgements being made due to SEBD sometimes being the outcome of an individual perception. </w:t>
      </w:r>
      <w:r>
        <w:rPr>
          <w:rFonts w:ascii="Arial" w:hAnsi="Arial" w:cs="Arial"/>
          <w:sz w:val="24"/>
          <w:szCs w:val="24"/>
        </w:rPr>
        <w:t>Assessments will be focussed on the child and are intended to highlight the child’s needs and the support they need in order to control their difficulties (</w:t>
      </w:r>
      <w:r w:rsidR="00F73C16">
        <w:rPr>
          <w:rFonts w:ascii="Arial" w:hAnsi="Arial" w:cs="Arial"/>
          <w:sz w:val="24"/>
          <w:szCs w:val="24"/>
        </w:rPr>
        <w:t>Cole and Knowles, 2011)</w:t>
      </w:r>
      <w:r>
        <w:rPr>
          <w:rFonts w:ascii="Arial" w:hAnsi="Arial" w:cs="Arial"/>
          <w:sz w:val="24"/>
          <w:szCs w:val="24"/>
        </w:rPr>
        <w:t xml:space="preserve">. Many assessments will initially be school based assessments which are made on an individual basis from the needs of each </w:t>
      </w:r>
      <w:r w:rsidR="00F73C16">
        <w:rPr>
          <w:rFonts w:ascii="Arial" w:hAnsi="Arial" w:cs="Arial"/>
          <w:sz w:val="24"/>
          <w:szCs w:val="24"/>
        </w:rPr>
        <w:t>child (Cole and Knowles, 2011).</w:t>
      </w:r>
      <w:r>
        <w:rPr>
          <w:rFonts w:ascii="Arial" w:hAnsi="Arial" w:cs="Arial"/>
          <w:sz w:val="24"/>
          <w:szCs w:val="24"/>
        </w:rPr>
        <w:t xml:space="preserve"> It is understood that teacher-based observations are the first step in assessment (Brown and McIntyre, 1993). Hargreaves et al. (1975) suggest that it is within the first few weeks of teaching a child, teachers </w:t>
      </w:r>
      <w:proofErr w:type="gramStart"/>
      <w:r>
        <w:rPr>
          <w:rFonts w:ascii="Arial" w:hAnsi="Arial" w:cs="Arial"/>
          <w:sz w:val="24"/>
          <w:szCs w:val="24"/>
        </w:rPr>
        <w:t>are able to</w:t>
      </w:r>
      <w:proofErr w:type="gramEnd"/>
      <w:r>
        <w:rPr>
          <w:rFonts w:ascii="Arial" w:hAnsi="Arial" w:cs="Arial"/>
          <w:sz w:val="24"/>
          <w:szCs w:val="24"/>
        </w:rPr>
        <w:t xml:space="preserve"> </w:t>
      </w:r>
      <w:r>
        <w:rPr>
          <w:rFonts w:ascii="Arial" w:hAnsi="Arial" w:cs="Arial"/>
          <w:sz w:val="24"/>
          <w:szCs w:val="24"/>
        </w:rPr>
        <w:lastRenderedPageBreak/>
        <w:t>place pupils into categories based on their ability, behaviour and personality</w:t>
      </w:r>
      <w:r w:rsidR="00E368AE">
        <w:rPr>
          <w:rFonts w:ascii="Arial" w:hAnsi="Arial" w:cs="Arial"/>
          <w:sz w:val="24"/>
          <w:szCs w:val="24"/>
        </w:rPr>
        <w:t>.</w:t>
      </w:r>
      <w:r>
        <w:rPr>
          <w:rFonts w:ascii="Arial" w:hAnsi="Arial" w:cs="Arial"/>
          <w:sz w:val="24"/>
          <w:szCs w:val="24"/>
        </w:rPr>
        <w:t xml:space="preserve"> A universal approach for a multi-agency assessment process has been adopted by both Wales and England (Welsh Assembly Government, 2004; Department for Education</w:t>
      </w:r>
      <w:r w:rsidRPr="008B35BA">
        <w:rPr>
          <w:rFonts w:ascii="Arial" w:hAnsi="Arial" w:cs="Arial"/>
          <w:sz w:val="24"/>
          <w:szCs w:val="24"/>
        </w:rPr>
        <w:t>, 2015)</w:t>
      </w:r>
      <w:r>
        <w:rPr>
          <w:rFonts w:ascii="Arial" w:hAnsi="Arial" w:cs="Arial"/>
          <w:sz w:val="24"/>
          <w:szCs w:val="24"/>
        </w:rPr>
        <w:t xml:space="preserve">. Both codes </w:t>
      </w:r>
      <w:r w:rsidR="00292D0A">
        <w:rPr>
          <w:rFonts w:ascii="Arial" w:hAnsi="Arial" w:cs="Arial"/>
          <w:sz w:val="24"/>
          <w:szCs w:val="24"/>
        </w:rPr>
        <w:t>give guidance of provision steps which schools should follow to provide the child with the intervention and support they need. If this intervention does not support the child then evidence is collated on an individual basis by the school to present to professionals with the local education authority (LEA) (Welsh Assembly Government, 2004; Department for Education</w:t>
      </w:r>
      <w:r w:rsidR="00292D0A" w:rsidRPr="008B35BA">
        <w:rPr>
          <w:rFonts w:ascii="Arial" w:hAnsi="Arial" w:cs="Arial"/>
          <w:sz w:val="24"/>
          <w:szCs w:val="24"/>
        </w:rPr>
        <w:t>, 2015)</w:t>
      </w:r>
      <w:r w:rsidR="00292D0A">
        <w:rPr>
          <w:rFonts w:ascii="Arial" w:hAnsi="Arial" w:cs="Arial"/>
          <w:sz w:val="24"/>
          <w:szCs w:val="24"/>
        </w:rPr>
        <w:t>. The LEA will then decide whether the support in place needs to continue or whether the child will receive a statutory assessment known as a “statement of special educational needs” (Welsh Assembly Government, 2004, p. 87) or “</w:t>
      </w:r>
      <w:r w:rsidR="00292D0A" w:rsidRPr="00292D0A">
        <w:rPr>
          <w:rFonts w:ascii="Arial" w:hAnsi="Arial" w:cs="Arial"/>
          <w:sz w:val="24"/>
          <w:szCs w:val="24"/>
        </w:rPr>
        <w:t>Education, Health and Care plan</w:t>
      </w:r>
      <w:r w:rsidR="00292D0A">
        <w:rPr>
          <w:rFonts w:ascii="Arial" w:hAnsi="Arial" w:cs="Arial"/>
          <w:sz w:val="24"/>
          <w:szCs w:val="24"/>
        </w:rPr>
        <w:t xml:space="preserve"> (EHC)” (Department for Education, 2015, p. 146). If it is agreed by the LEA to proceed with the statutory assessment request, then evidence will be gathered from all professionals involved with the child as well as the views and opinions of the child and their family </w:t>
      </w:r>
      <w:r w:rsidR="00F176B0">
        <w:rPr>
          <w:rFonts w:ascii="Arial" w:hAnsi="Arial" w:cs="Arial"/>
          <w:sz w:val="24"/>
          <w:szCs w:val="24"/>
        </w:rPr>
        <w:t>(Welsh Assembly Government, 2004; Department for Education</w:t>
      </w:r>
      <w:r w:rsidR="00F176B0" w:rsidRPr="008B35BA">
        <w:rPr>
          <w:rFonts w:ascii="Arial" w:hAnsi="Arial" w:cs="Arial"/>
          <w:sz w:val="24"/>
          <w:szCs w:val="24"/>
        </w:rPr>
        <w:t>, 2015)</w:t>
      </w:r>
      <w:r w:rsidR="00F176B0">
        <w:rPr>
          <w:rFonts w:ascii="Arial" w:hAnsi="Arial" w:cs="Arial"/>
          <w:sz w:val="24"/>
          <w:szCs w:val="24"/>
        </w:rPr>
        <w:t>. If a statutory assessment is agreed</w:t>
      </w:r>
      <w:r w:rsidR="00BA5299">
        <w:rPr>
          <w:rFonts w:ascii="Arial" w:hAnsi="Arial" w:cs="Arial"/>
          <w:sz w:val="24"/>
          <w:szCs w:val="24"/>
        </w:rPr>
        <w:t>, most pupils will remain within a mainstream school with extra support, however, if</w:t>
      </w:r>
      <w:r w:rsidR="00F176B0">
        <w:rPr>
          <w:rFonts w:ascii="Arial" w:hAnsi="Arial" w:cs="Arial"/>
          <w:sz w:val="24"/>
          <w:szCs w:val="24"/>
        </w:rPr>
        <w:t xml:space="preserve"> the child’s needs </w:t>
      </w:r>
      <w:r w:rsidR="00BA5299">
        <w:rPr>
          <w:rFonts w:ascii="Arial" w:hAnsi="Arial" w:cs="Arial"/>
          <w:sz w:val="24"/>
          <w:szCs w:val="24"/>
        </w:rPr>
        <w:t xml:space="preserve">exceed what a mainstream school can offer and </w:t>
      </w:r>
      <w:r w:rsidR="00F176B0">
        <w:rPr>
          <w:rFonts w:ascii="Arial" w:hAnsi="Arial" w:cs="Arial"/>
          <w:sz w:val="24"/>
          <w:szCs w:val="24"/>
        </w:rPr>
        <w:t>meet a given criteria</w:t>
      </w:r>
      <w:r w:rsidR="00414811">
        <w:rPr>
          <w:rFonts w:ascii="Arial" w:hAnsi="Arial" w:cs="Arial"/>
          <w:sz w:val="24"/>
          <w:szCs w:val="24"/>
        </w:rPr>
        <w:t>,</w:t>
      </w:r>
      <w:r w:rsidR="00F176B0">
        <w:rPr>
          <w:rFonts w:ascii="Arial" w:hAnsi="Arial" w:cs="Arial"/>
          <w:sz w:val="24"/>
          <w:szCs w:val="24"/>
        </w:rPr>
        <w:t xml:space="preserve"> they might be offered a place within a specialist provision specifically for SEBD children (Welsh Assembly Government, 2004; Department for Education</w:t>
      </w:r>
      <w:r w:rsidR="00F176B0" w:rsidRPr="008B35BA">
        <w:rPr>
          <w:rFonts w:ascii="Arial" w:hAnsi="Arial" w:cs="Arial"/>
          <w:sz w:val="24"/>
          <w:szCs w:val="24"/>
        </w:rPr>
        <w:t>, 2015</w:t>
      </w:r>
      <w:r w:rsidR="00F176B0">
        <w:rPr>
          <w:rFonts w:ascii="Arial" w:hAnsi="Arial" w:cs="Arial"/>
          <w:sz w:val="24"/>
          <w:szCs w:val="24"/>
        </w:rPr>
        <w:t>).</w:t>
      </w:r>
    </w:p>
    <w:p w14:paraId="164452D9" w14:textId="562B1CD5" w:rsidR="00414811" w:rsidRDefault="00414811" w:rsidP="00626EE0">
      <w:pPr>
        <w:spacing w:line="480" w:lineRule="auto"/>
        <w:rPr>
          <w:rFonts w:ascii="Arial" w:hAnsi="Arial" w:cs="Arial"/>
          <w:sz w:val="24"/>
          <w:szCs w:val="24"/>
        </w:rPr>
      </w:pPr>
    </w:p>
    <w:p w14:paraId="7110349D" w14:textId="2B94DE4F" w:rsidR="00292D0A" w:rsidRDefault="00BA5299" w:rsidP="00626EE0">
      <w:pPr>
        <w:spacing w:line="480" w:lineRule="auto"/>
        <w:rPr>
          <w:rFonts w:ascii="Arial" w:hAnsi="Arial" w:cs="Arial"/>
          <w:sz w:val="24"/>
          <w:szCs w:val="24"/>
        </w:rPr>
      </w:pPr>
      <w:r>
        <w:rPr>
          <w:rFonts w:ascii="Arial" w:hAnsi="Arial" w:cs="Arial"/>
          <w:sz w:val="24"/>
          <w:szCs w:val="24"/>
        </w:rPr>
        <w:t xml:space="preserve">There has been a lot of debate around </w:t>
      </w:r>
      <w:r w:rsidR="00D469ED">
        <w:rPr>
          <w:rFonts w:ascii="Arial" w:hAnsi="Arial" w:cs="Arial"/>
          <w:sz w:val="24"/>
          <w:szCs w:val="24"/>
        </w:rPr>
        <w:t>specialist provision as opposed to</w:t>
      </w:r>
      <w:r>
        <w:rPr>
          <w:rFonts w:ascii="Arial" w:hAnsi="Arial" w:cs="Arial"/>
          <w:sz w:val="24"/>
          <w:szCs w:val="24"/>
        </w:rPr>
        <w:t xml:space="preserve"> mainstream education. SEBD provisions exist within every LEA and the aim of the provision is to support pupils in meeting their personal and social development (Daniels et al., 2003). Warnock (1978) conducted a </w:t>
      </w:r>
      <w:r w:rsidR="006E254D">
        <w:rPr>
          <w:rFonts w:ascii="Arial" w:hAnsi="Arial" w:cs="Arial"/>
          <w:sz w:val="24"/>
          <w:szCs w:val="24"/>
        </w:rPr>
        <w:t>large-scale</w:t>
      </w:r>
      <w:r>
        <w:rPr>
          <w:rFonts w:ascii="Arial" w:hAnsi="Arial" w:cs="Arial"/>
          <w:sz w:val="24"/>
          <w:szCs w:val="24"/>
        </w:rPr>
        <w:t xml:space="preserve"> enquiry into the </w:t>
      </w:r>
      <w:r>
        <w:rPr>
          <w:rFonts w:ascii="Arial" w:hAnsi="Arial" w:cs="Arial"/>
          <w:sz w:val="24"/>
          <w:szCs w:val="24"/>
        </w:rPr>
        <w:lastRenderedPageBreak/>
        <w:t>education of children. She concluded that all pupils</w:t>
      </w:r>
      <w:r w:rsidR="006E254D">
        <w:rPr>
          <w:rFonts w:ascii="Arial" w:hAnsi="Arial" w:cs="Arial"/>
          <w:sz w:val="24"/>
          <w:szCs w:val="24"/>
        </w:rPr>
        <w:t xml:space="preserve"> with </w:t>
      </w:r>
      <w:r w:rsidR="00E95AE4">
        <w:rPr>
          <w:rFonts w:ascii="Arial" w:hAnsi="Arial" w:cs="Arial"/>
          <w:sz w:val="24"/>
          <w:szCs w:val="24"/>
        </w:rPr>
        <w:t>special educational needs (SEN)</w:t>
      </w:r>
      <w:r>
        <w:rPr>
          <w:rFonts w:ascii="Arial" w:hAnsi="Arial" w:cs="Arial"/>
          <w:sz w:val="24"/>
          <w:szCs w:val="24"/>
        </w:rPr>
        <w:t xml:space="preserve"> should be educated in mainstream </w:t>
      </w:r>
      <w:r w:rsidR="00E95AE4">
        <w:rPr>
          <w:rFonts w:ascii="Arial" w:hAnsi="Arial" w:cs="Arial"/>
          <w:sz w:val="24"/>
          <w:szCs w:val="24"/>
        </w:rPr>
        <w:t xml:space="preserve">classes to ensure they feel included and equal to others. Daniels at al. (1998) argued with the views of Warnock (1978) and reported that provision for SEBD pupils within mainstream schools was sporadic between and within schools with only some providing adequate support for these pupils. </w:t>
      </w:r>
      <w:r w:rsidR="00005CF6">
        <w:rPr>
          <w:rFonts w:ascii="Arial" w:hAnsi="Arial" w:cs="Arial"/>
          <w:sz w:val="24"/>
          <w:szCs w:val="24"/>
        </w:rPr>
        <w:t xml:space="preserve">They concluded that there were many factors to consider </w:t>
      </w:r>
      <w:r w:rsidR="008002A5">
        <w:rPr>
          <w:rFonts w:ascii="Arial" w:hAnsi="Arial" w:cs="Arial"/>
          <w:sz w:val="24"/>
          <w:szCs w:val="24"/>
        </w:rPr>
        <w:t>within mainstream schools when dealing with SEBD children, o</w:t>
      </w:r>
      <w:r w:rsidR="00005CF6">
        <w:rPr>
          <w:rFonts w:ascii="Arial" w:hAnsi="Arial" w:cs="Arial"/>
          <w:sz w:val="24"/>
          <w:szCs w:val="24"/>
        </w:rPr>
        <w:t>ne being staff</w:t>
      </w:r>
      <w:r w:rsidR="008002A5">
        <w:rPr>
          <w:rFonts w:ascii="Arial" w:hAnsi="Arial" w:cs="Arial"/>
          <w:sz w:val="24"/>
          <w:szCs w:val="24"/>
        </w:rPr>
        <w:t>ing issues and not having the correct members of staff available to support pupils needs</w:t>
      </w:r>
      <w:r w:rsidR="00005CF6">
        <w:rPr>
          <w:rFonts w:ascii="Arial" w:hAnsi="Arial" w:cs="Arial"/>
          <w:sz w:val="24"/>
          <w:szCs w:val="24"/>
        </w:rPr>
        <w:t>.</w:t>
      </w:r>
      <w:r w:rsidR="008002A5">
        <w:rPr>
          <w:rFonts w:ascii="Arial" w:hAnsi="Arial" w:cs="Arial"/>
          <w:sz w:val="24"/>
          <w:szCs w:val="24"/>
        </w:rPr>
        <w:t xml:space="preserve"> However, Lewis and Norwich, 2004 claim that you do not need to be a specialist when teaching and SEBD pupils as all teachers are capable with no set teaching style required, instead an adaptability for any circumstance. </w:t>
      </w:r>
      <w:r w:rsidR="00005CF6">
        <w:rPr>
          <w:rFonts w:ascii="Arial" w:hAnsi="Arial" w:cs="Arial"/>
          <w:sz w:val="24"/>
          <w:szCs w:val="24"/>
        </w:rPr>
        <w:t xml:space="preserve">Daniels et al. (1998) later went on to state that </w:t>
      </w:r>
      <w:r w:rsidR="008002A5">
        <w:rPr>
          <w:rFonts w:ascii="Arial" w:hAnsi="Arial" w:cs="Arial"/>
          <w:sz w:val="24"/>
          <w:szCs w:val="24"/>
        </w:rPr>
        <w:t xml:space="preserve">mainstream </w:t>
      </w:r>
      <w:r w:rsidR="00005CF6">
        <w:rPr>
          <w:rFonts w:ascii="Arial" w:hAnsi="Arial" w:cs="Arial"/>
          <w:sz w:val="24"/>
          <w:szCs w:val="24"/>
        </w:rPr>
        <w:t xml:space="preserve">schools whom agree on a whole school behaviour policy, had a better concept of dealing with SEBD behaviours than other schools. </w:t>
      </w:r>
      <w:r w:rsidR="003D67E8">
        <w:rPr>
          <w:rFonts w:ascii="Arial" w:hAnsi="Arial" w:cs="Arial"/>
          <w:sz w:val="24"/>
          <w:szCs w:val="24"/>
        </w:rPr>
        <w:t xml:space="preserve">This implies that </w:t>
      </w:r>
      <w:proofErr w:type="gramStart"/>
      <w:r w:rsidR="003D67E8">
        <w:rPr>
          <w:rFonts w:ascii="Arial" w:hAnsi="Arial" w:cs="Arial"/>
          <w:sz w:val="24"/>
          <w:szCs w:val="24"/>
        </w:rPr>
        <w:t>as long as</w:t>
      </w:r>
      <w:proofErr w:type="gramEnd"/>
      <w:r w:rsidR="003D67E8">
        <w:rPr>
          <w:rFonts w:ascii="Arial" w:hAnsi="Arial" w:cs="Arial"/>
          <w:sz w:val="24"/>
          <w:szCs w:val="24"/>
        </w:rPr>
        <w:t xml:space="preserve"> everybody</w:t>
      </w:r>
      <w:r w:rsidR="00D469ED">
        <w:rPr>
          <w:rFonts w:ascii="Arial" w:hAnsi="Arial" w:cs="Arial"/>
          <w:sz w:val="24"/>
          <w:szCs w:val="24"/>
        </w:rPr>
        <w:t xml:space="preserve"> (including </w:t>
      </w:r>
      <w:r w:rsidR="003D67E8">
        <w:rPr>
          <w:rFonts w:ascii="Arial" w:hAnsi="Arial" w:cs="Arial"/>
          <w:sz w:val="24"/>
          <w:szCs w:val="24"/>
        </w:rPr>
        <w:t>teachers, pupils and parents</w:t>
      </w:r>
      <w:r w:rsidR="00D469ED">
        <w:rPr>
          <w:rFonts w:ascii="Arial" w:hAnsi="Arial" w:cs="Arial"/>
          <w:sz w:val="24"/>
          <w:szCs w:val="24"/>
        </w:rPr>
        <w:t>)</w:t>
      </w:r>
      <w:r w:rsidR="003D67E8">
        <w:rPr>
          <w:rFonts w:ascii="Arial" w:hAnsi="Arial" w:cs="Arial"/>
          <w:sz w:val="24"/>
          <w:szCs w:val="24"/>
        </w:rPr>
        <w:t>, have a clear understanding of the policy and behaviour expectations then uniformity is ens</w:t>
      </w:r>
      <w:r w:rsidR="00D469ED">
        <w:rPr>
          <w:rFonts w:ascii="Arial" w:hAnsi="Arial" w:cs="Arial"/>
          <w:sz w:val="24"/>
          <w:szCs w:val="24"/>
        </w:rPr>
        <w:t>ure</w:t>
      </w:r>
      <w:r w:rsidR="003D67E8">
        <w:rPr>
          <w:rFonts w:ascii="Arial" w:hAnsi="Arial" w:cs="Arial"/>
          <w:sz w:val="24"/>
          <w:szCs w:val="24"/>
        </w:rPr>
        <w:t xml:space="preserve">d. </w:t>
      </w:r>
      <w:r w:rsidR="00005CF6">
        <w:rPr>
          <w:rFonts w:ascii="Arial" w:hAnsi="Arial" w:cs="Arial"/>
          <w:sz w:val="24"/>
          <w:szCs w:val="24"/>
        </w:rPr>
        <w:t>It also needs to be considered that the rigid curriculum provides barriers for children with SEBD to succeed (Daniels at al., 1998).</w:t>
      </w:r>
      <w:r w:rsidR="00E95AE4">
        <w:rPr>
          <w:rFonts w:ascii="Arial" w:hAnsi="Arial" w:cs="Arial"/>
          <w:sz w:val="24"/>
          <w:szCs w:val="24"/>
        </w:rPr>
        <w:t xml:space="preserve"> </w:t>
      </w:r>
      <w:r w:rsidR="002C4511">
        <w:rPr>
          <w:rFonts w:ascii="Arial" w:hAnsi="Arial" w:cs="Arial"/>
          <w:sz w:val="24"/>
          <w:szCs w:val="24"/>
        </w:rPr>
        <w:t>C</w:t>
      </w:r>
      <w:r w:rsidR="003D67E8">
        <w:rPr>
          <w:rFonts w:ascii="Arial" w:hAnsi="Arial" w:cs="Arial"/>
          <w:sz w:val="24"/>
          <w:szCs w:val="24"/>
        </w:rPr>
        <w:t xml:space="preserve">urriculum changes in England in 2013 and upcoming changes in Wales </w:t>
      </w:r>
      <w:r w:rsidR="002C4511">
        <w:rPr>
          <w:rFonts w:ascii="Arial" w:hAnsi="Arial" w:cs="Arial"/>
          <w:sz w:val="24"/>
          <w:szCs w:val="24"/>
        </w:rPr>
        <w:t>due in</w:t>
      </w:r>
      <w:r w:rsidR="003D67E8">
        <w:rPr>
          <w:rFonts w:ascii="Arial" w:hAnsi="Arial" w:cs="Arial"/>
          <w:sz w:val="24"/>
          <w:szCs w:val="24"/>
        </w:rPr>
        <w:t xml:space="preserve"> 2021, will hopefully support SEBD children by giving them a wider range of subjects to choose from at later stages of education</w:t>
      </w:r>
      <w:r w:rsidR="002C4511">
        <w:rPr>
          <w:rFonts w:ascii="Arial" w:hAnsi="Arial" w:cs="Arial"/>
          <w:sz w:val="24"/>
          <w:szCs w:val="24"/>
        </w:rPr>
        <w:t xml:space="preserve"> </w:t>
      </w:r>
      <w:r w:rsidR="003D67E8">
        <w:rPr>
          <w:rFonts w:ascii="Arial" w:hAnsi="Arial" w:cs="Arial"/>
          <w:sz w:val="24"/>
          <w:szCs w:val="24"/>
        </w:rPr>
        <w:t xml:space="preserve">(Department for Education, 2014; </w:t>
      </w:r>
      <w:r w:rsidR="002C4511">
        <w:rPr>
          <w:rFonts w:ascii="Arial" w:hAnsi="Arial" w:cs="Arial"/>
          <w:sz w:val="24"/>
          <w:szCs w:val="24"/>
        </w:rPr>
        <w:t>Education Wales</w:t>
      </w:r>
      <w:r w:rsidR="003D67E8">
        <w:rPr>
          <w:rFonts w:ascii="Arial" w:hAnsi="Arial" w:cs="Arial"/>
          <w:sz w:val="24"/>
          <w:szCs w:val="24"/>
        </w:rPr>
        <w:t>,</w:t>
      </w:r>
      <w:r w:rsidR="002C4511">
        <w:rPr>
          <w:rFonts w:ascii="Arial" w:hAnsi="Arial" w:cs="Arial"/>
          <w:sz w:val="24"/>
          <w:szCs w:val="24"/>
        </w:rPr>
        <w:t xml:space="preserve"> 2020). </w:t>
      </w:r>
      <w:r w:rsidR="00E95AE4">
        <w:rPr>
          <w:rFonts w:ascii="Arial" w:hAnsi="Arial" w:cs="Arial"/>
          <w:sz w:val="24"/>
          <w:szCs w:val="24"/>
        </w:rPr>
        <w:t>Warnock (2005) later agreed with the findings of Daniels. Warnock stated that inclusion within mainstreams schools was not working for many SEN children and that in some circumstances, there was a need for specialist provision.</w:t>
      </w:r>
      <w:r w:rsidR="008002A5">
        <w:rPr>
          <w:rFonts w:ascii="Arial" w:hAnsi="Arial" w:cs="Arial"/>
          <w:sz w:val="24"/>
          <w:szCs w:val="24"/>
        </w:rPr>
        <w:t xml:space="preserve"> Specialist provision can have a positive effect</w:t>
      </w:r>
      <w:r w:rsidR="002C4511">
        <w:rPr>
          <w:rFonts w:ascii="Arial" w:hAnsi="Arial" w:cs="Arial"/>
          <w:sz w:val="24"/>
          <w:szCs w:val="24"/>
        </w:rPr>
        <w:t xml:space="preserve"> for some SEBD pupils.</w:t>
      </w:r>
      <w:r w:rsidR="008002A5">
        <w:rPr>
          <w:rFonts w:ascii="Arial" w:hAnsi="Arial" w:cs="Arial"/>
          <w:sz w:val="24"/>
          <w:szCs w:val="24"/>
        </w:rPr>
        <w:t xml:space="preserve"> Pupils are taught in a smaller class and are more likely to have their needs addressed</w:t>
      </w:r>
      <w:r w:rsidR="002C4511">
        <w:rPr>
          <w:rFonts w:ascii="Arial" w:hAnsi="Arial" w:cs="Arial"/>
          <w:sz w:val="24"/>
          <w:szCs w:val="24"/>
        </w:rPr>
        <w:t xml:space="preserve"> through interventions (Visser and </w:t>
      </w:r>
      <w:r w:rsidR="002C4511">
        <w:rPr>
          <w:rFonts w:ascii="Arial" w:hAnsi="Arial" w:cs="Arial"/>
          <w:sz w:val="24"/>
          <w:szCs w:val="24"/>
        </w:rPr>
        <w:lastRenderedPageBreak/>
        <w:t>Rayner, 1999).</w:t>
      </w:r>
      <w:r w:rsidR="00443D87">
        <w:rPr>
          <w:rFonts w:ascii="Arial" w:hAnsi="Arial" w:cs="Arial"/>
          <w:sz w:val="24"/>
          <w:szCs w:val="24"/>
        </w:rPr>
        <w:t xml:space="preserve"> </w:t>
      </w:r>
      <w:r w:rsidR="007F1AE0">
        <w:rPr>
          <w:rFonts w:ascii="Arial" w:hAnsi="Arial" w:cs="Arial"/>
          <w:sz w:val="24"/>
          <w:szCs w:val="24"/>
        </w:rPr>
        <w:t>Col</w:t>
      </w:r>
      <w:r w:rsidR="000E196F">
        <w:rPr>
          <w:rFonts w:ascii="Arial" w:hAnsi="Arial" w:cs="Arial"/>
          <w:sz w:val="24"/>
          <w:szCs w:val="24"/>
        </w:rPr>
        <w:t>e</w:t>
      </w:r>
      <w:r w:rsidR="007F1AE0">
        <w:rPr>
          <w:rFonts w:ascii="Arial" w:hAnsi="Arial" w:cs="Arial"/>
          <w:sz w:val="24"/>
          <w:szCs w:val="24"/>
        </w:rPr>
        <w:t xml:space="preserve"> et al. (1998)</w:t>
      </w:r>
      <w:r w:rsidR="00D24571">
        <w:rPr>
          <w:rFonts w:ascii="Arial" w:hAnsi="Arial" w:cs="Arial"/>
          <w:sz w:val="24"/>
          <w:szCs w:val="24"/>
        </w:rPr>
        <w:t xml:space="preserve"> carried out a study in</w:t>
      </w:r>
      <w:r w:rsidR="000E196F">
        <w:rPr>
          <w:rFonts w:ascii="Arial" w:hAnsi="Arial" w:cs="Arial"/>
          <w:sz w:val="24"/>
          <w:szCs w:val="24"/>
        </w:rPr>
        <w:t xml:space="preserve"> specialist</w:t>
      </w:r>
      <w:r w:rsidR="00D24571">
        <w:rPr>
          <w:rFonts w:ascii="Arial" w:hAnsi="Arial" w:cs="Arial"/>
          <w:sz w:val="24"/>
          <w:szCs w:val="24"/>
        </w:rPr>
        <w:t xml:space="preserve"> schools for SEBD</w:t>
      </w:r>
      <w:r w:rsidR="007F1AE0">
        <w:rPr>
          <w:rFonts w:ascii="Arial" w:hAnsi="Arial" w:cs="Arial"/>
          <w:sz w:val="24"/>
          <w:szCs w:val="24"/>
        </w:rPr>
        <w:t xml:space="preserve"> and Daniels et al. (2003)</w:t>
      </w:r>
      <w:r w:rsidR="00D24571">
        <w:rPr>
          <w:rFonts w:ascii="Arial" w:hAnsi="Arial" w:cs="Arial"/>
          <w:sz w:val="24"/>
          <w:szCs w:val="24"/>
        </w:rPr>
        <w:t xml:space="preserve"> completed interviews with pupils who had been excluded f</w:t>
      </w:r>
      <w:r w:rsidR="000E196F">
        <w:rPr>
          <w:rFonts w:ascii="Arial" w:hAnsi="Arial" w:cs="Arial"/>
          <w:sz w:val="24"/>
          <w:szCs w:val="24"/>
        </w:rPr>
        <w:t>rom</w:t>
      </w:r>
      <w:r w:rsidR="00D24571">
        <w:rPr>
          <w:rFonts w:ascii="Arial" w:hAnsi="Arial" w:cs="Arial"/>
          <w:sz w:val="24"/>
          <w:szCs w:val="24"/>
        </w:rPr>
        <w:t xml:space="preserve"> main</w:t>
      </w:r>
      <w:r w:rsidR="000E196F">
        <w:rPr>
          <w:rFonts w:ascii="Arial" w:hAnsi="Arial" w:cs="Arial"/>
          <w:sz w:val="24"/>
          <w:szCs w:val="24"/>
        </w:rPr>
        <w:t>-</w:t>
      </w:r>
      <w:r w:rsidR="00D24571">
        <w:rPr>
          <w:rFonts w:ascii="Arial" w:hAnsi="Arial" w:cs="Arial"/>
          <w:sz w:val="24"/>
          <w:szCs w:val="24"/>
        </w:rPr>
        <w:t>stream schools and now attended SEBD provision.</w:t>
      </w:r>
      <w:r w:rsidR="007F1AE0">
        <w:rPr>
          <w:rFonts w:ascii="Arial" w:hAnsi="Arial" w:cs="Arial"/>
          <w:sz w:val="24"/>
          <w:szCs w:val="24"/>
        </w:rPr>
        <w:t xml:space="preserve"> Both concluded that pupils </w:t>
      </w:r>
      <w:r w:rsidR="00D24571">
        <w:rPr>
          <w:rFonts w:ascii="Arial" w:hAnsi="Arial" w:cs="Arial"/>
          <w:sz w:val="24"/>
          <w:szCs w:val="24"/>
        </w:rPr>
        <w:t xml:space="preserve">felt valued in their SEBD specialist provisions. Pupils stated that they felt listened to and </w:t>
      </w:r>
      <w:r w:rsidR="000E196F">
        <w:rPr>
          <w:rFonts w:ascii="Arial" w:hAnsi="Arial" w:cs="Arial"/>
          <w:sz w:val="24"/>
          <w:szCs w:val="24"/>
        </w:rPr>
        <w:t xml:space="preserve">that </w:t>
      </w:r>
      <w:r w:rsidR="00D24571">
        <w:rPr>
          <w:rFonts w:ascii="Arial" w:hAnsi="Arial" w:cs="Arial"/>
          <w:sz w:val="24"/>
          <w:szCs w:val="24"/>
        </w:rPr>
        <w:t xml:space="preserve">their views and thoughts were taken on board by staff due to a mutual respect shown by the pupils </w:t>
      </w:r>
      <w:r w:rsidR="000E196F">
        <w:rPr>
          <w:rFonts w:ascii="Arial" w:hAnsi="Arial" w:cs="Arial"/>
          <w:sz w:val="24"/>
          <w:szCs w:val="24"/>
        </w:rPr>
        <w:t>and staff alike. This suggests that pupils who feel this way will be more willing to participate in interventions and activities aimed at supporting their SEBD.</w:t>
      </w:r>
    </w:p>
    <w:p w14:paraId="2DD46E06" w14:textId="77777777" w:rsidR="00591CCF" w:rsidRDefault="00591CCF" w:rsidP="00626EE0">
      <w:pPr>
        <w:spacing w:line="480" w:lineRule="auto"/>
      </w:pPr>
    </w:p>
    <w:p w14:paraId="50F3119A" w14:textId="2122A41A" w:rsidR="00FE78EE" w:rsidRDefault="00FE78EE" w:rsidP="00626EE0">
      <w:pPr>
        <w:spacing w:line="480" w:lineRule="auto"/>
        <w:rPr>
          <w:rFonts w:ascii="Arial" w:hAnsi="Arial" w:cs="Arial"/>
          <w:b/>
          <w:bCs/>
          <w:sz w:val="24"/>
          <w:szCs w:val="24"/>
        </w:rPr>
      </w:pPr>
      <w:r>
        <w:rPr>
          <w:rFonts w:ascii="Arial" w:hAnsi="Arial" w:cs="Arial"/>
          <w:b/>
          <w:bCs/>
          <w:sz w:val="24"/>
          <w:szCs w:val="24"/>
        </w:rPr>
        <w:t>Conclusion</w:t>
      </w:r>
    </w:p>
    <w:p w14:paraId="433958E2" w14:textId="3FE1E4EC" w:rsidR="007F1AE0" w:rsidRDefault="00795C0B" w:rsidP="00001B45">
      <w:pPr>
        <w:spacing w:line="480" w:lineRule="auto"/>
        <w:rPr>
          <w:rFonts w:ascii="Arial" w:hAnsi="Arial" w:cs="Arial"/>
          <w:sz w:val="24"/>
          <w:szCs w:val="24"/>
        </w:rPr>
      </w:pPr>
      <w:r>
        <w:rPr>
          <w:rFonts w:ascii="Arial" w:hAnsi="Arial" w:cs="Arial"/>
          <w:sz w:val="24"/>
          <w:szCs w:val="24"/>
        </w:rPr>
        <w:t xml:space="preserve">It is evident from the research outlined </w:t>
      </w:r>
      <w:r w:rsidR="00E7138E">
        <w:rPr>
          <w:rFonts w:ascii="Arial" w:hAnsi="Arial" w:cs="Arial"/>
          <w:sz w:val="24"/>
          <w:szCs w:val="24"/>
        </w:rPr>
        <w:t>above that the term SEBD covers a broad range of difficulties</w:t>
      </w:r>
      <w:r w:rsidR="00831AE4">
        <w:rPr>
          <w:rFonts w:ascii="Arial" w:hAnsi="Arial" w:cs="Arial"/>
          <w:sz w:val="24"/>
          <w:szCs w:val="24"/>
        </w:rPr>
        <w:t xml:space="preserve"> which can be </w:t>
      </w:r>
      <w:r w:rsidR="00E7138E">
        <w:rPr>
          <w:rFonts w:ascii="Arial" w:hAnsi="Arial" w:cs="Arial"/>
          <w:sz w:val="24"/>
          <w:szCs w:val="24"/>
        </w:rPr>
        <w:t>display</w:t>
      </w:r>
      <w:r w:rsidR="00831AE4">
        <w:rPr>
          <w:rFonts w:ascii="Arial" w:hAnsi="Arial" w:cs="Arial"/>
          <w:sz w:val="24"/>
          <w:szCs w:val="24"/>
        </w:rPr>
        <w:t xml:space="preserve">ed </w:t>
      </w:r>
      <w:r w:rsidR="00E7138E">
        <w:rPr>
          <w:rFonts w:ascii="Arial" w:hAnsi="Arial" w:cs="Arial"/>
          <w:sz w:val="24"/>
          <w:szCs w:val="24"/>
        </w:rPr>
        <w:t xml:space="preserve">in </w:t>
      </w:r>
      <w:proofErr w:type="gramStart"/>
      <w:r w:rsidR="00E7138E">
        <w:rPr>
          <w:rFonts w:ascii="Arial" w:hAnsi="Arial" w:cs="Arial"/>
          <w:sz w:val="24"/>
          <w:szCs w:val="24"/>
        </w:rPr>
        <w:t>a number of</w:t>
      </w:r>
      <w:proofErr w:type="gramEnd"/>
      <w:r w:rsidR="00E7138E">
        <w:rPr>
          <w:rFonts w:ascii="Arial" w:hAnsi="Arial" w:cs="Arial"/>
          <w:sz w:val="24"/>
          <w:szCs w:val="24"/>
        </w:rPr>
        <w:t xml:space="preserve"> ways (</w:t>
      </w:r>
      <w:r w:rsidR="00831AE4">
        <w:rPr>
          <w:rFonts w:ascii="Arial" w:hAnsi="Arial" w:cs="Arial"/>
          <w:sz w:val="24"/>
          <w:szCs w:val="24"/>
        </w:rPr>
        <w:t>Cole and Knowles, 2011</w:t>
      </w:r>
      <w:r w:rsidR="00E7138E">
        <w:rPr>
          <w:rFonts w:ascii="Arial" w:hAnsi="Arial" w:cs="Arial"/>
          <w:sz w:val="24"/>
          <w:szCs w:val="24"/>
        </w:rPr>
        <w:t xml:space="preserve">). </w:t>
      </w:r>
      <w:r w:rsidR="00007168">
        <w:rPr>
          <w:rFonts w:ascii="Arial" w:hAnsi="Arial" w:cs="Arial"/>
          <w:sz w:val="24"/>
          <w:szCs w:val="24"/>
        </w:rPr>
        <w:t>There are two main categories of behaviour; internali</w:t>
      </w:r>
      <w:r w:rsidR="00C1386E">
        <w:rPr>
          <w:rFonts w:ascii="Arial" w:hAnsi="Arial" w:cs="Arial"/>
          <w:sz w:val="24"/>
          <w:szCs w:val="24"/>
        </w:rPr>
        <w:t>s</w:t>
      </w:r>
      <w:r w:rsidR="00007168">
        <w:rPr>
          <w:rFonts w:ascii="Arial" w:hAnsi="Arial" w:cs="Arial"/>
          <w:sz w:val="24"/>
          <w:szCs w:val="24"/>
        </w:rPr>
        <w:t>ing</w:t>
      </w:r>
      <w:r w:rsidR="00F70E03">
        <w:rPr>
          <w:rFonts w:ascii="Arial" w:hAnsi="Arial" w:cs="Arial"/>
          <w:sz w:val="24"/>
          <w:szCs w:val="24"/>
        </w:rPr>
        <w:t xml:space="preserve"> difficulties</w:t>
      </w:r>
      <w:r w:rsidR="00007168">
        <w:rPr>
          <w:rFonts w:ascii="Arial" w:hAnsi="Arial" w:cs="Arial"/>
          <w:sz w:val="24"/>
          <w:szCs w:val="24"/>
        </w:rPr>
        <w:t xml:space="preserve"> and externali</w:t>
      </w:r>
      <w:r w:rsidR="00C1386E">
        <w:rPr>
          <w:rFonts w:ascii="Arial" w:hAnsi="Arial" w:cs="Arial"/>
          <w:sz w:val="24"/>
          <w:szCs w:val="24"/>
        </w:rPr>
        <w:t>s</w:t>
      </w:r>
      <w:r w:rsidR="00007168">
        <w:rPr>
          <w:rFonts w:ascii="Arial" w:hAnsi="Arial" w:cs="Arial"/>
          <w:sz w:val="24"/>
          <w:szCs w:val="24"/>
        </w:rPr>
        <w:t xml:space="preserve">ing </w:t>
      </w:r>
      <w:r w:rsidR="00F70E03">
        <w:rPr>
          <w:rFonts w:ascii="Arial" w:hAnsi="Arial" w:cs="Arial"/>
          <w:sz w:val="24"/>
          <w:szCs w:val="24"/>
        </w:rPr>
        <w:t xml:space="preserve">difficulties </w:t>
      </w:r>
      <w:r w:rsidR="00007168">
        <w:rPr>
          <w:rFonts w:ascii="Arial" w:hAnsi="Arial" w:cs="Arial"/>
          <w:sz w:val="24"/>
          <w:szCs w:val="24"/>
        </w:rPr>
        <w:t>(Cole and Knowles, 2011).</w:t>
      </w:r>
      <w:r w:rsidR="00246F89">
        <w:rPr>
          <w:rFonts w:ascii="Arial" w:hAnsi="Arial" w:cs="Arial"/>
          <w:sz w:val="24"/>
          <w:szCs w:val="24"/>
        </w:rPr>
        <w:t xml:space="preserve"> It is important that professionals know the range of behaviours children may display if experiencing SEBD; particularly internali</w:t>
      </w:r>
      <w:r w:rsidR="00C1386E">
        <w:rPr>
          <w:rFonts w:ascii="Arial" w:hAnsi="Arial" w:cs="Arial"/>
          <w:sz w:val="24"/>
          <w:szCs w:val="24"/>
        </w:rPr>
        <w:t>s</w:t>
      </w:r>
      <w:r w:rsidR="00246F89">
        <w:rPr>
          <w:rFonts w:ascii="Arial" w:hAnsi="Arial" w:cs="Arial"/>
          <w:sz w:val="24"/>
          <w:szCs w:val="24"/>
        </w:rPr>
        <w:t>ing behaviours as these behaviours can be easily mis</w:t>
      </w:r>
      <w:r w:rsidR="000E196F">
        <w:rPr>
          <w:rFonts w:ascii="Arial" w:hAnsi="Arial" w:cs="Arial"/>
          <w:sz w:val="24"/>
          <w:szCs w:val="24"/>
        </w:rPr>
        <w:t xml:space="preserve">taken for </w:t>
      </w:r>
      <w:r w:rsidR="00B43D63">
        <w:rPr>
          <w:rFonts w:ascii="Arial" w:hAnsi="Arial" w:cs="Arial"/>
          <w:sz w:val="24"/>
          <w:szCs w:val="24"/>
        </w:rPr>
        <w:t xml:space="preserve">under achievement and sometimes learning difficulties (Cooper, 2004). </w:t>
      </w:r>
      <w:r w:rsidR="00707B1D">
        <w:rPr>
          <w:rFonts w:ascii="Arial" w:hAnsi="Arial" w:cs="Arial"/>
          <w:sz w:val="24"/>
          <w:szCs w:val="24"/>
        </w:rPr>
        <w:t xml:space="preserve">A </w:t>
      </w:r>
      <w:r w:rsidR="00C1386E">
        <w:rPr>
          <w:rFonts w:ascii="Arial" w:hAnsi="Arial" w:cs="Arial"/>
          <w:sz w:val="24"/>
          <w:szCs w:val="24"/>
        </w:rPr>
        <w:t xml:space="preserve">multi-agency approach using </w:t>
      </w:r>
      <w:r w:rsidR="00C1386E" w:rsidRPr="00E62734">
        <w:rPr>
          <w:rFonts w:ascii="Arial" w:hAnsi="Arial" w:cs="Arial"/>
          <w:sz w:val="24"/>
          <w:szCs w:val="24"/>
        </w:rPr>
        <w:t>evidence</w:t>
      </w:r>
      <w:r w:rsidR="00C1386E">
        <w:rPr>
          <w:rFonts w:ascii="Arial" w:hAnsi="Arial" w:cs="Arial"/>
          <w:sz w:val="24"/>
          <w:szCs w:val="24"/>
        </w:rPr>
        <w:t xml:space="preserve"> that has been gathered </w:t>
      </w:r>
      <w:r w:rsidR="00C1386E" w:rsidRPr="00E62734">
        <w:rPr>
          <w:rFonts w:ascii="Arial" w:hAnsi="Arial" w:cs="Arial"/>
          <w:sz w:val="24"/>
          <w:szCs w:val="24"/>
        </w:rPr>
        <w:t xml:space="preserve">is </w:t>
      </w:r>
      <w:r w:rsidR="00707B1D">
        <w:rPr>
          <w:rFonts w:ascii="Arial" w:hAnsi="Arial" w:cs="Arial"/>
          <w:sz w:val="24"/>
          <w:szCs w:val="24"/>
        </w:rPr>
        <w:t xml:space="preserve">imperative </w:t>
      </w:r>
      <w:r w:rsidR="00C1386E" w:rsidRPr="00E62734">
        <w:rPr>
          <w:rFonts w:ascii="Arial" w:hAnsi="Arial" w:cs="Arial"/>
          <w:sz w:val="24"/>
          <w:szCs w:val="24"/>
        </w:rPr>
        <w:t>to ensure decisions made a</w:t>
      </w:r>
      <w:r w:rsidR="00C1386E">
        <w:rPr>
          <w:rFonts w:ascii="Arial" w:hAnsi="Arial" w:cs="Arial"/>
          <w:sz w:val="24"/>
          <w:szCs w:val="24"/>
        </w:rPr>
        <w:t>round the identification of SEBD</w:t>
      </w:r>
      <w:r w:rsidR="00C1386E" w:rsidRPr="00E62734">
        <w:rPr>
          <w:rFonts w:ascii="Arial" w:hAnsi="Arial" w:cs="Arial"/>
          <w:sz w:val="24"/>
          <w:szCs w:val="24"/>
        </w:rPr>
        <w:t xml:space="preserve"> are justified and non-biased </w:t>
      </w:r>
      <w:r w:rsidR="00B43D63">
        <w:rPr>
          <w:rFonts w:ascii="Arial" w:hAnsi="Arial" w:cs="Arial"/>
          <w:sz w:val="24"/>
          <w:szCs w:val="24"/>
        </w:rPr>
        <w:t>(Cooper and Jacobs, 2011).</w:t>
      </w:r>
      <w:r w:rsidR="00007168">
        <w:rPr>
          <w:rFonts w:ascii="Arial" w:hAnsi="Arial" w:cs="Arial"/>
          <w:sz w:val="24"/>
          <w:szCs w:val="24"/>
        </w:rPr>
        <w:t xml:space="preserve"> </w:t>
      </w:r>
      <w:r w:rsidR="00E7138E">
        <w:rPr>
          <w:rFonts w:ascii="Arial" w:hAnsi="Arial" w:cs="Arial"/>
          <w:sz w:val="24"/>
          <w:szCs w:val="24"/>
        </w:rPr>
        <w:t>There are a range of factors which need to be considered when determining if a child has SEBD</w:t>
      </w:r>
      <w:r w:rsidR="00831AE4">
        <w:rPr>
          <w:rFonts w:ascii="Arial" w:hAnsi="Arial" w:cs="Arial"/>
          <w:sz w:val="24"/>
          <w:szCs w:val="24"/>
        </w:rPr>
        <w:t xml:space="preserve">. They are; the type of behaviour displayed, how often it is displayed, how persistent the behaviour is and how it is compared </w:t>
      </w:r>
      <w:r w:rsidR="00870E2E">
        <w:rPr>
          <w:rFonts w:ascii="Arial" w:hAnsi="Arial" w:cs="Arial"/>
          <w:sz w:val="24"/>
          <w:szCs w:val="24"/>
        </w:rPr>
        <w:t xml:space="preserve">to </w:t>
      </w:r>
      <w:r w:rsidR="00831AE4">
        <w:rPr>
          <w:rFonts w:ascii="Arial" w:hAnsi="Arial" w:cs="Arial"/>
          <w:sz w:val="24"/>
          <w:szCs w:val="24"/>
        </w:rPr>
        <w:t>the expected behaviour for the child’s age (Department for Children, Schools and Families, 2008</w:t>
      </w:r>
      <w:r w:rsidR="00831AE4" w:rsidRPr="00E62734">
        <w:rPr>
          <w:rFonts w:ascii="Arial" w:hAnsi="Arial" w:cs="Arial"/>
          <w:sz w:val="24"/>
          <w:szCs w:val="24"/>
        </w:rPr>
        <w:t>)</w:t>
      </w:r>
      <w:r w:rsidR="00E62734" w:rsidRPr="00E62734">
        <w:rPr>
          <w:rFonts w:ascii="Arial" w:hAnsi="Arial" w:cs="Arial"/>
          <w:sz w:val="24"/>
          <w:szCs w:val="24"/>
        </w:rPr>
        <w:t>.</w:t>
      </w:r>
      <w:r w:rsidR="001F7BF0">
        <w:rPr>
          <w:rFonts w:ascii="Arial" w:hAnsi="Arial" w:cs="Arial"/>
          <w:sz w:val="24"/>
          <w:szCs w:val="24"/>
        </w:rPr>
        <w:t xml:space="preserve"> </w:t>
      </w:r>
      <w:r w:rsidR="00F70E03">
        <w:rPr>
          <w:rFonts w:ascii="Arial" w:hAnsi="Arial" w:cs="Arial"/>
          <w:sz w:val="24"/>
          <w:szCs w:val="24"/>
        </w:rPr>
        <w:t>Although each behaviour perspective</w:t>
      </w:r>
      <w:r w:rsidR="00C1386E">
        <w:rPr>
          <w:rFonts w:ascii="Arial" w:hAnsi="Arial" w:cs="Arial"/>
          <w:sz w:val="24"/>
          <w:szCs w:val="24"/>
        </w:rPr>
        <w:t xml:space="preserve"> described </w:t>
      </w:r>
      <w:r w:rsidR="00707B1D">
        <w:rPr>
          <w:rFonts w:ascii="Arial" w:hAnsi="Arial" w:cs="Arial"/>
          <w:sz w:val="24"/>
          <w:szCs w:val="24"/>
        </w:rPr>
        <w:t xml:space="preserve">within this </w:t>
      </w:r>
      <w:r w:rsidR="00707B1D">
        <w:rPr>
          <w:rFonts w:ascii="Arial" w:hAnsi="Arial" w:cs="Arial"/>
          <w:sz w:val="24"/>
          <w:szCs w:val="24"/>
        </w:rPr>
        <w:lastRenderedPageBreak/>
        <w:t>assignment ha</w:t>
      </w:r>
      <w:r w:rsidR="007F1AE0">
        <w:rPr>
          <w:rFonts w:ascii="Arial" w:hAnsi="Arial" w:cs="Arial"/>
          <w:sz w:val="24"/>
          <w:szCs w:val="24"/>
        </w:rPr>
        <w:t>s</w:t>
      </w:r>
      <w:r w:rsidR="00F70E03">
        <w:rPr>
          <w:rFonts w:ascii="Arial" w:hAnsi="Arial" w:cs="Arial"/>
          <w:sz w:val="24"/>
          <w:szCs w:val="24"/>
        </w:rPr>
        <w:t xml:space="preserve"> </w:t>
      </w:r>
      <w:proofErr w:type="gramStart"/>
      <w:r w:rsidR="00F70E03">
        <w:rPr>
          <w:rFonts w:ascii="Arial" w:hAnsi="Arial" w:cs="Arial"/>
          <w:sz w:val="24"/>
          <w:szCs w:val="24"/>
        </w:rPr>
        <w:t>a main focus</w:t>
      </w:r>
      <w:proofErr w:type="gramEnd"/>
      <w:r w:rsidR="00F70E03">
        <w:rPr>
          <w:rFonts w:ascii="Arial" w:hAnsi="Arial" w:cs="Arial"/>
          <w:sz w:val="24"/>
          <w:szCs w:val="24"/>
        </w:rPr>
        <w:t xml:space="preserve">, it is </w:t>
      </w:r>
      <w:r w:rsidR="00246F89">
        <w:rPr>
          <w:rFonts w:ascii="Arial" w:hAnsi="Arial" w:cs="Arial"/>
          <w:sz w:val="24"/>
          <w:szCs w:val="24"/>
        </w:rPr>
        <w:t>apparent</w:t>
      </w:r>
      <w:r w:rsidR="00F70E03">
        <w:rPr>
          <w:rFonts w:ascii="Arial" w:hAnsi="Arial" w:cs="Arial"/>
          <w:sz w:val="24"/>
          <w:szCs w:val="24"/>
        </w:rPr>
        <w:t xml:space="preserve"> that there are cross overs between the perspectives and the</w:t>
      </w:r>
      <w:r w:rsidR="00246F89">
        <w:rPr>
          <w:rFonts w:ascii="Arial" w:hAnsi="Arial" w:cs="Arial"/>
          <w:sz w:val="24"/>
          <w:szCs w:val="24"/>
        </w:rPr>
        <w:t>ir</w:t>
      </w:r>
      <w:r w:rsidR="00F70E03">
        <w:rPr>
          <w:rFonts w:ascii="Arial" w:hAnsi="Arial" w:cs="Arial"/>
          <w:sz w:val="24"/>
          <w:szCs w:val="24"/>
        </w:rPr>
        <w:t xml:space="preserve"> findings</w:t>
      </w:r>
      <w:r w:rsidR="00246F89">
        <w:rPr>
          <w:rFonts w:ascii="Arial" w:hAnsi="Arial" w:cs="Arial"/>
          <w:sz w:val="24"/>
          <w:szCs w:val="24"/>
        </w:rPr>
        <w:t>.</w:t>
      </w:r>
      <w:r w:rsidR="0094482D">
        <w:rPr>
          <w:rFonts w:ascii="Arial" w:hAnsi="Arial" w:cs="Arial"/>
          <w:sz w:val="24"/>
          <w:szCs w:val="24"/>
        </w:rPr>
        <w:t xml:space="preserve"> The implications of this is that it </w:t>
      </w:r>
      <w:r w:rsidR="00707B1D">
        <w:rPr>
          <w:rFonts w:ascii="Arial" w:hAnsi="Arial" w:cs="Arial"/>
          <w:sz w:val="24"/>
          <w:szCs w:val="24"/>
        </w:rPr>
        <w:t>is</w:t>
      </w:r>
      <w:r w:rsidR="0094482D">
        <w:rPr>
          <w:rFonts w:ascii="Arial" w:hAnsi="Arial" w:cs="Arial"/>
          <w:sz w:val="24"/>
          <w:szCs w:val="24"/>
        </w:rPr>
        <w:t xml:space="preserve"> </w:t>
      </w:r>
      <w:r w:rsidR="003A0FB6">
        <w:rPr>
          <w:rFonts w:ascii="Arial" w:hAnsi="Arial" w:cs="Arial"/>
          <w:sz w:val="24"/>
          <w:szCs w:val="24"/>
        </w:rPr>
        <w:t>a complex process</w:t>
      </w:r>
      <w:r w:rsidR="0094482D">
        <w:rPr>
          <w:rFonts w:ascii="Arial" w:hAnsi="Arial" w:cs="Arial"/>
          <w:sz w:val="24"/>
          <w:szCs w:val="24"/>
        </w:rPr>
        <w:t xml:space="preserve"> to pinpoint the reasons behind displayed behaviours.</w:t>
      </w:r>
      <w:r w:rsidR="003A0FB6">
        <w:rPr>
          <w:rFonts w:ascii="Arial" w:hAnsi="Arial" w:cs="Arial"/>
          <w:sz w:val="24"/>
          <w:szCs w:val="24"/>
        </w:rPr>
        <w:t xml:space="preserve"> Whil</w:t>
      </w:r>
      <w:r w:rsidR="00E232CB">
        <w:rPr>
          <w:rFonts w:ascii="Arial" w:hAnsi="Arial" w:cs="Arial"/>
          <w:sz w:val="24"/>
          <w:szCs w:val="24"/>
        </w:rPr>
        <w:t>st</w:t>
      </w:r>
      <w:r w:rsidR="003A0FB6">
        <w:rPr>
          <w:rFonts w:ascii="Arial" w:hAnsi="Arial" w:cs="Arial"/>
          <w:sz w:val="24"/>
          <w:szCs w:val="24"/>
        </w:rPr>
        <w:t xml:space="preserve"> </w:t>
      </w:r>
      <w:r w:rsidR="00E232CB" w:rsidRPr="00E232CB">
        <w:rPr>
          <w:rFonts w:ascii="Arial" w:hAnsi="Arial" w:cs="Arial"/>
          <w:sz w:val="24"/>
          <w:szCs w:val="24"/>
        </w:rPr>
        <w:t xml:space="preserve">reasons for </w:t>
      </w:r>
      <w:r w:rsidR="00707B1D">
        <w:rPr>
          <w:rFonts w:ascii="Arial" w:hAnsi="Arial" w:cs="Arial"/>
          <w:sz w:val="24"/>
          <w:szCs w:val="24"/>
        </w:rPr>
        <w:t xml:space="preserve">these </w:t>
      </w:r>
      <w:r w:rsidR="003A0FB6" w:rsidRPr="00E232CB">
        <w:rPr>
          <w:rFonts w:ascii="Arial" w:hAnsi="Arial" w:cs="Arial"/>
          <w:sz w:val="24"/>
          <w:szCs w:val="24"/>
        </w:rPr>
        <w:t>behaviours</w:t>
      </w:r>
      <w:r w:rsidR="003A0FB6">
        <w:rPr>
          <w:rFonts w:ascii="Arial" w:hAnsi="Arial" w:cs="Arial"/>
          <w:sz w:val="24"/>
          <w:szCs w:val="24"/>
        </w:rPr>
        <w:t xml:space="preserve"> are</w:t>
      </w:r>
      <w:r w:rsidR="00E232CB">
        <w:rPr>
          <w:rFonts w:ascii="Arial" w:hAnsi="Arial" w:cs="Arial"/>
          <w:sz w:val="24"/>
          <w:szCs w:val="24"/>
        </w:rPr>
        <w:t xml:space="preserve"> s</w:t>
      </w:r>
      <w:r w:rsidR="003A0FB6">
        <w:rPr>
          <w:rFonts w:ascii="Arial" w:hAnsi="Arial" w:cs="Arial"/>
          <w:sz w:val="24"/>
          <w:szCs w:val="24"/>
        </w:rPr>
        <w:t xml:space="preserve">ometimes apparent within a set perspective, it is </w:t>
      </w:r>
      <w:r w:rsidR="00E232CB">
        <w:rPr>
          <w:rFonts w:ascii="Arial" w:hAnsi="Arial" w:cs="Arial"/>
          <w:sz w:val="24"/>
          <w:szCs w:val="24"/>
        </w:rPr>
        <w:t xml:space="preserve">still </w:t>
      </w:r>
      <w:r w:rsidR="003A0FB6">
        <w:rPr>
          <w:rFonts w:ascii="Arial" w:hAnsi="Arial" w:cs="Arial"/>
          <w:sz w:val="24"/>
          <w:szCs w:val="24"/>
        </w:rPr>
        <w:t>important to</w:t>
      </w:r>
      <w:r w:rsidR="00E232CB">
        <w:rPr>
          <w:rFonts w:ascii="Arial" w:hAnsi="Arial" w:cs="Arial"/>
          <w:sz w:val="24"/>
          <w:szCs w:val="24"/>
        </w:rPr>
        <w:t xml:space="preserve"> investigate other causes and treat each case in its own merit without any preconceptions. </w:t>
      </w:r>
      <w:r w:rsidR="00246F89">
        <w:rPr>
          <w:rFonts w:ascii="Arial" w:hAnsi="Arial" w:cs="Arial"/>
          <w:sz w:val="24"/>
          <w:szCs w:val="24"/>
        </w:rPr>
        <w:t xml:space="preserve">Due to this, it is important that professionals </w:t>
      </w:r>
      <w:r w:rsidR="00001B45">
        <w:rPr>
          <w:rFonts w:ascii="Arial" w:hAnsi="Arial" w:cs="Arial"/>
          <w:sz w:val="24"/>
          <w:szCs w:val="24"/>
        </w:rPr>
        <w:t xml:space="preserve">have a clear understanding of </w:t>
      </w:r>
      <w:r w:rsidR="00707B1D">
        <w:rPr>
          <w:rFonts w:ascii="Arial" w:hAnsi="Arial" w:cs="Arial"/>
          <w:sz w:val="24"/>
          <w:szCs w:val="24"/>
        </w:rPr>
        <w:t xml:space="preserve">the cause and effect of </w:t>
      </w:r>
      <w:r w:rsidR="00246F89">
        <w:rPr>
          <w:rFonts w:ascii="Arial" w:hAnsi="Arial" w:cs="Arial"/>
          <w:sz w:val="24"/>
          <w:szCs w:val="24"/>
        </w:rPr>
        <w:t xml:space="preserve">SEBD </w:t>
      </w:r>
      <w:r w:rsidR="00001B45">
        <w:rPr>
          <w:rFonts w:ascii="Arial" w:hAnsi="Arial" w:cs="Arial"/>
          <w:sz w:val="24"/>
          <w:szCs w:val="24"/>
        </w:rPr>
        <w:t>to ensure that assumptions are not made on reasons behind the difficulties faced</w:t>
      </w:r>
      <w:r w:rsidR="0009461C">
        <w:rPr>
          <w:rFonts w:ascii="Arial" w:hAnsi="Arial" w:cs="Arial"/>
          <w:sz w:val="24"/>
          <w:szCs w:val="24"/>
        </w:rPr>
        <w:t xml:space="preserve">. The same can be said for interventions. It is evident </w:t>
      </w:r>
      <w:r w:rsidR="00D50030">
        <w:rPr>
          <w:rFonts w:ascii="Arial" w:hAnsi="Arial" w:cs="Arial"/>
          <w:sz w:val="24"/>
          <w:szCs w:val="24"/>
        </w:rPr>
        <w:t xml:space="preserve">from the research conducted above </w:t>
      </w:r>
      <w:r w:rsidR="0009461C">
        <w:rPr>
          <w:rFonts w:ascii="Arial" w:hAnsi="Arial" w:cs="Arial"/>
          <w:sz w:val="24"/>
          <w:szCs w:val="24"/>
        </w:rPr>
        <w:t xml:space="preserve">that there are a range of interventions which can be used to support SEBD. Whilst </w:t>
      </w:r>
      <w:r w:rsidR="00D50030">
        <w:rPr>
          <w:rFonts w:ascii="Arial" w:hAnsi="Arial" w:cs="Arial"/>
          <w:sz w:val="24"/>
          <w:szCs w:val="24"/>
        </w:rPr>
        <w:t>one intervention may be better suited to a specific behaviour approach, it also appears that for some, a cr</w:t>
      </w:r>
      <w:r w:rsidR="0009461C">
        <w:rPr>
          <w:rFonts w:ascii="Arial" w:hAnsi="Arial" w:cs="Arial"/>
          <w:sz w:val="24"/>
          <w:szCs w:val="24"/>
        </w:rPr>
        <w:t xml:space="preserve">oss over in the types of intervention used </w:t>
      </w:r>
      <w:r w:rsidR="00D50030">
        <w:rPr>
          <w:rFonts w:ascii="Arial" w:hAnsi="Arial" w:cs="Arial"/>
          <w:sz w:val="24"/>
          <w:szCs w:val="24"/>
        </w:rPr>
        <w:t>might be</w:t>
      </w:r>
      <w:r w:rsidR="0009461C">
        <w:rPr>
          <w:rFonts w:ascii="Arial" w:hAnsi="Arial" w:cs="Arial"/>
          <w:sz w:val="24"/>
          <w:szCs w:val="24"/>
        </w:rPr>
        <w:t xml:space="preserve"> supportive to their needs</w:t>
      </w:r>
      <w:r w:rsidR="00D50030">
        <w:rPr>
          <w:rFonts w:ascii="Arial" w:hAnsi="Arial" w:cs="Arial"/>
          <w:sz w:val="24"/>
          <w:szCs w:val="24"/>
        </w:rPr>
        <w:t xml:space="preserve">. However, </w:t>
      </w:r>
      <w:proofErr w:type="gramStart"/>
      <w:r w:rsidR="0009461C">
        <w:rPr>
          <w:rFonts w:ascii="Arial" w:hAnsi="Arial" w:cs="Arial"/>
          <w:sz w:val="24"/>
          <w:szCs w:val="24"/>
        </w:rPr>
        <w:t xml:space="preserve">it is clear that </w:t>
      </w:r>
      <w:r w:rsidR="00D50030">
        <w:rPr>
          <w:rFonts w:ascii="Arial" w:hAnsi="Arial" w:cs="Arial"/>
          <w:sz w:val="24"/>
          <w:szCs w:val="24"/>
        </w:rPr>
        <w:t>in</w:t>
      </w:r>
      <w:proofErr w:type="gramEnd"/>
      <w:r w:rsidR="00D50030">
        <w:rPr>
          <w:rFonts w:ascii="Arial" w:hAnsi="Arial" w:cs="Arial"/>
          <w:sz w:val="24"/>
          <w:szCs w:val="24"/>
        </w:rPr>
        <w:t xml:space="preserve"> order to run the interventions successfully</w:t>
      </w:r>
      <w:r w:rsidR="0009461C">
        <w:rPr>
          <w:rFonts w:ascii="Arial" w:hAnsi="Arial" w:cs="Arial"/>
          <w:sz w:val="24"/>
          <w:szCs w:val="24"/>
        </w:rPr>
        <w:t xml:space="preserve">, </w:t>
      </w:r>
      <w:r w:rsidR="00D50030">
        <w:rPr>
          <w:rFonts w:ascii="Arial" w:hAnsi="Arial" w:cs="Arial"/>
          <w:sz w:val="24"/>
          <w:szCs w:val="24"/>
        </w:rPr>
        <w:t xml:space="preserve">the staff member conducting them must be effective. </w:t>
      </w:r>
      <w:r w:rsidR="0009461C">
        <w:rPr>
          <w:rFonts w:ascii="Arial" w:hAnsi="Arial" w:cs="Arial"/>
          <w:sz w:val="24"/>
          <w:szCs w:val="24"/>
        </w:rPr>
        <w:t xml:space="preserve">As stated in all approaches, the adult leading the intervention needs to be </w:t>
      </w:r>
      <w:r w:rsidR="00D50030">
        <w:rPr>
          <w:rFonts w:ascii="Arial" w:hAnsi="Arial" w:cs="Arial"/>
          <w:sz w:val="24"/>
          <w:szCs w:val="24"/>
        </w:rPr>
        <w:t xml:space="preserve">able to build a connection with the child </w:t>
      </w:r>
      <w:proofErr w:type="gramStart"/>
      <w:r w:rsidR="00D50030">
        <w:rPr>
          <w:rFonts w:ascii="Arial" w:hAnsi="Arial" w:cs="Arial"/>
          <w:sz w:val="24"/>
          <w:szCs w:val="24"/>
        </w:rPr>
        <w:t>in order for</w:t>
      </w:r>
      <w:proofErr w:type="gramEnd"/>
      <w:r w:rsidR="00D50030">
        <w:rPr>
          <w:rFonts w:ascii="Arial" w:hAnsi="Arial" w:cs="Arial"/>
          <w:sz w:val="24"/>
          <w:szCs w:val="24"/>
        </w:rPr>
        <w:t xml:space="preserve"> them to be </w:t>
      </w:r>
      <w:r w:rsidR="0009461C">
        <w:rPr>
          <w:rFonts w:ascii="Arial" w:hAnsi="Arial" w:cs="Arial"/>
          <w:sz w:val="24"/>
          <w:szCs w:val="24"/>
        </w:rPr>
        <w:t xml:space="preserve">trusted </w:t>
      </w:r>
      <w:r w:rsidR="00D50030">
        <w:rPr>
          <w:rFonts w:ascii="Arial" w:hAnsi="Arial" w:cs="Arial"/>
          <w:sz w:val="24"/>
          <w:szCs w:val="24"/>
        </w:rPr>
        <w:t>as well as being</w:t>
      </w:r>
      <w:r w:rsidR="0009461C">
        <w:rPr>
          <w:rFonts w:ascii="Arial" w:hAnsi="Arial" w:cs="Arial"/>
          <w:sz w:val="24"/>
          <w:szCs w:val="24"/>
        </w:rPr>
        <w:t xml:space="preserve"> open to the children’s ideas and difficulties. Without this, the intervention may</w:t>
      </w:r>
      <w:r w:rsidR="00D50030">
        <w:rPr>
          <w:rFonts w:ascii="Arial" w:hAnsi="Arial" w:cs="Arial"/>
          <w:sz w:val="24"/>
          <w:szCs w:val="24"/>
        </w:rPr>
        <w:t xml:space="preserve"> lead to the child being unwilling to participate in any further intervention meaning vital supporting and coping strategies cannot be given. </w:t>
      </w:r>
      <w:r w:rsidR="0009461C">
        <w:rPr>
          <w:rFonts w:ascii="Arial" w:hAnsi="Arial" w:cs="Arial"/>
          <w:sz w:val="24"/>
          <w:szCs w:val="24"/>
        </w:rPr>
        <w:t>One might conclude that there is an importance which needs to be placed on the training needs of professionals to ensure that they hold a thorough understanding of SEBD</w:t>
      </w:r>
      <w:r w:rsidR="00D50030">
        <w:rPr>
          <w:rFonts w:ascii="Arial" w:hAnsi="Arial" w:cs="Arial"/>
          <w:sz w:val="24"/>
          <w:szCs w:val="24"/>
        </w:rPr>
        <w:t xml:space="preserve"> </w:t>
      </w:r>
      <w:r w:rsidR="007F1AE0">
        <w:rPr>
          <w:rFonts w:ascii="Arial" w:hAnsi="Arial" w:cs="Arial"/>
          <w:sz w:val="24"/>
          <w:szCs w:val="24"/>
        </w:rPr>
        <w:t xml:space="preserve">as well as </w:t>
      </w:r>
      <w:r w:rsidR="00D50030">
        <w:rPr>
          <w:rFonts w:ascii="Arial" w:hAnsi="Arial" w:cs="Arial"/>
          <w:sz w:val="24"/>
          <w:szCs w:val="24"/>
        </w:rPr>
        <w:t xml:space="preserve">consideration of the range of </w:t>
      </w:r>
      <w:r w:rsidR="007F1AE0">
        <w:rPr>
          <w:rFonts w:ascii="Arial" w:hAnsi="Arial" w:cs="Arial"/>
          <w:sz w:val="24"/>
          <w:szCs w:val="24"/>
        </w:rPr>
        <w:t>strategies and interventions which could be used to support the child</w:t>
      </w:r>
      <w:r w:rsidR="00D50030">
        <w:rPr>
          <w:rFonts w:ascii="Arial" w:hAnsi="Arial" w:cs="Arial"/>
          <w:sz w:val="24"/>
          <w:szCs w:val="24"/>
        </w:rPr>
        <w:t>’s difficulties.</w:t>
      </w:r>
    </w:p>
    <w:bookmarkEnd w:id="0"/>
    <w:p w14:paraId="7FD233F6" w14:textId="3E204E17" w:rsidR="00BD5BF7" w:rsidRDefault="00BD5BF7" w:rsidP="00001B45">
      <w:pPr>
        <w:spacing w:line="480" w:lineRule="auto"/>
        <w:rPr>
          <w:rFonts w:ascii="Arial" w:hAnsi="Arial" w:cs="Arial"/>
          <w:sz w:val="24"/>
          <w:szCs w:val="24"/>
        </w:rPr>
      </w:pPr>
    </w:p>
    <w:p w14:paraId="7860AD95" w14:textId="2FF0162E" w:rsidR="00BD5BF7" w:rsidRDefault="00BD5BF7">
      <w:pPr>
        <w:rPr>
          <w:rFonts w:ascii="Arial" w:hAnsi="Arial" w:cs="Arial"/>
          <w:sz w:val="24"/>
          <w:szCs w:val="24"/>
        </w:rPr>
      </w:pPr>
      <w:r>
        <w:rPr>
          <w:rFonts w:ascii="Arial" w:hAnsi="Arial" w:cs="Arial"/>
          <w:sz w:val="24"/>
          <w:szCs w:val="24"/>
        </w:rPr>
        <w:br w:type="page"/>
      </w:r>
    </w:p>
    <w:p w14:paraId="21F89EC8" w14:textId="77777777" w:rsidR="00BD5BF7" w:rsidRPr="00433490" w:rsidRDefault="00BD5BF7" w:rsidP="00BD5BF7">
      <w:pPr>
        <w:spacing w:line="480" w:lineRule="auto"/>
        <w:jc w:val="center"/>
        <w:rPr>
          <w:rFonts w:ascii="Arial" w:hAnsi="Arial" w:cs="Arial"/>
          <w:sz w:val="24"/>
          <w:szCs w:val="24"/>
          <w:u w:val="single"/>
        </w:rPr>
      </w:pPr>
      <w:r w:rsidRPr="00433490">
        <w:rPr>
          <w:rFonts w:ascii="Arial" w:hAnsi="Arial" w:cs="Arial"/>
          <w:sz w:val="24"/>
          <w:szCs w:val="24"/>
          <w:u w:val="single"/>
        </w:rPr>
        <w:lastRenderedPageBreak/>
        <w:t>Reference List</w:t>
      </w:r>
    </w:p>
    <w:p w14:paraId="59F02FE1"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Alder, A. (1998) </w:t>
      </w:r>
      <w:r>
        <w:rPr>
          <w:rFonts w:ascii="Arial" w:hAnsi="Arial" w:cs="Arial"/>
          <w:i/>
          <w:iCs/>
          <w:sz w:val="24"/>
          <w:szCs w:val="24"/>
        </w:rPr>
        <w:t xml:space="preserve">Understanding Human Nature. </w:t>
      </w:r>
      <w:r>
        <w:rPr>
          <w:rFonts w:ascii="Arial" w:hAnsi="Arial" w:cs="Arial"/>
          <w:sz w:val="24"/>
          <w:szCs w:val="24"/>
        </w:rPr>
        <w:t xml:space="preserve">Oxford: </w:t>
      </w:r>
      <w:proofErr w:type="spellStart"/>
      <w:r>
        <w:rPr>
          <w:rFonts w:ascii="Arial" w:hAnsi="Arial" w:cs="Arial"/>
          <w:sz w:val="24"/>
          <w:szCs w:val="24"/>
        </w:rPr>
        <w:t>Oneworld</w:t>
      </w:r>
      <w:proofErr w:type="spellEnd"/>
      <w:r>
        <w:rPr>
          <w:rFonts w:ascii="Arial" w:hAnsi="Arial" w:cs="Arial"/>
          <w:sz w:val="24"/>
          <w:szCs w:val="24"/>
        </w:rPr>
        <w:t>.</w:t>
      </w:r>
    </w:p>
    <w:p w14:paraId="6E69A0AE" w14:textId="77777777" w:rsidR="00BD5BF7" w:rsidRDefault="00BD5BF7" w:rsidP="00BD5BF7">
      <w:pPr>
        <w:spacing w:line="240" w:lineRule="auto"/>
        <w:rPr>
          <w:rFonts w:ascii="Arial" w:hAnsi="Arial" w:cs="Arial"/>
          <w:sz w:val="24"/>
          <w:szCs w:val="24"/>
        </w:rPr>
      </w:pPr>
    </w:p>
    <w:p w14:paraId="65461A29" w14:textId="77777777" w:rsidR="00BD5BF7" w:rsidRDefault="00BD5BF7" w:rsidP="00BD5BF7">
      <w:pPr>
        <w:spacing w:line="240" w:lineRule="auto"/>
        <w:rPr>
          <w:rFonts w:ascii="Arial" w:hAnsi="Arial" w:cs="Arial"/>
          <w:sz w:val="24"/>
          <w:szCs w:val="24"/>
        </w:rPr>
      </w:pPr>
      <w:r w:rsidRPr="000D3B9E">
        <w:rPr>
          <w:rFonts w:ascii="Arial" w:hAnsi="Arial" w:cs="Arial"/>
          <w:sz w:val="24"/>
          <w:szCs w:val="24"/>
        </w:rPr>
        <w:t xml:space="preserve">Adler, A. (1925) </w:t>
      </w:r>
      <w:r w:rsidRPr="000D3B9E">
        <w:rPr>
          <w:rFonts w:ascii="Arial" w:hAnsi="Arial" w:cs="Arial"/>
          <w:i/>
          <w:iCs/>
          <w:sz w:val="24"/>
          <w:szCs w:val="24"/>
        </w:rPr>
        <w:t>The Practice and Theory of Individual Psychology</w:t>
      </w:r>
      <w:r w:rsidRPr="000D3B9E">
        <w:rPr>
          <w:rFonts w:ascii="Arial" w:hAnsi="Arial" w:cs="Arial"/>
          <w:sz w:val="24"/>
          <w:szCs w:val="24"/>
        </w:rPr>
        <w:t>. London: Routledge.</w:t>
      </w:r>
    </w:p>
    <w:p w14:paraId="4D6686E9" w14:textId="77777777" w:rsidR="00BD5BF7" w:rsidRDefault="00BD5BF7" w:rsidP="00BD5BF7">
      <w:pPr>
        <w:spacing w:line="240" w:lineRule="auto"/>
        <w:rPr>
          <w:rFonts w:ascii="Arial" w:hAnsi="Arial" w:cs="Arial"/>
          <w:sz w:val="24"/>
          <w:szCs w:val="24"/>
        </w:rPr>
      </w:pPr>
    </w:p>
    <w:p w14:paraId="715287B0" w14:textId="77777777" w:rsidR="00BD5BF7" w:rsidRDefault="00BD5BF7" w:rsidP="00BD5BF7">
      <w:pPr>
        <w:spacing w:line="240" w:lineRule="auto"/>
        <w:rPr>
          <w:rFonts w:ascii="Arial" w:hAnsi="Arial" w:cs="Arial"/>
          <w:sz w:val="24"/>
          <w:szCs w:val="24"/>
        </w:rPr>
      </w:pPr>
      <w:proofErr w:type="spellStart"/>
      <w:r w:rsidRPr="002B5373">
        <w:rPr>
          <w:rFonts w:ascii="Arial" w:hAnsi="Arial" w:cs="Arial"/>
          <w:sz w:val="24"/>
          <w:szCs w:val="24"/>
        </w:rPr>
        <w:t>Ajzen</w:t>
      </w:r>
      <w:proofErr w:type="spellEnd"/>
      <w:r w:rsidRPr="002B5373">
        <w:rPr>
          <w:rFonts w:ascii="Arial" w:hAnsi="Arial" w:cs="Arial"/>
          <w:sz w:val="24"/>
          <w:szCs w:val="24"/>
        </w:rPr>
        <w:t xml:space="preserve">, I. (1991) </w:t>
      </w:r>
      <w:r>
        <w:rPr>
          <w:rFonts w:ascii="Arial" w:hAnsi="Arial" w:cs="Arial"/>
          <w:sz w:val="24"/>
          <w:szCs w:val="24"/>
        </w:rPr>
        <w:t>‘</w:t>
      </w:r>
      <w:r w:rsidRPr="002B5373">
        <w:rPr>
          <w:rFonts w:ascii="Arial" w:hAnsi="Arial" w:cs="Arial"/>
          <w:sz w:val="24"/>
          <w:szCs w:val="24"/>
        </w:rPr>
        <w:t>The theory of planned behavio</w:t>
      </w:r>
      <w:r>
        <w:rPr>
          <w:rFonts w:ascii="Arial" w:hAnsi="Arial" w:cs="Arial"/>
          <w:sz w:val="24"/>
          <w:szCs w:val="24"/>
        </w:rPr>
        <w:t>u</w:t>
      </w:r>
      <w:r w:rsidRPr="002B5373">
        <w:rPr>
          <w:rFonts w:ascii="Arial" w:hAnsi="Arial" w:cs="Arial"/>
          <w:sz w:val="24"/>
          <w:szCs w:val="24"/>
        </w:rPr>
        <w:t>r</w:t>
      </w:r>
      <w:r>
        <w:rPr>
          <w:rFonts w:ascii="Arial" w:hAnsi="Arial" w:cs="Arial"/>
          <w:sz w:val="24"/>
          <w:szCs w:val="24"/>
        </w:rPr>
        <w:t>’</w:t>
      </w:r>
      <w:r w:rsidRPr="002B5373">
        <w:rPr>
          <w:rFonts w:ascii="Arial" w:hAnsi="Arial" w:cs="Arial"/>
          <w:sz w:val="24"/>
          <w:szCs w:val="24"/>
        </w:rPr>
        <w:t>.</w:t>
      </w:r>
      <w:r>
        <w:rPr>
          <w:rFonts w:ascii="Arial" w:hAnsi="Arial" w:cs="Arial"/>
          <w:sz w:val="24"/>
          <w:szCs w:val="24"/>
        </w:rPr>
        <w:t xml:space="preserve"> </w:t>
      </w:r>
      <w:r w:rsidRPr="002B5373">
        <w:rPr>
          <w:rFonts w:ascii="Arial" w:hAnsi="Arial" w:cs="Arial"/>
          <w:i/>
          <w:iCs/>
          <w:sz w:val="24"/>
          <w:szCs w:val="24"/>
        </w:rPr>
        <w:t>Organizational Behaviour and Human Decision</w:t>
      </w:r>
      <w:r>
        <w:rPr>
          <w:rFonts w:ascii="Arial" w:hAnsi="Arial" w:cs="Arial"/>
          <w:i/>
          <w:iCs/>
          <w:sz w:val="24"/>
          <w:szCs w:val="24"/>
        </w:rPr>
        <w:t xml:space="preserve"> </w:t>
      </w:r>
      <w:r w:rsidRPr="002B5373">
        <w:rPr>
          <w:rFonts w:ascii="Arial" w:hAnsi="Arial" w:cs="Arial"/>
          <w:i/>
          <w:iCs/>
          <w:sz w:val="24"/>
          <w:szCs w:val="24"/>
        </w:rPr>
        <w:t>Processes</w:t>
      </w:r>
      <w:r w:rsidRPr="002B5373">
        <w:rPr>
          <w:rFonts w:ascii="Arial" w:hAnsi="Arial" w:cs="Arial"/>
          <w:sz w:val="24"/>
          <w:szCs w:val="24"/>
        </w:rPr>
        <w:t>, 50</w:t>
      </w:r>
      <w:r>
        <w:rPr>
          <w:rFonts w:ascii="Arial" w:hAnsi="Arial" w:cs="Arial"/>
          <w:sz w:val="24"/>
          <w:szCs w:val="24"/>
        </w:rPr>
        <w:t xml:space="preserve"> (2). pp.</w:t>
      </w:r>
      <w:r w:rsidRPr="002B5373">
        <w:rPr>
          <w:rFonts w:ascii="Arial" w:hAnsi="Arial" w:cs="Arial"/>
          <w:sz w:val="24"/>
          <w:szCs w:val="24"/>
        </w:rPr>
        <w:t xml:space="preserve"> 179–211</w:t>
      </w:r>
      <w:r>
        <w:rPr>
          <w:rFonts w:ascii="Arial" w:hAnsi="Arial" w:cs="Arial"/>
          <w:sz w:val="24"/>
          <w:szCs w:val="24"/>
        </w:rPr>
        <w:t>.</w:t>
      </w:r>
    </w:p>
    <w:p w14:paraId="062C4C20" w14:textId="77777777" w:rsidR="00BD5BF7" w:rsidRDefault="00BD5BF7" w:rsidP="00BD5BF7">
      <w:pPr>
        <w:spacing w:line="240" w:lineRule="auto"/>
        <w:rPr>
          <w:rFonts w:ascii="Arial" w:hAnsi="Arial" w:cs="Arial"/>
          <w:sz w:val="24"/>
          <w:szCs w:val="24"/>
        </w:rPr>
      </w:pPr>
    </w:p>
    <w:p w14:paraId="6C710B5D" w14:textId="77777777" w:rsidR="00BD5BF7" w:rsidRDefault="00BD5BF7" w:rsidP="00BD5BF7">
      <w:pPr>
        <w:spacing w:line="240" w:lineRule="auto"/>
        <w:rPr>
          <w:rFonts w:ascii="Arial" w:hAnsi="Arial" w:cs="Arial"/>
          <w:sz w:val="24"/>
          <w:szCs w:val="24"/>
        </w:rPr>
      </w:pPr>
      <w:r w:rsidRPr="00FD50FC">
        <w:rPr>
          <w:rFonts w:ascii="Arial" w:hAnsi="Arial" w:cs="Arial"/>
          <w:sz w:val="24"/>
          <w:szCs w:val="24"/>
        </w:rPr>
        <w:t xml:space="preserve">Armstrong, D. at al. (2016) </w:t>
      </w:r>
      <w:r w:rsidRPr="00FD50FC">
        <w:rPr>
          <w:rFonts w:ascii="Arial" w:hAnsi="Arial" w:cs="Arial"/>
          <w:i/>
          <w:iCs/>
          <w:sz w:val="24"/>
          <w:szCs w:val="24"/>
        </w:rPr>
        <w:t>Understanding Child and Adolescent Behaviour in the Classroom: Research and Practise for Teachers</w:t>
      </w:r>
      <w:r w:rsidRPr="00FD50FC">
        <w:rPr>
          <w:rFonts w:ascii="Arial" w:hAnsi="Arial" w:cs="Arial"/>
          <w:sz w:val="24"/>
          <w:szCs w:val="24"/>
        </w:rPr>
        <w:t>. Cambridge: Cambridge University Press.</w:t>
      </w:r>
    </w:p>
    <w:p w14:paraId="47CDE147" w14:textId="77777777" w:rsidR="00BD5BF7" w:rsidRDefault="00BD5BF7" w:rsidP="00BD5BF7">
      <w:pPr>
        <w:spacing w:line="240" w:lineRule="auto"/>
        <w:rPr>
          <w:rFonts w:ascii="Arial" w:hAnsi="Arial" w:cs="Arial"/>
          <w:sz w:val="24"/>
          <w:szCs w:val="24"/>
        </w:rPr>
      </w:pPr>
    </w:p>
    <w:p w14:paraId="40482940" w14:textId="77777777" w:rsidR="00BD5BF7" w:rsidRPr="00B35B68" w:rsidRDefault="00BD5BF7" w:rsidP="00BD5BF7">
      <w:pPr>
        <w:spacing w:line="240" w:lineRule="auto"/>
        <w:rPr>
          <w:rFonts w:ascii="Arial" w:hAnsi="Arial" w:cs="Arial"/>
          <w:sz w:val="24"/>
          <w:szCs w:val="24"/>
        </w:rPr>
      </w:pPr>
      <w:proofErr w:type="spellStart"/>
      <w:r w:rsidRPr="00E10FC3">
        <w:rPr>
          <w:rFonts w:ascii="Arial" w:hAnsi="Arial" w:cs="Arial"/>
          <w:sz w:val="24"/>
          <w:szCs w:val="24"/>
        </w:rPr>
        <w:t>Ashiabi</w:t>
      </w:r>
      <w:proofErr w:type="spellEnd"/>
      <w:r w:rsidRPr="00E10FC3">
        <w:rPr>
          <w:rFonts w:ascii="Arial" w:hAnsi="Arial" w:cs="Arial"/>
          <w:sz w:val="24"/>
          <w:szCs w:val="24"/>
        </w:rPr>
        <w:t xml:space="preserve">, G. S. (2007) </w:t>
      </w:r>
      <w:r>
        <w:rPr>
          <w:rFonts w:ascii="Arial" w:hAnsi="Arial" w:cs="Arial"/>
          <w:sz w:val="24"/>
          <w:szCs w:val="24"/>
        </w:rPr>
        <w:t>‘</w:t>
      </w:r>
      <w:r w:rsidRPr="00E10FC3">
        <w:rPr>
          <w:rFonts w:ascii="Arial" w:hAnsi="Arial" w:cs="Arial"/>
          <w:sz w:val="24"/>
          <w:szCs w:val="24"/>
        </w:rPr>
        <w:t>Play in the preschool classroom: Its socioemotional significance and the teacher’</w:t>
      </w:r>
      <w:r>
        <w:rPr>
          <w:rFonts w:ascii="Arial" w:hAnsi="Arial" w:cs="Arial"/>
          <w:sz w:val="24"/>
          <w:szCs w:val="24"/>
        </w:rPr>
        <w:t xml:space="preserve">s </w:t>
      </w:r>
      <w:r w:rsidRPr="00E10FC3">
        <w:rPr>
          <w:rFonts w:ascii="Arial" w:hAnsi="Arial" w:cs="Arial"/>
          <w:sz w:val="24"/>
          <w:szCs w:val="24"/>
        </w:rPr>
        <w:t>role in play</w:t>
      </w:r>
      <w:r>
        <w:rPr>
          <w:rFonts w:ascii="Arial" w:hAnsi="Arial" w:cs="Arial"/>
          <w:sz w:val="24"/>
          <w:szCs w:val="24"/>
        </w:rPr>
        <w:t>’</w:t>
      </w:r>
      <w:r w:rsidRPr="00E10FC3">
        <w:rPr>
          <w:rFonts w:ascii="Arial" w:hAnsi="Arial" w:cs="Arial"/>
          <w:sz w:val="24"/>
          <w:szCs w:val="24"/>
        </w:rPr>
        <w:t xml:space="preserve">. </w:t>
      </w:r>
      <w:r w:rsidRPr="00E10FC3">
        <w:rPr>
          <w:rFonts w:ascii="Arial" w:hAnsi="Arial" w:cs="Arial"/>
          <w:i/>
          <w:iCs/>
          <w:sz w:val="24"/>
          <w:szCs w:val="24"/>
        </w:rPr>
        <w:t>Early Childhood Education Journal</w:t>
      </w:r>
      <w:r w:rsidRPr="00E10FC3">
        <w:rPr>
          <w:rFonts w:ascii="Arial" w:hAnsi="Arial" w:cs="Arial"/>
          <w:sz w:val="24"/>
          <w:szCs w:val="24"/>
        </w:rPr>
        <w:t>, 35(2</w:t>
      </w:r>
      <w:r>
        <w:rPr>
          <w:rFonts w:ascii="Arial" w:hAnsi="Arial" w:cs="Arial"/>
          <w:sz w:val="24"/>
          <w:szCs w:val="24"/>
        </w:rPr>
        <w:t>). pp.</w:t>
      </w:r>
      <w:r w:rsidRPr="00E10FC3">
        <w:rPr>
          <w:rFonts w:ascii="Arial" w:hAnsi="Arial" w:cs="Arial"/>
          <w:sz w:val="24"/>
          <w:szCs w:val="24"/>
        </w:rPr>
        <w:t xml:space="preserve"> 199–207</w:t>
      </w:r>
      <w:r>
        <w:rPr>
          <w:rFonts w:ascii="Arial" w:hAnsi="Arial" w:cs="Arial"/>
          <w:sz w:val="24"/>
          <w:szCs w:val="24"/>
        </w:rPr>
        <w:t>.</w:t>
      </w:r>
    </w:p>
    <w:p w14:paraId="2B634887" w14:textId="77777777" w:rsidR="00BD5BF7" w:rsidRDefault="00BD5BF7" w:rsidP="00BD5BF7">
      <w:pPr>
        <w:spacing w:line="240" w:lineRule="auto"/>
        <w:rPr>
          <w:rFonts w:ascii="Arial" w:hAnsi="Arial" w:cs="Arial"/>
          <w:sz w:val="24"/>
          <w:szCs w:val="24"/>
        </w:rPr>
      </w:pPr>
    </w:p>
    <w:p w14:paraId="1AE23970"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Baillargeon, R. (1994) ‘How do infants learn about the physical world?’ </w:t>
      </w:r>
      <w:r>
        <w:rPr>
          <w:rFonts w:ascii="Arial" w:hAnsi="Arial" w:cs="Arial"/>
          <w:i/>
          <w:iCs/>
          <w:sz w:val="24"/>
          <w:szCs w:val="24"/>
        </w:rPr>
        <w:t xml:space="preserve">Current directions in Psychological Science, </w:t>
      </w:r>
      <w:r>
        <w:rPr>
          <w:rFonts w:ascii="Arial" w:hAnsi="Arial" w:cs="Arial"/>
          <w:sz w:val="24"/>
          <w:szCs w:val="24"/>
        </w:rPr>
        <w:t>3(5). pp. 133-140.</w:t>
      </w:r>
    </w:p>
    <w:p w14:paraId="73C241B8" w14:textId="77777777" w:rsidR="00BD5BF7" w:rsidRDefault="00BD5BF7" w:rsidP="00BD5BF7">
      <w:pPr>
        <w:spacing w:line="240" w:lineRule="auto"/>
        <w:rPr>
          <w:rFonts w:ascii="Arial" w:hAnsi="Arial" w:cs="Arial"/>
          <w:sz w:val="24"/>
          <w:szCs w:val="24"/>
        </w:rPr>
      </w:pPr>
    </w:p>
    <w:p w14:paraId="7E602D58" w14:textId="77777777" w:rsidR="00BD5BF7" w:rsidRDefault="00BD5BF7" w:rsidP="00BD5BF7">
      <w:pPr>
        <w:spacing w:line="240" w:lineRule="auto"/>
        <w:rPr>
          <w:rFonts w:ascii="Arial" w:hAnsi="Arial" w:cs="Arial"/>
          <w:sz w:val="24"/>
          <w:szCs w:val="24"/>
        </w:rPr>
      </w:pPr>
      <w:r w:rsidRPr="004F48D9">
        <w:rPr>
          <w:rFonts w:ascii="Arial" w:hAnsi="Arial" w:cs="Arial"/>
          <w:sz w:val="24"/>
          <w:szCs w:val="24"/>
        </w:rPr>
        <w:t xml:space="preserve">Bandura, A. (1977) </w:t>
      </w:r>
      <w:r w:rsidRPr="004F48D9">
        <w:rPr>
          <w:rFonts w:ascii="Arial" w:hAnsi="Arial" w:cs="Arial"/>
          <w:i/>
          <w:iCs/>
          <w:sz w:val="24"/>
          <w:szCs w:val="24"/>
        </w:rPr>
        <w:t>Social learning theory</w:t>
      </w:r>
      <w:r w:rsidRPr="004F48D9">
        <w:rPr>
          <w:rFonts w:ascii="Arial" w:hAnsi="Arial" w:cs="Arial"/>
          <w:sz w:val="24"/>
          <w:szCs w:val="24"/>
        </w:rPr>
        <w:t xml:space="preserve">. </w:t>
      </w:r>
      <w:r>
        <w:rPr>
          <w:rFonts w:ascii="Arial" w:hAnsi="Arial" w:cs="Arial"/>
          <w:sz w:val="24"/>
          <w:szCs w:val="24"/>
        </w:rPr>
        <w:t>New Jersey</w:t>
      </w:r>
      <w:r w:rsidRPr="004F48D9">
        <w:rPr>
          <w:rFonts w:ascii="Arial" w:hAnsi="Arial" w:cs="Arial"/>
          <w:sz w:val="24"/>
          <w:szCs w:val="24"/>
        </w:rPr>
        <w:t>: Prentice Hall.</w:t>
      </w:r>
    </w:p>
    <w:p w14:paraId="4AB892C3" w14:textId="77777777" w:rsidR="00BD5BF7" w:rsidRDefault="00BD5BF7" w:rsidP="00BD5BF7">
      <w:pPr>
        <w:spacing w:line="240" w:lineRule="auto"/>
        <w:rPr>
          <w:rFonts w:ascii="Arial" w:hAnsi="Arial" w:cs="Arial"/>
          <w:sz w:val="24"/>
          <w:szCs w:val="24"/>
        </w:rPr>
      </w:pPr>
    </w:p>
    <w:p w14:paraId="25E31E2E" w14:textId="77777777" w:rsidR="00BD5BF7" w:rsidRPr="00EC409D" w:rsidRDefault="00BD5BF7" w:rsidP="00BD5BF7">
      <w:pPr>
        <w:spacing w:line="240" w:lineRule="auto"/>
        <w:rPr>
          <w:rFonts w:ascii="Arial" w:hAnsi="Arial" w:cs="Arial"/>
          <w:sz w:val="24"/>
          <w:szCs w:val="24"/>
        </w:rPr>
      </w:pPr>
      <w:r w:rsidRPr="00EC409D">
        <w:rPr>
          <w:rFonts w:ascii="Arial" w:hAnsi="Arial" w:cs="Arial"/>
          <w:sz w:val="24"/>
          <w:szCs w:val="24"/>
        </w:rPr>
        <w:t>Bannister</w:t>
      </w:r>
      <w:r>
        <w:rPr>
          <w:rFonts w:ascii="Arial" w:hAnsi="Arial" w:cs="Arial"/>
          <w:sz w:val="24"/>
          <w:szCs w:val="24"/>
        </w:rPr>
        <w:t>, D.</w:t>
      </w:r>
      <w:r w:rsidRPr="00EC409D">
        <w:rPr>
          <w:rFonts w:ascii="Arial" w:hAnsi="Arial" w:cs="Arial"/>
          <w:sz w:val="24"/>
          <w:szCs w:val="24"/>
        </w:rPr>
        <w:t xml:space="preserve"> and </w:t>
      </w:r>
      <w:proofErr w:type="spellStart"/>
      <w:r w:rsidRPr="00EC409D">
        <w:rPr>
          <w:rFonts w:ascii="Arial" w:hAnsi="Arial" w:cs="Arial"/>
          <w:sz w:val="24"/>
          <w:szCs w:val="24"/>
        </w:rPr>
        <w:t>Fransella</w:t>
      </w:r>
      <w:proofErr w:type="spellEnd"/>
      <w:r>
        <w:rPr>
          <w:rFonts w:ascii="Arial" w:hAnsi="Arial" w:cs="Arial"/>
          <w:sz w:val="24"/>
          <w:szCs w:val="24"/>
        </w:rPr>
        <w:t xml:space="preserve">. F. (1986) </w:t>
      </w:r>
      <w:r w:rsidRPr="00EC409D">
        <w:rPr>
          <w:rFonts w:ascii="Arial" w:hAnsi="Arial" w:cs="Arial"/>
          <w:i/>
          <w:iCs/>
          <w:sz w:val="24"/>
          <w:szCs w:val="24"/>
        </w:rPr>
        <w:t>I</w:t>
      </w:r>
      <w:r>
        <w:rPr>
          <w:rFonts w:ascii="Arial" w:hAnsi="Arial" w:cs="Arial"/>
          <w:i/>
          <w:iCs/>
          <w:sz w:val="24"/>
          <w:szCs w:val="24"/>
        </w:rPr>
        <w:t>nquiring Man</w:t>
      </w:r>
      <w:r w:rsidRPr="00EC409D">
        <w:rPr>
          <w:rFonts w:ascii="Arial" w:hAnsi="Arial" w:cs="Arial"/>
          <w:i/>
          <w:iCs/>
          <w:sz w:val="24"/>
          <w:szCs w:val="24"/>
        </w:rPr>
        <w:t>: The Psychology of Personal Constructs</w:t>
      </w:r>
      <w:r>
        <w:rPr>
          <w:rFonts w:ascii="Arial" w:hAnsi="Arial" w:cs="Arial"/>
          <w:i/>
          <w:iCs/>
          <w:sz w:val="24"/>
          <w:szCs w:val="24"/>
        </w:rPr>
        <w:t xml:space="preserve">. </w:t>
      </w:r>
      <w:r>
        <w:rPr>
          <w:rFonts w:ascii="Arial" w:hAnsi="Arial" w:cs="Arial"/>
          <w:sz w:val="24"/>
          <w:szCs w:val="24"/>
        </w:rPr>
        <w:t>(</w:t>
      </w:r>
      <w:r w:rsidRPr="00FE4EDD">
        <w:rPr>
          <w:rFonts w:ascii="Arial" w:hAnsi="Arial" w:cs="Arial"/>
          <w:sz w:val="24"/>
          <w:szCs w:val="24"/>
        </w:rPr>
        <w:t xml:space="preserve">3rd ed.) </w:t>
      </w:r>
      <w:r>
        <w:rPr>
          <w:rFonts w:ascii="Arial" w:hAnsi="Arial" w:cs="Arial"/>
          <w:sz w:val="24"/>
          <w:szCs w:val="24"/>
        </w:rPr>
        <w:t>London</w:t>
      </w:r>
      <w:r w:rsidRPr="00FE4EDD">
        <w:rPr>
          <w:rFonts w:ascii="Arial" w:hAnsi="Arial" w:cs="Arial"/>
          <w:sz w:val="24"/>
          <w:szCs w:val="24"/>
        </w:rPr>
        <w:t>: Routledge.</w:t>
      </w:r>
    </w:p>
    <w:p w14:paraId="15098E4D" w14:textId="77777777" w:rsidR="00BD5BF7" w:rsidRDefault="00BD5BF7" w:rsidP="00BD5BF7">
      <w:pPr>
        <w:spacing w:line="240" w:lineRule="auto"/>
        <w:rPr>
          <w:rFonts w:ascii="Arial" w:hAnsi="Arial" w:cs="Arial"/>
          <w:sz w:val="24"/>
          <w:szCs w:val="24"/>
        </w:rPr>
      </w:pPr>
    </w:p>
    <w:p w14:paraId="2AA4CD4E" w14:textId="77777777" w:rsidR="00BD5BF7" w:rsidRPr="00EA7771" w:rsidRDefault="00BD5BF7" w:rsidP="00BD5BF7">
      <w:pPr>
        <w:spacing w:line="240" w:lineRule="auto"/>
        <w:rPr>
          <w:rFonts w:ascii="Arial" w:hAnsi="Arial" w:cs="Arial"/>
          <w:sz w:val="24"/>
          <w:szCs w:val="24"/>
        </w:rPr>
      </w:pPr>
      <w:r w:rsidRPr="00830EFA">
        <w:rPr>
          <w:rFonts w:ascii="Arial" w:hAnsi="Arial" w:cs="Arial"/>
          <w:sz w:val="24"/>
          <w:szCs w:val="24"/>
        </w:rPr>
        <w:t>Baumeister, R. and Leary</w:t>
      </w:r>
      <w:r>
        <w:rPr>
          <w:rFonts w:ascii="Arial" w:hAnsi="Arial" w:cs="Arial"/>
          <w:sz w:val="24"/>
          <w:szCs w:val="24"/>
        </w:rPr>
        <w:t>, M</w:t>
      </w:r>
      <w:r w:rsidRPr="00830EFA">
        <w:rPr>
          <w:rFonts w:ascii="Arial" w:hAnsi="Arial" w:cs="Arial"/>
          <w:sz w:val="24"/>
          <w:szCs w:val="24"/>
        </w:rPr>
        <w:t>.</w:t>
      </w:r>
      <w:r>
        <w:rPr>
          <w:rFonts w:ascii="Arial" w:hAnsi="Arial" w:cs="Arial"/>
          <w:sz w:val="24"/>
          <w:szCs w:val="24"/>
        </w:rPr>
        <w:t xml:space="preserve"> (1995)</w:t>
      </w:r>
      <w:r w:rsidRPr="00830EFA">
        <w:rPr>
          <w:rFonts w:ascii="Arial" w:hAnsi="Arial" w:cs="Arial"/>
          <w:sz w:val="24"/>
          <w:szCs w:val="24"/>
        </w:rPr>
        <w:t xml:space="preserve"> </w:t>
      </w:r>
      <w:r>
        <w:rPr>
          <w:rFonts w:ascii="Arial" w:hAnsi="Arial" w:cs="Arial"/>
          <w:sz w:val="24"/>
          <w:szCs w:val="24"/>
        </w:rPr>
        <w:t>‘</w:t>
      </w:r>
      <w:r w:rsidRPr="00830EFA">
        <w:rPr>
          <w:rFonts w:ascii="Arial" w:hAnsi="Arial" w:cs="Arial"/>
          <w:sz w:val="24"/>
          <w:szCs w:val="24"/>
        </w:rPr>
        <w:t>The Need to Belong: Desire for Interpersonal Attachments as a Fundamental Human Motivation</w:t>
      </w:r>
      <w:r>
        <w:rPr>
          <w:rFonts w:ascii="Arial" w:hAnsi="Arial" w:cs="Arial"/>
          <w:sz w:val="24"/>
          <w:szCs w:val="24"/>
        </w:rPr>
        <w:t>’.</w:t>
      </w:r>
      <w:r w:rsidRPr="00830EFA">
        <w:rPr>
          <w:rFonts w:ascii="Arial" w:hAnsi="Arial" w:cs="Arial"/>
          <w:sz w:val="24"/>
          <w:szCs w:val="24"/>
        </w:rPr>
        <w:t xml:space="preserve"> </w:t>
      </w:r>
      <w:r w:rsidRPr="00830EFA">
        <w:rPr>
          <w:rFonts w:ascii="Arial" w:hAnsi="Arial" w:cs="Arial"/>
          <w:i/>
          <w:iCs/>
          <w:sz w:val="24"/>
          <w:szCs w:val="24"/>
        </w:rPr>
        <w:t>Psychological Bulletin</w:t>
      </w:r>
      <w:r w:rsidRPr="00830EFA">
        <w:rPr>
          <w:rFonts w:ascii="Arial" w:hAnsi="Arial" w:cs="Arial"/>
          <w:sz w:val="24"/>
          <w:szCs w:val="24"/>
        </w:rPr>
        <w:t xml:space="preserve"> 117</w:t>
      </w:r>
      <w:r>
        <w:rPr>
          <w:rFonts w:ascii="Arial" w:hAnsi="Arial" w:cs="Arial"/>
          <w:sz w:val="24"/>
          <w:szCs w:val="24"/>
        </w:rPr>
        <w:t>(</w:t>
      </w:r>
      <w:r w:rsidRPr="00830EFA">
        <w:rPr>
          <w:rFonts w:ascii="Arial" w:hAnsi="Arial" w:cs="Arial"/>
          <w:sz w:val="24"/>
          <w:szCs w:val="24"/>
        </w:rPr>
        <w:t>3</w:t>
      </w:r>
      <w:r>
        <w:rPr>
          <w:rFonts w:ascii="Arial" w:hAnsi="Arial" w:cs="Arial"/>
          <w:sz w:val="24"/>
          <w:szCs w:val="24"/>
        </w:rPr>
        <w:t>).</w:t>
      </w:r>
      <w:r w:rsidRPr="00830EFA">
        <w:rPr>
          <w:rFonts w:ascii="Arial" w:hAnsi="Arial" w:cs="Arial"/>
          <w:sz w:val="24"/>
          <w:szCs w:val="24"/>
        </w:rPr>
        <w:t xml:space="preserve"> </w:t>
      </w:r>
      <w:r>
        <w:rPr>
          <w:rFonts w:ascii="Arial" w:hAnsi="Arial" w:cs="Arial"/>
          <w:sz w:val="24"/>
          <w:szCs w:val="24"/>
        </w:rPr>
        <w:t>pp.</w:t>
      </w:r>
      <w:r w:rsidRPr="00830EFA">
        <w:rPr>
          <w:rFonts w:ascii="Arial" w:hAnsi="Arial" w:cs="Arial"/>
          <w:sz w:val="24"/>
          <w:szCs w:val="24"/>
        </w:rPr>
        <w:t xml:space="preserve"> 97-529.</w:t>
      </w:r>
    </w:p>
    <w:p w14:paraId="0F64FF0F" w14:textId="77777777" w:rsidR="00BD5BF7" w:rsidRDefault="00BD5BF7" w:rsidP="00BD5BF7">
      <w:pPr>
        <w:spacing w:line="240" w:lineRule="auto"/>
        <w:rPr>
          <w:rFonts w:ascii="Arial" w:hAnsi="Arial" w:cs="Arial"/>
          <w:sz w:val="24"/>
          <w:szCs w:val="24"/>
        </w:rPr>
      </w:pPr>
    </w:p>
    <w:p w14:paraId="30998E22" w14:textId="77777777" w:rsidR="00BD5BF7" w:rsidRDefault="00BD5BF7" w:rsidP="00BD5BF7">
      <w:pPr>
        <w:spacing w:line="240" w:lineRule="auto"/>
        <w:rPr>
          <w:rFonts w:ascii="Arial" w:hAnsi="Arial" w:cs="Arial"/>
          <w:i/>
          <w:iCs/>
          <w:sz w:val="24"/>
          <w:szCs w:val="24"/>
        </w:rPr>
      </w:pPr>
      <w:r>
        <w:rPr>
          <w:rFonts w:ascii="Arial" w:hAnsi="Arial" w:cs="Arial"/>
          <w:sz w:val="24"/>
          <w:szCs w:val="24"/>
        </w:rPr>
        <w:t xml:space="preserve">Bee, H. and Boyd, D. (2013) </w:t>
      </w:r>
      <w:r>
        <w:rPr>
          <w:rFonts w:ascii="Arial" w:hAnsi="Arial" w:cs="Arial"/>
          <w:i/>
          <w:iCs/>
          <w:sz w:val="24"/>
          <w:szCs w:val="24"/>
        </w:rPr>
        <w:t xml:space="preserve">The Developing Child. </w:t>
      </w:r>
      <w:r w:rsidRPr="00DA4C79">
        <w:rPr>
          <w:rFonts w:ascii="Arial" w:hAnsi="Arial" w:cs="Arial"/>
          <w:sz w:val="24"/>
          <w:szCs w:val="24"/>
        </w:rPr>
        <w:t>Essex: Pearson.</w:t>
      </w:r>
    </w:p>
    <w:p w14:paraId="0DEE8439" w14:textId="77777777" w:rsidR="00BD5BF7" w:rsidRDefault="00BD5BF7" w:rsidP="00BD5BF7">
      <w:pPr>
        <w:spacing w:line="240" w:lineRule="auto"/>
        <w:rPr>
          <w:rFonts w:ascii="Arial" w:hAnsi="Arial" w:cs="Arial"/>
          <w:i/>
          <w:iCs/>
          <w:sz w:val="24"/>
          <w:szCs w:val="24"/>
        </w:rPr>
      </w:pPr>
    </w:p>
    <w:p w14:paraId="12533854" w14:textId="77777777" w:rsidR="00BD5BF7" w:rsidRDefault="00BD5BF7" w:rsidP="00BD5BF7">
      <w:pPr>
        <w:spacing w:line="240" w:lineRule="auto"/>
        <w:rPr>
          <w:rFonts w:ascii="Arial" w:hAnsi="Arial" w:cs="Arial"/>
          <w:sz w:val="24"/>
          <w:szCs w:val="24"/>
        </w:rPr>
      </w:pPr>
      <w:r>
        <w:rPr>
          <w:rFonts w:ascii="Arial" w:hAnsi="Arial" w:cs="Arial"/>
          <w:sz w:val="24"/>
          <w:szCs w:val="24"/>
        </w:rPr>
        <w:t>Berg</w:t>
      </w:r>
      <w:r w:rsidRPr="00CA4A2A">
        <w:rPr>
          <w:rFonts w:ascii="Arial" w:hAnsi="Arial" w:cs="Arial"/>
          <w:sz w:val="24"/>
          <w:szCs w:val="24"/>
        </w:rPr>
        <w:t xml:space="preserve">er, K. S. (2011) </w:t>
      </w:r>
      <w:r w:rsidRPr="00CA4A2A">
        <w:rPr>
          <w:rFonts w:ascii="Arial" w:hAnsi="Arial" w:cs="Arial"/>
          <w:i/>
          <w:iCs/>
          <w:sz w:val="24"/>
          <w:szCs w:val="24"/>
        </w:rPr>
        <w:t>The developing person through childhood and adolescence (8th ed)</w:t>
      </w:r>
      <w:r w:rsidRPr="00CA4A2A">
        <w:rPr>
          <w:rFonts w:ascii="Arial" w:hAnsi="Arial" w:cs="Arial"/>
          <w:sz w:val="24"/>
          <w:szCs w:val="24"/>
        </w:rPr>
        <w:t>. New York: Worth.</w:t>
      </w:r>
    </w:p>
    <w:p w14:paraId="1DA4BC25" w14:textId="77777777" w:rsidR="00BD5BF7" w:rsidRDefault="00BD5BF7" w:rsidP="00BD5BF7">
      <w:pPr>
        <w:spacing w:line="240" w:lineRule="auto"/>
        <w:rPr>
          <w:rFonts w:ascii="Arial" w:hAnsi="Arial" w:cs="Arial"/>
          <w:sz w:val="24"/>
          <w:szCs w:val="24"/>
        </w:rPr>
      </w:pPr>
    </w:p>
    <w:p w14:paraId="53D291CF" w14:textId="77777777" w:rsidR="00BD5BF7" w:rsidRPr="00CA4A2A" w:rsidRDefault="00BD5BF7" w:rsidP="00BD5BF7">
      <w:pPr>
        <w:spacing w:line="240" w:lineRule="auto"/>
        <w:rPr>
          <w:rFonts w:ascii="Arial" w:hAnsi="Arial" w:cs="Arial"/>
          <w:sz w:val="24"/>
          <w:szCs w:val="24"/>
        </w:rPr>
      </w:pPr>
      <w:proofErr w:type="spellStart"/>
      <w:r w:rsidRPr="00A26072">
        <w:rPr>
          <w:rFonts w:ascii="Arial" w:hAnsi="Arial" w:cs="Arial"/>
          <w:sz w:val="24"/>
          <w:szCs w:val="24"/>
        </w:rPr>
        <w:lastRenderedPageBreak/>
        <w:t>Bifulco</w:t>
      </w:r>
      <w:proofErr w:type="spellEnd"/>
      <w:r w:rsidRPr="00A26072">
        <w:rPr>
          <w:rFonts w:ascii="Arial" w:hAnsi="Arial" w:cs="Arial"/>
          <w:sz w:val="24"/>
          <w:szCs w:val="24"/>
        </w:rPr>
        <w:t>, A. Harris, T.</w:t>
      </w:r>
      <w:r>
        <w:rPr>
          <w:rFonts w:ascii="Arial" w:hAnsi="Arial" w:cs="Arial"/>
          <w:sz w:val="24"/>
          <w:szCs w:val="24"/>
        </w:rPr>
        <w:t xml:space="preserve"> and</w:t>
      </w:r>
      <w:r w:rsidRPr="00A26072">
        <w:rPr>
          <w:rFonts w:ascii="Arial" w:hAnsi="Arial" w:cs="Arial"/>
          <w:sz w:val="24"/>
          <w:szCs w:val="24"/>
        </w:rPr>
        <w:t xml:space="preserve"> Brown, G. (1992) </w:t>
      </w:r>
      <w:r>
        <w:rPr>
          <w:rFonts w:ascii="Arial" w:hAnsi="Arial" w:cs="Arial"/>
          <w:sz w:val="24"/>
          <w:szCs w:val="24"/>
        </w:rPr>
        <w:t>‘</w:t>
      </w:r>
      <w:r w:rsidRPr="00A26072">
        <w:rPr>
          <w:rFonts w:ascii="Arial" w:hAnsi="Arial" w:cs="Arial"/>
          <w:sz w:val="24"/>
          <w:szCs w:val="24"/>
        </w:rPr>
        <w:t>Mourning or early inadequate care? Re</w:t>
      </w:r>
      <w:r>
        <w:rPr>
          <w:rFonts w:ascii="Arial" w:hAnsi="Arial" w:cs="Arial"/>
          <w:sz w:val="24"/>
          <w:szCs w:val="24"/>
        </w:rPr>
        <w:t>-</w:t>
      </w:r>
      <w:r w:rsidRPr="00A26072">
        <w:rPr>
          <w:rFonts w:ascii="Arial" w:hAnsi="Arial" w:cs="Arial"/>
          <w:sz w:val="24"/>
          <w:szCs w:val="24"/>
        </w:rPr>
        <w:t>examining the relationship of maternal loss in childhood with adult depression and anxiety</w:t>
      </w:r>
      <w:r>
        <w:rPr>
          <w:rFonts w:ascii="Arial" w:hAnsi="Arial" w:cs="Arial"/>
          <w:sz w:val="24"/>
          <w:szCs w:val="24"/>
        </w:rPr>
        <w:t>’</w:t>
      </w:r>
      <w:r w:rsidRPr="00A26072">
        <w:rPr>
          <w:rFonts w:ascii="Arial" w:hAnsi="Arial" w:cs="Arial"/>
          <w:sz w:val="24"/>
          <w:szCs w:val="24"/>
        </w:rPr>
        <w:t xml:space="preserve">. </w:t>
      </w:r>
      <w:r w:rsidRPr="00A26072">
        <w:rPr>
          <w:rFonts w:ascii="Arial" w:hAnsi="Arial" w:cs="Arial"/>
          <w:i/>
          <w:iCs/>
          <w:sz w:val="24"/>
          <w:szCs w:val="24"/>
        </w:rPr>
        <w:t>Development and Psychopathology</w:t>
      </w:r>
      <w:r>
        <w:rPr>
          <w:rFonts w:ascii="Arial" w:hAnsi="Arial" w:cs="Arial"/>
          <w:i/>
          <w:iCs/>
          <w:sz w:val="24"/>
          <w:szCs w:val="24"/>
        </w:rPr>
        <w:t>,</w:t>
      </w:r>
      <w:r w:rsidRPr="00A26072">
        <w:rPr>
          <w:rFonts w:ascii="Arial" w:hAnsi="Arial" w:cs="Arial"/>
          <w:sz w:val="24"/>
          <w:szCs w:val="24"/>
        </w:rPr>
        <w:t xml:space="preserve"> 4(3)</w:t>
      </w:r>
      <w:r>
        <w:rPr>
          <w:rFonts w:ascii="Arial" w:hAnsi="Arial" w:cs="Arial"/>
          <w:sz w:val="24"/>
          <w:szCs w:val="24"/>
        </w:rPr>
        <w:t>. pp.</w:t>
      </w:r>
      <w:r w:rsidRPr="00A26072">
        <w:rPr>
          <w:rFonts w:ascii="Arial" w:hAnsi="Arial" w:cs="Arial"/>
          <w:sz w:val="24"/>
          <w:szCs w:val="24"/>
        </w:rPr>
        <w:t xml:space="preserve"> 433-449.</w:t>
      </w:r>
    </w:p>
    <w:p w14:paraId="50309F25" w14:textId="77777777" w:rsidR="00BD5BF7" w:rsidRDefault="00BD5BF7" w:rsidP="00BD5BF7">
      <w:pPr>
        <w:spacing w:line="240" w:lineRule="auto"/>
        <w:rPr>
          <w:rFonts w:ascii="Arial" w:hAnsi="Arial" w:cs="Arial"/>
          <w:i/>
          <w:iCs/>
          <w:sz w:val="24"/>
          <w:szCs w:val="24"/>
        </w:rPr>
      </w:pPr>
    </w:p>
    <w:p w14:paraId="74562C53" w14:textId="77777777" w:rsidR="00BD5BF7" w:rsidRDefault="00BD5BF7" w:rsidP="00BD5BF7">
      <w:pPr>
        <w:spacing w:line="240" w:lineRule="auto"/>
        <w:rPr>
          <w:rFonts w:ascii="Arial" w:hAnsi="Arial" w:cs="Arial"/>
          <w:sz w:val="24"/>
          <w:szCs w:val="24"/>
        </w:rPr>
      </w:pPr>
      <w:bookmarkStart w:id="5" w:name="_Hlk42955323"/>
      <w:r w:rsidRPr="00FB1331">
        <w:rPr>
          <w:rFonts w:ascii="Arial" w:hAnsi="Arial" w:cs="Arial"/>
          <w:sz w:val="24"/>
          <w:szCs w:val="24"/>
        </w:rPr>
        <w:t xml:space="preserve">Bjorklund, </w:t>
      </w:r>
      <w:bookmarkEnd w:id="5"/>
      <w:r>
        <w:rPr>
          <w:rFonts w:ascii="Arial" w:hAnsi="Arial" w:cs="Arial"/>
          <w:sz w:val="24"/>
          <w:szCs w:val="24"/>
        </w:rPr>
        <w:t>D.</w:t>
      </w:r>
      <w:r w:rsidRPr="00FB1331">
        <w:rPr>
          <w:rFonts w:ascii="Arial" w:hAnsi="Arial" w:cs="Arial"/>
          <w:sz w:val="24"/>
          <w:szCs w:val="24"/>
        </w:rPr>
        <w:t xml:space="preserve"> F.</w:t>
      </w:r>
      <w:r>
        <w:rPr>
          <w:rFonts w:ascii="Arial" w:hAnsi="Arial" w:cs="Arial"/>
          <w:sz w:val="24"/>
          <w:szCs w:val="24"/>
        </w:rPr>
        <w:t xml:space="preserve"> (2004)</w:t>
      </w:r>
      <w:r w:rsidRPr="00FB1331">
        <w:rPr>
          <w:rFonts w:ascii="Arial" w:hAnsi="Arial" w:cs="Arial"/>
          <w:sz w:val="24"/>
          <w:szCs w:val="24"/>
        </w:rPr>
        <w:t xml:space="preserve"> </w:t>
      </w:r>
      <w:r w:rsidRPr="00FB1331">
        <w:rPr>
          <w:rFonts w:ascii="Arial" w:hAnsi="Arial" w:cs="Arial"/>
          <w:i/>
          <w:iCs/>
          <w:sz w:val="24"/>
          <w:szCs w:val="24"/>
        </w:rPr>
        <w:t>Children's Thinking: Cognitive Development and Individual Differences.</w:t>
      </w:r>
      <w:r w:rsidRPr="00FB1331">
        <w:rPr>
          <w:rFonts w:ascii="Arial" w:hAnsi="Arial" w:cs="Arial"/>
          <w:sz w:val="24"/>
          <w:szCs w:val="24"/>
        </w:rPr>
        <w:t xml:space="preserve"> Stamford: Wadsworth Publishing</w:t>
      </w:r>
      <w:r>
        <w:rPr>
          <w:rFonts w:ascii="Arial" w:hAnsi="Arial" w:cs="Arial"/>
          <w:sz w:val="24"/>
          <w:szCs w:val="24"/>
        </w:rPr>
        <w:t>.</w:t>
      </w:r>
    </w:p>
    <w:p w14:paraId="28EF5CD9" w14:textId="77777777" w:rsidR="00BD5BF7" w:rsidRDefault="00BD5BF7" w:rsidP="00BD5BF7">
      <w:pPr>
        <w:spacing w:line="240" w:lineRule="auto"/>
        <w:rPr>
          <w:rFonts w:ascii="Arial" w:hAnsi="Arial" w:cs="Arial"/>
          <w:sz w:val="24"/>
          <w:szCs w:val="24"/>
        </w:rPr>
      </w:pPr>
    </w:p>
    <w:p w14:paraId="01C9AB81" w14:textId="77777777" w:rsidR="00BD5BF7" w:rsidRDefault="00BD5BF7" w:rsidP="00BD5BF7">
      <w:pPr>
        <w:spacing w:line="240" w:lineRule="auto"/>
        <w:rPr>
          <w:rFonts w:ascii="Arial" w:hAnsi="Arial" w:cs="Arial"/>
          <w:sz w:val="24"/>
          <w:szCs w:val="24"/>
        </w:rPr>
      </w:pPr>
      <w:r w:rsidRPr="00661F33">
        <w:rPr>
          <w:rFonts w:ascii="Arial" w:hAnsi="Arial" w:cs="Arial"/>
          <w:sz w:val="24"/>
          <w:szCs w:val="24"/>
        </w:rPr>
        <w:t xml:space="preserve">Bowlby, J. (1953) </w:t>
      </w:r>
      <w:r w:rsidRPr="00661F33">
        <w:rPr>
          <w:rFonts w:ascii="Arial" w:hAnsi="Arial" w:cs="Arial"/>
          <w:i/>
          <w:iCs/>
          <w:sz w:val="24"/>
          <w:szCs w:val="24"/>
        </w:rPr>
        <w:t>Childcare and the growth of love</w:t>
      </w:r>
      <w:r w:rsidRPr="00661F33">
        <w:rPr>
          <w:rFonts w:ascii="Arial" w:hAnsi="Arial" w:cs="Arial"/>
          <w:sz w:val="24"/>
          <w:szCs w:val="24"/>
        </w:rPr>
        <w:t>. London: Penguin Books.</w:t>
      </w:r>
    </w:p>
    <w:p w14:paraId="30C52FF5" w14:textId="77777777" w:rsidR="00BD5BF7" w:rsidRDefault="00BD5BF7" w:rsidP="00BD5BF7">
      <w:pPr>
        <w:spacing w:line="240" w:lineRule="auto"/>
        <w:rPr>
          <w:rFonts w:ascii="Arial" w:hAnsi="Arial" w:cs="Arial"/>
          <w:sz w:val="24"/>
          <w:szCs w:val="24"/>
        </w:rPr>
      </w:pPr>
    </w:p>
    <w:p w14:paraId="17CD9769" w14:textId="77777777" w:rsidR="00BD5BF7" w:rsidRDefault="00BD5BF7" w:rsidP="00BD5BF7">
      <w:pPr>
        <w:spacing w:line="240" w:lineRule="auto"/>
        <w:rPr>
          <w:rFonts w:ascii="Arial" w:hAnsi="Arial" w:cs="Arial"/>
          <w:sz w:val="24"/>
          <w:szCs w:val="24"/>
        </w:rPr>
      </w:pPr>
      <w:r w:rsidRPr="008C28BD">
        <w:rPr>
          <w:rFonts w:ascii="Arial" w:hAnsi="Arial" w:cs="Arial"/>
          <w:sz w:val="24"/>
          <w:szCs w:val="24"/>
        </w:rPr>
        <w:t xml:space="preserve">Bowlby, J. (1969) </w:t>
      </w:r>
      <w:r w:rsidRPr="008C28BD">
        <w:rPr>
          <w:rFonts w:ascii="Arial" w:hAnsi="Arial" w:cs="Arial"/>
          <w:i/>
          <w:iCs/>
          <w:sz w:val="24"/>
          <w:szCs w:val="24"/>
        </w:rPr>
        <w:t>Attachment. Attachment and loss: Vol. 1. Loss.</w:t>
      </w:r>
      <w:r w:rsidRPr="008C28BD">
        <w:rPr>
          <w:rFonts w:ascii="Arial" w:hAnsi="Arial" w:cs="Arial"/>
          <w:sz w:val="24"/>
          <w:szCs w:val="24"/>
        </w:rPr>
        <w:t xml:space="preserve"> New York: Basic Books.</w:t>
      </w:r>
    </w:p>
    <w:p w14:paraId="4536539D" w14:textId="77777777" w:rsidR="00BD5BF7" w:rsidRDefault="00BD5BF7" w:rsidP="00BD5BF7">
      <w:pPr>
        <w:spacing w:line="240" w:lineRule="auto"/>
        <w:rPr>
          <w:rFonts w:ascii="Arial" w:hAnsi="Arial" w:cs="Arial"/>
          <w:sz w:val="24"/>
          <w:szCs w:val="24"/>
        </w:rPr>
      </w:pPr>
    </w:p>
    <w:p w14:paraId="503277EA" w14:textId="77777777" w:rsidR="00BD5BF7" w:rsidRDefault="00BD5BF7" w:rsidP="00BD5BF7">
      <w:pPr>
        <w:spacing w:line="240" w:lineRule="auto"/>
        <w:rPr>
          <w:rFonts w:ascii="Arial" w:hAnsi="Arial" w:cs="Arial"/>
          <w:sz w:val="24"/>
          <w:szCs w:val="24"/>
        </w:rPr>
      </w:pPr>
      <w:r w:rsidRPr="00AB13E0">
        <w:rPr>
          <w:rFonts w:ascii="Arial" w:hAnsi="Arial" w:cs="Arial"/>
          <w:sz w:val="24"/>
          <w:szCs w:val="24"/>
        </w:rPr>
        <w:t xml:space="preserve">Bowlby, J. (1988) </w:t>
      </w:r>
      <w:r>
        <w:rPr>
          <w:rFonts w:ascii="Arial" w:hAnsi="Arial" w:cs="Arial"/>
          <w:sz w:val="24"/>
          <w:szCs w:val="24"/>
        </w:rPr>
        <w:t>‘</w:t>
      </w:r>
      <w:r w:rsidRPr="00AB13E0">
        <w:rPr>
          <w:rFonts w:ascii="Arial" w:hAnsi="Arial" w:cs="Arial"/>
          <w:sz w:val="24"/>
          <w:szCs w:val="24"/>
        </w:rPr>
        <w:t>Attachment, communication, and the therapeutic process</w:t>
      </w:r>
      <w:r>
        <w:rPr>
          <w:rFonts w:ascii="Arial" w:hAnsi="Arial" w:cs="Arial"/>
          <w:sz w:val="24"/>
          <w:szCs w:val="24"/>
        </w:rPr>
        <w:t>’</w:t>
      </w:r>
      <w:r w:rsidRPr="00AB13E0">
        <w:rPr>
          <w:rFonts w:ascii="Arial" w:hAnsi="Arial" w:cs="Arial"/>
          <w:sz w:val="24"/>
          <w:szCs w:val="24"/>
        </w:rPr>
        <w:t xml:space="preserve">. </w:t>
      </w:r>
      <w:r w:rsidRPr="00AB13E0">
        <w:rPr>
          <w:rFonts w:ascii="Arial" w:hAnsi="Arial" w:cs="Arial"/>
          <w:i/>
          <w:iCs/>
          <w:sz w:val="24"/>
          <w:szCs w:val="24"/>
        </w:rPr>
        <w:t>A secure base: Parent-child attachment and healthy human development</w:t>
      </w:r>
      <w:r w:rsidRPr="00AB13E0">
        <w:rPr>
          <w:rFonts w:ascii="Arial" w:hAnsi="Arial" w:cs="Arial"/>
          <w:sz w:val="24"/>
          <w:szCs w:val="24"/>
        </w:rPr>
        <w:t>,</w:t>
      </w:r>
      <w:r>
        <w:rPr>
          <w:rFonts w:ascii="Arial" w:hAnsi="Arial" w:cs="Arial"/>
          <w:sz w:val="24"/>
          <w:szCs w:val="24"/>
        </w:rPr>
        <w:t xml:space="preserve"> 20(3)</w:t>
      </w:r>
      <w:r w:rsidRPr="00AB13E0">
        <w:rPr>
          <w:rFonts w:ascii="Arial" w:hAnsi="Arial" w:cs="Arial"/>
          <w:sz w:val="24"/>
          <w:szCs w:val="24"/>
        </w:rPr>
        <w:t xml:space="preserve"> </w:t>
      </w:r>
      <w:r>
        <w:rPr>
          <w:rFonts w:ascii="Arial" w:hAnsi="Arial" w:cs="Arial"/>
          <w:sz w:val="24"/>
          <w:szCs w:val="24"/>
        </w:rPr>
        <w:t xml:space="preserve">pp. </w:t>
      </w:r>
      <w:r w:rsidRPr="00AB13E0">
        <w:rPr>
          <w:rFonts w:ascii="Arial" w:hAnsi="Arial" w:cs="Arial"/>
          <w:sz w:val="24"/>
          <w:szCs w:val="24"/>
        </w:rPr>
        <w:t>137-157.</w:t>
      </w:r>
    </w:p>
    <w:p w14:paraId="3B2F2998" w14:textId="77777777" w:rsidR="00BD5BF7" w:rsidRDefault="00BD5BF7" w:rsidP="00BD5BF7">
      <w:pPr>
        <w:spacing w:line="240" w:lineRule="auto"/>
        <w:rPr>
          <w:rFonts w:ascii="Arial" w:hAnsi="Arial" w:cs="Arial"/>
          <w:sz w:val="24"/>
          <w:szCs w:val="24"/>
        </w:rPr>
      </w:pPr>
    </w:p>
    <w:p w14:paraId="1B5B810A" w14:textId="77777777" w:rsidR="00BD5BF7" w:rsidRDefault="00BD5BF7" w:rsidP="00BD5BF7">
      <w:pPr>
        <w:spacing w:line="240" w:lineRule="auto"/>
        <w:rPr>
          <w:rFonts w:ascii="Arial" w:hAnsi="Arial" w:cs="Arial"/>
          <w:sz w:val="24"/>
          <w:szCs w:val="24"/>
        </w:rPr>
      </w:pPr>
      <w:r w:rsidRPr="005950FC">
        <w:rPr>
          <w:rFonts w:ascii="Arial" w:hAnsi="Arial" w:cs="Arial"/>
          <w:sz w:val="24"/>
          <w:szCs w:val="24"/>
        </w:rPr>
        <w:t>Bratton, S. C</w:t>
      </w:r>
      <w:r>
        <w:rPr>
          <w:rFonts w:ascii="Arial" w:hAnsi="Arial" w:cs="Arial"/>
          <w:sz w:val="24"/>
          <w:szCs w:val="24"/>
        </w:rPr>
        <w:t xml:space="preserve">. et al. </w:t>
      </w:r>
      <w:r w:rsidRPr="005950FC">
        <w:rPr>
          <w:rFonts w:ascii="Arial" w:hAnsi="Arial" w:cs="Arial"/>
          <w:sz w:val="24"/>
          <w:szCs w:val="24"/>
        </w:rPr>
        <w:t>(2013)</w:t>
      </w:r>
      <w:r>
        <w:rPr>
          <w:rFonts w:ascii="Arial" w:hAnsi="Arial" w:cs="Arial"/>
          <w:sz w:val="24"/>
          <w:szCs w:val="24"/>
        </w:rPr>
        <w:t xml:space="preserve"> ‘</w:t>
      </w:r>
      <w:r w:rsidRPr="005950FC">
        <w:rPr>
          <w:rFonts w:ascii="Arial" w:hAnsi="Arial" w:cs="Arial"/>
          <w:sz w:val="24"/>
          <w:szCs w:val="24"/>
        </w:rPr>
        <w:t>Head start early mental health intervention: Effects of child-cantered play therapy on</w:t>
      </w:r>
      <w:r>
        <w:rPr>
          <w:rFonts w:ascii="Arial" w:hAnsi="Arial" w:cs="Arial"/>
          <w:sz w:val="24"/>
          <w:szCs w:val="24"/>
        </w:rPr>
        <w:t xml:space="preserve"> </w:t>
      </w:r>
      <w:r w:rsidRPr="005950FC">
        <w:rPr>
          <w:rFonts w:ascii="Arial" w:hAnsi="Arial" w:cs="Arial"/>
          <w:sz w:val="24"/>
          <w:szCs w:val="24"/>
        </w:rPr>
        <w:t xml:space="preserve">disruptive </w:t>
      </w:r>
      <w:proofErr w:type="gramStart"/>
      <w:r w:rsidRPr="005950FC">
        <w:rPr>
          <w:rFonts w:ascii="Arial" w:hAnsi="Arial" w:cs="Arial"/>
          <w:sz w:val="24"/>
          <w:szCs w:val="24"/>
        </w:rPr>
        <w:t>behaviours</w:t>
      </w:r>
      <w:r>
        <w:rPr>
          <w:rFonts w:ascii="Arial" w:hAnsi="Arial" w:cs="Arial"/>
          <w:sz w:val="24"/>
          <w:szCs w:val="24"/>
        </w:rPr>
        <w:t>’</w:t>
      </w:r>
      <w:proofErr w:type="gramEnd"/>
      <w:r w:rsidRPr="005950FC">
        <w:rPr>
          <w:rFonts w:ascii="Arial" w:hAnsi="Arial" w:cs="Arial"/>
          <w:sz w:val="24"/>
          <w:szCs w:val="24"/>
        </w:rPr>
        <w:t xml:space="preserve">. </w:t>
      </w:r>
      <w:r w:rsidRPr="005950FC">
        <w:rPr>
          <w:rFonts w:ascii="Arial" w:hAnsi="Arial" w:cs="Arial"/>
          <w:i/>
          <w:iCs/>
          <w:sz w:val="24"/>
          <w:szCs w:val="24"/>
        </w:rPr>
        <w:t>International Journal of Play Therapy</w:t>
      </w:r>
      <w:r w:rsidRPr="005950FC">
        <w:rPr>
          <w:rFonts w:ascii="Arial" w:hAnsi="Arial" w:cs="Arial"/>
          <w:sz w:val="24"/>
          <w:szCs w:val="24"/>
        </w:rPr>
        <w:t>, 22(1)</w:t>
      </w:r>
      <w:r>
        <w:rPr>
          <w:rFonts w:ascii="Arial" w:hAnsi="Arial" w:cs="Arial"/>
          <w:sz w:val="24"/>
          <w:szCs w:val="24"/>
        </w:rPr>
        <w:t>. pp.</w:t>
      </w:r>
      <w:r w:rsidRPr="005950FC">
        <w:rPr>
          <w:rFonts w:ascii="Arial" w:hAnsi="Arial" w:cs="Arial"/>
          <w:sz w:val="24"/>
          <w:szCs w:val="24"/>
        </w:rPr>
        <w:t xml:space="preserve"> 28–42.</w:t>
      </w:r>
    </w:p>
    <w:p w14:paraId="207227CA" w14:textId="77777777" w:rsidR="00BD5BF7" w:rsidRDefault="00BD5BF7" w:rsidP="00BD5BF7">
      <w:pPr>
        <w:spacing w:line="240" w:lineRule="auto"/>
        <w:rPr>
          <w:rFonts w:ascii="Arial" w:hAnsi="Arial" w:cs="Arial"/>
          <w:sz w:val="24"/>
          <w:szCs w:val="24"/>
        </w:rPr>
      </w:pPr>
    </w:p>
    <w:p w14:paraId="566D2AFA" w14:textId="77777777" w:rsidR="00BD5BF7" w:rsidRDefault="00BD5BF7" w:rsidP="00BD5BF7">
      <w:pPr>
        <w:spacing w:line="240" w:lineRule="auto"/>
        <w:rPr>
          <w:rFonts w:ascii="Arial" w:hAnsi="Arial" w:cs="Arial"/>
          <w:sz w:val="24"/>
          <w:szCs w:val="24"/>
        </w:rPr>
      </w:pPr>
      <w:r w:rsidRPr="005D1A7F">
        <w:rPr>
          <w:rFonts w:ascii="Arial" w:hAnsi="Arial" w:cs="Arial"/>
          <w:sz w:val="24"/>
          <w:szCs w:val="24"/>
        </w:rPr>
        <w:t>Bretherton, I.</w:t>
      </w:r>
      <w:r>
        <w:rPr>
          <w:rFonts w:ascii="Arial" w:hAnsi="Arial" w:cs="Arial"/>
          <w:sz w:val="24"/>
          <w:szCs w:val="24"/>
        </w:rPr>
        <w:t xml:space="preserve"> and</w:t>
      </w:r>
      <w:r w:rsidRPr="005D1A7F">
        <w:rPr>
          <w:rFonts w:ascii="Arial" w:hAnsi="Arial" w:cs="Arial"/>
          <w:sz w:val="24"/>
          <w:szCs w:val="24"/>
        </w:rPr>
        <w:t xml:space="preserve"> </w:t>
      </w:r>
      <w:proofErr w:type="spellStart"/>
      <w:r w:rsidRPr="005D1A7F">
        <w:rPr>
          <w:rFonts w:ascii="Arial" w:hAnsi="Arial" w:cs="Arial"/>
          <w:sz w:val="24"/>
          <w:szCs w:val="24"/>
        </w:rPr>
        <w:t>Munholland</w:t>
      </w:r>
      <w:proofErr w:type="spellEnd"/>
      <w:r w:rsidRPr="005D1A7F">
        <w:rPr>
          <w:rFonts w:ascii="Arial" w:hAnsi="Arial" w:cs="Arial"/>
          <w:sz w:val="24"/>
          <w:szCs w:val="24"/>
        </w:rPr>
        <w:t xml:space="preserve">, K. (1999) </w:t>
      </w:r>
      <w:r>
        <w:rPr>
          <w:rFonts w:ascii="Arial" w:hAnsi="Arial" w:cs="Arial"/>
          <w:sz w:val="24"/>
          <w:szCs w:val="24"/>
        </w:rPr>
        <w:t>‘</w:t>
      </w:r>
      <w:r w:rsidRPr="005D1A7F">
        <w:rPr>
          <w:rFonts w:ascii="Arial" w:hAnsi="Arial" w:cs="Arial"/>
          <w:sz w:val="24"/>
          <w:szCs w:val="24"/>
        </w:rPr>
        <w:t>Internal working models revisited</w:t>
      </w:r>
      <w:r>
        <w:rPr>
          <w:rFonts w:ascii="Arial" w:hAnsi="Arial" w:cs="Arial"/>
          <w:sz w:val="24"/>
          <w:szCs w:val="24"/>
        </w:rPr>
        <w:t>’</w:t>
      </w:r>
      <w:r w:rsidRPr="005D1A7F">
        <w:rPr>
          <w:rFonts w:ascii="Arial" w:hAnsi="Arial" w:cs="Arial"/>
          <w:sz w:val="24"/>
          <w:szCs w:val="24"/>
        </w:rPr>
        <w:t>. In J. Cassidy &amp; P.R. Shaver (Eds.)</w:t>
      </w:r>
      <w:r>
        <w:rPr>
          <w:rFonts w:ascii="Arial" w:hAnsi="Arial" w:cs="Arial"/>
          <w:sz w:val="24"/>
          <w:szCs w:val="24"/>
        </w:rPr>
        <w:t xml:space="preserve">. </w:t>
      </w:r>
      <w:r w:rsidRPr="005D1A7F">
        <w:rPr>
          <w:rFonts w:ascii="Arial" w:hAnsi="Arial" w:cs="Arial"/>
          <w:i/>
          <w:iCs/>
          <w:sz w:val="24"/>
          <w:szCs w:val="24"/>
        </w:rPr>
        <w:t>Handbook of attachment: Theory, research, and clinical applications</w:t>
      </w:r>
      <w:r w:rsidRPr="005D1A7F">
        <w:rPr>
          <w:rFonts w:ascii="Arial" w:hAnsi="Arial" w:cs="Arial"/>
          <w:sz w:val="24"/>
          <w:szCs w:val="24"/>
        </w:rPr>
        <w:t xml:space="preserve"> (pp. 89– 111). New York: Guilford Press.</w:t>
      </w:r>
    </w:p>
    <w:p w14:paraId="3516944F" w14:textId="77777777" w:rsidR="00BD5BF7" w:rsidRDefault="00BD5BF7" w:rsidP="00BD5BF7">
      <w:pPr>
        <w:spacing w:line="240" w:lineRule="auto"/>
        <w:rPr>
          <w:rFonts w:ascii="Arial" w:hAnsi="Arial" w:cs="Arial"/>
          <w:sz w:val="24"/>
          <w:szCs w:val="24"/>
        </w:rPr>
      </w:pPr>
    </w:p>
    <w:p w14:paraId="3E446C39" w14:textId="77777777" w:rsidR="00BD5BF7" w:rsidRDefault="00BD5BF7" w:rsidP="00BD5BF7">
      <w:pPr>
        <w:spacing w:line="240" w:lineRule="auto"/>
        <w:rPr>
          <w:rFonts w:ascii="Arial" w:hAnsi="Arial" w:cs="Arial"/>
          <w:sz w:val="24"/>
          <w:szCs w:val="24"/>
        </w:rPr>
      </w:pPr>
      <w:r w:rsidRPr="009B4DD4">
        <w:rPr>
          <w:rFonts w:ascii="Arial" w:hAnsi="Arial" w:cs="Arial"/>
          <w:sz w:val="24"/>
          <w:szCs w:val="24"/>
        </w:rPr>
        <w:t xml:space="preserve">Bronfenbrenner, U. (1981) </w:t>
      </w:r>
      <w:r w:rsidRPr="009B4DD4">
        <w:rPr>
          <w:rFonts w:ascii="Arial" w:hAnsi="Arial" w:cs="Arial"/>
          <w:i/>
          <w:iCs/>
          <w:sz w:val="24"/>
          <w:szCs w:val="24"/>
        </w:rPr>
        <w:t>The Ecology of Human Development: Experiments by Nature and Design</w:t>
      </w:r>
      <w:r w:rsidRPr="009B4DD4">
        <w:rPr>
          <w:rFonts w:ascii="Arial" w:hAnsi="Arial" w:cs="Arial"/>
          <w:sz w:val="24"/>
          <w:szCs w:val="24"/>
        </w:rPr>
        <w:t>. Cambridge: Harvard University Press.</w:t>
      </w:r>
    </w:p>
    <w:p w14:paraId="61F89228" w14:textId="77777777" w:rsidR="00BD5BF7" w:rsidRDefault="00BD5BF7" w:rsidP="00BD5BF7">
      <w:pPr>
        <w:spacing w:line="240" w:lineRule="auto"/>
        <w:rPr>
          <w:rFonts w:ascii="Arial" w:hAnsi="Arial" w:cs="Arial"/>
          <w:sz w:val="24"/>
          <w:szCs w:val="24"/>
        </w:rPr>
      </w:pPr>
    </w:p>
    <w:p w14:paraId="180C055D" w14:textId="39DD2646" w:rsidR="00BD5BF7" w:rsidRPr="00587BFE" w:rsidRDefault="00BD5BF7" w:rsidP="00BD5BF7">
      <w:pPr>
        <w:spacing w:line="240" w:lineRule="auto"/>
        <w:rPr>
          <w:rFonts w:ascii="Arial" w:hAnsi="Arial" w:cs="Arial"/>
          <w:sz w:val="24"/>
          <w:szCs w:val="24"/>
        </w:rPr>
      </w:pPr>
      <w:r>
        <w:rPr>
          <w:rFonts w:ascii="Arial" w:hAnsi="Arial" w:cs="Arial"/>
          <w:sz w:val="24"/>
          <w:szCs w:val="24"/>
        </w:rPr>
        <w:t xml:space="preserve">Brown, S. and McIntyre, D. (1993) </w:t>
      </w:r>
      <w:r>
        <w:rPr>
          <w:rFonts w:ascii="Arial" w:hAnsi="Arial" w:cs="Arial"/>
          <w:i/>
          <w:iCs/>
          <w:sz w:val="24"/>
          <w:szCs w:val="24"/>
        </w:rPr>
        <w:t xml:space="preserve">Making Sense of Teaching. </w:t>
      </w:r>
      <w:r>
        <w:rPr>
          <w:rFonts w:ascii="Arial" w:hAnsi="Arial" w:cs="Arial"/>
          <w:sz w:val="24"/>
          <w:szCs w:val="24"/>
        </w:rPr>
        <w:t>Buckingham: Open University.</w:t>
      </w:r>
    </w:p>
    <w:p w14:paraId="20368BCA" w14:textId="77777777" w:rsidR="00BD5BF7" w:rsidRDefault="00BD5BF7" w:rsidP="00BD5BF7">
      <w:pPr>
        <w:spacing w:line="240" w:lineRule="auto"/>
        <w:rPr>
          <w:rFonts w:ascii="Arial" w:hAnsi="Arial" w:cs="Arial"/>
          <w:sz w:val="24"/>
          <w:szCs w:val="24"/>
        </w:rPr>
      </w:pPr>
    </w:p>
    <w:p w14:paraId="679D9767" w14:textId="77777777" w:rsidR="00BD5BF7" w:rsidRDefault="00BD5BF7" w:rsidP="00BD5BF7">
      <w:pPr>
        <w:spacing w:line="240" w:lineRule="auto"/>
        <w:rPr>
          <w:rFonts w:ascii="Arial" w:hAnsi="Arial" w:cs="Arial"/>
          <w:sz w:val="24"/>
          <w:szCs w:val="24"/>
        </w:rPr>
      </w:pPr>
      <w:r w:rsidRPr="00FE4EDD">
        <w:rPr>
          <w:rFonts w:ascii="Arial" w:hAnsi="Arial" w:cs="Arial"/>
          <w:sz w:val="24"/>
          <w:szCs w:val="24"/>
        </w:rPr>
        <w:t xml:space="preserve">Burman, E. (2017) </w:t>
      </w:r>
      <w:r w:rsidRPr="00EC409D">
        <w:rPr>
          <w:rFonts w:ascii="Arial" w:hAnsi="Arial" w:cs="Arial"/>
          <w:i/>
          <w:iCs/>
          <w:sz w:val="24"/>
          <w:szCs w:val="24"/>
        </w:rPr>
        <w:t>Deconstructing Developmental Psychology.</w:t>
      </w:r>
      <w:r w:rsidRPr="00FE4EDD">
        <w:rPr>
          <w:rFonts w:ascii="Arial" w:hAnsi="Arial" w:cs="Arial"/>
          <w:sz w:val="24"/>
          <w:szCs w:val="24"/>
        </w:rPr>
        <w:t xml:space="preserve"> (3rd ed.) New York: Routledge.</w:t>
      </w:r>
    </w:p>
    <w:p w14:paraId="23C62E26" w14:textId="77777777" w:rsidR="00BD5BF7" w:rsidRDefault="00BD5BF7" w:rsidP="00BD5BF7">
      <w:pPr>
        <w:spacing w:line="240" w:lineRule="auto"/>
        <w:rPr>
          <w:rFonts w:ascii="Arial" w:hAnsi="Arial" w:cs="Arial"/>
          <w:sz w:val="24"/>
          <w:szCs w:val="24"/>
        </w:rPr>
      </w:pPr>
    </w:p>
    <w:p w14:paraId="04E53895" w14:textId="7412112F" w:rsidR="00BD5BF7" w:rsidRDefault="00BD5BF7" w:rsidP="00BD5BF7">
      <w:pPr>
        <w:spacing w:line="240" w:lineRule="auto"/>
        <w:rPr>
          <w:rFonts w:ascii="Arial" w:hAnsi="Arial" w:cs="Arial"/>
          <w:sz w:val="24"/>
          <w:szCs w:val="24"/>
        </w:rPr>
      </w:pPr>
      <w:proofErr w:type="spellStart"/>
      <w:r w:rsidRPr="00EC16B9">
        <w:rPr>
          <w:rFonts w:ascii="Arial" w:hAnsi="Arial" w:cs="Arial"/>
          <w:sz w:val="24"/>
          <w:szCs w:val="24"/>
        </w:rPr>
        <w:t>Carpendale</w:t>
      </w:r>
      <w:proofErr w:type="spellEnd"/>
      <w:r>
        <w:rPr>
          <w:rFonts w:ascii="Arial" w:hAnsi="Arial" w:cs="Arial"/>
          <w:sz w:val="24"/>
          <w:szCs w:val="24"/>
        </w:rPr>
        <w:t>,</w:t>
      </w:r>
      <w:r w:rsidRPr="00EC16B9">
        <w:rPr>
          <w:rFonts w:ascii="Arial" w:hAnsi="Arial" w:cs="Arial"/>
          <w:sz w:val="24"/>
          <w:szCs w:val="24"/>
        </w:rPr>
        <w:t xml:space="preserve"> J</w:t>
      </w:r>
      <w:r>
        <w:rPr>
          <w:rFonts w:ascii="Arial" w:hAnsi="Arial" w:cs="Arial"/>
          <w:sz w:val="24"/>
          <w:szCs w:val="24"/>
        </w:rPr>
        <w:t>.,</w:t>
      </w:r>
      <w:r w:rsidRPr="00EC16B9">
        <w:rPr>
          <w:rFonts w:ascii="Arial" w:hAnsi="Arial" w:cs="Arial"/>
          <w:sz w:val="24"/>
          <w:szCs w:val="24"/>
        </w:rPr>
        <w:t xml:space="preserve"> Lewis</w:t>
      </w:r>
      <w:r>
        <w:rPr>
          <w:rFonts w:ascii="Arial" w:hAnsi="Arial" w:cs="Arial"/>
          <w:sz w:val="24"/>
          <w:szCs w:val="24"/>
        </w:rPr>
        <w:t>,</w:t>
      </w:r>
      <w:r w:rsidRPr="00EC16B9">
        <w:rPr>
          <w:rFonts w:ascii="Arial" w:hAnsi="Arial" w:cs="Arial"/>
          <w:sz w:val="24"/>
          <w:szCs w:val="24"/>
        </w:rPr>
        <w:t xml:space="preserve"> C</w:t>
      </w:r>
      <w:r>
        <w:rPr>
          <w:rFonts w:ascii="Arial" w:hAnsi="Arial" w:cs="Arial"/>
          <w:sz w:val="24"/>
          <w:szCs w:val="24"/>
        </w:rPr>
        <w:t>.</w:t>
      </w:r>
      <w:r w:rsidRPr="00EC16B9">
        <w:rPr>
          <w:rFonts w:ascii="Arial" w:hAnsi="Arial" w:cs="Arial"/>
          <w:sz w:val="24"/>
          <w:szCs w:val="24"/>
        </w:rPr>
        <w:t xml:space="preserve"> </w:t>
      </w:r>
      <w:r>
        <w:rPr>
          <w:rFonts w:ascii="Arial" w:hAnsi="Arial" w:cs="Arial"/>
          <w:sz w:val="24"/>
          <w:szCs w:val="24"/>
        </w:rPr>
        <w:t>and</w:t>
      </w:r>
      <w:r w:rsidRPr="00EC16B9">
        <w:rPr>
          <w:rFonts w:ascii="Arial" w:hAnsi="Arial" w:cs="Arial"/>
          <w:sz w:val="24"/>
          <w:szCs w:val="24"/>
        </w:rPr>
        <w:t xml:space="preserve"> Muller</w:t>
      </w:r>
      <w:r>
        <w:rPr>
          <w:rFonts w:ascii="Arial" w:hAnsi="Arial" w:cs="Arial"/>
          <w:sz w:val="24"/>
          <w:szCs w:val="24"/>
        </w:rPr>
        <w:t>,</w:t>
      </w:r>
      <w:r w:rsidRPr="00EC16B9">
        <w:rPr>
          <w:rFonts w:ascii="Arial" w:hAnsi="Arial" w:cs="Arial"/>
          <w:sz w:val="24"/>
          <w:szCs w:val="24"/>
        </w:rPr>
        <w:t xml:space="preserve"> U</w:t>
      </w:r>
      <w:r>
        <w:rPr>
          <w:rFonts w:ascii="Arial" w:hAnsi="Arial" w:cs="Arial"/>
          <w:sz w:val="24"/>
          <w:szCs w:val="24"/>
        </w:rPr>
        <w:t xml:space="preserve">. </w:t>
      </w:r>
      <w:r w:rsidRPr="00EC16B9">
        <w:rPr>
          <w:rFonts w:ascii="Arial" w:hAnsi="Arial" w:cs="Arial"/>
          <w:sz w:val="24"/>
          <w:szCs w:val="24"/>
        </w:rPr>
        <w:t xml:space="preserve">(2018) </w:t>
      </w:r>
      <w:r w:rsidRPr="00EC16B9">
        <w:rPr>
          <w:rFonts w:ascii="Arial" w:hAnsi="Arial" w:cs="Arial"/>
          <w:i/>
          <w:iCs/>
          <w:sz w:val="24"/>
          <w:szCs w:val="24"/>
        </w:rPr>
        <w:t>The development of children’s thinking: Its social and communicative foundations</w:t>
      </w:r>
      <w:r>
        <w:rPr>
          <w:rFonts w:ascii="Arial" w:hAnsi="Arial" w:cs="Arial"/>
          <w:sz w:val="24"/>
          <w:szCs w:val="24"/>
        </w:rPr>
        <w:t>. London: Sage Publications.</w:t>
      </w:r>
    </w:p>
    <w:p w14:paraId="68B85842" w14:textId="77777777" w:rsidR="00BD5BF7" w:rsidRDefault="00BD5BF7" w:rsidP="00BD5BF7">
      <w:pPr>
        <w:spacing w:line="240" w:lineRule="auto"/>
        <w:rPr>
          <w:rFonts w:ascii="Arial" w:hAnsi="Arial" w:cs="Arial"/>
          <w:sz w:val="24"/>
          <w:szCs w:val="24"/>
        </w:rPr>
      </w:pPr>
    </w:p>
    <w:p w14:paraId="031EDBA9" w14:textId="77777777" w:rsidR="00BD5BF7" w:rsidRDefault="00BD5BF7" w:rsidP="00BD5BF7">
      <w:pPr>
        <w:spacing w:line="240" w:lineRule="auto"/>
        <w:rPr>
          <w:rFonts w:ascii="Arial" w:hAnsi="Arial" w:cs="Arial"/>
          <w:sz w:val="24"/>
          <w:szCs w:val="24"/>
        </w:rPr>
      </w:pPr>
      <w:r w:rsidRPr="004B78E0">
        <w:rPr>
          <w:rFonts w:ascii="Arial" w:hAnsi="Arial" w:cs="Arial"/>
          <w:sz w:val="24"/>
          <w:szCs w:val="24"/>
        </w:rPr>
        <w:lastRenderedPageBreak/>
        <w:t>Carter, A. S</w:t>
      </w:r>
      <w:r>
        <w:rPr>
          <w:rFonts w:ascii="Arial" w:hAnsi="Arial" w:cs="Arial"/>
          <w:sz w:val="24"/>
          <w:szCs w:val="24"/>
        </w:rPr>
        <w:t>. et al.</w:t>
      </w:r>
      <w:r w:rsidRPr="004B78E0">
        <w:rPr>
          <w:rFonts w:ascii="Arial" w:hAnsi="Arial" w:cs="Arial"/>
          <w:sz w:val="24"/>
          <w:szCs w:val="24"/>
        </w:rPr>
        <w:t xml:space="preserve"> (2004) </w:t>
      </w:r>
      <w:r>
        <w:rPr>
          <w:rFonts w:ascii="Arial" w:hAnsi="Arial" w:cs="Arial"/>
          <w:sz w:val="24"/>
          <w:szCs w:val="24"/>
        </w:rPr>
        <w:t>‘</w:t>
      </w:r>
      <w:r w:rsidRPr="004B78E0">
        <w:rPr>
          <w:rFonts w:ascii="Arial" w:hAnsi="Arial" w:cs="Arial"/>
          <w:sz w:val="24"/>
          <w:szCs w:val="24"/>
        </w:rPr>
        <w:t>Assessment of young children’s social</w:t>
      </w:r>
      <w:r>
        <w:rPr>
          <w:rFonts w:ascii="Arial" w:hAnsi="Arial" w:cs="Arial"/>
          <w:sz w:val="24"/>
          <w:szCs w:val="24"/>
        </w:rPr>
        <w:t>-</w:t>
      </w:r>
      <w:r w:rsidRPr="004B78E0">
        <w:rPr>
          <w:rFonts w:ascii="Arial" w:hAnsi="Arial" w:cs="Arial"/>
          <w:sz w:val="24"/>
          <w:szCs w:val="24"/>
        </w:rPr>
        <w:t>emotional development and psychopathology: Recent advances and recommendations for practice</w:t>
      </w:r>
      <w:r>
        <w:rPr>
          <w:rFonts w:ascii="Arial" w:hAnsi="Arial" w:cs="Arial"/>
          <w:sz w:val="24"/>
          <w:szCs w:val="24"/>
        </w:rPr>
        <w:t xml:space="preserve">’. </w:t>
      </w:r>
      <w:r w:rsidRPr="004B78E0">
        <w:rPr>
          <w:rFonts w:ascii="Arial" w:hAnsi="Arial" w:cs="Arial"/>
          <w:i/>
          <w:iCs/>
          <w:sz w:val="24"/>
          <w:szCs w:val="24"/>
        </w:rPr>
        <w:t>Journal of Child Psychology and Psychiatry and Allied Disciplines</w:t>
      </w:r>
      <w:r w:rsidRPr="004B78E0">
        <w:rPr>
          <w:rFonts w:ascii="Arial" w:hAnsi="Arial" w:cs="Arial"/>
          <w:sz w:val="24"/>
          <w:szCs w:val="24"/>
        </w:rPr>
        <w:t>, 45(1)</w:t>
      </w:r>
      <w:r>
        <w:rPr>
          <w:rFonts w:ascii="Arial" w:hAnsi="Arial" w:cs="Arial"/>
          <w:sz w:val="24"/>
          <w:szCs w:val="24"/>
        </w:rPr>
        <w:t xml:space="preserve">. pp. </w:t>
      </w:r>
      <w:r w:rsidRPr="004B78E0">
        <w:rPr>
          <w:rFonts w:ascii="Arial" w:hAnsi="Arial" w:cs="Arial"/>
          <w:sz w:val="24"/>
          <w:szCs w:val="24"/>
        </w:rPr>
        <w:t>109–134.</w:t>
      </w:r>
    </w:p>
    <w:p w14:paraId="51DD834A" w14:textId="77777777" w:rsidR="00BD5BF7" w:rsidRDefault="00BD5BF7" w:rsidP="00BD5BF7">
      <w:pPr>
        <w:spacing w:line="240" w:lineRule="auto"/>
        <w:rPr>
          <w:rFonts w:ascii="Arial" w:hAnsi="Arial" w:cs="Arial"/>
          <w:sz w:val="24"/>
          <w:szCs w:val="24"/>
        </w:rPr>
      </w:pPr>
    </w:p>
    <w:p w14:paraId="3A027DC2" w14:textId="77777777" w:rsidR="00BD5BF7" w:rsidRDefault="00BD5BF7" w:rsidP="00BD5BF7">
      <w:pPr>
        <w:spacing w:line="240" w:lineRule="auto"/>
        <w:rPr>
          <w:rFonts w:ascii="Arial" w:hAnsi="Arial" w:cs="Arial"/>
          <w:sz w:val="24"/>
          <w:szCs w:val="24"/>
        </w:rPr>
      </w:pPr>
      <w:proofErr w:type="spellStart"/>
      <w:r>
        <w:rPr>
          <w:rFonts w:ascii="Arial" w:hAnsi="Arial" w:cs="Arial"/>
          <w:sz w:val="24"/>
          <w:szCs w:val="24"/>
        </w:rPr>
        <w:t>Cefai</w:t>
      </w:r>
      <w:proofErr w:type="spellEnd"/>
      <w:r>
        <w:rPr>
          <w:rFonts w:ascii="Arial" w:hAnsi="Arial" w:cs="Arial"/>
          <w:sz w:val="24"/>
          <w:szCs w:val="24"/>
        </w:rPr>
        <w:t xml:space="preserve">, C. and Cooper, P. (2009) </w:t>
      </w:r>
      <w:r>
        <w:rPr>
          <w:rFonts w:ascii="Arial" w:hAnsi="Arial" w:cs="Arial"/>
          <w:i/>
          <w:iCs/>
          <w:sz w:val="24"/>
          <w:szCs w:val="24"/>
        </w:rPr>
        <w:t xml:space="preserve">Promoting emotional education engaging children and young people with social, emotional and behavioural difficulties. </w:t>
      </w:r>
      <w:r>
        <w:rPr>
          <w:rFonts w:ascii="Arial" w:hAnsi="Arial" w:cs="Arial"/>
          <w:sz w:val="24"/>
          <w:szCs w:val="24"/>
        </w:rPr>
        <w:t>London; Philadelphia: Jessica Kingsley Publishers.</w:t>
      </w:r>
    </w:p>
    <w:p w14:paraId="0C9F5E16" w14:textId="77777777" w:rsidR="00BD5BF7" w:rsidRDefault="00BD5BF7" w:rsidP="00BD5BF7">
      <w:pPr>
        <w:spacing w:line="240" w:lineRule="auto"/>
        <w:rPr>
          <w:rFonts w:ascii="Arial" w:hAnsi="Arial" w:cs="Arial"/>
          <w:sz w:val="24"/>
          <w:szCs w:val="24"/>
        </w:rPr>
      </w:pPr>
    </w:p>
    <w:p w14:paraId="58E926F7" w14:textId="77777777" w:rsidR="00BD5BF7" w:rsidRDefault="00BD5BF7" w:rsidP="00BD5BF7">
      <w:pPr>
        <w:spacing w:line="240" w:lineRule="auto"/>
        <w:rPr>
          <w:rFonts w:ascii="Arial" w:hAnsi="Arial" w:cs="Arial"/>
          <w:sz w:val="24"/>
          <w:szCs w:val="24"/>
        </w:rPr>
      </w:pPr>
      <w:r w:rsidRPr="00132DC1">
        <w:rPr>
          <w:rFonts w:ascii="Arial" w:hAnsi="Arial" w:cs="Arial"/>
          <w:sz w:val="24"/>
          <w:szCs w:val="24"/>
        </w:rPr>
        <w:t xml:space="preserve">Charlton, T. and David, K. </w:t>
      </w:r>
      <w:r>
        <w:rPr>
          <w:rFonts w:ascii="Arial" w:hAnsi="Arial" w:cs="Arial"/>
          <w:sz w:val="24"/>
          <w:szCs w:val="24"/>
        </w:rPr>
        <w:t>(</w:t>
      </w:r>
      <w:r w:rsidRPr="00132DC1">
        <w:rPr>
          <w:rFonts w:ascii="Arial" w:hAnsi="Arial" w:cs="Arial"/>
          <w:sz w:val="24"/>
          <w:szCs w:val="24"/>
        </w:rPr>
        <w:t>1993</w:t>
      </w:r>
      <w:r>
        <w:rPr>
          <w:rFonts w:ascii="Arial" w:hAnsi="Arial" w:cs="Arial"/>
          <w:sz w:val="24"/>
          <w:szCs w:val="24"/>
        </w:rPr>
        <w:t>)</w:t>
      </w:r>
      <w:r w:rsidRPr="00132DC1">
        <w:rPr>
          <w:rFonts w:ascii="Arial" w:hAnsi="Arial" w:cs="Arial"/>
          <w:sz w:val="24"/>
          <w:szCs w:val="24"/>
        </w:rPr>
        <w:t xml:space="preserve"> </w:t>
      </w:r>
      <w:r>
        <w:rPr>
          <w:rFonts w:ascii="Arial" w:hAnsi="Arial" w:cs="Arial"/>
          <w:sz w:val="24"/>
          <w:szCs w:val="24"/>
        </w:rPr>
        <w:t>‘</w:t>
      </w:r>
      <w:r w:rsidRPr="00132DC1">
        <w:rPr>
          <w:rFonts w:ascii="Arial" w:hAnsi="Arial" w:cs="Arial"/>
          <w:sz w:val="24"/>
          <w:szCs w:val="24"/>
        </w:rPr>
        <w:t>Ensuring schools are fit for the future</w:t>
      </w:r>
      <w:r>
        <w:rPr>
          <w:rFonts w:ascii="Arial" w:hAnsi="Arial" w:cs="Arial"/>
          <w:sz w:val="24"/>
          <w:szCs w:val="24"/>
        </w:rPr>
        <w:t>’. I</w:t>
      </w:r>
      <w:r w:rsidRPr="00132DC1">
        <w:rPr>
          <w:rFonts w:ascii="Arial" w:hAnsi="Arial" w:cs="Arial"/>
          <w:sz w:val="24"/>
          <w:szCs w:val="24"/>
        </w:rPr>
        <w:t xml:space="preserve">n </w:t>
      </w:r>
      <w:r>
        <w:rPr>
          <w:rFonts w:ascii="Arial" w:hAnsi="Arial" w:cs="Arial"/>
          <w:sz w:val="24"/>
          <w:szCs w:val="24"/>
        </w:rPr>
        <w:t xml:space="preserve">T. </w:t>
      </w:r>
      <w:r w:rsidRPr="00132DC1">
        <w:rPr>
          <w:rFonts w:ascii="Arial" w:hAnsi="Arial" w:cs="Arial"/>
          <w:sz w:val="24"/>
          <w:szCs w:val="24"/>
        </w:rPr>
        <w:t>Charlton</w:t>
      </w:r>
      <w:r>
        <w:rPr>
          <w:rFonts w:ascii="Arial" w:hAnsi="Arial" w:cs="Arial"/>
          <w:sz w:val="24"/>
          <w:szCs w:val="24"/>
        </w:rPr>
        <w:t xml:space="preserve"> &amp; K. </w:t>
      </w:r>
      <w:r w:rsidRPr="00132DC1">
        <w:rPr>
          <w:rFonts w:ascii="Arial" w:hAnsi="Arial" w:cs="Arial"/>
          <w:sz w:val="24"/>
          <w:szCs w:val="24"/>
        </w:rPr>
        <w:t>David</w:t>
      </w:r>
      <w:r>
        <w:rPr>
          <w:rFonts w:ascii="Arial" w:hAnsi="Arial" w:cs="Arial"/>
          <w:sz w:val="24"/>
          <w:szCs w:val="24"/>
        </w:rPr>
        <w:t xml:space="preserve"> </w:t>
      </w:r>
      <w:r w:rsidRPr="00132DC1">
        <w:rPr>
          <w:rFonts w:ascii="Arial" w:hAnsi="Arial" w:cs="Arial"/>
          <w:sz w:val="24"/>
          <w:szCs w:val="24"/>
        </w:rPr>
        <w:t>(</w:t>
      </w:r>
      <w:r>
        <w:rPr>
          <w:rFonts w:ascii="Arial" w:hAnsi="Arial" w:cs="Arial"/>
          <w:sz w:val="24"/>
          <w:szCs w:val="24"/>
        </w:rPr>
        <w:t>E</w:t>
      </w:r>
      <w:r w:rsidRPr="00132DC1">
        <w:rPr>
          <w:rFonts w:ascii="Arial" w:hAnsi="Arial" w:cs="Arial"/>
          <w:sz w:val="24"/>
          <w:szCs w:val="24"/>
        </w:rPr>
        <w:t xml:space="preserve">ds.) </w:t>
      </w:r>
      <w:r w:rsidRPr="00490703">
        <w:rPr>
          <w:rFonts w:ascii="Arial" w:hAnsi="Arial" w:cs="Arial"/>
          <w:i/>
          <w:iCs/>
          <w:sz w:val="24"/>
          <w:szCs w:val="24"/>
        </w:rPr>
        <w:t>Managing</w:t>
      </w:r>
      <w:r>
        <w:rPr>
          <w:rFonts w:ascii="Arial" w:hAnsi="Arial" w:cs="Arial"/>
          <w:i/>
          <w:iCs/>
          <w:sz w:val="24"/>
          <w:szCs w:val="24"/>
        </w:rPr>
        <w:t xml:space="preserve"> </w:t>
      </w:r>
      <w:r w:rsidRPr="00490703">
        <w:rPr>
          <w:rFonts w:ascii="Arial" w:hAnsi="Arial" w:cs="Arial"/>
          <w:i/>
          <w:iCs/>
          <w:sz w:val="24"/>
          <w:szCs w:val="24"/>
        </w:rPr>
        <w:t>misbehaviour</w:t>
      </w:r>
      <w:r>
        <w:rPr>
          <w:rFonts w:ascii="Arial" w:hAnsi="Arial" w:cs="Arial"/>
          <w:i/>
          <w:iCs/>
          <w:sz w:val="24"/>
          <w:szCs w:val="24"/>
        </w:rPr>
        <w:t xml:space="preserve"> </w:t>
      </w:r>
      <w:r w:rsidRPr="00490703">
        <w:rPr>
          <w:rFonts w:ascii="Arial" w:hAnsi="Arial" w:cs="Arial"/>
          <w:i/>
          <w:iCs/>
          <w:sz w:val="24"/>
          <w:szCs w:val="24"/>
        </w:rPr>
        <w:t>in</w:t>
      </w:r>
      <w:r>
        <w:rPr>
          <w:rFonts w:ascii="Arial" w:hAnsi="Arial" w:cs="Arial"/>
          <w:i/>
          <w:iCs/>
          <w:sz w:val="24"/>
          <w:szCs w:val="24"/>
        </w:rPr>
        <w:t xml:space="preserve"> </w:t>
      </w:r>
      <w:r w:rsidRPr="00490703">
        <w:rPr>
          <w:rFonts w:ascii="Arial" w:hAnsi="Arial" w:cs="Arial"/>
          <w:i/>
          <w:iCs/>
          <w:sz w:val="24"/>
          <w:szCs w:val="24"/>
        </w:rPr>
        <w:t>schools</w:t>
      </w:r>
      <w:r w:rsidRPr="00132DC1">
        <w:rPr>
          <w:rFonts w:ascii="Arial" w:hAnsi="Arial" w:cs="Arial"/>
          <w:sz w:val="24"/>
          <w:szCs w:val="24"/>
        </w:rPr>
        <w:t>. London: Routled</w:t>
      </w:r>
      <w:r>
        <w:rPr>
          <w:rFonts w:ascii="Arial" w:hAnsi="Arial" w:cs="Arial"/>
          <w:sz w:val="24"/>
          <w:szCs w:val="24"/>
        </w:rPr>
        <w:t>ge.</w:t>
      </w:r>
    </w:p>
    <w:p w14:paraId="0388BBAF" w14:textId="77777777" w:rsidR="00BD5BF7" w:rsidRDefault="00BD5BF7" w:rsidP="00BD5BF7">
      <w:pPr>
        <w:spacing w:line="240" w:lineRule="auto"/>
        <w:rPr>
          <w:rFonts w:ascii="Arial" w:hAnsi="Arial" w:cs="Arial"/>
          <w:sz w:val="24"/>
          <w:szCs w:val="24"/>
        </w:rPr>
      </w:pPr>
    </w:p>
    <w:p w14:paraId="2F94D5E8" w14:textId="77777777" w:rsidR="00BD5BF7" w:rsidRDefault="00BD5BF7" w:rsidP="00BD5BF7">
      <w:pPr>
        <w:spacing w:line="240" w:lineRule="auto"/>
        <w:rPr>
          <w:rFonts w:ascii="Arial" w:hAnsi="Arial" w:cs="Arial"/>
          <w:sz w:val="24"/>
          <w:szCs w:val="24"/>
        </w:rPr>
      </w:pPr>
      <w:r w:rsidRPr="00485535">
        <w:rPr>
          <w:rFonts w:ascii="Arial" w:hAnsi="Arial" w:cs="Arial"/>
          <w:sz w:val="24"/>
          <w:szCs w:val="24"/>
        </w:rPr>
        <w:t>Cheng, Y-J.</w:t>
      </w:r>
      <w:r>
        <w:rPr>
          <w:rFonts w:ascii="Arial" w:hAnsi="Arial" w:cs="Arial"/>
          <w:sz w:val="24"/>
          <w:szCs w:val="24"/>
        </w:rPr>
        <w:t xml:space="preserve"> and</w:t>
      </w:r>
      <w:r w:rsidRPr="00485535">
        <w:rPr>
          <w:rFonts w:ascii="Arial" w:hAnsi="Arial" w:cs="Arial"/>
          <w:sz w:val="24"/>
          <w:szCs w:val="24"/>
        </w:rPr>
        <w:t xml:space="preserve"> Ray, D. C. (2016) </w:t>
      </w:r>
      <w:r>
        <w:rPr>
          <w:rFonts w:ascii="Arial" w:hAnsi="Arial" w:cs="Arial"/>
          <w:sz w:val="24"/>
          <w:szCs w:val="24"/>
        </w:rPr>
        <w:t>‘</w:t>
      </w:r>
      <w:r w:rsidRPr="00485535">
        <w:rPr>
          <w:rFonts w:ascii="Arial" w:hAnsi="Arial" w:cs="Arial"/>
          <w:sz w:val="24"/>
          <w:szCs w:val="24"/>
        </w:rPr>
        <w:t>Child-</w:t>
      </w:r>
      <w:proofErr w:type="spellStart"/>
      <w:r w:rsidRPr="00485535">
        <w:rPr>
          <w:rFonts w:ascii="Arial" w:hAnsi="Arial" w:cs="Arial"/>
          <w:sz w:val="24"/>
          <w:szCs w:val="24"/>
        </w:rPr>
        <w:t>Centered</w:t>
      </w:r>
      <w:proofErr w:type="spellEnd"/>
      <w:r w:rsidRPr="00485535">
        <w:rPr>
          <w:rFonts w:ascii="Arial" w:hAnsi="Arial" w:cs="Arial"/>
          <w:sz w:val="24"/>
          <w:szCs w:val="24"/>
        </w:rPr>
        <w:t xml:space="preserve"> Group Play Therapy: Impact on Social-Emotional</w:t>
      </w:r>
      <w:r>
        <w:rPr>
          <w:rFonts w:ascii="Arial" w:hAnsi="Arial" w:cs="Arial"/>
          <w:sz w:val="24"/>
          <w:szCs w:val="24"/>
        </w:rPr>
        <w:t xml:space="preserve"> </w:t>
      </w:r>
      <w:r w:rsidRPr="00485535">
        <w:rPr>
          <w:rFonts w:ascii="Arial" w:hAnsi="Arial" w:cs="Arial"/>
          <w:sz w:val="24"/>
          <w:szCs w:val="24"/>
        </w:rPr>
        <w:t>Assets of Kindergarten Children</w:t>
      </w:r>
      <w:r>
        <w:rPr>
          <w:rFonts w:ascii="Arial" w:hAnsi="Arial" w:cs="Arial"/>
          <w:sz w:val="24"/>
          <w:szCs w:val="24"/>
        </w:rPr>
        <w:t>’</w:t>
      </w:r>
      <w:r w:rsidRPr="00485535">
        <w:rPr>
          <w:rFonts w:ascii="Arial" w:hAnsi="Arial" w:cs="Arial"/>
          <w:sz w:val="24"/>
          <w:szCs w:val="24"/>
        </w:rPr>
        <w:t xml:space="preserve">. </w:t>
      </w:r>
      <w:r w:rsidRPr="00485535">
        <w:rPr>
          <w:rFonts w:ascii="Arial" w:hAnsi="Arial" w:cs="Arial"/>
          <w:i/>
          <w:iCs/>
          <w:sz w:val="24"/>
          <w:szCs w:val="24"/>
        </w:rPr>
        <w:t>The Journal for Specialists in Group Work</w:t>
      </w:r>
      <w:r w:rsidRPr="00485535">
        <w:rPr>
          <w:rFonts w:ascii="Arial" w:hAnsi="Arial" w:cs="Arial"/>
          <w:sz w:val="24"/>
          <w:szCs w:val="24"/>
        </w:rPr>
        <w:t>, 41(3)</w:t>
      </w:r>
      <w:r>
        <w:rPr>
          <w:rFonts w:ascii="Arial" w:hAnsi="Arial" w:cs="Arial"/>
          <w:sz w:val="24"/>
          <w:szCs w:val="24"/>
        </w:rPr>
        <w:t>. pp.</w:t>
      </w:r>
      <w:r w:rsidRPr="00485535">
        <w:rPr>
          <w:rFonts w:ascii="Arial" w:hAnsi="Arial" w:cs="Arial"/>
          <w:sz w:val="24"/>
          <w:szCs w:val="24"/>
        </w:rPr>
        <w:t xml:space="preserve"> 209–237</w:t>
      </w:r>
      <w:r>
        <w:rPr>
          <w:rFonts w:ascii="Arial" w:hAnsi="Arial" w:cs="Arial"/>
          <w:sz w:val="24"/>
          <w:szCs w:val="24"/>
        </w:rPr>
        <w:t>.</w:t>
      </w:r>
    </w:p>
    <w:p w14:paraId="7BDEFAFF" w14:textId="77777777" w:rsidR="00BD5BF7" w:rsidRDefault="00BD5BF7" w:rsidP="00BD5BF7">
      <w:pPr>
        <w:spacing w:line="240" w:lineRule="auto"/>
        <w:rPr>
          <w:rFonts w:ascii="Arial" w:hAnsi="Arial" w:cs="Arial"/>
          <w:sz w:val="24"/>
          <w:szCs w:val="24"/>
        </w:rPr>
      </w:pPr>
    </w:p>
    <w:p w14:paraId="3450010C" w14:textId="77777777" w:rsidR="00BD5BF7" w:rsidRDefault="00BD5BF7" w:rsidP="00BD5BF7">
      <w:pPr>
        <w:spacing w:line="240" w:lineRule="auto"/>
        <w:rPr>
          <w:rFonts w:ascii="Arial" w:hAnsi="Arial" w:cs="Arial"/>
          <w:sz w:val="24"/>
          <w:szCs w:val="24"/>
        </w:rPr>
      </w:pPr>
      <w:r w:rsidRPr="00887B80">
        <w:rPr>
          <w:rFonts w:ascii="Arial" w:hAnsi="Arial" w:cs="Arial"/>
          <w:sz w:val="24"/>
          <w:szCs w:val="24"/>
        </w:rPr>
        <w:t xml:space="preserve">Cherry, K. (2018) Positive reinforcement and operant conditioning. </w:t>
      </w:r>
      <w:r>
        <w:rPr>
          <w:rFonts w:ascii="Arial" w:hAnsi="Arial" w:cs="Arial"/>
          <w:sz w:val="24"/>
          <w:szCs w:val="24"/>
        </w:rPr>
        <w:t>Available at:</w:t>
      </w:r>
      <w:r w:rsidRPr="00887B80">
        <w:rPr>
          <w:rFonts w:ascii="Arial" w:hAnsi="Arial" w:cs="Arial"/>
          <w:sz w:val="24"/>
          <w:szCs w:val="24"/>
        </w:rPr>
        <w:t xml:space="preserve"> </w:t>
      </w:r>
      <w:hyperlink r:id="rId9" w:history="1">
        <w:r w:rsidRPr="00673D9C">
          <w:rPr>
            <w:rStyle w:val="Hyperlink"/>
            <w:rFonts w:ascii="Arial" w:hAnsi="Arial" w:cs="Arial"/>
            <w:sz w:val="24"/>
            <w:szCs w:val="24"/>
          </w:rPr>
          <w:t>https://www.verywellmind.com/what-is-positive-reinforcement-2795412</w:t>
        </w:r>
      </w:hyperlink>
      <w:r>
        <w:rPr>
          <w:rFonts w:ascii="Arial" w:hAnsi="Arial" w:cs="Arial"/>
          <w:sz w:val="24"/>
          <w:szCs w:val="24"/>
        </w:rPr>
        <w:t xml:space="preserve"> (Accessed on 21st June 2020)</w:t>
      </w:r>
    </w:p>
    <w:p w14:paraId="7C44FF4C" w14:textId="77777777" w:rsidR="00BD5BF7" w:rsidRDefault="00BD5BF7" w:rsidP="00BD5BF7">
      <w:pPr>
        <w:spacing w:line="240" w:lineRule="auto"/>
        <w:rPr>
          <w:rFonts w:ascii="Arial" w:hAnsi="Arial" w:cs="Arial"/>
          <w:sz w:val="24"/>
          <w:szCs w:val="24"/>
        </w:rPr>
      </w:pPr>
    </w:p>
    <w:p w14:paraId="7E0313EC" w14:textId="77777777" w:rsidR="00BD5BF7" w:rsidRDefault="00BD5BF7" w:rsidP="00BD5BF7">
      <w:pPr>
        <w:spacing w:line="240" w:lineRule="auto"/>
        <w:rPr>
          <w:rFonts w:ascii="Arial" w:hAnsi="Arial" w:cs="Arial"/>
          <w:sz w:val="24"/>
          <w:szCs w:val="24"/>
        </w:rPr>
      </w:pPr>
      <w:r w:rsidRPr="00847FF7">
        <w:rPr>
          <w:rFonts w:ascii="Arial" w:hAnsi="Arial" w:cs="Arial"/>
          <w:sz w:val="24"/>
          <w:szCs w:val="24"/>
        </w:rPr>
        <w:t xml:space="preserve">Cohen, N. (2002) Developmental language disorders. In P. </w:t>
      </w:r>
      <w:proofErr w:type="spellStart"/>
      <w:r w:rsidRPr="00847FF7">
        <w:rPr>
          <w:rFonts w:ascii="Arial" w:hAnsi="Arial" w:cs="Arial"/>
          <w:sz w:val="24"/>
          <w:szCs w:val="24"/>
        </w:rPr>
        <w:t>Howlin</w:t>
      </w:r>
      <w:proofErr w:type="spellEnd"/>
      <w:r w:rsidRPr="00847FF7">
        <w:rPr>
          <w:rFonts w:ascii="Arial" w:hAnsi="Arial" w:cs="Arial"/>
          <w:sz w:val="24"/>
          <w:szCs w:val="24"/>
        </w:rPr>
        <w:t xml:space="preserve"> &amp; O. </w:t>
      </w:r>
      <w:proofErr w:type="spellStart"/>
      <w:r w:rsidRPr="00847FF7">
        <w:rPr>
          <w:rFonts w:ascii="Arial" w:hAnsi="Arial" w:cs="Arial"/>
          <w:sz w:val="24"/>
          <w:szCs w:val="24"/>
        </w:rPr>
        <w:t>Udwin</w:t>
      </w:r>
      <w:proofErr w:type="spellEnd"/>
      <w:r w:rsidRPr="00847FF7">
        <w:rPr>
          <w:rFonts w:ascii="Arial" w:hAnsi="Arial" w:cs="Arial"/>
          <w:sz w:val="24"/>
          <w:szCs w:val="24"/>
        </w:rPr>
        <w:t xml:space="preserve"> (Eds.), </w:t>
      </w:r>
      <w:r w:rsidRPr="00847FF7">
        <w:rPr>
          <w:rFonts w:ascii="Arial" w:hAnsi="Arial" w:cs="Arial"/>
          <w:i/>
          <w:iCs/>
          <w:sz w:val="24"/>
          <w:szCs w:val="24"/>
        </w:rPr>
        <w:t>Outcomes in Neurodevelopmental and Genetic Disorders</w:t>
      </w:r>
      <w:r w:rsidRPr="00847FF7">
        <w:rPr>
          <w:rFonts w:ascii="Arial" w:hAnsi="Arial" w:cs="Arial"/>
          <w:sz w:val="24"/>
          <w:szCs w:val="24"/>
        </w:rPr>
        <w:t xml:space="preserve"> (Cambridge Child and Adolescent Psychiatry, pp. 26-55). Cambridge: Cambridge University Press. </w:t>
      </w:r>
    </w:p>
    <w:p w14:paraId="572034C0" w14:textId="77777777" w:rsidR="00BD5BF7" w:rsidRDefault="00BD5BF7" w:rsidP="00BD5BF7">
      <w:pPr>
        <w:spacing w:line="240" w:lineRule="auto"/>
        <w:rPr>
          <w:rFonts w:ascii="Arial" w:hAnsi="Arial" w:cs="Arial"/>
          <w:sz w:val="24"/>
          <w:szCs w:val="24"/>
        </w:rPr>
      </w:pPr>
    </w:p>
    <w:p w14:paraId="099498DF"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Cole, T. and Knowles, B. (2011) </w:t>
      </w:r>
      <w:r>
        <w:rPr>
          <w:rFonts w:ascii="Arial" w:hAnsi="Arial" w:cs="Arial"/>
          <w:i/>
          <w:iCs/>
          <w:sz w:val="24"/>
          <w:szCs w:val="24"/>
        </w:rPr>
        <w:t xml:space="preserve">How to Help Children and Young People with Complex Behaviour Difficulties: A Guide for Practitioners Working in Educational Settings. </w:t>
      </w:r>
      <w:r>
        <w:rPr>
          <w:rFonts w:ascii="Arial" w:hAnsi="Arial" w:cs="Arial"/>
          <w:sz w:val="24"/>
          <w:szCs w:val="24"/>
        </w:rPr>
        <w:t xml:space="preserve">London: Jessica Kingsley. </w:t>
      </w:r>
    </w:p>
    <w:p w14:paraId="24B964CD" w14:textId="77777777" w:rsidR="00BD5BF7" w:rsidRDefault="00BD5BF7" w:rsidP="00BD5BF7">
      <w:pPr>
        <w:spacing w:line="240" w:lineRule="auto"/>
        <w:rPr>
          <w:rFonts w:ascii="Arial" w:hAnsi="Arial" w:cs="Arial"/>
          <w:sz w:val="24"/>
          <w:szCs w:val="24"/>
        </w:rPr>
      </w:pPr>
    </w:p>
    <w:p w14:paraId="775CD261" w14:textId="77777777" w:rsidR="00BD5BF7" w:rsidRPr="005A26AD" w:rsidRDefault="00BD5BF7" w:rsidP="00BD5BF7">
      <w:pPr>
        <w:spacing w:line="240" w:lineRule="auto"/>
        <w:rPr>
          <w:rFonts w:ascii="Arial" w:hAnsi="Arial" w:cs="Arial"/>
          <w:sz w:val="24"/>
          <w:szCs w:val="24"/>
        </w:rPr>
      </w:pPr>
      <w:r>
        <w:rPr>
          <w:rFonts w:ascii="Arial" w:hAnsi="Arial" w:cs="Arial"/>
          <w:sz w:val="24"/>
          <w:szCs w:val="24"/>
        </w:rPr>
        <w:t xml:space="preserve">Cole, T et al. (1998) </w:t>
      </w:r>
      <w:r>
        <w:rPr>
          <w:rFonts w:ascii="Arial" w:hAnsi="Arial" w:cs="Arial"/>
          <w:i/>
          <w:iCs/>
          <w:sz w:val="24"/>
          <w:szCs w:val="24"/>
        </w:rPr>
        <w:t xml:space="preserve">Effective Schooling for Pupils </w:t>
      </w:r>
      <w:proofErr w:type="gramStart"/>
      <w:r>
        <w:rPr>
          <w:rFonts w:ascii="Arial" w:hAnsi="Arial" w:cs="Arial"/>
          <w:i/>
          <w:iCs/>
          <w:sz w:val="24"/>
          <w:szCs w:val="24"/>
        </w:rPr>
        <w:t>With</w:t>
      </w:r>
      <w:proofErr w:type="gramEnd"/>
      <w:r>
        <w:rPr>
          <w:rFonts w:ascii="Arial" w:hAnsi="Arial" w:cs="Arial"/>
          <w:i/>
          <w:iCs/>
          <w:sz w:val="24"/>
          <w:szCs w:val="24"/>
        </w:rPr>
        <w:t xml:space="preserve"> Emotional and Behavioural Difficulties. </w:t>
      </w:r>
      <w:r>
        <w:rPr>
          <w:rFonts w:ascii="Arial" w:hAnsi="Arial" w:cs="Arial"/>
          <w:sz w:val="24"/>
          <w:szCs w:val="24"/>
        </w:rPr>
        <w:t>London: David Fulton Publishers.</w:t>
      </w:r>
    </w:p>
    <w:p w14:paraId="3EFFBF23" w14:textId="77777777" w:rsidR="00BD5BF7" w:rsidRDefault="00BD5BF7" w:rsidP="00BD5BF7">
      <w:pPr>
        <w:spacing w:line="240" w:lineRule="auto"/>
        <w:rPr>
          <w:rFonts w:ascii="Arial" w:hAnsi="Arial" w:cs="Arial"/>
          <w:sz w:val="24"/>
          <w:szCs w:val="24"/>
        </w:rPr>
      </w:pPr>
    </w:p>
    <w:p w14:paraId="74546AC4" w14:textId="135BE681" w:rsidR="00BD5BF7" w:rsidRDefault="00BD5BF7" w:rsidP="00BD5BF7">
      <w:pPr>
        <w:spacing w:line="240" w:lineRule="auto"/>
        <w:rPr>
          <w:rFonts w:ascii="Arial" w:hAnsi="Arial" w:cs="Arial"/>
          <w:sz w:val="24"/>
          <w:szCs w:val="24"/>
        </w:rPr>
      </w:pPr>
      <w:r>
        <w:rPr>
          <w:rFonts w:ascii="Arial" w:hAnsi="Arial" w:cs="Arial"/>
          <w:sz w:val="24"/>
          <w:szCs w:val="24"/>
        </w:rPr>
        <w:t xml:space="preserve">Comings, D. (1990) </w:t>
      </w:r>
      <w:r w:rsidRPr="00650CAB">
        <w:rPr>
          <w:rFonts w:ascii="Arial" w:hAnsi="Arial" w:cs="Arial"/>
          <w:i/>
          <w:iCs/>
          <w:sz w:val="24"/>
          <w:szCs w:val="24"/>
        </w:rPr>
        <w:t>Tourette Syndrome and Human Behaviour</w:t>
      </w:r>
      <w:r>
        <w:rPr>
          <w:rFonts w:ascii="Arial" w:hAnsi="Arial" w:cs="Arial"/>
          <w:i/>
          <w:iCs/>
          <w:sz w:val="24"/>
          <w:szCs w:val="24"/>
        </w:rPr>
        <w:t xml:space="preserve">. </w:t>
      </w:r>
      <w:r w:rsidRPr="00650CAB">
        <w:rPr>
          <w:rFonts w:ascii="Arial" w:hAnsi="Arial" w:cs="Arial"/>
          <w:sz w:val="24"/>
          <w:szCs w:val="24"/>
        </w:rPr>
        <w:t xml:space="preserve">Duarte, </w:t>
      </w:r>
      <w:proofErr w:type="gramStart"/>
      <w:r w:rsidRPr="00650CAB">
        <w:rPr>
          <w:rFonts w:ascii="Arial" w:hAnsi="Arial" w:cs="Arial"/>
          <w:sz w:val="24"/>
          <w:szCs w:val="24"/>
        </w:rPr>
        <w:t>CA</w:t>
      </w:r>
      <w:r>
        <w:rPr>
          <w:rFonts w:ascii="Arial" w:hAnsi="Arial" w:cs="Arial"/>
          <w:sz w:val="24"/>
          <w:szCs w:val="24"/>
        </w:rPr>
        <w:t xml:space="preserve"> :Hope</w:t>
      </w:r>
      <w:proofErr w:type="gramEnd"/>
      <w:r>
        <w:rPr>
          <w:rFonts w:ascii="Arial" w:hAnsi="Arial" w:cs="Arial"/>
          <w:sz w:val="24"/>
          <w:szCs w:val="24"/>
        </w:rPr>
        <w:t xml:space="preserve"> Press.</w:t>
      </w:r>
    </w:p>
    <w:p w14:paraId="6590E53A" w14:textId="77777777" w:rsidR="00BD5BF7" w:rsidRDefault="00BD5BF7" w:rsidP="00BD5BF7">
      <w:pPr>
        <w:spacing w:line="240" w:lineRule="auto"/>
        <w:rPr>
          <w:rFonts w:ascii="Arial" w:hAnsi="Arial" w:cs="Arial"/>
          <w:sz w:val="24"/>
          <w:szCs w:val="24"/>
        </w:rPr>
      </w:pPr>
    </w:p>
    <w:p w14:paraId="02B6BE03" w14:textId="77777777" w:rsidR="00BD5BF7" w:rsidRPr="00650CAB" w:rsidRDefault="00BD5BF7" w:rsidP="00BD5BF7">
      <w:pPr>
        <w:spacing w:line="240" w:lineRule="auto"/>
        <w:rPr>
          <w:rFonts w:ascii="Arial" w:hAnsi="Arial" w:cs="Arial"/>
          <w:sz w:val="24"/>
          <w:szCs w:val="24"/>
        </w:rPr>
      </w:pPr>
      <w:r w:rsidRPr="00980B04">
        <w:rPr>
          <w:rFonts w:ascii="Arial" w:hAnsi="Arial" w:cs="Arial"/>
          <w:sz w:val="24"/>
          <w:szCs w:val="24"/>
        </w:rPr>
        <w:t xml:space="preserve">Cooper, P. (1993) ‘Biology, Emotion and </w:t>
      </w:r>
      <w:proofErr w:type="spellStart"/>
      <w:r w:rsidRPr="00980B04">
        <w:rPr>
          <w:rFonts w:ascii="Arial" w:hAnsi="Arial" w:cs="Arial"/>
          <w:sz w:val="24"/>
          <w:szCs w:val="24"/>
        </w:rPr>
        <w:t>Behavior</w:t>
      </w:r>
      <w:proofErr w:type="spellEnd"/>
      <w:r w:rsidRPr="00980B04">
        <w:rPr>
          <w:rFonts w:ascii="Arial" w:hAnsi="Arial" w:cs="Arial"/>
          <w:sz w:val="24"/>
          <w:szCs w:val="24"/>
        </w:rPr>
        <w:t xml:space="preserve">: The Value of a Biopsychosocial Perspective in Understanding SEBD’. In P. Garner, K. James &amp; E. Julian (Eds.). </w:t>
      </w:r>
      <w:r w:rsidRPr="00980B04">
        <w:rPr>
          <w:rFonts w:ascii="Arial" w:hAnsi="Arial" w:cs="Arial"/>
          <w:i/>
          <w:iCs/>
          <w:sz w:val="24"/>
          <w:szCs w:val="24"/>
        </w:rPr>
        <w:t xml:space="preserve">The SAGE Handbook of Emotional and </w:t>
      </w:r>
      <w:proofErr w:type="spellStart"/>
      <w:r w:rsidRPr="00980B04">
        <w:rPr>
          <w:rFonts w:ascii="Arial" w:hAnsi="Arial" w:cs="Arial"/>
          <w:i/>
          <w:iCs/>
          <w:sz w:val="24"/>
          <w:szCs w:val="24"/>
        </w:rPr>
        <w:t>Behavioral</w:t>
      </w:r>
      <w:proofErr w:type="spellEnd"/>
      <w:r w:rsidRPr="00980B04">
        <w:rPr>
          <w:rFonts w:ascii="Arial" w:hAnsi="Arial" w:cs="Arial"/>
          <w:i/>
          <w:iCs/>
          <w:sz w:val="24"/>
          <w:szCs w:val="24"/>
        </w:rPr>
        <w:t xml:space="preserve"> Difficulties</w:t>
      </w:r>
      <w:r w:rsidRPr="00980B04">
        <w:rPr>
          <w:rFonts w:ascii="Arial" w:hAnsi="Arial" w:cs="Arial"/>
          <w:sz w:val="24"/>
          <w:szCs w:val="24"/>
        </w:rPr>
        <w:t xml:space="preserve"> (p. 109–130). London: SAGE Publications Ltd</w:t>
      </w:r>
      <w:r>
        <w:rPr>
          <w:rFonts w:ascii="Arial" w:hAnsi="Arial" w:cs="Arial"/>
          <w:sz w:val="24"/>
          <w:szCs w:val="24"/>
        </w:rPr>
        <w:t>.</w:t>
      </w:r>
    </w:p>
    <w:p w14:paraId="37A427B2" w14:textId="77777777" w:rsidR="00BD5BF7" w:rsidRDefault="00BD5BF7" w:rsidP="00BD5BF7">
      <w:pPr>
        <w:spacing w:line="240" w:lineRule="auto"/>
        <w:rPr>
          <w:rFonts w:ascii="Arial" w:hAnsi="Arial" w:cs="Arial"/>
          <w:sz w:val="24"/>
          <w:szCs w:val="24"/>
        </w:rPr>
      </w:pPr>
    </w:p>
    <w:p w14:paraId="2F93B0C2" w14:textId="77777777" w:rsidR="00BD5BF7" w:rsidRDefault="00BD5BF7" w:rsidP="00BD5BF7">
      <w:pPr>
        <w:spacing w:line="240" w:lineRule="auto"/>
        <w:rPr>
          <w:rFonts w:ascii="Arial" w:hAnsi="Arial" w:cs="Arial"/>
          <w:sz w:val="24"/>
          <w:szCs w:val="24"/>
        </w:rPr>
      </w:pPr>
      <w:r>
        <w:rPr>
          <w:rFonts w:ascii="Arial" w:hAnsi="Arial" w:cs="Arial"/>
          <w:sz w:val="24"/>
          <w:szCs w:val="24"/>
        </w:rPr>
        <w:lastRenderedPageBreak/>
        <w:t xml:space="preserve">Cooper, P. (2004) ‘Biology and Behaviour: The Educational Relevance of a Biopsychosocial Perspective’. In Clough, P et al. (Eds.) </w:t>
      </w:r>
      <w:r>
        <w:rPr>
          <w:rFonts w:ascii="Arial" w:hAnsi="Arial" w:cs="Arial"/>
          <w:i/>
          <w:iCs/>
          <w:sz w:val="24"/>
          <w:szCs w:val="24"/>
        </w:rPr>
        <w:t xml:space="preserve">Handbook of Emotional and Behavioural Difficulties </w:t>
      </w:r>
      <w:r w:rsidRPr="000C1596">
        <w:rPr>
          <w:rFonts w:ascii="Arial" w:hAnsi="Arial" w:cs="Arial"/>
          <w:sz w:val="24"/>
          <w:szCs w:val="24"/>
        </w:rPr>
        <w:t>(p. 105-120).</w:t>
      </w:r>
      <w:r>
        <w:rPr>
          <w:rFonts w:ascii="Arial" w:hAnsi="Arial" w:cs="Arial"/>
          <w:i/>
          <w:iCs/>
          <w:sz w:val="24"/>
          <w:szCs w:val="24"/>
        </w:rPr>
        <w:t xml:space="preserve"> </w:t>
      </w:r>
      <w:r>
        <w:rPr>
          <w:rFonts w:ascii="Arial" w:hAnsi="Arial" w:cs="Arial"/>
          <w:sz w:val="24"/>
          <w:szCs w:val="24"/>
        </w:rPr>
        <w:t>London: Sage.</w:t>
      </w:r>
    </w:p>
    <w:p w14:paraId="4FF0CBD5" w14:textId="77777777" w:rsidR="00BD5BF7" w:rsidRDefault="00BD5BF7" w:rsidP="00BD5BF7">
      <w:pPr>
        <w:spacing w:line="240" w:lineRule="auto"/>
        <w:rPr>
          <w:rFonts w:ascii="Arial" w:hAnsi="Arial" w:cs="Arial"/>
          <w:sz w:val="24"/>
          <w:szCs w:val="24"/>
        </w:rPr>
      </w:pPr>
    </w:p>
    <w:p w14:paraId="63C87D8C"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Cooper, P. et al. (2006) </w:t>
      </w:r>
      <w:r w:rsidRPr="00F13F67">
        <w:rPr>
          <w:rFonts w:ascii="Arial" w:hAnsi="Arial" w:cs="Arial"/>
          <w:i/>
          <w:iCs/>
          <w:sz w:val="24"/>
          <w:szCs w:val="24"/>
        </w:rPr>
        <w:t>The Handbook of Social Emotional, and Behavioural Difficulties</w:t>
      </w:r>
      <w:r>
        <w:rPr>
          <w:rFonts w:ascii="Arial" w:hAnsi="Arial" w:cs="Arial"/>
          <w:i/>
          <w:iCs/>
          <w:sz w:val="24"/>
          <w:szCs w:val="24"/>
        </w:rPr>
        <w:t xml:space="preserve">. </w:t>
      </w:r>
      <w:r>
        <w:rPr>
          <w:rFonts w:ascii="Arial" w:hAnsi="Arial" w:cs="Arial"/>
          <w:sz w:val="24"/>
          <w:szCs w:val="24"/>
        </w:rPr>
        <w:t xml:space="preserve">London: </w:t>
      </w:r>
      <w:r w:rsidRPr="00F13F67">
        <w:rPr>
          <w:rFonts w:ascii="Arial" w:hAnsi="Arial" w:cs="Arial"/>
          <w:sz w:val="24"/>
          <w:szCs w:val="24"/>
        </w:rPr>
        <w:t>Continuum International Publishing Group Ltd</w:t>
      </w:r>
      <w:r>
        <w:rPr>
          <w:rFonts w:ascii="Arial" w:hAnsi="Arial" w:cs="Arial"/>
          <w:sz w:val="24"/>
          <w:szCs w:val="24"/>
        </w:rPr>
        <w:t>.</w:t>
      </w:r>
    </w:p>
    <w:p w14:paraId="1D855587" w14:textId="77777777" w:rsidR="00BD5BF7" w:rsidRDefault="00BD5BF7" w:rsidP="00BD5BF7">
      <w:pPr>
        <w:spacing w:line="240" w:lineRule="auto"/>
        <w:rPr>
          <w:rFonts w:ascii="Arial" w:hAnsi="Arial" w:cs="Arial"/>
          <w:sz w:val="24"/>
          <w:szCs w:val="24"/>
        </w:rPr>
      </w:pPr>
    </w:p>
    <w:p w14:paraId="1F2EE493" w14:textId="5F71BBCA" w:rsidR="00BD5BF7" w:rsidRPr="006A3C97" w:rsidRDefault="00BD5BF7" w:rsidP="00BD5BF7">
      <w:pPr>
        <w:spacing w:line="240" w:lineRule="auto"/>
        <w:rPr>
          <w:rFonts w:ascii="Arial" w:hAnsi="Arial" w:cs="Arial"/>
          <w:sz w:val="24"/>
          <w:szCs w:val="24"/>
        </w:rPr>
      </w:pPr>
      <w:r>
        <w:rPr>
          <w:rFonts w:ascii="Arial" w:hAnsi="Arial" w:cs="Arial"/>
          <w:sz w:val="24"/>
          <w:szCs w:val="24"/>
        </w:rPr>
        <w:t xml:space="preserve">Cooper, P. and </w:t>
      </w:r>
      <w:proofErr w:type="spellStart"/>
      <w:r>
        <w:rPr>
          <w:rFonts w:ascii="Arial" w:hAnsi="Arial" w:cs="Arial"/>
          <w:sz w:val="24"/>
          <w:szCs w:val="24"/>
        </w:rPr>
        <w:t>Ideus</w:t>
      </w:r>
      <w:proofErr w:type="spellEnd"/>
      <w:r>
        <w:rPr>
          <w:rFonts w:ascii="Arial" w:hAnsi="Arial" w:cs="Arial"/>
          <w:sz w:val="24"/>
          <w:szCs w:val="24"/>
        </w:rPr>
        <w:t xml:space="preserve">, K. (1996) </w:t>
      </w:r>
      <w:r>
        <w:rPr>
          <w:rFonts w:ascii="Arial" w:hAnsi="Arial" w:cs="Arial"/>
          <w:i/>
          <w:iCs/>
          <w:sz w:val="24"/>
          <w:szCs w:val="24"/>
        </w:rPr>
        <w:t xml:space="preserve">AD/HD: A Practical Guide for Teachers. </w:t>
      </w:r>
      <w:r>
        <w:rPr>
          <w:rFonts w:ascii="Arial" w:hAnsi="Arial" w:cs="Arial"/>
          <w:sz w:val="24"/>
          <w:szCs w:val="24"/>
        </w:rPr>
        <w:t>London: Fulton.</w:t>
      </w:r>
    </w:p>
    <w:p w14:paraId="6503AEA5" w14:textId="77777777" w:rsidR="00BD5BF7" w:rsidRPr="00F13F67" w:rsidRDefault="00BD5BF7" w:rsidP="00BD5BF7">
      <w:pPr>
        <w:spacing w:line="240" w:lineRule="auto"/>
        <w:rPr>
          <w:rFonts w:ascii="Helvetica" w:hAnsi="Helvetica"/>
          <w:color w:val="181817"/>
          <w:shd w:val="clear" w:color="auto" w:fill="CAE7FF"/>
        </w:rPr>
      </w:pPr>
    </w:p>
    <w:p w14:paraId="594FE893"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Cooper, P. and Jacobs, B. (2011) </w:t>
      </w:r>
      <w:r>
        <w:rPr>
          <w:rFonts w:ascii="Arial" w:hAnsi="Arial" w:cs="Arial"/>
          <w:i/>
          <w:iCs/>
          <w:sz w:val="24"/>
          <w:szCs w:val="24"/>
        </w:rPr>
        <w:t xml:space="preserve">From Inclusion to engagement: </w:t>
      </w:r>
      <w:r w:rsidRPr="00FD50FC">
        <w:rPr>
          <w:rFonts w:ascii="Arial" w:hAnsi="Arial" w:cs="Arial"/>
          <w:i/>
          <w:iCs/>
          <w:sz w:val="24"/>
          <w:szCs w:val="24"/>
        </w:rPr>
        <w:t>Helping Students Engage with Schooling through Policy and Practice</w:t>
      </w:r>
      <w:r>
        <w:rPr>
          <w:rFonts w:ascii="Arial" w:hAnsi="Arial" w:cs="Arial"/>
          <w:i/>
          <w:iCs/>
          <w:sz w:val="24"/>
          <w:szCs w:val="24"/>
        </w:rPr>
        <w:t xml:space="preserve">. </w:t>
      </w:r>
      <w:r>
        <w:rPr>
          <w:rFonts w:ascii="Arial" w:hAnsi="Arial" w:cs="Arial"/>
          <w:sz w:val="24"/>
          <w:szCs w:val="24"/>
        </w:rPr>
        <w:t>Chichester</w:t>
      </w:r>
      <w:r>
        <w:rPr>
          <w:rFonts w:ascii="Arial" w:hAnsi="Arial" w:cs="Arial"/>
          <w:i/>
          <w:iCs/>
          <w:sz w:val="24"/>
          <w:szCs w:val="24"/>
        </w:rPr>
        <w:t xml:space="preserve">: </w:t>
      </w:r>
      <w:r>
        <w:rPr>
          <w:rFonts w:ascii="Arial" w:hAnsi="Arial" w:cs="Arial"/>
          <w:sz w:val="24"/>
          <w:szCs w:val="24"/>
        </w:rPr>
        <w:t>Wiley-Blackwell.</w:t>
      </w:r>
    </w:p>
    <w:p w14:paraId="699A3A2C" w14:textId="77777777" w:rsidR="00BD5BF7" w:rsidRDefault="00BD5BF7" w:rsidP="00BD5BF7">
      <w:pPr>
        <w:spacing w:line="240" w:lineRule="auto"/>
        <w:rPr>
          <w:rFonts w:ascii="Arial" w:hAnsi="Arial" w:cs="Arial"/>
          <w:sz w:val="24"/>
          <w:szCs w:val="24"/>
        </w:rPr>
      </w:pPr>
    </w:p>
    <w:p w14:paraId="5CB6A3F7" w14:textId="77777777" w:rsidR="00BD5BF7" w:rsidRDefault="00BD5BF7" w:rsidP="00BD5BF7">
      <w:pPr>
        <w:spacing w:line="240" w:lineRule="auto"/>
        <w:rPr>
          <w:rFonts w:ascii="Arial" w:hAnsi="Arial" w:cs="Arial"/>
          <w:sz w:val="24"/>
          <w:szCs w:val="24"/>
        </w:rPr>
      </w:pPr>
      <w:r w:rsidRPr="00D64FC6">
        <w:rPr>
          <w:rFonts w:ascii="Arial" w:hAnsi="Arial" w:cs="Arial"/>
          <w:sz w:val="24"/>
          <w:szCs w:val="24"/>
        </w:rPr>
        <w:t xml:space="preserve">Cooper, P. </w:t>
      </w:r>
      <w:r>
        <w:rPr>
          <w:rFonts w:ascii="Arial" w:hAnsi="Arial" w:cs="Arial"/>
          <w:sz w:val="24"/>
          <w:szCs w:val="24"/>
        </w:rPr>
        <w:t>and</w:t>
      </w:r>
      <w:r w:rsidRPr="00D64FC6">
        <w:rPr>
          <w:rFonts w:ascii="Arial" w:hAnsi="Arial" w:cs="Arial"/>
          <w:sz w:val="24"/>
          <w:szCs w:val="24"/>
        </w:rPr>
        <w:t xml:space="preserve"> </w:t>
      </w:r>
      <w:proofErr w:type="spellStart"/>
      <w:r w:rsidRPr="00D64FC6">
        <w:rPr>
          <w:rFonts w:ascii="Arial" w:hAnsi="Arial" w:cs="Arial"/>
          <w:sz w:val="24"/>
          <w:szCs w:val="24"/>
        </w:rPr>
        <w:t>Whitebread</w:t>
      </w:r>
      <w:proofErr w:type="spellEnd"/>
      <w:r w:rsidRPr="00D64FC6">
        <w:rPr>
          <w:rFonts w:ascii="Arial" w:hAnsi="Arial" w:cs="Arial"/>
          <w:sz w:val="24"/>
          <w:szCs w:val="24"/>
        </w:rPr>
        <w:t xml:space="preserve">, D. (2007) </w:t>
      </w:r>
      <w:r>
        <w:rPr>
          <w:rFonts w:ascii="Arial" w:hAnsi="Arial" w:cs="Arial"/>
          <w:sz w:val="24"/>
          <w:szCs w:val="24"/>
        </w:rPr>
        <w:t>‘</w:t>
      </w:r>
      <w:r w:rsidRPr="00D64FC6">
        <w:rPr>
          <w:rFonts w:ascii="Arial" w:hAnsi="Arial" w:cs="Arial"/>
          <w:sz w:val="24"/>
          <w:szCs w:val="24"/>
        </w:rPr>
        <w:t xml:space="preserve">The Effectiveness </w:t>
      </w:r>
      <w:proofErr w:type="gramStart"/>
      <w:r w:rsidRPr="00D64FC6">
        <w:rPr>
          <w:rFonts w:ascii="Arial" w:hAnsi="Arial" w:cs="Arial"/>
          <w:sz w:val="24"/>
          <w:szCs w:val="24"/>
        </w:rPr>
        <w:t>Of</w:t>
      </w:r>
      <w:proofErr w:type="gramEnd"/>
      <w:r w:rsidRPr="00D64FC6">
        <w:rPr>
          <w:rFonts w:ascii="Arial" w:hAnsi="Arial" w:cs="Arial"/>
          <w:sz w:val="24"/>
          <w:szCs w:val="24"/>
        </w:rPr>
        <w:t xml:space="preserve"> Nurture Groups On Student Progress: Evidence From A National Research Study</w:t>
      </w:r>
      <w:r>
        <w:rPr>
          <w:rFonts w:ascii="Arial" w:hAnsi="Arial" w:cs="Arial"/>
          <w:sz w:val="24"/>
          <w:szCs w:val="24"/>
        </w:rPr>
        <w:t>’</w:t>
      </w:r>
      <w:r w:rsidRPr="00D64FC6">
        <w:rPr>
          <w:rFonts w:ascii="Arial" w:hAnsi="Arial" w:cs="Arial"/>
          <w:sz w:val="24"/>
          <w:szCs w:val="24"/>
        </w:rPr>
        <w:t xml:space="preserve">. </w:t>
      </w:r>
      <w:r w:rsidRPr="00D64FC6">
        <w:rPr>
          <w:rFonts w:ascii="Arial" w:hAnsi="Arial" w:cs="Arial"/>
          <w:i/>
          <w:iCs/>
          <w:sz w:val="24"/>
          <w:szCs w:val="24"/>
        </w:rPr>
        <w:t>Emotional &amp; Behavioural Difficulties</w:t>
      </w:r>
      <w:r w:rsidRPr="00D64FC6">
        <w:rPr>
          <w:rFonts w:ascii="Arial" w:hAnsi="Arial" w:cs="Arial"/>
          <w:sz w:val="24"/>
          <w:szCs w:val="24"/>
        </w:rPr>
        <w:t>, 12(3)</w:t>
      </w:r>
      <w:r>
        <w:rPr>
          <w:rFonts w:ascii="Arial" w:hAnsi="Arial" w:cs="Arial"/>
          <w:sz w:val="24"/>
          <w:szCs w:val="24"/>
        </w:rPr>
        <w:t xml:space="preserve">. pp. </w:t>
      </w:r>
      <w:r w:rsidRPr="00D64FC6">
        <w:rPr>
          <w:rFonts w:ascii="Arial" w:hAnsi="Arial" w:cs="Arial"/>
          <w:sz w:val="24"/>
          <w:szCs w:val="24"/>
        </w:rPr>
        <w:t>171-190.</w:t>
      </w:r>
    </w:p>
    <w:p w14:paraId="65BD2FD7" w14:textId="77777777" w:rsidR="00BD5BF7" w:rsidRDefault="00BD5BF7" w:rsidP="00BD5BF7">
      <w:pPr>
        <w:spacing w:line="240" w:lineRule="auto"/>
        <w:rPr>
          <w:rFonts w:ascii="Arial" w:hAnsi="Arial" w:cs="Arial"/>
          <w:sz w:val="24"/>
          <w:szCs w:val="24"/>
        </w:rPr>
      </w:pPr>
    </w:p>
    <w:p w14:paraId="25E147A3" w14:textId="77777777" w:rsidR="00BD5BF7" w:rsidRPr="00EA0ED9" w:rsidRDefault="00BD5BF7" w:rsidP="00BD5BF7">
      <w:pPr>
        <w:spacing w:line="240" w:lineRule="auto"/>
        <w:rPr>
          <w:rFonts w:ascii="Arial" w:hAnsi="Arial" w:cs="Arial"/>
          <w:sz w:val="24"/>
          <w:szCs w:val="24"/>
        </w:rPr>
      </w:pPr>
      <w:r>
        <w:rPr>
          <w:rFonts w:ascii="Arial" w:hAnsi="Arial" w:cs="Arial"/>
          <w:sz w:val="24"/>
          <w:szCs w:val="24"/>
        </w:rPr>
        <w:t>Cowan, N. (2014) ‘</w:t>
      </w:r>
      <w:r w:rsidRPr="00EA0ED9">
        <w:rPr>
          <w:rFonts w:ascii="Arial" w:hAnsi="Arial" w:cs="Arial"/>
          <w:sz w:val="24"/>
          <w:szCs w:val="24"/>
        </w:rPr>
        <w:t>Working Memory Underpins Cognitive Development, Learning, and Education</w:t>
      </w:r>
      <w:r>
        <w:rPr>
          <w:rFonts w:ascii="Arial" w:hAnsi="Arial" w:cs="Arial"/>
          <w:sz w:val="24"/>
          <w:szCs w:val="24"/>
        </w:rPr>
        <w:t xml:space="preserve">’ </w:t>
      </w:r>
      <w:r>
        <w:rPr>
          <w:rFonts w:ascii="Arial" w:hAnsi="Arial" w:cs="Arial"/>
          <w:i/>
          <w:iCs/>
          <w:sz w:val="24"/>
          <w:szCs w:val="24"/>
        </w:rPr>
        <w:t xml:space="preserve">Educational Psychology Review, </w:t>
      </w:r>
      <w:r>
        <w:rPr>
          <w:rFonts w:ascii="Arial" w:hAnsi="Arial" w:cs="Arial"/>
          <w:sz w:val="24"/>
          <w:szCs w:val="24"/>
        </w:rPr>
        <w:t xml:space="preserve">26(2). </w:t>
      </w:r>
      <w:r w:rsidRPr="00EA0ED9">
        <w:rPr>
          <w:rFonts w:ascii="Arial" w:hAnsi="Arial" w:cs="Arial"/>
          <w:sz w:val="24"/>
          <w:szCs w:val="24"/>
        </w:rPr>
        <w:t>pp.</w:t>
      </w:r>
      <w:r>
        <w:rPr>
          <w:rFonts w:ascii="Arial" w:hAnsi="Arial" w:cs="Arial"/>
          <w:sz w:val="24"/>
          <w:szCs w:val="24"/>
        </w:rPr>
        <w:t xml:space="preserve"> </w:t>
      </w:r>
      <w:r w:rsidRPr="00EA0ED9">
        <w:rPr>
          <w:rFonts w:ascii="Arial" w:hAnsi="Arial" w:cs="Arial"/>
          <w:sz w:val="24"/>
          <w:szCs w:val="24"/>
        </w:rPr>
        <w:t>197-223</w:t>
      </w:r>
      <w:r>
        <w:rPr>
          <w:rFonts w:ascii="Arial" w:hAnsi="Arial" w:cs="Arial"/>
          <w:sz w:val="24"/>
          <w:szCs w:val="24"/>
        </w:rPr>
        <w:t>.</w:t>
      </w:r>
    </w:p>
    <w:p w14:paraId="4E860DB5" w14:textId="77777777" w:rsidR="00BD5BF7" w:rsidRDefault="00BD5BF7" w:rsidP="00BD5BF7">
      <w:pPr>
        <w:spacing w:line="240" w:lineRule="auto"/>
        <w:rPr>
          <w:rFonts w:ascii="Arial" w:hAnsi="Arial" w:cs="Arial"/>
          <w:sz w:val="24"/>
          <w:szCs w:val="24"/>
        </w:rPr>
      </w:pPr>
    </w:p>
    <w:p w14:paraId="07C8BC43"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Cross, M. (2011) </w:t>
      </w:r>
      <w:r w:rsidRPr="006B33B3">
        <w:rPr>
          <w:rFonts w:ascii="Arial" w:hAnsi="Arial" w:cs="Arial"/>
          <w:i/>
          <w:iCs/>
          <w:sz w:val="24"/>
          <w:szCs w:val="24"/>
        </w:rPr>
        <w:t>Children with Social, Emotional and Behavioural Difficulties and Communication Problems</w:t>
      </w:r>
      <w:r>
        <w:rPr>
          <w:rFonts w:ascii="Arial" w:hAnsi="Arial" w:cs="Arial"/>
          <w:i/>
          <w:iCs/>
          <w:sz w:val="24"/>
          <w:szCs w:val="24"/>
        </w:rPr>
        <w:t xml:space="preserve">. </w:t>
      </w:r>
      <w:r>
        <w:rPr>
          <w:rFonts w:ascii="Arial" w:hAnsi="Arial" w:cs="Arial"/>
          <w:sz w:val="24"/>
          <w:szCs w:val="24"/>
        </w:rPr>
        <w:t>London; Philadelphia: Jessica Kingsley Publishers.</w:t>
      </w:r>
    </w:p>
    <w:p w14:paraId="3AEB1235" w14:textId="77777777" w:rsidR="00BD5BF7" w:rsidRDefault="00BD5BF7" w:rsidP="00BD5BF7">
      <w:pPr>
        <w:spacing w:line="240" w:lineRule="auto"/>
        <w:rPr>
          <w:rFonts w:ascii="Arial" w:hAnsi="Arial" w:cs="Arial"/>
          <w:sz w:val="24"/>
          <w:szCs w:val="24"/>
        </w:rPr>
      </w:pPr>
    </w:p>
    <w:p w14:paraId="67265A1C" w14:textId="4A329E37" w:rsidR="00BD5BF7" w:rsidRDefault="00BD5BF7" w:rsidP="00BD5BF7">
      <w:pPr>
        <w:spacing w:line="240" w:lineRule="auto"/>
        <w:rPr>
          <w:rFonts w:ascii="Arial" w:hAnsi="Arial" w:cs="Arial"/>
          <w:sz w:val="24"/>
          <w:szCs w:val="24"/>
        </w:rPr>
      </w:pPr>
      <w:r w:rsidRPr="00960AC4">
        <w:rPr>
          <w:rFonts w:ascii="Arial" w:hAnsi="Arial" w:cs="Arial"/>
          <w:sz w:val="24"/>
          <w:szCs w:val="24"/>
        </w:rPr>
        <w:t>Daniels, H</w:t>
      </w:r>
      <w:r>
        <w:rPr>
          <w:rFonts w:ascii="Arial" w:hAnsi="Arial" w:cs="Arial"/>
          <w:sz w:val="24"/>
          <w:szCs w:val="24"/>
        </w:rPr>
        <w:t>. et al</w:t>
      </w:r>
      <w:r w:rsidRPr="00960AC4">
        <w:rPr>
          <w:rFonts w:ascii="Arial" w:hAnsi="Arial" w:cs="Arial"/>
          <w:sz w:val="24"/>
          <w:szCs w:val="24"/>
        </w:rPr>
        <w:t>. (1998)</w:t>
      </w:r>
      <w:r>
        <w:rPr>
          <w:rFonts w:ascii="Arial" w:hAnsi="Arial" w:cs="Arial"/>
          <w:sz w:val="24"/>
          <w:szCs w:val="24"/>
        </w:rPr>
        <w:t xml:space="preserve"> </w:t>
      </w:r>
      <w:r w:rsidRPr="00960AC4">
        <w:rPr>
          <w:rFonts w:ascii="Arial" w:hAnsi="Arial" w:cs="Arial"/>
          <w:i/>
          <w:iCs/>
          <w:sz w:val="24"/>
          <w:szCs w:val="24"/>
        </w:rPr>
        <w:t xml:space="preserve">Emotional and Behavioural Difficulties in Mainstream Schools. </w:t>
      </w:r>
      <w:r w:rsidRPr="00960AC4">
        <w:rPr>
          <w:rFonts w:ascii="Arial" w:hAnsi="Arial" w:cs="Arial"/>
          <w:sz w:val="24"/>
          <w:szCs w:val="24"/>
        </w:rPr>
        <w:t>London: DfE</w:t>
      </w:r>
      <w:r>
        <w:rPr>
          <w:rFonts w:ascii="Arial" w:hAnsi="Arial" w:cs="Arial"/>
          <w:sz w:val="24"/>
          <w:szCs w:val="24"/>
        </w:rPr>
        <w:t>S</w:t>
      </w:r>
      <w:r w:rsidRPr="00960AC4">
        <w:rPr>
          <w:rFonts w:ascii="Arial" w:hAnsi="Arial" w:cs="Arial"/>
          <w:sz w:val="24"/>
          <w:szCs w:val="24"/>
        </w:rPr>
        <w:t>.</w:t>
      </w:r>
    </w:p>
    <w:p w14:paraId="455BE2BA" w14:textId="77777777" w:rsidR="00BD5BF7" w:rsidRDefault="00BD5BF7" w:rsidP="00BD5BF7">
      <w:pPr>
        <w:spacing w:line="240" w:lineRule="auto"/>
        <w:rPr>
          <w:rFonts w:ascii="Arial" w:hAnsi="Arial" w:cs="Arial"/>
          <w:sz w:val="24"/>
          <w:szCs w:val="24"/>
        </w:rPr>
      </w:pPr>
    </w:p>
    <w:p w14:paraId="7115CB64" w14:textId="77777777" w:rsidR="00BD5BF7" w:rsidRDefault="00BD5BF7" w:rsidP="00BD5BF7">
      <w:pPr>
        <w:spacing w:line="240" w:lineRule="auto"/>
        <w:rPr>
          <w:rFonts w:ascii="Arial" w:hAnsi="Arial" w:cs="Arial"/>
          <w:sz w:val="24"/>
          <w:szCs w:val="24"/>
        </w:rPr>
      </w:pPr>
      <w:r w:rsidRPr="00313F8C">
        <w:rPr>
          <w:rFonts w:ascii="Arial" w:hAnsi="Arial" w:cs="Arial"/>
          <w:sz w:val="24"/>
          <w:szCs w:val="24"/>
        </w:rPr>
        <w:t>Daniels, H.</w:t>
      </w:r>
      <w:r>
        <w:rPr>
          <w:rFonts w:ascii="Arial" w:hAnsi="Arial" w:cs="Arial"/>
          <w:sz w:val="24"/>
          <w:szCs w:val="24"/>
        </w:rPr>
        <w:t xml:space="preserve"> et al. </w:t>
      </w:r>
      <w:r w:rsidRPr="00313F8C">
        <w:rPr>
          <w:rFonts w:ascii="Arial" w:hAnsi="Arial" w:cs="Arial"/>
          <w:sz w:val="24"/>
          <w:szCs w:val="24"/>
        </w:rPr>
        <w:t>(2003)</w:t>
      </w:r>
      <w:r>
        <w:rPr>
          <w:rFonts w:ascii="Arial" w:hAnsi="Arial" w:cs="Arial"/>
          <w:sz w:val="24"/>
          <w:szCs w:val="24"/>
        </w:rPr>
        <w:t xml:space="preserve"> </w:t>
      </w:r>
      <w:r w:rsidRPr="00313F8C">
        <w:rPr>
          <w:rFonts w:ascii="Arial" w:hAnsi="Arial" w:cs="Arial"/>
          <w:i/>
          <w:iCs/>
          <w:sz w:val="24"/>
          <w:szCs w:val="24"/>
        </w:rPr>
        <w:t>Study of Young People Permanently Excluded from School</w:t>
      </w:r>
      <w:r w:rsidRPr="00313F8C">
        <w:rPr>
          <w:rFonts w:ascii="Arial" w:hAnsi="Arial" w:cs="Arial"/>
          <w:sz w:val="24"/>
          <w:szCs w:val="24"/>
        </w:rPr>
        <w:t>. London: DfES.</w:t>
      </w:r>
    </w:p>
    <w:p w14:paraId="6C28A2A7" w14:textId="77777777" w:rsidR="00BD5BF7" w:rsidRDefault="00BD5BF7" w:rsidP="00BD5BF7">
      <w:pPr>
        <w:spacing w:line="240" w:lineRule="auto"/>
        <w:rPr>
          <w:rFonts w:ascii="Arial" w:hAnsi="Arial" w:cs="Arial"/>
          <w:sz w:val="24"/>
          <w:szCs w:val="24"/>
        </w:rPr>
      </w:pPr>
    </w:p>
    <w:p w14:paraId="6DF4CD16" w14:textId="77777777" w:rsidR="00BD5BF7" w:rsidRDefault="00BD5BF7" w:rsidP="00BD5BF7">
      <w:pPr>
        <w:spacing w:line="240" w:lineRule="auto"/>
        <w:rPr>
          <w:rFonts w:ascii="Arial" w:hAnsi="Arial" w:cs="Arial"/>
          <w:sz w:val="24"/>
          <w:szCs w:val="24"/>
        </w:rPr>
      </w:pPr>
      <w:proofErr w:type="spellStart"/>
      <w:r w:rsidRPr="00CC2CF0">
        <w:rPr>
          <w:rFonts w:ascii="Arial" w:hAnsi="Arial" w:cs="Arial"/>
          <w:sz w:val="24"/>
          <w:szCs w:val="24"/>
        </w:rPr>
        <w:t>Dasen</w:t>
      </w:r>
      <w:proofErr w:type="spellEnd"/>
      <w:r w:rsidRPr="00CC2CF0">
        <w:rPr>
          <w:rFonts w:ascii="Arial" w:hAnsi="Arial" w:cs="Arial"/>
          <w:sz w:val="24"/>
          <w:szCs w:val="24"/>
        </w:rPr>
        <w:t xml:space="preserve">, P. (1994) Culture and cognitive development from a Piagetian perspective. In </w:t>
      </w:r>
      <w:proofErr w:type="gramStart"/>
      <w:r w:rsidRPr="00CC2CF0">
        <w:rPr>
          <w:rFonts w:ascii="Arial" w:hAnsi="Arial" w:cs="Arial"/>
          <w:sz w:val="24"/>
          <w:szCs w:val="24"/>
        </w:rPr>
        <w:t>W .</w:t>
      </w:r>
      <w:proofErr w:type="gramEnd"/>
      <w:r w:rsidRPr="00CC2CF0">
        <w:rPr>
          <w:rFonts w:ascii="Arial" w:hAnsi="Arial" w:cs="Arial"/>
          <w:sz w:val="24"/>
          <w:szCs w:val="24"/>
        </w:rPr>
        <w:t xml:space="preserve">J. </w:t>
      </w:r>
      <w:proofErr w:type="spellStart"/>
      <w:r w:rsidRPr="00CC2CF0">
        <w:rPr>
          <w:rFonts w:ascii="Arial" w:hAnsi="Arial" w:cs="Arial"/>
          <w:sz w:val="24"/>
          <w:szCs w:val="24"/>
        </w:rPr>
        <w:t>Lonner</w:t>
      </w:r>
      <w:proofErr w:type="spellEnd"/>
      <w:r w:rsidRPr="00CC2CF0">
        <w:rPr>
          <w:rFonts w:ascii="Arial" w:hAnsi="Arial" w:cs="Arial"/>
          <w:sz w:val="24"/>
          <w:szCs w:val="24"/>
        </w:rPr>
        <w:t xml:space="preserve"> &amp; R.S. </w:t>
      </w:r>
      <w:proofErr w:type="spellStart"/>
      <w:r w:rsidRPr="00CC2CF0">
        <w:rPr>
          <w:rFonts w:ascii="Arial" w:hAnsi="Arial" w:cs="Arial"/>
          <w:sz w:val="24"/>
          <w:szCs w:val="24"/>
        </w:rPr>
        <w:t>Malpass</w:t>
      </w:r>
      <w:proofErr w:type="spellEnd"/>
      <w:r w:rsidRPr="00CC2CF0">
        <w:rPr>
          <w:rFonts w:ascii="Arial" w:hAnsi="Arial" w:cs="Arial"/>
          <w:sz w:val="24"/>
          <w:szCs w:val="24"/>
        </w:rPr>
        <w:t xml:space="preserve"> (Eds.), </w:t>
      </w:r>
      <w:r w:rsidRPr="00CC2CF0">
        <w:rPr>
          <w:rFonts w:ascii="Arial" w:hAnsi="Arial" w:cs="Arial"/>
          <w:i/>
          <w:iCs/>
          <w:sz w:val="24"/>
          <w:szCs w:val="24"/>
        </w:rPr>
        <w:t>Psychology and culture</w:t>
      </w:r>
      <w:r w:rsidRPr="00CC2CF0">
        <w:rPr>
          <w:rFonts w:ascii="Arial" w:hAnsi="Arial" w:cs="Arial"/>
          <w:sz w:val="24"/>
          <w:szCs w:val="24"/>
        </w:rPr>
        <w:t xml:space="preserve"> (pp. 145–149). Boston, MA: </w:t>
      </w:r>
      <w:proofErr w:type="spellStart"/>
      <w:r w:rsidRPr="00CC2CF0">
        <w:rPr>
          <w:rFonts w:ascii="Arial" w:hAnsi="Arial" w:cs="Arial"/>
          <w:sz w:val="24"/>
          <w:szCs w:val="24"/>
        </w:rPr>
        <w:t>Allyn</w:t>
      </w:r>
      <w:proofErr w:type="spellEnd"/>
      <w:r w:rsidRPr="00CC2CF0">
        <w:rPr>
          <w:rFonts w:ascii="Arial" w:hAnsi="Arial" w:cs="Arial"/>
          <w:sz w:val="24"/>
          <w:szCs w:val="24"/>
        </w:rPr>
        <w:t xml:space="preserve"> and Bacon.</w:t>
      </w:r>
    </w:p>
    <w:p w14:paraId="636CBEE6" w14:textId="77777777" w:rsidR="00BD5BF7" w:rsidRDefault="00BD5BF7" w:rsidP="00BD5BF7">
      <w:pPr>
        <w:spacing w:line="240" w:lineRule="auto"/>
        <w:rPr>
          <w:rFonts w:ascii="Arial" w:hAnsi="Arial" w:cs="Arial"/>
          <w:sz w:val="24"/>
          <w:szCs w:val="24"/>
        </w:rPr>
      </w:pPr>
    </w:p>
    <w:p w14:paraId="5DE46BC6" w14:textId="77777777" w:rsidR="00BD5BF7" w:rsidRPr="00CE2F8A" w:rsidRDefault="00BD5BF7" w:rsidP="00BD5BF7">
      <w:pPr>
        <w:spacing w:line="240" w:lineRule="auto"/>
        <w:rPr>
          <w:rFonts w:ascii="Arial" w:hAnsi="Arial" w:cs="Arial"/>
          <w:sz w:val="24"/>
          <w:szCs w:val="24"/>
        </w:rPr>
      </w:pPr>
      <w:r>
        <w:rPr>
          <w:rFonts w:ascii="Arial" w:hAnsi="Arial" w:cs="Arial"/>
          <w:sz w:val="24"/>
          <w:szCs w:val="24"/>
        </w:rPr>
        <w:t xml:space="preserve">DeFrancisco, B. and </w:t>
      </w:r>
      <w:proofErr w:type="spellStart"/>
      <w:r>
        <w:rPr>
          <w:rFonts w:ascii="Arial" w:hAnsi="Arial" w:cs="Arial"/>
          <w:sz w:val="24"/>
          <w:szCs w:val="24"/>
        </w:rPr>
        <w:t>Rovee</w:t>
      </w:r>
      <w:proofErr w:type="spellEnd"/>
      <w:r>
        <w:rPr>
          <w:rFonts w:ascii="Arial" w:hAnsi="Arial" w:cs="Arial"/>
          <w:sz w:val="24"/>
          <w:szCs w:val="24"/>
        </w:rPr>
        <w:t xml:space="preserve">-Collier, C. (2008) ‘The specificity of priming effects over the first year of life’. </w:t>
      </w:r>
      <w:r>
        <w:rPr>
          <w:rFonts w:ascii="Arial" w:hAnsi="Arial" w:cs="Arial"/>
          <w:i/>
          <w:iCs/>
          <w:sz w:val="24"/>
          <w:szCs w:val="24"/>
        </w:rPr>
        <w:t xml:space="preserve">Developmental Psychobiology, </w:t>
      </w:r>
      <w:r>
        <w:rPr>
          <w:rFonts w:ascii="Arial" w:hAnsi="Arial" w:cs="Arial"/>
          <w:sz w:val="24"/>
          <w:szCs w:val="24"/>
        </w:rPr>
        <w:t>50(5). pp. 486-50.</w:t>
      </w:r>
    </w:p>
    <w:p w14:paraId="1F076C30" w14:textId="77777777" w:rsidR="00BD5BF7" w:rsidRDefault="00BD5BF7" w:rsidP="00BD5BF7">
      <w:pPr>
        <w:spacing w:line="240" w:lineRule="auto"/>
        <w:rPr>
          <w:rFonts w:ascii="Arial" w:hAnsi="Arial" w:cs="Arial"/>
          <w:sz w:val="24"/>
          <w:szCs w:val="24"/>
        </w:rPr>
      </w:pPr>
    </w:p>
    <w:p w14:paraId="7ACE3E6F" w14:textId="77777777" w:rsidR="00BD5BF7" w:rsidRDefault="00BD5BF7" w:rsidP="00BD5BF7">
      <w:pPr>
        <w:spacing w:line="240" w:lineRule="auto"/>
        <w:rPr>
          <w:rFonts w:ascii="Arial" w:hAnsi="Arial" w:cs="Arial"/>
          <w:sz w:val="24"/>
          <w:szCs w:val="24"/>
        </w:rPr>
      </w:pPr>
      <w:r w:rsidRPr="00847FF7">
        <w:rPr>
          <w:rFonts w:ascii="Arial" w:hAnsi="Arial" w:cs="Arial"/>
          <w:sz w:val="24"/>
          <w:szCs w:val="24"/>
        </w:rPr>
        <w:lastRenderedPageBreak/>
        <w:t xml:space="preserve">De la Huerta, C. (2014) </w:t>
      </w:r>
      <w:r>
        <w:rPr>
          <w:rFonts w:ascii="Arial" w:hAnsi="Arial" w:cs="Arial"/>
          <w:sz w:val="24"/>
          <w:szCs w:val="24"/>
        </w:rPr>
        <w:t>‘T</w:t>
      </w:r>
      <w:r w:rsidRPr="00847FF7">
        <w:rPr>
          <w:rFonts w:ascii="Arial" w:hAnsi="Arial" w:cs="Arial"/>
          <w:sz w:val="24"/>
          <w:szCs w:val="24"/>
        </w:rPr>
        <w:t>he power of self-expression</w:t>
      </w:r>
      <w:r>
        <w:rPr>
          <w:rFonts w:ascii="Arial" w:hAnsi="Arial" w:cs="Arial"/>
          <w:sz w:val="24"/>
          <w:szCs w:val="24"/>
        </w:rPr>
        <w:t>’</w:t>
      </w:r>
      <w:r w:rsidRPr="00847FF7">
        <w:rPr>
          <w:rFonts w:ascii="Arial" w:hAnsi="Arial" w:cs="Arial"/>
          <w:sz w:val="24"/>
          <w:szCs w:val="24"/>
        </w:rPr>
        <w:t xml:space="preserve">. </w:t>
      </w:r>
      <w:r w:rsidRPr="00847FF7">
        <w:rPr>
          <w:rFonts w:ascii="Arial" w:hAnsi="Arial" w:cs="Arial"/>
          <w:i/>
          <w:iCs/>
          <w:sz w:val="24"/>
          <w:szCs w:val="24"/>
        </w:rPr>
        <w:t>The Huffington Post</w:t>
      </w:r>
      <w:r w:rsidRPr="00847FF7">
        <w:rPr>
          <w:rFonts w:ascii="Arial" w:hAnsi="Arial" w:cs="Arial"/>
          <w:sz w:val="24"/>
          <w:szCs w:val="24"/>
        </w:rPr>
        <w:t xml:space="preserve">. </w:t>
      </w:r>
      <w:r>
        <w:rPr>
          <w:rFonts w:ascii="Arial" w:hAnsi="Arial" w:cs="Arial"/>
          <w:sz w:val="24"/>
          <w:szCs w:val="24"/>
        </w:rPr>
        <w:t>Available at:</w:t>
      </w:r>
      <w:r w:rsidRPr="00847FF7">
        <w:rPr>
          <w:rFonts w:ascii="Arial" w:hAnsi="Arial" w:cs="Arial"/>
          <w:sz w:val="24"/>
          <w:szCs w:val="24"/>
        </w:rPr>
        <w:t xml:space="preserve"> </w:t>
      </w:r>
      <w:hyperlink r:id="rId10" w:history="1">
        <w:r w:rsidRPr="008F554B">
          <w:rPr>
            <w:rStyle w:val="Hyperlink"/>
            <w:rFonts w:ascii="Arial" w:hAnsi="Arial" w:cs="Arial"/>
            <w:sz w:val="24"/>
            <w:szCs w:val="24"/>
          </w:rPr>
          <w:t>https://www.huffingtonpost.com/christian-de-la-huerta/the-power-of-self-expression_b_5167635.html</w:t>
        </w:r>
      </w:hyperlink>
      <w:r>
        <w:rPr>
          <w:rFonts w:ascii="Arial" w:hAnsi="Arial" w:cs="Arial"/>
          <w:sz w:val="24"/>
          <w:szCs w:val="24"/>
        </w:rPr>
        <w:t xml:space="preserve"> (Accessed 13th June 2020)</w:t>
      </w:r>
    </w:p>
    <w:p w14:paraId="553E0FB9" w14:textId="77777777" w:rsidR="00BD5BF7" w:rsidRDefault="00BD5BF7" w:rsidP="00BD5BF7">
      <w:pPr>
        <w:spacing w:line="240" w:lineRule="auto"/>
        <w:rPr>
          <w:rFonts w:ascii="Arial" w:hAnsi="Arial" w:cs="Arial"/>
          <w:sz w:val="24"/>
          <w:szCs w:val="24"/>
        </w:rPr>
      </w:pPr>
    </w:p>
    <w:p w14:paraId="48EE1F85" w14:textId="77777777" w:rsidR="00BD5BF7" w:rsidRDefault="00BD5BF7" w:rsidP="00BD5BF7">
      <w:pPr>
        <w:spacing w:line="240" w:lineRule="auto"/>
        <w:rPr>
          <w:rFonts w:ascii="Arial" w:hAnsi="Arial" w:cs="Arial"/>
          <w:sz w:val="24"/>
          <w:szCs w:val="24"/>
        </w:rPr>
      </w:pPr>
      <w:r w:rsidRPr="00CA4A2A">
        <w:rPr>
          <w:rFonts w:ascii="Arial" w:hAnsi="Arial" w:cs="Arial"/>
          <w:sz w:val="24"/>
          <w:szCs w:val="24"/>
        </w:rPr>
        <w:t>Denham, S</w:t>
      </w:r>
      <w:r>
        <w:rPr>
          <w:rFonts w:ascii="Arial" w:hAnsi="Arial" w:cs="Arial"/>
          <w:sz w:val="24"/>
          <w:szCs w:val="24"/>
        </w:rPr>
        <w:t xml:space="preserve">. </w:t>
      </w:r>
      <w:r w:rsidRPr="00CA4A2A">
        <w:rPr>
          <w:rFonts w:ascii="Arial" w:hAnsi="Arial" w:cs="Arial"/>
          <w:sz w:val="24"/>
          <w:szCs w:val="24"/>
        </w:rPr>
        <w:t xml:space="preserve">et al. (2003) </w:t>
      </w:r>
      <w:r>
        <w:rPr>
          <w:rFonts w:ascii="Arial" w:hAnsi="Arial" w:cs="Arial"/>
          <w:sz w:val="24"/>
          <w:szCs w:val="24"/>
        </w:rPr>
        <w:t>‘</w:t>
      </w:r>
      <w:r w:rsidRPr="00CA4A2A">
        <w:rPr>
          <w:rFonts w:ascii="Arial" w:hAnsi="Arial" w:cs="Arial"/>
          <w:sz w:val="24"/>
          <w:szCs w:val="24"/>
        </w:rPr>
        <w:t>Preschool emotional competence:  Pathway to social competence</w:t>
      </w:r>
      <w:r>
        <w:rPr>
          <w:rFonts w:ascii="Arial" w:hAnsi="Arial" w:cs="Arial"/>
          <w:sz w:val="24"/>
          <w:szCs w:val="24"/>
        </w:rPr>
        <w:t>’</w:t>
      </w:r>
      <w:r w:rsidRPr="00CA4A2A">
        <w:rPr>
          <w:rFonts w:ascii="Arial" w:hAnsi="Arial" w:cs="Arial"/>
          <w:sz w:val="24"/>
          <w:szCs w:val="24"/>
        </w:rPr>
        <w:t xml:space="preserve">. </w:t>
      </w:r>
      <w:r w:rsidRPr="00CA4A2A">
        <w:rPr>
          <w:rFonts w:ascii="Arial" w:hAnsi="Arial" w:cs="Arial"/>
          <w:i/>
          <w:iCs/>
          <w:sz w:val="24"/>
          <w:szCs w:val="24"/>
        </w:rPr>
        <w:t>Child Development</w:t>
      </w:r>
      <w:r w:rsidRPr="00CA4A2A">
        <w:rPr>
          <w:rFonts w:ascii="Arial" w:hAnsi="Arial" w:cs="Arial"/>
          <w:sz w:val="24"/>
          <w:szCs w:val="24"/>
        </w:rPr>
        <w:t>, 74</w:t>
      </w:r>
      <w:r>
        <w:rPr>
          <w:rFonts w:ascii="Arial" w:hAnsi="Arial" w:cs="Arial"/>
          <w:sz w:val="24"/>
          <w:szCs w:val="24"/>
        </w:rPr>
        <w:t xml:space="preserve">(1). pp. </w:t>
      </w:r>
      <w:r w:rsidRPr="00CA4A2A">
        <w:rPr>
          <w:rFonts w:ascii="Arial" w:hAnsi="Arial" w:cs="Arial"/>
          <w:sz w:val="24"/>
          <w:szCs w:val="24"/>
        </w:rPr>
        <w:t>238-256.</w:t>
      </w:r>
    </w:p>
    <w:p w14:paraId="723C200F" w14:textId="77777777" w:rsidR="00BD5BF7" w:rsidRDefault="00BD5BF7" w:rsidP="00BD5BF7">
      <w:pPr>
        <w:spacing w:line="240" w:lineRule="auto"/>
        <w:rPr>
          <w:rFonts w:ascii="Arial" w:hAnsi="Arial" w:cs="Arial"/>
          <w:sz w:val="24"/>
          <w:szCs w:val="24"/>
        </w:rPr>
      </w:pPr>
    </w:p>
    <w:p w14:paraId="07A6CB20" w14:textId="77777777" w:rsidR="00BD5BF7" w:rsidRPr="00200FD1" w:rsidRDefault="00BD5BF7" w:rsidP="00BD5BF7">
      <w:pPr>
        <w:spacing w:line="240" w:lineRule="auto"/>
        <w:rPr>
          <w:rFonts w:ascii="Arial" w:hAnsi="Arial" w:cs="Arial"/>
          <w:sz w:val="24"/>
          <w:szCs w:val="24"/>
        </w:rPr>
      </w:pPr>
      <w:r>
        <w:rPr>
          <w:rFonts w:ascii="Arial" w:hAnsi="Arial" w:cs="Arial"/>
          <w:sz w:val="24"/>
          <w:szCs w:val="24"/>
        </w:rPr>
        <w:t xml:space="preserve">Department for Children, Schools and Families. (2008) </w:t>
      </w:r>
      <w:r>
        <w:rPr>
          <w:rFonts w:ascii="Arial" w:hAnsi="Arial" w:cs="Arial"/>
          <w:i/>
          <w:iCs/>
          <w:sz w:val="24"/>
          <w:szCs w:val="24"/>
        </w:rPr>
        <w:t xml:space="preserve">The Education of Children and Young People with Behavioural, Emotional and Social Difficulties as a Special Educational Need. </w:t>
      </w:r>
      <w:r>
        <w:rPr>
          <w:rFonts w:ascii="Arial" w:hAnsi="Arial" w:cs="Arial"/>
          <w:sz w:val="24"/>
          <w:szCs w:val="24"/>
        </w:rPr>
        <w:t>London: DCSF</w:t>
      </w:r>
    </w:p>
    <w:p w14:paraId="24CB3EDA" w14:textId="77777777" w:rsidR="00BD5BF7" w:rsidRDefault="00BD5BF7" w:rsidP="00BD5BF7">
      <w:pPr>
        <w:spacing w:line="240" w:lineRule="auto"/>
        <w:rPr>
          <w:rFonts w:ascii="Arial" w:hAnsi="Arial" w:cs="Arial"/>
          <w:sz w:val="24"/>
          <w:szCs w:val="24"/>
        </w:rPr>
      </w:pPr>
    </w:p>
    <w:p w14:paraId="2436FBD3" w14:textId="1978818D" w:rsidR="00BD5BF7" w:rsidRPr="00B80654" w:rsidRDefault="00BD5BF7" w:rsidP="00BD5BF7">
      <w:pPr>
        <w:spacing w:line="240" w:lineRule="auto"/>
        <w:rPr>
          <w:rFonts w:ascii="Arial" w:hAnsi="Arial" w:cs="Arial"/>
          <w:sz w:val="24"/>
          <w:szCs w:val="24"/>
        </w:rPr>
      </w:pPr>
      <w:r>
        <w:rPr>
          <w:rFonts w:ascii="Arial" w:hAnsi="Arial" w:cs="Arial"/>
          <w:sz w:val="24"/>
          <w:szCs w:val="24"/>
        </w:rPr>
        <w:t xml:space="preserve">Department for Education. (2014) </w:t>
      </w:r>
      <w:r>
        <w:rPr>
          <w:rFonts w:ascii="Arial" w:hAnsi="Arial" w:cs="Arial"/>
          <w:i/>
          <w:iCs/>
          <w:sz w:val="24"/>
          <w:szCs w:val="24"/>
        </w:rPr>
        <w:t xml:space="preserve">The National Curriculum in England. </w:t>
      </w:r>
      <w:r>
        <w:rPr>
          <w:rFonts w:ascii="Arial" w:hAnsi="Arial" w:cs="Arial"/>
          <w:sz w:val="24"/>
          <w:szCs w:val="24"/>
        </w:rPr>
        <w:t>London: DfE.</w:t>
      </w:r>
    </w:p>
    <w:p w14:paraId="6C67A431" w14:textId="77777777" w:rsidR="00BD5BF7" w:rsidRDefault="00BD5BF7" w:rsidP="00BD5BF7">
      <w:pPr>
        <w:spacing w:line="240" w:lineRule="auto"/>
        <w:rPr>
          <w:rFonts w:ascii="Arial" w:hAnsi="Arial" w:cs="Arial"/>
          <w:sz w:val="24"/>
          <w:szCs w:val="24"/>
        </w:rPr>
      </w:pPr>
    </w:p>
    <w:p w14:paraId="5F12E422" w14:textId="77777777" w:rsidR="00BD5BF7" w:rsidRDefault="00BD5BF7" w:rsidP="00BD5BF7">
      <w:pPr>
        <w:spacing w:line="240" w:lineRule="auto"/>
        <w:rPr>
          <w:rFonts w:ascii="Arial" w:hAnsi="Arial" w:cs="Arial"/>
          <w:sz w:val="24"/>
          <w:szCs w:val="24"/>
        </w:rPr>
      </w:pPr>
      <w:r w:rsidRPr="00433490">
        <w:rPr>
          <w:rFonts w:ascii="Arial" w:hAnsi="Arial" w:cs="Arial"/>
          <w:sz w:val="24"/>
          <w:szCs w:val="24"/>
        </w:rPr>
        <w:t xml:space="preserve">Department for Education. (2015) </w:t>
      </w:r>
      <w:r w:rsidRPr="00433490">
        <w:rPr>
          <w:rFonts w:ascii="Arial" w:hAnsi="Arial" w:cs="Arial"/>
          <w:i/>
          <w:iCs/>
          <w:sz w:val="24"/>
          <w:szCs w:val="24"/>
        </w:rPr>
        <w:t xml:space="preserve">Special educational needs and disability code of practice: 0 to 25 years. </w:t>
      </w:r>
      <w:r w:rsidRPr="00433490">
        <w:rPr>
          <w:rFonts w:ascii="Arial" w:hAnsi="Arial" w:cs="Arial"/>
          <w:sz w:val="24"/>
          <w:szCs w:val="24"/>
        </w:rPr>
        <w:t xml:space="preserve">London: </w:t>
      </w:r>
      <w:r>
        <w:rPr>
          <w:rFonts w:ascii="Arial" w:hAnsi="Arial" w:cs="Arial"/>
          <w:sz w:val="24"/>
          <w:szCs w:val="24"/>
        </w:rPr>
        <w:t>DfE</w:t>
      </w:r>
      <w:r w:rsidRPr="00433490">
        <w:rPr>
          <w:rFonts w:ascii="Arial" w:hAnsi="Arial" w:cs="Arial"/>
          <w:sz w:val="24"/>
          <w:szCs w:val="24"/>
        </w:rPr>
        <w:t>.</w:t>
      </w:r>
    </w:p>
    <w:p w14:paraId="72C6E1C3" w14:textId="77777777" w:rsidR="00BD5BF7" w:rsidRDefault="00BD5BF7" w:rsidP="00BD5BF7">
      <w:pPr>
        <w:spacing w:line="240" w:lineRule="auto"/>
        <w:rPr>
          <w:rFonts w:ascii="Arial" w:hAnsi="Arial" w:cs="Arial"/>
          <w:sz w:val="24"/>
          <w:szCs w:val="24"/>
        </w:rPr>
      </w:pPr>
    </w:p>
    <w:p w14:paraId="52CFE7E1"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Education Wales. (2020) </w:t>
      </w:r>
      <w:r w:rsidRPr="00E94108">
        <w:rPr>
          <w:rFonts w:ascii="Arial" w:hAnsi="Arial" w:cs="Arial"/>
          <w:i/>
          <w:iCs/>
          <w:sz w:val="24"/>
          <w:szCs w:val="24"/>
        </w:rPr>
        <w:t>Curriculum for Wales guidance</w:t>
      </w:r>
      <w:r>
        <w:rPr>
          <w:rFonts w:ascii="Arial" w:hAnsi="Arial" w:cs="Arial"/>
          <w:sz w:val="24"/>
          <w:szCs w:val="24"/>
        </w:rPr>
        <w:t>. Cardiff: Crown.</w:t>
      </w:r>
    </w:p>
    <w:p w14:paraId="0CFF8E44" w14:textId="77777777" w:rsidR="00BD5BF7" w:rsidRDefault="00BD5BF7" w:rsidP="00BD5BF7">
      <w:pPr>
        <w:spacing w:line="240" w:lineRule="auto"/>
        <w:rPr>
          <w:rFonts w:ascii="Arial" w:hAnsi="Arial" w:cs="Arial"/>
          <w:sz w:val="24"/>
          <w:szCs w:val="24"/>
        </w:rPr>
      </w:pPr>
    </w:p>
    <w:p w14:paraId="43016CEB" w14:textId="77777777" w:rsidR="00BD5BF7" w:rsidRPr="000E40FE" w:rsidRDefault="00BD5BF7" w:rsidP="00BD5BF7">
      <w:pPr>
        <w:spacing w:line="240" w:lineRule="auto"/>
        <w:rPr>
          <w:rFonts w:ascii="Arial" w:hAnsi="Arial" w:cs="Arial"/>
          <w:sz w:val="24"/>
          <w:szCs w:val="24"/>
        </w:rPr>
      </w:pPr>
      <w:r>
        <w:rPr>
          <w:rFonts w:ascii="Arial" w:hAnsi="Arial" w:cs="Arial"/>
          <w:sz w:val="24"/>
          <w:szCs w:val="24"/>
        </w:rPr>
        <w:t xml:space="preserve">Elliott, J. and Place, M. (1998) </w:t>
      </w:r>
      <w:r>
        <w:rPr>
          <w:rFonts w:ascii="Arial" w:hAnsi="Arial" w:cs="Arial"/>
          <w:i/>
          <w:iCs/>
          <w:sz w:val="24"/>
          <w:szCs w:val="24"/>
        </w:rPr>
        <w:t xml:space="preserve">Children in Difficulty: A Guide to Understanding and Helping. </w:t>
      </w:r>
      <w:r>
        <w:rPr>
          <w:rFonts w:ascii="Arial" w:hAnsi="Arial" w:cs="Arial"/>
          <w:sz w:val="24"/>
          <w:szCs w:val="24"/>
        </w:rPr>
        <w:t>London: Routledge.</w:t>
      </w:r>
    </w:p>
    <w:p w14:paraId="28BC3F46" w14:textId="77777777" w:rsidR="00BD5BF7" w:rsidRDefault="00BD5BF7" w:rsidP="00BD5BF7">
      <w:pPr>
        <w:spacing w:line="240" w:lineRule="auto"/>
        <w:rPr>
          <w:rFonts w:ascii="Arial" w:hAnsi="Arial" w:cs="Arial"/>
          <w:sz w:val="24"/>
          <w:szCs w:val="24"/>
        </w:rPr>
      </w:pPr>
    </w:p>
    <w:p w14:paraId="58D43A58" w14:textId="77777777" w:rsidR="00BD5BF7" w:rsidRDefault="00BD5BF7" w:rsidP="00BD5BF7">
      <w:pPr>
        <w:spacing w:line="240" w:lineRule="auto"/>
        <w:rPr>
          <w:rFonts w:ascii="Arial" w:hAnsi="Arial" w:cs="Arial"/>
          <w:sz w:val="24"/>
          <w:szCs w:val="24"/>
        </w:rPr>
      </w:pPr>
      <w:r w:rsidRPr="00EF31D9">
        <w:rPr>
          <w:rFonts w:ascii="Arial" w:hAnsi="Arial" w:cs="Arial"/>
          <w:sz w:val="24"/>
          <w:szCs w:val="24"/>
        </w:rPr>
        <w:t xml:space="preserve">Erikson, E. (1959) </w:t>
      </w:r>
      <w:r w:rsidRPr="00EF31D9">
        <w:rPr>
          <w:rFonts w:ascii="Arial" w:hAnsi="Arial" w:cs="Arial"/>
          <w:i/>
          <w:iCs/>
          <w:sz w:val="24"/>
          <w:szCs w:val="24"/>
        </w:rPr>
        <w:t xml:space="preserve">Identity and </w:t>
      </w:r>
      <w:proofErr w:type="gramStart"/>
      <w:r w:rsidRPr="00EF31D9">
        <w:rPr>
          <w:rFonts w:ascii="Arial" w:hAnsi="Arial" w:cs="Arial"/>
          <w:i/>
          <w:iCs/>
          <w:sz w:val="24"/>
          <w:szCs w:val="24"/>
        </w:rPr>
        <w:t>life styles</w:t>
      </w:r>
      <w:proofErr w:type="gramEnd"/>
      <w:r w:rsidRPr="00EF31D9">
        <w:rPr>
          <w:rFonts w:ascii="Arial" w:hAnsi="Arial" w:cs="Arial"/>
          <w:i/>
          <w:iCs/>
          <w:sz w:val="24"/>
          <w:szCs w:val="24"/>
        </w:rPr>
        <w:t>: Selected papers</w:t>
      </w:r>
      <w:r w:rsidRPr="00EF31D9">
        <w:rPr>
          <w:rFonts w:ascii="Arial" w:hAnsi="Arial" w:cs="Arial"/>
          <w:sz w:val="24"/>
          <w:szCs w:val="24"/>
        </w:rPr>
        <w:t>. New York: International Universities Press.</w:t>
      </w:r>
    </w:p>
    <w:p w14:paraId="60CF1A9B" w14:textId="77777777" w:rsidR="00BD5BF7" w:rsidRDefault="00BD5BF7" w:rsidP="00BD5BF7">
      <w:pPr>
        <w:spacing w:line="240" w:lineRule="auto"/>
        <w:rPr>
          <w:rFonts w:ascii="Arial" w:hAnsi="Arial" w:cs="Arial"/>
          <w:sz w:val="24"/>
          <w:szCs w:val="24"/>
        </w:rPr>
      </w:pPr>
    </w:p>
    <w:p w14:paraId="043CA7F2" w14:textId="77777777" w:rsidR="00BD5BF7" w:rsidRPr="00EF31D9" w:rsidRDefault="00BD5BF7" w:rsidP="00BD5BF7">
      <w:pPr>
        <w:spacing w:line="240" w:lineRule="auto"/>
        <w:rPr>
          <w:rFonts w:ascii="Arial" w:hAnsi="Arial" w:cs="Arial"/>
          <w:sz w:val="24"/>
          <w:szCs w:val="24"/>
        </w:rPr>
      </w:pPr>
      <w:r>
        <w:rPr>
          <w:rFonts w:ascii="Arial" w:hAnsi="Arial" w:cs="Arial"/>
          <w:sz w:val="24"/>
          <w:szCs w:val="24"/>
        </w:rPr>
        <w:t xml:space="preserve">Erikson, E. (1995) </w:t>
      </w:r>
      <w:r>
        <w:rPr>
          <w:rFonts w:ascii="Arial" w:hAnsi="Arial" w:cs="Arial"/>
          <w:i/>
          <w:iCs/>
          <w:sz w:val="24"/>
          <w:szCs w:val="24"/>
        </w:rPr>
        <w:t xml:space="preserve">Childhood and Society. </w:t>
      </w:r>
      <w:r>
        <w:rPr>
          <w:rFonts w:ascii="Arial" w:hAnsi="Arial" w:cs="Arial"/>
          <w:sz w:val="24"/>
          <w:szCs w:val="24"/>
        </w:rPr>
        <w:t>London: Vintage.</w:t>
      </w:r>
    </w:p>
    <w:p w14:paraId="26039727" w14:textId="77777777" w:rsidR="00BD5BF7" w:rsidRDefault="00BD5BF7" w:rsidP="00BD5BF7">
      <w:pPr>
        <w:spacing w:line="240" w:lineRule="auto"/>
        <w:rPr>
          <w:rFonts w:ascii="Arial" w:hAnsi="Arial" w:cs="Arial"/>
          <w:sz w:val="24"/>
          <w:szCs w:val="24"/>
        </w:rPr>
      </w:pPr>
    </w:p>
    <w:p w14:paraId="72CA7B65" w14:textId="77777777" w:rsidR="00BD5BF7" w:rsidRDefault="00BD5BF7" w:rsidP="00BD5BF7">
      <w:pPr>
        <w:spacing w:line="240" w:lineRule="auto"/>
        <w:rPr>
          <w:rFonts w:ascii="Arial" w:hAnsi="Arial" w:cs="Arial"/>
          <w:sz w:val="24"/>
          <w:szCs w:val="24"/>
        </w:rPr>
      </w:pPr>
      <w:r w:rsidRPr="006E4B8D">
        <w:rPr>
          <w:rFonts w:ascii="Arial" w:hAnsi="Arial" w:cs="Arial"/>
          <w:sz w:val="24"/>
          <w:szCs w:val="24"/>
        </w:rPr>
        <w:t>Freud, A. (1936)</w:t>
      </w:r>
      <w:r>
        <w:rPr>
          <w:rFonts w:ascii="Arial" w:hAnsi="Arial" w:cs="Arial"/>
          <w:sz w:val="24"/>
          <w:szCs w:val="24"/>
        </w:rPr>
        <w:t xml:space="preserve"> </w:t>
      </w:r>
      <w:r w:rsidRPr="006E4B8D">
        <w:rPr>
          <w:rFonts w:ascii="Arial" w:hAnsi="Arial" w:cs="Arial"/>
          <w:i/>
          <w:iCs/>
          <w:sz w:val="24"/>
          <w:szCs w:val="24"/>
        </w:rPr>
        <w:t>The Ego and the Mechanisms of Defence</w:t>
      </w:r>
      <w:r w:rsidRPr="006E4B8D">
        <w:rPr>
          <w:rFonts w:ascii="Arial" w:hAnsi="Arial" w:cs="Arial"/>
          <w:sz w:val="24"/>
          <w:szCs w:val="24"/>
        </w:rPr>
        <w:t xml:space="preserve">. </w:t>
      </w:r>
      <w:r>
        <w:rPr>
          <w:rFonts w:ascii="Arial" w:hAnsi="Arial" w:cs="Arial"/>
          <w:sz w:val="24"/>
          <w:szCs w:val="24"/>
        </w:rPr>
        <w:t>Oxford: Routledge.</w:t>
      </w:r>
    </w:p>
    <w:p w14:paraId="5CECD5CA" w14:textId="77777777" w:rsidR="00BD5BF7" w:rsidRDefault="00BD5BF7" w:rsidP="00BD5BF7">
      <w:pPr>
        <w:spacing w:line="240" w:lineRule="auto"/>
        <w:rPr>
          <w:rFonts w:ascii="Arial" w:hAnsi="Arial" w:cs="Arial"/>
          <w:sz w:val="24"/>
          <w:szCs w:val="24"/>
        </w:rPr>
      </w:pPr>
    </w:p>
    <w:p w14:paraId="04D28938" w14:textId="77777777" w:rsidR="00BD5BF7" w:rsidRDefault="00BD5BF7" w:rsidP="00BD5BF7">
      <w:pPr>
        <w:spacing w:line="240" w:lineRule="auto"/>
        <w:rPr>
          <w:rFonts w:ascii="Arial" w:hAnsi="Arial" w:cs="Arial"/>
          <w:sz w:val="24"/>
          <w:szCs w:val="24"/>
        </w:rPr>
      </w:pPr>
      <w:r w:rsidRPr="0013291A">
        <w:rPr>
          <w:rFonts w:ascii="Arial" w:hAnsi="Arial" w:cs="Arial"/>
          <w:sz w:val="24"/>
          <w:szCs w:val="24"/>
        </w:rPr>
        <w:t xml:space="preserve">Freud, S. (1905) </w:t>
      </w:r>
      <w:r>
        <w:rPr>
          <w:rFonts w:ascii="Arial" w:hAnsi="Arial" w:cs="Arial"/>
          <w:sz w:val="24"/>
          <w:szCs w:val="24"/>
        </w:rPr>
        <w:t>‘</w:t>
      </w:r>
      <w:r w:rsidRPr="0013291A">
        <w:rPr>
          <w:rFonts w:ascii="Arial" w:hAnsi="Arial" w:cs="Arial"/>
          <w:sz w:val="24"/>
          <w:szCs w:val="24"/>
        </w:rPr>
        <w:t>Three essays on the theory of sexuality</w:t>
      </w:r>
      <w:r>
        <w:rPr>
          <w:rFonts w:ascii="Arial" w:hAnsi="Arial" w:cs="Arial"/>
          <w:sz w:val="24"/>
          <w:szCs w:val="24"/>
        </w:rPr>
        <w:t>’</w:t>
      </w:r>
      <w:r w:rsidRPr="0013291A">
        <w:rPr>
          <w:rFonts w:ascii="Arial" w:hAnsi="Arial" w:cs="Arial"/>
          <w:sz w:val="24"/>
          <w:szCs w:val="24"/>
        </w:rPr>
        <w:t xml:space="preserve">. </w:t>
      </w:r>
      <w:r w:rsidRPr="0013291A">
        <w:rPr>
          <w:rFonts w:ascii="Arial" w:hAnsi="Arial" w:cs="Arial"/>
          <w:i/>
          <w:iCs/>
          <w:sz w:val="24"/>
          <w:szCs w:val="24"/>
        </w:rPr>
        <w:t>Standard Edition</w:t>
      </w:r>
      <w:r>
        <w:rPr>
          <w:rFonts w:ascii="Arial" w:hAnsi="Arial" w:cs="Arial"/>
          <w:i/>
          <w:iCs/>
          <w:sz w:val="24"/>
          <w:szCs w:val="24"/>
        </w:rPr>
        <w:t>,</w:t>
      </w:r>
      <w:r w:rsidRPr="0013291A">
        <w:rPr>
          <w:rFonts w:ascii="Arial" w:hAnsi="Arial" w:cs="Arial"/>
          <w:i/>
          <w:iCs/>
          <w:sz w:val="24"/>
          <w:szCs w:val="24"/>
        </w:rPr>
        <w:t xml:space="preserve"> </w:t>
      </w:r>
      <w:r w:rsidRPr="0013291A">
        <w:rPr>
          <w:rFonts w:ascii="Arial" w:hAnsi="Arial" w:cs="Arial"/>
          <w:sz w:val="24"/>
          <w:szCs w:val="24"/>
        </w:rPr>
        <w:t>7</w:t>
      </w:r>
      <w:r>
        <w:rPr>
          <w:rFonts w:ascii="Arial" w:hAnsi="Arial" w:cs="Arial"/>
          <w:sz w:val="24"/>
          <w:szCs w:val="24"/>
        </w:rPr>
        <w:t xml:space="preserve">. pp. </w:t>
      </w:r>
      <w:r w:rsidRPr="0013291A">
        <w:rPr>
          <w:rFonts w:ascii="Arial" w:hAnsi="Arial" w:cs="Arial"/>
          <w:sz w:val="24"/>
          <w:szCs w:val="24"/>
        </w:rPr>
        <w:t>123- 246</w:t>
      </w:r>
      <w:r>
        <w:rPr>
          <w:rFonts w:ascii="Arial" w:hAnsi="Arial" w:cs="Arial"/>
          <w:sz w:val="24"/>
          <w:szCs w:val="24"/>
        </w:rPr>
        <w:t>.</w:t>
      </w:r>
    </w:p>
    <w:p w14:paraId="1BE6CCDD" w14:textId="77777777" w:rsidR="00BD5BF7" w:rsidRDefault="00BD5BF7" w:rsidP="00BD5BF7">
      <w:pPr>
        <w:spacing w:line="240" w:lineRule="auto"/>
        <w:rPr>
          <w:rFonts w:ascii="Arial" w:hAnsi="Arial" w:cs="Arial"/>
          <w:sz w:val="24"/>
          <w:szCs w:val="24"/>
        </w:rPr>
      </w:pPr>
    </w:p>
    <w:p w14:paraId="004DF183" w14:textId="77777777" w:rsidR="00BD5BF7" w:rsidRDefault="00BD5BF7" w:rsidP="00BD5BF7">
      <w:pPr>
        <w:spacing w:line="240" w:lineRule="auto"/>
        <w:rPr>
          <w:rFonts w:ascii="Arial" w:hAnsi="Arial" w:cs="Arial"/>
          <w:sz w:val="24"/>
          <w:szCs w:val="24"/>
        </w:rPr>
      </w:pPr>
      <w:r w:rsidRPr="00AE2B43">
        <w:rPr>
          <w:rFonts w:ascii="Arial" w:hAnsi="Arial" w:cs="Arial"/>
          <w:sz w:val="24"/>
          <w:szCs w:val="24"/>
        </w:rPr>
        <w:t>Glanz, K.</w:t>
      </w:r>
      <w:r>
        <w:rPr>
          <w:rFonts w:ascii="Arial" w:hAnsi="Arial" w:cs="Arial"/>
          <w:sz w:val="24"/>
          <w:szCs w:val="24"/>
        </w:rPr>
        <w:t xml:space="preserve"> and</w:t>
      </w:r>
      <w:r w:rsidRPr="00AE2B43">
        <w:rPr>
          <w:rFonts w:ascii="Arial" w:hAnsi="Arial" w:cs="Arial"/>
          <w:sz w:val="24"/>
          <w:szCs w:val="24"/>
        </w:rPr>
        <w:t xml:space="preserve"> Bishop, D. (2010) </w:t>
      </w:r>
      <w:r>
        <w:rPr>
          <w:rFonts w:ascii="Arial" w:hAnsi="Arial" w:cs="Arial"/>
          <w:sz w:val="24"/>
          <w:szCs w:val="24"/>
        </w:rPr>
        <w:t>‘</w:t>
      </w:r>
      <w:r w:rsidRPr="00AE2B43">
        <w:rPr>
          <w:rFonts w:ascii="Arial" w:hAnsi="Arial" w:cs="Arial"/>
          <w:sz w:val="24"/>
          <w:szCs w:val="24"/>
        </w:rPr>
        <w:t xml:space="preserve">The role of behavioural science theory in development and implementation of public health </w:t>
      </w:r>
      <w:proofErr w:type="gramStart"/>
      <w:r w:rsidRPr="00AE2B43">
        <w:rPr>
          <w:rFonts w:ascii="Arial" w:hAnsi="Arial" w:cs="Arial"/>
          <w:sz w:val="24"/>
          <w:szCs w:val="24"/>
        </w:rPr>
        <w:t>interventions</w:t>
      </w:r>
      <w:r>
        <w:rPr>
          <w:rFonts w:ascii="Arial" w:hAnsi="Arial" w:cs="Arial"/>
          <w:sz w:val="24"/>
          <w:szCs w:val="24"/>
        </w:rPr>
        <w:t>’</w:t>
      </w:r>
      <w:proofErr w:type="gramEnd"/>
      <w:r w:rsidRPr="00AE2B43">
        <w:rPr>
          <w:rFonts w:ascii="Arial" w:hAnsi="Arial" w:cs="Arial"/>
          <w:sz w:val="24"/>
          <w:szCs w:val="24"/>
        </w:rPr>
        <w:t xml:space="preserve">. </w:t>
      </w:r>
      <w:r w:rsidRPr="00AE2B43">
        <w:rPr>
          <w:rFonts w:ascii="Arial" w:hAnsi="Arial" w:cs="Arial"/>
          <w:i/>
          <w:iCs/>
          <w:sz w:val="24"/>
          <w:szCs w:val="24"/>
        </w:rPr>
        <w:t xml:space="preserve">Annual </w:t>
      </w:r>
      <w:r>
        <w:rPr>
          <w:rFonts w:ascii="Arial" w:hAnsi="Arial" w:cs="Arial"/>
          <w:i/>
          <w:iCs/>
          <w:sz w:val="24"/>
          <w:szCs w:val="24"/>
        </w:rPr>
        <w:t>R</w:t>
      </w:r>
      <w:r w:rsidRPr="00AE2B43">
        <w:rPr>
          <w:rFonts w:ascii="Arial" w:hAnsi="Arial" w:cs="Arial"/>
          <w:i/>
          <w:iCs/>
          <w:sz w:val="24"/>
          <w:szCs w:val="24"/>
        </w:rPr>
        <w:t xml:space="preserve">eview of </w:t>
      </w:r>
      <w:r>
        <w:rPr>
          <w:rFonts w:ascii="Arial" w:hAnsi="Arial" w:cs="Arial"/>
          <w:i/>
          <w:iCs/>
          <w:sz w:val="24"/>
          <w:szCs w:val="24"/>
        </w:rPr>
        <w:t>P</w:t>
      </w:r>
      <w:r w:rsidRPr="00AE2B43">
        <w:rPr>
          <w:rFonts w:ascii="Arial" w:hAnsi="Arial" w:cs="Arial"/>
          <w:i/>
          <w:iCs/>
          <w:sz w:val="24"/>
          <w:szCs w:val="24"/>
        </w:rPr>
        <w:t xml:space="preserve">ublic </w:t>
      </w:r>
      <w:r>
        <w:rPr>
          <w:rFonts w:ascii="Arial" w:hAnsi="Arial" w:cs="Arial"/>
          <w:i/>
          <w:iCs/>
          <w:sz w:val="24"/>
          <w:szCs w:val="24"/>
        </w:rPr>
        <w:t>H</w:t>
      </w:r>
      <w:r w:rsidRPr="00AE2B43">
        <w:rPr>
          <w:rFonts w:ascii="Arial" w:hAnsi="Arial" w:cs="Arial"/>
          <w:i/>
          <w:iCs/>
          <w:sz w:val="24"/>
          <w:szCs w:val="24"/>
        </w:rPr>
        <w:t>ealth</w:t>
      </w:r>
      <w:r w:rsidRPr="00AE2B43">
        <w:rPr>
          <w:rFonts w:ascii="Arial" w:hAnsi="Arial" w:cs="Arial"/>
          <w:sz w:val="24"/>
          <w:szCs w:val="24"/>
        </w:rPr>
        <w:t>, 31</w:t>
      </w:r>
      <w:r>
        <w:rPr>
          <w:rFonts w:ascii="Arial" w:hAnsi="Arial" w:cs="Arial"/>
          <w:sz w:val="24"/>
          <w:szCs w:val="24"/>
        </w:rPr>
        <w:t>. pp.</w:t>
      </w:r>
      <w:r w:rsidRPr="00AE2B43">
        <w:rPr>
          <w:rFonts w:ascii="Arial" w:hAnsi="Arial" w:cs="Arial"/>
          <w:sz w:val="24"/>
          <w:szCs w:val="24"/>
        </w:rPr>
        <w:t xml:space="preserve"> 399-418.</w:t>
      </w:r>
    </w:p>
    <w:p w14:paraId="4936DD0C" w14:textId="77777777" w:rsidR="00BD5BF7" w:rsidRDefault="00BD5BF7" w:rsidP="00BD5BF7">
      <w:pPr>
        <w:spacing w:line="240" w:lineRule="auto"/>
        <w:rPr>
          <w:rFonts w:ascii="Arial" w:hAnsi="Arial" w:cs="Arial"/>
          <w:sz w:val="24"/>
          <w:szCs w:val="24"/>
        </w:rPr>
      </w:pPr>
    </w:p>
    <w:p w14:paraId="58CAE083" w14:textId="77777777" w:rsidR="00BD5BF7" w:rsidRPr="00DA6647" w:rsidRDefault="00BD5BF7" w:rsidP="00BD5BF7">
      <w:pPr>
        <w:spacing w:line="240" w:lineRule="auto"/>
        <w:rPr>
          <w:rFonts w:ascii="Arial" w:hAnsi="Arial" w:cs="Arial"/>
          <w:sz w:val="24"/>
          <w:szCs w:val="24"/>
        </w:rPr>
      </w:pPr>
      <w:r>
        <w:rPr>
          <w:rFonts w:ascii="Arial" w:hAnsi="Arial" w:cs="Arial"/>
          <w:sz w:val="24"/>
          <w:szCs w:val="24"/>
        </w:rPr>
        <w:lastRenderedPageBreak/>
        <w:t xml:space="preserve">Glasser, W. (1993) </w:t>
      </w:r>
      <w:r>
        <w:rPr>
          <w:rFonts w:ascii="Arial" w:hAnsi="Arial" w:cs="Arial"/>
          <w:i/>
          <w:iCs/>
          <w:sz w:val="24"/>
          <w:szCs w:val="24"/>
        </w:rPr>
        <w:t xml:space="preserve">Control Theory: A New Explanation of How We Control Our Lives. </w:t>
      </w:r>
      <w:r>
        <w:rPr>
          <w:rFonts w:ascii="Arial" w:hAnsi="Arial" w:cs="Arial"/>
          <w:sz w:val="24"/>
          <w:szCs w:val="24"/>
        </w:rPr>
        <w:t xml:space="preserve">New York: Perennial Library. </w:t>
      </w:r>
    </w:p>
    <w:p w14:paraId="7A13F0EE" w14:textId="77777777" w:rsidR="00BD5BF7" w:rsidRDefault="00BD5BF7" w:rsidP="00BD5BF7">
      <w:pPr>
        <w:spacing w:line="240" w:lineRule="auto"/>
        <w:rPr>
          <w:rFonts w:ascii="Arial" w:hAnsi="Arial" w:cs="Arial"/>
          <w:sz w:val="24"/>
          <w:szCs w:val="24"/>
        </w:rPr>
      </w:pPr>
    </w:p>
    <w:p w14:paraId="6A0ED784"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Green, V. (2003) </w:t>
      </w:r>
      <w:r w:rsidRPr="006B1DB1">
        <w:rPr>
          <w:rFonts w:ascii="Arial" w:hAnsi="Arial" w:cs="Arial"/>
          <w:i/>
          <w:iCs/>
          <w:sz w:val="24"/>
          <w:szCs w:val="24"/>
        </w:rPr>
        <w:t>Emotional Development in Psychoanalysis, Attachment Theory and Neuroscience</w:t>
      </w:r>
      <w:r>
        <w:rPr>
          <w:rFonts w:ascii="Arial" w:hAnsi="Arial" w:cs="Arial"/>
          <w:i/>
          <w:iCs/>
          <w:sz w:val="24"/>
          <w:szCs w:val="24"/>
        </w:rPr>
        <w:t xml:space="preserve">. </w:t>
      </w:r>
      <w:r>
        <w:rPr>
          <w:rFonts w:ascii="Arial" w:hAnsi="Arial" w:cs="Arial"/>
          <w:sz w:val="24"/>
          <w:szCs w:val="24"/>
        </w:rPr>
        <w:t xml:space="preserve">Hove &amp; New York: Brunner-Routledge. </w:t>
      </w:r>
    </w:p>
    <w:p w14:paraId="566EC2EF" w14:textId="77777777" w:rsidR="00BD5BF7" w:rsidRDefault="00BD5BF7" w:rsidP="00BD5BF7">
      <w:pPr>
        <w:spacing w:line="240" w:lineRule="auto"/>
        <w:rPr>
          <w:rFonts w:ascii="Arial" w:hAnsi="Arial" w:cs="Arial"/>
          <w:sz w:val="24"/>
          <w:szCs w:val="24"/>
        </w:rPr>
      </w:pPr>
    </w:p>
    <w:p w14:paraId="72393ECF" w14:textId="77777777" w:rsidR="00BD5BF7" w:rsidRDefault="00BD5BF7" w:rsidP="00BD5BF7">
      <w:pPr>
        <w:spacing w:line="240" w:lineRule="auto"/>
        <w:rPr>
          <w:rFonts w:ascii="Arial" w:hAnsi="Arial" w:cs="Arial"/>
          <w:sz w:val="24"/>
          <w:szCs w:val="24"/>
        </w:rPr>
      </w:pPr>
      <w:r w:rsidRPr="000F4A40">
        <w:rPr>
          <w:rFonts w:ascii="Arial" w:hAnsi="Arial" w:cs="Arial"/>
          <w:sz w:val="24"/>
          <w:szCs w:val="24"/>
        </w:rPr>
        <w:t xml:space="preserve">Hagger, M. and Weed, M. (2019) ‘DEBATE: Do interventions based on behavioural theory work in the real world?’ </w:t>
      </w:r>
      <w:r w:rsidRPr="000F4A40">
        <w:rPr>
          <w:rFonts w:ascii="Arial" w:hAnsi="Arial" w:cs="Arial"/>
          <w:i/>
          <w:iCs/>
          <w:sz w:val="24"/>
          <w:szCs w:val="24"/>
        </w:rPr>
        <w:t>International Journal of Behavioural Nutrition and Physical Activity</w:t>
      </w:r>
      <w:r w:rsidRPr="000F4A40">
        <w:rPr>
          <w:rFonts w:ascii="Arial" w:hAnsi="Arial" w:cs="Arial"/>
          <w:sz w:val="24"/>
          <w:szCs w:val="24"/>
        </w:rPr>
        <w:t>, 16 (36). pp.</w:t>
      </w:r>
      <w:r>
        <w:rPr>
          <w:rFonts w:ascii="Arial" w:hAnsi="Arial" w:cs="Arial"/>
          <w:sz w:val="24"/>
          <w:szCs w:val="24"/>
        </w:rPr>
        <w:t xml:space="preserve"> 1-10.</w:t>
      </w:r>
    </w:p>
    <w:p w14:paraId="192B924C" w14:textId="77777777" w:rsidR="00BD5BF7" w:rsidRDefault="00BD5BF7" w:rsidP="00BD5BF7">
      <w:pPr>
        <w:spacing w:line="240" w:lineRule="auto"/>
        <w:rPr>
          <w:rFonts w:ascii="Arial" w:hAnsi="Arial" w:cs="Arial"/>
          <w:sz w:val="24"/>
          <w:szCs w:val="24"/>
        </w:rPr>
      </w:pPr>
    </w:p>
    <w:p w14:paraId="37983445" w14:textId="77777777" w:rsidR="00BD5BF7" w:rsidRPr="00450691" w:rsidRDefault="00BD5BF7" w:rsidP="00BD5BF7">
      <w:pPr>
        <w:spacing w:line="240" w:lineRule="auto"/>
        <w:rPr>
          <w:rFonts w:ascii="Arial" w:hAnsi="Arial" w:cs="Arial"/>
          <w:sz w:val="24"/>
          <w:szCs w:val="24"/>
        </w:rPr>
      </w:pPr>
      <w:r>
        <w:rPr>
          <w:rFonts w:ascii="Arial" w:hAnsi="Arial" w:cs="Arial"/>
          <w:sz w:val="24"/>
          <w:szCs w:val="24"/>
        </w:rPr>
        <w:t xml:space="preserve">Hargreaves, D. et al. (1975) </w:t>
      </w:r>
      <w:r>
        <w:rPr>
          <w:rFonts w:ascii="Arial" w:hAnsi="Arial" w:cs="Arial"/>
          <w:i/>
          <w:iCs/>
          <w:sz w:val="24"/>
          <w:szCs w:val="24"/>
        </w:rPr>
        <w:t xml:space="preserve">Deviance in Classrooms. </w:t>
      </w:r>
      <w:r>
        <w:rPr>
          <w:rFonts w:ascii="Arial" w:hAnsi="Arial" w:cs="Arial"/>
          <w:sz w:val="24"/>
          <w:szCs w:val="24"/>
        </w:rPr>
        <w:t>London: Routledge and Kegan Paul.</w:t>
      </w:r>
    </w:p>
    <w:p w14:paraId="6519F98E" w14:textId="77777777" w:rsidR="00BD5BF7" w:rsidRDefault="00BD5BF7" w:rsidP="00BD5BF7">
      <w:pPr>
        <w:spacing w:line="240" w:lineRule="auto"/>
        <w:rPr>
          <w:rFonts w:ascii="Arial" w:hAnsi="Arial" w:cs="Arial"/>
          <w:sz w:val="24"/>
          <w:szCs w:val="24"/>
        </w:rPr>
      </w:pPr>
    </w:p>
    <w:p w14:paraId="3087A929" w14:textId="77777777" w:rsidR="00BD5BF7" w:rsidRDefault="00BD5BF7" w:rsidP="00BD5BF7">
      <w:pPr>
        <w:spacing w:line="240" w:lineRule="auto"/>
        <w:rPr>
          <w:rFonts w:ascii="Arial" w:hAnsi="Arial" w:cs="Arial"/>
          <w:sz w:val="24"/>
          <w:szCs w:val="24"/>
        </w:rPr>
      </w:pPr>
      <w:r w:rsidRPr="00B35B68">
        <w:rPr>
          <w:rFonts w:ascii="Arial" w:hAnsi="Arial" w:cs="Arial"/>
          <w:sz w:val="24"/>
          <w:szCs w:val="24"/>
        </w:rPr>
        <w:t>Hoffman, R</w:t>
      </w:r>
      <w:r>
        <w:rPr>
          <w:rFonts w:ascii="Arial" w:hAnsi="Arial" w:cs="Arial"/>
          <w:sz w:val="24"/>
          <w:szCs w:val="24"/>
        </w:rPr>
        <w:t xml:space="preserve">. </w:t>
      </w:r>
      <w:r w:rsidRPr="00B35B68">
        <w:rPr>
          <w:rFonts w:ascii="Arial" w:hAnsi="Arial" w:cs="Arial"/>
          <w:sz w:val="24"/>
          <w:szCs w:val="24"/>
        </w:rPr>
        <w:t>(2020) Alfred Adler's theories of individual psychology and Adlerian therapy</w:t>
      </w:r>
      <w:r>
        <w:rPr>
          <w:rFonts w:ascii="Arial" w:hAnsi="Arial" w:cs="Arial"/>
          <w:sz w:val="24"/>
          <w:szCs w:val="24"/>
        </w:rPr>
        <w:t xml:space="preserve">: </w:t>
      </w:r>
      <w:r w:rsidRPr="00B35B68">
        <w:rPr>
          <w:rFonts w:ascii="Arial" w:hAnsi="Arial" w:cs="Arial"/>
          <w:sz w:val="24"/>
          <w:szCs w:val="24"/>
        </w:rPr>
        <w:t>Simply Psychology.</w:t>
      </w:r>
      <w:r>
        <w:rPr>
          <w:rFonts w:ascii="Arial" w:hAnsi="Arial" w:cs="Arial"/>
          <w:sz w:val="24"/>
          <w:szCs w:val="24"/>
        </w:rPr>
        <w:t xml:space="preserve"> Available at:</w:t>
      </w:r>
      <w:r w:rsidRPr="00B35B68">
        <w:rPr>
          <w:rFonts w:ascii="Arial" w:hAnsi="Arial" w:cs="Arial"/>
          <w:sz w:val="24"/>
          <w:szCs w:val="24"/>
        </w:rPr>
        <w:t xml:space="preserve"> </w:t>
      </w:r>
      <w:hyperlink r:id="rId11" w:history="1">
        <w:r w:rsidRPr="00650AF2">
          <w:rPr>
            <w:rStyle w:val="Hyperlink"/>
            <w:rFonts w:ascii="Arial" w:hAnsi="Arial" w:cs="Arial"/>
            <w:sz w:val="24"/>
            <w:szCs w:val="24"/>
          </w:rPr>
          <w:t>https://www.simplypsychology.org/alfred-adler.html</w:t>
        </w:r>
      </w:hyperlink>
      <w:r>
        <w:rPr>
          <w:rFonts w:ascii="Arial" w:hAnsi="Arial" w:cs="Arial"/>
          <w:sz w:val="24"/>
          <w:szCs w:val="24"/>
        </w:rPr>
        <w:t xml:space="preserve"> (Accessed on 14th June 2020)</w:t>
      </w:r>
    </w:p>
    <w:p w14:paraId="5F7144F0" w14:textId="77777777" w:rsidR="00BD5BF7" w:rsidRDefault="00BD5BF7" w:rsidP="00BD5BF7">
      <w:pPr>
        <w:spacing w:line="240" w:lineRule="auto"/>
        <w:rPr>
          <w:rFonts w:ascii="Arial" w:hAnsi="Arial" w:cs="Arial"/>
          <w:sz w:val="24"/>
          <w:szCs w:val="24"/>
        </w:rPr>
      </w:pPr>
    </w:p>
    <w:p w14:paraId="176E8A20" w14:textId="77777777" w:rsidR="00BD5BF7" w:rsidRDefault="00BD5BF7" w:rsidP="00BD5BF7">
      <w:pPr>
        <w:spacing w:line="240" w:lineRule="auto"/>
        <w:rPr>
          <w:rFonts w:ascii="Arial" w:hAnsi="Arial" w:cs="Arial"/>
          <w:sz w:val="24"/>
          <w:szCs w:val="24"/>
        </w:rPr>
      </w:pPr>
      <w:r w:rsidRPr="0034385B">
        <w:rPr>
          <w:rFonts w:ascii="Arial" w:hAnsi="Arial" w:cs="Arial"/>
          <w:sz w:val="24"/>
          <w:szCs w:val="24"/>
        </w:rPr>
        <w:t xml:space="preserve">Hopkins, B. (2012) </w:t>
      </w:r>
      <w:r w:rsidRPr="0034385B">
        <w:rPr>
          <w:rFonts w:ascii="Arial" w:hAnsi="Arial" w:cs="Arial"/>
          <w:i/>
          <w:iCs/>
          <w:sz w:val="24"/>
          <w:szCs w:val="24"/>
        </w:rPr>
        <w:t>The Restorative Classroom: Using Restorative Approaches to Foster Effective Learning</w:t>
      </w:r>
      <w:r w:rsidRPr="0034385B">
        <w:rPr>
          <w:rFonts w:ascii="Arial" w:hAnsi="Arial" w:cs="Arial"/>
          <w:sz w:val="24"/>
          <w:szCs w:val="24"/>
        </w:rPr>
        <w:t>. London: Optimus Education.</w:t>
      </w:r>
    </w:p>
    <w:p w14:paraId="06B5A66D" w14:textId="77777777" w:rsidR="00BD5BF7" w:rsidRDefault="00BD5BF7" w:rsidP="00BD5BF7">
      <w:pPr>
        <w:spacing w:line="240" w:lineRule="auto"/>
        <w:rPr>
          <w:rFonts w:ascii="Arial" w:hAnsi="Arial" w:cs="Arial"/>
          <w:sz w:val="24"/>
          <w:szCs w:val="24"/>
        </w:rPr>
      </w:pPr>
    </w:p>
    <w:p w14:paraId="01BE4AF0" w14:textId="77777777" w:rsidR="00BD5BF7" w:rsidRDefault="00BD5BF7" w:rsidP="00BD5BF7">
      <w:pPr>
        <w:spacing w:line="240" w:lineRule="auto"/>
        <w:rPr>
          <w:rFonts w:ascii="Arial" w:hAnsi="Arial" w:cs="Arial"/>
          <w:sz w:val="24"/>
          <w:szCs w:val="24"/>
        </w:rPr>
      </w:pPr>
      <w:proofErr w:type="spellStart"/>
      <w:r w:rsidRPr="00A32722">
        <w:rPr>
          <w:rFonts w:ascii="Arial" w:hAnsi="Arial" w:cs="Arial"/>
          <w:sz w:val="24"/>
          <w:szCs w:val="24"/>
        </w:rPr>
        <w:t>Huitt</w:t>
      </w:r>
      <w:proofErr w:type="spellEnd"/>
      <w:r w:rsidRPr="00A32722">
        <w:rPr>
          <w:rFonts w:ascii="Arial" w:hAnsi="Arial" w:cs="Arial"/>
          <w:sz w:val="24"/>
          <w:szCs w:val="24"/>
        </w:rPr>
        <w:t xml:space="preserve">, W. (2001) </w:t>
      </w:r>
      <w:r w:rsidRPr="00A32722">
        <w:rPr>
          <w:rFonts w:ascii="Arial" w:hAnsi="Arial" w:cs="Arial"/>
          <w:i/>
          <w:iCs/>
          <w:sz w:val="24"/>
          <w:szCs w:val="24"/>
        </w:rPr>
        <w:t>Humanism and open education. Educational Psychology Interactive.</w:t>
      </w:r>
      <w:r w:rsidRPr="00A32722">
        <w:rPr>
          <w:rFonts w:ascii="Arial" w:hAnsi="Arial" w:cs="Arial"/>
          <w:sz w:val="24"/>
          <w:szCs w:val="24"/>
        </w:rPr>
        <w:t xml:space="preserve"> Valdosta: Valdosta State University.</w:t>
      </w:r>
    </w:p>
    <w:p w14:paraId="7C4D9A86" w14:textId="77777777" w:rsidR="00BD5BF7" w:rsidRDefault="00BD5BF7" w:rsidP="00BD5BF7">
      <w:pPr>
        <w:spacing w:line="240" w:lineRule="auto"/>
        <w:rPr>
          <w:rFonts w:ascii="Arial" w:hAnsi="Arial" w:cs="Arial"/>
          <w:sz w:val="24"/>
          <w:szCs w:val="24"/>
        </w:rPr>
      </w:pPr>
    </w:p>
    <w:p w14:paraId="482DEF82" w14:textId="77777777" w:rsidR="00BD5BF7" w:rsidRDefault="00BD5BF7" w:rsidP="00BD5BF7">
      <w:pPr>
        <w:spacing w:line="240" w:lineRule="auto"/>
        <w:rPr>
          <w:rFonts w:ascii="Arial" w:hAnsi="Arial" w:cs="Arial"/>
          <w:sz w:val="24"/>
          <w:szCs w:val="24"/>
        </w:rPr>
      </w:pPr>
      <w:r w:rsidRPr="005B679F">
        <w:rPr>
          <w:rFonts w:ascii="Arial" w:hAnsi="Arial" w:cs="Arial"/>
          <w:sz w:val="24"/>
          <w:szCs w:val="24"/>
        </w:rPr>
        <w:t xml:space="preserve">Kelly, G. (1955) </w:t>
      </w:r>
      <w:r w:rsidRPr="005B679F">
        <w:rPr>
          <w:rFonts w:ascii="Arial" w:hAnsi="Arial" w:cs="Arial"/>
          <w:i/>
          <w:iCs/>
          <w:sz w:val="24"/>
          <w:szCs w:val="24"/>
        </w:rPr>
        <w:t>The Psychology of Personal Constructs: Vol 1 and 2</w:t>
      </w:r>
      <w:r w:rsidRPr="005B679F">
        <w:rPr>
          <w:rFonts w:ascii="Arial" w:hAnsi="Arial" w:cs="Arial"/>
          <w:sz w:val="24"/>
          <w:szCs w:val="24"/>
        </w:rPr>
        <w:t>. New York: WW Norton.</w:t>
      </w:r>
    </w:p>
    <w:p w14:paraId="254A1D21" w14:textId="77777777" w:rsidR="00BD5BF7" w:rsidRDefault="00BD5BF7" w:rsidP="00BD5BF7">
      <w:pPr>
        <w:spacing w:line="240" w:lineRule="auto"/>
        <w:rPr>
          <w:rFonts w:ascii="Arial" w:hAnsi="Arial" w:cs="Arial"/>
          <w:sz w:val="24"/>
          <w:szCs w:val="24"/>
        </w:rPr>
      </w:pPr>
    </w:p>
    <w:p w14:paraId="274C38BB" w14:textId="77777777" w:rsidR="00BD5BF7" w:rsidRDefault="00BD5BF7" w:rsidP="00BD5BF7">
      <w:pPr>
        <w:spacing w:line="240" w:lineRule="auto"/>
        <w:rPr>
          <w:rFonts w:ascii="Arial" w:hAnsi="Arial" w:cs="Arial"/>
          <w:sz w:val="24"/>
          <w:szCs w:val="24"/>
        </w:rPr>
      </w:pPr>
      <w:r w:rsidRPr="005B679F">
        <w:rPr>
          <w:rFonts w:ascii="Arial" w:hAnsi="Arial" w:cs="Arial"/>
          <w:sz w:val="24"/>
          <w:szCs w:val="24"/>
        </w:rPr>
        <w:t xml:space="preserve">Kelly, G. (1963) </w:t>
      </w:r>
      <w:r w:rsidRPr="005B679F">
        <w:rPr>
          <w:rFonts w:ascii="Arial" w:hAnsi="Arial" w:cs="Arial"/>
          <w:i/>
          <w:iCs/>
          <w:sz w:val="24"/>
          <w:szCs w:val="24"/>
        </w:rPr>
        <w:t>A Theory of Personality: The Psychology of Personal Constructs</w:t>
      </w:r>
      <w:r w:rsidRPr="005B679F">
        <w:rPr>
          <w:rFonts w:ascii="Arial" w:hAnsi="Arial" w:cs="Arial"/>
          <w:sz w:val="24"/>
          <w:szCs w:val="24"/>
        </w:rPr>
        <w:t>. New York: WW Norton.</w:t>
      </w:r>
    </w:p>
    <w:p w14:paraId="32292B30" w14:textId="77777777" w:rsidR="00BD5BF7" w:rsidRDefault="00BD5BF7" w:rsidP="00BD5BF7">
      <w:pPr>
        <w:spacing w:line="240" w:lineRule="auto"/>
        <w:rPr>
          <w:rFonts w:ascii="Arial" w:hAnsi="Arial" w:cs="Arial"/>
          <w:sz w:val="24"/>
          <w:szCs w:val="24"/>
        </w:rPr>
      </w:pPr>
    </w:p>
    <w:p w14:paraId="706A8E53" w14:textId="77777777" w:rsidR="00BD5BF7" w:rsidRDefault="00BD5BF7" w:rsidP="00BD5BF7">
      <w:pPr>
        <w:spacing w:line="240" w:lineRule="auto"/>
        <w:rPr>
          <w:rFonts w:ascii="Arial" w:hAnsi="Arial" w:cs="Arial"/>
          <w:sz w:val="24"/>
          <w:szCs w:val="24"/>
        </w:rPr>
      </w:pPr>
      <w:proofErr w:type="spellStart"/>
      <w:r w:rsidRPr="00200E28">
        <w:rPr>
          <w:rFonts w:ascii="Arial" w:hAnsi="Arial" w:cs="Arial"/>
          <w:sz w:val="24"/>
          <w:szCs w:val="24"/>
        </w:rPr>
        <w:t>Kok</w:t>
      </w:r>
      <w:proofErr w:type="spellEnd"/>
      <w:r>
        <w:rPr>
          <w:rFonts w:ascii="Arial" w:hAnsi="Arial" w:cs="Arial"/>
          <w:sz w:val="24"/>
          <w:szCs w:val="24"/>
        </w:rPr>
        <w:t xml:space="preserve">, </w:t>
      </w:r>
      <w:r w:rsidRPr="00200E28">
        <w:rPr>
          <w:rFonts w:ascii="Arial" w:hAnsi="Arial" w:cs="Arial"/>
          <w:sz w:val="24"/>
          <w:szCs w:val="24"/>
        </w:rPr>
        <w:t>G</w:t>
      </w:r>
      <w:r>
        <w:rPr>
          <w:rFonts w:ascii="Arial" w:hAnsi="Arial" w:cs="Arial"/>
          <w:sz w:val="24"/>
          <w:szCs w:val="24"/>
        </w:rPr>
        <w:t>. et al. (2016) ‘</w:t>
      </w:r>
      <w:r w:rsidRPr="00200E28">
        <w:rPr>
          <w:rFonts w:ascii="Arial" w:hAnsi="Arial" w:cs="Arial"/>
          <w:sz w:val="24"/>
          <w:szCs w:val="24"/>
        </w:rPr>
        <w:t>A taxonomy of behaviour change methods: An intervention mapping approach</w:t>
      </w:r>
      <w:r>
        <w:rPr>
          <w:rFonts w:ascii="Arial" w:hAnsi="Arial" w:cs="Arial"/>
          <w:sz w:val="24"/>
          <w:szCs w:val="24"/>
        </w:rPr>
        <w:t>’</w:t>
      </w:r>
      <w:r w:rsidRPr="00200E28">
        <w:rPr>
          <w:rFonts w:ascii="Arial" w:hAnsi="Arial" w:cs="Arial"/>
          <w:sz w:val="24"/>
          <w:szCs w:val="24"/>
        </w:rPr>
        <w:t xml:space="preserve">. </w:t>
      </w:r>
      <w:r w:rsidRPr="00200E28">
        <w:rPr>
          <w:rFonts w:ascii="Arial" w:hAnsi="Arial" w:cs="Arial"/>
          <w:i/>
          <w:iCs/>
          <w:sz w:val="24"/>
          <w:szCs w:val="24"/>
        </w:rPr>
        <w:t>Health Psychol</w:t>
      </w:r>
      <w:r>
        <w:rPr>
          <w:rFonts w:ascii="Arial" w:hAnsi="Arial" w:cs="Arial"/>
          <w:i/>
          <w:iCs/>
          <w:sz w:val="24"/>
          <w:szCs w:val="24"/>
        </w:rPr>
        <w:t>ogy</w:t>
      </w:r>
      <w:r w:rsidRPr="00200E28">
        <w:rPr>
          <w:rFonts w:ascii="Arial" w:hAnsi="Arial" w:cs="Arial"/>
          <w:i/>
          <w:iCs/>
          <w:sz w:val="24"/>
          <w:szCs w:val="24"/>
        </w:rPr>
        <w:t xml:space="preserve"> Rev</w:t>
      </w:r>
      <w:r>
        <w:rPr>
          <w:rFonts w:ascii="Arial" w:hAnsi="Arial" w:cs="Arial"/>
          <w:i/>
          <w:iCs/>
          <w:sz w:val="24"/>
          <w:szCs w:val="24"/>
        </w:rPr>
        <w:t xml:space="preserve">iew, </w:t>
      </w:r>
      <w:r>
        <w:rPr>
          <w:rFonts w:ascii="Arial" w:hAnsi="Arial" w:cs="Arial"/>
          <w:sz w:val="24"/>
          <w:szCs w:val="24"/>
        </w:rPr>
        <w:t>10 (3). pp. 297-312.</w:t>
      </w:r>
    </w:p>
    <w:p w14:paraId="42E307B4" w14:textId="77777777" w:rsidR="00BD5BF7" w:rsidRDefault="00BD5BF7" w:rsidP="00BD5BF7">
      <w:pPr>
        <w:spacing w:line="240" w:lineRule="auto"/>
        <w:rPr>
          <w:rFonts w:ascii="Arial" w:hAnsi="Arial" w:cs="Arial"/>
          <w:sz w:val="24"/>
          <w:szCs w:val="24"/>
        </w:rPr>
      </w:pPr>
    </w:p>
    <w:p w14:paraId="1AAB607B" w14:textId="75BA80BD" w:rsidR="00BD5BF7" w:rsidRDefault="00BD5BF7" w:rsidP="00BD5BF7">
      <w:pPr>
        <w:spacing w:line="240" w:lineRule="auto"/>
        <w:rPr>
          <w:rFonts w:ascii="Arial" w:hAnsi="Arial" w:cs="Arial"/>
          <w:sz w:val="24"/>
          <w:szCs w:val="24"/>
        </w:rPr>
      </w:pPr>
      <w:r w:rsidRPr="00337BCD">
        <w:rPr>
          <w:rFonts w:ascii="Arial" w:hAnsi="Arial" w:cs="Arial"/>
          <w:sz w:val="24"/>
          <w:szCs w:val="24"/>
        </w:rPr>
        <w:t>Landreth, G.</w:t>
      </w:r>
      <w:r>
        <w:rPr>
          <w:rFonts w:ascii="Arial" w:hAnsi="Arial" w:cs="Arial"/>
          <w:sz w:val="24"/>
          <w:szCs w:val="24"/>
        </w:rPr>
        <w:t xml:space="preserve"> and</w:t>
      </w:r>
      <w:r w:rsidRPr="00337BCD">
        <w:rPr>
          <w:rFonts w:ascii="Arial" w:hAnsi="Arial" w:cs="Arial"/>
          <w:sz w:val="24"/>
          <w:szCs w:val="24"/>
        </w:rPr>
        <w:t xml:space="preserve"> Bratton, S. (1998)</w:t>
      </w:r>
      <w:r>
        <w:rPr>
          <w:rFonts w:ascii="Arial" w:hAnsi="Arial" w:cs="Arial"/>
          <w:sz w:val="24"/>
          <w:szCs w:val="24"/>
        </w:rPr>
        <w:t xml:space="preserve"> ‘</w:t>
      </w:r>
      <w:r w:rsidRPr="00337BCD">
        <w:rPr>
          <w:rFonts w:ascii="Arial" w:hAnsi="Arial" w:cs="Arial"/>
          <w:sz w:val="24"/>
          <w:szCs w:val="24"/>
        </w:rPr>
        <w:t>Play therapy</w:t>
      </w:r>
      <w:r>
        <w:rPr>
          <w:rFonts w:ascii="Arial" w:hAnsi="Arial" w:cs="Arial"/>
          <w:sz w:val="24"/>
          <w:szCs w:val="24"/>
        </w:rPr>
        <w:t>’</w:t>
      </w:r>
      <w:r w:rsidRPr="00337BCD">
        <w:rPr>
          <w:rFonts w:ascii="Arial" w:hAnsi="Arial" w:cs="Arial"/>
          <w:sz w:val="24"/>
          <w:szCs w:val="24"/>
        </w:rPr>
        <w:t xml:space="preserve">. </w:t>
      </w:r>
      <w:r w:rsidRPr="00337BCD">
        <w:rPr>
          <w:rFonts w:ascii="Arial" w:hAnsi="Arial" w:cs="Arial"/>
          <w:i/>
          <w:iCs/>
          <w:sz w:val="24"/>
          <w:szCs w:val="24"/>
        </w:rPr>
        <w:t>Counselling and Human Development</w:t>
      </w:r>
      <w:r w:rsidRPr="00337BCD">
        <w:rPr>
          <w:rFonts w:ascii="Arial" w:hAnsi="Arial" w:cs="Arial"/>
          <w:sz w:val="24"/>
          <w:szCs w:val="24"/>
        </w:rPr>
        <w:t>, 31(1)</w:t>
      </w:r>
      <w:r>
        <w:rPr>
          <w:rFonts w:ascii="Arial" w:hAnsi="Arial" w:cs="Arial"/>
          <w:sz w:val="24"/>
          <w:szCs w:val="24"/>
        </w:rPr>
        <w:t>. pp.</w:t>
      </w:r>
      <w:r w:rsidRPr="00337BCD">
        <w:rPr>
          <w:rFonts w:ascii="Arial" w:hAnsi="Arial" w:cs="Arial"/>
          <w:sz w:val="24"/>
          <w:szCs w:val="24"/>
        </w:rPr>
        <w:t xml:space="preserve"> 1</w:t>
      </w:r>
      <w:r>
        <w:rPr>
          <w:rFonts w:ascii="Arial" w:hAnsi="Arial" w:cs="Arial"/>
          <w:sz w:val="24"/>
          <w:szCs w:val="24"/>
        </w:rPr>
        <w:t>-10.</w:t>
      </w:r>
    </w:p>
    <w:p w14:paraId="3BA10B3A" w14:textId="77777777" w:rsidR="00BD5BF7" w:rsidRDefault="00BD5BF7" w:rsidP="00BD5BF7">
      <w:pPr>
        <w:spacing w:line="240" w:lineRule="auto"/>
        <w:rPr>
          <w:rFonts w:ascii="Arial" w:hAnsi="Arial" w:cs="Arial"/>
          <w:sz w:val="24"/>
          <w:szCs w:val="24"/>
        </w:rPr>
      </w:pPr>
    </w:p>
    <w:p w14:paraId="2C3880EB" w14:textId="77777777" w:rsidR="00BD5BF7" w:rsidRPr="00F36565" w:rsidRDefault="00BD5BF7" w:rsidP="00BD5BF7">
      <w:pPr>
        <w:spacing w:line="240" w:lineRule="auto"/>
        <w:rPr>
          <w:rFonts w:ascii="Arial" w:hAnsi="Arial" w:cs="Arial"/>
          <w:sz w:val="24"/>
          <w:szCs w:val="24"/>
        </w:rPr>
      </w:pPr>
      <w:r w:rsidRPr="00F36565">
        <w:rPr>
          <w:rFonts w:ascii="Arial" w:hAnsi="Arial" w:cs="Arial"/>
          <w:sz w:val="24"/>
          <w:szCs w:val="24"/>
        </w:rPr>
        <w:t xml:space="preserve">Lewis, A. and Norwich, B. (2004) </w:t>
      </w:r>
      <w:r w:rsidRPr="00F36565">
        <w:rPr>
          <w:rFonts w:ascii="Arial" w:hAnsi="Arial" w:cs="Arial"/>
          <w:i/>
          <w:iCs/>
          <w:sz w:val="24"/>
          <w:szCs w:val="24"/>
        </w:rPr>
        <w:t>Special Teaching for Special Children</w:t>
      </w:r>
      <w:r w:rsidRPr="00F36565">
        <w:rPr>
          <w:rFonts w:ascii="Arial" w:hAnsi="Arial" w:cs="Arial"/>
          <w:sz w:val="24"/>
          <w:szCs w:val="24"/>
        </w:rPr>
        <w:t>. London:</w:t>
      </w:r>
    </w:p>
    <w:p w14:paraId="0EB690D7" w14:textId="0EE9D94F" w:rsidR="00BD5BF7" w:rsidRDefault="00BD5BF7" w:rsidP="00BD5BF7">
      <w:pPr>
        <w:spacing w:line="240" w:lineRule="auto"/>
        <w:rPr>
          <w:rFonts w:ascii="Arial" w:hAnsi="Arial" w:cs="Arial"/>
          <w:sz w:val="24"/>
          <w:szCs w:val="24"/>
        </w:rPr>
      </w:pPr>
      <w:r w:rsidRPr="00F36565">
        <w:rPr>
          <w:rFonts w:ascii="Arial" w:hAnsi="Arial" w:cs="Arial"/>
          <w:sz w:val="24"/>
          <w:szCs w:val="24"/>
        </w:rPr>
        <w:t>McGraw-Hill Education</w:t>
      </w:r>
      <w:r>
        <w:rPr>
          <w:rFonts w:ascii="Arial" w:hAnsi="Arial" w:cs="Arial"/>
          <w:sz w:val="24"/>
          <w:szCs w:val="24"/>
        </w:rPr>
        <w:t>.</w:t>
      </w:r>
    </w:p>
    <w:p w14:paraId="0CDF36F0" w14:textId="77777777" w:rsidR="00BD5BF7" w:rsidRDefault="00BD5BF7" w:rsidP="00BD5BF7">
      <w:pPr>
        <w:spacing w:line="240" w:lineRule="auto"/>
        <w:rPr>
          <w:rFonts w:ascii="Arial" w:hAnsi="Arial" w:cs="Arial"/>
          <w:sz w:val="24"/>
          <w:szCs w:val="24"/>
        </w:rPr>
      </w:pPr>
    </w:p>
    <w:p w14:paraId="6A4B5CD1" w14:textId="77777777" w:rsidR="00BD5BF7" w:rsidRPr="00693B31" w:rsidRDefault="00BD5BF7" w:rsidP="00BD5BF7">
      <w:pPr>
        <w:spacing w:line="240" w:lineRule="auto"/>
        <w:rPr>
          <w:rFonts w:ascii="Arial" w:hAnsi="Arial" w:cs="Arial"/>
          <w:i/>
          <w:iCs/>
          <w:sz w:val="24"/>
          <w:szCs w:val="24"/>
        </w:rPr>
      </w:pPr>
      <w:proofErr w:type="spellStart"/>
      <w:r>
        <w:rPr>
          <w:rFonts w:ascii="Arial" w:hAnsi="Arial" w:cs="Arial"/>
          <w:sz w:val="24"/>
          <w:szCs w:val="24"/>
        </w:rPr>
        <w:t>Lipkus</w:t>
      </w:r>
      <w:proofErr w:type="spellEnd"/>
      <w:r>
        <w:rPr>
          <w:rFonts w:ascii="Arial" w:hAnsi="Arial" w:cs="Arial"/>
          <w:sz w:val="24"/>
          <w:szCs w:val="24"/>
        </w:rPr>
        <w:t xml:space="preserve">, </w:t>
      </w:r>
      <w:r w:rsidRPr="00693B31">
        <w:rPr>
          <w:rFonts w:ascii="Arial" w:hAnsi="Arial" w:cs="Arial"/>
          <w:sz w:val="24"/>
          <w:szCs w:val="24"/>
        </w:rPr>
        <w:t>I. (1991)</w:t>
      </w:r>
      <w:r>
        <w:rPr>
          <w:rFonts w:ascii="Arial" w:hAnsi="Arial" w:cs="Arial"/>
          <w:sz w:val="24"/>
          <w:szCs w:val="24"/>
        </w:rPr>
        <w:t xml:space="preserve"> ‘</w:t>
      </w:r>
      <w:r w:rsidRPr="00693B31">
        <w:rPr>
          <w:rFonts w:ascii="Arial" w:hAnsi="Arial" w:cs="Arial"/>
          <w:sz w:val="24"/>
          <w:szCs w:val="24"/>
        </w:rPr>
        <w:t>The construction and preliminary</w:t>
      </w:r>
      <w:r>
        <w:rPr>
          <w:rFonts w:ascii="Arial" w:hAnsi="Arial" w:cs="Arial"/>
          <w:sz w:val="24"/>
          <w:szCs w:val="24"/>
        </w:rPr>
        <w:t xml:space="preserve"> </w:t>
      </w:r>
      <w:r w:rsidRPr="00693B31">
        <w:rPr>
          <w:rFonts w:ascii="Arial" w:hAnsi="Arial" w:cs="Arial"/>
          <w:sz w:val="24"/>
          <w:szCs w:val="24"/>
        </w:rPr>
        <w:t>validation of a global belief in a just world scale</w:t>
      </w:r>
      <w:r>
        <w:rPr>
          <w:rFonts w:ascii="Arial" w:hAnsi="Arial" w:cs="Arial"/>
          <w:sz w:val="24"/>
          <w:szCs w:val="24"/>
        </w:rPr>
        <w:t xml:space="preserve"> </w:t>
      </w:r>
      <w:r w:rsidRPr="00693B31">
        <w:rPr>
          <w:rFonts w:ascii="Arial" w:hAnsi="Arial" w:cs="Arial"/>
          <w:sz w:val="24"/>
          <w:szCs w:val="24"/>
        </w:rPr>
        <w:t>and the exploratory analysis of the multidimensional belief in a just world scale</w:t>
      </w:r>
      <w:r>
        <w:rPr>
          <w:rFonts w:ascii="Arial" w:hAnsi="Arial" w:cs="Arial"/>
          <w:sz w:val="24"/>
          <w:szCs w:val="24"/>
        </w:rPr>
        <w:t>’. In P. Post et al. ‘</w:t>
      </w:r>
      <w:r w:rsidRPr="00693B31">
        <w:rPr>
          <w:rFonts w:ascii="Arial" w:hAnsi="Arial" w:cs="Arial"/>
          <w:sz w:val="24"/>
          <w:szCs w:val="24"/>
        </w:rPr>
        <w:t>Impact of Child–Teacher Relationship Training on Teacher Attitudes</w:t>
      </w:r>
      <w:r>
        <w:rPr>
          <w:rFonts w:ascii="Arial" w:hAnsi="Arial" w:cs="Arial"/>
          <w:sz w:val="24"/>
          <w:szCs w:val="24"/>
        </w:rPr>
        <w:t xml:space="preserve"> </w:t>
      </w:r>
      <w:r w:rsidRPr="00693B31">
        <w:rPr>
          <w:rFonts w:ascii="Arial" w:hAnsi="Arial" w:cs="Arial"/>
          <w:sz w:val="24"/>
          <w:szCs w:val="24"/>
        </w:rPr>
        <w:t>and Classroom Behaviours</w:t>
      </w:r>
      <w:r>
        <w:rPr>
          <w:rFonts w:ascii="Arial" w:hAnsi="Arial" w:cs="Arial"/>
          <w:sz w:val="24"/>
          <w:szCs w:val="24"/>
        </w:rPr>
        <w:t xml:space="preserve">’. </w:t>
      </w:r>
      <w:r>
        <w:rPr>
          <w:rFonts w:ascii="Arial" w:hAnsi="Arial" w:cs="Arial"/>
          <w:i/>
          <w:iCs/>
          <w:sz w:val="24"/>
          <w:szCs w:val="24"/>
        </w:rPr>
        <w:t>International Journal of Play, 29 (3). pp. 119-130.</w:t>
      </w:r>
    </w:p>
    <w:p w14:paraId="6834B0A4" w14:textId="77777777" w:rsidR="00BD5BF7" w:rsidRDefault="00BD5BF7" w:rsidP="00BD5BF7">
      <w:pPr>
        <w:spacing w:line="240" w:lineRule="auto"/>
        <w:rPr>
          <w:rFonts w:ascii="Arial" w:hAnsi="Arial" w:cs="Arial"/>
          <w:sz w:val="24"/>
          <w:szCs w:val="24"/>
        </w:rPr>
      </w:pPr>
    </w:p>
    <w:p w14:paraId="486960F0" w14:textId="77777777" w:rsidR="00BD5BF7" w:rsidRDefault="00BD5BF7" w:rsidP="00BD5BF7">
      <w:pPr>
        <w:spacing w:line="240" w:lineRule="auto"/>
        <w:rPr>
          <w:rFonts w:ascii="Arial" w:hAnsi="Arial" w:cs="Arial"/>
          <w:sz w:val="24"/>
          <w:szCs w:val="24"/>
        </w:rPr>
      </w:pPr>
      <w:r w:rsidRPr="007B6400">
        <w:rPr>
          <w:rFonts w:ascii="Arial" w:hAnsi="Arial" w:cs="Arial"/>
          <w:sz w:val="24"/>
          <w:szCs w:val="24"/>
        </w:rPr>
        <w:t xml:space="preserve">Martin, B. (2019) In-Depth: Cognitive Behavioural Therapy. Available at: </w:t>
      </w:r>
      <w:hyperlink r:id="rId12" w:history="1">
        <w:r w:rsidRPr="008F554B">
          <w:rPr>
            <w:rStyle w:val="Hyperlink"/>
            <w:rFonts w:ascii="Arial" w:hAnsi="Arial" w:cs="Arial"/>
            <w:sz w:val="24"/>
            <w:szCs w:val="24"/>
          </w:rPr>
          <w:t>https://psychcentral.com/lib/in-depth-cognitive-behavioral-therapy/</w:t>
        </w:r>
      </w:hyperlink>
      <w:r>
        <w:rPr>
          <w:rFonts w:ascii="Arial" w:hAnsi="Arial" w:cs="Arial"/>
          <w:sz w:val="24"/>
          <w:szCs w:val="24"/>
        </w:rPr>
        <w:t xml:space="preserve"> </w:t>
      </w:r>
      <w:r w:rsidRPr="007B6400">
        <w:rPr>
          <w:rFonts w:ascii="Arial" w:hAnsi="Arial" w:cs="Arial"/>
          <w:sz w:val="24"/>
          <w:szCs w:val="24"/>
        </w:rPr>
        <w:t>(Accessed on 13th June 2020)</w:t>
      </w:r>
    </w:p>
    <w:p w14:paraId="0DB8BD78" w14:textId="77777777" w:rsidR="00BD5BF7" w:rsidRDefault="00BD5BF7" w:rsidP="00BD5BF7">
      <w:pPr>
        <w:spacing w:line="240" w:lineRule="auto"/>
        <w:rPr>
          <w:rFonts w:ascii="Arial" w:hAnsi="Arial" w:cs="Arial"/>
          <w:sz w:val="24"/>
          <w:szCs w:val="24"/>
        </w:rPr>
      </w:pPr>
    </w:p>
    <w:p w14:paraId="034955C0" w14:textId="5BA5B7DC" w:rsidR="00BD5BF7" w:rsidRDefault="00BD5BF7" w:rsidP="00BD5BF7">
      <w:pPr>
        <w:spacing w:line="240" w:lineRule="auto"/>
        <w:rPr>
          <w:rFonts w:ascii="Arial" w:hAnsi="Arial" w:cs="Arial"/>
          <w:sz w:val="24"/>
          <w:szCs w:val="24"/>
        </w:rPr>
      </w:pPr>
      <w:r w:rsidRPr="00F007AD">
        <w:rPr>
          <w:rFonts w:ascii="Arial" w:hAnsi="Arial" w:cs="Arial"/>
          <w:sz w:val="24"/>
          <w:szCs w:val="24"/>
        </w:rPr>
        <w:t xml:space="preserve">Maslow, A. H. (1943) </w:t>
      </w:r>
      <w:r>
        <w:rPr>
          <w:rFonts w:ascii="Arial" w:hAnsi="Arial" w:cs="Arial"/>
          <w:sz w:val="24"/>
          <w:szCs w:val="24"/>
        </w:rPr>
        <w:t>‘</w:t>
      </w:r>
      <w:r w:rsidRPr="00F007AD">
        <w:rPr>
          <w:rFonts w:ascii="Arial" w:hAnsi="Arial" w:cs="Arial"/>
          <w:sz w:val="24"/>
          <w:szCs w:val="24"/>
        </w:rPr>
        <w:t>A theory of human motivation</w:t>
      </w:r>
      <w:r>
        <w:rPr>
          <w:rFonts w:ascii="Arial" w:hAnsi="Arial" w:cs="Arial"/>
          <w:sz w:val="24"/>
          <w:szCs w:val="24"/>
        </w:rPr>
        <w:t>’</w:t>
      </w:r>
      <w:r w:rsidRPr="00F007AD">
        <w:rPr>
          <w:rFonts w:ascii="Arial" w:hAnsi="Arial" w:cs="Arial"/>
          <w:sz w:val="24"/>
          <w:szCs w:val="24"/>
        </w:rPr>
        <w:t xml:space="preserve">. </w:t>
      </w:r>
      <w:r w:rsidRPr="00F007AD">
        <w:rPr>
          <w:rFonts w:ascii="Arial" w:hAnsi="Arial" w:cs="Arial"/>
          <w:i/>
          <w:iCs/>
          <w:sz w:val="24"/>
          <w:szCs w:val="24"/>
        </w:rPr>
        <w:t>Psychological Review</w:t>
      </w:r>
      <w:r w:rsidRPr="00F007AD">
        <w:rPr>
          <w:rFonts w:ascii="Arial" w:hAnsi="Arial" w:cs="Arial"/>
          <w:sz w:val="24"/>
          <w:szCs w:val="24"/>
        </w:rPr>
        <w:t xml:space="preserve">, 50(4), </w:t>
      </w:r>
      <w:r>
        <w:rPr>
          <w:rFonts w:ascii="Arial" w:hAnsi="Arial" w:cs="Arial"/>
          <w:sz w:val="24"/>
          <w:szCs w:val="24"/>
        </w:rPr>
        <w:t xml:space="preserve">pp. </w:t>
      </w:r>
      <w:r w:rsidRPr="00F007AD">
        <w:rPr>
          <w:rFonts w:ascii="Arial" w:hAnsi="Arial" w:cs="Arial"/>
          <w:sz w:val="24"/>
          <w:szCs w:val="24"/>
        </w:rPr>
        <w:t>370-</w:t>
      </w:r>
      <w:r>
        <w:rPr>
          <w:rFonts w:ascii="Arial" w:hAnsi="Arial" w:cs="Arial"/>
          <w:sz w:val="24"/>
          <w:szCs w:val="24"/>
        </w:rPr>
        <w:t>3</w:t>
      </w:r>
      <w:r w:rsidRPr="00F007AD">
        <w:rPr>
          <w:rFonts w:ascii="Arial" w:hAnsi="Arial" w:cs="Arial"/>
          <w:sz w:val="24"/>
          <w:szCs w:val="24"/>
        </w:rPr>
        <w:t>96</w:t>
      </w:r>
      <w:r>
        <w:rPr>
          <w:rFonts w:ascii="Arial" w:hAnsi="Arial" w:cs="Arial"/>
          <w:sz w:val="24"/>
          <w:szCs w:val="24"/>
        </w:rPr>
        <w:t>.</w:t>
      </w:r>
    </w:p>
    <w:p w14:paraId="2F6B6039" w14:textId="77777777" w:rsidR="00BD5BF7" w:rsidRDefault="00BD5BF7" w:rsidP="00BD5BF7">
      <w:pPr>
        <w:spacing w:line="240" w:lineRule="auto"/>
        <w:rPr>
          <w:rFonts w:ascii="Arial" w:hAnsi="Arial" w:cs="Arial"/>
          <w:sz w:val="24"/>
          <w:szCs w:val="24"/>
        </w:rPr>
      </w:pPr>
    </w:p>
    <w:p w14:paraId="45572A66" w14:textId="77777777" w:rsidR="00BD5BF7" w:rsidRDefault="00BD5BF7" w:rsidP="00BD5BF7">
      <w:pPr>
        <w:spacing w:line="240" w:lineRule="auto"/>
        <w:rPr>
          <w:rFonts w:ascii="Arial" w:hAnsi="Arial" w:cs="Arial"/>
          <w:sz w:val="24"/>
          <w:szCs w:val="24"/>
        </w:rPr>
      </w:pPr>
      <w:r w:rsidRPr="00B321EF">
        <w:rPr>
          <w:rFonts w:ascii="Arial" w:hAnsi="Arial" w:cs="Arial"/>
          <w:sz w:val="24"/>
          <w:szCs w:val="24"/>
        </w:rPr>
        <w:t xml:space="preserve">McLeod, S. A. (2015) Humanism. Simply Psychology. </w:t>
      </w:r>
      <w:r>
        <w:rPr>
          <w:rFonts w:ascii="Arial" w:hAnsi="Arial" w:cs="Arial"/>
          <w:sz w:val="24"/>
          <w:szCs w:val="24"/>
        </w:rPr>
        <w:t xml:space="preserve">Available at: </w:t>
      </w:r>
      <w:hyperlink r:id="rId13" w:history="1">
        <w:r w:rsidRPr="005F64E7">
          <w:rPr>
            <w:rStyle w:val="Hyperlink"/>
            <w:rFonts w:ascii="Arial" w:hAnsi="Arial" w:cs="Arial"/>
            <w:sz w:val="24"/>
            <w:szCs w:val="24"/>
          </w:rPr>
          <w:t>https://www.simplypsychology.org/humanistic.html</w:t>
        </w:r>
      </w:hyperlink>
      <w:r>
        <w:rPr>
          <w:rFonts w:ascii="Arial" w:hAnsi="Arial" w:cs="Arial"/>
          <w:sz w:val="24"/>
          <w:szCs w:val="24"/>
        </w:rPr>
        <w:t xml:space="preserve"> (Accessed on 15th June 2020)</w:t>
      </w:r>
    </w:p>
    <w:p w14:paraId="3C0264AB" w14:textId="77777777" w:rsidR="00BD5BF7" w:rsidRDefault="00BD5BF7" w:rsidP="00BD5BF7">
      <w:pPr>
        <w:spacing w:line="240" w:lineRule="auto"/>
        <w:rPr>
          <w:rFonts w:ascii="Arial" w:hAnsi="Arial" w:cs="Arial"/>
          <w:sz w:val="24"/>
          <w:szCs w:val="24"/>
        </w:rPr>
      </w:pPr>
    </w:p>
    <w:p w14:paraId="42DCD740" w14:textId="77777777" w:rsidR="00BD5BF7" w:rsidRDefault="00BD5BF7" w:rsidP="00BD5BF7">
      <w:pPr>
        <w:spacing w:line="240" w:lineRule="auto"/>
        <w:rPr>
          <w:rFonts w:ascii="Arial" w:hAnsi="Arial" w:cs="Arial"/>
          <w:sz w:val="24"/>
          <w:szCs w:val="24"/>
        </w:rPr>
      </w:pPr>
      <w:r w:rsidRPr="00871EF1">
        <w:rPr>
          <w:rFonts w:ascii="Arial" w:hAnsi="Arial" w:cs="Arial"/>
          <w:sz w:val="24"/>
          <w:szCs w:val="24"/>
        </w:rPr>
        <w:t>McLeod, S. A. (2017) Psychodynamic approach</w:t>
      </w:r>
      <w:r>
        <w:rPr>
          <w:rFonts w:ascii="Arial" w:hAnsi="Arial" w:cs="Arial"/>
          <w:sz w:val="24"/>
          <w:szCs w:val="24"/>
        </w:rPr>
        <w:t>:</w:t>
      </w:r>
      <w:r w:rsidRPr="00871EF1">
        <w:rPr>
          <w:rFonts w:ascii="Arial" w:hAnsi="Arial" w:cs="Arial"/>
          <w:sz w:val="24"/>
          <w:szCs w:val="24"/>
        </w:rPr>
        <w:t xml:space="preserve"> Simply Psychology. </w:t>
      </w:r>
      <w:r>
        <w:rPr>
          <w:rFonts w:ascii="Arial" w:hAnsi="Arial" w:cs="Arial"/>
          <w:sz w:val="24"/>
          <w:szCs w:val="24"/>
        </w:rPr>
        <w:t xml:space="preserve">Available at: </w:t>
      </w:r>
      <w:hyperlink r:id="rId14" w:history="1">
        <w:r w:rsidRPr="00650AF2">
          <w:rPr>
            <w:rStyle w:val="Hyperlink"/>
            <w:rFonts w:ascii="Arial" w:hAnsi="Arial" w:cs="Arial"/>
            <w:sz w:val="24"/>
            <w:szCs w:val="24"/>
          </w:rPr>
          <w:t>https://www.simplypsychology.org/psychodynamic.html</w:t>
        </w:r>
      </w:hyperlink>
      <w:r>
        <w:rPr>
          <w:rFonts w:ascii="Arial" w:hAnsi="Arial" w:cs="Arial"/>
          <w:sz w:val="24"/>
          <w:szCs w:val="24"/>
        </w:rPr>
        <w:t xml:space="preserve"> (Accessed on 14th June 2020)</w:t>
      </w:r>
    </w:p>
    <w:p w14:paraId="2D3A9801" w14:textId="77777777" w:rsidR="00BD5BF7" w:rsidRDefault="00BD5BF7" w:rsidP="00BD5BF7">
      <w:pPr>
        <w:spacing w:line="240" w:lineRule="auto"/>
        <w:rPr>
          <w:rFonts w:ascii="Arial" w:hAnsi="Arial" w:cs="Arial"/>
          <w:sz w:val="24"/>
          <w:szCs w:val="24"/>
        </w:rPr>
      </w:pPr>
    </w:p>
    <w:p w14:paraId="3BE62B77" w14:textId="77777777" w:rsidR="00BD5BF7" w:rsidRDefault="00BD5BF7" w:rsidP="00BD5BF7">
      <w:pPr>
        <w:spacing w:line="240" w:lineRule="auto"/>
        <w:rPr>
          <w:rFonts w:ascii="Arial" w:hAnsi="Arial" w:cs="Arial"/>
          <w:sz w:val="24"/>
          <w:szCs w:val="24"/>
        </w:rPr>
      </w:pPr>
      <w:r w:rsidRPr="00206C01">
        <w:rPr>
          <w:rFonts w:ascii="Arial" w:hAnsi="Arial" w:cs="Arial"/>
          <w:sz w:val="24"/>
          <w:szCs w:val="24"/>
        </w:rPr>
        <w:t>McLeod, S. A. (2019) Psychosexual stages</w:t>
      </w:r>
      <w:r>
        <w:rPr>
          <w:rFonts w:ascii="Arial" w:hAnsi="Arial" w:cs="Arial"/>
          <w:sz w:val="24"/>
          <w:szCs w:val="24"/>
        </w:rPr>
        <w:t>:</w:t>
      </w:r>
      <w:r w:rsidRPr="00206C01">
        <w:rPr>
          <w:rFonts w:ascii="Arial" w:hAnsi="Arial" w:cs="Arial"/>
          <w:sz w:val="24"/>
          <w:szCs w:val="24"/>
        </w:rPr>
        <w:t xml:space="preserve"> Simply Psychology. </w:t>
      </w:r>
      <w:r>
        <w:rPr>
          <w:rFonts w:ascii="Arial" w:hAnsi="Arial" w:cs="Arial"/>
          <w:sz w:val="24"/>
          <w:szCs w:val="24"/>
        </w:rPr>
        <w:t xml:space="preserve">Available at: </w:t>
      </w:r>
      <w:hyperlink r:id="rId15" w:history="1">
        <w:r w:rsidRPr="00650AF2">
          <w:rPr>
            <w:rStyle w:val="Hyperlink"/>
            <w:rFonts w:ascii="Arial" w:hAnsi="Arial" w:cs="Arial"/>
            <w:sz w:val="24"/>
            <w:szCs w:val="24"/>
          </w:rPr>
          <w:t>https://www.simplypsychology.org/psychosexual.html</w:t>
        </w:r>
      </w:hyperlink>
      <w:r>
        <w:rPr>
          <w:rFonts w:ascii="Arial" w:hAnsi="Arial" w:cs="Arial"/>
          <w:sz w:val="24"/>
          <w:szCs w:val="24"/>
        </w:rPr>
        <w:t xml:space="preserve"> (Accessed on 14th June 2020)</w:t>
      </w:r>
    </w:p>
    <w:p w14:paraId="081E4A8D" w14:textId="77777777" w:rsidR="00BD5BF7" w:rsidRDefault="00BD5BF7" w:rsidP="00BD5BF7">
      <w:pPr>
        <w:spacing w:line="240" w:lineRule="auto"/>
        <w:rPr>
          <w:rFonts w:ascii="Arial" w:hAnsi="Arial" w:cs="Arial"/>
          <w:sz w:val="24"/>
          <w:szCs w:val="24"/>
        </w:rPr>
      </w:pPr>
    </w:p>
    <w:p w14:paraId="0D1EC04B" w14:textId="77777777" w:rsidR="00BD5BF7" w:rsidRDefault="00BD5BF7" w:rsidP="00BD5BF7">
      <w:pPr>
        <w:spacing w:line="240" w:lineRule="auto"/>
        <w:rPr>
          <w:rFonts w:ascii="Arial" w:hAnsi="Arial" w:cs="Arial"/>
          <w:sz w:val="24"/>
          <w:szCs w:val="24"/>
        </w:rPr>
      </w:pPr>
      <w:bookmarkStart w:id="6" w:name="_Hlk43490233"/>
      <w:r w:rsidRPr="004A2A1C">
        <w:rPr>
          <w:rFonts w:ascii="Arial" w:hAnsi="Arial" w:cs="Arial"/>
          <w:sz w:val="24"/>
          <w:szCs w:val="24"/>
        </w:rPr>
        <w:t xml:space="preserve">Mearns, P. </w:t>
      </w:r>
      <w:r>
        <w:rPr>
          <w:rFonts w:ascii="Arial" w:hAnsi="Arial" w:cs="Arial"/>
          <w:sz w:val="24"/>
          <w:szCs w:val="24"/>
        </w:rPr>
        <w:t>and</w:t>
      </w:r>
      <w:r w:rsidRPr="004A2A1C">
        <w:rPr>
          <w:rFonts w:ascii="Arial" w:hAnsi="Arial" w:cs="Arial"/>
          <w:sz w:val="24"/>
          <w:szCs w:val="24"/>
        </w:rPr>
        <w:t xml:space="preserve"> Thorne, B. (1988) </w:t>
      </w:r>
      <w:bookmarkEnd w:id="6"/>
      <w:r w:rsidRPr="004A2A1C">
        <w:rPr>
          <w:rFonts w:ascii="Arial" w:hAnsi="Arial" w:cs="Arial"/>
          <w:i/>
          <w:iCs/>
          <w:sz w:val="24"/>
          <w:szCs w:val="24"/>
        </w:rPr>
        <w:t>Person-Centred Counselling in Action (Counselling in Action series).</w:t>
      </w:r>
      <w:r w:rsidRPr="004A2A1C">
        <w:rPr>
          <w:rFonts w:ascii="Arial" w:hAnsi="Arial" w:cs="Arial"/>
          <w:sz w:val="24"/>
          <w:szCs w:val="24"/>
        </w:rPr>
        <w:t xml:space="preserve"> London: SAGE Publications Ltd.</w:t>
      </w:r>
    </w:p>
    <w:p w14:paraId="6FC3B225" w14:textId="77777777" w:rsidR="00BD5BF7" w:rsidRDefault="00BD5BF7" w:rsidP="00BD5BF7">
      <w:pPr>
        <w:spacing w:line="240" w:lineRule="auto"/>
        <w:rPr>
          <w:rFonts w:ascii="Arial" w:hAnsi="Arial" w:cs="Arial"/>
          <w:sz w:val="24"/>
          <w:szCs w:val="24"/>
        </w:rPr>
      </w:pPr>
    </w:p>
    <w:p w14:paraId="4196186C" w14:textId="77777777" w:rsidR="00BD5BF7" w:rsidRDefault="00BD5BF7" w:rsidP="00BD5BF7">
      <w:pPr>
        <w:spacing w:line="240" w:lineRule="auto"/>
        <w:rPr>
          <w:rFonts w:ascii="Arial" w:hAnsi="Arial" w:cs="Arial"/>
          <w:sz w:val="24"/>
          <w:szCs w:val="24"/>
        </w:rPr>
      </w:pPr>
      <w:r w:rsidRPr="008B15A2">
        <w:rPr>
          <w:rFonts w:ascii="Arial" w:hAnsi="Arial" w:cs="Arial"/>
          <w:sz w:val="24"/>
          <w:szCs w:val="24"/>
        </w:rPr>
        <w:t>Meyer</w:t>
      </w:r>
      <w:r>
        <w:rPr>
          <w:rFonts w:ascii="Arial" w:hAnsi="Arial" w:cs="Arial"/>
          <w:sz w:val="24"/>
          <w:szCs w:val="24"/>
        </w:rPr>
        <w:t>, W.</w:t>
      </w:r>
      <w:r w:rsidRPr="008B15A2">
        <w:rPr>
          <w:rFonts w:ascii="Arial" w:hAnsi="Arial" w:cs="Arial"/>
          <w:sz w:val="24"/>
          <w:szCs w:val="24"/>
        </w:rPr>
        <w:t xml:space="preserve"> and Van Ede,</w:t>
      </w:r>
      <w:r>
        <w:rPr>
          <w:rFonts w:ascii="Arial" w:hAnsi="Arial" w:cs="Arial"/>
          <w:sz w:val="24"/>
          <w:szCs w:val="24"/>
        </w:rPr>
        <w:t xml:space="preserve"> D. (</w:t>
      </w:r>
      <w:r w:rsidRPr="008B15A2">
        <w:rPr>
          <w:rFonts w:ascii="Arial" w:hAnsi="Arial" w:cs="Arial"/>
          <w:sz w:val="24"/>
          <w:szCs w:val="24"/>
        </w:rPr>
        <w:t>1995</w:t>
      </w:r>
      <w:r>
        <w:rPr>
          <w:rFonts w:ascii="Arial" w:hAnsi="Arial" w:cs="Arial"/>
          <w:sz w:val="24"/>
          <w:szCs w:val="24"/>
        </w:rPr>
        <w:t xml:space="preserve">) ‘Theories of Development’. In D.A. </w:t>
      </w:r>
      <w:proofErr w:type="spellStart"/>
      <w:r>
        <w:rPr>
          <w:rFonts w:ascii="Arial" w:hAnsi="Arial" w:cs="Arial"/>
          <w:sz w:val="24"/>
          <w:szCs w:val="24"/>
        </w:rPr>
        <w:t>Louw</w:t>
      </w:r>
      <w:proofErr w:type="spellEnd"/>
      <w:r>
        <w:rPr>
          <w:rFonts w:ascii="Arial" w:hAnsi="Arial" w:cs="Arial"/>
          <w:sz w:val="24"/>
          <w:szCs w:val="24"/>
        </w:rPr>
        <w:t xml:space="preserve"> (Ed.). </w:t>
      </w:r>
      <w:r>
        <w:rPr>
          <w:rFonts w:ascii="Arial" w:hAnsi="Arial" w:cs="Arial"/>
          <w:i/>
          <w:iCs/>
          <w:sz w:val="24"/>
          <w:szCs w:val="24"/>
        </w:rPr>
        <w:t xml:space="preserve">Human Development. </w:t>
      </w:r>
      <w:r>
        <w:rPr>
          <w:rFonts w:ascii="Arial" w:hAnsi="Arial" w:cs="Arial"/>
          <w:sz w:val="24"/>
          <w:szCs w:val="24"/>
        </w:rPr>
        <w:t xml:space="preserve">Pretoria: Kagiso </w:t>
      </w:r>
      <w:proofErr w:type="spellStart"/>
      <w:r>
        <w:rPr>
          <w:rFonts w:ascii="Arial" w:hAnsi="Arial" w:cs="Arial"/>
          <w:sz w:val="24"/>
          <w:szCs w:val="24"/>
        </w:rPr>
        <w:t>Te</w:t>
      </w:r>
      <w:proofErr w:type="spellEnd"/>
      <w:r>
        <w:rPr>
          <w:rFonts w:ascii="Arial" w:hAnsi="Arial" w:cs="Arial"/>
          <w:sz w:val="24"/>
          <w:szCs w:val="24"/>
        </w:rPr>
        <w:t>.</w:t>
      </w:r>
    </w:p>
    <w:p w14:paraId="3633BF20" w14:textId="77777777" w:rsidR="00BD5BF7" w:rsidRDefault="00BD5BF7" w:rsidP="00BD5BF7">
      <w:pPr>
        <w:spacing w:line="240" w:lineRule="auto"/>
        <w:rPr>
          <w:rFonts w:ascii="Arial" w:hAnsi="Arial" w:cs="Arial"/>
          <w:sz w:val="24"/>
          <w:szCs w:val="24"/>
        </w:rPr>
      </w:pPr>
    </w:p>
    <w:p w14:paraId="7A380AEF" w14:textId="2ADFC914" w:rsidR="00BD5BF7" w:rsidRPr="00E80ED6" w:rsidRDefault="00BD5BF7" w:rsidP="00BD5BF7">
      <w:pPr>
        <w:spacing w:line="240" w:lineRule="auto"/>
        <w:rPr>
          <w:rFonts w:ascii="Arial" w:hAnsi="Arial" w:cs="Arial"/>
          <w:sz w:val="24"/>
          <w:szCs w:val="24"/>
        </w:rPr>
      </w:pPr>
      <w:r w:rsidRPr="00E80ED6">
        <w:rPr>
          <w:rFonts w:ascii="Arial" w:hAnsi="Arial" w:cs="Arial"/>
          <w:sz w:val="24"/>
          <w:szCs w:val="24"/>
        </w:rPr>
        <w:t>National Centre for Injury Prevention and Control</w:t>
      </w:r>
      <w:r>
        <w:rPr>
          <w:rFonts w:ascii="Arial" w:hAnsi="Arial" w:cs="Arial"/>
          <w:sz w:val="24"/>
          <w:szCs w:val="24"/>
        </w:rPr>
        <w:t xml:space="preserve">. (2019) </w:t>
      </w:r>
      <w:r w:rsidRPr="00E80ED6">
        <w:rPr>
          <w:rFonts w:ascii="Arial" w:hAnsi="Arial" w:cs="Arial"/>
          <w:i/>
          <w:iCs/>
          <w:sz w:val="24"/>
          <w:szCs w:val="24"/>
        </w:rPr>
        <w:t>Preventing Adverse Childhoo</w:t>
      </w:r>
      <w:r>
        <w:rPr>
          <w:rFonts w:ascii="Arial" w:hAnsi="Arial" w:cs="Arial"/>
          <w:i/>
          <w:iCs/>
          <w:sz w:val="24"/>
          <w:szCs w:val="24"/>
        </w:rPr>
        <w:t xml:space="preserve">d </w:t>
      </w:r>
      <w:r w:rsidRPr="00E80ED6">
        <w:rPr>
          <w:rFonts w:ascii="Arial" w:hAnsi="Arial" w:cs="Arial"/>
          <w:i/>
          <w:iCs/>
          <w:sz w:val="24"/>
          <w:szCs w:val="24"/>
        </w:rPr>
        <w:t>Experiences (ACEs):</w:t>
      </w:r>
      <w:r>
        <w:rPr>
          <w:rFonts w:ascii="Arial" w:hAnsi="Arial" w:cs="Arial"/>
          <w:i/>
          <w:iCs/>
          <w:sz w:val="24"/>
          <w:szCs w:val="24"/>
        </w:rPr>
        <w:t xml:space="preserve"> </w:t>
      </w:r>
      <w:r w:rsidRPr="00E80ED6">
        <w:rPr>
          <w:rFonts w:ascii="Arial" w:hAnsi="Arial" w:cs="Arial"/>
          <w:i/>
          <w:iCs/>
          <w:sz w:val="24"/>
          <w:szCs w:val="24"/>
        </w:rPr>
        <w:t>Leveraging the Best Available Evidence</w:t>
      </w:r>
      <w:r>
        <w:rPr>
          <w:rFonts w:ascii="Arial" w:hAnsi="Arial" w:cs="Arial"/>
          <w:i/>
          <w:iCs/>
          <w:sz w:val="24"/>
          <w:szCs w:val="24"/>
        </w:rPr>
        <w:t xml:space="preserve">. </w:t>
      </w:r>
      <w:r>
        <w:rPr>
          <w:rFonts w:ascii="Arial" w:hAnsi="Arial" w:cs="Arial"/>
          <w:sz w:val="24"/>
          <w:szCs w:val="24"/>
        </w:rPr>
        <w:t xml:space="preserve">Georgia: </w:t>
      </w:r>
      <w:r w:rsidRPr="00E80ED6">
        <w:rPr>
          <w:rFonts w:ascii="Arial" w:hAnsi="Arial" w:cs="Arial"/>
          <w:sz w:val="24"/>
          <w:szCs w:val="24"/>
        </w:rPr>
        <w:t>National Centre for Injury</w:t>
      </w:r>
      <w:r>
        <w:rPr>
          <w:rFonts w:ascii="Arial" w:hAnsi="Arial" w:cs="Arial"/>
          <w:sz w:val="24"/>
          <w:szCs w:val="24"/>
        </w:rPr>
        <w:t xml:space="preserve"> </w:t>
      </w:r>
      <w:r w:rsidRPr="00E80ED6">
        <w:rPr>
          <w:rFonts w:ascii="Arial" w:hAnsi="Arial" w:cs="Arial"/>
          <w:sz w:val="24"/>
          <w:szCs w:val="24"/>
        </w:rPr>
        <w:t>Prevention and Control, Centres for Disease Control and Prevention.</w:t>
      </w:r>
    </w:p>
    <w:p w14:paraId="53086AA2" w14:textId="77777777" w:rsidR="00BD5BF7" w:rsidRDefault="00BD5BF7" w:rsidP="00BD5BF7">
      <w:pPr>
        <w:spacing w:line="240" w:lineRule="auto"/>
        <w:rPr>
          <w:rFonts w:ascii="Arial" w:hAnsi="Arial" w:cs="Arial"/>
          <w:sz w:val="24"/>
          <w:szCs w:val="24"/>
        </w:rPr>
      </w:pPr>
    </w:p>
    <w:p w14:paraId="04EFB3C7" w14:textId="6631BFC2" w:rsidR="00BD5BF7" w:rsidRDefault="00BD5BF7" w:rsidP="00BD5BF7">
      <w:pPr>
        <w:spacing w:line="240" w:lineRule="auto"/>
        <w:rPr>
          <w:rFonts w:ascii="Arial" w:hAnsi="Arial" w:cs="Arial"/>
          <w:sz w:val="24"/>
          <w:szCs w:val="24"/>
        </w:rPr>
      </w:pPr>
      <w:r>
        <w:rPr>
          <w:rFonts w:ascii="Arial" w:hAnsi="Arial" w:cs="Arial"/>
          <w:sz w:val="24"/>
          <w:szCs w:val="24"/>
        </w:rPr>
        <w:t xml:space="preserve">National Health Service. (2019) </w:t>
      </w:r>
      <w:r>
        <w:rPr>
          <w:rFonts w:ascii="Arial" w:hAnsi="Arial" w:cs="Arial"/>
          <w:i/>
          <w:iCs/>
          <w:sz w:val="24"/>
          <w:szCs w:val="24"/>
        </w:rPr>
        <w:t xml:space="preserve">Cognitive Behaviour Therapy (CBT). </w:t>
      </w:r>
      <w:r>
        <w:rPr>
          <w:rFonts w:ascii="Arial" w:hAnsi="Arial" w:cs="Arial"/>
          <w:sz w:val="24"/>
          <w:szCs w:val="24"/>
        </w:rPr>
        <w:t xml:space="preserve">Available at: </w:t>
      </w:r>
      <w:hyperlink r:id="rId16" w:history="1">
        <w:r w:rsidRPr="00777463">
          <w:rPr>
            <w:rStyle w:val="Hyperlink"/>
            <w:rFonts w:ascii="Arial" w:hAnsi="Arial" w:cs="Arial"/>
            <w:sz w:val="24"/>
            <w:szCs w:val="24"/>
          </w:rPr>
          <w:t>https://www.nhs.uk/conditions/cognitive-behavioural-therapy-cbt/</w:t>
        </w:r>
      </w:hyperlink>
      <w:r w:rsidRPr="00777463">
        <w:rPr>
          <w:rFonts w:ascii="Arial" w:hAnsi="Arial" w:cs="Arial"/>
          <w:sz w:val="24"/>
          <w:szCs w:val="24"/>
        </w:rPr>
        <w:t xml:space="preserve"> (Accessed on 13</w:t>
      </w:r>
      <w:r w:rsidRPr="00777463">
        <w:rPr>
          <w:rFonts w:ascii="Arial" w:hAnsi="Arial" w:cs="Arial"/>
          <w:sz w:val="24"/>
          <w:szCs w:val="24"/>
          <w:vertAlign w:val="superscript"/>
        </w:rPr>
        <w:t>th</w:t>
      </w:r>
      <w:r w:rsidRPr="00777463">
        <w:rPr>
          <w:rFonts w:ascii="Arial" w:hAnsi="Arial" w:cs="Arial"/>
          <w:sz w:val="24"/>
          <w:szCs w:val="24"/>
        </w:rPr>
        <w:t xml:space="preserve"> June 2020)</w:t>
      </w:r>
    </w:p>
    <w:p w14:paraId="7AD0947C" w14:textId="77777777" w:rsidR="00BD5BF7" w:rsidRDefault="00BD5BF7" w:rsidP="00BD5BF7">
      <w:pPr>
        <w:spacing w:line="240" w:lineRule="auto"/>
        <w:rPr>
          <w:rFonts w:ascii="Arial" w:hAnsi="Arial" w:cs="Arial"/>
          <w:sz w:val="24"/>
          <w:szCs w:val="24"/>
        </w:rPr>
      </w:pPr>
    </w:p>
    <w:p w14:paraId="2EDD45EB" w14:textId="1D9657DC" w:rsidR="00BD5BF7" w:rsidRDefault="00BD5BF7" w:rsidP="00BD5BF7">
      <w:pPr>
        <w:spacing w:line="240" w:lineRule="auto"/>
        <w:rPr>
          <w:rFonts w:ascii="Arial" w:hAnsi="Arial" w:cs="Arial"/>
          <w:sz w:val="24"/>
          <w:szCs w:val="24"/>
        </w:rPr>
      </w:pPr>
      <w:r>
        <w:rPr>
          <w:rFonts w:ascii="Arial" w:hAnsi="Arial" w:cs="Arial"/>
          <w:sz w:val="24"/>
          <w:szCs w:val="24"/>
        </w:rPr>
        <w:t xml:space="preserve">National Health Service. (2018) </w:t>
      </w:r>
      <w:r w:rsidRPr="00893BCA">
        <w:rPr>
          <w:rFonts w:ascii="Arial" w:hAnsi="Arial" w:cs="Arial"/>
          <w:i/>
          <w:iCs/>
          <w:sz w:val="24"/>
          <w:szCs w:val="24"/>
        </w:rPr>
        <w:t>Attention deficit hyperactivity disorder (ADHD)</w:t>
      </w:r>
      <w:r>
        <w:rPr>
          <w:rFonts w:ascii="Arial" w:hAnsi="Arial" w:cs="Arial"/>
          <w:i/>
          <w:iCs/>
          <w:sz w:val="24"/>
          <w:szCs w:val="24"/>
        </w:rPr>
        <w:t xml:space="preserve">. </w:t>
      </w:r>
      <w:r>
        <w:rPr>
          <w:rFonts w:ascii="Arial" w:hAnsi="Arial" w:cs="Arial"/>
          <w:sz w:val="24"/>
          <w:szCs w:val="24"/>
        </w:rPr>
        <w:t xml:space="preserve">Available at: </w:t>
      </w:r>
      <w:hyperlink r:id="rId17" w:history="1">
        <w:r w:rsidRPr="00893BCA">
          <w:rPr>
            <w:rStyle w:val="Hyperlink"/>
            <w:rFonts w:ascii="Arial" w:hAnsi="Arial" w:cs="Arial"/>
            <w:sz w:val="24"/>
            <w:szCs w:val="24"/>
          </w:rPr>
          <w:t>https://www.nhs.uk/conditions/attention-deficit-hyperactivity-disorder-adhd/</w:t>
        </w:r>
      </w:hyperlink>
      <w:r w:rsidRPr="00893BCA">
        <w:rPr>
          <w:sz w:val="24"/>
          <w:szCs w:val="24"/>
        </w:rPr>
        <w:t xml:space="preserve"> </w:t>
      </w:r>
      <w:r w:rsidRPr="00777463">
        <w:rPr>
          <w:rFonts w:ascii="Arial" w:hAnsi="Arial" w:cs="Arial"/>
          <w:sz w:val="24"/>
          <w:szCs w:val="24"/>
        </w:rPr>
        <w:t xml:space="preserve">(Accessed on </w:t>
      </w:r>
      <w:r>
        <w:rPr>
          <w:rFonts w:ascii="Arial" w:hAnsi="Arial" w:cs="Arial"/>
          <w:sz w:val="24"/>
          <w:szCs w:val="24"/>
        </w:rPr>
        <w:t>20</w:t>
      </w:r>
      <w:r w:rsidRPr="00777463">
        <w:rPr>
          <w:rFonts w:ascii="Arial" w:hAnsi="Arial" w:cs="Arial"/>
          <w:sz w:val="24"/>
          <w:szCs w:val="24"/>
          <w:vertAlign w:val="superscript"/>
        </w:rPr>
        <w:t>th</w:t>
      </w:r>
      <w:r w:rsidRPr="00777463">
        <w:rPr>
          <w:rFonts w:ascii="Arial" w:hAnsi="Arial" w:cs="Arial"/>
          <w:sz w:val="24"/>
          <w:szCs w:val="24"/>
        </w:rPr>
        <w:t xml:space="preserve"> June 2020)</w:t>
      </w:r>
    </w:p>
    <w:p w14:paraId="79D01F5C" w14:textId="77777777" w:rsidR="00BD5BF7" w:rsidRDefault="00BD5BF7" w:rsidP="00BD5BF7">
      <w:pPr>
        <w:spacing w:line="240" w:lineRule="auto"/>
        <w:rPr>
          <w:rFonts w:ascii="Arial" w:hAnsi="Arial" w:cs="Arial"/>
          <w:sz w:val="24"/>
          <w:szCs w:val="24"/>
        </w:rPr>
      </w:pPr>
    </w:p>
    <w:p w14:paraId="40500834" w14:textId="2BB5595B" w:rsidR="00BD5BF7" w:rsidRDefault="00BD5BF7" w:rsidP="00BD5BF7">
      <w:pPr>
        <w:spacing w:line="240" w:lineRule="auto"/>
        <w:rPr>
          <w:rFonts w:ascii="Arial" w:hAnsi="Arial" w:cs="Arial"/>
          <w:sz w:val="24"/>
          <w:szCs w:val="24"/>
        </w:rPr>
      </w:pPr>
      <w:r>
        <w:rPr>
          <w:rFonts w:ascii="Arial" w:hAnsi="Arial" w:cs="Arial"/>
          <w:sz w:val="24"/>
          <w:szCs w:val="24"/>
        </w:rPr>
        <w:t xml:space="preserve">Nurture UK. (2018) </w:t>
      </w:r>
      <w:r>
        <w:rPr>
          <w:rFonts w:ascii="Arial" w:hAnsi="Arial" w:cs="Arial"/>
          <w:i/>
          <w:iCs/>
          <w:sz w:val="24"/>
          <w:szCs w:val="24"/>
        </w:rPr>
        <w:t>Nurture</w:t>
      </w:r>
      <w:r>
        <w:rPr>
          <w:rFonts w:ascii="Arial" w:hAnsi="Arial" w:cs="Arial"/>
          <w:sz w:val="24"/>
          <w:szCs w:val="24"/>
        </w:rPr>
        <w:t xml:space="preserve">. Available at: </w:t>
      </w:r>
      <w:hyperlink r:id="rId18" w:history="1">
        <w:r w:rsidRPr="008A4F55">
          <w:rPr>
            <w:rStyle w:val="Hyperlink"/>
            <w:rFonts w:ascii="Arial" w:hAnsi="Arial" w:cs="Arial"/>
            <w:sz w:val="24"/>
            <w:szCs w:val="24"/>
          </w:rPr>
          <w:t>https://www.nurtureuk.org/nurture</w:t>
        </w:r>
      </w:hyperlink>
      <w:r>
        <w:rPr>
          <w:rFonts w:ascii="Arial" w:hAnsi="Arial" w:cs="Arial"/>
          <w:sz w:val="24"/>
          <w:szCs w:val="24"/>
        </w:rPr>
        <w:t xml:space="preserve"> (Accessed on 20th June 2020)</w:t>
      </w:r>
    </w:p>
    <w:p w14:paraId="59578F6D" w14:textId="77777777" w:rsidR="00BD5BF7" w:rsidRDefault="00BD5BF7" w:rsidP="00BD5BF7">
      <w:pPr>
        <w:spacing w:line="240" w:lineRule="auto"/>
        <w:rPr>
          <w:rFonts w:ascii="Arial" w:hAnsi="Arial" w:cs="Arial"/>
          <w:sz w:val="24"/>
          <w:szCs w:val="24"/>
        </w:rPr>
      </w:pPr>
    </w:p>
    <w:p w14:paraId="0F262EF4"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Office for National Statistics. (2005) </w:t>
      </w:r>
      <w:r w:rsidRPr="00BD7292">
        <w:rPr>
          <w:rFonts w:ascii="Arial" w:hAnsi="Arial" w:cs="Arial"/>
          <w:i/>
          <w:iCs/>
          <w:sz w:val="24"/>
          <w:szCs w:val="24"/>
        </w:rPr>
        <w:t>Mental health of children and young people in Great Britain, 2004</w:t>
      </w:r>
      <w:r>
        <w:rPr>
          <w:rFonts w:ascii="Arial" w:hAnsi="Arial" w:cs="Arial"/>
          <w:i/>
          <w:iCs/>
          <w:sz w:val="24"/>
          <w:szCs w:val="24"/>
        </w:rPr>
        <w:t xml:space="preserve">. </w:t>
      </w:r>
      <w:r>
        <w:rPr>
          <w:rFonts w:ascii="Arial" w:hAnsi="Arial" w:cs="Arial"/>
          <w:sz w:val="24"/>
          <w:szCs w:val="24"/>
        </w:rPr>
        <w:t xml:space="preserve">Hampshire: Palgrave </w:t>
      </w:r>
      <w:proofErr w:type="spellStart"/>
      <w:r>
        <w:rPr>
          <w:rFonts w:ascii="Arial" w:hAnsi="Arial" w:cs="Arial"/>
          <w:sz w:val="24"/>
          <w:szCs w:val="24"/>
        </w:rPr>
        <w:t>Macmillian</w:t>
      </w:r>
      <w:proofErr w:type="spellEnd"/>
      <w:r>
        <w:rPr>
          <w:rFonts w:ascii="Arial" w:hAnsi="Arial" w:cs="Arial"/>
          <w:sz w:val="24"/>
          <w:szCs w:val="24"/>
        </w:rPr>
        <w:t>.</w:t>
      </w:r>
    </w:p>
    <w:p w14:paraId="46E3FEC3" w14:textId="77777777" w:rsidR="00BD5BF7" w:rsidRDefault="00BD5BF7" w:rsidP="00BD5BF7">
      <w:pPr>
        <w:spacing w:line="240" w:lineRule="auto"/>
        <w:rPr>
          <w:rFonts w:ascii="Arial" w:hAnsi="Arial" w:cs="Arial"/>
          <w:sz w:val="24"/>
          <w:szCs w:val="24"/>
        </w:rPr>
      </w:pPr>
    </w:p>
    <w:p w14:paraId="33B15A8E" w14:textId="7BD2C74B" w:rsidR="00BD5BF7" w:rsidRPr="00BD7292" w:rsidRDefault="00BD5BF7" w:rsidP="00BD5BF7">
      <w:pPr>
        <w:spacing w:line="240" w:lineRule="auto"/>
        <w:rPr>
          <w:rFonts w:ascii="Arial" w:hAnsi="Arial" w:cs="Arial"/>
          <w:sz w:val="24"/>
          <w:szCs w:val="24"/>
        </w:rPr>
      </w:pPr>
      <w:r w:rsidRPr="000C1596">
        <w:rPr>
          <w:rFonts w:ascii="Arial" w:hAnsi="Arial" w:cs="Arial"/>
          <w:sz w:val="24"/>
          <w:szCs w:val="24"/>
        </w:rPr>
        <w:t>Pandya</w:t>
      </w:r>
      <w:r>
        <w:rPr>
          <w:rFonts w:ascii="Arial" w:hAnsi="Arial" w:cs="Arial"/>
          <w:sz w:val="24"/>
          <w:szCs w:val="24"/>
        </w:rPr>
        <w:t xml:space="preserve">, </w:t>
      </w:r>
      <w:r w:rsidRPr="000C1596">
        <w:rPr>
          <w:rFonts w:ascii="Arial" w:hAnsi="Arial" w:cs="Arial"/>
          <w:sz w:val="24"/>
          <w:szCs w:val="24"/>
        </w:rPr>
        <w:t>S.</w:t>
      </w:r>
      <w:r>
        <w:rPr>
          <w:rFonts w:ascii="Arial" w:hAnsi="Arial" w:cs="Arial"/>
          <w:sz w:val="24"/>
          <w:szCs w:val="24"/>
        </w:rPr>
        <w:t xml:space="preserve"> (2011)</w:t>
      </w:r>
      <w:r w:rsidRPr="000C1596">
        <w:rPr>
          <w:rFonts w:ascii="Arial" w:hAnsi="Arial" w:cs="Arial"/>
          <w:sz w:val="24"/>
          <w:szCs w:val="24"/>
        </w:rPr>
        <w:t xml:space="preserve"> </w:t>
      </w:r>
      <w:r>
        <w:rPr>
          <w:rFonts w:ascii="Arial" w:hAnsi="Arial" w:cs="Arial"/>
          <w:sz w:val="24"/>
          <w:szCs w:val="24"/>
        </w:rPr>
        <w:t>‘</w:t>
      </w:r>
      <w:r w:rsidRPr="000C1596">
        <w:rPr>
          <w:rFonts w:ascii="Arial" w:hAnsi="Arial" w:cs="Arial"/>
          <w:sz w:val="24"/>
          <w:szCs w:val="24"/>
        </w:rPr>
        <w:t>Understanding brain, mind and soul: contributions from neurology and neurosurgery</w:t>
      </w:r>
      <w:r>
        <w:rPr>
          <w:rFonts w:ascii="Arial" w:hAnsi="Arial" w:cs="Arial"/>
          <w:sz w:val="24"/>
          <w:szCs w:val="24"/>
        </w:rPr>
        <w:t>’</w:t>
      </w:r>
      <w:r w:rsidRPr="000C1596">
        <w:rPr>
          <w:rFonts w:ascii="Arial" w:hAnsi="Arial" w:cs="Arial"/>
          <w:sz w:val="24"/>
          <w:szCs w:val="24"/>
        </w:rPr>
        <w:t xml:space="preserve">. </w:t>
      </w:r>
      <w:proofErr w:type="spellStart"/>
      <w:r w:rsidRPr="000C1596">
        <w:rPr>
          <w:rFonts w:ascii="Arial" w:hAnsi="Arial" w:cs="Arial"/>
          <w:i/>
          <w:iCs/>
          <w:sz w:val="24"/>
          <w:szCs w:val="24"/>
        </w:rPr>
        <w:t>Mens</w:t>
      </w:r>
      <w:proofErr w:type="spellEnd"/>
      <w:r w:rsidRPr="000C1596">
        <w:rPr>
          <w:rFonts w:ascii="Arial" w:hAnsi="Arial" w:cs="Arial"/>
          <w:i/>
          <w:iCs/>
          <w:sz w:val="24"/>
          <w:szCs w:val="24"/>
        </w:rPr>
        <w:t xml:space="preserve"> Sana </w:t>
      </w:r>
      <w:proofErr w:type="spellStart"/>
      <w:r w:rsidRPr="000C1596">
        <w:rPr>
          <w:rFonts w:ascii="Arial" w:hAnsi="Arial" w:cs="Arial"/>
          <w:i/>
          <w:iCs/>
          <w:sz w:val="24"/>
          <w:szCs w:val="24"/>
        </w:rPr>
        <w:t>Monogr</w:t>
      </w:r>
      <w:proofErr w:type="spellEnd"/>
      <w:r>
        <w:rPr>
          <w:rFonts w:ascii="Arial" w:hAnsi="Arial" w:cs="Arial"/>
          <w:sz w:val="24"/>
          <w:szCs w:val="24"/>
        </w:rPr>
        <w:t xml:space="preserve">, </w:t>
      </w:r>
      <w:r w:rsidRPr="000C1596">
        <w:rPr>
          <w:rFonts w:ascii="Arial" w:hAnsi="Arial" w:cs="Arial"/>
          <w:sz w:val="24"/>
          <w:szCs w:val="24"/>
        </w:rPr>
        <w:t>9(1)</w:t>
      </w:r>
      <w:r>
        <w:rPr>
          <w:rFonts w:ascii="Arial" w:hAnsi="Arial" w:cs="Arial"/>
          <w:sz w:val="24"/>
          <w:szCs w:val="24"/>
        </w:rPr>
        <w:t xml:space="preserve">. pp. </w:t>
      </w:r>
      <w:r w:rsidRPr="000C1596">
        <w:rPr>
          <w:rFonts w:ascii="Arial" w:hAnsi="Arial" w:cs="Arial"/>
          <w:sz w:val="24"/>
          <w:szCs w:val="24"/>
        </w:rPr>
        <w:t>129-</w:t>
      </w:r>
      <w:r>
        <w:rPr>
          <w:rFonts w:ascii="Arial" w:hAnsi="Arial" w:cs="Arial"/>
          <w:sz w:val="24"/>
          <w:szCs w:val="24"/>
        </w:rPr>
        <w:t>1</w:t>
      </w:r>
      <w:r w:rsidRPr="000C1596">
        <w:rPr>
          <w:rFonts w:ascii="Arial" w:hAnsi="Arial" w:cs="Arial"/>
          <w:sz w:val="24"/>
          <w:szCs w:val="24"/>
        </w:rPr>
        <w:t>49</w:t>
      </w:r>
      <w:r>
        <w:rPr>
          <w:rFonts w:ascii="Arial" w:hAnsi="Arial" w:cs="Arial"/>
          <w:sz w:val="24"/>
          <w:szCs w:val="24"/>
        </w:rPr>
        <w:t>.</w:t>
      </w:r>
    </w:p>
    <w:p w14:paraId="35EBB9A7" w14:textId="77777777" w:rsidR="00BD5BF7" w:rsidRDefault="00BD5BF7" w:rsidP="00BD5BF7">
      <w:pPr>
        <w:spacing w:line="240" w:lineRule="auto"/>
        <w:rPr>
          <w:rFonts w:ascii="Arial" w:hAnsi="Arial" w:cs="Arial"/>
          <w:sz w:val="24"/>
          <w:szCs w:val="24"/>
        </w:rPr>
      </w:pPr>
    </w:p>
    <w:p w14:paraId="2F3DFAC2" w14:textId="77777777" w:rsidR="00BD5BF7" w:rsidRDefault="00BD5BF7" w:rsidP="00BD5BF7">
      <w:pPr>
        <w:spacing w:line="240" w:lineRule="auto"/>
        <w:rPr>
          <w:rFonts w:ascii="Arial" w:hAnsi="Arial" w:cs="Arial"/>
          <w:sz w:val="24"/>
          <w:szCs w:val="24"/>
        </w:rPr>
      </w:pPr>
      <w:r w:rsidRPr="00992A25">
        <w:rPr>
          <w:rFonts w:ascii="Arial" w:hAnsi="Arial" w:cs="Arial"/>
          <w:sz w:val="24"/>
          <w:szCs w:val="24"/>
        </w:rPr>
        <w:t>Piaget, J. (</w:t>
      </w:r>
      <w:r>
        <w:rPr>
          <w:rFonts w:ascii="Arial" w:hAnsi="Arial" w:cs="Arial"/>
          <w:sz w:val="24"/>
          <w:szCs w:val="24"/>
        </w:rPr>
        <w:t>1972</w:t>
      </w:r>
      <w:r w:rsidRPr="00992A25">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The psychology of the child. </w:t>
      </w:r>
      <w:r>
        <w:rPr>
          <w:rFonts w:ascii="Arial" w:hAnsi="Arial" w:cs="Arial"/>
          <w:sz w:val="24"/>
          <w:szCs w:val="24"/>
        </w:rPr>
        <w:t>New York: Basic Books.</w:t>
      </w:r>
    </w:p>
    <w:p w14:paraId="77C9BC11" w14:textId="77777777" w:rsidR="00BD5BF7" w:rsidRDefault="00BD5BF7" w:rsidP="00BD5BF7">
      <w:pPr>
        <w:spacing w:line="240" w:lineRule="auto"/>
        <w:rPr>
          <w:rFonts w:ascii="Arial" w:hAnsi="Arial" w:cs="Arial"/>
          <w:sz w:val="24"/>
          <w:szCs w:val="24"/>
        </w:rPr>
      </w:pPr>
    </w:p>
    <w:p w14:paraId="1140BEFB"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Pica, R. (2003) </w:t>
      </w:r>
      <w:r>
        <w:rPr>
          <w:rFonts w:ascii="Arial" w:hAnsi="Arial" w:cs="Arial"/>
          <w:i/>
          <w:iCs/>
          <w:sz w:val="24"/>
          <w:szCs w:val="24"/>
        </w:rPr>
        <w:t xml:space="preserve">Your Active Child: How to boost physical, emotional and cognitive development. </w:t>
      </w:r>
      <w:r>
        <w:rPr>
          <w:rFonts w:ascii="Arial" w:hAnsi="Arial" w:cs="Arial"/>
          <w:sz w:val="24"/>
          <w:szCs w:val="24"/>
        </w:rPr>
        <w:t>New York: McGraw-Hill.</w:t>
      </w:r>
    </w:p>
    <w:p w14:paraId="7BEB5EC0" w14:textId="77777777" w:rsidR="00BD5BF7" w:rsidRDefault="00BD5BF7" w:rsidP="00BD5BF7">
      <w:pPr>
        <w:spacing w:line="240" w:lineRule="auto"/>
        <w:rPr>
          <w:rFonts w:ascii="Arial" w:hAnsi="Arial" w:cs="Arial"/>
          <w:sz w:val="24"/>
          <w:szCs w:val="24"/>
        </w:rPr>
      </w:pPr>
    </w:p>
    <w:p w14:paraId="0F9ED51A" w14:textId="77777777" w:rsidR="00BD5BF7" w:rsidRPr="004F2171" w:rsidRDefault="00BD5BF7" w:rsidP="00BD5BF7">
      <w:pPr>
        <w:spacing w:line="240" w:lineRule="auto"/>
        <w:rPr>
          <w:rFonts w:ascii="Arial" w:hAnsi="Arial" w:cs="Arial"/>
          <w:sz w:val="24"/>
          <w:szCs w:val="24"/>
        </w:rPr>
      </w:pPr>
      <w:r w:rsidRPr="004F2171">
        <w:rPr>
          <w:rFonts w:ascii="Arial" w:hAnsi="Arial" w:cs="Arial"/>
          <w:sz w:val="24"/>
          <w:szCs w:val="24"/>
        </w:rPr>
        <w:t>Plomin, R.</w:t>
      </w:r>
      <w:r>
        <w:rPr>
          <w:rFonts w:ascii="Arial" w:hAnsi="Arial" w:cs="Arial"/>
          <w:sz w:val="24"/>
          <w:szCs w:val="24"/>
        </w:rPr>
        <w:t xml:space="preserve"> and</w:t>
      </w:r>
      <w:r w:rsidRPr="004F2171">
        <w:rPr>
          <w:rFonts w:ascii="Arial" w:hAnsi="Arial" w:cs="Arial"/>
          <w:sz w:val="24"/>
          <w:szCs w:val="24"/>
        </w:rPr>
        <w:t xml:space="preserve"> </w:t>
      </w:r>
      <w:proofErr w:type="spellStart"/>
      <w:r w:rsidRPr="004F2171">
        <w:rPr>
          <w:rFonts w:ascii="Arial" w:hAnsi="Arial" w:cs="Arial"/>
          <w:sz w:val="24"/>
          <w:szCs w:val="24"/>
        </w:rPr>
        <w:t>DeFries</w:t>
      </w:r>
      <w:proofErr w:type="spellEnd"/>
      <w:r w:rsidRPr="004F2171">
        <w:rPr>
          <w:rFonts w:ascii="Arial" w:hAnsi="Arial" w:cs="Arial"/>
          <w:sz w:val="24"/>
          <w:szCs w:val="24"/>
        </w:rPr>
        <w:t>, J. (1983)</w:t>
      </w:r>
      <w:r>
        <w:rPr>
          <w:rFonts w:ascii="Arial" w:hAnsi="Arial" w:cs="Arial"/>
          <w:sz w:val="24"/>
          <w:szCs w:val="24"/>
        </w:rPr>
        <w:t xml:space="preserve"> ‘</w:t>
      </w:r>
      <w:r w:rsidRPr="004F2171">
        <w:rPr>
          <w:rFonts w:ascii="Arial" w:hAnsi="Arial" w:cs="Arial"/>
          <w:sz w:val="24"/>
          <w:szCs w:val="24"/>
        </w:rPr>
        <w:t>The Colorado adoption project</w:t>
      </w:r>
      <w:r>
        <w:rPr>
          <w:rFonts w:ascii="Arial" w:hAnsi="Arial" w:cs="Arial"/>
          <w:sz w:val="24"/>
          <w:szCs w:val="24"/>
        </w:rPr>
        <w:t>’</w:t>
      </w:r>
      <w:r w:rsidRPr="004F2171">
        <w:rPr>
          <w:rFonts w:ascii="Arial" w:hAnsi="Arial" w:cs="Arial"/>
          <w:sz w:val="24"/>
          <w:szCs w:val="24"/>
        </w:rPr>
        <w:t xml:space="preserve">. </w:t>
      </w:r>
      <w:r w:rsidRPr="004F2171">
        <w:rPr>
          <w:rFonts w:ascii="Arial" w:hAnsi="Arial" w:cs="Arial"/>
          <w:i/>
          <w:iCs/>
          <w:sz w:val="24"/>
          <w:szCs w:val="24"/>
        </w:rPr>
        <w:t>Child Development</w:t>
      </w:r>
      <w:r w:rsidRPr="004F2171">
        <w:rPr>
          <w:rFonts w:ascii="Arial" w:hAnsi="Arial" w:cs="Arial"/>
          <w:sz w:val="24"/>
          <w:szCs w:val="24"/>
        </w:rPr>
        <w:t>,</w:t>
      </w:r>
      <w:r>
        <w:rPr>
          <w:rFonts w:ascii="Arial" w:hAnsi="Arial" w:cs="Arial"/>
          <w:sz w:val="24"/>
          <w:szCs w:val="24"/>
        </w:rPr>
        <w:t xml:space="preserve"> 54(2). pp.</w:t>
      </w:r>
      <w:r w:rsidRPr="004F2171">
        <w:rPr>
          <w:rFonts w:ascii="Arial" w:hAnsi="Arial" w:cs="Arial"/>
          <w:sz w:val="24"/>
          <w:szCs w:val="24"/>
        </w:rPr>
        <w:t xml:space="preserve"> 276-289.</w:t>
      </w:r>
    </w:p>
    <w:p w14:paraId="5B6208E8" w14:textId="77777777" w:rsidR="00BD5BF7" w:rsidRPr="004F2171" w:rsidRDefault="00BD5BF7" w:rsidP="00BD5BF7">
      <w:pPr>
        <w:spacing w:line="240" w:lineRule="auto"/>
        <w:rPr>
          <w:rFonts w:ascii="Arial" w:hAnsi="Arial" w:cs="Arial"/>
          <w:sz w:val="24"/>
          <w:szCs w:val="24"/>
        </w:rPr>
      </w:pPr>
    </w:p>
    <w:p w14:paraId="5AFC8A8A" w14:textId="77777777" w:rsidR="00BD5BF7" w:rsidRDefault="00BD5BF7" w:rsidP="00BD5BF7">
      <w:pPr>
        <w:spacing w:line="240" w:lineRule="auto"/>
        <w:rPr>
          <w:rFonts w:ascii="Arial" w:hAnsi="Arial" w:cs="Arial"/>
          <w:sz w:val="24"/>
          <w:szCs w:val="24"/>
        </w:rPr>
      </w:pPr>
      <w:r w:rsidRPr="004F2171">
        <w:rPr>
          <w:rFonts w:ascii="Arial" w:hAnsi="Arial" w:cs="Arial"/>
          <w:sz w:val="24"/>
          <w:szCs w:val="24"/>
        </w:rPr>
        <w:t xml:space="preserve">Plomin, R. </w:t>
      </w:r>
      <w:r>
        <w:rPr>
          <w:rFonts w:ascii="Arial" w:hAnsi="Arial" w:cs="Arial"/>
          <w:sz w:val="24"/>
          <w:szCs w:val="24"/>
        </w:rPr>
        <w:t>and</w:t>
      </w:r>
      <w:r w:rsidRPr="004F2171">
        <w:rPr>
          <w:rFonts w:ascii="Arial" w:hAnsi="Arial" w:cs="Arial"/>
          <w:sz w:val="24"/>
          <w:szCs w:val="24"/>
        </w:rPr>
        <w:t xml:space="preserve"> </w:t>
      </w:r>
      <w:proofErr w:type="spellStart"/>
      <w:r w:rsidRPr="004F2171">
        <w:rPr>
          <w:rFonts w:ascii="Arial" w:hAnsi="Arial" w:cs="Arial"/>
          <w:sz w:val="24"/>
          <w:szCs w:val="24"/>
        </w:rPr>
        <w:t>DeFries</w:t>
      </w:r>
      <w:proofErr w:type="spellEnd"/>
      <w:r w:rsidRPr="004F2171">
        <w:rPr>
          <w:rFonts w:ascii="Arial" w:hAnsi="Arial" w:cs="Arial"/>
          <w:sz w:val="24"/>
          <w:szCs w:val="24"/>
        </w:rPr>
        <w:t xml:space="preserve">, J. (1985) </w:t>
      </w:r>
      <w:r>
        <w:rPr>
          <w:rFonts w:ascii="Arial" w:hAnsi="Arial" w:cs="Arial"/>
          <w:sz w:val="24"/>
          <w:szCs w:val="24"/>
        </w:rPr>
        <w:t>‘</w:t>
      </w:r>
      <w:r w:rsidRPr="004F2171">
        <w:rPr>
          <w:rFonts w:ascii="Arial" w:hAnsi="Arial" w:cs="Arial"/>
          <w:sz w:val="24"/>
          <w:szCs w:val="24"/>
        </w:rPr>
        <w:t>The origins of individual differences in infancy; the Colorado adoption project</w:t>
      </w:r>
      <w:r>
        <w:rPr>
          <w:rFonts w:ascii="Arial" w:hAnsi="Arial" w:cs="Arial"/>
          <w:sz w:val="24"/>
          <w:szCs w:val="24"/>
        </w:rPr>
        <w:t>’</w:t>
      </w:r>
      <w:r w:rsidRPr="004F2171">
        <w:rPr>
          <w:rFonts w:ascii="Arial" w:hAnsi="Arial" w:cs="Arial"/>
          <w:sz w:val="24"/>
          <w:szCs w:val="24"/>
        </w:rPr>
        <w:t xml:space="preserve">. </w:t>
      </w:r>
      <w:r w:rsidRPr="004F2171">
        <w:rPr>
          <w:rFonts w:ascii="Arial" w:hAnsi="Arial" w:cs="Arial"/>
          <w:i/>
          <w:iCs/>
          <w:sz w:val="24"/>
          <w:szCs w:val="24"/>
        </w:rPr>
        <w:t>Science</w:t>
      </w:r>
      <w:r w:rsidRPr="004F2171">
        <w:rPr>
          <w:rFonts w:ascii="Arial" w:hAnsi="Arial" w:cs="Arial"/>
          <w:sz w:val="24"/>
          <w:szCs w:val="24"/>
        </w:rPr>
        <w:t>, 230</w:t>
      </w:r>
      <w:r>
        <w:rPr>
          <w:rFonts w:ascii="Arial" w:hAnsi="Arial" w:cs="Arial"/>
          <w:sz w:val="24"/>
          <w:szCs w:val="24"/>
        </w:rPr>
        <w:t xml:space="preserve">(4731). pp. </w:t>
      </w:r>
      <w:r w:rsidRPr="004F2171">
        <w:rPr>
          <w:rFonts w:ascii="Arial" w:hAnsi="Arial" w:cs="Arial"/>
          <w:sz w:val="24"/>
          <w:szCs w:val="24"/>
        </w:rPr>
        <w:t>1369-1371.</w:t>
      </w:r>
    </w:p>
    <w:p w14:paraId="255BBD4E" w14:textId="77777777" w:rsidR="00BD5BF7" w:rsidRDefault="00BD5BF7" w:rsidP="00BD5BF7">
      <w:pPr>
        <w:spacing w:line="240" w:lineRule="auto"/>
        <w:rPr>
          <w:rFonts w:ascii="Arial" w:hAnsi="Arial" w:cs="Arial"/>
          <w:sz w:val="24"/>
          <w:szCs w:val="24"/>
        </w:rPr>
      </w:pPr>
    </w:p>
    <w:p w14:paraId="4B7A25C3" w14:textId="77777777" w:rsidR="00BD5BF7" w:rsidRDefault="00BD5BF7" w:rsidP="00BD5BF7">
      <w:pPr>
        <w:spacing w:line="240" w:lineRule="auto"/>
        <w:rPr>
          <w:rFonts w:ascii="Arial" w:hAnsi="Arial" w:cs="Arial"/>
          <w:sz w:val="24"/>
          <w:szCs w:val="24"/>
        </w:rPr>
      </w:pPr>
      <w:r w:rsidRPr="00693B31">
        <w:rPr>
          <w:rFonts w:ascii="Arial" w:hAnsi="Arial" w:cs="Arial"/>
          <w:sz w:val="24"/>
          <w:szCs w:val="24"/>
        </w:rPr>
        <w:t>Post, P</w:t>
      </w:r>
      <w:r>
        <w:rPr>
          <w:rFonts w:ascii="Arial" w:hAnsi="Arial" w:cs="Arial"/>
          <w:sz w:val="24"/>
          <w:szCs w:val="24"/>
        </w:rPr>
        <w:t>. et al.</w:t>
      </w:r>
      <w:r w:rsidRPr="00693B31">
        <w:rPr>
          <w:rFonts w:ascii="Arial" w:hAnsi="Arial" w:cs="Arial"/>
          <w:sz w:val="24"/>
          <w:szCs w:val="24"/>
        </w:rPr>
        <w:t xml:space="preserve"> (2020) </w:t>
      </w:r>
      <w:r>
        <w:rPr>
          <w:rFonts w:ascii="Arial" w:hAnsi="Arial" w:cs="Arial"/>
          <w:sz w:val="24"/>
          <w:szCs w:val="24"/>
        </w:rPr>
        <w:t>‘</w:t>
      </w:r>
      <w:r w:rsidRPr="00693B31">
        <w:rPr>
          <w:rFonts w:ascii="Arial" w:hAnsi="Arial" w:cs="Arial"/>
          <w:sz w:val="24"/>
          <w:szCs w:val="24"/>
        </w:rPr>
        <w:t>Fostering resilience in classrooms through child</w:t>
      </w:r>
      <w:r>
        <w:rPr>
          <w:rFonts w:ascii="Arial" w:hAnsi="Arial" w:cs="Arial"/>
          <w:sz w:val="24"/>
          <w:szCs w:val="24"/>
        </w:rPr>
        <w:t xml:space="preserve"> </w:t>
      </w:r>
      <w:r w:rsidRPr="00693B31">
        <w:rPr>
          <w:rFonts w:ascii="Arial" w:hAnsi="Arial" w:cs="Arial"/>
          <w:sz w:val="24"/>
          <w:szCs w:val="24"/>
        </w:rPr>
        <w:t>teacher relationship training</w:t>
      </w:r>
      <w:r>
        <w:rPr>
          <w:rFonts w:ascii="Arial" w:hAnsi="Arial" w:cs="Arial"/>
          <w:sz w:val="24"/>
          <w:szCs w:val="24"/>
        </w:rPr>
        <w:t>’</w:t>
      </w:r>
      <w:r w:rsidRPr="00693B31">
        <w:rPr>
          <w:rFonts w:ascii="Arial" w:hAnsi="Arial" w:cs="Arial"/>
          <w:sz w:val="24"/>
          <w:szCs w:val="24"/>
        </w:rPr>
        <w:t>.</w:t>
      </w:r>
      <w:r>
        <w:rPr>
          <w:rFonts w:ascii="Arial" w:hAnsi="Arial" w:cs="Arial"/>
          <w:sz w:val="24"/>
          <w:szCs w:val="24"/>
        </w:rPr>
        <w:t xml:space="preserve"> </w:t>
      </w:r>
      <w:r w:rsidRPr="00693B31">
        <w:rPr>
          <w:rFonts w:ascii="Arial" w:hAnsi="Arial" w:cs="Arial"/>
          <w:i/>
          <w:iCs/>
          <w:sz w:val="24"/>
          <w:szCs w:val="24"/>
        </w:rPr>
        <w:t>International Journal of Play Therapy</w:t>
      </w:r>
      <w:r w:rsidRPr="00693B31">
        <w:rPr>
          <w:rFonts w:ascii="Arial" w:hAnsi="Arial" w:cs="Arial"/>
          <w:sz w:val="24"/>
          <w:szCs w:val="24"/>
        </w:rPr>
        <w:t>, 29</w:t>
      </w:r>
      <w:r>
        <w:rPr>
          <w:rFonts w:ascii="Arial" w:hAnsi="Arial" w:cs="Arial"/>
          <w:sz w:val="24"/>
          <w:szCs w:val="24"/>
        </w:rPr>
        <w:t xml:space="preserve"> (1). pp.</w:t>
      </w:r>
      <w:r w:rsidRPr="00693B31">
        <w:rPr>
          <w:rFonts w:ascii="Arial" w:hAnsi="Arial" w:cs="Arial"/>
          <w:sz w:val="24"/>
          <w:szCs w:val="24"/>
        </w:rPr>
        <w:t xml:space="preserve"> 9–19</w:t>
      </w:r>
      <w:r>
        <w:rPr>
          <w:rFonts w:ascii="Arial" w:hAnsi="Arial" w:cs="Arial"/>
          <w:sz w:val="24"/>
          <w:szCs w:val="24"/>
        </w:rPr>
        <w:t>.</w:t>
      </w:r>
    </w:p>
    <w:p w14:paraId="28078E2C" w14:textId="77777777" w:rsidR="00BD5BF7" w:rsidRDefault="00BD5BF7" w:rsidP="00BD5BF7">
      <w:pPr>
        <w:spacing w:line="240" w:lineRule="auto"/>
        <w:rPr>
          <w:rFonts w:ascii="Arial" w:hAnsi="Arial" w:cs="Arial"/>
          <w:sz w:val="24"/>
          <w:szCs w:val="24"/>
        </w:rPr>
      </w:pPr>
    </w:p>
    <w:p w14:paraId="44E5E9C7" w14:textId="77777777" w:rsidR="00BD5BF7" w:rsidRPr="00AC0C2B" w:rsidRDefault="00BD5BF7" w:rsidP="00BD5BF7">
      <w:pPr>
        <w:spacing w:line="240" w:lineRule="auto"/>
        <w:rPr>
          <w:rFonts w:ascii="Arial" w:hAnsi="Arial" w:cs="Arial"/>
          <w:sz w:val="24"/>
          <w:szCs w:val="24"/>
        </w:rPr>
      </w:pPr>
      <w:r>
        <w:rPr>
          <w:rFonts w:ascii="Arial" w:hAnsi="Arial" w:cs="Arial"/>
          <w:sz w:val="24"/>
          <w:szCs w:val="24"/>
        </w:rPr>
        <w:t xml:space="preserve">Pringle, M. (1975) </w:t>
      </w:r>
      <w:r>
        <w:rPr>
          <w:rFonts w:ascii="Arial" w:hAnsi="Arial" w:cs="Arial"/>
          <w:i/>
          <w:iCs/>
          <w:sz w:val="24"/>
          <w:szCs w:val="24"/>
        </w:rPr>
        <w:t>The Needs of Children (2</w:t>
      </w:r>
      <w:r w:rsidRPr="00AC0C2B">
        <w:rPr>
          <w:rFonts w:ascii="Arial" w:hAnsi="Arial" w:cs="Arial"/>
          <w:i/>
          <w:iCs/>
          <w:sz w:val="24"/>
          <w:szCs w:val="24"/>
          <w:vertAlign w:val="superscript"/>
        </w:rPr>
        <w:t>nd</w:t>
      </w:r>
      <w:r>
        <w:rPr>
          <w:rFonts w:ascii="Arial" w:hAnsi="Arial" w:cs="Arial"/>
          <w:i/>
          <w:iCs/>
          <w:sz w:val="24"/>
          <w:szCs w:val="24"/>
        </w:rPr>
        <w:t xml:space="preserve"> Ed.). </w:t>
      </w:r>
      <w:r>
        <w:rPr>
          <w:rFonts w:ascii="Arial" w:hAnsi="Arial" w:cs="Arial"/>
          <w:sz w:val="24"/>
          <w:szCs w:val="24"/>
        </w:rPr>
        <w:t>London: Hutchinson.</w:t>
      </w:r>
    </w:p>
    <w:p w14:paraId="43464F2F" w14:textId="77777777" w:rsidR="00BD5BF7" w:rsidRDefault="00BD5BF7" w:rsidP="00BD5BF7">
      <w:pPr>
        <w:spacing w:line="240" w:lineRule="auto"/>
        <w:rPr>
          <w:rFonts w:ascii="Arial" w:hAnsi="Arial" w:cs="Arial"/>
          <w:sz w:val="24"/>
          <w:szCs w:val="24"/>
        </w:rPr>
      </w:pPr>
    </w:p>
    <w:p w14:paraId="7B589A62" w14:textId="77777777" w:rsidR="00BD5BF7" w:rsidRDefault="00BD5BF7" w:rsidP="00BD5BF7">
      <w:pPr>
        <w:spacing w:line="240" w:lineRule="auto"/>
        <w:rPr>
          <w:rFonts w:ascii="Arial" w:hAnsi="Arial" w:cs="Arial"/>
          <w:sz w:val="24"/>
          <w:szCs w:val="24"/>
        </w:rPr>
      </w:pPr>
      <w:r w:rsidRPr="002B1B5D">
        <w:rPr>
          <w:rFonts w:ascii="Arial" w:hAnsi="Arial" w:cs="Arial"/>
          <w:sz w:val="24"/>
          <w:szCs w:val="24"/>
        </w:rPr>
        <w:t xml:space="preserve">Rogers, C. (1959). </w:t>
      </w:r>
      <w:r>
        <w:rPr>
          <w:rFonts w:ascii="Arial" w:hAnsi="Arial" w:cs="Arial"/>
          <w:sz w:val="24"/>
          <w:szCs w:val="24"/>
        </w:rPr>
        <w:t>‘</w:t>
      </w:r>
      <w:r w:rsidRPr="002B1B5D">
        <w:rPr>
          <w:rFonts w:ascii="Arial" w:hAnsi="Arial" w:cs="Arial"/>
          <w:sz w:val="24"/>
          <w:szCs w:val="24"/>
        </w:rPr>
        <w:t>A theory of therapy, personality and interpersonal relationships as developed in the client-cent</w:t>
      </w:r>
      <w:r>
        <w:rPr>
          <w:rFonts w:ascii="Arial" w:hAnsi="Arial" w:cs="Arial"/>
          <w:sz w:val="24"/>
          <w:szCs w:val="24"/>
        </w:rPr>
        <w:t>re</w:t>
      </w:r>
      <w:r w:rsidRPr="002B1B5D">
        <w:rPr>
          <w:rFonts w:ascii="Arial" w:hAnsi="Arial" w:cs="Arial"/>
          <w:sz w:val="24"/>
          <w:szCs w:val="24"/>
        </w:rPr>
        <w:t>d framework</w:t>
      </w:r>
      <w:r>
        <w:rPr>
          <w:rFonts w:ascii="Arial" w:hAnsi="Arial" w:cs="Arial"/>
          <w:sz w:val="24"/>
          <w:szCs w:val="24"/>
        </w:rPr>
        <w:t>’</w:t>
      </w:r>
      <w:r w:rsidRPr="002B1B5D">
        <w:rPr>
          <w:rFonts w:ascii="Arial" w:hAnsi="Arial" w:cs="Arial"/>
          <w:sz w:val="24"/>
          <w:szCs w:val="24"/>
        </w:rPr>
        <w:t>. In S. Koch</w:t>
      </w:r>
      <w:r>
        <w:rPr>
          <w:rFonts w:ascii="Arial" w:hAnsi="Arial" w:cs="Arial"/>
          <w:sz w:val="24"/>
          <w:szCs w:val="24"/>
        </w:rPr>
        <w:t xml:space="preserve"> (Eds.).</w:t>
      </w:r>
      <w:r w:rsidRPr="002B1B5D">
        <w:rPr>
          <w:rFonts w:ascii="Arial" w:hAnsi="Arial" w:cs="Arial"/>
          <w:sz w:val="24"/>
          <w:szCs w:val="24"/>
        </w:rPr>
        <w:t xml:space="preserve"> </w:t>
      </w:r>
      <w:r w:rsidRPr="002B1B5D">
        <w:rPr>
          <w:rFonts w:ascii="Arial" w:hAnsi="Arial" w:cs="Arial"/>
          <w:i/>
          <w:iCs/>
          <w:sz w:val="24"/>
          <w:szCs w:val="24"/>
        </w:rPr>
        <w:t>Psychology: A study of a science. Vol. 3: Formulations of the person and the social context</w:t>
      </w:r>
      <w:r w:rsidRPr="002B1B5D">
        <w:rPr>
          <w:rFonts w:ascii="Arial" w:hAnsi="Arial" w:cs="Arial"/>
          <w:sz w:val="24"/>
          <w:szCs w:val="24"/>
        </w:rPr>
        <w:t>. New York: McGraw Hill.</w:t>
      </w:r>
    </w:p>
    <w:p w14:paraId="1127996A" w14:textId="77777777" w:rsidR="00BD5BF7" w:rsidRDefault="00BD5BF7" w:rsidP="00BD5BF7">
      <w:pPr>
        <w:spacing w:line="240" w:lineRule="auto"/>
        <w:rPr>
          <w:rFonts w:ascii="Arial" w:hAnsi="Arial" w:cs="Arial"/>
          <w:sz w:val="24"/>
          <w:szCs w:val="24"/>
        </w:rPr>
      </w:pPr>
    </w:p>
    <w:p w14:paraId="37353C11" w14:textId="77777777" w:rsidR="00BD5BF7" w:rsidRDefault="00BD5BF7" w:rsidP="00BD5BF7">
      <w:pPr>
        <w:spacing w:line="240" w:lineRule="auto"/>
        <w:rPr>
          <w:rFonts w:ascii="Arial" w:hAnsi="Arial" w:cs="Arial"/>
          <w:sz w:val="24"/>
          <w:szCs w:val="24"/>
        </w:rPr>
      </w:pPr>
      <w:r w:rsidRPr="00FA75B0">
        <w:rPr>
          <w:rFonts w:ascii="Arial" w:hAnsi="Arial" w:cs="Arial"/>
          <w:sz w:val="24"/>
          <w:szCs w:val="24"/>
        </w:rPr>
        <w:t xml:space="preserve">Rogers, C. (1961) </w:t>
      </w:r>
      <w:r w:rsidRPr="00FA75B0">
        <w:rPr>
          <w:rFonts w:ascii="Arial" w:hAnsi="Arial" w:cs="Arial"/>
          <w:i/>
          <w:iCs/>
          <w:sz w:val="24"/>
          <w:szCs w:val="24"/>
        </w:rPr>
        <w:t>On Becoming a person: A psychotherapists view of psychotherapy</w:t>
      </w:r>
      <w:r w:rsidRPr="00FA75B0">
        <w:rPr>
          <w:rFonts w:ascii="Arial" w:hAnsi="Arial" w:cs="Arial"/>
          <w:sz w:val="24"/>
          <w:szCs w:val="24"/>
        </w:rPr>
        <w:t xml:space="preserve">. </w:t>
      </w:r>
      <w:r>
        <w:rPr>
          <w:rFonts w:ascii="Arial" w:hAnsi="Arial" w:cs="Arial"/>
          <w:sz w:val="24"/>
          <w:szCs w:val="24"/>
        </w:rPr>
        <w:t xml:space="preserve">Boston: </w:t>
      </w:r>
      <w:r w:rsidRPr="00FA75B0">
        <w:rPr>
          <w:rFonts w:ascii="Arial" w:hAnsi="Arial" w:cs="Arial"/>
          <w:sz w:val="24"/>
          <w:szCs w:val="24"/>
        </w:rPr>
        <w:t>Houghton Mifflin.</w:t>
      </w:r>
    </w:p>
    <w:p w14:paraId="104E39BC" w14:textId="77777777" w:rsidR="00BD5BF7" w:rsidRDefault="00BD5BF7" w:rsidP="00BD5BF7">
      <w:pPr>
        <w:spacing w:line="240" w:lineRule="auto"/>
        <w:rPr>
          <w:rFonts w:ascii="Arial" w:hAnsi="Arial" w:cs="Arial"/>
          <w:sz w:val="24"/>
          <w:szCs w:val="24"/>
        </w:rPr>
      </w:pPr>
    </w:p>
    <w:p w14:paraId="2409A7CE" w14:textId="77777777" w:rsidR="00BD5BF7" w:rsidRPr="00742C5E" w:rsidRDefault="00BD5BF7" w:rsidP="00BD5BF7">
      <w:pPr>
        <w:spacing w:line="240" w:lineRule="auto"/>
        <w:rPr>
          <w:rFonts w:ascii="Arial" w:hAnsi="Arial" w:cs="Arial"/>
          <w:sz w:val="24"/>
          <w:szCs w:val="24"/>
        </w:rPr>
      </w:pPr>
      <w:r w:rsidRPr="004A2A1C">
        <w:rPr>
          <w:rFonts w:ascii="Arial" w:hAnsi="Arial" w:cs="Arial"/>
          <w:sz w:val="24"/>
          <w:szCs w:val="24"/>
        </w:rPr>
        <w:t xml:space="preserve">Rogers, C. (1986) </w:t>
      </w:r>
      <w:r>
        <w:rPr>
          <w:rFonts w:ascii="Arial" w:hAnsi="Arial" w:cs="Arial"/>
          <w:sz w:val="24"/>
          <w:szCs w:val="24"/>
        </w:rPr>
        <w:t>‘</w:t>
      </w:r>
      <w:r w:rsidRPr="004A2A1C">
        <w:rPr>
          <w:rFonts w:ascii="Arial" w:hAnsi="Arial" w:cs="Arial"/>
          <w:sz w:val="24"/>
          <w:szCs w:val="24"/>
        </w:rPr>
        <w:t>Carl Rogers on the Development of the Person-</w:t>
      </w:r>
      <w:proofErr w:type="spellStart"/>
      <w:r w:rsidRPr="004A2A1C">
        <w:rPr>
          <w:rFonts w:ascii="Arial" w:hAnsi="Arial" w:cs="Arial"/>
          <w:sz w:val="24"/>
          <w:szCs w:val="24"/>
        </w:rPr>
        <w:t>Centered</w:t>
      </w:r>
      <w:proofErr w:type="spellEnd"/>
      <w:r w:rsidRPr="004A2A1C">
        <w:rPr>
          <w:rFonts w:ascii="Arial" w:hAnsi="Arial" w:cs="Arial"/>
          <w:sz w:val="24"/>
          <w:szCs w:val="24"/>
        </w:rPr>
        <w:t xml:space="preserve"> Approach</w:t>
      </w:r>
      <w:r>
        <w:rPr>
          <w:rFonts w:ascii="Arial" w:hAnsi="Arial" w:cs="Arial"/>
          <w:sz w:val="24"/>
          <w:szCs w:val="24"/>
        </w:rPr>
        <w:t>’</w:t>
      </w:r>
      <w:r w:rsidRPr="004A2A1C">
        <w:rPr>
          <w:rFonts w:ascii="Arial" w:hAnsi="Arial" w:cs="Arial"/>
          <w:sz w:val="24"/>
          <w:szCs w:val="24"/>
        </w:rPr>
        <w:t xml:space="preserve">. </w:t>
      </w:r>
      <w:r w:rsidRPr="004A2A1C">
        <w:rPr>
          <w:rFonts w:ascii="Arial" w:hAnsi="Arial" w:cs="Arial"/>
          <w:i/>
          <w:iCs/>
          <w:sz w:val="24"/>
          <w:szCs w:val="24"/>
        </w:rPr>
        <w:t>Person-Centred Review</w:t>
      </w:r>
      <w:r w:rsidRPr="004A2A1C">
        <w:rPr>
          <w:rFonts w:ascii="Arial" w:hAnsi="Arial" w:cs="Arial"/>
          <w:sz w:val="24"/>
          <w:szCs w:val="24"/>
        </w:rPr>
        <w:t>, 1(3)</w:t>
      </w:r>
      <w:r>
        <w:rPr>
          <w:rFonts w:ascii="Arial" w:hAnsi="Arial" w:cs="Arial"/>
          <w:sz w:val="24"/>
          <w:szCs w:val="24"/>
        </w:rPr>
        <w:t>. pp.</w:t>
      </w:r>
      <w:r w:rsidRPr="004A2A1C">
        <w:rPr>
          <w:rFonts w:ascii="Arial" w:hAnsi="Arial" w:cs="Arial"/>
          <w:sz w:val="24"/>
          <w:szCs w:val="24"/>
        </w:rPr>
        <w:t xml:space="preserve"> 257-259.</w:t>
      </w:r>
    </w:p>
    <w:p w14:paraId="217760C1" w14:textId="77777777" w:rsidR="00BD5BF7" w:rsidRDefault="00BD5BF7" w:rsidP="00BD5BF7">
      <w:pPr>
        <w:spacing w:line="240" w:lineRule="auto"/>
        <w:rPr>
          <w:rFonts w:ascii="Arial" w:hAnsi="Arial" w:cs="Arial"/>
          <w:sz w:val="24"/>
          <w:szCs w:val="24"/>
        </w:rPr>
      </w:pPr>
    </w:p>
    <w:p w14:paraId="7BC79A8F" w14:textId="77777777" w:rsidR="00BD5BF7" w:rsidRDefault="00BD5BF7" w:rsidP="00BD5BF7">
      <w:pPr>
        <w:spacing w:line="240" w:lineRule="auto"/>
        <w:rPr>
          <w:rFonts w:ascii="Arial" w:hAnsi="Arial" w:cs="Arial"/>
          <w:sz w:val="24"/>
          <w:szCs w:val="24"/>
        </w:rPr>
      </w:pPr>
      <w:r w:rsidRPr="00317ED1">
        <w:rPr>
          <w:rFonts w:ascii="Arial" w:hAnsi="Arial" w:cs="Arial"/>
          <w:sz w:val="24"/>
          <w:szCs w:val="24"/>
        </w:rPr>
        <w:t xml:space="preserve">Rogoff, B. (1993) </w:t>
      </w:r>
      <w:r>
        <w:rPr>
          <w:rFonts w:ascii="Arial" w:hAnsi="Arial" w:cs="Arial"/>
          <w:sz w:val="24"/>
          <w:szCs w:val="24"/>
        </w:rPr>
        <w:t>‘</w:t>
      </w:r>
      <w:r w:rsidRPr="00317ED1">
        <w:rPr>
          <w:rFonts w:ascii="Arial" w:hAnsi="Arial" w:cs="Arial"/>
          <w:sz w:val="24"/>
          <w:szCs w:val="24"/>
        </w:rPr>
        <w:t>Children's guided participation and participatory appropriation in sociocultural activity</w:t>
      </w:r>
      <w:r>
        <w:rPr>
          <w:rFonts w:ascii="Arial" w:hAnsi="Arial" w:cs="Arial"/>
          <w:sz w:val="24"/>
          <w:szCs w:val="24"/>
        </w:rPr>
        <w:t>’</w:t>
      </w:r>
      <w:r w:rsidRPr="00317ED1">
        <w:rPr>
          <w:rFonts w:ascii="Arial" w:hAnsi="Arial" w:cs="Arial"/>
          <w:sz w:val="24"/>
          <w:szCs w:val="24"/>
        </w:rPr>
        <w:t>. In R. H. Wozniak &amp; K. W. Fischer (Eds.)</w:t>
      </w:r>
      <w:r>
        <w:rPr>
          <w:rFonts w:ascii="Arial" w:hAnsi="Arial" w:cs="Arial"/>
          <w:sz w:val="24"/>
          <w:szCs w:val="24"/>
        </w:rPr>
        <w:t>.</w:t>
      </w:r>
      <w:r w:rsidRPr="00303C28">
        <w:rPr>
          <w:rFonts w:ascii="Arial" w:hAnsi="Arial" w:cs="Arial"/>
          <w:i/>
          <w:iCs/>
          <w:sz w:val="24"/>
          <w:szCs w:val="24"/>
        </w:rPr>
        <w:t xml:space="preserve"> Development in context: Acting and thinking in specific environments</w:t>
      </w:r>
      <w:r w:rsidRPr="00317ED1">
        <w:rPr>
          <w:rFonts w:ascii="Arial" w:hAnsi="Arial" w:cs="Arial"/>
          <w:sz w:val="24"/>
          <w:szCs w:val="24"/>
        </w:rPr>
        <w:t xml:space="preserve"> (p. 121–153). </w:t>
      </w:r>
      <w:r>
        <w:rPr>
          <w:rFonts w:ascii="Arial" w:hAnsi="Arial" w:cs="Arial"/>
          <w:sz w:val="24"/>
          <w:szCs w:val="24"/>
        </w:rPr>
        <w:t>New York &amp; London: Psychology Press.</w:t>
      </w:r>
    </w:p>
    <w:p w14:paraId="338166F9" w14:textId="77777777" w:rsidR="00BD5BF7" w:rsidRDefault="00BD5BF7" w:rsidP="00BD5BF7">
      <w:pPr>
        <w:spacing w:line="240" w:lineRule="auto"/>
        <w:rPr>
          <w:rFonts w:ascii="Arial" w:hAnsi="Arial" w:cs="Arial"/>
          <w:sz w:val="24"/>
          <w:szCs w:val="24"/>
        </w:rPr>
      </w:pPr>
    </w:p>
    <w:p w14:paraId="06581E3A" w14:textId="77777777" w:rsidR="00BD5BF7" w:rsidRDefault="00BD5BF7" w:rsidP="00BD5BF7">
      <w:pPr>
        <w:spacing w:line="240" w:lineRule="auto"/>
        <w:rPr>
          <w:rFonts w:ascii="Arial" w:hAnsi="Arial" w:cs="Arial"/>
          <w:sz w:val="24"/>
          <w:szCs w:val="24"/>
        </w:rPr>
      </w:pPr>
      <w:r w:rsidRPr="00A26072">
        <w:rPr>
          <w:rFonts w:ascii="Arial" w:hAnsi="Arial" w:cs="Arial"/>
          <w:sz w:val="24"/>
          <w:szCs w:val="24"/>
        </w:rPr>
        <w:t xml:space="preserve">Rutter, M. (1972) </w:t>
      </w:r>
      <w:r w:rsidRPr="00A26072">
        <w:rPr>
          <w:rFonts w:ascii="Arial" w:hAnsi="Arial" w:cs="Arial"/>
          <w:i/>
          <w:iCs/>
          <w:sz w:val="24"/>
          <w:szCs w:val="24"/>
        </w:rPr>
        <w:t>Maternal deprivation reassessed</w:t>
      </w:r>
      <w:r w:rsidRPr="00A26072">
        <w:rPr>
          <w:rFonts w:ascii="Arial" w:hAnsi="Arial" w:cs="Arial"/>
          <w:sz w:val="24"/>
          <w:szCs w:val="24"/>
        </w:rPr>
        <w:t>. Harmondsworth: Penguin.</w:t>
      </w:r>
    </w:p>
    <w:p w14:paraId="7D8C3A48" w14:textId="77777777" w:rsidR="00BD5BF7" w:rsidRDefault="00BD5BF7" w:rsidP="00BD5BF7">
      <w:pPr>
        <w:spacing w:line="240" w:lineRule="auto"/>
        <w:rPr>
          <w:rFonts w:ascii="Arial" w:hAnsi="Arial" w:cs="Arial"/>
          <w:sz w:val="24"/>
          <w:szCs w:val="24"/>
        </w:rPr>
      </w:pPr>
    </w:p>
    <w:p w14:paraId="07A4EA99" w14:textId="77777777" w:rsidR="00BD5BF7" w:rsidRDefault="00BD5BF7" w:rsidP="00BD5BF7">
      <w:pPr>
        <w:spacing w:line="240" w:lineRule="auto"/>
        <w:rPr>
          <w:rFonts w:ascii="Arial" w:hAnsi="Arial" w:cs="Arial"/>
          <w:sz w:val="24"/>
          <w:szCs w:val="24"/>
        </w:rPr>
      </w:pPr>
      <w:proofErr w:type="spellStart"/>
      <w:r w:rsidRPr="00830EFA">
        <w:rPr>
          <w:rFonts w:ascii="Arial" w:hAnsi="Arial" w:cs="Arial"/>
          <w:sz w:val="24"/>
          <w:szCs w:val="24"/>
        </w:rPr>
        <w:t>Ryff</w:t>
      </w:r>
      <w:proofErr w:type="spellEnd"/>
      <w:r w:rsidRPr="00830EFA">
        <w:rPr>
          <w:rFonts w:ascii="Arial" w:hAnsi="Arial" w:cs="Arial"/>
          <w:sz w:val="24"/>
          <w:szCs w:val="24"/>
        </w:rPr>
        <w:t>, C. and Singer</w:t>
      </w:r>
      <w:r>
        <w:rPr>
          <w:rFonts w:ascii="Arial" w:hAnsi="Arial" w:cs="Arial"/>
          <w:sz w:val="24"/>
          <w:szCs w:val="24"/>
        </w:rPr>
        <w:t>, B</w:t>
      </w:r>
      <w:r w:rsidRPr="00830EFA">
        <w:rPr>
          <w:rFonts w:ascii="Arial" w:hAnsi="Arial" w:cs="Arial"/>
          <w:sz w:val="24"/>
          <w:szCs w:val="24"/>
        </w:rPr>
        <w:t>.</w:t>
      </w:r>
      <w:r>
        <w:rPr>
          <w:rFonts w:ascii="Arial" w:hAnsi="Arial" w:cs="Arial"/>
          <w:sz w:val="24"/>
          <w:szCs w:val="24"/>
        </w:rPr>
        <w:t xml:space="preserve"> (2008) ‘</w:t>
      </w:r>
      <w:r w:rsidRPr="00830EFA">
        <w:rPr>
          <w:rFonts w:ascii="Arial" w:hAnsi="Arial" w:cs="Arial"/>
          <w:sz w:val="24"/>
          <w:szCs w:val="24"/>
        </w:rPr>
        <w:t xml:space="preserve">Know Thyself and Become What You Are: A </w:t>
      </w:r>
      <w:proofErr w:type="spellStart"/>
      <w:r w:rsidRPr="00830EFA">
        <w:rPr>
          <w:rFonts w:ascii="Arial" w:hAnsi="Arial" w:cs="Arial"/>
          <w:sz w:val="24"/>
          <w:szCs w:val="24"/>
        </w:rPr>
        <w:t>Eudaimonic</w:t>
      </w:r>
      <w:proofErr w:type="spellEnd"/>
      <w:r w:rsidRPr="00830EFA">
        <w:rPr>
          <w:rFonts w:ascii="Arial" w:hAnsi="Arial" w:cs="Arial"/>
          <w:sz w:val="24"/>
          <w:szCs w:val="24"/>
        </w:rPr>
        <w:t xml:space="preserve"> Approach to Psychological Well-Being</w:t>
      </w:r>
      <w:r>
        <w:rPr>
          <w:rFonts w:ascii="Arial" w:hAnsi="Arial" w:cs="Arial"/>
          <w:sz w:val="24"/>
          <w:szCs w:val="24"/>
        </w:rPr>
        <w:t>’.</w:t>
      </w:r>
      <w:r w:rsidRPr="00830EFA">
        <w:rPr>
          <w:rFonts w:ascii="Arial" w:hAnsi="Arial" w:cs="Arial"/>
          <w:sz w:val="24"/>
          <w:szCs w:val="24"/>
        </w:rPr>
        <w:t xml:space="preserve"> </w:t>
      </w:r>
      <w:r w:rsidRPr="00830EFA">
        <w:rPr>
          <w:rFonts w:ascii="Arial" w:hAnsi="Arial" w:cs="Arial"/>
          <w:i/>
          <w:iCs/>
          <w:sz w:val="24"/>
          <w:szCs w:val="24"/>
        </w:rPr>
        <w:t>Journal of Happiness Studies</w:t>
      </w:r>
      <w:r w:rsidRPr="00830EFA">
        <w:rPr>
          <w:rFonts w:ascii="Arial" w:hAnsi="Arial" w:cs="Arial"/>
          <w:sz w:val="24"/>
          <w:szCs w:val="24"/>
        </w:rPr>
        <w:t xml:space="preserve"> 9</w:t>
      </w:r>
      <w:r>
        <w:rPr>
          <w:rFonts w:ascii="Arial" w:hAnsi="Arial" w:cs="Arial"/>
          <w:sz w:val="24"/>
          <w:szCs w:val="24"/>
        </w:rPr>
        <w:t>(1).</w:t>
      </w:r>
    </w:p>
    <w:p w14:paraId="5CC8AE98" w14:textId="77777777" w:rsidR="00BD5BF7" w:rsidRDefault="00BD5BF7" w:rsidP="00BD5BF7">
      <w:pPr>
        <w:spacing w:line="240" w:lineRule="auto"/>
        <w:rPr>
          <w:rFonts w:ascii="Arial" w:hAnsi="Arial" w:cs="Arial"/>
          <w:sz w:val="24"/>
          <w:szCs w:val="24"/>
        </w:rPr>
      </w:pPr>
    </w:p>
    <w:p w14:paraId="19DEF435" w14:textId="77777777" w:rsidR="00BD5BF7" w:rsidRDefault="00BD5BF7" w:rsidP="00BD5BF7">
      <w:pPr>
        <w:spacing w:line="240" w:lineRule="auto"/>
        <w:rPr>
          <w:rFonts w:ascii="Arial" w:hAnsi="Arial" w:cs="Arial"/>
          <w:sz w:val="24"/>
          <w:szCs w:val="24"/>
        </w:rPr>
      </w:pPr>
      <w:proofErr w:type="spellStart"/>
      <w:r w:rsidRPr="00956483">
        <w:rPr>
          <w:rFonts w:ascii="Arial" w:hAnsi="Arial" w:cs="Arial"/>
          <w:sz w:val="24"/>
          <w:szCs w:val="24"/>
        </w:rPr>
        <w:t>Saarni</w:t>
      </w:r>
      <w:proofErr w:type="spellEnd"/>
      <w:r w:rsidRPr="00956483">
        <w:rPr>
          <w:rFonts w:ascii="Arial" w:hAnsi="Arial" w:cs="Arial"/>
          <w:sz w:val="24"/>
          <w:szCs w:val="24"/>
        </w:rPr>
        <w:t>, C. (1999)</w:t>
      </w:r>
      <w:r>
        <w:rPr>
          <w:rFonts w:ascii="Arial" w:hAnsi="Arial" w:cs="Arial"/>
          <w:sz w:val="24"/>
          <w:szCs w:val="24"/>
        </w:rPr>
        <w:t xml:space="preserve"> </w:t>
      </w:r>
      <w:r w:rsidRPr="00956483">
        <w:rPr>
          <w:rFonts w:ascii="Arial" w:hAnsi="Arial" w:cs="Arial"/>
          <w:i/>
          <w:iCs/>
          <w:sz w:val="24"/>
          <w:szCs w:val="24"/>
        </w:rPr>
        <w:t>The development of emotional competence</w:t>
      </w:r>
      <w:r w:rsidRPr="00956483">
        <w:rPr>
          <w:rFonts w:ascii="Arial" w:hAnsi="Arial" w:cs="Arial"/>
          <w:sz w:val="24"/>
          <w:szCs w:val="24"/>
        </w:rPr>
        <w:t>. New York: Guilford Press.</w:t>
      </w:r>
    </w:p>
    <w:p w14:paraId="194B59D1" w14:textId="77777777" w:rsidR="00BD5BF7" w:rsidRDefault="00BD5BF7" w:rsidP="00BD5BF7">
      <w:pPr>
        <w:spacing w:line="240" w:lineRule="auto"/>
        <w:rPr>
          <w:rFonts w:ascii="Arial" w:hAnsi="Arial" w:cs="Arial"/>
          <w:sz w:val="24"/>
          <w:szCs w:val="24"/>
        </w:rPr>
      </w:pPr>
    </w:p>
    <w:p w14:paraId="7AC1621E" w14:textId="77777777" w:rsidR="00BD5BF7" w:rsidRDefault="00BD5BF7" w:rsidP="00BD5BF7">
      <w:pPr>
        <w:spacing w:line="240" w:lineRule="auto"/>
        <w:rPr>
          <w:rFonts w:ascii="Arial" w:hAnsi="Arial" w:cs="Arial"/>
          <w:sz w:val="24"/>
          <w:szCs w:val="24"/>
        </w:rPr>
      </w:pPr>
      <w:r>
        <w:rPr>
          <w:rFonts w:ascii="Arial" w:hAnsi="Arial" w:cs="Arial"/>
          <w:sz w:val="24"/>
          <w:szCs w:val="24"/>
        </w:rPr>
        <w:t>SEBD Association. (2006)</w:t>
      </w:r>
      <w:r w:rsidRPr="00061D4F">
        <w:t xml:space="preserve"> </w:t>
      </w:r>
      <w:r w:rsidRPr="00061D4F">
        <w:rPr>
          <w:rFonts w:ascii="Arial" w:hAnsi="Arial" w:cs="Arial"/>
          <w:i/>
          <w:iCs/>
          <w:sz w:val="24"/>
          <w:szCs w:val="24"/>
        </w:rPr>
        <w:t>SEBD and its overlap with disruptive and anti-social behaviour,</w:t>
      </w:r>
      <w:r>
        <w:rPr>
          <w:rFonts w:ascii="Arial" w:hAnsi="Arial" w:cs="Arial"/>
          <w:i/>
          <w:iCs/>
          <w:sz w:val="24"/>
          <w:szCs w:val="24"/>
        </w:rPr>
        <w:t xml:space="preserve"> </w:t>
      </w:r>
      <w:r w:rsidRPr="00061D4F">
        <w:rPr>
          <w:rFonts w:ascii="Arial" w:hAnsi="Arial" w:cs="Arial"/>
          <w:i/>
          <w:iCs/>
          <w:sz w:val="24"/>
          <w:szCs w:val="24"/>
        </w:rPr>
        <w:t>mental health difficulties and ADHD</w:t>
      </w:r>
      <w:r>
        <w:rPr>
          <w:rFonts w:ascii="Arial" w:hAnsi="Arial" w:cs="Arial"/>
          <w:i/>
          <w:iCs/>
          <w:sz w:val="24"/>
          <w:szCs w:val="24"/>
        </w:rPr>
        <w:t xml:space="preserve">. </w:t>
      </w:r>
      <w:r>
        <w:rPr>
          <w:rFonts w:ascii="Arial" w:hAnsi="Arial" w:cs="Arial"/>
          <w:sz w:val="24"/>
          <w:szCs w:val="24"/>
        </w:rPr>
        <w:t>Penrith: SEBDA.</w:t>
      </w:r>
    </w:p>
    <w:p w14:paraId="67DE05C4" w14:textId="77777777" w:rsidR="00BD5BF7" w:rsidRDefault="00BD5BF7" w:rsidP="00BD5BF7">
      <w:pPr>
        <w:spacing w:line="240" w:lineRule="auto"/>
        <w:rPr>
          <w:rFonts w:ascii="Arial" w:hAnsi="Arial" w:cs="Arial"/>
          <w:sz w:val="24"/>
          <w:szCs w:val="24"/>
        </w:rPr>
      </w:pPr>
    </w:p>
    <w:p w14:paraId="4B902D8F" w14:textId="60348EE4" w:rsidR="00BD5BF7" w:rsidRDefault="00BD5BF7" w:rsidP="00BD5BF7">
      <w:pPr>
        <w:spacing w:line="240" w:lineRule="auto"/>
        <w:rPr>
          <w:rFonts w:ascii="Arial" w:hAnsi="Arial" w:cs="Arial"/>
          <w:sz w:val="24"/>
          <w:szCs w:val="24"/>
        </w:rPr>
      </w:pPr>
      <w:r w:rsidRPr="00A26072">
        <w:rPr>
          <w:rFonts w:ascii="Arial" w:hAnsi="Arial" w:cs="Arial"/>
          <w:sz w:val="24"/>
          <w:szCs w:val="24"/>
        </w:rPr>
        <w:t xml:space="preserve">Schaffer, H. R. &amp; Emerson, P. E. (1964). </w:t>
      </w:r>
      <w:r>
        <w:rPr>
          <w:rFonts w:ascii="Arial" w:hAnsi="Arial" w:cs="Arial"/>
          <w:sz w:val="24"/>
          <w:szCs w:val="24"/>
        </w:rPr>
        <w:t>‘</w:t>
      </w:r>
      <w:r w:rsidRPr="00A26072">
        <w:rPr>
          <w:rFonts w:ascii="Arial" w:hAnsi="Arial" w:cs="Arial"/>
          <w:sz w:val="24"/>
          <w:szCs w:val="24"/>
        </w:rPr>
        <w:t>The development of social attachments in infancy</w:t>
      </w:r>
      <w:r>
        <w:rPr>
          <w:rFonts w:ascii="Arial" w:hAnsi="Arial" w:cs="Arial"/>
          <w:sz w:val="24"/>
          <w:szCs w:val="24"/>
        </w:rPr>
        <w:t>’</w:t>
      </w:r>
      <w:r w:rsidRPr="00A26072">
        <w:rPr>
          <w:rFonts w:ascii="Arial" w:hAnsi="Arial" w:cs="Arial"/>
          <w:sz w:val="24"/>
          <w:szCs w:val="24"/>
        </w:rPr>
        <w:t xml:space="preserve">. </w:t>
      </w:r>
      <w:r w:rsidRPr="00A26072">
        <w:rPr>
          <w:rFonts w:ascii="Arial" w:hAnsi="Arial" w:cs="Arial"/>
          <w:i/>
          <w:iCs/>
          <w:sz w:val="24"/>
          <w:szCs w:val="24"/>
        </w:rPr>
        <w:t>Monographs of the Society for Research in Child Development</w:t>
      </w:r>
      <w:r w:rsidRPr="00A26072">
        <w:rPr>
          <w:rFonts w:ascii="Arial" w:hAnsi="Arial" w:cs="Arial"/>
          <w:sz w:val="24"/>
          <w:szCs w:val="24"/>
        </w:rPr>
        <w:t>, 29(3)</w:t>
      </w:r>
      <w:r>
        <w:rPr>
          <w:rFonts w:ascii="Arial" w:hAnsi="Arial" w:cs="Arial"/>
          <w:sz w:val="24"/>
          <w:szCs w:val="24"/>
        </w:rPr>
        <w:t>.</w:t>
      </w:r>
      <w:r w:rsidRPr="00A26072">
        <w:rPr>
          <w:rFonts w:ascii="Arial" w:hAnsi="Arial" w:cs="Arial"/>
          <w:sz w:val="24"/>
          <w:szCs w:val="24"/>
        </w:rPr>
        <w:t xml:space="preserve"> </w:t>
      </w:r>
      <w:r>
        <w:rPr>
          <w:rFonts w:ascii="Arial" w:hAnsi="Arial" w:cs="Arial"/>
          <w:sz w:val="24"/>
          <w:szCs w:val="24"/>
        </w:rPr>
        <w:t>pp. 94.</w:t>
      </w:r>
    </w:p>
    <w:p w14:paraId="75309C5D" w14:textId="77777777" w:rsidR="00BD5BF7" w:rsidRDefault="00BD5BF7" w:rsidP="00BD5BF7">
      <w:pPr>
        <w:spacing w:line="240" w:lineRule="auto"/>
        <w:rPr>
          <w:rFonts w:ascii="Arial" w:hAnsi="Arial" w:cs="Arial"/>
          <w:sz w:val="24"/>
          <w:szCs w:val="24"/>
        </w:rPr>
      </w:pPr>
    </w:p>
    <w:p w14:paraId="64EB9EAF" w14:textId="77777777" w:rsidR="00BD5BF7" w:rsidRDefault="00BD5BF7" w:rsidP="00BD5BF7">
      <w:pPr>
        <w:spacing w:line="240" w:lineRule="auto"/>
        <w:rPr>
          <w:rFonts w:ascii="Arial" w:hAnsi="Arial" w:cs="Arial"/>
          <w:color w:val="333333"/>
          <w:sz w:val="24"/>
          <w:szCs w:val="24"/>
          <w:shd w:val="clear" w:color="auto" w:fill="FCFCFC"/>
        </w:rPr>
      </w:pPr>
      <w:r w:rsidRPr="0003275A">
        <w:rPr>
          <w:rFonts w:ascii="Arial" w:hAnsi="Arial" w:cs="Arial"/>
          <w:color w:val="333333"/>
          <w:sz w:val="24"/>
          <w:szCs w:val="24"/>
          <w:shd w:val="clear" w:color="auto" w:fill="FCFCFC"/>
        </w:rPr>
        <w:t xml:space="preserve">Shaffer, D. R. </w:t>
      </w:r>
      <w:r>
        <w:rPr>
          <w:rFonts w:ascii="Arial" w:hAnsi="Arial" w:cs="Arial"/>
          <w:color w:val="333333"/>
          <w:sz w:val="24"/>
          <w:szCs w:val="24"/>
          <w:shd w:val="clear" w:color="auto" w:fill="FCFCFC"/>
        </w:rPr>
        <w:t>and</w:t>
      </w:r>
      <w:r w:rsidRPr="0003275A">
        <w:rPr>
          <w:rFonts w:ascii="Arial" w:hAnsi="Arial" w:cs="Arial"/>
          <w:color w:val="333333"/>
          <w:sz w:val="24"/>
          <w:szCs w:val="24"/>
          <w:shd w:val="clear" w:color="auto" w:fill="FCFCFC"/>
        </w:rPr>
        <w:t xml:space="preserve"> </w:t>
      </w:r>
      <w:proofErr w:type="spellStart"/>
      <w:r w:rsidRPr="0003275A">
        <w:rPr>
          <w:rFonts w:ascii="Arial" w:hAnsi="Arial" w:cs="Arial"/>
          <w:color w:val="333333"/>
          <w:sz w:val="24"/>
          <w:szCs w:val="24"/>
          <w:shd w:val="clear" w:color="auto" w:fill="FCFCFC"/>
        </w:rPr>
        <w:t>Kipp</w:t>
      </w:r>
      <w:proofErr w:type="spellEnd"/>
      <w:r w:rsidRPr="0003275A">
        <w:rPr>
          <w:rFonts w:ascii="Arial" w:hAnsi="Arial" w:cs="Arial"/>
          <w:color w:val="333333"/>
          <w:sz w:val="24"/>
          <w:szCs w:val="24"/>
          <w:shd w:val="clear" w:color="auto" w:fill="FCFCFC"/>
        </w:rPr>
        <w:t>, K. (2014)</w:t>
      </w:r>
      <w:r>
        <w:rPr>
          <w:rFonts w:ascii="Arial" w:hAnsi="Arial" w:cs="Arial"/>
          <w:color w:val="333333"/>
          <w:sz w:val="24"/>
          <w:szCs w:val="24"/>
          <w:shd w:val="clear" w:color="auto" w:fill="FCFCFC"/>
        </w:rPr>
        <w:t xml:space="preserve"> </w:t>
      </w:r>
      <w:r w:rsidRPr="0003275A">
        <w:rPr>
          <w:rFonts w:ascii="Arial" w:hAnsi="Arial" w:cs="Arial"/>
          <w:i/>
          <w:iCs/>
          <w:color w:val="333333"/>
          <w:sz w:val="24"/>
          <w:szCs w:val="24"/>
          <w:shd w:val="clear" w:color="auto" w:fill="FCFCFC"/>
        </w:rPr>
        <w:t>Developmental psychology: Childhood and adolescence</w:t>
      </w:r>
      <w:r>
        <w:rPr>
          <w:rFonts w:ascii="Arial" w:hAnsi="Arial" w:cs="Arial"/>
          <w:color w:val="333333"/>
          <w:sz w:val="24"/>
          <w:szCs w:val="24"/>
          <w:shd w:val="clear" w:color="auto" w:fill="FCFCFC"/>
        </w:rPr>
        <w:t xml:space="preserve"> (</w:t>
      </w:r>
      <w:r w:rsidRPr="0003275A">
        <w:rPr>
          <w:rFonts w:ascii="Arial" w:hAnsi="Arial" w:cs="Arial"/>
          <w:color w:val="333333"/>
          <w:sz w:val="24"/>
          <w:szCs w:val="24"/>
          <w:shd w:val="clear" w:color="auto" w:fill="FCFCFC"/>
        </w:rPr>
        <w:t xml:space="preserve">9th </w:t>
      </w:r>
      <w:r>
        <w:rPr>
          <w:rFonts w:ascii="Arial" w:hAnsi="Arial" w:cs="Arial"/>
          <w:color w:val="333333"/>
          <w:sz w:val="24"/>
          <w:szCs w:val="24"/>
          <w:shd w:val="clear" w:color="auto" w:fill="FCFCFC"/>
        </w:rPr>
        <w:t>Ed.)</w:t>
      </w:r>
      <w:r w:rsidRPr="0003275A">
        <w:rPr>
          <w:rFonts w:ascii="Arial" w:hAnsi="Arial" w:cs="Arial"/>
          <w:color w:val="333333"/>
          <w:sz w:val="24"/>
          <w:szCs w:val="24"/>
          <w:shd w:val="clear" w:color="auto" w:fill="FCFCFC"/>
        </w:rPr>
        <w:t>. Boston: Cengage Learning.</w:t>
      </w:r>
    </w:p>
    <w:p w14:paraId="3E338600" w14:textId="77777777" w:rsidR="00BD5BF7" w:rsidRDefault="00BD5BF7" w:rsidP="00BD5BF7">
      <w:pPr>
        <w:spacing w:line="240" w:lineRule="auto"/>
        <w:rPr>
          <w:rFonts w:ascii="Arial" w:hAnsi="Arial" w:cs="Arial"/>
          <w:color w:val="333333"/>
          <w:sz w:val="24"/>
          <w:szCs w:val="24"/>
          <w:shd w:val="clear" w:color="auto" w:fill="FCFCFC"/>
        </w:rPr>
      </w:pPr>
    </w:p>
    <w:p w14:paraId="59A89374" w14:textId="404808A3" w:rsidR="00BD5BF7" w:rsidRDefault="00BD5BF7" w:rsidP="00BD5BF7">
      <w:pPr>
        <w:spacing w:line="240" w:lineRule="auto"/>
        <w:rPr>
          <w:rFonts w:ascii="Arial" w:hAnsi="Arial" w:cs="Arial"/>
          <w:color w:val="333333"/>
          <w:sz w:val="24"/>
          <w:szCs w:val="24"/>
          <w:shd w:val="clear" w:color="auto" w:fill="FCFCFC"/>
        </w:rPr>
      </w:pPr>
      <w:r w:rsidRPr="00AF58D8">
        <w:rPr>
          <w:rFonts w:ascii="Arial" w:hAnsi="Arial" w:cs="Arial"/>
          <w:color w:val="333333"/>
          <w:sz w:val="24"/>
          <w:szCs w:val="24"/>
          <w:shd w:val="clear" w:color="auto" w:fill="FCFCFC"/>
        </w:rPr>
        <w:t xml:space="preserve">Shonkoff, J. P. </w:t>
      </w:r>
      <w:r>
        <w:rPr>
          <w:rFonts w:ascii="Arial" w:hAnsi="Arial" w:cs="Arial"/>
          <w:color w:val="333333"/>
          <w:sz w:val="24"/>
          <w:szCs w:val="24"/>
          <w:shd w:val="clear" w:color="auto" w:fill="FCFCFC"/>
        </w:rPr>
        <w:t>and</w:t>
      </w:r>
      <w:r w:rsidRPr="00AF58D8">
        <w:rPr>
          <w:rFonts w:ascii="Arial" w:hAnsi="Arial" w:cs="Arial"/>
          <w:color w:val="333333"/>
          <w:sz w:val="24"/>
          <w:szCs w:val="24"/>
          <w:shd w:val="clear" w:color="auto" w:fill="FCFCFC"/>
        </w:rPr>
        <w:t xml:space="preserve"> Garner, A.S. (2012) </w:t>
      </w:r>
      <w:r>
        <w:rPr>
          <w:rFonts w:ascii="Arial" w:hAnsi="Arial" w:cs="Arial"/>
          <w:color w:val="333333"/>
          <w:sz w:val="24"/>
          <w:szCs w:val="24"/>
          <w:shd w:val="clear" w:color="auto" w:fill="FCFCFC"/>
        </w:rPr>
        <w:t>‘</w:t>
      </w:r>
      <w:r w:rsidRPr="00AF58D8">
        <w:rPr>
          <w:rFonts w:ascii="Arial" w:hAnsi="Arial" w:cs="Arial"/>
          <w:color w:val="333333"/>
          <w:sz w:val="24"/>
          <w:szCs w:val="24"/>
          <w:shd w:val="clear" w:color="auto" w:fill="FCFCFC"/>
        </w:rPr>
        <w:t>The Lifelong Effects of Early Childhood Adversity and Toxic Stress</w:t>
      </w:r>
      <w:r>
        <w:rPr>
          <w:rFonts w:ascii="Arial" w:hAnsi="Arial" w:cs="Arial"/>
          <w:color w:val="333333"/>
          <w:sz w:val="24"/>
          <w:szCs w:val="24"/>
          <w:shd w:val="clear" w:color="auto" w:fill="FCFCFC"/>
        </w:rPr>
        <w:t>’</w:t>
      </w:r>
      <w:r w:rsidRPr="00AF58D8">
        <w:rPr>
          <w:rFonts w:ascii="Arial" w:hAnsi="Arial" w:cs="Arial"/>
          <w:color w:val="333333"/>
          <w:sz w:val="24"/>
          <w:szCs w:val="24"/>
          <w:shd w:val="clear" w:color="auto" w:fill="FCFCFC"/>
        </w:rPr>
        <w:t xml:space="preserve">. </w:t>
      </w:r>
      <w:r w:rsidRPr="00AF58D8">
        <w:rPr>
          <w:rFonts w:ascii="Arial" w:hAnsi="Arial" w:cs="Arial"/>
          <w:i/>
          <w:iCs/>
          <w:color w:val="333333"/>
          <w:sz w:val="24"/>
          <w:szCs w:val="24"/>
          <w:shd w:val="clear" w:color="auto" w:fill="FCFCFC"/>
        </w:rPr>
        <w:t>Paediatrics: Official Journal of the American Academy of Paediatrics</w:t>
      </w:r>
      <w:r w:rsidRPr="00AF58D8">
        <w:rPr>
          <w:rFonts w:ascii="Arial" w:hAnsi="Arial" w:cs="Arial"/>
          <w:color w:val="333333"/>
          <w:sz w:val="24"/>
          <w:szCs w:val="24"/>
          <w:shd w:val="clear" w:color="auto" w:fill="FCFCFC"/>
        </w:rPr>
        <w:t>,</w:t>
      </w:r>
      <w:r>
        <w:rPr>
          <w:rFonts w:ascii="Arial" w:hAnsi="Arial" w:cs="Arial"/>
          <w:color w:val="333333"/>
          <w:sz w:val="24"/>
          <w:szCs w:val="24"/>
          <w:shd w:val="clear" w:color="auto" w:fill="FCFCFC"/>
        </w:rPr>
        <w:t xml:space="preserve"> </w:t>
      </w:r>
      <w:r w:rsidRPr="00AF58D8">
        <w:rPr>
          <w:rFonts w:ascii="Arial" w:hAnsi="Arial" w:cs="Arial"/>
          <w:color w:val="333333"/>
          <w:sz w:val="24"/>
          <w:szCs w:val="24"/>
          <w:shd w:val="clear" w:color="auto" w:fill="FCFCFC"/>
        </w:rPr>
        <w:t>129(1)</w:t>
      </w:r>
      <w:r>
        <w:rPr>
          <w:rFonts w:ascii="Arial" w:hAnsi="Arial" w:cs="Arial"/>
          <w:color w:val="333333"/>
          <w:sz w:val="24"/>
          <w:szCs w:val="24"/>
          <w:shd w:val="clear" w:color="auto" w:fill="FCFCFC"/>
        </w:rPr>
        <w:t>.</w:t>
      </w:r>
      <w:r w:rsidRPr="00AF58D8">
        <w:rPr>
          <w:rFonts w:ascii="Arial" w:hAnsi="Arial" w:cs="Arial"/>
          <w:color w:val="333333"/>
          <w:sz w:val="24"/>
          <w:szCs w:val="24"/>
          <w:shd w:val="clear" w:color="auto" w:fill="FCFCFC"/>
        </w:rPr>
        <w:t xml:space="preserve"> </w:t>
      </w:r>
      <w:r>
        <w:rPr>
          <w:rFonts w:ascii="Arial" w:hAnsi="Arial" w:cs="Arial"/>
          <w:color w:val="333333"/>
          <w:sz w:val="24"/>
          <w:szCs w:val="24"/>
          <w:shd w:val="clear" w:color="auto" w:fill="FCFCFC"/>
        </w:rPr>
        <w:t xml:space="preserve">pp. </w:t>
      </w:r>
      <w:r w:rsidRPr="00AF58D8">
        <w:rPr>
          <w:rFonts w:ascii="Arial" w:hAnsi="Arial" w:cs="Arial"/>
          <w:color w:val="333333"/>
          <w:sz w:val="24"/>
          <w:szCs w:val="24"/>
          <w:shd w:val="clear" w:color="auto" w:fill="FCFCFC"/>
        </w:rPr>
        <w:t>232–246</w:t>
      </w:r>
      <w:r>
        <w:rPr>
          <w:rFonts w:ascii="Arial" w:hAnsi="Arial" w:cs="Arial"/>
          <w:color w:val="333333"/>
          <w:sz w:val="24"/>
          <w:szCs w:val="24"/>
          <w:shd w:val="clear" w:color="auto" w:fill="FCFCFC"/>
        </w:rPr>
        <w:t>.</w:t>
      </w:r>
    </w:p>
    <w:p w14:paraId="332DA0BC" w14:textId="77777777" w:rsidR="00BD5BF7" w:rsidRDefault="00BD5BF7" w:rsidP="00BD5BF7">
      <w:pPr>
        <w:spacing w:line="240" w:lineRule="auto"/>
        <w:rPr>
          <w:rFonts w:ascii="Arial" w:hAnsi="Arial" w:cs="Arial"/>
          <w:color w:val="333333"/>
          <w:sz w:val="24"/>
          <w:szCs w:val="24"/>
          <w:shd w:val="clear" w:color="auto" w:fill="FCFCFC"/>
        </w:rPr>
      </w:pPr>
    </w:p>
    <w:p w14:paraId="787C0CBB" w14:textId="77777777" w:rsidR="00BD5BF7" w:rsidRDefault="00BD5BF7" w:rsidP="00BD5BF7">
      <w:pPr>
        <w:spacing w:line="240" w:lineRule="auto"/>
        <w:rPr>
          <w:rFonts w:ascii="Arial" w:hAnsi="Arial" w:cs="Arial"/>
          <w:sz w:val="24"/>
          <w:szCs w:val="24"/>
        </w:rPr>
      </w:pPr>
      <w:r w:rsidRPr="00A346C3">
        <w:rPr>
          <w:rFonts w:ascii="Arial" w:hAnsi="Arial" w:cs="Arial"/>
          <w:sz w:val="24"/>
          <w:szCs w:val="24"/>
        </w:rPr>
        <w:t xml:space="preserve">Siegel, D. J. (2012) </w:t>
      </w:r>
      <w:r w:rsidRPr="00A346C3">
        <w:rPr>
          <w:rFonts w:ascii="Arial" w:hAnsi="Arial" w:cs="Arial"/>
          <w:i/>
          <w:iCs/>
          <w:sz w:val="24"/>
          <w:szCs w:val="24"/>
        </w:rPr>
        <w:t xml:space="preserve">The developing mind: How relationships and the brain interact to shape who we are (2nd </w:t>
      </w:r>
      <w:r>
        <w:rPr>
          <w:rFonts w:ascii="Arial" w:hAnsi="Arial" w:cs="Arial"/>
          <w:i/>
          <w:iCs/>
          <w:sz w:val="24"/>
          <w:szCs w:val="24"/>
        </w:rPr>
        <w:t>E</w:t>
      </w:r>
      <w:r w:rsidRPr="00A346C3">
        <w:rPr>
          <w:rFonts w:ascii="Arial" w:hAnsi="Arial" w:cs="Arial"/>
          <w:i/>
          <w:iCs/>
          <w:sz w:val="24"/>
          <w:szCs w:val="24"/>
        </w:rPr>
        <w:t>d.).</w:t>
      </w:r>
      <w:r w:rsidRPr="00A346C3">
        <w:rPr>
          <w:rFonts w:ascii="Arial" w:hAnsi="Arial" w:cs="Arial"/>
          <w:sz w:val="24"/>
          <w:szCs w:val="24"/>
        </w:rPr>
        <w:t xml:space="preserve"> New York: Guilford Press.</w:t>
      </w:r>
    </w:p>
    <w:p w14:paraId="4A016A3A" w14:textId="77777777" w:rsidR="00BD5BF7" w:rsidRDefault="00BD5BF7" w:rsidP="00BD5BF7">
      <w:pPr>
        <w:spacing w:line="240" w:lineRule="auto"/>
        <w:rPr>
          <w:rFonts w:ascii="Arial" w:hAnsi="Arial" w:cs="Arial"/>
          <w:sz w:val="24"/>
          <w:szCs w:val="24"/>
        </w:rPr>
      </w:pPr>
    </w:p>
    <w:p w14:paraId="33551C7F" w14:textId="77777777" w:rsidR="00BD5BF7" w:rsidRDefault="00BD5BF7" w:rsidP="00BD5BF7">
      <w:pPr>
        <w:spacing w:line="240" w:lineRule="auto"/>
        <w:rPr>
          <w:rFonts w:ascii="Arial" w:hAnsi="Arial" w:cs="Arial"/>
          <w:sz w:val="24"/>
          <w:szCs w:val="24"/>
        </w:rPr>
      </w:pPr>
      <w:r w:rsidRPr="004F48D9">
        <w:rPr>
          <w:rFonts w:ascii="Arial" w:hAnsi="Arial" w:cs="Arial"/>
          <w:sz w:val="24"/>
          <w:szCs w:val="24"/>
        </w:rPr>
        <w:t>Skinner, B. F. (1938)</w:t>
      </w:r>
      <w:r>
        <w:rPr>
          <w:rFonts w:ascii="Arial" w:hAnsi="Arial" w:cs="Arial"/>
          <w:sz w:val="24"/>
          <w:szCs w:val="24"/>
        </w:rPr>
        <w:t xml:space="preserve"> </w:t>
      </w:r>
      <w:r w:rsidRPr="004F48D9">
        <w:rPr>
          <w:rFonts w:ascii="Arial" w:hAnsi="Arial" w:cs="Arial"/>
          <w:i/>
          <w:iCs/>
          <w:sz w:val="24"/>
          <w:szCs w:val="24"/>
        </w:rPr>
        <w:t>The behaviour of organisms: An experimental analysis</w:t>
      </w:r>
      <w:r w:rsidRPr="004F48D9">
        <w:rPr>
          <w:rFonts w:ascii="Arial" w:hAnsi="Arial" w:cs="Arial"/>
          <w:sz w:val="24"/>
          <w:szCs w:val="24"/>
        </w:rPr>
        <w:t>. New York: Appleton-Century.</w:t>
      </w:r>
    </w:p>
    <w:p w14:paraId="6332FD6A" w14:textId="77777777" w:rsidR="00BD5BF7" w:rsidRDefault="00BD5BF7" w:rsidP="00BD5BF7">
      <w:pPr>
        <w:spacing w:line="240" w:lineRule="auto"/>
        <w:rPr>
          <w:rFonts w:ascii="Arial" w:hAnsi="Arial" w:cs="Arial"/>
          <w:sz w:val="24"/>
          <w:szCs w:val="24"/>
        </w:rPr>
      </w:pPr>
    </w:p>
    <w:p w14:paraId="3630BE13" w14:textId="2680192D" w:rsidR="00BD5BF7" w:rsidRDefault="00BD5BF7" w:rsidP="00BD5BF7">
      <w:pPr>
        <w:spacing w:line="240" w:lineRule="auto"/>
        <w:rPr>
          <w:rFonts w:ascii="Arial" w:hAnsi="Arial" w:cs="Arial"/>
          <w:sz w:val="24"/>
          <w:szCs w:val="24"/>
        </w:rPr>
      </w:pPr>
      <w:r w:rsidRPr="00571C40">
        <w:rPr>
          <w:rFonts w:ascii="Arial" w:hAnsi="Arial" w:cs="Arial"/>
          <w:sz w:val="24"/>
          <w:szCs w:val="24"/>
        </w:rPr>
        <w:t>Smith</w:t>
      </w:r>
      <w:r>
        <w:rPr>
          <w:rFonts w:ascii="Arial" w:hAnsi="Arial" w:cs="Arial"/>
          <w:sz w:val="24"/>
          <w:szCs w:val="24"/>
        </w:rPr>
        <w:t>, B. et al. (2017) ‘</w:t>
      </w:r>
      <w:r w:rsidRPr="00571C40">
        <w:rPr>
          <w:rFonts w:ascii="Arial" w:hAnsi="Arial" w:cs="Arial"/>
          <w:sz w:val="24"/>
          <w:szCs w:val="24"/>
        </w:rPr>
        <w:t>Effects of differential rates of alternative reinforcement on resurgence of human behaviour</w:t>
      </w:r>
      <w:r>
        <w:rPr>
          <w:rFonts w:ascii="Arial" w:hAnsi="Arial" w:cs="Arial"/>
          <w:sz w:val="24"/>
          <w:szCs w:val="24"/>
        </w:rPr>
        <w:t>’</w:t>
      </w:r>
      <w:r w:rsidRPr="00571C40">
        <w:rPr>
          <w:rFonts w:ascii="Arial" w:hAnsi="Arial" w:cs="Arial"/>
          <w:sz w:val="24"/>
          <w:szCs w:val="24"/>
        </w:rPr>
        <w:t xml:space="preserve">. </w:t>
      </w:r>
      <w:r w:rsidRPr="00571C40">
        <w:rPr>
          <w:rFonts w:ascii="Arial" w:hAnsi="Arial" w:cs="Arial"/>
          <w:i/>
          <w:iCs/>
          <w:sz w:val="24"/>
          <w:szCs w:val="24"/>
        </w:rPr>
        <w:t>Journal of the Experimental Analysis of Behaviour</w:t>
      </w:r>
      <w:r>
        <w:rPr>
          <w:rFonts w:ascii="Arial" w:hAnsi="Arial" w:cs="Arial"/>
          <w:i/>
          <w:iCs/>
          <w:sz w:val="24"/>
          <w:szCs w:val="24"/>
        </w:rPr>
        <w:t xml:space="preserve">, </w:t>
      </w:r>
      <w:r w:rsidRPr="00571C40">
        <w:rPr>
          <w:rFonts w:ascii="Arial" w:hAnsi="Arial" w:cs="Arial"/>
          <w:sz w:val="24"/>
          <w:szCs w:val="24"/>
        </w:rPr>
        <w:t>107(1)</w:t>
      </w:r>
      <w:r>
        <w:rPr>
          <w:rFonts w:ascii="Arial" w:hAnsi="Arial" w:cs="Arial"/>
          <w:sz w:val="24"/>
          <w:szCs w:val="24"/>
        </w:rPr>
        <w:t xml:space="preserve">. pp. </w:t>
      </w:r>
      <w:r w:rsidRPr="00571C40">
        <w:rPr>
          <w:rFonts w:ascii="Arial" w:hAnsi="Arial" w:cs="Arial"/>
          <w:sz w:val="24"/>
          <w:szCs w:val="24"/>
        </w:rPr>
        <w:t>191-</w:t>
      </w:r>
      <w:r>
        <w:rPr>
          <w:rFonts w:ascii="Arial" w:hAnsi="Arial" w:cs="Arial"/>
          <w:sz w:val="24"/>
          <w:szCs w:val="24"/>
        </w:rPr>
        <w:t>2</w:t>
      </w:r>
      <w:r w:rsidRPr="00571C40">
        <w:rPr>
          <w:rFonts w:ascii="Arial" w:hAnsi="Arial" w:cs="Arial"/>
          <w:sz w:val="24"/>
          <w:szCs w:val="24"/>
        </w:rPr>
        <w:t>20</w:t>
      </w:r>
      <w:r>
        <w:rPr>
          <w:rFonts w:ascii="Arial" w:hAnsi="Arial" w:cs="Arial"/>
          <w:sz w:val="24"/>
          <w:szCs w:val="24"/>
        </w:rPr>
        <w:t>.</w:t>
      </w:r>
    </w:p>
    <w:p w14:paraId="06F8AE55" w14:textId="77777777" w:rsidR="00BD5BF7" w:rsidRDefault="00BD5BF7" w:rsidP="00BD5BF7">
      <w:pPr>
        <w:spacing w:line="240" w:lineRule="auto"/>
        <w:rPr>
          <w:rFonts w:ascii="Arial" w:hAnsi="Arial" w:cs="Arial"/>
          <w:sz w:val="24"/>
          <w:szCs w:val="24"/>
        </w:rPr>
      </w:pPr>
    </w:p>
    <w:p w14:paraId="0D4494AD" w14:textId="77777777" w:rsidR="00BD5BF7" w:rsidRDefault="00BD5BF7" w:rsidP="00BD5BF7">
      <w:pPr>
        <w:spacing w:line="240" w:lineRule="auto"/>
        <w:rPr>
          <w:rFonts w:ascii="Arial" w:hAnsi="Arial" w:cs="Arial"/>
          <w:sz w:val="24"/>
          <w:szCs w:val="24"/>
        </w:rPr>
      </w:pPr>
      <w:r>
        <w:rPr>
          <w:rFonts w:ascii="Arial" w:hAnsi="Arial" w:cs="Arial"/>
          <w:sz w:val="24"/>
          <w:szCs w:val="24"/>
        </w:rPr>
        <w:t xml:space="preserve">Stallard, P. (2009) </w:t>
      </w:r>
      <w:r>
        <w:rPr>
          <w:rFonts w:ascii="Arial" w:hAnsi="Arial" w:cs="Arial"/>
          <w:i/>
          <w:iCs/>
          <w:sz w:val="24"/>
          <w:szCs w:val="24"/>
        </w:rPr>
        <w:t xml:space="preserve">Anxiety Cognitive Behaviour Therapy with Children and Young People. </w:t>
      </w:r>
      <w:r>
        <w:rPr>
          <w:rFonts w:ascii="Arial" w:hAnsi="Arial" w:cs="Arial"/>
          <w:sz w:val="24"/>
          <w:szCs w:val="24"/>
        </w:rPr>
        <w:t>London: Routledge.</w:t>
      </w:r>
    </w:p>
    <w:p w14:paraId="1B086141" w14:textId="77777777" w:rsidR="00BD5BF7" w:rsidRDefault="00BD5BF7" w:rsidP="00BD5BF7">
      <w:pPr>
        <w:spacing w:line="240" w:lineRule="auto"/>
        <w:rPr>
          <w:rFonts w:ascii="Arial" w:hAnsi="Arial" w:cs="Arial"/>
          <w:sz w:val="24"/>
          <w:szCs w:val="24"/>
        </w:rPr>
      </w:pPr>
    </w:p>
    <w:p w14:paraId="2B87BB21" w14:textId="77777777" w:rsidR="00BD5BF7" w:rsidRPr="00347443" w:rsidRDefault="00BD5BF7" w:rsidP="00BD5BF7">
      <w:pPr>
        <w:spacing w:line="240" w:lineRule="auto"/>
        <w:rPr>
          <w:rFonts w:ascii="Arial" w:hAnsi="Arial" w:cs="Arial"/>
          <w:i/>
          <w:iCs/>
          <w:sz w:val="24"/>
          <w:szCs w:val="24"/>
        </w:rPr>
      </w:pPr>
      <w:r>
        <w:rPr>
          <w:rFonts w:ascii="Arial" w:hAnsi="Arial" w:cs="Arial"/>
          <w:sz w:val="24"/>
          <w:szCs w:val="24"/>
        </w:rPr>
        <w:t xml:space="preserve">Strain, P. et al. (1992) ‘Behaviourism in Early Intervention’. </w:t>
      </w:r>
      <w:r w:rsidRPr="00347443">
        <w:rPr>
          <w:rFonts w:ascii="Arial" w:hAnsi="Arial" w:cs="Arial"/>
          <w:i/>
          <w:iCs/>
          <w:sz w:val="24"/>
          <w:szCs w:val="24"/>
        </w:rPr>
        <w:t>Topics in Early Childhood Special Education</w:t>
      </w:r>
      <w:r>
        <w:rPr>
          <w:rFonts w:ascii="Arial" w:hAnsi="Arial" w:cs="Arial"/>
          <w:sz w:val="24"/>
          <w:szCs w:val="24"/>
        </w:rPr>
        <w:t>,</w:t>
      </w:r>
      <w:r w:rsidRPr="00347443">
        <w:rPr>
          <w:rFonts w:ascii="Arial" w:hAnsi="Arial" w:cs="Arial"/>
          <w:sz w:val="24"/>
          <w:szCs w:val="24"/>
        </w:rPr>
        <w:t xml:space="preserve"> 12(1)</w:t>
      </w:r>
      <w:r>
        <w:rPr>
          <w:rFonts w:ascii="Arial" w:hAnsi="Arial" w:cs="Arial"/>
          <w:sz w:val="24"/>
          <w:szCs w:val="24"/>
        </w:rPr>
        <w:t xml:space="preserve">. pp. </w:t>
      </w:r>
      <w:r w:rsidRPr="00347443">
        <w:rPr>
          <w:rFonts w:ascii="Arial" w:hAnsi="Arial" w:cs="Arial"/>
          <w:sz w:val="24"/>
          <w:szCs w:val="24"/>
        </w:rPr>
        <w:t>121-141</w:t>
      </w:r>
      <w:r>
        <w:rPr>
          <w:rFonts w:ascii="Arial" w:hAnsi="Arial" w:cs="Arial"/>
          <w:sz w:val="24"/>
          <w:szCs w:val="24"/>
        </w:rPr>
        <w:t>.</w:t>
      </w:r>
    </w:p>
    <w:p w14:paraId="1122A387" w14:textId="77777777" w:rsidR="00BD5BF7" w:rsidRDefault="00BD5BF7" w:rsidP="00BD5BF7">
      <w:pPr>
        <w:spacing w:line="240" w:lineRule="auto"/>
        <w:rPr>
          <w:rFonts w:ascii="Arial" w:hAnsi="Arial" w:cs="Arial"/>
          <w:sz w:val="24"/>
          <w:szCs w:val="24"/>
        </w:rPr>
      </w:pPr>
    </w:p>
    <w:p w14:paraId="78E830E8" w14:textId="77777777" w:rsidR="00BD5BF7" w:rsidRPr="000E40FE" w:rsidRDefault="00BD5BF7" w:rsidP="00BD5BF7">
      <w:pPr>
        <w:spacing w:line="240" w:lineRule="auto"/>
        <w:rPr>
          <w:rFonts w:ascii="Arial" w:hAnsi="Arial" w:cs="Arial"/>
          <w:sz w:val="24"/>
          <w:szCs w:val="24"/>
        </w:rPr>
      </w:pPr>
      <w:r>
        <w:rPr>
          <w:rFonts w:ascii="Arial" w:hAnsi="Arial" w:cs="Arial"/>
          <w:sz w:val="24"/>
          <w:szCs w:val="24"/>
        </w:rPr>
        <w:t xml:space="preserve">Talbot, R. (2002) </w:t>
      </w:r>
      <w:r>
        <w:rPr>
          <w:rFonts w:ascii="Arial" w:hAnsi="Arial" w:cs="Arial"/>
          <w:i/>
          <w:iCs/>
          <w:sz w:val="24"/>
          <w:szCs w:val="24"/>
        </w:rPr>
        <w:t xml:space="preserve">Looking After the Mental Health of Looked After Children. </w:t>
      </w:r>
      <w:r>
        <w:rPr>
          <w:rFonts w:ascii="Arial" w:hAnsi="Arial" w:cs="Arial"/>
          <w:sz w:val="24"/>
          <w:szCs w:val="24"/>
        </w:rPr>
        <w:t xml:space="preserve">Brighton: Young Minds/ Pavilion. </w:t>
      </w:r>
    </w:p>
    <w:p w14:paraId="7EA91D54" w14:textId="77777777" w:rsidR="00BD5BF7" w:rsidRDefault="00BD5BF7" w:rsidP="00BD5BF7">
      <w:pPr>
        <w:spacing w:line="240" w:lineRule="auto"/>
        <w:rPr>
          <w:rFonts w:ascii="Arial" w:hAnsi="Arial" w:cs="Arial"/>
          <w:sz w:val="24"/>
          <w:szCs w:val="24"/>
        </w:rPr>
      </w:pPr>
    </w:p>
    <w:p w14:paraId="38D712D5" w14:textId="1B52A386" w:rsidR="00BD5BF7" w:rsidRPr="0003275A" w:rsidRDefault="00BD5BF7" w:rsidP="00BD5BF7">
      <w:pPr>
        <w:spacing w:line="240" w:lineRule="auto"/>
        <w:rPr>
          <w:rFonts w:ascii="Arial" w:hAnsi="Arial" w:cs="Arial"/>
          <w:sz w:val="24"/>
          <w:szCs w:val="24"/>
        </w:rPr>
      </w:pPr>
      <w:r w:rsidRPr="00292911">
        <w:rPr>
          <w:rFonts w:ascii="Arial" w:hAnsi="Arial" w:cs="Arial"/>
          <w:sz w:val="24"/>
          <w:szCs w:val="24"/>
        </w:rPr>
        <w:t>Tay,</w:t>
      </w:r>
      <w:r>
        <w:rPr>
          <w:rFonts w:ascii="Arial" w:hAnsi="Arial" w:cs="Arial"/>
          <w:sz w:val="24"/>
          <w:szCs w:val="24"/>
        </w:rPr>
        <w:t xml:space="preserve"> L. </w:t>
      </w:r>
      <w:r w:rsidRPr="00292911">
        <w:rPr>
          <w:rFonts w:ascii="Arial" w:hAnsi="Arial" w:cs="Arial"/>
          <w:sz w:val="24"/>
          <w:szCs w:val="24"/>
        </w:rPr>
        <w:t>and Diener</w:t>
      </w:r>
      <w:r>
        <w:rPr>
          <w:rFonts w:ascii="Arial" w:hAnsi="Arial" w:cs="Arial"/>
          <w:sz w:val="24"/>
          <w:szCs w:val="24"/>
        </w:rPr>
        <w:t>, E</w:t>
      </w:r>
      <w:r w:rsidRPr="00292911">
        <w:rPr>
          <w:rFonts w:ascii="Arial" w:hAnsi="Arial" w:cs="Arial"/>
          <w:sz w:val="24"/>
          <w:szCs w:val="24"/>
        </w:rPr>
        <w:t>.</w:t>
      </w:r>
      <w:r>
        <w:rPr>
          <w:rFonts w:ascii="Arial" w:hAnsi="Arial" w:cs="Arial"/>
          <w:sz w:val="24"/>
          <w:szCs w:val="24"/>
        </w:rPr>
        <w:t xml:space="preserve"> (2011) ‘</w:t>
      </w:r>
      <w:r w:rsidRPr="00292911">
        <w:rPr>
          <w:rFonts w:ascii="Arial" w:hAnsi="Arial" w:cs="Arial"/>
          <w:sz w:val="24"/>
          <w:szCs w:val="24"/>
        </w:rPr>
        <w:t>Needs and Subjective Well-Being Around the World</w:t>
      </w:r>
      <w:r>
        <w:rPr>
          <w:rFonts w:ascii="Arial" w:hAnsi="Arial" w:cs="Arial"/>
          <w:sz w:val="24"/>
          <w:szCs w:val="24"/>
        </w:rPr>
        <w:t>’.</w:t>
      </w:r>
      <w:r w:rsidRPr="00292911">
        <w:rPr>
          <w:rFonts w:ascii="Arial" w:hAnsi="Arial" w:cs="Arial"/>
          <w:sz w:val="24"/>
          <w:szCs w:val="24"/>
        </w:rPr>
        <w:t xml:space="preserve"> </w:t>
      </w:r>
      <w:r w:rsidRPr="00292911">
        <w:rPr>
          <w:rFonts w:ascii="Arial" w:hAnsi="Arial" w:cs="Arial"/>
          <w:i/>
          <w:iCs/>
          <w:sz w:val="24"/>
          <w:szCs w:val="24"/>
        </w:rPr>
        <w:t>Journal of Personality and Social Psychology</w:t>
      </w:r>
      <w:r>
        <w:rPr>
          <w:rFonts w:ascii="Arial" w:hAnsi="Arial" w:cs="Arial"/>
          <w:i/>
          <w:iCs/>
          <w:sz w:val="24"/>
          <w:szCs w:val="24"/>
        </w:rPr>
        <w:t>.</w:t>
      </w:r>
      <w:r w:rsidRPr="00292911">
        <w:rPr>
          <w:rFonts w:ascii="Arial" w:hAnsi="Arial" w:cs="Arial"/>
          <w:sz w:val="24"/>
          <w:szCs w:val="24"/>
        </w:rPr>
        <w:t xml:space="preserve"> 101</w:t>
      </w:r>
      <w:r>
        <w:rPr>
          <w:rFonts w:ascii="Arial" w:hAnsi="Arial" w:cs="Arial"/>
          <w:sz w:val="24"/>
          <w:szCs w:val="24"/>
        </w:rPr>
        <w:t>(2). pp.</w:t>
      </w:r>
      <w:r w:rsidRPr="00292911">
        <w:rPr>
          <w:rFonts w:ascii="Arial" w:hAnsi="Arial" w:cs="Arial"/>
          <w:sz w:val="24"/>
          <w:szCs w:val="24"/>
        </w:rPr>
        <w:t xml:space="preserve"> 354-365</w:t>
      </w:r>
      <w:r>
        <w:rPr>
          <w:rFonts w:ascii="Arial" w:hAnsi="Arial" w:cs="Arial"/>
          <w:sz w:val="24"/>
          <w:szCs w:val="24"/>
        </w:rPr>
        <w:t>.</w:t>
      </w:r>
    </w:p>
    <w:p w14:paraId="2DFA3DD6" w14:textId="77777777" w:rsidR="00BD5BF7" w:rsidRPr="00433490" w:rsidRDefault="00BD5BF7" w:rsidP="00BD5BF7">
      <w:pPr>
        <w:spacing w:line="240" w:lineRule="auto"/>
        <w:rPr>
          <w:rFonts w:ascii="Arial" w:hAnsi="Arial" w:cs="Arial"/>
          <w:sz w:val="24"/>
          <w:szCs w:val="24"/>
        </w:rPr>
      </w:pPr>
    </w:p>
    <w:p w14:paraId="74230704" w14:textId="77777777" w:rsidR="00BD5BF7" w:rsidRDefault="00BD5BF7" w:rsidP="00BD5BF7">
      <w:pPr>
        <w:spacing w:line="240" w:lineRule="auto"/>
        <w:rPr>
          <w:rFonts w:ascii="Arial" w:hAnsi="Arial" w:cs="Arial"/>
          <w:sz w:val="24"/>
          <w:szCs w:val="24"/>
        </w:rPr>
      </w:pPr>
      <w:proofErr w:type="spellStart"/>
      <w:r w:rsidRPr="00433490">
        <w:rPr>
          <w:rFonts w:ascii="Arial" w:hAnsi="Arial" w:cs="Arial"/>
          <w:sz w:val="24"/>
          <w:szCs w:val="24"/>
        </w:rPr>
        <w:t>Travell</w:t>
      </w:r>
      <w:proofErr w:type="spellEnd"/>
      <w:r w:rsidRPr="00433490">
        <w:rPr>
          <w:rFonts w:ascii="Arial" w:hAnsi="Arial" w:cs="Arial"/>
          <w:sz w:val="24"/>
          <w:szCs w:val="24"/>
        </w:rPr>
        <w:t xml:space="preserve">, C. (1999) </w:t>
      </w:r>
      <w:r w:rsidRPr="00433490">
        <w:rPr>
          <w:rFonts w:ascii="Arial" w:hAnsi="Arial" w:cs="Arial"/>
          <w:i/>
          <w:iCs/>
          <w:sz w:val="24"/>
          <w:szCs w:val="24"/>
        </w:rPr>
        <w:t xml:space="preserve">Approaches to Understanding EBD and its Development. </w:t>
      </w:r>
      <w:r w:rsidRPr="00433490">
        <w:rPr>
          <w:rFonts w:ascii="Arial" w:hAnsi="Arial" w:cs="Arial"/>
          <w:sz w:val="24"/>
          <w:szCs w:val="24"/>
        </w:rPr>
        <w:t>Birmingham: University of Birmingham.</w:t>
      </w:r>
    </w:p>
    <w:p w14:paraId="7ED12135" w14:textId="77777777" w:rsidR="00BD5BF7" w:rsidRDefault="00BD5BF7" w:rsidP="00BD5BF7">
      <w:pPr>
        <w:spacing w:line="240" w:lineRule="auto"/>
        <w:rPr>
          <w:rFonts w:ascii="Arial" w:hAnsi="Arial" w:cs="Arial"/>
          <w:sz w:val="24"/>
          <w:szCs w:val="24"/>
        </w:rPr>
      </w:pPr>
    </w:p>
    <w:p w14:paraId="37F3D8BA" w14:textId="77777777" w:rsidR="00BD5BF7" w:rsidRDefault="00BD5BF7" w:rsidP="00BD5BF7">
      <w:pPr>
        <w:spacing w:line="240" w:lineRule="auto"/>
        <w:rPr>
          <w:rFonts w:ascii="Arial" w:hAnsi="Arial" w:cs="Arial"/>
          <w:sz w:val="24"/>
          <w:szCs w:val="24"/>
        </w:rPr>
      </w:pPr>
      <w:r w:rsidRPr="00992A25">
        <w:rPr>
          <w:rFonts w:ascii="Arial" w:hAnsi="Arial" w:cs="Arial"/>
          <w:sz w:val="24"/>
          <w:szCs w:val="24"/>
        </w:rPr>
        <w:t xml:space="preserve">Vygotsky, L. (1978) </w:t>
      </w:r>
      <w:r w:rsidRPr="00992A25">
        <w:rPr>
          <w:rFonts w:ascii="Arial" w:hAnsi="Arial" w:cs="Arial"/>
          <w:i/>
          <w:iCs/>
          <w:sz w:val="24"/>
          <w:szCs w:val="24"/>
        </w:rPr>
        <w:t>Mind in society</w:t>
      </w:r>
      <w:r w:rsidRPr="00992A25">
        <w:rPr>
          <w:rFonts w:ascii="Arial" w:hAnsi="Arial" w:cs="Arial"/>
          <w:sz w:val="24"/>
          <w:szCs w:val="24"/>
        </w:rPr>
        <w:t>. Cambridge, MA: Harvard University Press.</w:t>
      </w:r>
    </w:p>
    <w:p w14:paraId="20CE35C2" w14:textId="77777777" w:rsidR="00BD5BF7" w:rsidRDefault="00BD5BF7" w:rsidP="00BD5BF7">
      <w:pPr>
        <w:spacing w:line="240" w:lineRule="auto"/>
        <w:rPr>
          <w:rFonts w:ascii="Arial" w:hAnsi="Arial" w:cs="Arial"/>
          <w:sz w:val="24"/>
          <w:szCs w:val="24"/>
        </w:rPr>
      </w:pPr>
    </w:p>
    <w:p w14:paraId="21F11351" w14:textId="77777777" w:rsidR="00BD5BF7" w:rsidRPr="00E94108" w:rsidRDefault="00BD5BF7" w:rsidP="00BD5BF7">
      <w:pPr>
        <w:spacing w:line="240" w:lineRule="auto"/>
        <w:rPr>
          <w:rFonts w:ascii="Arial" w:hAnsi="Arial" w:cs="Arial"/>
          <w:sz w:val="24"/>
          <w:szCs w:val="24"/>
        </w:rPr>
      </w:pPr>
      <w:r>
        <w:rPr>
          <w:rFonts w:ascii="Arial" w:hAnsi="Arial" w:cs="Arial"/>
          <w:sz w:val="24"/>
          <w:szCs w:val="24"/>
        </w:rPr>
        <w:t xml:space="preserve">Visser, J. and Rayner, S. (1999) </w:t>
      </w:r>
      <w:r>
        <w:rPr>
          <w:rFonts w:ascii="Arial" w:hAnsi="Arial" w:cs="Arial"/>
          <w:i/>
          <w:iCs/>
          <w:sz w:val="24"/>
          <w:szCs w:val="24"/>
        </w:rPr>
        <w:t xml:space="preserve">Emotional and Behavioural Difficulties: A reader. </w:t>
      </w:r>
      <w:r>
        <w:rPr>
          <w:rFonts w:ascii="Arial" w:hAnsi="Arial" w:cs="Arial"/>
          <w:sz w:val="24"/>
          <w:szCs w:val="24"/>
        </w:rPr>
        <w:t xml:space="preserve">Litchfield: </w:t>
      </w:r>
      <w:proofErr w:type="spellStart"/>
      <w:r>
        <w:rPr>
          <w:rFonts w:ascii="Arial" w:hAnsi="Arial" w:cs="Arial"/>
          <w:sz w:val="24"/>
          <w:szCs w:val="24"/>
        </w:rPr>
        <w:t>QEd</w:t>
      </w:r>
      <w:proofErr w:type="spellEnd"/>
      <w:r>
        <w:rPr>
          <w:rFonts w:ascii="Arial" w:hAnsi="Arial" w:cs="Arial"/>
          <w:sz w:val="24"/>
          <w:szCs w:val="24"/>
        </w:rPr>
        <w:t>.</w:t>
      </w:r>
    </w:p>
    <w:p w14:paraId="387EDAF9" w14:textId="77777777" w:rsidR="00BD5BF7" w:rsidRDefault="00BD5BF7" w:rsidP="00BD5BF7">
      <w:pPr>
        <w:spacing w:line="240" w:lineRule="auto"/>
        <w:rPr>
          <w:rFonts w:ascii="Arial" w:hAnsi="Arial" w:cs="Arial"/>
          <w:sz w:val="24"/>
          <w:szCs w:val="24"/>
        </w:rPr>
      </w:pPr>
    </w:p>
    <w:p w14:paraId="75A36669" w14:textId="77777777" w:rsidR="00BD5BF7" w:rsidRDefault="00BD5BF7" w:rsidP="00BD5BF7">
      <w:pPr>
        <w:spacing w:line="240" w:lineRule="auto"/>
        <w:rPr>
          <w:rFonts w:ascii="Arial" w:hAnsi="Arial" w:cs="Arial"/>
          <w:sz w:val="24"/>
          <w:szCs w:val="24"/>
        </w:rPr>
      </w:pPr>
      <w:proofErr w:type="spellStart"/>
      <w:r w:rsidRPr="004B78E0">
        <w:rPr>
          <w:rFonts w:ascii="Arial" w:hAnsi="Arial" w:cs="Arial"/>
          <w:sz w:val="24"/>
          <w:szCs w:val="24"/>
        </w:rPr>
        <w:t>Waliski</w:t>
      </w:r>
      <w:proofErr w:type="spellEnd"/>
      <w:r w:rsidRPr="004B78E0">
        <w:rPr>
          <w:rFonts w:ascii="Arial" w:hAnsi="Arial" w:cs="Arial"/>
          <w:sz w:val="24"/>
          <w:szCs w:val="24"/>
        </w:rPr>
        <w:t>, A. D.</w:t>
      </w:r>
      <w:r>
        <w:rPr>
          <w:rFonts w:ascii="Arial" w:hAnsi="Arial" w:cs="Arial"/>
          <w:sz w:val="24"/>
          <w:szCs w:val="24"/>
        </w:rPr>
        <w:t xml:space="preserve"> and</w:t>
      </w:r>
      <w:r w:rsidRPr="004B78E0">
        <w:rPr>
          <w:rFonts w:ascii="Arial" w:hAnsi="Arial" w:cs="Arial"/>
          <w:sz w:val="24"/>
          <w:szCs w:val="24"/>
        </w:rPr>
        <w:t xml:space="preserve"> Carlson, L. A. (2008) </w:t>
      </w:r>
      <w:r>
        <w:rPr>
          <w:rFonts w:ascii="Arial" w:hAnsi="Arial" w:cs="Arial"/>
          <w:sz w:val="24"/>
          <w:szCs w:val="24"/>
        </w:rPr>
        <w:t>‘</w:t>
      </w:r>
      <w:r w:rsidRPr="004B78E0">
        <w:rPr>
          <w:rFonts w:ascii="Arial" w:hAnsi="Arial" w:cs="Arial"/>
          <w:sz w:val="24"/>
          <w:szCs w:val="24"/>
        </w:rPr>
        <w:t>Group Work with Preschool Children: Effect on Emotional</w:t>
      </w:r>
      <w:r>
        <w:rPr>
          <w:rFonts w:ascii="Arial" w:hAnsi="Arial" w:cs="Arial"/>
          <w:sz w:val="24"/>
          <w:szCs w:val="24"/>
        </w:rPr>
        <w:t xml:space="preserve"> </w:t>
      </w:r>
      <w:r w:rsidRPr="004B78E0">
        <w:rPr>
          <w:rFonts w:ascii="Arial" w:hAnsi="Arial" w:cs="Arial"/>
          <w:sz w:val="24"/>
          <w:szCs w:val="24"/>
        </w:rPr>
        <w:t>Awareness and Behaviour</w:t>
      </w:r>
      <w:r>
        <w:rPr>
          <w:rFonts w:ascii="Arial" w:hAnsi="Arial" w:cs="Arial"/>
          <w:sz w:val="24"/>
          <w:szCs w:val="24"/>
        </w:rPr>
        <w:t>’</w:t>
      </w:r>
      <w:r w:rsidRPr="004B78E0">
        <w:rPr>
          <w:rFonts w:ascii="Arial" w:hAnsi="Arial" w:cs="Arial"/>
          <w:sz w:val="24"/>
          <w:szCs w:val="24"/>
        </w:rPr>
        <w:t xml:space="preserve">. </w:t>
      </w:r>
      <w:r w:rsidRPr="004B78E0">
        <w:rPr>
          <w:rFonts w:ascii="Arial" w:hAnsi="Arial" w:cs="Arial"/>
          <w:i/>
          <w:iCs/>
          <w:sz w:val="24"/>
          <w:szCs w:val="24"/>
        </w:rPr>
        <w:t>Journal for Specialists in Group Work</w:t>
      </w:r>
      <w:r w:rsidRPr="004B78E0">
        <w:rPr>
          <w:rFonts w:ascii="Arial" w:hAnsi="Arial" w:cs="Arial"/>
          <w:sz w:val="24"/>
          <w:szCs w:val="24"/>
        </w:rPr>
        <w:t>, 33(1)</w:t>
      </w:r>
      <w:r>
        <w:rPr>
          <w:rFonts w:ascii="Arial" w:hAnsi="Arial" w:cs="Arial"/>
          <w:sz w:val="24"/>
          <w:szCs w:val="24"/>
        </w:rPr>
        <w:t>. pp.</w:t>
      </w:r>
      <w:r w:rsidRPr="004B78E0">
        <w:rPr>
          <w:rFonts w:ascii="Arial" w:hAnsi="Arial" w:cs="Arial"/>
          <w:sz w:val="24"/>
          <w:szCs w:val="24"/>
        </w:rPr>
        <w:t xml:space="preserve"> 3–21.</w:t>
      </w:r>
    </w:p>
    <w:p w14:paraId="189CAFD3" w14:textId="77777777" w:rsidR="00BD5BF7" w:rsidRDefault="00BD5BF7" w:rsidP="00BD5BF7">
      <w:pPr>
        <w:spacing w:line="240" w:lineRule="auto"/>
        <w:rPr>
          <w:rFonts w:ascii="Arial" w:hAnsi="Arial" w:cs="Arial"/>
          <w:sz w:val="24"/>
          <w:szCs w:val="24"/>
        </w:rPr>
      </w:pPr>
    </w:p>
    <w:p w14:paraId="4E11F7DC" w14:textId="77777777" w:rsidR="00BD5BF7" w:rsidRDefault="00BD5BF7" w:rsidP="00BD5BF7">
      <w:pPr>
        <w:spacing w:line="240" w:lineRule="auto"/>
        <w:rPr>
          <w:rFonts w:ascii="Arial" w:hAnsi="Arial" w:cs="Arial"/>
          <w:sz w:val="24"/>
          <w:szCs w:val="24"/>
        </w:rPr>
      </w:pPr>
      <w:r w:rsidRPr="00B1354B">
        <w:rPr>
          <w:rFonts w:ascii="Arial" w:hAnsi="Arial" w:cs="Arial"/>
          <w:sz w:val="24"/>
          <w:szCs w:val="24"/>
        </w:rPr>
        <w:t xml:space="preserve">Warnock, M. (1978) </w:t>
      </w:r>
      <w:r w:rsidRPr="00B1354B">
        <w:rPr>
          <w:rFonts w:ascii="Arial" w:hAnsi="Arial" w:cs="Arial"/>
          <w:i/>
          <w:iCs/>
          <w:sz w:val="24"/>
          <w:szCs w:val="24"/>
        </w:rPr>
        <w:t>Special educational needs: report of the committee of enquiry into the education of handicapped children and young people</w:t>
      </w:r>
      <w:r w:rsidRPr="00B1354B">
        <w:rPr>
          <w:rFonts w:ascii="Arial" w:hAnsi="Arial" w:cs="Arial"/>
          <w:sz w:val="24"/>
          <w:szCs w:val="24"/>
        </w:rPr>
        <w:t>. London: HMSO.</w:t>
      </w:r>
    </w:p>
    <w:p w14:paraId="225E9455" w14:textId="77777777" w:rsidR="00BD5BF7" w:rsidRPr="00B1354B" w:rsidRDefault="00BD5BF7" w:rsidP="00BD5BF7">
      <w:pPr>
        <w:spacing w:line="240" w:lineRule="auto"/>
        <w:rPr>
          <w:rFonts w:ascii="Arial" w:hAnsi="Arial" w:cs="Arial"/>
          <w:sz w:val="24"/>
          <w:szCs w:val="24"/>
        </w:rPr>
      </w:pPr>
    </w:p>
    <w:p w14:paraId="216D3974" w14:textId="77777777" w:rsidR="00BD5BF7" w:rsidRDefault="00BD5BF7" w:rsidP="00BD5BF7">
      <w:pPr>
        <w:spacing w:line="240" w:lineRule="auto"/>
        <w:rPr>
          <w:rFonts w:ascii="Arial" w:hAnsi="Arial" w:cs="Arial"/>
          <w:sz w:val="24"/>
          <w:szCs w:val="24"/>
        </w:rPr>
      </w:pPr>
      <w:r w:rsidRPr="00B1354B">
        <w:rPr>
          <w:rFonts w:ascii="Arial" w:hAnsi="Arial" w:cs="Arial"/>
          <w:sz w:val="24"/>
          <w:szCs w:val="24"/>
        </w:rPr>
        <w:t xml:space="preserve">Warnock, M. (2005) </w:t>
      </w:r>
      <w:r w:rsidRPr="00B1354B">
        <w:rPr>
          <w:rFonts w:ascii="Arial" w:hAnsi="Arial" w:cs="Arial"/>
          <w:i/>
          <w:iCs/>
          <w:sz w:val="24"/>
          <w:szCs w:val="24"/>
        </w:rPr>
        <w:t>Special educational needs: third report of session 2005–06</w:t>
      </w:r>
      <w:r w:rsidRPr="00B1354B">
        <w:rPr>
          <w:rFonts w:ascii="Arial" w:hAnsi="Arial" w:cs="Arial"/>
          <w:sz w:val="24"/>
          <w:szCs w:val="24"/>
        </w:rPr>
        <w:t>. London: HSMO</w:t>
      </w:r>
      <w:r>
        <w:rPr>
          <w:rFonts w:ascii="Arial" w:hAnsi="Arial" w:cs="Arial"/>
          <w:sz w:val="24"/>
          <w:szCs w:val="24"/>
        </w:rPr>
        <w:t>.</w:t>
      </w:r>
    </w:p>
    <w:p w14:paraId="7641CFEF" w14:textId="77777777" w:rsidR="00BD5BF7" w:rsidRDefault="00BD5BF7" w:rsidP="00BD5BF7">
      <w:pPr>
        <w:spacing w:line="240" w:lineRule="auto"/>
        <w:rPr>
          <w:rFonts w:ascii="Arial" w:hAnsi="Arial" w:cs="Arial"/>
          <w:sz w:val="24"/>
          <w:szCs w:val="24"/>
        </w:rPr>
      </w:pPr>
    </w:p>
    <w:p w14:paraId="55D2F7E3" w14:textId="77777777" w:rsidR="00BD5BF7" w:rsidRPr="004F48D9" w:rsidRDefault="00BD5BF7" w:rsidP="00BD5BF7">
      <w:pPr>
        <w:spacing w:line="240" w:lineRule="auto"/>
        <w:rPr>
          <w:rFonts w:ascii="Arial" w:hAnsi="Arial" w:cs="Arial"/>
          <w:sz w:val="24"/>
          <w:szCs w:val="24"/>
        </w:rPr>
      </w:pPr>
      <w:r w:rsidRPr="004F48D9">
        <w:rPr>
          <w:rFonts w:ascii="Arial" w:hAnsi="Arial" w:cs="Arial"/>
          <w:sz w:val="24"/>
          <w:szCs w:val="24"/>
        </w:rPr>
        <w:t>Watson, J. B. (1913)</w:t>
      </w:r>
      <w:r>
        <w:rPr>
          <w:rFonts w:ascii="Arial" w:hAnsi="Arial" w:cs="Arial"/>
          <w:sz w:val="24"/>
          <w:szCs w:val="24"/>
        </w:rPr>
        <w:t xml:space="preserve"> ‘</w:t>
      </w:r>
      <w:r w:rsidRPr="004F48D9">
        <w:rPr>
          <w:rFonts w:ascii="Arial" w:hAnsi="Arial" w:cs="Arial"/>
          <w:sz w:val="24"/>
          <w:szCs w:val="24"/>
        </w:rPr>
        <w:t>Psychology as the behaviourist views it</w:t>
      </w:r>
      <w:r>
        <w:rPr>
          <w:rFonts w:ascii="Arial" w:hAnsi="Arial" w:cs="Arial"/>
          <w:sz w:val="24"/>
          <w:szCs w:val="24"/>
        </w:rPr>
        <w:t>’</w:t>
      </w:r>
      <w:r w:rsidRPr="004F48D9">
        <w:rPr>
          <w:rFonts w:ascii="Arial" w:hAnsi="Arial" w:cs="Arial"/>
          <w:sz w:val="24"/>
          <w:szCs w:val="24"/>
        </w:rPr>
        <w:t xml:space="preserve">. </w:t>
      </w:r>
      <w:r w:rsidRPr="004F48D9">
        <w:rPr>
          <w:rFonts w:ascii="Arial" w:hAnsi="Arial" w:cs="Arial"/>
          <w:i/>
          <w:iCs/>
          <w:sz w:val="24"/>
          <w:szCs w:val="24"/>
        </w:rPr>
        <w:t>Psychological Review</w:t>
      </w:r>
      <w:r w:rsidRPr="004F48D9">
        <w:rPr>
          <w:rFonts w:ascii="Arial" w:hAnsi="Arial" w:cs="Arial"/>
          <w:sz w:val="24"/>
          <w:szCs w:val="24"/>
        </w:rPr>
        <w:t>, 20</w:t>
      </w:r>
      <w:r>
        <w:rPr>
          <w:rFonts w:ascii="Arial" w:hAnsi="Arial" w:cs="Arial"/>
          <w:sz w:val="24"/>
          <w:szCs w:val="24"/>
        </w:rPr>
        <w:t xml:space="preserve">(2). pp. </w:t>
      </w:r>
      <w:r w:rsidRPr="004F48D9">
        <w:rPr>
          <w:rFonts w:ascii="Arial" w:hAnsi="Arial" w:cs="Arial"/>
          <w:sz w:val="24"/>
          <w:szCs w:val="24"/>
        </w:rPr>
        <w:t>158-178.</w:t>
      </w:r>
    </w:p>
    <w:p w14:paraId="197CA73E" w14:textId="77777777" w:rsidR="00BD5BF7" w:rsidRPr="004F48D9" w:rsidRDefault="00BD5BF7" w:rsidP="00BD5BF7">
      <w:pPr>
        <w:spacing w:line="240" w:lineRule="auto"/>
        <w:rPr>
          <w:rFonts w:ascii="Arial" w:hAnsi="Arial" w:cs="Arial"/>
          <w:sz w:val="24"/>
          <w:szCs w:val="24"/>
        </w:rPr>
      </w:pPr>
    </w:p>
    <w:p w14:paraId="5E28BEF4" w14:textId="77777777" w:rsidR="00BD5BF7" w:rsidRDefault="00BD5BF7" w:rsidP="00BD5BF7">
      <w:pPr>
        <w:spacing w:line="240" w:lineRule="auto"/>
        <w:rPr>
          <w:rFonts w:ascii="Arial" w:hAnsi="Arial" w:cs="Arial"/>
          <w:sz w:val="24"/>
          <w:szCs w:val="24"/>
        </w:rPr>
      </w:pPr>
      <w:r w:rsidRPr="004F48D9">
        <w:rPr>
          <w:rFonts w:ascii="Arial" w:hAnsi="Arial" w:cs="Arial"/>
          <w:sz w:val="24"/>
          <w:szCs w:val="24"/>
        </w:rPr>
        <w:t>Watson, J. B. (1930)</w:t>
      </w:r>
      <w:r>
        <w:rPr>
          <w:rFonts w:ascii="Arial" w:hAnsi="Arial" w:cs="Arial"/>
          <w:sz w:val="24"/>
          <w:szCs w:val="24"/>
        </w:rPr>
        <w:t xml:space="preserve"> </w:t>
      </w:r>
      <w:r w:rsidRPr="004F48D9">
        <w:rPr>
          <w:rFonts w:ascii="Arial" w:hAnsi="Arial" w:cs="Arial"/>
          <w:i/>
          <w:iCs/>
          <w:sz w:val="24"/>
          <w:szCs w:val="24"/>
        </w:rPr>
        <w:t>Behaviourism (revised edition)</w:t>
      </w:r>
      <w:r w:rsidRPr="004F48D9">
        <w:rPr>
          <w:rFonts w:ascii="Arial" w:hAnsi="Arial" w:cs="Arial"/>
          <w:sz w:val="24"/>
          <w:szCs w:val="24"/>
        </w:rPr>
        <w:t xml:space="preserve">. </w:t>
      </w:r>
      <w:r>
        <w:rPr>
          <w:rFonts w:ascii="Arial" w:hAnsi="Arial" w:cs="Arial"/>
          <w:sz w:val="24"/>
          <w:szCs w:val="24"/>
        </w:rPr>
        <w:t xml:space="preserve">Chicago: </w:t>
      </w:r>
      <w:r w:rsidRPr="004F48D9">
        <w:rPr>
          <w:rFonts w:ascii="Arial" w:hAnsi="Arial" w:cs="Arial"/>
          <w:sz w:val="24"/>
          <w:szCs w:val="24"/>
        </w:rPr>
        <w:t>University of Chicago Press.</w:t>
      </w:r>
    </w:p>
    <w:p w14:paraId="5C3270C7" w14:textId="77777777" w:rsidR="00BD5BF7" w:rsidRPr="00433490" w:rsidRDefault="00BD5BF7" w:rsidP="00BD5BF7">
      <w:pPr>
        <w:spacing w:line="240" w:lineRule="auto"/>
        <w:rPr>
          <w:rFonts w:ascii="Arial" w:hAnsi="Arial" w:cs="Arial"/>
          <w:sz w:val="24"/>
          <w:szCs w:val="24"/>
        </w:rPr>
      </w:pPr>
    </w:p>
    <w:p w14:paraId="161D6FD7" w14:textId="77777777" w:rsidR="00BD5BF7" w:rsidRDefault="00BD5BF7" w:rsidP="00BD5BF7">
      <w:pPr>
        <w:spacing w:line="240" w:lineRule="auto"/>
        <w:rPr>
          <w:rFonts w:ascii="Arial" w:hAnsi="Arial" w:cs="Arial"/>
          <w:sz w:val="24"/>
          <w:szCs w:val="24"/>
        </w:rPr>
      </w:pPr>
      <w:r w:rsidRPr="00433490">
        <w:rPr>
          <w:rFonts w:ascii="Arial" w:hAnsi="Arial" w:cs="Arial"/>
          <w:sz w:val="24"/>
          <w:szCs w:val="24"/>
        </w:rPr>
        <w:t xml:space="preserve">Welsh Assembly Government. (2004) </w:t>
      </w:r>
      <w:r w:rsidRPr="00433490">
        <w:rPr>
          <w:rFonts w:ascii="Arial" w:hAnsi="Arial" w:cs="Arial"/>
          <w:i/>
          <w:iCs/>
          <w:sz w:val="24"/>
          <w:szCs w:val="24"/>
        </w:rPr>
        <w:t>Special Educational Needs Code of Practice for Wales</w:t>
      </w:r>
      <w:r w:rsidRPr="00433490">
        <w:rPr>
          <w:rFonts w:ascii="Arial" w:hAnsi="Arial" w:cs="Arial"/>
          <w:sz w:val="24"/>
          <w:szCs w:val="24"/>
        </w:rPr>
        <w:t>. Cardiff: Crown.</w:t>
      </w:r>
    </w:p>
    <w:p w14:paraId="02585404" w14:textId="77777777" w:rsidR="00BD5BF7" w:rsidRDefault="00BD5BF7" w:rsidP="00BD5BF7">
      <w:pPr>
        <w:spacing w:line="240" w:lineRule="auto"/>
        <w:rPr>
          <w:rFonts w:ascii="Arial" w:hAnsi="Arial" w:cs="Arial"/>
          <w:sz w:val="24"/>
          <w:szCs w:val="24"/>
        </w:rPr>
      </w:pPr>
    </w:p>
    <w:p w14:paraId="119BC6D1" w14:textId="77777777" w:rsidR="00BD5BF7" w:rsidRDefault="00BD5BF7" w:rsidP="00BD5BF7">
      <w:pPr>
        <w:spacing w:line="240" w:lineRule="auto"/>
        <w:rPr>
          <w:rFonts w:ascii="Arial" w:hAnsi="Arial" w:cs="Arial"/>
          <w:sz w:val="24"/>
          <w:szCs w:val="24"/>
        </w:rPr>
      </w:pPr>
      <w:r w:rsidRPr="009144ED">
        <w:rPr>
          <w:rFonts w:ascii="Arial" w:hAnsi="Arial" w:cs="Arial"/>
          <w:sz w:val="24"/>
          <w:szCs w:val="24"/>
        </w:rPr>
        <w:t xml:space="preserve">Welsh Government. (2018) </w:t>
      </w:r>
      <w:r w:rsidRPr="009144ED">
        <w:rPr>
          <w:rFonts w:ascii="Arial" w:hAnsi="Arial" w:cs="Arial"/>
          <w:i/>
          <w:iCs/>
          <w:sz w:val="24"/>
          <w:szCs w:val="24"/>
        </w:rPr>
        <w:t>Draft Additional Learning Needs Code for Wales</w:t>
      </w:r>
      <w:r w:rsidRPr="009144ED">
        <w:rPr>
          <w:rFonts w:ascii="Arial" w:hAnsi="Arial" w:cs="Arial"/>
          <w:sz w:val="24"/>
          <w:szCs w:val="24"/>
        </w:rPr>
        <w:t>. Cardiff: Crown</w:t>
      </w:r>
      <w:r>
        <w:rPr>
          <w:rFonts w:ascii="Arial" w:hAnsi="Arial" w:cs="Arial"/>
          <w:sz w:val="24"/>
          <w:szCs w:val="24"/>
        </w:rPr>
        <w:t>.</w:t>
      </w:r>
    </w:p>
    <w:p w14:paraId="2026FD99" w14:textId="77777777" w:rsidR="00BD5BF7" w:rsidRDefault="00BD5BF7" w:rsidP="00BD5BF7">
      <w:pPr>
        <w:spacing w:line="240" w:lineRule="auto"/>
        <w:rPr>
          <w:rFonts w:ascii="Arial" w:hAnsi="Arial" w:cs="Arial"/>
          <w:sz w:val="24"/>
          <w:szCs w:val="24"/>
        </w:rPr>
      </w:pPr>
    </w:p>
    <w:p w14:paraId="288FAFAA" w14:textId="4C580CCB" w:rsidR="00BD5BF7" w:rsidRPr="007F1AE0" w:rsidRDefault="00BD5BF7" w:rsidP="00BD5BF7">
      <w:pPr>
        <w:spacing w:after="120" w:line="240" w:lineRule="auto"/>
        <w:rPr>
          <w:rFonts w:ascii="Arial" w:hAnsi="Arial" w:cs="Arial"/>
          <w:sz w:val="24"/>
          <w:szCs w:val="24"/>
        </w:rPr>
      </w:pPr>
      <w:r w:rsidRPr="00BB3A95">
        <w:rPr>
          <w:rFonts w:ascii="Arial" w:hAnsi="Arial" w:cs="Arial"/>
          <w:sz w:val="24"/>
          <w:szCs w:val="24"/>
        </w:rPr>
        <w:t xml:space="preserve">Wood, D.J. Bruner, J.S. </w:t>
      </w:r>
      <w:r>
        <w:rPr>
          <w:rFonts w:ascii="Arial" w:hAnsi="Arial" w:cs="Arial"/>
          <w:sz w:val="24"/>
          <w:szCs w:val="24"/>
        </w:rPr>
        <w:t>and</w:t>
      </w:r>
      <w:r w:rsidRPr="00BB3A95">
        <w:rPr>
          <w:rFonts w:ascii="Arial" w:hAnsi="Arial" w:cs="Arial"/>
          <w:sz w:val="24"/>
          <w:szCs w:val="24"/>
        </w:rPr>
        <w:t xml:space="preserve"> Ross, G. (1976) ‘The role of tutoring in problem solving’. </w:t>
      </w:r>
      <w:r>
        <w:rPr>
          <w:rFonts w:ascii="Arial" w:hAnsi="Arial" w:cs="Arial"/>
          <w:sz w:val="24"/>
          <w:szCs w:val="24"/>
        </w:rPr>
        <w:t>J</w:t>
      </w:r>
      <w:r w:rsidRPr="0013291A">
        <w:rPr>
          <w:rFonts w:ascii="Arial" w:hAnsi="Arial" w:cs="Arial"/>
          <w:i/>
          <w:iCs/>
          <w:sz w:val="24"/>
          <w:szCs w:val="24"/>
        </w:rPr>
        <w:t>ournal of Child Psychology and Psychiatry,</w:t>
      </w:r>
      <w:r>
        <w:rPr>
          <w:rFonts w:ascii="Arial" w:hAnsi="Arial" w:cs="Arial"/>
          <w:i/>
          <w:iCs/>
          <w:sz w:val="24"/>
          <w:szCs w:val="24"/>
        </w:rPr>
        <w:t xml:space="preserve"> </w:t>
      </w:r>
      <w:r w:rsidRPr="00BB3A95">
        <w:rPr>
          <w:rFonts w:ascii="Arial" w:hAnsi="Arial" w:cs="Arial"/>
          <w:sz w:val="24"/>
          <w:szCs w:val="24"/>
        </w:rPr>
        <w:t>17</w:t>
      </w:r>
      <w:r>
        <w:rPr>
          <w:rFonts w:ascii="Arial" w:hAnsi="Arial" w:cs="Arial"/>
          <w:sz w:val="24"/>
          <w:szCs w:val="24"/>
        </w:rPr>
        <w:t>(2), pp. 89-100.</w:t>
      </w:r>
    </w:p>
    <w:p w14:paraId="5BA6CE68" w14:textId="29494326" w:rsidR="003701C5" w:rsidRDefault="003701C5" w:rsidP="008B35BA">
      <w:pPr>
        <w:spacing w:line="480" w:lineRule="auto"/>
        <w:rPr>
          <w:rFonts w:ascii="Arial" w:hAnsi="Arial" w:cs="Arial"/>
          <w:sz w:val="24"/>
          <w:szCs w:val="24"/>
        </w:rPr>
      </w:pPr>
    </w:p>
    <w:p w14:paraId="0918F684" w14:textId="77777777" w:rsidR="0046187D" w:rsidRDefault="0046187D" w:rsidP="008B35BA">
      <w:pPr>
        <w:spacing w:line="480" w:lineRule="auto"/>
        <w:rPr>
          <w:rFonts w:ascii="Arial" w:hAnsi="Arial" w:cs="Arial"/>
          <w:sz w:val="24"/>
          <w:szCs w:val="24"/>
        </w:rPr>
      </w:pPr>
    </w:p>
    <w:sectPr w:rsidR="0046187D">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5FB4C" w14:textId="77777777" w:rsidR="00A31C28" w:rsidRDefault="00A31C28" w:rsidP="00B97631">
      <w:pPr>
        <w:spacing w:after="0" w:line="240" w:lineRule="auto"/>
      </w:pPr>
      <w:r>
        <w:separator/>
      </w:r>
    </w:p>
  </w:endnote>
  <w:endnote w:type="continuationSeparator" w:id="0">
    <w:p w14:paraId="3C64AEA4" w14:textId="77777777" w:rsidR="00A31C28" w:rsidRDefault="00A31C28" w:rsidP="00B9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377224"/>
      <w:docPartObj>
        <w:docPartGallery w:val="Page Numbers (Bottom of Page)"/>
        <w:docPartUnique/>
      </w:docPartObj>
    </w:sdtPr>
    <w:sdtEndPr>
      <w:rPr>
        <w:color w:val="7F7F7F" w:themeColor="background1" w:themeShade="7F"/>
        <w:spacing w:val="60"/>
      </w:rPr>
    </w:sdtEndPr>
    <w:sdtContent>
      <w:p w14:paraId="679B29A8" w14:textId="1D367671" w:rsidR="00A31C28" w:rsidRDefault="00A31C2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B2A397" w14:textId="77777777" w:rsidR="00A31C28" w:rsidRDefault="00A31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8052D" w14:textId="77777777" w:rsidR="00A31C28" w:rsidRDefault="00A31C28" w:rsidP="00B97631">
      <w:pPr>
        <w:spacing w:after="0" w:line="240" w:lineRule="auto"/>
      </w:pPr>
      <w:r>
        <w:separator/>
      </w:r>
    </w:p>
  </w:footnote>
  <w:footnote w:type="continuationSeparator" w:id="0">
    <w:p w14:paraId="12EB832E" w14:textId="77777777" w:rsidR="00A31C28" w:rsidRDefault="00A31C28" w:rsidP="00B97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A9563" w14:textId="2072196E" w:rsidR="00A31C28" w:rsidRPr="00B97631" w:rsidRDefault="00A31C28">
    <w:pPr>
      <w:pStyle w:val="Header"/>
      <w:rPr>
        <w:rFonts w:ascii="Arial" w:hAnsi="Arial" w:cs="Arial"/>
        <w:b/>
        <w:bCs/>
        <w:sz w:val="24"/>
        <w:szCs w:val="24"/>
      </w:rPr>
    </w:pPr>
    <w:r w:rsidRPr="00B97631">
      <w:rPr>
        <w:rFonts w:ascii="Arial" w:hAnsi="Arial" w:cs="Arial"/>
        <w:b/>
        <w:bCs/>
        <w:sz w:val="24"/>
        <w:szCs w:val="24"/>
      </w:rPr>
      <w:t>Student Number: 0700045</w:t>
    </w:r>
  </w:p>
  <w:p w14:paraId="37607AEC" w14:textId="77777777" w:rsidR="00A31C28" w:rsidRDefault="00A31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42CB5"/>
    <w:multiLevelType w:val="hybridMultilevel"/>
    <w:tmpl w:val="CD746646"/>
    <w:lvl w:ilvl="0" w:tplc="ECD422F6">
      <w:start w:val="1"/>
      <w:numFmt w:val="bullet"/>
      <w:lvlText w:val="•"/>
      <w:lvlJc w:val="left"/>
      <w:pPr>
        <w:tabs>
          <w:tab w:val="num" w:pos="720"/>
        </w:tabs>
        <w:ind w:left="720" w:hanging="360"/>
      </w:pPr>
      <w:rPr>
        <w:rFonts w:ascii="Arial" w:hAnsi="Arial" w:hint="default"/>
      </w:rPr>
    </w:lvl>
    <w:lvl w:ilvl="1" w:tplc="AE5A236C" w:tentative="1">
      <w:start w:val="1"/>
      <w:numFmt w:val="bullet"/>
      <w:lvlText w:val="•"/>
      <w:lvlJc w:val="left"/>
      <w:pPr>
        <w:tabs>
          <w:tab w:val="num" w:pos="1440"/>
        </w:tabs>
        <w:ind w:left="1440" w:hanging="360"/>
      </w:pPr>
      <w:rPr>
        <w:rFonts w:ascii="Arial" w:hAnsi="Arial" w:hint="default"/>
      </w:rPr>
    </w:lvl>
    <w:lvl w:ilvl="2" w:tplc="4E6C0776" w:tentative="1">
      <w:start w:val="1"/>
      <w:numFmt w:val="bullet"/>
      <w:lvlText w:val="•"/>
      <w:lvlJc w:val="left"/>
      <w:pPr>
        <w:tabs>
          <w:tab w:val="num" w:pos="2160"/>
        </w:tabs>
        <w:ind w:left="2160" w:hanging="360"/>
      </w:pPr>
      <w:rPr>
        <w:rFonts w:ascii="Arial" w:hAnsi="Arial" w:hint="default"/>
      </w:rPr>
    </w:lvl>
    <w:lvl w:ilvl="3" w:tplc="73608B26" w:tentative="1">
      <w:start w:val="1"/>
      <w:numFmt w:val="bullet"/>
      <w:lvlText w:val="•"/>
      <w:lvlJc w:val="left"/>
      <w:pPr>
        <w:tabs>
          <w:tab w:val="num" w:pos="2880"/>
        </w:tabs>
        <w:ind w:left="2880" w:hanging="360"/>
      </w:pPr>
      <w:rPr>
        <w:rFonts w:ascii="Arial" w:hAnsi="Arial" w:hint="default"/>
      </w:rPr>
    </w:lvl>
    <w:lvl w:ilvl="4" w:tplc="CF0EE584" w:tentative="1">
      <w:start w:val="1"/>
      <w:numFmt w:val="bullet"/>
      <w:lvlText w:val="•"/>
      <w:lvlJc w:val="left"/>
      <w:pPr>
        <w:tabs>
          <w:tab w:val="num" w:pos="3600"/>
        </w:tabs>
        <w:ind w:left="3600" w:hanging="360"/>
      </w:pPr>
      <w:rPr>
        <w:rFonts w:ascii="Arial" w:hAnsi="Arial" w:hint="default"/>
      </w:rPr>
    </w:lvl>
    <w:lvl w:ilvl="5" w:tplc="861C6112" w:tentative="1">
      <w:start w:val="1"/>
      <w:numFmt w:val="bullet"/>
      <w:lvlText w:val="•"/>
      <w:lvlJc w:val="left"/>
      <w:pPr>
        <w:tabs>
          <w:tab w:val="num" w:pos="4320"/>
        </w:tabs>
        <w:ind w:left="4320" w:hanging="360"/>
      </w:pPr>
      <w:rPr>
        <w:rFonts w:ascii="Arial" w:hAnsi="Arial" w:hint="default"/>
      </w:rPr>
    </w:lvl>
    <w:lvl w:ilvl="6" w:tplc="6BD06F16" w:tentative="1">
      <w:start w:val="1"/>
      <w:numFmt w:val="bullet"/>
      <w:lvlText w:val="•"/>
      <w:lvlJc w:val="left"/>
      <w:pPr>
        <w:tabs>
          <w:tab w:val="num" w:pos="5040"/>
        </w:tabs>
        <w:ind w:left="5040" w:hanging="360"/>
      </w:pPr>
      <w:rPr>
        <w:rFonts w:ascii="Arial" w:hAnsi="Arial" w:hint="default"/>
      </w:rPr>
    </w:lvl>
    <w:lvl w:ilvl="7" w:tplc="FF8EAA44" w:tentative="1">
      <w:start w:val="1"/>
      <w:numFmt w:val="bullet"/>
      <w:lvlText w:val="•"/>
      <w:lvlJc w:val="left"/>
      <w:pPr>
        <w:tabs>
          <w:tab w:val="num" w:pos="5760"/>
        </w:tabs>
        <w:ind w:left="5760" w:hanging="360"/>
      </w:pPr>
      <w:rPr>
        <w:rFonts w:ascii="Arial" w:hAnsi="Arial" w:hint="default"/>
      </w:rPr>
    </w:lvl>
    <w:lvl w:ilvl="8" w:tplc="91028F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B547D3"/>
    <w:multiLevelType w:val="hybridMultilevel"/>
    <w:tmpl w:val="3CA875C2"/>
    <w:lvl w:ilvl="0" w:tplc="32AAED20">
      <w:start w:val="1"/>
      <w:numFmt w:val="bullet"/>
      <w:lvlText w:val="•"/>
      <w:lvlJc w:val="left"/>
      <w:pPr>
        <w:tabs>
          <w:tab w:val="num" w:pos="720"/>
        </w:tabs>
        <w:ind w:left="720" w:hanging="360"/>
      </w:pPr>
      <w:rPr>
        <w:rFonts w:ascii="Times New Roman" w:hAnsi="Times New Roman" w:hint="default"/>
      </w:rPr>
    </w:lvl>
    <w:lvl w:ilvl="1" w:tplc="894ED73A" w:tentative="1">
      <w:start w:val="1"/>
      <w:numFmt w:val="bullet"/>
      <w:lvlText w:val="•"/>
      <w:lvlJc w:val="left"/>
      <w:pPr>
        <w:tabs>
          <w:tab w:val="num" w:pos="1440"/>
        </w:tabs>
        <w:ind w:left="1440" w:hanging="360"/>
      </w:pPr>
      <w:rPr>
        <w:rFonts w:ascii="Times New Roman" w:hAnsi="Times New Roman" w:hint="default"/>
      </w:rPr>
    </w:lvl>
    <w:lvl w:ilvl="2" w:tplc="6338C922" w:tentative="1">
      <w:start w:val="1"/>
      <w:numFmt w:val="bullet"/>
      <w:lvlText w:val="•"/>
      <w:lvlJc w:val="left"/>
      <w:pPr>
        <w:tabs>
          <w:tab w:val="num" w:pos="2160"/>
        </w:tabs>
        <w:ind w:left="2160" w:hanging="360"/>
      </w:pPr>
      <w:rPr>
        <w:rFonts w:ascii="Times New Roman" w:hAnsi="Times New Roman" w:hint="default"/>
      </w:rPr>
    </w:lvl>
    <w:lvl w:ilvl="3" w:tplc="AD5AC12E" w:tentative="1">
      <w:start w:val="1"/>
      <w:numFmt w:val="bullet"/>
      <w:lvlText w:val="•"/>
      <w:lvlJc w:val="left"/>
      <w:pPr>
        <w:tabs>
          <w:tab w:val="num" w:pos="2880"/>
        </w:tabs>
        <w:ind w:left="2880" w:hanging="360"/>
      </w:pPr>
      <w:rPr>
        <w:rFonts w:ascii="Times New Roman" w:hAnsi="Times New Roman" w:hint="default"/>
      </w:rPr>
    </w:lvl>
    <w:lvl w:ilvl="4" w:tplc="853496B8" w:tentative="1">
      <w:start w:val="1"/>
      <w:numFmt w:val="bullet"/>
      <w:lvlText w:val="•"/>
      <w:lvlJc w:val="left"/>
      <w:pPr>
        <w:tabs>
          <w:tab w:val="num" w:pos="3600"/>
        </w:tabs>
        <w:ind w:left="3600" w:hanging="360"/>
      </w:pPr>
      <w:rPr>
        <w:rFonts w:ascii="Times New Roman" w:hAnsi="Times New Roman" w:hint="default"/>
      </w:rPr>
    </w:lvl>
    <w:lvl w:ilvl="5" w:tplc="7F1CEC96" w:tentative="1">
      <w:start w:val="1"/>
      <w:numFmt w:val="bullet"/>
      <w:lvlText w:val="•"/>
      <w:lvlJc w:val="left"/>
      <w:pPr>
        <w:tabs>
          <w:tab w:val="num" w:pos="4320"/>
        </w:tabs>
        <w:ind w:left="4320" w:hanging="360"/>
      </w:pPr>
      <w:rPr>
        <w:rFonts w:ascii="Times New Roman" w:hAnsi="Times New Roman" w:hint="default"/>
      </w:rPr>
    </w:lvl>
    <w:lvl w:ilvl="6" w:tplc="D5909EC6" w:tentative="1">
      <w:start w:val="1"/>
      <w:numFmt w:val="bullet"/>
      <w:lvlText w:val="•"/>
      <w:lvlJc w:val="left"/>
      <w:pPr>
        <w:tabs>
          <w:tab w:val="num" w:pos="5040"/>
        </w:tabs>
        <w:ind w:left="5040" w:hanging="360"/>
      </w:pPr>
      <w:rPr>
        <w:rFonts w:ascii="Times New Roman" w:hAnsi="Times New Roman" w:hint="default"/>
      </w:rPr>
    </w:lvl>
    <w:lvl w:ilvl="7" w:tplc="B4F0E6EC" w:tentative="1">
      <w:start w:val="1"/>
      <w:numFmt w:val="bullet"/>
      <w:lvlText w:val="•"/>
      <w:lvlJc w:val="left"/>
      <w:pPr>
        <w:tabs>
          <w:tab w:val="num" w:pos="5760"/>
        </w:tabs>
        <w:ind w:left="5760" w:hanging="360"/>
      </w:pPr>
      <w:rPr>
        <w:rFonts w:ascii="Times New Roman" w:hAnsi="Times New Roman" w:hint="default"/>
      </w:rPr>
    </w:lvl>
    <w:lvl w:ilvl="8" w:tplc="ACD2755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4AB07B7"/>
    <w:multiLevelType w:val="hybridMultilevel"/>
    <w:tmpl w:val="399EECA4"/>
    <w:lvl w:ilvl="0" w:tplc="DC14AD58">
      <w:start w:val="1"/>
      <w:numFmt w:val="bullet"/>
      <w:lvlText w:val=""/>
      <w:lvlJc w:val="left"/>
      <w:pPr>
        <w:tabs>
          <w:tab w:val="num" w:pos="720"/>
        </w:tabs>
        <w:ind w:left="720" w:hanging="360"/>
      </w:pPr>
      <w:rPr>
        <w:rFonts w:ascii="Wingdings 2" w:hAnsi="Wingdings 2" w:hint="default"/>
      </w:rPr>
    </w:lvl>
    <w:lvl w:ilvl="1" w:tplc="86921944" w:tentative="1">
      <w:start w:val="1"/>
      <w:numFmt w:val="bullet"/>
      <w:lvlText w:val=""/>
      <w:lvlJc w:val="left"/>
      <w:pPr>
        <w:tabs>
          <w:tab w:val="num" w:pos="1440"/>
        </w:tabs>
        <w:ind w:left="1440" w:hanging="360"/>
      </w:pPr>
      <w:rPr>
        <w:rFonts w:ascii="Wingdings 2" w:hAnsi="Wingdings 2" w:hint="default"/>
      </w:rPr>
    </w:lvl>
    <w:lvl w:ilvl="2" w:tplc="AE880D1E" w:tentative="1">
      <w:start w:val="1"/>
      <w:numFmt w:val="bullet"/>
      <w:lvlText w:val=""/>
      <w:lvlJc w:val="left"/>
      <w:pPr>
        <w:tabs>
          <w:tab w:val="num" w:pos="2160"/>
        </w:tabs>
        <w:ind w:left="2160" w:hanging="360"/>
      </w:pPr>
      <w:rPr>
        <w:rFonts w:ascii="Wingdings 2" w:hAnsi="Wingdings 2" w:hint="default"/>
      </w:rPr>
    </w:lvl>
    <w:lvl w:ilvl="3" w:tplc="84948BBA" w:tentative="1">
      <w:start w:val="1"/>
      <w:numFmt w:val="bullet"/>
      <w:lvlText w:val=""/>
      <w:lvlJc w:val="left"/>
      <w:pPr>
        <w:tabs>
          <w:tab w:val="num" w:pos="2880"/>
        </w:tabs>
        <w:ind w:left="2880" w:hanging="360"/>
      </w:pPr>
      <w:rPr>
        <w:rFonts w:ascii="Wingdings 2" w:hAnsi="Wingdings 2" w:hint="default"/>
      </w:rPr>
    </w:lvl>
    <w:lvl w:ilvl="4" w:tplc="E6BC3BF4" w:tentative="1">
      <w:start w:val="1"/>
      <w:numFmt w:val="bullet"/>
      <w:lvlText w:val=""/>
      <w:lvlJc w:val="left"/>
      <w:pPr>
        <w:tabs>
          <w:tab w:val="num" w:pos="3600"/>
        </w:tabs>
        <w:ind w:left="3600" w:hanging="360"/>
      </w:pPr>
      <w:rPr>
        <w:rFonts w:ascii="Wingdings 2" w:hAnsi="Wingdings 2" w:hint="default"/>
      </w:rPr>
    </w:lvl>
    <w:lvl w:ilvl="5" w:tplc="60947794" w:tentative="1">
      <w:start w:val="1"/>
      <w:numFmt w:val="bullet"/>
      <w:lvlText w:val=""/>
      <w:lvlJc w:val="left"/>
      <w:pPr>
        <w:tabs>
          <w:tab w:val="num" w:pos="4320"/>
        </w:tabs>
        <w:ind w:left="4320" w:hanging="360"/>
      </w:pPr>
      <w:rPr>
        <w:rFonts w:ascii="Wingdings 2" w:hAnsi="Wingdings 2" w:hint="default"/>
      </w:rPr>
    </w:lvl>
    <w:lvl w:ilvl="6" w:tplc="DD8E370C" w:tentative="1">
      <w:start w:val="1"/>
      <w:numFmt w:val="bullet"/>
      <w:lvlText w:val=""/>
      <w:lvlJc w:val="left"/>
      <w:pPr>
        <w:tabs>
          <w:tab w:val="num" w:pos="5040"/>
        </w:tabs>
        <w:ind w:left="5040" w:hanging="360"/>
      </w:pPr>
      <w:rPr>
        <w:rFonts w:ascii="Wingdings 2" w:hAnsi="Wingdings 2" w:hint="default"/>
      </w:rPr>
    </w:lvl>
    <w:lvl w:ilvl="7" w:tplc="1FE4ECB4" w:tentative="1">
      <w:start w:val="1"/>
      <w:numFmt w:val="bullet"/>
      <w:lvlText w:val=""/>
      <w:lvlJc w:val="left"/>
      <w:pPr>
        <w:tabs>
          <w:tab w:val="num" w:pos="5760"/>
        </w:tabs>
        <w:ind w:left="5760" w:hanging="360"/>
      </w:pPr>
      <w:rPr>
        <w:rFonts w:ascii="Wingdings 2" w:hAnsi="Wingdings 2" w:hint="default"/>
      </w:rPr>
    </w:lvl>
    <w:lvl w:ilvl="8" w:tplc="3950025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D1C43C7"/>
    <w:multiLevelType w:val="hybridMultilevel"/>
    <w:tmpl w:val="C358A578"/>
    <w:lvl w:ilvl="0" w:tplc="81EE26AA">
      <w:start w:val="1"/>
      <w:numFmt w:val="bullet"/>
      <w:lvlText w:val="•"/>
      <w:lvlJc w:val="left"/>
      <w:pPr>
        <w:tabs>
          <w:tab w:val="num" w:pos="720"/>
        </w:tabs>
        <w:ind w:left="720" w:hanging="360"/>
      </w:pPr>
      <w:rPr>
        <w:rFonts w:ascii="Arial" w:hAnsi="Arial" w:hint="default"/>
      </w:rPr>
    </w:lvl>
    <w:lvl w:ilvl="1" w:tplc="C04247B6" w:tentative="1">
      <w:start w:val="1"/>
      <w:numFmt w:val="bullet"/>
      <w:lvlText w:val="•"/>
      <w:lvlJc w:val="left"/>
      <w:pPr>
        <w:tabs>
          <w:tab w:val="num" w:pos="1440"/>
        </w:tabs>
        <w:ind w:left="1440" w:hanging="360"/>
      </w:pPr>
      <w:rPr>
        <w:rFonts w:ascii="Arial" w:hAnsi="Arial" w:hint="default"/>
      </w:rPr>
    </w:lvl>
    <w:lvl w:ilvl="2" w:tplc="A0627FA8" w:tentative="1">
      <w:start w:val="1"/>
      <w:numFmt w:val="bullet"/>
      <w:lvlText w:val="•"/>
      <w:lvlJc w:val="left"/>
      <w:pPr>
        <w:tabs>
          <w:tab w:val="num" w:pos="2160"/>
        </w:tabs>
        <w:ind w:left="2160" w:hanging="360"/>
      </w:pPr>
      <w:rPr>
        <w:rFonts w:ascii="Arial" w:hAnsi="Arial" w:hint="default"/>
      </w:rPr>
    </w:lvl>
    <w:lvl w:ilvl="3" w:tplc="D95A00EC" w:tentative="1">
      <w:start w:val="1"/>
      <w:numFmt w:val="bullet"/>
      <w:lvlText w:val="•"/>
      <w:lvlJc w:val="left"/>
      <w:pPr>
        <w:tabs>
          <w:tab w:val="num" w:pos="2880"/>
        </w:tabs>
        <w:ind w:left="2880" w:hanging="360"/>
      </w:pPr>
      <w:rPr>
        <w:rFonts w:ascii="Arial" w:hAnsi="Arial" w:hint="default"/>
      </w:rPr>
    </w:lvl>
    <w:lvl w:ilvl="4" w:tplc="AD9A9C02" w:tentative="1">
      <w:start w:val="1"/>
      <w:numFmt w:val="bullet"/>
      <w:lvlText w:val="•"/>
      <w:lvlJc w:val="left"/>
      <w:pPr>
        <w:tabs>
          <w:tab w:val="num" w:pos="3600"/>
        </w:tabs>
        <w:ind w:left="3600" w:hanging="360"/>
      </w:pPr>
      <w:rPr>
        <w:rFonts w:ascii="Arial" w:hAnsi="Arial" w:hint="default"/>
      </w:rPr>
    </w:lvl>
    <w:lvl w:ilvl="5" w:tplc="80141E6A" w:tentative="1">
      <w:start w:val="1"/>
      <w:numFmt w:val="bullet"/>
      <w:lvlText w:val="•"/>
      <w:lvlJc w:val="left"/>
      <w:pPr>
        <w:tabs>
          <w:tab w:val="num" w:pos="4320"/>
        </w:tabs>
        <w:ind w:left="4320" w:hanging="360"/>
      </w:pPr>
      <w:rPr>
        <w:rFonts w:ascii="Arial" w:hAnsi="Arial" w:hint="default"/>
      </w:rPr>
    </w:lvl>
    <w:lvl w:ilvl="6" w:tplc="4D20169E" w:tentative="1">
      <w:start w:val="1"/>
      <w:numFmt w:val="bullet"/>
      <w:lvlText w:val="•"/>
      <w:lvlJc w:val="left"/>
      <w:pPr>
        <w:tabs>
          <w:tab w:val="num" w:pos="5040"/>
        </w:tabs>
        <w:ind w:left="5040" w:hanging="360"/>
      </w:pPr>
      <w:rPr>
        <w:rFonts w:ascii="Arial" w:hAnsi="Arial" w:hint="default"/>
      </w:rPr>
    </w:lvl>
    <w:lvl w:ilvl="7" w:tplc="101A25F2" w:tentative="1">
      <w:start w:val="1"/>
      <w:numFmt w:val="bullet"/>
      <w:lvlText w:val="•"/>
      <w:lvlJc w:val="left"/>
      <w:pPr>
        <w:tabs>
          <w:tab w:val="num" w:pos="5760"/>
        </w:tabs>
        <w:ind w:left="5760" w:hanging="360"/>
      </w:pPr>
      <w:rPr>
        <w:rFonts w:ascii="Arial" w:hAnsi="Arial" w:hint="default"/>
      </w:rPr>
    </w:lvl>
    <w:lvl w:ilvl="8" w:tplc="06CAF04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48"/>
    <w:rsid w:val="00001B45"/>
    <w:rsid w:val="00005CF6"/>
    <w:rsid w:val="00007168"/>
    <w:rsid w:val="000119CE"/>
    <w:rsid w:val="00016DC2"/>
    <w:rsid w:val="000322A9"/>
    <w:rsid w:val="0003275A"/>
    <w:rsid w:val="0003326B"/>
    <w:rsid w:val="00036BF2"/>
    <w:rsid w:val="00052CD0"/>
    <w:rsid w:val="00061D4F"/>
    <w:rsid w:val="000876C7"/>
    <w:rsid w:val="00091DEC"/>
    <w:rsid w:val="0009461C"/>
    <w:rsid w:val="000A536C"/>
    <w:rsid w:val="000A7ABA"/>
    <w:rsid w:val="000D10C4"/>
    <w:rsid w:val="000E0468"/>
    <w:rsid w:val="000E196F"/>
    <w:rsid w:val="000E49F3"/>
    <w:rsid w:val="000F127E"/>
    <w:rsid w:val="000F76ED"/>
    <w:rsid w:val="0010388B"/>
    <w:rsid w:val="00103923"/>
    <w:rsid w:val="00113AC3"/>
    <w:rsid w:val="00120453"/>
    <w:rsid w:val="00121DDF"/>
    <w:rsid w:val="001234FD"/>
    <w:rsid w:val="001257F4"/>
    <w:rsid w:val="0013291A"/>
    <w:rsid w:val="0016192F"/>
    <w:rsid w:val="001633CC"/>
    <w:rsid w:val="00172FBC"/>
    <w:rsid w:val="00194385"/>
    <w:rsid w:val="001954B3"/>
    <w:rsid w:val="001A0CD8"/>
    <w:rsid w:val="001B48CB"/>
    <w:rsid w:val="001B4E9C"/>
    <w:rsid w:val="001C1702"/>
    <w:rsid w:val="001C3566"/>
    <w:rsid w:val="001E1FC1"/>
    <w:rsid w:val="001F69EA"/>
    <w:rsid w:val="001F7BF0"/>
    <w:rsid w:val="00206C01"/>
    <w:rsid w:val="00220838"/>
    <w:rsid w:val="002222D4"/>
    <w:rsid w:val="002244FF"/>
    <w:rsid w:val="002307EA"/>
    <w:rsid w:val="002312AC"/>
    <w:rsid w:val="00234967"/>
    <w:rsid w:val="00234A06"/>
    <w:rsid w:val="00243928"/>
    <w:rsid w:val="00246F89"/>
    <w:rsid w:val="00252D08"/>
    <w:rsid w:val="002644B3"/>
    <w:rsid w:val="0026588B"/>
    <w:rsid w:val="002666D5"/>
    <w:rsid w:val="002711BB"/>
    <w:rsid w:val="00284C70"/>
    <w:rsid w:val="002907FE"/>
    <w:rsid w:val="00292D0A"/>
    <w:rsid w:val="00293D90"/>
    <w:rsid w:val="002C0FD6"/>
    <w:rsid w:val="002C4511"/>
    <w:rsid w:val="002C6EC3"/>
    <w:rsid w:val="002F6255"/>
    <w:rsid w:val="002F6351"/>
    <w:rsid w:val="00303C28"/>
    <w:rsid w:val="003113F2"/>
    <w:rsid w:val="00317ED1"/>
    <w:rsid w:val="00333761"/>
    <w:rsid w:val="00343305"/>
    <w:rsid w:val="0035124C"/>
    <w:rsid w:val="003701C5"/>
    <w:rsid w:val="00376DF7"/>
    <w:rsid w:val="0038703D"/>
    <w:rsid w:val="003A0FB6"/>
    <w:rsid w:val="003D01CF"/>
    <w:rsid w:val="003D67E8"/>
    <w:rsid w:val="003E2B97"/>
    <w:rsid w:val="003F35B8"/>
    <w:rsid w:val="004060D4"/>
    <w:rsid w:val="00414811"/>
    <w:rsid w:val="00417918"/>
    <w:rsid w:val="00433490"/>
    <w:rsid w:val="00443D87"/>
    <w:rsid w:val="0046187D"/>
    <w:rsid w:val="004655A1"/>
    <w:rsid w:val="0048071F"/>
    <w:rsid w:val="00480CBC"/>
    <w:rsid w:val="004839F9"/>
    <w:rsid w:val="00484846"/>
    <w:rsid w:val="004A3336"/>
    <w:rsid w:val="0050045B"/>
    <w:rsid w:val="005012FD"/>
    <w:rsid w:val="00514F75"/>
    <w:rsid w:val="00515EE2"/>
    <w:rsid w:val="0054277D"/>
    <w:rsid w:val="00542F18"/>
    <w:rsid w:val="00561DBA"/>
    <w:rsid w:val="00565348"/>
    <w:rsid w:val="00566840"/>
    <w:rsid w:val="00570F02"/>
    <w:rsid w:val="0058227C"/>
    <w:rsid w:val="00591CCF"/>
    <w:rsid w:val="005A0CE9"/>
    <w:rsid w:val="005A3601"/>
    <w:rsid w:val="005C22E0"/>
    <w:rsid w:val="0060382B"/>
    <w:rsid w:val="00626237"/>
    <w:rsid w:val="00626EE0"/>
    <w:rsid w:val="00634FFA"/>
    <w:rsid w:val="006553A1"/>
    <w:rsid w:val="00662596"/>
    <w:rsid w:val="00672FAE"/>
    <w:rsid w:val="006737FC"/>
    <w:rsid w:val="00690777"/>
    <w:rsid w:val="00693D64"/>
    <w:rsid w:val="006A36E4"/>
    <w:rsid w:val="006A68F6"/>
    <w:rsid w:val="006B33B3"/>
    <w:rsid w:val="006B68E8"/>
    <w:rsid w:val="006C2962"/>
    <w:rsid w:val="006D6536"/>
    <w:rsid w:val="006E254D"/>
    <w:rsid w:val="006E4583"/>
    <w:rsid w:val="006E4B8D"/>
    <w:rsid w:val="006F1A53"/>
    <w:rsid w:val="00707B1D"/>
    <w:rsid w:val="00712161"/>
    <w:rsid w:val="00713823"/>
    <w:rsid w:val="00721AF3"/>
    <w:rsid w:val="0074189D"/>
    <w:rsid w:val="00741E09"/>
    <w:rsid w:val="00742C5E"/>
    <w:rsid w:val="0075327E"/>
    <w:rsid w:val="00757110"/>
    <w:rsid w:val="00771FED"/>
    <w:rsid w:val="00777463"/>
    <w:rsid w:val="00795C0B"/>
    <w:rsid w:val="007A195A"/>
    <w:rsid w:val="007B6400"/>
    <w:rsid w:val="007C4562"/>
    <w:rsid w:val="007D6BB5"/>
    <w:rsid w:val="007F1AE0"/>
    <w:rsid w:val="008002A5"/>
    <w:rsid w:val="00807A44"/>
    <w:rsid w:val="00814B78"/>
    <w:rsid w:val="0082462B"/>
    <w:rsid w:val="00831AE4"/>
    <w:rsid w:val="00847FF7"/>
    <w:rsid w:val="00852677"/>
    <w:rsid w:val="008633A4"/>
    <w:rsid w:val="008666A6"/>
    <w:rsid w:val="00870E2E"/>
    <w:rsid w:val="00871EF1"/>
    <w:rsid w:val="008768E9"/>
    <w:rsid w:val="00881729"/>
    <w:rsid w:val="0088439C"/>
    <w:rsid w:val="00887FC0"/>
    <w:rsid w:val="00896B3C"/>
    <w:rsid w:val="008B35BA"/>
    <w:rsid w:val="008B54ED"/>
    <w:rsid w:val="0090496C"/>
    <w:rsid w:val="009131B7"/>
    <w:rsid w:val="009144ED"/>
    <w:rsid w:val="00917F1E"/>
    <w:rsid w:val="0093192E"/>
    <w:rsid w:val="0094482D"/>
    <w:rsid w:val="00947533"/>
    <w:rsid w:val="00952361"/>
    <w:rsid w:val="00954CC2"/>
    <w:rsid w:val="00956483"/>
    <w:rsid w:val="0099220A"/>
    <w:rsid w:val="00992A25"/>
    <w:rsid w:val="009A1A2F"/>
    <w:rsid w:val="009A49E3"/>
    <w:rsid w:val="009A7C5F"/>
    <w:rsid w:val="00A14A2D"/>
    <w:rsid w:val="00A25C86"/>
    <w:rsid w:val="00A31C28"/>
    <w:rsid w:val="00A346C3"/>
    <w:rsid w:val="00A43C04"/>
    <w:rsid w:val="00A528E0"/>
    <w:rsid w:val="00A6583F"/>
    <w:rsid w:val="00A77962"/>
    <w:rsid w:val="00AD15FD"/>
    <w:rsid w:val="00AF7466"/>
    <w:rsid w:val="00B171D3"/>
    <w:rsid w:val="00B177E7"/>
    <w:rsid w:val="00B43D63"/>
    <w:rsid w:val="00B449F9"/>
    <w:rsid w:val="00B5274D"/>
    <w:rsid w:val="00B5632F"/>
    <w:rsid w:val="00B5754D"/>
    <w:rsid w:val="00B6709E"/>
    <w:rsid w:val="00B700F2"/>
    <w:rsid w:val="00B74217"/>
    <w:rsid w:val="00B75E81"/>
    <w:rsid w:val="00B932A4"/>
    <w:rsid w:val="00B97631"/>
    <w:rsid w:val="00BA17EB"/>
    <w:rsid w:val="00BA5299"/>
    <w:rsid w:val="00BB3A95"/>
    <w:rsid w:val="00BC074A"/>
    <w:rsid w:val="00BD3B66"/>
    <w:rsid w:val="00BD4AF7"/>
    <w:rsid w:val="00BD5BF7"/>
    <w:rsid w:val="00BD7292"/>
    <w:rsid w:val="00BF16F6"/>
    <w:rsid w:val="00C074A0"/>
    <w:rsid w:val="00C117C1"/>
    <w:rsid w:val="00C1386E"/>
    <w:rsid w:val="00C35011"/>
    <w:rsid w:val="00C47F04"/>
    <w:rsid w:val="00C5242B"/>
    <w:rsid w:val="00C532CC"/>
    <w:rsid w:val="00C64105"/>
    <w:rsid w:val="00C648C6"/>
    <w:rsid w:val="00C65AA6"/>
    <w:rsid w:val="00C96FF4"/>
    <w:rsid w:val="00CA363C"/>
    <w:rsid w:val="00CA4A2A"/>
    <w:rsid w:val="00CA5A81"/>
    <w:rsid w:val="00CB69E1"/>
    <w:rsid w:val="00CC0EBE"/>
    <w:rsid w:val="00CE2F8A"/>
    <w:rsid w:val="00CE60EF"/>
    <w:rsid w:val="00D068A7"/>
    <w:rsid w:val="00D154E8"/>
    <w:rsid w:val="00D24571"/>
    <w:rsid w:val="00D32C63"/>
    <w:rsid w:val="00D364C2"/>
    <w:rsid w:val="00D4219B"/>
    <w:rsid w:val="00D469ED"/>
    <w:rsid w:val="00D50030"/>
    <w:rsid w:val="00D66F89"/>
    <w:rsid w:val="00D701F5"/>
    <w:rsid w:val="00D76A79"/>
    <w:rsid w:val="00D850C6"/>
    <w:rsid w:val="00D857F7"/>
    <w:rsid w:val="00D93BAD"/>
    <w:rsid w:val="00DA069E"/>
    <w:rsid w:val="00DB3B2E"/>
    <w:rsid w:val="00DB44C5"/>
    <w:rsid w:val="00DD1F2E"/>
    <w:rsid w:val="00DE6D88"/>
    <w:rsid w:val="00E232CB"/>
    <w:rsid w:val="00E33FE9"/>
    <w:rsid w:val="00E35774"/>
    <w:rsid w:val="00E368AE"/>
    <w:rsid w:val="00E42174"/>
    <w:rsid w:val="00E62734"/>
    <w:rsid w:val="00E63B8C"/>
    <w:rsid w:val="00E7138E"/>
    <w:rsid w:val="00E77CBE"/>
    <w:rsid w:val="00E847B1"/>
    <w:rsid w:val="00E85822"/>
    <w:rsid w:val="00E9130C"/>
    <w:rsid w:val="00E92113"/>
    <w:rsid w:val="00E94596"/>
    <w:rsid w:val="00E94F86"/>
    <w:rsid w:val="00E95AE4"/>
    <w:rsid w:val="00EA0ED9"/>
    <w:rsid w:val="00EA1515"/>
    <w:rsid w:val="00EA7771"/>
    <w:rsid w:val="00EB3E2F"/>
    <w:rsid w:val="00EC16B9"/>
    <w:rsid w:val="00EE3951"/>
    <w:rsid w:val="00EF31D9"/>
    <w:rsid w:val="00F176B0"/>
    <w:rsid w:val="00F246AD"/>
    <w:rsid w:val="00F309B5"/>
    <w:rsid w:val="00F565B2"/>
    <w:rsid w:val="00F63A05"/>
    <w:rsid w:val="00F6426D"/>
    <w:rsid w:val="00F70E03"/>
    <w:rsid w:val="00F73C16"/>
    <w:rsid w:val="00F86EF9"/>
    <w:rsid w:val="00F96D41"/>
    <w:rsid w:val="00FA19A9"/>
    <w:rsid w:val="00FA5B56"/>
    <w:rsid w:val="00FB1331"/>
    <w:rsid w:val="00FE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82B6"/>
  <w15:chartTrackingRefBased/>
  <w15:docId w15:val="{A0CC3C74-CD9D-4780-ABF1-66F037FE5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BD5BF7"/>
    <w:pPr>
      <w:keepNext/>
      <w:spacing w:after="0" w:line="240" w:lineRule="auto"/>
      <w:outlineLvl w:val="0"/>
    </w:pPr>
    <w:rPr>
      <w:rFonts w:ascii="Cambria" w:eastAsia="Times New Roman" w:hAnsi="Cambria" w:cs="Times New Roman"/>
      <w:b/>
      <w:bCs/>
      <w:sz w:val="28"/>
      <w:szCs w:val="24"/>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76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631"/>
  </w:style>
  <w:style w:type="paragraph" w:styleId="Footer">
    <w:name w:val="footer"/>
    <w:basedOn w:val="Normal"/>
    <w:link w:val="FooterChar"/>
    <w:uiPriority w:val="99"/>
    <w:unhideWhenUsed/>
    <w:rsid w:val="00B976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631"/>
  </w:style>
  <w:style w:type="character" w:styleId="Emphasis">
    <w:name w:val="Emphasis"/>
    <w:basedOn w:val="DefaultParagraphFont"/>
    <w:uiPriority w:val="20"/>
    <w:qFormat/>
    <w:rsid w:val="00EC16B9"/>
    <w:rPr>
      <w:i/>
      <w:iCs/>
    </w:rPr>
  </w:style>
  <w:style w:type="character" w:styleId="Hyperlink">
    <w:name w:val="Hyperlink"/>
    <w:basedOn w:val="DefaultParagraphFont"/>
    <w:uiPriority w:val="99"/>
    <w:unhideWhenUsed/>
    <w:rsid w:val="00EC16B9"/>
    <w:rPr>
      <w:color w:val="0000FF"/>
      <w:u w:val="single"/>
    </w:rPr>
  </w:style>
  <w:style w:type="paragraph" w:styleId="BalloonText">
    <w:name w:val="Balloon Text"/>
    <w:basedOn w:val="Normal"/>
    <w:link w:val="BalloonTextChar"/>
    <w:uiPriority w:val="99"/>
    <w:semiHidden/>
    <w:unhideWhenUsed/>
    <w:rsid w:val="00AD1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5FD"/>
    <w:rPr>
      <w:rFonts w:ascii="Segoe UI" w:hAnsi="Segoe UI" w:cs="Segoe UI"/>
      <w:sz w:val="18"/>
      <w:szCs w:val="18"/>
    </w:rPr>
  </w:style>
  <w:style w:type="character" w:styleId="UnresolvedMention">
    <w:name w:val="Unresolved Mention"/>
    <w:basedOn w:val="DefaultParagraphFont"/>
    <w:uiPriority w:val="99"/>
    <w:semiHidden/>
    <w:unhideWhenUsed/>
    <w:rsid w:val="00847FF7"/>
    <w:rPr>
      <w:color w:val="605E5C"/>
      <w:shd w:val="clear" w:color="auto" w:fill="E1DFDD"/>
    </w:rPr>
  </w:style>
  <w:style w:type="paragraph" w:styleId="NormalWeb">
    <w:name w:val="Normal (Web)"/>
    <w:basedOn w:val="Normal"/>
    <w:uiPriority w:val="99"/>
    <w:semiHidden/>
    <w:unhideWhenUsed/>
    <w:rsid w:val="007B64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655A1"/>
    <w:rPr>
      <w:b/>
      <w:bCs/>
    </w:rPr>
  </w:style>
  <w:style w:type="character" w:customStyle="1" w:styleId="mntl-inline-citation">
    <w:name w:val="mntl-inline-citation"/>
    <w:basedOn w:val="DefaultParagraphFont"/>
    <w:rsid w:val="001633CC"/>
  </w:style>
  <w:style w:type="paragraph" w:customStyle="1" w:styleId="comp">
    <w:name w:val="comp"/>
    <w:basedOn w:val="Normal"/>
    <w:rsid w:val="00514F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BD5BF7"/>
    <w:rPr>
      <w:rFonts w:ascii="Cambria" w:eastAsia="Times New Roman" w:hAnsi="Cambria" w:cs="Times New Roman"/>
      <w:b/>
      <w:bCs/>
      <w:sz w:val="28"/>
      <w:szCs w:val="24"/>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7816">
      <w:bodyDiv w:val="1"/>
      <w:marLeft w:val="0"/>
      <w:marRight w:val="0"/>
      <w:marTop w:val="0"/>
      <w:marBottom w:val="0"/>
      <w:divBdr>
        <w:top w:val="none" w:sz="0" w:space="0" w:color="auto"/>
        <w:left w:val="none" w:sz="0" w:space="0" w:color="auto"/>
        <w:bottom w:val="none" w:sz="0" w:space="0" w:color="auto"/>
        <w:right w:val="none" w:sz="0" w:space="0" w:color="auto"/>
      </w:divBdr>
      <w:divsChild>
        <w:div w:id="363479668">
          <w:marLeft w:val="0"/>
          <w:marRight w:val="0"/>
          <w:marTop w:val="0"/>
          <w:marBottom w:val="0"/>
          <w:divBdr>
            <w:top w:val="none" w:sz="0" w:space="0" w:color="auto"/>
            <w:left w:val="none" w:sz="0" w:space="0" w:color="auto"/>
            <w:bottom w:val="none" w:sz="0" w:space="0" w:color="auto"/>
            <w:right w:val="none" w:sz="0" w:space="0" w:color="auto"/>
          </w:divBdr>
        </w:div>
        <w:div w:id="1899247960">
          <w:marLeft w:val="0"/>
          <w:marRight w:val="0"/>
          <w:marTop w:val="0"/>
          <w:marBottom w:val="0"/>
          <w:divBdr>
            <w:top w:val="none" w:sz="0" w:space="0" w:color="auto"/>
            <w:left w:val="none" w:sz="0" w:space="0" w:color="auto"/>
            <w:bottom w:val="none" w:sz="0" w:space="0" w:color="auto"/>
            <w:right w:val="none" w:sz="0" w:space="0" w:color="auto"/>
          </w:divBdr>
        </w:div>
      </w:divsChild>
    </w:div>
    <w:div w:id="227693679">
      <w:bodyDiv w:val="1"/>
      <w:marLeft w:val="0"/>
      <w:marRight w:val="0"/>
      <w:marTop w:val="0"/>
      <w:marBottom w:val="0"/>
      <w:divBdr>
        <w:top w:val="none" w:sz="0" w:space="0" w:color="auto"/>
        <w:left w:val="none" w:sz="0" w:space="0" w:color="auto"/>
        <w:bottom w:val="none" w:sz="0" w:space="0" w:color="auto"/>
        <w:right w:val="none" w:sz="0" w:space="0" w:color="auto"/>
      </w:divBdr>
    </w:div>
    <w:div w:id="593394270">
      <w:bodyDiv w:val="1"/>
      <w:marLeft w:val="0"/>
      <w:marRight w:val="0"/>
      <w:marTop w:val="0"/>
      <w:marBottom w:val="0"/>
      <w:divBdr>
        <w:top w:val="none" w:sz="0" w:space="0" w:color="auto"/>
        <w:left w:val="none" w:sz="0" w:space="0" w:color="auto"/>
        <w:bottom w:val="none" w:sz="0" w:space="0" w:color="auto"/>
        <w:right w:val="none" w:sz="0" w:space="0" w:color="auto"/>
      </w:divBdr>
    </w:div>
    <w:div w:id="601105534">
      <w:bodyDiv w:val="1"/>
      <w:marLeft w:val="0"/>
      <w:marRight w:val="0"/>
      <w:marTop w:val="0"/>
      <w:marBottom w:val="0"/>
      <w:divBdr>
        <w:top w:val="none" w:sz="0" w:space="0" w:color="auto"/>
        <w:left w:val="none" w:sz="0" w:space="0" w:color="auto"/>
        <w:bottom w:val="none" w:sz="0" w:space="0" w:color="auto"/>
        <w:right w:val="none" w:sz="0" w:space="0" w:color="auto"/>
      </w:divBdr>
    </w:div>
    <w:div w:id="653266309">
      <w:bodyDiv w:val="1"/>
      <w:marLeft w:val="0"/>
      <w:marRight w:val="0"/>
      <w:marTop w:val="0"/>
      <w:marBottom w:val="0"/>
      <w:divBdr>
        <w:top w:val="none" w:sz="0" w:space="0" w:color="auto"/>
        <w:left w:val="none" w:sz="0" w:space="0" w:color="auto"/>
        <w:bottom w:val="none" w:sz="0" w:space="0" w:color="auto"/>
        <w:right w:val="none" w:sz="0" w:space="0" w:color="auto"/>
      </w:divBdr>
      <w:divsChild>
        <w:div w:id="298609559">
          <w:marLeft w:val="0"/>
          <w:marRight w:val="0"/>
          <w:marTop w:val="0"/>
          <w:marBottom w:val="0"/>
          <w:divBdr>
            <w:top w:val="none" w:sz="0" w:space="0" w:color="auto"/>
            <w:left w:val="single" w:sz="36" w:space="0" w:color="2EBE7E"/>
            <w:bottom w:val="none" w:sz="0" w:space="0" w:color="auto"/>
            <w:right w:val="none" w:sz="0" w:space="0" w:color="auto"/>
          </w:divBdr>
          <w:divsChild>
            <w:div w:id="138406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7552">
      <w:bodyDiv w:val="1"/>
      <w:marLeft w:val="0"/>
      <w:marRight w:val="0"/>
      <w:marTop w:val="0"/>
      <w:marBottom w:val="0"/>
      <w:divBdr>
        <w:top w:val="none" w:sz="0" w:space="0" w:color="auto"/>
        <w:left w:val="none" w:sz="0" w:space="0" w:color="auto"/>
        <w:bottom w:val="none" w:sz="0" w:space="0" w:color="auto"/>
        <w:right w:val="none" w:sz="0" w:space="0" w:color="auto"/>
      </w:divBdr>
    </w:div>
    <w:div w:id="673647350">
      <w:bodyDiv w:val="1"/>
      <w:marLeft w:val="0"/>
      <w:marRight w:val="0"/>
      <w:marTop w:val="0"/>
      <w:marBottom w:val="0"/>
      <w:divBdr>
        <w:top w:val="none" w:sz="0" w:space="0" w:color="auto"/>
        <w:left w:val="none" w:sz="0" w:space="0" w:color="auto"/>
        <w:bottom w:val="none" w:sz="0" w:space="0" w:color="auto"/>
        <w:right w:val="none" w:sz="0" w:space="0" w:color="auto"/>
      </w:divBdr>
    </w:div>
    <w:div w:id="733696028">
      <w:bodyDiv w:val="1"/>
      <w:marLeft w:val="0"/>
      <w:marRight w:val="0"/>
      <w:marTop w:val="0"/>
      <w:marBottom w:val="0"/>
      <w:divBdr>
        <w:top w:val="none" w:sz="0" w:space="0" w:color="auto"/>
        <w:left w:val="none" w:sz="0" w:space="0" w:color="auto"/>
        <w:bottom w:val="none" w:sz="0" w:space="0" w:color="auto"/>
        <w:right w:val="none" w:sz="0" w:space="0" w:color="auto"/>
      </w:divBdr>
      <w:divsChild>
        <w:div w:id="1202863190">
          <w:marLeft w:val="0"/>
          <w:marRight w:val="0"/>
          <w:marTop w:val="0"/>
          <w:marBottom w:val="0"/>
          <w:divBdr>
            <w:top w:val="single" w:sz="2" w:space="8" w:color="DDDDDD"/>
            <w:left w:val="single" w:sz="2" w:space="11" w:color="DDDDDD"/>
            <w:bottom w:val="single" w:sz="6" w:space="8" w:color="DDDDDD"/>
            <w:right w:val="single" w:sz="2" w:space="11" w:color="DDDDDD"/>
          </w:divBdr>
        </w:div>
        <w:div w:id="1086422600">
          <w:marLeft w:val="0"/>
          <w:marRight w:val="0"/>
          <w:marTop w:val="0"/>
          <w:marBottom w:val="0"/>
          <w:divBdr>
            <w:top w:val="single" w:sz="6" w:space="8" w:color="DDDDDD"/>
            <w:left w:val="single" w:sz="2" w:space="11" w:color="DDDDDD"/>
            <w:bottom w:val="single" w:sz="6" w:space="8" w:color="DDDDDD"/>
            <w:right w:val="single" w:sz="2" w:space="11" w:color="DDDDDD"/>
          </w:divBdr>
        </w:div>
      </w:divsChild>
    </w:div>
    <w:div w:id="843280419">
      <w:bodyDiv w:val="1"/>
      <w:marLeft w:val="0"/>
      <w:marRight w:val="0"/>
      <w:marTop w:val="0"/>
      <w:marBottom w:val="0"/>
      <w:divBdr>
        <w:top w:val="none" w:sz="0" w:space="0" w:color="auto"/>
        <w:left w:val="none" w:sz="0" w:space="0" w:color="auto"/>
        <w:bottom w:val="none" w:sz="0" w:space="0" w:color="auto"/>
        <w:right w:val="none" w:sz="0" w:space="0" w:color="auto"/>
      </w:divBdr>
    </w:div>
    <w:div w:id="945429858">
      <w:bodyDiv w:val="1"/>
      <w:marLeft w:val="0"/>
      <w:marRight w:val="0"/>
      <w:marTop w:val="0"/>
      <w:marBottom w:val="0"/>
      <w:divBdr>
        <w:top w:val="none" w:sz="0" w:space="0" w:color="auto"/>
        <w:left w:val="none" w:sz="0" w:space="0" w:color="auto"/>
        <w:bottom w:val="none" w:sz="0" w:space="0" w:color="auto"/>
        <w:right w:val="none" w:sz="0" w:space="0" w:color="auto"/>
      </w:divBdr>
    </w:div>
    <w:div w:id="946547511">
      <w:bodyDiv w:val="1"/>
      <w:marLeft w:val="0"/>
      <w:marRight w:val="0"/>
      <w:marTop w:val="0"/>
      <w:marBottom w:val="0"/>
      <w:divBdr>
        <w:top w:val="none" w:sz="0" w:space="0" w:color="auto"/>
        <w:left w:val="none" w:sz="0" w:space="0" w:color="auto"/>
        <w:bottom w:val="none" w:sz="0" w:space="0" w:color="auto"/>
        <w:right w:val="none" w:sz="0" w:space="0" w:color="auto"/>
      </w:divBdr>
    </w:div>
    <w:div w:id="947857132">
      <w:bodyDiv w:val="1"/>
      <w:marLeft w:val="0"/>
      <w:marRight w:val="0"/>
      <w:marTop w:val="0"/>
      <w:marBottom w:val="0"/>
      <w:divBdr>
        <w:top w:val="none" w:sz="0" w:space="0" w:color="auto"/>
        <w:left w:val="none" w:sz="0" w:space="0" w:color="auto"/>
        <w:bottom w:val="none" w:sz="0" w:space="0" w:color="auto"/>
        <w:right w:val="none" w:sz="0" w:space="0" w:color="auto"/>
      </w:divBdr>
    </w:div>
    <w:div w:id="992022906">
      <w:bodyDiv w:val="1"/>
      <w:marLeft w:val="0"/>
      <w:marRight w:val="0"/>
      <w:marTop w:val="0"/>
      <w:marBottom w:val="0"/>
      <w:divBdr>
        <w:top w:val="none" w:sz="0" w:space="0" w:color="auto"/>
        <w:left w:val="none" w:sz="0" w:space="0" w:color="auto"/>
        <w:bottom w:val="none" w:sz="0" w:space="0" w:color="auto"/>
        <w:right w:val="none" w:sz="0" w:space="0" w:color="auto"/>
      </w:divBdr>
      <w:divsChild>
        <w:div w:id="1491676154">
          <w:marLeft w:val="547"/>
          <w:marRight w:val="0"/>
          <w:marTop w:val="0"/>
          <w:marBottom w:val="0"/>
          <w:divBdr>
            <w:top w:val="none" w:sz="0" w:space="0" w:color="auto"/>
            <w:left w:val="none" w:sz="0" w:space="0" w:color="auto"/>
            <w:bottom w:val="none" w:sz="0" w:space="0" w:color="auto"/>
            <w:right w:val="none" w:sz="0" w:space="0" w:color="auto"/>
          </w:divBdr>
        </w:div>
      </w:divsChild>
    </w:div>
    <w:div w:id="1016157420">
      <w:bodyDiv w:val="1"/>
      <w:marLeft w:val="0"/>
      <w:marRight w:val="0"/>
      <w:marTop w:val="0"/>
      <w:marBottom w:val="0"/>
      <w:divBdr>
        <w:top w:val="none" w:sz="0" w:space="0" w:color="auto"/>
        <w:left w:val="none" w:sz="0" w:space="0" w:color="auto"/>
        <w:bottom w:val="none" w:sz="0" w:space="0" w:color="auto"/>
        <w:right w:val="none" w:sz="0" w:space="0" w:color="auto"/>
      </w:divBdr>
    </w:div>
    <w:div w:id="1052005219">
      <w:bodyDiv w:val="1"/>
      <w:marLeft w:val="0"/>
      <w:marRight w:val="0"/>
      <w:marTop w:val="0"/>
      <w:marBottom w:val="0"/>
      <w:divBdr>
        <w:top w:val="none" w:sz="0" w:space="0" w:color="auto"/>
        <w:left w:val="none" w:sz="0" w:space="0" w:color="auto"/>
        <w:bottom w:val="none" w:sz="0" w:space="0" w:color="auto"/>
        <w:right w:val="none" w:sz="0" w:space="0" w:color="auto"/>
      </w:divBdr>
    </w:div>
    <w:div w:id="1153378194">
      <w:bodyDiv w:val="1"/>
      <w:marLeft w:val="0"/>
      <w:marRight w:val="0"/>
      <w:marTop w:val="0"/>
      <w:marBottom w:val="0"/>
      <w:divBdr>
        <w:top w:val="none" w:sz="0" w:space="0" w:color="auto"/>
        <w:left w:val="none" w:sz="0" w:space="0" w:color="auto"/>
        <w:bottom w:val="none" w:sz="0" w:space="0" w:color="auto"/>
        <w:right w:val="none" w:sz="0" w:space="0" w:color="auto"/>
      </w:divBdr>
    </w:div>
    <w:div w:id="1163084497">
      <w:bodyDiv w:val="1"/>
      <w:marLeft w:val="0"/>
      <w:marRight w:val="0"/>
      <w:marTop w:val="0"/>
      <w:marBottom w:val="0"/>
      <w:divBdr>
        <w:top w:val="none" w:sz="0" w:space="0" w:color="auto"/>
        <w:left w:val="none" w:sz="0" w:space="0" w:color="auto"/>
        <w:bottom w:val="none" w:sz="0" w:space="0" w:color="auto"/>
        <w:right w:val="none" w:sz="0" w:space="0" w:color="auto"/>
      </w:divBdr>
      <w:divsChild>
        <w:div w:id="922760851">
          <w:marLeft w:val="547"/>
          <w:marRight w:val="0"/>
          <w:marTop w:val="0"/>
          <w:marBottom w:val="0"/>
          <w:divBdr>
            <w:top w:val="none" w:sz="0" w:space="0" w:color="auto"/>
            <w:left w:val="none" w:sz="0" w:space="0" w:color="auto"/>
            <w:bottom w:val="none" w:sz="0" w:space="0" w:color="auto"/>
            <w:right w:val="none" w:sz="0" w:space="0" w:color="auto"/>
          </w:divBdr>
        </w:div>
      </w:divsChild>
    </w:div>
    <w:div w:id="1189179520">
      <w:bodyDiv w:val="1"/>
      <w:marLeft w:val="0"/>
      <w:marRight w:val="0"/>
      <w:marTop w:val="0"/>
      <w:marBottom w:val="0"/>
      <w:divBdr>
        <w:top w:val="none" w:sz="0" w:space="0" w:color="auto"/>
        <w:left w:val="none" w:sz="0" w:space="0" w:color="auto"/>
        <w:bottom w:val="none" w:sz="0" w:space="0" w:color="auto"/>
        <w:right w:val="none" w:sz="0" w:space="0" w:color="auto"/>
      </w:divBdr>
    </w:div>
    <w:div w:id="1196431728">
      <w:bodyDiv w:val="1"/>
      <w:marLeft w:val="0"/>
      <w:marRight w:val="0"/>
      <w:marTop w:val="0"/>
      <w:marBottom w:val="0"/>
      <w:divBdr>
        <w:top w:val="none" w:sz="0" w:space="0" w:color="auto"/>
        <w:left w:val="none" w:sz="0" w:space="0" w:color="auto"/>
        <w:bottom w:val="none" w:sz="0" w:space="0" w:color="auto"/>
        <w:right w:val="none" w:sz="0" w:space="0" w:color="auto"/>
      </w:divBdr>
      <w:divsChild>
        <w:div w:id="945697759">
          <w:marLeft w:val="0"/>
          <w:marRight w:val="0"/>
          <w:marTop w:val="0"/>
          <w:marBottom w:val="0"/>
          <w:divBdr>
            <w:top w:val="none" w:sz="0" w:space="0" w:color="auto"/>
            <w:left w:val="none" w:sz="0" w:space="0" w:color="auto"/>
            <w:bottom w:val="none" w:sz="0" w:space="0" w:color="auto"/>
            <w:right w:val="none" w:sz="0" w:space="0" w:color="auto"/>
          </w:divBdr>
        </w:div>
        <w:div w:id="248075609">
          <w:marLeft w:val="0"/>
          <w:marRight w:val="0"/>
          <w:marTop w:val="0"/>
          <w:marBottom w:val="0"/>
          <w:divBdr>
            <w:top w:val="none" w:sz="0" w:space="0" w:color="auto"/>
            <w:left w:val="none" w:sz="0" w:space="0" w:color="auto"/>
            <w:bottom w:val="none" w:sz="0" w:space="0" w:color="auto"/>
            <w:right w:val="none" w:sz="0" w:space="0" w:color="auto"/>
          </w:divBdr>
        </w:div>
      </w:divsChild>
    </w:div>
    <w:div w:id="1269854295">
      <w:bodyDiv w:val="1"/>
      <w:marLeft w:val="0"/>
      <w:marRight w:val="0"/>
      <w:marTop w:val="0"/>
      <w:marBottom w:val="0"/>
      <w:divBdr>
        <w:top w:val="none" w:sz="0" w:space="0" w:color="auto"/>
        <w:left w:val="none" w:sz="0" w:space="0" w:color="auto"/>
        <w:bottom w:val="none" w:sz="0" w:space="0" w:color="auto"/>
        <w:right w:val="none" w:sz="0" w:space="0" w:color="auto"/>
      </w:divBdr>
      <w:divsChild>
        <w:div w:id="1448963845">
          <w:marLeft w:val="547"/>
          <w:marRight w:val="0"/>
          <w:marTop w:val="0"/>
          <w:marBottom w:val="0"/>
          <w:divBdr>
            <w:top w:val="none" w:sz="0" w:space="0" w:color="auto"/>
            <w:left w:val="none" w:sz="0" w:space="0" w:color="auto"/>
            <w:bottom w:val="none" w:sz="0" w:space="0" w:color="auto"/>
            <w:right w:val="none" w:sz="0" w:space="0" w:color="auto"/>
          </w:divBdr>
        </w:div>
      </w:divsChild>
    </w:div>
    <w:div w:id="1379360762">
      <w:bodyDiv w:val="1"/>
      <w:marLeft w:val="0"/>
      <w:marRight w:val="0"/>
      <w:marTop w:val="0"/>
      <w:marBottom w:val="0"/>
      <w:divBdr>
        <w:top w:val="none" w:sz="0" w:space="0" w:color="auto"/>
        <w:left w:val="none" w:sz="0" w:space="0" w:color="auto"/>
        <w:bottom w:val="none" w:sz="0" w:space="0" w:color="auto"/>
        <w:right w:val="none" w:sz="0" w:space="0" w:color="auto"/>
      </w:divBdr>
    </w:div>
    <w:div w:id="1448234648">
      <w:bodyDiv w:val="1"/>
      <w:marLeft w:val="0"/>
      <w:marRight w:val="0"/>
      <w:marTop w:val="0"/>
      <w:marBottom w:val="0"/>
      <w:divBdr>
        <w:top w:val="none" w:sz="0" w:space="0" w:color="auto"/>
        <w:left w:val="none" w:sz="0" w:space="0" w:color="auto"/>
        <w:bottom w:val="none" w:sz="0" w:space="0" w:color="auto"/>
        <w:right w:val="none" w:sz="0" w:space="0" w:color="auto"/>
      </w:divBdr>
    </w:div>
    <w:div w:id="1696273206">
      <w:bodyDiv w:val="1"/>
      <w:marLeft w:val="0"/>
      <w:marRight w:val="0"/>
      <w:marTop w:val="0"/>
      <w:marBottom w:val="0"/>
      <w:divBdr>
        <w:top w:val="none" w:sz="0" w:space="0" w:color="auto"/>
        <w:left w:val="none" w:sz="0" w:space="0" w:color="auto"/>
        <w:bottom w:val="none" w:sz="0" w:space="0" w:color="auto"/>
        <w:right w:val="none" w:sz="0" w:space="0" w:color="auto"/>
      </w:divBdr>
    </w:div>
    <w:div w:id="1850484326">
      <w:bodyDiv w:val="1"/>
      <w:marLeft w:val="0"/>
      <w:marRight w:val="0"/>
      <w:marTop w:val="0"/>
      <w:marBottom w:val="0"/>
      <w:divBdr>
        <w:top w:val="none" w:sz="0" w:space="0" w:color="auto"/>
        <w:left w:val="none" w:sz="0" w:space="0" w:color="auto"/>
        <w:bottom w:val="none" w:sz="0" w:space="0" w:color="auto"/>
        <w:right w:val="none" w:sz="0" w:space="0" w:color="auto"/>
      </w:divBdr>
      <w:divsChild>
        <w:div w:id="1909881107">
          <w:marLeft w:val="288"/>
          <w:marRight w:val="0"/>
          <w:marTop w:val="240"/>
          <w:marBottom w:val="0"/>
          <w:divBdr>
            <w:top w:val="none" w:sz="0" w:space="0" w:color="auto"/>
            <w:left w:val="none" w:sz="0" w:space="0" w:color="auto"/>
            <w:bottom w:val="none" w:sz="0" w:space="0" w:color="auto"/>
            <w:right w:val="none" w:sz="0" w:space="0" w:color="auto"/>
          </w:divBdr>
        </w:div>
        <w:div w:id="1136069086">
          <w:marLeft w:val="288"/>
          <w:marRight w:val="0"/>
          <w:marTop w:val="240"/>
          <w:marBottom w:val="0"/>
          <w:divBdr>
            <w:top w:val="none" w:sz="0" w:space="0" w:color="auto"/>
            <w:left w:val="none" w:sz="0" w:space="0" w:color="auto"/>
            <w:bottom w:val="none" w:sz="0" w:space="0" w:color="auto"/>
            <w:right w:val="none" w:sz="0" w:space="0" w:color="auto"/>
          </w:divBdr>
        </w:div>
        <w:div w:id="1657108381">
          <w:marLeft w:val="288"/>
          <w:marRight w:val="0"/>
          <w:marTop w:val="240"/>
          <w:marBottom w:val="0"/>
          <w:divBdr>
            <w:top w:val="none" w:sz="0" w:space="0" w:color="auto"/>
            <w:left w:val="none" w:sz="0" w:space="0" w:color="auto"/>
            <w:bottom w:val="none" w:sz="0" w:space="0" w:color="auto"/>
            <w:right w:val="none" w:sz="0" w:space="0" w:color="auto"/>
          </w:divBdr>
        </w:div>
      </w:divsChild>
    </w:div>
    <w:div w:id="1894729709">
      <w:bodyDiv w:val="1"/>
      <w:marLeft w:val="0"/>
      <w:marRight w:val="0"/>
      <w:marTop w:val="0"/>
      <w:marBottom w:val="0"/>
      <w:divBdr>
        <w:top w:val="none" w:sz="0" w:space="0" w:color="auto"/>
        <w:left w:val="none" w:sz="0" w:space="0" w:color="auto"/>
        <w:bottom w:val="none" w:sz="0" w:space="0" w:color="auto"/>
        <w:right w:val="none" w:sz="0" w:space="0" w:color="auto"/>
      </w:divBdr>
      <w:divsChild>
        <w:div w:id="1662193281">
          <w:marLeft w:val="0"/>
          <w:marRight w:val="0"/>
          <w:marTop w:val="0"/>
          <w:marBottom w:val="0"/>
          <w:divBdr>
            <w:top w:val="none" w:sz="0" w:space="0" w:color="auto"/>
            <w:left w:val="single" w:sz="36" w:space="0" w:color="2EBE7E"/>
            <w:bottom w:val="none" w:sz="0" w:space="0" w:color="auto"/>
            <w:right w:val="none" w:sz="0" w:space="0" w:color="auto"/>
          </w:divBdr>
          <w:divsChild>
            <w:div w:id="138748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88951">
      <w:bodyDiv w:val="1"/>
      <w:marLeft w:val="0"/>
      <w:marRight w:val="0"/>
      <w:marTop w:val="0"/>
      <w:marBottom w:val="0"/>
      <w:divBdr>
        <w:top w:val="none" w:sz="0" w:space="0" w:color="auto"/>
        <w:left w:val="none" w:sz="0" w:space="0" w:color="auto"/>
        <w:bottom w:val="none" w:sz="0" w:space="0" w:color="auto"/>
        <w:right w:val="none" w:sz="0" w:space="0" w:color="auto"/>
      </w:divBdr>
    </w:div>
    <w:div w:id="20934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implypsychology.org/humanistic.html" TargetMode="External"/><Relationship Id="rId18" Type="http://schemas.openxmlformats.org/officeDocument/2006/relationships/hyperlink" Target="https://www.nurtureuk.org/nurtu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sychcentral.com/lib/in-depth-cognitive-behavioral-therapy/" TargetMode="External"/><Relationship Id="rId17" Type="http://schemas.openxmlformats.org/officeDocument/2006/relationships/hyperlink" Target="https://www.nhs.uk/conditions/attention-deficit-hyperactivity-disorder-adhd/" TargetMode="External"/><Relationship Id="rId2" Type="http://schemas.openxmlformats.org/officeDocument/2006/relationships/numbering" Target="numbering.xml"/><Relationship Id="rId16" Type="http://schemas.openxmlformats.org/officeDocument/2006/relationships/hyperlink" Target="https://www.nhs.uk/conditions/cognitive-behavioural-therapy-cb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alfred-adler.html" TargetMode="External"/><Relationship Id="rId5" Type="http://schemas.openxmlformats.org/officeDocument/2006/relationships/webSettings" Target="webSettings.xml"/><Relationship Id="rId15" Type="http://schemas.openxmlformats.org/officeDocument/2006/relationships/hyperlink" Target="https://www.simplypsychology.org/psychosexual.html" TargetMode="External"/><Relationship Id="rId10" Type="http://schemas.openxmlformats.org/officeDocument/2006/relationships/hyperlink" Target="https://www.huffingtonpost.com/christian-de-la-huerta/the-power-of-self-expression_b_5167635.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erywellmind.com/what-is-positive-reinforcement-2795412" TargetMode="External"/><Relationship Id="rId14" Type="http://schemas.openxmlformats.org/officeDocument/2006/relationships/hyperlink" Target="https://www.simplypsychology.org/psychodynamic.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Mel04</b:Tag>
    <b:SourceType>Book</b:SourceType>
    <b:Guid>{35F3276E-8AFE-4DC5-B72F-1488D33FFDCE}</b:Guid>
    <b:Author>
      <b:Author>
        <b:NameList>
          <b:Person>
            <b:Last>Cross</b:Last>
            <b:First>Melanie</b:First>
          </b:Person>
        </b:NameList>
      </b:Author>
    </b:Author>
    <b:Title>Children with Social, Emotional and Behavioural Difficulties and Communication Problems</b:Title>
    <b:Year>2004</b:Year>
    <b:City>London</b:City>
    <b:Publisher>Jessica Kingsley Publishers</b:Publisher>
    <b:RefOrder>1</b:RefOrder>
  </b:Source>
</b:Sources>
</file>

<file path=customXml/itemProps1.xml><?xml version="1.0" encoding="utf-8"?>
<ds:datastoreItem xmlns:ds="http://schemas.openxmlformats.org/officeDocument/2006/customXml" ds:itemID="{2B5ED34B-ECB7-4804-AF5D-13A966A0B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36</Pages>
  <Words>9176</Words>
  <Characters>52309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Smith</dc:creator>
  <cp:keywords/>
  <dc:description/>
  <cp:lastModifiedBy>Samantha Smith</cp:lastModifiedBy>
  <cp:revision>3</cp:revision>
  <dcterms:created xsi:type="dcterms:W3CDTF">2020-06-24T16:41:00Z</dcterms:created>
  <dcterms:modified xsi:type="dcterms:W3CDTF">2020-06-25T07:49:00Z</dcterms:modified>
</cp:coreProperties>
</file>